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F7" w:rsidRDefault="006C33F7" w:rsidP="00C867C1">
      <w:bookmarkStart w:id="0" w:name="OLE_LINK1"/>
      <w:bookmarkStart w:id="1" w:name="OLE_LINK2"/>
    </w:p>
    <w:p w:rsidR="00C867C1" w:rsidRDefault="006C33F7" w:rsidP="006C33F7">
      <w:r>
        <w:tab/>
      </w:r>
      <w:r>
        <w:tab/>
      </w:r>
      <w:r w:rsidR="00C867C1">
        <w:t>IN THE CASE OF:</w:t>
      </w:r>
      <w:r w:rsidR="00C867C1">
        <w:tab/>
        <w:t xml:space="preserve">  </w:t>
      </w:r>
      <w:r w:rsidR="004853A1">
        <w:fldChar w:fldCharType="begin"/>
      </w:r>
      <w:r w:rsidR="00C867C1">
        <w:instrText xml:space="preserve">mergerec </w:instrText>
      </w:r>
      <w:r w:rsidR="004853A1">
        <w:fldChar w:fldCharType="end"/>
      </w:r>
    </w:p>
    <w:p w:rsidR="00C867C1" w:rsidRDefault="004853A1" w:rsidP="00C867C1">
      <w:pPr>
        <w:tabs>
          <w:tab w:val="left" w:pos="2790"/>
        </w:tabs>
      </w:pPr>
      <w:r>
        <w:fldChar w:fldCharType="begin"/>
      </w:r>
      <w:r w:rsidR="00C867C1">
        <w:instrText xml:space="preserve">mergerec </w:instrText>
      </w:r>
      <w:r>
        <w:fldChar w:fldCharType="end"/>
      </w:r>
    </w:p>
    <w:p w:rsidR="00C867C1" w:rsidRDefault="006C33F7" w:rsidP="00C867C1">
      <w:r>
        <w:tab/>
      </w:r>
      <w:r w:rsidR="00C867C1">
        <w:tab/>
        <w:t>BOARD DATE:</w:t>
      </w:r>
      <w:r w:rsidR="00C867C1">
        <w:tab/>
        <w:t xml:space="preserve">  </w:t>
      </w:r>
      <w:r w:rsidR="001A558C">
        <w:t>9 December 2014</w:t>
      </w:r>
    </w:p>
    <w:p w:rsidR="00C867C1" w:rsidRDefault="00C867C1" w:rsidP="00C867C1"/>
    <w:p w:rsidR="00C867C1" w:rsidRDefault="00C867C1" w:rsidP="00C867C1">
      <w:r>
        <w:tab/>
      </w:r>
      <w:r w:rsidR="006C33F7">
        <w:tab/>
      </w:r>
      <w:r>
        <w:t xml:space="preserve">DOCKET NUMBER:  AR20140008168 </w:t>
      </w:r>
      <w:r w:rsidR="004853A1">
        <w:fldChar w:fldCharType="begin"/>
      </w:r>
      <w:r>
        <w:instrText xml:space="preserve">mergerec </w:instrText>
      </w:r>
      <w:r w:rsidR="004853A1">
        <w:fldChar w:fldCharType="end"/>
      </w:r>
    </w:p>
    <w:p w:rsidR="00C867C1" w:rsidRDefault="00C867C1" w:rsidP="00C867C1"/>
    <w:p w:rsidR="00A7302C" w:rsidRDefault="00A7302C" w:rsidP="00C867C1">
      <w:pPr>
        <w:rPr>
          <w:u w:val="single"/>
        </w:rPr>
      </w:pPr>
    </w:p>
    <w:p w:rsidR="00C867C1" w:rsidRPr="00C867C1" w:rsidRDefault="00C867C1" w:rsidP="00C867C1">
      <w:pPr>
        <w:rPr>
          <w:u w:val="single"/>
        </w:rPr>
      </w:pPr>
      <w:r w:rsidRPr="00C867C1">
        <w:rPr>
          <w:u w:val="single"/>
        </w:rPr>
        <w:t>THE BOARD CONSIDERED THE FOLLOWING EVIDENCE:</w:t>
      </w:r>
    </w:p>
    <w:p w:rsidR="00D249D7" w:rsidRDefault="00D249D7" w:rsidP="00D249D7"/>
    <w:p w:rsidR="00D249D7" w:rsidRDefault="00D249D7" w:rsidP="00D249D7">
      <w:r>
        <w:t xml:space="preserve">1. </w:t>
      </w:r>
      <w:r w:rsidR="007273A9">
        <w:t xml:space="preserve"> </w:t>
      </w:r>
      <w:r>
        <w:t>Application for correction of military records (with supporting documents provided, if any).</w:t>
      </w:r>
    </w:p>
    <w:p w:rsidR="00D249D7" w:rsidRDefault="00D249D7" w:rsidP="00D249D7"/>
    <w:p w:rsidR="00D249D7" w:rsidRDefault="00D249D7" w:rsidP="00D249D7">
      <w:r>
        <w:t xml:space="preserve">2. </w:t>
      </w:r>
      <w:r w:rsidR="007273A9">
        <w:t xml:space="preserve"> </w:t>
      </w:r>
      <w:r>
        <w:t>Military Personnel Records and advisory opinions (if any).</w:t>
      </w:r>
    </w:p>
    <w:p w:rsidR="00D249D7" w:rsidRDefault="00D249D7" w:rsidP="00D249D7">
      <w:pPr>
        <w:sectPr w:rsidR="00D249D7" w:rsidSect="007273A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800" w:bottom="1440" w:left="1800" w:header="1440" w:footer="1170" w:gutter="0"/>
          <w:pgNumType w:start="1"/>
          <w:cols w:space="720"/>
          <w:noEndnote/>
          <w:titlePg/>
        </w:sectPr>
      </w:pPr>
    </w:p>
    <w:p w:rsidR="00D249D7" w:rsidRDefault="00D249D7" w:rsidP="00D249D7"/>
    <w:bookmarkEnd w:id="0"/>
    <w:bookmarkEnd w:id="1"/>
    <w:p w:rsidR="00E83730" w:rsidRDefault="00E83730" w:rsidP="00E83730">
      <w:pPr>
        <w:rPr>
          <w:u w:val="single"/>
        </w:rPr>
      </w:pPr>
      <w:r>
        <w:rPr>
          <w:u w:val="single"/>
        </w:rPr>
        <w:t>THE APPLICANT'S REQUEST, STATEMENT, AND EVIDENCE:</w:t>
      </w:r>
    </w:p>
    <w:p w:rsidR="00E83730" w:rsidRDefault="00E83730" w:rsidP="00E83730"/>
    <w:p w:rsidR="00E83730" w:rsidRDefault="00E83730" w:rsidP="00E83730">
      <w:r>
        <w:t xml:space="preserve">1.  The applicant requests </w:t>
      </w:r>
      <w:r w:rsidR="00704322">
        <w:t>correction of his DD Form 214 (Armed Forces of the United States Report of Transfer or Discharge) to show award of the Purple Heart.</w:t>
      </w:r>
    </w:p>
    <w:p w:rsidR="00E83730" w:rsidRDefault="00E83730" w:rsidP="00E83730"/>
    <w:p w:rsidR="00E83730" w:rsidRDefault="00E83730" w:rsidP="00E83730">
      <w:r>
        <w:t xml:space="preserve">2.  The applicant states </w:t>
      </w:r>
      <w:r w:rsidR="00704322">
        <w:t>he was awarded the Purple Heart.</w:t>
      </w:r>
    </w:p>
    <w:p w:rsidR="00E83730" w:rsidRDefault="00E83730" w:rsidP="00E83730"/>
    <w:p w:rsidR="00704322" w:rsidRDefault="00E83730" w:rsidP="00E83730">
      <w:r>
        <w:t>3.  The applicant provides</w:t>
      </w:r>
      <w:r w:rsidR="00704322">
        <w:t>:</w:t>
      </w:r>
    </w:p>
    <w:p w:rsidR="00704322" w:rsidRDefault="00704322" w:rsidP="00E83730"/>
    <w:p w:rsidR="00E83730" w:rsidRDefault="00704322" w:rsidP="00704322">
      <w:pPr>
        <w:pStyle w:val="ListParagraph"/>
        <w:numPr>
          <w:ilvl w:val="0"/>
          <w:numId w:val="1"/>
        </w:numPr>
      </w:pPr>
      <w:r>
        <w:t>General Orders Number 261</w:t>
      </w:r>
    </w:p>
    <w:p w:rsidR="00704322" w:rsidRDefault="00704322" w:rsidP="00704322">
      <w:pPr>
        <w:pStyle w:val="ListParagraph"/>
        <w:numPr>
          <w:ilvl w:val="0"/>
          <w:numId w:val="1"/>
        </w:numPr>
      </w:pPr>
      <w:r>
        <w:t>Purple Heart Certificate</w:t>
      </w:r>
    </w:p>
    <w:p w:rsidR="00E83730" w:rsidRDefault="00E83730" w:rsidP="00E83730"/>
    <w:p w:rsidR="00E83730" w:rsidRDefault="00E83730" w:rsidP="00E83730">
      <w:pPr>
        <w:rPr>
          <w:u w:val="single"/>
        </w:rPr>
      </w:pPr>
      <w:r>
        <w:rPr>
          <w:u w:val="single"/>
        </w:rPr>
        <w:t>CONSIDERATION OF EVIDENCE:</w:t>
      </w:r>
    </w:p>
    <w:p w:rsidR="00E83730" w:rsidRDefault="00E83730" w:rsidP="00E83730"/>
    <w:p w:rsidR="00E83730" w:rsidRDefault="00E83730" w:rsidP="00E83730">
      <w:r>
        <w:t>1.  Title 10, U.S. Code, section 1552(b), provides that applications for correction of military records must be filed within 3 years after discovery of the alleged error or injustice.  This provision of law also allows the Army Board for Correction of Military Records (ABCMR) to excuse an applicant</w:t>
      </w:r>
      <w:r w:rsidR="007242FD">
        <w:t>'</w:t>
      </w:r>
      <w:r>
        <w:t xml:space="preserve">s failure to timely file within the 3-year statute of limitations if the ABCMR determines it would be in the interest of justice to do so.  While it appears the applicant did not file within the time frame provided in the statute of limitations, the ABCMR has elected to conduct a substantive review of this case and, only to the extent relief, if any, is granted, </w:t>
      </w:r>
      <w:proofErr w:type="gramStart"/>
      <w:r>
        <w:t>has</w:t>
      </w:r>
      <w:proofErr w:type="gramEnd"/>
      <w:r>
        <w:t xml:space="preserve"> determined it is in the interest of justice to excuse the applicant</w:t>
      </w:r>
      <w:r w:rsidR="007242FD">
        <w:t>'</w:t>
      </w:r>
      <w:r>
        <w:t>s failure to timely file.  In all other respects, there are insufficient bases to waive the statute of limitations for timely filing.</w:t>
      </w:r>
    </w:p>
    <w:p w:rsidR="00E83730" w:rsidRDefault="00E83730" w:rsidP="00E83730"/>
    <w:p w:rsidR="00E83730" w:rsidRDefault="00E83730" w:rsidP="00E83730">
      <w:r>
        <w:lastRenderedPageBreak/>
        <w:t>2.</w:t>
      </w:r>
      <w:r w:rsidR="00704322">
        <w:t xml:space="preserve">  The applicant was inducted into the Army of the United States on                  27 September 1967.  He served in the Republic of Vietnam from 28 February 1968 to 22 February 1969 with Company B, 4th Battalion, </w:t>
      </w:r>
      <w:proofErr w:type="gramStart"/>
      <w:r w:rsidR="00704322">
        <w:t>39th</w:t>
      </w:r>
      <w:proofErr w:type="gramEnd"/>
      <w:r w:rsidR="00704322">
        <w:t xml:space="preserve"> Infantry Regiment.</w:t>
      </w:r>
    </w:p>
    <w:p w:rsidR="00E83730" w:rsidRDefault="00E83730" w:rsidP="00E83730"/>
    <w:p w:rsidR="00E83730" w:rsidRDefault="00E83730" w:rsidP="00E83730">
      <w:r>
        <w:t xml:space="preserve">3.  </w:t>
      </w:r>
      <w:r w:rsidR="00704322">
        <w:t>The applicant provides and his record contains General Orders Number 261, issued by Headquarters, 9th Infantry Division, dated 7 January 1969, which award him the Purple Heart for wounds received in connection with military operations against a hostile force on 23 December 1968.</w:t>
      </w:r>
    </w:p>
    <w:p w:rsidR="00704322" w:rsidRDefault="00704322" w:rsidP="00E83730"/>
    <w:p w:rsidR="00704322" w:rsidRDefault="00704322" w:rsidP="00704322">
      <w:r>
        <w:t xml:space="preserve">4.  On </w:t>
      </w:r>
      <w:r w:rsidR="00BC3101">
        <w:t>1</w:t>
      </w:r>
      <w:r>
        <w:t>6 </w:t>
      </w:r>
      <w:r w:rsidR="00BC3101">
        <w:t>June</w:t>
      </w:r>
      <w:r>
        <w:t xml:space="preserve"> 19</w:t>
      </w:r>
      <w:r w:rsidR="00BC3101">
        <w:t>69</w:t>
      </w:r>
      <w:r>
        <w:t>, he was honorably released from active duty and transferred to the U.S. Army Reserve Control Group (</w:t>
      </w:r>
      <w:r w:rsidR="00BC3101">
        <w:t>Annual Training</w:t>
      </w:r>
      <w:r>
        <w:t>).  His DD Form 214 shows he was awarded or authorized the:</w:t>
      </w:r>
    </w:p>
    <w:p w:rsidR="00704322" w:rsidRDefault="00704322" w:rsidP="00704322"/>
    <w:p w:rsidR="00704322" w:rsidRDefault="00704322" w:rsidP="00704322">
      <w:pPr>
        <w:pStyle w:val="ListParagraph"/>
        <w:numPr>
          <w:ilvl w:val="0"/>
          <w:numId w:val="2"/>
        </w:numPr>
      </w:pPr>
      <w:r>
        <w:t>National Defense Service Medal</w:t>
      </w:r>
    </w:p>
    <w:p w:rsidR="00704322" w:rsidRDefault="00BC3101" w:rsidP="00704322">
      <w:pPr>
        <w:pStyle w:val="ListParagraph"/>
        <w:numPr>
          <w:ilvl w:val="0"/>
          <w:numId w:val="2"/>
        </w:numPr>
      </w:pPr>
      <w:r>
        <w:t>Sharpshooter Marksmanship Qualification Badge with Rifle Bar (M-14)</w:t>
      </w:r>
    </w:p>
    <w:p w:rsidR="00BC3101" w:rsidRDefault="00E0767C" w:rsidP="00704322">
      <w:pPr>
        <w:pStyle w:val="ListParagraph"/>
        <w:numPr>
          <w:ilvl w:val="0"/>
          <w:numId w:val="2"/>
        </w:numPr>
      </w:pPr>
      <w:r>
        <w:t xml:space="preserve">Republic of </w:t>
      </w:r>
      <w:r w:rsidR="00BC3101">
        <w:t>Vietnam Gallantry Cross with Gold Star</w:t>
      </w:r>
    </w:p>
    <w:p w:rsidR="00704322" w:rsidRDefault="00BC3101" w:rsidP="00704322">
      <w:pPr>
        <w:pStyle w:val="ListParagraph"/>
        <w:numPr>
          <w:ilvl w:val="0"/>
          <w:numId w:val="2"/>
        </w:numPr>
      </w:pPr>
      <w:r>
        <w:t>Vietnam Service Medal</w:t>
      </w:r>
    </w:p>
    <w:p w:rsidR="00BC3101" w:rsidRDefault="00BC3101" w:rsidP="00704322">
      <w:pPr>
        <w:pStyle w:val="ListParagraph"/>
        <w:numPr>
          <w:ilvl w:val="0"/>
          <w:numId w:val="2"/>
        </w:numPr>
      </w:pPr>
      <w:r>
        <w:t>2 Overseas Service Bars</w:t>
      </w:r>
    </w:p>
    <w:p w:rsidR="00704322" w:rsidRDefault="00704322" w:rsidP="00704322">
      <w:pPr>
        <w:pStyle w:val="ListParagraph"/>
        <w:numPr>
          <w:ilvl w:val="0"/>
          <w:numId w:val="2"/>
        </w:numPr>
      </w:pPr>
      <w:r>
        <w:t>Republic of Vietnam Campaign Medal with Device (1960)</w:t>
      </w:r>
    </w:p>
    <w:p w:rsidR="00BC3101" w:rsidRDefault="00BC3101" w:rsidP="00704322">
      <w:pPr>
        <w:pStyle w:val="ListParagraph"/>
        <w:numPr>
          <w:ilvl w:val="0"/>
          <w:numId w:val="2"/>
        </w:numPr>
      </w:pPr>
      <w:r>
        <w:t>Distinguished Service Cross</w:t>
      </w:r>
    </w:p>
    <w:p w:rsidR="00704322" w:rsidRDefault="00BC3101" w:rsidP="00704322">
      <w:pPr>
        <w:pStyle w:val="ListParagraph"/>
        <w:numPr>
          <w:ilvl w:val="0"/>
          <w:numId w:val="2"/>
        </w:numPr>
      </w:pPr>
      <w:r>
        <w:t>Army Good Conduct Medal</w:t>
      </w:r>
    </w:p>
    <w:p w:rsidR="00BC3101" w:rsidRDefault="00BC3101" w:rsidP="00704322">
      <w:pPr>
        <w:pStyle w:val="ListParagraph"/>
        <w:numPr>
          <w:ilvl w:val="0"/>
          <w:numId w:val="2"/>
        </w:numPr>
      </w:pPr>
      <w:r>
        <w:t>Air Medal</w:t>
      </w:r>
    </w:p>
    <w:p w:rsidR="00704322" w:rsidRDefault="00704322" w:rsidP="00704322">
      <w:pPr>
        <w:pStyle w:val="ListParagraph"/>
        <w:numPr>
          <w:ilvl w:val="0"/>
          <w:numId w:val="2"/>
        </w:numPr>
      </w:pPr>
      <w:r>
        <w:t>Army Commendation Medal</w:t>
      </w:r>
    </w:p>
    <w:p w:rsidR="00704322" w:rsidRDefault="00704322" w:rsidP="00E83730"/>
    <w:p w:rsidR="00BC3101" w:rsidRDefault="00BC3101" w:rsidP="00BC3101">
      <w:pPr>
        <w:tabs>
          <w:tab w:val="left" w:pos="360"/>
        </w:tabs>
      </w:pPr>
      <w:r>
        <w:t xml:space="preserve">5.  </w:t>
      </w:r>
      <w:r>
        <w:rPr>
          <w:rFonts w:cs="Times New Roman"/>
          <w:szCs w:val="20"/>
        </w:rPr>
        <w:t xml:space="preserve">Army Regulation 600-8-22 (Military Awards) </w:t>
      </w:r>
      <w:r>
        <w:t>provides that t</w:t>
      </w:r>
      <w:r>
        <w:rPr>
          <w:rFonts w:cs="Times New Roman"/>
          <w:szCs w:val="20"/>
        </w:rPr>
        <w:t xml:space="preserve">he </w:t>
      </w:r>
      <w:r>
        <w:t>Vietnam Service Medal is awarded to all members of the Armed Forces of the United States for qualifying service in Vietnam after 3 July 1965 through 28 March 1973.  A</w:t>
      </w:r>
      <w:r w:rsidRPr="00A25861">
        <w:t xml:space="preserve"> bronze service star is authorized with this award for each Vietnam campaign a member is credited with participating in.  Appendix B shows that during his service in Vietnam</w:t>
      </w:r>
      <w:r>
        <w:t>,</w:t>
      </w:r>
      <w:r w:rsidRPr="00A25861">
        <w:t xml:space="preserve"> participat</w:t>
      </w:r>
      <w:r>
        <w:t>ion credit was award</w:t>
      </w:r>
      <w:r w:rsidRPr="00A25861">
        <w:t xml:space="preserve">ed </w:t>
      </w:r>
      <w:r>
        <w:t>for</w:t>
      </w:r>
      <w:r w:rsidRPr="00A25861">
        <w:t xml:space="preserve"> the </w:t>
      </w:r>
      <w:r w:rsidRPr="00096727">
        <w:t xml:space="preserve">following </w:t>
      </w:r>
      <w:r>
        <w:t>f</w:t>
      </w:r>
      <w:r w:rsidR="007E45DE">
        <w:t>our</w:t>
      </w:r>
      <w:r w:rsidRPr="00096727">
        <w:t xml:space="preserve"> campaigns</w:t>
      </w:r>
      <w:r>
        <w:t>:</w:t>
      </w:r>
    </w:p>
    <w:p w:rsidR="00BC3101" w:rsidRDefault="00BC3101" w:rsidP="00BC3101">
      <w:pPr>
        <w:tabs>
          <w:tab w:val="left" w:pos="360"/>
        </w:tabs>
      </w:pPr>
    </w:p>
    <w:p w:rsidR="00BC3101" w:rsidRDefault="00BC3101" w:rsidP="00BC3101">
      <w:pPr>
        <w:pStyle w:val="ListParagraph"/>
        <w:numPr>
          <w:ilvl w:val="0"/>
          <w:numId w:val="3"/>
        </w:numPr>
      </w:pPr>
      <w:r>
        <w:t>TET Counteroffensive</w:t>
      </w:r>
    </w:p>
    <w:p w:rsidR="00BC3101" w:rsidRDefault="00BC3101" w:rsidP="00BC3101">
      <w:pPr>
        <w:pStyle w:val="ListParagraph"/>
        <w:numPr>
          <w:ilvl w:val="0"/>
          <w:numId w:val="3"/>
        </w:numPr>
      </w:pPr>
      <w:r>
        <w:t>Vietnam Counteroffensive, Phase IV</w:t>
      </w:r>
    </w:p>
    <w:p w:rsidR="00BC3101" w:rsidRDefault="00BC3101" w:rsidP="00BC3101">
      <w:pPr>
        <w:pStyle w:val="ListParagraph"/>
        <w:numPr>
          <w:ilvl w:val="0"/>
          <w:numId w:val="3"/>
        </w:numPr>
      </w:pPr>
      <w:r>
        <w:t>Vietnam Counteroffensive, Phase V</w:t>
      </w:r>
    </w:p>
    <w:p w:rsidR="00BC3101" w:rsidRDefault="00BC3101" w:rsidP="00BC3101">
      <w:pPr>
        <w:pStyle w:val="ListParagraph"/>
        <w:numPr>
          <w:ilvl w:val="0"/>
          <w:numId w:val="3"/>
        </w:numPr>
      </w:pPr>
      <w:r>
        <w:t>Vietnam Counteroffensive, Phase VI</w:t>
      </w:r>
    </w:p>
    <w:p w:rsidR="00BC3101" w:rsidRDefault="00BC3101" w:rsidP="00E83730"/>
    <w:p w:rsidR="006A616B" w:rsidRDefault="00BC3101" w:rsidP="006A616B">
      <w:r>
        <w:t xml:space="preserve">6.  </w:t>
      </w:r>
      <w:r w:rsidR="006A616B">
        <w:t>Department of the Army Pamphlet 672-3 (Unit Citation and Campaign Participation Credit Register) lists the awards received by units serving in Vietnam.  This pamphlet shows 4th Battalion, 39th Infantry Regiment, was cited for award of the:</w:t>
      </w:r>
    </w:p>
    <w:p w:rsidR="006A616B" w:rsidRDefault="006A616B" w:rsidP="006A616B"/>
    <w:p w:rsidR="006A616B" w:rsidRDefault="006A616B" w:rsidP="006A616B">
      <w:pPr>
        <w:ind w:firstLine="360"/>
      </w:pPr>
      <w:proofErr w:type="gramStart"/>
      <w:r>
        <w:lastRenderedPageBreak/>
        <w:t>a.  Valorous</w:t>
      </w:r>
      <w:proofErr w:type="gramEnd"/>
      <w:r>
        <w:t xml:space="preserve"> Unit Award for the period 6 through 12 May 1968 by Department of the Army General Order (DAGO) Number 43, dated 1970; </w:t>
      </w:r>
    </w:p>
    <w:p w:rsidR="006A616B" w:rsidRDefault="006A616B" w:rsidP="006A616B">
      <w:pPr>
        <w:ind w:firstLine="360"/>
      </w:pPr>
    </w:p>
    <w:p w:rsidR="006A616B" w:rsidRDefault="006A616B" w:rsidP="006A616B">
      <w:pPr>
        <w:ind w:firstLine="360"/>
      </w:pPr>
      <w:r>
        <w:t>b.  Republic of Vi</w:t>
      </w:r>
      <w:r w:rsidR="003B6685">
        <w:t>etnam Civil Actions Honor Medal</w:t>
      </w:r>
      <w:r>
        <w:t xml:space="preserve"> First Class Unit Citation for the period 19 December 1966 through 28 June 1969 by DAGO Number 59, dated 1969; and</w:t>
      </w:r>
    </w:p>
    <w:p w:rsidR="006A616B" w:rsidRDefault="006A616B" w:rsidP="006A616B">
      <w:pPr>
        <w:ind w:firstLine="360"/>
      </w:pPr>
    </w:p>
    <w:p w:rsidR="003B6685" w:rsidRDefault="006A616B" w:rsidP="006A616B">
      <w:pPr>
        <w:ind w:firstLine="360"/>
      </w:pPr>
      <w:proofErr w:type="gramStart"/>
      <w:r>
        <w:t>c.  Republic</w:t>
      </w:r>
      <w:proofErr w:type="gramEnd"/>
      <w:r>
        <w:t xml:space="preserve"> of Vietnam Gallantry Cross with Palm Unit Citation for the periods 1 December 1966 to 30 June 1968 by DAGO 31, dated 1969; 1 July to </w:t>
      </w:r>
    </w:p>
    <w:p w:rsidR="006A616B" w:rsidRDefault="006A616B" w:rsidP="003B6685">
      <w:r>
        <w:t>13 November 1968 by DAGO Number 31, dated 1969; and January to June 1969 by DAGO Number 59, dated 1969.</w:t>
      </w:r>
    </w:p>
    <w:p w:rsidR="00BC3101" w:rsidRDefault="00BC3101" w:rsidP="00E83730"/>
    <w:p w:rsidR="00E83730" w:rsidRDefault="001679B6" w:rsidP="001679B6">
      <w:pPr>
        <w:ind w:firstLine="360"/>
      </w:pPr>
      <w:proofErr w:type="gramStart"/>
      <w:r>
        <w:t>d</w:t>
      </w:r>
      <w:r w:rsidR="006A616B">
        <w:t xml:space="preserve">.  </w:t>
      </w:r>
      <w:r>
        <w:t>N</w:t>
      </w:r>
      <w:r w:rsidRPr="00847767">
        <w:rPr>
          <w:bCs/>
        </w:rPr>
        <w:t>ot</w:t>
      </w:r>
      <w:proofErr w:type="gramEnd"/>
      <w:r w:rsidRPr="00847767">
        <w:rPr>
          <w:bCs/>
        </w:rPr>
        <w:t xml:space="preserve"> more than one Republic of Vietnam Gallantry Cross with Palm Unit Citation will be worn by any individual.  However, although wear of multiple awards of this unit citation is not authorized, official military personnel and historical records will indicate all awards received.</w:t>
      </w:r>
    </w:p>
    <w:p w:rsidR="006A616B" w:rsidRDefault="006A616B" w:rsidP="00E83730"/>
    <w:p w:rsidR="00E83730" w:rsidRDefault="00E83730" w:rsidP="00E83730">
      <w:pPr>
        <w:rPr>
          <w:u w:val="single"/>
        </w:rPr>
      </w:pPr>
      <w:r>
        <w:rPr>
          <w:u w:val="single"/>
        </w:rPr>
        <w:t>DISCUSSION AND CONCLUSIONS:</w:t>
      </w:r>
    </w:p>
    <w:p w:rsidR="00E83730" w:rsidRDefault="00E83730" w:rsidP="00E83730"/>
    <w:p w:rsidR="007E45DE" w:rsidRDefault="00E83730" w:rsidP="007E45DE">
      <w:r>
        <w:t xml:space="preserve">1.  </w:t>
      </w:r>
      <w:r w:rsidR="007E45DE">
        <w:t>General orders awarded him the Purple Heart.  Therefore, his DD Form 214 should be corrected to show this award.</w:t>
      </w:r>
    </w:p>
    <w:p w:rsidR="00E83730" w:rsidRDefault="00E83730" w:rsidP="00E83730"/>
    <w:p w:rsidR="00E83730" w:rsidRDefault="00E83730" w:rsidP="00E83730">
      <w:r>
        <w:t xml:space="preserve">2.  </w:t>
      </w:r>
      <w:r w:rsidR="007E45DE">
        <w:t>Records show the applicant participated in four campaigns during his service in the Republic of Vietnam.  Therefore, he is entitled to four bronze service stars for wear on his already-awarded Vietnam Service Medal and correction of his DD Form 214 to show these service stars.</w:t>
      </w:r>
    </w:p>
    <w:p w:rsidR="00E83730" w:rsidRDefault="00E83730" w:rsidP="00E83730"/>
    <w:p w:rsidR="00E83730" w:rsidRDefault="00E83730" w:rsidP="00E83730">
      <w:r>
        <w:t xml:space="preserve">3.  </w:t>
      </w:r>
      <w:r w:rsidR="007E45DE" w:rsidRPr="003B1E23">
        <w:t xml:space="preserve">Department of the Army Pamphlet 672-3 </w:t>
      </w:r>
      <w:r w:rsidR="007E45DE">
        <w:t>shows his unit was cited for award of the Valorous Unit Award, Republic of Vi</w:t>
      </w:r>
      <w:r w:rsidR="003B6685">
        <w:t>etnam Civil Actions Honor Medal</w:t>
      </w:r>
      <w:r w:rsidR="007E45DE">
        <w:t xml:space="preserve"> First Class Unit Citation, and three awards of the Republic of Vietnam Gallantry Cross with Palm Unit Citation.  Therefore, his DD Form 214 should be corrected to show these unit citations.</w:t>
      </w:r>
    </w:p>
    <w:p w:rsidR="00E83730" w:rsidRDefault="00E83730" w:rsidP="00E83730"/>
    <w:p w:rsidR="00E83730" w:rsidRDefault="00E83730" w:rsidP="00E83730">
      <w:pPr>
        <w:rPr>
          <w:u w:val="single"/>
        </w:rPr>
      </w:pPr>
      <w:r>
        <w:rPr>
          <w:u w:val="single"/>
        </w:rPr>
        <w:t>BOARD VOTE:</w:t>
      </w:r>
    </w:p>
    <w:p w:rsidR="00E83730" w:rsidRDefault="00E83730" w:rsidP="00E83730"/>
    <w:p w:rsidR="001A558C" w:rsidRDefault="001A558C" w:rsidP="001A558C">
      <w:r>
        <w:t>____x__</w:t>
      </w:r>
      <w:proofErr w:type="gramStart"/>
      <w:r>
        <w:t>_  _</w:t>
      </w:r>
      <w:proofErr w:type="gramEnd"/>
      <w:r>
        <w:t xml:space="preserve">___x___  ___x____  GRANT FULL RELIEF </w:t>
      </w:r>
    </w:p>
    <w:p w:rsidR="00E83730" w:rsidRDefault="00E83730" w:rsidP="00E83730"/>
    <w:p w:rsidR="00E83730" w:rsidRDefault="00E83730" w:rsidP="00E83730">
      <w:r>
        <w:t>_______</w:t>
      </w:r>
      <w:proofErr w:type="gramStart"/>
      <w:r>
        <w:t>_  _</w:t>
      </w:r>
      <w:proofErr w:type="gramEnd"/>
      <w:r>
        <w:t xml:space="preserve">_______  ________  GRANT PARTIAL RELIEF </w:t>
      </w:r>
    </w:p>
    <w:p w:rsidR="00E83730" w:rsidRDefault="00E83730" w:rsidP="00E83730"/>
    <w:p w:rsidR="00E83730" w:rsidRDefault="00E83730" w:rsidP="00E83730">
      <w:r>
        <w:t>_______</w:t>
      </w:r>
      <w:proofErr w:type="gramStart"/>
      <w:r>
        <w:t>_  _</w:t>
      </w:r>
      <w:proofErr w:type="gramEnd"/>
      <w:r>
        <w:t>_______  ________  GRANT FORMAL HEARING</w:t>
      </w:r>
    </w:p>
    <w:p w:rsidR="00E83730" w:rsidRDefault="00E83730" w:rsidP="00E83730"/>
    <w:p w:rsidR="00E83730" w:rsidRDefault="00E83730" w:rsidP="00E83730">
      <w:r>
        <w:t>_______</w:t>
      </w:r>
      <w:proofErr w:type="gramStart"/>
      <w:r>
        <w:t>_  _</w:t>
      </w:r>
      <w:proofErr w:type="gramEnd"/>
      <w:r>
        <w:t>_______  ________  DENY APPLICATION</w:t>
      </w:r>
    </w:p>
    <w:p w:rsidR="00E83730" w:rsidRDefault="00E83730" w:rsidP="00E83730"/>
    <w:p w:rsidR="00E83730" w:rsidRDefault="00E83730" w:rsidP="00E83730">
      <w:pPr>
        <w:rPr>
          <w:u w:val="single"/>
        </w:rPr>
      </w:pPr>
      <w:r>
        <w:rPr>
          <w:u w:val="single"/>
        </w:rPr>
        <w:lastRenderedPageBreak/>
        <w:t>BOARD DETERMINATION/RECOMMENDATION:</w:t>
      </w:r>
    </w:p>
    <w:p w:rsidR="00E83730" w:rsidRDefault="00E83730" w:rsidP="00E83730"/>
    <w:p w:rsidR="00E83730" w:rsidRDefault="00E83730" w:rsidP="007E45DE">
      <w:r>
        <w:t xml:space="preserve">The Board determined that the evidence presented was sufficient to warrant a recommendation for relief.  As a result, the Board recommends that all </w:t>
      </w:r>
      <w:proofErr w:type="gramStart"/>
      <w:r>
        <w:t>Department</w:t>
      </w:r>
      <w:proofErr w:type="gramEnd"/>
      <w:r>
        <w:t xml:space="preserve"> of the Army records of the individual concerned be corrected by</w:t>
      </w:r>
      <w:r w:rsidR="007E45DE">
        <w:t>:</w:t>
      </w:r>
      <w:r>
        <w:t xml:space="preserve"> </w:t>
      </w:r>
    </w:p>
    <w:p w:rsidR="00580995" w:rsidRDefault="00580995"/>
    <w:p w:rsidR="007E45DE" w:rsidRDefault="007E45DE" w:rsidP="007E45DE">
      <w:pPr>
        <w:ind w:firstLine="360"/>
      </w:pPr>
      <w:proofErr w:type="gramStart"/>
      <w:r>
        <w:t>a.  deleting</w:t>
      </w:r>
      <w:proofErr w:type="gramEnd"/>
      <w:r>
        <w:t xml:space="preserve"> the Vietnam Service Medal from his DD Form 214; and</w:t>
      </w:r>
    </w:p>
    <w:p w:rsidR="007E45DE" w:rsidRDefault="007E45DE" w:rsidP="007E45DE"/>
    <w:p w:rsidR="007E45DE" w:rsidRDefault="007E45DE" w:rsidP="007E45DE">
      <w:r>
        <w:tab/>
      </w:r>
      <w:proofErr w:type="gramStart"/>
      <w:r>
        <w:t xml:space="preserve">b.  </w:t>
      </w:r>
      <w:r w:rsidRPr="00B00E72">
        <w:t>adding</w:t>
      </w:r>
      <w:proofErr w:type="gramEnd"/>
      <w:r w:rsidRPr="00B00E72">
        <w:t xml:space="preserve"> </w:t>
      </w:r>
      <w:r>
        <w:t>the following to his DD Form </w:t>
      </w:r>
      <w:r w:rsidRPr="00B00E72">
        <w:t>214:</w:t>
      </w:r>
    </w:p>
    <w:p w:rsidR="007E45DE" w:rsidRDefault="007E45DE" w:rsidP="007E45DE"/>
    <w:p w:rsidR="007E45DE" w:rsidRDefault="007E45DE" w:rsidP="007E45DE">
      <w:pPr>
        <w:pStyle w:val="ListParagraph"/>
        <w:numPr>
          <w:ilvl w:val="0"/>
          <w:numId w:val="4"/>
        </w:numPr>
        <w:ind w:left="1080"/>
      </w:pPr>
      <w:r>
        <w:t>Purple Heart</w:t>
      </w:r>
    </w:p>
    <w:p w:rsidR="007E45DE" w:rsidRDefault="007E45DE" w:rsidP="007E45DE">
      <w:pPr>
        <w:pStyle w:val="ListParagraph"/>
        <w:numPr>
          <w:ilvl w:val="0"/>
          <w:numId w:val="4"/>
        </w:numPr>
        <w:ind w:left="1080"/>
      </w:pPr>
      <w:r>
        <w:t>Vietnam Service Medal with four bronze service stars</w:t>
      </w:r>
    </w:p>
    <w:p w:rsidR="007E45DE" w:rsidRDefault="007E45DE" w:rsidP="007E45DE">
      <w:pPr>
        <w:pStyle w:val="ListParagraph"/>
        <w:numPr>
          <w:ilvl w:val="0"/>
          <w:numId w:val="4"/>
        </w:numPr>
        <w:ind w:left="1080"/>
      </w:pPr>
      <w:r>
        <w:t>Valorous Unit Award</w:t>
      </w:r>
    </w:p>
    <w:p w:rsidR="007E45DE" w:rsidRDefault="00AB7B25" w:rsidP="007E45DE">
      <w:pPr>
        <w:pStyle w:val="ListParagraph"/>
        <w:numPr>
          <w:ilvl w:val="0"/>
          <w:numId w:val="4"/>
        </w:numPr>
        <w:ind w:left="1080"/>
      </w:pPr>
      <w:r>
        <w:t>Republic of Vi</w:t>
      </w:r>
      <w:r w:rsidR="003B6685">
        <w:t>etnam Civil Actions Honor Medal</w:t>
      </w:r>
      <w:r>
        <w:t xml:space="preserve"> First Class Unit Citation</w:t>
      </w:r>
    </w:p>
    <w:p w:rsidR="00AB7B25" w:rsidRDefault="00AB7B25" w:rsidP="007E45DE">
      <w:pPr>
        <w:pStyle w:val="ListParagraph"/>
        <w:numPr>
          <w:ilvl w:val="0"/>
          <w:numId w:val="4"/>
        </w:numPr>
        <w:ind w:left="1080"/>
      </w:pPr>
      <w:r>
        <w:t>Republic of Vietnam Gallantry Cross with Palm Unit Citation</w:t>
      </w:r>
      <w:r w:rsidR="00E0767C">
        <w:t xml:space="preserve">               (3 Awards)</w:t>
      </w:r>
    </w:p>
    <w:p w:rsidR="00580995" w:rsidRDefault="00580995" w:rsidP="007E45DE">
      <w:pPr>
        <w:ind w:left="720"/>
      </w:pPr>
    </w:p>
    <w:p w:rsidR="00580995" w:rsidRDefault="00580995"/>
    <w:p w:rsidR="00580995" w:rsidRDefault="00580995"/>
    <w:p w:rsidR="00AB7B25" w:rsidRDefault="00AB7B25"/>
    <w:p w:rsidR="001A558C" w:rsidRDefault="001A558C" w:rsidP="001A558C">
      <w:pPr>
        <w:ind w:left="3600" w:firstLine="720"/>
      </w:pPr>
      <w:r>
        <w:t>___________x____________</w:t>
      </w:r>
    </w:p>
    <w:p w:rsidR="001A558C" w:rsidRDefault="001A558C" w:rsidP="001A558C">
      <w:pPr>
        <w:ind w:left="3600" w:firstLine="720"/>
      </w:pPr>
      <w:r>
        <w:t xml:space="preserve">         CHAIRPERSON</w:t>
      </w:r>
    </w:p>
    <w:p w:rsidR="00AC4134" w:rsidRDefault="00AC4134">
      <w:pPr>
        <w:ind w:left="3600" w:firstLine="720"/>
      </w:pPr>
    </w:p>
    <w:p w:rsidR="00AC4134" w:rsidRDefault="00AC4134" w:rsidP="00AC4134">
      <w:r>
        <w:t>I certify that herein is recorded the true and complete record of the proceedings of the Army Board for Correction of Military Records in this case.</w:t>
      </w:r>
    </w:p>
    <w:p w:rsidR="00580995" w:rsidRDefault="00580995"/>
    <w:sectPr w:rsidR="00580995" w:rsidSect="007273A9">
      <w:headerReference w:type="default" r:id="rId13"/>
      <w:footerReference w:type="default" r:id="rId14"/>
      <w:headerReference w:type="first" r:id="rId15"/>
      <w:footerReference w:type="first" r:id="rId16"/>
      <w:type w:val="continuous"/>
      <w:pgSz w:w="12240" w:h="15840" w:code="1"/>
      <w:pgMar w:top="1440" w:right="1800" w:bottom="1440" w:left="1800" w:header="1440" w:footer="117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DE" w:rsidRDefault="007E45DE">
      <w:pPr>
        <w:spacing w:line="20" w:lineRule="exact"/>
      </w:pPr>
    </w:p>
  </w:endnote>
  <w:endnote w:type="continuationSeparator" w:id="0">
    <w:p w:rsidR="007E45DE" w:rsidRDefault="007E45DE">
      <w:r>
        <w:t xml:space="preserve"> </w:t>
      </w:r>
    </w:p>
  </w:endnote>
  <w:endnote w:type="continuationNotice" w:id="1">
    <w:p w:rsidR="007E45DE" w:rsidRDefault="007E45DE">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7E4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4853A1">
    <w:pPr>
      <w:pStyle w:val="Footer"/>
      <w:framePr w:wrap="auto" w:vAnchor="text" w:hAnchor="margin" w:xAlign="center" w:y="1"/>
      <w:rPr>
        <w:rStyle w:val="PageNumber"/>
        <w:rFonts w:cs="Arial"/>
      </w:rPr>
    </w:pPr>
    <w:r>
      <w:rPr>
        <w:rStyle w:val="PageNumber"/>
        <w:rFonts w:cs="Arial"/>
      </w:rPr>
      <w:fldChar w:fldCharType="begin"/>
    </w:r>
    <w:r w:rsidR="007E45DE">
      <w:rPr>
        <w:rStyle w:val="PageNumber"/>
        <w:rFonts w:cs="Arial"/>
      </w:rPr>
      <w:instrText xml:space="preserve">PAGE  </w:instrText>
    </w:r>
    <w:r>
      <w:rPr>
        <w:rStyle w:val="PageNumber"/>
        <w:rFonts w:cs="Arial"/>
      </w:rPr>
      <w:fldChar w:fldCharType="separate"/>
    </w:r>
    <w:r w:rsidR="007E45DE">
      <w:rPr>
        <w:rStyle w:val="PageNumber"/>
        <w:rFonts w:cs="Arial"/>
        <w:noProof/>
      </w:rPr>
      <w:t>3</w:t>
    </w:r>
    <w:r>
      <w:rPr>
        <w:rStyle w:val="PageNumber"/>
        <w:rFonts w:cs="Arial"/>
      </w:rPr>
      <w:fldChar w:fldCharType="end"/>
    </w:r>
  </w:p>
  <w:p w:rsidR="007E45DE" w:rsidRDefault="007E45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4853A1" w:rsidP="00C867C1">
    <w:pPr>
      <w:pStyle w:val="Footer"/>
      <w:jc w:val="center"/>
    </w:pPr>
    <w:r>
      <w:rPr>
        <w:rStyle w:val="PageNumber"/>
      </w:rPr>
      <w:fldChar w:fldCharType="begin"/>
    </w:r>
    <w:r w:rsidR="007E45DE">
      <w:rPr>
        <w:rStyle w:val="PageNumber"/>
      </w:rPr>
      <w:instrText xml:space="preserve"> PAGE </w:instrText>
    </w:r>
    <w:r>
      <w:rPr>
        <w:rStyle w:val="PageNumber"/>
      </w:rPr>
      <w:fldChar w:fldCharType="separate"/>
    </w:r>
    <w:r w:rsidR="00A02BB8">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4853A1">
    <w:pPr>
      <w:pStyle w:val="Footer"/>
      <w:framePr w:wrap="auto" w:vAnchor="text" w:hAnchor="margin" w:xAlign="center" w:y="1"/>
      <w:rPr>
        <w:rStyle w:val="PageNumber"/>
        <w:rFonts w:cs="Arial"/>
      </w:rPr>
    </w:pPr>
    <w:r>
      <w:rPr>
        <w:rStyle w:val="PageNumber"/>
        <w:rFonts w:cs="Arial"/>
      </w:rPr>
      <w:fldChar w:fldCharType="begin"/>
    </w:r>
    <w:r w:rsidR="007E45DE">
      <w:rPr>
        <w:rStyle w:val="PageNumber"/>
        <w:rFonts w:cs="Arial"/>
      </w:rPr>
      <w:instrText xml:space="preserve">PAGE  </w:instrText>
    </w:r>
    <w:r>
      <w:rPr>
        <w:rStyle w:val="PageNumber"/>
        <w:rFonts w:cs="Arial"/>
      </w:rPr>
      <w:fldChar w:fldCharType="separate"/>
    </w:r>
    <w:r w:rsidR="001A558C">
      <w:rPr>
        <w:rStyle w:val="PageNumber"/>
        <w:rFonts w:cs="Arial"/>
        <w:noProof/>
      </w:rPr>
      <w:t>2</w:t>
    </w:r>
    <w:r>
      <w:rPr>
        <w:rStyle w:val="PageNumber"/>
        <w:rFonts w:cs="Arial"/>
      </w:rPr>
      <w:fldChar w:fldCharType="end"/>
    </w:r>
  </w:p>
  <w:p w:rsidR="007E45DE" w:rsidRDefault="007E45D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4853A1" w:rsidP="00C867C1">
    <w:pPr>
      <w:pStyle w:val="Footer"/>
      <w:jc w:val="center"/>
    </w:pPr>
    <w:r>
      <w:rPr>
        <w:rStyle w:val="PageNumber"/>
      </w:rPr>
      <w:fldChar w:fldCharType="begin"/>
    </w:r>
    <w:r w:rsidR="007E45DE">
      <w:rPr>
        <w:rStyle w:val="PageNumber"/>
      </w:rPr>
      <w:instrText xml:space="preserve"> PAGE </w:instrText>
    </w:r>
    <w:r>
      <w:rPr>
        <w:rStyle w:val="PageNumber"/>
      </w:rPr>
      <w:fldChar w:fldCharType="separate"/>
    </w:r>
    <w:r w:rsidR="007E45D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DE" w:rsidRDefault="007E45DE">
      <w:r>
        <w:separator/>
      </w:r>
    </w:p>
  </w:footnote>
  <w:footnote w:type="continuationSeparator" w:id="0">
    <w:p w:rsidR="007E45DE" w:rsidRDefault="007E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7E4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7E45DE">
    <w:pPr>
      <w:tabs>
        <w:tab w:val="left" w:pos="-720"/>
      </w:tabs>
      <w:suppressAutoHyphens/>
    </w:pPr>
    <w:r>
      <w:t>ABCMR Record of Proceedings (cont)                                         AR20140008168</w:t>
    </w:r>
  </w:p>
  <w:p w:rsidR="007E45DE" w:rsidRDefault="007E45DE">
    <w:pPr>
      <w:tabs>
        <w:tab w:val="left" w:pos="-720"/>
      </w:tabs>
      <w:suppressAutoHyphens/>
    </w:pPr>
  </w:p>
  <w:p w:rsidR="007E45DE" w:rsidRDefault="007E45DE">
    <w:pPr>
      <w:tabs>
        <w:tab w:val="left" w:pos="-720"/>
      </w:tabs>
      <w:suppressAutoHyphen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7E45DE" w:rsidP="00C867C1">
    <w:pPr>
      <w:pStyle w:val="Title"/>
      <w:tabs>
        <w:tab w:val="left" w:pos="855"/>
        <w:tab w:val="center" w:pos="4320"/>
      </w:tabs>
    </w:pPr>
    <w:r>
      <w:t>ARMY BOARD FOR CORRECTION OF MILITARY RECORDS</w:t>
    </w:r>
  </w:p>
  <w:p w:rsidR="007E45DE" w:rsidRDefault="007E45DE" w:rsidP="00C867C1">
    <w:pPr>
      <w:pStyle w:val="Title"/>
      <w:tabs>
        <w:tab w:val="left" w:pos="855"/>
        <w:tab w:val="center" w:pos="4320"/>
      </w:tabs>
    </w:pPr>
  </w:p>
  <w:p w:rsidR="007E45DE" w:rsidRDefault="007E45DE" w:rsidP="00C867C1">
    <w:pPr>
      <w:pStyle w:val="Title"/>
      <w:tabs>
        <w:tab w:val="left" w:pos="855"/>
        <w:tab w:val="center" w:pos="4320"/>
      </w:tabs>
    </w:pPr>
    <w:r>
      <w:t xml:space="preserve"> RECORD OF PROCEEDINGS</w:t>
    </w:r>
  </w:p>
  <w:p w:rsidR="007E45DE" w:rsidRDefault="007E45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7E45DE">
    <w:pPr>
      <w:tabs>
        <w:tab w:val="left" w:pos="-720"/>
      </w:tabs>
      <w:suppressAutoHyphens/>
    </w:pPr>
    <w:r>
      <w:t>ABCMR Record of Proceedings (cont)                                         AR20140008168</w:t>
    </w:r>
  </w:p>
  <w:p w:rsidR="007E45DE" w:rsidRDefault="007E45DE">
    <w:pPr>
      <w:tabs>
        <w:tab w:val="left" w:pos="-720"/>
      </w:tabs>
      <w:suppressAutoHyphens/>
    </w:pPr>
  </w:p>
  <w:p w:rsidR="007E45DE" w:rsidRDefault="007E45DE">
    <w:pPr>
      <w:tabs>
        <w:tab w:val="left" w:pos="-720"/>
      </w:tabs>
      <w:suppressAutoHyphen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E" w:rsidRDefault="007E45DE" w:rsidP="00C867C1">
    <w:pPr>
      <w:pStyle w:val="Title"/>
      <w:tabs>
        <w:tab w:val="left" w:pos="855"/>
        <w:tab w:val="center" w:pos="4320"/>
      </w:tabs>
    </w:pPr>
    <w:r>
      <w:t>ARMY BOARD FOR CORRECTION OF MILITARY RECORDS</w:t>
    </w:r>
  </w:p>
  <w:p w:rsidR="007E45DE" w:rsidRDefault="007E45DE" w:rsidP="00C867C1">
    <w:pPr>
      <w:pStyle w:val="Title"/>
      <w:tabs>
        <w:tab w:val="left" w:pos="855"/>
        <w:tab w:val="center" w:pos="4320"/>
      </w:tabs>
    </w:pPr>
  </w:p>
  <w:p w:rsidR="007E45DE" w:rsidRDefault="007E45DE" w:rsidP="00C867C1">
    <w:pPr>
      <w:pStyle w:val="Title"/>
      <w:tabs>
        <w:tab w:val="left" w:pos="855"/>
        <w:tab w:val="center" w:pos="4320"/>
      </w:tabs>
    </w:pPr>
    <w:r>
      <w:t xml:space="preserve"> RECORD OF PROCEEDINGS</w:t>
    </w:r>
  </w:p>
  <w:p w:rsidR="007E45DE" w:rsidRDefault="007E4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758BE"/>
    <w:multiLevelType w:val="hybridMultilevel"/>
    <w:tmpl w:val="385C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33362"/>
    <w:multiLevelType w:val="hybridMultilevel"/>
    <w:tmpl w:val="8D9C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01298"/>
    <w:multiLevelType w:val="hybridMultilevel"/>
    <w:tmpl w:val="FF16A4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62F0BF5"/>
    <w:multiLevelType w:val="hybridMultilevel"/>
    <w:tmpl w:val="D30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rsids>
    <w:rsidRoot w:val="007963F8"/>
    <w:rsid w:val="00033DE6"/>
    <w:rsid w:val="000524D5"/>
    <w:rsid w:val="0009145B"/>
    <w:rsid w:val="00091B89"/>
    <w:rsid w:val="000A515A"/>
    <w:rsid w:val="00124162"/>
    <w:rsid w:val="00146740"/>
    <w:rsid w:val="001679B6"/>
    <w:rsid w:val="001A558C"/>
    <w:rsid w:val="0030739B"/>
    <w:rsid w:val="003B6685"/>
    <w:rsid w:val="003F57E9"/>
    <w:rsid w:val="00404E6C"/>
    <w:rsid w:val="004853A1"/>
    <w:rsid w:val="004B5CAE"/>
    <w:rsid w:val="004B79BE"/>
    <w:rsid w:val="0051545C"/>
    <w:rsid w:val="00580995"/>
    <w:rsid w:val="00604321"/>
    <w:rsid w:val="006300B9"/>
    <w:rsid w:val="006A616B"/>
    <w:rsid w:val="006C33F7"/>
    <w:rsid w:val="006F535D"/>
    <w:rsid w:val="00704322"/>
    <w:rsid w:val="007242FD"/>
    <w:rsid w:val="007273A9"/>
    <w:rsid w:val="007963F8"/>
    <w:rsid w:val="007E45DE"/>
    <w:rsid w:val="008A4357"/>
    <w:rsid w:val="009A3084"/>
    <w:rsid w:val="00A02BB8"/>
    <w:rsid w:val="00A35F1C"/>
    <w:rsid w:val="00A72056"/>
    <w:rsid w:val="00A7302C"/>
    <w:rsid w:val="00AB7B25"/>
    <w:rsid w:val="00AC4134"/>
    <w:rsid w:val="00AD1FB2"/>
    <w:rsid w:val="00AD45D2"/>
    <w:rsid w:val="00B31FBE"/>
    <w:rsid w:val="00B43615"/>
    <w:rsid w:val="00BC3101"/>
    <w:rsid w:val="00C867C1"/>
    <w:rsid w:val="00D249D7"/>
    <w:rsid w:val="00DA7786"/>
    <w:rsid w:val="00E02CDD"/>
    <w:rsid w:val="00E0767C"/>
    <w:rsid w:val="00E6423D"/>
    <w:rsid w:val="00E83730"/>
    <w:rsid w:val="00EE7F9E"/>
    <w:rsid w:val="00F320E6"/>
    <w:rsid w:val="00F75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BE"/>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4B79BE"/>
  </w:style>
  <w:style w:type="character" w:customStyle="1" w:styleId="EndnoteTextChar">
    <w:name w:val="Endnote Text Char"/>
    <w:basedOn w:val="DefaultParagraphFont"/>
    <w:link w:val="EndnoteText"/>
    <w:uiPriority w:val="99"/>
    <w:semiHidden/>
    <w:locked/>
    <w:rsid w:val="004B79BE"/>
    <w:rPr>
      <w:rFonts w:ascii="Arial" w:hAnsi="Arial" w:cs="Arial"/>
      <w:sz w:val="20"/>
      <w:szCs w:val="20"/>
    </w:rPr>
  </w:style>
  <w:style w:type="character" w:styleId="EndnoteReference">
    <w:name w:val="endnote reference"/>
    <w:basedOn w:val="DefaultParagraphFont"/>
    <w:uiPriority w:val="99"/>
    <w:semiHidden/>
    <w:rsid w:val="004B79BE"/>
    <w:rPr>
      <w:rFonts w:cs="Times New Roman"/>
      <w:vertAlign w:val="superscript"/>
    </w:rPr>
  </w:style>
  <w:style w:type="paragraph" w:styleId="FootnoteText">
    <w:name w:val="footnote text"/>
    <w:basedOn w:val="Normal"/>
    <w:link w:val="FootnoteTextChar"/>
    <w:uiPriority w:val="99"/>
    <w:semiHidden/>
    <w:rsid w:val="004B79BE"/>
  </w:style>
  <w:style w:type="character" w:customStyle="1" w:styleId="FootnoteTextChar">
    <w:name w:val="Footnote Text Char"/>
    <w:basedOn w:val="DefaultParagraphFont"/>
    <w:link w:val="FootnoteText"/>
    <w:uiPriority w:val="99"/>
    <w:semiHidden/>
    <w:locked/>
    <w:rsid w:val="004B79BE"/>
    <w:rPr>
      <w:rFonts w:ascii="Arial" w:hAnsi="Arial" w:cs="Arial"/>
      <w:sz w:val="20"/>
      <w:szCs w:val="20"/>
    </w:rPr>
  </w:style>
  <w:style w:type="character" w:styleId="FootnoteReference">
    <w:name w:val="footnote reference"/>
    <w:basedOn w:val="DefaultParagraphFont"/>
    <w:uiPriority w:val="99"/>
    <w:semiHidden/>
    <w:rsid w:val="004B79BE"/>
    <w:rPr>
      <w:rFonts w:cs="Times New Roman"/>
      <w:vertAlign w:val="superscript"/>
    </w:rPr>
  </w:style>
  <w:style w:type="paragraph" w:styleId="TOC1">
    <w:name w:val="toc 1"/>
    <w:basedOn w:val="Normal"/>
    <w:next w:val="Normal"/>
    <w:autoRedefine/>
    <w:uiPriority w:val="99"/>
    <w:semiHidden/>
    <w:rsid w:val="004B79BE"/>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B79BE"/>
    <w:pPr>
      <w:tabs>
        <w:tab w:val="right" w:leader="dot" w:pos="9360"/>
      </w:tabs>
      <w:suppressAutoHyphens/>
      <w:ind w:left="1440" w:right="720" w:hanging="720"/>
    </w:pPr>
  </w:style>
  <w:style w:type="paragraph" w:styleId="TOC3">
    <w:name w:val="toc 3"/>
    <w:basedOn w:val="Normal"/>
    <w:next w:val="Normal"/>
    <w:autoRedefine/>
    <w:uiPriority w:val="99"/>
    <w:semiHidden/>
    <w:rsid w:val="004B79BE"/>
    <w:pPr>
      <w:tabs>
        <w:tab w:val="right" w:leader="dot" w:pos="9360"/>
      </w:tabs>
      <w:suppressAutoHyphens/>
      <w:ind w:left="2160" w:right="720" w:hanging="720"/>
    </w:pPr>
  </w:style>
  <w:style w:type="paragraph" w:styleId="TOC4">
    <w:name w:val="toc 4"/>
    <w:basedOn w:val="Normal"/>
    <w:next w:val="Normal"/>
    <w:autoRedefine/>
    <w:uiPriority w:val="99"/>
    <w:semiHidden/>
    <w:rsid w:val="004B79BE"/>
    <w:pPr>
      <w:tabs>
        <w:tab w:val="right" w:leader="dot" w:pos="9360"/>
      </w:tabs>
      <w:suppressAutoHyphens/>
      <w:ind w:left="2880" w:right="720" w:hanging="720"/>
    </w:pPr>
  </w:style>
  <w:style w:type="paragraph" w:styleId="TOC5">
    <w:name w:val="toc 5"/>
    <w:basedOn w:val="Normal"/>
    <w:next w:val="Normal"/>
    <w:autoRedefine/>
    <w:uiPriority w:val="99"/>
    <w:semiHidden/>
    <w:rsid w:val="004B79BE"/>
    <w:pPr>
      <w:tabs>
        <w:tab w:val="right" w:leader="dot" w:pos="9360"/>
      </w:tabs>
      <w:suppressAutoHyphens/>
      <w:ind w:left="3600" w:right="720" w:hanging="720"/>
    </w:pPr>
  </w:style>
  <w:style w:type="paragraph" w:styleId="TOC6">
    <w:name w:val="toc 6"/>
    <w:basedOn w:val="Normal"/>
    <w:next w:val="Normal"/>
    <w:autoRedefine/>
    <w:uiPriority w:val="99"/>
    <w:semiHidden/>
    <w:rsid w:val="004B79BE"/>
    <w:pPr>
      <w:tabs>
        <w:tab w:val="right" w:pos="9360"/>
      </w:tabs>
      <w:suppressAutoHyphens/>
      <w:ind w:left="720" w:hanging="720"/>
    </w:pPr>
  </w:style>
  <w:style w:type="paragraph" w:styleId="TOC7">
    <w:name w:val="toc 7"/>
    <w:basedOn w:val="Normal"/>
    <w:next w:val="Normal"/>
    <w:autoRedefine/>
    <w:uiPriority w:val="99"/>
    <w:semiHidden/>
    <w:rsid w:val="004B79BE"/>
    <w:pPr>
      <w:suppressAutoHyphens/>
      <w:ind w:left="720" w:hanging="720"/>
    </w:pPr>
  </w:style>
  <w:style w:type="paragraph" w:styleId="TOC8">
    <w:name w:val="toc 8"/>
    <w:basedOn w:val="Normal"/>
    <w:next w:val="Normal"/>
    <w:autoRedefine/>
    <w:uiPriority w:val="99"/>
    <w:semiHidden/>
    <w:rsid w:val="004B79BE"/>
    <w:pPr>
      <w:tabs>
        <w:tab w:val="right" w:pos="9360"/>
      </w:tabs>
      <w:suppressAutoHyphens/>
      <w:ind w:left="720" w:hanging="720"/>
    </w:pPr>
  </w:style>
  <w:style w:type="paragraph" w:styleId="TOC9">
    <w:name w:val="toc 9"/>
    <w:basedOn w:val="Normal"/>
    <w:next w:val="Normal"/>
    <w:autoRedefine/>
    <w:uiPriority w:val="99"/>
    <w:semiHidden/>
    <w:rsid w:val="004B79BE"/>
    <w:pPr>
      <w:tabs>
        <w:tab w:val="right" w:leader="dot" w:pos="9360"/>
      </w:tabs>
      <w:suppressAutoHyphens/>
      <w:ind w:left="720" w:hanging="720"/>
    </w:pPr>
  </w:style>
  <w:style w:type="paragraph" w:styleId="Index1">
    <w:name w:val="index 1"/>
    <w:basedOn w:val="Normal"/>
    <w:next w:val="Normal"/>
    <w:autoRedefine/>
    <w:uiPriority w:val="99"/>
    <w:semiHidden/>
    <w:rsid w:val="004B79BE"/>
    <w:pPr>
      <w:tabs>
        <w:tab w:val="right" w:leader="dot" w:pos="9360"/>
      </w:tabs>
      <w:suppressAutoHyphens/>
      <w:ind w:left="1440" w:right="720" w:hanging="1440"/>
    </w:pPr>
  </w:style>
  <w:style w:type="paragraph" w:styleId="Index2">
    <w:name w:val="index 2"/>
    <w:basedOn w:val="Normal"/>
    <w:next w:val="Normal"/>
    <w:autoRedefine/>
    <w:uiPriority w:val="99"/>
    <w:semiHidden/>
    <w:rsid w:val="004B79BE"/>
    <w:pPr>
      <w:tabs>
        <w:tab w:val="right" w:leader="dot" w:pos="9360"/>
      </w:tabs>
      <w:suppressAutoHyphens/>
      <w:ind w:left="1440" w:right="720" w:hanging="720"/>
    </w:pPr>
  </w:style>
  <w:style w:type="paragraph" w:styleId="TOAHeading">
    <w:name w:val="toa heading"/>
    <w:basedOn w:val="Normal"/>
    <w:next w:val="Normal"/>
    <w:uiPriority w:val="99"/>
    <w:semiHidden/>
    <w:rsid w:val="004B79BE"/>
    <w:pPr>
      <w:tabs>
        <w:tab w:val="right" w:pos="9360"/>
      </w:tabs>
      <w:suppressAutoHyphens/>
    </w:pPr>
  </w:style>
  <w:style w:type="paragraph" w:styleId="Caption">
    <w:name w:val="caption"/>
    <w:basedOn w:val="Normal"/>
    <w:next w:val="Normal"/>
    <w:uiPriority w:val="99"/>
    <w:qFormat/>
    <w:rsid w:val="004B79BE"/>
  </w:style>
  <w:style w:type="character" w:customStyle="1" w:styleId="EquationCaption">
    <w:name w:val="_Equation Caption"/>
    <w:uiPriority w:val="99"/>
    <w:rsid w:val="004B79BE"/>
  </w:style>
  <w:style w:type="paragraph" w:styleId="Header">
    <w:name w:val="header"/>
    <w:basedOn w:val="Normal"/>
    <w:link w:val="HeaderChar"/>
    <w:uiPriority w:val="99"/>
    <w:rsid w:val="004B79BE"/>
    <w:pPr>
      <w:tabs>
        <w:tab w:val="center" w:pos="4320"/>
        <w:tab w:val="right" w:pos="8640"/>
      </w:tabs>
    </w:pPr>
  </w:style>
  <w:style w:type="character" w:customStyle="1" w:styleId="HeaderChar">
    <w:name w:val="Header Char"/>
    <w:basedOn w:val="DefaultParagraphFont"/>
    <w:link w:val="Header"/>
    <w:uiPriority w:val="99"/>
    <w:semiHidden/>
    <w:locked/>
    <w:rsid w:val="004B79BE"/>
    <w:rPr>
      <w:rFonts w:ascii="Arial" w:hAnsi="Arial" w:cs="Arial"/>
      <w:sz w:val="24"/>
      <w:szCs w:val="24"/>
    </w:rPr>
  </w:style>
  <w:style w:type="paragraph" w:styleId="Footer">
    <w:name w:val="footer"/>
    <w:basedOn w:val="Normal"/>
    <w:link w:val="FooterChar"/>
    <w:uiPriority w:val="99"/>
    <w:rsid w:val="004B79BE"/>
    <w:pPr>
      <w:tabs>
        <w:tab w:val="center" w:pos="4320"/>
        <w:tab w:val="right" w:pos="8640"/>
      </w:tabs>
    </w:pPr>
  </w:style>
  <w:style w:type="character" w:customStyle="1" w:styleId="FooterChar">
    <w:name w:val="Footer Char"/>
    <w:basedOn w:val="DefaultParagraphFont"/>
    <w:link w:val="Footer"/>
    <w:uiPriority w:val="99"/>
    <w:semiHidden/>
    <w:locked/>
    <w:rsid w:val="004B79BE"/>
    <w:rPr>
      <w:rFonts w:ascii="Arial" w:hAnsi="Arial" w:cs="Arial"/>
      <w:sz w:val="24"/>
      <w:szCs w:val="24"/>
    </w:rPr>
  </w:style>
  <w:style w:type="character" w:styleId="PageNumber">
    <w:name w:val="page number"/>
    <w:basedOn w:val="DefaultParagraphFont"/>
    <w:uiPriority w:val="99"/>
    <w:rsid w:val="004B79BE"/>
    <w:rPr>
      <w:rFonts w:cs="Times New Roman"/>
    </w:rPr>
  </w:style>
  <w:style w:type="paragraph" w:styleId="Title">
    <w:name w:val="Title"/>
    <w:basedOn w:val="Normal"/>
    <w:link w:val="TitleChar"/>
    <w:uiPriority w:val="99"/>
    <w:qFormat/>
    <w:rsid w:val="004B79BE"/>
    <w:pPr>
      <w:jc w:val="center"/>
    </w:pPr>
    <w:rPr>
      <w:u w:val="single"/>
    </w:rPr>
  </w:style>
  <w:style w:type="character" w:customStyle="1" w:styleId="TitleChar">
    <w:name w:val="Title Char"/>
    <w:basedOn w:val="DefaultParagraphFont"/>
    <w:link w:val="Title"/>
    <w:uiPriority w:val="99"/>
    <w:locked/>
    <w:rsid w:val="004B79BE"/>
    <w:rPr>
      <w:rFonts w:ascii="Cambria" w:hAnsi="Cambria" w:cs="Times New Roman"/>
      <w:b/>
      <w:bCs/>
      <w:kern w:val="28"/>
      <w:sz w:val="32"/>
      <w:szCs w:val="32"/>
    </w:rPr>
  </w:style>
  <w:style w:type="paragraph" w:styleId="BodyText">
    <w:name w:val="Body Text"/>
    <w:basedOn w:val="Normal"/>
    <w:link w:val="BodyTextChar"/>
    <w:uiPriority w:val="99"/>
    <w:rsid w:val="004B79BE"/>
    <w:pPr>
      <w:jc w:val="both"/>
    </w:pPr>
  </w:style>
  <w:style w:type="character" w:customStyle="1" w:styleId="BodyTextChar">
    <w:name w:val="Body Text Char"/>
    <w:basedOn w:val="DefaultParagraphFont"/>
    <w:link w:val="BodyText"/>
    <w:uiPriority w:val="99"/>
    <w:semiHidden/>
    <w:locked/>
    <w:rsid w:val="004B79BE"/>
    <w:rPr>
      <w:rFonts w:ascii="Arial" w:hAnsi="Arial" w:cs="Arial"/>
      <w:sz w:val="24"/>
      <w:szCs w:val="24"/>
    </w:rPr>
  </w:style>
  <w:style w:type="paragraph" w:styleId="BodyText2">
    <w:name w:val="Body Text 2"/>
    <w:basedOn w:val="Normal"/>
    <w:link w:val="BodyText2Char"/>
    <w:uiPriority w:val="99"/>
    <w:rsid w:val="004B79BE"/>
    <w:pPr>
      <w:ind w:left="4320" w:hanging="4320"/>
    </w:pPr>
  </w:style>
  <w:style w:type="character" w:customStyle="1" w:styleId="BodyText2Char">
    <w:name w:val="Body Text 2 Char"/>
    <w:basedOn w:val="DefaultParagraphFont"/>
    <w:link w:val="BodyText2"/>
    <w:uiPriority w:val="99"/>
    <w:semiHidden/>
    <w:locked/>
    <w:rsid w:val="004B79BE"/>
    <w:rPr>
      <w:rFonts w:ascii="Arial" w:hAnsi="Arial" w:cs="Arial"/>
      <w:sz w:val="24"/>
      <w:szCs w:val="24"/>
    </w:rPr>
  </w:style>
  <w:style w:type="paragraph" w:styleId="BodyTextIndent2">
    <w:name w:val="Body Text Indent 2"/>
    <w:basedOn w:val="Normal"/>
    <w:link w:val="BodyTextIndent2Char"/>
    <w:uiPriority w:val="99"/>
    <w:rsid w:val="004B79BE"/>
    <w:pPr>
      <w:ind w:left="3600" w:firstLine="720"/>
    </w:pPr>
  </w:style>
  <w:style w:type="character" w:customStyle="1" w:styleId="BodyTextIndent2Char">
    <w:name w:val="Body Text Indent 2 Char"/>
    <w:basedOn w:val="DefaultParagraphFont"/>
    <w:link w:val="BodyTextIndent2"/>
    <w:uiPriority w:val="99"/>
    <w:semiHidden/>
    <w:locked/>
    <w:rsid w:val="004B79BE"/>
    <w:rPr>
      <w:rFonts w:ascii="Arial" w:hAnsi="Arial" w:cs="Arial"/>
      <w:sz w:val="24"/>
      <w:szCs w:val="24"/>
    </w:rPr>
  </w:style>
  <w:style w:type="paragraph" w:customStyle="1" w:styleId="CompanyName">
    <w:name w:val="Company Name"/>
    <w:basedOn w:val="Subtitle"/>
    <w:uiPriority w:val="99"/>
    <w:rsid w:val="004B79BE"/>
    <w:pPr>
      <w:spacing w:after="0"/>
      <w:outlineLvl w:val="9"/>
    </w:pPr>
    <w:rPr>
      <w:b/>
      <w:bCs/>
      <w:color w:val="000000"/>
      <w:sz w:val="16"/>
      <w:szCs w:val="16"/>
    </w:rPr>
  </w:style>
  <w:style w:type="paragraph" w:customStyle="1" w:styleId="LHDA">
    <w:name w:val="LHDA"/>
    <w:basedOn w:val="Title"/>
    <w:uiPriority w:val="99"/>
    <w:rsid w:val="004B79BE"/>
    <w:rPr>
      <w:b/>
      <w:bCs/>
      <w:color w:val="000000"/>
      <w:sz w:val="22"/>
      <w:szCs w:val="22"/>
      <w:u w:val="none"/>
    </w:rPr>
  </w:style>
  <w:style w:type="paragraph" w:styleId="Subtitle">
    <w:name w:val="Subtitle"/>
    <w:basedOn w:val="Normal"/>
    <w:link w:val="SubtitleChar"/>
    <w:uiPriority w:val="99"/>
    <w:qFormat/>
    <w:rsid w:val="004B79BE"/>
    <w:pPr>
      <w:spacing w:after="60"/>
      <w:jc w:val="center"/>
      <w:outlineLvl w:val="1"/>
    </w:pPr>
  </w:style>
  <w:style w:type="character" w:customStyle="1" w:styleId="SubtitleChar">
    <w:name w:val="Subtitle Char"/>
    <w:basedOn w:val="DefaultParagraphFont"/>
    <w:link w:val="Subtitle"/>
    <w:uiPriority w:val="99"/>
    <w:locked/>
    <w:rsid w:val="004B79BE"/>
    <w:rPr>
      <w:rFonts w:ascii="Cambria" w:hAnsi="Cambria" w:cs="Times New Roman"/>
      <w:sz w:val="24"/>
      <w:szCs w:val="24"/>
    </w:rPr>
  </w:style>
  <w:style w:type="paragraph" w:styleId="ListParagraph">
    <w:name w:val="List Paragraph"/>
    <w:basedOn w:val="Normal"/>
    <w:uiPriority w:val="34"/>
    <w:qFormat/>
    <w:rsid w:val="00704322"/>
    <w:pPr>
      <w:ind w:left="720"/>
      <w:contextualSpacing/>
    </w:pPr>
  </w:style>
</w:styles>
</file>

<file path=word/webSettings.xml><?xml version="1.0" encoding="utf-8"?>
<w:webSettings xmlns:r="http://schemas.openxmlformats.org/officeDocument/2006/relationships" xmlns:w="http://schemas.openxmlformats.org/wordprocessingml/2006/main">
  <w:divs>
    <w:div w:id="499084980">
      <w:bodyDiv w:val="1"/>
      <w:marLeft w:val="0"/>
      <w:marRight w:val="0"/>
      <w:marTop w:val="0"/>
      <w:marBottom w:val="0"/>
      <w:divBdr>
        <w:top w:val="none" w:sz="0" w:space="0" w:color="auto"/>
        <w:left w:val="none" w:sz="0" w:space="0" w:color="auto"/>
        <w:bottom w:val="none" w:sz="0" w:space="0" w:color="auto"/>
        <w:right w:val="none" w:sz="0" w:space="0" w:color="auto"/>
      </w:divBdr>
    </w:div>
    <w:div w:id="580994290">
      <w:bodyDiv w:val="1"/>
      <w:marLeft w:val="0"/>
      <w:marRight w:val="0"/>
      <w:marTop w:val="0"/>
      <w:marBottom w:val="0"/>
      <w:divBdr>
        <w:top w:val="none" w:sz="0" w:space="0" w:color="auto"/>
        <w:left w:val="none" w:sz="0" w:space="0" w:color="auto"/>
        <w:bottom w:val="none" w:sz="0" w:space="0" w:color="auto"/>
        <w:right w:val="none" w:sz="0" w:space="0" w:color="auto"/>
      </w:divBdr>
    </w:div>
    <w:div w:id="596255742">
      <w:marLeft w:val="0"/>
      <w:marRight w:val="0"/>
      <w:marTop w:val="0"/>
      <w:marBottom w:val="0"/>
      <w:divBdr>
        <w:top w:val="none" w:sz="0" w:space="0" w:color="auto"/>
        <w:left w:val="none" w:sz="0" w:space="0" w:color="auto"/>
        <w:bottom w:val="none" w:sz="0" w:space="0" w:color="auto"/>
        <w:right w:val="none" w:sz="0" w:space="0" w:color="auto"/>
      </w:divBdr>
    </w:div>
    <w:div w:id="596255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 forma</vt:lpstr>
    </vt:vector>
  </TitlesOfParts>
  <Company>U.S. Army</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dc:title>
  <dc:creator>PettyPA</dc:creator>
  <cp:lastModifiedBy>Administrator</cp:lastModifiedBy>
  <cp:revision>2</cp:revision>
  <cp:lastPrinted>2014-12-15T19:42:00Z</cp:lastPrinted>
  <dcterms:created xsi:type="dcterms:W3CDTF">2014-12-15T19:44:00Z</dcterms:created>
  <dcterms:modified xsi:type="dcterms:W3CDTF">2014-12-15T19:44:00Z</dcterms:modified>
</cp:coreProperties>
</file>