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AB5CD1" w:rsidRDefault="0095270D" w:rsidP="00286D1C">
      <w:pPr>
        <w:tabs>
          <w:tab w:val="left" w:pos="5267"/>
          <w:tab w:val="right" w:pos="9360"/>
        </w:tabs>
        <w:jc w:val="both"/>
        <w:rPr>
          <w:caps/>
          <w:color w:val="auto"/>
        </w:rPr>
      </w:pPr>
      <w:r w:rsidRPr="00AB5CD1">
        <w:rPr>
          <w:caps/>
          <w:color w:val="auto"/>
        </w:rPr>
        <w:t xml:space="preserve">NAME:  </w:t>
      </w:r>
      <w:r w:rsidR="00904FF5">
        <w:rPr>
          <w:caps/>
          <w:color w:val="auto"/>
        </w:rPr>
        <w:t>XXXXXXXXXXXXXXXXXXXX</w:t>
      </w:r>
      <w:r w:rsidR="00DD5558" w:rsidRPr="00AB5CD1">
        <w:rPr>
          <w:caps/>
          <w:color w:val="auto"/>
        </w:rPr>
        <w:tab/>
      </w:r>
      <w:r w:rsidR="00286D1C">
        <w:rPr>
          <w:caps/>
          <w:color w:val="auto"/>
        </w:rPr>
        <w:t xml:space="preserve">                  </w:t>
      </w:r>
      <w:r w:rsidR="005C0149">
        <w:rPr>
          <w:caps/>
          <w:color w:val="auto"/>
        </w:rPr>
        <w:t xml:space="preserve">   </w:t>
      </w:r>
      <w:r w:rsidR="00286D1C">
        <w:rPr>
          <w:caps/>
          <w:color w:val="auto"/>
        </w:rPr>
        <w:t xml:space="preserve"> </w:t>
      </w:r>
      <w:r w:rsidR="00062FAD">
        <w:rPr>
          <w:caps/>
          <w:color w:val="auto"/>
        </w:rPr>
        <w:t xml:space="preserve"> </w:t>
      </w:r>
      <w:r w:rsidR="00286D1C">
        <w:rPr>
          <w:caps/>
          <w:color w:val="auto"/>
        </w:rPr>
        <w:t>Br</w:t>
      </w:r>
      <w:r w:rsidRPr="00AB5CD1">
        <w:rPr>
          <w:caps/>
          <w:color w:val="auto"/>
        </w:rPr>
        <w:t xml:space="preserve">ANCH OF SERVICE: </w:t>
      </w:r>
      <w:r w:rsidR="0018208F" w:rsidRPr="00AB5CD1">
        <w:rPr>
          <w:caps/>
          <w:color w:val="auto"/>
        </w:rPr>
        <w:t xml:space="preserve"> </w:t>
      </w:r>
      <w:r w:rsidR="00AB5CD1" w:rsidRPr="00AB5CD1">
        <w:rPr>
          <w:caps/>
          <w:color w:val="auto"/>
        </w:rPr>
        <w:t>Army</w:t>
      </w:r>
    </w:p>
    <w:p w:rsidR="0095270D" w:rsidRPr="00F64312" w:rsidRDefault="0095270D" w:rsidP="00DD5558">
      <w:pPr>
        <w:tabs>
          <w:tab w:val="right" w:pos="9360"/>
        </w:tabs>
        <w:jc w:val="both"/>
        <w:rPr>
          <w:color w:val="auto"/>
        </w:rPr>
      </w:pPr>
      <w:r w:rsidRPr="00AB5CD1">
        <w:rPr>
          <w:caps/>
          <w:color w:val="auto"/>
        </w:rPr>
        <w:t>CASE NUMBER:  PD</w:t>
      </w:r>
      <w:r w:rsidR="001657BE" w:rsidRPr="00AB5CD1">
        <w:rPr>
          <w:caps/>
          <w:color w:val="auto"/>
        </w:rPr>
        <w:t>12</w:t>
      </w:r>
      <w:r w:rsidRPr="00AB5CD1">
        <w:rPr>
          <w:caps/>
          <w:color w:val="auto"/>
        </w:rPr>
        <w:t>00</w:t>
      </w:r>
      <w:r w:rsidR="00AB5CD1" w:rsidRPr="00AB5CD1">
        <w:rPr>
          <w:caps/>
          <w:color w:val="auto"/>
        </w:rPr>
        <w:t>099</w:t>
      </w:r>
      <w:r w:rsidR="00DD5558">
        <w:rPr>
          <w:color w:val="auto"/>
        </w:rPr>
        <w:tab/>
      </w:r>
      <w:r w:rsidR="0018208F" w:rsidRPr="00F64312">
        <w:rPr>
          <w:color w:val="auto"/>
        </w:rPr>
        <w:t>SE</w:t>
      </w:r>
      <w:r w:rsidRPr="00F64312">
        <w:rPr>
          <w:color w:val="auto"/>
        </w:rPr>
        <w:t>PARATION DATE:  200</w:t>
      </w:r>
      <w:r w:rsidR="00AB5CD1">
        <w:rPr>
          <w:color w:val="auto"/>
        </w:rPr>
        <w:t>30531</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7047C5">
        <w:rPr>
          <w:caps/>
          <w:color w:val="auto"/>
        </w:rPr>
        <w:t>1022</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286D1C" w:rsidRDefault="00AD2379" w:rsidP="00BF0E94">
      <w:pPr>
        <w:tabs>
          <w:tab w:val="left" w:pos="288"/>
          <w:tab w:val="left" w:pos="4752"/>
        </w:tabs>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w:t>
      </w:r>
      <w:r w:rsidRPr="00AB5CD1">
        <w:rPr>
          <w:color w:val="auto"/>
        </w:rPr>
        <w:t xml:space="preserve">extracted from the available evidence of record reflects that this covered individual (CI) was </w:t>
      </w:r>
      <w:r w:rsidR="00A70270" w:rsidRPr="00AB5CD1">
        <w:rPr>
          <w:color w:val="auto"/>
        </w:rPr>
        <w:t>an active duty</w:t>
      </w:r>
      <w:r w:rsidR="0021565F" w:rsidRPr="00AB5CD1">
        <w:rPr>
          <w:color w:val="auto"/>
        </w:rPr>
        <w:t xml:space="preserve"> </w:t>
      </w:r>
      <w:r w:rsidR="00AB5CD1" w:rsidRPr="00AB5CD1">
        <w:rPr>
          <w:color w:val="auto"/>
        </w:rPr>
        <w:t>S</w:t>
      </w:r>
      <w:r w:rsidR="0017172C" w:rsidRPr="00AB5CD1">
        <w:rPr>
          <w:color w:val="auto"/>
        </w:rPr>
        <w:t>SGT/E-</w:t>
      </w:r>
      <w:r w:rsidR="00AB5CD1" w:rsidRPr="00AB5CD1">
        <w:rPr>
          <w:color w:val="auto"/>
        </w:rPr>
        <w:t>6</w:t>
      </w:r>
      <w:r w:rsidRPr="00AB5CD1">
        <w:rPr>
          <w:color w:val="auto"/>
        </w:rPr>
        <w:t xml:space="preserve"> (</w:t>
      </w:r>
      <w:r w:rsidR="00AB5CD1" w:rsidRPr="00AB5CD1">
        <w:rPr>
          <w:color w:val="auto"/>
        </w:rPr>
        <w:t>92Y30</w:t>
      </w:r>
      <w:r w:rsidR="00112F44" w:rsidRPr="00AB5CD1">
        <w:rPr>
          <w:color w:val="auto"/>
        </w:rPr>
        <w:t>/</w:t>
      </w:r>
      <w:r w:rsidR="00AB5CD1" w:rsidRPr="00AB5CD1">
        <w:rPr>
          <w:color w:val="auto"/>
        </w:rPr>
        <w:t>Unit</w:t>
      </w:r>
      <w:r w:rsidR="00AB5CD1">
        <w:rPr>
          <w:color w:val="auto"/>
        </w:rPr>
        <w:t xml:space="preserve"> Supply Specialist</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proofErr w:type="spellStart"/>
      <w:r w:rsidR="00345078">
        <w:rPr>
          <w:color w:val="auto"/>
          <w:szCs w:val="24"/>
        </w:rPr>
        <w:t>polyarthralgia</w:t>
      </w:r>
      <w:proofErr w:type="spellEnd"/>
      <w:r w:rsidR="00AB5CD1">
        <w:rPr>
          <w:color w:val="auto"/>
          <w:szCs w:val="24"/>
        </w:rPr>
        <w:t xml:space="preserve">, </w:t>
      </w:r>
      <w:r w:rsidR="002B5330">
        <w:rPr>
          <w:color w:val="auto"/>
          <w:szCs w:val="24"/>
        </w:rPr>
        <w:t>d</w:t>
      </w:r>
      <w:r w:rsidR="00AB5CD1">
        <w:rPr>
          <w:color w:val="auto"/>
          <w:szCs w:val="24"/>
        </w:rPr>
        <w:t xml:space="preserve">egenerative </w:t>
      </w:r>
      <w:r w:rsidR="002B5330">
        <w:rPr>
          <w:color w:val="auto"/>
          <w:szCs w:val="24"/>
        </w:rPr>
        <w:t>d</w:t>
      </w:r>
      <w:r w:rsidR="00AB5CD1">
        <w:rPr>
          <w:color w:val="auto"/>
          <w:szCs w:val="24"/>
        </w:rPr>
        <w:t xml:space="preserve">isc </w:t>
      </w:r>
      <w:r w:rsidR="002B5330">
        <w:rPr>
          <w:color w:val="auto"/>
          <w:szCs w:val="24"/>
        </w:rPr>
        <w:t>d</w:t>
      </w:r>
      <w:r w:rsidR="00AB5CD1">
        <w:rPr>
          <w:color w:val="auto"/>
          <w:szCs w:val="24"/>
        </w:rPr>
        <w:t xml:space="preserve">isease </w:t>
      </w:r>
      <w:r w:rsidR="00ED6FE5">
        <w:rPr>
          <w:color w:val="auto"/>
          <w:szCs w:val="24"/>
        </w:rPr>
        <w:t xml:space="preserve">(DDD) </w:t>
      </w:r>
      <w:r w:rsidR="00AB5CD1">
        <w:rPr>
          <w:color w:val="auto"/>
          <w:szCs w:val="24"/>
        </w:rPr>
        <w:t xml:space="preserve">and </w:t>
      </w:r>
      <w:r w:rsidR="002B5330">
        <w:rPr>
          <w:color w:val="auto"/>
          <w:szCs w:val="24"/>
        </w:rPr>
        <w:t>s</w:t>
      </w:r>
      <w:r w:rsidR="00AB5CD1">
        <w:rPr>
          <w:color w:val="auto"/>
          <w:szCs w:val="24"/>
        </w:rPr>
        <w:t xml:space="preserve">leep </w:t>
      </w:r>
      <w:r w:rsidR="002B5330">
        <w:rPr>
          <w:color w:val="auto"/>
          <w:szCs w:val="24"/>
        </w:rPr>
        <w:t>a</w:t>
      </w:r>
      <w:r w:rsidR="00AB5CD1">
        <w:rPr>
          <w:color w:val="auto"/>
          <w:szCs w:val="24"/>
        </w:rPr>
        <w:t>pnea.</w:t>
      </w:r>
      <w:r w:rsidR="006D5E1E" w:rsidRPr="00F64312">
        <w:rPr>
          <w:color w:val="auto"/>
          <w:szCs w:val="24"/>
        </w:rPr>
        <w:t xml:space="preserve">  </w:t>
      </w:r>
      <w:r w:rsidR="00EB4006" w:rsidRPr="007C4854">
        <w:rPr>
          <w:color w:val="auto"/>
        </w:rPr>
        <w:t>The CI had a long history of multiple joint and back pain and difficult</w:t>
      </w:r>
      <w:r w:rsidR="007C4854" w:rsidRPr="007C4854">
        <w:rPr>
          <w:color w:val="auto"/>
        </w:rPr>
        <w:t>y</w:t>
      </w:r>
      <w:r w:rsidR="00EB4006" w:rsidRPr="007C4854">
        <w:rPr>
          <w:color w:val="auto"/>
        </w:rPr>
        <w:t xml:space="preserve"> sleeping</w:t>
      </w:r>
      <w:r w:rsidR="007C4854" w:rsidRPr="007C4854">
        <w:rPr>
          <w:color w:val="auto"/>
        </w:rPr>
        <w:t xml:space="preserve"> and was diagnosed with</w:t>
      </w:r>
      <w:r w:rsidR="002143E5" w:rsidRPr="00F64312">
        <w:rPr>
          <w:color w:val="auto"/>
        </w:rPr>
        <w:t xml:space="preserve"> </w:t>
      </w:r>
      <w:proofErr w:type="spellStart"/>
      <w:r w:rsidR="00345078">
        <w:rPr>
          <w:color w:val="auto"/>
          <w:szCs w:val="24"/>
        </w:rPr>
        <w:t>polyarthralgia</w:t>
      </w:r>
      <w:proofErr w:type="spellEnd"/>
      <w:r w:rsidR="00AB5CD1" w:rsidRPr="00AB5CD1">
        <w:rPr>
          <w:color w:val="auto"/>
        </w:rPr>
        <w:t xml:space="preserve">, </w:t>
      </w:r>
      <w:r w:rsidR="00EB4006">
        <w:rPr>
          <w:color w:val="auto"/>
        </w:rPr>
        <w:t>D</w:t>
      </w:r>
      <w:r w:rsidR="00ED6FE5">
        <w:rPr>
          <w:color w:val="auto"/>
        </w:rPr>
        <w:t>D</w:t>
      </w:r>
      <w:r w:rsidR="00EB4006">
        <w:rPr>
          <w:color w:val="auto"/>
        </w:rPr>
        <w:t>D</w:t>
      </w:r>
      <w:r w:rsidR="00ED6FE5">
        <w:rPr>
          <w:color w:val="auto"/>
        </w:rPr>
        <w:t>,</w:t>
      </w:r>
      <w:r w:rsidR="00AB5CD1" w:rsidRPr="00AB5CD1">
        <w:rPr>
          <w:color w:val="auto"/>
        </w:rPr>
        <w:t xml:space="preserve"> and </w:t>
      </w:r>
      <w:r w:rsidR="00345078">
        <w:rPr>
          <w:color w:val="auto"/>
        </w:rPr>
        <w:t>sleep apnea</w:t>
      </w:r>
      <w:r w:rsidR="007C4854">
        <w:rPr>
          <w:color w:val="auto"/>
        </w:rPr>
        <w:t xml:space="preserve">. </w:t>
      </w:r>
      <w:r w:rsidR="00EB4006">
        <w:rPr>
          <w:color w:val="auto"/>
        </w:rPr>
        <w:t xml:space="preserve"> These</w:t>
      </w:r>
      <w:r w:rsidR="002143E5" w:rsidRPr="00AB5CD1">
        <w:rPr>
          <w:color w:val="auto"/>
        </w:rPr>
        <w:t xml:space="preserve"> condition</w:t>
      </w:r>
      <w:r w:rsidR="00AB5CD1" w:rsidRPr="00AB5CD1">
        <w:rPr>
          <w:color w:val="auto"/>
        </w:rPr>
        <w:t>s</w:t>
      </w:r>
      <w:r w:rsidR="00F566B7" w:rsidRPr="00F64312">
        <w:rPr>
          <w:color w:val="auto"/>
        </w:rPr>
        <w:t xml:space="preserve"> </w:t>
      </w:r>
      <w:r w:rsidR="00F566B7" w:rsidRPr="007C4854">
        <w:rPr>
          <w:color w:val="auto"/>
        </w:rPr>
        <w:t xml:space="preserve">could </w:t>
      </w:r>
      <w:r w:rsidR="00F15483" w:rsidRPr="007C4854">
        <w:rPr>
          <w:color w:val="auto"/>
        </w:rPr>
        <w:t>not be adequately rehabilitated</w:t>
      </w:r>
      <w:r w:rsidR="00EB4006" w:rsidRPr="007C4854">
        <w:rPr>
          <w:color w:val="auto"/>
        </w:rPr>
        <w:t xml:space="preserve"> </w:t>
      </w:r>
      <w:r w:rsidR="00F15483" w:rsidRPr="007C4854">
        <w:rPr>
          <w:color w:val="auto"/>
        </w:rPr>
        <w:t>with treatment</w:t>
      </w:r>
      <w:r w:rsidR="00EB4006">
        <w:rPr>
          <w:color w:val="auto"/>
        </w:rPr>
        <w:t xml:space="preserve"> </w:t>
      </w:r>
      <w:r w:rsidR="00F566B7" w:rsidRPr="00F64312">
        <w:rPr>
          <w:color w:val="auto"/>
        </w:rPr>
        <w:t xml:space="preserve">to meet the physical </w:t>
      </w:r>
      <w:r w:rsidR="00F566B7" w:rsidRPr="00694CD3">
        <w:rPr>
          <w:color w:val="auto"/>
        </w:rPr>
        <w:t>requirements of his Milit</w:t>
      </w:r>
      <w:r w:rsidR="00942EAC">
        <w:rPr>
          <w:color w:val="auto"/>
        </w:rPr>
        <w:t>ary Occupational Specialty (MOS</w:t>
      </w:r>
      <w:r w:rsidR="00E438A4" w:rsidRPr="00694CD3">
        <w:rPr>
          <w:color w:val="auto"/>
        </w:rPr>
        <w:t>)</w:t>
      </w:r>
      <w:r w:rsidR="0021565F" w:rsidRPr="00694CD3">
        <w:rPr>
          <w:color w:val="auto"/>
        </w:rPr>
        <w:t xml:space="preserve"> </w:t>
      </w:r>
      <w:r w:rsidR="00F566B7" w:rsidRPr="00694CD3">
        <w:rPr>
          <w:color w:val="auto"/>
        </w:rPr>
        <w:t>or satis</w:t>
      </w:r>
      <w:r w:rsidR="009C12A1" w:rsidRPr="00694CD3">
        <w:rPr>
          <w:color w:val="auto"/>
        </w:rPr>
        <w:t>fy physical fitness standards.</w:t>
      </w:r>
      <w:r w:rsidR="00F566B7" w:rsidRPr="00694CD3">
        <w:rPr>
          <w:color w:val="auto"/>
        </w:rPr>
        <w:t xml:space="preserve"> </w:t>
      </w:r>
      <w:r w:rsidR="009C12A1" w:rsidRPr="00694CD3">
        <w:rPr>
          <w:color w:val="auto"/>
        </w:rPr>
        <w:t xml:space="preserve"> He </w:t>
      </w:r>
      <w:r w:rsidR="00F566B7" w:rsidRPr="00694CD3">
        <w:rPr>
          <w:color w:val="auto"/>
        </w:rPr>
        <w:t xml:space="preserve">was issued a permanent </w:t>
      </w:r>
      <w:r w:rsidR="00AB5CD1" w:rsidRPr="00694CD3">
        <w:rPr>
          <w:color w:val="auto"/>
        </w:rPr>
        <w:t>P3/U3/</w:t>
      </w:r>
      <w:r w:rsidR="00F566B7" w:rsidRPr="00694CD3">
        <w:rPr>
          <w:color w:val="auto"/>
        </w:rPr>
        <w:t>L3 profile and</w:t>
      </w:r>
      <w:r w:rsidR="009C12A1" w:rsidRPr="00694CD3">
        <w:rPr>
          <w:color w:val="auto"/>
        </w:rPr>
        <w:t xml:space="preserve"> </w:t>
      </w:r>
      <w:r w:rsidR="00F566B7" w:rsidRPr="00694CD3">
        <w:rPr>
          <w:color w:val="auto"/>
        </w:rPr>
        <w:t>referred for a Medical Evaluation Board (MEB).</w:t>
      </w:r>
      <w:r w:rsidR="006D5E1E" w:rsidRPr="00694CD3">
        <w:rPr>
          <w:color w:val="auto"/>
        </w:rPr>
        <w:t xml:space="preserve">  </w:t>
      </w:r>
      <w:r w:rsidR="00F15483" w:rsidRPr="00694CD3">
        <w:rPr>
          <w:color w:val="auto"/>
        </w:rPr>
        <w:t xml:space="preserve">The MEB forwarded no other conditions for </w:t>
      </w:r>
      <w:r w:rsidR="00286D1C">
        <w:rPr>
          <w:color w:val="auto"/>
        </w:rPr>
        <w:t>Physical Evaluation Board (</w:t>
      </w:r>
      <w:r w:rsidR="00F15483" w:rsidRPr="00694CD3">
        <w:rPr>
          <w:color w:val="auto"/>
        </w:rPr>
        <w:t>PEB</w:t>
      </w:r>
      <w:r w:rsidR="00286D1C">
        <w:rPr>
          <w:color w:val="auto"/>
        </w:rPr>
        <w:t>)</w:t>
      </w:r>
      <w:r w:rsidR="00F15483" w:rsidRPr="00694CD3">
        <w:rPr>
          <w:color w:val="auto"/>
        </w:rPr>
        <w:t xml:space="preserve"> adjudication.</w:t>
      </w:r>
      <w:r w:rsidR="00EB4006">
        <w:rPr>
          <w:color w:val="auto"/>
        </w:rPr>
        <w:t xml:space="preserve">  </w:t>
      </w:r>
      <w:r w:rsidRPr="00694CD3">
        <w:rPr>
          <w:color w:val="auto"/>
        </w:rPr>
        <w:t xml:space="preserve">The </w:t>
      </w:r>
      <w:r w:rsidR="00EB4006">
        <w:rPr>
          <w:color w:val="auto"/>
        </w:rPr>
        <w:t>PEB</w:t>
      </w:r>
      <w:r w:rsidR="00286D1C">
        <w:rPr>
          <w:color w:val="auto"/>
        </w:rPr>
        <w:t xml:space="preserve"> </w:t>
      </w:r>
      <w:r w:rsidRPr="00694CD3">
        <w:rPr>
          <w:color w:val="auto"/>
        </w:rPr>
        <w:t xml:space="preserve">adjudicated the </w:t>
      </w:r>
      <w:r w:rsidR="00EB4006">
        <w:rPr>
          <w:color w:val="auto"/>
        </w:rPr>
        <w:t>PA, D</w:t>
      </w:r>
      <w:r w:rsidR="00ED6FE5">
        <w:rPr>
          <w:color w:val="auto"/>
        </w:rPr>
        <w:t>D</w:t>
      </w:r>
      <w:r w:rsidR="00EB4006">
        <w:rPr>
          <w:color w:val="auto"/>
        </w:rPr>
        <w:t xml:space="preserve">D and SA </w:t>
      </w:r>
      <w:r w:rsidR="008530E3" w:rsidRPr="00694CD3">
        <w:rPr>
          <w:color w:val="auto"/>
        </w:rPr>
        <w:t>condition</w:t>
      </w:r>
      <w:r w:rsidR="00694CD3" w:rsidRPr="00694CD3">
        <w:rPr>
          <w:color w:val="auto"/>
        </w:rPr>
        <w:t>s</w:t>
      </w:r>
      <w:r w:rsidR="008530E3" w:rsidRPr="00694CD3">
        <w:rPr>
          <w:color w:val="auto"/>
        </w:rPr>
        <w:t xml:space="preserve"> as unfitting, rated </w:t>
      </w:r>
      <w:r w:rsidR="00694CD3" w:rsidRPr="00694CD3">
        <w:rPr>
          <w:color w:val="auto"/>
        </w:rPr>
        <w:t>10</w:t>
      </w:r>
      <w:r w:rsidRPr="00694CD3">
        <w:rPr>
          <w:color w:val="auto"/>
        </w:rPr>
        <w:t>%</w:t>
      </w:r>
      <w:r w:rsidR="00694CD3" w:rsidRPr="00694CD3">
        <w:rPr>
          <w:color w:val="auto"/>
        </w:rPr>
        <w:t>, 10</w:t>
      </w:r>
      <w:r w:rsidR="000C647D" w:rsidRPr="00694CD3">
        <w:rPr>
          <w:color w:val="auto"/>
        </w:rPr>
        <w:t>%</w:t>
      </w:r>
      <w:r w:rsidRPr="00694CD3">
        <w:rPr>
          <w:color w:val="auto"/>
        </w:rPr>
        <w:t>,</w:t>
      </w:r>
      <w:r w:rsidR="00694CD3" w:rsidRPr="00694CD3">
        <w:rPr>
          <w:color w:val="auto"/>
        </w:rPr>
        <w:t xml:space="preserve"> and 0%</w:t>
      </w:r>
      <w:r w:rsidRPr="00694CD3">
        <w:rPr>
          <w:color w:val="auto"/>
        </w:rPr>
        <w:t xml:space="preserve"> </w:t>
      </w:r>
      <w:r w:rsidR="00694CD3" w:rsidRPr="00694CD3">
        <w:rPr>
          <w:color w:val="auto"/>
        </w:rPr>
        <w:t xml:space="preserve">respectively, </w:t>
      </w:r>
      <w:r w:rsidR="00E46D90" w:rsidRPr="00694CD3">
        <w:rPr>
          <w:color w:val="auto"/>
        </w:rPr>
        <w:t xml:space="preserve">with application of </w:t>
      </w:r>
      <w:r w:rsidR="007E0FA2" w:rsidRPr="005B7375">
        <w:rPr>
          <w:color w:val="auto"/>
        </w:rPr>
        <w:t xml:space="preserve">Department of Defense Instruction (DoDI) 1332.39 and </w:t>
      </w:r>
      <w:r w:rsidR="007E0FA2" w:rsidRPr="005B7375">
        <w:rPr>
          <w:color w:val="auto"/>
          <w:szCs w:val="24"/>
        </w:rPr>
        <w:t>US Army Physical Disability Agency (USAPDA) pain policy</w:t>
      </w:r>
      <w:r w:rsidR="007E0FA2" w:rsidRPr="00F64312">
        <w:rPr>
          <w:color w:val="auto"/>
        </w:rPr>
        <w:t xml:space="preserve">.  </w:t>
      </w:r>
      <w:r w:rsidR="007C4854">
        <w:rPr>
          <w:color w:val="auto"/>
        </w:rPr>
        <w:t>T</w:t>
      </w:r>
      <w:r w:rsidRPr="00694CD3">
        <w:rPr>
          <w:color w:val="auto"/>
        </w:rPr>
        <w:t xml:space="preserve">he CI made no appeals, and was medically separated with </w:t>
      </w:r>
      <w:r w:rsidR="0066684A" w:rsidRPr="00694CD3">
        <w:rPr>
          <w:color w:val="auto"/>
        </w:rPr>
        <w:t xml:space="preserve">a </w:t>
      </w:r>
      <w:r w:rsidR="00694CD3" w:rsidRPr="00694CD3">
        <w:rPr>
          <w:color w:val="auto"/>
        </w:rPr>
        <w:t>20</w:t>
      </w:r>
      <w:r w:rsidR="0066684A" w:rsidRPr="00694CD3">
        <w:rPr>
          <w:color w:val="auto"/>
        </w:rPr>
        <w:t xml:space="preserve">% </w:t>
      </w:r>
      <w:r w:rsidRPr="00694CD3">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694CD3">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694CD3">
        <w:rPr>
          <w:color w:val="auto"/>
        </w:rPr>
        <w:t>“</w:t>
      </w:r>
      <w:r w:rsidR="00694CD3" w:rsidRPr="00694CD3">
        <w:rPr>
          <w:color w:val="auto"/>
        </w:rPr>
        <w:t xml:space="preserve">I received 0% </w:t>
      </w:r>
      <w:r w:rsidR="00694CD3">
        <w:rPr>
          <w:color w:val="auto"/>
        </w:rPr>
        <w:t>for</w:t>
      </w:r>
      <w:r w:rsidR="00694CD3" w:rsidRPr="00694CD3">
        <w:rPr>
          <w:color w:val="auto"/>
        </w:rPr>
        <w:t xml:space="preserve"> </w:t>
      </w:r>
      <w:r w:rsidR="00694CD3" w:rsidRPr="007047C5">
        <w:rPr>
          <w:color w:val="auto"/>
        </w:rPr>
        <w:t>sleep apnea</w:t>
      </w:r>
      <w:r w:rsidR="00694CD3" w:rsidRPr="00694CD3">
        <w:rPr>
          <w:color w:val="auto"/>
        </w:rPr>
        <w:t xml:space="preserve"> even though </w:t>
      </w:r>
      <w:r w:rsidR="00286D1C">
        <w:rPr>
          <w:color w:val="auto"/>
        </w:rPr>
        <w:t>i</w:t>
      </w:r>
      <w:r w:rsidR="007C4854">
        <w:rPr>
          <w:color w:val="auto"/>
        </w:rPr>
        <w:t xml:space="preserve"> </w:t>
      </w:r>
      <w:r w:rsidR="00694CD3" w:rsidRPr="00694CD3">
        <w:rPr>
          <w:color w:val="auto"/>
        </w:rPr>
        <w:t>will be using a CPAP machine for t</w:t>
      </w:r>
      <w:r w:rsidR="00694CD3">
        <w:rPr>
          <w:color w:val="auto"/>
        </w:rPr>
        <w:t>he</w:t>
      </w:r>
      <w:r w:rsidR="00694CD3" w:rsidRPr="00694CD3">
        <w:rPr>
          <w:color w:val="auto"/>
        </w:rPr>
        <w:t xml:space="preserve"> rest of</w:t>
      </w:r>
      <w:r w:rsidR="00694CD3">
        <w:rPr>
          <w:color w:val="auto"/>
        </w:rPr>
        <w:t xml:space="preserve"> my</w:t>
      </w:r>
      <w:r w:rsidR="00694CD3" w:rsidRPr="00694CD3">
        <w:rPr>
          <w:color w:val="auto"/>
        </w:rPr>
        <w:t xml:space="preserve"> life and </w:t>
      </w:r>
      <w:r w:rsidR="00694CD3">
        <w:rPr>
          <w:color w:val="auto"/>
        </w:rPr>
        <w:t>I</w:t>
      </w:r>
      <w:r w:rsidR="00694CD3" w:rsidRPr="00694CD3">
        <w:rPr>
          <w:color w:val="auto"/>
        </w:rPr>
        <w:t xml:space="preserve"> was not even rated </w:t>
      </w:r>
      <w:r w:rsidR="00694CD3">
        <w:rPr>
          <w:color w:val="auto"/>
        </w:rPr>
        <w:t>f</w:t>
      </w:r>
      <w:r w:rsidR="00694CD3" w:rsidRPr="00694CD3">
        <w:rPr>
          <w:color w:val="auto"/>
        </w:rPr>
        <w:t>or the problems that the</w:t>
      </w:r>
      <w:r w:rsidR="00694CD3">
        <w:rPr>
          <w:color w:val="auto"/>
        </w:rPr>
        <w:t xml:space="preserve"> V</w:t>
      </w:r>
      <w:r w:rsidR="00694CD3" w:rsidRPr="00694CD3">
        <w:rPr>
          <w:color w:val="auto"/>
        </w:rPr>
        <w:t>A rated me for</w:t>
      </w:r>
      <w:r w:rsidR="00694CD3">
        <w:rPr>
          <w:color w:val="auto"/>
        </w:rPr>
        <w:t xml:space="preserve">. </w:t>
      </w:r>
      <w:r w:rsidR="00694CD3" w:rsidRPr="00694CD3">
        <w:rPr>
          <w:color w:val="auto"/>
        </w:rPr>
        <w:t xml:space="preserve"> I am currently 70</w:t>
      </w:r>
      <w:r w:rsidR="00694CD3">
        <w:rPr>
          <w:color w:val="auto"/>
        </w:rPr>
        <w:t>%</w:t>
      </w:r>
      <w:r w:rsidR="00694CD3" w:rsidRPr="00694CD3">
        <w:rPr>
          <w:color w:val="auto"/>
        </w:rPr>
        <w:t xml:space="preserve"> disabled by the VA</w:t>
      </w:r>
      <w:r w:rsidR="00694CD3">
        <w:rPr>
          <w:color w:val="auto"/>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207702" w:rsidRDefault="009239C0" w:rsidP="00DD555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ED6FE5">
        <w:rPr>
          <w:color w:val="auto"/>
        </w:rPr>
        <w:t>”</w:t>
      </w:r>
      <w:r>
        <w:rPr>
          <w:color w:val="auto"/>
        </w:rPr>
        <w:t xml:space="preserve">  </w:t>
      </w:r>
      <w:r w:rsidRPr="009239C0">
        <w:rPr>
          <w:color w:val="auto"/>
        </w:rPr>
        <w:t xml:space="preserve">The ratings for unfitting conditions will be reviewed in all cases.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w:t>
      </w:r>
      <w:r w:rsidRPr="00694CD3">
        <w:rPr>
          <w:color w:val="auto"/>
        </w:rPr>
        <w:t>by the Army Board for Correction of Military Records</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w:t>
      </w:r>
    </w:p>
    <w:p w:rsidR="00F90376" w:rsidRPr="00396577" w:rsidRDefault="00F90376" w:rsidP="00F90376">
      <w:pPr>
        <w:jc w:val="both"/>
        <w:rPr>
          <w:color w:val="auto"/>
          <w:sz w:val="16"/>
          <w:szCs w:val="16"/>
        </w:rPr>
      </w:pPr>
    </w:p>
    <w:tbl>
      <w:tblPr>
        <w:tblStyle w:val="TableGrid"/>
        <w:tblW w:w="9369" w:type="dxa"/>
        <w:jc w:val="center"/>
        <w:tblInd w:w="9" w:type="dxa"/>
        <w:tblLayout w:type="fixed"/>
        <w:tblLook w:val="00A0"/>
      </w:tblPr>
      <w:tblGrid>
        <w:gridCol w:w="2169"/>
        <w:gridCol w:w="1080"/>
        <w:gridCol w:w="720"/>
        <w:gridCol w:w="2246"/>
        <w:gridCol w:w="1260"/>
        <w:gridCol w:w="990"/>
        <w:gridCol w:w="904"/>
      </w:tblGrid>
      <w:tr w:rsidR="00F90376" w:rsidRPr="00207702"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207702" w:rsidRDefault="00F90376" w:rsidP="00694CD3">
            <w:pPr>
              <w:spacing w:line="180" w:lineRule="exact"/>
              <w:contextualSpacing/>
              <w:rPr>
                <w:rFonts w:cs="Calibri"/>
                <w:b/>
                <w:color w:val="auto"/>
                <w:sz w:val="18"/>
              </w:rPr>
            </w:pPr>
            <w:r w:rsidRPr="00207702">
              <w:rPr>
                <w:b/>
                <w:color w:val="auto"/>
                <w:sz w:val="18"/>
              </w:rPr>
              <w:t xml:space="preserve">Service </w:t>
            </w:r>
            <w:r w:rsidR="00694CD3" w:rsidRPr="00207702">
              <w:rPr>
                <w:b/>
                <w:color w:val="auto"/>
                <w:sz w:val="18"/>
              </w:rPr>
              <w:t>I</w:t>
            </w:r>
            <w:r w:rsidRPr="00207702">
              <w:rPr>
                <w:b/>
                <w:color w:val="auto"/>
                <w:sz w:val="18"/>
              </w:rPr>
              <w:t>PEB – Dated 200</w:t>
            </w:r>
            <w:r w:rsidR="00694CD3" w:rsidRPr="00207702">
              <w:rPr>
                <w:b/>
                <w:color w:val="auto"/>
                <w:sz w:val="18"/>
              </w:rPr>
              <w:t>30304</w:t>
            </w:r>
          </w:p>
        </w:tc>
        <w:tc>
          <w:tcPr>
            <w:tcW w:w="5400" w:type="dxa"/>
            <w:gridSpan w:val="4"/>
            <w:tcBorders>
              <w:left w:val="thinThickThinSmallGap" w:sz="24" w:space="0" w:color="auto"/>
            </w:tcBorders>
            <w:shd w:val="clear" w:color="auto" w:fill="D9D9D9"/>
            <w:vAlign w:val="center"/>
          </w:tcPr>
          <w:p w:rsidR="00F90376" w:rsidRPr="00207702" w:rsidRDefault="00F90376" w:rsidP="00286D1C">
            <w:pPr>
              <w:spacing w:line="180" w:lineRule="exact"/>
              <w:contextualSpacing/>
              <w:rPr>
                <w:rFonts w:cs="Calibri"/>
                <w:b/>
                <w:color w:val="auto"/>
                <w:sz w:val="18"/>
              </w:rPr>
            </w:pPr>
            <w:r w:rsidRPr="00207702">
              <w:rPr>
                <w:b/>
                <w:color w:val="auto"/>
                <w:sz w:val="18"/>
              </w:rPr>
              <w:t>VA</w:t>
            </w:r>
            <w:r w:rsidR="00F05C10">
              <w:rPr>
                <w:b/>
                <w:color w:val="auto"/>
                <w:sz w:val="18"/>
              </w:rPr>
              <w:t>(1 Month</w:t>
            </w:r>
            <w:r w:rsidR="00286D1C">
              <w:rPr>
                <w:b/>
                <w:color w:val="auto"/>
                <w:sz w:val="18"/>
              </w:rPr>
              <w:t xml:space="preserve"> B</w:t>
            </w:r>
            <w:r w:rsidR="00F05C10">
              <w:rPr>
                <w:b/>
                <w:color w:val="auto"/>
                <w:sz w:val="18"/>
              </w:rPr>
              <w:t xml:space="preserve">efore </w:t>
            </w:r>
            <w:r w:rsidR="00286D1C">
              <w:rPr>
                <w:b/>
                <w:color w:val="auto"/>
                <w:sz w:val="18"/>
              </w:rPr>
              <w:t>S</w:t>
            </w:r>
            <w:r w:rsidR="006B5B04">
              <w:rPr>
                <w:b/>
                <w:color w:val="auto"/>
                <w:sz w:val="18"/>
              </w:rPr>
              <w:t>eparation</w:t>
            </w:r>
            <w:r w:rsidR="00F05C10">
              <w:rPr>
                <w:b/>
                <w:color w:val="auto"/>
                <w:sz w:val="18"/>
              </w:rPr>
              <w:t xml:space="preserve"> </w:t>
            </w:r>
            <w:r w:rsidRPr="00207702">
              <w:rPr>
                <w:b/>
                <w:color w:val="auto"/>
                <w:sz w:val="18"/>
              </w:rPr>
              <w:t>) – All Effective Date 200</w:t>
            </w:r>
            <w:r w:rsidR="00207702" w:rsidRPr="00207702">
              <w:rPr>
                <w:b/>
                <w:color w:val="auto"/>
                <w:sz w:val="18"/>
              </w:rPr>
              <w:t>30601</w:t>
            </w:r>
          </w:p>
        </w:tc>
      </w:tr>
      <w:tr w:rsidR="00F90376" w:rsidRPr="00207702" w:rsidTr="000302EE">
        <w:trPr>
          <w:trHeight w:val="97"/>
          <w:jc w:val="center"/>
        </w:trPr>
        <w:tc>
          <w:tcPr>
            <w:tcW w:w="2169" w:type="dxa"/>
            <w:tcBorders>
              <w:bottom w:val="single" w:sz="4" w:space="0" w:color="000000"/>
              <w:right w:val="single" w:sz="4" w:space="0" w:color="auto"/>
            </w:tcBorders>
            <w:shd w:val="clear" w:color="auto" w:fill="D9D9D9"/>
            <w:vAlign w:val="center"/>
          </w:tcPr>
          <w:p w:rsidR="00F90376" w:rsidRPr="00207702" w:rsidRDefault="00F90376" w:rsidP="006B690F">
            <w:pPr>
              <w:spacing w:line="180" w:lineRule="exact"/>
              <w:contextualSpacing/>
              <w:rPr>
                <w:rFonts w:cs="Calibri"/>
                <w:b/>
                <w:color w:val="auto"/>
                <w:sz w:val="18"/>
              </w:rPr>
            </w:pPr>
            <w:r w:rsidRPr="0020770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207702" w:rsidRDefault="00F90376" w:rsidP="006B690F">
            <w:pPr>
              <w:spacing w:line="180" w:lineRule="exact"/>
              <w:contextualSpacing/>
              <w:rPr>
                <w:rFonts w:cs="Calibri"/>
                <w:b/>
                <w:color w:val="auto"/>
                <w:sz w:val="18"/>
              </w:rPr>
            </w:pPr>
            <w:r w:rsidRPr="0020770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207702" w:rsidRDefault="00F90376" w:rsidP="006B690F">
            <w:pPr>
              <w:spacing w:line="180" w:lineRule="exact"/>
              <w:contextualSpacing/>
              <w:rPr>
                <w:rFonts w:cs="Calibri"/>
                <w:b/>
                <w:color w:val="auto"/>
                <w:sz w:val="18"/>
              </w:rPr>
            </w:pPr>
            <w:r w:rsidRPr="00207702">
              <w:rPr>
                <w:b/>
                <w:color w:val="auto"/>
                <w:sz w:val="18"/>
              </w:rPr>
              <w:t>Rating</w:t>
            </w:r>
          </w:p>
        </w:tc>
        <w:tc>
          <w:tcPr>
            <w:tcW w:w="2246" w:type="dxa"/>
            <w:tcBorders>
              <w:left w:val="thinThickThinSmallGap" w:sz="24" w:space="0" w:color="auto"/>
              <w:bottom w:val="single" w:sz="4" w:space="0" w:color="000000"/>
            </w:tcBorders>
            <w:shd w:val="clear" w:color="auto" w:fill="D9D9D9"/>
            <w:vAlign w:val="center"/>
          </w:tcPr>
          <w:p w:rsidR="00F90376" w:rsidRPr="00207702" w:rsidRDefault="00F90376" w:rsidP="006B690F">
            <w:pPr>
              <w:spacing w:line="180" w:lineRule="exact"/>
              <w:contextualSpacing/>
              <w:rPr>
                <w:rFonts w:cs="Calibri"/>
                <w:b/>
                <w:color w:val="auto"/>
                <w:sz w:val="18"/>
              </w:rPr>
            </w:pPr>
            <w:r w:rsidRPr="00207702">
              <w:rPr>
                <w:b/>
                <w:color w:val="auto"/>
                <w:sz w:val="18"/>
              </w:rPr>
              <w:t>Condition</w:t>
            </w:r>
          </w:p>
        </w:tc>
        <w:tc>
          <w:tcPr>
            <w:tcW w:w="1260" w:type="dxa"/>
            <w:tcBorders>
              <w:bottom w:val="single" w:sz="4" w:space="0" w:color="000000"/>
            </w:tcBorders>
            <w:shd w:val="clear" w:color="auto" w:fill="D9D9D9"/>
            <w:vAlign w:val="center"/>
          </w:tcPr>
          <w:p w:rsidR="00F90376" w:rsidRPr="00207702" w:rsidRDefault="00F90376" w:rsidP="006B690F">
            <w:pPr>
              <w:spacing w:line="180" w:lineRule="exact"/>
              <w:contextualSpacing/>
              <w:rPr>
                <w:rFonts w:cs="Calibri"/>
                <w:b/>
                <w:color w:val="auto"/>
                <w:sz w:val="18"/>
              </w:rPr>
            </w:pPr>
            <w:r w:rsidRPr="00207702">
              <w:rPr>
                <w:b/>
                <w:color w:val="auto"/>
                <w:sz w:val="18"/>
              </w:rPr>
              <w:t>Code</w:t>
            </w:r>
          </w:p>
        </w:tc>
        <w:tc>
          <w:tcPr>
            <w:tcW w:w="990" w:type="dxa"/>
            <w:tcBorders>
              <w:bottom w:val="single" w:sz="4" w:space="0" w:color="000000"/>
            </w:tcBorders>
            <w:shd w:val="clear" w:color="auto" w:fill="D9D9D9"/>
            <w:vAlign w:val="center"/>
          </w:tcPr>
          <w:p w:rsidR="00F90376" w:rsidRPr="00207702" w:rsidRDefault="00F90376" w:rsidP="006B690F">
            <w:pPr>
              <w:spacing w:line="180" w:lineRule="exact"/>
              <w:contextualSpacing/>
              <w:rPr>
                <w:rFonts w:cs="Calibri"/>
                <w:b/>
                <w:color w:val="auto"/>
                <w:sz w:val="18"/>
              </w:rPr>
            </w:pPr>
            <w:r w:rsidRPr="00207702">
              <w:rPr>
                <w:b/>
                <w:color w:val="auto"/>
                <w:sz w:val="18"/>
              </w:rPr>
              <w:t>Rating</w:t>
            </w:r>
          </w:p>
        </w:tc>
        <w:tc>
          <w:tcPr>
            <w:tcW w:w="904" w:type="dxa"/>
            <w:tcBorders>
              <w:bottom w:val="single" w:sz="4" w:space="0" w:color="000000"/>
            </w:tcBorders>
            <w:shd w:val="clear" w:color="auto" w:fill="D9D9D9"/>
            <w:vAlign w:val="center"/>
          </w:tcPr>
          <w:p w:rsidR="00F90376" w:rsidRPr="00207702" w:rsidRDefault="00F90376" w:rsidP="006B690F">
            <w:pPr>
              <w:spacing w:line="180" w:lineRule="exact"/>
              <w:contextualSpacing/>
              <w:rPr>
                <w:rFonts w:cs="Calibri"/>
                <w:b/>
                <w:color w:val="auto"/>
                <w:sz w:val="18"/>
              </w:rPr>
            </w:pPr>
            <w:r w:rsidRPr="00207702">
              <w:rPr>
                <w:b/>
                <w:color w:val="auto"/>
                <w:sz w:val="18"/>
              </w:rPr>
              <w:t>Exam</w:t>
            </w:r>
          </w:p>
        </w:tc>
      </w:tr>
      <w:tr w:rsidR="00F90376" w:rsidRPr="00207702" w:rsidTr="000302EE">
        <w:trPr>
          <w:trHeight w:val="118"/>
          <w:jc w:val="center"/>
        </w:trPr>
        <w:tc>
          <w:tcPr>
            <w:tcW w:w="2169" w:type="dxa"/>
            <w:tcBorders>
              <w:right w:val="single" w:sz="4" w:space="0" w:color="auto"/>
            </w:tcBorders>
            <w:shd w:val="clear" w:color="auto" w:fill="FFFFFF"/>
            <w:vAlign w:val="center"/>
          </w:tcPr>
          <w:p w:rsidR="00F90376" w:rsidRPr="00207702" w:rsidRDefault="00694CD3" w:rsidP="006B690F">
            <w:pPr>
              <w:spacing w:line="180" w:lineRule="exact"/>
              <w:contextualSpacing/>
              <w:jc w:val="left"/>
              <w:rPr>
                <w:rFonts w:cs="Calibri"/>
                <w:color w:val="auto"/>
                <w:sz w:val="18"/>
              </w:rPr>
            </w:pPr>
            <w:r w:rsidRPr="00207702">
              <w:rPr>
                <w:rFonts w:cs="Calibri"/>
                <w:color w:val="auto"/>
                <w:sz w:val="18"/>
              </w:rPr>
              <w:t>Polyarthralgia</w:t>
            </w:r>
          </w:p>
        </w:tc>
        <w:tc>
          <w:tcPr>
            <w:tcW w:w="1080" w:type="dxa"/>
            <w:tcBorders>
              <w:left w:val="single" w:sz="4" w:space="0" w:color="auto"/>
            </w:tcBorders>
            <w:shd w:val="clear" w:color="auto" w:fill="FFFFFF"/>
            <w:vAlign w:val="center"/>
          </w:tcPr>
          <w:p w:rsidR="00F90376" w:rsidRPr="00207702" w:rsidRDefault="00694CD3" w:rsidP="006B690F">
            <w:pPr>
              <w:spacing w:line="180" w:lineRule="exact"/>
              <w:contextualSpacing/>
              <w:rPr>
                <w:rFonts w:cs="Calibri"/>
                <w:color w:val="auto"/>
                <w:sz w:val="18"/>
              </w:rPr>
            </w:pPr>
            <w:r w:rsidRPr="00207702">
              <w:rPr>
                <w:rFonts w:cs="Calibri"/>
                <w:color w:val="auto"/>
                <w:sz w:val="18"/>
              </w:rPr>
              <w:t>5099-5003</w:t>
            </w:r>
          </w:p>
        </w:tc>
        <w:tc>
          <w:tcPr>
            <w:tcW w:w="720" w:type="dxa"/>
            <w:tcBorders>
              <w:right w:val="thinThickThinSmallGap" w:sz="24" w:space="0" w:color="auto"/>
            </w:tcBorders>
            <w:shd w:val="clear" w:color="auto" w:fill="FFFFFF"/>
            <w:vAlign w:val="center"/>
          </w:tcPr>
          <w:p w:rsidR="00F90376" w:rsidRPr="00207702" w:rsidRDefault="00694CD3" w:rsidP="006B690F">
            <w:pPr>
              <w:spacing w:line="180" w:lineRule="exact"/>
              <w:rPr>
                <w:rFonts w:cs="Calibri"/>
                <w:color w:val="auto"/>
                <w:sz w:val="18"/>
              </w:rPr>
            </w:pPr>
            <w:r w:rsidRPr="00207702">
              <w:rPr>
                <w:rFonts w:cs="Calibri"/>
                <w:color w:val="auto"/>
                <w:sz w:val="18"/>
              </w:rPr>
              <w:t>10%</w:t>
            </w:r>
          </w:p>
        </w:tc>
        <w:tc>
          <w:tcPr>
            <w:tcW w:w="2246" w:type="dxa"/>
            <w:tcBorders>
              <w:left w:val="thinThickThinSmallGap" w:sz="24" w:space="0" w:color="auto"/>
            </w:tcBorders>
            <w:shd w:val="clear" w:color="auto" w:fill="FFFFFF"/>
            <w:vAlign w:val="center"/>
          </w:tcPr>
          <w:p w:rsidR="00F90376" w:rsidRPr="00207702" w:rsidRDefault="00694CD3" w:rsidP="000302EE">
            <w:pPr>
              <w:spacing w:line="180" w:lineRule="exact"/>
              <w:contextualSpacing/>
              <w:jc w:val="left"/>
              <w:rPr>
                <w:rFonts w:cs="Calibri"/>
                <w:color w:val="auto"/>
                <w:sz w:val="18"/>
              </w:rPr>
            </w:pPr>
            <w:r w:rsidRPr="00207702">
              <w:rPr>
                <w:rFonts w:cs="Calibri"/>
                <w:color w:val="auto"/>
                <w:sz w:val="18"/>
              </w:rPr>
              <w:t>Polyarthralgia</w:t>
            </w:r>
          </w:p>
        </w:tc>
        <w:tc>
          <w:tcPr>
            <w:tcW w:w="1260" w:type="dxa"/>
            <w:shd w:val="clear" w:color="auto" w:fill="FFFFFF"/>
            <w:vAlign w:val="center"/>
          </w:tcPr>
          <w:p w:rsidR="00F90376" w:rsidRPr="00207702" w:rsidRDefault="00694CD3" w:rsidP="0017172C">
            <w:pPr>
              <w:spacing w:line="180" w:lineRule="exact"/>
              <w:contextualSpacing/>
              <w:rPr>
                <w:rFonts w:cs="Calibri"/>
                <w:color w:val="auto"/>
                <w:sz w:val="18"/>
              </w:rPr>
            </w:pPr>
            <w:r w:rsidRPr="00207702">
              <w:rPr>
                <w:rFonts w:cs="Calibri"/>
                <w:color w:val="auto"/>
                <w:sz w:val="18"/>
              </w:rPr>
              <w:t>5002</w:t>
            </w:r>
          </w:p>
        </w:tc>
        <w:tc>
          <w:tcPr>
            <w:tcW w:w="990" w:type="dxa"/>
            <w:shd w:val="clear" w:color="auto" w:fill="FFFFFF"/>
            <w:vAlign w:val="center"/>
          </w:tcPr>
          <w:p w:rsidR="00F90376" w:rsidRPr="00207702" w:rsidRDefault="002B5330" w:rsidP="002B5330">
            <w:pPr>
              <w:spacing w:line="180" w:lineRule="exact"/>
              <w:contextualSpacing/>
              <w:rPr>
                <w:rFonts w:cs="Calibri"/>
                <w:color w:val="auto"/>
                <w:sz w:val="18"/>
              </w:rPr>
            </w:pPr>
            <w:r>
              <w:rPr>
                <w:rFonts w:cs="Calibri"/>
                <w:color w:val="auto"/>
                <w:sz w:val="18"/>
              </w:rPr>
              <w:t>0%*</w:t>
            </w:r>
            <w:r w:rsidR="00396577">
              <w:rPr>
                <w:rFonts w:cs="Calibri"/>
                <w:color w:val="auto"/>
                <w:sz w:val="18"/>
              </w:rPr>
              <w:t xml:space="preserve"> </w:t>
            </w:r>
          </w:p>
        </w:tc>
        <w:tc>
          <w:tcPr>
            <w:tcW w:w="904" w:type="dxa"/>
            <w:shd w:val="clear" w:color="auto" w:fill="FFFFFF"/>
            <w:vAlign w:val="center"/>
          </w:tcPr>
          <w:p w:rsidR="00F90376" w:rsidRPr="00207702" w:rsidRDefault="002B5330" w:rsidP="002B5330">
            <w:pPr>
              <w:spacing w:line="180" w:lineRule="exact"/>
              <w:contextualSpacing/>
              <w:rPr>
                <w:rFonts w:cs="Calibri"/>
                <w:color w:val="auto"/>
                <w:sz w:val="18"/>
              </w:rPr>
            </w:pPr>
            <w:r>
              <w:rPr>
                <w:color w:val="auto"/>
                <w:sz w:val="18"/>
              </w:rPr>
              <w:t>STR</w:t>
            </w:r>
          </w:p>
        </w:tc>
      </w:tr>
      <w:tr w:rsidR="0017172C" w:rsidRPr="00207702" w:rsidTr="000302EE">
        <w:trPr>
          <w:trHeight w:val="118"/>
          <w:jc w:val="center"/>
        </w:trPr>
        <w:tc>
          <w:tcPr>
            <w:tcW w:w="2169" w:type="dxa"/>
            <w:tcBorders>
              <w:right w:val="single" w:sz="4" w:space="0" w:color="auto"/>
            </w:tcBorders>
            <w:shd w:val="clear" w:color="auto" w:fill="FFFFFF"/>
            <w:vAlign w:val="center"/>
          </w:tcPr>
          <w:p w:rsidR="0017172C" w:rsidRPr="00207702" w:rsidRDefault="00694CD3" w:rsidP="006B690F">
            <w:pPr>
              <w:spacing w:line="180" w:lineRule="exact"/>
              <w:contextualSpacing/>
              <w:jc w:val="left"/>
              <w:rPr>
                <w:color w:val="auto"/>
                <w:sz w:val="18"/>
              </w:rPr>
            </w:pPr>
            <w:r w:rsidRPr="00207702">
              <w:rPr>
                <w:color w:val="auto"/>
                <w:sz w:val="18"/>
              </w:rPr>
              <w:t>Degenerative Disc Disease</w:t>
            </w:r>
          </w:p>
        </w:tc>
        <w:tc>
          <w:tcPr>
            <w:tcW w:w="1080" w:type="dxa"/>
            <w:tcBorders>
              <w:left w:val="single" w:sz="4" w:space="0" w:color="auto"/>
            </w:tcBorders>
            <w:shd w:val="clear" w:color="auto" w:fill="FFFFFF"/>
            <w:vAlign w:val="center"/>
          </w:tcPr>
          <w:p w:rsidR="0017172C" w:rsidRPr="00207702" w:rsidRDefault="00694CD3" w:rsidP="006B690F">
            <w:pPr>
              <w:spacing w:line="180" w:lineRule="exact"/>
              <w:contextualSpacing/>
              <w:rPr>
                <w:color w:val="auto"/>
                <w:sz w:val="18"/>
              </w:rPr>
            </w:pPr>
            <w:r w:rsidRPr="00207702">
              <w:rPr>
                <w:color w:val="auto"/>
                <w:sz w:val="18"/>
              </w:rPr>
              <w:t>5299-5295</w:t>
            </w:r>
          </w:p>
        </w:tc>
        <w:tc>
          <w:tcPr>
            <w:tcW w:w="720" w:type="dxa"/>
            <w:tcBorders>
              <w:right w:val="thinThickThinSmallGap" w:sz="24" w:space="0" w:color="auto"/>
            </w:tcBorders>
            <w:shd w:val="clear" w:color="auto" w:fill="FFFFFF"/>
            <w:vAlign w:val="center"/>
          </w:tcPr>
          <w:p w:rsidR="0017172C" w:rsidRPr="00207702" w:rsidRDefault="00694CD3" w:rsidP="006B690F">
            <w:pPr>
              <w:spacing w:line="180" w:lineRule="exact"/>
              <w:rPr>
                <w:color w:val="auto"/>
                <w:sz w:val="18"/>
              </w:rPr>
            </w:pPr>
            <w:r w:rsidRPr="00207702">
              <w:rPr>
                <w:color w:val="auto"/>
                <w:sz w:val="18"/>
              </w:rPr>
              <w:t>10%</w:t>
            </w:r>
          </w:p>
        </w:tc>
        <w:tc>
          <w:tcPr>
            <w:tcW w:w="2246" w:type="dxa"/>
            <w:tcBorders>
              <w:left w:val="thinThickThinSmallGap" w:sz="24" w:space="0" w:color="auto"/>
            </w:tcBorders>
            <w:shd w:val="clear" w:color="auto" w:fill="FFFFFF"/>
            <w:vAlign w:val="center"/>
          </w:tcPr>
          <w:p w:rsidR="0017172C" w:rsidRPr="00207702" w:rsidRDefault="00396577" w:rsidP="000302EE">
            <w:pPr>
              <w:spacing w:line="180" w:lineRule="exact"/>
              <w:contextualSpacing/>
              <w:jc w:val="left"/>
              <w:rPr>
                <w:color w:val="auto"/>
                <w:sz w:val="18"/>
              </w:rPr>
            </w:pPr>
            <w:r>
              <w:rPr>
                <w:color w:val="auto"/>
                <w:sz w:val="18"/>
              </w:rPr>
              <w:t>D</w:t>
            </w:r>
            <w:r w:rsidR="00694CD3" w:rsidRPr="00207702">
              <w:rPr>
                <w:color w:val="auto"/>
                <w:sz w:val="18"/>
              </w:rPr>
              <w:t xml:space="preserve">enerative Disc Disease </w:t>
            </w:r>
          </w:p>
        </w:tc>
        <w:tc>
          <w:tcPr>
            <w:tcW w:w="1260" w:type="dxa"/>
            <w:shd w:val="clear" w:color="auto" w:fill="FFFFFF"/>
            <w:vAlign w:val="center"/>
          </w:tcPr>
          <w:p w:rsidR="0017172C" w:rsidRPr="00207702" w:rsidRDefault="00694CD3" w:rsidP="0017172C">
            <w:pPr>
              <w:spacing w:line="180" w:lineRule="exact"/>
              <w:contextualSpacing/>
              <w:rPr>
                <w:color w:val="auto"/>
                <w:sz w:val="18"/>
              </w:rPr>
            </w:pPr>
            <w:r w:rsidRPr="00207702">
              <w:rPr>
                <w:color w:val="auto"/>
                <w:sz w:val="18"/>
              </w:rPr>
              <w:t>5292-5293</w:t>
            </w:r>
          </w:p>
        </w:tc>
        <w:tc>
          <w:tcPr>
            <w:tcW w:w="990" w:type="dxa"/>
            <w:shd w:val="clear" w:color="auto" w:fill="FFFFFF"/>
            <w:vAlign w:val="center"/>
          </w:tcPr>
          <w:p w:rsidR="0017172C" w:rsidRPr="00207702" w:rsidRDefault="00694CD3" w:rsidP="002B5330">
            <w:pPr>
              <w:spacing w:line="180" w:lineRule="exact"/>
              <w:contextualSpacing/>
              <w:rPr>
                <w:color w:val="auto"/>
                <w:sz w:val="18"/>
              </w:rPr>
            </w:pPr>
            <w:r w:rsidRPr="00207702">
              <w:rPr>
                <w:color w:val="auto"/>
                <w:sz w:val="18"/>
              </w:rPr>
              <w:t>10%</w:t>
            </w:r>
            <w:r w:rsidR="002B5330">
              <w:rPr>
                <w:color w:val="auto"/>
                <w:sz w:val="18"/>
              </w:rPr>
              <w:t>**</w:t>
            </w:r>
          </w:p>
        </w:tc>
        <w:tc>
          <w:tcPr>
            <w:tcW w:w="904" w:type="dxa"/>
            <w:shd w:val="clear" w:color="auto" w:fill="FFFFFF"/>
            <w:vAlign w:val="center"/>
          </w:tcPr>
          <w:p w:rsidR="0017172C" w:rsidRPr="00207702" w:rsidRDefault="002B5330" w:rsidP="0017172C">
            <w:pPr>
              <w:spacing w:line="180" w:lineRule="exact"/>
              <w:contextualSpacing/>
              <w:rPr>
                <w:color w:val="auto"/>
                <w:sz w:val="18"/>
              </w:rPr>
            </w:pPr>
            <w:r>
              <w:rPr>
                <w:color w:val="auto"/>
                <w:sz w:val="18"/>
              </w:rPr>
              <w:t>STR</w:t>
            </w:r>
          </w:p>
        </w:tc>
      </w:tr>
      <w:tr w:rsidR="0017172C" w:rsidRPr="00F64312" w:rsidTr="000302EE">
        <w:trPr>
          <w:trHeight w:val="118"/>
          <w:jc w:val="center"/>
        </w:trPr>
        <w:tc>
          <w:tcPr>
            <w:tcW w:w="2169" w:type="dxa"/>
            <w:tcBorders>
              <w:right w:val="single" w:sz="4" w:space="0" w:color="auto"/>
            </w:tcBorders>
            <w:shd w:val="clear" w:color="auto" w:fill="FFFFFF"/>
            <w:vAlign w:val="center"/>
          </w:tcPr>
          <w:p w:rsidR="0017172C" w:rsidRPr="00207702" w:rsidRDefault="00694CD3" w:rsidP="006B690F">
            <w:pPr>
              <w:spacing w:line="180" w:lineRule="exact"/>
              <w:contextualSpacing/>
              <w:jc w:val="left"/>
              <w:rPr>
                <w:color w:val="auto"/>
                <w:sz w:val="18"/>
              </w:rPr>
            </w:pPr>
            <w:r w:rsidRPr="00207702">
              <w:rPr>
                <w:color w:val="auto"/>
                <w:sz w:val="18"/>
              </w:rPr>
              <w:t>Sleep Apnea</w:t>
            </w:r>
          </w:p>
        </w:tc>
        <w:tc>
          <w:tcPr>
            <w:tcW w:w="1080" w:type="dxa"/>
            <w:tcBorders>
              <w:left w:val="single" w:sz="4" w:space="0" w:color="auto"/>
            </w:tcBorders>
            <w:shd w:val="clear" w:color="auto" w:fill="FFFFFF"/>
            <w:vAlign w:val="center"/>
          </w:tcPr>
          <w:p w:rsidR="0017172C" w:rsidRPr="00207702" w:rsidRDefault="00694CD3" w:rsidP="006B690F">
            <w:pPr>
              <w:spacing w:line="180" w:lineRule="exact"/>
              <w:contextualSpacing/>
              <w:rPr>
                <w:color w:val="auto"/>
                <w:sz w:val="18"/>
              </w:rPr>
            </w:pPr>
            <w:r w:rsidRPr="00207702">
              <w:rPr>
                <w:color w:val="auto"/>
                <w:sz w:val="18"/>
              </w:rPr>
              <w:t>8108</w:t>
            </w:r>
          </w:p>
        </w:tc>
        <w:tc>
          <w:tcPr>
            <w:tcW w:w="720" w:type="dxa"/>
            <w:tcBorders>
              <w:right w:val="thinThickThinSmallGap" w:sz="24" w:space="0" w:color="auto"/>
            </w:tcBorders>
            <w:shd w:val="clear" w:color="auto" w:fill="FFFFFF"/>
            <w:vAlign w:val="center"/>
          </w:tcPr>
          <w:p w:rsidR="0017172C" w:rsidRPr="00207702" w:rsidRDefault="00694CD3" w:rsidP="006B690F">
            <w:pPr>
              <w:spacing w:line="180" w:lineRule="exact"/>
              <w:rPr>
                <w:color w:val="auto"/>
                <w:sz w:val="18"/>
              </w:rPr>
            </w:pPr>
            <w:r w:rsidRPr="00207702">
              <w:rPr>
                <w:color w:val="auto"/>
                <w:sz w:val="18"/>
              </w:rPr>
              <w:t>0%</w:t>
            </w:r>
          </w:p>
        </w:tc>
        <w:tc>
          <w:tcPr>
            <w:tcW w:w="2246" w:type="dxa"/>
            <w:tcBorders>
              <w:left w:val="thinThickThinSmallGap" w:sz="24" w:space="0" w:color="auto"/>
            </w:tcBorders>
            <w:shd w:val="clear" w:color="auto" w:fill="FFFFFF"/>
            <w:vAlign w:val="center"/>
          </w:tcPr>
          <w:p w:rsidR="0017172C" w:rsidRPr="00207702" w:rsidRDefault="00207702" w:rsidP="0017172C">
            <w:pPr>
              <w:spacing w:line="180" w:lineRule="exact"/>
              <w:contextualSpacing/>
              <w:jc w:val="left"/>
              <w:rPr>
                <w:color w:val="auto"/>
                <w:sz w:val="18"/>
              </w:rPr>
            </w:pPr>
            <w:r w:rsidRPr="00207702">
              <w:rPr>
                <w:color w:val="auto"/>
                <w:sz w:val="18"/>
              </w:rPr>
              <w:t>Obstructive Sleep Apnea</w:t>
            </w:r>
          </w:p>
        </w:tc>
        <w:tc>
          <w:tcPr>
            <w:tcW w:w="1260" w:type="dxa"/>
            <w:shd w:val="clear" w:color="auto" w:fill="FFFFFF"/>
            <w:vAlign w:val="center"/>
          </w:tcPr>
          <w:p w:rsidR="0017172C" w:rsidRPr="00207702" w:rsidRDefault="00207702" w:rsidP="0017172C">
            <w:pPr>
              <w:spacing w:line="180" w:lineRule="exact"/>
              <w:contextualSpacing/>
              <w:rPr>
                <w:color w:val="auto"/>
                <w:sz w:val="18"/>
              </w:rPr>
            </w:pPr>
            <w:r w:rsidRPr="00207702">
              <w:rPr>
                <w:color w:val="auto"/>
                <w:sz w:val="18"/>
              </w:rPr>
              <w:t>6847</w:t>
            </w:r>
          </w:p>
        </w:tc>
        <w:tc>
          <w:tcPr>
            <w:tcW w:w="990" w:type="dxa"/>
            <w:shd w:val="clear" w:color="auto" w:fill="FFFFFF"/>
            <w:vAlign w:val="center"/>
          </w:tcPr>
          <w:p w:rsidR="0017172C" w:rsidRPr="00207702" w:rsidRDefault="00207702" w:rsidP="0017172C">
            <w:pPr>
              <w:spacing w:line="180" w:lineRule="exact"/>
              <w:contextualSpacing/>
              <w:rPr>
                <w:color w:val="auto"/>
                <w:sz w:val="18"/>
              </w:rPr>
            </w:pPr>
            <w:r w:rsidRPr="00207702">
              <w:rPr>
                <w:color w:val="auto"/>
                <w:sz w:val="18"/>
              </w:rPr>
              <w:t>50%</w:t>
            </w:r>
          </w:p>
        </w:tc>
        <w:tc>
          <w:tcPr>
            <w:tcW w:w="904" w:type="dxa"/>
            <w:shd w:val="clear" w:color="auto" w:fill="FFFFFF"/>
            <w:vAlign w:val="center"/>
          </w:tcPr>
          <w:p w:rsidR="0017172C" w:rsidRPr="00207702" w:rsidRDefault="002B5330" w:rsidP="0017172C">
            <w:pPr>
              <w:spacing w:line="180" w:lineRule="exact"/>
              <w:contextualSpacing/>
              <w:rPr>
                <w:color w:val="auto"/>
                <w:sz w:val="18"/>
              </w:rPr>
            </w:pPr>
            <w:r>
              <w:rPr>
                <w:color w:val="auto"/>
                <w:sz w:val="18"/>
              </w:rPr>
              <w:t>STR</w:t>
            </w:r>
          </w:p>
        </w:tc>
      </w:tr>
      <w:tr w:rsidR="00F90376" w:rsidRPr="00F64312" w:rsidTr="000302EE">
        <w:trPr>
          <w:trHeight w:val="172"/>
          <w:jc w:val="center"/>
        </w:trPr>
        <w:tc>
          <w:tcPr>
            <w:tcW w:w="3969" w:type="dxa"/>
            <w:gridSpan w:val="3"/>
            <w:tcBorders>
              <w:right w:val="thinThickThinSmallGap" w:sz="24" w:space="0" w:color="auto"/>
            </w:tcBorders>
            <w:shd w:val="clear" w:color="auto" w:fill="FFFFFF"/>
            <w:vAlign w:val="center"/>
          </w:tcPr>
          <w:p w:rsidR="00F90376" w:rsidRPr="00F64312" w:rsidRDefault="00905EA6" w:rsidP="006B690F">
            <w:pPr>
              <w:spacing w:line="180" w:lineRule="exact"/>
              <w:contextualSpacing/>
              <w:rPr>
                <w:rFonts w:cs="Calibri"/>
                <w:color w:val="auto"/>
                <w:sz w:val="18"/>
              </w:rPr>
            </w:pPr>
            <w:r w:rsidRPr="00F64312">
              <w:rPr>
                <w:rFonts w:cs="Calibri"/>
                <w:color w:val="auto"/>
                <w:sz w:val="18"/>
                <w:szCs w:val="18"/>
              </w:rPr>
              <w:t>↓No Additional MEB/PEB Entries↓</w:t>
            </w:r>
          </w:p>
        </w:tc>
        <w:tc>
          <w:tcPr>
            <w:tcW w:w="4496" w:type="dxa"/>
            <w:gridSpan w:val="3"/>
            <w:tcBorders>
              <w:left w:val="thinThickThinSmallGap" w:sz="24" w:space="0" w:color="auto"/>
            </w:tcBorders>
            <w:shd w:val="clear" w:color="auto" w:fill="FFFFFF"/>
            <w:vAlign w:val="center"/>
          </w:tcPr>
          <w:p w:rsidR="00F90376" w:rsidRPr="00F64312" w:rsidRDefault="00F90376" w:rsidP="00207702">
            <w:pPr>
              <w:spacing w:line="180" w:lineRule="exact"/>
              <w:contextualSpacing/>
              <w:rPr>
                <w:rFonts w:cs="Calibri"/>
                <w:color w:val="auto"/>
                <w:sz w:val="18"/>
              </w:rPr>
            </w:pPr>
            <w:r w:rsidRPr="00F64312">
              <w:rPr>
                <w:color w:val="auto"/>
                <w:sz w:val="18"/>
              </w:rPr>
              <w:t xml:space="preserve">0% X </w:t>
            </w:r>
            <w:r w:rsidR="00207702">
              <w:rPr>
                <w:color w:val="auto"/>
                <w:sz w:val="18"/>
              </w:rPr>
              <w:t>1</w:t>
            </w:r>
            <w:r w:rsidRPr="00F64312">
              <w:rPr>
                <w:color w:val="auto"/>
                <w:sz w:val="18"/>
              </w:rPr>
              <w:t xml:space="preserve"> </w:t>
            </w:r>
            <w:r w:rsidR="00ED7820">
              <w:rPr>
                <w:color w:val="auto"/>
                <w:sz w:val="18"/>
              </w:rPr>
              <w:t>/ Not Service-</w:t>
            </w:r>
            <w:r w:rsidRPr="00F64312">
              <w:rPr>
                <w:color w:val="auto"/>
                <w:sz w:val="18"/>
              </w:rPr>
              <w:t xml:space="preserve">Connected x </w:t>
            </w:r>
            <w:r w:rsidR="00207702">
              <w:rPr>
                <w:color w:val="auto"/>
                <w:sz w:val="18"/>
              </w:rPr>
              <w:t>1</w:t>
            </w:r>
          </w:p>
        </w:tc>
        <w:tc>
          <w:tcPr>
            <w:tcW w:w="904" w:type="dxa"/>
            <w:shd w:val="clear" w:color="auto" w:fill="FFFFFF"/>
            <w:vAlign w:val="center"/>
          </w:tcPr>
          <w:p w:rsidR="00F90376" w:rsidRPr="00F64312" w:rsidRDefault="002B5330" w:rsidP="002B5330">
            <w:pPr>
              <w:spacing w:line="180" w:lineRule="exact"/>
              <w:contextualSpacing/>
              <w:rPr>
                <w:rFonts w:cs="Calibri"/>
                <w:color w:val="auto"/>
                <w:sz w:val="18"/>
              </w:rPr>
            </w:pPr>
            <w:r>
              <w:rPr>
                <w:rFonts w:cs="Calibri"/>
                <w:color w:val="auto"/>
                <w:sz w:val="18"/>
              </w:rPr>
              <w:t>STR</w:t>
            </w:r>
          </w:p>
        </w:tc>
      </w:tr>
      <w:tr w:rsidR="00F90376" w:rsidRPr="00F64312" w:rsidTr="00AC5522">
        <w:trPr>
          <w:trHeight w:val="124"/>
          <w:jc w:val="center"/>
        </w:trPr>
        <w:tc>
          <w:tcPr>
            <w:tcW w:w="3969" w:type="dxa"/>
            <w:gridSpan w:val="3"/>
            <w:tcBorders>
              <w:right w:val="thinThickThinSmallGap" w:sz="24" w:space="0" w:color="auto"/>
            </w:tcBorders>
            <w:shd w:val="clear" w:color="auto" w:fill="D9D9D9"/>
          </w:tcPr>
          <w:p w:rsidR="00F90376" w:rsidRPr="00F64312" w:rsidRDefault="00F90376" w:rsidP="00207702">
            <w:pPr>
              <w:spacing w:line="180" w:lineRule="exact"/>
              <w:contextualSpacing/>
              <w:rPr>
                <w:rFonts w:cs="Calibri"/>
                <w:b/>
                <w:color w:val="auto"/>
                <w:sz w:val="18"/>
              </w:rPr>
            </w:pPr>
            <w:r w:rsidRPr="00F64312">
              <w:rPr>
                <w:b/>
                <w:color w:val="auto"/>
                <w:sz w:val="18"/>
              </w:rPr>
              <w:t xml:space="preserve">Combined:  </w:t>
            </w:r>
            <w:r w:rsidR="00207702">
              <w:rPr>
                <w:b/>
                <w:color w:val="auto"/>
                <w:sz w:val="18"/>
              </w:rPr>
              <w:t>20</w:t>
            </w:r>
            <w:r w:rsidRPr="00F64312">
              <w:rPr>
                <w:b/>
                <w:color w:val="auto"/>
                <w:sz w:val="18"/>
              </w:rPr>
              <w:t>%</w:t>
            </w:r>
          </w:p>
        </w:tc>
        <w:tc>
          <w:tcPr>
            <w:tcW w:w="5400" w:type="dxa"/>
            <w:gridSpan w:val="4"/>
            <w:tcBorders>
              <w:left w:val="thinThickThinSmallGap" w:sz="24" w:space="0" w:color="auto"/>
            </w:tcBorders>
            <w:shd w:val="clear" w:color="auto" w:fill="D9D9D9"/>
          </w:tcPr>
          <w:p w:rsidR="00F90376" w:rsidRPr="00F64312" w:rsidRDefault="00F90376" w:rsidP="00207702">
            <w:pPr>
              <w:spacing w:line="180" w:lineRule="exact"/>
              <w:contextualSpacing/>
              <w:rPr>
                <w:rFonts w:cs="Calibri"/>
                <w:b/>
                <w:color w:val="auto"/>
                <w:sz w:val="18"/>
              </w:rPr>
            </w:pPr>
            <w:r w:rsidRPr="00F64312">
              <w:rPr>
                <w:b/>
                <w:color w:val="auto"/>
                <w:sz w:val="18"/>
              </w:rPr>
              <w:t xml:space="preserve">Combined:  </w:t>
            </w:r>
            <w:r w:rsidR="00207702">
              <w:rPr>
                <w:b/>
                <w:color w:val="auto"/>
                <w:sz w:val="18"/>
              </w:rPr>
              <w:t>60</w:t>
            </w:r>
            <w:r w:rsidRPr="00F64312">
              <w:rPr>
                <w:b/>
                <w:color w:val="auto"/>
                <w:sz w:val="18"/>
              </w:rPr>
              <w:t>%</w:t>
            </w:r>
          </w:p>
        </w:tc>
      </w:tr>
    </w:tbl>
    <w:p w:rsidR="002B5330" w:rsidRPr="002B5330" w:rsidRDefault="007947F3" w:rsidP="002B5330">
      <w:pPr>
        <w:pBdr>
          <w:bottom w:val="single" w:sz="12" w:space="1" w:color="auto"/>
        </w:pBdr>
        <w:tabs>
          <w:tab w:val="left" w:pos="288"/>
          <w:tab w:val="left" w:pos="4752"/>
        </w:tabs>
        <w:jc w:val="both"/>
        <w:rPr>
          <w:color w:val="auto"/>
          <w:sz w:val="16"/>
          <w:szCs w:val="16"/>
        </w:rPr>
      </w:pPr>
      <w:r w:rsidRPr="002B5330">
        <w:rPr>
          <w:color w:val="auto"/>
          <w:sz w:val="16"/>
          <w:szCs w:val="16"/>
        </w:rPr>
        <w:t xml:space="preserve"> </w:t>
      </w:r>
      <w:r w:rsidR="002B5330" w:rsidRPr="002B5330">
        <w:rPr>
          <w:color w:val="auto"/>
          <w:sz w:val="16"/>
          <w:szCs w:val="16"/>
        </w:rPr>
        <w:t xml:space="preserve">*Deferred on original VARD, 20030508 (CI no-show).  0% awarded </w:t>
      </w:r>
      <w:r w:rsidR="002B5330">
        <w:rPr>
          <w:color w:val="auto"/>
          <w:sz w:val="16"/>
          <w:szCs w:val="16"/>
        </w:rPr>
        <w:t xml:space="preserve">by VARD </w:t>
      </w:r>
      <w:r w:rsidR="002B5330" w:rsidRPr="002B5330">
        <w:rPr>
          <w:color w:val="auto"/>
          <w:sz w:val="16"/>
          <w:szCs w:val="16"/>
        </w:rPr>
        <w:t>20060531 based on STR</w:t>
      </w:r>
      <w:r w:rsidR="002B5330">
        <w:rPr>
          <w:color w:val="auto"/>
          <w:sz w:val="16"/>
          <w:szCs w:val="16"/>
        </w:rPr>
        <w:t>;</w:t>
      </w:r>
      <w:r w:rsidR="002B5330" w:rsidRPr="002B5330">
        <w:rPr>
          <w:color w:val="auto"/>
          <w:sz w:val="16"/>
          <w:szCs w:val="16"/>
        </w:rPr>
        <w:t xml:space="preserve"> </w:t>
      </w:r>
      <w:r w:rsidR="002B5330">
        <w:rPr>
          <w:color w:val="auto"/>
          <w:sz w:val="16"/>
          <w:szCs w:val="16"/>
        </w:rPr>
        <w:t xml:space="preserve">0% </w:t>
      </w:r>
      <w:r w:rsidR="002B5330" w:rsidRPr="002B5330">
        <w:rPr>
          <w:color w:val="auto"/>
          <w:sz w:val="16"/>
          <w:szCs w:val="16"/>
        </w:rPr>
        <w:t>continued on VARD 20070802 (based on the first C&amp;P exam, 2007013) and VARDS X 3 up to 20101109.</w:t>
      </w:r>
    </w:p>
    <w:p w:rsidR="0057329C" w:rsidRDefault="002B5330" w:rsidP="00ED6FE5">
      <w:pPr>
        <w:pBdr>
          <w:bottom w:val="single" w:sz="12" w:space="1" w:color="auto"/>
        </w:pBdr>
        <w:tabs>
          <w:tab w:val="left" w:pos="288"/>
          <w:tab w:val="left" w:pos="4752"/>
        </w:tabs>
        <w:jc w:val="both"/>
        <w:rPr>
          <w:color w:val="auto"/>
          <w:sz w:val="18"/>
          <w:szCs w:val="18"/>
        </w:rPr>
      </w:pPr>
      <w:r w:rsidRPr="002B5330">
        <w:rPr>
          <w:color w:val="auto"/>
          <w:sz w:val="16"/>
          <w:szCs w:val="16"/>
        </w:rPr>
        <w:t xml:space="preserve">** 10% </w:t>
      </w:r>
      <w:r>
        <w:rPr>
          <w:color w:val="auto"/>
          <w:sz w:val="16"/>
          <w:szCs w:val="16"/>
        </w:rPr>
        <w:t xml:space="preserve">by </w:t>
      </w:r>
      <w:r w:rsidRPr="002B5330">
        <w:rPr>
          <w:color w:val="auto"/>
          <w:sz w:val="16"/>
          <w:szCs w:val="16"/>
        </w:rPr>
        <w:t xml:space="preserve">VARD 20030508 based on STR; 10% continued </w:t>
      </w:r>
      <w:r>
        <w:rPr>
          <w:color w:val="auto"/>
          <w:sz w:val="16"/>
          <w:szCs w:val="16"/>
        </w:rPr>
        <w:t xml:space="preserve">by VARD </w:t>
      </w:r>
      <w:r w:rsidRPr="002B5330">
        <w:rPr>
          <w:color w:val="auto"/>
          <w:sz w:val="16"/>
          <w:szCs w:val="16"/>
        </w:rPr>
        <w:t>20070802 based on C&amp;P 20070122</w:t>
      </w:r>
      <w:r w:rsidRPr="002B5330">
        <w:rPr>
          <w:color w:val="auto"/>
          <w:sz w:val="18"/>
          <w:szCs w:val="18"/>
        </w:rPr>
        <w:t>.</w:t>
      </w:r>
    </w:p>
    <w:p w:rsidR="00ED6FE5" w:rsidRDefault="00ED6FE5" w:rsidP="00ED6FE5">
      <w:pPr>
        <w:pBdr>
          <w:bottom w:val="single" w:sz="12" w:space="1" w:color="auto"/>
        </w:pBdr>
        <w:tabs>
          <w:tab w:val="left" w:pos="288"/>
          <w:tab w:val="left" w:pos="4752"/>
        </w:tabs>
        <w:jc w:val="both"/>
        <w:rPr>
          <w:color w:val="auto"/>
          <w:sz w:val="18"/>
          <w:szCs w:val="18"/>
        </w:rPr>
      </w:pPr>
    </w:p>
    <w:p w:rsidR="00ED6FE5" w:rsidRDefault="00ED6FE5" w:rsidP="00286D1C">
      <w:pPr>
        <w:tabs>
          <w:tab w:val="left" w:pos="288"/>
          <w:tab w:val="left" w:pos="4752"/>
        </w:tabs>
        <w:jc w:val="both"/>
        <w:rPr>
          <w:color w:val="auto"/>
          <w:u w:val="single"/>
        </w:rPr>
      </w:pPr>
    </w:p>
    <w:p w:rsidR="009426D5" w:rsidRPr="00286D1C" w:rsidRDefault="00AD2379" w:rsidP="00286D1C">
      <w:pPr>
        <w:tabs>
          <w:tab w:val="left" w:pos="288"/>
          <w:tab w:val="left" w:pos="4752"/>
        </w:tabs>
        <w:jc w:val="both"/>
        <w:rPr>
          <w:rFonts w:cs="Times New Roman"/>
          <w:color w:val="auto"/>
          <w:szCs w:val="24"/>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9426D5">
        <w:rPr>
          <w:rFonts w:cs="Times New Roman"/>
          <w:color w:val="auto"/>
          <w:szCs w:val="24"/>
        </w:rPr>
        <w:t>The Disability Evaluation System (DES) is responsible for maintaining a fit and vital fighting force.</w:t>
      </w:r>
      <w:r w:rsidR="00286D1C">
        <w:rPr>
          <w:rFonts w:cs="Times New Roman"/>
          <w:color w:val="auto"/>
          <w:szCs w:val="24"/>
        </w:rPr>
        <w:t xml:space="preserve"> </w:t>
      </w:r>
      <w:r w:rsidR="009426D5">
        <w:rPr>
          <w:rFonts w:cs="Times New Roman"/>
          <w:color w:val="auto"/>
          <w:szCs w:val="24"/>
        </w:rPr>
        <w:t xml:space="preserve"> While the DES considers all of the member's medical conditions, compensation can only be offered for those medical conditions that cut short a member’s career, and then only to the degree of severity present at the time of final disposition.  The DES </w:t>
      </w:r>
      <w:r w:rsidR="009426D5">
        <w:rPr>
          <w:rFonts w:cs="Times New Roman"/>
          <w:color w:val="auto"/>
          <w:szCs w:val="24"/>
        </w:rPr>
        <w:lastRenderedPageBreak/>
        <w:t>has neither the role nor the authority to compensate members for anticipated future severity or potential complications of conditions resulting in medical separation nor for conditions determined to be service</w:t>
      </w:r>
      <w:r w:rsidR="00ED6FE5">
        <w:rPr>
          <w:rFonts w:cs="Times New Roman"/>
          <w:color w:val="auto"/>
          <w:szCs w:val="24"/>
        </w:rPr>
        <w:t>-</w:t>
      </w:r>
      <w:r w:rsidR="009426D5">
        <w:rPr>
          <w:rFonts w:cs="Times New Roman"/>
          <w:color w:val="auto"/>
          <w:szCs w:val="24"/>
        </w:rPr>
        <w:t xml:space="preserve">connected by the </w:t>
      </w:r>
      <w:r w:rsidR="00ED6FE5">
        <w:rPr>
          <w:rFonts w:cs="Times New Roman"/>
          <w:color w:val="auto"/>
          <w:szCs w:val="24"/>
        </w:rPr>
        <w:t>Department of Veteran</w:t>
      </w:r>
      <w:r w:rsidR="00345078">
        <w:rPr>
          <w:rFonts w:cs="Times New Roman"/>
          <w:color w:val="auto"/>
          <w:szCs w:val="24"/>
        </w:rPr>
        <w:t>s’</w:t>
      </w:r>
      <w:r w:rsidR="00ED6FE5">
        <w:rPr>
          <w:rFonts w:cs="Times New Roman"/>
          <w:color w:val="auto"/>
          <w:szCs w:val="24"/>
        </w:rPr>
        <w:t xml:space="preserve"> Affairs (DVA) </w:t>
      </w:r>
      <w:r w:rsidR="009426D5">
        <w:rPr>
          <w:rFonts w:cs="Times New Roman"/>
          <w:color w:val="auto"/>
          <w:szCs w:val="24"/>
        </w:rPr>
        <w:t>but not determined to be unfitting by the PEB.  However the</w:t>
      </w:r>
      <w:r w:rsidR="00ED6FE5">
        <w:rPr>
          <w:rFonts w:cs="Times New Roman"/>
          <w:color w:val="auto"/>
          <w:szCs w:val="24"/>
        </w:rPr>
        <w:t xml:space="preserve"> DVA</w:t>
      </w:r>
      <w:r w:rsidR="009426D5">
        <w:rPr>
          <w:rFonts w:cs="Times New Roman"/>
          <w:color w:val="auto"/>
          <w:szCs w:val="24"/>
        </w:rPr>
        <w:t>, operating under a different set of laws (Title 38, United States Code), is empowered to compensate all service</w:t>
      </w:r>
      <w:r w:rsidR="00ED6FE5">
        <w:rPr>
          <w:rFonts w:cs="Times New Roman"/>
          <w:color w:val="auto"/>
          <w:szCs w:val="24"/>
        </w:rPr>
        <w:t>-</w:t>
      </w:r>
      <w:r w:rsidR="009426D5">
        <w:rPr>
          <w:rFonts w:cs="Times New Roman"/>
          <w:color w:val="auto"/>
          <w:szCs w:val="24"/>
        </w:rPr>
        <w:t xml:space="preserve">connected conditions and to periodically re-evaluate said conditions for the purpose of adjusting the </w:t>
      </w:r>
      <w:r w:rsidR="00ED6FE5">
        <w:rPr>
          <w:rFonts w:cs="Times New Roman"/>
          <w:color w:val="auto"/>
          <w:szCs w:val="24"/>
        </w:rPr>
        <w:t>V</w:t>
      </w:r>
      <w:r w:rsidR="009426D5">
        <w:rPr>
          <w:rFonts w:cs="Times New Roman"/>
          <w:color w:val="auto"/>
          <w:szCs w:val="24"/>
        </w:rPr>
        <w:t xml:space="preserve">eteran’s disability rating should </w:t>
      </w:r>
      <w:r w:rsidR="00345078">
        <w:rPr>
          <w:rFonts w:cs="Times New Roman"/>
          <w:color w:val="auto"/>
          <w:szCs w:val="24"/>
        </w:rPr>
        <w:t>the</w:t>
      </w:r>
      <w:r w:rsidR="009426D5">
        <w:rPr>
          <w:rFonts w:cs="Times New Roman"/>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w:t>
      </w:r>
    </w:p>
    <w:p w:rsidR="00AD2379" w:rsidRPr="00F64312" w:rsidRDefault="00AD2379" w:rsidP="00B22D42">
      <w:pPr>
        <w:jc w:val="both"/>
        <w:rPr>
          <w:color w:val="auto"/>
          <w:highlight w:val="yellow"/>
        </w:rPr>
      </w:pPr>
    </w:p>
    <w:p w:rsidR="007E0FA2" w:rsidRPr="00F64312" w:rsidRDefault="00207702" w:rsidP="007E0FA2">
      <w:pPr>
        <w:jc w:val="both"/>
        <w:rPr>
          <w:rFonts w:eastAsia="Calibri" w:cs="Times New Roman"/>
          <w:color w:val="auto"/>
          <w:szCs w:val="24"/>
        </w:rPr>
      </w:pPr>
      <w:r w:rsidRPr="00207702">
        <w:rPr>
          <w:color w:val="auto"/>
          <w:u w:val="single"/>
        </w:rPr>
        <w:t>Polyarthralgia</w:t>
      </w:r>
      <w:r w:rsidR="00AD2379" w:rsidRPr="00207702">
        <w:rPr>
          <w:color w:val="auto"/>
          <w:u w:val="single"/>
        </w:rPr>
        <w:t xml:space="preserve"> Condition</w:t>
      </w:r>
      <w:r w:rsidR="00AD2379" w:rsidRPr="00207702">
        <w:rPr>
          <w:color w:val="auto"/>
        </w:rPr>
        <w:t>.</w:t>
      </w:r>
      <w:r w:rsidR="00AD2379" w:rsidRPr="00F64312">
        <w:rPr>
          <w:color w:val="auto"/>
        </w:rPr>
        <w:t xml:space="preserve"> </w:t>
      </w:r>
      <w:r w:rsidR="004A18EB">
        <w:rPr>
          <w:color w:val="auto"/>
        </w:rPr>
        <w:t>The CI</w:t>
      </w:r>
      <w:r w:rsidR="00C40264">
        <w:rPr>
          <w:color w:val="auto"/>
        </w:rPr>
        <w:t xml:space="preserve"> developed pain</w:t>
      </w:r>
      <w:r w:rsidR="00286D1C">
        <w:rPr>
          <w:color w:val="auto"/>
        </w:rPr>
        <w:t xml:space="preserve"> and swelling</w:t>
      </w:r>
      <w:r w:rsidR="00C40264">
        <w:rPr>
          <w:color w:val="auto"/>
        </w:rPr>
        <w:t xml:space="preserve"> in multiple joints in late 200</w:t>
      </w:r>
      <w:r w:rsidR="00FF6725">
        <w:rPr>
          <w:color w:val="auto"/>
        </w:rPr>
        <w:t>1</w:t>
      </w:r>
      <w:r w:rsidR="00C40264">
        <w:rPr>
          <w:color w:val="auto"/>
        </w:rPr>
        <w:t>.</w:t>
      </w:r>
      <w:r w:rsidR="00286D1C">
        <w:rPr>
          <w:color w:val="auto"/>
        </w:rPr>
        <w:t xml:space="preserve"> </w:t>
      </w:r>
      <w:r w:rsidR="004A18EB">
        <w:rPr>
          <w:color w:val="auto"/>
        </w:rPr>
        <w:t xml:space="preserve"> </w:t>
      </w:r>
      <w:r w:rsidR="00C40264">
        <w:rPr>
          <w:color w:val="auto"/>
        </w:rPr>
        <w:t xml:space="preserve">There </w:t>
      </w:r>
      <w:r w:rsidR="00A87563">
        <w:rPr>
          <w:color w:val="auto"/>
        </w:rPr>
        <w:t>was</w:t>
      </w:r>
      <w:r w:rsidR="00C40264">
        <w:rPr>
          <w:color w:val="auto"/>
        </w:rPr>
        <w:t xml:space="preserve"> no history of trauma or </w:t>
      </w:r>
      <w:r w:rsidR="002B5330">
        <w:rPr>
          <w:color w:val="auto"/>
        </w:rPr>
        <w:t xml:space="preserve">other cause at </w:t>
      </w:r>
      <w:r w:rsidR="00C40264">
        <w:rPr>
          <w:color w:val="auto"/>
        </w:rPr>
        <w:t>that time</w:t>
      </w:r>
      <w:r w:rsidR="002B5330">
        <w:rPr>
          <w:color w:val="auto"/>
        </w:rPr>
        <w:t xml:space="preserve"> (such as infection)</w:t>
      </w:r>
      <w:r w:rsidR="00C40264">
        <w:rPr>
          <w:color w:val="auto"/>
        </w:rPr>
        <w:t>.</w:t>
      </w:r>
      <w:r w:rsidR="00286D1C">
        <w:rPr>
          <w:color w:val="auto"/>
        </w:rPr>
        <w:t xml:space="preserve"> </w:t>
      </w:r>
      <w:r w:rsidR="00FF6725">
        <w:rPr>
          <w:color w:val="auto"/>
        </w:rPr>
        <w:t xml:space="preserve"> Evaluation by </w:t>
      </w:r>
      <w:r w:rsidR="00286D1C">
        <w:rPr>
          <w:color w:val="auto"/>
        </w:rPr>
        <w:t xml:space="preserve">a </w:t>
      </w:r>
      <w:r w:rsidR="00FF6725">
        <w:rPr>
          <w:color w:val="auto"/>
        </w:rPr>
        <w:t>rheumatolog</w:t>
      </w:r>
      <w:r w:rsidR="00286D1C">
        <w:rPr>
          <w:color w:val="auto"/>
        </w:rPr>
        <w:t>ist</w:t>
      </w:r>
      <w:r w:rsidR="00FF6725">
        <w:rPr>
          <w:color w:val="auto"/>
        </w:rPr>
        <w:t xml:space="preserve">, </w:t>
      </w:r>
      <w:r w:rsidR="00ED6FE5">
        <w:rPr>
          <w:color w:val="auto"/>
        </w:rPr>
        <w:t xml:space="preserve">performed on </w:t>
      </w:r>
      <w:r w:rsidR="00716D43">
        <w:rPr>
          <w:color w:val="auto"/>
        </w:rPr>
        <w:t>7</w:t>
      </w:r>
      <w:r w:rsidR="00FF6725">
        <w:rPr>
          <w:color w:val="auto"/>
        </w:rPr>
        <w:t xml:space="preserve"> March 2002, </w:t>
      </w:r>
      <w:r w:rsidR="00EF2A79">
        <w:rPr>
          <w:color w:val="auto"/>
        </w:rPr>
        <w:t>revealed</w:t>
      </w:r>
      <w:r w:rsidR="00EF2A79" w:rsidRPr="00286D1C">
        <w:rPr>
          <w:color w:val="auto"/>
          <w:szCs w:val="24"/>
        </w:rPr>
        <w:t xml:space="preserve"> </w:t>
      </w:r>
      <w:r w:rsidR="00EF2A79" w:rsidRPr="004A7ADB">
        <w:rPr>
          <w:color w:val="auto"/>
        </w:rPr>
        <w:t>no</w:t>
      </w:r>
      <w:r w:rsidR="00286D1C">
        <w:rPr>
          <w:color w:val="auto"/>
        </w:rPr>
        <w:t xml:space="preserve"> evidence of inflammatory </w:t>
      </w:r>
      <w:r w:rsidR="002B5330">
        <w:rPr>
          <w:color w:val="auto"/>
        </w:rPr>
        <w:t xml:space="preserve">arthritis (such as </w:t>
      </w:r>
      <w:r w:rsidR="00286D1C">
        <w:rPr>
          <w:color w:val="auto"/>
        </w:rPr>
        <w:t>rheumatoid arthritis</w:t>
      </w:r>
      <w:r w:rsidR="002B5330">
        <w:rPr>
          <w:color w:val="auto"/>
        </w:rPr>
        <w:t>), or fibromyalgia</w:t>
      </w:r>
      <w:r w:rsidR="00286D1C">
        <w:rPr>
          <w:color w:val="auto"/>
        </w:rPr>
        <w:t xml:space="preserve"> as the etiology</w:t>
      </w:r>
      <w:r w:rsidR="002B5330">
        <w:rPr>
          <w:color w:val="auto"/>
        </w:rPr>
        <w:t xml:space="preserve"> for the joint pain.  </w:t>
      </w:r>
      <w:r w:rsidR="00286D1C">
        <w:rPr>
          <w:color w:val="auto"/>
          <w:szCs w:val="24"/>
        </w:rPr>
        <w:t>Examination revealed</w:t>
      </w:r>
      <w:r w:rsidR="004A7ADB" w:rsidRPr="00E17FFA">
        <w:rPr>
          <w:color w:val="000000" w:themeColor="text1"/>
          <w:szCs w:val="24"/>
        </w:rPr>
        <w:t xml:space="preserve"> full range</w:t>
      </w:r>
      <w:r w:rsidR="00ED6FE5">
        <w:rPr>
          <w:color w:val="000000" w:themeColor="text1"/>
          <w:szCs w:val="24"/>
        </w:rPr>
        <w:t>-</w:t>
      </w:r>
      <w:r w:rsidR="004A7ADB" w:rsidRPr="00E17FFA">
        <w:rPr>
          <w:color w:val="000000" w:themeColor="text1"/>
          <w:szCs w:val="24"/>
        </w:rPr>
        <w:t>of</w:t>
      </w:r>
      <w:r w:rsidR="00ED6FE5">
        <w:rPr>
          <w:color w:val="000000" w:themeColor="text1"/>
          <w:szCs w:val="24"/>
        </w:rPr>
        <w:t>-</w:t>
      </w:r>
      <w:r w:rsidR="004A7ADB" w:rsidRPr="00E17FFA">
        <w:rPr>
          <w:color w:val="000000" w:themeColor="text1"/>
          <w:szCs w:val="24"/>
        </w:rPr>
        <w:t>motion</w:t>
      </w:r>
      <w:r w:rsidR="00ED6FE5">
        <w:rPr>
          <w:color w:val="000000" w:themeColor="text1"/>
          <w:szCs w:val="24"/>
        </w:rPr>
        <w:t xml:space="preserve"> (ROM)</w:t>
      </w:r>
      <w:r w:rsidR="004A7ADB">
        <w:rPr>
          <w:color w:val="000000" w:themeColor="text1"/>
          <w:szCs w:val="24"/>
        </w:rPr>
        <w:t xml:space="preserve"> of the joints</w:t>
      </w:r>
      <w:r w:rsidR="004A7ADB">
        <w:rPr>
          <w:color w:val="FF0000"/>
          <w:sz w:val="18"/>
          <w:szCs w:val="18"/>
        </w:rPr>
        <w:t xml:space="preserve"> </w:t>
      </w:r>
      <w:r w:rsidR="00EF2A79" w:rsidRPr="00E17FFA">
        <w:rPr>
          <w:color w:val="auto"/>
          <w:szCs w:val="24"/>
        </w:rPr>
        <w:t>withou</w:t>
      </w:r>
      <w:r w:rsidR="00EF2A79">
        <w:rPr>
          <w:color w:val="auto"/>
          <w:szCs w:val="24"/>
        </w:rPr>
        <w:t>t</w:t>
      </w:r>
      <w:r w:rsidR="004A7ADB">
        <w:rPr>
          <w:color w:val="auto"/>
          <w:szCs w:val="24"/>
        </w:rPr>
        <w:t xml:space="preserve"> swelling or pain.</w:t>
      </w:r>
      <w:r w:rsidR="006A74B6">
        <w:rPr>
          <w:color w:val="auto"/>
          <w:szCs w:val="24"/>
        </w:rPr>
        <w:t xml:space="preserve"> </w:t>
      </w:r>
      <w:r w:rsidR="00835F5C">
        <w:rPr>
          <w:color w:val="auto"/>
          <w:szCs w:val="24"/>
        </w:rPr>
        <w:t xml:space="preserve"> Gait was normal and the CI noted to transfer to the examination table without assistance. </w:t>
      </w:r>
      <w:r w:rsidR="004A7ADB">
        <w:rPr>
          <w:color w:val="000000" w:themeColor="text1"/>
          <w:szCs w:val="24"/>
        </w:rPr>
        <w:t xml:space="preserve"> </w:t>
      </w:r>
      <w:r w:rsidR="00716D43" w:rsidRPr="00716D43">
        <w:rPr>
          <w:color w:val="auto"/>
          <w:szCs w:val="24"/>
        </w:rPr>
        <w:t>The examin</w:t>
      </w:r>
      <w:r w:rsidR="00716D43">
        <w:rPr>
          <w:color w:val="auto"/>
          <w:szCs w:val="24"/>
        </w:rPr>
        <w:t>ing</w:t>
      </w:r>
      <w:r w:rsidR="00716D43" w:rsidRPr="00716D43">
        <w:rPr>
          <w:color w:val="auto"/>
          <w:szCs w:val="24"/>
        </w:rPr>
        <w:t xml:space="preserve"> physician</w:t>
      </w:r>
      <w:r w:rsidR="004A7ADB">
        <w:rPr>
          <w:color w:val="auto"/>
          <w:szCs w:val="24"/>
        </w:rPr>
        <w:t xml:space="preserve"> </w:t>
      </w:r>
      <w:r w:rsidR="00286D1C">
        <w:rPr>
          <w:color w:val="auto"/>
          <w:szCs w:val="24"/>
        </w:rPr>
        <w:t>opined</w:t>
      </w:r>
      <w:r w:rsidR="004A7ADB" w:rsidRPr="004A7ADB">
        <w:rPr>
          <w:color w:val="auto"/>
        </w:rPr>
        <w:t xml:space="preserve"> </w:t>
      </w:r>
      <w:r w:rsidR="00716D43">
        <w:rPr>
          <w:color w:val="auto"/>
          <w:szCs w:val="24"/>
        </w:rPr>
        <w:t>the condition might be secondary to non</w:t>
      </w:r>
      <w:r w:rsidR="002B5330">
        <w:rPr>
          <w:color w:val="auto"/>
          <w:szCs w:val="24"/>
        </w:rPr>
        <w:t>-</w:t>
      </w:r>
      <w:r w:rsidR="00716D43">
        <w:rPr>
          <w:color w:val="auto"/>
          <w:szCs w:val="24"/>
        </w:rPr>
        <w:t>restorative sleep attributed to the CI’s sleep apnea</w:t>
      </w:r>
      <w:r w:rsidR="006A74B6">
        <w:rPr>
          <w:color w:val="auto"/>
          <w:szCs w:val="24"/>
        </w:rPr>
        <w:t>,</w:t>
      </w:r>
      <w:r w:rsidR="006032AE">
        <w:rPr>
          <w:color w:val="auto"/>
          <w:szCs w:val="24"/>
        </w:rPr>
        <w:t xml:space="preserve"> discussed </w:t>
      </w:r>
      <w:r w:rsidR="00EF2A79">
        <w:rPr>
          <w:color w:val="auto"/>
          <w:szCs w:val="24"/>
        </w:rPr>
        <w:t>below</w:t>
      </w:r>
      <w:r w:rsidR="00716D43" w:rsidRPr="00716D43">
        <w:rPr>
          <w:color w:val="auto"/>
          <w:sz w:val="18"/>
          <w:szCs w:val="18"/>
        </w:rPr>
        <w:t>.</w:t>
      </w:r>
      <w:r w:rsidR="006A74B6">
        <w:rPr>
          <w:color w:val="auto"/>
          <w:sz w:val="18"/>
          <w:szCs w:val="18"/>
        </w:rPr>
        <w:t xml:space="preserve"> </w:t>
      </w:r>
      <w:r w:rsidR="00716D43">
        <w:rPr>
          <w:color w:val="auto"/>
          <w:szCs w:val="24"/>
        </w:rPr>
        <w:t xml:space="preserve"> </w:t>
      </w:r>
      <w:r w:rsidR="0050380A">
        <w:rPr>
          <w:color w:val="auto"/>
          <w:szCs w:val="24"/>
        </w:rPr>
        <w:t xml:space="preserve">A </w:t>
      </w:r>
      <w:r w:rsidR="005B7375">
        <w:rPr>
          <w:color w:val="auto"/>
          <w:szCs w:val="24"/>
        </w:rPr>
        <w:t xml:space="preserve">pain clinic </w:t>
      </w:r>
      <w:r w:rsidR="0050380A">
        <w:rPr>
          <w:color w:val="auto"/>
          <w:szCs w:val="24"/>
        </w:rPr>
        <w:t>consultation in 2003</w:t>
      </w:r>
      <w:r w:rsidR="00CB0D09">
        <w:rPr>
          <w:color w:val="auto"/>
          <w:szCs w:val="24"/>
        </w:rPr>
        <w:t xml:space="preserve"> concurred with this </w:t>
      </w:r>
      <w:r w:rsidR="00A87563">
        <w:rPr>
          <w:color w:val="auto"/>
          <w:szCs w:val="24"/>
        </w:rPr>
        <w:t>analysis.</w:t>
      </w:r>
      <w:r w:rsidR="007C31B4">
        <w:rPr>
          <w:color w:val="auto"/>
          <w:szCs w:val="24"/>
        </w:rPr>
        <w:t xml:space="preserve"> </w:t>
      </w:r>
      <w:r w:rsidR="00E17FFA">
        <w:rPr>
          <w:color w:val="auto"/>
          <w:szCs w:val="24"/>
        </w:rPr>
        <w:t xml:space="preserve"> </w:t>
      </w:r>
      <w:r w:rsidR="00716D43">
        <w:rPr>
          <w:color w:val="auto"/>
          <w:szCs w:val="24"/>
        </w:rPr>
        <w:t xml:space="preserve">A total body bone scan </w:t>
      </w:r>
      <w:r w:rsidR="00ED6FE5">
        <w:rPr>
          <w:color w:val="auto"/>
          <w:szCs w:val="24"/>
        </w:rPr>
        <w:t>performed on</w:t>
      </w:r>
      <w:r w:rsidR="00716D43">
        <w:rPr>
          <w:color w:val="auto"/>
          <w:szCs w:val="24"/>
        </w:rPr>
        <w:t xml:space="preserve"> 29 August 2002 was normal.</w:t>
      </w:r>
      <w:r w:rsidR="006A74B6">
        <w:rPr>
          <w:color w:val="auto"/>
          <w:szCs w:val="24"/>
        </w:rPr>
        <w:t xml:space="preserve"> </w:t>
      </w:r>
      <w:r w:rsidR="00FB5337">
        <w:rPr>
          <w:color w:val="auto"/>
          <w:szCs w:val="24"/>
        </w:rPr>
        <w:t xml:space="preserve"> </w:t>
      </w:r>
      <w:r w:rsidR="000B4429">
        <w:rPr>
          <w:color w:val="auto"/>
          <w:szCs w:val="24"/>
        </w:rPr>
        <w:t>A diagnosis of polyarthralgia</w:t>
      </w:r>
      <w:r w:rsidR="00DB08E1">
        <w:rPr>
          <w:color w:val="FF0000"/>
          <w:sz w:val="18"/>
          <w:szCs w:val="18"/>
        </w:rPr>
        <w:t xml:space="preserve"> </w:t>
      </w:r>
      <w:r w:rsidR="000B4429">
        <w:rPr>
          <w:color w:val="auto"/>
          <w:szCs w:val="24"/>
        </w:rPr>
        <w:t xml:space="preserve">was made and the CI treated medically. </w:t>
      </w:r>
      <w:r w:rsidR="00FB5337">
        <w:rPr>
          <w:color w:val="auto"/>
          <w:szCs w:val="24"/>
        </w:rPr>
        <w:t xml:space="preserve"> </w:t>
      </w:r>
      <w:r w:rsidR="000B4429" w:rsidRPr="00F64312">
        <w:rPr>
          <w:color w:val="auto"/>
          <w:szCs w:val="24"/>
        </w:rPr>
        <w:t>At the MEB</w:t>
      </w:r>
      <w:r w:rsidR="000B4429">
        <w:rPr>
          <w:color w:val="auto"/>
          <w:szCs w:val="24"/>
        </w:rPr>
        <w:t xml:space="preserve"> </w:t>
      </w:r>
      <w:r w:rsidR="00ED6FE5">
        <w:rPr>
          <w:color w:val="auto"/>
          <w:szCs w:val="24"/>
        </w:rPr>
        <w:t>narrative summary (</w:t>
      </w:r>
      <w:r w:rsidR="000B4429">
        <w:rPr>
          <w:color w:val="auto"/>
          <w:szCs w:val="24"/>
        </w:rPr>
        <w:t>NARSUM</w:t>
      </w:r>
      <w:r w:rsidR="00ED6FE5">
        <w:rPr>
          <w:color w:val="auto"/>
          <w:szCs w:val="24"/>
        </w:rPr>
        <w:t>)</w:t>
      </w:r>
      <w:r w:rsidR="000B4429">
        <w:rPr>
          <w:color w:val="auto"/>
          <w:szCs w:val="24"/>
        </w:rPr>
        <w:t xml:space="preserve"> </w:t>
      </w:r>
      <w:r w:rsidR="000B4429" w:rsidRPr="00F64312">
        <w:rPr>
          <w:color w:val="auto"/>
          <w:szCs w:val="24"/>
        </w:rPr>
        <w:t>exam</w:t>
      </w:r>
      <w:r w:rsidR="000B4429">
        <w:rPr>
          <w:color w:val="auto"/>
          <w:szCs w:val="24"/>
        </w:rPr>
        <w:t xml:space="preserve"> </w:t>
      </w:r>
      <w:r w:rsidR="00ED6FE5">
        <w:rPr>
          <w:color w:val="auto"/>
          <w:szCs w:val="24"/>
        </w:rPr>
        <w:t xml:space="preserve">performed on </w:t>
      </w:r>
      <w:r w:rsidR="000B4429">
        <w:rPr>
          <w:color w:val="auto"/>
          <w:szCs w:val="24"/>
        </w:rPr>
        <w:t>19 February 2003</w:t>
      </w:r>
      <w:r w:rsidR="000B4429" w:rsidRPr="00F64312">
        <w:rPr>
          <w:color w:val="auto"/>
          <w:szCs w:val="24"/>
        </w:rPr>
        <w:t>,</w:t>
      </w:r>
      <w:r w:rsidR="000B4429">
        <w:rPr>
          <w:color w:val="auto"/>
          <w:szCs w:val="24"/>
        </w:rPr>
        <w:t xml:space="preserve"> </w:t>
      </w:r>
      <w:r w:rsidR="00ED6FE5">
        <w:rPr>
          <w:color w:val="auto"/>
          <w:szCs w:val="24"/>
        </w:rPr>
        <w:t>5</w:t>
      </w:r>
      <w:r w:rsidR="000B4429">
        <w:rPr>
          <w:color w:val="auto"/>
          <w:szCs w:val="24"/>
        </w:rPr>
        <w:t xml:space="preserve"> months </w:t>
      </w:r>
      <w:r w:rsidR="00ED6FE5">
        <w:rPr>
          <w:color w:val="auto"/>
          <w:szCs w:val="24"/>
        </w:rPr>
        <w:t>prior to</w:t>
      </w:r>
      <w:r w:rsidR="000B4429">
        <w:rPr>
          <w:color w:val="auto"/>
          <w:szCs w:val="24"/>
        </w:rPr>
        <w:t xml:space="preserve"> separation,</w:t>
      </w:r>
      <w:r w:rsidR="000B4429" w:rsidRPr="00F64312">
        <w:rPr>
          <w:color w:val="auto"/>
          <w:szCs w:val="24"/>
        </w:rPr>
        <w:t xml:space="preserve"> the CI reported</w:t>
      </w:r>
      <w:r w:rsidR="000B4429">
        <w:rPr>
          <w:color w:val="auto"/>
          <w:szCs w:val="24"/>
        </w:rPr>
        <w:t xml:space="preserve"> painful</w:t>
      </w:r>
      <w:r w:rsidR="006A74B6">
        <w:rPr>
          <w:color w:val="auto"/>
          <w:szCs w:val="24"/>
        </w:rPr>
        <w:t>,</w:t>
      </w:r>
      <w:r w:rsidR="000B4429">
        <w:rPr>
          <w:color w:val="auto"/>
          <w:szCs w:val="24"/>
        </w:rPr>
        <w:t xml:space="preserve"> swollen</w:t>
      </w:r>
      <w:r w:rsidR="006A74B6">
        <w:rPr>
          <w:color w:val="auto"/>
          <w:szCs w:val="24"/>
        </w:rPr>
        <w:t xml:space="preserve"> </w:t>
      </w:r>
      <w:r w:rsidR="00EF2A79">
        <w:rPr>
          <w:color w:val="auto"/>
          <w:szCs w:val="24"/>
        </w:rPr>
        <w:t>joints in</w:t>
      </w:r>
      <w:r w:rsidR="000B4429">
        <w:rPr>
          <w:color w:val="auto"/>
          <w:szCs w:val="24"/>
        </w:rPr>
        <w:t xml:space="preserve"> his shoulders, elbows, fingers and toes</w:t>
      </w:r>
      <w:r w:rsidR="002B5330">
        <w:rPr>
          <w:color w:val="auto"/>
          <w:szCs w:val="24"/>
        </w:rPr>
        <w:t>.  O</w:t>
      </w:r>
      <w:r w:rsidR="00A87563">
        <w:rPr>
          <w:color w:val="auto"/>
          <w:szCs w:val="24"/>
        </w:rPr>
        <w:t>n</w:t>
      </w:r>
      <w:r w:rsidR="002B5330">
        <w:rPr>
          <w:color w:val="auto"/>
          <w:szCs w:val="24"/>
        </w:rPr>
        <w:t xml:space="preserve"> </w:t>
      </w:r>
      <w:r w:rsidR="000B4429" w:rsidRPr="00F64312">
        <w:rPr>
          <w:color w:val="auto"/>
          <w:szCs w:val="24"/>
        </w:rPr>
        <w:t>physical exam</w:t>
      </w:r>
      <w:r w:rsidR="006032AE">
        <w:rPr>
          <w:color w:val="auto"/>
          <w:szCs w:val="24"/>
        </w:rPr>
        <w:t>,</w:t>
      </w:r>
      <w:r w:rsidR="000B4429" w:rsidRPr="00F64312">
        <w:rPr>
          <w:color w:val="auto"/>
          <w:szCs w:val="24"/>
        </w:rPr>
        <w:t xml:space="preserve"> </w:t>
      </w:r>
      <w:r w:rsidR="006032AE">
        <w:rPr>
          <w:color w:val="auto"/>
          <w:szCs w:val="24"/>
        </w:rPr>
        <w:t xml:space="preserve">the </w:t>
      </w:r>
      <w:r w:rsidR="00CC662F">
        <w:rPr>
          <w:color w:val="auto"/>
          <w:szCs w:val="24"/>
        </w:rPr>
        <w:t xml:space="preserve">musculoskeletal </w:t>
      </w:r>
      <w:r w:rsidR="006032AE">
        <w:rPr>
          <w:color w:val="auto"/>
          <w:szCs w:val="24"/>
        </w:rPr>
        <w:t>was</w:t>
      </w:r>
      <w:r w:rsidR="00CC662F">
        <w:rPr>
          <w:color w:val="auto"/>
          <w:szCs w:val="24"/>
        </w:rPr>
        <w:t xml:space="preserve"> normal without </w:t>
      </w:r>
      <w:r w:rsidR="00A87563">
        <w:rPr>
          <w:color w:val="auto"/>
          <w:szCs w:val="24"/>
        </w:rPr>
        <w:t>swelling.</w:t>
      </w:r>
      <w:r w:rsidR="006A74B6">
        <w:rPr>
          <w:color w:val="auto"/>
          <w:szCs w:val="24"/>
        </w:rPr>
        <w:t xml:space="preserve"> </w:t>
      </w:r>
      <w:r w:rsidR="001B15FD">
        <w:rPr>
          <w:color w:val="auto"/>
          <w:szCs w:val="24"/>
        </w:rPr>
        <w:t xml:space="preserve"> </w:t>
      </w:r>
      <w:r w:rsidR="002B5330">
        <w:rPr>
          <w:color w:val="auto"/>
          <w:szCs w:val="24"/>
        </w:rPr>
        <w:t>H</w:t>
      </w:r>
      <w:r w:rsidR="00CC662F">
        <w:rPr>
          <w:color w:val="auto"/>
          <w:szCs w:val="24"/>
        </w:rPr>
        <w:t xml:space="preserve">and </w:t>
      </w:r>
      <w:r w:rsidR="00ED6FE5">
        <w:rPr>
          <w:color w:val="auto"/>
          <w:szCs w:val="24"/>
        </w:rPr>
        <w:t>X</w:t>
      </w:r>
      <w:r w:rsidR="00CC662F">
        <w:rPr>
          <w:color w:val="auto"/>
          <w:szCs w:val="24"/>
        </w:rPr>
        <w:t>-rays were reported as normal.</w:t>
      </w:r>
      <w:r w:rsidR="00C058BB">
        <w:rPr>
          <w:color w:val="auto"/>
          <w:szCs w:val="24"/>
        </w:rPr>
        <w:t xml:space="preserve"> </w:t>
      </w:r>
      <w:r w:rsidR="00A86187">
        <w:rPr>
          <w:color w:val="auto"/>
          <w:szCs w:val="24"/>
        </w:rPr>
        <w:t xml:space="preserve"> </w:t>
      </w:r>
      <w:r w:rsidR="00EF2A79" w:rsidRPr="00DB08E1">
        <w:rPr>
          <w:color w:val="auto"/>
          <w:szCs w:val="24"/>
        </w:rPr>
        <w:t xml:space="preserve">ROM evaluation </w:t>
      </w:r>
      <w:r w:rsidR="00EF2A79">
        <w:rPr>
          <w:color w:val="auto"/>
          <w:szCs w:val="24"/>
        </w:rPr>
        <w:t>performed</w:t>
      </w:r>
      <w:r w:rsidR="00EF2A79" w:rsidRPr="00DB08E1">
        <w:rPr>
          <w:color w:val="auto"/>
          <w:szCs w:val="24"/>
        </w:rPr>
        <w:t xml:space="preserve"> </w:t>
      </w:r>
      <w:r w:rsidR="00ED6FE5">
        <w:rPr>
          <w:color w:val="auto"/>
          <w:szCs w:val="24"/>
        </w:rPr>
        <w:t xml:space="preserve">on </w:t>
      </w:r>
      <w:r w:rsidR="00EF2A79" w:rsidRPr="00DB08E1">
        <w:rPr>
          <w:color w:val="auto"/>
          <w:szCs w:val="24"/>
        </w:rPr>
        <w:t>3 February 2003</w:t>
      </w:r>
      <w:r w:rsidR="00EF2A79">
        <w:rPr>
          <w:color w:val="auto"/>
          <w:szCs w:val="24"/>
        </w:rPr>
        <w:t>, by physical therapy (PT) for the</w:t>
      </w:r>
      <w:r w:rsidR="00EF2A79" w:rsidRPr="00DB08E1">
        <w:rPr>
          <w:color w:val="auto"/>
          <w:szCs w:val="24"/>
        </w:rPr>
        <w:t xml:space="preserve"> MEB, </w:t>
      </w:r>
      <w:r w:rsidR="00EF2A79">
        <w:rPr>
          <w:color w:val="auto"/>
          <w:szCs w:val="24"/>
        </w:rPr>
        <w:t>revealed slight decreases in several joints</w:t>
      </w:r>
      <w:r w:rsidR="00EF2A79" w:rsidRPr="00DB08E1">
        <w:rPr>
          <w:color w:val="auto"/>
          <w:szCs w:val="24"/>
        </w:rPr>
        <w:t xml:space="preserve"> without pain</w:t>
      </w:r>
      <w:r w:rsidR="007047C5">
        <w:rPr>
          <w:color w:val="auto"/>
          <w:szCs w:val="24"/>
        </w:rPr>
        <w:t>.</w:t>
      </w:r>
      <w:r w:rsidR="006A74B6">
        <w:rPr>
          <w:color w:val="FF0000"/>
          <w:szCs w:val="24"/>
        </w:rPr>
        <w:t xml:space="preserve"> </w:t>
      </w:r>
      <w:r w:rsidR="00AA1677">
        <w:rPr>
          <w:color w:val="auto"/>
          <w:szCs w:val="24"/>
        </w:rPr>
        <w:t xml:space="preserve"> </w:t>
      </w:r>
      <w:r w:rsidR="00AA1677">
        <w:rPr>
          <w:rFonts w:cs="Times New Roman"/>
          <w:color w:val="auto"/>
          <w:szCs w:val="24"/>
        </w:rPr>
        <w:t xml:space="preserve">No </w:t>
      </w:r>
      <w:r w:rsidR="002B5330">
        <w:rPr>
          <w:rFonts w:cs="Times New Roman"/>
          <w:color w:val="auto"/>
          <w:szCs w:val="24"/>
        </w:rPr>
        <w:t xml:space="preserve">VA </w:t>
      </w:r>
      <w:r w:rsidR="00AA1677">
        <w:rPr>
          <w:rFonts w:cs="Times New Roman"/>
          <w:color w:val="auto"/>
          <w:szCs w:val="24"/>
        </w:rPr>
        <w:t>Compensation and Pension (C&amp;P)</w:t>
      </w:r>
      <w:r w:rsidR="00062FAD">
        <w:rPr>
          <w:rFonts w:cs="Times New Roman"/>
          <w:color w:val="auto"/>
          <w:szCs w:val="24"/>
        </w:rPr>
        <w:t xml:space="preserve"> examination</w:t>
      </w:r>
      <w:r w:rsidR="00AA1677">
        <w:rPr>
          <w:rFonts w:cs="Times New Roman"/>
          <w:color w:val="auto"/>
          <w:szCs w:val="24"/>
        </w:rPr>
        <w:t xml:space="preserve"> was performed</w:t>
      </w:r>
      <w:r w:rsidR="007047C5">
        <w:rPr>
          <w:rFonts w:cs="Times New Roman"/>
          <w:color w:val="auto"/>
          <w:szCs w:val="24"/>
        </w:rPr>
        <w:t>.</w:t>
      </w:r>
      <w:r w:rsidR="002B5330">
        <w:rPr>
          <w:rFonts w:cs="Times New Roman"/>
          <w:color w:val="auto"/>
          <w:szCs w:val="24"/>
        </w:rPr>
        <w:t xml:space="preserve">  </w:t>
      </w:r>
      <w:r w:rsidR="00AA1677" w:rsidRPr="00F64312">
        <w:rPr>
          <w:rFonts w:cs="Times New Roman"/>
          <w:color w:val="auto"/>
        </w:rPr>
        <w:t>The Board direct</w:t>
      </w:r>
      <w:r w:rsidR="00F3734F">
        <w:rPr>
          <w:rFonts w:cs="Times New Roman"/>
          <w:color w:val="auto"/>
        </w:rPr>
        <w:t>ed</w:t>
      </w:r>
      <w:r w:rsidR="00AA1677" w:rsidRPr="00F64312">
        <w:rPr>
          <w:rFonts w:cs="Times New Roman"/>
          <w:color w:val="auto"/>
        </w:rPr>
        <w:t xml:space="preserve"> attention to its rating recommendation based on the above evidence.</w:t>
      </w:r>
      <w:r w:rsidR="00C058BB">
        <w:rPr>
          <w:rFonts w:cs="Times New Roman"/>
          <w:color w:val="auto"/>
        </w:rPr>
        <w:t xml:space="preserve"> </w:t>
      </w:r>
      <w:r w:rsidR="006A74B6">
        <w:rPr>
          <w:rFonts w:cs="Times New Roman"/>
          <w:color w:val="auto"/>
        </w:rPr>
        <w:t xml:space="preserve"> The</w:t>
      </w:r>
      <w:r w:rsidR="00AA1677" w:rsidRPr="00F64312">
        <w:rPr>
          <w:rFonts w:cs="Times New Roman"/>
          <w:color w:val="auto"/>
        </w:rPr>
        <w:t xml:space="preserve"> </w:t>
      </w:r>
      <w:r w:rsidR="00E75F5A">
        <w:rPr>
          <w:rFonts w:cs="Times New Roman"/>
          <w:color w:val="auto"/>
        </w:rPr>
        <w:t xml:space="preserve">PEB rated the condition 10% analogous to </w:t>
      </w:r>
      <w:r w:rsidR="00062FAD">
        <w:rPr>
          <w:rFonts w:cs="Times New Roman"/>
          <w:color w:val="auto"/>
        </w:rPr>
        <w:t xml:space="preserve">degenerative </w:t>
      </w:r>
      <w:r w:rsidR="00E75F5A">
        <w:rPr>
          <w:rFonts w:cs="Times New Roman"/>
          <w:color w:val="auto"/>
        </w:rPr>
        <w:t>arthritis</w:t>
      </w:r>
      <w:r w:rsidR="00062FAD">
        <w:rPr>
          <w:rFonts w:cs="Times New Roman"/>
          <w:color w:val="auto"/>
        </w:rPr>
        <w:t xml:space="preserve"> (5003)</w:t>
      </w:r>
      <w:r w:rsidR="00E75F5A">
        <w:rPr>
          <w:rFonts w:cs="Times New Roman"/>
          <w:color w:val="auto"/>
        </w:rPr>
        <w:t>.</w:t>
      </w:r>
      <w:r w:rsidR="00074D41">
        <w:rPr>
          <w:rFonts w:cs="Times New Roman"/>
          <w:color w:val="auto"/>
        </w:rPr>
        <w:t xml:space="preserve">  </w:t>
      </w:r>
      <w:r w:rsidR="00D44B78">
        <w:rPr>
          <w:rFonts w:cs="Times New Roman"/>
          <w:color w:val="auto"/>
        </w:rPr>
        <w:t>The Board opined</w:t>
      </w:r>
      <w:r w:rsidR="00E17FFA">
        <w:rPr>
          <w:rFonts w:cs="Times New Roman"/>
          <w:color w:val="auto"/>
        </w:rPr>
        <w:t xml:space="preserve"> </w:t>
      </w:r>
      <w:r w:rsidR="00D44B78">
        <w:rPr>
          <w:rFonts w:cs="Times New Roman"/>
          <w:color w:val="auto"/>
        </w:rPr>
        <w:t>the polyarthr</w:t>
      </w:r>
      <w:r w:rsidR="006A74B6">
        <w:rPr>
          <w:rFonts w:cs="Times New Roman"/>
          <w:color w:val="auto"/>
        </w:rPr>
        <w:t>algia</w:t>
      </w:r>
      <w:r w:rsidR="00D44B78">
        <w:rPr>
          <w:rFonts w:cs="Times New Roman"/>
          <w:color w:val="auto"/>
        </w:rPr>
        <w:t xml:space="preserve"> </w:t>
      </w:r>
      <w:r w:rsidR="002B5330">
        <w:rPr>
          <w:rFonts w:cs="Times New Roman"/>
          <w:color w:val="auto"/>
        </w:rPr>
        <w:t xml:space="preserve">condition, although considered non-inflammatory by the rheumatologist, could </w:t>
      </w:r>
      <w:r w:rsidR="00062FAD">
        <w:rPr>
          <w:rFonts w:cs="Times New Roman"/>
          <w:color w:val="auto"/>
        </w:rPr>
        <w:t xml:space="preserve">also </w:t>
      </w:r>
      <w:r w:rsidR="002B5330">
        <w:rPr>
          <w:rFonts w:cs="Times New Roman"/>
          <w:color w:val="auto"/>
        </w:rPr>
        <w:t xml:space="preserve">reasonably </w:t>
      </w:r>
      <w:r w:rsidR="00062FAD">
        <w:rPr>
          <w:rFonts w:cs="Times New Roman"/>
          <w:color w:val="auto"/>
        </w:rPr>
        <w:t xml:space="preserve">be rated analogously under VASRD code 5002 (similar to the VA rating approach) </w:t>
      </w:r>
      <w:r w:rsidR="00074D41">
        <w:rPr>
          <w:rFonts w:cs="Times New Roman"/>
          <w:color w:val="auto"/>
        </w:rPr>
        <w:t xml:space="preserve">as </w:t>
      </w:r>
      <w:r w:rsidR="00062FAD">
        <w:rPr>
          <w:rFonts w:cs="Times New Roman"/>
          <w:color w:val="auto"/>
        </w:rPr>
        <w:t xml:space="preserve">it manifested similar to </w:t>
      </w:r>
      <w:r w:rsidR="00074D41">
        <w:rPr>
          <w:rFonts w:cs="Times New Roman"/>
          <w:color w:val="auto"/>
        </w:rPr>
        <w:t xml:space="preserve">a </w:t>
      </w:r>
      <w:r w:rsidR="00D44B78">
        <w:rPr>
          <w:rFonts w:cs="Times New Roman"/>
          <w:color w:val="auto"/>
        </w:rPr>
        <w:t xml:space="preserve">systemic </w:t>
      </w:r>
      <w:r w:rsidR="00062FAD">
        <w:rPr>
          <w:rFonts w:cs="Times New Roman"/>
          <w:color w:val="auto"/>
        </w:rPr>
        <w:t xml:space="preserve">arthritis </w:t>
      </w:r>
      <w:r w:rsidR="00D44B78">
        <w:rPr>
          <w:rFonts w:cs="Times New Roman"/>
          <w:color w:val="auto"/>
        </w:rPr>
        <w:t>condition with intermittent expression in varying joints</w:t>
      </w:r>
      <w:r w:rsidR="00062FAD">
        <w:rPr>
          <w:rFonts w:cs="Times New Roman"/>
          <w:color w:val="auto"/>
        </w:rPr>
        <w:t xml:space="preserve">.  </w:t>
      </w:r>
      <w:r w:rsidR="00074D41">
        <w:rPr>
          <w:rFonts w:cs="Times New Roman"/>
          <w:color w:val="auto"/>
        </w:rPr>
        <w:t xml:space="preserve">The Board noted however that at the time of separation, the condition was without evidence of primary joint pathology and to be quiescent without functional impact.  Therefore rating under 5002 would achieve no rating benefit to the CI.  The Board considered rating for residuals of individual joints but </w:t>
      </w:r>
      <w:r w:rsidR="006032AE">
        <w:rPr>
          <w:rFonts w:cs="Times New Roman"/>
          <w:color w:val="auto"/>
        </w:rPr>
        <w:t xml:space="preserve">unanimously agreed that </w:t>
      </w:r>
      <w:r w:rsidR="00074D41">
        <w:rPr>
          <w:rFonts w:cs="Times New Roman"/>
          <w:color w:val="auto"/>
        </w:rPr>
        <w:t xml:space="preserve">there was no residual of individual joints sufficient to attain a minimum rating.  </w:t>
      </w:r>
      <w:r w:rsidR="007947F3" w:rsidRPr="007947F3">
        <w:rPr>
          <w:color w:val="auto"/>
        </w:rPr>
        <w:t>The</w:t>
      </w:r>
      <w:r w:rsidR="007947F3">
        <w:rPr>
          <w:color w:val="auto"/>
        </w:rPr>
        <w:t xml:space="preserve"> VA deferred rating of the polyarthr</w:t>
      </w:r>
      <w:r w:rsidR="008D09C7">
        <w:rPr>
          <w:color w:val="auto"/>
        </w:rPr>
        <w:t>algia</w:t>
      </w:r>
      <w:r w:rsidR="007947F3">
        <w:rPr>
          <w:color w:val="auto"/>
        </w:rPr>
        <w:t xml:space="preserve"> condition in absence of C&amp;P evaluation, but</w:t>
      </w:r>
      <w:r w:rsidR="00C058BB">
        <w:rPr>
          <w:color w:val="auto"/>
        </w:rPr>
        <w:t>,</w:t>
      </w:r>
      <w:r w:rsidR="007947F3">
        <w:rPr>
          <w:color w:val="auto"/>
        </w:rPr>
        <w:t xml:space="preserve"> </w:t>
      </w:r>
      <w:r w:rsidR="009E3C9C">
        <w:rPr>
          <w:color w:val="auto"/>
        </w:rPr>
        <w:t>3</w:t>
      </w:r>
      <w:r w:rsidR="006A74B6">
        <w:rPr>
          <w:color w:val="auto"/>
        </w:rPr>
        <w:t xml:space="preserve"> years after separation</w:t>
      </w:r>
      <w:r w:rsidR="00C058BB">
        <w:rPr>
          <w:color w:val="auto"/>
        </w:rPr>
        <w:t>,</w:t>
      </w:r>
      <w:r w:rsidR="006A74B6">
        <w:rPr>
          <w:color w:val="auto"/>
        </w:rPr>
        <w:t xml:space="preserve"> </w:t>
      </w:r>
      <w:r w:rsidR="007947F3">
        <w:rPr>
          <w:color w:val="auto"/>
        </w:rPr>
        <w:t>rated the condition</w:t>
      </w:r>
      <w:r w:rsidR="008D09C7" w:rsidRPr="008D09C7">
        <w:rPr>
          <w:color w:val="auto"/>
        </w:rPr>
        <w:t xml:space="preserve"> </w:t>
      </w:r>
      <w:r w:rsidR="007947F3">
        <w:rPr>
          <w:color w:val="auto"/>
        </w:rPr>
        <w:t>0%</w:t>
      </w:r>
      <w:r w:rsidR="006032AE">
        <w:rPr>
          <w:color w:val="auto"/>
        </w:rPr>
        <w:t>,</w:t>
      </w:r>
      <w:r w:rsidR="007E0FA2">
        <w:rPr>
          <w:color w:val="auto"/>
        </w:rPr>
        <w:t xml:space="preserve"> code 5002 arthritis</w:t>
      </w:r>
      <w:r w:rsidR="002B5330">
        <w:rPr>
          <w:color w:val="auto"/>
        </w:rPr>
        <w:t xml:space="preserve"> </w:t>
      </w:r>
      <w:r w:rsidR="006A74B6">
        <w:rPr>
          <w:color w:val="auto"/>
        </w:rPr>
        <w:t>(</w:t>
      </w:r>
      <w:r w:rsidR="007E0FA2">
        <w:rPr>
          <w:color w:val="auto"/>
        </w:rPr>
        <w:t>31 May 2006</w:t>
      </w:r>
      <w:r w:rsidR="006A74B6">
        <w:rPr>
          <w:color w:val="auto"/>
        </w:rPr>
        <w:t xml:space="preserve"> VARD)</w:t>
      </w:r>
      <w:r w:rsidR="007E0FA2">
        <w:rPr>
          <w:color w:val="auto"/>
        </w:rPr>
        <w:t>.</w:t>
      </w:r>
      <w:r w:rsidR="006A74B6">
        <w:rPr>
          <w:color w:val="auto"/>
        </w:rPr>
        <w:t xml:space="preserve"> </w:t>
      </w:r>
      <w:r w:rsidR="007E0FA2">
        <w:rPr>
          <w:color w:val="auto"/>
        </w:rPr>
        <w:t xml:space="preserve"> </w:t>
      </w:r>
      <w:r w:rsidR="007E0FA2" w:rsidRPr="005B7375">
        <w:rPr>
          <w:color w:val="auto"/>
        </w:rPr>
        <w:t>The Board note</w:t>
      </w:r>
      <w:r w:rsidR="005B7375">
        <w:rPr>
          <w:color w:val="auto"/>
        </w:rPr>
        <w:t>s</w:t>
      </w:r>
      <w:r w:rsidR="007E0FA2" w:rsidRPr="005B7375">
        <w:rPr>
          <w:color w:val="auto"/>
        </w:rPr>
        <w:t xml:space="preserve"> that this rating was continued on</w:t>
      </w:r>
      <w:r w:rsidR="008D09C7" w:rsidRPr="005B7375">
        <w:rPr>
          <w:color w:val="auto"/>
        </w:rPr>
        <w:t xml:space="preserve"> four </w:t>
      </w:r>
      <w:r w:rsidR="007E0FA2" w:rsidRPr="005B7375">
        <w:rPr>
          <w:color w:val="auto"/>
        </w:rPr>
        <w:t>subsequent VARDS through 2010</w:t>
      </w:r>
      <w:r w:rsidR="00062FAD">
        <w:rPr>
          <w:color w:val="auto"/>
        </w:rPr>
        <w:t xml:space="preserve">, </w:t>
      </w:r>
      <w:r w:rsidR="00074D41">
        <w:rPr>
          <w:color w:val="auto"/>
        </w:rPr>
        <w:t xml:space="preserve">including </w:t>
      </w:r>
      <w:r w:rsidR="00062FAD">
        <w:rPr>
          <w:color w:val="auto"/>
        </w:rPr>
        <w:t xml:space="preserve">the </w:t>
      </w:r>
      <w:r w:rsidR="00074D41">
        <w:rPr>
          <w:color w:val="auto"/>
        </w:rPr>
        <w:t xml:space="preserve">VARD </w:t>
      </w:r>
      <w:r w:rsidR="009E3C9C">
        <w:rPr>
          <w:color w:val="auto"/>
        </w:rPr>
        <w:t xml:space="preserve">performed on </w:t>
      </w:r>
      <w:r w:rsidR="00074D41">
        <w:rPr>
          <w:color w:val="auto"/>
        </w:rPr>
        <w:t xml:space="preserve">2 August 2007 </w:t>
      </w:r>
      <w:r w:rsidR="00062FAD">
        <w:rPr>
          <w:color w:val="auto"/>
        </w:rPr>
        <w:t xml:space="preserve">which was </w:t>
      </w:r>
      <w:r w:rsidR="00074D41">
        <w:rPr>
          <w:color w:val="auto"/>
        </w:rPr>
        <w:t xml:space="preserve">based on a C&amp;P examination </w:t>
      </w:r>
      <w:r w:rsidR="009E3C9C">
        <w:rPr>
          <w:color w:val="auto"/>
        </w:rPr>
        <w:t xml:space="preserve">performed </w:t>
      </w:r>
      <w:r w:rsidR="00074D41">
        <w:rPr>
          <w:color w:val="auto"/>
        </w:rPr>
        <w:t>in January 2007</w:t>
      </w:r>
      <w:r w:rsidR="007E0FA2" w:rsidRPr="005B7375">
        <w:rPr>
          <w:color w:val="auto"/>
        </w:rPr>
        <w:t>.</w:t>
      </w:r>
      <w:r w:rsidR="00074D41">
        <w:rPr>
          <w:color w:val="auto"/>
        </w:rPr>
        <w:t xml:space="preserve">  </w:t>
      </w:r>
      <w:r w:rsidR="007E0FA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7E0FA2">
        <w:rPr>
          <w:rFonts w:eastAsia="Calibri" w:cs="Times New Roman"/>
          <w:color w:val="auto"/>
          <w:szCs w:val="24"/>
        </w:rPr>
        <w:t>polyarthr</w:t>
      </w:r>
      <w:r w:rsidR="003F7DD8">
        <w:rPr>
          <w:rFonts w:eastAsia="Calibri" w:cs="Times New Roman"/>
          <w:color w:val="auto"/>
          <w:szCs w:val="24"/>
        </w:rPr>
        <w:t>algia</w:t>
      </w:r>
      <w:r w:rsidR="007E0FA2" w:rsidRPr="00F64312">
        <w:rPr>
          <w:rFonts w:eastAsia="Calibri" w:cs="Times New Roman"/>
          <w:color w:val="auto"/>
          <w:szCs w:val="24"/>
        </w:rPr>
        <w:t xml:space="preserve"> condition.</w:t>
      </w:r>
    </w:p>
    <w:p w:rsidR="00BE2AE6" w:rsidRDefault="00BE2AE6" w:rsidP="003F7DD8">
      <w:pPr>
        <w:jc w:val="both"/>
        <w:rPr>
          <w:color w:val="auto"/>
          <w:u w:val="single"/>
        </w:rPr>
      </w:pPr>
    </w:p>
    <w:p w:rsidR="00345078" w:rsidRDefault="00074D41" w:rsidP="00207702">
      <w:pPr>
        <w:jc w:val="both"/>
        <w:rPr>
          <w:color w:val="auto"/>
          <w:szCs w:val="24"/>
        </w:rPr>
      </w:pPr>
      <w:r>
        <w:rPr>
          <w:color w:val="auto"/>
          <w:u w:val="single"/>
        </w:rPr>
        <w:t xml:space="preserve">Degenerative Disc Disease L4-5 </w:t>
      </w:r>
      <w:r w:rsidR="00207702" w:rsidRPr="00207702">
        <w:rPr>
          <w:color w:val="auto"/>
          <w:u w:val="single"/>
        </w:rPr>
        <w:t>Condition</w:t>
      </w:r>
      <w:r w:rsidR="00207702" w:rsidRPr="00207702">
        <w:rPr>
          <w:color w:val="auto"/>
        </w:rPr>
        <w:t>.</w:t>
      </w:r>
      <w:r w:rsidR="00207702" w:rsidRPr="00F64312">
        <w:rPr>
          <w:color w:val="auto"/>
        </w:rPr>
        <w:t xml:space="preserve"> </w:t>
      </w:r>
      <w:r w:rsidR="00D87C26">
        <w:rPr>
          <w:color w:val="auto"/>
        </w:rPr>
        <w:t xml:space="preserve">The CI </w:t>
      </w:r>
      <w:r w:rsidR="005B7375">
        <w:rPr>
          <w:color w:val="auto"/>
        </w:rPr>
        <w:t>had</w:t>
      </w:r>
      <w:r w:rsidR="00D87C26">
        <w:rPr>
          <w:color w:val="auto"/>
        </w:rPr>
        <w:t xml:space="preserve"> low back pain since 1986.</w:t>
      </w:r>
      <w:r w:rsidR="00C058BB">
        <w:rPr>
          <w:color w:val="auto"/>
        </w:rPr>
        <w:t xml:space="preserve"> </w:t>
      </w:r>
      <w:r w:rsidR="00D87C26">
        <w:rPr>
          <w:color w:val="auto"/>
        </w:rPr>
        <w:t xml:space="preserve"> MRI </w:t>
      </w:r>
      <w:r w:rsidR="009E3C9C">
        <w:rPr>
          <w:color w:val="auto"/>
        </w:rPr>
        <w:t xml:space="preserve">performed on </w:t>
      </w:r>
      <w:r w:rsidR="000474DA">
        <w:rPr>
          <w:color w:val="auto"/>
        </w:rPr>
        <w:t>24</w:t>
      </w:r>
      <w:r w:rsidR="00D87C26">
        <w:rPr>
          <w:color w:val="auto"/>
        </w:rPr>
        <w:t xml:space="preserve"> September 2002 revealed </w:t>
      </w:r>
      <w:r w:rsidR="009E3C9C">
        <w:rPr>
          <w:color w:val="auto"/>
        </w:rPr>
        <w:t>DDD</w:t>
      </w:r>
      <w:r w:rsidR="000474DA">
        <w:rPr>
          <w:color w:val="auto"/>
        </w:rPr>
        <w:t xml:space="preserve"> at L3-4, L4-5 and L5-S1 with </w:t>
      </w:r>
      <w:r w:rsidR="00D87C26">
        <w:rPr>
          <w:color w:val="auto"/>
        </w:rPr>
        <w:t xml:space="preserve">a </w:t>
      </w:r>
      <w:r w:rsidR="000474DA">
        <w:rPr>
          <w:color w:val="auto"/>
        </w:rPr>
        <w:t xml:space="preserve">left paracentral </w:t>
      </w:r>
      <w:r w:rsidR="00D87C26">
        <w:rPr>
          <w:color w:val="auto"/>
        </w:rPr>
        <w:t xml:space="preserve">disc </w:t>
      </w:r>
      <w:r w:rsidR="000474DA">
        <w:rPr>
          <w:color w:val="auto"/>
        </w:rPr>
        <w:t xml:space="preserve">protrusion </w:t>
      </w:r>
      <w:r w:rsidR="00D87C26">
        <w:rPr>
          <w:color w:val="auto"/>
        </w:rPr>
        <w:t xml:space="preserve">at </w:t>
      </w:r>
      <w:r w:rsidR="000474DA">
        <w:rPr>
          <w:color w:val="auto"/>
        </w:rPr>
        <w:t xml:space="preserve">the </w:t>
      </w:r>
      <w:r w:rsidR="00D87C26">
        <w:rPr>
          <w:color w:val="auto"/>
        </w:rPr>
        <w:t xml:space="preserve">L5-S1 level </w:t>
      </w:r>
      <w:r w:rsidR="000474DA">
        <w:rPr>
          <w:color w:val="auto"/>
        </w:rPr>
        <w:t xml:space="preserve">contacting </w:t>
      </w:r>
      <w:r w:rsidR="00D87C26">
        <w:rPr>
          <w:color w:val="auto"/>
        </w:rPr>
        <w:t>the</w:t>
      </w:r>
      <w:r w:rsidR="00EF12FC">
        <w:rPr>
          <w:color w:val="auto"/>
        </w:rPr>
        <w:t xml:space="preserve"> </w:t>
      </w:r>
      <w:r w:rsidR="000474DA">
        <w:rPr>
          <w:color w:val="auto"/>
        </w:rPr>
        <w:t xml:space="preserve">left </w:t>
      </w:r>
      <w:r w:rsidR="00EF12FC">
        <w:rPr>
          <w:color w:val="auto"/>
        </w:rPr>
        <w:t>S</w:t>
      </w:r>
      <w:r w:rsidR="00D87C26">
        <w:rPr>
          <w:color w:val="auto"/>
        </w:rPr>
        <w:t>1 nerve root.</w:t>
      </w:r>
      <w:r w:rsidR="00A87563">
        <w:rPr>
          <w:color w:val="auto"/>
        </w:rPr>
        <w:t xml:space="preserve"> </w:t>
      </w:r>
      <w:r w:rsidR="00D87C26">
        <w:rPr>
          <w:color w:val="auto"/>
        </w:rPr>
        <w:t xml:space="preserve"> </w:t>
      </w:r>
      <w:r w:rsidR="00EF12FC">
        <w:rPr>
          <w:color w:val="auto"/>
        </w:rPr>
        <w:t>The CI reported radiation of pain in the left leg on multiple occasion</w:t>
      </w:r>
      <w:r w:rsidR="004A7ADB">
        <w:rPr>
          <w:color w:val="auto"/>
        </w:rPr>
        <w:t>s</w:t>
      </w:r>
      <w:r w:rsidR="002D3CCA">
        <w:rPr>
          <w:color w:val="auto"/>
        </w:rPr>
        <w:t>.</w:t>
      </w:r>
      <w:r w:rsidR="00137CCB">
        <w:rPr>
          <w:color w:val="auto"/>
        </w:rPr>
        <w:t xml:space="preserve"> </w:t>
      </w:r>
      <w:r w:rsidR="002D3CCA">
        <w:rPr>
          <w:color w:val="auto"/>
        </w:rPr>
        <w:t xml:space="preserve"> </w:t>
      </w:r>
      <w:r w:rsidR="006032AE">
        <w:rPr>
          <w:color w:val="auto"/>
        </w:rPr>
        <w:t xml:space="preserve">On </w:t>
      </w:r>
      <w:r w:rsidR="006032AE">
        <w:rPr>
          <w:color w:val="auto"/>
          <w:szCs w:val="24"/>
        </w:rPr>
        <w:t>r</w:t>
      </w:r>
      <w:r w:rsidR="00F3734F">
        <w:rPr>
          <w:color w:val="auto"/>
          <w:szCs w:val="24"/>
        </w:rPr>
        <w:t>heumatology examination</w:t>
      </w:r>
      <w:r w:rsidR="006032AE">
        <w:rPr>
          <w:color w:val="auto"/>
          <w:szCs w:val="24"/>
        </w:rPr>
        <w:t>,</w:t>
      </w:r>
      <w:r w:rsidR="009E3C9C">
        <w:rPr>
          <w:color w:val="auto"/>
          <w:szCs w:val="24"/>
        </w:rPr>
        <w:t xml:space="preserve"> performed on </w:t>
      </w:r>
      <w:r>
        <w:rPr>
          <w:color w:val="auto"/>
          <w:szCs w:val="24"/>
        </w:rPr>
        <w:t>7 March 2002</w:t>
      </w:r>
      <w:r w:rsidR="006032AE">
        <w:rPr>
          <w:color w:val="auto"/>
          <w:szCs w:val="24"/>
        </w:rPr>
        <w:t>,</w:t>
      </w:r>
      <w:r w:rsidR="00F3734F">
        <w:rPr>
          <w:color w:val="auto"/>
          <w:szCs w:val="24"/>
        </w:rPr>
        <w:t xml:space="preserve"> </w:t>
      </w:r>
      <w:r w:rsidR="00D079B3">
        <w:rPr>
          <w:color w:val="auto"/>
          <w:szCs w:val="24"/>
        </w:rPr>
        <w:t>gait was normal and the CI noted to transfer to the examination table without assistance.</w:t>
      </w:r>
      <w:r w:rsidR="00137CCB">
        <w:rPr>
          <w:color w:val="auto"/>
          <w:szCs w:val="24"/>
        </w:rPr>
        <w:t xml:space="preserve"> </w:t>
      </w:r>
      <w:r w:rsidR="002D3CCA">
        <w:rPr>
          <w:color w:val="auto"/>
        </w:rPr>
        <w:t xml:space="preserve"> </w:t>
      </w:r>
      <w:r w:rsidR="00B47DBA" w:rsidRPr="00F64312">
        <w:rPr>
          <w:color w:val="auto"/>
          <w:szCs w:val="24"/>
        </w:rPr>
        <w:t>At the MEB</w:t>
      </w:r>
      <w:r>
        <w:rPr>
          <w:color w:val="auto"/>
          <w:szCs w:val="24"/>
        </w:rPr>
        <w:t xml:space="preserve"> </w:t>
      </w:r>
      <w:r w:rsidR="00B47DBA">
        <w:rPr>
          <w:color w:val="auto"/>
          <w:szCs w:val="24"/>
        </w:rPr>
        <w:t>NARSUM</w:t>
      </w:r>
      <w:r w:rsidR="00C058BB">
        <w:rPr>
          <w:color w:val="auto"/>
          <w:szCs w:val="24"/>
        </w:rPr>
        <w:t xml:space="preserve"> evaluation</w:t>
      </w:r>
      <w:r w:rsidR="00B47DBA" w:rsidRPr="00F64312">
        <w:rPr>
          <w:color w:val="auto"/>
          <w:szCs w:val="24"/>
        </w:rPr>
        <w:t xml:space="preserve">, </w:t>
      </w:r>
      <w:r w:rsidR="009E3C9C">
        <w:rPr>
          <w:color w:val="auto"/>
          <w:szCs w:val="24"/>
        </w:rPr>
        <w:t xml:space="preserve">performed on </w:t>
      </w:r>
      <w:r w:rsidR="000474DA">
        <w:rPr>
          <w:color w:val="auto"/>
          <w:szCs w:val="24"/>
        </w:rPr>
        <w:t xml:space="preserve">5 September 2002, </w:t>
      </w:r>
      <w:r w:rsidR="00B47DBA" w:rsidRPr="00F64312">
        <w:rPr>
          <w:color w:val="auto"/>
          <w:szCs w:val="24"/>
        </w:rPr>
        <w:t>the CI reported</w:t>
      </w:r>
      <w:r w:rsidR="00B47DBA">
        <w:rPr>
          <w:color w:val="auto"/>
          <w:szCs w:val="24"/>
        </w:rPr>
        <w:t xml:space="preserve"> l</w:t>
      </w:r>
      <w:r w:rsidR="00EF12FC">
        <w:rPr>
          <w:color w:val="auto"/>
          <w:szCs w:val="24"/>
        </w:rPr>
        <w:t>ow back pain and radiation of pain down left leg</w:t>
      </w:r>
      <w:r w:rsidR="00EF2A79" w:rsidRPr="00BE2AE6">
        <w:rPr>
          <w:color w:val="auto"/>
          <w:sz w:val="18"/>
          <w:szCs w:val="18"/>
        </w:rPr>
        <w:t>.</w:t>
      </w:r>
      <w:r w:rsidR="00137CCB">
        <w:rPr>
          <w:color w:val="auto"/>
          <w:sz w:val="18"/>
          <w:szCs w:val="18"/>
        </w:rPr>
        <w:t xml:space="preserve"> </w:t>
      </w:r>
      <w:r w:rsidR="006032AE">
        <w:rPr>
          <w:color w:val="auto"/>
          <w:szCs w:val="24"/>
        </w:rPr>
        <w:t xml:space="preserve"> </w:t>
      </w:r>
      <w:r w:rsidR="00C058BB">
        <w:rPr>
          <w:color w:val="auto"/>
          <w:szCs w:val="24"/>
        </w:rPr>
        <w:t>T</w:t>
      </w:r>
      <w:r w:rsidR="00D079B3">
        <w:rPr>
          <w:color w:val="auto"/>
          <w:szCs w:val="24"/>
        </w:rPr>
        <w:t>he</w:t>
      </w:r>
      <w:r w:rsidR="004E2F23">
        <w:rPr>
          <w:color w:val="auto"/>
          <w:szCs w:val="24"/>
        </w:rPr>
        <w:t xml:space="preserve"> </w:t>
      </w:r>
      <w:r w:rsidR="009F4685">
        <w:rPr>
          <w:color w:val="auto"/>
          <w:szCs w:val="24"/>
        </w:rPr>
        <w:t xml:space="preserve">spine </w:t>
      </w:r>
      <w:r w:rsidR="00185B72">
        <w:rPr>
          <w:color w:val="auto"/>
          <w:szCs w:val="24"/>
        </w:rPr>
        <w:t xml:space="preserve">and neurologic exams </w:t>
      </w:r>
      <w:r w:rsidR="00C058BB">
        <w:rPr>
          <w:color w:val="auto"/>
          <w:szCs w:val="24"/>
        </w:rPr>
        <w:t>were</w:t>
      </w:r>
      <w:r w:rsidR="00185B72">
        <w:rPr>
          <w:color w:val="auto"/>
          <w:szCs w:val="24"/>
        </w:rPr>
        <w:t xml:space="preserve"> normal.</w:t>
      </w:r>
      <w:r w:rsidR="009F4685">
        <w:rPr>
          <w:color w:val="auto"/>
          <w:szCs w:val="24"/>
        </w:rPr>
        <w:t xml:space="preserve">  </w:t>
      </w:r>
      <w:r w:rsidR="000474DA">
        <w:rPr>
          <w:color w:val="auto"/>
          <w:szCs w:val="24"/>
        </w:rPr>
        <w:t xml:space="preserve">Straight leg raise maneuver was negative.  </w:t>
      </w:r>
      <w:r w:rsidR="009E3C9C">
        <w:rPr>
          <w:color w:val="auto"/>
          <w:szCs w:val="24"/>
        </w:rPr>
        <w:t>ROM</w:t>
      </w:r>
      <w:r w:rsidR="000474DA">
        <w:rPr>
          <w:color w:val="auto"/>
          <w:szCs w:val="24"/>
        </w:rPr>
        <w:t xml:space="preserve"> </w:t>
      </w:r>
      <w:r w:rsidR="0057329C">
        <w:rPr>
          <w:color w:val="auto"/>
          <w:szCs w:val="24"/>
        </w:rPr>
        <w:t xml:space="preserve">examination </w:t>
      </w:r>
      <w:r w:rsidR="00D079B3">
        <w:rPr>
          <w:color w:val="auto"/>
          <w:szCs w:val="24"/>
        </w:rPr>
        <w:t xml:space="preserve">performed by </w:t>
      </w:r>
      <w:r>
        <w:rPr>
          <w:color w:val="auto"/>
          <w:szCs w:val="24"/>
        </w:rPr>
        <w:t>physical therapy</w:t>
      </w:r>
      <w:r w:rsidR="0057329C">
        <w:rPr>
          <w:color w:val="auto"/>
          <w:szCs w:val="24"/>
        </w:rPr>
        <w:t xml:space="preserve"> (PT)</w:t>
      </w:r>
      <w:r w:rsidR="00185B72">
        <w:rPr>
          <w:color w:val="auto"/>
          <w:szCs w:val="24"/>
        </w:rPr>
        <w:t>,</w:t>
      </w:r>
      <w:r w:rsidR="0057329C">
        <w:rPr>
          <w:color w:val="auto"/>
          <w:szCs w:val="24"/>
        </w:rPr>
        <w:t xml:space="preserve"> </w:t>
      </w:r>
      <w:r w:rsidR="009E3C9C">
        <w:rPr>
          <w:color w:val="auto"/>
          <w:szCs w:val="24"/>
        </w:rPr>
        <w:t xml:space="preserve">on </w:t>
      </w:r>
      <w:r w:rsidR="002D3CCA">
        <w:rPr>
          <w:color w:val="auto"/>
          <w:szCs w:val="24"/>
        </w:rPr>
        <w:t>3</w:t>
      </w:r>
      <w:r w:rsidR="00345078">
        <w:rPr>
          <w:color w:val="auto"/>
          <w:szCs w:val="24"/>
        </w:rPr>
        <w:t> </w:t>
      </w:r>
      <w:r w:rsidR="009F4685">
        <w:rPr>
          <w:color w:val="auto"/>
          <w:szCs w:val="24"/>
        </w:rPr>
        <w:t>February 2003,</w:t>
      </w:r>
      <w:r w:rsidR="00B47DBA">
        <w:rPr>
          <w:color w:val="auto"/>
          <w:szCs w:val="24"/>
        </w:rPr>
        <w:t xml:space="preserve"> </w:t>
      </w:r>
      <w:r w:rsidR="00137CCB">
        <w:rPr>
          <w:color w:val="auto"/>
          <w:szCs w:val="24"/>
        </w:rPr>
        <w:t xml:space="preserve">reported </w:t>
      </w:r>
      <w:r w:rsidR="009F4685">
        <w:rPr>
          <w:color w:val="auto"/>
          <w:szCs w:val="24"/>
        </w:rPr>
        <w:t xml:space="preserve">flexion </w:t>
      </w:r>
      <w:r w:rsidR="00EF2A79">
        <w:rPr>
          <w:color w:val="auto"/>
          <w:szCs w:val="24"/>
        </w:rPr>
        <w:t>as four</w:t>
      </w:r>
      <w:r w:rsidR="009F4685">
        <w:rPr>
          <w:color w:val="auto"/>
          <w:szCs w:val="24"/>
        </w:rPr>
        <w:t xml:space="preserve"> inches</w:t>
      </w:r>
      <w:r>
        <w:rPr>
          <w:color w:val="auto"/>
          <w:szCs w:val="24"/>
        </w:rPr>
        <w:t xml:space="preserve">, </w:t>
      </w:r>
      <w:r w:rsidR="009F4685">
        <w:rPr>
          <w:color w:val="auto"/>
          <w:szCs w:val="24"/>
        </w:rPr>
        <w:t>and extension 15 degrees.</w:t>
      </w:r>
      <w:r w:rsidR="00137CCB">
        <w:rPr>
          <w:color w:val="auto"/>
          <w:szCs w:val="24"/>
        </w:rPr>
        <w:t xml:space="preserve"> </w:t>
      </w:r>
      <w:r w:rsidR="002B4CA5">
        <w:rPr>
          <w:color w:val="auto"/>
          <w:szCs w:val="24"/>
        </w:rPr>
        <w:t xml:space="preserve"> T</w:t>
      </w:r>
      <w:r w:rsidR="004E2F23">
        <w:rPr>
          <w:color w:val="auto"/>
          <w:szCs w:val="24"/>
        </w:rPr>
        <w:t>he</w:t>
      </w:r>
      <w:r w:rsidR="002B4CA5">
        <w:rPr>
          <w:color w:val="auto"/>
          <w:szCs w:val="24"/>
        </w:rPr>
        <w:t xml:space="preserve"> Board opined this to reflect</w:t>
      </w:r>
      <w:r w:rsidR="00137CCB">
        <w:rPr>
          <w:color w:val="auto"/>
          <w:szCs w:val="24"/>
        </w:rPr>
        <w:t xml:space="preserve"> </w:t>
      </w:r>
      <w:r w:rsidR="004A7ADB">
        <w:rPr>
          <w:color w:val="auto"/>
          <w:szCs w:val="24"/>
        </w:rPr>
        <w:t xml:space="preserve">flexion </w:t>
      </w:r>
      <w:r>
        <w:rPr>
          <w:color w:val="auto"/>
          <w:szCs w:val="24"/>
        </w:rPr>
        <w:t xml:space="preserve">bringing the fingers </w:t>
      </w:r>
      <w:r w:rsidR="002B4CA5">
        <w:rPr>
          <w:color w:val="auto"/>
          <w:szCs w:val="24"/>
        </w:rPr>
        <w:t>to within four inches</w:t>
      </w:r>
      <w:r>
        <w:rPr>
          <w:color w:val="auto"/>
          <w:szCs w:val="24"/>
        </w:rPr>
        <w:t xml:space="preserve"> the floor and consistent with </w:t>
      </w:r>
      <w:r w:rsidR="002B4CA5">
        <w:rPr>
          <w:color w:val="auto"/>
          <w:szCs w:val="24"/>
        </w:rPr>
        <w:t xml:space="preserve">full </w:t>
      </w:r>
      <w:r>
        <w:rPr>
          <w:color w:val="auto"/>
          <w:szCs w:val="24"/>
        </w:rPr>
        <w:lastRenderedPageBreak/>
        <w:t xml:space="preserve">flexion </w:t>
      </w:r>
      <w:r w:rsidR="002B4CA5">
        <w:rPr>
          <w:color w:val="auto"/>
          <w:szCs w:val="24"/>
        </w:rPr>
        <w:t>(90</w:t>
      </w:r>
      <w:r w:rsidR="004E2F23">
        <w:rPr>
          <w:color w:val="auto"/>
          <w:szCs w:val="24"/>
        </w:rPr>
        <w:t xml:space="preserve"> </w:t>
      </w:r>
      <w:r w:rsidR="002B4CA5">
        <w:rPr>
          <w:color w:val="auto"/>
          <w:szCs w:val="24"/>
        </w:rPr>
        <w:t>degrees) given findings on</w:t>
      </w:r>
      <w:r w:rsidR="00137CCB">
        <w:rPr>
          <w:color w:val="auto"/>
          <w:szCs w:val="24"/>
        </w:rPr>
        <w:t xml:space="preserve"> examinations just </w:t>
      </w:r>
      <w:r w:rsidR="00A87563">
        <w:rPr>
          <w:color w:val="auto"/>
          <w:szCs w:val="24"/>
        </w:rPr>
        <w:t>discussed.</w:t>
      </w:r>
      <w:r w:rsidR="009F4685">
        <w:rPr>
          <w:color w:val="auto"/>
          <w:szCs w:val="24"/>
        </w:rPr>
        <w:t xml:space="preserve">  No pain on motion was </w:t>
      </w:r>
      <w:r w:rsidR="00185B72">
        <w:rPr>
          <w:color w:val="auto"/>
          <w:szCs w:val="24"/>
        </w:rPr>
        <w:t>described</w:t>
      </w:r>
      <w:r w:rsidR="009F4685">
        <w:rPr>
          <w:color w:val="auto"/>
          <w:szCs w:val="24"/>
        </w:rPr>
        <w:t>.</w:t>
      </w:r>
      <w:r w:rsidR="00185B72">
        <w:rPr>
          <w:color w:val="auto"/>
          <w:szCs w:val="24"/>
        </w:rPr>
        <w:t xml:space="preserve"> </w:t>
      </w:r>
      <w:r w:rsidR="009F4685">
        <w:rPr>
          <w:color w:val="auto"/>
          <w:szCs w:val="24"/>
        </w:rPr>
        <w:t xml:space="preserve"> </w:t>
      </w:r>
      <w:r w:rsidR="000474DA">
        <w:rPr>
          <w:color w:val="auto"/>
          <w:szCs w:val="24"/>
        </w:rPr>
        <w:t xml:space="preserve">A neurologic examination </w:t>
      </w:r>
      <w:r w:rsidR="009E3C9C">
        <w:rPr>
          <w:color w:val="auto"/>
          <w:szCs w:val="24"/>
        </w:rPr>
        <w:t xml:space="preserve">performed on 2 January 2003 </w:t>
      </w:r>
      <w:r w:rsidR="000474DA">
        <w:rPr>
          <w:color w:val="auto"/>
          <w:szCs w:val="24"/>
        </w:rPr>
        <w:t>for the MEB documented</w:t>
      </w:r>
      <w:r w:rsidR="009E3C9C">
        <w:rPr>
          <w:color w:val="auto"/>
          <w:szCs w:val="24"/>
        </w:rPr>
        <w:t>,</w:t>
      </w:r>
      <w:r w:rsidR="000474DA">
        <w:rPr>
          <w:color w:val="auto"/>
          <w:szCs w:val="24"/>
        </w:rPr>
        <w:t xml:space="preserve"> normal lower extremity strength without muscle atrophy, intact reflexes and sensation.  </w:t>
      </w:r>
      <w:r w:rsidR="00D079B3">
        <w:rPr>
          <w:color w:val="auto"/>
          <w:szCs w:val="24"/>
        </w:rPr>
        <w:t xml:space="preserve">On </w:t>
      </w:r>
      <w:r w:rsidR="00137CCB">
        <w:rPr>
          <w:color w:val="auto"/>
          <w:szCs w:val="24"/>
        </w:rPr>
        <w:t>a</w:t>
      </w:r>
      <w:r w:rsidR="009F4685">
        <w:rPr>
          <w:color w:val="auto"/>
          <w:szCs w:val="24"/>
        </w:rPr>
        <w:t xml:space="preserve"> clinic visit,</w:t>
      </w:r>
      <w:r w:rsidR="00D079B3">
        <w:rPr>
          <w:color w:val="auto"/>
          <w:szCs w:val="24"/>
        </w:rPr>
        <w:t xml:space="preserve"> </w:t>
      </w:r>
      <w:r w:rsidR="009E3C9C">
        <w:rPr>
          <w:color w:val="auto"/>
          <w:szCs w:val="24"/>
        </w:rPr>
        <w:t xml:space="preserve">performed on </w:t>
      </w:r>
      <w:r w:rsidR="00D079B3">
        <w:rPr>
          <w:color w:val="auto"/>
          <w:szCs w:val="24"/>
        </w:rPr>
        <w:t xml:space="preserve">1 </w:t>
      </w:r>
      <w:r w:rsidR="00EF2A79">
        <w:rPr>
          <w:color w:val="auto"/>
          <w:szCs w:val="24"/>
        </w:rPr>
        <w:t>October</w:t>
      </w:r>
      <w:r w:rsidR="00916155">
        <w:rPr>
          <w:color w:val="auto"/>
          <w:szCs w:val="24"/>
        </w:rPr>
        <w:t xml:space="preserve"> </w:t>
      </w:r>
      <w:r w:rsidR="00EF2A79">
        <w:rPr>
          <w:color w:val="auto"/>
          <w:szCs w:val="24"/>
        </w:rPr>
        <w:t xml:space="preserve">2004, </w:t>
      </w:r>
      <w:r w:rsidR="00345078">
        <w:rPr>
          <w:color w:val="auto"/>
          <w:szCs w:val="24"/>
        </w:rPr>
        <w:t>1-1/2</w:t>
      </w:r>
      <w:r w:rsidR="009F4685">
        <w:rPr>
          <w:color w:val="auto"/>
          <w:szCs w:val="24"/>
        </w:rPr>
        <w:t xml:space="preserve"> years after separation, ROM</w:t>
      </w:r>
      <w:r w:rsidR="00D079B3">
        <w:rPr>
          <w:color w:val="auto"/>
          <w:szCs w:val="24"/>
        </w:rPr>
        <w:t xml:space="preserve"> and</w:t>
      </w:r>
      <w:r w:rsidR="009F4685">
        <w:rPr>
          <w:color w:val="auto"/>
          <w:szCs w:val="24"/>
        </w:rPr>
        <w:t xml:space="preserve"> </w:t>
      </w:r>
      <w:r w:rsidR="00EF2A79">
        <w:rPr>
          <w:color w:val="auto"/>
          <w:szCs w:val="24"/>
        </w:rPr>
        <w:t>gait were</w:t>
      </w:r>
      <w:r w:rsidR="00D079B3">
        <w:rPr>
          <w:color w:val="auto"/>
          <w:szCs w:val="24"/>
        </w:rPr>
        <w:t xml:space="preserve"> normal without</w:t>
      </w:r>
      <w:r w:rsidR="009F4685">
        <w:rPr>
          <w:color w:val="auto"/>
          <w:szCs w:val="24"/>
        </w:rPr>
        <w:t xml:space="preserve"> neurological defects</w:t>
      </w:r>
      <w:r w:rsidR="00EF2A79" w:rsidRPr="005B7375">
        <w:rPr>
          <w:color w:val="auto"/>
          <w:szCs w:val="24"/>
        </w:rPr>
        <w:t xml:space="preserve">. </w:t>
      </w:r>
      <w:r w:rsidR="005B7375" w:rsidRPr="005B7375">
        <w:rPr>
          <w:color w:val="auto"/>
          <w:szCs w:val="24"/>
        </w:rPr>
        <w:t xml:space="preserve"> At this time, the CI </w:t>
      </w:r>
      <w:r w:rsidR="009F4685" w:rsidRPr="005B7375">
        <w:rPr>
          <w:color w:val="auto"/>
          <w:szCs w:val="24"/>
        </w:rPr>
        <w:t xml:space="preserve">was </w:t>
      </w:r>
      <w:r w:rsidR="005B7375" w:rsidRPr="005B7375">
        <w:rPr>
          <w:color w:val="auto"/>
          <w:szCs w:val="24"/>
        </w:rPr>
        <w:t>preparing</w:t>
      </w:r>
      <w:r w:rsidR="009F4685" w:rsidRPr="005B7375">
        <w:rPr>
          <w:color w:val="auto"/>
          <w:szCs w:val="24"/>
        </w:rPr>
        <w:t xml:space="preserve"> to go to Kuwait as a </w:t>
      </w:r>
      <w:r w:rsidR="005B7375" w:rsidRPr="005B7375">
        <w:rPr>
          <w:color w:val="auto"/>
          <w:szCs w:val="24"/>
        </w:rPr>
        <w:t xml:space="preserve">contract </w:t>
      </w:r>
      <w:r w:rsidR="009F4685" w:rsidRPr="005B7375">
        <w:rPr>
          <w:color w:val="auto"/>
          <w:szCs w:val="24"/>
        </w:rPr>
        <w:t>security officer.</w:t>
      </w:r>
      <w:r w:rsidR="000474DA">
        <w:rPr>
          <w:color w:val="auto"/>
          <w:szCs w:val="24"/>
        </w:rPr>
        <w:t xml:space="preserve">  </w:t>
      </w:r>
    </w:p>
    <w:p w:rsidR="00345078" w:rsidRDefault="00345078" w:rsidP="00207702">
      <w:pPr>
        <w:jc w:val="both"/>
        <w:rPr>
          <w:color w:val="auto"/>
          <w:szCs w:val="24"/>
        </w:rPr>
      </w:pPr>
    </w:p>
    <w:p w:rsidR="00EF12FC" w:rsidRPr="00822DA6" w:rsidRDefault="001B55B5" w:rsidP="00207702">
      <w:pPr>
        <w:jc w:val="both"/>
        <w:rPr>
          <w:rFonts w:eastAsia="Calibri" w:cs="Times New Roman"/>
          <w:color w:val="auto"/>
          <w:szCs w:val="24"/>
        </w:rPr>
      </w:pPr>
      <w:r w:rsidRPr="00F64312">
        <w:rPr>
          <w:rFonts w:cs="Times New Roman"/>
          <w:color w:val="auto"/>
        </w:rPr>
        <w:t>The Board direct</w:t>
      </w:r>
      <w:r w:rsidR="00D33FA0">
        <w:rPr>
          <w:rFonts w:cs="Times New Roman"/>
          <w:color w:val="auto"/>
        </w:rPr>
        <w:t>ed</w:t>
      </w:r>
      <w:r w:rsidRPr="00F64312">
        <w:rPr>
          <w:rFonts w:cs="Times New Roman"/>
          <w:color w:val="auto"/>
        </w:rPr>
        <w:t xml:space="preserve"> attention to its rating recommendation based on the above evidence.</w:t>
      </w:r>
      <w:r w:rsidR="00C058BB">
        <w:rPr>
          <w:rFonts w:cs="Times New Roman"/>
          <w:color w:val="auto"/>
        </w:rPr>
        <w:t xml:space="preserve"> </w:t>
      </w:r>
      <w:r w:rsidRPr="00F64312">
        <w:rPr>
          <w:rFonts w:cs="Times New Roman"/>
          <w:color w:val="auto"/>
        </w:rPr>
        <w:t xml:space="preserve"> </w:t>
      </w:r>
      <w:r w:rsidR="00185B72">
        <w:rPr>
          <w:rFonts w:cs="Times New Roman"/>
          <w:color w:val="auto"/>
        </w:rPr>
        <w:t>The</w:t>
      </w:r>
      <w:r w:rsidRPr="00F64312">
        <w:rPr>
          <w:rFonts w:cs="Times New Roman"/>
          <w:color w:val="auto"/>
        </w:rPr>
        <w:t xml:space="preserve"> </w:t>
      </w:r>
      <w:r>
        <w:rPr>
          <w:color w:val="auto"/>
          <w:szCs w:val="24"/>
        </w:rPr>
        <w:t>PEB</w:t>
      </w:r>
      <w:r w:rsidR="009F4685" w:rsidRPr="009F4685">
        <w:rPr>
          <w:color w:val="auto"/>
          <w:szCs w:val="24"/>
        </w:rPr>
        <w:t xml:space="preserve"> rated the back condition </w:t>
      </w:r>
      <w:r w:rsidR="002B4CA5">
        <w:rPr>
          <w:color w:val="auto"/>
          <w:szCs w:val="24"/>
        </w:rPr>
        <w:t>10%</w:t>
      </w:r>
      <w:r w:rsidR="00137CCB">
        <w:rPr>
          <w:color w:val="auto"/>
          <w:szCs w:val="24"/>
        </w:rPr>
        <w:t xml:space="preserve"> code</w:t>
      </w:r>
      <w:r w:rsidR="002B4CA5">
        <w:rPr>
          <w:color w:val="auto"/>
          <w:szCs w:val="24"/>
        </w:rPr>
        <w:t xml:space="preserve"> 5295</w:t>
      </w:r>
      <w:r w:rsidR="00185B72">
        <w:rPr>
          <w:color w:val="auto"/>
          <w:szCs w:val="24"/>
        </w:rPr>
        <w:t>,</w:t>
      </w:r>
      <w:r w:rsidR="002B4CA5">
        <w:rPr>
          <w:color w:val="auto"/>
          <w:szCs w:val="24"/>
        </w:rPr>
        <w:t xml:space="preserve"> lumbosacral strain.  A higher code of 20% requires muscle spasm affecting spine motion, not supported by the record.</w:t>
      </w:r>
      <w:r w:rsidR="00137CCB">
        <w:rPr>
          <w:color w:val="auto"/>
          <w:szCs w:val="24"/>
        </w:rPr>
        <w:t xml:space="preserve"> </w:t>
      </w:r>
      <w:r w:rsidR="009F4685" w:rsidRPr="009F4685">
        <w:rPr>
          <w:color w:val="auto"/>
          <w:szCs w:val="24"/>
        </w:rPr>
        <w:t xml:space="preserve"> </w:t>
      </w:r>
      <w:r w:rsidR="009F4685" w:rsidRPr="0070722D">
        <w:rPr>
          <w:color w:val="auto"/>
          <w:szCs w:val="24"/>
        </w:rPr>
        <w:t>The 2003 Veterans’ Administration Schedule for Rating Disabilities (VASRD) coding and rating standards for the spine, which were in effect at the time of separation, were modified to the current §4.71a rating standards on 26 September 2003.</w:t>
      </w:r>
      <w:r w:rsidR="009F4685">
        <w:rPr>
          <w:color w:val="auto"/>
          <w:szCs w:val="24"/>
        </w:rPr>
        <w:t xml:space="preserve"> </w:t>
      </w:r>
      <w:r w:rsidR="009F4685" w:rsidRPr="0070722D">
        <w:rPr>
          <w:color w:val="auto"/>
          <w:szCs w:val="24"/>
        </w:rPr>
        <w:t xml:space="preserve"> The </w:t>
      </w:r>
      <w:r w:rsidR="00345078">
        <w:rPr>
          <w:color w:val="auto"/>
          <w:szCs w:val="24"/>
        </w:rPr>
        <w:t xml:space="preserve">prior to </w:t>
      </w:r>
      <w:r w:rsidR="009F4685" w:rsidRPr="0070722D">
        <w:rPr>
          <w:color w:val="auto"/>
          <w:szCs w:val="24"/>
        </w:rPr>
        <w:t xml:space="preserve">September 2003 </w:t>
      </w:r>
      <w:r w:rsidR="009F4685">
        <w:rPr>
          <w:color w:val="auto"/>
          <w:szCs w:val="24"/>
        </w:rPr>
        <w:t xml:space="preserve">VASRD spine limitation of motion standards were based on the rater’s assessment of limitation as slight, moderate, or severe, </w:t>
      </w:r>
      <w:r w:rsidR="009F4685" w:rsidRPr="0070722D">
        <w:rPr>
          <w:color w:val="auto"/>
          <w:szCs w:val="24"/>
        </w:rPr>
        <w:t>whereas the current standards specify rating thresholds in degrees of ROM impairment.</w:t>
      </w:r>
      <w:r w:rsidR="009F4685">
        <w:rPr>
          <w:color w:val="auto"/>
          <w:szCs w:val="24"/>
        </w:rPr>
        <w:t xml:space="preserve"> </w:t>
      </w:r>
      <w:r w:rsidR="009F4685" w:rsidRPr="0070722D">
        <w:rPr>
          <w:color w:val="auto"/>
          <w:szCs w:val="24"/>
        </w:rPr>
        <w:t xml:space="preserve"> When older cases have goniometric measurements in evidence, the Board reconciles (to the extent possible) its opinion regarding degree of severity for the older spine codes and ratings with the objective thresholds specified in the current VASRD §4.71a general rating formula for the spine.</w:t>
      </w:r>
      <w:r w:rsidR="009F4685">
        <w:rPr>
          <w:color w:val="auto"/>
          <w:szCs w:val="24"/>
        </w:rPr>
        <w:t xml:space="preserve"> </w:t>
      </w:r>
      <w:r w:rsidR="009F4685" w:rsidRPr="0070722D">
        <w:rPr>
          <w:color w:val="auto"/>
          <w:szCs w:val="24"/>
        </w:rPr>
        <w:t xml:space="preserve"> This promotes uniformity of its recommendations for different cases from the same period and more conformity across dates of separation, without sacrificing compliance with the DoDI 6040.44 requirement for rating IAW the VASRD in effect at the time of separation.</w:t>
      </w:r>
      <w:r w:rsidR="00137CCB">
        <w:rPr>
          <w:color w:val="auto"/>
          <w:szCs w:val="24"/>
        </w:rPr>
        <w:t xml:space="preserve"> </w:t>
      </w:r>
      <w:r w:rsidR="00185B72">
        <w:rPr>
          <w:rFonts w:cs="Times New Roman"/>
          <w:color w:val="auto"/>
        </w:rPr>
        <w:t xml:space="preserve"> </w:t>
      </w:r>
      <w:r w:rsidR="006B5B04">
        <w:rPr>
          <w:rFonts w:cs="Times New Roman"/>
          <w:color w:val="auto"/>
        </w:rPr>
        <w:t>The VA rated the back condition 10% code</w:t>
      </w:r>
      <w:r w:rsidR="0057329C">
        <w:rPr>
          <w:rFonts w:cs="Times New Roman"/>
          <w:color w:val="auto"/>
        </w:rPr>
        <w:t>d</w:t>
      </w:r>
      <w:r w:rsidR="006B5B04">
        <w:rPr>
          <w:rFonts w:cs="Times New Roman"/>
          <w:color w:val="auto"/>
        </w:rPr>
        <w:t xml:space="preserve"> 5</w:t>
      </w:r>
      <w:r w:rsidR="00395FFE">
        <w:rPr>
          <w:rFonts w:cs="Times New Roman"/>
          <w:color w:val="auto"/>
        </w:rPr>
        <w:t>29</w:t>
      </w:r>
      <w:r w:rsidR="006B5B04">
        <w:rPr>
          <w:rFonts w:cs="Times New Roman"/>
          <w:color w:val="auto"/>
        </w:rPr>
        <w:t>2,</w:t>
      </w:r>
      <w:r w:rsidR="00395FFE">
        <w:rPr>
          <w:rFonts w:cs="Times New Roman"/>
          <w:color w:val="auto"/>
        </w:rPr>
        <w:t xml:space="preserve"> spine limitation of motion slight</w:t>
      </w:r>
      <w:r w:rsidR="00EC0FDC">
        <w:rPr>
          <w:rFonts w:cs="Times New Roman"/>
          <w:color w:val="auto"/>
        </w:rPr>
        <w:t>,</w:t>
      </w:r>
      <w:r w:rsidR="00395FFE">
        <w:rPr>
          <w:rFonts w:cs="Times New Roman"/>
          <w:color w:val="auto"/>
        </w:rPr>
        <w:t xml:space="preserve"> citing </w:t>
      </w:r>
      <w:r w:rsidR="00137CCB">
        <w:rPr>
          <w:rFonts w:cs="Times New Roman"/>
          <w:color w:val="auto"/>
        </w:rPr>
        <w:t xml:space="preserve">the </w:t>
      </w:r>
      <w:r w:rsidR="00395FFE">
        <w:rPr>
          <w:rFonts w:cs="Times New Roman"/>
          <w:color w:val="auto"/>
        </w:rPr>
        <w:t>PT exam of February 2003</w:t>
      </w:r>
      <w:r w:rsidR="00137CCB">
        <w:rPr>
          <w:rFonts w:cs="Times New Roman"/>
          <w:color w:val="auto"/>
        </w:rPr>
        <w:t xml:space="preserve">. </w:t>
      </w:r>
      <w:r w:rsidR="00395FFE">
        <w:rPr>
          <w:rFonts w:cs="Times New Roman"/>
          <w:color w:val="auto"/>
        </w:rPr>
        <w:t xml:space="preserve"> </w:t>
      </w:r>
      <w:r w:rsidR="00185B72" w:rsidRPr="007047C5">
        <w:rPr>
          <w:rFonts w:cs="Times New Roman"/>
          <w:color w:val="auto"/>
        </w:rPr>
        <w:t>The Board agreed that the</w:t>
      </w:r>
      <w:r w:rsidR="00395FFE" w:rsidRPr="007047C5">
        <w:rPr>
          <w:rFonts w:cs="Times New Roman"/>
          <w:color w:val="auto"/>
        </w:rPr>
        <w:t xml:space="preserve"> </w:t>
      </w:r>
      <w:r w:rsidR="00185B72" w:rsidRPr="007047C5">
        <w:rPr>
          <w:rFonts w:cs="Times New Roman"/>
          <w:color w:val="auto"/>
        </w:rPr>
        <w:t>findings of the MEB</w:t>
      </w:r>
      <w:r w:rsidR="00A87563">
        <w:rPr>
          <w:rFonts w:cs="Times New Roman"/>
          <w:color w:val="auto"/>
        </w:rPr>
        <w:t xml:space="preserve"> exam </w:t>
      </w:r>
      <w:r w:rsidR="00185B72" w:rsidRPr="007047C5">
        <w:rPr>
          <w:rFonts w:cs="Times New Roman"/>
          <w:color w:val="auto"/>
        </w:rPr>
        <w:t>were consistent with a rating of 10%</w:t>
      </w:r>
      <w:r w:rsidR="00EC0FDC" w:rsidRPr="007047C5">
        <w:rPr>
          <w:rFonts w:cs="Times New Roman"/>
          <w:color w:val="auto"/>
        </w:rPr>
        <w:t xml:space="preserve"> IAW </w:t>
      </w:r>
      <w:r w:rsidR="00EC0FDC" w:rsidRPr="007047C5">
        <w:rPr>
          <w:rFonts w:eastAsia="Calibri" w:cs="Times New Roman"/>
          <w:color w:val="auto"/>
          <w:szCs w:val="24"/>
        </w:rPr>
        <w:t>§</w:t>
      </w:r>
      <w:r w:rsidR="00EC0FDC" w:rsidRPr="007047C5">
        <w:rPr>
          <w:rFonts w:cs="Times New Roman"/>
          <w:color w:val="auto"/>
        </w:rPr>
        <w:t>4.71a</w:t>
      </w:r>
      <w:r w:rsidR="00185B72" w:rsidRPr="007047C5">
        <w:rPr>
          <w:rFonts w:cs="Times New Roman"/>
          <w:color w:val="auto"/>
        </w:rPr>
        <w:t>.</w:t>
      </w:r>
      <w:r w:rsidR="00137CCB" w:rsidRPr="007047C5">
        <w:rPr>
          <w:rFonts w:cs="Times New Roman"/>
          <w:color w:val="auto"/>
        </w:rPr>
        <w:t xml:space="preserve"> </w:t>
      </w:r>
      <w:r w:rsidR="00EC0FDC" w:rsidRPr="007047C5">
        <w:rPr>
          <w:rFonts w:cs="Times New Roman"/>
          <w:color w:val="auto"/>
        </w:rPr>
        <w:t xml:space="preserve"> </w:t>
      </w:r>
      <w:r w:rsidR="00EC0FDC" w:rsidRPr="005B7375">
        <w:rPr>
          <w:rFonts w:cs="Times New Roman"/>
          <w:color w:val="auto"/>
        </w:rPr>
        <w:t>There was no evidence or ratable peripheral nerve impairment in this case, since no motor weakness was present and sensory symptoms had no functional implication.</w:t>
      </w:r>
      <w:r w:rsidR="006D79AD" w:rsidRPr="005B7375">
        <w:rPr>
          <w:rFonts w:cs="Times New Roman"/>
          <w:color w:val="auto"/>
        </w:rPr>
        <w:t xml:space="preserve">  T</w:t>
      </w:r>
      <w:r w:rsidR="00EC0FDC" w:rsidRPr="005B7375">
        <w:rPr>
          <w:rFonts w:cs="Times New Roman"/>
          <w:color w:val="auto"/>
        </w:rPr>
        <w:t>here was no evidence of incapacitating episodes for a higher rating under 5293.</w:t>
      </w:r>
      <w:r w:rsidR="0057329C">
        <w:rPr>
          <w:rFonts w:cs="Times New Roman"/>
          <w:color w:val="auto"/>
        </w:rPr>
        <w:t xml:space="preserve">  </w:t>
      </w:r>
      <w:r w:rsidR="00577D25"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577D25">
        <w:rPr>
          <w:rFonts w:eastAsia="Calibri" w:cs="Times New Roman"/>
          <w:color w:val="auto"/>
          <w:szCs w:val="24"/>
        </w:rPr>
        <w:t>back</w:t>
      </w:r>
      <w:r w:rsidR="00577D25" w:rsidRPr="00F64312">
        <w:rPr>
          <w:rFonts w:eastAsia="Calibri" w:cs="Times New Roman"/>
          <w:color w:val="auto"/>
          <w:szCs w:val="24"/>
        </w:rPr>
        <w:t xml:space="preserve"> condition.  </w:t>
      </w:r>
    </w:p>
    <w:p w:rsidR="003863E9" w:rsidRPr="00792790" w:rsidRDefault="00207702" w:rsidP="0057329C">
      <w:pPr>
        <w:spacing w:before="240"/>
        <w:jc w:val="both"/>
        <w:rPr>
          <w:rFonts w:eastAsia="Calibri" w:cs="Times New Roman"/>
          <w:color w:val="auto"/>
          <w:szCs w:val="24"/>
        </w:rPr>
      </w:pPr>
      <w:r w:rsidRPr="00207702">
        <w:rPr>
          <w:color w:val="auto"/>
          <w:u w:val="single"/>
        </w:rPr>
        <w:t xml:space="preserve">Sleep Apnea </w:t>
      </w:r>
      <w:r w:rsidR="00EF2A79" w:rsidRPr="00207702">
        <w:rPr>
          <w:color w:val="auto"/>
          <w:u w:val="single"/>
        </w:rPr>
        <w:t>Condition</w:t>
      </w:r>
      <w:r w:rsidR="00EF2A79">
        <w:rPr>
          <w:color w:val="auto"/>
          <w:u w:val="single"/>
        </w:rPr>
        <w:t>.</w:t>
      </w:r>
      <w:r w:rsidR="00EF2A79" w:rsidRPr="002D3CCA">
        <w:rPr>
          <w:color w:val="auto"/>
        </w:rPr>
        <w:t xml:space="preserve"> The</w:t>
      </w:r>
      <w:r w:rsidR="002D3CCA" w:rsidRPr="002D3CCA">
        <w:rPr>
          <w:color w:val="auto"/>
        </w:rPr>
        <w:t xml:space="preserve"> CI had obstructive sleep apnea</w:t>
      </w:r>
      <w:r w:rsidR="0047503A">
        <w:rPr>
          <w:color w:val="auto"/>
        </w:rPr>
        <w:t xml:space="preserve"> (OSA)</w:t>
      </w:r>
      <w:r w:rsidR="002D3CCA" w:rsidRPr="002D3CCA">
        <w:rPr>
          <w:color w:val="auto"/>
        </w:rPr>
        <w:t xml:space="preserve"> diagnosed</w:t>
      </w:r>
      <w:r w:rsidR="00EC0FDC">
        <w:rPr>
          <w:color w:val="auto"/>
        </w:rPr>
        <w:t xml:space="preserve"> </w:t>
      </w:r>
      <w:r w:rsidR="00EF2A79" w:rsidRPr="002D3CCA">
        <w:rPr>
          <w:color w:val="auto"/>
        </w:rPr>
        <w:t xml:space="preserve">on </w:t>
      </w:r>
      <w:proofErr w:type="spellStart"/>
      <w:r w:rsidR="00EF2A79">
        <w:rPr>
          <w:color w:val="auto"/>
        </w:rPr>
        <w:t>polysomnographic</w:t>
      </w:r>
      <w:proofErr w:type="spellEnd"/>
      <w:r w:rsidR="002D3CCA">
        <w:rPr>
          <w:color w:val="auto"/>
        </w:rPr>
        <w:t xml:space="preserve"> studies</w:t>
      </w:r>
      <w:r w:rsidR="00EC0FDC">
        <w:rPr>
          <w:color w:val="auto"/>
        </w:rPr>
        <w:t>,</w:t>
      </w:r>
      <w:r w:rsidR="002D3CCA">
        <w:rPr>
          <w:color w:val="auto"/>
        </w:rPr>
        <w:t xml:space="preserve"> performed </w:t>
      </w:r>
      <w:r w:rsidR="009E3C9C">
        <w:rPr>
          <w:color w:val="auto"/>
        </w:rPr>
        <w:t xml:space="preserve">on </w:t>
      </w:r>
      <w:r w:rsidR="002D3CCA">
        <w:rPr>
          <w:color w:val="auto"/>
        </w:rPr>
        <w:t>19 January 2000</w:t>
      </w:r>
      <w:r w:rsidR="00EF2A79">
        <w:rPr>
          <w:color w:val="auto"/>
        </w:rPr>
        <w:t>.</w:t>
      </w:r>
      <w:r w:rsidR="00137CCB" w:rsidRPr="00137CCB">
        <w:rPr>
          <w:color w:val="auto"/>
          <w:sz w:val="18"/>
          <w:szCs w:val="18"/>
        </w:rPr>
        <w:t xml:space="preserve">  </w:t>
      </w:r>
      <w:r w:rsidR="00137CCB" w:rsidRPr="00137CCB">
        <w:rPr>
          <w:color w:val="auto"/>
          <w:szCs w:val="24"/>
        </w:rPr>
        <w:t>The c</w:t>
      </w:r>
      <w:r w:rsidR="002D3CCA" w:rsidRPr="002D3CCA">
        <w:rPr>
          <w:color w:val="auto"/>
          <w:szCs w:val="24"/>
        </w:rPr>
        <w:t xml:space="preserve">ondition was </w:t>
      </w:r>
      <w:r w:rsidR="0047503A">
        <w:rPr>
          <w:color w:val="auto"/>
          <w:szCs w:val="24"/>
        </w:rPr>
        <w:t>d</w:t>
      </w:r>
      <w:r w:rsidR="00EC0FDC">
        <w:rPr>
          <w:color w:val="auto"/>
          <w:szCs w:val="24"/>
        </w:rPr>
        <w:t>e</w:t>
      </w:r>
      <w:r w:rsidR="0047503A">
        <w:rPr>
          <w:color w:val="auto"/>
          <w:szCs w:val="24"/>
        </w:rPr>
        <w:t>scribed</w:t>
      </w:r>
      <w:r w:rsidR="002D3CCA" w:rsidRPr="002D3CCA">
        <w:rPr>
          <w:color w:val="auto"/>
          <w:szCs w:val="24"/>
        </w:rPr>
        <w:t xml:space="preserve"> as moderate</w:t>
      </w:r>
      <w:r w:rsidR="0050380A">
        <w:rPr>
          <w:color w:val="auto"/>
          <w:szCs w:val="24"/>
        </w:rPr>
        <w:t xml:space="preserve"> and treated with </w:t>
      </w:r>
      <w:r w:rsidR="0047503A">
        <w:rPr>
          <w:color w:val="auto"/>
          <w:szCs w:val="24"/>
        </w:rPr>
        <w:t>c</w:t>
      </w:r>
      <w:r w:rsidR="0050380A">
        <w:rPr>
          <w:color w:val="auto"/>
          <w:szCs w:val="24"/>
        </w:rPr>
        <w:t>ontinuous positive airway pressure (CPAP</w:t>
      </w:r>
      <w:r w:rsidR="00BE2AE6">
        <w:rPr>
          <w:color w:val="auto"/>
          <w:szCs w:val="24"/>
        </w:rPr>
        <w:t>)</w:t>
      </w:r>
      <w:r w:rsidR="007047C5">
        <w:rPr>
          <w:color w:val="auto"/>
          <w:szCs w:val="24"/>
        </w:rPr>
        <w:t>.</w:t>
      </w:r>
      <w:r w:rsidR="00137CCB">
        <w:rPr>
          <w:color w:val="auto"/>
          <w:szCs w:val="24"/>
        </w:rPr>
        <w:t xml:space="preserve"> </w:t>
      </w:r>
      <w:r w:rsidR="002D3CCA">
        <w:rPr>
          <w:color w:val="auto"/>
          <w:szCs w:val="24"/>
        </w:rPr>
        <w:t xml:space="preserve"> </w:t>
      </w:r>
      <w:r w:rsidR="0050380A">
        <w:rPr>
          <w:color w:val="auto"/>
          <w:szCs w:val="24"/>
        </w:rPr>
        <w:t>This condition was included on permanent profile on 12 November</w:t>
      </w:r>
      <w:r w:rsidR="007C31B4">
        <w:rPr>
          <w:color w:val="auto"/>
          <w:szCs w:val="24"/>
        </w:rPr>
        <w:t xml:space="preserve"> 2002.</w:t>
      </w:r>
      <w:r w:rsidR="00137CCB">
        <w:rPr>
          <w:color w:val="auto"/>
          <w:szCs w:val="24"/>
        </w:rPr>
        <w:t xml:space="preserve"> </w:t>
      </w:r>
      <w:r w:rsidR="007C31B4">
        <w:rPr>
          <w:color w:val="auto"/>
          <w:szCs w:val="24"/>
        </w:rPr>
        <w:t xml:space="preserve"> The use of CPAP </w:t>
      </w:r>
      <w:r w:rsidR="00D33FA0">
        <w:rPr>
          <w:color w:val="auto"/>
          <w:szCs w:val="24"/>
        </w:rPr>
        <w:t>was</w:t>
      </w:r>
      <w:r w:rsidR="007C31B4">
        <w:rPr>
          <w:color w:val="auto"/>
          <w:szCs w:val="24"/>
        </w:rPr>
        <w:t xml:space="preserve"> documented in the MEB and</w:t>
      </w:r>
      <w:r w:rsidR="00137CCB">
        <w:rPr>
          <w:color w:val="auto"/>
          <w:szCs w:val="24"/>
        </w:rPr>
        <w:t xml:space="preserve"> a</w:t>
      </w:r>
      <w:r w:rsidR="007C31B4">
        <w:rPr>
          <w:color w:val="auto"/>
          <w:szCs w:val="24"/>
        </w:rPr>
        <w:t xml:space="preserve"> </w:t>
      </w:r>
      <w:r w:rsidR="0047503A">
        <w:rPr>
          <w:color w:val="auto"/>
          <w:szCs w:val="24"/>
        </w:rPr>
        <w:t xml:space="preserve">clinic appointment, </w:t>
      </w:r>
      <w:r w:rsidR="009E3C9C">
        <w:rPr>
          <w:color w:val="auto"/>
          <w:szCs w:val="24"/>
        </w:rPr>
        <w:t xml:space="preserve">performed on </w:t>
      </w:r>
      <w:r w:rsidR="0047503A">
        <w:rPr>
          <w:color w:val="auto"/>
          <w:szCs w:val="24"/>
        </w:rPr>
        <w:t>1</w:t>
      </w:r>
      <w:r w:rsidR="007C31B4">
        <w:rPr>
          <w:color w:val="auto"/>
          <w:szCs w:val="24"/>
        </w:rPr>
        <w:t xml:space="preserve"> September 2004, approximately </w:t>
      </w:r>
      <w:r w:rsidR="009E3C9C">
        <w:rPr>
          <w:color w:val="auto"/>
          <w:szCs w:val="24"/>
        </w:rPr>
        <w:t>1</w:t>
      </w:r>
      <w:r w:rsidR="00345078">
        <w:rPr>
          <w:color w:val="auto"/>
          <w:szCs w:val="24"/>
        </w:rPr>
        <w:t>-1/2</w:t>
      </w:r>
      <w:r w:rsidR="009E3C9C">
        <w:rPr>
          <w:color w:val="auto"/>
          <w:szCs w:val="24"/>
        </w:rPr>
        <w:t xml:space="preserve"> years</w:t>
      </w:r>
      <w:r w:rsidR="007C31B4">
        <w:rPr>
          <w:color w:val="auto"/>
          <w:szCs w:val="24"/>
        </w:rPr>
        <w:t xml:space="preserve"> after separation</w:t>
      </w:r>
      <w:r w:rsidR="0047503A">
        <w:rPr>
          <w:color w:val="auto"/>
          <w:szCs w:val="24"/>
        </w:rPr>
        <w:t>, when level of CPAP was increased.</w:t>
      </w:r>
      <w:r w:rsidR="0057329C">
        <w:rPr>
          <w:color w:val="auto"/>
          <w:szCs w:val="24"/>
        </w:rPr>
        <w:t xml:space="preserve">  </w:t>
      </w:r>
      <w:r w:rsidR="00AD2379" w:rsidRPr="00F64312">
        <w:rPr>
          <w:rFonts w:cs="Times New Roman"/>
          <w:color w:val="auto"/>
        </w:rPr>
        <w:t>The Board direct</w:t>
      </w:r>
      <w:r w:rsidR="00D33FA0">
        <w:rPr>
          <w:rFonts w:cs="Times New Roman"/>
          <w:color w:val="auto"/>
        </w:rPr>
        <w:t>ed</w:t>
      </w:r>
      <w:r w:rsidR="00AD2379" w:rsidRPr="00F64312">
        <w:rPr>
          <w:rFonts w:cs="Times New Roman"/>
          <w:color w:val="auto"/>
        </w:rPr>
        <w:t xml:space="preserve">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165C7B" w:rsidRPr="00F64312">
        <w:rPr>
          <w:rFonts w:cs="Times New Roman"/>
          <w:color w:val="auto"/>
        </w:rPr>
        <w:t xml:space="preserve">  </w:t>
      </w:r>
      <w:r w:rsidR="00822DA6">
        <w:rPr>
          <w:rFonts w:cs="Times New Roman"/>
          <w:color w:val="auto"/>
        </w:rPr>
        <w:t>The PEB rated the condition 0% code 8108</w:t>
      </w:r>
      <w:r w:rsidR="0047503A">
        <w:rPr>
          <w:rFonts w:cs="Times New Roman"/>
          <w:color w:val="auto"/>
        </w:rPr>
        <w:t>,</w:t>
      </w:r>
      <w:r w:rsidR="00822DA6">
        <w:rPr>
          <w:rFonts w:cs="Times New Roman"/>
          <w:color w:val="auto"/>
        </w:rPr>
        <w:t xml:space="preserve"> narcolepsy, citing</w:t>
      </w:r>
      <w:r w:rsidR="0047503A">
        <w:rPr>
          <w:rFonts w:cs="Times New Roman"/>
          <w:color w:val="auto"/>
        </w:rPr>
        <w:t xml:space="preserve"> OSA mild</w:t>
      </w:r>
      <w:r w:rsidR="00137CCB">
        <w:rPr>
          <w:rFonts w:cs="Times New Roman"/>
          <w:color w:val="auto"/>
        </w:rPr>
        <w:t>,</w:t>
      </w:r>
      <w:r w:rsidR="0047503A">
        <w:rPr>
          <w:rFonts w:cs="Times New Roman"/>
          <w:color w:val="auto"/>
        </w:rPr>
        <w:t xml:space="preserve"> improved with CPAP.</w:t>
      </w:r>
      <w:r w:rsidR="00A87563">
        <w:rPr>
          <w:rFonts w:cs="Times New Roman"/>
          <w:color w:val="auto"/>
        </w:rPr>
        <w:t xml:space="preserve"> </w:t>
      </w:r>
      <w:r w:rsidR="00D33FA0">
        <w:rPr>
          <w:rFonts w:cs="Times New Roman"/>
          <w:color w:val="auto"/>
        </w:rPr>
        <w:t xml:space="preserve"> The</w:t>
      </w:r>
      <w:r w:rsidR="00165C7B" w:rsidRPr="00F64312">
        <w:rPr>
          <w:rFonts w:eastAsia="Calibri" w:cs="Times New Roman"/>
          <w:color w:val="auto"/>
          <w:szCs w:val="24"/>
        </w:rPr>
        <w:t xml:space="preserve"> </w:t>
      </w:r>
      <w:r w:rsidR="0047503A">
        <w:rPr>
          <w:rFonts w:eastAsia="Calibri" w:cs="Times New Roman"/>
          <w:color w:val="auto"/>
          <w:szCs w:val="24"/>
        </w:rPr>
        <w:t>VA rated the condition 50% code 6847 sleep apnea syndrome, also citing OSA requiring CPAP.</w:t>
      </w:r>
      <w:r w:rsidR="00137CCB">
        <w:rPr>
          <w:rFonts w:eastAsia="Calibri" w:cs="Times New Roman"/>
          <w:color w:val="auto"/>
          <w:szCs w:val="24"/>
        </w:rPr>
        <w:t xml:space="preserve"> </w:t>
      </w:r>
      <w:r w:rsidR="00165C7B" w:rsidRPr="00F64312">
        <w:rPr>
          <w:rFonts w:eastAsia="Calibri" w:cs="Times New Roman"/>
          <w:color w:val="auto"/>
          <w:szCs w:val="24"/>
        </w:rPr>
        <w:t xml:space="preserve"> </w:t>
      </w:r>
      <w:r w:rsidR="0047503A">
        <w:rPr>
          <w:rFonts w:eastAsia="Calibri" w:cs="Times New Roman"/>
          <w:color w:val="auto"/>
          <w:szCs w:val="24"/>
        </w:rPr>
        <w:t xml:space="preserve">A higher evaluation was not </w:t>
      </w:r>
      <w:r w:rsidR="00590B42">
        <w:rPr>
          <w:rFonts w:eastAsia="Calibri" w:cs="Times New Roman"/>
          <w:color w:val="auto"/>
          <w:szCs w:val="24"/>
        </w:rPr>
        <w:t>warranted</w:t>
      </w:r>
      <w:r w:rsidR="0047503A">
        <w:rPr>
          <w:rFonts w:eastAsia="Calibri" w:cs="Times New Roman"/>
          <w:color w:val="auto"/>
          <w:szCs w:val="24"/>
        </w:rPr>
        <w:t xml:space="preserve"> unless there is chronic respiratory failure with carbon dioxide retention or </w:t>
      </w:r>
      <w:r w:rsidR="00590B42">
        <w:rPr>
          <w:rFonts w:eastAsia="Calibri" w:cs="Times New Roman"/>
          <w:color w:val="auto"/>
          <w:szCs w:val="24"/>
        </w:rPr>
        <w:t>tracheotomy</w:t>
      </w:r>
      <w:r w:rsidR="0047503A">
        <w:rPr>
          <w:rFonts w:eastAsia="Calibri" w:cs="Times New Roman"/>
          <w:color w:val="auto"/>
          <w:szCs w:val="24"/>
        </w:rPr>
        <w:t xml:space="preserve"> is required,</w:t>
      </w:r>
      <w:r w:rsidR="00590B42">
        <w:rPr>
          <w:rFonts w:eastAsia="Calibri" w:cs="Times New Roman"/>
          <w:color w:val="auto"/>
          <w:szCs w:val="24"/>
        </w:rPr>
        <w:t xml:space="preserve"> </w:t>
      </w:r>
      <w:r w:rsidR="0047503A">
        <w:rPr>
          <w:rFonts w:eastAsia="Calibri" w:cs="Times New Roman"/>
          <w:color w:val="auto"/>
          <w:szCs w:val="24"/>
        </w:rPr>
        <w:t>not supported by the record in evidence.</w:t>
      </w:r>
      <w:r w:rsidR="00EF2A79">
        <w:rPr>
          <w:color w:val="auto"/>
          <w:sz w:val="18"/>
          <w:szCs w:val="18"/>
        </w:rPr>
        <w:t xml:space="preserve">  </w:t>
      </w:r>
      <w:r w:rsidR="0047503A">
        <w:rPr>
          <w:rFonts w:eastAsia="Calibri" w:cs="Times New Roman"/>
          <w:color w:val="auto"/>
          <w:szCs w:val="24"/>
        </w:rPr>
        <w:t xml:space="preserve">The Board </w:t>
      </w:r>
      <w:r w:rsidR="00F61CF6">
        <w:rPr>
          <w:rFonts w:eastAsia="Calibri" w:cs="Times New Roman"/>
          <w:color w:val="auto"/>
          <w:szCs w:val="24"/>
        </w:rPr>
        <w:t>unanimously</w:t>
      </w:r>
      <w:r w:rsidR="0047503A">
        <w:rPr>
          <w:rFonts w:eastAsia="Calibri" w:cs="Times New Roman"/>
          <w:color w:val="auto"/>
          <w:szCs w:val="24"/>
        </w:rPr>
        <w:t xml:space="preserve"> agreed that the</w:t>
      </w:r>
      <w:r w:rsidR="00137CCB">
        <w:rPr>
          <w:rFonts w:eastAsia="Calibri" w:cs="Times New Roman"/>
          <w:color w:val="auto"/>
          <w:szCs w:val="24"/>
        </w:rPr>
        <w:t xml:space="preserve"> CI had OSA and was treated</w:t>
      </w:r>
      <w:r w:rsidR="00EF2A79">
        <w:rPr>
          <w:rFonts w:eastAsia="Calibri" w:cs="Times New Roman"/>
          <w:color w:val="auto"/>
          <w:szCs w:val="24"/>
        </w:rPr>
        <w:t xml:space="preserve"> with CPAP</w:t>
      </w:r>
      <w:r w:rsidR="00137CCB">
        <w:rPr>
          <w:rFonts w:eastAsia="Calibri" w:cs="Times New Roman"/>
          <w:color w:val="auto"/>
          <w:szCs w:val="24"/>
        </w:rPr>
        <w:t xml:space="preserve"> at the time of separation</w:t>
      </w:r>
      <w:r w:rsidR="00EF2A79">
        <w:rPr>
          <w:rFonts w:eastAsia="Calibri" w:cs="Times New Roman"/>
          <w:color w:val="auto"/>
          <w:szCs w:val="24"/>
        </w:rPr>
        <w:t>.</w:t>
      </w:r>
      <w:r w:rsidR="0047503A">
        <w:rPr>
          <w:rFonts w:eastAsia="Calibri" w:cs="Times New Roman"/>
          <w:color w:val="auto"/>
          <w:szCs w:val="24"/>
        </w:rPr>
        <w:t xml:space="preserve"> </w:t>
      </w:r>
      <w:r w:rsidR="00137CCB">
        <w:rPr>
          <w:rFonts w:eastAsia="Calibri" w:cs="Times New Roman"/>
          <w:color w:val="auto"/>
          <w:szCs w:val="24"/>
        </w:rPr>
        <w:t xml:space="preserve"> This </w:t>
      </w:r>
      <w:r w:rsidR="00F61CF6">
        <w:rPr>
          <w:rFonts w:eastAsia="Calibri" w:cs="Times New Roman"/>
          <w:color w:val="auto"/>
          <w:szCs w:val="24"/>
        </w:rPr>
        <w:t>me</w:t>
      </w:r>
      <w:r w:rsidR="005B7375">
        <w:rPr>
          <w:rFonts w:eastAsia="Calibri" w:cs="Times New Roman"/>
          <w:color w:val="auto"/>
          <w:szCs w:val="24"/>
        </w:rPr>
        <w:t>e</w:t>
      </w:r>
      <w:r w:rsidR="00F61CF6">
        <w:rPr>
          <w:rFonts w:eastAsia="Calibri" w:cs="Times New Roman"/>
          <w:color w:val="auto"/>
          <w:szCs w:val="24"/>
        </w:rPr>
        <w:t>t</w:t>
      </w:r>
      <w:r w:rsidR="005B7375">
        <w:rPr>
          <w:rFonts w:eastAsia="Calibri" w:cs="Times New Roman"/>
          <w:color w:val="auto"/>
          <w:szCs w:val="24"/>
        </w:rPr>
        <w:t>s</w:t>
      </w:r>
      <w:r w:rsidR="00F61CF6">
        <w:rPr>
          <w:rFonts w:eastAsia="Calibri" w:cs="Times New Roman"/>
          <w:color w:val="auto"/>
          <w:szCs w:val="24"/>
        </w:rPr>
        <w:t xml:space="preserve"> the criteria for 50% rating</w:t>
      </w:r>
      <w:r w:rsidR="00626CCD">
        <w:rPr>
          <w:rFonts w:eastAsia="Calibri" w:cs="Times New Roman"/>
          <w:color w:val="auto"/>
          <w:szCs w:val="24"/>
        </w:rPr>
        <w:t>,</w:t>
      </w:r>
      <w:r w:rsidR="00F61CF6">
        <w:rPr>
          <w:rFonts w:eastAsia="Calibri" w:cs="Times New Roman"/>
          <w:color w:val="auto"/>
          <w:szCs w:val="24"/>
        </w:rPr>
        <w:t xml:space="preserve"> </w:t>
      </w:r>
      <w:r w:rsidR="00F61CF6" w:rsidRPr="007047C5">
        <w:rPr>
          <w:rFonts w:eastAsia="Calibri" w:cs="Times New Roman"/>
          <w:color w:val="auto"/>
          <w:szCs w:val="24"/>
        </w:rPr>
        <w:t>code</w:t>
      </w:r>
      <w:r w:rsidR="0057329C">
        <w:rPr>
          <w:rFonts w:eastAsia="Calibri" w:cs="Times New Roman"/>
          <w:color w:val="auto"/>
          <w:szCs w:val="24"/>
        </w:rPr>
        <w:t xml:space="preserve">d </w:t>
      </w:r>
      <w:r w:rsidR="00F61CF6" w:rsidRPr="007047C5">
        <w:rPr>
          <w:rFonts w:eastAsia="Calibri" w:cs="Times New Roman"/>
          <w:color w:val="auto"/>
          <w:szCs w:val="24"/>
        </w:rPr>
        <w:t>6847</w:t>
      </w:r>
      <w:r w:rsidR="0057329C">
        <w:rPr>
          <w:rFonts w:eastAsia="Calibri" w:cs="Times New Roman"/>
          <w:color w:val="auto"/>
          <w:szCs w:val="24"/>
        </w:rPr>
        <w:t xml:space="preserve"> (</w:t>
      </w:r>
      <w:r w:rsidR="00F61CF6" w:rsidRPr="007047C5">
        <w:rPr>
          <w:rFonts w:eastAsia="Calibri" w:cs="Times New Roman"/>
          <w:color w:val="auto"/>
          <w:szCs w:val="24"/>
        </w:rPr>
        <w:t>VASRD in effect at the time of separation</w:t>
      </w:r>
      <w:r w:rsidR="0057329C">
        <w:rPr>
          <w:rFonts w:eastAsia="Calibri" w:cs="Times New Roman"/>
          <w:color w:val="auto"/>
          <w:szCs w:val="24"/>
        </w:rPr>
        <w:t>)</w:t>
      </w:r>
      <w:r w:rsidR="00F61CF6" w:rsidRPr="007047C5">
        <w:rPr>
          <w:rFonts w:eastAsia="Calibri" w:cs="Times New Roman"/>
          <w:color w:val="auto"/>
          <w:szCs w:val="24"/>
        </w:rPr>
        <w:t>.</w:t>
      </w:r>
      <w:r w:rsidR="0057329C">
        <w:rPr>
          <w:rFonts w:eastAsia="Calibri" w:cs="Times New Roman"/>
          <w:color w:val="auto"/>
          <w:szCs w:val="24"/>
        </w:rPr>
        <w:t xml:space="preserve">  </w:t>
      </w:r>
      <w:r w:rsidR="0047503A" w:rsidRPr="00F64312">
        <w:rPr>
          <w:rFonts w:eastAsia="Calibri" w:cs="Times New Roman"/>
          <w:color w:val="auto"/>
          <w:szCs w:val="24"/>
        </w:rPr>
        <w:t xml:space="preserve">After due deliberation, considering all of the evidence and mindful of VASRD §4.3 (reasonable doubt), the Board recommends a disability rating </w:t>
      </w:r>
      <w:r w:rsidR="0047503A" w:rsidRPr="00590B42">
        <w:rPr>
          <w:rFonts w:eastAsia="Calibri" w:cs="Times New Roman"/>
          <w:color w:val="auto"/>
          <w:szCs w:val="24"/>
        </w:rPr>
        <w:t xml:space="preserve">of </w:t>
      </w:r>
      <w:r w:rsidR="00F61CF6" w:rsidRPr="00590B42">
        <w:rPr>
          <w:rFonts w:eastAsia="Calibri" w:cs="Times New Roman"/>
          <w:color w:val="auto"/>
          <w:szCs w:val="24"/>
        </w:rPr>
        <w:t>50%</w:t>
      </w:r>
      <w:r w:rsidR="0047503A" w:rsidRPr="00590B42">
        <w:rPr>
          <w:rFonts w:eastAsia="Calibri" w:cs="Times New Roman"/>
          <w:color w:val="auto"/>
          <w:szCs w:val="24"/>
        </w:rPr>
        <w:t xml:space="preserve"> for the</w:t>
      </w:r>
      <w:r w:rsidR="00F61CF6" w:rsidRPr="00590B42">
        <w:rPr>
          <w:rFonts w:eastAsia="Calibri" w:cs="Times New Roman"/>
          <w:color w:val="auto"/>
          <w:szCs w:val="24"/>
        </w:rPr>
        <w:t xml:space="preserve"> sleep apnea condition.</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D33FA0">
        <w:rPr>
          <w:rFonts w:cs="Times New Roman"/>
          <w:color w:val="auto"/>
        </w:rPr>
        <w:t xml:space="preserve"> </w:t>
      </w:r>
      <w:r w:rsidR="006B690F" w:rsidRPr="00F64312">
        <w:rPr>
          <w:rFonts w:cs="Times New Roman"/>
          <w:color w:val="auto"/>
        </w:rPr>
        <w:t xml:space="preserve"> </w:t>
      </w:r>
      <w:r w:rsidR="00241B01" w:rsidRPr="00F64312">
        <w:rPr>
          <w:rFonts w:eastAsia="Calibri" w:cs="Times New Roman"/>
          <w:color w:val="auto"/>
          <w:szCs w:val="24"/>
        </w:rPr>
        <w:t>As discussed above,</w:t>
      </w:r>
      <w:r w:rsidR="00D33FA0">
        <w:rPr>
          <w:rFonts w:eastAsia="Calibri" w:cs="Times New Roman"/>
          <w:color w:val="auto"/>
          <w:szCs w:val="24"/>
        </w:rPr>
        <w:t xml:space="preserve"> the</w:t>
      </w:r>
      <w:r w:rsidR="00241B01" w:rsidRPr="00F64312">
        <w:rPr>
          <w:rFonts w:eastAsia="Calibri" w:cs="Times New Roman"/>
          <w:color w:val="auto"/>
          <w:szCs w:val="24"/>
        </w:rPr>
        <w:t xml:space="preserve"> PEB reliance on </w:t>
      </w:r>
      <w:r w:rsidR="00241B01" w:rsidRPr="00590B42">
        <w:rPr>
          <w:rFonts w:eastAsia="Calibri" w:cs="Times New Roman"/>
          <w:color w:val="auto"/>
          <w:szCs w:val="24"/>
        </w:rPr>
        <w:t xml:space="preserve">the USAPDA pain policy for rating </w:t>
      </w:r>
      <w:r w:rsidR="005D461E" w:rsidRPr="00590B42">
        <w:rPr>
          <w:rFonts w:eastAsia="Calibri" w:cs="Times New Roman"/>
          <w:color w:val="auto"/>
          <w:szCs w:val="24"/>
        </w:rPr>
        <w:t>polyarthralgia</w:t>
      </w:r>
      <w:r w:rsidR="00590B42">
        <w:rPr>
          <w:rFonts w:eastAsia="Calibri" w:cs="Times New Roman"/>
          <w:color w:val="auto"/>
          <w:szCs w:val="24"/>
        </w:rPr>
        <w:t xml:space="preserve"> </w:t>
      </w:r>
      <w:r w:rsidR="005D461E" w:rsidRPr="00590B42">
        <w:rPr>
          <w:rFonts w:eastAsia="Calibri" w:cs="Times New Roman"/>
          <w:color w:val="auto"/>
          <w:szCs w:val="24"/>
        </w:rPr>
        <w:t>condition</w:t>
      </w:r>
      <w:r w:rsidR="00F61CF6" w:rsidRPr="00590B42">
        <w:rPr>
          <w:rFonts w:eastAsia="Calibri" w:cs="Times New Roman"/>
          <w:color w:val="auto"/>
          <w:szCs w:val="24"/>
        </w:rPr>
        <w:t xml:space="preserve"> and on DoDI 1332.39 for rating disc and sleep apnea conditions</w:t>
      </w:r>
      <w:r w:rsidR="00241B01" w:rsidRPr="00590B42">
        <w:rPr>
          <w:rFonts w:eastAsia="Calibri" w:cs="Times New Roman"/>
          <w:color w:val="auto"/>
          <w:szCs w:val="24"/>
        </w:rPr>
        <w:t xml:space="preserve"> </w:t>
      </w:r>
      <w:r w:rsidR="00D33FA0">
        <w:rPr>
          <w:rFonts w:eastAsia="Calibri" w:cs="Times New Roman"/>
          <w:color w:val="auto"/>
          <w:szCs w:val="24"/>
        </w:rPr>
        <w:t>was</w:t>
      </w:r>
      <w:r w:rsidR="00241B01" w:rsidRPr="00F64312">
        <w:rPr>
          <w:rFonts w:eastAsia="Calibri" w:cs="Times New Roman"/>
          <w:color w:val="auto"/>
          <w:szCs w:val="24"/>
        </w:rPr>
        <w:t xml:space="preserve"> operant in this case and the</w:t>
      </w:r>
      <w:r w:rsidR="00F61CF6">
        <w:rPr>
          <w:rFonts w:eastAsia="Calibri" w:cs="Times New Roman"/>
          <w:color w:val="auto"/>
          <w:szCs w:val="24"/>
        </w:rPr>
        <w:t>se</w:t>
      </w:r>
      <w:r w:rsidR="00241B01" w:rsidRPr="00F64312">
        <w:rPr>
          <w:rFonts w:eastAsia="Calibri" w:cs="Times New Roman"/>
          <w:color w:val="auto"/>
          <w:szCs w:val="24"/>
        </w:rPr>
        <w:t xml:space="preserve"> condition</w:t>
      </w:r>
      <w:r w:rsidR="00F61CF6">
        <w:rPr>
          <w:rFonts w:eastAsia="Calibri" w:cs="Times New Roman"/>
          <w:color w:val="auto"/>
          <w:szCs w:val="24"/>
        </w:rPr>
        <w:t>s</w:t>
      </w:r>
      <w:r w:rsidR="00241B01" w:rsidRPr="00F64312">
        <w:rPr>
          <w:rFonts w:eastAsia="Calibri" w:cs="Times New Roman"/>
          <w:color w:val="auto"/>
          <w:szCs w:val="24"/>
        </w:rPr>
        <w:t xml:space="preserve"> w</w:t>
      </w:r>
      <w:r w:rsidR="00F61CF6">
        <w:rPr>
          <w:rFonts w:eastAsia="Calibri" w:cs="Times New Roman"/>
          <w:color w:val="auto"/>
          <w:szCs w:val="24"/>
        </w:rPr>
        <w:t>ere</w:t>
      </w:r>
      <w:r w:rsidR="00241B01" w:rsidRPr="00F64312">
        <w:rPr>
          <w:rFonts w:eastAsia="Calibri" w:cs="Times New Roman"/>
          <w:color w:val="auto"/>
          <w:szCs w:val="24"/>
        </w:rPr>
        <w:t xml:space="preserve"> adjudicated independently of th</w:t>
      </w:r>
      <w:r w:rsidR="00F61CF6">
        <w:rPr>
          <w:rFonts w:eastAsia="Calibri" w:cs="Times New Roman"/>
          <w:color w:val="auto"/>
          <w:szCs w:val="24"/>
        </w:rPr>
        <w:t xml:space="preserve">ose </w:t>
      </w:r>
      <w:r w:rsidR="00241B01" w:rsidRPr="00F64312">
        <w:rPr>
          <w:rFonts w:eastAsia="Calibri" w:cs="Times New Roman"/>
          <w:color w:val="auto"/>
          <w:szCs w:val="24"/>
        </w:rPr>
        <w:t>polic</w:t>
      </w:r>
      <w:r w:rsidR="00F61CF6">
        <w:rPr>
          <w:rFonts w:eastAsia="Calibri" w:cs="Times New Roman"/>
          <w:color w:val="auto"/>
          <w:szCs w:val="24"/>
        </w:rPr>
        <w:t>ies</w:t>
      </w:r>
      <w:r w:rsidR="00241B01" w:rsidRPr="00F64312">
        <w:rPr>
          <w:rFonts w:eastAsia="Calibri" w:cs="Times New Roman"/>
          <w:color w:val="auto"/>
          <w:szCs w:val="24"/>
        </w:rPr>
        <w:t xml:space="preserve"> by the Board.</w:t>
      </w:r>
      <w:r w:rsidR="0057329C">
        <w:rPr>
          <w:rFonts w:eastAsia="Calibri" w:cs="Times New Roman"/>
          <w:color w:val="auto"/>
          <w:szCs w:val="24"/>
        </w:rPr>
        <w:t xml:space="preserve">  </w:t>
      </w:r>
      <w:r w:rsidR="005D461E" w:rsidRPr="00F64312">
        <w:rPr>
          <w:rFonts w:eastAsia="Calibri" w:cs="Times New Roman"/>
          <w:color w:val="auto"/>
          <w:szCs w:val="24"/>
        </w:rPr>
        <w:t xml:space="preserve">In the matter of the </w:t>
      </w:r>
      <w:r w:rsidR="00F61CF6">
        <w:rPr>
          <w:rFonts w:eastAsia="Calibri" w:cs="Times New Roman"/>
          <w:color w:val="auto"/>
          <w:szCs w:val="24"/>
        </w:rPr>
        <w:t>polyarthralgia</w:t>
      </w:r>
      <w:r w:rsidR="005D461E" w:rsidRPr="00F64312">
        <w:rPr>
          <w:rFonts w:eastAsia="Calibri" w:cs="Times New Roman"/>
          <w:color w:val="auto"/>
          <w:szCs w:val="24"/>
        </w:rPr>
        <w:t xml:space="preserve"> </w:t>
      </w:r>
      <w:r w:rsidR="005D461E" w:rsidRPr="00F64312">
        <w:rPr>
          <w:rFonts w:eastAsia="Calibri" w:cs="Times New Roman"/>
          <w:color w:val="auto"/>
          <w:szCs w:val="24"/>
        </w:rPr>
        <w:lastRenderedPageBreak/>
        <w:t>condition and IAW VASRD §</w:t>
      </w:r>
      <w:r w:rsidR="005D461E" w:rsidRPr="00590B42">
        <w:rPr>
          <w:rFonts w:eastAsia="Calibri" w:cs="Times New Roman"/>
          <w:color w:val="auto"/>
          <w:szCs w:val="24"/>
        </w:rPr>
        <w:t xml:space="preserve">4.71a, the Board </w:t>
      </w:r>
      <w:r w:rsidR="005D461E" w:rsidRPr="007047C5">
        <w:rPr>
          <w:rFonts w:eastAsia="Calibri" w:cs="Times New Roman"/>
          <w:color w:val="auto"/>
          <w:szCs w:val="24"/>
        </w:rPr>
        <w:t>unanimously</w:t>
      </w:r>
      <w:r w:rsidR="005D461E" w:rsidRPr="00F64312">
        <w:rPr>
          <w:rFonts w:eastAsia="Calibri" w:cs="Times New Roman"/>
          <w:color w:val="auto"/>
          <w:szCs w:val="24"/>
        </w:rPr>
        <w:t xml:space="preserve"> </w:t>
      </w:r>
      <w:r w:rsidR="005D461E" w:rsidRPr="00590B42">
        <w:rPr>
          <w:rFonts w:eastAsia="Calibri" w:cs="Times New Roman"/>
          <w:color w:val="auto"/>
          <w:szCs w:val="24"/>
        </w:rPr>
        <w:t>recommends no change in the PEB adjudication.</w:t>
      </w:r>
      <w:r w:rsidR="0057329C">
        <w:rPr>
          <w:rFonts w:eastAsia="Calibri" w:cs="Times New Roman"/>
          <w:color w:val="auto"/>
          <w:szCs w:val="24"/>
        </w:rPr>
        <w:t xml:space="preserve">  </w:t>
      </w:r>
      <w:r w:rsidR="005D461E" w:rsidRPr="00590B42">
        <w:rPr>
          <w:rFonts w:eastAsia="Calibri" w:cs="Times New Roman"/>
          <w:color w:val="auto"/>
          <w:szCs w:val="24"/>
        </w:rPr>
        <w:t xml:space="preserve">In the matter of the </w:t>
      </w:r>
      <w:r w:rsidR="00F61CF6" w:rsidRPr="00590B42">
        <w:rPr>
          <w:rFonts w:eastAsia="Calibri" w:cs="Times New Roman"/>
          <w:color w:val="auto"/>
          <w:szCs w:val="24"/>
        </w:rPr>
        <w:t xml:space="preserve">back </w:t>
      </w:r>
      <w:r w:rsidR="005D461E" w:rsidRPr="00590B42">
        <w:rPr>
          <w:rFonts w:eastAsia="Calibri" w:cs="Times New Roman"/>
          <w:color w:val="auto"/>
          <w:szCs w:val="24"/>
        </w:rPr>
        <w:t xml:space="preserve">condition and IAW VASRD §4.71a, the Board </w:t>
      </w:r>
      <w:r w:rsidR="005D461E" w:rsidRPr="007047C5">
        <w:rPr>
          <w:rFonts w:eastAsia="Calibri" w:cs="Times New Roman"/>
          <w:color w:val="auto"/>
          <w:szCs w:val="24"/>
        </w:rPr>
        <w:t>unanimously</w:t>
      </w:r>
      <w:r w:rsidR="005D461E" w:rsidRPr="00590B42">
        <w:rPr>
          <w:rFonts w:eastAsia="Calibri" w:cs="Times New Roman"/>
          <w:color w:val="auto"/>
          <w:szCs w:val="24"/>
        </w:rPr>
        <w:t xml:space="preserve"> recommends no change in the PEB adjudication.</w:t>
      </w:r>
      <w:r w:rsidR="0057329C">
        <w:rPr>
          <w:rFonts w:eastAsia="Calibri" w:cs="Times New Roman"/>
          <w:color w:val="auto"/>
          <w:szCs w:val="24"/>
        </w:rPr>
        <w:t xml:space="preserve">  </w:t>
      </w:r>
      <w:r w:rsidR="00241B01" w:rsidRPr="00590B42">
        <w:rPr>
          <w:rFonts w:eastAsia="Calibri" w:cs="Times New Roman"/>
          <w:color w:val="auto"/>
          <w:szCs w:val="24"/>
        </w:rPr>
        <w:t xml:space="preserve">In the matter of the </w:t>
      </w:r>
      <w:r w:rsidR="00590B42" w:rsidRPr="00590B42">
        <w:rPr>
          <w:rFonts w:eastAsia="Calibri" w:cs="Times New Roman"/>
          <w:color w:val="auto"/>
          <w:szCs w:val="24"/>
        </w:rPr>
        <w:t>sleep apnea</w:t>
      </w:r>
      <w:r w:rsidR="00241B01" w:rsidRPr="00590B42">
        <w:rPr>
          <w:rFonts w:eastAsia="Calibri" w:cs="Times New Roman"/>
          <w:color w:val="auto"/>
          <w:szCs w:val="24"/>
        </w:rPr>
        <w:t xml:space="preserve"> condition, the Board </w:t>
      </w:r>
      <w:r w:rsidR="00241B01" w:rsidRPr="007047C5">
        <w:rPr>
          <w:rFonts w:eastAsia="Calibri" w:cs="Times New Roman"/>
          <w:color w:val="auto"/>
          <w:szCs w:val="24"/>
        </w:rPr>
        <w:t>unanimously</w:t>
      </w:r>
      <w:r w:rsidR="00241B01" w:rsidRPr="00590B42">
        <w:rPr>
          <w:rFonts w:eastAsia="Calibri" w:cs="Times New Roman"/>
          <w:color w:val="auto"/>
          <w:szCs w:val="24"/>
        </w:rPr>
        <w:t xml:space="preserve"> recommends a disability rating of </w:t>
      </w:r>
      <w:r w:rsidR="00590B42" w:rsidRPr="00590B42">
        <w:rPr>
          <w:rFonts w:eastAsia="Calibri" w:cs="Times New Roman"/>
          <w:color w:val="auto"/>
          <w:szCs w:val="24"/>
        </w:rPr>
        <w:t>50</w:t>
      </w:r>
      <w:r w:rsidR="00241B01" w:rsidRPr="00590B42">
        <w:rPr>
          <w:rFonts w:eastAsia="Calibri" w:cs="Times New Roman"/>
          <w:color w:val="auto"/>
          <w:szCs w:val="24"/>
        </w:rPr>
        <w:t xml:space="preserve">%, coded </w:t>
      </w:r>
      <w:r w:rsidR="00590B42" w:rsidRPr="00590B42">
        <w:rPr>
          <w:rFonts w:eastAsia="Calibri" w:cs="Times New Roman"/>
          <w:color w:val="auto"/>
          <w:szCs w:val="24"/>
        </w:rPr>
        <w:t>6847</w:t>
      </w:r>
      <w:r w:rsidR="00241B01" w:rsidRPr="00590B42">
        <w:rPr>
          <w:rFonts w:eastAsia="Calibri" w:cs="Times New Roman"/>
          <w:color w:val="auto"/>
          <w:szCs w:val="24"/>
        </w:rPr>
        <w:t xml:space="preserve"> IAW VASRD §4.</w:t>
      </w:r>
      <w:r w:rsidR="00590B42" w:rsidRPr="00590B42">
        <w:rPr>
          <w:rFonts w:eastAsia="Calibri" w:cs="Times New Roman"/>
          <w:color w:val="auto"/>
          <w:szCs w:val="24"/>
        </w:rPr>
        <w:t>97</w:t>
      </w:r>
      <w:r w:rsidR="00241B01" w:rsidRPr="00590B42">
        <w:rPr>
          <w:rFonts w:eastAsia="Calibri" w:cs="Times New Roman"/>
          <w:color w:val="auto"/>
          <w:szCs w:val="24"/>
        </w:rPr>
        <w:t>.</w:t>
      </w:r>
      <w:r w:rsidR="0057329C">
        <w:rPr>
          <w:rFonts w:eastAsia="Calibri" w:cs="Times New Roman"/>
          <w:color w:val="auto"/>
          <w:szCs w:val="24"/>
        </w:rPr>
        <w:t xml:space="preserve">  </w:t>
      </w:r>
      <w:r w:rsidR="00417BED" w:rsidRPr="00590B42">
        <w:rPr>
          <w:rFonts w:eastAsia="Calibri" w:cs="Times New Roman"/>
          <w:color w:val="auto"/>
          <w:szCs w:val="24"/>
        </w:rPr>
        <w:t>There were no other conditions within the Board’s sc</w:t>
      </w:r>
      <w:r w:rsidR="00417BED" w:rsidRPr="00F64312">
        <w:rPr>
          <w:rFonts w:eastAsia="Calibri" w:cs="Times New Roman"/>
          <w:color w:val="auto"/>
          <w:szCs w:val="24"/>
        </w:rPr>
        <w:t>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345078">
      <w:pPr>
        <w:jc w:val="both"/>
        <w:rPr>
          <w:rFonts w:eastAsia="Calibri" w:cs="Times New Roman"/>
          <w:color w:val="auto"/>
          <w:szCs w:val="24"/>
        </w:rPr>
      </w:pPr>
      <w:r w:rsidRPr="00F64312">
        <w:rPr>
          <w:color w:val="auto"/>
          <w:u w:val="single"/>
        </w:rPr>
        <w:t>RECOMMENDATION</w:t>
      </w:r>
      <w:r w:rsidRPr="00F64312">
        <w:rPr>
          <w:color w:val="auto"/>
        </w:rPr>
        <w:t>:</w:t>
      </w:r>
      <w:r w:rsidR="0057329C">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be recharacterized to reflect permanent disability retirement, effective as of the date of his</w:t>
      </w:r>
      <w:r w:rsidR="00417BED" w:rsidRPr="00F64312">
        <w:rPr>
          <w:rFonts w:eastAsia="Calibri" w:cs="Times New Roman"/>
          <w:color w:val="auto"/>
          <w:szCs w:val="24"/>
        </w:rPr>
        <w:t xml:space="preserve"> prior medical separation:</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207702" w:rsidP="006B690F">
            <w:pPr>
              <w:tabs>
                <w:tab w:val="left" w:pos="288"/>
                <w:tab w:val="left" w:pos="4752"/>
              </w:tabs>
              <w:jc w:val="left"/>
              <w:rPr>
                <w:color w:val="auto"/>
              </w:rPr>
            </w:pPr>
            <w:r>
              <w:rPr>
                <w:color w:val="auto"/>
              </w:rPr>
              <w:t>Polyarthralgia</w:t>
            </w:r>
          </w:p>
        </w:tc>
        <w:tc>
          <w:tcPr>
            <w:tcW w:w="1530" w:type="dxa"/>
            <w:vAlign w:val="center"/>
          </w:tcPr>
          <w:p w:rsidR="00AD2379" w:rsidRPr="00EF2A79" w:rsidRDefault="00207702" w:rsidP="006B690F">
            <w:pPr>
              <w:tabs>
                <w:tab w:val="left" w:pos="288"/>
                <w:tab w:val="left" w:pos="4752"/>
              </w:tabs>
              <w:rPr>
                <w:color w:val="auto"/>
              </w:rPr>
            </w:pPr>
            <w:r w:rsidRPr="00EF2A79">
              <w:rPr>
                <w:color w:val="auto"/>
              </w:rPr>
              <w:t>5099-5003</w:t>
            </w:r>
          </w:p>
        </w:tc>
        <w:tc>
          <w:tcPr>
            <w:tcW w:w="1026" w:type="dxa"/>
            <w:vAlign w:val="center"/>
          </w:tcPr>
          <w:p w:rsidR="00AD2379" w:rsidRPr="00EF2A79" w:rsidRDefault="005D461E" w:rsidP="006B690F">
            <w:pPr>
              <w:tabs>
                <w:tab w:val="left" w:pos="288"/>
                <w:tab w:val="left" w:pos="4752"/>
              </w:tabs>
              <w:rPr>
                <w:color w:val="auto"/>
              </w:rPr>
            </w:pPr>
            <w:r w:rsidRPr="00EF2A79">
              <w:rPr>
                <w:color w:val="auto"/>
              </w:rPr>
              <w:t>1</w:t>
            </w:r>
            <w:r w:rsidR="00AD2379" w:rsidRPr="00EF2A79">
              <w:rPr>
                <w:color w:val="auto"/>
              </w:rPr>
              <w:t>0%</w:t>
            </w:r>
          </w:p>
        </w:tc>
      </w:tr>
      <w:tr w:rsidR="00207702" w:rsidRPr="00F64312" w:rsidTr="006B690F">
        <w:trPr>
          <w:jc w:val="center"/>
        </w:trPr>
        <w:tc>
          <w:tcPr>
            <w:tcW w:w="6768" w:type="dxa"/>
            <w:vAlign w:val="center"/>
          </w:tcPr>
          <w:p w:rsidR="00207702" w:rsidRDefault="00207702" w:rsidP="006B690F">
            <w:pPr>
              <w:tabs>
                <w:tab w:val="left" w:pos="288"/>
                <w:tab w:val="left" w:pos="4752"/>
              </w:tabs>
              <w:jc w:val="left"/>
              <w:rPr>
                <w:color w:val="auto"/>
              </w:rPr>
            </w:pPr>
            <w:r>
              <w:rPr>
                <w:color w:val="auto"/>
              </w:rPr>
              <w:t>Degenerative Disc Disease</w:t>
            </w:r>
          </w:p>
        </w:tc>
        <w:tc>
          <w:tcPr>
            <w:tcW w:w="1530" w:type="dxa"/>
            <w:vAlign w:val="center"/>
          </w:tcPr>
          <w:p w:rsidR="00207702" w:rsidRPr="00EF2A79" w:rsidRDefault="00207702" w:rsidP="006B690F">
            <w:pPr>
              <w:tabs>
                <w:tab w:val="left" w:pos="288"/>
                <w:tab w:val="left" w:pos="4752"/>
              </w:tabs>
              <w:rPr>
                <w:color w:val="auto"/>
              </w:rPr>
            </w:pPr>
            <w:r w:rsidRPr="00EF2A79">
              <w:rPr>
                <w:color w:val="auto"/>
              </w:rPr>
              <w:t>5299-5295</w:t>
            </w:r>
          </w:p>
        </w:tc>
        <w:tc>
          <w:tcPr>
            <w:tcW w:w="1026" w:type="dxa"/>
            <w:vAlign w:val="center"/>
          </w:tcPr>
          <w:p w:rsidR="00207702" w:rsidRPr="00EF2A79" w:rsidRDefault="005D461E" w:rsidP="006B690F">
            <w:pPr>
              <w:tabs>
                <w:tab w:val="left" w:pos="288"/>
                <w:tab w:val="left" w:pos="4752"/>
              </w:tabs>
              <w:rPr>
                <w:color w:val="auto"/>
              </w:rPr>
            </w:pPr>
            <w:r w:rsidRPr="00EF2A79">
              <w:rPr>
                <w:color w:val="auto"/>
              </w:rPr>
              <w:t>10%</w:t>
            </w:r>
          </w:p>
        </w:tc>
      </w:tr>
      <w:tr w:rsidR="00207702" w:rsidRPr="00F64312" w:rsidTr="006B690F">
        <w:trPr>
          <w:jc w:val="center"/>
        </w:trPr>
        <w:tc>
          <w:tcPr>
            <w:tcW w:w="6768" w:type="dxa"/>
            <w:vAlign w:val="center"/>
          </w:tcPr>
          <w:p w:rsidR="00207702" w:rsidRDefault="00207702" w:rsidP="006B690F">
            <w:pPr>
              <w:tabs>
                <w:tab w:val="left" w:pos="288"/>
                <w:tab w:val="left" w:pos="4752"/>
              </w:tabs>
              <w:jc w:val="left"/>
              <w:rPr>
                <w:color w:val="auto"/>
              </w:rPr>
            </w:pPr>
            <w:r>
              <w:rPr>
                <w:color w:val="auto"/>
              </w:rPr>
              <w:t>Sleep Apnea</w:t>
            </w:r>
          </w:p>
        </w:tc>
        <w:tc>
          <w:tcPr>
            <w:tcW w:w="1530" w:type="dxa"/>
            <w:vAlign w:val="center"/>
          </w:tcPr>
          <w:p w:rsidR="00207702" w:rsidRPr="00EF2A79" w:rsidRDefault="00590B42" w:rsidP="006B690F">
            <w:pPr>
              <w:tabs>
                <w:tab w:val="left" w:pos="288"/>
                <w:tab w:val="left" w:pos="4752"/>
              </w:tabs>
              <w:rPr>
                <w:color w:val="auto"/>
              </w:rPr>
            </w:pPr>
            <w:r w:rsidRPr="00EF2A79">
              <w:rPr>
                <w:color w:val="auto"/>
              </w:rPr>
              <w:t>6847</w:t>
            </w:r>
          </w:p>
        </w:tc>
        <w:tc>
          <w:tcPr>
            <w:tcW w:w="1026" w:type="dxa"/>
            <w:vAlign w:val="center"/>
          </w:tcPr>
          <w:p w:rsidR="00207702" w:rsidRPr="00EF2A79" w:rsidRDefault="005D461E" w:rsidP="006B690F">
            <w:pPr>
              <w:tabs>
                <w:tab w:val="left" w:pos="288"/>
                <w:tab w:val="left" w:pos="4752"/>
              </w:tabs>
              <w:rPr>
                <w:color w:val="auto"/>
              </w:rPr>
            </w:pPr>
            <w:r w:rsidRPr="00EF2A79">
              <w:rPr>
                <w:color w:val="auto"/>
              </w:rPr>
              <w:t>50%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F64312" w:rsidRDefault="00590B42" w:rsidP="006B690F">
            <w:pPr>
              <w:tabs>
                <w:tab w:val="left" w:pos="288"/>
                <w:tab w:val="left" w:pos="4752"/>
              </w:tabs>
              <w:rPr>
                <w:b/>
                <w:color w:val="auto"/>
              </w:rPr>
            </w:pPr>
            <w:r w:rsidRPr="00D97D9D">
              <w:rPr>
                <w:b/>
                <w:color w:val="auto"/>
              </w:rPr>
              <w:t>6</w:t>
            </w:r>
            <w:r w:rsidR="00AD2379" w:rsidRPr="00D97D9D">
              <w:rPr>
                <w:b/>
                <w:color w:val="auto"/>
              </w:rPr>
              <w:t>0%</w:t>
            </w:r>
          </w:p>
        </w:tc>
      </w:tr>
    </w:tbl>
    <w:p w:rsidR="00EC0FDC" w:rsidRPr="00F64312" w:rsidRDefault="00EC0FDC"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942EAC">
        <w:rPr>
          <w:color w:val="auto"/>
        </w:rPr>
        <w:t>20</w:t>
      </w:r>
      <w:r w:rsidR="00942EAC" w:rsidRPr="00942EAC">
        <w:rPr>
          <w:color w:val="auto"/>
        </w:rPr>
        <w:t>120127</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904FF5">
        <w:rPr>
          <w:color w:val="auto"/>
        </w:rPr>
        <w:t>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904FF5" w:rsidRDefault="00AD2379" w:rsidP="00345078">
      <w:pPr>
        <w:tabs>
          <w:tab w:val="left" w:pos="0"/>
          <w:tab w:val="left" w:pos="4320"/>
        </w:tabs>
        <w:jc w:val="both"/>
        <w:rPr>
          <w:color w:val="auto"/>
        </w:rPr>
      </w:pPr>
      <w:r w:rsidRPr="00F64312">
        <w:rPr>
          <w:color w:val="auto"/>
        </w:rPr>
        <w:tab/>
        <w:t xml:space="preserve">           Physical Disability Board of Review</w:t>
      </w:r>
    </w:p>
    <w:p w:rsidR="00904FF5" w:rsidRDefault="00904FF5">
      <w:pPr>
        <w:spacing w:line="240" w:lineRule="auto"/>
        <w:jc w:val="left"/>
        <w:rPr>
          <w:color w:val="auto"/>
        </w:rPr>
      </w:pPr>
      <w:r>
        <w:rPr>
          <w:color w:val="auto"/>
        </w:rPr>
        <w:br w:type="page"/>
      </w:r>
    </w:p>
    <w:p w:rsidR="00904FF5" w:rsidRDefault="00904FF5" w:rsidP="00904FF5">
      <w:pPr>
        <w:pStyle w:val="Header"/>
        <w:tabs>
          <w:tab w:val="left" w:pos="720"/>
        </w:tabs>
        <w:jc w:val="left"/>
      </w:pPr>
      <w:r>
        <w:lastRenderedPageBreak/>
        <w:t>SFMR-RB</w:t>
      </w:r>
      <w:r>
        <w:tab/>
      </w:r>
      <w:r>
        <w:tab/>
      </w:r>
      <w:r>
        <w:tab/>
      </w:r>
      <w:r>
        <w:tab/>
      </w:r>
      <w:r>
        <w:tab/>
      </w:r>
      <w:r>
        <w:tab/>
      </w:r>
      <w:r>
        <w:tab/>
      </w:r>
      <w:r>
        <w:tab/>
      </w:r>
      <w:r>
        <w:tab/>
      </w:r>
    </w:p>
    <w:p w:rsidR="00904FF5" w:rsidRDefault="00904FF5" w:rsidP="00904FF5">
      <w:pPr>
        <w:pStyle w:val="Header"/>
        <w:tabs>
          <w:tab w:val="left" w:pos="720"/>
        </w:tabs>
        <w:jc w:val="left"/>
      </w:pPr>
    </w:p>
    <w:p w:rsidR="00904FF5" w:rsidRDefault="00904FF5" w:rsidP="00904FF5">
      <w:pPr>
        <w:jc w:val="left"/>
      </w:pPr>
    </w:p>
    <w:p w:rsidR="00904FF5" w:rsidRDefault="00904FF5" w:rsidP="00904FF5">
      <w:pPr>
        <w:jc w:val="left"/>
      </w:pPr>
      <w:r>
        <w:t xml:space="preserve">MEMORANDUM FOR Commander, US Army Physical Disability Agency </w:t>
      </w:r>
    </w:p>
    <w:p w:rsidR="00904FF5" w:rsidRDefault="00904FF5" w:rsidP="00904FF5">
      <w:pPr>
        <w:jc w:val="left"/>
      </w:pPr>
      <w:r>
        <w:t xml:space="preserve">(TAPD-ZB </w:t>
      </w:r>
      <w:proofErr w:type="gramStart"/>
      <w:r>
        <w:t>/  )</w:t>
      </w:r>
      <w:proofErr w:type="gramEnd"/>
      <w:r>
        <w:t>, 2900 Crystal Drive, Suite 300, Arlington, VA  22202-3557</w:t>
      </w:r>
    </w:p>
    <w:p w:rsidR="00904FF5" w:rsidRDefault="00904FF5" w:rsidP="00904FF5">
      <w:pPr>
        <w:jc w:val="left"/>
      </w:pPr>
    </w:p>
    <w:p w:rsidR="00904FF5" w:rsidRDefault="00904FF5" w:rsidP="00904FF5">
      <w:pPr>
        <w:jc w:val="left"/>
      </w:pPr>
    </w:p>
    <w:p w:rsidR="00904FF5" w:rsidRDefault="00904FF5" w:rsidP="00904FF5">
      <w:pPr>
        <w:ind w:right="-180"/>
        <w:jc w:val="left"/>
      </w:pPr>
      <w:r>
        <w:t xml:space="preserve">SUBJECT:  Department of Defense Physical Disability Board of Review Recommendation </w:t>
      </w:r>
    </w:p>
    <w:p w:rsidR="00904FF5" w:rsidRDefault="00904FF5" w:rsidP="00904FF5">
      <w:pPr>
        <w:pStyle w:val="Header"/>
        <w:tabs>
          <w:tab w:val="left" w:pos="720"/>
        </w:tabs>
        <w:jc w:val="left"/>
      </w:pPr>
      <w:proofErr w:type="gramStart"/>
      <w:r>
        <w:t>for</w:t>
      </w:r>
      <w:proofErr w:type="gramEnd"/>
      <w:r>
        <w:t xml:space="preserve"> XXXXXXXXXXXXXXXXXXXXXX, AR20120020024 (PD201200099)</w:t>
      </w:r>
    </w:p>
    <w:p w:rsidR="00904FF5" w:rsidRDefault="00904FF5" w:rsidP="00904FF5">
      <w:pPr>
        <w:pStyle w:val="Header"/>
        <w:tabs>
          <w:tab w:val="left" w:pos="720"/>
        </w:tabs>
        <w:jc w:val="left"/>
      </w:pPr>
    </w:p>
    <w:p w:rsidR="00904FF5" w:rsidRDefault="00904FF5" w:rsidP="00904FF5">
      <w:pPr>
        <w:jc w:val="left"/>
      </w:pPr>
    </w:p>
    <w:p w:rsidR="00904FF5" w:rsidRDefault="00904FF5" w:rsidP="00904FF5">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60% effective the date of the individual’s original medical separation for disability with severance pay.  </w:t>
      </w:r>
    </w:p>
    <w:p w:rsidR="00904FF5" w:rsidRDefault="00904FF5" w:rsidP="00904FF5">
      <w:pPr>
        <w:jc w:val="left"/>
      </w:pPr>
    </w:p>
    <w:p w:rsidR="00904FF5" w:rsidRDefault="00904FF5" w:rsidP="00904FF5">
      <w:pPr>
        <w:jc w:val="left"/>
      </w:pPr>
      <w:r>
        <w:t>2.  I direct that all the Department of the Army records of the individual concerned be corrected accordingly no later than 120 days from the date of this memorandum:</w:t>
      </w:r>
    </w:p>
    <w:p w:rsidR="00904FF5" w:rsidRDefault="00904FF5" w:rsidP="00904FF5">
      <w:pPr>
        <w:jc w:val="left"/>
      </w:pPr>
    </w:p>
    <w:p w:rsidR="00904FF5" w:rsidRDefault="00904FF5" w:rsidP="00904FF5">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904FF5" w:rsidRDefault="00904FF5" w:rsidP="00904FF5">
      <w:pPr>
        <w:jc w:val="left"/>
      </w:pPr>
    </w:p>
    <w:p w:rsidR="00904FF5" w:rsidRDefault="00904FF5" w:rsidP="00904FF5">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904FF5" w:rsidRDefault="00904FF5" w:rsidP="00904FF5">
      <w:pPr>
        <w:jc w:val="left"/>
      </w:pPr>
    </w:p>
    <w:p w:rsidR="00904FF5" w:rsidRDefault="00904FF5" w:rsidP="00904FF5">
      <w:pPr>
        <w:jc w:val="left"/>
      </w:pPr>
      <w:r>
        <w:tab/>
      </w:r>
      <w:proofErr w:type="gramStart"/>
      <w:r>
        <w:t>c.  Adjusting</w:t>
      </w:r>
      <w:proofErr w:type="gramEnd"/>
      <w:r>
        <w:t xml:space="preserve"> pay and allowances accordingly.  Pay and allowance adjustment will account for recoupment of severance pay, and payment of permanent retired pay at 60% effective the date of the original medical separation for disability with severance pay.</w:t>
      </w:r>
    </w:p>
    <w:p w:rsidR="00904FF5" w:rsidRDefault="00904FF5" w:rsidP="00904FF5">
      <w:pPr>
        <w:jc w:val="left"/>
      </w:pPr>
    </w:p>
    <w:p w:rsidR="00904FF5" w:rsidRDefault="00904FF5" w:rsidP="00904FF5">
      <w:pPr>
        <w:jc w:val="left"/>
      </w:pPr>
      <w:r>
        <w:tab/>
      </w:r>
      <w:proofErr w:type="gramStart"/>
      <w:r>
        <w:t>d.  Affording</w:t>
      </w:r>
      <w:proofErr w:type="gramEnd"/>
      <w:r>
        <w:t xml:space="preserve"> the individual the opportunity to elect Survivor Benefit Plan (SBP) and medical TRICARE retiree options.</w:t>
      </w:r>
    </w:p>
    <w:p w:rsidR="00904FF5" w:rsidRDefault="00904FF5" w:rsidP="00904FF5">
      <w:pPr>
        <w:jc w:val="left"/>
      </w:pPr>
    </w:p>
    <w:p w:rsidR="00904FF5" w:rsidRDefault="00904FF5" w:rsidP="00904FF5">
      <w:pPr>
        <w:jc w:val="left"/>
      </w:pPr>
    </w:p>
    <w:p w:rsidR="00904FF5" w:rsidRDefault="00904FF5" w:rsidP="00904FF5">
      <w:pPr>
        <w:jc w:val="left"/>
      </w:pPr>
    </w:p>
    <w:p w:rsidR="00904FF5" w:rsidRDefault="00904FF5" w:rsidP="00904FF5">
      <w:pPr>
        <w:jc w:val="left"/>
      </w:pPr>
    </w:p>
    <w:p w:rsidR="00904FF5" w:rsidRDefault="00904FF5" w:rsidP="00904FF5">
      <w:pPr>
        <w:jc w:val="left"/>
      </w:pPr>
    </w:p>
    <w:p w:rsidR="00904FF5" w:rsidRDefault="00904FF5" w:rsidP="00904FF5">
      <w:pPr>
        <w:jc w:val="left"/>
      </w:pPr>
    </w:p>
    <w:p w:rsidR="00904FF5" w:rsidRDefault="00904FF5" w:rsidP="00904FF5">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904FF5" w:rsidRDefault="00904FF5" w:rsidP="00904FF5">
      <w:pPr>
        <w:jc w:val="left"/>
      </w:pPr>
    </w:p>
    <w:p w:rsidR="00904FF5" w:rsidRDefault="00904FF5" w:rsidP="00904FF5">
      <w:pPr>
        <w:jc w:val="left"/>
      </w:pPr>
      <w:r>
        <w:t>BY ORDER OF THE SECRETARY OF THE ARMY:</w:t>
      </w:r>
    </w:p>
    <w:p w:rsidR="00904FF5" w:rsidRDefault="00904FF5" w:rsidP="00904FF5">
      <w:pPr>
        <w:jc w:val="left"/>
      </w:pPr>
    </w:p>
    <w:p w:rsidR="00904FF5" w:rsidRDefault="00904FF5" w:rsidP="00904FF5">
      <w:pPr>
        <w:jc w:val="left"/>
      </w:pPr>
    </w:p>
    <w:p w:rsidR="00904FF5" w:rsidRDefault="00904FF5" w:rsidP="00904FF5">
      <w:pPr>
        <w:pStyle w:val="Header"/>
        <w:tabs>
          <w:tab w:val="left" w:pos="720"/>
        </w:tabs>
        <w:jc w:val="left"/>
      </w:pPr>
    </w:p>
    <w:p w:rsidR="00904FF5" w:rsidRDefault="00904FF5" w:rsidP="00904FF5">
      <w:pPr>
        <w:jc w:val="left"/>
      </w:pPr>
    </w:p>
    <w:p w:rsidR="00904FF5" w:rsidRDefault="00904FF5" w:rsidP="00904FF5">
      <w:pPr>
        <w:jc w:val="left"/>
      </w:pPr>
      <w:bookmarkStart w:id="0" w:name="OLE_LINK4"/>
      <w:bookmarkStart w:id="1" w:name="OLE_LINK3"/>
      <w:r>
        <w:t>Encl</w:t>
      </w:r>
      <w:r>
        <w:tab/>
      </w:r>
      <w:r>
        <w:tab/>
      </w:r>
      <w:r>
        <w:tab/>
      </w:r>
      <w:r>
        <w:tab/>
      </w:r>
      <w:r>
        <w:tab/>
      </w:r>
      <w:r>
        <w:tab/>
        <w:t xml:space="preserve">     XXXXXXXXXXXXXXXXXXXX</w:t>
      </w:r>
    </w:p>
    <w:p w:rsidR="00904FF5" w:rsidRDefault="00904FF5" w:rsidP="00904FF5">
      <w:pPr>
        <w:jc w:val="left"/>
      </w:pPr>
      <w:r>
        <w:tab/>
      </w:r>
      <w:r>
        <w:tab/>
      </w:r>
      <w:r>
        <w:tab/>
      </w:r>
      <w:r>
        <w:tab/>
      </w:r>
      <w:r>
        <w:tab/>
      </w:r>
      <w:r>
        <w:tab/>
        <w:t xml:space="preserve">     Deputy Assistant Secretary</w:t>
      </w:r>
    </w:p>
    <w:p w:rsidR="00904FF5" w:rsidRDefault="00904FF5" w:rsidP="00904FF5">
      <w:pPr>
        <w:jc w:val="left"/>
      </w:pPr>
      <w:r>
        <w:tab/>
      </w:r>
      <w:r>
        <w:tab/>
      </w:r>
      <w:r>
        <w:tab/>
      </w:r>
      <w:r>
        <w:tab/>
      </w:r>
      <w:r>
        <w:tab/>
      </w:r>
      <w:r>
        <w:tab/>
        <w:t xml:space="preserve">         (Army Review Boards)</w:t>
      </w:r>
      <w:bookmarkEnd w:id="0"/>
      <w:bookmarkEnd w:id="1"/>
    </w:p>
    <w:p w:rsidR="00904FF5" w:rsidRDefault="00904FF5" w:rsidP="00904FF5">
      <w:pPr>
        <w:jc w:val="left"/>
      </w:pPr>
    </w:p>
    <w:p w:rsidR="00904FF5" w:rsidRDefault="00904FF5" w:rsidP="00904FF5">
      <w:pPr>
        <w:jc w:val="left"/>
      </w:pPr>
      <w:r>
        <w:t xml:space="preserve">CF: </w:t>
      </w:r>
    </w:p>
    <w:p w:rsidR="00904FF5" w:rsidRDefault="00904FF5" w:rsidP="00904FF5">
      <w:pPr>
        <w:jc w:val="left"/>
      </w:pPr>
      <w:r>
        <w:t xml:space="preserve">(  ) </w:t>
      </w:r>
      <w:proofErr w:type="spellStart"/>
      <w:proofErr w:type="gramStart"/>
      <w:r>
        <w:t>DoD</w:t>
      </w:r>
      <w:proofErr w:type="spellEnd"/>
      <w:proofErr w:type="gramEnd"/>
      <w:r>
        <w:t xml:space="preserve"> PDBR</w:t>
      </w:r>
    </w:p>
    <w:p w:rsidR="00904FF5" w:rsidRDefault="00904FF5" w:rsidP="00904FF5">
      <w:pPr>
        <w:jc w:val="left"/>
      </w:pPr>
      <w:r>
        <w:t>(  ) DVA</w:t>
      </w:r>
    </w:p>
    <w:p w:rsidR="00EF2A79" w:rsidRPr="00345078" w:rsidRDefault="00EF2A79" w:rsidP="00904FF5">
      <w:pPr>
        <w:tabs>
          <w:tab w:val="left" w:pos="0"/>
          <w:tab w:val="left" w:pos="4320"/>
        </w:tabs>
        <w:jc w:val="left"/>
        <w:rPr>
          <w:color w:val="auto"/>
        </w:rPr>
      </w:pPr>
    </w:p>
    <w:sectPr w:rsidR="00EF2A79" w:rsidRPr="00345078"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604" w:rsidRDefault="000E7604">
      <w:r>
        <w:separator/>
      </w:r>
    </w:p>
  </w:endnote>
  <w:endnote w:type="continuationSeparator" w:id="0">
    <w:p w:rsidR="000E7604" w:rsidRDefault="000E76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D1" w:rsidRPr="00374247" w:rsidRDefault="00AB5CD1" w:rsidP="00726F84">
    <w:pPr>
      <w:pStyle w:val="Footer"/>
      <w:ind w:firstLine="4320"/>
      <w:rPr>
        <w:color w:val="auto"/>
      </w:rPr>
    </w:pPr>
    <w:r w:rsidRPr="00374247">
      <w:rPr>
        <w:color w:val="auto"/>
      </w:rPr>
      <w:t xml:space="preserve">   </w:t>
    </w:r>
    <w:fldSimple w:instr=" PAGE   \* MERGEFORMAT ">
      <w:r w:rsidR="00904FF5" w:rsidRPr="00904FF5">
        <w:rPr>
          <w:noProof/>
          <w:color w:val="auto"/>
        </w:rPr>
        <w:t>2</w:t>
      </w:r>
    </w:fldSimple>
    <w:r w:rsidRPr="00374247">
      <w:rPr>
        <w:color w:val="auto"/>
      </w:rPr>
      <w:t xml:space="preserve">                                                           </w:t>
    </w:r>
    <w:r w:rsidR="00207702" w:rsidRPr="00207702">
      <w:rPr>
        <w:color w:val="auto"/>
      </w:rPr>
      <w:t>PD</w:t>
    </w:r>
    <w:r w:rsidRPr="00207702">
      <w:rPr>
        <w:color w:val="auto"/>
      </w:rPr>
      <w:t>1200</w:t>
    </w:r>
    <w:r w:rsidR="00207702" w:rsidRPr="00207702">
      <w:rPr>
        <w:color w:val="auto"/>
      </w:rPr>
      <w:t>099</w:t>
    </w:r>
  </w:p>
  <w:p w:rsidR="00AB5CD1" w:rsidRPr="00684CE6" w:rsidRDefault="00AB5CD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604" w:rsidRDefault="000E7604">
      <w:r>
        <w:separator/>
      </w:r>
    </w:p>
  </w:footnote>
  <w:footnote w:type="continuationSeparator" w:id="0">
    <w:p w:rsidR="000E7604" w:rsidRDefault="000E7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F46A03"/>
    <w:multiLevelType w:val="hybridMultilevel"/>
    <w:tmpl w:val="AEDE0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2EE"/>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474DA"/>
    <w:rsid w:val="00051622"/>
    <w:rsid w:val="00051A11"/>
    <w:rsid w:val="00051F89"/>
    <w:rsid w:val="00052234"/>
    <w:rsid w:val="00053D7C"/>
    <w:rsid w:val="000575C5"/>
    <w:rsid w:val="000577C9"/>
    <w:rsid w:val="00060C18"/>
    <w:rsid w:val="00060FFD"/>
    <w:rsid w:val="00061D69"/>
    <w:rsid w:val="00062FAD"/>
    <w:rsid w:val="00063BE5"/>
    <w:rsid w:val="0006431E"/>
    <w:rsid w:val="000647B0"/>
    <w:rsid w:val="000652EA"/>
    <w:rsid w:val="00065E21"/>
    <w:rsid w:val="000673ED"/>
    <w:rsid w:val="00067854"/>
    <w:rsid w:val="00070DED"/>
    <w:rsid w:val="00071071"/>
    <w:rsid w:val="00071F0D"/>
    <w:rsid w:val="00072433"/>
    <w:rsid w:val="00072B3E"/>
    <w:rsid w:val="0007488B"/>
    <w:rsid w:val="00074D41"/>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429"/>
    <w:rsid w:val="000B471C"/>
    <w:rsid w:val="000B4C7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33F"/>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10D2"/>
    <w:rsid w:val="000E2E50"/>
    <w:rsid w:val="000E32DB"/>
    <w:rsid w:val="000E37E0"/>
    <w:rsid w:val="000E3BD6"/>
    <w:rsid w:val="000E3F20"/>
    <w:rsid w:val="000E4C25"/>
    <w:rsid w:val="000E4CBF"/>
    <w:rsid w:val="000E5302"/>
    <w:rsid w:val="000E5577"/>
    <w:rsid w:val="000E7034"/>
    <w:rsid w:val="000E760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3D4"/>
    <w:rsid w:val="00103892"/>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37CCB"/>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0F5E"/>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B72"/>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15FD"/>
    <w:rsid w:val="001B20E6"/>
    <w:rsid w:val="001B4C0B"/>
    <w:rsid w:val="001B4D12"/>
    <w:rsid w:val="001B4EC2"/>
    <w:rsid w:val="001B55B5"/>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07702"/>
    <w:rsid w:val="00210EAC"/>
    <w:rsid w:val="00211612"/>
    <w:rsid w:val="002119B6"/>
    <w:rsid w:val="00211C99"/>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49D6"/>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6D1C"/>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CA5"/>
    <w:rsid w:val="002B4E22"/>
    <w:rsid w:val="002B5330"/>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3CC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4E1"/>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5078"/>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5FFE"/>
    <w:rsid w:val="003962A8"/>
    <w:rsid w:val="00396577"/>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2BC"/>
    <w:rsid w:val="003F2418"/>
    <w:rsid w:val="003F28DB"/>
    <w:rsid w:val="003F2EEE"/>
    <w:rsid w:val="003F44FD"/>
    <w:rsid w:val="003F571C"/>
    <w:rsid w:val="003F58B0"/>
    <w:rsid w:val="003F776F"/>
    <w:rsid w:val="003F7DD8"/>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3E3"/>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03A"/>
    <w:rsid w:val="0047570F"/>
    <w:rsid w:val="004761CC"/>
    <w:rsid w:val="00476229"/>
    <w:rsid w:val="004766C9"/>
    <w:rsid w:val="00480D4A"/>
    <w:rsid w:val="004815C2"/>
    <w:rsid w:val="00481DA1"/>
    <w:rsid w:val="00483A2B"/>
    <w:rsid w:val="00484212"/>
    <w:rsid w:val="004848C3"/>
    <w:rsid w:val="00484BA9"/>
    <w:rsid w:val="004851C7"/>
    <w:rsid w:val="0048599A"/>
    <w:rsid w:val="00486818"/>
    <w:rsid w:val="0049255F"/>
    <w:rsid w:val="0049445D"/>
    <w:rsid w:val="00494D39"/>
    <w:rsid w:val="00495350"/>
    <w:rsid w:val="00495E3C"/>
    <w:rsid w:val="00496041"/>
    <w:rsid w:val="00497156"/>
    <w:rsid w:val="004A0C79"/>
    <w:rsid w:val="004A18EB"/>
    <w:rsid w:val="004A1FE0"/>
    <w:rsid w:val="004A24D2"/>
    <w:rsid w:val="004A2728"/>
    <w:rsid w:val="004A3214"/>
    <w:rsid w:val="004A4136"/>
    <w:rsid w:val="004A417B"/>
    <w:rsid w:val="004A4378"/>
    <w:rsid w:val="004A712D"/>
    <w:rsid w:val="004A7ADB"/>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2F2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80A"/>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B75"/>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29C"/>
    <w:rsid w:val="005738F5"/>
    <w:rsid w:val="00573D34"/>
    <w:rsid w:val="00574A1B"/>
    <w:rsid w:val="00575963"/>
    <w:rsid w:val="00575EBE"/>
    <w:rsid w:val="00577D25"/>
    <w:rsid w:val="0058039C"/>
    <w:rsid w:val="00580A63"/>
    <w:rsid w:val="00583227"/>
    <w:rsid w:val="00583379"/>
    <w:rsid w:val="0058417C"/>
    <w:rsid w:val="005854F9"/>
    <w:rsid w:val="00586EC6"/>
    <w:rsid w:val="00587DDE"/>
    <w:rsid w:val="00590B42"/>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B7375"/>
    <w:rsid w:val="005C0149"/>
    <w:rsid w:val="005C0E87"/>
    <w:rsid w:val="005C1398"/>
    <w:rsid w:val="005C16F3"/>
    <w:rsid w:val="005C3758"/>
    <w:rsid w:val="005C4D72"/>
    <w:rsid w:val="005C50C1"/>
    <w:rsid w:val="005C62C2"/>
    <w:rsid w:val="005D0ABC"/>
    <w:rsid w:val="005D2306"/>
    <w:rsid w:val="005D2562"/>
    <w:rsid w:val="005D2666"/>
    <w:rsid w:val="005D4548"/>
    <w:rsid w:val="005D461E"/>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2AE"/>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6CCD"/>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AC2"/>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CD3"/>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4B6"/>
    <w:rsid w:val="006A75FA"/>
    <w:rsid w:val="006B07D5"/>
    <w:rsid w:val="006B1309"/>
    <w:rsid w:val="006B31E6"/>
    <w:rsid w:val="006B3923"/>
    <w:rsid w:val="006B3F3E"/>
    <w:rsid w:val="006B4AA2"/>
    <w:rsid w:val="006B4C4D"/>
    <w:rsid w:val="006B53C4"/>
    <w:rsid w:val="006B586B"/>
    <w:rsid w:val="006B5923"/>
    <w:rsid w:val="006B5B04"/>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D79AD"/>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7C5"/>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6D43"/>
    <w:rsid w:val="00717CEB"/>
    <w:rsid w:val="0072035D"/>
    <w:rsid w:val="00720968"/>
    <w:rsid w:val="00721705"/>
    <w:rsid w:val="00721B7A"/>
    <w:rsid w:val="00721D12"/>
    <w:rsid w:val="00721F8B"/>
    <w:rsid w:val="00722C19"/>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7F3"/>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3399"/>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1B4"/>
    <w:rsid w:val="007C3E5A"/>
    <w:rsid w:val="007C4115"/>
    <w:rsid w:val="007C433E"/>
    <w:rsid w:val="007C4452"/>
    <w:rsid w:val="007C4854"/>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0FA2"/>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6D1"/>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2DA6"/>
    <w:rsid w:val="0082340B"/>
    <w:rsid w:val="00823D6A"/>
    <w:rsid w:val="00826590"/>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5C"/>
    <w:rsid w:val="00835FB7"/>
    <w:rsid w:val="00836B7B"/>
    <w:rsid w:val="00837465"/>
    <w:rsid w:val="0084002E"/>
    <w:rsid w:val="00840159"/>
    <w:rsid w:val="00840621"/>
    <w:rsid w:val="00840735"/>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348"/>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09C7"/>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4FF5"/>
    <w:rsid w:val="00905EA6"/>
    <w:rsid w:val="00905EEF"/>
    <w:rsid w:val="00906919"/>
    <w:rsid w:val="00906EB7"/>
    <w:rsid w:val="00907FE6"/>
    <w:rsid w:val="009102BF"/>
    <w:rsid w:val="00911490"/>
    <w:rsid w:val="009115F2"/>
    <w:rsid w:val="00911B11"/>
    <w:rsid w:val="00914ADB"/>
    <w:rsid w:val="00915196"/>
    <w:rsid w:val="00916155"/>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26D5"/>
    <w:rsid w:val="00942EAC"/>
    <w:rsid w:val="00944038"/>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AC7"/>
    <w:rsid w:val="009E0C9F"/>
    <w:rsid w:val="009E1181"/>
    <w:rsid w:val="009E1283"/>
    <w:rsid w:val="009E3A7F"/>
    <w:rsid w:val="009E3C9C"/>
    <w:rsid w:val="009E4C9B"/>
    <w:rsid w:val="009E4DFC"/>
    <w:rsid w:val="009E5789"/>
    <w:rsid w:val="009E57B1"/>
    <w:rsid w:val="009E6379"/>
    <w:rsid w:val="009F020F"/>
    <w:rsid w:val="009F077E"/>
    <w:rsid w:val="009F3B63"/>
    <w:rsid w:val="009F43E2"/>
    <w:rsid w:val="009F4685"/>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730"/>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2239"/>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187"/>
    <w:rsid w:val="00A86530"/>
    <w:rsid w:val="00A86CB6"/>
    <w:rsid w:val="00A87563"/>
    <w:rsid w:val="00A90D55"/>
    <w:rsid w:val="00A91E6C"/>
    <w:rsid w:val="00A9225E"/>
    <w:rsid w:val="00A944D8"/>
    <w:rsid w:val="00A9553B"/>
    <w:rsid w:val="00A959E7"/>
    <w:rsid w:val="00A95BBA"/>
    <w:rsid w:val="00A961EE"/>
    <w:rsid w:val="00A96559"/>
    <w:rsid w:val="00A97B11"/>
    <w:rsid w:val="00A97CD9"/>
    <w:rsid w:val="00AA020A"/>
    <w:rsid w:val="00AA04B3"/>
    <w:rsid w:val="00AA088E"/>
    <w:rsid w:val="00AA1253"/>
    <w:rsid w:val="00AA1677"/>
    <w:rsid w:val="00AA1ED0"/>
    <w:rsid w:val="00AA1F5B"/>
    <w:rsid w:val="00AA28EF"/>
    <w:rsid w:val="00AA3590"/>
    <w:rsid w:val="00AA3593"/>
    <w:rsid w:val="00AA38CA"/>
    <w:rsid w:val="00AA493E"/>
    <w:rsid w:val="00AA73AF"/>
    <w:rsid w:val="00AB062D"/>
    <w:rsid w:val="00AB08F5"/>
    <w:rsid w:val="00AB0A8A"/>
    <w:rsid w:val="00AB1754"/>
    <w:rsid w:val="00AB1F8D"/>
    <w:rsid w:val="00AB27DD"/>
    <w:rsid w:val="00AB3383"/>
    <w:rsid w:val="00AB4BA4"/>
    <w:rsid w:val="00AB592E"/>
    <w:rsid w:val="00AB5CD1"/>
    <w:rsid w:val="00AC0C1C"/>
    <w:rsid w:val="00AC1305"/>
    <w:rsid w:val="00AC37BE"/>
    <w:rsid w:val="00AC439D"/>
    <w:rsid w:val="00AC4BA1"/>
    <w:rsid w:val="00AC5522"/>
    <w:rsid w:val="00AC62CC"/>
    <w:rsid w:val="00AC712C"/>
    <w:rsid w:val="00AC713F"/>
    <w:rsid w:val="00AC7329"/>
    <w:rsid w:val="00AC79F6"/>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E25"/>
    <w:rsid w:val="00B15F09"/>
    <w:rsid w:val="00B16D18"/>
    <w:rsid w:val="00B177DE"/>
    <w:rsid w:val="00B20036"/>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47DBA"/>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B3"/>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AE6"/>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8BB"/>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0264"/>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664"/>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0D09"/>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62F"/>
    <w:rsid w:val="00CC69EC"/>
    <w:rsid w:val="00CC78A2"/>
    <w:rsid w:val="00CC7DF8"/>
    <w:rsid w:val="00CD15BE"/>
    <w:rsid w:val="00CD1EF2"/>
    <w:rsid w:val="00CD32BD"/>
    <w:rsid w:val="00CD34C7"/>
    <w:rsid w:val="00CD5653"/>
    <w:rsid w:val="00CD5A6C"/>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9B3"/>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6BE"/>
    <w:rsid w:val="00D25A5C"/>
    <w:rsid w:val="00D26873"/>
    <w:rsid w:val="00D27C99"/>
    <w:rsid w:val="00D31683"/>
    <w:rsid w:val="00D33452"/>
    <w:rsid w:val="00D336C8"/>
    <w:rsid w:val="00D339E8"/>
    <w:rsid w:val="00D33FA0"/>
    <w:rsid w:val="00D33FDD"/>
    <w:rsid w:val="00D3654A"/>
    <w:rsid w:val="00D3662E"/>
    <w:rsid w:val="00D366FF"/>
    <w:rsid w:val="00D373F1"/>
    <w:rsid w:val="00D37567"/>
    <w:rsid w:val="00D37D36"/>
    <w:rsid w:val="00D40B1F"/>
    <w:rsid w:val="00D40D75"/>
    <w:rsid w:val="00D43978"/>
    <w:rsid w:val="00D43CBD"/>
    <w:rsid w:val="00D441F1"/>
    <w:rsid w:val="00D449F0"/>
    <w:rsid w:val="00D44B78"/>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87C26"/>
    <w:rsid w:val="00D91040"/>
    <w:rsid w:val="00D910C2"/>
    <w:rsid w:val="00D9168C"/>
    <w:rsid w:val="00D9189B"/>
    <w:rsid w:val="00D91DA6"/>
    <w:rsid w:val="00D921A0"/>
    <w:rsid w:val="00D93A41"/>
    <w:rsid w:val="00D93B9A"/>
    <w:rsid w:val="00D94F76"/>
    <w:rsid w:val="00D95984"/>
    <w:rsid w:val="00D95C64"/>
    <w:rsid w:val="00D9706F"/>
    <w:rsid w:val="00D972D4"/>
    <w:rsid w:val="00D97D9D"/>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8E1"/>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1690"/>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17FFA"/>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0B7"/>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35EF"/>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5F5A"/>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0D0F"/>
    <w:rsid w:val="00EB29EA"/>
    <w:rsid w:val="00EB3307"/>
    <w:rsid w:val="00EB3823"/>
    <w:rsid w:val="00EB3CBB"/>
    <w:rsid w:val="00EB4006"/>
    <w:rsid w:val="00EB47D8"/>
    <w:rsid w:val="00EB57D3"/>
    <w:rsid w:val="00EB5B19"/>
    <w:rsid w:val="00EB5EFD"/>
    <w:rsid w:val="00EB679F"/>
    <w:rsid w:val="00EB76E4"/>
    <w:rsid w:val="00EB77B1"/>
    <w:rsid w:val="00EC0E65"/>
    <w:rsid w:val="00EC0FDC"/>
    <w:rsid w:val="00EC1251"/>
    <w:rsid w:val="00EC156C"/>
    <w:rsid w:val="00EC1E0A"/>
    <w:rsid w:val="00EC2938"/>
    <w:rsid w:val="00EC337D"/>
    <w:rsid w:val="00EC38EF"/>
    <w:rsid w:val="00EC4849"/>
    <w:rsid w:val="00EC50C9"/>
    <w:rsid w:val="00EC58B4"/>
    <w:rsid w:val="00EC5BB2"/>
    <w:rsid w:val="00EC6049"/>
    <w:rsid w:val="00EC75AF"/>
    <w:rsid w:val="00ED05B1"/>
    <w:rsid w:val="00ED12F0"/>
    <w:rsid w:val="00ED2874"/>
    <w:rsid w:val="00ED290C"/>
    <w:rsid w:val="00ED2A6C"/>
    <w:rsid w:val="00ED4773"/>
    <w:rsid w:val="00ED4FF0"/>
    <w:rsid w:val="00ED5284"/>
    <w:rsid w:val="00ED664B"/>
    <w:rsid w:val="00ED6A61"/>
    <w:rsid w:val="00ED6FE5"/>
    <w:rsid w:val="00ED768E"/>
    <w:rsid w:val="00ED7820"/>
    <w:rsid w:val="00ED7DA4"/>
    <w:rsid w:val="00EE03BB"/>
    <w:rsid w:val="00EE0552"/>
    <w:rsid w:val="00EE0B44"/>
    <w:rsid w:val="00EE125D"/>
    <w:rsid w:val="00EE23DE"/>
    <w:rsid w:val="00EE48BB"/>
    <w:rsid w:val="00EE6FE0"/>
    <w:rsid w:val="00EE704A"/>
    <w:rsid w:val="00EE7840"/>
    <w:rsid w:val="00EF12FC"/>
    <w:rsid w:val="00EF2346"/>
    <w:rsid w:val="00EF2A79"/>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5C10"/>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3734F"/>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1CF6"/>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337"/>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400"/>
    <w:rsid w:val="00FF28D3"/>
    <w:rsid w:val="00FF3A38"/>
    <w:rsid w:val="00FF3C25"/>
    <w:rsid w:val="00FF4129"/>
    <w:rsid w:val="00FF44F7"/>
    <w:rsid w:val="00FF4C90"/>
    <w:rsid w:val="00FF5806"/>
    <w:rsid w:val="00FF61BD"/>
    <w:rsid w:val="00FF672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AE"/>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1366701">
      <w:bodyDiv w:val="1"/>
      <w:marLeft w:val="0"/>
      <w:marRight w:val="0"/>
      <w:marTop w:val="0"/>
      <w:marBottom w:val="0"/>
      <w:divBdr>
        <w:top w:val="none" w:sz="0" w:space="0" w:color="auto"/>
        <w:left w:val="none" w:sz="0" w:space="0" w:color="auto"/>
        <w:bottom w:val="none" w:sz="0" w:space="0" w:color="auto"/>
        <w:right w:val="none" w:sz="0" w:space="0" w:color="auto"/>
      </w:divBdr>
    </w:div>
    <w:div w:id="875967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7E91-80F5-43F5-B808-C68B1D01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2012-11-20T17:59:00Z</dcterms:created>
  <dcterms:modified xsi:type="dcterms:W3CDTF">2012-11-20T17:59:00Z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