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B6693C" w:rsidRDefault="00AD2379" w:rsidP="000D4AF7">
      <w:pPr>
        <w:tabs>
          <w:tab w:val="left" w:pos="288"/>
          <w:tab w:val="left" w:pos="4770"/>
        </w:tabs>
        <w:rPr>
          <w:color w:val="auto"/>
        </w:rPr>
      </w:pPr>
      <w:r w:rsidRPr="00B6693C">
        <w:rPr>
          <w:color w:val="auto"/>
        </w:rPr>
        <w:t>RECORD OF PROCEEDINGS</w:t>
      </w:r>
    </w:p>
    <w:p w:rsidR="00AD2379" w:rsidRPr="00B6693C" w:rsidRDefault="00AD2379" w:rsidP="00BF0E94">
      <w:pPr>
        <w:tabs>
          <w:tab w:val="left" w:pos="288"/>
          <w:tab w:val="left" w:pos="4752"/>
        </w:tabs>
        <w:rPr>
          <w:color w:val="auto"/>
        </w:rPr>
      </w:pPr>
      <w:r w:rsidRPr="00B6693C">
        <w:rPr>
          <w:color w:val="auto"/>
        </w:rPr>
        <w:t>PHYSICAL DISABILITY BOARD OF REVIEW</w:t>
      </w:r>
    </w:p>
    <w:p w:rsidR="00AD2379" w:rsidRPr="00B6693C" w:rsidRDefault="00AD2379" w:rsidP="00BF0E94">
      <w:pPr>
        <w:tabs>
          <w:tab w:val="left" w:pos="288"/>
          <w:tab w:val="left" w:pos="4752"/>
        </w:tabs>
        <w:jc w:val="both"/>
        <w:rPr>
          <w:caps/>
          <w:color w:val="auto"/>
        </w:rPr>
      </w:pPr>
    </w:p>
    <w:p w:rsidR="0095270D" w:rsidRPr="00B6693C" w:rsidRDefault="0095270D" w:rsidP="00DD5558">
      <w:pPr>
        <w:tabs>
          <w:tab w:val="right" w:pos="9360"/>
        </w:tabs>
        <w:jc w:val="both"/>
        <w:rPr>
          <w:caps/>
          <w:color w:val="auto"/>
        </w:rPr>
      </w:pPr>
      <w:r w:rsidRPr="00B6693C">
        <w:rPr>
          <w:caps/>
          <w:color w:val="auto"/>
        </w:rPr>
        <w:t xml:space="preserve">NAME:  </w:t>
      </w:r>
      <w:r w:rsidR="00051A3F">
        <w:rPr>
          <w:caps/>
          <w:color w:val="auto"/>
        </w:rPr>
        <w:t>XXXXXXXXXXXX</w:t>
      </w:r>
      <w:r w:rsidR="00B6693C">
        <w:rPr>
          <w:caps/>
          <w:color w:val="auto"/>
        </w:rPr>
        <w:t xml:space="preserve">                                                                </w:t>
      </w:r>
      <w:r w:rsidR="00E26EAD">
        <w:rPr>
          <w:caps/>
          <w:color w:val="auto"/>
        </w:rPr>
        <w:t xml:space="preserve">    </w:t>
      </w:r>
      <w:r w:rsidRPr="00B6693C">
        <w:rPr>
          <w:caps/>
          <w:color w:val="auto"/>
        </w:rPr>
        <w:t xml:space="preserve">BRANCH OF SERVICE:  </w:t>
      </w:r>
      <w:r w:rsidR="00C2441F" w:rsidRPr="00B6693C">
        <w:rPr>
          <w:caps/>
          <w:color w:val="auto"/>
        </w:rPr>
        <w:t>Army</w:t>
      </w:r>
    </w:p>
    <w:p w:rsidR="0095270D" w:rsidRPr="00E56008" w:rsidRDefault="0095270D" w:rsidP="00DD5558">
      <w:pPr>
        <w:tabs>
          <w:tab w:val="right" w:pos="9360"/>
        </w:tabs>
        <w:jc w:val="both"/>
        <w:rPr>
          <w:color w:val="B8CCE4" w:themeColor="accent1" w:themeTint="66"/>
        </w:rPr>
      </w:pPr>
      <w:r w:rsidRPr="00B6693C">
        <w:rPr>
          <w:caps/>
          <w:color w:val="auto"/>
        </w:rPr>
        <w:t>CASE NUMBER:  PD110</w:t>
      </w:r>
      <w:r w:rsidR="00C2441F" w:rsidRPr="00B6693C">
        <w:rPr>
          <w:caps/>
          <w:color w:val="auto"/>
        </w:rPr>
        <w:t>1049</w:t>
      </w:r>
      <w:r w:rsidR="00DD5558" w:rsidRPr="00B6693C">
        <w:rPr>
          <w:color w:val="auto"/>
        </w:rPr>
        <w:tab/>
      </w:r>
      <w:r w:rsidR="0018208F" w:rsidRPr="00B6693C">
        <w:rPr>
          <w:color w:val="auto"/>
        </w:rPr>
        <w:t>SE</w:t>
      </w:r>
      <w:r w:rsidRPr="00B6693C">
        <w:rPr>
          <w:color w:val="auto"/>
        </w:rPr>
        <w:t xml:space="preserve">PARATION DATE:  </w:t>
      </w:r>
      <w:r w:rsidR="00B6693C" w:rsidRPr="00E56008">
        <w:rPr>
          <w:color w:val="auto"/>
        </w:rPr>
        <w:t>20051116</w:t>
      </w:r>
      <w:r w:rsidR="003D4B7D">
        <w:rPr>
          <w:color w:val="FF0000"/>
          <w:sz w:val="28"/>
          <w:szCs w:val="28"/>
        </w:rPr>
        <w:t xml:space="preserve"> </w:t>
      </w:r>
    </w:p>
    <w:p w:rsidR="00AD2379" w:rsidRDefault="0095270D" w:rsidP="000E70D0">
      <w:pPr>
        <w:pBdr>
          <w:bottom w:val="single" w:sz="12" w:space="1" w:color="auto"/>
        </w:pBdr>
        <w:tabs>
          <w:tab w:val="left" w:pos="288"/>
          <w:tab w:val="left" w:pos="4752"/>
        </w:tabs>
        <w:jc w:val="both"/>
        <w:rPr>
          <w:caps/>
          <w:color w:val="auto"/>
          <w:szCs w:val="24"/>
        </w:rPr>
      </w:pPr>
      <w:r w:rsidRPr="00B6693C">
        <w:rPr>
          <w:caps/>
          <w:color w:val="auto"/>
        </w:rPr>
        <w:t>BOARD DATE:  2012</w:t>
      </w:r>
      <w:r w:rsidR="003D4B7D">
        <w:rPr>
          <w:caps/>
          <w:color w:val="auto"/>
        </w:rPr>
        <w:t>0911</w:t>
      </w:r>
    </w:p>
    <w:p w:rsidR="000E70D0" w:rsidRPr="000E70D0" w:rsidRDefault="000E70D0" w:rsidP="000E70D0">
      <w:pPr>
        <w:pBdr>
          <w:bottom w:val="single" w:sz="12" w:space="1" w:color="auto"/>
        </w:pBdr>
        <w:tabs>
          <w:tab w:val="left" w:pos="288"/>
          <w:tab w:val="left" w:pos="4752"/>
        </w:tabs>
        <w:jc w:val="both"/>
        <w:rPr>
          <w:rFonts w:cs="Times New Roman"/>
          <w:caps/>
          <w:color w:val="auto"/>
        </w:rPr>
      </w:pPr>
    </w:p>
    <w:p w:rsidR="00B6693C" w:rsidRPr="000E70D0" w:rsidRDefault="00B6693C" w:rsidP="00BF0E94">
      <w:pPr>
        <w:tabs>
          <w:tab w:val="left" w:pos="288"/>
          <w:tab w:val="left" w:pos="4752"/>
        </w:tabs>
        <w:jc w:val="both"/>
        <w:rPr>
          <w:color w:val="auto"/>
          <w:sz w:val="18"/>
        </w:rPr>
      </w:pPr>
    </w:p>
    <w:p w:rsidR="000B1C9E" w:rsidRPr="00B36C72" w:rsidRDefault="00AD2379" w:rsidP="00BF0E94">
      <w:pPr>
        <w:tabs>
          <w:tab w:val="left" w:pos="288"/>
          <w:tab w:val="left" w:pos="4752"/>
        </w:tabs>
        <w:jc w:val="both"/>
        <w:rPr>
          <w:color w:val="auto"/>
          <w:szCs w:val="24"/>
        </w:rPr>
      </w:pPr>
      <w:r w:rsidRPr="00B6693C">
        <w:rPr>
          <w:color w:val="auto"/>
          <w:u w:val="single"/>
        </w:rPr>
        <w:t>SUMMARY OF CASE</w:t>
      </w:r>
      <w:r w:rsidRPr="00B6693C">
        <w:rPr>
          <w:color w:val="auto"/>
        </w:rPr>
        <w:t>:</w:t>
      </w:r>
      <w:r w:rsidR="00532B33" w:rsidRPr="00B6693C">
        <w:rPr>
          <w:color w:val="auto"/>
        </w:rPr>
        <w:t xml:space="preserve"> </w:t>
      </w:r>
      <w:r w:rsidRPr="00B6693C">
        <w:rPr>
          <w:color w:val="auto"/>
        </w:rPr>
        <w:t xml:space="preserve"> Data </w:t>
      </w:r>
      <w:r w:rsidRPr="000E36AA">
        <w:rPr>
          <w:color w:val="auto"/>
          <w:szCs w:val="24"/>
        </w:rPr>
        <w:t xml:space="preserve">extracted from the available evidence of record reflects that this covered individual (CI) was </w:t>
      </w:r>
      <w:r w:rsidR="00A70270" w:rsidRPr="000E36AA">
        <w:rPr>
          <w:color w:val="auto"/>
          <w:szCs w:val="24"/>
        </w:rPr>
        <w:t>a</w:t>
      </w:r>
      <w:r w:rsidR="00BA2B46">
        <w:rPr>
          <w:color w:val="auto"/>
          <w:szCs w:val="24"/>
        </w:rPr>
        <w:t xml:space="preserve"> right-handed</w:t>
      </w:r>
      <w:r w:rsidR="00A70270" w:rsidRPr="000E36AA">
        <w:rPr>
          <w:color w:val="auto"/>
          <w:szCs w:val="24"/>
        </w:rPr>
        <w:t xml:space="preserve"> </w:t>
      </w:r>
      <w:r w:rsidR="00C54912" w:rsidRPr="000E36AA">
        <w:rPr>
          <w:color w:val="auto"/>
          <w:szCs w:val="24"/>
        </w:rPr>
        <w:t>A</w:t>
      </w:r>
      <w:r w:rsidR="00A70270" w:rsidRPr="000E36AA">
        <w:rPr>
          <w:color w:val="auto"/>
          <w:szCs w:val="24"/>
        </w:rPr>
        <w:t xml:space="preserve">ctive </w:t>
      </w:r>
      <w:r w:rsidR="00C54912" w:rsidRPr="000E36AA">
        <w:rPr>
          <w:color w:val="auto"/>
          <w:szCs w:val="24"/>
        </w:rPr>
        <w:t>Guard</w:t>
      </w:r>
      <w:r w:rsidR="00C54912" w:rsidRPr="00B6693C">
        <w:rPr>
          <w:color w:val="auto"/>
        </w:rPr>
        <w:t xml:space="preserve">/Reserve (AGR) </w:t>
      </w:r>
      <w:r w:rsidR="00B6693C" w:rsidRPr="00B6693C">
        <w:rPr>
          <w:color w:val="auto"/>
        </w:rPr>
        <w:t xml:space="preserve">Army </w:t>
      </w:r>
      <w:r w:rsidR="00463478" w:rsidRPr="00B6693C">
        <w:rPr>
          <w:color w:val="auto"/>
        </w:rPr>
        <w:t xml:space="preserve">National </w:t>
      </w:r>
      <w:r w:rsidRPr="00B6693C">
        <w:rPr>
          <w:color w:val="auto"/>
        </w:rPr>
        <w:t>Guard</w:t>
      </w:r>
      <w:r w:rsidR="0021565F" w:rsidRPr="00B6693C">
        <w:rPr>
          <w:color w:val="auto"/>
        </w:rPr>
        <w:t xml:space="preserve"> </w:t>
      </w:r>
      <w:r w:rsidR="0017172C" w:rsidRPr="00B6693C">
        <w:rPr>
          <w:color w:val="auto"/>
        </w:rPr>
        <w:t>SGT/E-5</w:t>
      </w:r>
      <w:r w:rsidRPr="00B6693C">
        <w:rPr>
          <w:color w:val="auto"/>
        </w:rPr>
        <w:t xml:space="preserve"> (</w:t>
      </w:r>
      <w:r w:rsidR="00B60C8B" w:rsidRPr="00B6693C">
        <w:rPr>
          <w:color w:val="auto"/>
        </w:rPr>
        <w:t>42A/Personnel Services</w:t>
      </w:r>
      <w:r w:rsidR="00A70270" w:rsidRPr="00B6693C">
        <w:rPr>
          <w:color w:val="auto"/>
        </w:rPr>
        <w:t>)</w:t>
      </w:r>
      <w:r w:rsidR="00565636" w:rsidRPr="00B6693C">
        <w:rPr>
          <w:color w:val="auto"/>
        </w:rPr>
        <w:t>,</w:t>
      </w:r>
      <w:r w:rsidR="00A70270" w:rsidRPr="00B6693C">
        <w:rPr>
          <w:color w:val="auto"/>
        </w:rPr>
        <w:t xml:space="preserve"> </w:t>
      </w:r>
      <w:r w:rsidRPr="00B6693C">
        <w:rPr>
          <w:color w:val="auto"/>
        </w:rPr>
        <w:t>medically separated for</w:t>
      </w:r>
      <w:r w:rsidR="00C04F9C">
        <w:rPr>
          <w:color w:val="auto"/>
        </w:rPr>
        <w:t xml:space="preserve"> left arm</w:t>
      </w:r>
      <w:r w:rsidRPr="00B6693C">
        <w:rPr>
          <w:color w:val="auto"/>
        </w:rPr>
        <w:t xml:space="preserve"> </w:t>
      </w:r>
      <w:r w:rsidR="001F3049" w:rsidRPr="001F3049">
        <w:rPr>
          <w:color w:val="auto"/>
          <w:szCs w:val="24"/>
        </w:rPr>
        <w:t>ulnar neuralgia</w:t>
      </w:r>
      <w:r w:rsidR="00880192">
        <w:rPr>
          <w:color w:val="auto"/>
          <w:szCs w:val="24"/>
        </w:rPr>
        <w:t>,</w:t>
      </w:r>
      <w:r w:rsidR="001F3049" w:rsidRPr="001F3049">
        <w:rPr>
          <w:color w:val="auto"/>
          <w:szCs w:val="24"/>
        </w:rPr>
        <w:t xml:space="preserve"> mild</w:t>
      </w:r>
      <w:r w:rsidR="0021565F" w:rsidRPr="00B6693C">
        <w:rPr>
          <w:color w:val="auto"/>
          <w:szCs w:val="24"/>
        </w:rPr>
        <w:t>.</w:t>
      </w:r>
      <w:r w:rsidR="004A1979">
        <w:rPr>
          <w:color w:val="auto"/>
          <w:szCs w:val="24"/>
        </w:rPr>
        <w:t xml:space="preserve"> </w:t>
      </w:r>
      <w:r w:rsidR="006D5E1E" w:rsidRPr="00F64312">
        <w:rPr>
          <w:color w:val="auto"/>
          <w:szCs w:val="24"/>
        </w:rPr>
        <w:t xml:space="preserve"> </w:t>
      </w:r>
      <w:r w:rsidR="00B36C72">
        <w:rPr>
          <w:color w:val="auto"/>
          <w:szCs w:val="24"/>
        </w:rPr>
        <w:t>The</w:t>
      </w:r>
      <w:r w:rsidR="006D5E1E" w:rsidRPr="00F64312">
        <w:rPr>
          <w:color w:val="auto"/>
          <w:szCs w:val="24"/>
        </w:rPr>
        <w:t xml:space="preserve"> </w:t>
      </w:r>
      <w:r w:rsidR="00C04F9C" w:rsidRPr="00BA2B46">
        <w:rPr>
          <w:color w:val="auto"/>
          <w:szCs w:val="24"/>
        </w:rPr>
        <w:t xml:space="preserve">CI developed pain with </w:t>
      </w:r>
      <w:r w:rsidR="00BA2B46" w:rsidRPr="00BA2B46">
        <w:rPr>
          <w:color w:val="auto"/>
          <w:szCs w:val="24"/>
        </w:rPr>
        <w:t>par</w:t>
      </w:r>
      <w:r w:rsidR="003D4B7D">
        <w:rPr>
          <w:color w:val="auto"/>
          <w:szCs w:val="24"/>
        </w:rPr>
        <w:t>e</w:t>
      </w:r>
      <w:r w:rsidR="00BA2B46" w:rsidRPr="00BA2B46">
        <w:rPr>
          <w:color w:val="auto"/>
          <w:szCs w:val="24"/>
        </w:rPr>
        <w:t>sthesia</w:t>
      </w:r>
      <w:r w:rsidR="006E647A">
        <w:rPr>
          <w:color w:val="auto"/>
          <w:szCs w:val="24"/>
        </w:rPr>
        <w:t>s</w:t>
      </w:r>
      <w:r w:rsidR="00C04F9C" w:rsidRPr="00BA2B46">
        <w:rPr>
          <w:color w:val="auto"/>
          <w:szCs w:val="24"/>
        </w:rPr>
        <w:t xml:space="preserve"> in the</w:t>
      </w:r>
      <w:r w:rsidR="00BA2B46" w:rsidRPr="00BA2B46">
        <w:rPr>
          <w:color w:val="auto"/>
          <w:szCs w:val="24"/>
        </w:rPr>
        <w:t xml:space="preserve"> nondominant</w:t>
      </w:r>
      <w:r w:rsidR="00C04F9C" w:rsidRPr="00BA2B46">
        <w:rPr>
          <w:color w:val="auto"/>
          <w:szCs w:val="24"/>
        </w:rPr>
        <w:t xml:space="preserve"> left forearm and underwent </w:t>
      </w:r>
      <w:r w:rsidR="006E647A" w:rsidRPr="00BA2B46">
        <w:rPr>
          <w:color w:val="auto"/>
          <w:szCs w:val="24"/>
        </w:rPr>
        <w:t xml:space="preserve">corrective </w:t>
      </w:r>
      <w:r w:rsidR="006E647A">
        <w:rPr>
          <w:color w:val="auto"/>
          <w:szCs w:val="24"/>
        </w:rPr>
        <w:t>elbow</w:t>
      </w:r>
      <w:r w:rsidR="00B36C72">
        <w:rPr>
          <w:color w:val="auto"/>
          <w:szCs w:val="24"/>
        </w:rPr>
        <w:t xml:space="preserve"> </w:t>
      </w:r>
      <w:r w:rsidR="00C04F9C" w:rsidRPr="00BA2B46">
        <w:rPr>
          <w:color w:val="auto"/>
          <w:szCs w:val="24"/>
        </w:rPr>
        <w:t>surgery</w:t>
      </w:r>
      <w:r w:rsidR="00C04F9C" w:rsidRPr="001C609C">
        <w:rPr>
          <w:color w:val="auto"/>
          <w:szCs w:val="24"/>
        </w:rPr>
        <w:t>.</w:t>
      </w:r>
      <w:r w:rsidR="00BA2B46">
        <w:rPr>
          <w:color w:val="auto"/>
          <w:szCs w:val="24"/>
        </w:rPr>
        <w:t xml:space="preserve"> </w:t>
      </w:r>
      <w:r w:rsidR="002143E5" w:rsidRPr="000E36AA">
        <w:rPr>
          <w:color w:val="auto"/>
          <w:szCs w:val="24"/>
        </w:rPr>
        <w:t xml:space="preserve"> </w:t>
      </w:r>
      <w:r w:rsidR="00C04F9C">
        <w:rPr>
          <w:color w:val="auto"/>
          <w:szCs w:val="24"/>
        </w:rPr>
        <w:t>Post</w:t>
      </w:r>
      <w:r w:rsidR="00C12530">
        <w:rPr>
          <w:color w:val="auto"/>
          <w:szCs w:val="24"/>
        </w:rPr>
        <w:t>-</w:t>
      </w:r>
      <w:r w:rsidR="00C04F9C">
        <w:rPr>
          <w:color w:val="auto"/>
          <w:szCs w:val="24"/>
        </w:rPr>
        <w:t>operatively an</w:t>
      </w:r>
      <w:r w:rsidR="00B60C8B" w:rsidRPr="000E36AA">
        <w:rPr>
          <w:color w:val="auto"/>
          <w:szCs w:val="24"/>
        </w:rPr>
        <w:t xml:space="preserve"> </w:t>
      </w:r>
      <w:r w:rsidR="001F3049" w:rsidRPr="000E36AA">
        <w:rPr>
          <w:color w:val="auto"/>
          <w:szCs w:val="24"/>
        </w:rPr>
        <w:t>ulnar</w:t>
      </w:r>
      <w:r w:rsidR="00C04F9C">
        <w:rPr>
          <w:color w:val="auto"/>
          <w:szCs w:val="24"/>
        </w:rPr>
        <w:t xml:space="preserve"> nerve</w:t>
      </w:r>
      <w:r w:rsidR="000E36AA" w:rsidRPr="000E36AA">
        <w:rPr>
          <w:color w:val="auto"/>
          <w:szCs w:val="24"/>
        </w:rPr>
        <w:t xml:space="preserve"> condition</w:t>
      </w:r>
      <w:r w:rsidR="00C04F9C">
        <w:rPr>
          <w:color w:val="auto"/>
          <w:szCs w:val="24"/>
        </w:rPr>
        <w:t xml:space="preserve"> developed which</w:t>
      </w:r>
      <w:r w:rsidR="00F566B7" w:rsidRPr="000E36AA">
        <w:rPr>
          <w:color w:val="auto"/>
          <w:szCs w:val="24"/>
        </w:rPr>
        <w:t xml:space="preserve"> could </w:t>
      </w:r>
      <w:r w:rsidR="00F15483" w:rsidRPr="000E36AA">
        <w:rPr>
          <w:color w:val="auto"/>
          <w:szCs w:val="24"/>
        </w:rPr>
        <w:t>not be adequately rehabilitated</w:t>
      </w:r>
      <w:r w:rsidR="000E36AA" w:rsidRPr="000E36AA">
        <w:rPr>
          <w:color w:val="auto"/>
          <w:szCs w:val="24"/>
        </w:rPr>
        <w:t xml:space="preserve"> with treatment </w:t>
      </w:r>
      <w:r w:rsidR="00F566B7" w:rsidRPr="000E36AA">
        <w:rPr>
          <w:color w:val="auto"/>
          <w:szCs w:val="24"/>
        </w:rPr>
        <w:t xml:space="preserve">to meet the physical requirements of </w:t>
      </w:r>
      <w:r w:rsidR="00E56008">
        <w:rPr>
          <w:color w:val="auto"/>
          <w:szCs w:val="24"/>
        </w:rPr>
        <w:t>the CI’s</w:t>
      </w:r>
      <w:r w:rsidR="00F566B7" w:rsidRPr="000E36AA">
        <w:rPr>
          <w:color w:val="auto"/>
          <w:szCs w:val="24"/>
        </w:rPr>
        <w:t xml:space="preserve"> Military Occupational Specialty</w:t>
      </w:r>
      <w:r w:rsidR="00F566B7" w:rsidRPr="00B6693C">
        <w:rPr>
          <w:color w:val="auto"/>
        </w:rPr>
        <w:t xml:space="preserve"> (MOS)</w:t>
      </w:r>
      <w:r w:rsidR="006A0909" w:rsidRPr="00B6693C">
        <w:rPr>
          <w:color w:val="auto"/>
        </w:rPr>
        <w:t xml:space="preserve"> </w:t>
      </w:r>
      <w:r w:rsidR="00F566B7" w:rsidRPr="00B6693C">
        <w:rPr>
          <w:color w:val="auto"/>
        </w:rPr>
        <w:t>or satis</w:t>
      </w:r>
      <w:r w:rsidR="009C12A1" w:rsidRPr="00B6693C">
        <w:rPr>
          <w:color w:val="auto"/>
        </w:rPr>
        <w:t>fy physical fitness standards.</w:t>
      </w:r>
      <w:r w:rsidR="00F566B7" w:rsidRPr="00B6693C">
        <w:rPr>
          <w:color w:val="auto"/>
        </w:rPr>
        <w:t xml:space="preserve"> </w:t>
      </w:r>
      <w:r w:rsidR="009C12A1" w:rsidRPr="00B6693C">
        <w:rPr>
          <w:color w:val="auto"/>
        </w:rPr>
        <w:t xml:space="preserve"> He </w:t>
      </w:r>
      <w:r w:rsidR="00F566B7" w:rsidRPr="00B6693C">
        <w:rPr>
          <w:color w:val="auto"/>
        </w:rPr>
        <w:t xml:space="preserve">was issued a </w:t>
      </w:r>
      <w:r w:rsidR="00C54912" w:rsidRPr="00B6693C">
        <w:rPr>
          <w:color w:val="auto"/>
        </w:rPr>
        <w:t>permanent U</w:t>
      </w:r>
      <w:r w:rsidR="00F566B7" w:rsidRPr="00B6693C">
        <w:rPr>
          <w:color w:val="auto"/>
        </w:rPr>
        <w:t>3 profile and</w:t>
      </w:r>
      <w:r w:rsidR="009C12A1" w:rsidRPr="00B6693C">
        <w:rPr>
          <w:color w:val="auto"/>
        </w:rPr>
        <w:t xml:space="preserve"> </w:t>
      </w:r>
      <w:r w:rsidR="00F566B7" w:rsidRPr="00B6693C">
        <w:rPr>
          <w:color w:val="auto"/>
        </w:rPr>
        <w:t>referred for a Medical Evaluation Board (MEB).</w:t>
      </w:r>
      <w:r w:rsidR="006D5E1E" w:rsidRPr="00B6693C">
        <w:rPr>
          <w:color w:val="auto"/>
        </w:rPr>
        <w:t xml:space="preserve">  </w:t>
      </w:r>
      <w:r w:rsidR="00B60C8B" w:rsidRPr="00B6693C">
        <w:rPr>
          <w:color w:val="auto"/>
        </w:rPr>
        <w:t>Residual ulnar neuropathy, left ulnar nerve and left elbow pain</w:t>
      </w:r>
      <w:r w:rsidR="00B36C72">
        <w:rPr>
          <w:color w:val="auto"/>
        </w:rPr>
        <w:t>/</w:t>
      </w:r>
      <w:r w:rsidR="00B60C8B" w:rsidRPr="00B6693C">
        <w:rPr>
          <w:color w:val="auto"/>
        </w:rPr>
        <w:t xml:space="preserve">weakness with normal motion </w:t>
      </w:r>
      <w:r w:rsidR="00071F0D" w:rsidRPr="00B6693C">
        <w:rPr>
          <w:color w:val="auto"/>
        </w:rPr>
        <w:t>conditions</w:t>
      </w:r>
      <w:r w:rsidR="00F32A0A">
        <w:rPr>
          <w:color w:val="auto"/>
        </w:rPr>
        <w:t xml:space="preserve"> </w:t>
      </w:r>
      <w:r w:rsidR="00071F0D" w:rsidRPr="00B6693C">
        <w:rPr>
          <w:color w:val="auto"/>
        </w:rPr>
        <w:t>were identified and forwarded</w:t>
      </w:r>
      <w:r w:rsidR="001A62A2">
        <w:rPr>
          <w:color w:val="auto"/>
        </w:rPr>
        <w:t xml:space="preserve"> as separate conditions</w:t>
      </w:r>
      <w:r w:rsidR="00071F0D" w:rsidRPr="00B6693C">
        <w:rPr>
          <w:color w:val="auto"/>
        </w:rPr>
        <w:t xml:space="preserve"> by the MEB</w:t>
      </w:r>
      <w:r w:rsidR="00F566B7" w:rsidRPr="00B6693C">
        <w:rPr>
          <w:color w:val="auto"/>
        </w:rPr>
        <w:t xml:space="preserve">.  </w:t>
      </w:r>
      <w:r w:rsidRPr="00B6693C">
        <w:rPr>
          <w:color w:val="auto"/>
        </w:rPr>
        <w:t>The</w:t>
      </w:r>
      <w:r w:rsidR="000E70D0">
        <w:rPr>
          <w:color w:val="auto"/>
        </w:rPr>
        <w:t xml:space="preserve"> Physical Evaluation Board (</w:t>
      </w:r>
      <w:r w:rsidRPr="00B6693C">
        <w:rPr>
          <w:color w:val="auto"/>
        </w:rPr>
        <w:t>PEB</w:t>
      </w:r>
      <w:r w:rsidR="000E70D0">
        <w:rPr>
          <w:color w:val="auto"/>
        </w:rPr>
        <w:t>)</w:t>
      </w:r>
      <w:r w:rsidRPr="00B6693C">
        <w:rPr>
          <w:color w:val="auto"/>
        </w:rPr>
        <w:t xml:space="preserve"> </w:t>
      </w:r>
      <w:r w:rsidR="00C54912" w:rsidRPr="00B6693C">
        <w:rPr>
          <w:color w:val="auto"/>
        </w:rPr>
        <w:t>combined these two conditions</w:t>
      </w:r>
      <w:r w:rsidR="001B1A10">
        <w:rPr>
          <w:color w:val="auto"/>
        </w:rPr>
        <w:t>, add</w:t>
      </w:r>
      <w:r w:rsidR="00E56008">
        <w:rPr>
          <w:color w:val="auto"/>
        </w:rPr>
        <w:t>ed</w:t>
      </w:r>
      <w:r w:rsidR="001B1A10">
        <w:rPr>
          <w:color w:val="auto"/>
        </w:rPr>
        <w:t xml:space="preserve"> subjective weakness of the hand</w:t>
      </w:r>
      <w:r w:rsidR="00C54912" w:rsidRPr="00B6693C">
        <w:rPr>
          <w:color w:val="auto"/>
        </w:rPr>
        <w:t xml:space="preserve"> and </w:t>
      </w:r>
      <w:r w:rsidRPr="00B6693C">
        <w:rPr>
          <w:color w:val="auto"/>
        </w:rPr>
        <w:t>adjudicated</w:t>
      </w:r>
      <w:r w:rsidR="00E56008">
        <w:rPr>
          <w:color w:val="auto"/>
        </w:rPr>
        <w:t xml:space="preserve"> this summation</w:t>
      </w:r>
      <w:r w:rsidR="00C04F9C">
        <w:rPr>
          <w:color w:val="auto"/>
        </w:rPr>
        <w:t xml:space="preserve"> </w:t>
      </w:r>
      <w:r w:rsidR="006E647A" w:rsidRPr="00C12530">
        <w:rPr>
          <w:i/>
          <w:color w:val="auto"/>
        </w:rPr>
        <w:t>en gros</w:t>
      </w:r>
      <w:r w:rsidR="006E647A">
        <w:rPr>
          <w:color w:val="auto"/>
        </w:rPr>
        <w:t xml:space="preserve"> </w:t>
      </w:r>
      <w:r w:rsidR="008530E3" w:rsidRPr="00B6693C">
        <w:rPr>
          <w:color w:val="auto"/>
        </w:rPr>
        <w:t xml:space="preserve">as unfitting, rated </w:t>
      </w:r>
      <w:r w:rsidR="00C54912" w:rsidRPr="00B6693C">
        <w:rPr>
          <w:color w:val="auto"/>
        </w:rPr>
        <w:t>10</w:t>
      </w:r>
      <w:r w:rsidRPr="00B6693C">
        <w:rPr>
          <w:color w:val="auto"/>
        </w:rPr>
        <w:t>%</w:t>
      </w:r>
      <w:r w:rsidR="00C54912" w:rsidRPr="00B6693C">
        <w:rPr>
          <w:color w:val="auto"/>
        </w:rPr>
        <w:t>,</w:t>
      </w:r>
      <w:r w:rsidRPr="00B6693C">
        <w:rPr>
          <w:color w:val="auto"/>
        </w:rPr>
        <w:t xml:space="preserve"> </w:t>
      </w:r>
      <w:r w:rsidR="00E46D90" w:rsidRPr="00B6693C">
        <w:rPr>
          <w:color w:val="auto"/>
        </w:rPr>
        <w:t xml:space="preserve">with application of the </w:t>
      </w:r>
      <w:r w:rsidRPr="00B6693C">
        <w:rPr>
          <w:color w:val="auto"/>
        </w:rPr>
        <w:t>Veteran</w:t>
      </w:r>
      <w:r w:rsidR="00BF72CA" w:rsidRPr="00B6693C">
        <w:rPr>
          <w:color w:val="auto"/>
        </w:rPr>
        <w:t>’</w:t>
      </w:r>
      <w:r w:rsidRPr="00B6693C">
        <w:rPr>
          <w:color w:val="auto"/>
        </w:rPr>
        <w:t>s A</w:t>
      </w:r>
      <w:r w:rsidR="00BF72CA" w:rsidRPr="00B6693C">
        <w:rPr>
          <w:color w:val="auto"/>
        </w:rPr>
        <w:t>ffairs</w:t>
      </w:r>
      <w:r w:rsidRPr="00B6693C">
        <w:rPr>
          <w:color w:val="auto"/>
        </w:rPr>
        <w:t xml:space="preserve"> Schedule for Rating Disabilities (VASRD)</w:t>
      </w:r>
      <w:r w:rsidR="00BF72CA" w:rsidRPr="00B6693C">
        <w:rPr>
          <w:color w:val="auto"/>
        </w:rPr>
        <w:t>.</w:t>
      </w:r>
      <w:r w:rsidR="00165C7B" w:rsidRPr="00B6693C">
        <w:rPr>
          <w:color w:val="auto"/>
        </w:rPr>
        <w:t xml:space="preserve">  </w:t>
      </w:r>
      <w:r w:rsidRPr="00B6693C">
        <w:rPr>
          <w:color w:val="auto"/>
        </w:rPr>
        <w:t xml:space="preserve">The CI made no appeals, and was medically separated with </w:t>
      </w:r>
      <w:r w:rsidR="0066684A" w:rsidRPr="00B6693C">
        <w:rPr>
          <w:color w:val="auto"/>
        </w:rPr>
        <w:t xml:space="preserve">a </w:t>
      </w:r>
      <w:r w:rsidR="00C54912" w:rsidRPr="00B6693C">
        <w:rPr>
          <w:color w:val="auto"/>
        </w:rPr>
        <w:t>10</w:t>
      </w:r>
      <w:r w:rsidR="0066684A" w:rsidRPr="00B6693C">
        <w:rPr>
          <w:color w:val="auto"/>
        </w:rPr>
        <w:t xml:space="preserve">% </w:t>
      </w:r>
      <w:r w:rsidRPr="00B6693C">
        <w:rPr>
          <w:color w:val="auto"/>
        </w:rPr>
        <w:t>disability rating.</w:t>
      </w:r>
      <w:r w:rsidR="003D4B7D">
        <w:rPr>
          <w:color w:val="auto"/>
        </w:rPr>
        <w:t xml:space="preserve"> </w:t>
      </w:r>
    </w:p>
    <w:p w:rsidR="00042978" w:rsidRPr="009E7A0E" w:rsidRDefault="00042978" w:rsidP="00042978">
      <w:pPr>
        <w:pBdr>
          <w:bottom w:val="single" w:sz="12" w:space="1" w:color="auto"/>
        </w:pBdr>
        <w:tabs>
          <w:tab w:val="left" w:pos="288"/>
          <w:tab w:val="left" w:pos="4752"/>
        </w:tabs>
        <w:jc w:val="both"/>
        <w:rPr>
          <w:color w:val="auto"/>
          <w:sz w:val="16"/>
          <w:szCs w:val="16"/>
        </w:rPr>
      </w:pPr>
    </w:p>
    <w:p w:rsidR="00042978" w:rsidRPr="00F64312" w:rsidRDefault="00042978" w:rsidP="00042978">
      <w:pPr>
        <w:jc w:val="left"/>
        <w:rPr>
          <w:color w:val="auto"/>
          <w:u w:val="single"/>
        </w:rPr>
      </w:pPr>
    </w:p>
    <w:p w:rsidR="00C2441F" w:rsidRPr="001A62A2" w:rsidRDefault="00AD2379" w:rsidP="00C2441F">
      <w:pPr>
        <w:tabs>
          <w:tab w:val="left" w:pos="288"/>
          <w:tab w:val="left" w:pos="4752"/>
        </w:tabs>
        <w:jc w:val="both"/>
        <w:rPr>
          <w:rFonts w:eastAsia="Cambria"/>
          <w:color w:val="auto"/>
          <w:szCs w:val="24"/>
        </w:rPr>
      </w:pPr>
      <w:r w:rsidRPr="00BA580C">
        <w:rPr>
          <w:color w:val="auto"/>
          <w:u w:val="single"/>
        </w:rPr>
        <w:t>CI CONTENTION</w:t>
      </w:r>
      <w:r w:rsidRPr="00BA580C">
        <w:rPr>
          <w:color w:val="auto"/>
        </w:rPr>
        <w:t>:</w:t>
      </w:r>
      <w:r w:rsidR="0066684A" w:rsidRPr="00BA580C">
        <w:rPr>
          <w:color w:val="auto"/>
        </w:rPr>
        <w:t xml:space="preserve"> </w:t>
      </w:r>
      <w:r w:rsidR="006F674E" w:rsidRPr="00BA580C">
        <w:rPr>
          <w:color w:val="auto"/>
        </w:rPr>
        <w:t xml:space="preserve"> </w:t>
      </w:r>
      <w:r w:rsidR="001A62A2">
        <w:rPr>
          <w:color w:val="auto"/>
        </w:rPr>
        <w:t>T</w:t>
      </w:r>
      <w:r w:rsidR="00C2441F" w:rsidRPr="00BA580C">
        <w:rPr>
          <w:rFonts w:eastAsia="Cambria"/>
          <w:color w:val="auto"/>
          <w:szCs w:val="24"/>
        </w:rPr>
        <w:t xml:space="preserve">he </w:t>
      </w:r>
      <w:r w:rsidR="00855E73" w:rsidRPr="00BA580C">
        <w:rPr>
          <w:rFonts w:eastAsia="Cambria"/>
          <w:color w:val="auto"/>
          <w:szCs w:val="24"/>
        </w:rPr>
        <w:t xml:space="preserve">CI </w:t>
      </w:r>
      <w:r w:rsidR="00C2441F" w:rsidRPr="00BA580C">
        <w:rPr>
          <w:rFonts w:eastAsia="Cambria"/>
          <w:color w:val="auto"/>
          <w:szCs w:val="24"/>
        </w:rPr>
        <w:t xml:space="preserve">contended, </w:t>
      </w:r>
      <w:r w:rsidR="00C2441F" w:rsidRPr="001A62A2">
        <w:rPr>
          <w:rFonts w:eastAsia="Cambria"/>
          <w:color w:val="auto"/>
          <w:szCs w:val="24"/>
        </w:rPr>
        <w:t xml:space="preserve">“First off the original MRB was preformed </w:t>
      </w:r>
      <w:r w:rsidR="001A62A2" w:rsidRPr="001A62A2">
        <w:rPr>
          <w:rFonts w:eastAsia="Cambria"/>
          <w:color w:val="auto"/>
          <w:szCs w:val="24"/>
        </w:rPr>
        <w:t>[</w:t>
      </w:r>
      <w:r w:rsidR="00BA580C" w:rsidRPr="001A62A2">
        <w:rPr>
          <w:rFonts w:eastAsia="Cambria"/>
          <w:i/>
          <w:color w:val="auto"/>
          <w:szCs w:val="24"/>
        </w:rPr>
        <w:t>sic</w:t>
      </w:r>
      <w:r w:rsidR="001A62A2" w:rsidRPr="001A62A2">
        <w:rPr>
          <w:rFonts w:eastAsia="Cambria"/>
          <w:color w:val="auto"/>
          <w:szCs w:val="24"/>
        </w:rPr>
        <w:t>]</w:t>
      </w:r>
      <w:r w:rsidR="00BA580C" w:rsidRPr="001A62A2">
        <w:rPr>
          <w:rFonts w:eastAsia="Cambria"/>
          <w:color w:val="auto"/>
          <w:szCs w:val="24"/>
        </w:rPr>
        <w:t xml:space="preserve"> </w:t>
      </w:r>
      <w:r w:rsidR="00C2441F" w:rsidRPr="001A62A2">
        <w:rPr>
          <w:rFonts w:eastAsia="Cambria"/>
          <w:color w:val="auto"/>
          <w:szCs w:val="24"/>
        </w:rPr>
        <w:t>in Ft. Bliss TX a very long way from home. At the time I just wanted to complete the process and get home.</w:t>
      </w:r>
      <w:r w:rsidR="004A1979">
        <w:rPr>
          <w:rFonts w:eastAsia="Cambria"/>
          <w:color w:val="auto"/>
          <w:szCs w:val="24"/>
        </w:rPr>
        <w:t xml:space="preserve"> </w:t>
      </w:r>
      <w:r w:rsidR="00C2441F" w:rsidRPr="001A62A2">
        <w:rPr>
          <w:rFonts w:eastAsia="Cambria"/>
          <w:color w:val="auto"/>
          <w:szCs w:val="24"/>
        </w:rPr>
        <w:t xml:space="preserve"> I did not push for a review since I was told I would have to remain in med hold for up to 1 yr. </w:t>
      </w:r>
      <w:r w:rsidR="004A1979">
        <w:rPr>
          <w:rFonts w:eastAsia="Cambria"/>
          <w:color w:val="auto"/>
          <w:szCs w:val="24"/>
        </w:rPr>
        <w:t xml:space="preserve"> </w:t>
      </w:r>
      <w:r w:rsidR="00C2441F" w:rsidRPr="001A62A2">
        <w:rPr>
          <w:rFonts w:eastAsia="Cambria"/>
          <w:color w:val="auto"/>
          <w:szCs w:val="24"/>
        </w:rPr>
        <w:t xml:space="preserve">The board did not address any other medical issues. </w:t>
      </w:r>
      <w:r w:rsidR="004A1979">
        <w:rPr>
          <w:rFonts w:eastAsia="Cambria"/>
          <w:color w:val="auto"/>
          <w:szCs w:val="24"/>
        </w:rPr>
        <w:t xml:space="preserve"> </w:t>
      </w:r>
      <w:r w:rsidR="00C2441F" w:rsidRPr="001A62A2">
        <w:rPr>
          <w:rFonts w:eastAsia="Cambria"/>
          <w:color w:val="auto"/>
          <w:szCs w:val="24"/>
        </w:rPr>
        <w:t>When the VA rated me th</w:t>
      </w:r>
      <w:r w:rsidR="001A62A2">
        <w:rPr>
          <w:rFonts w:eastAsia="Cambria"/>
          <w:color w:val="auto"/>
          <w:szCs w:val="24"/>
        </w:rPr>
        <w:t>ey considered all medical issue</w:t>
      </w:r>
      <w:r w:rsidR="004A1979">
        <w:rPr>
          <w:rFonts w:eastAsia="Cambria"/>
          <w:color w:val="auto"/>
          <w:szCs w:val="24"/>
        </w:rPr>
        <w:t>.</w:t>
      </w:r>
      <w:r w:rsidR="006B690F" w:rsidRPr="001A62A2">
        <w:rPr>
          <w:rFonts w:eastAsia="Cambria"/>
          <w:color w:val="auto"/>
          <w:szCs w:val="24"/>
        </w:rPr>
        <w:t xml:space="preserve"> </w:t>
      </w:r>
      <w:r w:rsidR="001A62A2" w:rsidRPr="001A62A2">
        <w:rPr>
          <w:rFonts w:eastAsia="Cambria"/>
          <w:color w:val="auto"/>
          <w:szCs w:val="24"/>
        </w:rPr>
        <w:t xml:space="preserve"> </w:t>
      </w:r>
      <w:r w:rsidR="00C2441F" w:rsidRPr="001A62A2">
        <w:rPr>
          <w:rFonts w:eastAsia="Cambria"/>
          <w:color w:val="auto"/>
          <w:szCs w:val="24"/>
        </w:rPr>
        <w:t xml:space="preserve">The VA rated me for </w:t>
      </w:r>
      <w:r w:rsidR="006E647A">
        <w:rPr>
          <w:rFonts w:eastAsia="Cambria"/>
          <w:color w:val="auto"/>
          <w:szCs w:val="24"/>
        </w:rPr>
        <w:t>u</w:t>
      </w:r>
      <w:r w:rsidR="00BA580C" w:rsidRPr="005D7C78">
        <w:rPr>
          <w:rFonts w:eastAsia="Cambria"/>
          <w:color w:val="auto"/>
          <w:szCs w:val="24"/>
        </w:rPr>
        <w:t>lnar</w:t>
      </w:r>
      <w:r w:rsidR="00C2441F" w:rsidRPr="005D7C78">
        <w:rPr>
          <w:rFonts w:eastAsia="Cambria"/>
          <w:color w:val="auto"/>
          <w:szCs w:val="24"/>
        </w:rPr>
        <w:t xml:space="preserve"> nerve entrapment, major depressive disorder secondary to ulnar nerve, patellofemoral pain both knees, and chronic lumbosacral </w:t>
      </w:r>
      <w:r w:rsidR="00C2441F" w:rsidRPr="00BA2B46">
        <w:rPr>
          <w:rFonts w:eastAsia="Cambria"/>
          <w:color w:val="auto"/>
          <w:szCs w:val="24"/>
        </w:rPr>
        <w:t>strain on L3-4</w:t>
      </w:r>
      <w:r w:rsidR="00C2441F" w:rsidRPr="001A62A2">
        <w:rPr>
          <w:rFonts w:eastAsia="Cambria"/>
          <w:color w:val="auto"/>
          <w:szCs w:val="24"/>
        </w:rPr>
        <w:t>.</w:t>
      </w:r>
      <w:r w:rsidR="004A1979">
        <w:rPr>
          <w:rFonts w:eastAsia="Cambria"/>
          <w:color w:val="auto"/>
          <w:szCs w:val="24"/>
        </w:rPr>
        <w:t xml:space="preserve"> </w:t>
      </w:r>
      <w:r w:rsidR="00C2441F" w:rsidRPr="001A62A2">
        <w:rPr>
          <w:rFonts w:eastAsia="Cambria"/>
          <w:color w:val="auto"/>
          <w:szCs w:val="24"/>
        </w:rPr>
        <w:t xml:space="preserve"> The combined ruling was 60% no where</w:t>
      </w:r>
      <w:r w:rsidR="001A62A2">
        <w:rPr>
          <w:rFonts w:eastAsia="Cambria"/>
          <w:color w:val="auto"/>
          <w:szCs w:val="24"/>
        </w:rPr>
        <w:t xml:space="preserve"> [</w:t>
      </w:r>
      <w:r w:rsidR="001A62A2" w:rsidRPr="001A62A2">
        <w:rPr>
          <w:rFonts w:eastAsia="Cambria"/>
          <w:i/>
          <w:color w:val="auto"/>
          <w:szCs w:val="24"/>
        </w:rPr>
        <w:t>sic</w:t>
      </w:r>
      <w:r w:rsidR="001A62A2">
        <w:rPr>
          <w:rFonts w:eastAsia="Cambria"/>
          <w:color w:val="auto"/>
          <w:szCs w:val="24"/>
        </w:rPr>
        <w:t>]</w:t>
      </w:r>
      <w:r w:rsidR="00C2441F" w:rsidRPr="001A62A2">
        <w:rPr>
          <w:rFonts w:eastAsia="Cambria"/>
          <w:color w:val="auto"/>
          <w:szCs w:val="24"/>
        </w:rPr>
        <w:t xml:space="preserve"> near the 10% from the Army.</w:t>
      </w:r>
      <w:r w:rsidR="004A1979">
        <w:rPr>
          <w:rFonts w:eastAsia="Cambria"/>
          <w:color w:val="auto"/>
          <w:szCs w:val="24"/>
        </w:rPr>
        <w:t xml:space="preserve"> </w:t>
      </w:r>
      <w:r w:rsidR="00C2441F" w:rsidRPr="001A62A2">
        <w:rPr>
          <w:rFonts w:eastAsia="Cambria"/>
          <w:color w:val="auto"/>
          <w:szCs w:val="24"/>
        </w:rPr>
        <w:t xml:space="preserve"> Since that time I have become 100% total permanent due to all previous issues and the addition of </w:t>
      </w:r>
      <w:r w:rsidR="00C2441F" w:rsidRPr="00BA2B46">
        <w:rPr>
          <w:rFonts w:eastAsia="Cambria"/>
          <w:color w:val="auto"/>
          <w:szCs w:val="24"/>
        </w:rPr>
        <w:t>Multiple Scoliosis</w:t>
      </w:r>
      <w:r w:rsidR="00C54912" w:rsidRPr="001A62A2">
        <w:rPr>
          <w:rFonts w:eastAsia="Cambria"/>
          <w:color w:val="auto"/>
          <w:szCs w:val="24"/>
        </w:rPr>
        <w:t xml:space="preserve"> </w:t>
      </w:r>
      <w:r w:rsidR="001A62A2">
        <w:rPr>
          <w:rFonts w:eastAsia="Cambria"/>
          <w:color w:val="auto"/>
          <w:szCs w:val="24"/>
        </w:rPr>
        <w:t>[</w:t>
      </w:r>
      <w:r w:rsidR="00C54912" w:rsidRPr="001A62A2">
        <w:rPr>
          <w:rFonts w:eastAsia="Cambria"/>
          <w:i/>
          <w:color w:val="auto"/>
          <w:szCs w:val="24"/>
        </w:rPr>
        <w:t>sic</w:t>
      </w:r>
      <w:r w:rsidR="001A62A2">
        <w:rPr>
          <w:rFonts w:eastAsia="Cambria"/>
          <w:color w:val="auto"/>
          <w:szCs w:val="24"/>
        </w:rPr>
        <w:t>]</w:t>
      </w:r>
      <w:r w:rsidR="00C2441F" w:rsidRPr="001A62A2">
        <w:rPr>
          <w:rFonts w:eastAsia="Cambria"/>
          <w:color w:val="auto"/>
          <w:szCs w:val="24"/>
        </w:rPr>
        <w:t>.</w:t>
      </w:r>
      <w:r w:rsidR="004A1979">
        <w:rPr>
          <w:rFonts w:eastAsia="Cambria"/>
          <w:color w:val="auto"/>
          <w:szCs w:val="24"/>
        </w:rPr>
        <w:t xml:space="preserve"> </w:t>
      </w:r>
      <w:r w:rsidR="00C2441F" w:rsidRPr="001A62A2">
        <w:rPr>
          <w:rFonts w:eastAsia="Cambria"/>
          <w:color w:val="auto"/>
          <w:szCs w:val="24"/>
        </w:rPr>
        <w:t xml:space="preserve"> The VA has service connected this per federal regulations that members who develop within 7yrs of discharge must be service connected.</w:t>
      </w:r>
      <w:r w:rsidR="004A1979">
        <w:rPr>
          <w:rFonts w:eastAsia="Cambria"/>
          <w:color w:val="auto"/>
          <w:szCs w:val="24"/>
        </w:rPr>
        <w:t xml:space="preserve"> </w:t>
      </w:r>
      <w:r w:rsidR="00C2441F" w:rsidRPr="001A62A2">
        <w:rPr>
          <w:rFonts w:eastAsia="Cambria"/>
          <w:color w:val="auto"/>
          <w:szCs w:val="24"/>
        </w:rPr>
        <w:t xml:space="preserve"> This addition has just complicated these issues just that much more.</w:t>
      </w:r>
      <w:r w:rsidR="004A1979">
        <w:rPr>
          <w:rFonts w:eastAsia="Cambria"/>
          <w:color w:val="auto"/>
          <w:szCs w:val="24"/>
        </w:rPr>
        <w:t xml:space="preserve"> </w:t>
      </w:r>
      <w:r w:rsidR="00C2441F" w:rsidRPr="001A62A2">
        <w:rPr>
          <w:rFonts w:eastAsia="Cambria"/>
          <w:color w:val="auto"/>
          <w:szCs w:val="24"/>
        </w:rPr>
        <w:t xml:space="preserve"> At the time I had just signed up for another 5yrs 9 mo and 5 days of service and planned to retire.</w:t>
      </w:r>
      <w:r w:rsidR="004A1979">
        <w:rPr>
          <w:rFonts w:eastAsia="Cambria"/>
          <w:color w:val="auto"/>
          <w:szCs w:val="24"/>
        </w:rPr>
        <w:t xml:space="preserve"> </w:t>
      </w:r>
      <w:r w:rsidR="00C2441F" w:rsidRPr="001A62A2">
        <w:rPr>
          <w:rFonts w:eastAsia="Cambria"/>
          <w:color w:val="auto"/>
          <w:szCs w:val="24"/>
        </w:rPr>
        <w:t xml:space="preserve"> When I did the MRB my life </w:t>
      </w:r>
      <w:r w:rsidR="001A62A2">
        <w:rPr>
          <w:rFonts w:eastAsia="Cambria"/>
          <w:color w:val="auto"/>
          <w:szCs w:val="24"/>
        </w:rPr>
        <w:t>h</w:t>
      </w:r>
      <w:r w:rsidR="00C2441F" w:rsidRPr="001A62A2">
        <w:rPr>
          <w:rFonts w:eastAsia="Cambria"/>
          <w:color w:val="auto"/>
          <w:szCs w:val="24"/>
        </w:rPr>
        <w:t>ad been ripped from me and I lost my dream to retire.</w:t>
      </w:r>
      <w:r w:rsidR="004A1979">
        <w:rPr>
          <w:rFonts w:eastAsia="Cambria"/>
          <w:color w:val="auto"/>
          <w:szCs w:val="24"/>
        </w:rPr>
        <w:t xml:space="preserve"> </w:t>
      </w:r>
      <w:r w:rsidR="00C2441F" w:rsidRPr="001A62A2">
        <w:rPr>
          <w:rFonts w:eastAsia="Cambria"/>
          <w:color w:val="auto"/>
          <w:szCs w:val="24"/>
        </w:rPr>
        <w:t xml:space="preserve"> After a period of time I went to work for the state of Oregon until I had major problems arise from the MS that the VA connects to my service.</w:t>
      </w:r>
      <w:r w:rsidR="004A1979">
        <w:rPr>
          <w:rFonts w:eastAsia="Cambria"/>
          <w:color w:val="auto"/>
          <w:szCs w:val="24"/>
        </w:rPr>
        <w:t xml:space="preserve"> </w:t>
      </w:r>
      <w:r w:rsidR="00C2441F" w:rsidRPr="001A62A2">
        <w:rPr>
          <w:rFonts w:eastAsia="Cambria"/>
          <w:color w:val="auto"/>
          <w:szCs w:val="24"/>
        </w:rPr>
        <w:t xml:space="preserve"> Now my service has taken my ability to work and hopes to ever retire.</w:t>
      </w:r>
      <w:r w:rsidR="004A1979">
        <w:rPr>
          <w:rFonts w:eastAsia="Cambria"/>
          <w:color w:val="auto"/>
          <w:szCs w:val="24"/>
        </w:rPr>
        <w:t xml:space="preserve">  </w:t>
      </w:r>
      <w:r w:rsidR="00C2441F" w:rsidRPr="001A62A2">
        <w:rPr>
          <w:rFonts w:eastAsia="Cambria"/>
          <w:color w:val="auto"/>
          <w:szCs w:val="24"/>
        </w:rPr>
        <w:t xml:space="preserve">My rating was not inclusive and no where </w:t>
      </w:r>
      <w:r w:rsidR="001A62A2">
        <w:rPr>
          <w:rFonts w:eastAsia="Cambria"/>
          <w:color w:val="auto"/>
          <w:szCs w:val="24"/>
        </w:rPr>
        <w:t>[</w:t>
      </w:r>
      <w:r w:rsidR="00BA580C" w:rsidRPr="001A62A2">
        <w:rPr>
          <w:rFonts w:eastAsia="Cambria"/>
          <w:i/>
          <w:color w:val="auto"/>
          <w:szCs w:val="24"/>
        </w:rPr>
        <w:t>sic</w:t>
      </w:r>
      <w:r w:rsidR="001A62A2">
        <w:rPr>
          <w:rFonts w:eastAsia="Cambria"/>
          <w:color w:val="auto"/>
          <w:szCs w:val="24"/>
        </w:rPr>
        <w:t>]</w:t>
      </w:r>
      <w:r w:rsidR="00BA580C" w:rsidRPr="001A62A2">
        <w:rPr>
          <w:rFonts w:eastAsia="Cambria"/>
          <w:color w:val="auto"/>
          <w:szCs w:val="24"/>
        </w:rPr>
        <w:t xml:space="preserve"> </w:t>
      </w:r>
      <w:r w:rsidR="00C2441F" w:rsidRPr="001A62A2">
        <w:rPr>
          <w:rFonts w:eastAsia="Cambria"/>
          <w:color w:val="auto"/>
          <w:szCs w:val="24"/>
        </w:rPr>
        <w:t>near correct. Just by comparison with my</w:t>
      </w:r>
      <w:r w:rsidR="00BA580C" w:rsidRPr="001A62A2">
        <w:rPr>
          <w:rFonts w:eastAsia="Cambria"/>
          <w:color w:val="auto"/>
          <w:szCs w:val="24"/>
        </w:rPr>
        <w:t xml:space="preserve"> VA rating my ruling was way off.”</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EB54A6">
      <w:pPr>
        <w:tabs>
          <w:tab w:val="left" w:pos="288"/>
          <w:tab w:val="left" w:pos="4752"/>
        </w:tabs>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r w:rsidR="001C609C">
        <w:rPr>
          <w:color w:val="auto"/>
        </w:rPr>
        <w:t>. (</w:t>
      </w:r>
      <w:r w:rsidR="00AE2B85">
        <w:rPr>
          <w:color w:val="auto"/>
        </w:rPr>
        <w:t>2)</w:t>
      </w:r>
      <w:r w:rsidRPr="00C566C9">
        <w:rPr>
          <w:color w:val="auto"/>
        </w:rPr>
        <w:t xml:space="preserve"> is limited to those conditions which were determined by the PEB to be specifically unfitting for continued military </w:t>
      </w:r>
      <w:r w:rsidR="001C609C" w:rsidRPr="00C566C9">
        <w:rPr>
          <w:color w:val="auto"/>
        </w:rPr>
        <w:t>service</w:t>
      </w:r>
      <w:r w:rsidR="001C609C">
        <w:rPr>
          <w:color w:val="auto"/>
        </w:rPr>
        <w:t xml:space="preserve"> </w:t>
      </w:r>
      <w:r w:rsidR="001C609C" w:rsidRPr="00C566C9">
        <w:rPr>
          <w:color w:val="auto"/>
        </w:rPr>
        <w:t>or</w:t>
      </w:r>
      <w:r w:rsidRPr="00C566C9">
        <w:rPr>
          <w:color w:val="auto"/>
        </w:rPr>
        <w:t>, when requested by the CI, those condition</w:t>
      </w:r>
      <w:r>
        <w:rPr>
          <w:color w:val="auto"/>
        </w:rPr>
        <w:t>(</w:t>
      </w:r>
      <w:r w:rsidRPr="00C566C9">
        <w:rPr>
          <w:color w:val="auto"/>
        </w:rPr>
        <w:t>s</w:t>
      </w:r>
      <w:r>
        <w:rPr>
          <w:color w:val="auto"/>
        </w:rPr>
        <w:t>)</w:t>
      </w:r>
      <w:r w:rsidRPr="00C566C9">
        <w:rPr>
          <w:color w:val="auto"/>
        </w:rPr>
        <w:t xml:space="preserve"> “identified but </w:t>
      </w:r>
      <w:r w:rsidRPr="00DB42C7">
        <w:rPr>
          <w:color w:val="auto"/>
        </w:rPr>
        <w:t>not determined to be unfitting by the PEB</w:t>
      </w:r>
      <w:r w:rsidR="00CC7884">
        <w:rPr>
          <w:color w:val="auto"/>
        </w:rPr>
        <w:t>.</w:t>
      </w:r>
      <w:r w:rsidRPr="00DB42C7">
        <w:rPr>
          <w:color w:val="auto"/>
        </w:rPr>
        <w:t>”  The ratings for unfitting conditions will be reviewed in all cases.</w:t>
      </w:r>
      <w:r w:rsidR="00DB42C7">
        <w:rPr>
          <w:color w:val="auto"/>
        </w:rPr>
        <w:t xml:space="preserve"> </w:t>
      </w:r>
      <w:r w:rsidRPr="00DB42C7">
        <w:rPr>
          <w:color w:val="auto"/>
        </w:rPr>
        <w:t xml:space="preserve"> </w:t>
      </w:r>
      <w:r w:rsidRPr="000E70D0">
        <w:rPr>
          <w:color w:val="auto"/>
        </w:rPr>
        <w:t>The remaining conditions rated by the VA at separation</w:t>
      </w:r>
      <w:r w:rsidR="00AE4979" w:rsidRPr="000E70D0">
        <w:rPr>
          <w:color w:val="auto"/>
        </w:rPr>
        <w:t xml:space="preserve"> </w:t>
      </w:r>
      <w:r w:rsidRPr="000E70D0">
        <w:rPr>
          <w:color w:val="auto"/>
        </w:rPr>
        <w:t>and listed on the DA Form 294 application are not within the Board’s purview</w:t>
      </w:r>
      <w:r w:rsidRPr="006E647A">
        <w:rPr>
          <w:color w:val="auto"/>
        </w:rPr>
        <w:t>.</w:t>
      </w:r>
      <w:r w:rsidRPr="00DB42C7">
        <w:rPr>
          <w:color w:val="auto"/>
        </w:rPr>
        <w:t xml:space="preserve">  Any conditions or contention not requested in this application, or otherwise outside the Board’s </w:t>
      </w:r>
      <w:r w:rsidRPr="00DB42C7">
        <w:rPr>
          <w:color w:val="auto"/>
        </w:rPr>
        <w:lastRenderedPageBreak/>
        <w:t>defined scope of review, remain eligible for future consideration by the Army Board for Correction of Military Records.</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EE1125" w:rsidRDefault="00AD2379" w:rsidP="00BF0E94">
      <w:pPr>
        <w:jc w:val="left"/>
        <w:rPr>
          <w:color w:val="auto"/>
        </w:rPr>
      </w:pPr>
      <w:r w:rsidRPr="00EE1125">
        <w:rPr>
          <w:color w:val="auto"/>
          <w:u w:val="single"/>
        </w:rPr>
        <w:t>RATING COMPARISON</w:t>
      </w:r>
      <w:r w:rsidRPr="00EE1125">
        <w:rPr>
          <w:color w:val="auto"/>
        </w:rPr>
        <w:t xml:space="preserve">: </w:t>
      </w:r>
      <w:r w:rsidR="00855E73" w:rsidRPr="00EE1125">
        <w:rPr>
          <w:color w:val="auto"/>
        </w:rPr>
        <w:t xml:space="preserve"> </w:t>
      </w:r>
    </w:p>
    <w:p w:rsidR="00F90376" w:rsidRPr="00EE1125" w:rsidRDefault="00F90376" w:rsidP="00F90376">
      <w:pPr>
        <w:jc w:val="both"/>
        <w:rPr>
          <w:color w:val="auto"/>
        </w:rPr>
      </w:pPr>
    </w:p>
    <w:tbl>
      <w:tblPr>
        <w:tblStyle w:val="TableGrid"/>
        <w:tblW w:w="9369" w:type="dxa"/>
        <w:jc w:val="center"/>
        <w:tblInd w:w="9" w:type="dxa"/>
        <w:tblLayout w:type="fixed"/>
        <w:tblLook w:val="00A0"/>
      </w:tblPr>
      <w:tblGrid>
        <w:gridCol w:w="2435"/>
        <w:gridCol w:w="814"/>
        <w:gridCol w:w="720"/>
        <w:gridCol w:w="2610"/>
        <w:gridCol w:w="1080"/>
        <w:gridCol w:w="720"/>
        <w:gridCol w:w="990"/>
      </w:tblGrid>
      <w:tr w:rsidR="00F90376" w:rsidRPr="00EE1125"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EE1125" w:rsidRDefault="00F90376" w:rsidP="00EE1125">
            <w:pPr>
              <w:spacing w:line="180" w:lineRule="exact"/>
              <w:contextualSpacing/>
              <w:rPr>
                <w:rFonts w:cs="Calibri"/>
                <w:b/>
                <w:color w:val="auto"/>
                <w:sz w:val="18"/>
              </w:rPr>
            </w:pPr>
            <w:r w:rsidRPr="00EE1125">
              <w:rPr>
                <w:b/>
                <w:color w:val="auto"/>
                <w:sz w:val="18"/>
              </w:rPr>
              <w:t xml:space="preserve">Service </w:t>
            </w:r>
            <w:r w:rsidR="00EE1125" w:rsidRPr="00EE1125">
              <w:rPr>
                <w:b/>
                <w:color w:val="auto"/>
                <w:sz w:val="18"/>
              </w:rPr>
              <w:t>I</w:t>
            </w:r>
            <w:r w:rsidRPr="00EE1125">
              <w:rPr>
                <w:b/>
                <w:color w:val="auto"/>
                <w:sz w:val="18"/>
              </w:rPr>
              <w:t>PEB – Dated 200</w:t>
            </w:r>
            <w:r w:rsidR="00EE1125" w:rsidRPr="00EE1125">
              <w:rPr>
                <w:b/>
                <w:color w:val="auto"/>
                <w:sz w:val="18"/>
              </w:rPr>
              <w:t>51026</w:t>
            </w:r>
          </w:p>
        </w:tc>
        <w:tc>
          <w:tcPr>
            <w:tcW w:w="5400" w:type="dxa"/>
            <w:gridSpan w:val="4"/>
            <w:tcBorders>
              <w:left w:val="thinThickThinSmallGap" w:sz="24" w:space="0" w:color="auto"/>
            </w:tcBorders>
            <w:shd w:val="clear" w:color="auto" w:fill="D9D9D9"/>
            <w:vAlign w:val="center"/>
          </w:tcPr>
          <w:p w:rsidR="00F90376" w:rsidRPr="00EE1125" w:rsidRDefault="00F90376" w:rsidP="00EE1125">
            <w:pPr>
              <w:spacing w:line="180" w:lineRule="exact"/>
              <w:contextualSpacing/>
              <w:rPr>
                <w:rFonts w:cs="Calibri"/>
                <w:b/>
                <w:color w:val="auto"/>
                <w:sz w:val="18"/>
              </w:rPr>
            </w:pPr>
            <w:r w:rsidRPr="00EE1125">
              <w:rPr>
                <w:b/>
                <w:color w:val="auto"/>
                <w:sz w:val="18"/>
              </w:rPr>
              <w:t>VA (</w:t>
            </w:r>
            <w:r w:rsidR="00EE1125" w:rsidRPr="00EE1125">
              <w:rPr>
                <w:b/>
                <w:color w:val="auto"/>
                <w:sz w:val="18"/>
              </w:rPr>
              <w:t>2</w:t>
            </w:r>
            <w:r w:rsidRPr="00EE1125">
              <w:rPr>
                <w:b/>
                <w:color w:val="auto"/>
                <w:sz w:val="18"/>
              </w:rPr>
              <w:t xml:space="preserve"> Mos. Post-Separation) – All Effective Date 200</w:t>
            </w:r>
            <w:r w:rsidR="00AE649E" w:rsidRPr="00EE1125">
              <w:rPr>
                <w:b/>
                <w:color w:val="auto"/>
                <w:sz w:val="18"/>
              </w:rPr>
              <w:t>51117</w:t>
            </w:r>
          </w:p>
        </w:tc>
      </w:tr>
      <w:tr w:rsidR="00F90376" w:rsidRPr="00EE1125" w:rsidTr="00756E6A">
        <w:trPr>
          <w:trHeight w:val="97"/>
          <w:jc w:val="center"/>
        </w:trPr>
        <w:tc>
          <w:tcPr>
            <w:tcW w:w="2435" w:type="dxa"/>
            <w:tcBorders>
              <w:bottom w:val="single" w:sz="4" w:space="0" w:color="000000"/>
              <w:right w:val="single" w:sz="4" w:space="0" w:color="auto"/>
            </w:tcBorders>
            <w:shd w:val="clear" w:color="auto" w:fill="D9D9D9"/>
            <w:vAlign w:val="center"/>
          </w:tcPr>
          <w:p w:rsidR="00F90376" w:rsidRPr="000E70D0" w:rsidRDefault="00F90376" w:rsidP="006B690F">
            <w:pPr>
              <w:spacing w:line="180" w:lineRule="exact"/>
              <w:contextualSpacing/>
              <w:rPr>
                <w:rFonts w:cs="Calibri"/>
                <w:b/>
                <w:color w:val="auto"/>
                <w:sz w:val="18"/>
              </w:rPr>
            </w:pPr>
            <w:r w:rsidRPr="000E70D0">
              <w:rPr>
                <w:b/>
                <w:color w:val="auto"/>
                <w:sz w:val="18"/>
              </w:rPr>
              <w:t>Condition</w:t>
            </w:r>
          </w:p>
        </w:tc>
        <w:tc>
          <w:tcPr>
            <w:tcW w:w="814" w:type="dxa"/>
            <w:tcBorders>
              <w:left w:val="single" w:sz="4" w:space="0" w:color="auto"/>
              <w:bottom w:val="single" w:sz="4" w:space="0" w:color="000000"/>
            </w:tcBorders>
            <w:shd w:val="clear" w:color="auto" w:fill="D9D9D9"/>
            <w:vAlign w:val="center"/>
          </w:tcPr>
          <w:p w:rsidR="00F90376" w:rsidRPr="000E70D0" w:rsidRDefault="00F90376" w:rsidP="006B690F">
            <w:pPr>
              <w:spacing w:line="180" w:lineRule="exact"/>
              <w:contextualSpacing/>
              <w:rPr>
                <w:rFonts w:cs="Calibri"/>
                <w:b/>
                <w:color w:val="auto"/>
                <w:sz w:val="18"/>
              </w:rPr>
            </w:pPr>
            <w:r w:rsidRPr="000E70D0">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0E70D0" w:rsidRDefault="00F90376" w:rsidP="006B690F">
            <w:pPr>
              <w:spacing w:line="180" w:lineRule="exact"/>
              <w:contextualSpacing/>
              <w:rPr>
                <w:rFonts w:cs="Calibri"/>
                <w:b/>
                <w:color w:val="auto"/>
                <w:sz w:val="18"/>
              </w:rPr>
            </w:pPr>
            <w:r w:rsidRPr="000E70D0">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EE1125" w:rsidRDefault="00F90376" w:rsidP="006B690F">
            <w:pPr>
              <w:spacing w:line="180" w:lineRule="exact"/>
              <w:contextualSpacing/>
              <w:rPr>
                <w:rFonts w:cs="Calibri"/>
                <w:b/>
                <w:color w:val="auto"/>
                <w:sz w:val="18"/>
              </w:rPr>
            </w:pPr>
            <w:r w:rsidRPr="00EE1125">
              <w:rPr>
                <w:b/>
                <w:color w:val="auto"/>
                <w:sz w:val="18"/>
              </w:rPr>
              <w:t>Condition</w:t>
            </w:r>
          </w:p>
        </w:tc>
        <w:tc>
          <w:tcPr>
            <w:tcW w:w="1080" w:type="dxa"/>
            <w:tcBorders>
              <w:bottom w:val="single" w:sz="4" w:space="0" w:color="000000"/>
            </w:tcBorders>
            <w:shd w:val="clear" w:color="auto" w:fill="D9D9D9"/>
            <w:vAlign w:val="center"/>
          </w:tcPr>
          <w:p w:rsidR="00F90376" w:rsidRPr="00EE1125" w:rsidRDefault="00F90376" w:rsidP="006B690F">
            <w:pPr>
              <w:spacing w:line="180" w:lineRule="exact"/>
              <w:contextualSpacing/>
              <w:rPr>
                <w:rFonts w:cs="Calibri"/>
                <w:b/>
                <w:color w:val="auto"/>
                <w:sz w:val="18"/>
              </w:rPr>
            </w:pPr>
            <w:r w:rsidRPr="00EE1125">
              <w:rPr>
                <w:b/>
                <w:color w:val="auto"/>
                <w:sz w:val="18"/>
              </w:rPr>
              <w:t>Code</w:t>
            </w:r>
          </w:p>
        </w:tc>
        <w:tc>
          <w:tcPr>
            <w:tcW w:w="720" w:type="dxa"/>
            <w:tcBorders>
              <w:bottom w:val="single" w:sz="4" w:space="0" w:color="000000"/>
            </w:tcBorders>
            <w:shd w:val="clear" w:color="auto" w:fill="D9D9D9"/>
            <w:vAlign w:val="center"/>
          </w:tcPr>
          <w:p w:rsidR="00F90376" w:rsidRPr="00EE1125" w:rsidRDefault="00F90376" w:rsidP="006B690F">
            <w:pPr>
              <w:spacing w:line="180" w:lineRule="exact"/>
              <w:contextualSpacing/>
              <w:rPr>
                <w:rFonts w:cs="Calibri"/>
                <w:b/>
                <w:color w:val="auto"/>
                <w:sz w:val="18"/>
              </w:rPr>
            </w:pPr>
            <w:r w:rsidRPr="00EE1125">
              <w:rPr>
                <w:b/>
                <w:color w:val="auto"/>
                <w:sz w:val="18"/>
              </w:rPr>
              <w:t>Rating</w:t>
            </w:r>
          </w:p>
        </w:tc>
        <w:tc>
          <w:tcPr>
            <w:tcW w:w="990" w:type="dxa"/>
            <w:tcBorders>
              <w:bottom w:val="single" w:sz="4" w:space="0" w:color="000000"/>
            </w:tcBorders>
            <w:shd w:val="clear" w:color="auto" w:fill="D9D9D9"/>
            <w:vAlign w:val="center"/>
          </w:tcPr>
          <w:p w:rsidR="00F90376" w:rsidRPr="00EE1125" w:rsidRDefault="00F90376" w:rsidP="006B690F">
            <w:pPr>
              <w:spacing w:line="180" w:lineRule="exact"/>
              <w:contextualSpacing/>
              <w:rPr>
                <w:rFonts w:cs="Calibri"/>
                <w:b/>
                <w:color w:val="auto"/>
                <w:sz w:val="18"/>
              </w:rPr>
            </w:pPr>
            <w:r w:rsidRPr="00EE1125">
              <w:rPr>
                <w:b/>
                <w:color w:val="auto"/>
                <w:sz w:val="18"/>
              </w:rPr>
              <w:t>Exam</w:t>
            </w:r>
          </w:p>
        </w:tc>
      </w:tr>
      <w:tr w:rsidR="00AE649E" w:rsidRPr="00EE1125" w:rsidTr="00756E6A">
        <w:trPr>
          <w:trHeight w:val="118"/>
          <w:jc w:val="center"/>
        </w:trPr>
        <w:tc>
          <w:tcPr>
            <w:tcW w:w="2435" w:type="dxa"/>
            <w:tcBorders>
              <w:right w:val="single" w:sz="4" w:space="0" w:color="auto"/>
            </w:tcBorders>
            <w:shd w:val="clear" w:color="auto" w:fill="FFFFFF"/>
            <w:vAlign w:val="center"/>
          </w:tcPr>
          <w:p w:rsidR="00AE649E" w:rsidRPr="000E70D0" w:rsidRDefault="00880192" w:rsidP="003D4B7D">
            <w:pPr>
              <w:spacing w:line="180" w:lineRule="exact"/>
              <w:contextualSpacing/>
              <w:jc w:val="left"/>
              <w:rPr>
                <w:rFonts w:cs="Calibri"/>
                <w:color w:val="auto"/>
                <w:sz w:val="18"/>
              </w:rPr>
            </w:pPr>
            <w:r>
              <w:rPr>
                <w:rFonts w:cs="Calibri"/>
                <w:color w:val="auto"/>
                <w:sz w:val="18"/>
              </w:rPr>
              <w:t>R</w:t>
            </w:r>
            <w:r w:rsidR="00AE649E" w:rsidRPr="000E70D0">
              <w:rPr>
                <w:rFonts w:cs="Calibri"/>
                <w:color w:val="auto"/>
                <w:sz w:val="18"/>
              </w:rPr>
              <w:t>esidual neuralgia left ulnar nerve</w:t>
            </w:r>
            <w:r w:rsidR="00261FA8">
              <w:rPr>
                <w:rFonts w:cs="Calibri"/>
                <w:color w:val="auto"/>
                <w:sz w:val="18"/>
              </w:rPr>
              <w:t xml:space="preserve"> transposition</w:t>
            </w:r>
            <w:r w:rsidR="001A62A2">
              <w:rPr>
                <w:rFonts w:cs="Calibri"/>
                <w:color w:val="auto"/>
                <w:sz w:val="18"/>
              </w:rPr>
              <w:t>; left elbow pain and weakness with normal motion</w:t>
            </w:r>
            <w:r w:rsidR="003967F3">
              <w:rPr>
                <w:rFonts w:cs="Calibri"/>
                <w:color w:val="auto"/>
                <w:sz w:val="18"/>
              </w:rPr>
              <w:t xml:space="preserve">; </w:t>
            </w:r>
            <w:r w:rsidR="003967F3" w:rsidRPr="00E14DEE">
              <w:rPr>
                <w:rFonts w:cs="Calibri"/>
                <w:color w:val="auto"/>
                <w:sz w:val="18"/>
              </w:rPr>
              <w:t>subjective weakness of hand</w:t>
            </w:r>
            <w:r w:rsidR="003D4B7D">
              <w:rPr>
                <w:rFonts w:cs="Calibri"/>
                <w:color w:val="auto"/>
                <w:sz w:val="16"/>
                <w:szCs w:val="16"/>
                <w:highlight w:val="yellow"/>
              </w:rPr>
              <w:t xml:space="preserve"> </w:t>
            </w:r>
            <w:r w:rsidR="003D4B7D">
              <w:rPr>
                <w:rFonts w:cs="Calibri"/>
                <w:color w:val="auto"/>
                <w:sz w:val="16"/>
                <w:szCs w:val="16"/>
              </w:rPr>
              <w:t xml:space="preserve"> </w:t>
            </w:r>
          </w:p>
        </w:tc>
        <w:tc>
          <w:tcPr>
            <w:tcW w:w="814" w:type="dxa"/>
            <w:tcBorders>
              <w:left w:val="single" w:sz="4" w:space="0" w:color="auto"/>
            </w:tcBorders>
            <w:shd w:val="clear" w:color="auto" w:fill="FFFFFF"/>
            <w:vAlign w:val="center"/>
          </w:tcPr>
          <w:p w:rsidR="00AE649E" w:rsidRPr="000E70D0" w:rsidRDefault="00AE649E" w:rsidP="006B690F">
            <w:pPr>
              <w:spacing w:line="180" w:lineRule="exact"/>
              <w:contextualSpacing/>
              <w:rPr>
                <w:rFonts w:cs="Calibri"/>
                <w:color w:val="auto"/>
                <w:sz w:val="18"/>
              </w:rPr>
            </w:pPr>
            <w:r w:rsidRPr="000E70D0">
              <w:rPr>
                <w:rFonts w:cs="Calibri"/>
                <w:color w:val="auto"/>
                <w:sz w:val="18"/>
              </w:rPr>
              <w:t>8716</w:t>
            </w:r>
          </w:p>
        </w:tc>
        <w:tc>
          <w:tcPr>
            <w:tcW w:w="720" w:type="dxa"/>
            <w:tcBorders>
              <w:right w:val="thinThickThinSmallGap" w:sz="24" w:space="0" w:color="auto"/>
            </w:tcBorders>
            <w:shd w:val="clear" w:color="auto" w:fill="FFFFFF"/>
            <w:vAlign w:val="center"/>
          </w:tcPr>
          <w:p w:rsidR="00AE649E" w:rsidRPr="000E70D0" w:rsidRDefault="00AE649E" w:rsidP="006B690F">
            <w:pPr>
              <w:spacing w:line="180" w:lineRule="exact"/>
              <w:rPr>
                <w:rFonts w:cs="Calibri"/>
                <w:color w:val="auto"/>
                <w:sz w:val="18"/>
              </w:rPr>
            </w:pPr>
            <w:r w:rsidRPr="000E70D0">
              <w:rPr>
                <w:rFonts w:cs="Calibri"/>
                <w:color w:val="auto"/>
                <w:sz w:val="18"/>
              </w:rPr>
              <w:t>10%</w:t>
            </w:r>
          </w:p>
        </w:tc>
        <w:tc>
          <w:tcPr>
            <w:tcW w:w="2610" w:type="dxa"/>
            <w:tcBorders>
              <w:left w:val="thinThickThinSmallGap" w:sz="24" w:space="0" w:color="auto"/>
            </w:tcBorders>
            <w:shd w:val="clear" w:color="auto" w:fill="FFFFFF"/>
            <w:vAlign w:val="center"/>
          </w:tcPr>
          <w:p w:rsidR="00AE649E" w:rsidRPr="000E70D0" w:rsidRDefault="00AE649E" w:rsidP="00AE649E">
            <w:pPr>
              <w:spacing w:line="180" w:lineRule="exact"/>
              <w:contextualSpacing/>
              <w:jc w:val="left"/>
              <w:rPr>
                <w:rFonts w:cs="Calibri"/>
                <w:color w:val="auto"/>
                <w:sz w:val="18"/>
              </w:rPr>
            </w:pPr>
            <w:r w:rsidRPr="000E70D0">
              <w:rPr>
                <w:rFonts w:cs="Calibri"/>
                <w:color w:val="auto"/>
                <w:sz w:val="18"/>
              </w:rPr>
              <w:t>Ulnar nerve entrapment, left elbow, with history of ulnar nerve transposition with residual pain and numbness</w:t>
            </w:r>
          </w:p>
        </w:tc>
        <w:tc>
          <w:tcPr>
            <w:tcW w:w="1080" w:type="dxa"/>
            <w:shd w:val="clear" w:color="auto" w:fill="FFFFFF"/>
            <w:vAlign w:val="center"/>
          </w:tcPr>
          <w:p w:rsidR="00AE649E" w:rsidRPr="000E70D0" w:rsidRDefault="00AE649E" w:rsidP="0017172C">
            <w:pPr>
              <w:spacing w:line="180" w:lineRule="exact"/>
              <w:contextualSpacing/>
              <w:rPr>
                <w:rFonts w:cs="Calibri"/>
                <w:color w:val="auto"/>
                <w:sz w:val="18"/>
              </w:rPr>
            </w:pPr>
            <w:r w:rsidRPr="000E70D0">
              <w:rPr>
                <w:rFonts w:cs="Calibri"/>
                <w:color w:val="auto"/>
                <w:sz w:val="18"/>
              </w:rPr>
              <w:t>8716</w:t>
            </w:r>
          </w:p>
        </w:tc>
        <w:tc>
          <w:tcPr>
            <w:tcW w:w="720" w:type="dxa"/>
            <w:shd w:val="clear" w:color="auto" w:fill="FFFFFF"/>
            <w:vAlign w:val="center"/>
          </w:tcPr>
          <w:p w:rsidR="00AE649E" w:rsidRPr="000E70D0" w:rsidRDefault="00AE649E" w:rsidP="0017172C">
            <w:pPr>
              <w:spacing w:line="180" w:lineRule="exact"/>
              <w:contextualSpacing/>
              <w:rPr>
                <w:rFonts w:cs="Calibri"/>
                <w:color w:val="auto"/>
                <w:sz w:val="18"/>
              </w:rPr>
            </w:pPr>
            <w:r w:rsidRPr="000E70D0">
              <w:rPr>
                <w:rFonts w:cs="Calibri"/>
                <w:color w:val="auto"/>
                <w:sz w:val="18"/>
              </w:rPr>
              <w:t>10%</w:t>
            </w:r>
          </w:p>
        </w:tc>
        <w:tc>
          <w:tcPr>
            <w:tcW w:w="990" w:type="dxa"/>
            <w:shd w:val="clear" w:color="auto" w:fill="FFFFFF"/>
            <w:vAlign w:val="center"/>
          </w:tcPr>
          <w:p w:rsidR="00AE649E" w:rsidRPr="000E70D0" w:rsidRDefault="00AE649E" w:rsidP="00AE649E">
            <w:pPr>
              <w:spacing w:line="180" w:lineRule="exact"/>
              <w:contextualSpacing/>
              <w:rPr>
                <w:rFonts w:cs="Calibri"/>
                <w:color w:val="auto"/>
                <w:sz w:val="18"/>
              </w:rPr>
            </w:pPr>
            <w:r w:rsidRPr="000E70D0">
              <w:rPr>
                <w:color w:val="auto"/>
                <w:sz w:val="18"/>
              </w:rPr>
              <w:t>20060119</w:t>
            </w:r>
          </w:p>
        </w:tc>
      </w:tr>
      <w:tr w:rsidR="00AE649E" w:rsidRPr="00EE1125" w:rsidTr="00C54912">
        <w:trPr>
          <w:trHeight w:val="118"/>
          <w:jc w:val="center"/>
        </w:trPr>
        <w:tc>
          <w:tcPr>
            <w:tcW w:w="3969" w:type="dxa"/>
            <w:gridSpan w:val="3"/>
            <w:vMerge w:val="restart"/>
            <w:tcBorders>
              <w:right w:val="thinThickThinSmallGap" w:sz="24" w:space="0" w:color="auto"/>
            </w:tcBorders>
            <w:shd w:val="clear" w:color="auto" w:fill="FFFFFF"/>
            <w:vAlign w:val="center"/>
          </w:tcPr>
          <w:p w:rsidR="00AE649E" w:rsidRPr="00EE1125" w:rsidRDefault="00AE649E" w:rsidP="006B690F">
            <w:pPr>
              <w:spacing w:line="180" w:lineRule="exact"/>
              <w:contextualSpacing/>
              <w:rPr>
                <w:color w:val="auto"/>
                <w:sz w:val="18"/>
              </w:rPr>
            </w:pPr>
            <w:r w:rsidRPr="00EE1125">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AE649E" w:rsidRPr="000E70D0" w:rsidRDefault="00AE649E" w:rsidP="00AE649E">
            <w:pPr>
              <w:spacing w:line="180" w:lineRule="exact"/>
              <w:contextualSpacing/>
              <w:jc w:val="left"/>
              <w:rPr>
                <w:color w:val="auto"/>
                <w:sz w:val="18"/>
              </w:rPr>
            </w:pPr>
            <w:r w:rsidRPr="000E70D0">
              <w:rPr>
                <w:color w:val="auto"/>
                <w:sz w:val="18"/>
              </w:rPr>
              <w:t>Major depressive disorder associated with ulnar nerve entrapment, left elbow</w:t>
            </w:r>
          </w:p>
        </w:tc>
        <w:tc>
          <w:tcPr>
            <w:tcW w:w="1080" w:type="dxa"/>
            <w:shd w:val="clear" w:color="auto" w:fill="FFFFFF"/>
            <w:vAlign w:val="center"/>
          </w:tcPr>
          <w:p w:rsidR="00AE649E" w:rsidRPr="000E70D0" w:rsidRDefault="00AE649E" w:rsidP="0017172C">
            <w:pPr>
              <w:spacing w:line="180" w:lineRule="exact"/>
              <w:contextualSpacing/>
              <w:rPr>
                <w:color w:val="auto"/>
                <w:sz w:val="18"/>
              </w:rPr>
            </w:pPr>
            <w:r w:rsidRPr="000E70D0">
              <w:rPr>
                <w:color w:val="auto"/>
                <w:sz w:val="18"/>
              </w:rPr>
              <w:t>9434</w:t>
            </w:r>
          </w:p>
        </w:tc>
        <w:tc>
          <w:tcPr>
            <w:tcW w:w="720" w:type="dxa"/>
            <w:shd w:val="clear" w:color="auto" w:fill="FFFFFF"/>
            <w:vAlign w:val="center"/>
          </w:tcPr>
          <w:p w:rsidR="00AE649E" w:rsidRPr="000E70D0" w:rsidRDefault="00AE649E" w:rsidP="0017172C">
            <w:pPr>
              <w:spacing w:line="180" w:lineRule="exact"/>
              <w:contextualSpacing/>
              <w:rPr>
                <w:color w:val="auto"/>
                <w:sz w:val="18"/>
              </w:rPr>
            </w:pPr>
            <w:r w:rsidRPr="000E70D0">
              <w:rPr>
                <w:color w:val="auto"/>
                <w:sz w:val="18"/>
              </w:rPr>
              <w:t>30%</w:t>
            </w:r>
          </w:p>
        </w:tc>
        <w:tc>
          <w:tcPr>
            <w:tcW w:w="990" w:type="dxa"/>
            <w:shd w:val="clear" w:color="auto" w:fill="FFFFFF"/>
            <w:vAlign w:val="center"/>
          </w:tcPr>
          <w:p w:rsidR="00AE649E" w:rsidRPr="000E70D0" w:rsidRDefault="00AE649E" w:rsidP="00407CEB">
            <w:pPr>
              <w:spacing w:line="180" w:lineRule="exact"/>
              <w:contextualSpacing/>
              <w:rPr>
                <w:color w:val="auto"/>
                <w:sz w:val="18"/>
              </w:rPr>
            </w:pPr>
            <w:r w:rsidRPr="000E70D0">
              <w:rPr>
                <w:color w:val="auto"/>
                <w:sz w:val="18"/>
              </w:rPr>
              <w:t>20060111</w:t>
            </w:r>
          </w:p>
        </w:tc>
      </w:tr>
      <w:tr w:rsidR="00AE649E" w:rsidRPr="00EE1125" w:rsidTr="00C54912">
        <w:trPr>
          <w:trHeight w:val="118"/>
          <w:jc w:val="center"/>
        </w:trPr>
        <w:tc>
          <w:tcPr>
            <w:tcW w:w="3969" w:type="dxa"/>
            <w:gridSpan w:val="3"/>
            <w:vMerge/>
            <w:tcBorders>
              <w:right w:val="thinThickThinSmallGap" w:sz="24" w:space="0" w:color="auto"/>
            </w:tcBorders>
            <w:shd w:val="clear" w:color="auto" w:fill="FFFFFF"/>
            <w:vAlign w:val="center"/>
          </w:tcPr>
          <w:p w:rsidR="00AE649E" w:rsidRPr="00EE1125" w:rsidRDefault="00AE649E" w:rsidP="006B690F">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AE649E" w:rsidRPr="000E70D0" w:rsidRDefault="00AE649E" w:rsidP="00AE649E">
            <w:pPr>
              <w:spacing w:line="180" w:lineRule="exact"/>
              <w:contextualSpacing/>
              <w:jc w:val="left"/>
              <w:rPr>
                <w:color w:val="auto"/>
                <w:sz w:val="18"/>
              </w:rPr>
            </w:pPr>
            <w:r w:rsidRPr="000E70D0">
              <w:rPr>
                <w:color w:val="auto"/>
                <w:sz w:val="18"/>
              </w:rPr>
              <w:t xml:space="preserve">Chronic lumbosacral strain superimposed on </w:t>
            </w:r>
            <w:r w:rsidR="00DB42C7" w:rsidRPr="000E70D0">
              <w:rPr>
                <w:color w:val="auto"/>
                <w:sz w:val="18"/>
              </w:rPr>
              <w:t>degenerative changes at L</w:t>
            </w:r>
            <w:r w:rsidRPr="000E70D0">
              <w:rPr>
                <w:color w:val="auto"/>
                <w:sz w:val="18"/>
              </w:rPr>
              <w:t>3-</w:t>
            </w:r>
            <w:r w:rsidR="00DB42C7" w:rsidRPr="000E70D0">
              <w:rPr>
                <w:color w:val="auto"/>
                <w:sz w:val="18"/>
              </w:rPr>
              <w:t>L</w:t>
            </w:r>
            <w:r w:rsidRPr="000E70D0">
              <w:rPr>
                <w:color w:val="auto"/>
                <w:sz w:val="18"/>
              </w:rPr>
              <w:t>4</w:t>
            </w:r>
          </w:p>
        </w:tc>
        <w:tc>
          <w:tcPr>
            <w:tcW w:w="1080" w:type="dxa"/>
            <w:shd w:val="clear" w:color="auto" w:fill="FFFFFF"/>
            <w:vAlign w:val="center"/>
          </w:tcPr>
          <w:p w:rsidR="00AE649E" w:rsidRPr="000E70D0" w:rsidRDefault="00AE649E" w:rsidP="0017172C">
            <w:pPr>
              <w:spacing w:line="180" w:lineRule="exact"/>
              <w:contextualSpacing/>
              <w:rPr>
                <w:color w:val="auto"/>
                <w:sz w:val="18"/>
              </w:rPr>
            </w:pPr>
            <w:r w:rsidRPr="000E70D0">
              <w:rPr>
                <w:color w:val="auto"/>
                <w:sz w:val="18"/>
              </w:rPr>
              <w:t>5237</w:t>
            </w:r>
          </w:p>
        </w:tc>
        <w:tc>
          <w:tcPr>
            <w:tcW w:w="720" w:type="dxa"/>
            <w:shd w:val="clear" w:color="auto" w:fill="FFFFFF"/>
            <w:vAlign w:val="center"/>
          </w:tcPr>
          <w:p w:rsidR="00AE649E" w:rsidRPr="000E70D0" w:rsidRDefault="00AE649E" w:rsidP="0017172C">
            <w:pPr>
              <w:spacing w:line="180" w:lineRule="exact"/>
              <w:contextualSpacing/>
              <w:rPr>
                <w:color w:val="auto"/>
                <w:sz w:val="18"/>
              </w:rPr>
            </w:pPr>
            <w:r w:rsidRPr="000E70D0">
              <w:rPr>
                <w:color w:val="auto"/>
                <w:sz w:val="18"/>
              </w:rPr>
              <w:t>20%</w:t>
            </w:r>
          </w:p>
        </w:tc>
        <w:tc>
          <w:tcPr>
            <w:tcW w:w="990" w:type="dxa"/>
            <w:shd w:val="clear" w:color="auto" w:fill="FFFFFF"/>
            <w:vAlign w:val="center"/>
          </w:tcPr>
          <w:p w:rsidR="00AE649E" w:rsidRPr="000E70D0" w:rsidRDefault="00AE649E" w:rsidP="00407CEB">
            <w:pPr>
              <w:spacing w:line="180" w:lineRule="exact"/>
              <w:contextualSpacing/>
              <w:jc w:val="both"/>
              <w:rPr>
                <w:color w:val="auto"/>
                <w:sz w:val="18"/>
              </w:rPr>
            </w:pPr>
            <w:r w:rsidRPr="000E70D0">
              <w:rPr>
                <w:color w:val="auto"/>
                <w:sz w:val="18"/>
              </w:rPr>
              <w:t>20060119</w:t>
            </w:r>
          </w:p>
        </w:tc>
      </w:tr>
      <w:tr w:rsidR="00AE649E" w:rsidRPr="00EE1125" w:rsidTr="00C54912">
        <w:trPr>
          <w:trHeight w:val="118"/>
          <w:jc w:val="center"/>
        </w:trPr>
        <w:tc>
          <w:tcPr>
            <w:tcW w:w="3969" w:type="dxa"/>
            <w:gridSpan w:val="3"/>
            <w:vMerge/>
            <w:tcBorders>
              <w:right w:val="thinThickThinSmallGap" w:sz="24" w:space="0" w:color="auto"/>
            </w:tcBorders>
            <w:shd w:val="clear" w:color="auto" w:fill="FFFFFF"/>
            <w:vAlign w:val="center"/>
          </w:tcPr>
          <w:p w:rsidR="00AE649E" w:rsidRPr="00EE1125" w:rsidRDefault="00AE649E" w:rsidP="006B690F">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AE649E" w:rsidRPr="000E70D0" w:rsidRDefault="00AE649E" w:rsidP="00AE649E">
            <w:pPr>
              <w:spacing w:line="180" w:lineRule="exact"/>
              <w:contextualSpacing/>
              <w:jc w:val="left"/>
              <w:rPr>
                <w:color w:val="auto"/>
                <w:sz w:val="18"/>
              </w:rPr>
            </w:pPr>
            <w:r w:rsidRPr="000E70D0">
              <w:rPr>
                <w:color w:val="auto"/>
                <w:sz w:val="18"/>
              </w:rPr>
              <w:t>Patellofemoral pain disorder, left knee</w:t>
            </w:r>
          </w:p>
        </w:tc>
        <w:tc>
          <w:tcPr>
            <w:tcW w:w="1080" w:type="dxa"/>
            <w:shd w:val="clear" w:color="auto" w:fill="FFFFFF"/>
            <w:vAlign w:val="center"/>
          </w:tcPr>
          <w:p w:rsidR="00AE649E" w:rsidRPr="000E70D0" w:rsidRDefault="00AE649E" w:rsidP="0017172C">
            <w:pPr>
              <w:spacing w:line="180" w:lineRule="exact"/>
              <w:contextualSpacing/>
              <w:rPr>
                <w:color w:val="auto"/>
                <w:sz w:val="18"/>
              </w:rPr>
            </w:pPr>
            <w:r w:rsidRPr="000E70D0">
              <w:rPr>
                <w:color w:val="auto"/>
                <w:sz w:val="18"/>
              </w:rPr>
              <w:t>5299-5020</w:t>
            </w:r>
          </w:p>
        </w:tc>
        <w:tc>
          <w:tcPr>
            <w:tcW w:w="720" w:type="dxa"/>
            <w:shd w:val="clear" w:color="auto" w:fill="FFFFFF"/>
            <w:vAlign w:val="center"/>
          </w:tcPr>
          <w:p w:rsidR="00AE649E" w:rsidRPr="000E70D0" w:rsidRDefault="00AE649E" w:rsidP="0017172C">
            <w:pPr>
              <w:spacing w:line="180" w:lineRule="exact"/>
              <w:contextualSpacing/>
              <w:rPr>
                <w:color w:val="auto"/>
                <w:sz w:val="18"/>
              </w:rPr>
            </w:pPr>
            <w:r w:rsidRPr="000E70D0">
              <w:rPr>
                <w:color w:val="auto"/>
                <w:sz w:val="18"/>
              </w:rPr>
              <w:t>10%</w:t>
            </w:r>
          </w:p>
        </w:tc>
        <w:tc>
          <w:tcPr>
            <w:tcW w:w="990" w:type="dxa"/>
            <w:shd w:val="clear" w:color="auto" w:fill="FFFFFF"/>
            <w:vAlign w:val="center"/>
          </w:tcPr>
          <w:p w:rsidR="00AE649E" w:rsidRPr="000E70D0" w:rsidRDefault="00AE649E" w:rsidP="00407CEB">
            <w:pPr>
              <w:spacing w:line="180" w:lineRule="exact"/>
              <w:contextualSpacing/>
              <w:jc w:val="both"/>
              <w:rPr>
                <w:color w:val="auto"/>
                <w:sz w:val="18"/>
              </w:rPr>
            </w:pPr>
            <w:r w:rsidRPr="000E70D0">
              <w:rPr>
                <w:color w:val="auto"/>
                <w:sz w:val="18"/>
              </w:rPr>
              <w:t>20060119</w:t>
            </w:r>
          </w:p>
        </w:tc>
      </w:tr>
      <w:tr w:rsidR="00AE649E" w:rsidRPr="00EE1125" w:rsidTr="00C54912">
        <w:trPr>
          <w:trHeight w:val="118"/>
          <w:jc w:val="center"/>
        </w:trPr>
        <w:tc>
          <w:tcPr>
            <w:tcW w:w="3969" w:type="dxa"/>
            <w:gridSpan w:val="3"/>
            <w:vMerge/>
            <w:tcBorders>
              <w:right w:val="thinThickThinSmallGap" w:sz="24" w:space="0" w:color="auto"/>
            </w:tcBorders>
            <w:shd w:val="clear" w:color="auto" w:fill="FFFFFF"/>
            <w:vAlign w:val="center"/>
          </w:tcPr>
          <w:p w:rsidR="00AE649E" w:rsidRPr="00EE1125" w:rsidRDefault="00AE649E" w:rsidP="006B690F">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AE649E" w:rsidRPr="000E70D0" w:rsidRDefault="00AE649E" w:rsidP="00AE649E">
            <w:pPr>
              <w:spacing w:line="180" w:lineRule="exact"/>
              <w:contextualSpacing/>
              <w:jc w:val="left"/>
              <w:rPr>
                <w:color w:val="auto"/>
                <w:sz w:val="18"/>
              </w:rPr>
            </w:pPr>
            <w:r w:rsidRPr="000E70D0">
              <w:rPr>
                <w:color w:val="auto"/>
                <w:sz w:val="18"/>
              </w:rPr>
              <w:t>Patellofemoral pain disorder, right knee</w:t>
            </w:r>
          </w:p>
        </w:tc>
        <w:tc>
          <w:tcPr>
            <w:tcW w:w="1080" w:type="dxa"/>
            <w:shd w:val="clear" w:color="auto" w:fill="FFFFFF"/>
            <w:vAlign w:val="center"/>
          </w:tcPr>
          <w:p w:rsidR="00AE649E" w:rsidRPr="000E70D0" w:rsidRDefault="00AE649E" w:rsidP="0017172C">
            <w:pPr>
              <w:spacing w:line="180" w:lineRule="exact"/>
              <w:contextualSpacing/>
              <w:rPr>
                <w:color w:val="auto"/>
                <w:sz w:val="18"/>
              </w:rPr>
            </w:pPr>
            <w:r w:rsidRPr="000E70D0">
              <w:rPr>
                <w:color w:val="auto"/>
                <w:sz w:val="18"/>
              </w:rPr>
              <w:t>5299-5020</w:t>
            </w:r>
          </w:p>
        </w:tc>
        <w:tc>
          <w:tcPr>
            <w:tcW w:w="720" w:type="dxa"/>
            <w:shd w:val="clear" w:color="auto" w:fill="FFFFFF"/>
            <w:vAlign w:val="center"/>
          </w:tcPr>
          <w:p w:rsidR="00AE649E" w:rsidRPr="000E70D0" w:rsidRDefault="00AE649E" w:rsidP="0017172C">
            <w:pPr>
              <w:spacing w:line="180" w:lineRule="exact"/>
              <w:contextualSpacing/>
              <w:rPr>
                <w:color w:val="auto"/>
                <w:sz w:val="18"/>
              </w:rPr>
            </w:pPr>
            <w:r w:rsidRPr="000E70D0">
              <w:rPr>
                <w:color w:val="auto"/>
                <w:sz w:val="18"/>
              </w:rPr>
              <w:t>10%</w:t>
            </w:r>
          </w:p>
        </w:tc>
        <w:tc>
          <w:tcPr>
            <w:tcW w:w="990" w:type="dxa"/>
            <w:shd w:val="clear" w:color="auto" w:fill="FFFFFF"/>
            <w:vAlign w:val="center"/>
          </w:tcPr>
          <w:p w:rsidR="00AE649E" w:rsidRPr="000E70D0" w:rsidRDefault="00AE649E" w:rsidP="0017172C">
            <w:pPr>
              <w:spacing w:line="180" w:lineRule="exact"/>
              <w:contextualSpacing/>
              <w:rPr>
                <w:color w:val="auto"/>
                <w:sz w:val="18"/>
              </w:rPr>
            </w:pPr>
            <w:r w:rsidRPr="000E70D0">
              <w:rPr>
                <w:color w:val="auto"/>
                <w:sz w:val="18"/>
              </w:rPr>
              <w:t>20060119</w:t>
            </w:r>
          </w:p>
        </w:tc>
      </w:tr>
      <w:tr w:rsidR="00AE649E" w:rsidRPr="00EE1125" w:rsidTr="0017172C">
        <w:trPr>
          <w:trHeight w:val="172"/>
          <w:jc w:val="center"/>
        </w:trPr>
        <w:tc>
          <w:tcPr>
            <w:tcW w:w="3969" w:type="dxa"/>
            <w:gridSpan w:val="3"/>
            <w:vMerge/>
            <w:tcBorders>
              <w:right w:val="thinThickThinSmallGap" w:sz="24" w:space="0" w:color="auto"/>
            </w:tcBorders>
            <w:shd w:val="clear" w:color="auto" w:fill="FFFFFF"/>
            <w:vAlign w:val="center"/>
          </w:tcPr>
          <w:p w:rsidR="00AE649E" w:rsidRPr="00EE1125" w:rsidRDefault="00AE649E"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AE649E" w:rsidRPr="00EE1125" w:rsidRDefault="00AE649E" w:rsidP="00DB42C7">
            <w:pPr>
              <w:spacing w:line="180" w:lineRule="exact"/>
              <w:contextualSpacing/>
              <w:rPr>
                <w:rFonts w:cs="Calibri"/>
                <w:color w:val="auto"/>
                <w:sz w:val="18"/>
              </w:rPr>
            </w:pPr>
            <w:r w:rsidRPr="00EE1125">
              <w:rPr>
                <w:color w:val="auto"/>
                <w:sz w:val="18"/>
              </w:rPr>
              <w:t xml:space="preserve">0% X </w:t>
            </w:r>
            <w:r w:rsidR="00DB42C7" w:rsidRPr="00EE1125">
              <w:rPr>
                <w:color w:val="auto"/>
                <w:sz w:val="18"/>
              </w:rPr>
              <w:t>0</w:t>
            </w:r>
            <w:r w:rsidRPr="00EE1125">
              <w:rPr>
                <w:color w:val="auto"/>
                <w:sz w:val="18"/>
              </w:rPr>
              <w:t xml:space="preserve"> / Not Service-Connected x </w:t>
            </w:r>
            <w:r w:rsidR="00DB42C7" w:rsidRPr="00EE1125">
              <w:rPr>
                <w:color w:val="auto"/>
                <w:sz w:val="18"/>
              </w:rPr>
              <w:t>0</w:t>
            </w:r>
          </w:p>
        </w:tc>
        <w:tc>
          <w:tcPr>
            <w:tcW w:w="990" w:type="dxa"/>
            <w:shd w:val="clear" w:color="auto" w:fill="FFFFFF"/>
            <w:vAlign w:val="center"/>
          </w:tcPr>
          <w:p w:rsidR="00AE649E" w:rsidRPr="00EE1125" w:rsidRDefault="00AE649E" w:rsidP="0017172C">
            <w:pPr>
              <w:spacing w:line="180" w:lineRule="exact"/>
              <w:contextualSpacing/>
              <w:rPr>
                <w:rFonts w:cs="Calibri"/>
                <w:color w:val="auto"/>
                <w:sz w:val="18"/>
              </w:rPr>
            </w:pPr>
          </w:p>
        </w:tc>
      </w:tr>
      <w:tr w:rsidR="00F90376" w:rsidRPr="00EE1125" w:rsidTr="00AC5522">
        <w:trPr>
          <w:trHeight w:val="124"/>
          <w:jc w:val="center"/>
        </w:trPr>
        <w:tc>
          <w:tcPr>
            <w:tcW w:w="3969" w:type="dxa"/>
            <w:gridSpan w:val="3"/>
            <w:tcBorders>
              <w:right w:val="thinThickThinSmallGap" w:sz="24" w:space="0" w:color="auto"/>
            </w:tcBorders>
            <w:shd w:val="clear" w:color="auto" w:fill="D9D9D9"/>
          </w:tcPr>
          <w:p w:rsidR="00F90376" w:rsidRPr="00EE1125" w:rsidRDefault="00F90376" w:rsidP="00AE649E">
            <w:pPr>
              <w:spacing w:line="180" w:lineRule="exact"/>
              <w:contextualSpacing/>
              <w:rPr>
                <w:rFonts w:cs="Calibri"/>
                <w:b/>
                <w:color w:val="auto"/>
                <w:sz w:val="18"/>
              </w:rPr>
            </w:pPr>
            <w:r w:rsidRPr="00EE1125">
              <w:rPr>
                <w:b/>
                <w:color w:val="auto"/>
                <w:sz w:val="18"/>
              </w:rPr>
              <w:t xml:space="preserve">Combined:  </w:t>
            </w:r>
            <w:r w:rsidR="00AE649E" w:rsidRPr="00EE1125">
              <w:rPr>
                <w:b/>
                <w:color w:val="auto"/>
                <w:sz w:val="18"/>
              </w:rPr>
              <w:t>10</w:t>
            </w:r>
            <w:r w:rsidRPr="00EE1125">
              <w:rPr>
                <w:b/>
                <w:color w:val="auto"/>
                <w:sz w:val="18"/>
              </w:rPr>
              <w:t>%</w:t>
            </w:r>
          </w:p>
        </w:tc>
        <w:tc>
          <w:tcPr>
            <w:tcW w:w="5400" w:type="dxa"/>
            <w:gridSpan w:val="4"/>
            <w:tcBorders>
              <w:left w:val="thinThickThinSmallGap" w:sz="24" w:space="0" w:color="auto"/>
            </w:tcBorders>
            <w:shd w:val="clear" w:color="auto" w:fill="D9D9D9"/>
          </w:tcPr>
          <w:p w:rsidR="00F90376" w:rsidRPr="00EE1125" w:rsidRDefault="00F90376" w:rsidP="00AE649E">
            <w:pPr>
              <w:spacing w:line="180" w:lineRule="exact"/>
              <w:contextualSpacing/>
              <w:rPr>
                <w:rFonts w:cs="Calibri"/>
                <w:b/>
                <w:color w:val="auto"/>
                <w:sz w:val="18"/>
              </w:rPr>
            </w:pPr>
            <w:r w:rsidRPr="00EE1125">
              <w:rPr>
                <w:b/>
                <w:color w:val="auto"/>
                <w:sz w:val="18"/>
              </w:rPr>
              <w:t xml:space="preserve">Combined:  </w:t>
            </w:r>
            <w:r w:rsidR="00AE649E" w:rsidRPr="00EE1125">
              <w:rPr>
                <w:b/>
                <w:color w:val="auto"/>
                <w:sz w:val="18"/>
              </w:rPr>
              <w:t>60</w:t>
            </w:r>
            <w:r w:rsidRPr="00EE1125">
              <w:rPr>
                <w:b/>
                <w:color w:val="auto"/>
                <w:sz w:val="18"/>
              </w:rPr>
              <w:t>%</w:t>
            </w:r>
          </w:p>
        </w:tc>
      </w:tr>
    </w:tbl>
    <w:p w:rsidR="00F90376" w:rsidRPr="00EE1125" w:rsidRDefault="00F90376" w:rsidP="00F90376">
      <w:pPr>
        <w:pBdr>
          <w:bottom w:val="single" w:sz="12" w:space="1" w:color="auto"/>
        </w:pBdr>
        <w:tabs>
          <w:tab w:val="left" w:pos="288"/>
          <w:tab w:val="left" w:pos="4752"/>
        </w:tabs>
        <w:jc w:val="both"/>
        <w:rPr>
          <w:color w:val="auto"/>
        </w:rPr>
      </w:pPr>
    </w:p>
    <w:p w:rsidR="00756E6A" w:rsidRDefault="00756E6A" w:rsidP="00BA2B46">
      <w:pPr>
        <w:tabs>
          <w:tab w:val="left" w:pos="288"/>
          <w:tab w:val="left" w:pos="4752"/>
        </w:tabs>
        <w:jc w:val="both"/>
        <w:rPr>
          <w:color w:val="auto"/>
          <w:u w:val="single"/>
        </w:rPr>
      </w:pPr>
    </w:p>
    <w:p w:rsidR="00AD2379" w:rsidRPr="00BA2B46" w:rsidRDefault="00AD2379" w:rsidP="00BA2B46">
      <w:pPr>
        <w:tabs>
          <w:tab w:val="left" w:pos="288"/>
          <w:tab w:val="left" w:pos="4752"/>
        </w:tabs>
        <w:jc w:val="both"/>
        <w:rPr>
          <w:rFonts w:cs="Times New Roman"/>
          <w:color w:val="auto"/>
          <w:sz w:val="16"/>
          <w:szCs w:val="16"/>
        </w:rPr>
      </w:pPr>
      <w:r w:rsidRPr="00EE1125">
        <w:rPr>
          <w:color w:val="auto"/>
          <w:u w:val="single"/>
        </w:rPr>
        <w:t>ANALYSIS SUMMARY</w:t>
      </w:r>
      <w:r w:rsidRPr="00EE1125">
        <w:rPr>
          <w:color w:val="auto"/>
        </w:rPr>
        <w:t>:</w:t>
      </w:r>
      <w:r w:rsidR="00896C01" w:rsidRPr="00EE1125">
        <w:rPr>
          <w:color w:val="auto"/>
        </w:rPr>
        <w:t xml:space="preserve"> </w:t>
      </w:r>
      <w:r w:rsidR="005D7C78" w:rsidRPr="00F64312">
        <w:rPr>
          <w:color w:val="auto"/>
        </w:rPr>
        <w:t xml:space="preserve"> </w:t>
      </w:r>
      <w:r w:rsidR="005D7C78" w:rsidRPr="00F35F4E">
        <w:rPr>
          <w:rFonts w:cs="Times New Roman"/>
          <w:color w:val="auto"/>
          <w:szCs w:val="24"/>
        </w:rPr>
        <w:t>The Disability Evaluation System (DES) is responsible for maintaining a fit and vital fighting force.</w:t>
      </w:r>
      <w:r w:rsidR="00B56095" w:rsidRPr="00F35F4E">
        <w:rPr>
          <w:rFonts w:cs="Times New Roman"/>
          <w:color w:val="auto"/>
          <w:szCs w:val="24"/>
        </w:rPr>
        <w:t xml:space="preserve"> </w:t>
      </w:r>
      <w:r w:rsidR="005D7C78" w:rsidRPr="00F35F4E">
        <w:rPr>
          <w:rFonts w:cs="Times New Roman"/>
          <w:color w:val="auto"/>
          <w:szCs w:val="24"/>
        </w:rPr>
        <w:t xml:space="preserve"> While the DES considers all of the service member's medical conditions, compensation can only be offered for those medical conditions that cut short a service member’s career, and then only to the degree of severity present at the time of final disposition.  The DES has neither the role nor the authority to compensate service members for anticipated future severity or potential complications of conditions resulting in medical separation nor for conditions determined to be service connected by the </w:t>
      </w:r>
      <w:r w:rsidR="0016711E" w:rsidRPr="00F35F4E">
        <w:rPr>
          <w:rFonts w:cs="Times New Roman"/>
          <w:color w:val="auto"/>
          <w:szCs w:val="24"/>
        </w:rPr>
        <w:t xml:space="preserve">Department of Veteran Affairs (DVA), </w:t>
      </w:r>
      <w:r w:rsidR="005D7C78" w:rsidRPr="00F35F4E">
        <w:rPr>
          <w:rFonts w:cs="Times New Roman"/>
          <w:color w:val="auto"/>
          <w:szCs w:val="24"/>
        </w:rPr>
        <w:t xml:space="preserve">but not determined to be unfitting by the PEB.  However the operating under a different set of laws (Title 38, United States Code), </w:t>
      </w:r>
      <w:r w:rsidR="0016711E">
        <w:rPr>
          <w:rFonts w:cs="Times New Roman"/>
          <w:color w:val="auto"/>
          <w:szCs w:val="24"/>
        </w:rPr>
        <w:t xml:space="preserve">the DVA </w:t>
      </w:r>
      <w:r w:rsidR="005D7C78" w:rsidRPr="00F35F4E">
        <w:rPr>
          <w:rFonts w:cs="Times New Roman"/>
          <w:color w:val="auto"/>
          <w:szCs w:val="24"/>
        </w:rPr>
        <w:t>is empowered to compensate all service</w:t>
      </w:r>
      <w:r w:rsidR="0016711E">
        <w:rPr>
          <w:rFonts w:cs="Times New Roman"/>
          <w:color w:val="auto"/>
          <w:szCs w:val="24"/>
        </w:rPr>
        <w:t>-</w:t>
      </w:r>
      <w:r w:rsidR="005D7C78" w:rsidRPr="00F35F4E">
        <w:rPr>
          <w:rFonts w:cs="Times New Roman"/>
          <w:color w:val="auto"/>
          <w:szCs w:val="24"/>
        </w:rPr>
        <w:t xml:space="preserve">connected conditions and to periodically re-evaluate said conditions for the purpose of adjusting the </w:t>
      </w:r>
      <w:r w:rsidR="0016711E">
        <w:rPr>
          <w:rFonts w:cs="Times New Roman"/>
          <w:color w:val="auto"/>
          <w:szCs w:val="24"/>
        </w:rPr>
        <w:t>V</w:t>
      </w:r>
      <w:r w:rsidR="005D7C78" w:rsidRPr="00F35F4E">
        <w:rPr>
          <w:rFonts w:cs="Times New Roman"/>
          <w:color w:val="auto"/>
          <w:szCs w:val="24"/>
        </w:rPr>
        <w:t>eteran’s disability rating should his degree of impairment vary over time.  The Board’s role is confined to the review of medical records and all evidence at hand to assess the fairness of PEB rating determinations, compared to VASRD standards, based on severity at the time of separation.</w:t>
      </w:r>
      <w:r w:rsidR="005D7C78">
        <w:rPr>
          <w:rFonts w:cs="Times New Roman"/>
          <w:color w:val="auto"/>
          <w:szCs w:val="24"/>
        </w:rPr>
        <w:t xml:space="preserve"> </w:t>
      </w:r>
      <w:r w:rsidR="00F35F4E">
        <w:rPr>
          <w:rFonts w:cs="Times New Roman"/>
          <w:color w:val="FF0000"/>
          <w:sz w:val="16"/>
          <w:szCs w:val="16"/>
        </w:rPr>
        <w:t xml:space="preserve"> </w:t>
      </w:r>
    </w:p>
    <w:p w:rsidR="00756E6A" w:rsidRPr="00EE1125" w:rsidRDefault="00756E6A" w:rsidP="00BA2B46">
      <w:pPr>
        <w:tabs>
          <w:tab w:val="left" w:pos="288"/>
          <w:tab w:val="left" w:pos="4752"/>
        </w:tabs>
        <w:jc w:val="both"/>
        <w:rPr>
          <w:color w:val="auto"/>
        </w:rPr>
      </w:pPr>
    </w:p>
    <w:p w:rsidR="00836DE7" w:rsidRDefault="001F3049" w:rsidP="00824F42">
      <w:pPr>
        <w:pBdr>
          <w:bottom w:val="single" w:sz="12" w:space="1" w:color="auto"/>
        </w:pBdr>
        <w:jc w:val="both"/>
        <w:rPr>
          <w:color w:val="auto"/>
          <w:szCs w:val="24"/>
        </w:rPr>
      </w:pPr>
      <w:r>
        <w:rPr>
          <w:color w:val="auto"/>
          <w:u w:val="single"/>
        </w:rPr>
        <w:t>U</w:t>
      </w:r>
      <w:r w:rsidRPr="001F3049">
        <w:rPr>
          <w:color w:val="auto"/>
          <w:u w:val="single"/>
        </w:rPr>
        <w:t xml:space="preserve">lnar </w:t>
      </w:r>
      <w:r w:rsidR="00756E6A">
        <w:rPr>
          <w:color w:val="auto"/>
          <w:u w:val="single"/>
        </w:rPr>
        <w:t>N</w:t>
      </w:r>
      <w:r w:rsidRPr="001F3049">
        <w:rPr>
          <w:color w:val="auto"/>
          <w:u w:val="single"/>
        </w:rPr>
        <w:t xml:space="preserve">euralgia (minor) </w:t>
      </w:r>
      <w:r w:rsidR="00756E6A">
        <w:rPr>
          <w:color w:val="auto"/>
          <w:u w:val="single"/>
        </w:rPr>
        <w:t>M</w:t>
      </w:r>
      <w:r w:rsidRPr="001F3049">
        <w:rPr>
          <w:color w:val="auto"/>
          <w:u w:val="single"/>
        </w:rPr>
        <w:t>ild</w:t>
      </w:r>
      <w:r w:rsidR="00DB42C7" w:rsidRPr="00EE1125">
        <w:rPr>
          <w:color w:val="auto"/>
          <w:u w:val="single"/>
        </w:rPr>
        <w:t xml:space="preserve"> </w:t>
      </w:r>
      <w:r w:rsidR="00756E6A">
        <w:rPr>
          <w:color w:val="auto"/>
          <w:u w:val="single"/>
        </w:rPr>
        <w:t>C</w:t>
      </w:r>
      <w:r w:rsidR="00AD2379" w:rsidRPr="00EE1125">
        <w:rPr>
          <w:color w:val="auto"/>
          <w:u w:val="single"/>
        </w:rPr>
        <w:t>ondition</w:t>
      </w:r>
      <w:r w:rsidR="00AD2379" w:rsidRPr="00EE1125">
        <w:rPr>
          <w:color w:val="auto"/>
        </w:rPr>
        <w:t>.</w:t>
      </w:r>
      <w:r w:rsidR="00150AAE">
        <w:rPr>
          <w:color w:val="auto"/>
        </w:rPr>
        <w:t xml:space="preserve"> </w:t>
      </w:r>
      <w:r w:rsidR="00AD2379" w:rsidRPr="00EE1125">
        <w:rPr>
          <w:color w:val="auto"/>
        </w:rPr>
        <w:t xml:space="preserve"> </w:t>
      </w:r>
      <w:r w:rsidR="00AA43A9">
        <w:rPr>
          <w:color w:val="auto"/>
          <w:szCs w:val="24"/>
        </w:rPr>
        <w:t>The Board notes the CI to be right hand dominant</w:t>
      </w:r>
      <w:r w:rsidR="00150AAE">
        <w:rPr>
          <w:color w:val="auto"/>
          <w:szCs w:val="24"/>
        </w:rPr>
        <w:t xml:space="preserve">. </w:t>
      </w:r>
      <w:r w:rsidR="00BA2B46">
        <w:rPr>
          <w:color w:val="auto"/>
        </w:rPr>
        <w:t xml:space="preserve"> The CI developed</w:t>
      </w:r>
      <w:r w:rsidR="00735AD5">
        <w:rPr>
          <w:color w:val="auto"/>
        </w:rPr>
        <w:t xml:space="preserve"> pain in left elbow with forearm and hand </w:t>
      </w:r>
      <w:r w:rsidR="00FC5980">
        <w:rPr>
          <w:color w:val="auto"/>
        </w:rPr>
        <w:t>par</w:t>
      </w:r>
      <w:r w:rsidR="007B7136">
        <w:rPr>
          <w:color w:val="auto"/>
        </w:rPr>
        <w:t>e</w:t>
      </w:r>
      <w:r w:rsidR="00FC5980">
        <w:rPr>
          <w:color w:val="auto"/>
        </w:rPr>
        <w:t>sthesias</w:t>
      </w:r>
      <w:r w:rsidR="00735AD5">
        <w:rPr>
          <w:color w:val="auto"/>
        </w:rPr>
        <w:t xml:space="preserve"> in 200</w:t>
      </w:r>
      <w:r w:rsidR="00756E6A">
        <w:rPr>
          <w:color w:val="auto"/>
        </w:rPr>
        <w:t>0</w:t>
      </w:r>
      <w:r w:rsidR="00735AD5">
        <w:rPr>
          <w:color w:val="auto"/>
        </w:rPr>
        <w:t xml:space="preserve"> following routine physical activity</w:t>
      </w:r>
      <w:r w:rsidR="00756E6A">
        <w:rPr>
          <w:color w:val="auto"/>
        </w:rPr>
        <w:t xml:space="preserve"> (push-ups)</w:t>
      </w:r>
      <w:r w:rsidR="00735AD5">
        <w:rPr>
          <w:color w:val="auto"/>
        </w:rPr>
        <w:t>.</w:t>
      </w:r>
      <w:r w:rsidR="00B56095">
        <w:rPr>
          <w:color w:val="auto"/>
        </w:rPr>
        <w:t xml:space="preserve"> </w:t>
      </w:r>
      <w:r w:rsidR="0016711E">
        <w:rPr>
          <w:color w:val="auto"/>
        </w:rPr>
        <w:t xml:space="preserve"> On evaluation X</w:t>
      </w:r>
      <w:r w:rsidR="00735AD5">
        <w:rPr>
          <w:color w:val="auto"/>
        </w:rPr>
        <w:t xml:space="preserve">-rays were normal and </w:t>
      </w:r>
      <w:r w:rsidR="006E647A">
        <w:rPr>
          <w:color w:val="auto"/>
        </w:rPr>
        <w:t xml:space="preserve">nerve </w:t>
      </w:r>
      <w:r w:rsidR="00735AD5">
        <w:rPr>
          <w:color w:val="auto"/>
        </w:rPr>
        <w:t>studies</w:t>
      </w:r>
      <w:r w:rsidR="006E647A">
        <w:rPr>
          <w:color w:val="auto"/>
        </w:rPr>
        <w:t xml:space="preserve"> </w:t>
      </w:r>
      <w:r w:rsidR="00735AD5">
        <w:rPr>
          <w:color w:val="auto"/>
        </w:rPr>
        <w:t>revealed mild compression o</w:t>
      </w:r>
      <w:r w:rsidR="00824F42">
        <w:rPr>
          <w:color w:val="auto"/>
        </w:rPr>
        <w:t>f</w:t>
      </w:r>
      <w:r w:rsidR="00735AD5">
        <w:rPr>
          <w:color w:val="auto"/>
        </w:rPr>
        <w:t xml:space="preserve"> the ulnar nerve at the elbow.</w:t>
      </w:r>
      <w:r w:rsidR="00B56095">
        <w:rPr>
          <w:color w:val="auto"/>
        </w:rPr>
        <w:t xml:space="preserve"> </w:t>
      </w:r>
      <w:r w:rsidR="00735AD5">
        <w:rPr>
          <w:color w:val="auto"/>
        </w:rPr>
        <w:t xml:space="preserve"> Surgical release of this compression was undertaken in May 2001</w:t>
      </w:r>
      <w:r w:rsidR="00756E6A">
        <w:rPr>
          <w:color w:val="auto"/>
        </w:rPr>
        <w:t xml:space="preserve"> with resolution of </w:t>
      </w:r>
      <w:r w:rsidR="00735AD5" w:rsidRPr="003D4B7D">
        <w:rPr>
          <w:color w:val="auto"/>
        </w:rPr>
        <w:t>symptoms</w:t>
      </w:r>
      <w:r w:rsidR="00756E6A">
        <w:rPr>
          <w:color w:val="auto"/>
        </w:rPr>
        <w:t>.  Symptoms</w:t>
      </w:r>
      <w:r w:rsidR="00735AD5" w:rsidRPr="003D4B7D">
        <w:rPr>
          <w:color w:val="auto"/>
        </w:rPr>
        <w:t xml:space="preserve"> recurred intermittent</w:t>
      </w:r>
      <w:r w:rsidR="00F35F4E" w:rsidRPr="003D4B7D">
        <w:rPr>
          <w:color w:val="auto"/>
        </w:rPr>
        <w:t>ly</w:t>
      </w:r>
      <w:r w:rsidR="003D5ED1" w:rsidRPr="003D4B7D">
        <w:rPr>
          <w:color w:val="auto"/>
        </w:rPr>
        <w:t xml:space="preserve"> with vigorous activity</w:t>
      </w:r>
      <w:r w:rsidR="00F35F4E" w:rsidRPr="003D4B7D">
        <w:rPr>
          <w:color w:val="auto"/>
        </w:rPr>
        <w:t xml:space="preserve"> in preparation for deployment</w:t>
      </w:r>
      <w:r w:rsidR="00756E6A">
        <w:rPr>
          <w:color w:val="auto"/>
        </w:rPr>
        <w:t xml:space="preserve"> in 2005</w:t>
      </w:r>
      <w:r w:rsidR="00F35F4E" w:rsidRPr="003D4B7D">
        <w:rPr>
          <w:color w:val="auto"/>
        </w:rPr>
        <w:t>.</w:t>
      </w:r>
      <w:r w:rsidR="007B7136" w:rsidRPr="003D4B7D">
        <w:rPr>
          <w:color w:val="auto"/>
        </w:rPr>
        <w:t xml:space="preserve">  </w:t>
      </w:r>
      <w:r w:rsidR="00C63F2F" w:rsidRPr="003D4B7D">
        <w:rPr>
          <w:color w:val="auto"/>
        </w:rPr>
        <w:t>Neurology evaluation</w:t>
      </w:r>
      <w:r w:rsidR="00AD3856">
        <w:rPr>
          <w:color w:val="auto"/>
        </w:rPr>
        <w:t>,</w:t>
      </w:r>
      <w:r w:rsidR="00C63F2F" w:rsidRPr="003D4B7D">
        <w:rPr>
          <w:color w:val="auto"/>
        </w:rPr>
        <w:t xml:space="preserve"> </w:t>
      </w:r>
      <w:r w:rsidR="0016711E">
        <w:rPr>
          <w:color w:val="auto"/>
        </w:rPr>
        <w:t xml:space="preserve">conducted on </w:t>
      </w:r>
      <w:r w:rsidR="00C63F2F" w:rsidRPr="003D4B7D">
        <w:rPr>
          <w:color w:val="auto"/>
        </w:rPr>
        <w:t>26 August 2005</w:t>
      </w:r>
      <w:r w:rsidR="00AD3856">
        <w:rPr>
          <w:color w:val="auto"/>
        </w:rPr>
        <w:t>,</w:t>
      </w:r>
      <w:r w:rsidR="00C63F2F" w:rsidRPr="003D4B7D">
        <w:rPr>
          <w:color w:val="auto"/>
        </w:rPr>
        <w:t xml:space="preserve"> documented decreased</w:t>
      </w:r>
      <w:r w:rsidR="00833C3A" w:rsidRPr="003D4B7D">
        <w:rPr>
          <w:color w:val="auto"/>
        </w:rPr>
        <w:t xml:space="preserve"> sensation in the left arm in the distribution of the ulnar nerve, mild weakness of left wrist</w:t>
      </w:r>
      <w:r w:rsidR="00756E6A">
        <w:rPr>
          <w:color w:val="auto"/>
        </w:rPr>
        <w:t xml:space="preserve"> extension,</w:t>
      </w:r>
      <w:r w:rsidR="00833C3A" w:rsidRPr="003D4B7D">
        <w:rPr>
          <w:color w:val="auto"/>
        </w:rPr>
        <w:t xml:space="preserve"> and a positive </w:t>
      </w:r>
      <w:proofErr w:type="spellStart"/>
      <w:r w:rsidR="00833C3A" w:rsidRPr="003D4B7D">
        <w:rPr>
          <w:color w:val="auto"/>
        </w:rPr>
        <w:t>Tinel’s</w:t>
      </w:r>
      <w:proofErr w:type="spellEnd"/>
      <w:r w:rsidR="00833C3A" w:rsidRPr="003D4B7D">
        <w:rPr>
          <w:color w:val="auto"/>
        </w:rPr>
        <w:t xml:space="preserve"> </w:t>
      </w:r>
      <w:r w:rsidR="00AD3856" w:rsidRPr="003D4B7D">
        <w:rPr>
          <w:color w:val="auto"/>
        </w:rPr>
        <w:t>sign</w:t>
      </w:r>
      <w:r w:rsidR="00756E6A">
        <w:rPr>
          <w:color w:val="auto"/>
        </w:rPr>
        <w:t xml:space="preserve"> (</w:t>
      </w:r>
      <w:r w:rsidR="00833C3A" w:rsidRPr="003D4B7D">
        <w:rPr>
          <w:color w:val="auto"/>
        </w:rPr>
        <w:t>a clinical sign suggestive of ulnar nerve compression</w:t>
      </w:r>
      <w:r w:rsidR="00756E6A">
        <w:rPr>
          <w:color w:val="auto"/>
        </w:rPr>
        <w:t>)</w:t>
      </w:r>
      <w:r w:rsidR="00833C3A" w:rsidRPr="003D4B7D">
        <w:rPr>
          <w:color w:val="auto"/>
        </w:rPr>
        <w:t>.</w:t>
      </w:r>
      <w:r w:rsidR="00150AAE" w:rsidRPr="003D4B7D">
        <w:rPr>
          <w:color w:val="auto"/>
        </w:rPr>
        <w:t xml:space="preserve"> </w:t>
      </w:r>
      <w:r w:rsidR="00E14DEE" w:rsidRPr="003D4B7D">
        <w:rPr>
          <w:color w:val="auto"/>
        </w:rPr>
        <w:t xml:space="preserve"> </w:t>
      </w:r>
      <w:r w:rsidR="00AD3856">
        <w:rPr>
          <w:color w:val="auto"/>
        </w:rPr>
        <w:t>The e</w:t>
      </w:r>
      <w:r w:rsidR="00E14DEE" w:rsidRPr="003D4B7D">
        <w:rPr>
          <w:color w:val="auto"/>
        </w:rPr>
        <w:t xml:space="preserve">xamining </w:t>
      </w:r>
      <w:r w:rsidR="00756E6A">
        <w:rPr>
          <w:color w:val="auto"/>
        </w:rPr>
        <w:t xml:space="preserve">neurologist </w:t>
      </w:r>
      <w:r w:rsidR="00E14DEE" w:rsidRPr="003D4B7D">
        <w:rPr>
          <w:color w:val="auto"/>
        </w:rPr>
        <w:t>deemed the CI ‘fit for duty’ and began medication to reduce symptoms.</w:t>
      </w:r>
      <w:r w:rsidR="007B7136" w:rsidRPr="003D4B7D">
        <w:rPr>
          <w:color w:val="auto"/>
        </w:rPr>
        <w:t xml:space="preserve">  </w:t>
      </w:r>
      <w:r w:rsidR="00CC457E" w:rsidRPr="003D4B7D">
        <w:rPr>
          <w:color w:val="auto"/>
        </w:rPr>
        <w:t>The C</w:t>
      </w:r>
      <w:r w:rsidR="007B7136" w:rsidRPr="003D4B7D">
        <w:rPr>
          <w:color w:val="auto"/>
        </w:rPr>
        <w:t>I</w:t>
      </w:r>
      <w:r w:rsidR="00CC457E" w:rsidRPr="003D4B7D">
        <w:rPr>
          <w:color w:val="auto"/>
        </w:rPr>
        <w:t xml:space="preserve"> was reexamined </w:t>
      </w:r>
      <w:r w:rsidR="00405897" w:rsidRPr="003D4B7D">
        <w:rPr>
          <w:color w:val="auto"/>
        </w:rPr>
        <w:t>at</w:t>
      </w:r>
      <w:r w:rsidR="00CC457E" w:rsidRPr="003D4B7D">
        <w:rPr>
          <w:color w:val="auto"/>
        </w:rPr>
        <w:t xml:space="preserve"> clinic appointments on 7</w:t>
      </w:r>
      <w:r w:rsidR="0016711E">
        <w:rPr>
          <w:color w:val="auto"/>
        </w:rPr>
        <w:t> </w:t>
      </w:r>
      <w:r w:rsidR="00CC457E" w:rsidRPr="003D4B7D">
        <w:rPr>
          <w:color w:val="auto"/>
        </w:rPr>
        <w:t>September</w:t>
      </w:r>
      <w:r w:rsidR="007B7136" w:rsidRPr="003D4B7D">
        <w:rPr>
          <w:color w:val="auto"/>
        </w:rPr>
        <w:t xml:space="preserve"> 2005</w:t>
      </w:r>
      <w:r w:rsidR="00CC457E" w:rsidRPr="003D4B7D">
        <w:rPr>
          <w:color w:val="auto"/>
        </w:rPr>
        <w:t xml:space="preserve"> and 19 September </w:t>
      </w:r>
      <w:r w:rsidR="00AD3856" w:rsidRPr="003D4B7D">
        <w:rPr>
          <w:color w:val="auto"/>
        </w:rPr>
        <w:t>2005</w:t>
      </w:r>
      <w:r w:rsidR="00AD3856" w:rsidRPr="00756E6A">
        <w:rPr>
          <w:color w:val="auto"/>
        </w:rPr>
        <w:t xml:space="preserve"> </w:t>
      </w:r>
      <w:r w:rsidR="00756E6A" w:rsidRPr="00756E6A">
        <w:rPr>
          <w:color w:val="auto"/>
        </w:rPr>
        <w:t xml:space="preserve">(hand clinic) </w:t>
      </w:r>
      <w:r w:rsidR="00AD3856" w:rsidRPr="003D4B7D">
        <w:rPr>
          <w:color w:val="auto"/>
        </w:rPr>
        <w:t>where</w:t>
      </w:r>
      <w:r w:rsidR="007B7136" w:rsidRPr="003D4B7D">
        <w:rPr>
          <w:color w:val="auto"/>
        </w:rPr>
        <w:t xml:space="preserve"> b</w:t>
      </w:r>
      <w:r w:rsidR="00CC457E" w:rsidRPr="003D4B7D">
        <w:rPr>
          <w:color w:val="auto"/>
        </w:rPr>
        <w:t>oth documented normal strength, sensation and n</w:t>
      </w:r>
      <w:r w:rsidR="00756E6A">
        <w:rPr>
          <w:color w:val="auto"/>
        </w:rPr>
        <w:t xml:space="preserve">egative </w:t>
      </w:r>
      <w:proofErr w:type="spellStart"/>
      <w:r w:rsidR="00CC457E" w:rsidRPr="003D4B7D">
        <w:rPr>
          <w:color w:val="auto"/>
        </w:rPr>
        <w:t>Tinel’s</w:t>
      </w:r>
      <w:proofErr w:type="spellEnd"/>
      <w:r w:rsidR="00CC457E" w:rsidRPr="003D4B7D">
        <w:rPr>
          <w:color w:val="auto"/>
        </w:rPr>
        <w:t xml:space="preserve"> sign. </w:t>
      </w:r>
      <w:r w:rsidR="00AA2358" w:rsidRPr="003D4B7D">
        <w:rPr>
          <w:color w:val="auto"/>
        </w:rPr>
        <w:t xml:space="preserve"> A detailed evaluation of the hand on the</w:t>
      </w:r>
      <w:r w:rsidR="00CC457E" w:rsidRPr="003D4B7D">
        <w:rPr>
          <w:color w:val="auto"/>
        </w:rPr>
        <w:t xml:space="preserve"> </w:t>
      </w:r>
      <w:r w:rsidR="00CC457E" w:rsidRPr="003D4B7D">
        <w:rPr>
          <w:color w:val="auto"/>
        </w:rPr>
        <w:lastRenderedPageBreak/>
        <w:t>19</w:t>
      </w:r>
      <w:r w:rsidR="0016711E">
        <w:rPr>
          <w:color w:val="auto"/>
        </w:rPr>
        <w:t> </w:t>
      </w:r>
      <w:r w:rsidR="00CC457E" w:rsidRPr="003D4B7D">
        <w:rPr>
          <w:color w:val="auto"/>
        </w:rPr>
        <w:t>September visit</w:t>
      </w:r>
      <w:r w:rsidR="00AA2358" w:rsidRPr="003D4B7D">
        <w:rPr>
          <w:color w:val="auto"/>
        </w:rPr>
        <w:t xml:space="preserve"> </w:t>
      </w:r>
      <w:r w:rsidR="00247626" w:rsidRPr="003D4B7D">
        <w:rPr>
          <w:color w:val="auto"/>
        </w:rPr>
        <w:t>specifically</w:t>
      </w:r>
      <w:r w:rsidR="00CC457E" w:rsidRPr="003D4B7D">
        <w:rPr>
          <w:color w:val="auto"/>
        </w:rPr>
        <w:t xml:space="preserve"> revealed no changes due to ulnar neuropathy</w:t>
      </w:r>
      <w:r w:rsidR="00AA2358" w:rsidRPr="003D4B7D">
        <w:rPr>
          <w:color w:val="auto"/>
        </w:rPr>
        <w:t xml:space="preserve">, and </w:t>
      </w:r>
      <w:r w:rsidR="00CC457E" w:rsidRPr="003D4B7D">
        <w:rPr>
          <w:color w:val="auto"/>
        </w:rPr>
        <w:t xml:space="preserve">full </w:t>
      </w:r>
      <w:r w:rsidR="0016711E">
        <w:rPr>
          <w:color w:val="auto"/>
        </w:rPr>
        <w:t>range-of-motion (</w:t>
      </w:r>
      <w:r w:rsidR="00CC457E" w:rsidRPr="003D4B7D">
        <w:rPr>
          <w:color w:val="auto"/>
        </w:rPr>
        <w:t>ROM</w:t>
      </w:r>
      <w:r w:rsidR="0016711E">
        <w:rPr>
          <w:color w:val="auto"/>
        </w:rPr>
        <w:t>)</w:t>
      </w:r>
      <w:r w:rsidR="00CC457E" w:rsidRPr="003D4B7D">
        <w:rPr>
          <w:color w:val="auto"/>
        </w:rPr>
        <w:t xml:space="preserve"> of the wrist and fingers </w:t>
      </w:r>
      <w:r w:rsidR="00756E6A">
        <w:rPr>
          <w:color w:val="auto"/>
        </w:rPr>
        <w:t xml:space="preserve">(except </w:t>
      </w:r>
      <w:r w:rsidR="00CC457E" w:rsidRPr="003D4B7D">
        <w:rPr>
          <w:color w:val="auto"/>
        </w:rPr>
        <w:t xml:space="preserve">chronic fixation of the distal most area of the </w:t>
      </w:r>
      <w:r w:rsidR="00756E6A">
        <w:rPr>
          <w:color w:val="auto"/>
        </w:rPr>
        <w:t>little finger)</w:t>
      </w:r>
      <w:r w:rsidR="00CC457E" w:rsidRPr="003D4B7D">
        <w:rPr>
          <w:color w:val="auto"/>
        </w:rPr>
        <w:t>.</w:t>
      </w:r>
      <w:r w:rsidR="00756E6A">
        <w:rPr>
          <w:color w:val="auto"/>
        </w:rPr>
        <w:t xml:space="preserve">  </w:t>
      </w:r>
      <w:r w:rsidR="00CF0280" w:rsidRPr="00F64312">
        <w:rPr>
          <w:color w:val="auto"/>
          <w:szCs w:val="24"/>
        </w:rPr>
        <w:t xml:space="preserve">At the </w:t>
      </w:r>
      <w:r w:rsidR="00CF0280" w:rsidRPr="003D4B7D">
        <w:rPr>
          <w:color w:val="auto"/>
          <w:szCs w:val="24"/>
        </w:rPr>
        <w:t>MEB</w:t>
      </w:r>
      <w:r w:rsidR="0016711E">
        <w:rPr>
          <w:color w:val="auto"/>
          <w:szCs w:val="24"/>
        </w:rPr>
        <w:t xml:space="preserve"> narrative summary (</w:t>
      </w:r>
      <w:r w:rsidR="00AA2358" w:rsidRPr="003D4B7D">
        <w:rPr>
          <w:color w:val="auto"/>
          <w:szCs w:val="24"/>
        </w:rPr>
        <w:t>NARSUM</w:t>
      </w:r>
      <w:r w:rsidR="0016711E">
        <w:rPr>
          <w:color w:val="auto"/>
          <w:szCs w:val="24"/>
        </w:rPr>
        <w:t>)</w:t>
      </w:r>
      <w:r w:rsidR="00CF0280" w:rsidRPr="003D4B7D">
        <w:rPr>
          <w:color w:val="auto"/>
          <w:szCs w:val="24"/>
        </w:rPr>
        <w:t xml:space="preserve"> exam</w:t>
      </w:r>
      <w:r w:rsidR="00AA2358" w:rsidRPr="003D4B7D">
        <w:rPr>
          <w:color w:val="auto"/>
          <w:szCs w:val="24"/>
        </w:rPr>
        <w:t xml:space="preserve">ination, performed </w:t>
      </w:r>
      <w:r w:rsidR="0016711E">
        <w:rPr>
          <w:color w:val="auto"/>
          <w:szCs w:val="24"/>
        </w:rPr>
        <w:t xml:space="preserve">on </w:t>
      </w:r>
      <w:r w:rsidR="00AA2358" w:rsidRPr="003D4B7D">
        <w:rPr>
          <w:color w:val="auto"/>
          <w:szCs w:val="24"/>
        </w:rPr>
        <w:t>4 October 2005</w:t>
      </w:r>
      <w:r w:rsidR="00AA2358" w:rsidRPr="003D4B7D">
        <w:rPr>
          <w:color w:val="auto"/>
          <w:sz w:val="18"/>
          <w:szCs w:val="18"/>
        </w:rPr>
        <w:t>,</w:t>
      </w:r>
      <w:r w:rsidR="00AA2358" w:rsidRPr="003D4B7D">
        <w:rPr>
          <w:color w:val="auto"/>
          <w:szCs w:val="24"/>
        </w:rPr>
        <w:t xml:space="preserve"> </w:t>
      </w:r>
      <w:r w:rsidR="00836DE7">
        <w:rPr>
          <w:color w:val="auto"/>
          <w:szCs w:val="24"/>
        </w:rPr>
        <w:t>2</w:t>
      </w:r>
      <w:r w:rsidR="00AA2358" w:rsidRPr="003D4B7D">
        <w:rPr>
          <w:color w:val="auto"/>
          <w:szCs w:val="24"/>
        </w:rPr>
        <w:t xml:space="preserve"> months before separation,</w:t>
      </w:r>
      <w:r w:rsidR="00CF0280" w:rsidRPr="00F64312">
        <w:rPr>
          <w:color w:val="auto"/>
          <w:szCs w:val="24"/>
        </w:rPr>
        <w:t xml:space="preserve"> the CI reported</w:t>
      </w:r>
      <w:r w:rsidR="005D0397">
        <w:rPr>
          <w:color w:val="auto"/>
          <w:szCs w:val="24"/>
        </w:rPr>
        <w:t xml:space="preserve"> some pain in the medial and posterior left elbow</w:t>
      </w:r>
      <w:r w:rsidR="005C4583">
        <w:rPr>
          <w:color w:val="auto"/>
          <w:szCs w:val="24"/>
        </w:rPr>
        <w:t xml:space="preserve"> with associated intermittent tingling into the small and ring fingers.  He </w:t>
      </w:r>
      <w:r w:rsidR="00AD3856">
        <w:rPr>
          <w:color w:val="auto"/>
          <w:szCs w:val="24"/>
        </w:rPr>
        <w:t>noted</w:t>
      </w:r>
      <w:r w:rsidR="005C4583">
        <w:rPr>
          <w:color w:val="auto"/>
          <w:szCs w:val="24"/>
        </w:rPr>
        <w:t xml:space="preserve"> subjective weakness in the elbow and hand with reduced ability to do his job.</w:t>
      </w:r>
      <w:r w:rsidR="008D0D8A">
        <w:rPr>
          <w:color w:val="auto"/>
          <w:szCs w:val="24"/>
        </w:rPr>
        <w:t xml:space="preserve">  The CI reported difficulty firing weapon and pain with repetitive</w:t>
      </w:r>
      <w:r w:rsidR="009E7A0E">
        <w:rPr>
          <w:color w:val="auto"/>
          <w:szCs w:val="24"/>
        </w:rPr>
        <w:t xml:space="preserve"> movement</w:t>
      </w:r>
      <w:r w:rsidR="008D0D8A">
        <w:rPr>
          <w:color w:val="auto"/>
          <w:szCs w:val="24"/>
        </w:rPr>
        <w:t xml:space="preserve"> affecting his ‘’military duties</w:t>
      </w:r>
      <w:r w:rsidR="00836DE7">
        <w:rPr>
          <w:color w:val="auto"/>
          <w:szCs w:val="24"/>
        </w:rPr>
        <w:t>”</w:t>
      </w:r>
      <w:r w:rsidR="005A5149">
        <w:rPr>
          <w:color w:val="auto"/>
          <w:szCs w:val="24"/>
        </w:rPr>
        <w:t xml:space="preserve"> but no difficulties with garrison or </w:t>
      </w:r>
      <w:r w:rsidR="00836DE7">
        <w:rPr>
          <w:color w:val="auto"/>
          <w:szCs w:val="24"/>
        </w:rPr>
        <w:t>“</w:t>
      </w:r>
      <w:r w:rsidR="005A5149">
        <w:rPr>
          <w:color w:val="auto"/>
          <w:szCs w:val="24"/>
        </w:rPr>
        <w:t xml:space="preserve">home </w:t>
      </w:r>
      <w:r w:rsidR="009E7A0E">
        <w:rPr>
          <w:color w:val="auto"/>
          <w:szCs w:val="24"/>
        </w:rPr>
        <w:t>unit duties</w:t>
      </w:r>
      <w:r w:rsidR="00756E6A">
        <w:rPr>
          <w:color w:val="auto"/>
          <w:szCs w:val="24"/>
        </w:rPr>
        <w:t>.</w:t>
      </w:r>
      <w:r w:rsidR="00836DE7">
        <w:rPr>
          <w:color w:val="auto"/>
          <w:szCs w:val="24"/>
        </w:rPr>
        <w:t>”</w:t>
      </w:r>
      <w:r w:rsidR="00AD3856">
        <w:rPr>
          <w:color w:val="auto"/>
          <w:szCs w:val="24"/>
        </w:rPr>
        <w:t xml:space="preserve"> </w:t>
      </w:r>
      <w:r w:rsidR="00405897">
        <w:rPr>
          <w:color w:val="auto"/>
          <w:szCs w:val="24"/>
        </w:rPr>
        <w:t xml:space="preserve"> </w:t>
      </w:r>
      <w:r w:rsidR="00965A36">
        <w:rPr>
          <w:color w:val="auto"/>
          <w:szCs w:val="24"/>
        </w:rPr>
        <w:t>On physical examination, left elbow was stable with a well healed scar, normal (ROM), normal strength and no findings of swelling or ulnar nerve compression.</w:t>
      </w:r>
      <w:r w:rsidR="00AD3856">
        <w:rPr>
          <w:color w:val="auto"/>
          <w:szCs w:val="24"/>
        </w:rPr>
        <w:t xml:space="preserve"> </w:t>
      </w:r>
      <w:r w:rsidR="00965A36">
        <w:rPr>
          <w:color w:val="auto"/>
          <w:szCs w:val="24"/>
        </w:rPr>
        <w:t xml:space="preserve"> Grip strength, sensation and motor function of the hand were normal.</w:t>
      </w:r>
      <w:r w:rsidR="009E7A0E">
        <w:rPr>
          <w:color w:val="auto"/>
          <w:szCs w:val="24"/>
        </w:rPr>
        <w:t xml:space="preserve"> </w:t>
      </w:r>
      <w:r w:rsidR="00C244F3">
        <w:rPr>
          <w:color w:val="auto"/>
          <w:szCs w:val="24"/>
        </w:rPr>
        <w:t xml:space="preserve"> </w:t>
      </w:r>
      <w:r w:rsidR="00CF0280" w:rsidRPr="002253C3">
        <w:rPr>
          <w:color w:val="auto"/>
          <w:szCs w:val="24"/>
        </w:rPr>
        <w:t>At the VA Compensation and Pension (C&amp;P) e</w:t>
      </w:r>
      <w:r w:rsidR="001413C2">
        <w:rPr>
          <w:color w:val="auto"/>
          <w:szCs w:val="24"/>
        </w:rPr>
        <w:t>valuation</w:t>
      </w:r>
      <w:r w:rsidR="00405897">
        <w:rPr>
          <w:color w:val="auto"/>
          <w:szCs w:val="24"/>
        </w:rPr>
        <w:t xml:space="preserve"> </w:t>
      </w:r>
      <w:r w:rsidR="001413C2">
        <w:rPr>
          <w:color w:val="auto"/>
          <w:szCs w:val="24"/>
        </w:rPr>
        <w:t>performed</w:t>
      </w:r>
      <w:r w:rsidR="00C244F3">
        <w:rPr>
          <w:color w:val="auto"/>
          <w:szCs w:val="24"/>
        </w:rPr>
        <w:t xml:space="preserve"> </w:t>
      </w:r>
      <w:r w:rsidR="00836DE7">
        <w:rPr>
          <w:color w:val="auto"/>
          <w:szCs w:val="24"/>
        </w:rPr>
        <w:t>2</w:t>
      </w:r>
      <w:r w:rsidR="00C244F3">
        <w:rPr>
          <w:color w:val="auto"/>
          <w:szCs w:val="24"/>
        </w:rPr>
        <w:t xml:space="preserve"> months </w:t>
      </w:r>
      <w:r w:rsidR="00286851">
        <w:rPr>
          <w:color w:val="auto"/>
          <w:szCs w:val="24"/>
        </w:rPr>
        <w:t>after</w:t>
      </w:r>
      <w:r w:rsidR="00286851" w:rsidRPr="002253C3">
        <w:rPr>
          <w:color w:val="auto"/>
          <w:szCs w:val="24"/>
        </w:rPr>
        <w:t xml:space="preserve"> separation;</w:t>
      </w:r>
      <w:r w:rsidR="00CF0280" w:rsidRPr="002253C3">
        <w:rPr>
          <w:color w:val="auto"/>
          <w:szCs w:val="24"/>
        </w:rPr>
        <w:t xml:space="preserve"> the CI reported</w:t>
      </w:r>
      <w:r w:rsidR="001413C2">
        <w:rPr>
          <w:color w:val="auto"/>
          <w:szCs w:val="24"/>
        </w:rPr>
        <w:t xml:space="preserve"> continued pain in the left elbow and numbness in the </w:t>
      </w:r>
      <w:r w:rsidR="00286851">
        <w:rPr>
          <w:color w:val="auto"/>
          <w:szCs w:val="24"/>
        </w:rPr>
        <w:t>fourth</w:t>
      </w:r>
      <w:r w:rsidR="00286851">
        <w:rPr>
          <w:color w:val="auto"/>
          <w:szCs w:val="24"/>
          <w:vertAlign w:val="superscript"/>
        </w:rPr>
        <w:t xml:space="preserve"> </w:t>
      </w:r>
      <w:r w:rsidR="00286851">
        <w:rPr>
          <w:color w:val="auto"/>
          <w:szCs w:val="24"/>
        </w:rPr>
        <w:t>and</w:t>
      </w:r>
      <w:r w:rsidR="001413C2">
        <w:rPr>
          <w:color w:val="auto"/>
          <w:szCs w:val="24"/>
        </w:rPr>
        <w:t xml:space="preserve"> </w:t>
      </w:r>
      <w:r w:rsidR="009E7A0E">
        <w:rPr>
          <w:color w:val="auto"/>
          <w:szCs w:val="24"/>
        </w:rPr>
        <w:t>fifth</w:t>
      </w:r>
      <w:r w:rsidR="001413C2">
        <w:rPr>
          <w:color w:val="auto"/>
          <w:szCs w:val="24"/>
        </w:rPr>
        <w:t xml:space="preserve"> digits of the left hand and along the forearm.</w:t>
      </w:r>
      <w:r w:rsidR="00B56095">
        <w:rPr>
          <w:color w:val="auto"/>
          <w:szCs w:val="24"/>
        </w:rPr>
        <w:t xml:space="preserve"> </w:t>
      </w:r>
      <w:r w:rsidR="001413C2">
        <w:rPr>
          <w:color w:val="auto"/>
          <w:szCs w:val="24"/>
        </w:rPr>
        <w:t xml:space="preserve"> The elbow pain was increased with repetitive movement without additional loss of motion or incoordinatio</w:t>
      </w:r>
      <w:r w:rsidR="00836DE7">
        <w:rPr>
          <w:color w:val="auto"/>
          <w:szCs w:val="24"/>
        </w:rPr>
        <w:t>n.  He noted his grip could be “</w:t>
      </w:r>
      <w:r w:rsidR="001413C2">
        <w:rPr>
          <w:color w:val="auto"/>
          <w:szCs w:val="24"/>
        </w:rPr>
        <w:t>weak at times</w:t>
      </w:r>
      <w:r w:rsidR="00836DE7">
        <w:rPr>
          <w:color w:val="auto"/>
          <w:szCs w:val="24"/>
        </w:rPr>
        <w:t>”</w:t>
      </w:r>
      <w:r w:rsidR="001413C2">
        <w:rPr>
          <w:color w:val="auto"/>
          <w:szCs w:val="24"/>
        </w:rPr>
        <w:t xml:space="preserve"> with resultant dropping of items.</w:t>
      </w:r>
      <w:r w:rsidR="00B56095">
        <w:rPr>
          <w:color w:val="auto"/>
          <w:szCs w:val="24"/>
        </w:rPr>
        <w:t xml:space="preserve"> </w:t>
      </w:r>
      <w:r w:rsidR="001413C2">
        <w:rPr>
          <w:color w:val="auto"/>
          <w:szCs w:val="24"/>
        </w:rPr>
        <w:t xml:space="preserve"> Findings on physical exam</w:t>
      </w:r>
      <w:r w:rsidR="00261FA8">
        <w:rPr>
          <w:color w:val="auto"/>
          <w:szCs w:val="24"/>
        </w:rPr>
        <w:t>ination</w:t>
      </w:r>
      <w:r w:rsidR="00C244F3">
        <w:rPr>
          <w:color w:val="auto"/>
          <w:szCs w:val="24"/>
        </w:rPr>
        <w:t xml:space="preserve"> included no pain on movement or repetition, normal grip strength and some decreased sensation over the medial forearm and fourth and fifth digits.</w:t>
      </w:r>
      <w:r w:rsidR="00756E6A">
        <w:rPr>
          <w:color w:val="auto"/>
          <w:szCs w:val="24"/>
        </w:rPr>
        <w:t xml:space="preserve">  </w:t>
      </w:r>
    </w:p>
    <w:p w:rsidR="00836DE7" w:rsidRDefault="00836DE7" w:rsidP="00824F42">
      <w:pPr>
        <w:pBdr>
          <w:bottom w:val="single" w:sz="12" w:space="1" w:color="auto"/>
        </w:pBdr>
        <w:jc w:val="both"/>
        <w:rPr>
          <w:color w:val="auto"/>
          <w:szCs w:val="24"/>
        </w:rPr>
      </w:pPr>
    </w:p>
    <w:p w:rsidR="003863E9" w:rsidRDefault="003D4B7D" w:rsidP="00824F42">
      <w:pPr>
        <w:pBdr>
          <w:bottom w:val="single" w:sz="12" w:space="1" w:color="auto"/>
        </w:pBdr>
        <w:jc w:val="both"/>
        <w:rPr>
          <w:rFonts w:eastAsia="Calibri" w:cs="Times New Roman"/>
          <w:color w:val="auto"/>
          <w:szCs w:val="24"/>
        </w:rPr>
      </w:pPr>
      <w:r>
        <w:rPr>
          <w:rFonts w:cs="Times New Roman"/>
          <w:color w:val="auto"/>
        </w:rPr>
        <w:t>T</w:t>
      </w:r>
      <w:r w:rsidR="00AD2379" w:rsidRPr="00F64312">
        <w:rPr>
          <w:rFonts w:cs="Times New Roman"/>
          <w:color w:val="auto"/>
        </w:rPr>
        <w:t>he Board directs attenti</w:t>
      </w:r>
      <w:r w:rsidR="00782CC1" w:rsidRPr="00F64312">
        <w:rPr>
          <w:rFonts w:cs="Times New Roman"/>
          <w:color w:val="auto"/>
        </w:rPr>
        <w:t>on to its rating recommendation</w:t>
      </w:r>
      <w:r w:rsidR="00AD2379" w:rsidRPr="00F64312">
        <w:rPr>
          <w:rFonts w:cs="Times New Roman"/>
          <w:color w:val="auto"/>
        </w:rPr>
        <w:t xml:space="preserve"> </w:t>
      </w:r>
      <w:r w:rsidR="00B13A51" w:rsidRPr="00F64312">
        <w:rPr>
          <w:rFonts w:cs="Times New Roman"/>
          <w:color w:val="auto"/>
        </w:rPr>
        <w:t>based on the above evidence</w:t>
      </w:r>
      <w:r w:rsidR="00AD2379" w:rsidRPr="00F64312">
        <w:rPr>
          <w:rFonts w:cs="Times New Roman"/>
          <w:color w:val="auto"/>
        </w:rPr>
        <w:t>.</w:t>
      </w:r>
      <w:r w:rsidR="00B56095">
        <w:rPr>
          <w:rFonts w:cs="Times New Roman"/>
          <w:color w:val="auto"/>
        </w:rPr>
        <w:t xml:space="preserve"> </w:t>
      </w:r>
      <w:r w:rsidR="00165C7B" w:rsidRPr="00F64312">
        <w:rPr>
          <w:rFonts w:cs="Times New Roman"/>
          <w:color w:val="auto"/>
        </w:rPr>
        <w:t xml:space="preserve"> </w:t>
      </w:r>
      <w:r w:rsidR="001413C2">
        <w:rPr>
          <w:rFonts w:cs="Times New Roman"/>
          <w:color w:val="auto"/>
        </w:rPr>
        <w:t>The PEB and VA</w:t>
      </w:r>
      <w:r w:rsidR="00B9193E">
        <w:rPr>
          <w:rFonts w:cs="Times New Roman"/>
          <w:color w:val="auto"/>
        </w:rPr>
        <w:t xml:space="preserve"> both</w:t>
      </w:r>
      <w:r w:rsidR="001413C2">
        <w:rPr>
          <w:rFonts w:cs="Times New Roman"/>
          <w:color w:val="auto"/>
        </w:rPr>
        <w:t xml:space="preserve"> rated the </w:t>
      </w:r>
      <w:r w:rsidR="00E06978">
        <w:rPr>
          <w:rFonts w:cs="Times New Roman"/>
          <w:color w:val="auto"/>
        </w:rPr>
        <w:t>condition</w:t>
      </w:r>
      <w:r w:rsidR="00625961">
        <w:rPr>
          <w:rFonts w:cs="Times New Roman"/>
          <w:color w:val="auto"/>
        </w:rPr>
        <w:t xml:space="preserve"> 10%</w:t>
      </w:r>
      <w:r w:rsidR="00E06978">
        <w:rPr>
          <w:rFonts w:cs="Times New Roman"/>
          <w:color w:val="auto"/>
        </w:rPr>
        <w:t xml:space="preserve"> under</w:t>
      </w:r>
      <w:r w:rsidR="002E3DD7">
        <w:rPr>
          <w:rFonts w:cs="Times New Roman"/>
          <w:color w:val="auto"/>
        </w:rPr>
        <w:t xml:space="preserve"> </w:t>
      </w:r>
      <w:r w:rsidR="00B9193E">
        <w:rPr>
          <w:rFonts w:cs="Times New Roman"/>
          <w:color w:val="auto"/>
        </w:rPr>
        <w:t>VASRD</w:t>
      </w:r>
      <w:r w:rsidR="00E06978">
        <w:rPr>
          <w:rFonts w:cs="Times New Roman"/>
          <w:color w:val="auto"/>
        </w:rPr>
        <w:t xml:space="preserve"> </w:t>
      </w:r>
      <w:r w:rsidR="00836DE7">
        <w:rPr>
          <w:rFonts w:cs="Times New Roman"/>
          <w:color w:val="auto"/>
        </w:rPr>
        <w:t xml:space="preserve">code </w:t>
      </w:r>
      <w:r w:rsidR="00E06978">
        <w:rPr>
          <w:rFonts w:cs="Times New Roman"/>
          <w:color w:val="auto"/>
        </w:rPr>
        <w:t xml:space="preserve">8716, </w:t>
      </w:r>
      <w:r w:rsidR="00B56095">
        <w:rPr>
          <w:rFonts w:cs="Times New Roman"/>
          <w:color w:val="auto"/>
        </w:rPr>
        <w:t>u</w:t>
      </w:r>
      <w:r w:rsidR="00E06978">
        <w:rPr>
          <w:rFonts w:cs="Times New Roman"/>
          <w:color w:val="auto"/>
        </w:rPr>
        <w:t xml:space="preserve">lnar nerve, </w:t>
      </w:r>
      <w:r w:rsidR="001C609C">
        <w:rPr>
          <w:rFonts w:cs="Times New Roman"/>
          <w:color w:val="auto"/>
        </w:rPr>
        <w:t>neuralgia (</w:t>
      </w:r>
      <w:r w:rsidR="00E06978">
        <w:rPr>
          <w:rFonts w:cs="Times New Roman"/>
          <w:color w:val="auto"/>
        </w:rPr>
        <w:t>minor/nondominant), mild</w:t>
      </w:r>
      <w:r w:rsidR="00625961">
        <w:rPr>
          <w:rFonts w:cs="Times New Roman"/>
          <w:color w:val="auto"/>
        </w:rPr>
        <w:t>.</w:t>
      </w:r>
      <w:r w:rsidR="00150AAE">
        <w:rPr>
          <w:rFonts w:cs="Times New Roman"/>
          <w:color w:val="auto"/>
        </w:rPr>
        <w:t xml:space="preserve"> </w:t>
      </w:r>
      <w:r w:rsidR="00E06978">
        <w:rPr>
          <w:rFonts w:cs="Times New Roman"/>
          <w:color w:val="auto"/>
        </w:rPr>
        <w:t xml:space="preserve"> </w:t>
      </w:r>
      <w:r w:rsidR="00B9193E">
        <w:rPr>
          <w:rFonts w:cs="Times New Roman"/>
          <w:color w:val="auto"/>
        </w:rPr>
        <w:t>The PEB cited</w:t>
      </w:r>
      <w:r w:rsidR="00E06978">
        <w:rPr>
          <w:rFonts w:cs="Times New Roman"/>
          <w:color w:val="auto"/>
        </w:rPr>
        <w:t xml:space="preserve"> </w:t>
      </w:r>
      <w:r w:rsidR="00B9193E">
        <w:rPr>
          <w:rFonts w:cs="Times New Roman"/>
          <w:color w:val="auto"/>
        </w:rPr>
        <w:t>pain and s</w:t>
      </w:r>
      <w:r w:rsidR="00C34226">
        <w:rPr>
          <w:rFonts w:cs="Times New Roman"/>
          <w:color w:val="auto"/>
        </w:rPr>
        <w:t>u</w:t>
      </w:r>
      <w:r w:rsidR="00B9193E">
        <w:rPr>
          <w:rFonts w:cs="Times New Roman"/>
          <w:color w:val="auto"/>
        </w:rPr>
        <w:t>bjective weakness of the hand and</w:t>
      </w:r>
      <w:r w:rsidR="002F2AB8">
        <w:rPr>
          <w:rFonts w:cs="Times New Roman"/>
          <w:color w:val="auto"/>
        </w:rPr>
        <w:t xml:space="preserve"> the,</w:t>
      </w:r>
      <w:r w:rsidR="00B9193E">
        <w:rPr>
          <w:rFonts w:cs="Times New Roman"/>
          <w:color w:val="auto"/>
        </w:rPr>
        <w:t xml:space="preserve"> VA,</w:t>
      </w:r>
      <w:r w:rsidR="008B52DA">
        <w:rPr>
          <w:rFonts w:cs="Times New Roman"/>
          <w:color w:val="auto"/>
        </w:rPr>
        <w:t xml:space="preserve"> </w:t>
      </w:r>
      <w:r w:rsidR="00B9193E">
        <w:rPr>
          <w:rFonts w:cs="Times New Roman"/>
          <w:color w:val="auto"/>
        </w:rPr>
        <w:t>sensory symptoms</w:t>
      </w:r>
      <w:r w:rsidR="002F2AB8">
        <w:rPr>
          <w:rFonts w:cs="Times New Roman"/>
          <w:color w:val="auto"/>
        </w:rPr>
        <w:t>,</w:t>
      </w:r>
      <w:r w:rsidR="00B9193E">
        <w:rPr>
          <w:rFonts w:cs="Times New Roman"/>
          <w:color w:val="auto"/>
        </w:rPr>
        <w:t xml:space="preserve"> in reaching their adjudications.</w:t>
      </w:r>
      <w:r w:rsidR="00455883">
        <w:rPr>
          <w:rFonts w:cs="Times New Roman"/>
          <w:color w:val="auto"/>
        </w:rPr>
        <w:t xml:space="preserve"> </w:t>
      </w:r>
      <w:r w:rsidR="00B9193E">
        <w:rPr>
          <w:rFonts w:cs="Times New Roman"/>
          <w:color w:val="auto"/>
        </w:rPr>
        <w:t xml:space="preserve"> Both agreed the condition to be mild.</w:t>
      </w:r>
      <w:r w:rsidR="00455883">
        <w:rPr>
          <w:rFonts w:cs="Times New Roman"/>
          <w:color w:val="auto"/>
        </w:rPr>
        <w:t xml:space="preserve"> </w:t>
      </w:r>
      <w:r w:rsidR="00165C7B" w:rsidRPr="00F64312">
        <w:rPr>
          <w:rFonts w:cs="Times New Roman"/>
          <w:color w:val="auto"/>
        </w:rPr>
        <w:t xml:space="preserve"> </w:t>
      </w:r>
      <w:r w:rsidR="00B9193E">
        <w:rPr>
          <w:rFonts w:cs="Times New Roman"/>
          <w:color w:val="auto"/>
        </w:rPr>
        <w:t xml:space="preserve">A higher rating of 20%, the highest achievable under this coding, requires </w:t>
      </w:r>
      <w:r w:rsidR="008B52DA">
        <w:rPr>
          <w:rFonts w:cs="Times New Roman"/>
          <w:color w:val="auto"/>
        </w:rPr>
        <w:t xml:space="preserve">the </w:t>
      </w:r>
      <w:r w:rsidR="00B9193E">
        <w:rPr>
          <w:rFonts w:cs="Times New Roman"/>
          <w:color w:val="auto"/>
        </w:rPr>
        <w:t>condition</w:t>
      </w:r>
      <w:r w:rsidR="008B52DA">
        <w:rPr>
          <w:rFonts w:cs="Times New Roman"/>
          <w:color w:val="auto"/>
        </w:rPr>
        <w:t xml:space="preserve"> to be moderate</w:t>
      </w:r>
      <w:r w:rsidR="002F2AB8">
        <w:rPr>
          <w:rFonts w:cs="Times New Roman"/>
          <w:color w:val="auto"/>
        </w:rPr>
        <w:t xml:space="preserve"> and was</w:t>
      </w:r>
      <w:r w:rsidR="00B9193E">
        <w:rPr>
          <w:rFonts w:cs="Times New Roman"/>
          <w:color w:val="auto"/>
        </w:rPr>
        <w:t xml:space="preserve"> not supported by the record.</w:t>
      </w:r>
      <w:r w:rsidR="00150AAE">
        <w:rPr>
          <w:rFonts w:cs="Times New Roman"/>
          <w:color w:val="auto"/>
        </w:rPr>
        <w:t xml:space="preserve"> </w:t>
      </w:r>
      <w:r w:rsidR="00AE4773">
        <w:rPr>
          <w:rFonts w:cs="Times New Roman"/>
          <w:color w:val="auto"/>
        </w:rPr>
        <w:t xml:space="preserve"> </w:t>
      </w:r>
      <w:r w:rsidR="00880192" w:rsidRPr="00880192">
        <w:rPr>
          <w:rFonts w:cs="Times New Roman"/>
          <w:color w:val="auto"/>
        </w:rPr>
        <w:t>T</w:t>
      </w:r>
      <w:r w:rsidR="00BA6376" w:rsidRPr="00880192">
        <w:rPr>
          <w:color w:val="auto"/>
          <w:sz w:val="23"/>
          <w:szCs w:val="23"/>
        </w:rPr>
        <w:t>he</w:t>
      </w:r>
      <w:r w:rsidR="00654541" w:rsidRPr="00880192">
        <w:rPr>
          <w:color w:val="auto"/>
          <w:sz w:val="23"/>
          <w:szCs w:val="23"/>
        </w:rPr>
        <w:t xml:space="preserve"> </w:t>
      </w:r>
      <w:r w:rsidR="00BA6376" w:rsidRPr="00880192">
        <w:rPr>
          <w:color w:val="auto"/>
          <w:sz w:val="23"/>
          <w:szCs w:val="23"/>
        </w:rPr>
        <w:t>PEB combined</w:t>
      </w:r>
      <w:r w:rsidR="00455883">
        <w:rPr>
          <w:color w:val="auto"/>
          <w:sz w:val="23"/>
          <w:szCs w:val="23"/>
        </w:rPr>
        <w:t xml:space="preserve"> the</w:t>
      </w:r>
      <w:r w:rsidR="00BA6376" w:rsidRPr="00880192">
        <w:rPr>
          <w:color w:val="auto"/>
          <w:sz w:val="23"/>
          <w:szCs w:val="23"/>
        </w:rPr>
        <w:t xml:space="preserve"> residual ulnar neur</w:t>
      </w:r>
      <w:r w:rsidR="008B52DA">
        <w:rPr>
          <w:color w:val="auto"/>
          <w:sz w:val="23"/>
          <w:szCs w:val="23"/>
        </w:rPr>
        <w:t>algia</w:t>
      </w:r>
      <w:r w:rsidR="00BA6376" w:rsidRPr="00880192">
        <w:rPr>
          <w:color w:val="auto"/>
          <w:sz w:val="23"/>
          <w:szCs w:val="23"/>
        </w:rPr>
        <w:t xml:space="preserve"> and left elbow pain and weakness conditions</w:t>
      </w:r>
      <w:r w:rsidR="00654541" w:rsidRPr="00880192">
        <w:rPr>
          <w:color w:val="auto"/>
          <w:sz w:val="23"/>
          <w:szCs w:val="23"/>
        </w:rPr>
        <w:t xml:space="preserve"> as</w:t>
      </w:r>
      <w:r w:rsidR="00BA6376" w:rsidRPr="00880192">
        <w:rPr>
          <w:color w:val="auto"/>
          <w:sz w:val="23"/>
          <w:szCs w:val="23"/>
        </w:rPr>
        <w:t xml:space="preserve"> </w:t>
      </w:r>
      <w:r w:rsidR="00654541" w:rsidRPr="00880192">
        <w:rPr>
          <w:color w:val="auto"/>
          <w:sz w:val="23"/>
          <w:szCs w:val="23"/>
        </w:rPr>
        <w:t>a</w:t>
      </w:r>
      <w:r w:rsidR="00BA6376" w:rsidRPr="00880192">
        <w:rPr>
          <w:color w:val="auto"/>
          <w:sz w:val="23"/>
          <w:szCs w:val="23"/>
        </w:rPr>
        <w:t xml:space="preserve"> single unfitting condition</w:t>
      </w:r>
      <w:r w:rsidR="00FD520A">
        <w:rPr>
          <w:color w:val="auto"/>
          <w:sz w:val="23"/>
          <w:szCs w:val="23"/>
        </w:rPr>
        <w:t>.</w:t>
      </w:r>
      <w:r w:rsidR="00BA6376" w:rsidRPr="00880192">
        <w:rPr>
          <w:color w:val="auto"/>
          <w:sz w:val="23"/>
          <w:szCs w:val="23"/>
        </w:rPr>
        <w:t xml:space="preserve"> </w:t>
      </w:r>
      <w:r w:rsidR="001360A8" w:rsidRPr="00880192">
        <w:rPr>
          <w:color w:val="auto"/>
          <w:sz w:val="23"/>
          <w:szCs w:val="23"/>
        </w:rPr>
        <w:t xml:space="preserve"> Not uncommonly this approach by the PEB reflected its judgment that the constellation of conditions was unfitting, and there was no need for separate fitness adjudications or implied adjudication that each condition was separately unfitting.</w:t>
      </w:r>
      <w:r w:rsidR="00455883">
        <w:rPr>
          <w:color w:val="auto"/>
          <w:sz w:val="23"/>
          <w:szCs w:val="23"/>
        </w:rPr>
        <w:t xml:space="preserve"> </w:t>
      </w:r>
      <w:r w:rsidR="00654541" w:rsidRPr="00880192">
        <w:rPr>
          <w:color w:val="auto"/>
          <w:sz w:val="23"/>
          <w:szCs w:val="23"/>
        </w:rPr>
        <w:t xml:space="preserve"> The Board </w:t>
      </w:r>
      <w:r w:rsidR="00AC5229" w:rsidRPr="00880192">
        <w:rPr>
          <w:color w:val="auto"/>
          <w:sz w:val="23"/>
          <w:szCs w:val="23"/>
        </w:rPr>
        <w:t>undertakes</w:t>
      </w:r>
      <w:r w:rsidR="00C34226" w:rsidRPr="00880192">
        <w:rPr>
          <w:color w:val="auto"/>
          <w:sz w:val="23"/>
          <w:szCs w:val="23"/>
        </w:rPr>
        <w:t xml:space="preserve"> to determine if individual assessments of the bundled conditions would provide rating benefit to the CI.</w:t>
      </w:r>
      <w:r>
        <w:rPr>
          <w:rFonts w:cs="Times New Roman"/>
          <w:color w:val="auto"/>
        </w:rPr>
        <w:t xml:space="preserve">  </w:t>
      </w:r>
      <w:r w:rsidR="00D86307" w:rsidRPr="00880192">
        <w:rPr>
          <w:color w:val="auto"/>
          <w:sz w:val="23"/>
          <w:szCs w:val="23"/>
        </w:rPr>
        <w:t>The Board agreed with the adjudication of the residual ulnar neuropathy condition</w:t>
      </w:r>
      <w:r w:rsidR="007B2691" w:rsidRPr="00880192">
        <w:rPr>
          <w:color w:val="auto"/>
          <w:sz w:val="23"/>
          <w:szCs w:val="23"/>
        </w:rPr>
        <w:t xml:space="preserve"> under VASRD</w:t>
      </w:r>
      <w:r w:rsidR="007B2691" w:rsidRPr="00F40CA8">
        <w:rPr>
          <w:color w:val="auto"/>
          <w:szCs w:val="24"/>
        </w:rPr>
        <w:t xml:space="preserve"> </w:t>
      </w:r>
      <w:r w:rsidR="00F40CA8" w:rsidRPr="00F40CA8">
        <w:rPr>
          <w:rFonts w:asciiTheme="majorHAnsi" w:eastAsiaTheme="minorHAnsi" w:hAnsiTheme="majorHAnsi" w:cstheme="majorHAnsi"/>
          <w:color w:val="auto"/>
          <w:szCs w:val="24"/>
        </w:rPr>
        <w:t>§</w:t>
      </w:r>
      <w:r w:rsidR="007B2691" w:rsidRPr="00880192">
        <w:rPr>
          <w:color w:val="auto"/>
          <w:sz w:val="23"/>
          <w:szCs w:val="23"/>
        </w:rPr>
        <w:t>4.123</w:t>
      </w:r>
      <w:r w:rsidR="00C34226" w:rsidRPr="00880192">
        <w:rPr>
          <w:color w:val="auto"/>
          <w:sz w:val="23"/>
          <w:szCs w:val="23"/>
        </w:rPr>
        <w:t xml:space="preserve"> based on history and physical findings</w:t>
      </w:r>
      <w:r w:rsidR="00455883">
        <w:rPr>
          <w:color w:val="auto"/>
          <w:sz w:val="23"/>
          <w:szCs w:val="23"/>
        </w:rPr>
        <w:t xml:space="preserve"> of</w:t>
      </w:r>
      <w:r w:rsidR="004A1979">
        <w:rPr>
          <w:color w:val="auto"/>
          <w:sz w:val="23"/>
          <w:szCs w:val="23"/>
        </w:rPr>
        <w:t xml:space="preserve"> e</w:t>
      </w:r>
      <w:r w:rsidR="00455883">
        <w:rPr>
          <w:color w:val="auto"/>
          <w:sz w:val="23"/>
          <w:szCs w:val="23"/>
        </w:rPr>
        <w:t>x</w:t>
      </w:r>
      <w:r w:rsidR="004A1979">
        <w:rPr>
          <w:color w:val="auto"/>
          <w:sz w:val="23"/>
          <w:szCs w:val="23"/>
        </w:rPr>
        <w:t>tremity tingling</w:t>
      </w:r>
      <w:r w:rsidR="00C34226" w:rsidRPr="00880192">
        <w:rPr>
          <w:color w:val="auto"/>
          <w:sz w:val="23"/>
          <w:szCs w:val="23"/>
        </w:rPr>
        <w:t xml:space="preserve"> </w:t>
      </w:r>
      <w:r w:rsidR="001C609C">
        <w:rPr>
          <w:color w:val="auto"/>
          <w:sz w:val="23"/>
          <w:szCs w:val="23"/>
        </w:rPr>
        <w:t>in</w:t>
      </w:r>
      <w:r w:rsidR="001C609C" w:rsidRPr="00880192">
        <w:rPr>
          <w:color w:val="auto"/>
          <w:sz w:val="23"/>
          <w:szCs w:val="23"/>
        </w:rPr>
        <w:t xml:space="preserve"> both</w:t>
      </w:r>
      <w:r w:rsidR="004A1979">
        <w:rPr>
          <w:color w:val="auto"/>
          <w:sz w:val="23"/>
          <w:szCs w:val="23"/>
        </w:rPr>
        <w:t xml:space="preserve"> the</w:t>
      </w:r>
      <w:r w:rsidR="00C34226" w:rsidRPr="00880192">
        <w:rPr>
          <w:color w:val="auto"/>
          <w:sz w:val="23"/>
          <w:szCs w:val="23"/>
        </w:rPr>
        <w:t xml:space="preserve"> PEB </w:t>
      </w:r>
      <w:r w:rsidR="001C609C" w:rsidRPr="00880192">
        <w:rPr>
          <w:color w:val="auto"/>
          <w:sz w:val="23"/>
          <w:szCs w:val="23"/>
        </w:rPr>
        <w:t>and C</w:t>
      </w:r>
      <w:r w:rsidR="00C34226" w:rsidRPr="00880192">
        <w:rPr>
          <w:color w:val="auto"/>
          <w:sz w:val="23"/>
          <w:szCs w:val="23"/>
        </w:rPr>
        <w:t>&amp;P evaluations.</w:t>
      </w:r>
      <w:r w:rsidR="00455883">
        <w:rPr>
          <w:color w:val="auto"/>
          <w:sz w:val="23"/>
          <w:szCs w:val="23"/>
        </w:rPr>
        <w:t xml:space="preserve"> </w:t>
      </w:r>
      <w:r w:rsidR="007B2691" w:rsidRPr="00880192">
        <w:rPr>
          <w:color w:val="auto"/>
          <w:sz w:val="23"/>
          <w:szCs w:val="23"/>
        </w:rPr>
        <w:t xml:space="preserve"> </w:t>
      </w:r>
      <w:r w:rsidR="00C34226" w:rsidRPr="00880192">
        <w:rPr>
          <w:color w:val="auto"/>
          <w:sz w:val="23"/>
          <w:szCs w:val="23"/>
        </w:rPr>
        <w:t xml:space="preserve">The </w:t>
      </w:r>
      <w:r w:rsidR="001C609C" w:rsidRPr="00880192">
        <w:rPr>
          <w:color w:val="auto"/>
          <w:sz w:val="23"/>
          <w:szCs w:val="23"/>
        </w:rPr>
        <w:t xml:space="preserve">Board </w:t>
      </w:r>
      <w:r w:rsidR="001C609C" w:rsidRPr="00824F42">
        <w:rPr>
          <w:color w:val="auto"/>
          <w:szCs w:val="24"/>
        </w:rPr>
        <w:t>agreed</w:t>
      </w:r>
      <w:r w:rsidR="00C34226" w:rsidRPr="00824F42">
        <w:rPr>
          <w:color w:val="auto"/>
          <w:szCs w:val="24"/>
        </w:rPr>
        <w:t xml:space="preserve"> that the elbow pain and weakness condition was not compensable</w:t>
      </w:r>
      <w:r w:rsidR="007B2691" w:rsidRPr="00824F42">
        <w:rPr>
          <w:color w:val="auto"/>
          <w:szCs w:val="24"/>
        </w:rPr>
        <w:t xml:space="preserve"> under </w:t>
      </w:r>
      <w:r w:rsidR="00F40CA8" w:rsidRPr="00824F42">
        <w:rPr>
          <w:color w:val="auto"/>
          <w:szCs w:val="24"/>
        </w:rPr>
        <w:t xml:space="preserve">VASRD </w:t>
      </w:r>
      <w:r w:rsidR="00F40CA8" w:rsidRPr="00824F42">
        <w:rPr>
          <w:rFonts w:asciiTheme="majorHAnsi" w:eastAsiaTheme="minorHAnsi" w:hAnsiTheme="majorHAnsi" w:cstheme="majorHAnsi"/>
          <w:color w:val="auto"/>
          <w:szCs w:val="24"/>
        </w:rPr>
        <w:t>§</w:t>
      </w:r>
      <w:r w:rsidR="007B2691" w:rsidRPr="00824F42">
        <w:rPr>
          <w:color w:val="auto"/>
          <w:szCs w:val="24"/>
        </w:rPr>
        <w:t>4.40</w:t>
      </w:r>
      <w:r w:rsidR="00625961">
        <w:rPr>
          <w:color w:val="auto"/>
          <w:szCs w:val="24"/>
        </w:rPr>
        <w:t>,</w:t>
      </w:r>
      <w:r w:rsidR="007B2691" w:rsidRPr="00824F42">
        <w:rPr>
          <w:color w:val="auto"/>
          <w:szCs w:val="24"/>
        </w:rPr>
        <w:t xml:space="preserve"> </w:t>
      </w:r>
      <w:r w:rsidR="00F40CA8" w:rsidRPr="00824F42">
        <w:rPr>
          <w:rFonts w:asciiTheme="majorHAnsi" w:eastAsiaTheme="minorHAnsi" w:hAnsiTheme="majorHAnsi" w:cstheme="majorHAnsi"/>
          <w:color w:val="auto"/>
          <w:szCs w:val="24"/>
        </w:rPr>
        <w:t>§</w:t>
      </w:r>
      <w:r w:rsidR="007B2691" w:rsidRPr="00824F42">
        <w:rPr>
          <w:color w:val="auto"/>
          <w:szCs w:val="24"/>
        </w:rPr>
        <w:t>4.45</w:t>
      </w:r>
      <w:r w:rsidR="00625961">
        <w:rPr>
          <w:color w:val="auto"/>
          <w:szCs w:val="24"/>
        </w:rPr>
        <w:t xml:space="preserve"> </w:t>
      </w:r>
      <w:r w:rsidR="00AA43A9" w:rsidRPr="00824F42">
        <w:rPr>
          <w:color w:val="auto"/>
          <w:szCs w:val="24"/>
        </w:rPr>
        <w:t>(DeLuca)</w:t>
      </w:r>
      <w:r w:rsidR="002F2AB8" w:rsidRPr="00824F42">
        <w:rPr>
          <w:color w:val="auto"/>
          <w:szCs w:val="24"/>
        </w:rPr>
        <w:t>,</w:t>
      </w:r>
      <w:r w:rsidR="007B2691" w:rsidRPr="00824F42">
        <w:rPr>
          <w:color w:val="auto"/>
          <w:szCs w:val="24"/>
        </w:rPr>
        <w:t xml:space="preserve"> </w:t>
      </w:r>
      <w:r w:rsidR="00F40CA8" w:rsidRPr="00824F42">
        <w:rPr>
          <w:rFonts w:asciiTheme="majorHAnsi" w:eastAsiaTheme="minorHAnsi" w:hAnsiTheme="majorHAnsi" w:cstheme="majorHAnsi"/>
          <w:color w:val="auto"/>
          <w:szCs w:val="24"/>
        </w:rPr>
        <w:t>§</w:t>
      </w:r>
      <w:r w:rsidR="007B2691" w:rsidRPr="00824F42">
        <w:rPr>
          <w:color w:val="auto"/>
          <w:szCs w:val="24"/>
        </w:rPr>
        <w:t>4.59</w:t>
      </w:r>
      <w:r w:rsidR="00AE4773">
        <w:rPr>
          <w:color w:val="auto"/>
          <w:szCs w:val="24"/>
        </w:rPr>
        <w:t xml:space="preserve"> </w:t>
      </w:r>
      <w:r w:rsidR="00AA43A9" w:rsidRPr="00824F42">
        <w:rPr>
          <w:color w:val="auto"/>
          <w:szCs w:val="24"/>
        </w:rPr>
        <w:t>(Painful Motion)</w:t>
      </w:r>
      <w:r w:rsidR="002F2AB8" w:rsidRPr="00824F42">
        <w:rPr>
          <w:color w:val="auto"/>
          <w:szCs w:val="24"/>
        </w:rPr>
        <w:t>,</w:t>
      </w:r>
      <w:r w:rsidR="007B2691" w:rsidRPr="00824F42">
        <w:rPr>
          <w:color w:val="auto"/>
          <w:szCs w:val="24"/>
        </w:rPr>
        <w:t xml:space="preserve"> </w:t>
      </w:r>
      <w:r w:rsidR="00F40CA8" w:rsidRPr="00824F42">
        <w:rPr>
          <w:rFonts w:asciiTheme="majorHAnsi" w:eastAsiaTheme="minorHAnsi" w:hAnsiTheme="majorHAnsi" w:cstheme="majorHAnsi"/>
          <w:color w:val="auto"/>
          <w:szCs w:val="24"/>
        </w:rPr>
        <w:t>§</w:t>
      </w:r>
      <w:r w:rsidR="007B2691" w:rsidRPr="00824F42">
        <w:rPr>
          <w:color w:val="auto"/>
          <w:szCs w:val="24"/>
        </w:rPr>
        <w:t>4.71</w:t>
      </w:r>
      <w:r w:rsidR="00AC5229" w:rsidRPr="00824F42">
        <w:rPr>
          <w:color w:val="auto"/>
          <w:szCs w:val="24"/>
        </w:rPr>
        <w:t>a</w:t>
      </w:r>
      <w:r w:rsidR="002F2AB8" w:rsidRPr="00824F42">
        <w:rPr>
          <w:color w:val="auto"/>
          <w:szCs w:val="24"/>
        </w:rPr>
        <w:t xml:space="preserve"> or </w:t>
      </w:r>
      <w:r w:rsidR="00F40CA8" w:rsidRPr="00824F42">
        <w:rPr>
          <w:rFonts w:asciiTheme="majorHAnsi" w:eastAsiaTheme="minorHAnsi" w:hAnsiTheme="majorHAnsi" w:cstheme="majorHAnsi"/>
          <w:color w:val="auto"/>
          <w:szCs w:val="24"/>
        </w:rPr>
        <w:t>§</w:t>
      </w:r>
      <w:r w:rsidR="002F2AB8" w:rsidRPr="00824F42">
        <w:rPr>
          <w:color w:val="auto"/>
          <w:szCs w:val="24"/>
        </w:rPr>
        <w:t>4.118</w:t>
      </w:r>
      <w:r w:rsidR="00625961">
        <w:rPr>
          <w:color w:val="auto"/>
          <w:szCs w:val="24"/>
        </w:rPr>
        <w:t xml:space="preserve"> </w:t>
      </w:r>
      <w:r w:rsidR="00AA43A9" w:rsidRPr="00824F42">
        <w:rPr>
          <w:color w:val="auto"/>
          <w:szCs w:val="24"/>
        </w:rPr>
        <w:t>(Scars)</w:t>
      </w:r>
      <w:r w:rsidR="007B2691" w:rsidRPr="00824F42">
        <w:rPr>
          <w:color w:val="auto"/>
          <w:szCs w:val="24"/>
        </w:rPr>
        <w:t xml:space="preserve"> </w:t>
      </w:r>
      <w:r w:rsidR="00261FA8" w:rsidRPr="00824F42">
        <w:rPr>
          <w:color w:val="auto"/>
          <w:szCs w:val="24"/>
        </w:rPr>
        <w:t xml:space="preserve">given the </w:t>
      </w:r>
      <w:r w:rsidR="002F2AB8" w:rsidRPr="00824F42">
        <w:rPr>
          <w:color w:val="auto"/>
          <w:szCs w:val="24"/>
        </w:rPr>
        <w:t>normal ROM without pain</w:t>
      </w:r>
      <w:r w:rsidR="00756E6A">
        <w:rPr>
          <w:color w:val="auto"/>
          <w:szCs w:val="24"/>
        </w:rPr>
        <w:t>, normal strength,</w:t>
      </w:r>
      <w:r w:rsidR="002F2AB8" w:rsidRPr="00824F42">
        <w:rPr>
          <w:color w:val="auto"/>
          <w:szCs w:val="24"/>
        </w:rPr>
        <w:t xml:space="preserve"> and stable linear scar </w:t>
      </w:r>
      <w:r w:rsidR="001C609C" w:rsidRPr="00824F42">
        <w:rPr>
          <w:color w:val="auto"/>
          <w:szCs w:val="24"/>
        </w:rPr>
        <w:t>on</w:t>
      </w:r>
      <w:r w:rsidR="001C36D3">
        <w:rPr>
          <w:color w:val="auto"/>
          <w:szCs w:val="24"/>
        </w:rPr>
        <w:t xml:space="preserve"> the</w:t>
      </w:r>
      <w:r w:rsidR="001C609C" w:rsidRPr="00824F42">
        <w:rPr>
          <w:color w:val="auto"/>
          <w:szCs w:val="24"/>
        </w:rPr>
        <w:t xml:space="preserve"> </w:t>
      </w:r>
      <w:r w:rsidR="00AA43A9" w:rsidRPr="00824F42">
        <w:rPr>
          <w:color w:val="auto"/>
          <w:szCs w:val="24"/>
        </w:rPr>
        <w:t>MEB</w:t>
      </w:r>
      <w:r w:rsidR="007B2691" w:rsidRPr="00824F42">
        <w:rPr>
          <w:color w:val="auto"/>
          <w:szCs w:val="24"/>
        </w:rPr>
        <w:t xml:space="preserve"> </w:t>
      </w:r>
      <w:r w:rsidR="001C609C" w:rsidRPr="00824F42">
        <w:rPr>
          <w:color w:val="auto"/>
          <w:szCs w:val="24"/>
        </w:rPr>
        <w:t>evaluation.</w:t>
      </w:r>
      <w:r w:rsidR="002F2AB8" w:rsidRPr="00824F42">
        <w:rPr>
          <w:color w:val="auto"/>
          <w:szCs w:val="24"/>
        </w:rPr>
        <w:t xml:space="preserve"> </w:t>
      </w:r>
      <w:r w:rsidR="007B2691" w:rsidRPr="00824F42">
        <w:rPr>
          <w:color w:val="auto"/>
          <w:szCs w:val="24"/>
        </w:rPr>
        <w:t xml:space="preserve"> </w:t>
      </w:r>
      <w:r w:rsidR="00FF6B61" w:rsidRPr="00824F42">
        <w:rPr>
          <w:color w:val="auto"/>
          <w:szCs w:val="24"/>
        </w:rPr>
        <w:t xml:space="preserve">The Board noted that the </w:t>
      </w:r>
      <w:r w:rsidR="001C609C" w:rsidRPr="00824F42">
        <w:rPr>
          <w:color w:val="auto"/>
          <w:szCs w:val="24"/>
        </w:rPr>
        <w:t>PEB included</w:t>
      </w:r>
      <w:r w:rsidR="00FF6B61" w:rsidRPr="00824F42">
        <w:rPr>
          <w:color w:val="auto"/>
          <w:szCs w:val="24"/>
        </w:rPr>
        <w:t xml:space="preserve"> subjective weakness of the hand as a manifestation of the neur</w:t>
      </w:r>
      <w:r w:rsidR="008B52DA" w:rsidRPr="00824F42">
        <w:rPr>
          <w:color w:val="auto"/>
          <w:szCs w:val="24"/>
        </w:rPr>
        <w:t>algia</w:t>
      </w:r>
      <w:r w:rsidR="00FF6B61" w:rsidRPr="00824F42">
        <w:rPr>
          <w:color w:val="auto"/>
          <w:szCs w:val="24"/>
        </w:rPr>
        <w:t xml:space="preserve"> condition.</w:t>
      </w:r>
      <w:r w:rsidR="00150AAE">
        <w:rPr>
          <w:color w:val="auto"/>
          <w:szCs w:val="24"/>
        </w:rPr>
        <w:t xml:space="preserve"> </w:t>
      </w:r>
      <w:r w:rsidR="00455883" w:rsidRPr="00824F42">
        <w:rPr>
          <w:color w:val="auto"/>
          <w:szCs w:val="24"/>
        </w:rPr>
        <w:t xml:space="preserve"> </w:t>
      </w:r>
      <w:r w:rsidR="00FF6B61" w:rsidRPr="00824F42">
        <w:rPr>
          <w:color w:val="auto"/>
          <w:szCs w:val="24"/>
        </w:rPr>
        <w:t>The Board opined that the hand condition</w:t>
      </w:r>
      <w:r w:rsidR="00625961">
        <w:rPr>
          <w:color w:val="auto"/>
          <w:szCs w:val="24"/>
        </w:rPr>
        <w:t xml:space="preserve"> was su</w:t>
      </w:r>
      <w:r w:rsidR="008D0D8A">
        <w:rPr>
          <w:color w:val="auto"/>
          <w:szCs w:val="24"/>
        </w:rPr>
        <w:t>b</w:t>
      </w:r>
      <w:r w:rsidR="00625961">
        <w:rPr>
          <w:color w:val="auto"/>
          <w:szCs w:val="24"/>
        </w:rPr>
        <w:t xml:space="preserve">sumed under </w:t>
      </w:r>
      <w:r w:rsidR="008D0D8A">
        <w:rPr>
          <w:color w:val="auto"/>
          <w:szCs w:val="24"/>
        </w:rPr>
        <w:t>the rating for th</w:t>
      </w:r>
      <w:r w:rsidR="001C36D3">
        <w:rPr>
          <w:color w:val="auto"/>
          <w:szCs w:val="24"/>
        </w:rPr>
        <w:t>e</w:t>
      </w:r>
      <w:r w:rsidR="008D0D8A">
        <w:rPr>
          <w:color w:val="auto"/>
          <w:szCs w:val="24"/>
        </w:rPr>
        <w:t xml:space="preserve"> ulnar nerve</w:t>
      </w:r>
      <w:r w:rsidRPr="003D4B7D">
        <w:rPr>
          <w:color w:val="auto"/>
          <w:szCs w:val="24"/>
        </w:rPr>
        <w:t xml:space="preserve">. </w:t>
      </w:r>
      <w:r w:rsidR="001C36D3" w:rsidRPr="003D4B7D">
        <w:rPr>
          <w:rFonts w:eastAsia="Calibri" w:cs="Times New Roman"/>
          <w:color w:val="auto"/>
          <w:szCs w:val="24"/>
        </w:rPr>
        <w:t xml:space="preserve"> </w:t>
      </w:r>
      <w:r w:rsidRPr="003D4B7D">
        <w:rPr>
          <w:rFonts w:eastAsia="Calibri" w:cs="Times New Roman"/>
          <w:color w:val="auto"/>
          <w:szCs w:val="24"/>
        </w:rPr>
        <w:t>Following</w:t>
      </w:r>
      <w:r>
        <w:rPr>
          <w:color w:val="auto"/>
          <w:szCs w:val="24"/>
        </w:rPr>
        <w:t xml:space="preserve"> </w:t>
      </w:r>
      <w:r w:rsidR="00732E98" w:rsidRPr="00824F42">
        <w:rPr>
          <w:color w:val="auto"/>
          <w:szCs w:val="24"/>
        </w:rPr>
        <w:t>discu</w:t>
      </w:r>
      <w:r w:rsidR="00732E98">
        <w:rPr>
          <w:color w:val="auto"/>
          <w:szCs w:val="24"/>
        </w:rPr>
        <w:t>s</w:t>
      </w:r>
      <w:r w:rsidR="00732E98" w:rsidRPr="00824F42">
        <w:rPr>
          <w:color w:val="auto"/>
          <w:szCs w:val="24"/>
        </w:rPr>
        <w:t>sion, the Board unanimously agreed that unbundling of the</w:t>
      </w:r>
      <w:r w:rsidR="00732E98">
        <w:rPr>
          <w:color w:val="auto"/>
          <w:szCs w:val="24"/>
        </w:rPr>
        <w:t xml:space="preserve"> ulnar and elbow pain </w:t>
      </w:r>
      <w:r w:rsidR="00732E98" w:rsidRPr="00824F42">
        <w:rPr>
          <w:color w:val="auto"/>
          <w:szCs w:val="24"/>
        </w:rPr>
        <w:t>condition</w:t>
      </w:r>
      <w:r w:rsidR="00732E98">
        <w:rPr>
          <w:color w:val="auto"/>
          <w:szCs w:val="24"/>
        </w:rPr>
        <w:t>s</w:t>
      </w:r>
      <w:r w:rsidR="00732E98" w:rsidRPr="00824F42">
        <w:rPr>
          <w:color w:val="auto"/>
          <w:szCs w:val="24"/>
        </w:rPr>
        <w:t xml:space="preserve"> was of no rating benefit to the CI and that no higher disability rating was extant under any VASRD code.</w:t>
      </w:r>
      <w:r w:rsidR="00756E6A">
        <w:rPr>
          <w:color w:val="auto"/>
          <w:szCs w:val="24"/>
        </w:rPr>
        <w:t xml:space="preserve">  </w:t>
      </w:r>
      <w:r w:rsidR="00626902" w:rsidRPr="00732E98">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w:t>
      </w:r>
      <w:r w:rsidR="00824F42" w:rsidRPr="00732E98">
        <w:rPr>
          <w:rFonts w:eastAsia="Calibri" w:cs="Times New Roman"/>
          <w:color w:val="auto"/>
          <w:szCs w:val="24"/>
        </w:rPr>
        <w:t>f</w:t>
      </w:r>
      <w:r w:rsidR="00131ACF" w:rsidRPr="00732E98">
        <w:rPr>
          <w:rFonts w:eastAsia="Calibri" w:cs="Times New Roman"/>
          <w:color w:val="auto"/>
          <w:szCs w:val="24"/>
        </w:rPr>
        <w:t>or the ulnar neuralgia condition.</w:t>
      </w:r>
    </w:p>
    <w:p w:rsidR="00756E6A" w:rsidRPr="00732E98" w:rsidRDefault="00756E6A" w:rsidP="00824F42">
      <w:pPr>
        <w:pBdr>
          <w:bottom w:val="single" w:sz="12" w:space="1" w:color="auto"/>
        </w:pBdr>
        <w:jc w:val="both"/>
        <w:rPr>
          <w:color w:val="auto"/>
          <w:szCs w:val="24"/>
        </w:rPr>
      </w:pPr>
    </w:p>
    <w:p w:rsidR="00756E6A" w:rsidRPr="00732E98" w:rsidRDefault="00756E6A" w:rsidP="006364ED">
      <w:pPr>
        <w:jc w:val="left"/>
        <w:rPr>
          <w:color w:val="auto"/>
          <w:szCs w:val="24"/>
        </w:rPr>
      </w:pPr>
    </w:p>
    <w:p w:rsidR="00417BED" w:rsidRPr="00FD520A" w:rsidRDefault="00AD2379" w:rsidP="00417BED">
      <w:pPr>
        <w:jc w:val="both"/>
        <w:rPr>
          <w:rFonts w:cs="Times New Roman"/>
          <w:color w:val="auto"/>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3D4B7D">
        <w:rPr>
          <w:rFonts w:cs="Times New Roman"/>
          <w:color w:val="auto"/>
        </w:rPr>
        <w:t xml:space="preserve"> </w:t>
      </w:r>
      <w:r w:rsidR="006B690F" w:rsidRPr="00F64312">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14377E">
        <w:rPr>
          <w:rFonts w:cs="Times New Roman"/>
          <w:color w:val="auto"/>
        </w:rPr>
        <w:t xml:space="preserve">. </w:t>
      </w:r>
      <w:r w:rsidR="003D4B7D">
        <w:rPr>
          <w:rFonts w:cs="Times New Roman"/>
          <w:color w:val="auto"/>
        </w:rPr>
        <w:t xml:space="preserve"> </w:t>
      </w:r>
      <w:r w:rsidR="00560F12" w:rsidRPr="00F64312">
        <w:rPr>
          <w:rFonts w:eastAsia="Calibri" w:cs="Times New Roman"/>
          <w:color w:val="auto"/>
          <w:szCs w:val="24"/>
        </w:rPr>
        <w:t xml:space="preserve">In the matter of the </w:t>
      </w:r>
      <w:r w:rsidR="002E3DD7">
        <w:rPr>
          <w:rFonts w:eastAsia="Calibri" w:cs="Times New Roman"/>
          <w:color w:val="auto"/>
          <w:szCs w:val="24"/>
        </w:rPr>
        <w:t>residual</w:t>
      </w:r>
      <w:r w:rsidR="001F3049" w:rsidRPr="001F3049">
        <w:rPr>
          <w:rFonts w:eastAsia="Calibri" w:cs="Times New Roman"/>
          <w:color w:val="auto"/>
          <w:szCs w:val="24"/>
        </w:rPr>
        <w:t xml:space="preserve"> neuralgia</w:t>
      </w:r>
      <w:r w:rsidR="00C63F2F">
        <w:rPr>
          <w:rFonts w:eastAsia="Calibri" w:cs="Times New Roman"/>
          <w:color w:val="auto"/>
          <w:szCs w:val="24"/>
        </w:rPr>
        <w:t xml:space="preserve"> with subjective hand weakness and elbow pain with normal motion conditions</w:t>
      </w:r>
      <w:r w:rsidR="00C63F2F" w:rsidRPr="00C63F2F">
        <w:rPr>
          <w:rFonts w:eastAsia="Calibri" w:cs="Times New Roman"/>
          <w:color w:val="auto"/>
          <w:szCs w:val="24"/>
        </w:rPr>
        <w:t xml:space="preserve"> </w:t>
      </w:r>
      <w:r w:rsidR="00C63F2F" w:rsidRPr="00F64312">
        <w:rPr>
          <w:rFonts w:eastAsia="Calibri" w:cs="Times New Roman"/>
          <w:color w:val="auto"/>
          <w:szCs w:val="24"/>
        </w:rPr>
        <w:t>IAW VASRD §</w:t>
      </w:r>
      <w:r w:rsidR="00C63F2F" w:rsidRPr="00470572">
        <w:rPr>
          <w:rFonts w:eastAsia="Calibri" w:cs="Times New Roman"/>
          <w:color w:val="auto"/>
          <w:szCs w:val="24"/>
        </w:rPr>
        <w:t>4.</w:t>
      </w:r>
      <w:r w:rsidR="00C63F2F">
        <w:rPr>
          <w:rFonts w:eastAsia="Calibri" w:cs="Times New Roman"/>
          <w:color w:val="auto"/>
          <w:szCs w:val="24"/>
        </w:rPr>
        <w:t>123, the</w:t>
      </w:r>
      <w:r w:rsidR="00560F12" w:rsidRPr="00F64312">
        <w:rPr>
          <w:rFonts w:eastAsia="Calibri" w:cs="Times New Roman"/>
          <w:color w:val="auto"/>
          <w:szCs w:val="24"/>
        </w:rPr>
        <w:t xml:space="preserve"> Board </w:t>
      </w:r>
      <w:r w:rsidR="00560F12" w:rsidRPr="002E3DD7">
        <w:rPr>
          <w:rFonts w:eastAsia="Calibri" w:cs="Times New Roman"/>
          <w:color w:val="auto"/>
          <w:szCs w:val="24"/>
        </w:rPr>
        <w:t>unanimously</w:t>
      </w:r>
      <w:r w:rsidR="00560F12" w:rsidRPr="00F64312">
        <w:rPr>
          <w:rFonts w:eastAsia="Calibri" w:cs="Times New Roman"/>
          <w:color w:val="auto"/>
          <w:szCs w:val="24"/>
        </w:rPr>
        <w:t xml:space="preserve"> </w:t>
      </w:r>
      <w:r w:rsidR="00560F12" w:rsidRPr="00F64312">
        <w:rPr>
          <w:rFonts w:eastAsia="Calibri" w:cs="Times New Roman"/>
          <w:color w:val="auto"/>
          <w:szCs w:val="24"/>
        </w:rPr>
        <w:lastRenderedPageBreak/>
        <w:t>recommends no change in the PEB adjudication.</w:t>
      </w:r>
      <w:r w:rsidR="006B690F"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756E6A" w:rsidRDefault="00756E6A">
      <w:pPr>
        <w:spacing w:line="240" w:lineRule="auto"/>
        <w:jc w:val="left"/>
        <w:rPr>
          <w:color w:val="auto"/>
          <w:u w:val="single"/>
        </w:rPr>
      </w:pPr>
      <w:r>
        <w:rPr>
          <w:color w:val="auto"/>
          <w:u w:val="single"/>
        </w:rPr>
        <w:br w:type="page"/>
      </w:r>
    </w:p>
    <w:p w:rsidR="003D4B7D" w:rsidRDefault="00AD2379" w:rsidP="003D4B7D">
      <w:pPr>
        <w:jc w:val="left"/>
        <w:rPr>
          <w:color w:val="auto"/>
        </w:rPr>
      </w:pPr>
      <w:r w:rsidRPr="00F64312">
        <w:rPr>
          <w:color w:val="auto"/>
          <w:u w:val="single"/>
        </w:rPr>
        <w:lastRenderedPageBreak/>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p>
    <w:p w:rsidR="00AD2379" w:rsidRPr="00F64312" w:rsidRDefault="00AD2379" w:rsidP="003D4B7D">
      <w:pPr>
        <w:jc w:val="left"/>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261FA8" w:rsidP="00261FA8">
            <w:pPr>
              <w:tabs>
                <w:tab w:val="left" w:pos="288"/>
                <w:tab w:val="left" w:pos="4752"/>
              </w:tabs>
              <w:jc w:val="left"/>
              <w:rPr>
                <w:color w:val="auto"/>
              </w:rPr>
            </w:pPr>
            <w:r>
              <w:rPr>
                <w:color w:val="auto"/>
              </w:rPr>
              <w:t>R</w:t>
            </w:r>
            <w:r w:rsidR="001F3049" w:rsidRPr="001F3049">
              <w:rPr>
                <w:color w:val="auto"/>
              </w:rPr>
              <w:t xml:space="preserve">esidual </w:t>
            </w:r>
            <w:r>
              <w:rPr>
                <w:color w:val="auto"/>
              </w:rPr>
              <w:t>N</w:t>
            </w:r>
            <w:r w:rsidR="001F3049" w:rsidRPr="001F3049">
              <w:rPr>
                <w:color w:val="auto"/>
              </w:rPr>
              <w:t xml:space="preserve">euralgia </w:t>
            </w:r>
            <w:r>
              <w:rPr>
                <w:color w:val="auto"/>
              </w:rPr>
              <w:t>L</w:t>
            </w:r>
            <w:r w:rsidR="001F3049" w:rsidRPr="001F3049">
              <w:rPr>
                <w:color w:val="auto"/>
              </w:rPr>
              <w:t xml:space="preserve">eft </w:t>
            </w:r>
            <w:r>
              <w:rPr>
                <w:color w:val="auto"/>
              </w:rPr>
              <w:t>U</w:t>
            </w:r>
            <w:r w:rsidR="001F3049" w:rsidRPr="001F3049">
              <w:rPr>
                <w:color w:val="auto"/>
              </w:rPr>
              <w:t xml:space="preserve">lnar </w:t>
            </w:r>
            <w:r>
              <w:rPr>
                <w:color w:val="auto"/>
              </w:rPr>
              <w:t>Nerve Transposition</w:t>
            </w:r>
            <w:r w:rsidR="00366E1D">
              <w:rPr>
                <w:color w:val="auto"/>
              </w:rPr>
              <w:t xml:space="preserve"> With Elbow Pain and Weakness</w:t>
            </w:r>
          </w:p>
        </w:tc>
        <w:tc>
          <w:tcPr>
            <w:tcW w:w="1530" w:type="dxa"/>
            <w:vAlign w:val="center"/>
          </w:tcPr>
          <w:p w:rsidR="00AD2379" w:rsidRPr="00F64312" w:rsidRDefault="001F3049" w:rsidP="006B690F">
            <w:pPr>
              <w:tabs>
                <w:tab w:val="left" w:pos="288"/>
                <w:tab w:val="left" w:pos="4752"/>
              </w:tabs>
              <w:rPr>
                <w:color w:val="auto"/>
                <w:highlight w:val="lightGray"/>
              </w:rPr>
            </w:pPr>
            <w:r w:rsidRPr="001F3049">
              <w:rPr>
                <w:color w:val="auto"/>
              </w:rPr>
              <w:t>8716</w:t>
            </w:r>
          </w:p>
        </w:tc>
        <w:tc>
          <w:tcPr>
            <w:tcW w:w="1026" w:type="dxa"/>
            <w:vAlign w:val="center"/>
          </w:tcPr>
          <w:p w:rsidR="00AD2379" w:rsidRPr="00F64312" w:rsidRDefault="00261FA8" w:rsidP="006B690F">
            <w:pPr>
              <w:tabs>
                <w:tab w:val="left" w:pos="288"/>
                <w:tab w:val="left" w:pos="4752"/>
              </w:tabs>
              <w:rPr>
                <w:color w:val="auto"/>
                <w:highlight w:val="lightGray"/>
              </w:rPr>
            </w:pPr>
            <w:r w:rsidRPr="00366E1D">
              <w:rPr>
                <w:color w:val="auto"/>
              </w:rPr>
              <w:t>1</w:t>
            </w:r>
            <w:r w:rsidR="00AD2379" w:rsidRPr="00366E1D">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F64312" w:rsidRDefault="00261FA8" w:rsidP="006B690F">
            <w:pPr>
              <w:tabs>
                <w:tab w:val="left" w:pos="288"/>
                <w:tab w:val="left" w:pos="4752"/>
              </w:tabs>
              <w:rPr>
                <w:b/>
                <w:color w:val="auto"/>
              </w:rPr>
            </w:pPr>
            <w:r w:rsidRPr="00756E6A">
              <w:rPr>
                <w:b/>
                <w:color w:val="auto"/>
              </w:rPr>
              <w:t>1</w:t>
            </w:r>
            <w:r w:rsidR="00AD2379" w:rsidRPr="00756E6A">
              <w:rPr>
                <w:b/>
                <w:color w:val="auto"/>
              </w:rPr>
              <w:t>0%</w:t>
            </w:r>
          </w:p>
        </w:tc>
      </w:tr>
    </w:tbl>
    <w:p w:rsidR="003C220A" w:rsidRPr="00F64312" w:rsidRDefault="003C220A" w:rsidP="003C220A">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2253C3" w:rsidRDefault="00AD2379" w:rsidP="006B690F">
      <w:pPr>
        <w:tabs>
          <w:tab w:val="left" w:pos="288"/>
          <w:tab w:val="left" w:pos="4752"/>
        </w:tabs>
        <w:jc w:val="both"/>
        <w:rPr>
          <w:color w:val="auto"/>
        </w:rPr>
      </w:pPr>
      <w:r w:rsidRPr="00F64312">
        <w:rPr>
          <w:color w:val="auto"/>
        </w:rPr>
        <w:t xml:space="preserve">Exhibit A.  DD Form </w:t>
      </w:r>
      <w:r w:rsidRPr="002253C3">
        <w:rPr>
          <w:color w:val="auto"/>
        </w:rPr>
        <w:t>294, dated 20</w:t>
      </w:r>
      <w:r w:rsidR="002253C3" w:rsidRPr="002253C3">
        <w:rPr>
          <w:color w:val="auto"/>
        </w:rPr>
        <w:t>1111</w:t>
      </w:r>
      <w:bookmarkStart w:id="0" w:name="_GoBack"/>
      <w:bookmarkEnd w:id="0"/>
      <w:r w:rsidR="002253C3" w:rsidRPr="002253C3">
        <w:rPr>
          <w:color w:val="auto"/>
        </w:rPr>
        <w:t>17</w:t>
      </w:r>
      <w:r w:rsidR="00ED7820" w:rsidRPr="002253C3">
        <w:rPr>
          <w:color w:val="auto"/>
        </w:rPr>
        <w:t>, w/atchs</w:t>
      </w:r>
    </w:p>
    <w:p w:rsidR="00AD2379" w:rsidRPr="002253C3" w:rsidRDefault="00AD2379" w:rsidP="006B690F">
      <w:pPr>
        <w:tabs>
          <w:tab w:val="left" w:pos="288"/>
          <w:tab w:val="left" w:pos="4752"/>
        </w:tabs>
        <w:jc w:val="both"/>
        <w:rPr>
          <w:color w:val="auto"/>
        </w:rPr>
      </w:pPr>
      <w:r w:rsidRPr="002253C3">
        <w:rPr>
          <w:color w:val="auto"/>
        </w:rPr>
        <w:t>Exhib</w:t>
      </w:r>
      <w:r w:rsidR="00ED7820" w:rsidRPr="002253C3">
        <w:rPr>
          <w:color w:val="auto"/>
        </w:rPr>
        <w:t>it B.  Service Treatment Record</w:t>
      </w:r>
    </w:p>
    <w:p w:rsidR="00AD2379" w:rsidRPr="00F64312" w:rsidRDefault="00AD2379" w:rsidP="006B690F">
      <w:pPr>
        <w:tabs>
          <w:tab w:val="left" w:pos="288"/>
          <w:tab w:val="left" w:pos="4752"/>
        </w:tabs>
        <w:jc w:val="both"/>
        <w:rPr>
          <w:color w:val="auto"/>
        </w:rPr>
      </w:pPr>
      <w:r w:rsidRPr="002253C3">
        <w:rPr>
          <w:color w:val="auto"/>
        </w:rPr>
        <w:t>Exhibit C.  Department of Veterans</w:t>
      </w:r>
      <w:r w:rsidR="00ED7820" w:rsidRPr="002253C3">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051A3F">
        <w:rPr>
          <w:color w:val="auto"/>
        </w:rPr>
        <w:t>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Pr="00F64312" w:rsidRDefault="00DF3B06" w:rsidP="00BF0E94">
      <w:pPr>
        <w:tabs>
          <w:tab w:val="left" w:pos="0"/>
          <w:tab w:val="left" w:pos="4320"/>
        </w:tabs>
        <w:jc w:val="both"/>
        <w:rPr>
          <w:color w:val="auto"/>
        </w:rPr>
      </w:pPr>
    </w:p>
    <w:p w:rsidR="0095270D" w:rsidRDefault="0095270D" w:rsidP="001C36D3">
      <w:pPr>
        <w:jc w:val="both"/>
        <w:rPr>
          <w:b/>
          <w:color w:val="auto"/>
        </w:rPr>
      </w:pPr>
    </w:p>
    <w:p w:rsidR="001C36D3" w:rsidRDefault="001C36D3" w:rsidP="001C36D3">
      <w:pPr>
        <w:jc w:val="both"/>
        <w:rPr>
          <w:b/>
          <w:color w:val="auto"/>
        </w:rPr>
      </w:pPr>
    </w:p>
    <w:p w:rsidR="001C36D3" w:rsidRDefault="001C36D3" w:rsidP="001C36D3">
      <w:pPr>
        <w:jc w:val="both"/>
        <w:rPr>
          <w:b/>
          <w:color w:val="auto"/>
        </w:rPr>
      </w:pPr>
    </w:p>
    <w:p w:rsidR="001C36D3" w:rsidRDefault="001C36D3" w:rsidP="001C36D3">
      <w:pPr>
        <w:jc w:val="both"/>
        <w:rPr>
          <w:b/>
          <w:color w:val="auto"/>
        </w:rPr>
      </w:pPr>
    </w:p>
    <w:p w:rsidR="00286851" w:rsidRDefault="00286851" w:rsidP="001C36D3">
      <w:pPr>
        <w:jc w:val="both"/>
        <w:rPr>
          <w:b/>
          <w:color w:val="auto"/>
        </w:rPr>
      </w:pPr>
    </w:p>
    <w:p w:rsidR="00AB339F" w:rsidRPr="00F64312" w:rsidRDefault="003D4B7D" w:rsidP="00AB339F">
      <w:pPr>
        <w:ind w:firstLine="720"/>
        <w:jc w:val="left"/>
        <w:rPr>
          <w:rFonts w:asciiTheme="majorHAnsi" w:eastAsia="Calibri" w:hAnsiTheme="majorHAnsi" w:cstheme="majorHAnsi"/>
          <w:color w:val="auto"/>
          <w:sz w:val="18"/>
          <w:szCs w:val="18"/>
        </w:rPr>
      </w:pPr>
      <w:r>
        <w:rPr>
          <w:b/>
          <w:color w:val="auto"/>
        </w:rPr>
        <w:t xml:space="preserve"> </w:t>
      </w:r>
    </w:p>
    <w:p w:rsidR="00AB339F" w:rsidRDefault="00AB339F" w:rsidP="00AB339F">
      <w:pPr>
        <w:ind w:left="2880" w:firstLine="720"/>
        <w:jc w:val="left"/>
        <w:rPr>
          <w:rFonts w:eastAsiaTheme="minorHAnsi"/>
          <w:color w:val="auto"/>
          <w:szCs w:val="24"/>
        </w:rPr>
      </w:pPr>
    </w:p>
    <w:p w:rsidR="00AB339F" w:rsidRPr="000E70D0" w:rsidRDefault="00AB339F" w:rsidP="00AB339F">
      <w:pPr>
        <w:rPr>
          <w:rFonts w:cs="Times New Roman"/>
        </w:rPr>
      </w:pPr>
    </w:p>
    <w:p w:rsidR="006B47FF" w:rsidRDefault="006B47FF" w:rsidP="006B47FF">
      <w:pPr>
        <w:spacing w:line="240" w:lineRule="auto"/>
        <w:jc w:val="left"/>
        <w:rPr>
          <w:rFonts w:eastAsia="Calibri" w:cs="Times New Roman"/>
          <w:color w:val="auto"/>
          <w:szCs w:val="24"/>
        </w:rPr>
      </w:pPr>
    </w:p>
    <w:p w:rsidR="006B47FF" w:rsidRDefault="006B47FF" w:rsidP="006B47FF">
      <w:pPr>
        <w:spacing w:line="240" w:lineRule="auto"/>
        <w:jc w:val="left"/>
        <w:rPr>
          <w:rFonts w:eastAsia="Calibri" w:cs="Times New Roman"/>
          <w:color w:val="auto"/>
          <w:szCs w:val="24"/>
        </w:rPr>
      </w:pPr>
    </w:p>
    <w:p w:rsidR="006B47FF" w:rsidRDefault="006B47FF" w:rsidP="006B47FF">
      <w:pPr>
        <w:spacing w:line="240" w:lineRule="auto"/>
        <w:jc w:val="left"/>
        <w:rPr>
          <w:rFonts w:eastAsia="Calibri" w:cs="Times New Roman"/>
          <w:color w:val="auto"/>
          <w:szCs w:val="24"/>
        </w:rPr>
      </w:pPr>
    </w:p>
    <w:p w:rsidR="006B47FF" w:rsidRPr="006B47FF" w:rsidRDefault="003D4B7D" w:rsidP="006B47FF">
      <w:pPr>
        <w:rPr>
          <w:sz w:val="18"/>
          <w:szCs w:val="18"/>
        </w:rPr>
      </w:pPr>
      <w:r>
        <w:rPr>
          <w:rFonts w:eastAsia="Calibri" w:cs="Times New Roman"/>
          <w:color w:val="auto"/>
          <w:szCs w:val="24"/>
        </w:rPr>
        <w:t xml:space="preserve"> </w:t>
      </w:r>
    </w:p>
    <w:p w:rsidR="00051A3F" w:rsidRDefault="00051A3F" w:rsidP="006B47FF">
      <w:pPr>
        <w:rPr>
          <w:sz w:val="18"/>
          <w:szCs w:val="18"/>
        </w:rPr>
      </w:pPr>
    </w:p>
    <w:p w:rsidR="00051A3F" w:rsidRDefault="00051A3F">
      <w:pPr>
        <w:spacing w:line="240" w:lineRule="auto"/>
        <w:jc w:val="left"/>
        <w:rPr>
          <w:sz w:val="18"/>
          <w:szCs w:val="18"/>
        </w:rPr>
      </w:pPr>
      <w:r>
        <w:rPr>
          <w:sz w:val="18"/>
          <w:szCs w:val="18"/>
        </w:rPr>
        <w:br w:type="page"/>
      </w:r>
    </w:p>
    <w:p w:rsidR="00051A3F" w:rsidRDefault="00051A3F" w:rsidP="00051A3F">
      <w:pPr>
        <w:sectPr w:rsidR="00051A3F">
          <w:pgSz w:w="12240" w:h="15840"/>
          <w:pgMar w:top="2160" w:right="1440" w:bottom="1440" w:left="1440" w:header="720" w:footer="720" w:gutter="0"/>
          <w:cols w:space="720"/>
        </w:sectPr>
      </w:pPr>
    </w:p>
    <w:p w:rsidR="00051A3F" w:rsidRDefault="00051A3F" w:rsidP="00051A3F">
      <w:pPr>
        <w:pStyle w:val="Header"/>
        <w:tabs>
          <w:tab w:val="left" w:pos="720"/>
        </w:tabs>
        <w:jc w:val="left"/>
      </w:pPr>
      <w:r>
        <w:lastRenderedPageBreak/>
        <w:t>SFMR-RB</w:t>
      </w:r>
      <w:r>
        <w:tab/>
      </w:r>
      <w:r>
        <w:tab/>
      </w:r>
      <w:r>
        <w:tab/>
      </w:r>
      <w:r>
        <w:tab/>
      </w:r>
      <w:r>
        <w:tab/>
      </w:r>
      <w:r>
        <w:tab/>
      </w:r>
      <w:r>
        <w:tab/>
      </w:r>
      <w:r>
        <w:tab/>
      </w:r>
      <w:r>
        <w:tab/>
      </w:r>
    </w:p>
    <w:p w:rsidR="00051A3F" w:rsidRDefault="00051A3F" w:rsidP="00051A3F">
      <w:pPr>
        <w:pStyle w:val="Header"/>
        <w:tabs>
          <w:tab w:val="left" w:pos="720"/>
        </w:tabs>
        <w:jc w:val="left"/>
      </w:pPr>
    </w:p>
    <w:p w:rsidR="00051A3F" w:rsidRDefault="00051A3F" w:rsidP="00051A3F">
      <w:pPr>
        <w:jc w:val="left"/>
      </w:pPr>
    </w:p>
    <w:p w:rsidR="00051A3F" w:rsidRDefault="00051A3F" w:rsidP="00051A3F">
      <w:pPr>
        <w:jc w:val="left"/>
      </w:pPr>
      <w:r>
        <w:t xml:space="preserve">MEMORANDUM FOR Commander, US Army Physical Disability Agency </w:t>
      </w:r>
    </w:p>
    <w:p w:rsidR="00051A3F" w:rsidRDefault="00051A3F" w:rsidP="00051A3F">
      <w:pPr>
        <w:jc w:val="left"/>
      </w:pPr>
      <w:r>
        <w:t xml:space="preserve">(TAPD-ZB </w:t>
      </w:r>
      <w:proofErr w:type="gramStart"/>
      <w:r>
        <w:t>/  )</w:t>
      </w:r>
      <w:proofErr w:type="gramEnd"/>
      <w:r>
        <w:t>, 2900 Crystal Drive, Suite 300, Arlington, VA 22202</w:t>
      </w:r>
    </w:p>
    <w:p w:rsidR="00051A3F" w:rsidRDefault="00051A3F" w:rsidP="00051A3F">
      <w:pPr>
        <w:jc w:val="left"/>
      </w:pPr>
    </w:p>
    <w:p w:rsidR="00051A3F" w:rsidRDefault="00051A3F" w:rsidP="00051A3F">
      <w:pPr>
        <w:ind w:right="-180"/>
        <w:jc w:val="left"/>
      </w:pPr>
      <w:r>
        <w:t>SUBJECT:  Department of Defense Physical Disability Board of Review Recommendation for XXXXXXXXXXXXXXXXXXXXXXXXXX, AR20120016891 (PD201101049)</w:t>
      </w:r>
    </w:p>
    <w:p w:rsidR="00051A3F" w:rsidRDefault="00051A3F" w:rsidP="00051A3F">
      <w:pPr>
        <w:pStyle w:val="Header"/>
        <w:tabs>
          <w:tab w:val="left" w:pos="720"/>
        </w:tabs>
        <w:jc w:val="left"/>
      </w:pPr>
    </w:p>
    <w:p w:rsidR="00051A3F" w:rsidRDefault="00051A3F" w:rsidP="00051A3F">
      <w:pPr>
        <w:jc w:val="left"/>
      </w:pPr>
    </w:p>
    <w:p w:rsidR="00051A3F" w:rsidRDefault="00051A3F" w:rsidP="00051A3F">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051A3F" w:rsidRDefault="00051A3F" w:rsidP="00051A3F">
      <w:pPr>
        <w:jc w:val="left"/>
      </w:pPr>
      <w:r>
        <w:t>This decision is final.  The individual concerned, counsel (if any), and any Members of Congress who have shown interest in this application have been notified of this decision by mail.</w:t>
      </w:r>
    </w:p>
    <w:p w:rsidR="00051A3F" w:rsidRDefault="00051A3F" w:rsidP="00051A3F">
      <w:pPr>
        <w:jc w:val="left"/>
      </w:pPr>
    </w:p>
    <w:p w:rsidR="00051A3F" w:rsidRDefault="00051A3F" w:rsidP="00051A3F">
      <w:pPr>
        <w:jc w:val="left"/>
      </w:pPr>
      <w:r>
        <w:t xml:space="preserve"> BY ORDER OF THE SECRETARY OF THE ARMY:</w:t>
      </w:r>
    </w:p>
    <w:p w:rsidR="00051A3F" w:rsidRDefault="00051A3F" w:rsidP="00051A3F">
      <w:pPr>
        <w:jc w:val="left"/>
      </w:pPr>
    </w:p>
    <w:p w:rsidR="00051A3F" w:rsidRDefault="00051A3F" w:rsidP="00051A3F">
      <w:pPr>
        <w:jc w:val="left"/>
      </w:pPr>
    </w:p>
    <w:p w:rsidR="00051A3F" w:rsidRDefault="00051A3F" w:rsidP="00051A3F">
      <w:pPr>
        <w:pStyle w:val="Header"/>
        <w:tabs>
          <w:tab w:val="left" w:pos="720"/>
        </w:tabs>
        <w:jc w:val="left"/>
      </w:pPr>
    </w:p>
    <w:p w:rsidR="00051A3F" w:rsidRDefault="00051A3F" w:rsidP="00051A3F">
      <w:pPr>
        <w:jc w:val="left"/>
      </w:pPr>
    </w:p>
    <w:p w:rsidR="00051A3F" w:rsidRDefault="00051A3F" w:rsidP="00051A3F">
      <w:pPr>
        <w:jc w:val="left"/>
      </w:pPr>
      <w:bookmarkStart w:id="1" w:name="OLE_LINK4"/>
      <w:bookmarkStart w:id="2" w:name="OLE_LINK3"/>
      <w:r>
        <w:t>Encl</w:t>
      </w:r>
      <w:r>
        <w:tab/>
      </w:r>
      <w:r>
        <w:tab/>
      </w:r>
      <w:r>
        <w:tab/>
      </w:r>
      <w:r>
        <w:tab/>
      </w:r>
      <w:r>
        <w:tab/>
      </w:r>
      <w:r>
        <w:tab/>
        <w:t xml:space="preserve">     XXXXXXXXXXXXXXXXX</w:t>
      </w:r>
    </w:p>
    <w:p w:rsidR="00051A3F" w:rsidRDefault="00051A3F" w:rsidP="00051A3F">
      <w:pPr>
        <w:jc w:val="left"/>
      </w:pPr>
      <w:r>
        <w:tab/>
      </w:r>
      <w:r>
        <w:tab/>
      </w:r>
      <w:r>
        <w:tab/>
      </w:r>
      <w:r>
        <w:tab/>
      </w:r>
      <w:r>
        <w:tab/>
      </w:r>
      <w:r>
        <w:tab/>
        <w:t xml:space="preserve">     Deputy Assistant Secretary</w:t>
      </w:r>
    </w:p>
    <w:p w:rsidR="00051A3F" w:rsidRDefault="00051A3F" w:rsidP="00051A3F">
      <w:pPr>
        <w:jc w:val="left"/>
      </w:pPr>
      <w:r>
        <w:tab/>
      </w:r>
      <w:r>
        <w:tab/>
      </w:r>
      <w:r>
        <w:tab/>
      </w:r>
      <w:r>
        <w:tab/>
      </w:r>
      <w:r>
        <w:tab/>
      </w:r>
      <w:r>
        <w:tab/>
        <w:t xml:space="preserve">         (Army Review Boards)</w:t>
      </w:r>
      <w:bookmarkEnd w:id="1"/>
      <w:bookmarkEnd w:id="2"/>
    </w:p>
    <w:p w:rsidR="00051A3F" w:rsidRDefault="00051A3F" w:rsidP="00051A3F">
      <w:pPr>
        <w:jc w:val="left"/>
      </w:pPr>
    </w:p>
    <w:p w:rsidR="00051A3F" w:rsidRDefault="00051A3F" w:rsidP="00051A3F">
      <w:pPr>
        <w:jc w:val="left"/>
      </w:pPr>
      <w:r>
        <w:t xml:space="preserve">CF: </w:t>
      </w:r>
    </w:p>
    <w:p w:rsidR="00051A3F" w:rsidRDefault="00051A3F" w:rsidP="00051A3F">
      <w:pPr>
        <w:jc w:val="left"/>
      </w:pPr>
      <w:r>
        <w:t xml:space="preserve">(  ) </w:t>
      </w:r>
      <w:proofErr w:type="spellStart"/>
      <w:proofErr w:type="gramStart"/>
      <w:r>
        <w:t>DoD</w:t>
      </w:r>
      <w:proofErr w:type="spellEnd"/>
      <w:proofErr w:type="gramEnd"/>
      <w:r>
        <w:t xml:space="preserve"> PDBR</w:t>
      </w:r>
    </w:p>
    <w:p w:rsidR="00051A3F" w:rsidRDefault="00051A3F" w:rsidP="00051A3F">
      <w:pPr>
        <w:jc w:val="left"/>
      </w:pPr>
      <w:r>
        <w:t>(  ) DVA</w:t>
      </w:r>
    </w:p>
    <w:p w:rsidR="00051A3F" w:rsidRDefault="00051A3F" w:rsidP="00051A3F">
      <w:pPr>
        <w:jc w:val="left"/>
      </w:pPr>
    </w:p>
    <w:p w:rsidR="006B47FF" w:rsidRDefault="006B47FF" w:rsidP="00051A3F">
      <w:pPr>
        <w:jc w:val="left"/>
        <w:rPr>
          <w:sz w:val="18"/>
          <w:szCs w:val="18"/>
        </w:rPr>
      </w:pPr>
    </w:p>
    <w:sectPr w:rsidR="006B47FF"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EE9" w:rsidRDefault="00660EE9">
      <w:r>
        <w:separator/>
      </w:r>
    </w:p>
  </w:endnote>
  <w:endnote w:type="continuationSeparator" w:id="0">
    <w:p w:rsidR="00660EE9" w:rsidRDefault="00660E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12" w:rsidRPr="00374247" w:rsidRDefault="00C54912" w:rsidP="00726F84">
    <w:pPr>
      <w:pStyle w:val="Footer"/>
      <w:ind w:firstLine="4320"/>
      <w:rPr>
        <w:color w:val="auto"/>
      </w:rPr>
    </w:pPr>
    <w:r w:rsidRPr="00374247">
      <w:rPr>
        <w:color w:val="auto"/>
      </w:rPr>
      <w:t xml:space="preserve">   </w:t>
    </w:r>
    <w:r w:rsidR="00877B4F" w:rsidRPr="00877B4F">
      <w:fldChar w:fldCharType="begin"/>
    </w:r>
    <w:r w:rsidR="00660EE9">
      <w:instrText xml:space="preserve"> PAGE   \* MERGEFORMAT </w:instrText>
    </w:r>
    <w:r w:rsidR="00877B4F" w:rsidRPr="00877B4F">
      <w:fldChar w:fldCharType="separate"/>
    </w:r>
    <w:r w:rsidR="00051A3F" w:rsidRPr="00051A3F">
      <w:rPr>
        <w:noProof/>
        <w:color w:val="auto"/>
      </w:rPr>
      <w:t>5</w:t>
    </w:r>
    <w:r w:rsidR="00877B4F">
      <w:rPr>
        <w:noProof/>
        <w:color w:val="auto"/>
      </w:rPr>
      <w:fldChar w:fldCharType="end"/>
    </w:r>
    <w:r w:rsidRPr="00B6693C">
      <w:rPr>
        <w:color w:val="auto"/>
      </w:rPr>
      <w:t xml:space="preserve">                                                           PD11-0</w:t>
    </w:r>
    <w:r w:rsidR="00B6693C" w:rsidRPr="00B6693C">
      <w:rPr>
        <w:color w:val="auto"/>
      </w:rPr>
      <w:t>1049</w:t>
    </w:r>
  </w:p>
  <w:p w:rsidR="00C54912" w:rsidRPr="00684CE6" w:rsidRDefault="00C5491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EE9" w:rsidRDefault="00660EE9">
      <w:r>
        <w:separator/>
      </w:r>
    </w:p>
  </w:footnote>
  <w:footnote w:type="continuationSeparator" w:id="0">
    <w:p w:rsidR="00660EE9" w:rsidRDefault="00660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E7183D"/>
    <w:multiLevelType w:val="hybridMultilevel"/>
    <w:tmpl w:val="1A20AA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2"/>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A3F"/>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6AA"/>
    <w:rsid w:val="000E37E0"/>
    <w:rsid w:val="000E3BD6"/>
    <w:rsid w:val="000E3F20"/>
    <w:rsid w:val="000E4C25"/>
    <w:rsid w:val="000E4CBF"/>
    <w:rsid w:val="000E5302"/>
    <w:rsid w:val="000E5577"/>
    <w:rsid w:val="000E7034"/>
    <w:rsid w:val="000E70D0"/>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0E2C"/>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1ACF"/>
    <w:rsid w:val="00134E0B"/>
    <w:rsid w:val="0013525F"/>
    <w:rsid w:val="00135385"/>
    <w:rsid w:val="001360A8"/>
    <w:rsid w:val="00136204"/>
    <w:rsid w:val="001364D1"/>
    <w:rsid w:val="001374C7"/>
    <w:rsid w:val="0014076D"/>
    <w:rsid w:val="00140FA4"/>
    <w:rsid w:val="001413C2"/>
    <w:rsid w:val="00141BC9"/>
    <w:rsid w:val="001421FD"/>
    <w:rsid w:val="001425C8"/>
    <w:rsid w:val="00142EBA"/>
    <w:rsid w:val="0014377E"/>
    <w:rsid w:val="00143AC7"/>
    <w:rsid w:val="00143B79"/>
    <w:rsid w:val="00145965"/>
    <w:rsid w:val="0014767E"/>
    <w:rsid w:val="00150AA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6711E"/>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2A2"/>
    <w:rsid w:val="001A6848"/>
    <w:rsid w:val="001A7538"/>
    <w:rsid w:val="001B06FB"/>
    <w:rsid w:val="001B0B1A"/>
    <w:rsid w:val="001B1A10"/>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36D3"/>
    <w:rsid w:val="001C545A"/>
    <w:rsid w:val="001C5A71"/>
    <w:rsid w:val="001C5BDA"/>
    <w:rsid w:val="001C5CFC"/>
    <w:rsid w:val="001C609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5F60"/>
    <w:rsid w:val="001E635C"/>
    <w:rsid w:val="001F0297"/>
    <w:rsid w:val="001F29F9"/>
    <w:rsid w:val="001F3049"/>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3C3"/>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47626"/>
    <w:rsid w:val="0025183C"/>
    <w:rsid w:val="00251FED"/>
    <w:rsid w:val="00252351"/>
    <w:rsid w:val="002528EC"/>
    <w:rsid w:val="00252A84"/>
    <w:rsid w:val="00253EAA"/>
    <w:rsid w:val="00255049"/>
    <w:rsid w:val="00257538"/>
    <w:rsid w:val="00257AFF"/>
    <w:rsid w:val="00257DE5"/>
    <w:rsid w:val="00260531"/>
    <w:rsid w:val="00260B9A"/>
    <w:rsid w:val="00261B7E"/>
    <w:rsid w:val="00261FA8"/>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6851"/>
    <w:rsid w:val="00287006"/>
    <w:rsid w:val="0029030A"/>
    <w:rsid w:val="00291A69"/>
    <w:rsid w:val="00292397"/>
    <w:rsid w:val="00292AB2"/>
    <w:rsid w:val="00292B82"/>
    <w:rsid w:val="00293DB6"/>
    <w:rsid w:val="00293FE8"/>
    <w:rsid w:val="00294437"/>
    <w:rsid w:val="00296686"/>
    <w:rsid w:val="00297A00"/>
    <w:rsid w:val="00297A45"/>
    <w:rsid w:val="00297E20"/>
    <w:rsid w:val="002A1F4B"/>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1EFD"/>
    <w:rsid w:val="002E2E0F"/>
    <w:rsid w:val="002E333A"/>
    <w:rsid w:val="002E3474"/>
    <w:rsid w:val="002E3DD7"/>
    <w:rsid w:val="002E400C"/>
    <w:rsid w:val="002E49C3"/>
    <w:rsid w:val="002E4C06"/>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AB8"/>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6E1D"/>
    <w:rsid w:val="003674A9"/>
    <w:rsid w:val="003674FB"/>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450"/>
    <w:rsid w:val="00387E95"/>
    <w:rsid w:val="00390092"/>
    <w:rsid w:val="00390CFA"/>
    <w:rsid w:val="00391858"/>
    <w:rsid w:val="00393651"/>
    <w:rsid w:val="00393D7D"/>
    <w:rsid w:val="00394926"/>
    <w:rsid w:val="00394FF9"/>
    <w:rsid w:val="00395651"/>
    <w:rsid w:val="00395E12"/>
    <w:rsid w:val="003962A8"/>
    <w:rsid w:val="00396779"/>
    <w:rsid w:val="003967F3"/>
    <w:rsid w:val="00396D39"/>
    <w:rsid w:val="00397DB7"/>
    <w:rsid w:val="003A27B2"/>
    <w:rsid w:val="003A3F3D"/>
    <w:rsid w:val="003A40B4"/>
    <w:rsid w:val="003A41BA"/>
    <w:rsid w:val="003A4FA3"/>
    <w:rsid w:val="003A5491"/>
    <w:rsid w:val="003A5958"/>
    <w:rsid w:val="003A6A99"/>
    <w:rsid w:val="003A6E60"/>
    <w:rsid w:val="003A6FF5"/>
    <w:rsid w:val="003A76AB"/>
    <w:rsid w:val="003A7FF8"/>
    <w:rsid w:val="003B17AC"/>
    <w:rsid w:val="003B2143"/>
    <w:rsid w:val="003B227A"/>
    <w:rsid w:val="003B3A77"/>
    <w:rsid w:val="003B4319"/>
    <w:rsid w:val="003B5854"/>
    <w:rsid w:val="003B6764"/>
    <w:rsid w:val="003B7A8B"/>
    <w:rsid w:val="003C220A"/>
    <w:rsid w:val="003C247E"/>
    <w:rsid w:val="003C294B"/>
    <w:rsid w:val="003C34DF"/>
    <w:rsid w:val="003C5046"/>
    <w:rsid w:val="003C53E8"/>
    <w:rsid w:val="003C5B54"/>
    <w:rsid w:val="003C5F10"/>
    <w:rsid w:val="003C6068"/>
    <w:rsid w:val="003C7AEC"/>
    <w:rsid w:val="003D2BA3"/>
    <w:rsid w:val="003D316B"/>
    <w:rsid w:val="003D3C22"/>
    <w:rsid w:val="003D4B7D"/>
    <w:rsid w:val="003D56A0"/>
    <w:rsid w:val="003D5ED1"/>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185"/>
    <w:rsid w:val="003F44FD"/>
    <w:rsid w:val="003F58B0"/>
    <w:rsid w:val="003F776F"/>
    <w:rsid w:val="004007E9"/>
    <w:rsid w:val="00400810"/>
    <w:rsid w:val="00401825"/>
    <w:rsid w:val="00401BBC"/>
    <w:rsid w:val="004026FC"/>
    <w:rsid w:val="00403BFB"/>
    <w:rsid w:val="00404B45"/>
    <w:rsid w:val="00405897"/>
    <w:rsid w:val="00405BCF"/>
    <w:rsid w:val="004068E0"/>
    <w:rsid w:val="00406CC5"/>
    <w:rsid w:val="00406FCA"/>
    <w:rsid w:val="004074A4"/>
    <w:rsid w:val="00407CEB"/>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5EA7"/>
    <w:rsid w:val="00425ECB"/>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883"/>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78D"/>
    <w:rsid w:val="004848C3"/>
    <w:rsid w:val="00484BA9"/>
    <w:rsid w:val="0048599A"/>
    <w:rsid w:val="00486818"/>
    <w:rsid w:val="0049255F"/>
    <w:rsid w:val="0049445D"/>
    <w:rsid w:val="00494D39"/>
    <w:rsid w:val="00495350"/>
    <w:rsid w:val="00495E3C"/>
    <w:rsid w:val="00496041"/>
    <w:rsid w:val="00497156"/>
    <w:rsid w:val="004A0C79"/>
    <w:rsid w:val="004A19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386"/>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A16"/>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5C01"/>
    <w:rsid w:val="00586EC6"/>
    <w:rsid w:val="00587DDE"/>
    <w:rsid w:val="00593043"/>
    <w:rsid w:val="00595B60"/>
    <w:rsid w:val="00595B63"/>
    <w:rsid w:val="00595BF0"/>
    <w:rsid w:val="00597E16"/>
    <w:rsid w:val="005A0B1D"/>
    <w:rsid w:val="005A1846"/>
    <w:rsid w:val="005A258C"/>
    <w:rsid w:val="005A3560"/>
    <w:rsid w:val="005A3E54"/>
    <w:rsid w:val="005A464E"/>
    <w:rsid w:val="005A5149"/>
    <w:rsid w:val="005A62FC"/>
    <w:rsid w:val="005A6C99"/>
    <w:rsid w:val="005A7D5D"/>
    <w:rsid w:val="005B0040"/>
    <w:rsid w:val="005B011A"/>
    <w:rsid w:val="005B0283"/>
    <w:rsid w:val="005B13D5"/>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583"/>
    <w:rsid w:val="005C4D72"/>
    <w:rsid w:val="005C50C1"/>
    <w:rsid w:val="005C62C2"/>
    <w:rsid w:val="005D0397"/>
    <w:rsid w:val="005D0ABC"/>
    <w:rsid w:val="005D2306"/>
    <w:rsid w:val="005D2562"/>
    <w:rsid w:val="005D2666"/>
    <w:rsid w:val="005D4548"/>
    <w:rsid w:val="005D4A74"/>
    <w:rsid w:val="005D519F"/>
    <w:rsid w:val="005D5E91"/>
    <w:rsid w:val="005D67EF"/>
    <w:rsid w:val="005D7C78"/>
    <w:rsid w:val="005E1416"/>
    <w:rsid w:val="005E2847"/>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5961"/>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41"/>
    <w:rsid w:val="00654551"/>
    <w:rsid w:val="00654F91"/>
    <w:rsid w:val="006555E7"/>
    <w:rsid w:val="00655CCC"/>
    <w:rsid w:val="006560B6"/>
    <w:rsid w:val="0065689C"/>
    <w:rsid w:val="0065726D"/>
    <w:rsid w:val="006573F2"/>
    <w:rsid w:val="00660EE9"/>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5AEE"/>
    <w:rsid w:val="00675D92"/>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0C0"/>
    <w:rsid w:val="006940E5"/>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0FCC"/>
    <w:rsid w:val="006B1309"/>
    <w:rsid w:val="006B31E6"/>
    <w:rsid w:val="006B3923"/>
    <w:rsid w:val="006B3F3E"/>
    <w:rsid w:val="006B47FF"/>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47A"/>
    <w:rsid w:val="006E6B68"/>
    <w:rsid w:val="006E7089"/>
    <w:rsid w:val="006E7356"/>
    <w:rsid w:val="006E77C8"/>
    <w:rsid w:val="006F0F9C"/>
    <w:rsid w:val="006F1497"/>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270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2E98"/>
    <w:rsid w:val="007330C8"/>
    <w:rsid w:val="007340F3"/>
    <w:rsid w:val="007347BB"/>
    <w:rsid w:val="00735704"/>
    <w:rsid w:val="00735AD5"/>
    <w:rsid w:val="0073606F"/>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3077"/>
    <w:rsid w:val="00756E6A"/>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09"/>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2691"/>
    <w:rsid w:val="007B4181"/>
    <w:rsid w:val="007B5746"/>
    <w:rsid w:val="007B58AB"/>
    <w:rsid w:val="007B5C5C"/>
    <w:rsid w:val="007B685A"/>
    <w:rsid w:val="007B6CE0"/>
    <w:rsid w:val="007B7136"/>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7BE"/>
    <w:rsid w:val="008078D8"/>
    <w:rsid w:val="0080798E"/>
    <w:rsid w:val="00811BD9"/>
    <w:rsid w:val="00811D5B"/>
    <w:rsid w:val="00813C51"/>
    <w:rsid w:val="00816CCB"/>
    <w:rsid w:val="00817224"/>
    <w:rsid w:val="00817572"/>
    <w:rsid w:val="00817713"/>
    <w:rsid w:val="008208C3"/>
    <w:rsid w:val="008218FF"/>
    <w:rsid w:val="008220F1"/>
    <w:rsid w:val="0082321F"/>
    <w:rsid w:val="0082340B"/>
    <w:rsid w:val="00823D6A"/>
    <w:rsid w:val="00824F42"/>
    <w:rsid w:val="00827B29"/>
    <w:rsid w:val="00827DB6"/>
    <w:rsid w:val="008304B2"/>
    <w:rsid w:val="00830999"/>
    <w:rsid w:val="00830C97"/>
    <w:rsid w:val="00830D5E"/>
    <w:rsid w:val="00830F69"/>
    <w:rsid w:val="00831940"/>
    <w:rsid w:val="008324D9"/>
    <w:rsid w:val="00833418"/>
    <w:rsid w:val="0083387F"/>
    <w:rsid w:val="00833C3A"/>
    <w:rsid w:val="00834458"/>
    <w:rsid w:val="00834AEA"/>
    <w:rsid w:val="00835841"/>
    <w:rsid w:val="00835BF8"/>
    <w:rsid w:val="00835FB7"/>
    <w:rsid w:val="00836B7B"/>
    <w:rsid w:val="00836DE7"/>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3D1C"/>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77B4F"/>
    <w:rsid w:val="00880192"/>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CFB"/>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2DA"/>
    <w:rsid w:val="008B5D31"/>
    <w:rsid w:val="008B6705"/>
    <w:rsid w:val="008C22F3"/>
    <w:rsid w:val="008C3223"/>
    <w:rsid w:val="008C3FD0"/>
    <w:rsid w:val="008C4F01"/>
    <w:rsid w:val="008C5152"/>
    <w:rsid w:val="008C6311"/>
    <w:rsid w:val="008C6961"/>
    <w:rsid w:val="008C710E"/>
    <w:rsid w:val="008D0D8A"/>
    <w:rsid w:val="008D1484"/>
    <w:rsid w:val="008D29E7"/>
    <w:rsid w:val="008D5104"/>
    <w:rsid w:val="008D75F4"/>
    <w:rsid w:val="008D795D"/>
    <w:rsid w:val="008D7B07"/>
    <w:rsid w:val="008E0D8F"/>
    <w:rsid w:val="008E0F4E"/>
    <w:rsid w:val="008E1E94"/>
    <w:rsid w:val="008E2D99"/>
    <w:rsid w:val="008E3002"/>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19"/>
    <w:rsid w:val="009346D0"/>
    <w:rsid w:val="009369A6"/>
    <w:rsid w:val="00936E38"/>
    <w:rsid w:val="00937433"/>
    <w:rsid w:val="00937F57"/>
    <w:rsid w:val="0094031E"/>
    <w:rsid w:val="00940CB7"/>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5A36"/>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2FD"/>
    <w:rsid w:val="00985D32"/>
    <w:rsid w:val="00986514"/>
    <w:rsid w:val="00986FCC"/>
    <w:rsid w:val="00990FD6"/>
    <w:rsid w:val="00992BF4"/>
    <w:rsid w:val="0099342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E7A0E"/>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439"/>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560B"/>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119"/>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358"/>
    <w:rsid w:val="00AA28EF"/>
    <w:rsid w:val="00AA3593"/>
    <w:rsid w:val="00AA38CA"/>
    <w:rsid w:val="00AA43A9"/>
    <w:rsid w:val="00AA493E"/>
    <w:rsid w:val="00AA73AF"/>
    <w:rsid w:val="00AA7ED0"/>
    <w:rsid w:val="00AB062D"/>
    <w:rsid w:val="00AB08F5"/>
    <w:rsid w:val="00AB0A8A"/>
    <w:rsid w:val="00AB1754"/>
    <w:rsid w:val="00AB1F8D"/>
    <w:rsid w:val="00AB27DD"/>
    <w:rsid w:val="00AB3383"/>
    <w:rsid w:val="00AB339F"/>
    <w:rsid w:val="00AB4BA4"/>
    <w:rsid w:val="00AB592E"/>
    <w:rsid w:val="00AC0C1C"/>
    <w:rsid w:val="00AC1305"/>
    <w:rsid w:val="00AC37BE"/>
    <w:rsid w:val="00AC439D"/>
    <w:rsid w:val="00AC4BA1"/>
    <w:rsid w:val="00AC5229"/>
    <w:rsid w:val="00AC5522"/>
    <w:rsid w:val="00AC62CC"/>
    <w:rsid w:val="00AC712C"/>
    <w:rsid w:val="00AC713F"/>
    <w:rsid w:val="00AC7329"/>
    <w:rsid w:val="00AC7D96"/>
    <w:rsid w:val="00AD00E4"/>
    <w:rsid w:val="00AD067E"/>
    <w:rsid w:val="00AD168B"/>
    <w:rsid w:val="00AD1B4E"/>
    <w:rsid w:val="00AD2379"/>
    <w:rsid w:val="00AD2549"/>
    <w:rsid w:val="00AD2801"/>
    <w:rsid w:val="00AD3393"/>
    <w:rsid w:val="00AD3496"/>
    <w:rsid w:val="00AD385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773"/>
    <w:rsid w:val="00AE4979"/>
    <w:rsid w:val="00AE4B3E"/>
    <w:rsid w:val="00AE4B90"/>
    <w:rsid w:val="00AE4FC9"/>
    <w:rsid w:val="00AE5E14"/>
    <w:rsid w:val="00AE6115"/>
    <w:rsid w:val="00AE625B"/>
    <w:rsid w:val="00AE649E"/>
    <w:rsid w:val="00AF01B2"/>
    <w:rsid w:val="00AF1103"/>
    <w:rsid w:val="00AF1668"/>
    <w:rsid w:val="00AF1DBB"/>
    <w:rsid w:val="00AF25B2"/>
    <w:rsid w:val="00AF28DE"/>
    <w:rsid w:val="00AF41EE"/>
    <w:rsid w:val="00AF4A87"/>
    <w:rsid w:val="00AF4FA5"/>
    <w:rsid w:val="00AF5BB4"/>
    <w:rsid w:val="00AF6ECC"/>
    <w:rsid w:val="00B02145"/>
    <w:rsid w:val="00B022DC"/>
    <w:rsid w:val="00B02D27"/>
    <w:rsid w:val="00B039DD"/>
    <w:rsid w:val="00B04562"/>
    <w:rsid w:val="00B0472F"/>
    <w:rsid w:val="00B06930"/>
    <w:rsid w:val="00B076B6"/>
    <w:rsid w:val="00B0773A"/>
    <w:rsid w:val="00B07955"/>
    <w:rsid w:val="00B1176B"/>
    <w:rsid w:val="00B11858"/>
    <w:rsid w:val="00B13A51"/>
    <w:rsid w:val="00B140B8"/>
    <w:rsid w:val="00B14AB6"/>
    <w:rsid w:val="00B14FAA"/>
    <w:rsid w:val="00B15BED"/>
    <w:rsid w:val="00B15D30"/>
    <w:rsid w:val="00B15F09"/>
    <w:rsid w:val="00B16D18"/>
    <w:rsid w:val="00B177DE"/>
    <w:rsid w:val="00B20624"/>
    <w:rsid w:val="00B21F2F"/>
    <w:rsid w:val="00B22870"/>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6C72"/>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095"/>
    <w:rsid w:val="00B5646A"/>
    <w:rsid w:val="00B56F3D"/>
    <w:rsid w:val="00B57921"/>
    <w:rsid w:val="00B57E78"/>
    <w:rsid w:val="00B57EB8"/>
    <w:rsid w:val="00B609F6"/>
    <w:rsid w:val="00B60C8B"/>
    <w:rsid w:val="00B60E75"/>
    <w:rsid w:val="00B643A6"/>
    <w:rsid w:val="00B64DD6"/>
    <w:rsid w:val="00B64F78"/>
    <w:rsid w:val="00B66505"/>
    <w:rsid w:val="00B6693C"/>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193E"/>
    <w:rsid w:val="00B9322B"/>
    <w:rsid w:val="00B93640"/>
    <w:rsid w:val="00B94023"/>
    <w:rsid w:val="00B955D5"/>
    <w:rsid w:val="00B95833"/>
    <w:rsid w:val="00BA1824"/>
    <w:rsid w:val="00BA2B46"/>
    <w:rsid w:val="00BA2D98"/>
    <w:rsid w:val="00BA2F0C"/>
    <w:rsid w:val="00BA30D1"/>
    <w:rsid w:val="00BA30E1"/>
    <w:rsid w:val="00BA3411"/>
    <w:rsid w:val="00BA4609"/>
    <w:rsid w:val="00BA580C"/>
    <w:rsid w:val="00BA5BE2"/>
    <w:rsid w:val="00BA60FC"/>
    <w:rsid w:val="00BA6376"/>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4F9C"/>
    <w:rsid w:val="00C05C6D"/>
    <w:rsid w:val="00C0671A"/>
    <w:rsid w:val="00C072D7"/>
    <w:rsid w:val="00C10302"/>
    <w:rsid w:val="00C104DB"/>
    <w:rsid w:val="00C10702"/>
    <w:rsid w:val="00C10A22"/>
    <w:rsid w:val="00C10F5B"/>
    <w:rsid w:val="00C1122B"/>
    <w:rsid w:val="00C12530"/>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41F"/>
    <w:rsid w:val="00C244F3"/>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26"/>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912"/>
    <w:rsid w:val="00C54DF3"/>
    <w:rsid w:val="00C560A7"/>
    <w:rsid w:val="00C566C9"/>
    <w:rsid w:val="00C56FC8"/>
    <w:rsid w:val="00C60F23"/>
    <w:rsid w:val="00C6170B"/>
    <w:rsid w:val="00C62EB2"/>
    <w:rsid w:val="00C63431"/>
    <w:rsid w:val="00C63F2F"/>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0DA"/>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719"/>
    <w:rsid w:val="00CC083D"/>
    <w:rsid w:val="00CC0D0E"/>
    <w:rsid w:val="00CC1253"/>
    <w:rsid w:val="00CC19B3"/>
    <w:rsid w:val="00CC2044"/>
    <w:rsid w:val="00CC39D2"/>
    <w:rsid w:val="00CC457E"/>
    <w:rsid w:val="00CC55D6"/>
    <w:rsid w:val="00CC59B4"/>
    <w:rsid w:val="00CC69EC"/>
    <w:rsid w:val="00CC7884"/>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3DEC"/>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307"/>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328A"/>
    <w:rsid w:val="00DB42C7"/>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13"/>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1D5A"/>
    <w:rsid w:val="00E025FE"/>
    <w:rsid w:val="00E0346A"/>
    <w:rsid w:val="00E041E4"/>
    <w:rsid w:val="00E04AEE"/>
    <w:rsid w:val="00E06978"/>
    <w:rsid w:val="00E06BBD"/>
    <w:rsid w:val="00E100E3"/>
    <w:rsid w:val="00E1012B"/>
    <w:rsid w:val="00E103C8"/>
    <w:rsid w:val="00E1085B"/>
    <w:rsid w:val="00E10FA5"/>
    <w:rsid w:val="00E1308B"/>
    <w:rsid w:val="00E14581"/>
    <w:rsid w:val="00E14623"/>
    <w:rsid w:val="00E14DEE"/>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EAD"/>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6008"/>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6FF"/>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9E4"/>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579"/>
    <w:rsid w:val="00EA681F"/>
    <w:rsid w:val="00EB04C6"/>
    <w:rsid w:val="00EB06A6"/>
    <w:rsid w:val="00EB29EA"/>
    <w:rsid w:val="00EB3307"/>
    <w:rsid w:val="00EB3823"/>
    <w:rsid w:val="00EB3CBB"/>
    <w:rsid w:val="00EB47D8"/>
    <w:rsid w:val="00EB54A6"/>
    <w:rsid w:val="00EB57D3"/>
    <w:rsid w:val="00EB5B19"/>
    <w:rsid w:val="00EB5EFD"/>
    <w:rsid w:val="00EB679F"/>
    <w:rsid w:val="00EB76E4"/>
    <w:rsid w:val="00EB77B1"/>
    <w:rsid w:val="00EB79F4"/>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125"/>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4C2D"/>
    <w:rsid w:val="00F1516A"/>
    <w:rsid w:val="00F15483"/>
    <w:rsid w:val="00F15EE5"/>
    <w:rsid w:val="00F171F9"/>
    <w:rsid w:val="00F1737C"/>
    <w:rsid w:val="00F173AA"/>
    <w:rsid w:val="00F20DA4"/>
    <w:rsid w:val="00F22A26"/>
    <w:rsid w:val="00F23539"/>
    <w:rsid w:val="00F2361E"/>
    <w:rsid w:val="00F24072"/>
    <w:rsid w:val="00F26432"/>
    <w:rsid w:val="00F276D2"/>
    <w:rsid w:val="00F3197A"/>
    <w:rsid w:val="00F32139"/>
    <w:rsid w:val="00F32A0A"/>
    <w:rsid w:val="00F33CF0"/>
    <w:rsid w:val="00F33D56"/>
    <w:rsid w:val="00F34E08"/>
    <w:rsid w:val="00F35F4E"/>
    <w:rsid w:val="00F40CA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E6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980"/>
    <w:rsid w:val="00FC5FF5"/>
    <w:rsid w:val="00FC6285"/>
    <w:rsid w:val="00FC78FB"/>
    <w:rsid w:val="00FC7DBC"/>
    <w:rsid w:val="00FD076A"/>
    <w:rsid w:val="00FD0AA0"/>
    <w:rsid w:val="00FD1D5A"/>
    <w:rsid w:val="00FD4B85"/>
    <w:rsid w:val="00FD5059"/>
    <w:rsid w:val="00FD520A"/>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00B"/>
    <w:rsid w:val="00FF4129"/>
    <w:rsid w:val="00FF44F7"/>
    <w:rsid w:val="00FF4C90"/>
    <w:rsid w:val="00FF5806"/>
    <w:rsid w:val="00FF61BD"/>
    <w:rsid w:val="00FF6B6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9F"/>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9159940">
      <w:bodyDiv w:val="1"/>
      <w:marLeft w:val="0"/>
      <w:marRight w:val="0"/>
      <w:marTop w:val="0"/>
      <w:marBottom w:val="0"/>
      <w:divBdr>
        <w:top w:val="none" w:sz="0" w:space="0" w:color="auto"/>
        <w:left w:val="none" w:sz="0" w:space="0" w:color="auto"/>
        <w:bottom w:val="none" w:sz="0" w:space="0" w:color="auto"/>
        <w:right w:val="none" w:sz="0" w:space="0" w:color="auto"/>
      </w:divBdr>
    </w:div>
    <w:div w:id="1600481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3A82F-E0B7-40B1-98DB-56A7A2E2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2012-10-05T18:33:00Z</dcterms:created>
  <dcterms:modified xsi:type="dcterms:W3CDTF">2012-10-05T18:33:00Z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