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AD2379" w:rsidP="00BF0E94">
      <w:pPr>
        <w:tabs>
          <w:tab w:val="left" w:pos="288"/>
          <w:tab w:val="left" w:pos="4752"/>
        </w:tabs>
        <w:rPr>
          <w:color w:val="000000"/>
        </w:rPr>
      </w:pPr>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95270D" w:rsidRPr="001F29F9" w:rsidRDefault="0095270D" w:rsidP="00B3525F">
      <w:pPr>
        <w:tabs>
          <w:tab w:val="left" w:pos="288"/>
          <w:tab w:val="left" w:pos="4752"/>
          <w:tab w:val="left" w:pos="6390"/>
          <w:tab w:val="right" w:pos="9360"/>
        </w:tabs>
        <w:jc w:val="both"/>
        <w:rPr>
          <w:caps/>
          <w:color w:val="000000" w:themeColor="text1"/>
        </w:rPr>
      </w:pPr>
      <w:r w:rsidRPr="001F29F9">
        <w:rPr>
          <w:caps/>
          <w:color w:val="000000" w:themeColor="text1"/>
        </w:rPr>
        <w:t xml:space="preserve">NAME:  </w:t>
      </w:r>
      <w:r w:rsidR="003615AF">
        <w:rPr>
          <w:caps/>
          <w:color w:val="000000" w:themeColor="text1"/>
        </w:rPr>
        <w:t>xxxxxxxxxxxxxxxx</w:t>
      </w:r>
      <w:r>
        <w:rPr>
          <w:caps/>
          <w:color w:val="000000" w:themeColor="text1"/>
        </w:rPr>
        <w:tab/>
        <w:t xml:space="preserve">                             </w:t>
      </w:r>
      <w:r w:rsidR="00B3525F">
        <w:rPr>
          <w:caps/>
          <w:color w:val="000000" w:themeColor="text1"/>
        </w:rPr>
        <w:tab/>
      </w:r>
      <w:r w:rsidR="00B3525F">
        <w:rPr>
          <w:caps/>
          <w:color w:val="000000" w:themeColor="text1"/>
        </w:rPr>
        <w:tab/>
      </w:r>
      <w:r w:rsidRPr="001F29F9">
        <w:rPr>
          <w:caps/>
          <w:color w:val="000000" w:themeColor="text1"/>
        </w:rPr>
        <w:t xml:space="preserve">BRANCH OF </w:t>
      </w:r>
      <w:r w:rsidRPr="00BD2179">
        <w:rPr>
          <w:caps/>
          <w:color w:val="000000" w:themeColor="text1"/>
        </w:rPr>
        <w:t>SERVICE:  Army</w:t>
      </w:r>
      <w:r w:rsidRPr="00BA4A38">
        <w:rPr>
          <w:caps/>
          <w:color w:val="000000" w:themeColor="text1"/>
        </w:rPr>
        <w:t xml:space="preserve"> </w:t>
      </w:r>
    </w:p>
    <w:p w:rsidR="0095270D" w:rsidRDefault="0095270D" w:rsidP="0095270D">
      <w:pPr>
        <w:tabs>
          <w:tab w:val="left" w:pos="288"/>
          <w:tab w:val="left" w:pos="5130"/>
        </w:tabs>
        <w:jc w:val="both"/>
        <w:rPr>
          <w:color w:val="000000" w:themeColor="text1"/>
        </w:rPr>
      </w:pPr>
      <w:r w:rsidRPr="001F29F9">
        <w:rPr>
          <w:caps/>
          <w:color w:val="000000" w:themeColor="text1"/>
        </w:rPr>
        <w:t>CASE NUMBER:  PD11</w:t>
      </w:r>
      <w:r>
        <w:rPr>
          <w:caps/>
          <w:color w:val="000000" w:themeColor="text1"/>
        </w:rPr>
        <w:t>00</w:t>
      </w:r>
      <w:r w:rsidR="00565636">
        <w:rPr>
          <w:caps/>
          <w:color w:val="000000" w:themeColor="text1"/>
        </w:rPr>
        <w:t>99</w:t>
      </w:r>
      <w:r w:rsidR="00BD2179">
        <w:rPr>
          <w:caps/>
          <w:color w:val="000000" w:themeColor="text1"/>
        </w:rPr>
        <w:t>6</w:t>
      </w:r>
      <w:r w:rsidRPr="001F29F9">
        <w:rPr>
          <w:color w:val="000000" w:themeColor="text1"/>
        </w:rPr>
        <w:t xml:space="preserve">                            </w:t>
      </w:r>
      <w:r>
        <w:rPr>
          <w:color w:val="000000" w:themeColor="text1"/>
        </w:rPr>
        <w:tab/>
      </w:r>
      <w:r>
        <w:rPr>
          <w:color w:val="000000" w:themeColor="text1"/>
        </w:rPr>
        <w:tab/>
        <w:t xml:space="preserve">          </w:t>
      </w:r>
      <w:r w:rsidRPr="001F29F9">
        <w:rPr>
          <w:color w:val="000000" w:themeColor="text1"/>
        </w:rPr>
        <w:t xml:space="preserve"> SEPARATION DATE:  </w:t>
      </w:r>
      <w:r w:rsidR="00BD2179" w:rsidRPr="001F29F9">
        <w:rPr>
          <w:color w:val="000000" w:themeColor="text1"/>
        </w:rPr>
        <w:t>200</w:t>
      </w:r>
      <w:r w:rsidR="00BD2179">
        <w:rPr>
          <w:color w:val="000000" w:themeColor="text1"/>
        </w:rPr>
        <w:t>30406</w:t>
      </w:r>
    </w:p>
    <w:p w:rsidR="0095270D" w:rsidRDefault="0095270D" w:rsidP="0095270D">
      <w:pPr>
        <w:pBdr>
          <w:bottom w:val="single" w:sz="12" w:space="1" w:color="auto"/>
        </w:pBdr>
        <w:tabs>
          <w:tab w:val="left" w:pos="288"/>
          <w:tab w:val="left" w:pos="4752"/>
        </w:tabs>
        <w:jc w:val="both"/>
        <w:rPr>
          <w:color w:val="000000"/>
        </w:rPr>
      </w:pPr>
      <w:r>
        <w:rPr>
          <w:caps/>
          <w:color w:val="000000"/>
        </w:rPr>
        <w:t>BOARD DATE:  2012</w:t>
      </w:r>
      <w:r w:rsidR="00395E7B">
        <w:rPr>
          <w:caps/>
          <w:color w:val="000000"/>
        </w:rPr>
        <w:t>0928</w:t>
      </w:r>
      <w:r w:rsidRPr="001F29F9">
        <w:rPr>
          <w:caps/>
          <w:color w:val="000000"/>
        </w:rPr>
        <w:t xml:space="preserve">         </w:t>
      </w:r>
    </w:p>
    <w:p w:rsidR="00C040DF" w:rsidRPr="001F29F9" w:rsidRDefault="00C040DF" w:rsidP="0095270D">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bookmarkStart w:id="0" w:name="_GoBack"/>
      <w:bookmarkEnd w:id="0"/>
    </w:p>
    <w:p w:rsidR="00331C13" w:rsidRPr="00E065EA" w:rsidRDefault="00AD2379" w:rsidP="00E065EA">
      <w:pPr>
        <w:jc w:val="both"/>
        <w:rPr>
          <w:color w:val="000000"/>
          <w:szCs w:val="24"/>
        </w:rPr>
      </w:pPr>
      <w:r w:rsidRPr="001F29F9">
        <w:rPr>
          <w:color w:val="000000"/>
          <w:u w:val="single"/>
        </w:rPr>
        <w:t>SUMMARY OF CASE</w:t>
      </w:r>
      <w:r w:rsidRPr="001F29F9">
        <w:rPr>
          <w:color w:val="000000"/>
        </w:rPr>
        <w:t xml:space="preserve">: Data extracted from the available evidence of record reflects that this covered individual (CI) was </w:t>
      </w:r>
      <w:r w:rsidR="00A70270">
        <w:rPr>
          <w:color w:val="000000"/>
        </w:rPr>
        <w:t xml:space="preserve">an active duty </w:t>
      </w:r>
      <w:r w:rsidR="00BD2179" w:rsidRPr="001F29F9">
        <w:rPr>
          <w:color w:val="000000" w:themeColor="text1"/>
          <w:szCs w:val="24"/>
        </w:rPr>
        <w:t>S</w:t>
      </w:r>
      <w:r w:rsidR="00BD2179">
        <w:rPr>
          <w:color w:val="000000" w:themeColor="text1"/>
          <w:szCs w:val="24"/>
        </w:rPr>
        <w:t>PC</w:t>
      </w:r>
      <w:r w:rsidR="00BD2179" w:rsidRPr="001F29F9">
        <w:rPr>
          <w:color w:val="000000" w:themeColor="text1"/>
          <w:szCs w:val="24"/>
        </w:rPr>
        <w:t>/E-</w:t>
      </w:r>
      <w:r w:rsidR="00BD2179">
        <w:rPr>
          <w:color w:val="000000" w:themeColor="text1"/>
          <w:szCs w:val="24"/>
        </w:rPr>
        <w:t xml:space="preserve">4 </w:t>
      </w:r>
      <w:r w:rsidR="00BD2179" w:rsidRPr="001F29F9">
        <w:rPr>
          <w:color w:val="000000" w:themeColor="text1"/>
          <w:szCs w:val="24"/>
        </w:rPr>
        <w:t>(</w:t>
      </w:r>
      <w:r w:rsidR="00BD2179">
        <w:rPr>
          <w:color w:val="000000" w:themeColor="text1"/>
          <w:szCs w:val="24"/>
        </w:rPr>
        <w:t>88M</w:t>
      </w:r>
      <w:r w:rsidR="00BD2179" w:rsidRPr="001F29F9">
        <w:rPr>
          <w:color w:val="000000" w:themeColor="text1"/>
          <w:szCs w:val="24"/>
        </w:rPr>
        <w:t xml:space="preserve">, </w:t>
      </w:r>
      <w:r w:rsidR="00BD2179">
        <w:rPr>
          <w:color w:val="000000" w:themeColor="text1"/>
          <w:szCs w:val="24"/>
        </w:rPr>
        <w:t>Motor Transport Operator</w:t>
      </w:r>
      <w:r w:rsidR="00BD2179" w:rsidRPr="001F29F9">
        <w:rPr>
          <w:color w:val="000000" w:themeColor="text1"/>
          <w:szCs w:val="24"/>
        </w:rPr>
        <w:t>)</w:t>
      </w:r>
      <w:r w:rsidR="00A70270">
        <w:rPr>
          <w:color w:val="000000"/>
        </w:rPr>
        <w:t xml:space="preserve"> </w:t>
      </w:r>
      <w:r w:rsidRPr="001F29F9">
        <w:rPr>
          <w:color w:val="000000"/>
        </w:rPr>
        <w:t xml:space="preserve">medically separated for </w:t>
      </w:r>
      <w:r w:rsidR="00261B7E">
        <w:rPr>
          <w:color w:val="000000"/>
        </w:rPr>
        <w:t xml:space="preserve">a </w:t>
      </w:r>
      <w:r w:rsidR="00BD2179">
        <w:rPr>
          <w:color w:val="000000"/>
        </w:rPr>
        <w:t>lumbar spine</w:t>
      </w:r>
      <w:r w:rsidRPr="001F29F9">
        <w:rPr>
          <w:color w:val="000000"/>
        </w:rPr>
        <w:t xml:space="preserve"> </w:t>
      </w:r>
      <w:r w:rsidR="00261B7E">
        <w:rPr>
          <w:color w:val="000000"/>
        </w:rPr>
        <w:t>condition</w:t>
      </w:r>
      <w:r w:rsidRPr="001F29F9">
        <w:rPr>
          <w:color w:val="000000"/>
        </w:rPr>
        <w:t xml:space="preserve">. </w:t>
      </w:r>
      <w:r w:rsidR="00261B7E">
        <w:rPr>
          <w:color w:val="000000"/>
        </w:rPr>
        <w:t xml:space="preserve"> </w:t>
      </w:r>
      <w:r w:rsidR="007E0280">
        <w:rPr>
          <w:color w:val="000000"/>
        </w:rPr>
        <w:t xml:space="preserve">She experienced an onset of back pain during basic training, which was aggravated by a fall during advanced training.  She was subsequently diagnosed with lumbar disc disease, for which surgery was not recommended; and, the condition </w:t>
      </w:r>
      <w:r w:rsidR="00E065EA" w:rsidRPr="00844DA7">
        <w:rPr>
          <w:color w:val="000000"/>
          <w:szCs w:val="24"/>
        </w:rPr>
        <w:t xml:space="preserve">could not be adequately rehabilitated to meet the physical requirements of </w:t>
      </w:r>
      <w:r w:rsidR="00E065EA">
        <w:rPr>
          <w:color w:val="000000"/>
          <w:szCs w:val="24"/>
        </w:rPr>
        <w:t>her</w:t>
      </w:r>
      <w:r w:rsidR="00E065EA" w:rsidRPr="00844DA7">
        <w:rPr>
          <w:color w:val="000000"/>
          <w:szCs w:val="24"/>
        </w:rPr>
        <w:t xml:space="preserve"> Military Occupational Specialty (MOS) or satisf</w:t>
      </w:r>
      <w:r w:rsidR="00E065EA">
        <w:rPr>
          <w:color w:val="000000"/>
          <w:szCs w:val="24"/>
        </w:rPr>
        <w:t>y physical fitness standards.  Sh</w:t>
      </w:r>
      <w:r w:rsidR="00E065EA" w:rsidRPr="00844DA7">
        <w:rPr>
          <w:color w:val="000000"/>
          <w:szCs w:val="24"/>
        </w:rPr>
        <w:t>e was consequently issued a permanent L3 profile and referred for a Medical Evaluation Board (MEB).  The lumbar spine c</w:t>
      </w:r>
      <w:r w:rsidR="00B3525F">
        <w:rPr>
          <w:color w:val="000000"/>
          <w:szCs w:val="24"/>
        </w:rPr>
        <w:t xml:space="preserve">ondition, characterized as </w:t>
      </w:r>
      <w:r w:rsidR="00E065EA" w:rsidRPr="00844DA7">
        <w:rPr>
          <w:color w:val="000000"/>
          <w:szCs w:val="24"/>
        </w:rPr>
        <w:t>herniated lumbar disc</w:t>
      </w:r>
      <w:r w:rsidR="00E065EA">
        <w:rPr>
          <w:color w:val="000000"/>
          <w:szCs w:val="24"/>
        </w:rPr>
        <w:t xml:space="preserve"> with S1 nerve root dysfunction</w:t>
      </w:r>
      <w:r w:rsidR="00E065EA" w:rsidRPr="00844DA7">
        <w:rPr>
          <w:color w:val="000000"/>
          <w:szCs w:val="24"/>
        </w:rPr>
        <w:t xml:space="preserve">, was forwarded to the Physical Evaluation Board (PEB) as medically unacceptable IAW AR 40-501.  </w:t>
      </w:r>
      <w:r w:rsidR="00E065EA">
        <w:rPr>
          <w:color w:val="000000"/>
          <w:szCs w:val="24"/>
        </w:rPr>
        <w:t>Six</w:t>
      </w:r>
      <w:r w:rsidR="00E065EA" w:rsidRPr="00844DA7">
        <w:rPr>
          <w:color w:val="000000"/>
          <w:szCs w:val="24"/>
        </w:rPr>
        <w:t xml:space="preserve"> other conditions (as identified in the rating chart below) were </w:t>
      </w:r>
      <w:r w:rsidR="00395E7B">
        <w:rPr>
          <w:color w:val="000000"/>
          <w:szCs w:val="24"/>
        </w:rPr>
        <w:t>identified</w:t>
      </w:r>
      <w:r w:rsidR="00E065EA" w:rsidRPr="00844DA7">
        <w:rPr>
          <w:color w:val="000000"/>
          <w:szCs w:val="24"/>
        </w:rPr>
        <w:t xml:space="preserve"> by the MEB, and forwarded </w:t>
      </w:r>
      <w:r w:rsidR="00E065EA">
        <w:rPr>
          <w:color w:val="000000"/>
          <w:szCs w:val="24"/>
        </w:rPr>
        <w:t xml:space="preserve">as </w:t>
      </w:r>
      <w:r w:rsidR="00E065EA" w:rsidRPr="00E065EA">
        <w:rPr>
          <w:color w:val="000000"/>
          <w:szCs w:val="24"/>
        </w:rPr>
        <w:t xml:space="preserve">meeting retention standards. </w:t>
      </w:r>
      <w:r w:rsidR="00100D2C">
        <w:rPr>
          <w:color w:val="000000"/>
          <w:szCs w:val="24"/>
        </w:rPr>
        <w:t xml:space="preserve"> </w:t>
      </w:r>
      <w:r w:rsidR="00E065EA" w:rsidRPr="00E065EA">
        <w:rPr>
          <w:color w:val="000000"/>
          <w:szCs w:val="24"/>
        </w:rPr>
        <w:t xml:space="preserve">The </w:t>
      </w:r>
      <w:r w:rsidR="00100D2C">
        <w:rPr>
          <w:color w:val="000000"/>
          <w:szCs w:val="24"/>
        </w:rPr>
        <w:t xml:space="preserve">PEB </w:t>
      </w:r>
      <w:r w:rsidR="00D24838">
        <w:rPr>
          <w:color w:val="000000"/>
          <w:szCs w:val="24"/>
        </w:rPr>
        <w:t>[</w:t>
      </w:r>
      <w:r w:rsidR="00E065EA" w:rsidRPr="00E065EA">
        <w:rPr>
          <w:color w:val="000000"/>
          <w:szCs w:val="24"/>
        </w:rPr>
        <w:t xml:space="preserve">administrative correction from the </w:t>
      </w:r>
      <w:r w:rsidR="00E065EA" w:rsidRPr="00E065EA">
        <w:rPr>
          <w:color w:val="000000" w:themeColor="text1"/>
          <w:szCs w:val="24"/>
        </w:rPr>
        <w:t>US Army Physical Disability Agency</w:t>
      </w:r>
      <w:r w:rsidR="00D24838">
        <w:rPr>
          <w:color w:val="000000" w:themeColor="text1"/>
          <w:szCs w:val="24"/>
        </w:rPr>
        <w:t xml:space="preserve"> (USPDA</w:t>
      </w:r>
      <w:r w:rsidR="00E065EA">
        <w:rPr>
          <w:color w:val="000000" w:themeColor="text1"/>
          <w:szCs w:val="24"/>
        </w:rPr>
        <w:t>)</w:t>
      </w:r>
      <w:r w:rsidR="00D24838">
        <w:rPr>
          <w:color w:val="000000" w:themeColor="text1"/>
          <w:szCs w:val="24"/>
        </w:rPr>
        <w:t>]</w:t>
      </w:r>
      <w:r w:rsidR="00E065EA" w:rsidRPr="00E065EA">
        <w:rPr>
          <w:color w:val="000000"/>
          <w:szCs w:val="24"/>
        </w:rPr>
        <w:t xml:space="preserve"> adjudicated the lumbar spine condition as unfitting, rated 10%, citing criteria of the Veterans</w:t>
      </w:r>
      <w:r w:rsidR="00E065EA" w:rsidRPr="00844DA7">
        <w:rPr>
          <w:color w:val="000000"/>
          <w:szCs w:val="24"/>
        </w:rPr>
        <w:t xml:space="preserve"> Administration Schedule for Rating Disabilities (VASRD).  The remaining conditions were determined to be not unfitting.  The CI made no appeals, and was </w:t>
      </w:r>
      <w:r w:rsidR="00F85E1F">
        <w:rPr>
          <w:color w:val="000000"/>
          <w:szCs w:val="24"/>
        </w:rPr>
        <w:t xml:space="preserve">medically separated with a 10% </w:t>
      </w:r>
      <w:r w:rsidR="00E065EA" w:rsidRPr="00844DA7">
        <w:rPr>
          <w:color w:val="000000"/>
          <w:szCs w:val="24"/>
        </w:rPr>
        <w:t>disability rating.</w:t>
      </w:r>
    </w:p>
    <w:p w:rsidR="00331C13" w:rsidRPr="001F29F9" w:rsidRDefault="00331C13"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C494C" w:rsidRPr="004A2728" w:rsidRDefault="00AD2379" w:rsidP="00BF0E94">
      <w:pPr>
        <w:tabs>
          <w:tab w:val="left" w:pos="288"/>
          <w:tab w:val="left" w:pos="4752"/>
        </w:tabs>
        <w:jc w:val="both"/>
        <w:rPr>
          <w:color w:val="000000" w:themeColor="text1"/>
        </w:rPr>
      </w:pPr>
      <w:r w:rsidRPr="001F29F9">
        <w:rPr>
          <w:color w:val="000000"/>
          <w:u w:val="single"/>
        </w:rPr>
        <w:t>CI CONTENTION</w:t>
      </w:r>
      <w:r w:rsidRPr="001F29F9">
        <w:rPr>
          <w:color w:val="000000"/>
        </w:rPr>
        <w:t>:</w:t>
      </w:r>
      <w:r w:rsidRPr="00726F84">
        <w:rPr>
          <w:color w:val="000000"/>
        </w:rPr>
        <w:t xml:space="preserve"> </w:t>
      </w:r>
      <w:r w:rsidR="00E63C5B">
        <w:rPr>
          <w:color w:val="000000"/>
        </w:rPr>
        <w:t xml:space="preserve"> The application states simply </w:t>
      </w:r>
      <w:r w:rsidR="00773C45">
        <w:rPr>
          <w:color w:val="000000"/>
        </w:rPr>
        <w:t>“</w:t>
      </w:r>
      <w:r w:rsidR="00B3525F">
        <w:rPr>
          <w:color w:val="000000"/>
        </w:rPr>
        <w:t>s</w:t>
      </w:r>
      <w:r w:rsidR="00E63C5B">
        <w:rPr>
          <w:color w:val="000000"/>
        </w:rPr>
        <w:t>ee documents.</w:t>
      </w:r>
      <w:r w:rsidR="00773C45">
        <w:rPr>
          <w:color w:val="000000"/>
        </w:rPr>
        <w:t>”</w:t>
      </w:r>
      <w:r w:rsidR="004A2728">
        <w:rPr>
          <w:color w:val="000000"/>
        </w:rPr>
        <w:t xml:space="preserve"> </w:t>
      </w:r>
      <w:r w:rsidR="00E63C5B">
        <w:rPr>
          <w:color w:val="000000"/>
        </w:rPr>
        <w:t xml:space="preserve"> The accompanying documents </w:t>
      </w:r>
      <w:r w:rsidR="007E31A4">
        <w:rPr>
          <w:color w:val="000000"/>
        </w:rPr>
        <w:t xml:space="preserve">were the line of duty authorization for the back condition, the PEB’s DA Form 199, and two clinical treatment notes referable to the back condition.  She does not </w:t>
      </w:r>
      <w:r w:rsidR="00A358BA" w:rsidRPr="00F72DEB">
        <w:rPr>
          <w:rFonts w:eastAsiaTheme="minorHAnsi"/>
          <w:color w:val="000000" w:themeColor="text1"/>
          <w:szCs w:val="24"/>
        </w:rPr>
        <w:t>specify a request for Board consideration of any additional</w:t>
      </w:r>
      <w:r w:rsidR="004A2728" w:rsidRPr="00F72DEB">
        <w:rPr>
          <w:rFonts w:eastAsiaTheme="minorHAnsi"/>
          <w:color w:val="000000" w:themeColor="text1"/>
          <w:szCs w:val="24"/>
        </w:rPr>
        <w:t xml:space="preserve"> conditions</w:t>
      </w:r>
      <w:r w:rsidR="007E31A4">
        <w:rPr>
          <w:rFonts w:eastAsiaTheme="minorHAnsi"/>
          <w:color w:val="000000" w:themeColor="text1"/>
          <w:szCs w:val="24"/>
        </w:rPr>
        <w:t>.</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14638" w:rsidRPr="00C566C9" w:rsidRDefault="00F14638" w:rsidP="00F14638">
      <w:pPr>
        <w:jc w:val="both"/>
        <w:rPr>
          <w:color w:val="auto"/>
        </w:rPr>
      </w:pPr>
      <w:r w:rsidRPr="006A714F">
        <w:rPr>
          <w:color w:val="auto"/>
          <w:u w:val="single"/>
        </w:rPr>
        <w:t>SCOPE OF REVIEW</w:t>
      </w:r>
      <w:r>
        <w:rPr>
          <w:color w:val="auto"/>
        </w:rPr>
        <w:t xml:space="preserve">:  </w:t>
      </w:r>
      <w:r w:rsidR="007E31A4" w:rsidRPr="007E31A4">
        <w:rPr>
          <w:color w:val="auto"/>
        </w:rPr>
        <w:t xml:space="preserve">The Board wishes to clarify that the scope of its review as defined in </w:t>
      </w:r>
      <w:proofErr w:type="spellStart"/>
      <w:r w:rsidR="007E31A4" w:rsidRPr="007E31A4">
        <w:rPr>
          <w:color w:val="auto"/>
        </w:rPr>
        <w:t>DoDI</w:t>
      </w:r>
      <w:proofErr w:type="spellEnd"/>
      <w:r w:rsidR="00B3525F">
        <w:rPr>
          <w:color w:val="auto"/>
        </w:rPr>
        <w:t xml:space="preserve"> 6040.44, Enclosure 3, paragraph 5.e</w:t>
      </w:r>
      <w:proofErr w:type="gramStart"/>
      <w:r w:rsidR="00B3525F">
        <w:rPr>
          <w:color w:val="auto"/>
        </w:rPr>
        <w:t>.(</w:t>
      </w:r>
      <w:proofErr w:type="gramEnd"/>
      <w:r w:rsidR="00B3525F">
        <w:rPr>
          <w:color w:val="auto"/>
        </w:rPr>
        <w:t>2</w:t>
      </w:r>
      <w:r w:rsidR="005A0E66">
        <w:rPr>
          <w:color w:val="auto"/>
        </w:rPr>
        <w:t>)</w:t>
      </w:r>
      <w:r w:rsidR="007E31A4" w:rsidRPr="007E31A4">
        <w:rPr>
          <w:color w:val="auto"/>
        </w:rPr>
        <w:t xml:space="preserve"> is limited to those conditions which were determined by the PEB to be specifically unfitting for continued military service; or, when requested by the CI, those condition(s) “identified but not determined to be unfitting by the PEB</w:t>
      </w:r>
      <w:r w:rsidR="00B3525F">
        <w:rPr>
          <w:color w:val="auto"/>
        </w:rPr>
        <w:t>.</w:t>
      </w:r>
      <w:r w:rsidR="007E31A4" w:rsidRPr="007E31A4">
        <w:rPr>
          <w:color w:val="auto"/>
        </w:rPr>
        <w:t>”</w:t>
      </w:r>
      <w:r w:rsidR="00B3525F">
        <w:rPr>
          <w:color w:val="auto"/>
        </w:rPr>
        <w:t xml:space="preserve">  The </w:t>
      </w:r>
      <w:r w:rsidR="007E31A4" w:rsidRPr="007E31A4">
        <w:rPr>
          <w:color w:val="auto"/>
        </w:rPr>
        <w:t xml:space="preserve">rating for the unfitting </w:t>
      </w:r>
      <w:r w:rsidR="007E31A4">
        <w:rPr>
          <w:color w:val="auto"/>
        </w:rPr>
        <w:t>lumbar spine</w:t>
      </w:r>
      <w:r w:rsidR="007E31A4" w:rsidRPr="007E31A4">
        <w:rPr>
          <w:color w:val="auto"/>
        </w:rPr>
        <w:t xml:space="preserve"> condition is addressed below; but, since they were not requested for review, the conditions determined to be not unfitting by the PEB </w:t>
      </w:r>
      <w:r w:rsidR="007E31A4">
        <w:rPr>
          <w:color w:val="auto"/>
        </w:rPr>
        <w:t xml:space="preserve">(migraine, </w:t>
      </w:r>
      <w:r w:rsidR="00023A13">
        <w:rPr>
          <w:color w:val="auto"/>
        </w:rPr>
        <w:t>irritable</w:t>
      </w:r>
      <w:r w:rsidR="00417373">
        <w:rPr>
          <w:color w:val="auto"/>
        </w:rPr>
        <w:t xml:space="preserve"> bowel, </w:t>
      </w:r>
      <w:r w:rsidR="007E31A4">
        <w:rPr>
          <w:color w:val="auto"/>
        </w:rPr>
        <w:t xml:space="preserve">occupational problem, panic disorder, depression, and insomnia) </w:t>
      </w:r>
      <w:r w:rsidR="007E31A4" w:rsidRPr="007E31A4">
        <w:rPr>
          <w:color w:val="auto"/>
        </w:rPr>
        <w:t>are not within the DoDI 6040.44 defined purview of the Board.   Those, and any other conditions or contention not requested in this application, remain eligible for future consider</w:t>
      </w:r>
      <w:r w:rsidR="005A0E66">
        <w:rPr>
          <w:color w:val="auto"/>
        </w:rPr>
        <w:t xml:space="preserve">ation by the Army Board for </w:t>
      </w:r>
      <w:r w:rsidR="007E31A4" w:rsidRPr="007E31A4">
        <w:rPr>
          <w:color w:val="auto"/>
        </w:rPr>
        <w:t>Correc</w:t>
      </w:r>
      <w:r w:rsidR="005A0E66">
        <w:rPr>
          <w:color w:val="auto"/>
        </w:rPr>
        <w:t>tion of Military Records</w:t>
      </w:r>
      <w:r w:rsidR="007E31A4" w:rsidRPr="007E31A4">
        <w:rPr>
          <w:color w:val="auto"/>
        </w:rPr>
        <w:t>.</w:t>
      </w:r>
      <w:r>
        <w:rPr>
          <w:color w:val="auto"/>
        </w:rPr>
        <w:t xml:space="preserve">  </w:t>
      </w:r>
    </w:p>
    <w:p w:rsidR="004F61A0" w:rsidRPr="001F29F9" w:rsidRDefault="004F61A0" w:rsidP="004F61A0">
      <w:pPr>
        <w:pBdr>
          <w:bottom w:val="single" w:sz="12" w:space="1" w:color="auto"/>
        </w:pBdr>
        <w:tabs>
          <w:tab w:val="left" w:pos="288"/>
          <w:tab w:val="left" w:pos="4752"/>
        </w:tabs>
        <w:jc w:val="both"/>
        <w:rPr>
          <w:color w:val="000000"/>
        </w:rPr>
      </w:pPr>
    </w:p>
    <w:p w:rsidR="004F61A0" w:rsidRPr="001F29F9" w:rsidRDefault="004F61A0" w:rsidP="004F61A0">
      <w:pPr>
        <w:tabs>
          <w:tab w:val="left" w:pos="288"/>
          <w:tab w:val="left" w:pos="4752"/>
        </w:tabs>
        <w:jc w:val="both"/>
        <w:rPr>
          <w:color w:val="000000"/>
        </w:rPr>
      </w:pPr>
    </w:p>
    <w:p w:rsidR="007E31A4" w:rsidRDefault="007E31A4">
      <w:pPr>
        <w:spacing w:line="240" w:lineRule="auto"/>
        <w:jc w:val="left"/>
        <w:rPr>
          <w:color w:val="000000"/>
          <w:u w:val="single"/>
        </w:rPr>
      </w:pPr>
      <w:r>
        <w:rPr>
          <w:color w:val="000000"/>
          <w:u w:val="single"/>
        </w:rPr>
        <w:br w:type="page"/>
      </w:r>
    </w:p>
    <w:p w:rsidR="00AD2379" w:rsidRPr="001F29F9" w:rsidRDefault="00AD2379" w:rsidP="00BF0E94">
      <w:pPr>
        <w:jc w:val="left"/>
        <w:rPr>
          <w:color w:val="000000"/>
        </w:rPr>
      </w:pPr>
      <w:r w:rsidRPr="001F29F9">
        <w:rPr>
          <w:color w:val="000000"/>
          <w:u w:val="single"/>
        </w:rPr>
        <w:lastRenderedPageBreak/>
        <w:t>RATING COMPARISON</w:t>
      </w:r>
      <w:r w:rsidRPr="001F29F9">
        <w:rPr>
          <w:color w:val="000000"/>
        </w:rPr>
        <w:t>:</w:t>
      </w:r>
      <w:r w:rsidRPr="00726F84">
        <w:rPr>
          <w:color w:val="000000"/>
        </w:rPr>
        <w:t xml:space="preserve"> </w:t>
      </w:r>
    </w:p>
    <w:p w:rsidR="00AD2379" w:rsidRDefault="00AD2379" w:rsidP="00FE7C22">
      <w:pPr>
        <w:jc w:val="both"/>
        <w:rPr>
          <w:color w:val="000000"/>
        </w:rPr>
      </w:pPr>
    </w:p>
    <w:tbl>
      <w:tblPr>
        <w:tblStyle w:val="TableGrid"/>
        <w:tblpPr w:leftFromText="187" w:rightFromText="187" w:vertAnchor="text" w:tblpXSpec="center" w:tblpY="1"/>
        <w:tblOverlap w:val="never"/>
        <w:tblW w:w="9378" w:type="dxa"/>
        <w:tblLayout w:type="fixed"/>
        <w:tblLook w:val="04A0"/>
      </w:tblPr>
      <w:tblGrid>
        <w:gridCol w:w="2358"/>
        <w:gridCol w:w="1080"/>
        <w:gridCol w:w="720"/>
        <w:gridCol w:w="2430"/>
        <w:gridCol w:w="1080"/>
        <w:gridCol w:w="720"/>
        <w:gridCol w:w="990"/>
      </w:tblGrid>
      <w:tr w:rsidR="00514C57" w:rsidRPr="001F29F9" w:rsidTr="00100D2C">
        <w:trPr>
          <w:trHeight w:val="233"/>
        </w:trPr>
        <w:tc>
          <w:tcPr>
            <w:tcW w:w="4158" w:type="dxa"/>
            <w:gridSpan w:val="3"/>
            <w:tcBorders>
              <w:right w:val="thinThickThinSmallGap" w:sz="24" w:space="0" w:color="auto"/>
            </w:tcBorders>
            <w:shd w:val="clear" w:color="auto" w:fill="D9D9D9" w:themeFill="background1" w:themeFillShade="D9"/>
            <w:vAlign w:val="center"/>
          </w:tcPr>
          <w:p w:rsidR="00514C57" w:rsidRPr="001F29F9" w:rsidRDefault="00514C57" w:rsidP="00584976">
            <w:pPr>
              <w:contextualSpacing/>
              <w:rPr>
                <w:rFonts w:cs="Calibri"/>
                <w:b/>
                <w:color w:val="000000" w:themeColor="text1"/>
                <w:sz w:val="18"/>
                <w:szCs w:val="18"/>
              </w:rPr>
            </w:pPr>
            <w:r w:rsidRPr="001F29F9">
              <w:rPr>
                <w:rFonts w:cs="Calibri"/>
                <w:b/>
                <w:color w:val="000000" w:themeColor="text1"/>
                <w:sz w:val="18"/>
                <w:szCs w:val="18"/>
              </w:rPr>
              <w:t>Service PEB</w:t>
            </w:r>
            <w:r w:rsidR="00100D2C">
              <w:rPr>
                <w:rFonts w:cs="Calibri"/>
                <w:b/>
                <w:color w:val="000000" w:themeColor="text1"/>
                <w:sz w:val="18"/>
                <w:szCs w:val="18"/>
              </w:rPr>
              <w:t xml:space="preserve"> (USAPDA Correction)</w:t>
            </w:r>
            <w:r>
              <w:rPr>
                <w:rFonts w:cs="Calibri"/>
                <w:b/>
                <w:color w:val="000000" w:themeColor="text1"/>
                <w:sz w:val="18"/>
                <w:szCs w:val="18"/>
              </w:rPr>
              <w:t xml:space="preserve"> </w:t>
            </w:r>
            <w:r w:rsidRPr="001F29F9">
              <w:rPr>
                <w:rFonts w:cs="Calibri"/>
                <w:b/>
                <w:color w:val="000000" w:themeColor="text1"/>
                <w:sz w:val="18"/>
                <w:szCs w:val="18"/>
              </w:rPr>
              <w:t>– Dated 200</w:t>
            </w:r>
            <w:r>
              <w:rPr>
                <w:rFonts w:cs="Calibri"/>
                <w:b/>
                <w:color w:val="000000" w:themeColor="text1"/>
                <w:sz w:val="18"/>
                <w:szCs w:val="18"/>
              </w:rPr>
              <w:t>30210</w:t>
            </w:r>
          </w:p>
        </w:tc>
        <w:tc>
          <w:tcPr>
            <w:tcW w:w="5220" w:type="dxa"/>
            <w:gridSpan w:val="4"/>
            <w:tcBorders>
              <w:left w:val="thinThickThinSmallGap" w:sz="24" w:space="0" w:color="auto"/>
            </w:tcBorders>
            <w:shd w:val="clear" w:color="auto" w:fill="D9D9D9" w:themeFill="background1" w:themeFillShade="D9"/>
            <w:vAlign w:val="center"/>
          </w:tcPr>
          <w:p w:rsidR="00514C57" w:rsidRPr="001F29F9" w:rsidRDefault="00514C57" w:rsidP="00584976">
            <w:pPr>
              <w:contextualSpacing/>
              <w:rPr>
                <w:rFonts w:cs="Calibri"/>
                <w:b/>
                <w:color w:val="000000" w:themeColor="text1"/>
                <w:sz w:val="18"/>
                <w:szCs w:val="18"/>
              </w:rPr>
            </w:pPr>
            <w:r w:rsidRPr="001F29F9">
              <w:rPr>
                <w:rFonts w:cs="Calibri"/>
                <w:b/>
                <w:color w:val="000000" w:themeColor="text1"/>
                <w:sz w:val="18"/>
                <w:szCs w:val="18"/>
              </w:rPr>
              <w:t>VA (</w:t>
            </w:r>
            <w:r>
              <w:rPr>
                <w:rFonts w:cs="Calibri"/>
                <w:b/>
                <w:color w:val="000000" w:themeColor="text1"/>
                <w:sz w:val="18"/>
                <w:szCs w:val="18"/>
              </w:rPr>
              <w:t>10 Days</w:t>
            </w:r>
            <w:r w:rsidRPr="001F29F9">
              <w:rPr>
                <w:rFonts w:cs="Calibri"/>
                <w:b/>
                <w:color w:val="000000" w:themeColor="text1"/>
                <w:sz w:val="18"/>
                <w:szCs w:val="18"/>
              </w:rPr>
              <w:t xml:space="preserve"> </w:t>
            </w:r>
            <w:r w:rsidRPr="00844853">
              <w:rPr>
                <w:rFonts w:cs="Calibri"/>
                <w:b/>
                <w:color w:val="000000" w:themeColor="text1"/>
                <w:sz w:val="18"/>
                <w:szCs w:val="18"/>
              </w:rPr>
              <w:t>Pre</w:t>
            </w:r>
            <w:r>
              <w:rPr>
                <w:rFonts w:cs="Calibri"/>
                <w:b/>
                <w:color w:val="000000" w:themeColor="text1"/>
                <w:sz w:val="18"/>
                <w:szCs w:val="18"/>
              </w:rPr>
              <w:t>-</w:t>
            </w:r>
            <w:r w:rsidRPr="001F29F9">
              <w:rPr>
                <w:rFonts w:cs="Calibri"/>
                <w:b/>
                <w:color w:val="000000" w:themeColor="text1"/>
                <w:sz w:val="18"/>
                <w:szCs w:val="18"/>
              </w:rPr>
              <w:t>Separation) –Effective 200</w:t>
            </w:r>
            <w:r>
              <w:rPr>
                <w:rFonts w:cs="Calibri"/>
                <w:b/>
                <w:color w:val="000000" w:themeColor="text1"/>
                <w:sz w:val="18"/>
                <w:szCs w:val="18"/>
              </w:rPr>
              <w:t>30407</w:t>
            </w:r>
          </w:p>
        </w:tc>
      </w:tr>
      <w:tr w:rsidR="00514C57" w:rsidRPr="001F29F9" w:rsidTr="00100D2C">
        <w:trPr>
          <w:trHeight w:val="100"/>
        </w:trPr>
        <w:tc>
          <w:tcPr>
            <w:tcW w:w="2358" w:type="dxa"/>
            <w:tcBorders>
              <w:bottom w:val="single" w:sz="4" w:space="0" w:color="000000" w:themeColor="text1"/>
              <w:right w:val="single" w:sz="4" w:space="0" w:color="auto"/>
            </w:tcBorders>
            <w:shd w:val="clear" w:color="auto" w:fill="D9D9D9" w:themeFill="background1" w:themeFillShade="D9"/>
            <w:vAlign w:val="center"/>
          </w:tcPr>
          <w:p w:rsidR="00514C57" w:rsidRPr="001F29F9" w:rsidRDefault="00514C57" w:rsidP="00584976">
            <w:pPr>
              <w:contextualSpacing/>
              <w:rPr>
                <w:rFonts w:cs="Calibri"/>
                <w:b/>
                <w:color w:val="000000" w:themeColor="text1"/>
                <w:sz w:val="18"/>
                <w:szCs w:val="18"/>
              </w:rPr>
            </w:pPr>
            <w:r w:rsidRPr="001F29F9">
              <w:rPr>
                <w:rFonts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514C57" w:rsidRPr="001F29F9" w:rsidRDefault="00514C57" w:rsidP="00584976">
            <w:pPr>
              <w:contextualSpacing/>
              <w:rPr>
                <w:rFonts w:cs="Calibri"/>
                <w:b/>
                <w:color w:val="000000" w:themeColor="text1"/>
                <w:sz w:val="18"/>
                <w:szCs w:val="18"/>
              </w:rPr>
            </w:pPr>
            <w:r w:rsidRPr="001F29F9">
              <w:rPr>
                <w:rFonts w:cs="Calibri"/>
                <w:b/>
                <w:color w:val="000000" w:themeColor="text1"/>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514C57" w:rsidRPr="001F29F9" w:rsidRDefault="00514C57" w:rsidP="00584976">
            <w:pPr>
              <w:contextualSpacing/>
              <w:rPr>
                <w:rFonts w:cs="Calibri"/>
                <w:b/>
                <w:color w:val="000000" w:themeColor="text1"/>
                <w:sz w:val="18"/>
                <w:szCs w:val="18"/>
              </w:rPr>
            </w:pPr>
            <w:r w:rsidRPr="001F29F9">
              <w:rPr>
                <w:rFonts w:cs="Calibri"/>
                <w:b/>
                <w:color w:val="000000" w:themeColor="text1"/>
                <w:sz w:val="18"/>
                <w:szCs w:val="18"/>
              </w:rPr>
              <w:t>Rating</w:t>
            </w:r>
          </w:p>
        </w:tc>
        <w:tc>
          <w:tcPr>
            <w:tcW w:w="2430" w:type="dxa"/>
            <w:tcBorders>
              <w:left w:val="thinThickThinSmallGap" w:sz="24" w:space="0" w:color="auto"/>
              <w:bottom w:val="single" w:sz="4" w:space="0" w:color="000000" w:themeColor="text1"/>
            </w:tcBorders>
            <w:shd w:val="clear" w:color="auto" w:fill="D9D9D9" w:themeFill="background1" w:themeFillShade="D9"/>
            <w:vAlign w:val="center"/>
          </w:tcPr>
          <w:p w:rsidR="00514C57" w:rsidRPr="001F29F9" w:rsidRDefault="00514C57" w:rsidP="00584976">
            <w:pPr>
              <w:contextualSpacing/>
              <w:rPr>
                <w:rFonts w:cs="Calibri"/>
                <w:b/>
                <w:color w:val="000000" w:themeColor="text1"/>
                <w:sz w:val="18"/>
                <w:szCs w:val="18"/>
              </w:rPr>
            </w:pPr>
            <w:r w:rsidRPr="001F29F9">
              <w:rPr>
                <w:rFonts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514C57" w:rsidRPr="001F29F9" w:rsidRDefault="00514C57" w:rsidP="00584976">
            <w:pPr>
              <w:contextualSpacing/>
              <w:rPr>
                <w:rFonts w:cs="Calibri"/>
                <w:b/>
                <w:color w:val="000000" w:themeColor="text1"/>
                <w:sz w:val="18"/>
                <w:szCs w:val="18"/>
              </w:rPr>
            </w:pPr>
            <w:r w:rsidRPr="001F29F9">
              <w:rPr>
                <w:rFonts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514C57" w:rsidRPr="001F29F9" w:rsidRDefault="00514C57" w:rsidP="00584976">
            <w:pPr>
              <w:contextualSpacing/>
              <w:rPr>
                <w:rFonts w:cs="Calibri"/>
                <w:b/>
                <w:color w:val="000000" w:themeColor="text1"/>
                <w:sz w:val="18"/>
                <w:szCs w:val="18"/>
              </w:rPr>
            </w:pPr>
            <w:r w:rsidRPr="001F29F9">
              <w:rPr>
                <w:rFonts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514C57" w:rsidRPr="001F29F9" w:rsidRDefault="00514C57" w:rsidP="00584976">
            <w:pPr>
              <w:contextualSpacing/>
              <w:rPr>
                <w:rFonts w:cs="Calibri"/>
                <w:b/>
                <w:color w:val="000000" w:themeColor="text1"/>
                <w:sz w:val="18"/>
                <w:szCs w:val="18"/>
              </w:rPr>
            </w:pPr>
            <w:r w:rsidRPr="001F29F9">
              <w:rPr>
                <w:rFonts w:cs="Calibri"/>
                <w:b/>
                <w:color w:val="000000" w:themeColor="text1"/>
                <w:sz w:val="18"/>
                <w:szCs w:val="18"/>
              </w:rPr>
              <w:t>Exam</w:t>
            </w:r>
          </w:p>
        </w:tc>
      </w:tr>
      <w:tr w:rsidR="00514C57" w:rsidRPr="001F29F9" w:rsidTr="00100D2C">
        <w:trPr>
          <w:trHeight w:val="66"/>
        </w:trPr>
        <w:tc>
          <w:tcPr>
            <w:tcW w:w="2358" w:type="dxa"/>
            <w:tcBorders>
              <w:right w:val="single" w:sz="4" w:space="0" w:color="auto"/>
            </w:tcBorders>
            <w:shd w:val="clear" w:color="auto" w:fill="FFFFFF" w:themeFill="background1"/>
            <w:vAlign w:val="center"/>
          </w:tcPr>
          <w:p w:rsidR="00514C57" w:rsidRPr="001F29F9" w:rsidRDefault="00514C57" w:rsidP="00584976">
            <w:pPr>
              <w:spacing w:line="220" w:lineRule="exact"/>
              <w:contextualSpacing/>
              <w:jc w:val="left"/>
              <w:rPr>
                <w:rFonts w:cs="Calibri"/>
                <w:color w:val="000000" w:themeColor="text1"/>
                <w:sz w:val="18"/>
                <w:szCs w:val="18"/>
              </w:rPr>
            </w:pPr>
            <w:r>
              <w:rPr>
                <w:rFonts w:cs="Calibri"/>
                <w:color w:val="000000" w:themeColor="text1"/>
                <w:sz w:val="18"/>
                <w:szCs w:val="18"/>
              </w:rPr>
              <w:t>Back Pain, Herniated L5/S1</w:t>
            </w:r>
          </w:p>
        </w:tc>
        <w:tc>
          <w:tcPr>
            <w:tcW w:w="1080" w:type="dxa"/>
            <w:tcBorders>
              <w:left w:val="single" w:sz="4" w:space="0" w:color="auto"/>
            </w:tcBorders>
            <w:shd w:val="clear" w:color="auto" w:fill="FFFFFF" w:themeFill="background1"/>
            <w:vAlign w:val="center"/>
          </w:tcPr>
          <w:p w:rsidR="00514C57" w:rsidRPr="001F29F9" w:rsidRDefault="00514C57" w:rsidP="00584976">
            <w:pPr>
              <w:spacing w:line="220" w:lineRule="exact"/>
              <w:contextualSpacing/>
              <w:rPr>
                <w:rFonts w:cs="Calibri"/>
                <w:color w:val="000000" w:themeColor="text1"/>
                <w:sz w:val="18"/>
                <w:szCs w:val="18"/>
              </w:rPr>
            </w:pPr>
            <w:r>
              <w:rPr>
                <w:rFonts w:cs="Calibri"/>
                <w:color w:val="000000" w:themeColor="text1"/>
                <w:sz w:val="18"/>
                <w:szCs w:val="18"/>
              </w:rPr>
              <w:t>5293-5295</w:t>
            </w:r>
          </w:p>
        </w:tc>
        <w:tc>
          <w:tcPr>
            <w:tcW w:w="720" w:type="dxa"/>
            <w:tcBorders>
              <w:right w:val="thinThickThinSmallGap" w:sz="24" w:space="0" w:color="auto"/>
            </w:tcBorders>
            <w:shd w:val="clear" w:color="auto" w:fill="FFFFFF" w:themeFill="background1"/>
            <w:vAlign w:val="center"/>
          </w:tcPr>
          <w:p w:rsidR="00514C57" w:rsidRPr="001F29F9" w:rsidRDefault="00514C57" w:rsidP="00584976">
            <w:pPr>
              <w:spacing w:line="220" w:lineRule="exact"/>
              <w:rPr>
                <w:rFonts w:cs="Calibri"/>
                <w:color w:val="000000" w:themeColor="text1"/>
                <w:sz w:val="18"/>
                <w:szCs w:val="18"/>
              </w:rPr>
            </w:pPr>
            <w:r>
              <w:rPr>
                <w:rFonts w:cs="Calibri"/>
                <w:color w:val="000000" w:themeColor="text1"/>
                <w:sz w:val="18"/>
                <w:szCs w:val="18"/>
              </w:rPr>
              <w:t>10</w:t>
            </w:r>
            <w:r w:rsidRPr="001F29F9">
              <w:rPr>
                <w:rFonts w:cs="Calibri"/>
                <w:color w:val="000000" w:themeColor="text1"/>
                <w:sz w:val="18"/>
                <w:szCs w:val="18"/>
              </w:rPr>
              <w:t>%</w:t>
            </w:r>
          </w:p>
        </w:tc>
        <w:tc>
          <w:tcPr>
            <w:tcW w:w="2430" w:type="dxa"/>
            <w:tcBorders>
              <w:left w:val="thinThickThinSmallGap" w:sz="24" w:space="0" w:color="auto"/>
            </w:tcBorders>
            <w:shd w:val="clear" w:color="auto" w:fill="FFFFFF" w:themeFill="background1"/>
            <w:vAlign w:val="center"/>
          </w:tcPr>
          <w:p w:rsidR="00514C57" w:rsidRPr="001F29F9" w:rsidRDefault="00514C57" w:rsidP="00514C57">
            <w:pPr>
              <w:spacing w:line="220" w:lineRule="exact"/>
              <w:contextualSpacing/>
              <w:jc w:val="left"/>
              <w:rPr>
                <w:rFonts w:cs="Calibri"/>
                <w:color w:val="000000" w:themeColor="text1"/>
                <w:sz w:val="18"/>
                <w:szCs w:val="18"/>
              </w:rPr>
            </w:pPr>
            <w:r>
              <w:rPr>
                <w:rFonts w:cs="Calibri"/>
                <w:color w:val="000000" w:themeColor="text1"/>
                <w:sz w:val="18"/>
                <w:szCs w:val="18"/>
              </w:rPr>
              <w:t>Degenerative Disc, Lumbar</w:t>
            </w:r>
          </w:p>
        </w:tc>
        <w:tc>
          <w:tcPr>
            <w:tcW w:w="1080" w:type="dxa"/>
            <w:shd w:val="clear" w:color="auto" w:fill="FFFFFF" w:themeFill="background1"/>
            <w:vAlign w:val="center"/>
          </w:tcPr>
          <w:p w:rsidR="00514C57" w:rsidRPr="001F29F9" w:rsidRDefault="00514C57" w:rsidP="00584976">
            <w:pPr>
              <w:spacing w:line="220" w:lineRule="exact"/>
              <w:contextualSpacing/>
              <w:rPr>
                <w:rFonts w:cs="Calibri"/>
                <w:color w:val="000000" w:themeColor="text1"/>
                <w:sz w:val="18"/>
                <w:szCs w:val="18"/>
              </w:rPr>
            </w:pPr>
            <w:r>
              <w:rPr>
                <w:rFonts w:cs="Calibri"/>
                <w:color w:val="000000" w:themeColor="text1"/>
                <w:sz w:val="18"/>
                <w:szCs w:val="18"/>
              </w:rPr>
              <w:t>5293-5292</w:t>
            </w:r>
          </w:p>
        </w:tc>
        <w:tc>
          <w:tcPr>
            <w:tcW w:w="720" w:type="dxa"/>
            <w:shd w:val="clear" w:color="auto" w:fill="FFFFFF" w:themeFill="background1"/>
            <w:vAlign w:val="center"/>
          </w:tcPr>
          <w:p w:rsidR="00514C57" w:rsidRPr="001F29F9" w:rsidRDefault="00514C57" w:rsidP="00584976">
            <w:pPr>
              <w:spacing w:line="220" w:lineRule="exact"/>
              <w:contextualSpacing/>
              <w:rPr>
                <w:rFonts w:cs="Calibri"/>
                <w:color w:val="000000" w:themeColor="text1"/>
                <w:sz w:val="18"/>
                <w:szCs w:val="18"/>
              </w:rPr>
            </w:pPr>
            <w:r>
              <w:rPr>
                <w:rFonts w:cs="Calibri"/>
                <w:color w:val="000000" w:themeColor="text1"/>
                <w:sz w:val="18"/>
                <w:szCs w:val="18"/>
              </w:rPr>
              <w:t>40</w:t>
            </w:r>
            <w:r w:rsidRPr="001F29F9">
              <w:rPr>
                <w:rFonts w:cs="Calibri"/>
                <w:color w:val="000000" w:themeColor="text1"/>
                <w:sz w:val="18"/>
                <w:szCs w:val="18"/>
              </w:rPr>
              <w:t>%</w:t>
            </w:r>
          </w:p>
        </w:tc>
        <w:tc>
          <w:tcPr>
            <w:tcW w:w="990" w:type="dxa"/>
            <w:shd w:val="clear" w:color="auto" w:fill="FFFFFF" w:themeFill="background1"/>
            <w:vAlign w:val="center"/>
          </w:tcPr>
          <w:p w:rsidR="00514C57" w:rsidRPr="001F29F9" w:rsidRDefault="00514C57" w:rsidP="00584976">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30327</w:t>
            </w:r>
          </w:p>
        </w:tc>
      </w:tr>
      <w:tr w:rsidR="00514C57" w:rsidRPr="001F29F9" w:rsidTr="00100D2C">
        <w:trPr>
          <w:trHeight w:val="66"/>
        </w:trPr>
        <w:tc>
          <w:tcPr>
            <w:tcW w:w="2358" w:type="dxa"/>
            <w:tcBorders>
              <w:right w:val="single" w:sz="4" w:space="0" w:color="auto"/>
            </w:tcBorders>
            <w:shd w:val="clear" w:color="auto" w:fill="FFFFFF" w:themeFill="background1"/>
            <w:vAlign w:val="center"/>
          </w:tcPr>
          <w:p w:rsidR="00514C57" w:rsidRPr="001F29F9" w:rsidRDefault="00514C57" w:rsidP="00584976">
            <w:pPr>
              <w:spacing w:line="220" w:lineRule="exact"/>
              <w:contextualSpacing/>
              <w:jc w:val="left"/>
              <w:rPr>
                <w:rFonts w:cs="Calibri"/>
                <w:color w:val="000000" w:themeColor="text1"/>
                <w:sz w:val="18"/>
                <w:szCs w:val="18"/>
              </w:rPr>
            </w:pPr>
            <w:r>
              <w:rPr>
                <w:rFonts w:cs="Calibri"/>
                <w:color w:val="000000" w:themeColor="text1"/>
                <w:sz w:val="18"/>
                <w:szCs w:val="18"/>
              </w:rPr>
              <w:t>Migraine Headaches</w:t>
            </w:r>
          </w:p>
        </w:tc>
        <w:tc>
          <w:tcPr>
            <w:tcW w:w="1800" w:type="dxa"/>
            <w:gridSpan w:val="2"/>
            <w:tcBorders>
              <w:left w:val="single" w:sz="4" w:space="0" w:color="auto"/>
              <w:right w:val="thinThickThinSmallGap" w:sz="24" w:space="0" w:color="auto"/>
            </w:tcBorders>
            <w:shd w:val="clear" w:color="auto" w:fill="FFFFFF" w:themeFill="background1"/>
            <w:vAlign w:val="center"/>
          </w:tcPr>
          <w:p w:rsidR="00514C57" w:rsidRPr="001F29F9" w:rsidRDefault="00514C57" w:rsidP="00584976">
            <w:pPr>
              <w:spacing w:line="220" w:lineRule="exact"/>
              <w:rPr>
                <w:rFonts w:cs="Calibri"/>
                <w:color w:val="000000" w:themeColor="text1"/>
                <w:sz w:val="18"/>
                <w:szCs w:val="18"/>
              </w:rPr>
            </w:pPr>
            <w:r w:rsidRPr="001F29F9">
              <w:rPr>
                <w:rFonts w:cs="Calibri"/>
                <w:color w:val="000000" w:themeColor="text1"/>
                <w:sz w:val="18"/>
                <w:szCs w:val="18"/>
              </w:rPr>
              <w:t>Not Unfitting</w:t>
            </w:r>
          </w:p>
        </w:tc>
        <w:tc>
          <w:tcPr>
            <w:tcW w:w="2430" w:type="dxa"/>
            <w:tcBorders>
              <w:left w:val="thinThickThinSmallGap" w:sz="24" w:space="0" w:color="auto"/>
              <w:right w:val="single" w:sz="4" w:space="0" w:color="auto"/>
            </w:tcBorders>
            <w:shd w:val="clear" w:color="auto" w:fill="FFFFFF" w:themeFill="background1"/>
            <w:vAlign w:val="center"/>
          </w:tcPr>
          <w:p w:rsidR="00514C57" w:rsidRPr="001F29F9" w:rsidRDefault="00514C57" w:rsidP="00584976">
            <w:pPr>
              <w:spacing w:line="220" w:lineRule="exact"/>
              <w:contextualSpacing/>
              <w:jc w:val="left"/>
              <w:rPr>
                <w:rFonts w:cs="Calibri"/>
                <w:color w:val="000000" w:themeColor="text1"/>
                <w:sz w:val="18"/>
                <w:szCs w:val="18"/>
              </w:rPr>
            </w:pPr>
            <w:r>
              <w:rPr>
                <w:rFonts w:cs="Calibri"/>
                <w:color w:val="000000" w:themeColor="text1"/>
                <w:sz w:val="18"/>
                <w:szCs w:val="18"/>
              </w:rPr>
              <w:t>Migraine Headaches</w:t>
            </w:r>
          </w:p>
        </w:tc>
        <w:tc>
          <w:tcPr>
            <w:tcW w:w="1080" w:type="dxa"/>
            <w:tcBorders>
              <w:left w:val="single" w:sz="4" w:space="0" w:color="auto"/>
            </w:tcBorders>
            <w:shd w:val="clear" w:color="auto" w:fill="FFFFFF" w:themeFill="background1"/>
            <w:vAlign w:val="center"/>
          </w:tcPr>
          <w:p w:rsidR="00514C57" w:rsidRPr="001F29F9" w:rsidRDefault="00514C57" w:rsidP="00584976">
            <w:pPr>
              <w:spacing w:line="220" w:lineRule="exact"/>
              <w:contextualSpacing/>
              <w:rPr>
                <w:rFonts w:cs="Calibri"/>
                <w:color w:val="000000" w:themeColor="text1"/>
                <w:sz w:val="18"/>
                <w:szCs w:val="18"/>
              </w:rPr>
            </w:pPr>
            <w:r>
              <w:rPr>
                <w:rFonts w:cs="Calibri"/>
                <w:color w:val="000000" w:themeColor="text1"/>
                <w:sz w:val="18"/>
                <w:szCs w:val="18"/>
              </w:rPr>
              <w:t>8100</w:t>
            </w:r>
          </w:p>
        </w:tc>
        <w:tc>
          <w:tcPr>
            <w:tcW w:w="720" w:type="dxa"/>
            <w:shd w:val="clear" w:color="auto" w:fill="FFFFFF" w:themeFill="background1"/>
            <w:vAlign w:val="center"/>
          </w:tcPr>
          <w:p w:rsidR="00514C57" w:rsidRPr="001F29F9" w:rsidRDefault="00514C57" w:rsidP="00584976">
            <w:pPr>
              <w:spacing w:line="220" w:lineRule="exact"/>
              <w:contextualSpacing/>
              <w:rPr>
                <w:rFonts w:cs="Calibri"/>
                <w:color w:val="000000" w:themeColor="text1"/>
                <w:sz w:val="18"/>
                <w:szCs w:val="18"/>
              </w:rPr>
            </w:pPr>
            <w:r>
              <w:rPr>
                <w:rFonts w:cs="Calibri"/>
                <w:color w:val="000000" w:themeColor="text1"/>
                <w:sz w:val="18"/>
                <w:szCs w:val="18"/>
              </w:rPr>
              <w:t>30</w:t>
            </w:r>
            <w:r w:rsidRPr="001F29F9">
              <w:rPr>
                <w:rFonts w:cs="Calibri"/>
                <w:color w:val="000000" w:themeColor="text1"/>
                <w:sz w:val="18"/>
                <w:szCs w:val="18"/>
              </w:rPr>
              <w:t>%</w:t>
            </w:r>
          </w:p>
        </w:tc>
        <w:tc>
          <w:tcPr>
            <w:tcW w:w="990" w:type="dxa"/>
            <w:shd w:val="clear" w:color="auto" w:fill="FFFFFF" w:themeFill="background1"/>
            <w:vAlign w:val="center"/>
          </w:tcPr>
          <w:p w:rsidR="00514C57" w:rsidRPr="001F29F9" w:rsidRDefault="00514C57" w:rsidP="00584976">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30327</w:t>
            </w:r>
          </w:p>
        </w:tc>
      </w:tr>
      <w:tr w:rsidR="00514C57" w:rsidRPr="001F29F9" w:rsidTr="00100D2C">
        <w:trPr>
          <w:trHeight w:val="66"/>
        </w:trPr>
        <w:tc>
          <w:tcPr>
            <w:tcW w:w="2358" w:type="dxa"/>
            <w:tcBorders>
              <w:right w:val="single" w:sz="4" w:space="0" w:color="auto"/>
            </w:tcBorders>
            <w:shd w:val="clear" w:color="auto" w:fill="FFFFFF" w:themeFill="background1"/>
            <w:vAlign w:val="center"/>
          </w:tcPr>
          <w:p w:rsidR="00514C57" w:rsidRPr="001F29F9" w:rsidRDefault="00514C57" w:rsidP="00584976">
            <w:pPr>
              <w:spacing w:line="220" w:lineRule="exact"/>
              <w:contextualSpacing/>
              <w:jc w:val="left"/>
              <w:rPr>
                <w:rFonts w:cs="Calibri"/>
                <w:color w:val="000000" w:themeColor="text1"/>
                <w:sz w:val="18"/>
                <w:szCs w:val="18"/>
              </w:rPr>
            </w:pPr>
            <w:r>
              <w:rPr>
                <w:rFonts w:cs="Calibri"/>
                <w:color w:val="000000" w:themeColor="text1"/>
                <w:sz w:val="18"/>
                <w:szCs w:val="18"/>
              </w:rPr>
              <w:t>Irritable Bowel Syndrome</w:t>
            </w:r>
          </w:p>
        </w:tc>
        <w:tc>
          <w:tcPr>
            <w:tcW w:w="1800" w:type="dxa"/>
            <w:gridSpan w:val="2"/>
            <w:tcBorders>
              <w:left w:val="single" w:sz="4" w:space="0" w:color="auto"/>
              <w:right w:val="thinThickThinSmallGap" w:sz="24" w:space="0" w:color="auto"/>
            </w:tcBorders>
            <w:shd w:val="clear" w:color="auto" w:fill="FFFFFF" w:themeFill="background1"/>
            <w:vAlign w:val="center"/>
          </w:tcPr>
          <w:p w:rsidR="00514C57" w:rsidRPr="001F29F9" w:rsidRDefault="00514C57" w:rsidP="00584976">
            <w:pPr>
              <w:spacing w:line="220" w:lineRule="exact"/>
              <w:contextualSpacing/>
              <w:rPr>
                <w:rFonts w:cs="Calibri"/>
                <w:color w:val="000000" w:themeColor="text1"/>
                <w:sz w:val="18"/>
                <w:szCs w:val="18"/>
                <w:highlight w:val="yellow"/>
              </w:rPr>
            </w:pPr>
            <w:r w:rsidRPr="001F29F9">
              <w:rPr>
                <w:rFonts w:cs="Calibri"/>
                <w:color w:val="000000" w:themeColor="text1"/>
                <w:sz w:val="18"/>
                <w:szCs w:val="18"/>
              </w:rPr>
              <w:t>Not Unfitting</w:t>
            </w:r>
          </w:p>
        </w:tc>
        <w:tc>
          <w:tcPr>
            <w:tcW w:w="2430" w:type="dxa"/>
            <w:tcBorders>
              <w:left w:val="thinThickThinSmallGap" w:sz="24" w:space="0" w:color="auto"/>
              <w:right w:val="single" w:sz="4" w:space="0" w:color="auto"/>
            </w:tcBorders>
            <w:shd w:val="clear" w:color="auto" w:fill="FFFFFF" w:themeFill="background1"/>
            <w:vAlign w:val="center"/>
          </w:tcPr>
          <w:p w:rsidR="00514C57" w:rsidRPr="001F29F9" w:rsidRDefault="00514C57" w:rsidP="00584976">
            <w:pPr>
              <w:spacing w:line="220" w:lineRule="exact"/>
              <w:contextualSpacing/>
              <w:jc w:val="left"/>
              <w:rPr>
                <w:rFonts w:cs="Calibri"/>
                <w:color w:val="000000" w:themeColor="text1"/>
                <w:sz w:val="18"/>
                <w:szCs w:val="18"/>
              </w:rPr>
            </w:pPr>
            <w:r>
              <w:rPr>
                <w:rFonts w:cs="Calibri"/>
                <w:color w:val="000000" w:themeColor="text1"/>
                <w:sz w:val="18"/>
                <w:szCs w:val="18"/>
              </w:rPr>
              <w:t>Irritable Bowel Syndrome</w:t>
            </w:r>
          </w:p>
        </w:tc>
        <w:tc>
          <w:tcPr>
            <w:tcW w:w="1080" w:type="dxa"/>
            <w:tcBorders>
              <w:left w:val="single" w:sz="4" w:space="0" w:color="auto"/>
            </w:tcBorders>
            <w:shd w:val="clear" w:color="auto" w:fill="FFFFFF" w:themeFill="background1"/>
            <w:vAlign w:val="center"/>
          </w:tcPr>
          <w:p w:rsidR="00514C57" w:rsidRPr="001F29F9" w:rsidRDefault="00514C57" w:rsidP="00584976">
            <w:pPr>
              <w:spacing w:line="220" w:lineRule="exact"/>
              <w:contextualSpacing/>
              <w:rPr>
                <w:rFonts w:cs="Calibri"/>
                <w:color w:val="000000" w:themeColor="text1"/>
                <w:sz w:val="18"/>
                <w:szCs w:val="18"/>
              </w:rPr>
            </w:pPr>
            <w:r>
              <w:rPr>
                <w:rFonts w:cs="Calibri"/>
                <w:color w:val="000000" w:themeColor="text1"/>
                <w:sz w:val="18"/>
                <w:szCs w:val="18"/>
              </w:rPr>
              <w:t>7319</w:t>
            </w:r>
          </w:p>
        </w:tc>
        <w:tc>
          <w:tcPr>
            <w:tcW w:w="720" w:type="dxa"/>
            <w:shd w:val="clear" w:color="auto" w:fill="FFFFFF" w:themeFill="background1"/>
            <w:vAlign w:val="center"/>
          </w:tcPr>
          <w:p w:rsidR="00514C57" w:rsidRPr="001F29F9" w:rsidRDefault="00514C57" w:rsidP="00584976">
            <w:pPr>
              <w:spacing w:line="22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514C57" w:rsidRPr="001F29F9" w:rsidRDefault="00514C57" w:rsidP="00584976">
            <w:pPr>
              <w:spacing w:line="220" w:lineRule="exact"/>
              <w:contextualSpacing/>
              <w:rPr>
                <w:rFonts w:cs="Calibri"/>
                <w:color w:val="000000" w:themeColor="text1"/>
                <w:sz w:val="18"/>
                <w:szCs w:val="18"/>
                <w:highlight w:val="yellow"/>
              </w:rPr>
            </w:pPr>
            <w:r w:rsidRPr="001F29F9">
              <w:rPr>
                <w:rFonts w:cs="Calibri"/>
                <w:color w:val="000000" w:themeColor="text1"/>
                <w:sz w:val="18"/>
                <w:szCs w:val="18"/>
              </w:rPr>
              <w:t>200</w:t>
            </w:r>
            <w:r>
              <w:rPr>
                <w:rFonts w:cs="Calibri"/>
                <w:color w:val="000000" w:themeColor="text1"/>
                <w:sz w:val="18"/>
                <w:szCs w:val="18"/>
              </w:rPr>
              <w:t>30327</w:t>
            </w:r>
          </w:p>
        </w:tc>
      </w:tr>
      <w:tr w:rsidR="00514C57" w:rsidRPr="001F29F9" w:rsidTr="00100D2C">
        <w:trPr>
          <w:trHeight w:val="66"/>
        </w:trPr>
        <w:tc>
          <w:tcPr>
            <w:tcW w:w="2358" w:type="dxa"/>
            <w:tcBorders>
              <w:right w:val="single" w:sz="4" w:space="0" w:color="auto"/>
            </w:tcBorders>
            <w:shd w:val="clear" w:color="auto" w:fill="FFFFFF" w:themeFill="background1"/>
            <w:vAlign w:val="center"/>
          </w:tcPr>
          <w:p w:rsidR="00514C57" w:rsidRPr="001F29F9" w:rsidRDefault="00514C57" w:rsidP="00584976">
            <w:pPr>
              <w:spacing w:line="220" w:lineRule="exact"/>
              <w:contextualSpacing/>
              <w:jc w:val="left"/>
              <w:rPr>
                <w:rFonts w:cs="Calibri"/>
                <w:color w:val="000000" w:themeColor="text1"/>
                <w:sz w:val="18"/>
                <w:szCs w:val="18"/>
              </w:rPr>
            </w:pPr>
            <w:r>
              <w:rPr>
                <w:rFonts w:cs="Calibri"/>
                <w:color w:val="000000" w:themeColor="text1"/>
                <w:sz w:val="18"/>
                <w:szCs w:val="18"/>
              </w:rPr>
              <w:t>Occupational Problem</w:t>
            </w:r>
          </w:p>
        </w:tc>
        <w:tc>
          <w:tcPr>
            <w:tcW w:w="1800" w:type="dxa"/>
            <w:gridSpan w:val="2"/>
            <w:tcBorders>
              <w:left w:val="single" w:sz="4" w:space="0" w:color="auto"/>
              <w:right w:val="thinThickThinSmallGap" w:sz="24" w:space="0" w:color="auto"/>
            </w:tcBorders>
            <w:shd w:val="clear" w:color="auto" w:fill="FFFFFF" w:themeFill="background1"/>
            <w:vAlign w:val="center"/>
          </w:tcPr>
          <w:p w:rsidR="00514C57" w:rsidRPr="001F29F9" w:rsidRDefault="00514C57" w:rsidP="00584976">
            <w:pPr>
              <w:spacing w:line="220" w:lineRule="exact"/>
              <w:contextualSpacing/>
              <w:rPr>
                <w:rFonts w:cs="Calibri"/>
                <w:color w:val="000000" w:themeColor="text1"/>
                <w:sz w:val="18"/>
                <w:szCs w:val="18"/>
                <w:highlight w:val="yellow"/>
              </w:rPr>
            </w:pPr>
            <w:r w:rsidRPr="001F29F9">
              <w:rPr>
                <w:rFonts w:cs="Calibri"/>
                <w:color w:val="000000" w:themeColor="text1"/>
                <w:sz w:val="18"/>
                <w:szCs w:val="18"/>
              </w:rPr>
              <w:t>Not Unfitting</w:t>
            </w:r>
          </w:p>
        </w:tc>
        <w:tc>
          <w:tcPr>
            <w:tcW w:w="4230" w:type="dxa"/>
            <w:gridSpan w:val="3"/>
            <w:tcBorders>
              <w:left w:val="thinThickThinSmallGap" w:sz="24" w:space="0" w:color="auto"/>
            </w:tcBorders>
            <w:shd w:val="clear" w:color="auto" w:fill="FFFFFF" w:themeFill="background1"/>
            <w:vAlign w:val="center"/>
          </w:tcPr>
          <w:p w:rsidR="00514C57" w:rsidRPr="001F29F9" w:rsidRDefault="00514C57" w:rsidP="00584976">
            <w:pPr>
              <w:spacing w:line="220" w:lineRule="exact"/>
              <w:contextualSpacing/>
              <w:rPr>
                <w:rFonts w:cs="Calibri"/>
                <w:color w:val="000000" w:themeColor="text1"/>
                <w:sz w:val="18"/>
                <w:szCs w:val="18"/>
              </w:rPr>
            </w:pPr>
            <w:r>
              <w:rPr>
                <w:rFonts w:cs="Calibri"/>
                <w:color w:val="000000" w:themeColor="text1"/>
                <w:sz w:val="18"/>
                <w:szCs w:val="18"/>
              </w:rPr>
              <w:t>No VA Entry.</w:t>
            </w:r>
          </w:p>
        </w:tc>
        <w:tc>
          <w:tcPr>
            <w:tcW w:w="990" w:type="dxa"/>
            <w:shd w:val="clear" w:color="auto" w:fill="FFFFFF" w:themeFill="background1"/>
            <w:vAlign w:val="center"/>
          </w:tcPr>
          <w:p w:rsidR="00514C57" w:rsidRPr="001F29F9" w:rsidRDefault="00514C57" w:rsidP="00584976">
            <w:pPr>
              <w:spacing w:line="220" w:lineRule="exact"/>
              <w:contextualSpacing/>
              <w:rPr>
                <w:rFonts w:cs="Calibri"/>
                <w:color w:val="000000" w:themeColor="text1"/>
                <w:sz w:val="18"/>
                <w:szCs w:val="18"/>
                <w:highlight w:val="yellow"/>
              </w:rPr>
            </w:pPr>
            <w:r w:rsidRPr="001F29F9">
              <w:rPr>
                <w:rFonts w:cs="Calibri"/>
                <w:color w:val="000000" w:themeColor="text1"/>
                <w:sz w:val="18"/>
                <w:szCs w:val="18"/>
              </w:rPr>
              <w:t>200</w:t>
            </w:r>
            <w:r>
              <w:rPr>
                <w:rFonts w:cs="Calibri"/>
                <w:color w:val="000000" w:themeColor="text1"/>
                <w:sz w:val="18"/>
                <w:szCs w:val="18"/>
              </w:rPr>
              <w:t>30327</w:t>
            </w:r>
          </w:p>
        </w:tc>
      </w:tr>
      <w:tr w:rsidR="00514C57" w:rsidRPr="001F29F9" w:rsidTr="00100D2C">
        <w:trPr>
          <w:trHeight w:val="66"/>
        </w:trPr>
        <w:tc>
          <w:tcPr>
            <w:tcW w:w="2358" w:type="dxa"/>
            <w:tcBorders>
              <w:right w:val="single" w:sz="4" w:space="0" w:color="auto"/>
            </w:tcBorders>
            <w:shd w:val="clear" w:color="auto" w:fill="FFFFFF" w:themeFill="background1"/>
            <w:vAlign w:val="center"/>
          </w:tcPr>
          <w:p w:rsidR="00514C57" w:rsidRPr="001F29F9" w:rsidRDefault="00514C57" w:rsidP="00584976">
            <w:pPr>
              <w:spacing w:line="220" w:lineRule="exact"/>
              <w:contextualSpacing/>
              <w:jc w:val="left"/>
              <w:rPr>
                <w:rFonts w:cs="Calibri"/>
                <w:color w:val="000000" w:themeColor="text1"/>
                <w:sz w:val="18"/>
                <w:szCs w:val="18"/>
              </w:rPr>
            </w:pPr>
            <w:r>
              <w:rPr>
                <w:rFonts w:cs="Calibri"/>
                <w:color w:val="000000" w:themeColor="text1"/>
                <w:sz w:val="18"/>
                <w:szCs w:val="18"/>
              </w:rPr>
              <w:t xml:space="preserve">Panic Disorder </w:t>
            </w:r>
          </w:p>
        </w:tc>
        <w:tc>
          <w:tcPr>
            <w:tcW w:w="1800" w:type="dxa"/>
            <w:gridSpan w:val="2"/>
            <w:tcBorders>
              <w:left w:val="single" w:sz="4" w:space="0" w:color="auto"/>
              <w:right w:val="thinThickThinSmallGap" w:sz="24" w:space="0" w:color="auto"/>
            </w:tcBorders>
            <w:shd w:val="clear" w:color="auto" w:fill="FFFFFF" w:themeFill="background1"/>
            <w:vAlign w:val="center"/>
          </w:tcPr>
          <w:p w:rsidR="00514C57" w:rsidRPr="001F29F9" w:rsidRDefault="00514C57" w:rsidP="00584976">
            <w:pPr>
              <w:spacing w:line="220" w:lineRule="exact"/>
              <w:contextualSpacing/>
              <w:rPr>
                <w:rFonts w:cs="Calibri"/>
                <w:color w:val="000000" w:themeColor="text1"/>
                <w:sz w:val="18"/>
                <w:szCs w:val="18"/>
              </w:rPr>
            </w:pPr>
            <w:r w:rsidRPr="001F29F9">
              <w:rPr>
                <w:rFonts w:cs="Calibri"/>
                <w:color w:val="000000" w:themeColor="text1"/>
                <w:sz w:val="18"/>
                <w:szCs w:val="18"/>
              </w:rPr>
              <w:t>Not Unfitting</w:t>
            </w:r>
          </w:p>
        </w:tc>
        <w:tc>
          <w:tcPr>
            <w:tcW w:w="2430" w:type="dxa"/>
            <w:vMerge w:val="restart"/>
            <w:tcBorders>
              <w:left w:val="thinThickThinSmallGap" w:sz="24" w:space="0" w:color="auto"/>
              <w:right w:val="single" w:sz="4" w:space="0" w:color="auto"/>
            </w:tcBorders>
            <w:shd w:val="clear" w:color="auto" w:fill="FFFFFF" w:themeFill="background1"/>
            <w:vAlign w:val="center"/>
          </w:tcPr>
          <w:p w:rsidR="00514C57" w:rsidRPr="001F29F9" w:rsidRDefault="00514C57" w:rsidP="00584976">
            <w:pPr>
              <w:spacing w:line="180" w:lineRule="exact"/>
              <w:contextualSpacing/>
              <w:jc w:val="left"/>
              <w:rPr>
                <w:rFonts w:cs="Calibri"/>
                <w:color w:val="000000" w:themeColor="text1"/>
                <w:sz w:val="18"/>
                <w:szCs w:val="18"/>
              </w:rPr>
            </w:pPr>
            <w:r>
              <w:rPr>
                <w:rFonts w:cs="Calibri"/>
                <w:color w:val="000000" w:themeColor="text1"/>
                <w:sz w:val="18"/>
                <w:szCs w:val="18"/>
              </w:rPr>
              <w:t xml:space="preserve">Post-Traumatic Stress Disorder </w:t>
            </w:r>
            <w:r w:rsidR="00273CD4">
              <w:rPr>
                <w:rFonts w:cs="Calibri"/>
                <w:color w:val="000000" w:themeColor="text1"/>
                <w:sz w:val="18"/>
                <w:szCs w:val="18"/>
              </w:rPr>
              <w:t xml:space="preserve">[Marital Abuse] </w:t>
            </w:r>
            <w:r>
              <w:rPr>
                <w:rFonts w:cs="Calibri"/>
                <w:color w:val="000000" w:themeColor="text1"/>
                <w:sz w:val="18"/>
                <w:szCs w:val="18"/>
              </w:rPr>
              <w:t>w/ Insomnia, Depression and Anxiety</w:t>
            </w:r>
          </w:p>
        </w:tc>
        <w:tc>
          <w:tcPr>
            <w:tcW w:w="1080" w:type="dxa"/>
            <w:vMerge w:val="restart"/>
            <w:tcBorders>
              <w:left w:val="single" w:sz="4" w:space="0" w:color="auto"/>
              <w:right w:val="single" w:sz="4" w:space="0" w:color="auto"/>
            </w:tcBorders>
            <w:shd w:val="clear" w:color="auto" w:fill="FFFFFF" w:themeFill="background1"/>
            <w:vAlign w:val="center"/>
          </w:tcPr>
          <w:p w:rsidR="00514C57" w:rsidRPr="00B047CB" w:rsidRDefault="00514C57" w:rsidP="00584976">
            <w:pPr>
              <w:spacing w:line="220" w:lineRule="exact"/>
              <w:rPr>
                <w:rFonts w:asciiTheme="minorHAnsi" w:eastAsiaTheme="minorHAnsi" w:hAnsiTheme="minorHAnsi" w:cs="Calibri"/>
                <w:color w:val="000000" w:themeColor="text1"/>
                <w:sz w:val="18"/>
                <w:szCs w:val="18"/>
              </w:rPr>
            </w:pPr>
            <w:r w:rsidRPr="00605AD9">
              <w:rPr>
                <w:rFonts w:cs="Calibri"/>
                <w:color w:val="000000" w:themeColor="text1"/>
                <w:sz w:val="18"/>
                <w:szCs w:val="18"/>
              </w:rPr>
              <w:t>9411</w:t>
            </w:r>
          </w:p>
        </w:tc>
        <w:tc>
          <w:tcPr>
            <w:tcW w:w="720" w:type="dxa"/>
            <w:vMerge w:val="restart"/>
            <w:tcBorders>
              <w:left w:val="single" w:sz="4" w:space="0" w:color="auto"/>
              <w:right w:val="single" w:sz="4" w:space="0" w:color="auto"/>
            </w:tcBorders>
            <w:shd w:val="clear" w:color="auto" w:fill="FFFFFF" w:themeFill="background1"/>
            <w:vAlign w:val="center"/>
          </w:tcPr>
          <w:p w:rsidR="00514C57" w:rsidRPr="00B047CB" w:rsidRDefault="00514C57" w:rsidP="00584976">
            <w:pPr>
              <w:spacing w:line="220" w:lineRule="exact"/>
              <w:rPr>
                <w:rFonts w:asciiTheme="minorHAnsi" w:eastAsiaTheme="minorHAnsi" w:hAnsiTheme="minorHAnsi" w:cs="Calibri"/>
                <w:color w:val="000000" w:themeColor="text1"/>
                <w:sz w:val="18"/>
                <w:szCs w:val="18"/>
              </w:rPr>
            </w:pPr>
            <w:r w:rsidRPr="00605AD9">
              <w:rPr>
                <w:rFonts w:cs="Calibri"/>
                <w:color w:val="000000" w:themeColor="text1"/>
                <w:sz w:val="18"/>
                <w:szCs w:val="18"/>
              </w:rPr>
              <w:t>30%</w:t>
            </w:r>
          </w:p>
        </w:tc>
        <w:tc>
          <w:tcPr>
            <w:tcW w:w="990" w:type="dxa"/>
            <w:vMerge w:val="restart"/>
            <w:tcBorders>
              <w:left w:val="single" w:sz="4" w:space="0" w:color="auto"/>
            </w:tcBorders>
            <w:shd w:val="clear" w:color="auto" w:fill="FFFFFF" w:themeFill="background1"/>
            <w:vAlign w:val="center"/>
          </w:tcPr>
          <w:p w:rsidR="00514C57" w:rsidRPr="00B047CB" w:rsidRDefault="00514C57" w:rsidP="00584976">
            <w:pPr>
              <w:spacing w:line="220" w:lineRule="exact"/>
              <w:rPr>
                <w:rFonts w:asciiTheme="minorHAnsi" w:eastAsiaTheme="minorHAnsi" w:hAnsiTheme="minorHAnsi" w:cs="Calibri"/>
                <w:color w:val="000000" w:themeColor="text1"/>
                <w:sz w:val="18"/>
                <w:szCs w:val="18"/>
              </w:rPr>
            </w:pPr>
            <w:r w:rsidRPr="00762227">
              <w:rPr>
                <w:rFonts w:cs="Calibri"/>
                <w:color w:val="000000" w:themeColor="text1"/>
                <w:sz w:val="18"/>
                <w:szCs w:val="18"/>
              </w:rPr>
              <w:t>20030327</w:t>
            </w:r>
          </w:p>
        </w:tc>
      </w:tr>
      <w:tr w:rsidR="00514C57" w:rsidRPr="001F29F9" w:rsidTr="00100D2C">
        <w:trPr>
          <w:trHeight w:val="66"/>
        </w:trPr>
        <w:tc>
          <w:tcPr>
            <w:tcW w:w="2358" w:type="dxa"/>
            <w:tcBorders>
              <w:right w:val="single" w:sz="4" w:space="0" w:color="auto"/>
            </w:tcBorders>
            <w:shd w:val="clear" w:color="auto" w:fill="FFFFFF" w:themeFill="background1"/>
            <w:vAlign w:val="center"/>
          </w:tcPr>
          <w:p w:rsidR="00514C57" w:rsidRPr="001F29F9" w:rsidRDefault="00514C57" w:rsidP="00584976">
            <w:pPr>
              <w:spacing w:line="220" w:lineRule="exact"/>
              <w:contextualSpacing/>
              <w:jc w:val="left"/>
              <w:rPr>
                <w:rFonts w:cs="Calibri"/>
                <w:color w:val="000000" w:themeColor="text1"/>
                <w:sz w:val="18"/>
                <w:szCs w:val="18"/>
              </w:rPr>
            </w:pPr>
            <w:r>
              <w:rPr>
                <w:rFonts w:cs="Calibri"/>
                <w:color w:val="000000" w:themeColor="text1"/>
                <w:sz w:val="18"/>
                <w:szCs w:val="18"/>
              </w:rPr>
              <w:t>Major Depressive Disorder</w:t>
            </w:r>
          </w:p>
        </w:tc>
        <w:tc>
          <w:tcPr>
            <w:tcW w:w="1800" w:type="dxa"/>
            <w:gridSpan w:val="2"/>
            <w:tcBorders>
              <w:left w:val="single" w:sz="4" w:space="0" w:color="auto"/>
              <w:right w:val="thinThickThinSmallGap" w:sz="24" w:space="0" w:color="auto"/>
            </w:tcBorders>
            <w:shd w:val="clear" w:color="auto" w:fill="FFFFFF" w:themeFill="background1"/>
            <w:vAlign w:val="center"/>
          </w:tcPr>
          <w:p w:rsidR="00514C57" w:rsidRPr="001F29F9" w:rsidRDefault="00514C57" w:rsidP="00584976">
            <w:pPr>
              <w:spacing w:line="220" w:lineRule="exact"/>
              <w:contextualSpacing/>
              <w:rPr>
                <w:rFonts w:cs="Calibri"/>
                <w:color w:val="000000" w:themeColor="text1"/>
                <w:sz w:val="18"/>
                <w:szCs w:val="18"/>
              </w:rPr>
            </w:pPr>
            <w:r w:rsidRPr="001F29F9">
              <w:rPr>
                <w:rFonts w:cs="Calibri"/>
                <w:color w:val="000000" w:themeColor="text1"/>
                <w:sz w:val="18"/>
                <w:szCs w:val="18"/>
              </w:rPr>
              <w:t>Not Unfitting</w:t>
            </w:r>
          </w:p>
        </w:tc>
        <w:tc>
          <w:tcPr>
            <w:tcW w:w="2430" w:type="dxa"/>
            <w:vMerge/>
            <w:tcBorders>
              <w:left w:val="thinThickThinSmallGap" w:sz="24" w:space="0" w:color="auto"/>
              <w:right w:val="single" w:sz="4" w:space="0" w:color="auto"/>
            </w:tcBorders>
            <w:shd w:val="clear" w:color="auto" w:fill="FFFFFF" w:themeFill="background1"/>
            <w:vAlign w:val="center"/>
          </w:tcPr>
          <w:p w:rsidR="00514C57" w:rsidRPr="001F29F9" w:rsidRDefault="00514C57" w:rsidP="00584976">
            <w:pPr>
              <w:spacing w:line="220" w:lineRule="exact"/>
              <w:contextualSpacing/>
              <w:jc w:val="left"/>
              <w:rPr>
                <w:rFonts w:cs="Calibri"/>
                <w:color w:val="000000" w:themeColor="text1"/>
                <w:sz w:val="18"/>
                <w:szCs w:val="18"/>
                <w:highlight w:val="yellow"/>
              </w:rPr>
            </w:pPr>
          </w:p>
        </w:tc>
        <w:tc>
          <w:tcPr>
            <w:tcW w:w="1080" w:type="dxa"/>
            <w:vMerge/>
            <w:tcBorders>
              <w:left w:val="single" w:sz="4" w:space="0" w:color="auto"/>
              <w:right w:val="single" w:sz="4" w:space="0" w:color="auto"/>
            </w:tcBorders>
            <w:shd w:val="clear" w:color="auto" w:fill="FFFFFF" w:themeFill="background1"/>
            <w:vAlign w:val="center"/>
          </w:tcPr>
          <w:p w:rsidR="00514C57" w:rsidRPr="001F29F9" w:rsidRDefault="00514C57" w:rsidP="00584976">
            <w:pPr>
              <w:spacing w:line="220" w:lineRule="exact"/>
              <w:contextualSpacing/>
              <w:jc w:val="left"/>
              <w:rPr>
                <w:rFonts w:cs="Calibri"/>
                <w:color w:val="000000" w:themeColor="text1"/>
                <w:sz w:val="18"/>
                <w:szCs w:val="18"/>
                <w:highlight w:val="yellow"/>
              </w:rPr>
            </w:pPr>
          </w:p>
        </w:tc>
        <w:tc>
          <w:tcPr>
            <w:tcW w:w="720" w:type="dxa"/>
            <w:vMerge/>
            <w:tcBorders>
              <w:left w:val="single" w:sz="4" w:space="0" w:color="auto"/>
              <w:right w:val="single" w:sz="4" w:space="0" w:color="auto"/>
            </w:tcBorders>
            <w:shd w:val="clear" w:color="auto" w:fill="FFFFFF" w:themeFill="background1"/>
            <w:vAlign w:val="center"/>
          </w:tcPr>
          <w:p w:rsidR="00514C57" w:rsidRPr="001F29F9" w:rsidRDefault="00514C57" w:rsidP="00584976">
            <w:pPr>
              <w:spacing w:line="220" w:lineRule="exact"/>
              <w:contextualSpacing/>
              <w:jc w:val="left"/>
              <w:rPr>
                <w:rFonts w:cs="Calibri"/>
                <w:color w:val="000000" w:themeColor="text1"/>
                <w:sz w:val="18"/>
                <w:szCs w:val="18"/>
                <w:highlight w:val="yellow"/>
              </w:rPr>
            </w:pPr>
          </w:p>
        </w:tc>
        <w:tc>
          <w:tcPr>
            <w:tcW w:w="990" w:type="dxa"/>
            <w:vMerge/>
            <w:tcBorders>
              <w:left w:val="single" w:sz="4" w:space="0" w:color="auto"/>
            </w:tcBorders>
            <w:shd w:val="clear" w:color="auto" w:fill="FFFFFF" w:themeFill="background1"/>
            <w:vAlign w:val="center"/>
          </w:tcPr>
          <w:p w:rsidR="00514C57" w:rsidRPr="001F29F9" w:rsidRDefault="00514C57" w:rsidP="00584976">
            <w:pPr>
              <w:spacing w:line="220" w:lineRule="exact"/>
              <w:contextualSpacing/>
              <w:jc w:val="left"/>
              <w:rPr>
                <w:rFonts w:cs="Calibri"/>
                <w:color w:val="000000" w:themeColor="text1"/>
                <w:sz w:val="18"/>
                <w:szCs w:val="18"/>
                <w:highlight w:val="yellow"/>
              </w:rPr>
            </w:pPr>
          </w:p>
        </w:tc>
      </w:tr>
      <w:tr w:rsidR="00514C57" w:rsidRPr="001F29F9" w:rsidTr="00100D2C">
        <w:trPr>
          <w:trHeight w:val="66"/>
        </w:trPr>
        <w:tc>
          <w:tcPr>
            <w:tcW w:w="2358" w:type="dxa"/>
            <w:tcBorders>
              <w:right w:val="single" w:sz="4" w:space="0" w:color="auto"/>
            </w:tcBorders>
            <w:shd w:val="clear" w:color="auto" w:fill="FFFFFF" w:themeFill="background1"/>
            <w:vAlign w:val="center"/>
          </w:tcPr>
          <w:p w:rsidR="00514C57" w:rsidRDefault="00514C57" w:rsidP="00584976">
            <w:pPr>
              <w:spacing w:line="220" w:lineRule="exact"/>
              <w:contextualSpacing/>
              <w:jc w:val="left"/>
              <w:rPr>
                <w:rFonts w:cs="Calibri"/>
                <w:color w:val="000000" w:themeColor="text1"/>
                <w:sz w:val="18"/>
                <w:szCs w:val="18"/>
              </w:rPr>
            </w:pPr>
            <w:r>
              <w:rPr>
                <w:rFonts w:cs="Calibri"/>
                <w:color w:val="000000" w:themeColor="text1"/>
                <w:sz w:val="18"/>
                <w:szCs w:val="18"/>
              </w:rPr>
              <w:t>Insomnia</w:t>
            </w:r>
          </w:p>
        </w:tc>
        <w:tc>
          <w:tcPr>
            <w:tcW w:w="1800" w:type="dxa"/>
            <w:gridSpan w:val="2"/>
            <w:tcBorders>
              <w:left w:val="single" w:sz="4" w:space="0" w:color="auto"/>
              <w:right w:val="thinThickThinSmallGap" w:sz="24" w:space="0" w:color="auto"/>
            </w:tcBorders>
            <w:shd w:val="clear" w:color="auto" w:fill="FFFFFF" w:themeFill="background1"/>
            <w:vAlign w:val="center"/>
          </w:tcPr>
          <w:p w:rsidR="00514C57" w:rsidRPr="001F29F9" w:rsidRDefault="00514C57" w:rsidP="00584976">
            <w:pPr>
              <w:spacing w:line="220" w:lineRule="exact"/>
              <w:contextualSpacing/>
              <w:rPr>
                <w:rFonts w:cs="Calibri"/>
                <w:color w:val="000000" w:themeColor="text1"/>
                <w:sz w:val="18"/>
                <w:szCs w:val="18"/>
              </w:rPr>
            </w:pPr>
            <w:r w:rsidRPr="001F29F9">
              <w:rPr>
                <w:rFonts w:cs="Calibri"/>
                <w:color w:val="000000" w:themeColor="text1"/>
                <w:sz w:val="18"/>
                <w:szCs w:val="18"/>
              </w:rPr>
              <w:t>Not Unfitting</w:t>
            </w:r>
          </w:p>
        </w:tc>
        <w:tc>
          <w:tcPr>
            <w:tcW w:w="2430" w:type="dxa"/>
            <w:vMerge/>
            <w:tcBorders>
              <w:left w:val="thinThickThinSmallGap" w:sz="24" w:space="0" w:color="auto"/>
              <w:right w:val="single" w:sz="4" w:space="0" w:color="auto"/>
            </w:tcBorders>
            <w:shd w:val="clear" w:color="auto" w:fill="FFFFFF" w:themeFill="background1"/>
            <w:vAlign w:val="center"/>
          </w:tcPr>
          <w:p w:rsidR="00514C57" w:rsidRPr="001F29F9" w:rsidRDefault="00514C57" w:rsidP="00584976">
            <w:pPr>
              <w:spacing w:line="220" w:lineRule="exact"/>
              <w:contextualSpacing/>
              <w:rPr>
                <w:rFonts w:cs="Calibri"/>
                <w:color w:val="000000" w:themeColor="text1"/>
                <w:sz w:val="18"/>
                <w:szCs w:val="18"/>
                <w:highlight w:val="yellow"/>
              </w:rPr>
            </w:pPr>
          </w:p>
        </w:tc>
        <w:tc>
          <w:tcPr>
            <w:tcW w:w="1080" w:type="dxa"/>
            <w:vMerge/>
            <w:tcBorders>
              <w:left w:val="single" w:sz="4" w:space="0" w:color="auto"/>
              <w:right w:val="single" w:sz="4" w:space="0" w:color="auto"/>
            </w:tcBorders>
            <w:shd w:val="clear" w:color="auto" w:fill="FFFFFF" w:themeFill="background1"/>
            <w:vAlign w:val="center"/>
          </w:tcPr>
          <w:p w:rsidR="00514C57" w:rsidRPr="001F29F9" w:rsidRDefault="00514C57" w:rsidP="00584976">
            <w:pPr>
              <w:spacing w:line="220" w:lineRule="exact"/>
              <w:contextualSpacing/>
              <w:rPr>
                <w:rFonts w:cs="Calibri"/>
                <w:color w:val="000000" w:themeColor="text1"/>
                <w:sz w:val="18"/>
                <w:szCs w:val="18"/>
                <w:highlight w:val="yellow"/>
              </w:rPr>
            </w:pPr>
          </w:p>
        </w:tc>
        <w:tc>
          <w:tcPr>
            <w:tcW w:w="720" w:type="dxa"/>
            <w:vMerge/>
            <w:tcBorders>
              <w:left w:val="single" w:sz="4" w:space="0" w:color="auto"/>
              <w:right w:val="single" w:sz="4" w:space="0" w:color="auto"/>
            </w:tcBorders>
            <w:shd w:val="clear" w:color="auto" w:fill="FFFFFF" w:themeFill="background1"/>
            <w:vAlign w:val="center"/>
          </w:tcPr>
          <w:p w:rsidR="00514C57" w:rsidRPr="001F29F9" w:rsidRDefault="00514C57" w:rsidP="00584976">
            <w:pPr>
              <w:spacing w:line="220" w:lineRule="exact"/>
              <w:contextualSpacing/>
              <w:rPr>
                <w:rFonts w:cs="Calibri"/>
                <w:color w:val="000000" w:themeColor="text1"/>
                <w:sz w:val="18"/>
                <w:szCs w:val="18"/>
                <w:highlight w:val="yellow"/>
              </w:rPr>
            </w:pPr>
          </w:p>
        </w:tc>
        <w:tc>
          <w:tcPr>
            <w:tcW w:w="990" w:type="dxa"/>
            <w:vMerge/>
            <w:tcBorders>
              <w:left w:val="single" w:sz="4" w:space="0" w:color="auto"/>
            </w:tcBorders>
            <w:shd w:val="clear" w:color="auto" w:fill="FFFFFF" w:themeFill="background1"/>
            <w:vAlign w:val="center"/>
          </w:tcPr>
          <w:p w:rsidR="00514C57" w:rsidRPr="001F29F9" w:rsidRDefault="00514C57" w:rsidP="00584976">
            <w:pPr>
              <w:spacing w:line="220" w:lineRule="exact"/>
              <w:contextualSpacing/>
              <w:rPr>
                <w:rFonts w:cs="Calibri"/>
                <w:color w:val="000000" w:themeColor="text1"/>
                <w:sz w:val="18"/>
                <w:szCs w:val="18"/>
                <w:highlight w:val="yellow"/>
              </w:rPr>
            </w:pPr>
          </w:p>
        </w:tc>
      </w:tr>
      <w:tr w:rsidR="00514C57" w:rsidRPr="001F29F9" w:rsidTr="00100D2C">
        <w:trPr>
          <w:trHeight w:val="66"/>
        </w:trPr>
        <w:tc>
          <w:tcPr>
            <w:tcW w:w="4158" w:type="dxa"/>
            <w:gridSpan w:val="3"/>
            <w:vMerge w:val="restart"/>
            <w:tcBorders>
              <w:right w:val="thinThickThinSmallGap" w:sz="24" w:space="0" w:color="auto"/>
            </w:tcBorders>
            <w:shd w:val="clear" w:color="auto" w:fill="FFFFFF" w:themeFill="background1"/>
            <w:vAlign w:val="center"/>
          </w:tcPr>
          <w:p w:rsidR="00514C57" w:rsidRPr="001F29F9" w:rsidRDefault="00514C57" w:rsidP="00584976">
            <w:pPr>
              <w:spacing w:line="220" w:lineRule="exact"/>
              <w:contextualSpacing/>
              <w:rPr>
                <w:rFonts w:cs="Calibri"/>
                <w:color w:val="000000" w:themeColor="text1"/>
                <w:sz w:val="18"/>
                <w:szCs w:val="18"/>
              </w:rPr>
            </w:pPr>
            <w:r w:rsidRPr="001F29F9">
              <w:rPr>
                <w:rFonts w:cs="Calibri"/>
                <w:color w:val="000000" w:themeColor="text1"/>
                <w:sz w:val="18"/>
                <w:szCs w:val="18"/>
              </w:rPr>
              <w:t>No Additional MEB/PEB Entries</w:t>
            </w:r>
            <w:r>
              <w:rPr>
                <w:rFonts w:cs="Calibri"/>
                <w:color w:val="000000" w:themeColor="text1"/>
                <w:sz w:val="18"/>
                <w:szCs w:val="18"/>
              </w:rPr>
              <w:t>.</w:t>
            </w:r>
          </w:p>
        </w:tc>
        <w:tc>
          <w:tcPr>
            <w:tcW w:w="2430" w:type="dxa"/>
            <w:tcBorders>
              <w:left w:val="thinThickThinSmallGap" w:sz="24" w:space="0" w:color="auto"/>
              <w:right w:val="single" w:sz="4" w:space="0" w:color="auto"/>
            </w:tcBorders>
            <w:shd w:val="clear" w:color="auto" w:fill="FFFFFF" w:themeFill="background1"/>
            <w:vAlign w:val="center"/>
          </w:tcPr>
          <w:p w:rsidR="00514C57" w:rsidRPr="001F29F9" w:rsidRDefault="00514C57" w:rsidP="00584976">
            <w:pPr>
              <w:spacing w:line="220" w:lineRule="exact"/>
              <w:jc w:val="left"/>
              <w:rPr>
                <w:rFonts w:cs="Calibri"/>
                <w:color w:val="000000" w:themeColor="text1"/>
                <w:sz w:val="18"/>
                <w:szCs w:val="18"/>
              </w:rPr>
            </w:pPr>
            <w:r>
              <w:rPr>
                <w:rFonts w:cs="Calibri"/>
                <w:color w:val="000000" w:themeColor="text1"/>
                <w:sz w:val="18"/>
                <w:szCs w:val="18"/>
              </w:rPr>
              <w:t xml:space="preserve">Cervical </w:t>
            </w:r>
          </w:p>
        </w:tc>
        <w:tc>
          <w:tcPr>
            <w:tcW w:w="1080" w:type="dxa"/>
            <w:tcBorders>
              <w:left w:val="single" w:sz="4" w:space="0" w:color="auto"/>
            </w:tcBorders>
            <w:shd w:val="clear" w:color="auto" w:fill="FFFFFF" w:themeFill="background1"/>
            <w:vAlign w:val="center"/>
          </w:tcPr>
          <w:p w:rsidR="00514C57" w:rsidRPr="001F29F9" w:rsidRDefault="00514C57" w:rsidP="00584976">
            <w:pPr>
              <w:spacing w:line="220" w:lineRule="exact"/>
              <w:contextualSpacing/>
              <w:rPr>
                <w:rFonts w:cs="Calibri"/>
                <w:color w:val="000000" w:themeColor="text1"/>
                <w:sz w:val="18"/>
                <w:szCs w:val="18"/>
              </w:rPr>
            </w:pPr>
            <w:r>
              <w:rPr>
                <w:rFonts w:cs="Calibri"/>
                <w:color w:val="000000" w:themeColor="text1"/>
                <w:sz w:val="18"/>
                <w:szCs w:val="18"/>
              </w:rPr>
              <w:t>5295-5290</w:t>
            </w:r>
          </w:p>
        </w:tc>
        <w:tc>
          <w:tcPr>
            <w:tcW w:w="720" w:type="dxa"/>
            <w:shd w:val="clear" w:color="auto" w:fill="FFFFFF" w:themeFill="background1"/>
            <w:vAlign w:val="center"/>
          </w:tcPr>
          <w:p w:rsidR="00514C57" w:rsidRPr="001F29F9" w:rsidRDefault="00514C57" w:rsidP="00584976">
            <w:pPr>
              <w:spacing w:line="220" w:lineRule="exact"/>
              <w:contextualSpacing/>
              <w:rPr>
                <w:rFonts w:cs="Calibri"/>
                <w:color w:val="000000" w:themeColor="text1"/>
                <w:sz w:val="18"/>
                <w:szCs w:val="18"/>
              </w:rPr>
            </w:pPr>
            <w:r>
              <w:rPr>
                <w:rFonts w:cs="Calibri"/>
                <w:color w:val="000000" w:themeColor="text1"/>
                <w:sz w:val="18"/>
                <w:szCs w:val="18"/>
              </w:rPr>
              <w:t>20</w:t>
            </w:r>
            <w:r w:rsidRPr="001F29F9">
              <w:rPr>
                <w:rFonts w:cs="Calibri"/>
                <w:color w:val="000000" w:themeColor="text1"/>
                <w:sz w:val="18"/>
                <w:szCs w:val="18"/>
              </w:rPr>
              <w:t>%</w:t>
            </w:r>
          </w:p>
        </w:tc>
        <w:tc>
          <w:tcPr>
            <w:tcW w:w="990" w:type="dxa"/>
            <w:shd w:val="clear" w:color="auto" w:fill="FFFFFF" w:themeFill="background1"/>
            <w:vAlign w:val="center"/>
          </w:tcPr>
          <w:p w:rsidR="00514C57" w:rsidRPr="001F29F9" w:rsidRDefault="00514C57" w:rsidP="00584976">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30505</w:t>
            </w:r>
          </w:p>
        </w:tc>
      </w:tr>
      <w:tr w:rsidR="00514C57" w:rsidRPr="001F29F9" w:rsidTr="00100D2C">
        <w:trPr>
          <w:trHeight w:val="66"/>
        </w:trPr>
        <w:tc>
          <w:tcPr>
            <w:tcW w:w="4158" w:type="dxa"/>
            <w:gridSpan w:val="3"/>
            <w:vMerge/>
            <w:tcBorders>
              <w:right w:val="thinThickThinSmallGap" w:sz="24" w:space="0" w:color="auto"/>
            </w:tcBorders>
            <w:shd w:val="clear" w:color="auto" w:fill="FFFFFF" w:themeFill="background1"/>
            <w:vAlign w:val="center"/>
          </w:tcPr>
          <w:p w:rsidR="00514C57" w:rsidRPr="001F29F9" w:rsidRDefault="00514C57" w:rsidP="00584976">
            <w:pPr>
              <w:spacing w:line="220" w:lineRule="exact"/>
              <w:contextualSpacing/>
              <w:rPr>
                <w:rFonts w:cs="Calibri"/>
                <w:color w:val="000000" w:themeColor="text1"/>
                <w:sz w:val="18"/>
                <w:szCs w:val="18"/>
              </w:rPr>
            </w:pPr>
          </w:p>
        </w:tc>
        <w:tc>
          <w:tcPr>
            <w:tcW w:w="2430" w:type="dxa"/>
            <w:tcBorders>
              <w:left w:val="thinThickThinSmallGap" w:sz="24" w:space="0" w:color="auto"/>
              <w:right w:val="single" w:sz="4" w:space="0" w:color="auto"/>
            </w:tcBorders>
            <w:shd w:val="clear" w:color="auto" w:fill="FFFFFF" w:themeFill="background1"/>
            <w:vAlign w:val="center"/>
          </w:tcPr>
          <w:p w:rsidR="00514C57" w:rsidRDefault="00514C57" w:rsidP="00584976">
            <w:pPr>
              <w:spacing w:line="220" w:lineRule="exact"/>
              <w:jc w:val="left"/>
              <w:rPr>
                <w:rFonts w:cs="Calibri"/>
                <w:color w:val="000000" w:themeColor="text1"/>
                <w:sz w:val="18"/>
                <w:szCs w:val="18"/>
              </w:rPr>
            </w:pPr>
            <w:r>
              <w:rPr>
                <w:rFonts w:cs="Calibri"/>
                <w:color w:val="000000" w:themeColor="text1"/>
                <w:sz w:val="18"/>
                <w:szCs w:val="18"/>
              </w:rPr>
              <w:t>Left Knee</w:t>
            </w:r>
          </w:p>
        </w:tc>
        <w:tc>
          <w:tcPr>
            <w:tcW w:w="1080" w:type="dxa"/>
            <w:tcBorders>
              <w:left w:val="single" w:sz="4" w:space="0" w:color="auto"/>
            </w:tcBorders>
            <w:shd w:val="clear" w:color="auto" w:fill="FFFFFF" w:themeFill="background1"/>
            <w:vAlign w:val="center"/>
          </w:tcPr>
          <w:p w:rsidR="00514C57" w:rsidRDefault="00514C57" w:rsidP="00584976">
            <w:pPr>
              <w:spacing w:line="220" w:lineRule="exact"/>
              <w:contextualSpacing/>
              <w:rPr>
                <w:rFonts w:cs="Calibri"/>
                <w:color w:val="000000" w:themeColor="text1"/>
                <w:sz w:val="18"/>
                <w:szCs w:val="18"/>
              </w:rPr>
            </w:pPr>
            <w:r>
              <w:rPr>
                <w:rFonts w:cs="Calibri"/>
                <w:color w:val="000000" w:themeColor="text1"/>
                <w:sz w:val="18"/>
                <w:szCs w:val="18"/>
              </w:rPr>
              <w:t>5010</w:t>
            </w:r>
          </w:p>
        </w:tc>
        <w:tc>
          <w:tcPr>
            <w:tcW w:w="720" w:type="dxa"/>
            <w:shd w:val="clear" w:color="auto" w:fill="FFFFFF" w:themeFill="background1"/>
            <w:vAlign w:val="center"/>
          </w:tcPr>
          <w:p w:rsidR="00514C57" w:rsidRDefault="00514C57" w:rsidP="00584976">
            <w:pPr>
              <w:spacing w:line="22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514C57" w:rsidRPr="001F29F9" w:rsidRDefault="00514C57" w:rsidP="00584976">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30327</w:t>
            </w:r>
          </w:p>
        </w:tc>
      </w:tr>
      <w:tr w:rsidR="00514C57" w:rsidRPr="001F29F9" w:rsidTr="00100D2C">
        <w:trPr>
          <w:trHeight w:val="66"/>
        </w:trPr>
        <w:tc>
          <w:tcPr>
            <w:tcW w:w="4158" w:type="dxa"/>
            <w:gridSpan w:val="3"/>
            <w:vMerge/>
            <w:tcBorders>
              <w:right w:val="thinThickThinSmallGap" w:sz="24" w:space="0" w:color="auto"/>
            </w:tcBorders>
            <w:shd w:val="clear" w:color="auto" w:fill="FFFFFF" w:themeFill="background1"/>
            <w:vAlign w:val="center"/>
          </w:tcPr>
          <w:p w:rsidR="00514C57" w:rsidRPr="001F29F9" w:rsidRDefault="00514C57" w:rsidP="00584976">
            <w:pPr>
              <w:spacing w:line="220" w:lineRule="exact"/>
              <w:contextualSpacing/>
              <w:rPr>
                <w:rFonts w:cs="Calibri"/>
                <w:color w:val="000000" w:themeColor="text1"/>
                <w:sz w:val="18"/>
                <w:szCs w:val="18"/>
              </w:rPr>
            </w:pPr>
          </w:p>
        </w:tc>
        <w:tc>
          <w:tcPr>
            <w:tcW w:w="2430" w:type="dxa"/>
            <w:tcBorders>
              <w:left w:val="thinThickThinSmallGap" w:sz="24" w:space="0" w:color="auto"/>
              <w:right w:val="single" w:sz="4" w:space="0" w:color="auto"/>
            </w:tcBorders>
            <w:shd w:val="clear" w:color="auto" w:fill="FFFFFF" w:themeFill="background1"/>
            <w:vAlign w:val="center"/>
          </w:tcPr>
          <w:p w:rsidR="00514C57" w:rsidRDefault="00514C57" w:rsidP="00584976">
            <w:pPr>
              <w:spacing w:line="220" w:lineRule="exact"/>
              <w:jc w:val="left"/>
              <w:rPr>
                <w:rFonts w:cs="Calibri"/>
                <w:color w:val="000000" w:themeColor="text1"/>
                <w:sz w:val="18"/>
                <w:szCs w:val="18"/>
              </w:rPr>
            </w:pPr>
            <w:r>
              <w:rPr>
                <w:rFonts w:cs="Calibri"/>
                <w:color w:val="000000" w:themeColor="text1"/>
                <w:sz w:val="18"/>
                <w:szCs w:val="18"/>
              </w:rPr>
              <w:t>Right  Knee</w:t>
            </w:r>
          </w:p>
        </w:tc>
        <w:tc>
          <w:tcPr>
            <w:tcW w:w="1080" w:type="dxa"/>
            <w:tcBorders>
              <w:left w:val="single" w:sz="4" w:space="0" w:color="auto"/>
            </w:tcBorders>
            <w:shd w:val="clear" w:color="auto" w:fill="FFFFFF" w:themeFill="background1"/>
            <w:vAlign w:val="center"/>
          </w:tcPr>
          <w:p w:rsidR="00514C57" w:rsidRDefault="00514C57" w:rsidP="00584976">
            <w:pPr>
              <w:spacing w:line="220" w:lineRule="exact"/>
              <w:contextualSpacing/>
              <w:rPr>
                <w:rFonts w:cs="Calibri"/>
                <w:color w:val="000000" w:themeColor="text1"/>
                <w:sz w:val="18"/>
                <w:szCs w:val="18"/>
              </w:rPr>
            </w:pPr>
            <w:r>
              <w:rPr>
                <w:rFonts w:cs="Calibri"/>
                <w:color w:val="000000" w:themeColor="text1"/>
                <w:sz w:val="18"/>
                <w:szCs w:val="18"/>
              </w:rPr>
              <w:t>5099-5014</w:t>
            </w:r>
          </w:p>
        </w:tc>
        <w:tc>
          <w:tcPr>
            <w:tcW w:w="720" w:type="dxa"/>
            <w:shd w:val="clear" w:color="auto" w:fill="FFFFFF" w:themeFill="background1"/>
            <w:vAlign w:val="center"/>
          </w:tcPr>
          <w:p w:rsidR="00514C57" w:rsidRDefault="00514C57" w:rsidP="00584976">
            <w:pPr>
              <w:spacing w:line="22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514C57" w:rsidRPr="001F29F9" w:rsidRDefault="00514C57" w:rsidP="00584976">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30327</w:t>
            </w:r>
          </w:p>
        </w:tc>
      </w:tr>
      <w:tr w:rsidR="00514C57" w:rsidRPr="001F29F9" w:rsidTr="00100D2C">
        <w:trPr>
          <w:trHeight w:val="66"/>
        </w:trPr>
        <w:tc>
          <w:tcPr>
            <w:tcW w:w="4158" w:type="dxa"/>
            <w:gridSpan w:val="3"/>
            <w:vMerge/>
            <w:tcBorders>
              <w:right w:val="thinThickThinSmallGap" w:sz="24" w:space="0" w:color="auto"/>
            </w:tcBorders>
            <w:shd w:val="clear" w:color="auto" w:fill="FFFFFF" w:themeFill="background1"/>
            <w:vAlign w:val="center"/>
          </w:tcPr>
          <w:p w:rsidR="00514C57" w:rsidRPr="001F29F9" w:rsidRDefault="00514C57" w:rsidP="00584976">
            <w:pPr>
              <w:spacing w:line="220" w:lineRule="exact"/>
              <w:contextualSpacing/>
              <w:rPr>
                <w:rFonts w:cs="Calibri"/>
                <w:color w:val="000000" w:themeColor="text1"/>
                <w:sz w:val="18"/>
                <w:szCs w:val="18"/>
              </w:rPr>
            </w:pPr>
          </w:p>
        </w:tc>
        <w:tc>
          <w:tcPr>
            <w:tcW w:w="2430" w:type="dxa"/>
            <w:tcBorders>
              <w:left w:val="thinThickThinSmallGap" w:sz="24" w:space="0" w:color="auto"/>
              <w:right w:val="single" w:sz="4" w:space="0" w:color="auto"/>
            </w:tcBorders>
            <w:shd w:val="clear" w:color="auto" w:fill="FFFFFF" w:themeFill="background1"/>
            <w:vAlign w:val="center"/>
          </w:tcPr>
          <w:p w:rsidR="00514C57" w:rsidRDefault="00514C57" w:rsidP="00584976">
            <w:pPr>
              <w:spacing w:line="220" w:lineRule="exact"/>
              <w:jc w:val="left"/>
              <w:rPr>
                <w:rFonts w:cs="Calibri"/>
                <w:color w:val="000000" w:themeColor="text1"/>
                <w:sz w:val="18"/>
                <w:szCs w:val="18"/>
              </w:rPr>
            </w:pPr>
            <w:r>
              <w:rPr>
                <w:rFonts w:cs="Calibri"/>
                <w:color w:val="000000" w:themeColor="text1"/>
                <w:sz w:val="18"/>
                <w:szCs w:val="18"/>
              </w:rPr>
              <w:t>Left Hip</w:t>
            </w:r>
          </w:p>
        </w:tc>
        <w:tc>
          <w:tcPr>
            <w:tcW w:w="1080" w:type="dxa"/>
            <w:tcBorders>
              <w:left w:val="single" w:sz="4" w:space="0" w:color="auto"/>
            </w:tcBorders>
            <w:shd w:val="clear" w:color="auto" w:fill="FFFFFF" w:themeFill="background1"/>
            <w:vAlign w:val="center"/>
          </w:tcPr>
          <w:p w:rsidR="00514C57" w:rsidRDefault="00514C57" w:rsidP="00584976">
            <w:pPr>
              <w:spacing w:line="220" w:lineRule="exact"/>
              <w:contextualSpacing/>
              <w:rPr>
                <w:rFonts w:cs="Calibri"/>
                <w:color w:val="000000" w:themeColor="text1"/>
                <w:sz w:val="18"/>
                <w:szCs w:val="18"/>
              </w:rPr>
            </w:pPr>
            <w:r>
              <w:rPr>
                <w:rFonts w:cs="Calibri"/>
                <w:color w:val="000000" w:themeColor="text1"/>
                <w:sz w:val="18"/>
                <w:szCs w:val="18"/>
              </w:rPr>
              <w:t>5019</w:t>
            </w:r>
          </w:p>
        </w:tc>
        <w:tc>
          <w:tcPr>
            <w:tcW w:w="720" w:type="dxa"/>
            <w:shd w:val="clear" w:color="auto" w:fill="FFFFFF" w:themeFill="background1"/>
            <w:vAlign w:val="center"/>
          </w:tcPr>
          <w:p w:rsidR="00514C57" w:rsidRDefault="00514C57" w:rsidP="00584976">
            <w:pPr>
              <w:spacing w:line="22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514C57" w:rsidRPr="001F29F9" w:rsidRDefault="00514C57" w:rsidP="00584976">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30327</w:t>
            </w:r>
          </w:p>
        </w:tc>
      </w:tr>
      <w:tr w:rsidR="00514C57" w:rsidRPr="001F29F9" w:rsidTr="00100D2C">
        <w:trPr>
          <w:trHeight w:val="66"/>
        </w:trPr>
        <w:tc>
          <w:tcPr>
            <w:tcW w:w="4158" w:type="dxa"/>
            <w:gridSpan w:val="3"/>
            <w:vMerge/>
            <w:tcBorders>
              <w:right w:val="thinThickThinSmallGap" w:sz="24" w:space="0" w:color="auto"/>
            </w:tcBorders>
            <w:shd w:val="clear" w:color="auto" w:fill="FFFFFF" w:themeFill="background1"/>
            <w:vAlign w:val="center"/>
          </w:tcPr>
          <w:p w:rsidR="00514C57" w:rsidRPr="001F29F9" w:rsidRDefault="00514C57" w:rsidP="00584976">
            <w:pPr>
              <w:spacing w:line="220" w:lineRule="exact"/>
              <w:contextualSpacing/>
              <w:rPr>
                <w:rFonts w:cs="Calibri"/>
                <w:color w:val="000000" w:themeColor="text1"/>
                <w:sz w:val="18"/>
                <w:szCs w:val="18"/>
              </w:rPr>
            </w:pPr>
          </w:p>
        </w:tc>
        <w:tc>
          <w:tcPr>
            <w:tcW w:w="2430" w:type="dxa"/>
            <w:tcBorders>
              <w:left w:val="thinThickThinSmallGap" w:sz="24" w:space="0" w:color="auto"/>
              <w:right w:val="single" w:sz="4" w:space="0" w:color="auto"/>
            </w:tcBorders>
            <w:shd w:val="clear" w:color="auto" w:fill="FFFFFF" w:themeFill="background1"/>
            <w:vAlign w:val="center"/>
          </w:tcPr>
          <w:p w:rsidR="00514C57" w:rsidRDefault="00514C57" w:rsidP="00584976">
            <w:pPr>
              <w:spacing w:line="220" w:lineRule="exact"/>
              <w:jc w:val="left"/>
              <w:rPr>
                <w:rFonts w:cs="Calibri"/>
                <w:color w:val="000000" w:themeColor="text1"/>
                <w:sz w:val="18"/>
                <w:szCs w:val="18"/>
              </w:rPr>
            </w:pPr>
            <w:r>
              <w:rPr>
                <w:rFonts w:cs="Calibri"/>
                <w:color w:val="000000" w:themeColor="text1"/>
                <w:sz w:val="18"/>
                <w:szCs w:val="18"/>
              </w:rPr>
              <w:t>Right Hip</w:t>
            </w:r>
          </w:p>
        </w:tc>
        <w:tc>
          <w:tcPr>
            <w:tcW w:w="1080" w:type="dxa"/>
            <w:tcBorders>
              <w:left w:val="single" w:sz="4" w:space="0" w:color="auto"/>
            </w:tcBorders>
            <w:shd w:val="clear" w:color="auto" w:fill="FFFFFF" w:themeFill="background1"/>
            <w:vAlign w:val="center"/>
          </w:tcPr>
          <w:p w:rsidR="00514C57" w:rsidRDefault="00514C57" w:rsidP="00584976">
            <w:pPr>
              <w:spacing w:line="220" w:lineRule="exact"/>
              <w:contextualSpacing/>
              <w:rPr>
                <w:rFonts w:cs="Calibri"/>
                <w:color w:val="000000" w:themeColor="text1"/>
                <w:sz w:val="18"/>
                <w:szCs w:val="18"/>
              </w:rPr>
            </w:pPr>
            <w:r>
              <w:rPr>
                <w:rFonts w:cs="Calibri"/>
                <w:color w:val="000000" w:themeColor="text1"/>
                <w:sz w:val="18"/>
                <w:szCs w:val="18"/>
              </w:rPr>
              <w:t>5019</w:t>
            </w:r>
          </w:p>
        </w:tc>
        <w:tc>
          <w:tcPr>
            <w:tcW w:w="720" w:type="dxa"/>
            <w:shd w:val="clear" w:color="auto" w:fill="FFFFFF" w:themeFill="background1"/>
            <w:vAlign w:val="center"/>
          </w:tcPr>
          <w:p w:rsidR="00514C57" w:rsidRDefault="00514C57" w:rsidP="00584976">
            <w:pPr>
              <w:spacing w:line="22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514C57" w:rsidRPr="001F29F9" w:rsidRDefault="00514C57" w:rsidP="00584976">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30505</w:t>
            </w:r>
          </w:p>
        </w:tc>
      </w:tr>
      <w:tr w:rsidR="00514C57" w:rsidRPr="001F29F9" w:rsidTr="00100D2C">
        <w:trPr>
          <w:trHeight w:val="66"/>
        </w:trPr>
        <w:tc>
          <w:tcPr>
            <w:tcW w:w="4158" w:type="dxa"/>
            <w:gridSpan w:val="3"/>
            <w:vMerge/>
            <w:tcBorders>
              <w:right w:val="thinThickThinSmallGap" w:sz="24" w:space="0" w:color="auto"/>
            </w:tcBorders>
            <w:shd w:val="clear" w:color="auto" w:fill="FFFFFF" w:themeFill="background1"/>
            <w:vAlign w:val="center"/>
          </w:tcPr>
          <w:p w:rsidR="00514C57" w:rsidRPr="001F29F9" w:rsidRDefault="00514C57" w:rsidP="00514C57">
            <w:pPr>
              <w:spacing w:line="220" w:lineRule="exact"/>
              <w:contextualSpacing/>
              <w:rPr>
                <w:color w:val="000000" w:themeColor="text1"/>
                <w:sz w:val="18"/>
                <w:szCs w:val="18"/>
              </w:rPr>
            </w:pPr>
          </w:p>
        </w:tc>
        <w:tc>
          <w:tcPr>
            <w:tcW w:w="2430" w:type="dxa"/>
            <w:tcBorders>
              <w:left w:val="thinThickThinSmallGap" w:sz="24" w:space="0" w:color="auto"/>
              <w:right w:val="single" w:sz="4" w:space="0" w:color="auto"/>
            </w:tcBorders>
            <w:shd w:val="clear" w:color="auto" w:fill="FFFFFF" w:themeFill="background1"/>
            <w:vAlign w:val="center"/>
          </w:tcPr>
          <w:p w:rsidR="00514C57" w:rsidRDefault="00514C57" w:rsidP="00514C57">
            <w:pPr>
              <w:spacing w:line="220" w:lineRule="exact"/>
              <w:jc w:val="left"/>
              <w:rPr>
                <w:rFonts w:cs="Calibri"/>
                <w:color w:val="000000" w:themeColor="text1"/>
                <w:sz w:val="18"/>
                <w:szCs w:val="18"/>
              </w:rPr>
            </w:pPr>
            <w:r>
              <w:rPr>
                <w:rFonts w:cs="Calibri"/>
                <w:color w:val="000000" w:themeColor="text1"/>
                <w:sz w:val="18"/>
                <w:szCs w:val="18"/>
              </w:rPr>
              <w:t xml:space="preserve">Left Ankle </w:t>
            </w:r>
          </w:p>
        </w:tc>
        <w:tc>
          <w:tcPr>
            <w:tcW w:w="1080" w:type="dxa"/>
            <w:tcBorders>
              <w:left w:val="single" w:sz="4" w:space="0" w:color="auto"/>
            </w:tcBorders>
            <w:shd w:val="clear" w:color="auto" w:fill="FFFFFF" w:themeFill="background1"/>
            <w:vAlign w:val="center"/>
          </w:tcPr>
          <w:p w:rsidR="00514C57" w:rsidRDefault="00514C57" w:rsidP="00514C57">
            <w:pPr>
              <w:spacing w:line="220" w:lineRule="exact"/>
              <w:contextualSpacing/>
              <w:rPr>
                <w:rFonts w:cs="Calibri"/>
                <w:color w:val="000000" w:themeColor="text1"/>
                <w:sz w:val="18"/>
                <w:szCs w:val="18"/>
              </w:rPr>
            </w:pPr>
            <w:r>
              <w:rPr>
                <w:rFonts w:cs="Calibri"/>
                <w:color w:val="000000" w:themeColor="text1"/>
                <w:sz w:val="18"/>
                <w:szCs w:val="18"/>
              </w:rPr>
              <w:t>5271</w:t>
            </w:r>
          </w:p>
        </w:tc>
        <w:tc>
          <w:tcPr>
            <w:tcW w:w="720" w:type="dxa"/>
            <w:shd w:val="clear" w:color="auto" w:fill="FFFFFF" w:themeFill="background1"/>
            <w:vAlign w:val="center"/>
          </w:tcPr>
          <w:p w:rsidR="00514C57" w:rsidRDefault="00514C57" w:rsidP="00514C57">
            <w:pPr>
              <w:spacing w:line="22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514C57" w:rsidRPr="001F29F9" w:rsidRDefault="00514C57" w:rsidP="00514C57">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30327</w:t>
            </w:r>
          </w:p>
        </w:tc>
      </w:tr>
      <w:tr w:rsidR="00514C57" w:rsidRPr="001F29F9" w:rsidTr="00100D2C">
        <w:trPr>
          <w:trHeight w:val="66"/>
        </w:trPr>
        <w:tc>
          <w:tcPr>
            <w:tcW w:w="4158" w:type="dxa"/>
            <w:gridSpan w:val="3"/>
            <w:vMerge/>
            <w:tcBorders>
              <w:right w:val="thinThickThinSmallGap" w:sz="24" w:space="0" w:color="auto"/>
            </w:tcBorders>
            <w:shd w:val="clear" w:color="auto" w:fill="FFFFFF" w:themeFill="background1"/>
            <w:vAlign w:val="center"/>
          </w:tcPr>
          <w:p w:rsidR="00514C57" w:rsidRPr="001F29F9" w:rsidRDefault="00514C57" w:rsidP="00514C57">
            <w:pPr>
              <w:spacing w:line="220" w:lineRule="exact"/>
              <w:contextualSpacing/>
              <w:rPr>
                <w:rFonts w:cs="Calibri"/>
                <w:color w:val="000000" w:themeColor="text1"/>
                <w:sz w:val="18"/>
                <w:szCs w:val="18"/>
              </w:rPr>
            </w:pPr>
          </w:p>
        </w:tc>
        <w:tc>
          <w:tcPr>
            <w:tcW w:w="2430" w:type="dxa"/>
            <w:tcBorders>
              <w:left w:val="thinThickThinSmallGap" w:sz="24" w:space="0" w:color="auto"/>
              <w:right w:val="single" w:sz="4" w:space="0" w:color="auto"/>
            </w:tcBorders>
            <w:shd w:val="clear" w:color="auto" w:fill="FFFFFF" w:themeFill="background1"/>
            <w:vAlign w:val="center"/>
          </w:tcPr>
          <w:p w:rsidR="00514C57" w:rsidRDefault="00514C57" w:rsidP="00514C57">
            <w:pPr>
              <w:spacing w:line="220" w:lineRule="exact"/>
              <w:jc w:val="left"/>
              <w:rPr>
                <w:rFonts w:cs="Calibri"/>
                <w:color w:val="000000" w:themeColor="text1"/>
                <w:sz w:val="18"/>
                <w:szCs w:val="18"/>
              </w:rPr>
            </w:pPr>
            <w:r>
              <w:rPr>
                <w:rFonts w:cs="Calibri"/>
                <w:color w:val="000000" w:themeColor="text1"/>
                <w:sz w:val="18"/>
                <w:szCs w:val="18"/>
              </w:rPr>
              <w:t xml:space="preserve">Right Shoulder </w:t>
            </w:r>
          </w:p>
        </w:tc>
        <w:tc>
          <w:tcPr>
            <w:tcW w:w="1080" w:type="dxa"/>
            <w:tcBorders>
              <w:left w:val="single" w:sz="4" w:space="0" w:color="auto"/>
            </w:tcBorders>
            <w:shd w:val="clear" w:color="auto" w:fill="FFFFFF" w:themeFill="background1"/>
            <w:vAlign w:val="center"/>
          </w:tcPr>
          <w:p w:rsidR="00514C57" w:rsidRDefault="00514C57" w:rsidP="00514C57">
            <w:pPr>
              <w:spacing w:line="220" w:lineRule="exact"/>
              <w:contextualSpacing/>
              <w:rPr>
                <w:rFonts w:cs="Calibri"/>
                <w:color w:val="000000" w:themeColor="text1"/>
                <w:sz w:val="18"/>
                <w:szCs w:val="18"/>
              </w:rPr>
            </w:pPr>
            <w:r>
              <w:rPr>
                <w:rFonts w:cs="Calibri"/>
                <w:color w:val="000000" w:themeColor="text1"/>
                <w:sz w:val="18"/>
                <w:szCs w:val="18"/>
              </w:rPr>
              <w:t>5010</w:t>
            </w:r>
          </w:p>
        </w:tc>
        <w:tc>
          <w:tcPr>
            <w:tcW w:w="720" w:type="dxa"/>
            <w:shd w:val="clear" w:color="auto" w:fill="FFFFFF" w:themeFill="background1"/>
            <w:vAlign w:val="center"/>
          </w:tcPr>
          <w:p w:rsidR="00514C57" w:rsidRDefault="00514C57" w:rsidP="00514C57">
            <w:pPr>
              <w:spacing w:line="22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514C57" w:rsidRPr="001F29F9" w:rsidRDefault="00514C57" w:rsidP="00514C57">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30327</w:t>
            </w:r>
          </w:p>
        </w:tc>
      </w:tr>
      <w:tr w:rsidR="00514C57" w:rsidRPr="001F29F9" w:rsidTr="00100D2C">
        <w:trPr>
          <w:trHeight w:val="66"/>
        </w:trPr>
        <w:tc>
          <w:tcPr>
            <w:tcW w:w="4158" w:type="dxa"/>
            <w:gridSpan w:val="3"/>
            <w:vMerge/>
            <w:tcBorders>
              <w:right w:val="thinThickThinSmallGap" w:sz="24" w:space="0" w:color="auto"/>
            </w:tcBorders>
            <w:shd w:val="clear" w:color="auto" w:fill="FFFFFF" w:themeFill="background1"/>
            <w:vAlign w:val="center"/>
          </w:tcPr>
          <w:p w:rsidR="00514C57" w:rsidRPr="001F29F9" w:rsidRDefault="00514C57" w:rsidP="00584976">
            <w:pPr>
              <w:spacing w:line="220" w:lineRule="exact"/>
              <w:contextualSpacing/>
              <w:rPr>
                <w:rFonts w:cs="Calibri"/>
                <w:color w:val="000000" w:themeColor="text1"/>
                <w:sz w:val="18"/>
                <w:szCs w:val="18"/>
              </w:rPr>
            </w:pPr>
          </w:p>
        </w:tc>
        <w:tc>
          <w:tcPr>
            <w:tcW w:w="2430" w:type="dxa"/>
            <w:tcBorders>
              <w:left w:val="thinThickThinSmallGap" w:sz="24" w:space="0" w:color="auto"/>
              <w:right w:val="single" w:sz="4" w:space="0" w:color="auto"/>
            </w:tcBorders>
            <w:shd w:val="clear" w:color="auto" w:fill="FFFFFF" w:themeFill="background1"/>
            <w:vAlign w:val="center"/>
          </w:tcPr>
          <w:p w:rsidR="00514C57" w:rsidRDefault="00514C57" w:rsidP="00584976">
            <w:pPr>
              <w:spacing w:line="220" w:lineRule="exact"/>
              <w:jc w:val="left"/>
              <w:rPr>
                <w:rFonts w:cs="Calibri"/>
                <w:color w:val="000000" w:themeColor="text1"/>
                <w:sz w:val="18"/>
                <w:szCs w:val="18"/>
              </w:rPr>
            </w:pPr>
            <w:r>
              <w:rPr>
                <w:rFonts w:cs="Calibri"/>
                <w:color w:val="000000" w:themeColor="text1"/>
                <w:sz w:val="18"/>
                <w:szCs w:val="18"/>
              </w:rPr>
              <w:t>Bilateral Metatarsalgia</w:t>
            </w:r>
          </w:p>
        </w:tc>
        <w:tc>
          <w:tcPr>
            <w:tcW w:w="1080" w:type="dxa"/>
            <w:tcBorders>
              <w:left w:val="single" w:sz="4" w:space="0" w:color="auto"/>
            </w:tcBorders>
            <w:shd w:val="clear" w:color="auto" w:fill="FFFFFF" w:themeFill="background1"/>
            <w:vAlign w:val="center"/>
          </w:tcPr>
          <w:p w:rsidR="00514C57" w:rsidRDefault="00514C57" w:rsidP="00584976">
            <w:pPr>
              <w:spacing w:line="220" w:lineRule="exact"/>
              <w:contextualSpacing/>
              <w:rPr>
                <w:rFonts w:cs="Calibri"/>
                <w:color w:val="000000" w:themeColor="text1"/>
                <w:sz w:val="18"/>
                <w:szCs w:val="18"/>
              </w:rPr>
            </w:pPr>
            <w:r>
              <w:rPr>
                <w:rFonts w:cs="Calibri"/>
                <w:color w:val="000000" w:themeColor="text1"/>
                <w:sz w:val="18"/>
                <w:szCs w:val="18"/>
              </w:rPr>
              <w:t>5010-5279</w:t>
            </w:r>
          </w:p>
        </w:tc>
        <w:tc>
          <w:tcPr>
            <w:tcW w:w="720" w:type="dxa"/>
            <w:shd w:val="clear" w:color="auto" w:fill="FFFFFF" w:themeFill="background1"/>
            <w:vAlign w:val="center"/>
          </w:tcPr>
          <w:p w:rsidR="00514C57" w:rsidRDefault="00514C57" w:rsidP="00584976">
            <w:pPr>
              <w:spacing w:line="22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514C57" w:rsidRPr="001F29F9" w:rsidRDefault="00514C57" w:rsidP="00584976">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30327</w:t>
            </w:r>
          </w:p>
        </w:tc>
      </w:tr>
      <w:tr w:rsidR="00514C57" w:rsidRPr="001F29F9" w:rsidTr="00100D2C">
        <w:trPr>
          <w:trHeight w:val="82"/>
        </w:trPr>
        <w:tc>
          <w:tcPr>
            <w:tcW w:w="4158" w:type="dxa"/>
            <w:gridSpan w:val="3"/>
            <w:vMerge/>
            <w:tcBorders>
              <w:right w:val="thinThickThinSmallGap" w:sz="24" w:space="0" w:color="auto"/>
            </w:tcBorders>
            <w:shd w:val="clear" w:color="auto" w:fill="FFFFFF" w:themeFill="background1"/>
          </w:tcPr>
          <w:p w:rsidR="00514C57" w:rsidRPr="001F29F9" w:rsidRDefault="00514C57" w:rsidP="00584976">
            <w:pPr>
              <w:spacing w:line="220" w:lineRule="exact"/>
              <w:contextualSpacing/>
              <w:rPr>
                <w:rFonts w:cs="Calibri"/>
                <w:color w:val="000000" w:themeColor="text1"/>
                <w:sz w:val="18"/>
                <w:szCs w:val="18"/>
              </w:rPr>
            </w:pPr>
          </w:p>
        </w:tc>
        <w:tc>
          <w:tcPr>
            <w:tcW w:w="4230" w:type="dxa"/>
            <w:gridSpan w:val="3"/>
            <w:tcBorders>
              <w:left w:val="thinThickThinSmallGap" w:sz="24" w:space="0" w:color="auto"/>
            </w:tcBorders>
            <w:shd w:val="clear" w:color="auto" w:fill="FFFFFF" w:themeFill="background1"/>
            <w:vAlign w:val="center"/>
          </w:tcPr>
          <w:p w:rsidR="00514C57" w:rsidRPr="001F29F9" w:rsidRDefault="00514C57" w:rsidP="00584976">
            <w:pPr>
              <w:spacing w:line="220" w:lineRule="exact"/>
              <w:contextualSpacing/>
              <w:rPr>
                <w:rFonts w:cs="Calibri"/>
                <w:color w:val="000000" w:themeColor="text1"/>
                <w:sz w:val="18"/>
                <w:szCs w:val="18"/>
              </w:rPr>
            </w:pPr>
            <w:r w:rsidRPr="001F29F9">
              <w:rPr>
                <w:rFonts w:cs="Calibri"/>
                <w:color w:val="000000" w:themeColor="text1"/>
                <w:sz w:val="18"/>
                <w:szCs w:val="18"/>
              </w:rPr>
              <w:t xml:space="preserve">0% x </w:t>
            </w:r>
            <w:r>
              <w:rPr>
                <w:rFonts w:cs="Calibri"/>
                <w:color w:val="000000" w:themeColor="text1"/>
                <w:sz w:val="18"/>
                <w:szCs w:val="18"/>
              </w:rPr>
              <w:t xml:space="preserve">2 </w:t>
            </w:r>
            <w:r w:rsidRPr="001F29F9">
              <w:rPr>
                <w:rFonts w:cs="Calibri"/>
                <w:color w:val="000000" w:themeColor="text1"/>
                <w:sz w:val="18"/>
                <w:szCs w:val="18"/>
              </w:rPr>
              <w:t>/</w:t>
            </w:r>
            <w:r>
              <w:rPr>
                <w:rFonts w:cs="Calibri"/>
                <w:color w:val="000000" w:themeColor="text1"/>
                <w:sz w:val="18"/>
                <w:szCs w:val="18"/>
              </w:rPr>
              <w:t xml:space="preserve"> </w:t>
            </w:r>
            <w:r w:rsidRPr="001F29F9">
              <w:rPr>
                <w:rFonts w:cs="Calibri"/>
                <w:color w:val="000000" w:themeColor="text1"/>
                <w:sz w:val="18"/>
                <w:szCs w:val="18"/>
              </w:rPr>
              <w:t xml:space="preserve">Not Service Connected x </w:t>
            </w:r>
            <w:r>
              <w:rPr>
                <w:rFonts w:cs="Calibri"/>
                <w:color w:val="000000" w:themeColor="text1"/>
                <w:sz w:val="18"/>
                <w:szCs w:val="18"/>
              </w:rPr>
              <w:t>2</w:t>
            </w:r>
          </w:p>
        </w:tc>
        <w:tc>
          <w:tcPr>
            <w:tcW w:w="990" w:type="dxa"/>
            <w:shd w:val="clear" w:color="auto" w:fill="FFFFFF" w:themeFill="background1"/>
            <w:vAlign w:val="center"/>
          </w:tcPr>
          <w:p w:rsidR="00514C57" w:rsidRPr="001F29F9" w:rsidRDefault="00514C57" w:rsidP="00584976">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30327</w:t>
            </w:r>
          </w:p>
        </w:tc>
      </w:tr>
      <w:tr w:rsidR="00514C57" w:rsidRPr="001F29F9" w:rsidTr="00100D2C">
        <w:trPr>
          <w:trHeight w:val="242"/>
        </w:trPr>
        <w:tc>
          <w:tcPr>
            <w:tcW w:w="4158" w:type="dxa"/>
            <w:gridSpan w:val="3"/>
            <w:tcBorders>
              <w:right w:val="thinThickThinSmallGap" w:sz="24" w:space="0" w:color="auto"/>
            </w:tcBorders>
            <w:shd w:val="clear" w:color="auto" w:fill="D9D9D9" w:themeFill="background1" w:themeFillShade="D9"/>
          </w:tcPr>
          <w:p w:rsidR="00514C57" w:rsidRPr="001F29F9" w:rsidRDefault="00514C57" w:rsidP="00584976">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10</w:t>
            </w:r>
            <w:r w:rsidRPr="001F29F9">
              <w:rPr>
                <w:rFonts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tcPr>
          <w:p w:rsidR="00514C57" w:rsidRPr="001F29F9" w:rsidRDefault="00514C57" w:rsidP="00584976">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9</w:t>
            </w:r>
            <w:r w:rsidRPr="001F29F9">
              <w:rPr>
                <w:rFonts w:cs="Calibri"/>
                <w:b/>
                <w:color w:val="000000" w:themeColor="text1"/>
                <w:sz w:val="18"/>
                <w:szCs w:val="18"/>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pPr>
        <w:rPr>
          <w:color w:val="000000"/>
        </w:rPr>
      </w:pPr>
    </w:p>
    <w:p w:rsidR="00AD2379" w:rsidRPr="00726F84" w:rsidRDefault="00AD2379" w:rsidP="00726F84">
      <w:pPr>
        <w:jc w:val="both"/>
        <w:rPr>
          <w:color w:val="000000"/>
        </w:rPr>
      </w:pPr>
      <w:r w:rsidRPr="001F29F9">
        <w:rPr>
          <w:color w:val="000000"/>
          <w:u w:val="single"/>
        </w:rPr>
        <w:t>ANALYSIS SUMMARY</w:t>
      </w:r>
      <w:r w:rsidRPr="001F29F9">
        <w:rPr>
          <w:color w:val="000000"/>
        </w:rPr>
        <w:t>:</w:t>
      </w:r>
      <w:r>
        <w:rPr>
          <w:color w:val="000000"/>
        </w:rPr>
        <w:t xml:space="preserve"> </w:t>
      </w:r>
    </w:p>
    <w:p w:rsidR="00AD2379" w:rsidRPr="001F29F9" w:rsidRDefault="00AD2379" w:rsidP="00B22D42">
      <w:pPr>
        <w:jc w:val="both"/>
        <w:rPr>
          <w:color w:val="000000"/>
          <w:highlight w:val="yellow"/>
        </w:rPr>
      </w:pPr>
    </w:p>
    <w:p w:rsidR="00704463" w:rsidRDefault="007E0280" w:rsidP="00B22D42">
      <w:pPr>
        <w:jc w:val="both"/>
        <w:rPr>
          <w:color w:val="000000"/>
        </w:rPr>
      </w:pPr>
      <w:proofErr w:type="gramStart"/>
      <w:r>
        <w:rPr>
          <w:color w:val="000000"/>
          <w:u w:val="single"/>
        </w:rPr>
        <w:t>Lumbar Spine</w:t>
      </w:r>
      <w:r w:rsidR="00AD2379" w:rsidRPr="009A7578">
        <w:rPr>
          <w:color w:val="000000"/>
          <w:u w:val="single"/>
        </w:rPr>
        <w:t xml:space="preserve"> Condition</w:t>
      </w:r>
      <w:r w:rsidR="00AD2379" w:rsidRPr="009A7578">
        <w:rPr>
          <w:color w:val="000000"/>
        </w:rPr>
        <w:t>.</w:t>
      </w:r>
      <w:proofErr w:type="gramEnd"/>
      <w:r w:rsidR="00AD2379" w:rsidRPr="009A7578">
        <w:rPr>
          <w:color w:val="000000"/>
        </w:rPr>
        <w:t xml:space="preserve"> </w:t>
      </w:r>
      <w:r w:rsidR="00385708">
        <w:rPr>
          <w:color w:val="000000"/>
        </w:rPr>
        <w:t xml:space="preserve"> </w:t>
      </w:r>
      <w:r>
        <w:rPr>
          <w:color w:val="000000"/>
        </w:rPr>
        <w:t xml:space="preserve">With back pain already noted during basic training, the CI fell from the back of a truck in 1999 during advanced training.  After the fall, there was an initial interplay of symptoms with a possible stress fracture of the pelvis.  Spine x-rays noted scoliosis (presumptively congenital) without other abnormalities.  </w:t>
      </w:r>
      <w:r w:rsidR="00F817FC">
        <w:rPr>
          <w:color w:val="000000"/>
        </w:rPr>
        <w:t>Her pelvic pain resolved with time, but she required continuing conservative management and activity restriction</w:t>
      </w:r>
      <w:r w:rsidR="00395E7B">
        <w:rPr>
          <w:color w:val="000000"/>
        </w:rPr>
        <w:t>s</w:t>
      </w:r>
      <w:r w:rsidR="00F817FC">
        <w:rPr>
          <w:color w:val="000000"/>
        </w:rPr>
        <w:t xml:space="preserve"> for the back pain.  In </w:t>
      </w:r>
      <w:r w:rsidR="00F817FC" w:rsidRPr="00D20910">
        <w:rPr>
          <w:color w:val="000000"/>
        </w:rPr>
        <w:t>October 2000</w:t>
      </w:r>
      <w:r w:rsidR="00417373" w:rsidRPr="00D20910">
        <w:rPr>
          <w:color w:val="000000"/>
        </w:rPr>
        <w:t>,</w:t>
      </w:r>
      <w:r w:rsidR="00F817FC" w:rsidRPr="00D20910">
        <w:rPr>
          <w:color w:val="000000"/>
        </w:rPr>
        <w:t xml:space="preserve"> she was involved in</w:t>
      </w:r>
      <w:r w:rsidR="00F817FC">
        <w:rPr>
          <w:color w:val="000000"/>
        </w:rPr>
        <w:t xml:space="preserve"> a vehicular accident, after which her back pain escalated.  The pain worsened in spite of physical therapy, chiropractic treatment and L2 profile restrictions; and, was occasionally associated with radicular pain.</w:t>
      </w:r>
      <w:r w:rsidR="00C040DF">
        <w:rPr>
          <w:color w:val="000000"/>
        </w:rPr>
        <w:t xml:space="preserve"> </w:t>
      </w:r>
      <w:r w:rsidR="00F817FC">
        <w:rPr>
          <w:color w:val="000000"/>
        </w:rPr>
        <w:t xml:space="preserve"> Magnetic resonance imaging </w:t>
      </w:r>
      <w:r w:rsidR="00EE4C94">
        <w:rPr>
          <w:color w:val="000000"/>
        </w:rPr>
        <w:t>in August 2002 revealed diffuse degenerative disc changes (including thoracic levels) and “central disc protrusion at L5-S1 which abuts and possibly mildly compresses the left S1 nerve root</w:t>
      </w:r>
      <w:r w:rsidR="002426BE">
        <w:rPr>
          <w:color w:val="000000"/>
        </w:rPr>
        <w:t>.</w:t>
      </w:r>
      <w:r w:rsidR="00EE4C94">
        <w:rPr>
          <w:color w:val="000000"/>
        </w:rPr>
        <w:t>”  Specialty neurological exams remained normal, and in November 2002 the orthopedic consultant stated that surgery was not recommen</w:t>
      </w:r>
      <w:r w:rsidR="00C040DF">
        <w:rPr>
          <w:color w:val="000000"/>
        </w:rPr>
        <w:t xml:space="preserve">ded and advised MEB proceedings. </w:t>
      </w:r>
      <w:r w:rsidR="00EE4C94">
        <w:rPr>
          <w:color w:val="000000"/>
        </w:rPr>
        <w:t xml:space="preserve"> </w:t>
      </w:r>
      <w:r w:rsidR="00C6700F">
        <w:rPr>
          <w:color w:val="000000"/>
        </w:rPr>
        <w:t xml:space="preserve">The </w:t>
      </w:r>
      <w:r w:rsidR="00704463">
        <w:rPr>
          <w:color w:val="000000"/>
        </w:rPr>
        <w:t>narrative summary (NARSUM)</w:t>
      </w:r>
      <w:r w:rsidR="00C6700F">
        <w:rPr>
          <w:color w:val="000000"/>
        </w:rPr>
        <w:t xml:space="preserve"> noted “</w:t>
      </w:r>
      <w:r w:rsidR="00C6700F" w:rsidRPr="00C6700F">
        <w:rPr>
          <w:color w:val="000000"/>
          <w:szCs w:val="24"/>
        </w:rPr>
        <w:t>chronic</w:t>
      </w:r>
      <w:r w:rsidR="00C6700F">
        <w:rPr>
          <w:color w:val="000000"/>
          <w:szCs w:val="24"/>
        </w:rPr>
        <w:t xml:space="preserve"> </w:t>
      </w:r>
      <w:r w:rsidR="00C6700F" w:rsidRPr="00C6700F">
        <w:rPr>
          <w:color w:val="000000"/>
          <w:szCs w:val="24"/>
        </w:rPr>
        <w:t>low back pain aggravated by repeated bending, heavy lifting, and standing or walking for</w:t>
      </w:r>
      <w:r w:rsidR="00C6700F">
        <w:rPr>
          <w:color w:val="000000"/>
          <w:szCs w:val="24"/>
        </w:rPr>
        <w:t xml:space="preserve"> </w:t>
      </w:r>
      <w:r w:rsidR="00C6700F" w:rsidRPr="00C6700F">
        <w:rPr>
          <w:color w:val="000000"/>
          <w:szCs w:val="24"/>
        </w:rPr>
        <w:t>more than 20 minutes.</w:t>
      </w:r>
      <w:r w:rsidR="00C6700F">
        <w:rPr>
          <w:color w:val="000000"/>
        </w:rPr>
        <w:t>”  The severity was characterized as “more than mild</w:t>
      </w:r>
      <w:r w:rsidR="002426BE">
        <w:rPr>
          <w:color w:val="000000"/>
        </w:rPr>
        <w:t>.</w:t>
      </w:r>
      <w:r w:rsidR="00C6700F">
        <w:rPr>
          <w:color w:val="000000"/>
        </w:rPr>
        <w:t xml:space="preserve">”  The physical exam </w:t>
      </w:r>
      <w:r w:rsidR="002426BE">
        <w:rPr>
          <w:color w:val="000000"/>
        </w:rPr>
        <w:t>(</w:t>
      </w:r>
      <w:r w:rsidR="00C24BA2">
        <w:rPr>
          <w:color w:val="000000"/>
        </w:rPr>
        <w:t>5</w:t>
      </w:r>
      <w:r w:rsidR="00FA6811">
        <w:rPr>
          <w:color w:val="000000"/>
        </w:rPr>
        <w:t xml:space="preserve"> months pre-separation) </w:t>
      </w:r>
      <w:r w:rsidR="00C6700F">
        <w:rPr>
          <w:color w:val="000000"/>
        </w:rPr>
        <w:t>noted right paraspinal tenderness without spasm</w:t>
      </w:r>
      <w:r w:rsidR="00032087">
        <w:rPr>
          <w:color w:val="000000"/>
        </w:rPr>
        <w:t>;</w:t>
      </w:r>
      <w:r w:rsidR="00C6700F">
        <w:rPr>
          <w:color w:val="000000"/>
        </w:rPr>
        <w:t xml:space="preserve"> and</w:t>
      </w:r>
      <w:r w:rsidR="00032087">
        <w:rPr>
          <w:color w:val="000000"/>
        </w:rPr>
        <w:t>, documented</w:t>
      </w:r>
      <w:r w:rsidR="00C6700F">
        <w:rPr>
          <w:color w:val="000000"/>
        </w:rPr>
        <w:t xml:space="preserve"> range-of-motion </w:t>
      </w:r>
      <w:r w:rsidR="008874BB">
        <w:rPr>
          <w:color w:val="000000"/>
        </w:rPr>
        <w:t xml:space="preserve">(ROM) </w:t>
      </w:r>
      <w:r w:rsidR="00C6700F">
        <w:rPr>
          <w:color w:val="000000"/>
        </w:rPr>
        <w:t xml:space="preserve">measurements for flexion of 80⁰ and combined ROM of 220⁰ (with pain).  Recorded neurologic findings were </w:t>
      </w:r>
      <w:r w:rsidR="006B6B12">
        <w:rPr>
          <w:color w:val="000000"/>
        </w:rPr>
        <w:t>diminished sensation in a right S1 distribution</w:t>
      </w:r>
      <w:r w:rsidR="006B6B12" w:rsidRPr="006B6B12">
        <w:rPr>
          <w:color w:val="000000"/>
        </w:rPr>
        <w:t xml:space="preserve"> </w:t>
      </w:r>
      <w:r w:rsidR="006B6B12">
        <w:rPr>
          <w:color w:val="000000"/>
        </w:rPr>
        <w:t xml:space="preserve">(contralateral to imaging findings), asymmetric reflexes (less brisk on </w:t>
      </w:r>
      <w:r w:rsidR="006B6B12" w:rsidRPr="006B6B12">
        <w:rPr>
          <w:i/>
          <w:color w:val="000000"/>
        </w:rPr>
        <w:t>left</w:t>
      </w:r>
      <w:r w:rsidR="006B6B12">
        <w:rPr>
          <w:color w:val="000000"/>
        </w:rPr>
        <w:t xml:space="preserve">), but normal bilateral motor strength.  The preceding orthopedic addendum to the NARSUM </w:t>
      </w:r>
      <w:r w:rsidR="00D24838">
        <w:rPr>
          <w:color w:val="000000"/>
        </w:rPr>
        <w:t>(</w:t>
      </w:r>
      <w:r w:rsidR="00C24BA2">
        <w:rPr>
          <w:color w:val="000000"/>
        </w:rPr>
        <w:t>9</w:t>
      </w:r>
      <w:r w:rsidR="006B6B12">
        <w:rPr>
          <w:color w:val="000000"/>
        </w:rPr>
        <w:t xml:space="preserve"> months pre-separation) documented a normal gait, 90⁰ flexion (normal), and normal neurologic testing </w:t>
      </w:r>
      <w:r w:rsidR="00F814C9">
        <w:rPr>
          <w:color w:val="000000"/>
        </w:rPr>
        <w:t>(</w:t>
      </w:r>
      <w:r w:rsidR="006B6B12">
        <w:rPr>
          <w:color w:val="000000"/>
        </w:rPr>
        <w:t xml:space="preserve">including </w:t>
      </w:r>
      <w:r w:rsidR="00F814C9">
        <w:rPr>
          <w:color w:val="000000"/>
        </w:rPr>
        <w:t xml:space="preserve">light touch sensation).  The </w:t>
      </w:r>
      <w:r w:rsidR="00F814C9">
        <w:rPr>
          <w:color w:val="000000"/>
          <w:szCs w:val="24"/>
        </w:rPr>
        <w:t xml:space="preserve">VA </w:t>
      </w:r>
      <w:r w:rsidR="00F814C9" w:rsidRPr="00CF0280">
        <w:rPr>
          <w:color w:val="000000"/>
          <w:szCs w:val="24"/>
        </w:rPr>
        <w:t>Compensation and Pension (C&amp;P)</w:t>
      </w:r>
      <w:r w:rsidR="00F814C9">
        <w:rPr>
          <w:color w:val="000000"/>
          <w:szCs w:val="24"/>
        </w:rPr>
        <w:t xml:space="preserve"> </w:t>
      </w:r>
      <w:r w:rsidR="00F814C9" w:rsidRPr="00704463">
        <w:rPr>
          <w:color w:val="000000"/>
          <w:szCs w:val="24"/>
        </w:rPr>
        <w:t xml:space="preserve">exam </w:t>
      </w:r>
      <w:r w:rsidR="00F814C9">
        <w:rPr>
          <w:color w:val="000000"/>
          <w:szCs w:val="24"/>
        </w:rPr>
        <w:t>on the eve of separation characterized the spine condition as “thoracic scoliosis</w:t>
      </w:r>
      <w:r w:rsidR="00D24838">
        <w:rPr>
          <w:color w:val="000000"/>
          <w:szCs w:val="24"/>
        </w:rPr>
        <w:t>,</w:t>
      </w:r>
      <w:r w:rsidR="00F814C9">
        <w:rPr>
          <w:color w:val="000000"/>
          <w:szCs w:val="24"/>
        </w:rPr>
        <w:t xml:space="preserve">” noting a 10⁰ deviation of the thoracic spine to the right (anatomic, not ratable as a consequence of spasm).  The VA examiner noted significant right thoracic myofascial pain (appearing in the VA rating nomenclature) </w:t>
      </w:r>
      <w:r w:rsidR="00D24838">
        <w:rPr>
          <w:color w:val="000000"/>
          <w:szCs w:val="24"/>
        </w:rPr>
        <w:t>which was not evidenced in the s</w:t>
      </w:r>
      <w:r w:rsidR="00F814C9">
        <w:rPr>
          <w:color w:val="000000"/>
          <w:szCs w:val="24"/>
        </w:rPr>
        <w:t>ervice file.  Pain was exacerbated by “driving and lifting over 25 pounds</w:t>
      </w:r>
      <w:r w:rsidR="00D24838">
        <w:rPr>
          <w:color w:val="000000"/>
          <w:szCs w:val="24"/>
        </w:rPr>
        <w:t>.</w:t>
      </w:r>
      <w:r w:rsidR="00F814C9">
        <w:rPr>
          <w:color w:val="000000"/>
          <w:szCs w:val="24"/>
        </w:rPr>
        <w:t xml:space="preserve">”  The VA exam noted </w:t>
      </w:r>
      <w:r w:rsidR="00395E7B">
        <w:rPr>
          <w:color w:val="000000"/>
          <w:szCs w:val="24"/>
        </w:rPr>
        <w:t>a normal gait;</w:t>
      </w:r>
      <w:r w:rsidR="00F814C9">
        <w:rPr>
          <w:color w:val="000000"/>
          <w:szCs w:val="24"/>
        </w:rPr>
        <w:t xml:space="preserve"> and “only mild paraspinal tenderness” with “no associated muscle spasm</w:t>
      </w:r>
      <w:r w:rsidR="00D24838">
        <w:rPr>
          <w:color w:val="000000"/>
          <w:szCs w:val="24"/>
        </w:rPr>
        <w:t>.</w:t>
      </w:r>
      <w:r w:rsidR="00F814C9">
        <w:rPr>
          <w:color w:val="000000"/>
          <w:szCs w:val="24"/>
        </w:rPr>
        <w:t xml:space="preserve">”  Conversely </w:t>
      </w:r>
      <w:r w:rsidR="00A92EB8">
        <w:rPr>
          <w:color w:val="000000"/>
          <w:szCs w:val="24"/>
        </w:rPr>
        <w:t xml:space="preserve">the ROM measurements recorded by the VA examiner were a flexion of 25⁰, </w:t>
      </w:r>
      <w:r w:rsidR="00A92EB8">
        <w:rPr>
          <w:color w:val="000000"/>
          <w:szCs w:val="24"/>
        </w:rPr>
        <w:lastRenderedPageBreak/>
        <w:t xml:space="preserve">extension 20⁰, right flexion 20⁰ and left flexion 15⁰ (no rotational measurements).  VA neurologic findings were normal, with motor strength “5/5 in all muscle groups”.  </w:t>
      </w:r>
    </w:p>
    <w:p w:rsidR="00C6700F" w:rsidRDefault="00C6700F" w:rsidP="00C6700F">
      <w:pPr>
        <w:jc w:val="both"/>
        <w:rPr>
          <w:color w:val="000000"/>
          <w:szCs w:val="24"/>
        </w:rPr>
      </w:pPr>
    </w:p>
    <w:p w:rsidR="00945DF7" w:rsidRPr="00945DF7" w:rsidRDefault="00A92EB8" w:rsidP="00945DF7">
      <w:pPr>
        <w:tabs>
          <w:tab w:val="left" w:pos="288"/>
          <w:tab w:val="left" w:pos="4752"/>
        </w:tabs>
        <w:spacing w:after="120"/>
        <w:jc w:val="both"/>
        <w:rPr>
          <w:rFonts w:cs="Times New Roman"/>
          <w:color w:val="auto"/>
        </w:rPr>
      </w:pPr>
      <w:r w:rsidRPr="009A7578">
        <w:rPr>
          <w:rFonts w:cs="Times New Roman"/>
          <w:color w:val="auto"/>
        </w:rPr>
        <w:t>The Board directs attenti</w:t>
      </w:r>
      <w:r>
        <w:rPr>
          <w:rFonts w:cs="Times New Roman"/>
          <w:color w:val="auto"/>
        </w:rPr>
        <w:t>on to its rating recommendation</w:t>
      </w:r>
      <w:r w:rsidRPr="009A7578">
        <w:rPr>
          <w:rFonts w:cs="Times New Roman"/>
          <w:color w:val="auto"/>
        </w:rPr>
        <w:t xml:space="preserve"> </w:t>
      </w:r>
      <w:r>
        <w:rPr>
          <w:rFonts w:cs="Times New Roman"/>
          <w:color w:val="auto"/>
        </w:rPr>
        <w:t>based on the above evidence</w:t>
      </w:r>
      <w:r w:rsidRPr="009A7578">
        <w:rPr>
          <w:rFonts w:cs="Times New Roman"/>
          <w:color w:val="auto"/>
        </w:rPr>
        <w:t xml:space="preserve">. </w:t>
      </w:r>
      <w:r>
        <w:rPr>
          <w:rFonts w:cs="Times New Roman"/>
          <w:color w:val="auto"/>
        </w:rPr>
        <w:t xml:space="preserve"> </w:t>
      </w:r>
      <w:r w:rsidR="00032087" w:rsidRPr="00032087">
        <w:rPr>
          <w:rFonts w:eastAsia="Calibri"/>
          <w:color w:val="auto"/>
          <w:szCs w:val="24"/>
        </w:rPr>
        <w:t xml:space="preserve">The </w:t>
      </w:r>
      <w:r w:rsidR="00032087" w:rsidRPr="00D24838">
        <w:rPr>
          <w:rFonts w:eastAsia="Calibri"/>
          <w:color w:val="auto"/>
          <w:szCs w:val="24"/>
        </w:rPr>
        <w:t>2003</w:t>
      </w:r>
      <w:r w:rsidR="00D24838" w:rsidRPr="00D24838">
        <w:rPr>
          <w:rFonts w:eastAsia="Calibri"/>
          <w:color w:val="auto"/>
          <w:szCs w:val="24"/>
        </w:rPr>
        <w:t xml:space="preserve"> VASRD</w:t>
      </w:r>
      <w:r w:rsidR="00032087" w:rsidRPr="00032087">
        <w:rPr>
          <w:rFonts w:eastAsia="Calibri"/>
          <w:color w:val="auto"/>
          <w:szCs w:val="24"/>
        </w:rPr>
        <w:t xml:space="preserve"> coding and rating standards for the spine, which were in effect at the time of separation, were changed to the current §4.71a rating standards in 2004.  The 200</w:t>
      </w:r>
      <w:r w:rsidR="00032087">
        <w:rPr>
          <w:rFonts w:eastAsia="Calibri"/>
          <w:color w:val="auto"/>
          <w:szCs w:val="24"/>
        </w:rPr>
        <w:t>3</w:t>
      </w:r>
      <w:r w:rsidR="00032087" w:rsidRPr="00032087">
        <w:rPr>
          <w:rFonts w:eastAsia="Calibri"/>
          <w:color w:val="auto"/>
          <w:szCs w:val="24"/>
        </w:rPr>
        <w:t xml:space="preserve"> standards for rating ROM impairment were subject to the rater’s opinion regarding degree of severity, whereas the current standards specify rating thresholds in degrees of ROM impairment.  For the reader’s convenience, the 200</w:t>
      </w:r>
      <w:r w:rsidR="00032087">
        <w:rPr>
          <w:rFonts w:eastAsia="Calibri"/>
          <w:color w:val="auto"/>
          <w:szCs w:val="24"/>
        </w:rPr>
        <w:t>3</w:t>
      </w:r>
      <w:r w:rsidR="00032087" w:rsidRPr="00032087">
        <w:rPr>
          <w:rFonts w:eastAsia="Calibri"/>
          <w:color w:val="auto"/>
          <w:szCs w:val="24"/>
        </w:rPr>
        <w:t xml:space="preserve"> rating </w:t>
      </w:r>
      <w:r w:rsidR="00032087">
        <w:rPr>
          <w:rFonts w:eastAsia="Calibri"/>
          <w:color w:val="auto"/>
          <w:szCs w:val="24"/>
        </w:rPr>
        <w:t xml:space="preserve">language for the </w:t>
      </w:r>
      <w:r w:rsidR="00032087" w:rsidRPr="00032087">
        <w:rPr>
          <w:rFonts w:eastAsia="Calibri"/>
          <w:color w:val="auto"/>
          <w:szCs w:val="24"/>
        </w:rPr>
        <w:t xml:space="preserve">codes </w:t>
      </w:r>
      <w:r w:rsidR="00945DF7">
        <w:rPr>
          <w:rFonts w:eastAsia="Calibri"/>
          <w:color w:val="auto"/>
          <w:szCs w:val="24"/>
        </w:rPr>
        <w:t>applicable</w:t>
      </w:r>
      <w:r w:rsidR="00032087" w:rsidRPr="00032087">
        <w:rPr>
          <w:rFonts w:eastAsia="Calibri"/>
          <w:color w:val="auto"/>
          <w:szCs w:val="24"/>
        </w:rPr>
        <w:t xml:space="preserve"> </w:t>
      </w:r>
      <w:r w:rsidR="00945DF7">
        <w:rPr>
          <w:rFonts w:eastAsia="Calibri"/>
          <w:color w:val="auto"/>
          <w:szCs w:val="24"/>
        </w:rPr>
        <w:t xml:space="preserve">to </w:t>
      </w:r>
      <w:r w:rsidR="00032087" w:rsidRPr="00032087">
        <w:rPr>
          <w:rFonts w:eastAsia="Calibri"/>
          <w:color w:val="auto"/>
          <w:szCs w:val="24"/>
        </w:rPr>
        <w:t xml:space="preserve">this case </w:t>
      </w:r>
      <w:r w:rsidR="00945DF7">
        <w:rPr>
          <w:rFonts w:eastAsia="Calibri"/>
          <w:color w:val="auto"/>
          <w:szCs w:val="24"/>
        </w:rPr>
        <w:t>is</w:t>
      </w:r>
      <w:r w:rsidR="00032087" w:rsidRPr="00032087">
        <w:rPr>
          <w:rFonts w:eastAsia="Calibri"/>
          <w:color w:val="auto"/>
          <w:szCs w:val="24"/>
        </w:rPr>
        <w:t xml:space="preserve"> excerpted below.</w:t>
      </w:r>
    </w:p>
    <w:p w:rsidR="00945DF7" w:rsidRPr="00945DF7" w:rsidRDefault="00945DF7" w:rsidP="00945DF7">
      <w:pPr>
        <w:autoSpaceDE w:val="0"/>
        <w:autoSpaceDN w:val="0"/>
        <w:adjustRightInd w:val="0"/>
        <w:ind w:left="720" w:right="720"/>
        <w:jc w:val="both"/>
        <w:rPr>
          <w:rFonts w:ascii="Times New Roman" w:hAnsi="Times New Roman" w:cs="Times New Roman"/>
          <w:color w:val="auto"/>
          <w:sz w:val="20"/>
        </w:rPr>
      </w:pPr>
      <w:r w:rsidRPr="00945DF7">
        <w:rPr>
          <w:rFonts w:ascii="Times New Roman" w:hAnsi="Times New Roman" w:cs="Times New Roman"/>
          <w:b/>
          <w:bCs/>
          <w:color w:val="auto"/>
          <w:sz w:val="20"/>
        </w:rPr>
        <w:t xml:space="preserve">5292 </w:t>
      </w:r>
      <w:r w:rsidRPr="00945DF7">
        <w:rPr>
          <w:rFonts w:ascii="Times New Roman" w:hAnsi="Times New Roman" w:cs="Times New Roman"/>
          <w:color w:val="auto"/>
          <w:sz w:val="20"/>
        </w:rPr>
        <w:t>Spine, limitation of motion of, lumbar:</w:t>
      </w:r>
    </w:p>
    <w:p w:rsidR="00945DF7" w:rsidRPr="00945DF7" w:rsidRDefault="00945DF7" w:rsidP="00945DF7">
      <w:pPr>
        <w:autoSpaceDE w:val="0"/>
        <w:autoSpaceDN w:val="0"/>
        <w:adjustRightInd w:val="0"/>
        <w:ind w:left="720" w:right="720" w:firstLine="720"/>
        <w:jc w:val="both"/>
        <w:rPr>
          <w:rFonts w:ascii="Times New Roman" w:hAnsi="Times New Roman" w:cs="Times New Roman"/>
          <w:color w:val="auto"/>
          <w:sz w:val="20"/>
        </w:rPr>
      </w:pPr>
      <w:r w:rsidRPr="00945DF7">
        <w:rPr>
          <w:rFonts w:ascii="Times New Roman" w:hAnsi="Times New Roman" w:cs="Times New Roman"/>
          <w:color w:val="auto"/>
          <w:sz w:val="20"/>
        </w:rPr>
        <w:t xml:space="preserve">Severe </w:t>
      </w:r>
      <w:proofErr w:type="gramStart"/>
      <w:r w:rsidRPr="00945DF7">
        <w:rPr>
          <w:rFonts w:ascii="Times New Roman" w:hAnsi="Times New Roman" w:cs="Times New Roman"/>
          <w:color w:val="auto"/>
          <w:sz w:val="20"/>
        </w:rPr>
        <w:t>………………………………………………………..……….…………....</w:t>
      </w:r>
      <w:proofErr w:type="gramEnd"/>
      <w:r w:rsidRPr="00945DF7">
        <w:rPr>
          <w:rFonts w:ascii="Times New Roman" w:hAnsi="Times New Roman" w:cs="Times New Roman"/>
          <w:color w:val="auto"/>
          <w:sz w:val="20"/>
        </w:rPr>
        <w:t xml:space="preserve"> 40</w:t>
      </w:r>
    </w:p>
    <w:p w:rsidR="00945DF7" w:rsidRPr="00945DF7" w:rsidRDefault="00945DF7" w:rsidP="00945DF7">
      <w:pPr>
        <w:autoSpaceDE w:val="0"/>
        <w:autoSpaceDN w:val="0"/>
        <w:adjustRightInd w:val="0"/>
        <w:ind w:left="720" w:right="720" w:firstLine="720"/>
        <w:jc w:val="both"/>
        <w:rPr>
          <w:rFonts w:ascii="Times New Roman" w:hAnsi="Times New Roman" w:cs="Times New Roman"/>
          <w:color w:val="auto"/>
          <w:sz w:val="20"/>
        </w:rPr>
      </w:pPr>
      <w:r w:rsidRPr="00945DF7">
        <w:rPr>
          <w:rFonts w:ascii="Times New Roman" w:hAnsi="Times New Roman" w:cs="Times New Roman"/>
          <w:color w:val="auto"/>
          <w:sz w:val="20"/>
        </w:rPr>
        <w:t>Moderate …………………………………….……………….…….…………...…. 20</w:t>
      </w:r>
    </w:p>
    <w:p w:rsidR="00945DF7" w:rsidRPr="00945DF7" w:rsidRDefault="00945DF7" w:rsidP="00945DF7">
      <w:pPr>
        <w:autoSpaceDE w:val="0"/>
        <w:autoSpaceDN w:val="0"/>
        <w:adjustRightInd w:val="0"/>
        <w:ind w:left="720" w:right="720" w:firstLine="720"/>
        <w:jc w:val="both"/>
        <w:rPr>
          <w:rFonts w:ascii="Times New Roman" w:hAnsi="Times New Roman" w:cs="Times New Roman"/>
          <w:color w:val="auto"/>
          <w:sz w:val="20"/>
        </w:rPr>
      </w:pPr>
      <w:r w:rsidRPr="00945DF7">
        <w:rPr>
          <w:rFonts w:ascii="Times New Roman" w:hAnsi="Times New Roman" w:cs="Times New Roman"/>
          <w:color w:val="auto"/>
          <w:sz w:val="20"/>
        </w:rPr>
        <w:t xml:space="preserve">Slight </w:t>
      </w:r>
      <w:proofErr w:type="gramStart"/>
      <w:r w:rsidRPr="00945DF7">
        <w:rPr>
          <w:rFonts w:ascii="Times New Roman" w:hAnsi="Times New Roman" w:cs="Times New Roman"/>
          <w:color w:val="auto"/>
          <w:sz w:val="20"/>
        </w:rPr>
        <w:t>………………………………………………………..……………….…..….</w:t>
      </w:r>
      <w:proofErr w:type="gramEnd"/>
      <w:r w:rsidRPr="00945DF7">
        <w:rPr>
          <w:rFonts w:ascii="Times New Roman" w:hAnsi="Times New Roman" w:cs="Times New Roman"/>
          <w:color w:val="auto"/>
          <w:sz w:val="20"/>
        </w:rPr>
        <w:t>10</w:t>
      </w:r>
    </w:p>
    <w:p w:rsidR="00945DF7" w:rsidRPr="00945DF7" w:rsidRDefault="00945DF7" w:rsidP="00945DF7">
      <w:pPr>
        <w:autoSpaceDE w:val="0"/>
        <w:autoSpaceDN w:val="0"/>
        <w:adjustRightInd w:val="0"/>
        <w:jc w:val="left"/>
        <w:rPr>
          <w:rFonts w:ascii="Times New Roman" w:hAnsi="Times New Roman" w:cs="Times New Roman"/>
          <w:b/>
          <w:bCs/>
          <w:color w:val="auto"/>
          <w:sz w:val="20"/>
        </w:rPr>
      </w:pPr>
    </w:p>
    <w:p w:rsidR="00945DF7" w:rsidRPr="00945DF7" w:rsidRDefault="00945DF7" w:rsidP="00945DF7">
      <w:pPr>
        <w:autoSpaceDE w:val="0"/>
        <w:autoSpaceDN w:val="0"/>
        <w:adjustRightInd w:val="0"/>
        <w:spacing w:after="80" w:line="180" w:lineRule="exact"/>
        <w:ind w:firstLine="720"/>
        <w:jc w:val="left"/>
        <w:rPr>
          <w:rFonts w:ascii="Times New Roman" w:hAnsi="Times New Roman" w:cs="Times New Roman"/>
          <w:color w:val="auto"/>
          <w:sz w:val="20"/>
        </w:rPr>
      </w:pPr>
      <w:r w:rsidRPr="00945DF7">
        <w:rPr>
          <w:rFonts w:ascii="Times New Roman" w:hAnsi="Times New Roman" w:cs="Times New Roman"/>
          <w:b/>
          <w:bCs/>
          <w:color w:val="auto"/>
          <w:sz w:val="20"/>
        </w:rPr>
        <w:t xml:space="preserve">5293 </w:t>
      </w:r>
      <w:r w:rsidRPr="00945DF7">
        <w:rPr>
          <w:rFonts w:ascii="Times New Roman" w:hAnsi="Times New Roman" w:cs="Times New Roman"/>
          <w:color w:val="auto"/>
          <w:sz w:val="20"/>
        </w:rPr>
        <w:t>Intervertebral disc syndrome:</w:t>
      </w:r>
    </w:p>
    <w:p w:rsidR="00945DF7" w:rsidRPr="00945DF7" w:rsidRDefault="00945DF7" w:rsidP="00945DF7">
      <w:pPr>
        <w:autoSpaceDE w:val="0"/>
        <w:autoSpaceDN w:val="0"/>
        <w:adjustRightInd w:val="0"/>
        <w:spacing w:line="180" w:lineRule="exact"/>
        <w:ind w:left="864" w:firstLine="720"/>
        <w:jc w:val="left"/>
        <w:rPr>
          <w:rFonts w:ascii="Times New Roman" w:hAnsi="Times New Roman" w:cs="Times New Roman"/>
          <w:color w:val="auto"/>
          <w:sz w:val="20"/>
        </w:rPr>
      </w:pPr>
      <w:r w:rsidRPr="00945DF7">
        <w:rPr>
          <w:rFonts w:ascii="Times New Roman" w:hAnsi="Times New Roman" w:cs="Times New Roman"/>
          <w:color w:val="auto"/>
          <w:sz w:val="20"/>
        </w:rPr>
        <w:t>Pronounced; with persistent symptoms compatible with: sciatic</w:t>
      </w:r>
    </w:p>
    <w:p w:rsidR="00945DF7" w:rsidRPr="00945DF7" w:rsidRDefault="00945DF7" w:rsidP="00945DF7">
      <w:pPr>
        <w:autoSpaceDE w:val="0"/>
        <w:autoSpaceDN w:val="0"/>
        <w:adjustRightInd w:val="0"/>
        <w:spacing w:line="180" w:lineRule="exact"/>
        <w:ind w:left="1872"/>
        <w:jc w:val="left"/>
        <w:rPr>
          <w:rFonts w:ascii="Times New Roman" w:hAnsi="Times New Roman" w:cs="Times New Roman"/>
          <w:color w:val="auto"/>
          <w:sz w:val="20"/>
        </w:rPr>
      </w:pPr>
      <w:r w:rsidRPr="00945DF7">
        <w:rPr>
          <w:rFonts w:ascii="Times New Roman" w:hAnsi="Times New Roman" w:cs="Times New Roman"/>
          <w:color w:val="auto"/>
          <w:sz w:val="20"/>
        </w:rPr>
        <w:t xml:space="preserve"> </w:t>
      </w:r>
      <w:proofErr w:type="gramStart"/>
      <w:r w:rsidRPr="00945DF7">
        <w:rPr>
          <w:rFonts w:ascii="Times New Roman" w:hAnsi="Times New Roman" w:cs="Times New Roman"/>
          <w:color w:val="auto"/>
          <w:sz w:val="20"/>
        </w:rPr>
        <w:t>neuropathy</w:t>
      </w:r>
      <w:proofErr w:type="gramEnd"/>
      <w:r w:rsidRPr="00945DF7">
        <w:rPr>
          <w:rFonts w:ascii="Times New Roman" w:hAnsi="Times New Roman" w:cs="Times New Roman"/>
          <w:color w:val="auto"/>
          <w:sz w:val="20"/>
        </w:rPr>
        <w:t xml:space="preserve"> with characteristic pain and demonstrable muscle</w:t>
      </w:r>
    </w:p>
    <w:p w:rsidR="00945DF7" w:rsidRPr="00945DF7" w:rsidRDefault="00945DF7" w:rsidP="00945DF7">
      <w:pPr>
        <w:autoSpaceDE w:val="0"/>
        <w:autoSpaceDN w:val="0"/>
        <w:adjustRightInd w:val="0"/>
        <w:spacing w:line="180" w:lineRule="exact"/>
        <w:ind w:left="1872"/>
        <w:jc w:val="left"/>
        <w:rPr>
          <w:rFonts w:ascii="Times New Roman" w:hAnsi="Times New Roman" w:cs="Times New Roman"/>
          <w:color w:val="auto"/>
          <w:sz w:val="20"/>
        </w:rPr>
      </w:pPr>
      <w:r w:rsidRPr="00945DF7">
        <w:rPr>
          <w:rFonts w:ascii="Times New Roman" w:hAnsi="Times New Roman" w:cs="Times New Roman"/>
          <w:color w:val="auto"/>
          <w:sz w:val="20"/>
        </w:rPr>
        <w:t xml:space="preserve"> </w:t>
      </w:r>
      <w:proofErr w:type="gramStart"/>
      <w:r w:rsidRPr="00945DF7">
        <w:rPr>
          <w:rFonts w:ascii="Times New Roman" w:hAnsi="Times New Roman" w:cs="Times New Roman"/>
          <w:color w:val="auto"/>
          <w:sz w:val="20"/>
        </w:rPr>
        <w:t>spasm</w:t>
      </w:r>
      <w:proofErr w:type="gramEnd"/>
      <w:r w:rsidRPr="00945DF7">
        <w:rPr>
          <w:rFonts w:ascii="Times New Roman" w:hAnsi="Times New Roman" w:cs="Times New Roman"/>
          <w:color w:val="auto"/>
          <w:sz w:val="20"/>
        </w:rPr>
        <w:t>, absent ankle jerk, or other neurological findings appropriate</w:t>
      </w:r>
    </w:p>
    <w:p w:rsidR="00945DF7" w:rsidRPr="00945DF7" w:rsidRDefault="00945DF7" w:rsidP="00945DF7">
      <w:pPr>
        <w:autoSpaceDE w:val="0"/>
        <w:autoSpaceDN w:val="0"/>
        <w:adjustRightInd w:val="0"/>
        <w:spacing w:after="80" w:line="180" w:lineRule="exact"/>
        <w:ind w:left="1872"/>
        <w:jc w:val="left"/>
        <w:rPr>
          <w:rFonts w:ascii="Times New Roman" w:hAnsi="Times New Roman" w:cs="Times New Roman"/>
          <w:color w:val="auto"/>
          <w:sz w:val="20"/>
        </w:rPr>
      </w:pPr>
      <w:r w:rsidRPr="00945DF7">
        <w:rPr>
          <w:rFonts w:ascii="Times New Roman" w:hAnsi="Times New Roman" w:cs="Times New Roman"/>
          <w:color w:val="auto"/>
          <w:sz w:val="20"/>
        </w:rPr>
        <w:t xml:space="preserve"> </w:t>
      </w:r>
      <w:proofErr w:type="gramStart"/>
      <w:r w:rsidRPr="00945DF7">
        <w:rPr>
          <w:rFonts w:ascii="Times New Roman" w:hAnsi="Times New Roman" w:cs="Times New Roman"/>
          <w:color w:val="auto"/>
          <w:sz w:val="20"/>
        </w:rPr>
        <w:t>to</w:t>
      </w:r>
      <w:proofErr w:type="gramEnd"/>
      <w:r w:rsidRPr="00945DF7">
        <w:rPr>
          <w:rFonts w:ascii="Times New Roman" w:hAnsi="Times New Roman" w:cs="Times New Roman"/>
          <w:color w:val="auto"/>
          <w:sz w:val="20"/>
        </w:rPr>
        <w:t xml:space="preserve"> site of diseased disc, little intermittent relief ………………..….……….….. 60</w:t>
      </w:r>
    </w:p>
    <w:p w:rsidR="00945DF7" w:rsidRPr="00945DF7" w:rsidRDefault="00945DF7" w:rsidP="00945DF7">
      <w:pPr>
        <w:autoSpaceDE w:val="0"/>
        <w:autoSpaceDN w:val="0"/>
        <w:adjustRightInd w:val="0"/>
        <w:spacing w:after="80" w:line="180" w:lineRule="exact"/>
        <w:ind w:left="864" w:firstLine="720"/>
        <w:jc w:val="left"/>
        <w:rPr>
          <w:rFonts w:ascii="Times New Roman" w:hAnsi="Times New Roman" w:cs="Times New Roman"/>
          <w:color w:val="auto"/>
          <w:sz w:val="20"/>
        </w:rPr>
      </w:pPr>
      <w:r w:rsidRPr="00945DF7">
        <w:rPr>
          <w:rFonts w:ascii="Times New Roman" w:hAnsi="Times New Roman" w:cs="Times New Roman"/>
          <w:color w:val="auto"/>
          <w:sz w:val="20"/>
        </w:rPr>
        <w:t xml:space="preserve">Severe; recurring attacks, with intermittent relief </w:t>
      </w:r>
      <w:proofErr w:type="gramStart"/>
      <w:r w:rsidRPr="00945DF7">
        <w:rPr>
          <w:rFonts w:ascii="Times New Roman" w:hAnsi="Times New Roman" w:cs="Times New Roman"/>
          <w:color w:val="auto"/>
          <w:sz w:val="20"/>
        </w:rPr>
        <w:t>……………..…….………..….…</w:t>
      </w:r>
      <w:proofErr w:type="gramEnd"/>
      <w:r w:rsidRPr="00945DF7">
        <w:rPr>
          <w:rFonts w:ascii="Times New Roman" w:hAnsi="Times New Roman" w:cs="Times New Roman"/>
          <w:color w:val="auto"/>
          <w:sz w:val="20"/>
        </w:rPr>
        <w:t>40</w:t>
      </w:r>
    </w:p>
    <w:p w:rsidR="00945DF7" w:rsidRPr="00945DF7" w:rsidRDefault="00945DF7" w:rsidP="00945DF7">
      <w:pPr>
        <w:autoSpaceDE w:val="0"/>
        <w:autoSpaceDN w:val="0"/>
        <w:adjustRightInd w:val="0"/>
        <w:spacing w:after="80" w:line="180" w:lineRule="exact"/>
        <w:ind w:left="864" w:firstLine="720"/>
        <w:jc w:val="left"/>
        <w:rPr>
          <w:rFonts w:ascii="Times New Roman" w:hAnsi="Times New Roman" w:cs="Times New Roman"/>
          <w:color w:val="auto"/>
          <w:sz w:val="20"/>
        </w:rPr>
      </w:pPr>
      <w:r w:rsidRPr="00945DF7">
        <w:rPr>
          <w:rFonts w:ascii="Times New Roman" w:hAnsi="Times New Roman" w:cs="Times New Roman"/>
          <w:color w:val="auto"/>
          <w:sz w:val="20"/>
        </w:rPr>
        <w:t xml:space="preserve">Moderate; recurring attacks </w:t>
      </w:r>
      <w:proofErr w:type="gramStart"/>
      <w:r w:rsidRPr="00945DF7">
        <w:rPr>
          <w:rFonts w:ascii="Times New Roman" w:hAnsi="Times New Roman" w:cs="Times New Roman"/>
          <w:color w:val="auto"/>
          <w:sz w:val="20"/>
        </w:rPr>
        <w:t>……………………………………………............…...</w:t>
      </w:r>
      <w:proofErr w:type="gramEnd"/>
      <w:r w:rsidRPr="00945DF7">
        <w:rPr>
          <w:rFonts w:ascii="Times New Roman" w:hAnsi="Times New Roman" w:cs="Times New Roman"/>
          <w:color w:val="auto"/>
          <w:sz w:val="20"/>
        </w:rPr>
        <w:t>20</w:t>
      </w:r>
    </w:p>
    <w:p w:rsidR="00945DF7" w:rsidRPr="00945DF7" w:rsidRDefault="00945DF7" w:rsidP="00945DF7">
      <w:pPr>
        <w:autoSpaceDE w:val="0"/>
        <w:autoSpaceDN w:val="0"/>
        <w:adjustRightInd w:val="0"/>
        <w:spacing w:after="80" w:line="180" w:lineRule="exact"/>
        <w:ind w:left="864" w:firstLine="720"/>
        <w:jc w:val="left"/>
        <w:rPr>
          <w:rFonts w:ascii="Times New Roman" w:hAnsi="Times New Roman" w:cs="Times New Roman"/>
          <w:color w:val="auto"/>
          <w:sz w:val="20"/>
        </w:rPr>
      </w:pPr>
      <w:r w:rsidRPr="00945DF7">
        <w:rPr>
          <w:rFonts w:ascii="Times New Roman" w:hAnsi="Times New Roman" w:cs="Times New Roman"/>
          <w:color w:val="auto"/>
          <w:sz w:val="20"/>
        </w:rPr>
        <w:t>Mild ……………………………………………………………..…………….….…10</w:t>
      </w:r>
    </w:p>
    <w:p w:rsidR="00945DF7" w:rsidRPr="00945DF7" w:rsidRDefault="00945DF7" w:rsidP="00945DF7">
      <w:pPr>
        <w:autoSpaceDE w:val="0"/>
        <w:autoSpaceDN w:val="0"/>
        <w:adjustRightInd w:val="0"/>
        <w:spacing w:line="180" w:lineRule="exact"/>
        <w:ind w:left="864" w:firstLine="720"/>
        <w:jc w:val="left"/>
        <w:rPr>
          <w:rFonts w:ascii="Times New Roman" w:hAnsi="Times New Roman" w:cs="Times New Roman"/>
          <w:color w:val="auto"/>
          <w:sz w:val="20"/>
        </w:rPr>
      </w:pPr>
      <w:r w:rsidRPr="00945DF7">
        <w:rPr>
          <w:rFonts w:ascii="Times New Roman" w:hAnsi="Times New Roman" w:cs="Times New Roman"/>
          <w:color w:val="auto"/>
          <w:sz w:val="20"/>
        </w:rPr>
        <w:t xml:space="preserve">Postoperative, cured </w:t>
      </w:r>
      <w:proofErr w:type="gramStart"/>
      <w:r w:rsidRPr="00945DF7">
        <w:rPr>
          <w:rFonts w:ascii="Times New Roman" w:hAnsi="Times New Roman" w:cs="Times New Roman"/>
          <w:color w:val="auto"/>
          <w:sz w:val="20"/>
        </w:rPr>
        <w:t>……………………………………………..……………....…</w:t>
      </w:r>
      <w:proofErr w:type="gramEnd"/>
      <w:r w:rsidRPr="00945DF7">
        <w:rPr>
          <w:rFonts w:ascii="Times New Roman" w:hAnsi="Times New Roman" w:cs="Times New Roman"/>
          <w:color w:val="auto"/>
          <w:sz w:val="20"/>
        </w:rPr>
        <w:t>..0</w:t>
      </w:r>
    </w:p>
    <w:p w:rsidR="00945DF7" w:rsidRPr="00945DF7" w:rsidRDefault="00945DF7" w:rsidP="00945DF7">
      <w:pPr>
        <w:autoSpaceDE w:val="0"/>
        <w:autoSpaceDN w:val="0"/>
        <w:adjustRightInd w:val="0"/>
        <w:spacing w:line="180" w:lineRule="exact"/>
        <w:jc w:val="left"/>
        <w:rPr>
          <w:rFonts w:ascii="Times New Roman" w:hAnsi="Times New Roman" w:cs="Times New Roman"/>
          <w:b/>
          <w:bCs/>
          <w:color w:val="auto"/>
          <w:sz w:val="20"/>
        </w:rPr>
      </w:pPr>
    </w:p>
    <w:p w:rsidR="00945DF7" w:rsidRPr="00945DF7" w:rsidRDefault="00945DF7" w:rsidP="00945DF7">
      <w:pPr>
        <w:autoSpaceDE w:val="0"/>
        <w:autoSpaceDN w:val="0"/>
        <w:adjustRightInd w:val="0"/>
        <w:spacing w:after="80"/>
        <w:ind w:left="720" w:right="720"/>
        <w:jc w:val="both"/>
        <w:rPr>
          <w:rFonts w:ascii="Times New Roman" w:hAnsi="Times New Roman" w:cs="Times New Roman"/>
          <w:color w:val="auto"/>
          <w:sz w:val="20"/>
        </w:rPr>
      </w:pPr>
      <w:r w:rsidRPr="00945DF7">
        <w:rPr>
          <w:rFonts w:ascii="Times New Roman" w:hAnsi="Times New Roman" w:cs="Times New Roman"/>
          <w:b/>
          <w:bCs/>
          <w:color w:val="auto"/>
          <w:sz w:val="20"/>
        </w:rPr>
        <w:t xml:space="preserve">5295 </w:t>
      </w:r>
      <w:r w:rsidRPr="00945DF7">
        <w:rPr>
          <w:rFonts w:ascii="Times New Roman" w:hAnsi="Times New Roman" w:cs="Times New Roman"/>
          <w:color w:val="auto"/>
          <w:sz w:val="20"/>
        </w:rPr>
        <w:t>Lumbosacral strain:</w:t>
      </w:r>
    </w:p>
    <w:p w:rsidR="00945DF7" w:rsidRPr="00945DF7" w:rsidRDefault="00945DF7" w:rsidP="00945DF7">
      <w:pPr>
        <w:autoSpaceDE w:val="0"/>
        <w:autoSpaceDN w:val="0"/>
        <w:adjustRightInd w:val="0"/>
        <w:spacing w:line="200" w:lineRule="exact"/>
        <w:ind w:left="720" w:right="720" w:firstLine="720"/>
        <w:jc w:val="both"/>
        <w:rPr>
          <w:rFonts w:ascii="Times New Roman" w:hAnsi="Times New Roman" w:cs="Times New Roman"/>
          <w:color w:val="auto"/>
          <w:sz w:val="20"/>
        </w:rPr>
      </w:pPr>
      <w:r w:rsidRPr="00945DF7">
        <w:rPr>
          <w:rFonts w:ascii="Times New Roman" w:hAnsi="Times New Roman" w:cs="Times New Roman"/>
          <w:color w:val="auto"/>
          <w:sz w:val="20"/>
        </w:rPr>
        <w:t>Severe; with listing of whole' spine to opposite side, positive</w:t>
      </w:r>
    </w:p>
    <w:p w:rsidR="00945DF7" w:rsidRPr="00945DF7" w:rsidRDefault="00945DF7" w:rsidP="00945DF7">
      <w:pPr>
        <w:autoSpaceDE w:val="0"/>
        <w:autoSpaceDN w:val="0"/>
        <w:adjustRightInd w:val="0"/>
        <w:spacing w:line="200" w:lineRule="exact"/>
        <w:ind w:left="1440" w:right="720" w:firstLine="450"/>
        <w:jc w:val="both"/>
        <w:rPr>
          <w:rFonts w:ascii="Times New Roman" w:hAnsi="Times New Roman" w:cs="Times New Roman"/>
          <w:color w:val="auto"/>
          <w:sz w:val="20"/>
        </w:rPr>
      </w:pPr>
      <w:r w:rsidRPr="00945DF7">
        <w:rPr>
          <w:rFonts w:ascii="Times New Roman" w:hAnsi="Times New Roman" w:cs="Times New Roman"/>
          <w:color w:val="auto"/>
          <w:sz w:val="20"/>
        </w:rPr>
        <w:t>Goldthwaite's sign, marked limitation of forward bending in</w:t>
      </w:r>
    </w:p>
    <w:p w:rsidR="00945DF7" w:rsidRPr="00945DF7" w:rsidRDefault="00945DF7" w:rsidP="00945DF7">
      <w:pPr>
        <w:autoSpaceDE w:val="0"/>
        <w:autoSpaceDN w:val="0"/>
        <w:adjustRightInd w:val="0"/>
        <w:spacing w:line="200" w:lineRule="exact"/>
        <w:ind w:left="1170" w:right="720" w:firstLine="720"/>
        <w:jc w:val="both"/>
        <w:rPr>
          <w:rFonts w:ascii="Times New Roman" w:hAnsi="Times New Roman" w:cs="Times New Roman"/>
          <w:color w:val="auto"/>
          <w:sz w:val="20"/>
        </w:rPr>
      </w:pPr>
      <w:proofErr w:type="gramStart"/>
      <w:r w:rsidRPr="00945DF7">
        <w:rPr>
          <w:rFonts w:ascii="Times New Roman" w:hAnsi="Times New Roman" w:cs="Times New Roman"/>
          <w:color w:val="auto"/>
          <w:sz w:val="20"/>
        </w:rPr>
        <w:t>standing</w:t>
      </w:r>
      <w:proofErr w:type="gramEnd"/>
      <w:r w:rsidRPr="00945DF7">
        <w:rPr>
          <w:rFonts w:ascii="Times New Roman" w:hAnsi="Times New Roman" w:cs="Times New Roman"/>
          <w:color w:val="auto"/>
          <w:sz w:val="20"/>
        </w:rPr>
        <w:t xml:space="preserve"> position, loss of lateral motion with </w:t>
      </w:r>
      <w:proofErr w:type="spellStart"/>
      <w:r w:rsidRPr="00945DF7">
        <w:rPr>
          <w:rFonts w:ascii="Times New Roman" w:hAnsi="Times New Roman" w:cs="Times New Roman"/>
          <w:color w:val="auto"/>
          <w:sz w:val="20"/>
        </w:rPr>
        <w:t>osteo</w:t>
      </w:r>
      <w:proofErr w:type="spellEnd"/>
      <w:r w:rsidRPr="00945DF7">
        <w:rPr>
          <w:rFonts w:ascii="Times New Roman" w:hAnsi="Times New Roman" w:cs="Times New Roman"/>
          <w:color w:val="auto"/>
          <w:sz w:val="20"/>
        </w:rPr>
        <w:t>-arthritic</w:t>
      </w:r>
    </w:p>
    <w:p w:rsidR="00945DF7" w:rsidRPr="00945DF7" w:rsidRDefault="00945DF7" w:rsidP="00945DF7">
      <w:pPr>
        <w:autoSpaceDE w:val="0"/>
        <w:autoSpaceDN w:val="0"/>
        <w:adjustRightInd w:val="0"/>
        <w:spacing w:line="200" w:lineRule="exact"/>
        <w:ind w:left="1170" w:right="720" w:firstLine="720"/>
        <w:jc w:val="both"/>
        <w:rPr>
          <w:rFonts w:ascii="Times New Roman" w:hAnsi="Times New Roman" w:cs="Times New Roman"/>
          <w:color w:val="auto"/>
          <w:sz w:val="20"/>
        </w:rPr>
      </w:pPr>
      <w:proofErr w:type="gramStart"/>
      <w:r w:rsidRPr="00945DF7">
        <w:rPr>
          <w:rFonts w:ascii="Times New Roman" w:hAnsi="Times New Roman" w:cs="Times New Roman"/>
          <w:color w:val="auto"/>
          <w:sz w:val="20"/>
        </w:rPr>
        <w:t>changes</w:t>
      </w:r>
      <w:proofErr w:type="gramEnd"/>
      <w:r w:rsidRPr="00945DF7">
        <w:rPr>
          <w:rFonts w:ascii="Times New Roman" w:hAnsi="Times New Roman" w:cs="Times New Roman"/>
          <w:color w:val="auto"/>
          <w:sz w:val="20"/>
        </w:rPr>
        <w:t>, or narrowing or irregularity of joint space, or some</w:t>
      </w:r>
    </w:p>
    <w:p w:rsidR="00945DF7" w:rsidRPr="00945DF7" w:rsidRDefault="00945DF7" w:rsidP="00945DF7">
      <w:pPr>
        <w:autoSpaceDE w:val="0"/>
        <w:autoSpaceDN w:val="0"/>
        <w:adjustRightInd w:val="0"/>
        <w:spacing w:after="80" w:line="200" w:lineRule="exact"/>
        <w:ind w:left="720" w:right="720"/>
        <w:jc w:val="both"/>
        <w:rPr>
          <w:rFonts w:ascii="Times New Roman" w:hAnsi="Times New Roman" w:cs="Times New Roman"/>
          <w:color w:val="auto"/>
          <w:sz w:val="20"/>
        </w:rPr>
      </w:pPr>
      <w:r w:rsidRPr="00945DF7">
        <w:rPr>
          <w:rFonts w:ascii="Times New Roman" w:hAnsi="Times New Roman" w:cs="Times New Roman"/>
          <w:color w:val="auto"/>
          <w:sz w:val="20"/>
        </w:rPr>
        <w:t xml:space="preserve"> </w:t>
      </w:r>
      <w:r w:rsidRPr="00945DF7">
        <w:rPr>
          <w:rFonts w:ascii="Times New Roman" w:hAnsi="Times New Roman" w:cs="Times New Roman"/>
          <w:color w:val="auto"/>
          <w:sz w:val="20"/>
        </w:rPr>
        <w:tab/>
        <w:t xml:space="preserve">          </w:t>
      </w:r>
      <w:proofErr w:type="gramStart"/>
      <w:r w:rsidRPr="00945DF7">
        <w:rPr>
          <w:rFonts w:ascii="Times New Roman" w:hAnsi="Times New Roman" w:cs="Times New Roman"/>
          <w:color w:val="auto"/>
          <w:sz w:val="20"/>
        </w:rPr>
        <w:t>of</w:t>
      </w:r>
      <w:proofErr w:type="gramEnd"/>
      <w:r w:rsidRPr="00945DF7">
        <w:rPr>
          <w:rFonts w:ascii="Times New Roman" w:hAnsi="Times New Roman" w:cs="Times New Roman"/>
          <w:color w:val="auto"/>
          <w:sz w:val="20"/>
        </w:rPr>
        <w:t xml:space="preserve"> the above with abnormal mobility on forced motion ……………….......... 40</w:t>
      </w:r>
    </w:p>
    <w:p w:rsidR="00945DF7" w:rsidRPr="00945DF7" w:rsidRDefault="00945DF7" w:rsidP="00945DF7">
      <w:pPr>
        <w:autoSpaceDE w:val="0"/>
        <w:autoSpaceDN w:val="0"/>
        <w:adjustRightInd w:val="0"/>
        <w:spacing w:line="200" w:lineRule="exact"/>
        <w:ind w:left="720" w:right="720" w:firstLine="720"/>
        <w:jc w:val="both"/>
        <w:rPr>
          <w:rFonts w:ascii="Times New Roman" w:hAnsi="Times New Roman" w:cs="Times New Roman"/>
          <w:color w:val="auto"/>
          <w:sz w:val="20"/>
        </w:rPr>
      </w:pPr>
      <w:r w:rsidRPr="00945DF7">
        <w:rPr>
          <w:rFonts w:ascii="Times New Roman" w:hAnsi="Times New Roman" w:cs="Times New Roman"/>
          <w:color w:val="auto"/>
          <w:sz w:val="20"/>
        </w:rPr>
        <w:t xml:space="preserve">With muscle spasm on extreme forward bending, loss of lateral spine </w:t>
      </w:r>
    </w:p>
    <w:p w:rsidR="00945DF7" w:rsidRPr="00945DF7" w:rsidRDefault="00945DF7" w:rsidP="00945DF7">
      <w:pPr>
        <w:autoSpaceDE w:val="0"/>
        <w:autoSpaceDN w:val="0"/>
        <w:adjustRightInd w:val="0"/>
        <w:spacing w:after="80" w:line="200" w:lineRule="exact"/>
        <w:ind w:left="1890" w:right="720"/>
        <w:jc w:val="both"/>
        <w:rPr>
          <w:rFonts w:ascii="Times New Roman" w:hAnsi="Times New Roman" w:cs="Times New Roman"/>
          <w:color w:val="auto"/>
          <w:sz w:val="20"/>
        </w:rPr>
      </w:pPr>
      <w:proofErr w:type="gramStart"/>
      <w:r w:rsidRPr="00945DF7">
        <w:rPr>
          <w:rFonts w:ascii="Times New Roman" w:hAnsi="Times New Roman" w:cs="Times New Roman"/>
          <w:color w:val="auto"/>
          <w:sz w:val="20"/>
        </w:rPr>
        <w:t>motion</w:t>
      </w:r>
      <w:proofErr w:type="gramEnd"/>
      <w:r w:rsidRPr="00945DF7">
        <w:rPr>
          <w:rFonts w:ascii="Times New Roman" w:hAnsi="Times New Roman" w:cs="Times New Roman"/>
          <w:color w:val="auto"/>
          <w:sz w:val="20"/>
        </w:rPr>
        <w:t>, unilateral, in standing' position ...……………...……..………….….. 20</w:t>
      </w:r>
    </w:p>
    <w:p w:rsidR="00945DF7" w:rsidRPr="00945DF7" w:rsidRDefault="00945DF7" w:rsidP="00945DF7">
      <w:pPr>
        <w:autoSpaceDE w:val="0"/>
        <w:autoSpaceDN w:val="0"/>
        <w:adjustRightInd w:val="0"/>
        <w:spacing w:after="80" w:line="200" w:lineRule="exact"/>
        <w:ind w:left="720" w:right="720" w:firstLine="720"/>
        <w:jc w:val="both"/>
        <w:rPr>
          <w:rFonts w:ascii="Times New Roman" w:hAnsi="Times New Roman" w:cs="Times New Roman"/>
          <w:color w:val="auto"/>
          <w:sz w:val="20"/>
        </w:rPr>
      </w:pPr>
      <w:r w:rsidRPr="00945DF7">
        <w:rPr>
          <w:rFonts w:ascii="Times New Roman" w:hAnsi="Times New Roman" w:cs="Times New Roman"/>
          <w:color w:val="auto"/>
          <w:sz w:val="20"/>
        </w:rPr>
        <w:t xml:space="preserve">With characteristic pain on motion </w:t>
      </w:r>
      <w:proofErr w:type="gramStart"/>
      <w:r w:rsidRPr="00945DF7">
        <w:rPr>
          <w:rFonts w:ascii="Times New Roman" w:hAnsi="Times New Roman" w:cs="Times New Roman"/>
          <w:color w:val="auto"/>
          <w:sz w:val="20"/>
        </w:rPr>
        <w:t>………………………………..……....………</w:t>
      </w:r>
      <w:proofErr w:type="gramEnd"/>
      <w:r w:rsidRPr="00945DF7">
        <w:rPr>
          <w:rFonts w:ascii="Times New Roman" w:hAnsi="Times New Roman" w:cs="Times New Roman"/>
          <w:color w:val="auto"/>
          <w:sz w:val="20"/>
        </w:rPr>
        <w:t>. 10</w:t>
      </w:r>
    </w:p>
    <w:p w:rsidR="00945DF7" w:rsidRPr="00F85E1F" w:rsidRDefault="00945DF7" w:rsidP="00945DF7">
      <w:pPr>
        <w:autoSpaceDE w:val="0"/>
        <w:autoSpaceDN w:val="0"/>
        <w:adjustRightInd w:val="0"/>
        <w:spacing w:after="120" w:line="200" w:lineRule="exact"/>
        <w:ind w:left="720" w:right="720" w:firstLine="720"/>
        <w:jc w:val="both"/>
        <w:rPr>
          <w:rFonts w:ascii="Courier" w:hAnsi="Courier" w:cs="Times New Roman"/>
          <w:color w:val="auto"/>
          <w:sz w:val="20"/>
        </w:rPr>
      </w:pPr>
      <w:r w:rsidRPr="00F85E1F">
        <w:rPr>
          <w:rFonts w:ascii="Times New Roman" w:hAnsi="Times New Roman" w:cs="Times New Roman"/>
          <w:color w:val="auto"/>
          <w:sz w:val="20"/>
        </w:rPr>
        <w:t>With slight subjective symptoms only …………..…………...………………....….. 0</w:t>
      </w:r>
    </w:p>
    <w:p w:rsidR="00945DF7" w:rsidRPr="00100D2C" w:rsidRDefault="00945DF7" w:rsidP="00945DF7">
      <w:pPr>
        <w:jc w:val="both"/>
        <w:rPr>
          <w:rFonts w:ascii="Courier" w:hAnsi="Courier" w:cs="Times New Roman"/>
          <w:color w:val="auto"/>
          <w:sz w:val="20"/>
        </w:rPr>
      </w:pPr>
      <w:r w:rsidRPr="00F85E1F">
        <w:rPr>
          <w:color w:val="000000"/>
          <w:szCs w:val="24"/>
        </w:rPr>
        <w:t xml:space="preserve">The </w:t>
      </w:r>
      <w:r w:rsidR="00533E58" w:rsidRPr="00F85E1F">
        <w:rPr>
          <w:color w:val="000000"/>
          <w:szCs w:val="24"/>
        </w:rPr>
        <w:t>initial</w:t>
      </w:r>
      <w:r w:rsidR="00533E58">
        <w:rPr>
          <w:color w:val="000000"/>
          <w:szCs w:val="24"/>
        </w:rPr>
        <w:t xml:space="preserve"> PEB decision coded the case exclusively under 5295, citing painful motion for its 10% rating.  The USAPDA administrative correction incorporated the 5293 code in recognition of the radicular features; but, specified that there was no separately ratable neuropathy and arrived at the same rating for painful motion.  The VA rating decision for the 40% rating invoked ‘severe’ limitation of ROM under </w:t>
      </w:r>
      <w:r w:rsidR="00C24BA2">
        <w:rPr>
          <w:color w:val="000000"/>
          <w:szCs w:val="24"/>
        </w:rPr>
        <w:t xml:space="preserve">code </w:t>
      </w:r>
      <w:r w:rsidR="00533E58">
        <w:rPr>
          <w:color w:val="000000"/>
          <w:szCs w:val="24"/>
        </w:rPr>
        <w:t xml:space="preserve">5292, which was supported by the marked ROM impairment documented on the C&amp;P examination.  IAW </w:t>
      </w:r>
      <w:r w:rsidR="00533E58" w:rsidRPr="00533E58">
        <w:rPr>
          <w:color w:val="000000"/>
          <w:szCs w:val="24"/>
        </w:rPr>
        <w:t>VASRD §4.7 (higher of two evaluations)</w:t>
      </w:r>
      <w:r w:rsidR="00533E58">
        <w:rPr>
          <w:color w:val="000000"/>
          <w:szCs w:val="24"/>
        </w:rPr>
        <w:t xml:space="preserve">, the Board considered application of 5292 in support of a higher rating.  </w:t>
      </w:r>
      <w:r w:rsidR="00533E58" w:rsidRPr="00533E58">
        <w:rPr>
          <w:color w:val="000000"/>
          <w:szCs w:val="24"/>
        </w:rPr>
        <w:t xml:space="preserve">When </w:t>
      </w:r>
      <w:r w:rsidR="001873B6">
        <w:rPr>
          <w:color w:val="000000"/>
          <w:szCs w:val="24"/>
        </w:rPr>
        <w:t xml:space="preserve">ROM evidence is available in </w:t>
      </w:r>
      <w:r w:rsidR="00533E58" w:rsidRPr="00533E58">
        <w:rPr>
          <w:color w:val="000000"/>
          <w:szCs w:val="24"/>
        </w:rPr>
        <w:t xml:space="preserve">older </w:t>
      </w:r>
      <w:r w:rsidR="001873B6">
        <w:rPr>
          <w:color w:val="000000"/>
          <w:szCs w:val="24"/>
        </w:rPr>
        <w:t xml:space="preserve">spine </w:t>
      </w:r>
      <w:r w:rsidR="00533E58" w:rsidRPr="00533E58">
        <w:rPr>
          <w:color w:val="000000"/>
          <w:szCs w:val="24"/>
        </w:rPr>
        <w:t>cases</w:t>
      </w:r>
      <w:r w:rsidR="001873B6">
        <w:rPr>
          <w:color w:val="000000"/>
          <w:szCs w:val="24"/>
        </w:rPr>
        <w:t xml:space="preserve">, which would support a more favorable rating under 5292; </w:t>
      </w:r>
      <w:r w:rsidR="00533E58" w:rsidRPr="00533E58">
        <w:rPr>
          <w:color w:val="000000"/>
          <w:szCs w:val="24"/>
        </w:rPr>
        <w:t xml:space="preserve">the Board </w:t>
      </w:r>
      <w:r w:rsidR="001873B6">
        <w:rPr>
          <w:color w:val="000000"/>
          <w:szCs w:val="24"/>
        </w:rPr>
        <w:t>(when appropriate</w:t>
      </w:r>
      <w:r w:rsidR="00533E58" w:rsidRPr="00533E58">
        <w:rPr>
          <w:color w:val="000000"/>
          <w:szCs w:val="24"/>
        </w:rPr>
        <w:t xml:space="preserve">) </w:t>
      </w:r>
      <w:r w:rsidR="001873B6">
        <w:rPr>
          <w:color w:val="000000"/>
          <w:szCs w:val="24"/>
        </w:rPr>
        <w:t xml:space="preserve">aligns </w:t>
      </w:r>
      <w:r w:rsidR="00533E58" w:rsidRPr="00533E58">
        <w:rPr>
          <w:color w:val="000000"/>
          <w:szCs w:val="24"/>
        </w:rPr>
        <w:t xml:space="preserve">its opinion regarding </w:t>
      </w:r>
      <w:r w:rsidR="001873B6">
        <w:rPr>
          <w:color w:val="000000"/>
          <w:szCs w:val="24"/>
        </w:rPr>
        <w:t xml:space="preserve">the </w:t>
      </w:r>
      <w:r w:rsidR="00533E58" w:rsidRPr="00533E58">
        <w:rPr>
          <w:color w:val="000000"/>
          <w:szCs w:val="24"/>
        </w:rPr>
        <w:t>degree</w:t>
      </w:r>
      <w:r w:rsidR="001873B6">
        <w:rPr>
          <w:color w:val="000000"/>
          <w:szCs w:val="24"/>
        </w:rPr>
        <w:t>s</w:t>
      </w:r>
      <w:r w:rsidR="00533E58" w:rsidRPr="00533E58">
        <w:rPr>
          <w:color w:val="000000"/>
          <w:szCs w:val="24"/>
        </w:rPr>
        <w:t xml:space="preserve"> of severity </w:t>
      </w:r>
      <w:r w:rsidR="001873B6" w:rsidRPr="00127C14">
        <w:rPr>
          <w:color w:val="000000"/>
          <w:szCs w:val="24"/>
        </w:rPr>
        <w:t xml:space="preserve">specified in 5292 </w:t>
      </w:r>
      <w:r w:rsidR="00533E58" w:rsidRPr="00127C14">
        <w:rPr>
          <w:color w:val="000000"/>
          <w:szCs w:val="24"/>
        </w:rPr>
        <w:t>with the</w:t>
      </w:r>
      <w:r w:rsidR="00533E58" w:rsidRPr="00533E58">
        <w:rPr>
          <w:color w:val="000000"/>
          <w:szCs w:val="24"/>
        </w:rPr>
        <w:t xml:space="preserve"> objective thresholds specified in the current VASRD §4.71a general rating formula for the spine. This promotes uniformity of its recommendations for different cases from the same period and more conformity across dates of separation, without sacrificing compliance with the DoDI 6040.44 requirement for rating IAW the VASRD in effect at the time of separation.</w:t>
      </w:r>
      <w:r w:rsidR="00127C14">
        <w:rPr>
          <w:color w:val="000000"/>
          <w:szCs w:val="24"/>
        </w:rPr>
        <w:t xml:space="preserve">  The Board must, however, make a probative value assessment between the markedly disparate MEB and VA ROM </w:t>
      </w:r>
      <w:r w:rsidR="001C4105">
        <w:rPr>
          <w:color w:val="000000"/>
          <w:szCs w:val="24"/>
        </w:rPr>
        <w:t>measurements</w:t>
      </w:r>
      <w:r w:rsidR="00127C14">
        <w:rPr>
          <w:color w:val="000000"/>
          <w:szCs w:val="24"/>
        </w:rPr>
        <w:t xml:space="preserve">.  In that regard it is noted that normal to minimally limited ROM’s were corroborated by two separate MEB examiners; and, outpatient treatment notes also did not suggest such severe ROM impairment as </w:t>
      </w:r>
      <w:r w:rsidR="00603BBE">
        <w:rPr>
          <w:color w:val="000000"/>
          <w:szCs w:val="24"/>
        </w:rPr>
        <w:t xml:space="preserve">recorded by the VA examiner.  It is likewise noted that the objective findings of a normal gait and absence of spasm on the VA exam are incongruent with the marked ROM limitation suggested by the </w:t>
      </w:r>
      <w:r w:rsidR="00603BBE">
        <w:rPr>
          <w:color w:val="000000"/>
          <w:szCs w:val="24"/>
        </w:rPr>
        <w:lastRenderedPageBreak/>
        <w:t xml:space="preserve">measurements.  The Board must acknowledge that VA rating evaluations are </w:t>
      </w:r>
      <w:r w:rsidR="00603BBE" w:rsidRPr="00603BBE">
        <w:rPr>
          <w:color w:val="000000"/>
          <w:szCs w:val="24"/>
        </w:rPr>
        <w:t>vulnerable to secondary gain bias (</w:t>
      </w:r>
      <w:r w:rsidR="009E67C6">
        <w:rPr>
          <w:color w:val="000000"/>
          <w:szCs w:val="24"/>
        </w:rPr>
        <w:t xml:space="preserve">in the case of ROM measurement, </w:t>
      </w:r>
      <w:r w:rsidR="00603BBE" w:rsidRPr="00603BBE">
        <w:rPr>
          <w:color w:val="000000"/>
          <w:szCs w:val="24"/>
        </w:rPr>
        <w:t>subjective pain thresholds explicitly linked to financial incentive)</w:t>
      </w:r>
      <w:r w:rsidR="00603BBE">
        <w:rPr>
          <w:color w:val="000000"/>
          <w:szCs w:val="24"/>
        </w:rPr>
        <w:t>;</w:t>
      </w:r>
      <w:r w:rsidR="00603BBE" w:rsidRPr="00603BBE">
        <w:rPr>
          <w:color w:val="000000"/>
          <w:szCs w:val="24"/>
        </w:rPr>
        <w:t xml:space="preserve"> and</w:t>
      </w:r>
      <w:r w:rsidR="00603BBE">
        <w:rPr>
          <w:color w:val="000000"/>
          <w:szCs w:val="24"/>
        </w:rPr>
        <w:t>, t</w:t>
      </w:r>
      <w:r w:rsidR="00603BBE" w:rsidRPr="00603BBE">
        <w:rPr>
          <w:color w:val="000000"/>
          <w:szCs w:val="24"/>
        </w:rPr>
        <w:t xml:space="preserve">here is no corroborating evidence </w:t>
      </w:r>
      <w:r w:rsidR="00603BBE">
        <w:rPr>
          <w:color w:val="000000"/>
          <w:szCs w:val="24"/>
        </w:rPr>
        <w:t xml:space="preserve">or clinical correlation </w:t>
      </w:r>
      <w:r w:rsidR="00603BBE" w:rsidRPr="00603BBE">
        <w:rPr>
          <w:color w:val="000000"/>
          <w:szCs w:val="24"/>
        </w:rPr>
        <w:t xml:space="preserve">adding sufficient probative weight to the VA </w:t>
      </w:r>
      <w:r w:rsidR="00603BBE">
        <w:rPr>
          <w:color w:val="000000"/>
          <w:szCs w:val="24"/>
        </w:rPr>
        <w:t xml:space="preserve">evidence </w:t>
      </w:r>
      <w:r w:rsidR="009E67C6">
        <w:rPr>
          <w:color w:val="000000"/>
          <w:szCs w:val="24"/>
        </w:rPr>
        <w:t xml:space="preserve">to justify </w:t>
      </w:r>
      <w:r w:rsidR="00603BBE">
        <w:rPr>
          <w:color w:val="000000"/>
          <w:szCs w:val="24"/>
        </w:rPr>
        <w:t xml:space="preserve">a rating recommendation premised </w:t>
      </w:r>
      <w:r w:rsidR="009E67C6">
        <w:rPr>
          <w:color w:val="000000"/>
          <w:szCs w:val="24"/>
        </w:rPr>
        <w:t xml:space="preserve">on those findings.  The preponderance of the ROM evidence cannot be reasonably characterized as ‘severe’ limitation; and, if the </w:t>
      </w:r>
      <w:r w:rsidR="00584976">
        <w:rPr>
          <w:color w:val="000000"/>
          <w:szCs w:val="24"/>
        </w:rPr>
        <w:t>specifically defined</w:t>
      </w:r>
      <w:r w:rsidR="00D513A1">
        <w:rPr>
          <w:color w:val="000000"/>
          <w:szCs w:val="24"/>
        </w:rPr>
        <w:t xml:space="preserve"> </w:t>
      </w:r>
      <w:r w:rsidR="00584976">
        <w:rPr>
          <w:color w:val="000000"/>
          <w:szCs w:val="24"/>
        </w:rPr>
        <w:t>ROM rating thresholds</w:t>
      </w:r>
      <w:r w:rsidR="00D513A1">
        <w:rPr>
          <w:color w:val="000000"/>
          <w:szCs w:val="24"/>
        </w:rPr>
        <w:t xml:space="preserve"> </w:t>
      </w:r>
      <w:r w:rsidR="00584976">
        <w:rPr>
          <w:color w:val="000000"/>
          <w:szCs w:val="24"/>
        </w:rPr>
        <w:t xml:space="preserve">from current VASRD §4.71a </w:t>
      </w:r>
      <w:r w:rsidR="001E4D1A">
        <w:rPr>
          <w:color w:val="000000"/>
          <w:szCs w:val="24"/>
        </w:rPr>
        <w:t xml:space="preserve">standards </w:t>
      </w:r>
      <w:r w:rsidR="00D513A1">
        <w:rPr>
          <w:color w:val="000000"/>
          <w:szCs w:val="24"/>
        </w:rPr>
        <w:t xml:space="preserve">are ‘borrowed’ as </w:t>
      </w:r>
      <w:r w:rsidR="00D513A1" w:rsidRPr="00100D2C">
        <w:rPr>
          <w:color w:val="000000"/>
          <w:szCs w:val="24"/>
        </w:rPr>
        <w:t>working definition</w:t>
      </w:r>
      <w:r w:rsidR="001E4D1A" w:rsidRPr="00100D2C">
        <w:rPr>
          <w:color w:val="000000"/>
          <w:szCs w:val="24"/>
        </w:rPr>
        <w:t>s for the prior 5292 discretional rating descriptions</w:t>
      </w:r>
      <w:r w:rsidR="00D513A1" w:rsidRPr="00100D2C">
        <w:rPr>
          <w:color w:val="000000"/>
          <w:szCs w:val="24"/>
        </w:rPr>
        <w:t>, then ‘slight’ (i.e., 10%) limitation is a fair representation.  Members deliberated</w:t>
      </w:r>
      <w:r w:rsidR="001C4105" w:rsidRPr="00100D2C">
        <w:rPr>
          <w:color w:val="000000"/>
          <w:szCs w:val="24"/>
        </w:rPr>
        <w:t xml:space="preserve"> a 20% rating for ‘moderate’ limitation of ROM under 5292</w:t>
      </w:r>
      <w:r w:rsidR="00D513A1" w:rsidRPr="00100D2C">
        <w:rPr>
          <w:color w:val="000000"/>
          <w:szCs w:val="24"/>
        </w:rPr>
        <w:t>, given the lati</w:t>
      </w:r>
      <w:r w:rsidR="00584976" w:rsidRPr="00100D2C">
        <w:rPr>
          <w:color w:val="000000"/>
          <w:szCs w:val="24"/>
        </w:rPr>
        <w:t xml:space="preserve">tude of the VASRD in effect </w:t>
      </w:r>
      <w:r w:rsidR="008F5AFB" w:rsidRPr="00100D2C">
        <w:rPr>
          <w:color w:val="000000"/>
          <w:szCs w:val="24"/>
        </w:rPr>
        <w:t>and accounting for the significant ROM limitations recorded by the VA examiner</w:t>
      </w:r>
      <w:r w:rsidR="00584976" w:rsidRPr="00100D2C">
        <w:rPr>
          <w:color w:val="000000"/>
          <w:szCs w:val="24"/>
        </w:rPr>
        <w:t xml:space="preserve">; but, concluded that </w:t>
      </w:r>
      <w:r w:rsidR="001E4D1A" w:rsidRPr="00100D2C">
        <w:rPr>
          <w:color w:val="000000"/>
          <w:szCs w:val="24"/>
        </w:rPr>
        <w:t xml:space="preserve">this option was not justified; and, that there was no advantage to abandoning the PEB’s </w:t>
      </w:r>
      <w:r w:rsidR="008F5AFB" w:rsidRPr="00100D2C">
        <w:rPr>
          <w:color w:val="000000"/>
          <w:szCs w:val="24"/>
        </w:rPr>
        <w:t>10%</w:t>
      </w:r>
      <w:r w:rsidR="001E4D1A" w:rsidRPr="00100D2C">
        <w:rPr>
          <w:color w:val="000000"/>
          <w:szCs w:val="24"/>
        </w:rPr>
        <w:t xml:space="preserve"> rating under the 5295 code.  </w:t>
      </w:r>
    </w:p>
    <w:p w:rsidR="00C6700F" w:rsidRPr="00100D2C" w:rsidRDefault="00C6700F" w:rsidP="00B22D42">
      <w:pPr>
        <w:jc w:val="both"/>
        <w:rPr>
          <w:color w:val="000000"/>
          <w:szCs w:val="24"/>
        </w:rPr>
      </w:pPr>
    </w:p>
    <w:p w:rsidR="00505FED" w:rsidRPr="00100D2C" w:rsidRDefault="00505FED" w:rsidP="00505FED">
      <w:pPr>
        <w:jc w:val="both"/>
        <w:rPr>
          <w:rFonts w:eastAsia="Calibri" w:cs="Times New Roman"/>
          <w:color w:val="auto"/>
          <w:szCs w:val="24"/>
        </w:rPr>
      </w:pPr>
      <w:r w:rsidRPr="00100D2C">
        <w:rPr>
          <w:rFonts w:eastAsia="Calibri"/>
          <w:color w:val="auto"/>
          <w:szCs w:val="24"/>
        </w:rPr>
        <w:t>The Board also</w:t>
      </w:r>
      <w:r w:rsidR="00F85E1F">
        <w:rPr>
          <w:rFonts w:eastAsia="Calibri"/>
          <w:color w:val="auto"/>
          <w:szCs w:val="24"/>
        </w:rPr>
        <w:t xml:space="preserve"> considered whether additional </w:t>
      </w:r>
      <w:r w:rsidRPr="00100D2C">
        <w:rPr>
          <w:rFonts w:eastAsia="Calibri"/>
          <w:color w:val="auto"/>
          <w:szCs w:val="24"/>
        </w:rPr>
        <w:t>rating could be recommended under a peripheral nerve code for the residual sciatic radiculopathy at separation.  Firm Board precedence requires a functional impairment tied to fitness to support a recommendation for addition o</w:t>
      </w:r>
      <w:r w:rsidR="00F85E1F">
        <w:rPr>
          <w:rFonts w:eastAsia="Calibri"/>
          <w:color w:val="auto"/>
          <w:szCs w:val="24"/>
        </w:rPr>
        <w:t>f a peripheral nerve rating to s</w:t>
      </w:r>
      <w:r w:rsidRPr="00100D2C">
        <w:rPr>
          <w:rFonts w:eastAsia="Calibri"/>
          <w:color w:val="auto"/>
          <w:szCs w:val="24"/>
        </w:rPr>
        <w:t>ervice disability in spine cases.  The pain component of a radiculopathy is subsumed under the general spine rating.  The sensory component in this case has no functional implications, and no motor weakness was in evidence. There is thus no evidence of a separately ratable functional impairment from the residual radiculopathy; and, the Board cannot support a re</w:t>
      </w:r>
      <w:r w:rsidR="00F85E1F">
        <w:rPr>
          <w:rFonts w:eastAsia="Calibri"/>
          <w:color w:val="auto"/>
          <w:szCs w:val="24"/>
        </w:rPr>
        <w:t>commendation for an additional s</w:t>
      </w:r>
      <w:r w:rsidRPr="00100D2C">
        <w:rPr>
          <w:rFonts w:eastAsia="Calibri"/>
          <w:color w:val="auto"/>
          <w:szCs w:val="24"/>
        </w:rPr>
        <w:t xml:space="preserve">ervice disability rating on this basis.  </w:t>
      </w:r>
      <w:r w:rsidRPr="00100D2C">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of the lumbar spine condition. </w:t>
      </w:r>
    </w:p>
    <w:p w:rsidR="00AD2379" w:rsidRPr="00100D2C" w:rsidRDefault="00AD2379" w:rsidP="00BF0E94">
      <w:pPr>
        <w:pBdr>
          <w:bottom w:val="single" w:sz="12" w:space="1" w:color="auto"/>
        </w:pBdr>
        <w:tabs>
          <w:tab w:val="left" w:pos="288"/>
          <w:tab w:val="left" w:pos="4752"/>
        </w:tabs>
        <w:jc w:val="both"/>
        <w:rPr>
          <w:color w:val="000000"/>
        </w:rPr>
      </w:pPr>
    </w:p>
    <w:p w:rsidR="00AD2379" w:rsidRPr="00100D2C" w:rsidRDefault="00AD2379" w:rsidP="006364ED">
      <w:pPr>
        <w:jc w:val="left"/>
        <w:rPr>
          <w:color w:val="000000"/>
        </w:rPr>
      </w:pPr>
    </w:p>
    <w:p w:rsidR="00505FED" w:rsidRPr="00100D2C" w:rsidRDefault="00AD2379" w:rsidP="00505FED">
      <w:pPr>
        <w:jc w:val="both"/>
        <w:rPr>
          <w:rFonts w:eastAsia="Calibri" w:cs="Times New Roman"/>
          <w:color w:val="auto"/>
          <w:szCs w:val="24"/>
        </w:rPr>
      </w:pPr>
      <w:r w:rsidRPr="00100D2C">
        <w:rPr>
          <w:color w:val="000000"/>
          <w:u w:val="single"/>
        </w:rPr>
        <w:t>BOARD FINDINGS</w:t>
      </w:r>
      <w:r w:rsidRPr="00100D2C">
        <w:rPr>
          <w:color w:val="000000"/>
        </w:rPr>
        <w:t>:  IAW DoDI 6040.44, provisions of DoD or Military Department regulations or guidelines relied upon by the PEB will not be considered by the Board to the extent they were inconsistent with the VASRD in effect at the time of the adjudication</w:t>
      </w:r>
      <w:r w:rsidRPr="00100D2C">
        <w:rPr>
          <w:rFonts w:cs="Times New Roman"/>
          <w:color w:val="auto"/>
        </w:rPr>
        <w:t xml:space="preserve">. </w:t>
      </w:r>
      <w:r w:rsidR="008734E7" w:rsidRPr="00100D2C">
        <w:rPr>
          <w:rFonts w:cs="Times New Roman"/>
          <w:color w:val="auto"/>
        </w:rPr>
        <w:t xml:space="preserve"> </w:t>
      </w:r>
      <w:r w:rsidRPr="00100D2C">
        <w:rPr>
          <w:rFonts w:cs="Times New Roman"/>
          <w:color w:val="auto"/>
        </w:rPr>
        <w:t>The Board did not surmise from the record or PEB ruling in this case that any prerogatives outside the VASRD were exercised.</w:t>
      </w:r>
      <w:r w:rsidR="008734E7" w:rsidRPr="00100D2C">
        <w:rPr>
          <w:rFonts w:cs="Times New Roman"/>
          <w:color w:val="auto"/>
        </w:rPr>
        <w:t xml:space="preserve"> </w:t>
      </w:r>
      <w:r w:rsidRPr="00100D2C">
        <w:rPr>
          <w:rFonts w:cs="Times New Roman"/>
          <w:color w:val="auto"/>
        </w:rPr>
        <w:t xml:space="preserve"> </w:t>
      </w:r>
      <w:r w:rsidR="00505FED" w:rsidRPr="00100D2C">
        <w:rPr>
          <w:rFonts w:eastAsia="Calibri" w:cs="Times New Roman"/>
          <w:color w:val="auto"/>
          <w:szCs w:val="24"/>
        </w:rPr>
        <w:t>In the matter of the lumbar spine condition and IAW VASRD §4.71a, the Board unanimously recommends no change in the PEB adjudication.</w:t>
      </w:r>
      <w:r w:rsidR="00100D2C" w:rsidRPr="00100D2C">
        <w:rPr>
          <w:rFonts w:eastAsia="Calibri" w:cs="Times New Roman"/>
          <w:color w:val="auto"/>
          <w:szCs w:val="24"/>
        </w:rPr>
        <w:t xml:space="preserve"> </w:t>
      </w:r>
      <w:r w:rsidR="00505FED" w:rsidRPr="00100D2C">
        <w:rPr>
          <w:rFonts w:eastAsia="Calibri" w:cs="Times New Roman"/>
          <w:color w:val="auto"/>
          <w:szCs w:val="24"/>
        </w:rPr>
        <w:t xml:space="preserve"> There were no other conditions within the Board’s scope of review for consideration.</w:t>
      </w:r>
    </w:p>
    <w:p w:rsidR="00AD2379" w:rsidRPr="00100D2C" w:rsidRDefault="00AD2379" w:rsidP="00BF0E94">
      <w:pPr>
        <w:pBdr>
          <w:bottom w:val="single" w:sz="12" w:space="1" w:color="auto"/>
        </w:pBdr>
        <w:tabs>
          <w:tab w:val="left" w:pos="288"/>
          <w:tab w:val="left" w:pos="4752"/>
        </w:tabs>
        <w:jc w:val="both"/>
        <w:rPr>
          <w:color w:val="000000"/>
        </w:rPr>
      </w:pPr>
    </w:p>
    <w:p w:rsidR="00AD2379" w:rsidRPr="00100D2C" w:rsidRDefault="00AD2379" w:rsidP="006364ED">
      <w:pPr>
        <w:jc w:val="left"/>
        <w:rPr>
          <w:color w:val="000000"/>
        </w:rPr>
      </w:pPr>
    </w:p>
    <w:p w:rsidR="00AD2379" w:rsidRPr="00100D2C" w:rsidRDefault="00AD2379" w:rsidP="00C24BA2">
      <w:pPr>
        <w:jc w:val="left"/>
        <w:rPr>
          <w:color w:val="000000"/>
          <w:u w:val="single"/>
        </w:rPr>
      </w:pPr>
      <w:r w:rsidRPr="00100D2C">
        <w:rPr>
          <w:color w:val="000000"/>
          <w:u w:val="single"/>
        </w:rPr>
        <w:t>RECOMMENDATION</w:t>
      </w:r>
      <w:r w:rsidRPr="00100D2C">
        <w:rPr>
          <w:color w:val="000000"/>
        </w:rPr>
        <w:t>: The Board, therefore, recommends that there be no recharacterization of the CI’s disability and separation determination, as follows:</w:t>
      </w:r>
    </w:p>
    <w:p w:rsidR="00AD2379" w:rsidRPr="00100D2C" w:rsidRDefault="00AD2379" w:rsidP="00B22D42">
      <w:pPr>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100D2C" w:rsidTr="00C42AED">
        <w:trPr>
          <w:trHeight w:val="233"/>
          <w:jc w:val="center"/>
        </w:trPr>
        <w:tc>
          <w:tcPr>
            <w:tcW w:w="6768" w:type="dxa"/>
            <w:shd w:val="clear" w:color="auto" w:fill="D9D9D9"/>
            <w:vAlign w:val="center"/>
          </w:tcPr>
          <w:p w:rsidR="00AD2379" w:rsidRPr="00100D2C" w:rsidRDefault="00AD2379" w:rsidP="00BF0E94">
            <w:pPr>
              <w:tabs>
                <w:tab w:val="left" w:pos="288"/>
                <w:tab w:val="left" w:pos="4752"/>
              </w:tabs>
              <w:rPr>
                <w:b/>
                <w:color w:val="000000"/>
              </w:rPr>
            </w:pPr>
            <w:r w:rsidRPr="00100D2C">
              <w:rPr>
                <w:b/>
                <w:color w:val="000000"/>
              </w:rPr>
              <w:t>UNFITTING CONDITION</w:t>
            </w:r>
          </w:p>
        </w:tc>
        <w:tc>
          <w:tcPr>
            <w:tcW w:w="1530" w:type="dxa"/>
            <w:shd w:val="clear" w:color="auto" w:fill="D9D9D9"/>
            <w:vAlign w:val="center"/>
          </w:tcPr>
          <w:p w:rsidR="00AD2379" w:rsidRPr="00100D2C" w:rsidRDefault="00AD2379" w:rsidP="00BF0E94">
            <w:pPr>
              <w:tabs>
                <w:tab w:val="left" w:pos="288"/>
                <w:tab w:val="left" w:pos="4752"/>
              </w:tabs>
              <w:rPr>
                <w:b/>
                <w:color w:val="000000"/>
              </w:rPr>
            </w:pPr>
            <w:r w:rsidRPr="00100D2C">
              <w:rPr>
                <w:b/>
                <w:color w:val="000000"/>
              </w:rPr>
              <w:t>VASRD CODE</w:t>
            </w:r>
          </w:p>
        </w:tc>
        <w:tc>
          <w:tcPr>
            <w:tcW w:w="1026" w:type="dxa"/>
            <w:shd w:val="clear" w:color="auto" w:fill="D9D9D9"/>
            <w:vAlign w:val="center"/>
          </w:tcPr>
          <w:p w:rsidR="00AD2379" w:rsidRPr="00100D2C" w:rsidRDefault="00AD2379" w:rsidP="00BF0E94">
            <w:pPr>
              <w:tabs>
                <w:tab w:val="left" w:pos="288"/>
                <w:tab w:val="left" w:pos="4752"/>
              </w:tabs>
              <w:rPr>
                <w:b/>
                <w:color w:val="000000"/>
              </w:rPr>
            </w:pPr>
            <w:r w:rsidRPr="00100D2C">
              <w:rPr>
                <w:b/>
                <w:color w:val="000000"/>
              </w:rPr>
              <w:t>RATING</w:t>
            </w:r>
          </w:p>
        </w:tc>
      </w:tr>
      <w:tr w:rsidR="00AD2379" w:rsidRPr="00100D2C" w:rsidTr="00C42AED">
        <w:trPr>
          <w:jc w:val="center"/>
        </w:trPr>
        <w:tc>
          <w:tcPr>
            <w:tcW w:w="6768" w:type="dxa"/>
            <w:vAlign w:val="center"/>
          </w:tcPr>
          <w:p w:rsidR="00AD2379" w:rsidRPr="00100D2C" w:rsidRDefault="00B83AE2" w:rsidP="00BF0E94">
            <w:pPr>
              <w:tabs>
                <w:tab w:val="left" w:pos="288"/>
                <w:tab w:val="left" w:pos="4752"/>
              </w:tabs>
              <w:jc w:val="left"/>
              <w:rPr>
                <w:color w:val="000000"/>
              </w:rPr>
            </w:pPr>
            <w:r w:rsidRPr="00100D2C">
              <w:rPr>
                <w:color w:val="000000"/>
              </w:rPr>
              <w:t>Chronic Low Back Pain with Disc Herniation at L5/S1</w:t>
            </w:r>
          </w:p>
        </w:tc>
        <w:tc>
          <w:tcPr>
            <w:tcW w:w="1530" w:type="dxa"/>
            <w:vAlign w:val="center"/>
          </w:tcPr>
          <w:p w:rsidR="00AD2379" w:rsidRPr="00100D2C" w:rsidRDefault="00B83AE2" w:rsidP="00B83AE2">
            <w:pPr>
              <w:tabs>
                <w:tab w:val="left" w:pos="288"/>
                <w:tab w:val="left" w:pos="4752"/>
              </w:tabs>
              <w:rPr>
                <w:color w:val="000000"/>
              </w:rPr>
            </w:pPr>
            <w:r w:rsidRPr="00100D2C">
              <w:rPr>
                <w:color w:val="000000"/>
              </w:rPr>
              <w:t>5293</w:t>
            </w:r>
            <w:r w:rsidR="00071071" w:rsidRPr="00100D2C">
              <w:rPr>
                <w:color w:val="000000"/>
              </w:rPr>
              <w:t>-</w:t>
            </w:r>
            <w:r w:rsidRPr="00100D2C">
              <w:rPr>
                <w:color w:val="000000"/>
              </w:rPr>
              <w:t>5295</w:t>
            </w:r>
          </w:p>
        </w:tc>
        <w:tc>
          <w:tcPr>
            <w:tcW w:w="1026" w:type="dxa"/>
            <w:vAlign w:val="center"/>
          </w:tcPr>
          <w:p w:rsidR="00AD2379" w:rsidRPr="00100D2C" w:rsidRDefault="00B83AE2" w:rsidP="00BF0E94">
            <w:pPr>
              <w:tabs>
                <w:tab w:val="left" w:pos="288"/>
                <w:tab w:val="left" w:pos="4752"/>
              </w:tabs>
              <w:rPr>
                <w:color w:val="000000"/>
              </w:rPr>
            </w:pPr>
            <w:r w:rsidRPr="00100D2C">
              <w:rPr>
                <w:color w:val="000000"/>
              </w:rPr>
              <w:t>1</w:t>
            </w:r>
            <w:r w:rsidR="00AD2379" w:rsidRPr="00100D2C">
              <w:rPr>
                <w:color w:val="000000"/>
              </w:rPr>
              <w:t>0%</w:t>
            </w:r>
          </w:p>
        </w:tc>
      </w:tr>
      <w:tr w:rsidR="00AD2379" w:rsidRPr="000D5DBE" w:rsidTr="00C42AED">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100D2C" w:rsidRDefault="00AD2379" w:rsidP="00BF0E94">
            <w:pPr>
              <w:tabs>
                <w:tab w:val="left" w:pos="288"/>
                <w:tab w:val="left" w:pos="4752"/>
              </w:tabs>
              <w:rPr>
                <w:b/>
                <w:color w:val="000000"/>
              </w:rPr>
            </w:pPr>
            <w:r w:rsidRPr="00100D2C">
              <w:rPr>
                <w:b/>
                <w:color w:val="000000"/>
              </w:rPr>
              <w:t>COMBINED</w:t>
            </w:r>
          </w:p>
        </w:tc>
        <w:tc>
          <w:tcPr>
            <w:tcW w:w="1026" w:type="dxa"/>
            <w:shd w:val="clear" w:color="auto" w:fill="D9D9D9"/>
            <w:vAlign w:val="center"/>
          </w:tcPr>
          <w:p w:rsidR="00AD2379" w:rsidRPr="000D5DBE" w:rsidRDefault="00100D2C" w:rsidP="00BF0E94">
            <w:pPr>
              <w:tabs>
                <w:tab w:val="left" w:pos="288"/>
                <w:tab w:val="left" w:pos="4752"/>
              </w:tabs>
              <w:rPr>
                <w:b/>
                <w:color w:val="000000"/>
              </w:rPr>
            </w:pPr>
            <w:r w:rsidRPr="00100D2C">
              <w:rPr>
                <w:b/>
                <w:color w:val="000000"/>
              </w:rPr>
              <w:t>1</w:t>
            </w:r>
            <w:r w:rsidR="00AD2379" w:rsidRPr="00100D2C">
              <w:rPr>
                <w:b/>
                <w:color w:val="000000"/>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rPr>
          <w:color w:val="000000"/>
        </w:rPr>
      </w:pPr>
    </w:p>
    <w:p w:rsidR="00100D2C" w:rsidRDefault="00100D2C">
      <w:pPr>
        <w:spacing w:line="240" w:lineRule="auto"/>
        <w:jc w:val="left"/>
        <w:rPr>
          <w:color w:val="000000"/>
        </w:rPr>
      </w:pPr>
      <w:r>
        <w:rPr>
          <w:color w:val="000000"/>
        </w:rPr>
        <w:br w:type="page"/>
      </w:r>
    </w:p>
    <w:p w:rsidR="00AD2379" w:rsidRDefault="00AD2379" w:rsidP="00BF0E94">
      <w:pPr>
        <w:tabs>
          <w:tab w:val="left" w:pos="288"/>
          <w:tab w:val="left" w:pos="4752"/>
        </w:tabs>
        <w:jc w:val="both"/>
        <w:rPr>
          <w:color w:val="000000"/>
        </w:rPr>
      </w:pPr>
      <w:r w:rsidRPr="001F29F9">
        <w:rPr>
          <w:color w:val="000000"/>
        </w:rPr>
        <w:lastRenderedPageBreak/>
        <w:t>The following documentary evidence was considered:</w:t>
      </w:r>
    </w:p>
    <w:p w:rsidR="005144A7" w:rsidRPr="001F29F9" w:rsidRDefault="005144A7" w:rsidP="00BF0E94">
      <w:pPr>
        <w:tabs>
          <w:tab w:val="left" w:pos="288"/>
          <w:tab w:val="left" w:pos="4752"/>
        </w:tabs>
        <w:jc w:val="both"/>
        <w:rPr>
          <w:color w:val="000000"/>
        </w:rPr>
      </w:pPr>
    </w:p>
    <w:p w:rsidR="00AD2379" w:rsidRPr="001F29F9" w:rsidRDefault="00AD2379" w:rsidP="005144A7">
      <w:pPr>
        <w:tabs>
          <w:tab w:val="left" w:pos="288"/>
          <w:tab w:val="left" w:pos="4752"/>
        </w:tabs>
        <w:jc w:val="both"/>
        <w:rPr>
          <w:color w:val="000000"/>
        </w:rPr>
      </w:pPr>
      <w:r w:rsidRPr="001F29F9">
        <w:rPr>
          <w:color w:val="000000"/>
        </w:rPr>
        <w:t xml:space="preserve">Exhibit A.  DD Form 294, </w:t>
      </w:r>
      <w:r w:rsidRPr="00F3271E">
        <w:rPr>
          <w:color w:val="000000"/>
        </w:rPr>
        <w:t>dated 2011</w:t>
      </w:r>
      <w:r w:rsidR="00F3271E" w:rsidRPr="00F3271E">
        <w:rPr>
          <w:color w:val="000000"/>
        </w:rPr>
        <w:t>1005</w:t>
      </w:r>
      <w:r w:rsidRPr="00F3271E">
        <w:rPr>
          <w:color w:val="000000"/>
        </w:rPr>
        <w:t>, w/</w:t>
      </w:r>
      <w:proofErr w:type="spellStart"/>
      <w:r w:rsidRPr="00F3271E">
        <w:rPr>
          <w:color w:val="000000"/>
        </w:rPr>
        <w:t>atchs</w:t>
      </w:r>
      <w:proofErr w:type="spellEnd"/>
    </w:p>
    <w:p w:rsidR="00AD2379" w:rsidRPr="001F29F9" w:rsidRDefault="00AD2379" w:rsidP="005144A7">
      <w:pPr>
        <w:tabs>
          <w:tab w:val="left" w:pos="288"/>
          <w:tab w:val="left" w:pos="4752"/>
        </w:tabs>
        <w:jc w:val="both"/>
        <w:rPr>
          <w:color w:val="000000"/>
        </w:rPr>
      </w:pPr>
      <w:r w:rsidRPr="001F29F9">
        <w:rPr>
          <w:color w:val="000000"/>
        </w:rPr>
        <w:t>Exhib</w:t>
      </w:r>
      <w:r w:rsidR="0058119E">
        <w:rPr>
          <w:color w:val="000000"/>
        </w:rPr>
        <w:t>it B.  Service Treatment Record</w:t>
      </w:r>
    </w:p>
    <w:p w:rsidR="00AD2379" w:rsidRPr="001F29F9" w:rsidRDefault="00AD2379" w:rsidP="005144A7">
      <w:pPr>
        <w:tabs>
          <w:tab w:val="left" w:pos="288"/>
          <w:tab w:val="left" w:pos="4752"/>
        </w:tabs>
        <w:jc w:val="both"/>
        <w:rPr>
          <w:color w:val="000000"/>
        </w:rPr>
      </w:pPr>
      <w:r w:rsidRPr="001F29F9">
        <w:rPr>
          <w:color w:val="000000"/>
        </w:rPr>
        <w:t>Exhibit C.  Department of Veterans</w:t>
      </w:r>
      <w:r w:rsidR="00C24BA2">
        <w:rPr>
          <w:color w:val="000000"/>
        </w:rPr>
        <w:t>’</w:t>
      </w:r>
      <w:r w:rsidRPr="001F29F9">
        <w:rPr>
          <w:color w:val="000000"/>
        </w:rPr>
        <w:t xml:space="preserve"> Affairs </w:t>
      </w:r>
      <w:r w:rsidR="0058119E">
        <w:rPr>
          <w:color w:val="000000"/>
        </w:rPr>
        <w:t>Treatment Record</w:t>
      </w: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0"/>
          <w:tab w:val="left" w:pos="4320"/>
        </w:tabs>
        <w:jc w:val="both"/>
        <w:rPr>
          <w:color w:val="000000"/>
        </w:rPr>
      </w:pPr>
      <w:r w:rsidRPr="001F29F9">
        <w:rPr>
          <w:color w:val="000000"/>
        </w:rPr>
        <w:tab/>
        <w:t xml:space="preserve">           </w:t>
      </w:r>
      <w:r w:rsidR="003615AF">
        <w:rPr>
          <w:color w:val="000000"/>
        </w:rPr>
        <w:t>XXXXXXXXXXXXXXXXXXXXXXXXX</w:t>
      </w:r>
    </w:p>
    <w:p w:rsidR="00AD2379" w:rsidRPr="001F29F9" w:rsidRDefault="00AD2379" w:rsidP="00BF0E94">
      <w:pPr>
        <w:tabs>
          <w:tab w:val="left" w:pos="0"/>
          <w:tab w:val="left" w:pos="4320"/>
        </w:tabs>
        <w:jc w:val="both"/>
        <w:rPr>
          <w:color w:val="000000"/>
        </w:rPr>
      </w:pPr>
      <w:r w:rsidRPr="001F29F9">
        <w:rPr>
          <w:color w:val="000000"/>
        </w:rPr>
        <w:tab/>
        <w:t xml:space="preserve">           President</w:t>
      </w:r>
    </w:p>
    <w:p w:rsidR="0095270D" w:rsidRPr="006235F5" w:rsidRDefault="00AD2379" w:rsidP="00C040DF">
      <w:pPr>
        <w:tabs>
          <w:tab w:val="left" w:pos="0"/>
          <w:tab w:val="left" w:pos="4320"/>
        </w:tabs>
        <w:jc w:val="both"/>
        <w:rPr>
          <w:rFonts w:eastAsia="Calibri" w:cs="Times New Roman"/>
          <w:color w:val="auto"/>
          <w:szCs w:val="24"/>
        </w:rPr>
      </w:pPr>
      <w:r w:rsidRPr="001F29F9">
        <w:rPr>
          <w:color w:val="000000"/>
        </w:rPr>
        <w:tab/>
        <w:t xml:space="preserve">           Physical Disability Board of Review</w:t>
      </w:r>
    </w:p>
    <w:p w:rsidR="003615AF" w:rsidRDefault="003615AF" w:rsidP="006235F5">
      <w:pPr>
        <w:tabs>
          <w:tab w:val="left" w:pos="288"/>
          <w:tab w:val="left" w:pos="4752"/>
        </w:tabs>
        <w:jc w:val="both"/>
        <w:rPr>
          <w:rFonts w:eastAsia="Calibri" w:cs="Times New Roman"/>
          <w:color w:val="auto"/>
          <w:szCs w:val="24"/>
        </w:rPr>
      </w:pPr>
    </w:p>
    <w:p w:rsidR="003615AF" w:rsidRDefault="003615AF">
      <w:pPr>
        <w:spacing w:line="240" w:lineRule="auto"/>
        <w:jc w:val="left"/>
        <w:rPr>
          <w:rFonts w:eastAsia="Calibri" w:cs="Times New Roman"/>
          <w:color w:val="auto"/>
          <w:szCs w:val="24"/>
        </w:rPr>
      </w:pPr>
      <w:r>
        <w:rPr>
          <w:rFonts w:eastAsia="Calibri" w:cs="Times New Roman"/>
          <w:color w:val="auto"/>
          <w:szCs w:val="24"/>
        </w:rPr>
        <w:br w:type="page"/>
      </w:r>
    </w:p>
    <w:p w:rsidR="003615AF" w:rsidRDefault="003615AF" w:rsidP="003615AF">
      <w:pPr>
        <w:sectPr w:rsidR="003615AF">
          <w:pgSz w:w="12240" w:h="15840"/>
          <w:pgMar w:top="2160" w:right="1440" w:bottom="1440" w:left="1440" w:header="720" w:footer="720" w:gutter="0"/>
          <w:cols w:space="720"/>
        </w:sectPr>
      </w:pPr>
    </w:p>
    <w:p w:rsidR="003615AF" w:rsidRDefault="003615AF" w:rsidP="003615AF">
      <w:pPr>
        <w:pStyle w:val="Header"/>
        <w:tabs>
          <w:tab w:val="left" w:pos="720"/>
        </w:tabs>
        <w:jc w:val="left"/>
      </w:pPr>
      <w:r>
        <w:t>SFMR-RB</w:t>
      </w:r>
      <w:r>
        <w:tab/>
      </w:r>
      <w:r>
        <w:tab/>
      </w:r>
      <w:r>
        <w:tab/>
      </w:r>
      <w:r>
        <w:tab/>
      </w:r>
      <w:r>
        <w:tab/>
      </w:r>
      <w:r>
        <w:tab/>
      </w:r>
      <w:r>
        <w:tab/>
      </w:r>
      <w:r>
        <w:tab/>
      </w:r>
      <w:r>
        <w:tab/>
      </w:r>
    </w:p>
    <w:p w:rsidR="003615AF" w:rsidRDefault="003615AF" w:rsidP="003615AF">
      <w:pPr>
        <w:pStyle w:val="Header"/>
        <w:tabs>
          <w:tab w:val="left" w:pos="720"/>
        </w:tabs>
        <w:jc w:val="left"/>
      </w:pPr>
    </w:p>
    <w:p w:rsidR="003615AF" w:rsidRDefault="003615AF" w:rsidP="003615AF">
      <w:pPr>
        <w:jc w:val="left"/>
      </w:pPr>
    </w:p>
    <w:p w:rsidR="003615AF" w:rsidRDefault="003615AF" w:rsidP="003615AF">
      <w:pPr>
        <w:jc w:val="left"/>
      </w:pPr>
      <w:r>
        <w:t xml:space="preserve">MEMORANDUM FOR Commander, US Army Physical Disability Agency </w:t>
      </w:r>
    </w:p>
    <w:p w:rsidR="003615AF" w:rsidRDefault="003615AF" w:rsidP="003615AF">
      <w:pPr>
        <w:jc w:val="left"/>
      </w:pPr>
      <w:r>
        <w:t xml:space="preserve">(TAPD-ZB </w:t>
      </w:r>
      <w:proofErr w:type="gramStart"/>
      <w:r>
        <w:t>/  )</w:t>
      </w:r>
      <w:proofErr w:type="gramEnd"/>
      <w:r>
        <w:t>, 2900 Crystal Drive, Suite 300, Arlington, VA  22202-3557</w:t>
      </w:r>
    </w:p>
    <w:p w:rsidR="003615AF" w:rsidRDefault="003615AF" w:rsidP="003615AF">
      <w:pPr>
        <w:jc w:val="left"/>
      </w:pPr>
    </w:p>
    <w:p w:rsidR="003615AF" w:rsidRDefault="003615AF" w:rsidP="003615AF">
      <w:pPr>
        <w:ind w:right="-180"/>
        <w:jc w:val="left"/>
      </w:pPr>
      <w:r>
        <w:t>SUBJECT:  Department of Defense Physical Disability Board of Review Recommendation XXXXXXXXXXXXXXXXXXXXX, AR20120018621 (PD201100996)</w:t>
      </w:r>
    </w:p>
    <w:p w:rsidR="003615AF" w:rsidRDefault="003615AF" w:rsidP="003615AF">
      <w:pPr>
        <w:pStyle w:val="Header"/>
        <w:tabs>
          <w:tab w:val="left" w:pos="720"/>
        </w:tabs>
        <w:jc w:val="left"/>
      </w:pPr>
    </w:p>
    <w:p w:rsidR="003615AF" w:rsidRDefault="003615AF" w:rsidP="003615AF">
      <w:pPr>
        <w:jc w:val="left"/>
      </w:pPr>
    </w:p>
    <w:p w:rsidR="003615AF" w:rsidRDefault="003615AF" w:rsidP="003615AF">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3615AF" w:rsidRDefault="003615AF" w:rsidP="003615AF">
      <w:pPr>
        <w:jc w:val="left"/>
      </w:pPr>
      <w:r>
        <w:t>This decision is final.  The individual concerned, counsel (if any), and any Members of Congress who have shown interest in this application have been notified of this decision by mail.</w:t>
      </w:r>
    </w:p>
    <w:p w:rsidR="003615AF" w:rsidRDefault="003615AF" w:rsidP="003615AF">
      <w:pPr>
        <w:jc w:val="left"/>
      </w:pPr>
    </w:p>
    <w:p w:rsidR="003615AF" w:rsidRDefault="003615AF" w:rsidP="003615AF">
      <w:pPr>
        <w:jc w:val="left"/>
      </w:pPr>
      <w:r>
        <w:t>BY ORDER OF THE SECRETARY OF THE ARMY:</w:t>
      </w:r>
    </w:p>
    <w:p w:rsidR="003615AF" w:rsidRDefault="003615AF" w:rsidP="003615AF">
      <w:pPr>
        <w:jc w:val="left"/>
      </w:pPr>
    </w:p>
    <w:p w:rsidR="003615AF" w:rsidRDefault="003615AF" w:rsidP="003615AF">
      <w:pPr>
        <w:jc w:val="left"/>
      </w:pPr>
    </w:p>
    <w:p w:rsidR="003615AF" w:rsidRDefault="003615AF" w:rsidP="003615AF">
      <w:pPr>
        <w:pStyle w:val="Header"/>
        <w:tabs>
          <w:tab w:val="left" w:pos="720"/>
        </w:tabs>
        <w:jc w:val="left"/>
      </w:pPr>
    </w:p>
    <w:p w:rsidR="003615AF" w:rsidRDefault="003615AF" w:rsidP="003615AF">
      <w:pPr>
        <w:jc w:val="left"/>
      </w:pPr>
    </w:p>
    <w:p w:rsidR="003615AF" w:rsidRDefault="003615AF" w:rsidP="003615AF">
      <w:pPr>
        <w:jc w:val="left"/>
      </w:pPr>
      <w:bookmarkStart w:id="1" w:name="OLE_LINK4"/>
      <w:bookmarkStart w:id="2" w:name="OLE_LINK3"/>
      <w:r>
        <w:t>Encl</w:t>
      </w:r>
      <w:r>
        <w:tab/>
      </w:r>
      <w:r>
        <w:tab/>
      </w:r>
      <w:r>
        <w:tab/>
      </w:r>
      <w:r>
        <w:tab/>
      </w:r>
      <w:r>
        <w:tab/>
      </w:r>
      <w:r>
        <w:tab/>
        <w:t xml:space="preserve">     XXXXXXXXXXXXXXXXXXXX</w:t>
      </w:r>
    </w:p>
    <w:p w:rsidR="003615AF" w:rsidRDefault="003615AF" w:rsidP="003615AF">
      <w:pPr>
        <w:jc w:val="left"/>
      </w:pPr>
      <w:r>
        <w:tab/>
      </w:r>
      <w:r>
        <w:tab/>
      </w:r>
      <w:r>
        <w:tab/>
      </w:r>
      <w:r>
        <w:tab/>
      </w:r>
      <w:r>
        <w:tab/>
      </w:r>
      <w:r>
        <w:tab/>
        <w:t xml:space="preserve">     Deputy Assistant Secretary</w:t>
      </w:r>
    </w:p>
    <w:p w:rsidR="003615AF" w:rsidRDefault="003615AF" w:rsidP="003615AF">
      <w:pPr>
        <w:jc w:val="left"/>
      </w:pPr>
      <w:r>
        <w:tab/>
      </w:r>
      <w:r>
        <w:tab/>
      </w:r>
      <w:r>
        <w:tab/>
      </w:r>
      <w:r>
        <w:tab/>
      </w:r>
      <w:r>
        <w:tab/>
      </w:r>
      <w:r>
        <w:tab/>
        <w:t xml:space="preserve">         (Army Review Boards)</w:t>
      </w:r>
      <w:bookmarkEnd w:id="1"/>
      <w:bookmarkEnd w:id="2"/>
    </w:p>
    <w:p w:rsidR="003615AF" w:rsidRDefault="003615AF" w:rsidP="003615AF">
      <w:pPr>
        <w:jc w:val="left"/>
      </w:pPr>
    </w:p>
    <w:p w:rsidR="003615AF" w:rsidRDefault="003615AF" w:rsidP="003615AF">
      <w:pPr>
        <w:jc w:val="left"/>
      </w:pPr>
      <w:r>
        <w:t xml:space="preserve">CF: </w:t>
      </w:r>
    </w:p>
    <w:p w:rsidR="003615AF" w:rsidRDefault="003615AF" w:rsidP="003615AF">
      <w:pPr>
        <w:jc w:val="left"/>
      </w:pPr>
      <w:r>
        <w:t xml:space="preserve">(  ) </w:t>
      </w:r>
      <w:proofErr w:type="spellStart"/>
      <w:proofErr w:type="gramStart"/>
      <w:r>
        <w:t>DoD</w:t>
      </w:r>
      <w:proofErr w:type="spellEnd"/>
      <w:proofErr w:type="gramEnd"/>
      <w:r>
        <w:t xml:space="preserve"> PDBR</w:t>
      </w:r>
    </w:p>
    <w:p w:rsidR="003615AF" w:rsidRDefault="003615AF" w:rsidP="003615AF">
      <w:pPr>
        <w:jc w:val="left"/>
      </w:pPr>
      <w:r>
        <w:t>(  ) DVA</w:t>
      </w:r>
    </w:p>
    <w:p w:rsidR="003615AF" w:rsidRDefault="003615AF" w:rsidP="003615AF">
      <w:pPr>
        <w:jc w:val="left"/>
      </w:pPr>
    </w:p>
    <w:p w:rsidR="00FE7EB9" w:rsidRPr="006235F5" w:rsidRDefault="00FE7EB9" w:rsidP="003615AF">
      <w:pPr>
        <w:tabs>
          <w:tab w:val="left" w:pos="288"/>
          <w:tab w:val="left" w:pos="4752"/>
        </w:tabs>
        <w:jc w:val="left"/>
        <w:rPr>
          <w:rFonts w:eastAsia="Calibri" w:cs="Times New Roman"/>
          <w:color w:val="auto"/>
          <w:szCs w:val="24"/>
        </w:rPr>
      </w:pPr>
    </w:p>
    <w:sectPr w:rsidR="00FE7EB9" w:rsidRPr="006235F5"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519" w:rsidRDefault="00EB3519">
      <w:r>
        <w:separator/>
      </w:r>
    </w:p>
  </w:endnote>
  <w:endnote w:type="continuationSeparator" w:id="0">
    <w:p w:rsidR="00EB3519" w:rsidRDefault="00EB35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76" w:rsidRPr="00374247" w:rsidRDefault="00584976" w:rsidP="00726F84">
    <w:pPr>
      <w:pStyle w:val="Footer"/>
      <w:ind w:firstLine="4320"/>
      <w:rPr>
        <w:color w:val="auto"/>
      </w:rPr>
    </w:pPr>
    <w:r w:rsidRPr="00374247">
      <w:rPr>
        <w:color w:val="auto"/>
      </w:rPr>
      <w:t xml:space="preserve">   </w:t>
    </w:r>
    <w:r w:rsidR="00FE1E5E" w:rsidRPr="00FE1E5E">
      <w:fldChar w:fldCharType="begin"/>
    </w:r>
    <w:r w:rsidR="00A0406D">
      <w:instrText xml:space="preserve"> PAGE   \* MERGEFORMAT </w:instrText>
    </w:r>
    <w:r w:rsidR="00FE1E5E" w:rsidRPr="00FE1E5E">
      <w:fldChar w:fldCharType="separate"/>
    </w:r>
    <w:r w:rsidR="003615AF" w:rsidRPr="003615AF">
      <w:rPr>
        <w:noProof/>
        <w:color w:val="auto"/>
      </w:rPr>
      <w:t>6</w:t>
    </w:r>
    <w:r w:rsidR="00FE1E5E">
      <w:rPr>
        <w:noProof/>
        <w:color w:val="auto"/>
      </w:rPr>
      <w:fldChar w:fldCharType="end"/>
    </w:r>
    <w:r w:rsidRPr="00374247">
      <w:rPr>
        <w:color w:val="auto"/>
      </w:rPr>
      <w:t xml:space="preserve">                                                           </w:t>
    </w:r>
    <w:r w:rsidRPr="001D64F3">
      <w:rPr>
        <w:color w:val="auto"/>
      </w:rPr>
      <w:t>PD1</w:t>
    </w:r>
    <w:r w:rsidRPr="009369A6">
      <w:rPr>
        <w:color w:val="auto"/>
      </w:rPr>
      <w:t>100</w:t>
    </w:r>
    <w:r>
      <w:rPr>
        <w:color w:val="auto"/>
      </w:rPr>
      <w:t>996</w:t>
    </w:r>
  </w:p>
  <w:p w:rsidR="00584976" w:rsidRPr="00684CE6" w:rsidRDefault="00584976">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519" w:rsidRDefault="00EB3519">
      <w:r>
        <w:separator/>
      </w:r>
    </w:p>
  </w:footnote>
  <w:footnote w:type="continuationSeparator" w:id="0">
    <w:p w:rsidR="00EB3519" w:rsidRDefault="00EB35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24F5"/>
    <w:rsid w:val="000059FA"/>
    <w:rsid w:val="00006186"/>
    <w:rsid w:val="00006F87"/>
    <w:rsid w:val="00007107"/>
    <w:rsid w:val="00007BCC"/>
    <w:rsid w:val="00010ABA"/>
    <w:rsid w:val="00010AF0"/>
    <w:rsid w:val="00010B0F"/>
    <w:rsid w:val="00012428"/>
    <w:rsid w:val="00012733"/>
    <w:rsid w:val="00013417"/>
    <w:rsid w:val="000145C2"/>
    <w:rsid w:val="0001473F"/>
    <w:rsid w:val="00014A47"/>
    <w:rsid w:val="00014A9E"/>
    <w:rsid w:val="00017778"/>
    <w:rsid w:val="0002088D"/>
    <w:rsid w:val="00020941"/>
    <w:rsid w:val="00021361"/>
    <w:rsid w:val="00022CF3"/>
    <w:rsid w:val="00023913"/>
    <w:rsid w:val="00023A13"/>
    <w:rsid w:val="00023D43"/>
    <w:rsid w:val="00024002"/>
    <w:rsid w:val="00024DE7"/>
    <w:rsid w:val="00026092"/>
    <w:rsid w:val="0002667F"/>
    <w:rsid w:val="00030776"/>
    <w:rsid w:val="00031F4D"/>
    <w:rsid w:val="00032087"/>
    <w:rsid w:val="00032DCE"/>
    <w:rsid w:val="00032E07"/>
    <w:rsid w:val="0003328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1F89"/>
    <w:rsid w:val="00052234"/>
    <w:rsid w:val="00053D7C"/>
    <w:rsid w:val="000575C5"/>
    <w:rsid w:val="000577C9"/>
    <w:rsid w:val="00060C18"/>
    <w:rsid w:val="00060FFD"/>
    <w:rsid w:val="00061D69"/>
    <w:rsid w:val="0006431E"/>
    <w:rsid w:val="000652EA"/>
    <w:rsid w:val="00065E21"/>
    <w:rsid w:val="000673ED"/>
    <w:rsid w:val="00067854"/>
    <w:rsid w:val="00070DED"/>
    <w:rsid w:val="00071071"/>
    <w:rsid w:val="00072433"/>
    <w:rsid w:val="00072B3E"/>
    <w:rsid w:val="0007488B"/>
    <w:rsid w:val="00075702"/>
    <w:rsid w:val="00075A0C"/>
    <w:rsid w:val="000775C2"/>
    <w:rsid w:val="00077835"/>
    <w:rsid w:val="000801EF"/>
    <w:rsid w:val="000806AD"/>
    <w:rsid w:val="00080BDF"/>
    <w:rsid w:val="00080C57"/>
    <w:rsid w:val="00082482"/>
    <w:rsid w:val="00082CA0"/>
    <w:rsid w:val="00083F73"/>
    <w:rsid w:val="00084CF2"/>
    <w:rsid w:val="00085D7B"/>
    <w:rsid w:val="0008708B"/>
    <w:rsid w:val="00092619"/>
    <w:rsid w:val="00092C66"/>
    <w:rsid w:val="00092CC9"/>
    <w:rsid w:val="000949DD"/>
    <w:rsid w:val="00094E4F"/>
    <w:rsid w:val="00097B9B"/>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AA1"/>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8E3"/>
    <w:rsid w:val="000D2CFD"/>
    <w:rsid w:val="000D35D8"/>
    <w:rsid w:val="000D43F9"/>
    <w:rsid w:val="000D4717"/>
    <w:rsid w:val="000D5DBE"/>
    <w:rsid w:val="000D613E"/>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2F2B"/>
    <w:rsid w:val="000F427B"/>
    <w:rsid w:val="000F43D0"/>
    <w:rsid w:val="000F4F18"/>
    <w:rsid w:val="000F688E"/>
    <w:rsid w:val="000F7181"/>
    <w:rsid w:val="000F7581"/>
    <w:rsid w:val="000F7C8B"/>
    <w:rsid w:val="001007CE"/>
    <w:rsid w:val="001008C1"/>
    <w:rsid w:val="00100D2C"/>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EC5"/>
    <w:rsid w:val="001103CD"/>
    <w:rsid w:val="00111D3F"/>
    <w:rsid w:val="00113D2A"/>
    <w:rsid w:val="00114F20"/>
    <w:rsid w:val="0011590B"/>
    <w:rsid w:val="0011733D"/>
    <w:rsid w:val="001211AF"/>
    <w:rsid w:val="001215DF"/>
    <w:rsid w:val="001219DF"/>
    <w:rsid w:val="0012220B"/>
    <w:rsid w:val="00122ABE"/>
    <w:rsid w:val="001231DC"/>
    <w:rsid w:val="0012453A"/>
    <w:rsid w:val="0012489B"/>
    <w:rsid w:val="001272AE"/>
    <w:rsid w:val="00127C14"/>
    <w:rsid w:val="00130756"/>
    <w:rsid w:val="001315DD"/>
    <w:rsid w:val="0013525F"/>
    <w:rsid w:val="00135385"/>
    <w:rsid w:val="00136204"/>
    <w:rsid w:val="001364D1"/>
    <w:rsid w:val="001374C7"/>
    <w:rsid w:val="00140FA4"/>
    <w:rsid w:val="00141BC9"/>
    <w:rsid w:val="001421FD"/>
    <w:rsid w:val="001425C8"/>
    <w:rsid w:val="00142712"/>
    <w:rsid w:val="00142EBA"/>
    <w:rsid w:val="00143AC7"/>
    <w:rsid w:val="00143B79"/>
    <w:rsid w:val="00145965"/>
    <w:rsid w:val="00150B8A"/>
    <w:rsid w:val="00150DCB"/>
    <w:rsid w:val="00151912"/>
    <w:rsid w:val="00152466"/>
    <w:rsid w:val="00153740"/>
    <w:rsid w:val="001537D8"/>
    <w:rsid w:val="00153D88"/>
    <w:rsid w:val="001541C5"/>
    <w:rsid w:val="001554E4"/>
    <w:rsid w:val="0015623F"/>
    <w:rsid w:val="00156585"/>
    <w:rsid w:val="00156BA9"/>
    <w:rsid w:val="00161642"/>
    <w:rsid w:val="00161761"/>
    <w:rsid w:val="00164413"/>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873B6"/>
    <w:rsid w:val="00190E48"/>
    <w:rsid w:val="0019114B"/>
    <w:rsid w:val="00192392"/>
    <w:rsid w:val="0019273F"/>
    <w:rsid w:val="00193814"/>
    <w:rsid w:val="00193AAB"/>
    <w:rsid w:val="00193AD5"/>
    <w:rsid w:val="00193BAF"/>
    <w:rsid w:val="00194930"/>
    <w:rsid w:val="00195AAC"/>
    <w:rsid w:val="001968BB"/>
    <w:rsid w:val="001978A3"/>
    <w:rsid w:val="001A025E"/>
    <w:rsid w:val="001A08CD"/>
    <w:rsid w:val="001A0A1E"/>
    <w:rsid w:val="001A2182"/>
    <w:rsid w:val="001A323E"/>
    <w:rsid w:val="001A3A20"/>
    <w:rsid w:val="001A5320"/>
    <w:rsid w:val="001A5E62"/>
    <w:rsid w:val="001A6848"/>
    <w:rsid w:val="001A7538"/>
    <w:rsid w:val="001B06FB"/>
    <w:rsid w:val="001B0B1A"/>
    <w:rsid w:val="001B20E6"/>
    <w:rsid w:val="001B4C0B"/>
    <w:rsid w:val="001B4D12"/>
    <w:rsid w:val="001B4EC2"/>
    <w:rsid w:val="001B5B59"/>
    <w:rsid w:val="001B60E0"/>
    <w:rsid w:val="001B6235"/>
    <w:rsid w:val="001B755A"/>
    <w:rsid w:val="001B7C8C"/>
    <w:rsid w:val="001C051D"/>
    <w:rsid w:val="001C0688"/>
    <w:rsid w:val="001C181A"/>
    <w:rsid w:val="001C1877"/>
    <w:rsid w:val="001C2053"/>
    <w:rsid w:val="001C252F"/>
    <w:rsid w:val="001C28D1"/>
    <w:rsid w:val="001C3473"/>
    <w:rsid w:val="001C4105"/>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6C58"/>
    <w:rsid w:val="001D7A56"/>
    <w:rsid w:val="001E15C0"/>
    <w:rsid w:val="001E18E0"/>
    <w:rsid w:val="001E18E2"/>
    <w:rsid w:val="001E19D0"/>
    <w:rsid w:val="001E2A30"/>
    <w:rsid w:val="001E2FF1"/>
    <w:rsid w:val="001E3FE1"/>
    <w:rsid w:val="001E41FE"/>
    <w:rsid w:val="001E4989"/>
    <w:rsid w:val="001E4D1A"/>
    <w:rsid w:val="001E635C"/>
    <w:rsid w:val="001E6A77"/>
    <w:rsid w:val="001F0297"/>
    <w:rsid w:val="001F0A22"/>
    <w:rsid w:val="001F29F9"/>
    <w:rsid w:val="001F6E0B"/>
    <w:rsid w:val="00200AA0"/>
    <w:rsid w:val="00202325"/>
    <w:rsid w:val="00202459"/>
    <w:rsid w:val="00202736"/>
    <w:rsid w:val="00202D1C"/>
    <w:rsid w:val="00203652"/>
    <w:rsid w:val="00204562"/>
    <w:rsid w:val="00205B4F"/>
    <w:rsid w:val="002060B6"/>
    <w:rsid w:val="002066B5"/>
    <w:rsid w:val="00210EAC"/>
    <w:rsid w:val="00211612"/>
    <w:rsid w:val="002119B6"/>
    <w:rsid w:val="00212389"/>
    <w:rsid w:val="002129C1"/>
    <w:rsid w:val="00212B40"/>
    <w:rsid w:val="00213BD0"/>
    <w:rsid w:val="00214DBA"/>
    <w:rsid w:val="002151AB"/>
    <w:rsid w:val="0021548C"/>
    <w:rsid w:val="00215C4C"/>
    <w:rsid w:val="00215ED6"/>
    <w:rsid w:val="00216049"/>
    <w:rsid w:val="002163FA"/>
    <w:rsid w:val="00216C14"/>
    <w:rsid w:val="00217606"/>
    <w:rsid w:val="002178AE"/>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6BE"/>
    <w:rsid w:val="00242D14"/>
    <w:rsid w:val="002432F4"/>
    <w:rsid w:val="00243FF2"/>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1871"/>
    <w:rsid w:val="002722F2"/>
    <w:rsid w:val="00273CD4"/>
    <w:rsid w:val="00274549"/>
    <w:rsid w:val="00274E46"/>
    <w:rsid w:val="002752AE"/>
    <w:rsid w:val="00275AFD"/>
    <w:rsid w:val="002769AF"/>
    <w:rsid w:val="00276C86"/>
    <w:rsid w:val="00276FD0"/>
    <w:rsid w:val="00277217"/>
    <w:rsid w:val="002810A4"/>
    <w:rsid w:val="0028261C"/>
    <w:rsid w:val="00282DB6"/>
    <w:rsid w:val="002833E3"/>
    <w:rsid w:val="002843A8"/>
    <w:rsid w:val="00284A26"/>
    <w:rsid w:val="00285095"/>
    <w:rsid w:val="00287006"/>
    <w:rsid w:val="00287122"/>
    <w:rsid w:val="0029030A"/>
    <w:rsid w:val="00292397"/>
    <w:rsid w:val="00292AB2"/>
    <w:rsid w:val="00292B82"/>
    <w:rsid w:val="00293DB6"/>
    <w:rsid w:val="00293FE8"/>
    <w:rsid w:val="00294437"/>
    <w:rsid w:val="00295929"/>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D7DF2"/>
    <w:rsid w:val="002E058C"/>
    <w:rsid w:val="002E0AF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287E"/>
    <w:rsid w:val="002F2981"/>
    <w:rsid w:val="002F2D63"/>
    <w:rsid w:val="002F6AD8"/>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17A0"/>
    <w:rsid w:val="00331C13"/>
    <w:rsid w:val="003320E8"/>
    <w:rsid w:val="0033238E"/>
    <w:rsid w:val="003328FD"/>
    <w:rsid w:val="00332DE3"/>
    <w:rsid w:val="0033334F"/>
    <w:rsid w:val="0033414F"/>
    <w:rsid w:val="00334514"/>
    <w:rsid w:val="0033555E"/>
    <w:rsid w:val="0033601F"/>
    <w:rsid w:val="00336805"/>
    <w:rsid w:val="00337351"/>
    <w:rsid w:val="00337E17"/>
    <w:rsid w:val="00341A54"/>
    <w:rsid w:val="00344089"/>
    <w:rsid w:val="00344A4F"/>
    <w:rsid w:val="00344D17"/>
    <w:rsid w:val="0034669F"/>
    <w:rsid w:val="003470C4"/>
    <w:rsid w:val="003471C5"/>
    <w:rsid w:val="00347D0D"/>
    <w:rsid w:val="00351498"/>
    <w:rsid w:val="00352B22"/>
    <w:rsid w:val="00352CBF"/>
    <w:rsid w:val="00354547"/>
    <w:rsid w:val="003549F5"/>
    <w:rsid w:val="003554B7"/>
    <w:rsid w:val="00355ACB"/>
    <w:rsid w:val="003567DE"/>
    <w:rsid w:val="003574F3"/>
    <w:rsid w:val="00357831"/>
    <w:rsid w:val="003604A5"/>
    <w:rsid w:val="0036114B"/>
    <w:rsid w:val="003615AF"/>
    <w:rsid w:val="003618B6"/>
    <w:rsid w:val="0036199A"/>
    <w:rsid w:val="003620C8"/>
    <w:rsid w:val="00363087"/>
    <w:rsid w:val="00363112"/>
    <w:rsid w:val="0036319E"/>
    <w:rsid w:val="003632A4"/>
    <w:rsid w:val="00363362"/>
    <w:rsid w:val="0036392A"/>
    <w:rsid w:val="00364CAB"/>
    <w:rsid w:val="00365384"/>
    <w:rsid w:val="00365767"/>
    <w:rsid w:val="003659C0"/>
    <w:rsid w:val="003660DF"/>
    <w:rsid w:val="003674A9"/>
    <w:rsid w:val="00367D4F"/>
    <w:rsid w:val="00370743"/>
    <w:rsid w:val="00370EF5"/>
    <w:rsid w:val="0037135B"/>
    <w:rsid w:val="003718CD"/>
    <w:rsid w:val="00372251"/>
    <w:rsid w:val="00373F64"/>
    <w:rsid w:val="00374247"/>
    <w:rsid w:val="0037475E"/>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5E7B"/>
    <w:rsid w:val="003962A8"/>
    <w:rsid w:val="00396779"/>
    <w:rsid w:val="00397DB7"/>
    <w:rsid w:val="003A27B2"/>
    <w:rsid w:val="003A40B4"/>
    <w:rsid w:val="003A41BA"/>
    <w:rsid w:val="003A5491"/>
    <w:rsid w:val="003A5958"/>
    <w:rsid w:val="003A6A99"/>
    <w:rsid w:val="003A6E60"/>
    <w:rsid w:val="003A6FCD"/>
    <w:rsid w:val="003A76AB"/>
    <w:rsid w:val="003A7FF8"/>
    <w:rsid w:val="003B17AC"/>
    <w:rsid w:val="003B2143"/>
    <w:rsid w:val="003B227A"/>
    <w:rsid w:val="003B2284"/>
    <w:rsid w:val="003B3A77"/>
    <w:rsid w:val="003B4319"/>
    <w:rsid w:val="003B5854"/>
    <w:rsid w:val="003B6764"/>
    <w:rsid w:val="003B7A8B"/>
    <w:rsid w:val="003C07BF"/>
    <w:rsid w:val="003C247E"/>
    <w:rsid w:val="003C294B"/>
    <w:rsid w:val="003C34DF"/>
    <w:rsid w:val="003C5046"/>
    <w:rsid w:val="003C53E8"/>
    <w:rsid w:val="003C5B54"/>
    <w:rsid w:val="003C6068"/>
    <w:rsid w:val="003C7AEC"/>
    <w:rsid w:val="003D2BA3"/>
    <w:rsid w:val="003D316B"/>
    <w:rsid w:val="003D371E"/>
    <w:rsid w:val="003D3C22"/>
    <w:rsid w:val="003D56A0"/>
    <w:rsid w:val="003D609F"/>
    <w:rsid w:val="003D69F5"/>
    <w:rsid w:val="003D7089"/>
    <w:rsid w:val="003D7DDB"/>
    <w:rsid w:val="003E024F"/>
    <w:rsid w:val="003E02C7"/>
    <w:rsid w:val="003E0543"/>
    <w:rsid w:val="003E061D"/>
    <w:rsid w:val="003E0B5A"/>
    <w:rsid w:val="003E1682"/>
    <w:rsid w:val="003E2EC6"/>
    <w:rsid w:val="003E31E3"/>
    <w:rsid w:val="003E3E93"/>
    <w:rsid w:val="003E46D1"/>
    <w:rsid w:val="003E4FD7"/>
    <w:rsid w:val="003E6214"/>
    <w:rsid w:val="003F070E"/>
    <w:rsid w:val="003F1206"/>
    <w:rsid w:val="003F2418"/>
    <w:rsid w:val="003F28DB"/>
    <w:rsid w:val="003F2EEE"/>
    <w:rsid w:val="003F44FD"/>
    <w:rsid w:val="003F491E"/>
    <w:rsid w:val="003F58B0"/>
    <w:rsid w:val="003F776F"/>
    <w:rsid w:val="004007E9"/>
    <w:rsid w:val="00400810"/>
    <w:rsid w:val="00401825"/>
    <w:rsid w:val="00401BBC"/>
    <w:rsid w:val="004026FC"/>
    <w:rsid w:val="00403BFB"/>
    <w:rsid w:val="00404B45"/>
    <w:rsid w:val="00405BCF"/>
    <w:rsid w:val="004068E0"/>
    <w:rsid w:val="00406CC5"/>
    <w:rsid w:val="00406FCA"/>
    <w:rsid w:val="0040717F"/>
    <w:rsid w:val="004074A4"/>
    <w:rsid w:val="004101B2"/>
    <w:rsid w:val="004123D7"/>
    <w:rsid w:val="00412658"/>
    <w:rsid w:val="004129DA"/>
    <w:rsid w:val="00415EA4"/>
    <w:rsid w:val="0041604B"/>
    <w:rsid w:val="004172DB"/>
    <w:rsid w:val="00417373"/>
    <w:rsid w:val="004174F0"/>
    <w:rsid w:val="00417819"/>
    <w:rsid w:val="0041792D"/>
    <w:rsid w:val="00417999"/>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694"/>
    <w:rsid w:val="00434860"/>
    <w:rsid w:val="00434BBD"/>
    <w:rsid w:val="0043503A"/>
    <w:rsid w:val="00437B8A"/>
    <w:rsid w:val="00437D18"/>
    <w:rsid w:val="00437D77"/>
    <w:rsid w:val="00440698"/>
    <w:rsid w:val="00441D9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13A3"/>
    <w:rsid w:val="00462F68"/>
    <w:rsid w:val="00463478"/>
    <w:rsid w:val="0046369B"/>
    <w:rsid w:val="004640E9"/>
    <w:rsid w:val="004647EB"/>
    <w:rsid w:val="00466BBA"/>
    <w:rsid w:val="00466CED"/>
    <w:rsid w:val="00466EB5"/>
    <w:rsid w:val="00467592"/>
    <w:rsid w:val="00467690"/>
    <w:rsid w:val="00467A14"/>
    <w:rsid w:val="004718E7"/>
    <w:rsid w:val="00472289"/>
    <w:rsid w:val="00472535"/>
    <w:rsid w:val="004761CC"/>
    <w:rsid w:val="00476229"/>
    <w:rsid w:val="004766C9"/>
    <w:rsid w:val="00480D4A"/>
    <w:rsid w:val="00481DA1"/>
    <w:rsid w:val="00482B19"/>
    <w:rsid w:val="00483A2B"/>
    <w:rsid w:val="00484212"/>
    <w:rsid w:val="004848C3"/>
    <w:rsid w:val="00484BA9"/>
    <w:rsid w:val="0048599A"/>
    <w:rsid w:val="00486818"/>
    <w:rsid w:val="0049255F"/>
    <w:rsid w:val="0049445D"/>
    <w:rsid w:val="00494D39"/>
    <w:rsid w:val="00495350"/>
    <w:rsid w:val="00495AD7"/>
    <w:rsid w:val="00495E3C"/>
    <w:rsid w:val="00496041"/>
    <w:rsid w:val="00497156"/>
    <w:rsid w:val="004A0BFF"/>
    <w:rsid w:val="004A0C79"/>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2BE5"/>
    <w:rsid w:val="004D362B"/>
    <w:rsid w:val="004D3C7F"/>
    <w:rsid w:val="004D42CB"/>
    <w:rsid w:val="004D4A0C"/>
    <w:rsid w:val="004D55D3"/>
    <w:rsid w:val="004D5D82"/>
    <w:rsid w:val="004D6E90"/>
    <w:rsid w:val="004D6F2B"/>
    <w:rsid w:val="004E0248"/>
    <w:rsid w:val="004E21A3"/>
    <w:rsid w:val="004E32EA"/>
    <w:rsid w:val="004E3517"/>
    <w:rsid w:val="004E3656"/>
    <w:rsid w:val="004E6866"/>
    <w:rsid w:val="004F0C58"/>
    <w:rsid w:val="004F10EB"/>
    <w:rsid w:val="004F2B85"/>
    <w:rsid w:val="004F3222"/>
    <w:rsid w:val="004F3639"/>
    <w:rsid w:val="004F3BFA"/>
    <w:rsid w:val="004F4E3C"/>
    <w:rsid w:val="004F5A1A"/>
    <w:rsid w:val="004F61A0"/>
    <w:rsid w:val="004F675A"/>
    <w:rsid w:val="004F77A3"/>
    <w:rsid w:val="005000AB"/>
    <w:rsid w:val="00500EAF"/>
    <w:rsid w:val="00500F3C"/>
    <w:rsid w:val="005025EE"/>
    <w:rsid w:val="00503401"/>
    <w:rsid w:val="00503D35"/>
    <w:rsid w:val="00503DDF"/>
    <w:rsid w:val="00505524"/>
    <w:rsid w:val="005058D5"/>
    <w:rsid w:val="00505FED"/>
    <w:rsid w:val="00506688"/>
    <w:rsid w:val="00510588"/>
    <w:rsid w:val="00510F9C"/>
    <w:rsid w:val="0051146C"/>
    <w:rsid w:val="0051220B"/>
    <w:rsid w:val="00512253"/>
    <w:rsid w:val="00512484"/>
    <w:rsid w:val="00514449"/>
    <w:rsid w:val="005144A7"/>
    <w:rsid w:val="00514C57"/>
    <w:rsid w:val="00515419"/>
    <w:rsid w:val="005157BD"/>
    <w:rsid w:val="005214A3"/>
    <w:rsid w:val="005222E7"/>
    <w:rsid w:val="00523488"/>
    <w:rsid w:val="00523A8B"/>
    <w:rsid w:val="00523E04"/>
    <w:rsid w:val="00524D3A"/>
    <w:rsid w:val="00525003"/>
    <w:rsid w:val="0052590B"/>
    <w:rsid w:val="0052592B"/>
    <w:rsid w:val="00525C7A"/>
    <w:rsid w:val="00526503"/>
    <w:rsid w:val="00526591"/>
    <w:rsid w:val="00527178"/>
    <w:rsid w:val="00527618"/>
    <w:rsid w:val="005278CB"/>
    <w:rsid w:val="00530388"/>
    <w:rsid w:val="00531DA0"/>
    <w:rsid w:val="00532E9D"/>
    <w:rsid w:val="00533075"/>
    <w:rsid w:val="00533E58"/>
    <w:rsid w:val="00534D42"/>
    <w:rsid w:val="005350A5"/>
    <w:rsid w:val="00536379"/>
    <w:rsid w:val="00537238"/>
    <w:rsid w:val="005400C5"/>
    <w:rsid w:val="005404CD"/>
    <w:rsid w:val="00540BE0"/>
    <w:rsid w:val="00540BEF"/>
    <w:rsid w:val="00542022"/>
    <w:rsid w:val="00542B34"/>
    <w:rsid w:val="00542C9A"/>
    <w:rsid w:val="005436C2"/>
    <w:rsid w:val="005442D4"/>
    <w:rsid w:val="005452F7"/>
    <w:rsid w:val="0054586A"/>
    <w:rsid w:val="0054631F"/>
    <w:rsid w:val="00546C24"/>
    <w:rsid w:val="005471BA"/>
    <w:rsid w:val="00547BDA"/>
    <w:rsid w:val="00547BE6"/>
    <w:rsid w:val="0055034F"/>
    <w:rsid w:val="00550476"/>
    <w:rsid w:val="0055288D"/>
    <w:rsid w:val="00555259"/>
    <w:rsid w:val="00555C66"/>
    <w:rsid w:val="005569EF"/>
    <w:rsid w:val="00556BDE"/>
    <w:rsid w:val="00557A2C"/>
    <w:rsid w:val="00560D57"/>
    <w:rsid w:val="00560F1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75F32"/>
    <w:rsid w:val="00576718"/>
    <w:rsid w:val="0058039C"/>
    <w:rsid w:val="00580A63"/>
    <w:rsid w:val="0058119E"/>
    <w:rsid w:val="005830B1"/>
    <w:rsid w:val="00583379"/>
    <w:rsid w:val="0058417C"/>
    <w:rsid w:val="00584976"/>
    <w:rsid w:val="005854F9"/>
    <w:rsid w:val="00586EC6"/>
    <w:rsid w:val="00587DDE"/>
    <w:rsid w:val="00593043"/>
    <w:rsid w:val="00595B60"/>
    <w:rsid w:val="00595B63"/>
    <w:rsid w:val="00595BF0"/>
    <w:rsid w:val="00597E16"/>
    <w:rsid w:val="005A0B1D"/>
    <w:rsid w:val="005A0E66"/>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25C5"/>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1D67"/>
    <w:rsid w:val="005E224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4F57"/>
    <w:rsid w:val="005F5342"/>
    <w:rsid w:val="005F55F5"/>
    <w:rsid w:val="005F5EC1"/>
    <w:rsid w:val="005F67A9"/>
    <w:rsid w:val="005F6B6D"/>
    <w:rsid w:val="005F73CA"/>
    <w:rsid w:val="006002FE"/>
    <w:rsid w:val="006008F8"/>
    <w:rsid w:val="006030D3"/>
    <w:rsid w:val="006036C2"/>
    <w:rsid w:val="00603BBE"/>
    <w:rsid w:val="00605AAB"/>
    <w:rsid w:val="00606BEB"/>
    <w:rsid w:val="00607AC8"/>
    <w:rsid w:val="0061010C"/>
    <w:rsid w:val="0061014A"/>
    <w:rsid w:val="0061054B"/>
    <w:rsid w:val="006110FB"/>
    <w:rsid w:val="006114BB"/>
    <w:rsid w:val="00612FB0"/>
    <w:rsid w:val="0061356D"/>
    <w:rsid w:val="00613E26"/>
    <w:rsid w:val="00615641"/>
    <w:rsid w:val="00615A66"/>
    <w:rsid w:val="00616959"/>
    <w:rsid w:val="0062036E"/>
    <w:rsid w:val="006211D0"/>
    <w:rsid w:val="00621595"/>
    <w:rsid w:val="0062359D"/>
    <w:rsid w:val="006235F5"/>
    <w:rsid w:val="00623634"/>
    <w:rsid w:val="00624740"/>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5F88"/>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70AA"/>
    <w:rsid w:val="00680450"/>
    <w:rsid w:val="0068098E"/>
    <w:rsid w:val="006810BD"/>
    <w:rsid w:val="00682486"/>
    <w:rsid w:val="006833A7"/>
    <w:rsid w:val="00684CE6"/>
    <w:rsid w:val="00684E2B"/>
    <w:rsid w:val="006857A0"/>
    <w:rsid w:val="006870CE"/>
    <w:rsid w:val="00687C7E"/>
    <w:rsid w:val="00687D3D"/>
    <w:rsid w:val="00690569"/>
    <w:rsid w:val="00690FDA"/>
    <w:rsid w:val="00691E61"/>
    <w:rsid w:val="00692180"/>
    <w:rsid w:val="006937C6"/>
    <w:rsid w:val="00693C1B"/>
    <w:rsid w:val="00693C5E"/>
    <w:rsid w:val="00693CEE"/>
    <w:rsid w:val="00694EEA"/>
    <w:rsid w:val="006955B4"/>
    <w:rsid w:val="00695DEF"/>
    <w:rsid w:val="00696476"/>
    <w:rsid w:val="006965DA"/>
    <w:rsid w:val="0069687C"/>
    <w:rsid w:val="00696C74"/>
    <w:rsid w:val="00697C9B"/>
    <w:rsid w:val="006A10FA"/>
    <w:rsid w:val="006A12E0"/>
    <w:rsid w:val="006A3D6C"/>
    <w:rsid w:val="006A40E6"/>
    <w:rsid w:val="006A516B"/>
    <w:rsid w:val="006A5362"/>
    <w:rsid w:val="006A543A"/>
    <w:rsid w:val="006A5C07"/>
    <w:rsid w:val="006A714F"/>
    <w:rsid w:val="006A75FA"/>
    <w:rsid w:val="006B07D5"/>
    <w:rsid w:val="006B1309"/>
    <w:rsid w:val="006B31E6"/>
    <w:rsid w:val="006B3923"/>
    <w:rsid w:val="006B3F3E"/>
    <w:rsid w:val="006B4AA2"/>
    <w:rsid w:val="006B4C4D"/>
    <w:rsid w:val="006B53C4"/>
    <w:rsid w:val="006B586B"/>
    <w:rsid w:val="006B5923"/>
    <w:rsid w:val="006B67D9"/>
    <w:rsid w:val="006B6B12"/>
    <w:rsid w:val="006B6C14"/>
    <w:rsid w:val="006B7159"/>
    <w:rsid w:val="006B715E"/>
    <w:rsid w:val="006B7BE0"/>
    <w:rsid w:val="006C1D6E"/>
    <w:rsid w:val="006C2EF6"/>
    <w:rsid w:val="006C3A68"/>
    <w:rsid w:val="006C3B08"/>
    <w:rsid w:val="006C3C98"/>
    <w:rsid w:val="006C6AB1"/>
    <w:rsid w:val="006C6E6B"/>
    <w:rsid w:val="006C714C"/>
    <w:rsid w:val="006C72AC"/>
    <w:rsid w:val="006C73D4"/>
    <w:rsid w:val="006D145F"/>
    <w:rsid w:val="006D2000"/>
    <w:rsid w:val="006D2D39"/>
    <w:rsid w:val="006D2F31"/>
    <w:rsid w:val="006D4250"/>
    <w:rsid w:val="006D4E0E"/>
    <w:rsid w:val="006D5861"/>
    <w:rsid w:val="006D5CE2"/>
    <w:rsid w:val="006D7854"/>
    <w:rsid w:val="006E06D1"/>
    <w:rsid w:val="006E122E"/>
    <w:rsid w:val="006E1313"/>
    <w:rsid w:val="006E154E"/>
    <w:rsid w:val="006E2DC8"/>
    <w:rsid w:val="006E58CB"/>
    <w:rsid w:val="006E6B68"/>
    <w:rsid w:val="006E7356"/>
    <w:rsid w:val="006E77C8"/>
    <w:rsid w:val="006E7AFC"/>
    <w:rsid w:val="006F0F9C"/>
    <w:rsid w:val="006F149D"/>
    <w:rsid w:val="006F1A46"/>
    <w:rsid w:val="006F45A0"/>
    <w:rsid w:val="006F4F06"/>
    <w:rsid w:val="006F5A4E"/>
    <w:rsid w:val="006F5D37"/>
    <w:rsid w:val="006F6005"/>
    <w:rsid w:val="007005EA"/>
    <w:rsid w:val="0070220D"/>
    <w:rsid w:val="00703B6C"/>
    <w:rsid w:val="00703BB0"/>
    <w:rsid w:val="00704463"/>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6D85"/>
    <w:rsid w:val="00717CEB"/>
    <w:rsid w:val="0072035D"/>
    <w:rsid w:val="00720968"/>
    <w:rsid w:val="00721705"/>
    <w:rsid w:val="00721B7A"/>
    <w:rsid w:val="00721D12"/>
    <w:rsid w:val="00721F8B"/>
    <w:rsid w:val="007236E0"/>
    <w:rsid w:val="007237CE"/>
    <w:rsid w:val="00724619"/>
    <w:rsid w:val="00724688"/>
    <w:rsid w:val="00724916"/>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90"/>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4B72"/>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206"/>
    <w:rsid w:val="007D3882"/>
    <w:rsid w:val="007D39E4"/>
    <w:rsid w:val="007D3FE7"/>
    <w:rsid w:val="007D4CFC"/>
    <w:rsid w:val="007D568A"/>
    <w:rsid w:val="007D574E"/>
    <w:rsid w:val="007D57C0"/>
    <w:rsid w:val="007D67CB"/>
    <w:rsid w:val="007D6BFE"/>
    <w:rsid w:val="007E0280"/>
    <w:rsid w:val="007E176C"/>
    <w:rsid w:val="007E2046"/>
    <w:rsid w:val="007E31A4"/>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271"/>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7BD"/>
    <w:rsid w:val="00813C51"/>
    <w:rsid w:val="008165D5"/>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170"/>
    <w:rsid w:val="00833418"/>
    <w:rsid w:val="0083387F"/>
    <w:rsid w:val="00834458"/>
    <w:rsid w:val="00834AEA"/>
    <w:rsid w:val="00834CFE"/>
    <w:rsid w:val="00835841"/>
    <w:rsid w:val="00835BF8"/>
    <w:rsid w:val="00835FB7"/>
    <w:rsid w:val="00837465"/>
    <w:rsid w:val="0084002E"/>
    <w:rsid w:val="00840159"/>
    <w:rsid w:val="00840621"/>
    <w:rsid w:val="00840DCC"/>
    <w:rsid w:val="00841243"/>
    <w:rsid w:val="00841457"/>
    <w:rsid w:val="0084297D"/>
    <w:rsid w:val="00842BAA"/>
    <w:rsid w:val="00842D8F"/>
    <w:rsid w:val="0084374E"/>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485F"/>
    <w:rsid w:val="00856428"/>
    <w:rsid w:val="00856AC7"/>
    <w:rsid w:val="00856FA4"/>
    <w:rsid w:val="00857B4F"/>
    <w:rsid w:val="00860869"/>
    <w:rsid w:val="00860E60"/>
    <w:rsid w:val="0086102A"/>
    <w:rsid w:val="0086162B"/>
    <w:rsid w:val="00861710"/>
    <w:rsid w:val="00861D5C"/>
    <w:rsid w:val="00861E7C"/>
    <w:rsid w:val="008626C2"/>
    <w:rsid w:val="0086429C"/>
    <w:rsid w:val="00865207"/>
    <w:rsid w:val="008656A7"/>
    <w:rsid w:val="00865FA3"/>
    <w:rsid w:val="00866231"/>
    <w:rsid w:val="00867CC2"/>
    <w:rsid w:val="00871262"/>
    <w:rsid w:val="0087170E"/>
    <w:rsid w:val="00871D4E"/>
    <w:rsid w:val="00871E7B"/>
    <w:rsid w:val="008721BB"/>
    <w:rsid w:val="008734E7"/>
    <w:rsid w:val="0087566D"/>
    <w:rsid w:val="00875B50"/>
    <w:rsid w:val="00875B51"/>
    <w:rsid w:val="00875F2D"/>
    <w:rsid w:val="008762E7"/>
    <w:rsid w:val="008764DC"/>
    <w:rsid w:val="00880476"/>
    <w:rsid w:val="00881C17"/>
    <w:rsid w:val="00882CC2"/>
    <w:rsid w:val="00883103"/>
    <w:rsid w:val="0088325A"/>
    <w:rsid w:val="00883930"/>
    <w:rsid w:val="00884535"/>
    <w:rsid w:val="008874BB"/>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4D03"/>
    <w:rsid w:val="008B515D"/>
    <w:rsid w:val="008B5D31"/>
    <w:rsid w:val="008B6705"/>
    <w:rsid w:val="008C22F3"/>
    <w:rsid w:val="008C3223"/>
    <w:rsid w:val="008C3FD0"/>
    <w:rsid w:val="008C4F01"/>
    <w:rsid w:val="008C5152"/>
    <w:rsid w:val="008C710E"/>
    <w:rsid w:val="008D1484"/>
    <w:rsid w:val="008D29E7"/>
    <w:rsid w:val="008D2FBA"/>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2E41"/>
    <w:rsid w:val="008F30F4"/>
    <w:rsid w:val="008F58E1"/>
    <w:rsid w:val="008F5AFB"/>
    <w:rsid w:val="008F6E05"/>
    <w:rsid w:val="008F6FC8"/>
    <w:rsid w:val="009001FA"/>
    <w:rsid w:val="0090045D"/>
    <w:rsid w:val="00900906"/>
    <w:rsid w:val="00900D8F"/>
    <w:rsid w:val="00901229"/>
    <w:rsid w:val="009014E3"/>
    <w:rsid w:val="009020ED"/>
    <w:rsid w:val="009026E8"/>
    <w:rsid w:val="00902FDD"/>
    <w:rsid w:val="0090583D"/>
    <w:rsid w:val="00905EEF"/>
    <w:rsid w:val="00906EB7"/>
    <w:rsid w:val="0090720E"/>
    <w:rsid w:val="00907FE6"/>
    <w:rsid w:val="009102BF"/>
    <w:rsid w:val="00911490"/>
    <w:rsid w:val="009115F2"/>
    <w:rsid w:val="00911B11"/>
    <w:rsid w:val="00914ADB"/>
    <w:rsid w:val="00915196"/>
    <w:rsid w:val="00917182"/>
    <w:rsid w:val="00920251"/>
    <w:rsid w:val="00920259"/>
    <w:rsid w:val="00921CFD"/>
    <w:rsid w:val="009228D1"/>
    <w:rsid w:val="00923B25"/>
    <w:rsid w:val="0092402E"/>
    <w:rsid w:val="009259BA"/>
    <w:rsid w:val="00926C0A"/>
    <w:rsid w:val="00926FCB"/>
    <w:rsid w:val="009303BB"/>
    <w:rsid w:val="0093108A"/>
    <w:rsid w:val="009319EF"/>
    <w:rsid w:val="00931B6D"/>
    <w:rsid w:val="0093311A"/>
    <w:rsid w:val="009346D0"/>
    <w:rsid w:val="009369A6"/>
    <w:rsid w:val="00936E38"/>
    <w:rsid w:val="00937F57"/>
    <w:rsid w:val="0094031E"/>
    <w:rsid w:val="009419B4"/>
    <w:rsid w:val="00941A4C"/>
    <w:rsid w:val="00942645"/>
    <w:rsid w:val="00945DF7"/>
    <w:rsid w:val="009461E6"/>
    <w:rsid w:val="00950A3A"/>
    <w:rsid w:val="0095270D"/>
    <w:rsid w:val="00952C0C"/>
    <w:rsid w:val="00952CC5"/>
    <w:rsid w:val="0095340A"/>
    <w:rsid w:val="00953AF6"/>
    <w:rsid w:val="0095423E"/>
    <w:rsid w:val="00954581"/>
    <w:rsid w:val="0095466C"/>
    <w:rsid w:val="00954E5B"/>
    <w:rsid w:val="00955100"/>
    <w:rsid w:val="00955316"/>
    <w:rsid w:val="00955E0F"/>
    <w:rsid w:val="00955E45"/>
    <w:rsid w:val="009569B1"/>
    <w:rsid w:val="009576BC"/>
    <w:rsid w:val="00957899"/>
    <w:rsid w:val="00957927"/>
    <w:rsid w:val="00960357"/>
    <w:rsid w:val="0096091B"/>
    <w:rsid w:val="00960ED5"/>
    <w:rsid w:val="0096168C"/>
    <w:rsid w:val="00961840"/>
    <w:rsid w:val="009622E6"/>
    <w:rsid w:val="009625E3"/>
    <w:rsid w:val="00962F2D"/>
    <w:rsid w:val="00963A7A"/>
    <w:rsid w:val="009672CD"/>
    <w:rsid w:val="00971810"/>
    <w:rsid w:val="00972996"/>
    <w:rsid w:val="009730B4"/>
    <w:rsid w:val="0097320E"/>
    <w:rsid w:val="009732B8"/>
    <w:rsid w:val="0097438A"/>
    <w:rsid w:val="00974647"/>
    <w:rsid w:val="0097514A"/>
    <w:rsid w:val="00975746"/>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8733B"/>
    <w:rsid w:val="00990FD6"/>
    <w:rsid w:val="009935C3"/>
    <w:rsid w:val="0099421F"/>
    <w:rsid w:val="00994D33"/>
    <w:rsid w:val="00994FC8"/>
    <w:rsid w:val="009A0346"/>
    <w:rsid w:val="009A0DE3"/>
    <w:rsid w:val="009A1643"/>
    <w:rsid w:val="009A215A"/>
    <w:rsid w:val="009A26B9"/>
    <w:rsid w:val="009A49D3"/>
    <w:rsid w:val="009A4F1B"/>
    <w:rsid w:val="009A55E4"/>
    <w:rsid w:val="009A66C5"/>
    <w:rsid w:val="009A66E7"/>
    <w:rsid w:val="009A7578"/>
    <w:rsid w:val="009A79BA"/>
    <w:rsid w:val="009B10F9"/>
    <w:rsid w:val="009B14D1"/>
    <w:rsid w:val="009B1534"/>
    <w:rsid w:val="009B4963"/>
    <w:rsid w:val="009B4A3B"/>
    <w:rsid w:val="009B4F44"/>
    <w:rsid w:val="009B557B"/>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97C"/>
    <w:rsid w:val="009D3652"/>
    <w:rsid w:val="009D37CA"/>
    <w:rsid w:val="009D4229"/>
    <w:rsid w:val="009D4268"/>
    <w:rsid w:val="009D5DE9"/>
    <w:rsid w:val="009D6ADF"/>
    <w:rsid w:val="009E09D0"/>
    <w:rsid w:val="009E1181"/>
    <w:rsid w:val="009E1283"/>
    <w:rsid w:val="009E3A7F"/>
    <w:rsid w:val="009E4C9B"/>
    <w:rsid w:val="009E4DFC"/>
    <w:rsid w:val="009E5789"/>
    <w:rsid w:val="009E57B1"/>
    <w:rsid w:val="009E6379"/>
    <w:rsid w:val="009E67C6"/>
    <w:rsid w:val="009F020F"/>
    <w:rsid w:val="009F144D"/>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406D"/>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3515"/>
    <w:rsid w:val="00A358BA"/>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21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CB6"/>
    <w:rsid w:val="00A90D55"/>
    <w:rsid w:val="00A91E6C"/>
    <w:rsid w:val="00A9225E"/>
    <w:rsid w:val="00A92EB8"/>
    <w:rsid w:val="00A944D8"/>
    <w:rsid w:val="00A959E7"/>
    <w:rsid w:val="00A95BBA"/>
    <w:rsid w:val="00A961EE"/>
    <w:rsid w:val="00A96559"/>
    <w:rsid w:val="00A969F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A8A"/>
    <w:rsid w:val="00AB1754"/>
    <w:rsid w:val="00AB1F8D"/>
    <w:rsid w:val="00AB27DD"/>
    <w:rsid w:val="00AB3E9E"/>
    <w:rsid w:val="00AB4BA4"/>
    <w:rsid w:val="00AB592E"/>
    <w:rsid w:val="00AC0C1C"/>
    <w:rsid w:val="00AC1305"/>
    <w:rsid w:val="00AC25DD"/>
    <w:rsid w:val="00AC37BE"/>
    <w:rsid w:val="00AC3870"/>
    <w:rsid w:val="00AC439D"/>
    <w:rsid w:val="00AC4BA1"/>
    <w:rsid w:val="00AC62CC"/>
    <w:rsid w:val="00AC64D6"/>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6CA3"/>
    <w:rsid w:val="00AD7F8F"/>
    <w:rsid w:val="00AE0BF9"/>
    <w:rsid w:val="00AE1273"/>
    <w:rsid w:val="00AE18C5"/>
    <w:rsid w:val="00AE2540"/>
    <w:rsid w:val="00AE2CF4"/>
    <w:rsid w:val="00AE2D29"/>
    <w:rsid w:val="00AE2F15"/>
    <w:rsid w:val="00AE4624"/>
    <w:rsid w:val="00AE4B1D"/>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004A"/>
    <w:rsid w:val="00B02145"/>
    <w:rsid w:val="00B022DC"/>
    <w:rsid w:val="00B04562"/>
    <w:rsid w:val="00B0472F"/>
    <w:rsid w:val="00B06930"/>
    <w:rsid w:val="00B0773A"/>
    <w:rsid w:val="00B07955"/>
    <w:rsid w:val="00B1176B"/>
    <w:rsid w:val="00B11858"/>
    <w:rsid w:val="00B13A39"/>
    <w:rsid w:val="00B13A51"/>
    <w:rsid w:val="00B140B8"/>
    <w:rsid w:val="00B144AE"/>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25F"/>
    <w:rsid w:val="00B3575C"/>
    <w:rsid w:val="00B36569"/>
    <w:rsid w:val="00B37345"/>
    <w:rsid w:val="00B37F53"/>
    <w:rsid w:val="00B40A05"/>
    <w:rsid w:val="00B40A3E"/>
    <w:rsid w:val="00B427BB"/>
    <w:rsid w:val="00B43BA2"/>
    <w:rsid w:val="00B449EE"/>
    <w:rsid w:val="00B454AE"/>
    <w:rsid w:val="00B501F5"/>
    <w:rsid w:val="00B50227"/>
    <w:rsid w:val="00B50510"/>
    <w:rsid w:val="00B505E9"/>
    <w:rsid w:val="00B522CD"/>
    <w:rsid w:val="00B55143"/>
    <w:rsid w:val="00B553B2"/>
    <w:rsid w:val="00B555C8"/>
    <w:rsid w:val="00B55620"/>
    <w:rsid w:val="00B55917"/>
    <w:rsid w:val="00B55D87"/>
    <w:rsid w:val="00B55FB5"/>
    <w:rsid w:val="00B5646A"/>
    <w:rsid w:val="00B56F3D"/>
    <w:rsid w:val="00B57921"/>
    <w:rsid w:val="00B57E78"/>
    <w:rsid w:val="00B57EB8"/>
    <w:rsid w:val="00B609F6"/>
    <w:rsid w:val="00B60E75"/>
    <w:rsid w:val="00B63EAE"/>
    <w:rsid w:val="00B643A6"/>
    <w:rsid w:val="00B64DD6"/>
    <w:rsid w:val="00B66505"/>
    <w:rsid w:val="00B6710C"/>
    <w:rsid w:val="00B67D22"/>
    <w:rsid w:val="00B67E84"/>
    <w:rsid w:val="00B72076"/>
    <w:rsid w:val="00B72303"/>
    <w:rsid w:val="00B727A9"/>
    <w:rsid w:val="00B72C72"/>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AE2"/>
    <w:rsid w:val="00B83F87"/>
    <w:rsid w:val="00B843DD"/>
    <w:rsid w:val="00B8478F"/>
    <w:rsid w:val="00B84F93"/>
    <w:rsid w:val="00B91676"/>
    <w:rsid w:val="00B9322B"/>
    <w:rsid w:val="00B93640"/>
    <w:rsid w:val="00B94023"/>
    <w:rsid w:val="00B955D5"/>
    <w:rsid w:val="00B95833"/>
    <w:rsid w:val="00B96610"/>
    <w:rsid w:val="00BA1824"/>
    <w:rsid w:val="00BA2D98"/>
    <w:rsid w:val="00BA2F0C"/>
    <w:rsid w:val="00BA30D1"/>
    <w:rsid w:val="00BA30E1"/>
    <w:rsid w:val="00BA38FA"/>
    <w:rsid w:val="00BA4609"/>
    <w:rsid w:val="00BA5BE2"/>
    <w:rsid w:val="00BA60FC"/>
    <w:rsid w:val="00BA6A9C"/>
    <w:rsid w:val="00BA7F46"/>
    <w:rsid w:val="00BB0388"/>
    <w:rsid w:val="00BB0A0A"/>
    <w:rsid w:val="00BB133C"/>
    <w:rsid w:val="00BB1F04"/>
    <w:rsid w:val="00BB41E5"/>
    <w:rsid w:val="00BB45B5"/>
    <w:rsid w:val="00BB4B8C"/>
    <w:rsid w:val="00BB4C6A"/>
    <w:rsid w:val="00BB4DDE"/>
    <w:rsid w:val="00BB5F68"/>
    <w:rsid w:val="00BB6064"/>
    <w:rsid w:val="00BB65CE"/>
    <w:rsid w:val="00BB7012"/>
    <w:rsid w:val="00BC09D1"/>
    <w:rsid w:val="00BC10C6"/>
    <w:rsid w:val="00BC1CF3"/>
    <w:rsid w:val="00BC2BE0"/>
    <w:rsid w:val="00BC3573"/>
    <w:rsid w:val="00BC3797"/>
    <w:rsid w:val="00BC5860"/>
    <w:rsid w:val="00BC7F82"/>
    <w:rsid w:val="00BD1844"/>
    <w:rsid w:val="00BD2179"/>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7D4"/>
    <w:rsid w:val="00BE6365"/>
    <w:rsid w:val="00BF01B7"/>
    <w:rsid w:val="00BF0B7F"/>
    <w:rsid w:val="00BF0E94"/>
    <w:rsid w:val="00BF2988"/>
    <w:rsid w:val="00BF3FB9"/>
    <w:rsid w:val="00BF4012"/>
    <w:rsid w:val="00BF4225"/>
    <w:rsid w:val="00BF4720"/>
    <w:rsid w:val="00BF4F49"/>
    <w:rsid w:val="00BF6759"/>
    <w:rsid w:val="00BF70A6"/>
    <w:rsid w:val="00BF7B4F"/>
    <w:rsid w:val="00BF7B63"/>
    <w:rsid w:val="00BF7F3C"/>
    <w:rsid w:val="00C005D4"/>
    <w:rsid w:val="00C00671"/>
    <w:rsid w:val="00C0359D"/>
    <w:rsid w:val="00C038EC"/>
    <w:rsid w:val="00C03C21"/>
    <w:rsid w:val="00C040DF"/>
    <w:rsid w:val="00C05C6D"/>
    <w:rsid w:val="00C072D7"/>
    <w:rsid w:val="00C10302"/>
    <w:rsid w:val="00C104DB"/>
    <w:rsid w:val="00C10A22"/>
    <w:rsid w:val="00C10F5B"/>
    <w:rsid w:val="00C1122B"/>
    <w:rsid w:val="00C127F2"/>
    <w:rsid w:val="00C13B34"/>
    <w:rsid w:val="00C13F26"/>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4BA2"/>
    <w:rsid w:val="00C25978"/>
    <w:rsid w:val="00C261C6"/>
    <w:rsid w:val="00C26621"/>
    <w:rsid w:val="00C26B27"/>
    <w:rsid w:val="00C26E7C"/>
    <w:rsid w:val="00C276CD"/>
    <w:rsid w:val="00C27827"/>
    <w:rsid w:val="00C30A97"/>
    <w:rsid w:val="00C31DDC"/>
    <w:rsid w:val="00C31E80"/>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6700F"/>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675F"/>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68D0"/>
    <w:rsid w:val="00CB758D"/>
    <w:rsid w:val="00CB7A3E"/>
    <w:rsid w:val="00CB7FF7"/>
    <w:rsid w:val="00CC0D0E"/>
    <w:rsid w:val="00CC1253"/>
    <w:rsid w:val="00CC19B3"/>
    <w:rsid w:val="00CC2044"/>
    <w:rsid w:val="00CC39D2"/>
    <w:rsid w:val="00CC4474"/>
    <w:rsid w:val="00CC55D6"/>
    <w:rsid w:val="00CC59B4"/>
    <w:rsid w:val="00CC69EC"/>
    <w:rsid w:val="00CC78A2"/>
    <w:rsid w:val="00CC7DF8"/>
    <w:rsid w:val="00CD15BE"/>
    <w:rsid w:val="00CD1EF2"/>
    <w:rsid w:val="00CD2165"/>
    <w:rsid w:val="00CD32BD"/>
    <w:rsid w:val="00CD34C7"/>
    <w:rsid w:val="00CD5653"/>
    <w:rsid w:val="00CD5E6D"/>
    <w:rsid w:val="00CD63C8"/>
    <w:rsid w:val="00CD76F8"/>
    <w:rsid w:val="00CD78A5"/>
    <w:rsid w:val="00CE02E8"/>
    <w:rsid w:val="00CE069E"/>
    <w:rsid w:val="00CE0DE0"/>
    <w:rsid w:val="00CE2B1F"/>
    <w:rsid w:val="00CE2CC2"/>
    <w:rsid w:val="00CE3722"/>
    <w:rsid w:val="00CF0280"/>
    <w:rsid w:val="00CF158D"/>
    <w:rsid w:val="00CF2166"/>
    <w:rsid w:val="00CF4340"/>
    <w:rsid w:val="00CF4394"/>
    <w:rsid w:val="00CF48B4"/>
    <w:rsid w:val="00CF5C12"/>
    <w:rsid w:val="00CF72A3"/>
    <w:rsid w:val="00CF7B72"/>
    <w:rsid w:val="00CF7FC0"/>
    <w:rsid w:val="00D000A9"/>
    <w:rsid w:val="00D00384"/>
    <w:rsid w:val="00D005DB"/>
    <w:rsid w:val="00D0064E"/>
    <w:rsid w:val="00D00981"/>
    <w:rsid w:val="00D02596"/>
    <w:rsid w:val="00D027B8"/>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910"/>
    <w:rsid w:val="00D20AC0"/>
    <w:rsid w:val="00D229E7"/>
    <w:rsid w:val="00D2321B"/>
    <w:rsid w:val="00D23350"/>
    <w:rsid w:val="00D237E7"/>
    <w:rsid w:val="00D23DE4"/>
    <w:rsid w:val="00D24838"/>
    <w:rsid w:val="00D25A5C"/>
    <w:rsid w:val="00D2615F"/>
    <w:rsid w:val="00D26873"/>
    <w:rsid w:val="00D27C99"/>
    <w:rsid w:val="00D30912"/>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46D9B"/>
    <w:rsid w:val="00D5062C"/>
    <w:rsid w:val="00D50C8C"/>
    <w:rsid w:val="00D513A1"/>
    <w:rsid w:val="00D52097"/>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7D2"/>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2FF"/>
    <w:rsid w:val="00D8545C"/>
    <w:rsid w:val="00D86AB5"/>
    <w:rsid w:val="00D86E57"/>
    <w:rsid w:val="00D876AD"/>
    <w:rsid w:val="00D87788"/>
    <w:rsid w:val="00D877C8"/>
    <w:rsid w:val="00D904A6"/>
    <w:rsid w:val="00D91040"/>
    <w:rsid w:val="00D910C2"/>
    <w:rsid w:val="00D9168C"/>
    <w:rsid w:val="00D9189B"/>
    <w:rsid w:val="00D91D6B"/>
    <w:rsid w:val="00D91DA6"/>
    <w:rsid w:val="00D921A0"/>
    <w:rsid w:val="00D93A41"/>
    <w:rsid w:val="00D93B9A"/>
    <w:rsid w:val="00D94F76"/>
    <w:rsid w:val="00D95984"/>
    <w:rsid w:val="00D95C64"/>
    <w:rsid w:val="00D9706F"/>
    <w:rsid w:val="00D972D4"/>
    <w:rsid w:val="00DA0EE2"/>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1CE"/>
    <w:rsid w:val="00DC1607"/>
    <w:rsid w:val="00DC17F2"/>
    <w:rsid w:val="00DC4001"/>
    <w:rsid w:val="00DC41C3"/>
    <w:rsid w:val="00DC4A3C"/>
    <w:rsid w:val="00DC4FA4"/>
    <w:rsid w:val="00DC5028"/>
    <w:rsid w:val="00DC5B37"/>
    <w:rsid w:val="00DD26D6"/>
    <w:rsid w:val="00DD286D"/>
    <w:rsid w:val="00DD2CAF"/>
    <w:rsid w:val="00DD3593"/>
    <w:rsid w:val="00DD44EA"/>
    <w:rsid w:val="00DD462A"/>
    <w:rsid w:val="00DD64E0"/>
    <w:rsid w:val="00DD775C"/>
    <w:rsid w:val="00DD7BE0"/>
    <w:rsid w:val="00DE0C67"/>
    <w:rsid w:val="00DE24C0"/>
    <w:rsid w:val="00DE3555"/>
    <w:rsid w:val="00DE3AAD"/>
    <w:rsid w:val="00DE4CB4"/>
    <w:rsid w:val="00DE598A"/>
    <w:rsid w:val="00DE5A80"/>
    <w:rsid w:val="00DE6952"/>
    <w:rsid w:val="00DE6FBE"/>
    <w:rsid w:val="00DE7A7D"/>
    <w:rsid w:val="00DE7E74"/>
    <w:rsid w:val="00DF071B"/>
    <w:rsid w:val="00DF50BF"/>
    <w:rsid w:val="00DF5C84"/>
    <w:rsid w:val="00DF5D3A"/>
    <w:rsid w:val="00DF5EC0"/>
    <w:rsid w:val="00DF6EF8"/>
    <w:rsid w:val="00DF6EFE"/>
    <w:rsid w:val="00E00A69"/>
    <w:rsid w:val="00E017BC"/>
    <w:rsid w:val="00E017F0"/>
    <w:rsid w:val="00E01A0E"/>
    <w:rsid w:val="00E025FE"/>
    <w:rsid w:val="00E0346A"/>
    <w:rsid w:val="00E041E4"/>
    <w:rsid w:val="00E04AEE"/>
    <w:rsid w:val="00E065EA"/>
    <w:rsid w:val="00E06BBD"/>
    <w:rsid w:val="00E100E3"/>
    <w:rsid w:val="00E1012B"/>
    <w:rsid w:val="00E103C8"/>
    <w:rsid w:val="00E1085B"/>
    <w:rsid w:val="00E108AB"/>
    <w:rsid w:val="00E10FA5"/>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50D1"/>
    <w:rsid w:val="00E36080"/>
    <w:rsid w:val="00E362D2"/>
    <w:rsid w:val="00E36D76"/>
    <w:rsid w:val="00E40478"/>
    <w:rsid w:val="00E405EA"/>
    <w:rsid w:val="00E408B7"/>
    <w:rsid w:val="00E412EB"/>
    <w:rsid w:val="00E41637"/>
    <w:rsid w:val="00E42789"/>
    <w:rsid w:val="00E438A4"/>
    <w:rsid w:val="00E43F59"/>
    <w:rsid w:val="00E464F0"/>
    <w:rsid w:val="00E46EF3"/>
    <w:rsid w:val="00E47370"/>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3C5B"/>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049"/>
    <w:rsid w:val="00E74437"/>
    <w:rsid w:val="00E7443D"/>
    <w:rsid w:val="00E75ACE"/>
    <w:rsid w:val="00E771AF"/>
    <w:rsid w:val="00E80386"/>
    <w:rsid w:val="00E809C3"/>
    <w:rsid w:val="00E814D4"/>
    <w:rsid w:val="00E814DB"/>
    <w:rsid w:val="00E81A1A"/>
    <w:rsid w:val="00E81C3E"/>
    <w:rsid w:val="00E81E62"/>
    <w:rsid w:val="00E82359"/>
    <w:rsid w:val="00E82B6D"/>
    <w:rsid w:val="00E83187"/>
    <w:rsid w:val="00E831E9"/>
    <w:rsid w:val="00E84DDA"/>
    <w:rsid w:val="00E8608F"/>
    <w:rsid w:val="00E86C1D"/>
    <w:rsid w:val="00E90703"/>
    <w:rsid w:val="00E90A62"/>
    <w:rsid w:val="00E91CB8"/>
    <w:rsid w:val="00E9265E"/>
    <w:rsid w:val="00E956DB"/>
    <w:rsid w:val="00E957D7"/>
    <w:rsid w:val="00E9763D"/>
    <w:rsid w:val="00E97E4C"/>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519"/>
    <w:rsid w:val="00EB3823"/>
    <w:rsid w:val="00EB3CBB"/>
    <w:rsid w:val="00EB47D8"/>
    <w:rsid w:val="00EB57D3"/>
    <w:rsid w:val="00EB5B19"/>
    <w:rsid w:val="00EB5EFD"/>
    <w:rsid w:val="00EB679F"/>
    <w:rsid w:val="00EB76E4"/>
    <w:rsid w:val="00EC0E65"/>
    <w:rsid w:val="00EC1251"/>
    <w:rsid w:val="00EC2938"/>
    <w:rsid w:val="00EC337D"/>
    <w:rsid w:val="00EC38EF"/>
    <w:rsid w:val="00EC50C9"/>
    <w:rsid w:val="00EC58B4"/>
    <w:rsid w:val="00EC5BB2"/>
    <w:rsid w:val="00EC75AF"/>
    <w:rsid w:val="00ED05B1"/>
    <w:rsid w:val="00ED0BCD"/>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4C94"/>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2C8"/>
    <w:rsid w:val="00F06451"/>
    <w:rsid w:val="00F07052"/>
    <w:rsid w:val="00F0706C"/>
    <w:rsid w:val="00F111B6"/>
    <w:rsid w:val="00F11EBE"/>
    <w:rsid w:val="00F12293"/>
    <w:rsid w:val="00F12BA8"/>
    <w:rsid w:val="00F12D7A"/>
    <w:rsid w:val="00F130D0"/>
    <w:rsid w:val="00F13AC6"/>
    <w:rsid w:val="00F14638"/>
    <w:rsid w:val="00F14933"/>
    <w:rsid w:val="00F1516A"/>
    <w:rsid w:val="00F15EE5"/>
    <w:rsid w:val="00F171F9"/>
    <w:rsid w:val="00F1737C"/>
    <w:rsid w:val="00F173AA"/>
    <w:rsid w:val="00F22A26"/>
    <w:rsid w:val="00F23D45"/>
    <w:rsid w:val="00F24072"/>
    <w:rsid w:val="00F26432"/>
    <w:rsid w:val="00F3197A"/>
    <w:rsid w:val="00F32139"/>
    <w:rsid w:val="00F3271E"/>
    <w:rsid w:val="00F33CF0"/>
    <w:rsid w:val="00F33D56"/>
    <w:rsid w:val="00F34E08"/>
    <w:rsid w:val="00F41399"/>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2DEB"/>
    <w:rsid w:val="00F74399"/>
    <w:rsid w:val="00F75C12"/>
    <w:rsid w:val="00F764AF"/>
    <w:rsid w:val="00F76D01"/>
    <w:rsid w:val="00F80B43"/>
    <w:rsid w:val="00F80C97"/>
    <w:rsid w:val="00F814C9"/>
    <w:rsid w:val="00F817FC"/>
    <w:rsid w:val="00F81C35"/>
    <w:rsid w:val="00F82981"/>
    <w:rsid w:val="00F8311F"/>
    <w:rsid w:val="00F83248"/>
    <w:rsid w:val="00F83376"/>
    <w:rsid w:val="00F853AE"/>
    <w:rsid w:val="00F85E1F"/>
    <w:rsid w:val="00F908D5"/>
    <w:rsid w:val="00F912A0"/>
    <w:rsid w:val="00F913B9"/>
    <w:rsid w:val="00F93C74"/>
    <w:rsid w:val="00F93DCC"/>
    <w:rsid w:val="00F9435D"/>
    <w:rsid w:val="00F966F9"/>
    <w:rsid w:val="00F96F61"/>
    <w:rsid w:val="00F97740"/>
    <w:rsid w:val="00FA0C8F"/>
    <w:rsid w:val="00FA1592"/>
    <w:rsid w:val="00FA24F2"/>
    <w:rsid w:val="00FA2B96"/>
    <w:rsid w:val="00FA2DEF"/>
    <w:rsid w:val="00FA2F7B"/>
    <w:rsid w:val="00FA36CC"/>
    <w:rsid w:val="00FA3C90"/>
    <w:rsid w:val="00FA3C97"/>
    <w:rsid w:val="00FA3D30"/>
    <w:rsid w:val="00FA4B49"/>
    <w:rsid w:val="00FA54F8"/>
    <w:rsid w:val="00FA63AB"/>
    <w:rsid w:val="00FA6811"/>
    <w:rsid w:val="00FA6CA9"/>
    <w:rsid w:val="00FA78C8"/>
    <w:rsid w:val="00FA7A2F"/>
    <w:rsid w:val="00FB00AD"/>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88"/>
    <w:rsid w:val="00FD0AA0"/>
    <w:rsid w:val="00FD1D5A"/>
    <w:rsid w:val="00FD4B85"/>
    <w:rsid w:val="00FD5059"/>
    <w:rsid w:val="00FD554D"/>
    <w:rsid w:val="00FD5BCC"/>
    <w:rsid w:val="00FD5EB8"/>
    <w:rsid w:val="00FD6C2D"/>
    <w:rsid w:val="00FD7B23"/>
    <w:rsid w:val="00FE1A5F"/>
    <w:rsid w:val="00FE1E5E"/>
    <w:rsid w:val="00FE2A48"/>
    <w:rsid w:val="00FE2DEF"/>
    <w:rsid w:val="00FE323C"/>
    <w:rsid w:val="00FE3A27"/>
    <w:rsid w:val="00FE48A6"/>
    <w:rsid w:val="00FE5D0A"/>
    <w:rsid w:val="00FE6469"/>
    <w:rsid w:val="00FE7C22"/>
    <w:rsid w:val="00FE7C6D"/>
    <w:rsid w:val="00FE7EB9"/>
    <w:rsid w:val="00FF05D0"/>
    <w:rsid w:val="00FF06CE"/>
    <w:rsid w:val="00FF0DC2"/>
    <w:rsid w:val="00FF0FF7"/>
    <w:rsid w:val="00FF1022"/>
    <w:rsid w:val="00FF10A2"/>
    <w:rsid w:val="00FF12FC"/>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152075">
      <w:bodyDiv w:val="1"/>
      <w:marLeft w:val="0"/>
      <w:marRight w:val="0"/>
      <w:marTop w:val="0"/>
      <w:marBottom w:val="0"/>
      <w:divBdr>
        <w:top w:val="none" w:sz="0" w:space="0" w:color="auto"/>
        <w:left w:val="none" w:sz="0" w:space="0" w:color="auto"/>
        <w:bottom w:val="none" w:sz="0" w:space="0" w:color="auto"/>
        <w:right w:val="none" w:sz="0" w:space="0" w:color="auto"/>
      </w:divBdr>
    </w:div>
    <w:div w:id="973563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3FC3C-E64B-43FE-82A8-5BDB8ADD5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2178</Words>
  <Characters>12418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dcterms:created xsi:type="dcterms:W3CDTF">2012-10-31T18:34:00Z</dcterms:created>
  <dcterms:modified xsi:type="dcterms:W3CDTF">2012-10-31T18:34:00Z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