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9636E8" w:rsidP="00BF0E94">
      <w:pPr>
        <w:tabs>
          <w:tab w:val="left" w:pos="288"/>
          <w:tab w:val="left" w:pos="4752"/>
        </w:tabs>
        <w:rPr>
          <w:color w:val="000000"/>
        </w:rPr>
      </w:pPr>
      <w:r>
        <w:rPr>
          <w:color w:val="000000"/>
        </w:rPr>
        <w:t xml:space="preserve"> </w:t>
      </w:r>
      <w:r w:rsidR="00AD2379"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582AE0" w:rsidRPr="00B44A75" w:rsidRDefault="00582AE0" w:rsidP="00582AE0">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DB63C8">
        <w:rPr>
          <w:caps/>
          <w:color w:val="000000" w:themeColor="text1"/>
        </w:rPr>
        <w:t>XXXXXXXXXXXXXXXXXXXXX</w:t>
      </w:r>
      <w:r w:rsidRPr="001F29F9">
        <w:rPr>
          <w:caps/>
          <w:color w:val="000000" w:themeColor="text1"/>
        </w:rPr>
        <w:t xml:space="preserve">                </w:t>
      </w:r>
      <w:r>
        <w:rPr>
          <w:caps/>
          <w:color w:val="000000" w:themeColor="text1"/>
        </w:rPr>
        <w:tab/>
      </w:r>
      <w:r>
        <w:rPr>
          <w:caps/>
          <w:color w:val="000000" w:themeColor="text1"/>
        </w:rPr>
        <w:tab/>
        <w:t xml:space="preserve">                     </w:t>
      </w:r>
      <w:r w:rsidRPr="001F29F9">
        <w:rPr>
          <w:caps/>
          <w:color w:val="000000" w:themeColor="text1"/>
        </w:rPr>
        <w:t xml:space="preserve">BRANCH OF SERVICE: </w:t>
      </w:r>
      <w:r w:rsidR="009636E8">
        <w:rPr>
          <w:caps/>
          <w:color w:val="000000" w:themeColor="text1"/>
        </w:rPr>
        <w:t xml:space="preserve"> </w:t>
      </w:r>
      <w:r w:rsidRPr="00B44A75">
        <w:rPr>
          <w:caps/>
          <w:color w:val="000000" w:themeColor="text1"/>
        </w:rPr>
        <w:t>Army</w:t>
      </w:r>
    </w:p>
    <w:p w:rsidR="00582AE0" w:rsidRPr="001F29F9" w:rsidRDefault="00582AE0" w:rsidP="00582AE0">
      <w:pPr>
        <w:tabs>
          <w:tab w:val="left" w:pos="288"/>
          <w:tab w:val="left" w:pos="4166"/>
          <w:tab w:val="left" w:pos="4752"/>
          <w:tab w:val="left" w:pos="5130"/>
          <w:tab w:val="left" w:pos="9270"/>
        </w:tabs>
        <w:jc w:val="both"/>
        <w:rPr>
          <w:caps/>
          <w:color w:val="000000" w:themeColor="text1"/>
        </w:rPr>
      </w:pPr>
      <w:r w:rsidRPr="00B44A75">
        <w:rPr>
          <w:caps/>
          <w:color w:val="000000" w:themeColor="text1"/>
        </w:rPr>
        <w:t>CASE NUMBER:  PD1100869</w:t>
      </w:r>
      <w:r w:rsidR="00A2521F">
        <w:rPr>
          <w:color w:val="000000" w:themeColor="text1"/>
        </w:rPr>
        <w:t xml:space="preserve"> </w:t>
      </w:r>
      <w:r w:rsidR="00A2521F">
        <w:rPr>
          <w:color w:val="000000" w:themeColor="text1"/>
        </w:rPr>
        <w:tab/>
      </w:r>
      <w:r w:rsidR="00A2521F">
        <w:rPr>
          <w:color w:val="000000" w:themeColor="text1"/>
        </w:rPr>
        <w:tab/>
        <w:t xml:space="preserve">                            </w:t>
      </w:r>
      <w:r w:rsidRPr="001F29F9">
        <w:rPr>
          <w:color w:val="000000" w:themeColor="text1"/>
        </w:rPr>
        <w:t>SEPARATION DATE:  200</w:t>
      </w:r>
      <w:r>
        <w:rPr>
          <w:color w:val="000000" w:themeColor="text1"/>
        </w:rPr>
        <w:t>50101</w:t>
      </w:r>
    </w:p>
    <w:p w:rsidR="0095270D" w:rsidRDefault="0095270D" w:rsidP="0095270D">
      <w:pPr>
        <w:pBdr>
          <w:bottom w:val="single" w:sz="12" w:space="1" w:color="auto"/>
        </w:pBdr>
        <w:tabs>
          <w:tab w:val="left" w:pos="288"/>
          <w:tab w:val="left" w:pos="4752"/>
        </w:tabs>
        <w:jc w:val="both"/>
        <w:rPr>
          <w:caps/>
          <w:color w:val="000000"/>
        </w:rPr>
      </w:pPr>
      <w:r>
        <w:rPr>
          <w:caps/>
          <w:color w:val="000000"/>
        </w:rPr>
        <w:t>BOARD DATE:  2012</w:t>
      </w:r>
      <w:r w:rsidR="00CC26D3">
        <w:rPr>
          <w:caps/>
          <w:color w:val="000000"/>
        </w:rPr>
        <w:t>0816</w:t>
      </w:r>
    </w:p>
    <w:p w:rsidR="00AB3529" w:rsidRPr="001F29F9" w:rsidRDefault="00AB3529"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A2DA1" w:rsidRDefault="00AD2379" w:rsidP="00DA2DA1">
      <w:pPr>
        <w:tabs>
          <w:tab w:val="left" w:pos="288"/>
          <w:tab w:val="left" w:pos="4752"/>
        </w:tabs>
        <w:jc w:val="both"/>
        <w:rPr>
          <w:color w:val="000000"/>
        </w:rPr>
      </w:pPr>
      <w:r w:rsidRPr="001F29F9">
        <w:rPr>
          <w:color w:val="000000"/>
          <w:u w:val="single"/>
        </w:rPr>
        <w:t>SUMMARY OF CASE</w:t>
      </w:r>
      <w:r w:rsidRPr="001F29F9">
        <w:rPr>
          <w:color w:val="000000"/>
        </w:rPr>
        <w:t xml:space="preserve">: </w:t>
      </w:r>
      <w:r w:rsidR="00582AE0" w:rsidRPr="001F29F9">
        <w:rPr>
          <w:color w:val="000000" w:themeColor="text1"/>
        </w:rPr>
        <w:t xml:space="preserve">Data extracted from the available evidence of record reflects that this covered individual (CI) </w:t>
      </w:r>
      <w:r w:rsidR="00582AE0" w:rsidRPr="001F29F9">
        <w:rPr>
          <w:color w:val="000000" w:themeColor="text1"/>
          <w:szCs w:val="24"/>
        </w:rPr>
        <w:t xml:space="preserve">was </w:t>
      </w:r>
      <w:r w:rsidR="00582AE0">
        <w:rPr>
          <w:color w:val="000000" w:themeColor="text1"/>
          <w:szCs w:val="24"/>
        </w:rPr>
        <w:t>a</w:t>
      </w:r>
      <w:r w:rsidR="00FC0452">
        <w:rPr>
          <w:color w:val="000000" w:themeColor="text1"/>
          <w:szCs w:val="24"/>
        </w:rPr>
        <w:t>n activated</w:t>
      </w:r>
      <w:r w:rsidR="00582AE0" w:rsidRPr="001F29F9">
        <w:rPr>
          <w:color w:val="000000" w:themeColor="text1"/>
          <w:szCs w:val="24"/>
        </w:rPr>
        <w:t xml:space="preserve"> National Guard </w:t>
      </w:r>
      <w:r w:rsidR="00582AE0">
        <w:rPr>
          <w:color w:val="000000" w:themeColor="text1"/>
          <w:szCs w:val="24"/>
        </w:rPr>
        <w:t>SFC</w:t>
      </w:r>
      <w:r w:rsidR="00582AE0" w:rsidRPr="001F29F9">
        <w:rPr>
          <w:color w:val="000000" w:themeColor="text1"/>
          <w:szCs w:val="24"/>
        </w:rPr>
        <w:t>/E-</w:t>
      </w:r>
      <w:r w:rsidR="00582AE0">
        <w:rPr>
          <w:color w:val="000000" w:themeColor="text1"/>
          <w:szCs w:val="24"/>
        </w:rPr>
        <w:t>7</w:t>
      </w:r>
      <w:r w:rsidR="00582AE0" w:rsidRPr="001F29F9">
        <w:rPr>
          <w:color w:val="000000" w:themeColor="text1"/>
          <w:szCs w:val="24"/>
        </w:rPr>
        <w:t xml:space="preserve"> (</w:t>
      </w:r>
      <w:r w:rsidR="00582AE0">
        <w:rPr>
          <w:color w:val="000000" w:themeColor="text1"/>
          <w:szCs w:val="24"/>
        </w:rPr>
        <w:t xml:space="preserve">63H4O, </w:t>
      </w:r>
      <w:r w:rsidR="00582AE0" w:rsidRPr="002149F0">
        <w:rPr>
          <w:color w:val="000000" w:themeColor="text1"/>
          <w:szCs w:val="24"/>
        </w:rPr>
        <w:t>Track Vehicle Mechanic</w:t>
      </w:r>
      <w:r w:rsidR="00582AE0" w:rsidRPr="001F29F9">
        <w:rPr>
          <w:color w:val="000000" w:themeColor="text1"/>
          <w:szCs w:val="24"/>
        </w:rPr>
        <w:t>) medically separated for</w:t>
      </w:r>
      <w:r w:rsidR="00582AE0">
        <w:rPr>
          <w:color w:val="000000" w:themeColor="text1"/>
          <w:szCs w:val="24"/>
        </w:rPr>
        <w:t xml:space="preserve"> recurrent </w:t>
      </w:r>
      <w:r w:rsidR="00582AE0" w:rsidRPr="00DA2DA1">
        <w:rPr>
          <w:color w:val="000000" w:themeColor="text1"/>
          <w:szCs w:val="24"/>
        </w:rPr>
        <w:t xml:space="preserve">deep vein thrombosis (DVT) of the left lower </w:t>
      </w:r>
      <w:r w:rsidR="00AE0D1B" w:rsidRPr="002149F0">
        <w:rPr>
          <w:color w:val="000000" w:themeColor="text1"/>
          <w:szCs w:val="24"/>
        </w:rPr>
        <w:t>extremity</w:t>
      </w:r>
      <w:r w:rsidR="00AE0D1B">
        <w:rPr>
          <w:color w:val="000000" w:themeColor="text1"/>
          <w:szCs w:val="24"/>
        </w:rPr>
        <w:t xml:space="preserve"> (LLE)</w:t>
      </w:r>
      <w:r w:rsidR="00582AE0" w:rsidRPr="00DA2DA1">
        <w:rPr>
          <w:color w:val="000000" w:themeColor="text1"/>
          <w:szCs w:val="24"/>
        </w:rPr>
        <w:t>.</w:t>
      </w:r>
      <w:r w:rsidRPr="00DA2DA1">
        <w:rPr>
          <w:color w:val="000000"/>
        </w:rPr>
        <w:t xml:space="preserve"> </w:t>
      </w:r>
      <w:r w:rsidR="00F566B7" w:rsidRPr="00DA2DA1">
        <w:rPr>
          <w:color w:val="000000"/>
        </w:rPr>
        <w:t xml:space="preserve"> </w:t>
      </w:r>
      <w:r w:rsidR="004D173F">
        <w:rPr>
          <w:color w:val="000000"/>
        </w:rPr>
        <w:t>He experienced recurrent DVT starting in 1992, and was diagnosed with an underlying coagulopathy mandating permanent anticoagulation.  The treatment regimen and associated LLE disability were not compatible with</w:t>
      </w:r>
      <w:r w:rsidR="00F566B7" w:rsidRPr="00DA2DA1">
        <w:rPr>
          <w:color w:val="000000"/>
        </w:rPr>
        <w:t xml:space="preserve"> the requirements of his Military Occupational Specialty</w:t>
      </w:r>
      <w:r w:rsidR="00A2521F">
        <w:rPr>
          <w:color w:val="000000"/>
        </w:rPr>
        <w:t xml:space="preserve"> (MOS)</w:t>
      </w:r>
      <w:r w:rsidR="004D173F">
        <w:rPr>
          <w:color w:val="000000"/>
        </w:rPr>
        <w:t>; and,</w:t>
      </w:r>
      <w:r w:rsidR="00F566B7" w:rsidRPr="00DA2DA1">
        <w:rPr>
          <w:color w:val="000000"/>
        </w:rPr>
        <w:t xml:space="preserve"> </w:t>
      </w:r>
      <w:r w:rsidR="004D173F">
        <w:rPr>
          <w:color w:val="000000"/>
        </w:rPr>
        <w:t>h</w:t>
      </w:r>
      <w:r w:rsidR="009C12A1" w:rsidRPr="00DA2DA1">
        <w:rPr>
          <w:color w:val="000000"/>
        </w:rPr>
        <w:t xml:space="preserve">e </w:t>
      </w:r>
      <w:r w:rsidR="00F566B7" w:rsidRPr="00DA2DA1">
        <w:rPr>
          <w:color w:val="000000"/>
        </w:rPr>
        <w:t xml:space="preserve">was </w:t>
      </w:r>
      <w:r w:rsidR="00271871" w:rsidRPr="00DA2DA1">
        <w:rPr>
          <w:color w:val="000000"/>
        </w:rPr>
        <w:t>consequently</w:t>
      </w:r>
      <w:r w:rsidR="009C12A1" w:rsidRPr="00DA2DA1">
        <w:rPr>
          <w:color w:val="000000"/>
        </w:rPr>
        <w:t xml:space="preserve"> </w:t>
      </w:r>
      <w:r w:rsidR="00F566B7" w:rsidRPr="00DA2DA1">
        <w:rPr>
          <w:color w:val="000000"/>
        </w:rPr>
        <w:t>issued a permanent L3 profile and</w:t>
      </w:r>
      <w:r w:rsidR="009C12A1" w:rsidRPr="00DA2DA1">
        <w:rPr>
          <w:color w:val="000000"/>
        </w:rPr>
        <w:t xml:space="preserve"> </w:t>
      </w:r>
      <w:r w:rsidR="00F566B7" w:rsidRPr="00DA2DA1">
        <w:rPr>
          <w:color w:val="000000"/>
        </w:rPr>
        <w:t xml:space="preserve">referred for a Medical Evaluation Board (MEB).  The </w:t>
      </w:r>
      <w:r w:rsidR="00582AE0" w:rsidRPr="00DA2DA1">
        <w:rPr>
          <w:color w:val="000000"/>
        </w:rPr>
        <w:t>DVT</w:t>
      </w:r>
      <w:r w:rsidR="00F566B7" w:rsidRPr="00DA2DA1">
        <w:rPr>
          <w:color w:val="000000"/>
        </w:rPr>
        <w:t xml:space="preserve"> condition</w:t>
      </w:r>
      <w:r w:rsidR="00B63EAE" w:rsidRPr="00DA2DA1">
        <w:rPr>
          <w:color w:val="000000"/>
        </w:rPr>
        <w:t>,</w:t>
      </w:r>
      <w:r w:rsidR="00F566B7" w:rsidRPr="00DA2DA1">
        <w:rPr>
          <w:color w:val="000000"/>
        </w:rPr>
        <w:t xml:space="preserve"> characterized as “</w:t>
      </w:r>
      <w:r w:rsidR="00582AE0" w:rsidRPr="00DA2DA1">
        <w:rPr>
          <w:color w:val="000000" w:themeColor="text1"/>
          <w:szCs w:val="24"/>
        </w:rPr>
        <w:t>thromboembolic disease, recurrent, secondary to hypercoagulable state: Factor V Leiden</w:t>
      </w:r>
      <w:r w:rsidR="009636E8">
        <w:rPr>
          <w:color w:val="000000" w:themeColor="text1"/>
          <w:szCs w:val="24"/>
        </w:rPr>
        <w:t>,</w:t>
      </w:r>
      <w:r w:rsidR="00F566B7" w:rsidRPr="00DA2DA1">
        <w:rPr>
          <w:color w:val="000000"/>
        </w:rPr>
        <w:t>”</w:t>
      </w:r>
      <w:r w:rsidR="00B63EAE" w:rsidRPr="00DA2DA1">
        <w:rPr>
          <w:color w:val="000000"/>
        </w:rPr>
        <w:t xml:space="preserve"> </w:t>
      </w:r>
      <w:r w:rsidR="00F566B7" w:rsidRPr="00DA2DA1">
        <w:rPr>
          <w:color w:val="000000"/>
        </w:rPr>
        <w:t xml:space="preserve">was forwarded to the Physical Evaluation Board (PEB) as medically unacceptable IAW AR 40-501.  </w:t>
      </w:r>
      <w:r w:rsidR="00582AE0" w:rsidRPr="00DA2DA1">
        <w:rPr>
          <w:color w:val="000000"/>
        </w:rPr>
        <w:t>Eight</w:t>
      </w:r>
      <w:r w:rsidR="00B144AE" w:rsidRPr="00DA2DA1">
        <w:rPr>
          <w:color w:val="000000"/>
        </w:rPr>
        <w:t xml:space="preserve"> other conditions (as identified in the rating chart below) were addressed by the MEB, and forwarded as meeting retention standards.</w:t>
      </w:r>
      <w:r w:rsidR="00380601" w:rsidRPr="00DA2DA1">
        <w:rPr>
          <w:color w:val="000000"/>
        </w:rPr>
        <w:t xml:space="preserve"> </w:t>
      </w:r>
      <w:r w:rsidR="00582AE0" w:rsidRPr="00DA2DA1">
        <w:rPr>
          <w:color w:val="000000"/>
        </w:rPr>
        <w:t xml:space="preserve"> </w:t>
      </w:r>
      <w:r w:rsidR="00380601" w:rsidRPr="00DA2DA1">
        <w:rPr>
          <w:color w:val="000000"/>
        </w:rPr>
        <w:t xml:space="preserve"> </w:t>
      </w:r>
      <w:r w:rsidRPr="00DA2DA1">
        <w:rPr>
          <w:color w:val="000000"/>
        </w:rPr>
        <w:t xml:space="preserve">The PEB adjudicated the </w:t>
      </w:r>
      <w:r w:rsidR="00DA2DA1" w:rsidRPr="00DA2DA1">
        <w:rPr>
          <w:color w:val="000000"/>
        </w:rPr>
        <w:t>DVT</w:t>
      </w:r>
      <w:r w:rsidR="008530E3" w:rsidRPr="00DA2DA1">
        <w:rPr>
          <w:color w:val="000000"/>
        </w:rPr>
        <w:t xml:space="preserve"> condition as unfitting, </w:t>
      </w:r>
      <w:r w:rsidR="00DA2DA1" w:rsidRPr="00DA2DA1">
        <w:rPr>
          <w:color w:val="000000"/>
        </w:rPr>
        <w:t>stating, “</w:t>
      </w:r>
      <w:r w:rsidR="00A2521F">
        <w:rPr>
          <w:color w:val="000000"/>
          <w:szCs w:val="24"/>
        </w:rPr>
        <w:t>t</w:t>
      </w:r>
      <w:r w:rsidR="00DA2DA1" w:rsidRPr="00DA2DA1">
        <w:rPr>
          <w:color w:val="000000"/>
          <w:szCs w:val="24"/>
        </w:rPr>
        <w:t>his disability existed prior to mobilization and was not permanently aggravated by service, but is compensable in accordance with 10 USC 1207a (eight year rule).</w:t>
      </w:r>
      <w:r w:rsidR="00DA2DA1" w:rsidRPr="00DA2DA1">
        <w:rPr>
          <w:color w:val="000000"/>
        </w:rPr>
        <w:t xml:space="preserve">”  It was </w:t>
      </w:r>
      <w:r w:rsidR="008530E3" w:rsidRPr="00DA2DA1">
        <w:rPr>
          <w:color w:val="000000"/>
        </w:rPr>
        <w:t xml:space="preserve">rated </w:t>
      </w:r>
      <w:r w:rsidR="00DA2DA1" w:rsidRPr="00DA2DA1">
        <w:rPr>
          <w:color w:val="000000"/>
        </w:rPr>
        <w:t>2</w:t>
      </w:r>
      <w:r w:rsidRPr="00DA2DA1">
        <w:rPr>
          <w:color w:val="000000"/>
        </w:rPr>
        <w:t xml:space="preserve">0%, </w:t>
      </w:r>
      <w:r w:rsidR="00261B7E" w:rsidRPr="00DA2DA1">
        <w:rPr>
          <w:color w:val="000000"/>
        </w:rPr>
        <w:t>citing criteria of</w:t>
      </w:r>
      <w:r w:rsidRPr="00DA2DA1">
        <w:rPr>
          <w:color w:val="000000"/>
        </w:rPr>
        <w:t xml:space="preserve"> the Veterans Administration Schedule for Rating Disabilities (VASRD). </w:t>
      </w:r>
      <w:r w:rsidR="00261B7E" w:rsidRPr="00DA2DA1">
        <w:rPr>
          <w:color w:val="000000"/>
        </w:rPr>
        <w:t xml:space="preserve"> </w:t>
      </w:r>
      <w:r w:rsidR="00380601" w:rsidRPr="00DA2DA1">
        <w:rPr>
          <w:color w:val="000000"/>
        </w:rPr>
        <w:t xml:space="preserve">The remaining conditions were determined to be not unfitting.  </w:t>
      </w:r>
      <w:r w:rsidRPr="00DA2DA1">
        <w:rPr>
          <w:color w:val="000000"/>
        </w:rPr>
        <w:t xml:space="preserve">The CI </w:t>
      </w:r>
      <w:r w:rsidR="00DA2DA1" w:rsidRPr="00DA2DA1">
        <w:rPr>
          <w:color w:val="000000"/>
        </w:rPr>
        <w:t xml:space="preserve">withdrew an initial request for a </w:t>
      </w:r>
      <w:r w:rsidR="00A2521F">
        <w:rPr>
          <w:color w:val="000000"/>
        </w:rPr>
        <w:t>F</w:t>
      </w:r>
      <w:r w:rsidR="00DA2DA1" w:rsidRPr="00DA2DA1">
        <w:rPr>
          <w:color w:val="000000"/>
        </w:rPr>
        <w:t>ormal PEB</w:t>
      </w:r>
      <w:r w:rsidR="00A2521F">
        <w:rPr>
          <w:color w:val="000000"/>
        </w:rPr>
        <w:t xml:space="preserve"> (FPEB)</w:t>
      </w:r>
      <w:r w:rsidR="00DA2DA1" w:rsidRPr="00DA2DA1">
        <w:rPr>
          <w:color w:val="000000"/>
        </w:rPr>
        <w:t xml:space="preserve">, </w:t>
      </w:r>
      <w:r w:rsidRPr="00DA2DA1">
        <w:rPr>
          <w:color w:val="000000"/>
        </w:rPr>
        <w:t xml:space="preserve">and was </w:t>
      </w:r>
      <w:r w:rsidR="00FC0452">
        <w:rPr>
          <w:color w:val="000000"/>
        </w:rPr>
        <w:t>released from active duty</w:t>
      </w:r>
      <w:r w:rsidRPr="00DA2DA1">
        <w:rPr>
          <w:color w:val="000000"/>
        </w:rPr>
        <w:t xml:space="preserve"> with </w:t>
      </w:r>
      <w:r w:rsidR="00DA2DA1" w:rsidRPr="00DA2DA1">
        <w:rPr>
          <w:color w:val="000000"/>
        </w:rPr>
        <w:t>a 20%</w:t>
      </w:r>
      <w:r w:rsidRPr="00DA2DA1">
        <w:rPr>
          <w:color w:val="000000"/>
        </w:rPr>
        <w:t xml:space="preserve"> disability rating.</w:t>
      </w:r>
    </w:p>
    <w:p w:rsidR="00DA2DA1" w:rsidRPr="001F29F9" w:rsidRDefault="00DA2DA1"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B067E4">
        <w:rPr>
          <w:color w:val="000000"/>
        </w:rPr>
        <w:t xml:space="preserve">The application does not elaborate any specific comments or requests.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4F61A0" w:rsidRPr="001F29F9" w:rsidRDefault="00F14638" w:rsidP="000729D4">
      <w:pPr>
        <w:jc w:val="both"/>
        <w:rPr>
          <w:color w:val="000000"/>
        </w:rPr>
      </w:pPr>
      <w:r w:rsidRPr="006A714F">
        <w:rPr>
          <w:color w:val="auto"/>
          <w:u w:val="single"/>
        </w:rPr>
        <w:t>SCOPE OF REVIEW</w:t>
      </w:r>
      <w:r>
        <w:rPr>
          <w:color w:val="auto"/>
        </w:rPr>
        <w:t xml:space="preserve">:  </w:t>
      </w:r>
      <w:r w:rsidR="000729D4" w:rsidRPr="000729D4">
        <w:rPr>
          <w:color w:val="auto"/>
        </w:rPr>
        <w:t>The Board wishes to clarify that the scope of its review as defined in Department of Defense Instruction (DoDI)</w:t>
      </w:r>
      <w:r w:rsidR="000729D4">
        <w:rPr>
          <w:color w:val="auto"/>
        </w:rPr>
        <w:t xml:space="preserve"> </w:t>
      </w:r>
      <w:r w:rsidR="000729D4" w:rsidRPr="000729D4">
        <w:rPr>
          <w:color w:val="auto"/>
        </w:rPr>
        <w:t>6040.44 (Enclosure 3, paragraph 5.e.2) is limited to those conditions which were determined by the PEB to be specifically unfitting for continued military service; or, when requested by the CI, those condition(s) “identified but not determined to be unfitting by the PEB</w:t>
      </w:r>
      <w:r w:rsidR="009636E8">
        <w:rPr>
          <w:color w:val="auto"/>
        </w:rPr>
        <w:t>.</w:t>
      </w:r>
      <w:r w:rsidR="000729D4" w:rsidRPr="000729D4">
        <w:rPr>
          <w:color w:val="auto"/>
        </w:rPr>
        <w:t xml:space="preserve">”  The rating for the unfitting </w:t>
      </w:r>
      <w:r w:rsidR="000729D4">
        <w:rPr>
          <w:color w:val="auto"/>
        </w:rPr>
        <w:t>DVT</w:t>
      </w:r>
      <w:r w:rsidR="000729D4" w:rsidRPr="000729D4">
        <w:rPr>
          <w:color w:val="auto"/>
        </w:rPr>
        <w:t xml:space="preserve"> condition is addressed below; and, </w:t>
      </w:r>
      <w:r w:rsidR="009965C2">
        <w:rPr>
          <w:color w:val="auto"/>
        </w:rPr>
        <w:t>since they</w:t>
      </w:r>
      <w:r w:rsidR="000729D4" w:rsidRPr="000729D4">
        <w:rPr>
          <w:color w:val="auto"/>
        </w:rPr>
        <w:t xml:space="preserve"> </w:t>
      </w:r>
      <w:r w:rsidR="009965C2">
        <w:rPr>
          <w:color w:val="auto"/>
        </w:rPr>
        <w:t xml:space="preserve">were not requested for review, the conditions determined to be not unfitting by the PEB </w:t>
      </w:r>
      <w:r w:rsidR="000729D4" w:rsidRPr="000729D4">
        <w:rPr>
          <w:color w:val="auto"/>
        </w:rPr>
        <w:t xml:space="preserve">are </w:t>
      </w:r>
      <w:r w:rsidR="009965C2">
        <w:rPr>
          <w:color w:val="auto"/>
        </w:rPr>
        <w:t xml:space="preserve">not </w:t>
      </w:r>
      <w:r w:rsidR="000729D4" w:rsidRPr="000729D4">
        <w:rPr>
          <w:color w:val="auto"/>
        </w:rPr>
        <w:t>within the DoDI 6040.44 defined purview of the Board.  Any conditions or contention not requested in this application, or otherwise outside the Board’s defined scope of review, remain eligible for future consideration by the Army Board for the Correction of Military Records (ABCMR)</w:t>
      </w:r>
      <w:r w:rsidR="000729D4">
        <w:rPr>
          <w:color w:val="auto"/>
        </w:rPr>
        <w:t>.</w:t>
      </w:r>
    </w:p>
    <w:p w:rsidR="000729D4" w:rsidRPr="001F29F9" w:rsidRDefault="000729D4" w:rsidP="000729D4">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E0D1B" w:rsidRDefault="00AE0D1B">
      <w:pPr>
        <w:spacing w:line="240" w:lineRule="auto"/>
        <w:jc w:val="left"/>
        <w:rPr>
          <w:color w:val="000000"/>
          <w:u w:val="single"/>
        </w:rPr>
      </w:pPr>
      <w:r>
        <w:rPr>
          <w:color w:val="000000"/>
          <w:u w:val="single"/>
        </w:rPr>
        <w:br w:type="page"/>
      </w:r>
    </w:p>
    <w:p w:rsidR="00AD237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EB0440" w:rsidRDefault="00EB0440" w:rsidP="00BF0E94">
      <w:pPr>
        <w:jc w:val="left"/>
        <w:rPr>
          <w:color w:val="000000"/>
        </w:rPr>
      </w:pPr>
    </w:p>
    <w:tbl>
      <w:tblPr>
        <w:tblStyle w:val="TableGrid"/>
        <w:tblpPr w:leftFromText="187" w:rightFromText="187" w:vertAnchor="text" w:tblpXSpec="center" w:tblpY="1"/>
        <w:tblOverlap w:val="never"/>
        <w:tblW w:w="9378" w:type="dxa"/>
        <w:tblLayout w:type="fixed"/>
        <w:tblLook w:val="04A0"/>
      </w:tblPr>
      <w:tblGrid>
        <w:gridCol w:w="2538"/>
        <w:gridCol w:w="630"/>
        <w:gridCol w:w="720"/>
        <w:gridCol w:w="2700"/>
        <w:gridCol w:w="1080"/>
        <w:gridCol w:w="720"/>
        <w:gridCol w:w="990"/>
      </w:tblGrid>
      <w:tr w:rsidR="00EB0440" w:rsidRPr="001F29F9" w:rsidTr="00EB0440">
        <w:trPr>
          <w:trHeight w:val="233"/>
        </w:trPr>
        <w:tc>
          <w:tcPr>
            <w:tcW w:w="3888" w:type="dxa"/>
            <w:gridSpan w:val="3"/>
            <w:tcBorders>
              <w:right w:val="thinThickThinSmallGap" w:sz="24" w:space="0" w:color="auto"/>
            </w:tcBorders>
            <w:shd w:val="clear" w:color="auto" w:fill="D9D9D9" w:themeFill="background1" w:themeFillShade="D9"/>
            <w:vAlign w:val="center"/>
          </w:tcPr>
          <w:p w:rsidR="00EB0440" w:rsidRPr="001F29F9" w:rsidRDefault="00EB0440" w:rsidP="003C4841">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40831</w:t>
            </w:r>
          </w:p>
        </w:tc>
        <w:tc>
          <w:tcPr>
            <w:tcW w:w="5490" w:type="dxa"/>
            <w:gridSpan w:val="4"/>
            <w:tcBorders>
              <w:left w:val="thinThickThinSmallGap" w:sz="24" w:space="0" w:color="auto"/>
            </w:tcBorders>
            <w:shd w:val="clear" w:color="auto" w:fill="D9D9D9" w:themeFill="background1" w:themeFillShade="D9"/>
            <w:vAlign w:val="center"/>
          </w:tcPr>
          <w:p w:rsidR="00EB0440" w:rsidRPr="001F29F9" w:rsidRDefault="00EB0440" w:rsidP="003C4841">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~9</w:t>
            </w:r>
            <w:r w:rsidRPr="001F29F9">
              <w:rPr>
                <w:rFonts w:cs="Calibri"/>
                <w:b/>
                <w:color w:val="000000" w:themeColor="text1"/>
                <w:sz w:val="18"/>
                <w:szCs w:val="18"/>
              </w:rPr>
              <w:t xml:space="preserve"> Mo. </w:t>
            </w:r>
            <w:r>
              <w:rPr>
                <w:rFonts w:cs="Calibri"/>
                <w:b/>
                <w:color w:val="000000" w:themeColor="text1"/>
                <w:sz w:val="18"/>
                <w:szCs w:val="18"/>
              </w:rPr>
              <w:t>Post-</w:t>
            </w:r>
            <w:r w:rsidRPr="001F29F9">
              <w:rPr>
                <w:rFonts w:cs="Calibri"/>
                <w:b/>
                <w:color w:val="000000" w:themeColor="text1"/>
                <w:sz w:val="18"/>
                <w:szCs w:val="18"/>
              </w:rPr>
              <w:t>Separation) – All Effective 200</w:t>
            </w:r>
            <w:r>
              <w:rPr>
                <w:rFonts w:cs="Calibri"/>
                <w:b/>
                <w:color w:val="000000" w:themeColor="text1"/>
                <w:sz w:val="18"/>
                <w:szCs w:val="18"/>
              </w:rPr>
              <w:t>50102</w:t>
            </w:r>
          </w:p>
        </w:tc>
      </w:tr>
      <w:tr w:rsidR="00EB0440" w:rsidRPr="001F29F9" w:rsidTr="00EB0440">
        <w:trPr>
          <w:trHeight w:val="66"/>
        </w:trPr>
        <w:tc>
          <w:tcPr>
            <w:tcW w:w="2538" w:type="dxa"/>
            <w:tcBorders>
              <w:bottom w:val="single" w:sz="4" w:space="0" w:color="000000" w:themeColor="text1"/>
              <w:right w:val="single" w:sz="4" w:space="0" w:color="auto"/>
            </w:tcBorders>
            <w:shd w:val="clear" w:color="auto" w:fill="D9D9D9" w:themeFill="background1" w:themeFillShade="D9"/>
            <w:vAlign w:val="center"/>
          </w:tcPr>
          <w:p w:rsidR="00EB0440" w:rsidRPr="001F29F9" w:rsidRDefault="00EB0440" w:rsidP="003C4841">
            <w:pPr>
              <w:contextualSpacing/>
              <w:rPr>
                <w:rFonts w:cs="Calibri"/>
                <w:b/>
                <w:color w:val="000000" w:themeColor="text1"/>
                <w:sz w:val="18"/>
                <w:szCs w:val="18"/>
              </w:rPr>
            </w:pPr>
            <w:r w:rsidRPr="001F29F9">
              <w:rPr>
                <w:rFonts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EB0440" w:rsidRPr="001F29F9" w:rsidRDefault="00EB0440" w:rsidP="003C4841">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EB0440" w:rsidRPr="001F29F9" w:rsidRDefault="00EB0440" w:rsidP="003C4841">
            <w:pPr>
              <w:contextualSpacing/>
              <w:rPr>
                <w:rFonts w:cs="Calibri"/>
                <w:b/>
                <w:color w:val="000000" w:themeColor="text1"/>
                <w:sz w:val="18"/>
                <w:szCs w:val="18"/>
              </w:rPr>
            </w:pPr>
            <w:r w:rsidRPr="001F29F9">
              <w:rPr>
                <w:rFonts w:cs="Calibri"/>
                <w:b/>
                <w:color w:val="000000" w:themeColor="text1"/>
                <w:sz w:val="18"/>
                <w:szCs w:val="18"/>
              </w:rPr>
              <w:t>Rating</w:t>
            </w:r>
          </w:p>
        </w:tc>
        <w:tc>
          <w:tcPr>
            <w:tcW w:w="2700" w:type="dxa"/>
            <w:tcBorders>
              <w:left w:val="thinThickThinSmallGap" w:sz="24" w:space="0" w:color="auto"/>
              <w:bottom w:val="single" w:sz="4" w:space="0" w:color="000000" w:themeColor="text1"/>
              <w:right w:val="single" w:sz="4" w:space="0" w:color="auto"/>
            </w:tcBorders>
            <w:shd w:val="clear" w:color="auto" w:fill="D9D9D9" w:themeFill="background1" w:themeFillShade="D9"/>
            <w:vAlign w:val="center"/>
          </w:tcPr>
          <w:p w:rsidR="00EB0440" w:rsidRPr="001F29F9" w:rsidRDefault="00EB0440" w:rsidP="003C4841">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EB0440" w:rsidRPr="001F29F9" w:rsidRDefault="00EB0440" w:rsidP="003C4841">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EB0440" w:rsidRPr="001F29F9" w:rsidRDefault="00EB0440" w:rsidP="003C4841">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EB0440" w:rsidRPr="001F29F9" w:rsidRDefault="00EB0440" w:rsidP="003C4841">
            <w:pPr>
              <w:contextualSpacing/>
              <w:rPr>
                <w:rFonts w:cs="Calibri"/>
                <w:b/>
                <w:color w:val="000000" w:themeColor="text1"/>
                <w:sz w:val="18"/>
                <w:szCs w:val="18"/>
              </w:rPr>
            </w:pPr>
            <w:r w:rsidRPr="001F29F9">
              <w:rPr>
                <w:rFonts w:cs="Calibri"/>
                <w:b/>
                <w:color w:val="000000" w:themeColor="text1"/>
                <w:sz w:val="18"/>
                <w:szCs w:val="18"/>
              </w:rPr>
              <w:t>Exam</w:t>
            </w:r>
          </w:p>
        </w:tc>
      </w:tr>
      <w:tr w:rsidR="00EB0440" w:rsidRPr="001F29F9" w:rsidTr="00EB0440">
        <w:trPr>
          <w:trHeight w:val="117"/>
        </w:trPr>
        <w:tc>
          <w:tcPr>
            <w:tcW w:w="2538" w:type="dxa"/>
            <w:tcBorders>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DVT,  LLE / Factor V Mutation</w:t>
            </w:r>
          </w:p>
        </w:tc>
        <w:tc>
          <w:tcPr>
            <w:tcW w:w="630" w:type="dxa"/>
            <w:tcBorders>
              <w:lef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7121</w:t>
            </w:r>
          </w:p>
        </w:tc>
        <w:tc>
          <w:tcPr>
            <w:tcW w:w="720" w:type="dxa"/>
            <w:tcBorders>
              <w:right w:val="thinThickThinSmallGap" w:sz="24" w:space="0" w:color="auto"/>
            </w:tcBorders>
            <w:shd w:val="clear" w:color="auto" w:fill="FFFFFF" w:themeFill="background1"/>
            <w:vAlign w:val="center"/>
          </w:tcPr>
          <w:p w:rsidR="00EB0440" w:rsidRPr="001F29F9" w:rsidRDefault="00EB0440" w:rsidP="003C4841">
            <w:pPr>
              <w:spacing w:line="220" w:lineRule="exact"/>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2700" w:type="dxa"/>
            <w:tcBorders>
              <w:left w:val="thinThickThinSmallGap" w:sz="2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DVT,  LLE / Factor V Mutation</w:t>
            </w:r>
          </w:p>
        </w:tc>
        <w:tc>
          <w:tcPr>
            <w:tcW w:w="1080" w:type="dxa"/>
            <w:tcBorders>
              <w:lef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7704-7121</w:t>
            </w:r>
          </w:p>
        </w:tc>
        <w:tc>
          <w:tcPr>
            <w:tcW w:w="720" w:type="dxa"/>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sidRPr="00BE40CF">
              <w:rPr>
                <w:rFonts w:cs="Calibri"/>
                <w:color w:val="000000" w:themeColor="text1"/>
                <w:sz w:val="18"/>
                <w:szCs w:val="18"/>
              </w:rPr>
              <w:t>20050926</w:t>
            </w:r>
          </w:p>
        </w:tc>
      </w:tr>
      <w:tr w:rsidR="00EB0440" w:rsidRPr="001F29F9" w:rsidTr="00EB0440">
        <w:trPr>
          <w:trHeight w:val="66"/>
        </w:trPr>
        <w:tc>
          <w:tcPr>
            <w:tcW w:w="2538" w:type="dxa"/>
            <w:tcBorders>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Atherosclerosis</w:t>
            </w:r>
          </w:p>
        </w:tc>
        <w:tc>
          <w:tcPr>
            <w:tcW w:w="1350" w:type="dxa"/>
            <w:gridSpan w:val="2"/>
            <w:tcBorders>
              <w:left w:val="single" w:sz="4" w:space="0" w:color="auto"/>
              <w:right w:val="thinThickThinSmallGap" w:sz="24" w:space="0" w:color="auto"/>
            </w:tcBorders>
            <w:shd w:val="clear" w:color="auto" w:fill="FFFFFF" w:themeFill="background1"/>
            <w:vAlign w:val="center"/>
          </w:tcPr>
          <w:p w:rsidR="00EB0440" w:rsidRPr="001F29F9" w:rsidRDefault="00EB0440" w:rsidP="003C4841">
            <w:pPr>
              <w:spacing w:line="220" w:lineRule="exact"/>
              <w:rPr>
                <w:rFonts w:cs="Calibri"/>
                <w:color w:val="000000" w:themeColor="text1"/>
                <w:sz w:val="18"/>
                <w:szCs w:val="18"/>
              </w:rPr>
            </w:pPr>
            <w:r w:rsidRPr="001F29F9">
              <w:rPr>
                <w:rFonts w:cs="Calibri"/>
                <w:color w:val="000000" w:themeColor="text1"/>
                <w:sz w:val="18"/>
                <w:szCs w:val="18"/>
              </w:rPr>
              <w:t>Not Unfitting</w:t>
            </w:r>
          </w:p>
        </w:tc>
        <w:tc>
          <w:tcPr>
            <w:tcW w:w="2700" w:type="dxa"/>
            <w:tcBorders>
              <w:left w:val="thinThickThinSmallGap" w:sz="2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Atherosclerosis</w:t>
            </w:r>
          </w:p>
        </w:tc>
        <w:tc>
          <w:tcPr>
            <w:tcW w:w="1080" w:type="dxa"/>
            <w:tcBorders>
              <w:lef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7005</w:t>
            </w:r>
          </w:p>
        </w:tc>
        <w:tc>
          <w:tcPr>
            <w:tcW w:w="720" w:type="dxa"/>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EB0440" w:rsidRDefault="00EB0440" w:rsidP="003C4841">
            <w:pPr>
              <w:spacing w:line="220" w:lineRule="exact"/>
            </w:pPr>
            <w:r w:rsidRPr="00BB0AEF">
              <w:rPr>
                <w:rFonts w:cs="Calibri"/>
                <w:color w:val="000000" w:themeColor="text1"/>
                <w:sz w:val="18"/>
                <w:szCs w:val="18"/>
              </w:rPr>
              <w:t>20050926</w:t>
            </w:r>
          </w:p>
        </w:tc>
      </w:tr>
      <w:tr w:rsidR="00EB0440" w:rsidRPr="001F29F9" w:rsidTr="00EB0440">
        <w:trPr>
          <w:trHeight w:val="66"/>
        </w:trPr>
        <w:tc>
          <w:tcPr>
            <w:tcW w:w="2538" w:type="dxa"/>
            <w:tcBorders>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Hyperlipidemia</w:t>
            </w:r>
          </w:p>
        </w:tc>
        <w:tc>
          <w:tcPr>
            <w:tcW w:w="1350" w:type="dxa"/>
            <w:gridSpan w:val="2"/>
            <w:tcBorders>
              <w:left w:val="single" w:sz="4" w:space="0" w:color="auto"/>
              <w:righ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Not Unfitting</w:t>
            </w:r>
          </w:p>
        </w:tc>
        <w:tc>
          <w:tcPr>
            <w:tcW w:w="2700" w:type="dxa"/>
            <w:tcBorders>
              <w:left w:val="thinThickThinSmallGap" w:sz="2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Hyperlipidemia</w:t>
            </w:r>
          </w:p>
        </w:tc>
        <w:tc>
          <w:tcPr>
            <w:tcW w:w="1080" w:type="dxa"/>
            <w:tcBorders>
              <w:lef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7099-7005</w:t>
            </w:r>
          </w:p>
        </w:tc>
        <w:tc>
          <w:tcPr>
            <w:tcW w:w="720" w:type="dxa"/>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EB0440" w:rsidRDefault="00EB0440" w:rsidP="003C4841">
            <w:pPr>
              <w:spacing w:line="220" w:lineRule="exact"/>
            </w:pPr>
            <w:r w:rsidRPr="00BB0AEF">
              <w:rPr>
                <w:rFonts w:cs="Calibri"/>
                <w:color w:val="000000" w:themeColor="text1"/>
                <w:sz w:val="18"/>
                <w:szCs w:val="18"/>
              </w:rPr>
              <w:t>20050926</w:t>
            </w:r>
          </w:p>
        </w:tc>
      </w:tr>
      <w:tr w:rsidR="00EB0440" w:rsidRPr="001F29F9" w:rsidTr="00EB0440">
        <w:trPr>
          <w:trHeight w:val="153"/>
        </w:trPr>
        <w:tc>
          <w:tcPr>
            <w:tcW w:w="2538" w:type="dxa"/>
            <w:tcBorders>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Obesity</w:t>
            </w:r>
          </w:p>
        </w:tc>
        <w:tc>
          <w:tcPr>
            <w:tcW w:w="1350" w:type="dxa"/>
            <w:gridSpan w:val="2"/>
            <w:tcBorders>
              <w:left w:val="single" w:sz="4" w:space="0" w:color="auto"/>
              <w:righ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Not Unfitting</w:t>
            </w:r>
          </w:p>
        </w:tc>
        <w:tc>
          <w:tcPr>
            <w:tcW w:w="4500" w:type="dxa"/>
            <w:gridSpan w:val="3"/>
            <w:tcBorders>
              <w:lef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Not VA ratable.</w:t>
            </w:r>
          </w:p>
        </w:tc>
        <w:tc>
          <w:tcPr>
            <w:tcW w:w="990" w:type="dxa"/>
            <w:shd w:val="clear" w:color="auto" w:fill="FFFFFF" w:themeFill="background1"/>
            <w:vAlign w:val="center"/>
          </w:tcPr>
          <w:p w:rsidR="00EB0440" w:rsidRDefault="00EB0440" w:rsidP="003C4841">
            <w:pPr>
              <w:spacing w:line="220" w:lineRule="exact"/>
            </w:pPr>
            <w:r w:rsidRPr="00BB0AEF">
              <w:rPr>
                <w:rFonts w:cs="Calibri"/>
                <w:color w:val="000000" w:themeColor="text1"/>
                <w:sz w:val="18"/>
                <w:szCs w:val="18"/>
              </w:rPr>
              <w:t>20050926</w:t>
            </w:r>
          </w:p>
        </w:tc>
      </w:tr>
      <w:tr w:rsidR="00EB0440" w:rsidRPr="001F29F9" w:rsidTr="00EB0440">
        <w:trPr>
          <w:trHeight w:val="66"/>
        </w:trPr>
        <w:tc>
          <w:tcPr>
            <w:tcW w:w="2538" w:type="dxa"/>
            <w:tcBorders>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Retropatellar Pain, Right Knee</w:t>
            </w:r>
          </w:p>
        </w:tc>
        <w:tc>
          <w:tcPr>
            <w:tcW w:w="1350" w:type="dxa"/>
            <w:gridSpan w:val="2"/>
            <w:tcBorders>
              <w:left w:val="single" w:sz="4" w:space="0" w:color="auto"/>
              <w:righ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700" w:type="dxa"/>
            <w:tcBorders>
              <w:left w:val="thinThickThinSmallGap" w:sz="2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Retropatellar Pain, Right Knee</w:t>
            </w:r>
          </w:p>
        </w:tc>
        <w:tc>
          <w:tcPr>
            <w:tcW w:w="1080" w:type="dxa"/>
            <w:tcBorders>
              <w:left w:val="single" w:sz="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5024</w:t>
            </w:r>
          </w:p>
        </w:tc>
        <w:tc>
          <w:tcPr>
            <w:tcW w:w="720" w:type="dxa"/>
            <w:tcBorders>
              <w:lef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EB0440" w:rsidRDefault="00EB0440" w:rsidP="003C4841">
            <w:pPr>
              <w:spacing w:line="220" w:lineRule="exact"/>
            </w:pPr>
            <w:r w:rsidRPr="00BB0AEF">
              <w:rPr>
                <w:rFonts w:cs="Calibri"/>
                <w:color w:val="000000" w:themeColor="text1"/>
                <w:sz w:val="18"/>
                <w:szCs w:val="18"/>
              </w:rPr>
              <w:t>20050926</w:t>
            </w:r>
          </w:p>
        </w:tc>
      </w:tr>
      <w:tr w:rsidR="00EB0440" w:rsidRPr="001F29F9" w:rsidTr="00EB0440">
        <w:trPr>
          <w:trHeight w:val="66"/>
        </w:trPr>
        <w:tc>
          <w:tcPr>
            <w:tcW w:w="2538" w:type="dxa"/>
            <w:tcBorders>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Fatty Liver Infiltration</w:t>
            </w:r>
          </w:p>
        </w:tc>
        <w:tc>
          <w:tcPr>
            <w:tcW w:w="1350" w:type="dxa"/>
            <w:gridSpan w:val="2"/>
            <w:tcBorders>
              <w:left w:val="single" w:sz="4" w:space="0" w:color="auto"/>
              <w:righ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700" w:type="dxa"/>
            <w:tcBorders>
              <w:left w:val="thinThickThinSmallGap" w:sz="2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Fatty Liver Infiltration</w:t>
            </w:r>
          </w:p>
        </w:tc>
        <w:tc>
          <w:tcPr>
            <w:tcW w:w="1080" w:type="dxa"/>
            <w:tcBorders>
              <w:left w:val="single" w:sz="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7399-7346</w:t>
            </w:r>
          </w:p>
        </w:tc>
        <w:tc>
          <w:tcPr>
            <w:tcW w:w="720" w:type="dxa"/>
            <w:tcBorders>
              <w:lef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EB0440" w:rsidRDefault="00EB0440" w:rsidP="003C4841">
            <w:pPr>
              <w:spacing w:line="220" w:lineRule="exact"/>
            </w:pPr>
            <w:r w:rsidRPr="00BB0AEF">
              <w:rPr>
                <w:rFonts w:cs="Calibri"/>
                <w:color w:val="000000" w:themeColor="text1"/>
                <w:sz w:val="18"/>
                <w:szCs w:val="18"/>
              </w:rPr>
              <w:t>20050926</w:t>
            </w:r>
          </w:p>
        </w:tc>
      </w:tr>
      <w:tr w:rsidR="00EB0440" w:rsidRPr="001F29F9" w:rsidTr="00EB0440">
        <w:trPr>
          <w:trHeight w:val="66"/>
        </w:trPr>
        <w:tc>
          <w:tcPr>
            <w:tcW w:w="2538" w:type="dxa"/>
            <w:tcBorders>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Osteoarthritis, Left Knee</w:t>
            </w:r>
          </w:p>
        </w:tc>
        <w:tc>
          <w:tcPr>
            <w:tcW w:w="1350" w:type="dxa"/>
            <w:gridSpan w:val="2"/>
            <w:tcBorders>
              <w:left w:val="single" w:sz="4" w:space="0" w:color="auto"/>
              <w:righ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700" w:type="dxa"/>
            <w:tcBorders>
              <w:left w:val="thinThickThinSmallGap" w:sz="2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DJD, Left Knee</w:t>
            </w:r>
          </w:p>
        </w:tc>
        <w:tc>
          <w:tcPr>
            <w:tcW w:w="1080" w:type="dxa"/>
            <w:tcBorders>
              <w:left w:val="single" w:sz="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5010-5260</w:t>
            </w:r>
          </w:p>
        </w:tc>
        <w:tc>
          <w:tcPr>
            <w:tcW w:w="720" w:type="dxa"/>
            <w:tcBorders>
              <w:lef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EB0440" w:rsidRDefault="00EB0440" w:rsidP="003C4841">
            <w:pPr>
              <w:spacing w:line="220" w:lineRule="exact"/>
            </w:pPr>
            <w:r w:rsidRPr="00BB0AEF">
              <w:rPr>
                <w:rFonts w:cs="Calibri"/>
                <w:color w:val="000000" w:themeColor="text1"/>
                <w:sz w:val="18"/>
                <w:szCs w:val="18"/>
              </w:rPr>
              <w:t>20050926</w:t>
            </w:r>
          </w:p>
        </w:tc>
      </w:tr>
      <w:tr w:rsidR="00EB0440" w:rsidRPr="001F29F9" w:rsidTr="00EB0440">
        <w:trPr>
          <w:trHeight w:val="66"/>
        </w:trPr>
        <w:tc>
          <w:tcPr>
            <w:tcW w:w="2538" w:type="dxa"/>
            <w:tcBorders>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Right Finger Numbness</w:t>
            </w:r>
          </w:p>
        </w:tc>
        <w:tc>
          <w:tcPr>
            <w:tcW w:w="1350" w:type="dxa"/>
            <w:gridSpan w:val="2"/>
            <w:tcBorders>
              <w:left w:val="single" w:sz="4" w:space="0" w:color="auto"/>
              <w:righ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4500" w:type="dxa"/>
            <w:gridSpan w:val="3"/>
            <w:tcBorders>
              <w:lef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asciiTheme="minorHAnsi" w:eastAsiaTheme="minorHAnsi" w:hAnsiTheme="minorHAnsi" w:cs="Calibri"/>
                <w:color w:val="000000" w:themeColor="text1"/>
                <w:sz w:val="18"/>
                <w:szCs w:val="18"/>
              </w:rPr>
            </w:pPr>
            <w:r>
              <w:rPr>
                <w:rFonts w:cs="Calibri"/>
                <w:color w:val="000000" w:themeColor="text1"/>
                <w:sz w:val="18"/>
                <w:szCs w:val="18"/>
              </w:rPr>
              <w:t>No VA Entry.</w:t>
            </w:r>
          </w:p>
        </w:tc>
        <w:tc>
          <w:tcPr>
            <w:tcW w:w="990" w:type="dxa"/>
            <w:shd w:val="clear" w:color="auto" w:fill="FFFFFF" w:themeFill="background1"/>
            <w:vAlign w:val="center"/>
          </w:tcPr>
          <w:p w:rsidR="00EB0440" w:rsidRDefault="00EB0440" w:rsidP="003C4841">
            <w:pPr>
              <w:spacing w:line="220" w:lineRule="exact"/>
            </w:pPr>
            <w:r w:rsidRPr="00BB0AEF">
              <w:rPr>
                <w:rFonts w:cs="Calibri"/>
                <w:color w:val="000000" w:themeColor="text1"/>
                <w:sz w:val="18"/>
                <w:szCs w:val="18"/>
              </w:rPr>
              <w:t>20050926</w:t>
            </w:r>
          </w:p>
        </w:tc>
      </w:tr>
      <w:tr w:rsidR="00EB0440" w:rsidRPr="001F29F9" w:rsidTr="00EB0440">
        <w:trPr>
          <w:trHeight w:val="66"/>
        </w:trPr>
        <w:tc>
          <w:tcPr>
            <w:tcW w:w="2538" w:type="dxa"/>
            <w:tcBorders>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Left Ankle Sprain</w:t>
            </w:r>
          </w:p>
        </w:tc>
        <w:tc>
          <w:tcPr>
            <w:tcW w:w="1350" w:type="dxa"/>
            <w:gridSpan w:val="2"/>
            <w:tcBorders>
              <w:left w:val="single" w:sz="4" w:space="0" w:color="auto"/>
              <w:righ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700" w:type="dxa"/>
            <w:tcBorders>
              <w:left w:val="thinThickThinSmallGap" w:sz="2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Residuals</w:t>
            </w:r>
            <w:r w:rsidR="00F97929">
              <w:rPr>
                <w:rFonts w:cs="Calibri"/>
                <w:color w:val="000000" w:themeColor="text1"/>
                <w:sz w:val="18"/>
                <w:szCs w:val="18"/>
              </w:rPr>
              <w:t>,</w:t>
            </w:r>
            <w:r>
              <w:rPr>
                <w:rFonts w:cs="Calibri"/>
                <w:color w:val="000000" w:themeColor="text1"/>
                <w:sz w:val="18"/>
                <w:szCs w:val="18"/>
              </w:rPr>
              <w:t xml:space="preserve"> Left Ankle Injury</w:t>
            </w:r>
          </w:p>
        </w:tc>
        <w:tc>
          <w:tcPr>
            <w:tcW w:w="1080" w:type="dxa"/>
            <w:tcBorders>
              <w:left w:val="single" w:sz="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5271</w:t>
            </w:r>
          </w:p>
        </w:tc>
        <w:tc>
          <w:tcPr>
            <w:tcW w:w="720" w:type="dxa"/>
            <w:tcBorders>
              <w:lef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EB0440" w:rsidRDefault="00EB0440" w:rsidP="003C4841">
            <w:pPr>
              <w:spacing w:line="220" w:lineRule="exact"/>
            </w:pPr>
            <w:r w:rsidRPr="00BB0AEF">
              <w:rPr>
                <w:rFonts w:cs="Calibri"/>
                <w:color w:val="000000" w:themeColor="text1"/>
                <w:sz w:val="18"/>
                <w:szCs w:val="18"/>
              </w:rPr>
              <w:t>20050926</w:t>
            </w:r>
          </w:p>
        </w:tc>
      </w:tr>
      <w:tr w:rsidR="00EB0440" w:rsidRPr="001F29F9" w:rsidTr="00EB0440">
        <w:trPr>
          <w:trHeight w:val="117"/>
        </w:trPr>
        <w:tc>
          <w:tcPr>
            <w:tcW w:w="3888" w:type="dxa"/>
            <w:gridSpan w:val="3"/>
            <w:vMerge w:val="restart"/>
            <w:tcBorders>
              <w:righ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sidRPr="001F29F9">
              <w:rPr>
                <w:rFonts w:cs="Calibri"/>
                <w:color w:val="000000" w:themeColor="text1"/>
                <w:sz w:val="18"/>
                <w:szCs w:val="18"/>
              </w:rPr>
              <w:t>No Additional MEB/PEB Entries</w:t>
            </w:r>
            <w:r>
              <w:rPr>
                <w:rFonts w:cs="Calibri"/>
                <w:color w:val="000000" w:themeColor="text1"/>
                <w:sz w:val="18"/>
                <w:szCs w:val="18"/>
              </w:rPr>
              <w:t>.</w:t>
            </w:r>
          </w:p>
        </w:tc>
        <w:tc>
          <w:tcPr>
            <w:tcW w:w="2700" w:type="dxa"/>
            <w:tcBorders>
              <w:left w:val="thinThickThinSmallGap" w:sz="2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jc w:val="left"/>
              <w:rPr>
                <w:rFonts w:cs="Calibri"/>
                <w:color w:val="000000" w:themeColor="text1"/>
                <w:sz w:val="18"/>
                <w:szCs w:val="18"/>
              </w:rPr>
            </w:pPr>
            <w:r>
              <w:rPr>
                <w:rFonts w:cs="Calibri"/>
                <w:color w:val="000000" w:themeColor="text1"/>
                <w:sz w:val="18"/>
                <w:szCs w:val="18"/>
              </w:rPr>
              <w:t>Right Shoulder DJD</w:t>
            </w:r>
          </w:p>
        </w:tc>
        <w:tc>
          <w:tcPr>
            <w:tcW w:w="1080" w:type="dxa"/>
            <w:tcBorders>
              <w:left w:val="single" w:sz="4" w:space="0" w:color="auto"/>
              <w:righ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5010-5201</w:t>
            </w:r>
          </w:p>
        </w:tc>
        <w:tc>
          <w:tcPr>
            <w:tcW w:w="720" w:type="dxa"/>
            <w:tcBorders>
              <w:left w:val="single" w:sz="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highlight w:val="yellow"/>
              </w:rPr>
            </w:pPr>
            <w:r w:rsidRPr="00BE40CF">
              <w:rPr>
                <w:rFonts w:cs="Calibri"/>
                <w:color w:val="000000" w:themeColor="text1"/>
                <w:sz w:val="18"/>
                <w:szCs w:val="18"/>
              </w:rPr>
              <w:t>20050926</w:t>
            </w:r>
          </w:p>
        </w:tc>
      </w:tr>
      <w:tr w:rsidR="00EB0440" w:rsidRPr="001F29F9" w:rsidTr="00EB0440">
        <w:trPr>
          <w:trHeight w:val="66"/>
        </w:trPr>
        <w:tc>
          <w:tcPr>
            <w:tcW w:w="3888" w:type="dxa"/>
            <w:gridSpan w:val="3"/>
            <w:vMerge/>
            <w:tcBorders>
              <w:righ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EB0440" w:rsidRPr="00A21271" w:rsidRDefault="00EB0440" w:rsidP="003C4841">
            <w:pPr>
              <w:spacing w:line="220" w:lineRule="exact"/>
              <w:jc w:val="left"/>
              <w:rPr>
                <w:rFonts w:cs="Calibri"/>
                <w:color w:val="000000" w:themeColor="text1"/>
                <w:sz w:val="18"/>
                <w:szCs w:val="18"/>
              </w:rPr>
            </w:pPr>
            <w:r>
              <w:rPr>
                <w:rFonts w:cs="Calibri"/>
                <w:color w:val="000000" w:themeColor="text1"/>
                <w:sz w:val="18"/>
                <w:szCs w:val="18"/>
              </w:rPr>
              <w:t>Carpal Tunnel Syndrome, R Wrist</w:t>
            </w:r>
          </w:p>
        </w:tc>
        <w:tc>
          <w:tcPr>
            <w:tcW w:w="1080" w:type="dxa"/>
            <w:tcBorders>
              <w:left w:val="single" w:sz="4" w:space="0" w:color="auto"/>
            </w:tcBorders>
            <w:shd w:val="clear" w:color="auto" w:fill="FFFFFF" w:themeFill="background1"/>
            <w:vAlign w:val="center"/>
          </w:tcPr>
          <w:p w:rsidR="00EB0440" w:rsidRPr="004F6746" w:rsidRDefault="00EB0440" w:rsidP="003C4841">
            <w:pPr>
              <w:spacing w:line="220" w:lineRule="exact"/>
              <w:rPr>
                <w:rFonts w:asciiTheme="minorHAnsi" w:eastAsiaTheme="minorHAnsi" w:hAnsiTheme="minorHAnsi" w:cstheme="minorBidi"/>
                <w:color w:val="auto"/>
                <w:sz w:val="18"/>
                <w:szCs w:val="18"/>
              </w:rPr>
            </w:pPr>
            <w:r w:rsidRPr="004F6746">
              <w:rPr>
                <w:color w:val="auto"/>
                <w:sz w:val="18"/>
                <w:szCs w:val="18"/>
              </w:rPr>
              <w:t>8515</w:t>
            </w:r>
          </w:p>
        </w:tc>
        <w:tc>
          <w:tcPr>
            <w:tcW w:w="720" w:type="dxa"/>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sidRPr="00BE40CF">
              <w:rPr>
                <w:rFonts w:cs="Calibri"/>
                <w:color w:val="000000" w:themeColor="text1"/>
                <w:sz w:val="18"/>
                <w:szCs w:val="18"/>
              </w:rPr>
              <w:t>20050926</w:t>
            </w:r>
          </w:p>
        </w:tc>
      </w:tr>
      <w:tr w:rsidR="00EB0440" w:rsidRPr="001F29F9" w:rsidTr="00EB0440">
        <w:trPr>
          <w:trHeight w:val="260"/>
        </w:trPr>
        <w:tc>
          <w:tcPr>
            <w:tcW w:w="3888" w:type="dxa"/>
            <w:gridSpan w:val="3"/>
            <w:vMerge/>
            <w:tcBorders>
              <w:righ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p>
        </w:tc>
        <w:tc>
          <w:tcPr>
            <w:tcW w:w="4500" w:type="dxa"/>
            <w:gridSpan w:val="3"/>
            <w:tcBorders>
              <w:left w:val="thinThickThinSmallGap" w:sz="24" w:space="0" w:color="auto"/>
            </w:tcBorders>
            <w:shd w:val="clear" w:color="auto" w:fill="FFFFFF" w:themeFill="background1"/>
            <w:vAlign w:val="center"/>
          </w:tcPr>
          <w:p w:rsidR="00EB0440" w:rsidRPr="001F29F9" w:rsidRDefault="00EB0440" w:rsidP="003C4841">
            <w:pPr>
              <w:spacing w:line="22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2</w:t>
            </w:r>
            <w:r w:rsidR="00F97929">
              <w:rPr>
                <w:rFonts w:cs="Calibri"/>
                <w:color w:val="000000" w:themeColor="text1"/>
                <w:sz w:val="18"/>
                <w:szCs w:val="18"/>
              </w:rPr>
              <w:t xml:space="preserve"> </w:t>
            </w:r>
            <w:r w:rsidRPr="001F29F9">
              <w:rPr>
                <w:rFonts w:cs="Calibri"/>
                <w:color w:val="000000" w:themeColor="text1"/>
                <w:sz w:val="18"/>
                <w:szCs w:val="18"/>
              </w:rPr>
              <w:t>/</w:t>
            </w:r>
            <w:r w:rsidR="00F97929">
              <w:rPr>
                <w:rFonts w:cs="Calibri"/>
                <w:color w:val="000000" w:themeColor="text1"/>
                <w:sz w:val="18"/>
                <w:szCs w:val="18"/>
              </w:rPr>
              <w:t xml:space="preserve"> </w:t>
            </w:r>
            <w:r w:rsidR="00A2521F">
              <w:rPr>
                <w:rFonts w:cs="Calibri"/>
                <w:color w:val="000000" w:themeColor="text1"/>
                <w:sz w:val="18"/>
                <w:szCs w:val="18"/>
              </w:rPr>
              <w:t>Not Service-</w:t>
            </w:r>
            <w:r w:rsidRPr="001F29F9">
              <w:rPr>
                <w:rFonts w:cs="Calibri"/>
                <w:color w:val="000000" w:themeColor="text1"/>
                <w:sz w:val="18"/>
                <w:szCs w:val="18"/>
              </w:rPr>
              <w:t xml:space="preserve">Connected x </w:t>
            </w:r>
            <w:r w:rsidR="00F97929">
              <w:rPr>
                <w:rFonts w:cs="Calibri"/>
                <w:color w:val="000000" w:themeColor="text1"/>
                <w:sz w:val="18"/>
                <w:szCs w:val="18"/>
              </w:rPr>
              <w:t>2 Additional</w:t>
            </w:r>
          </w:p>
        </w:tc>
        <w:tc>
          <w:tcPr>
            <w:tcW w:w="990" w:type="dxa"/>
            <w:shd w:val="clear" w:color="auto" w:fill="FFFFFF" w:themeFill="background1"/>
            <w:vAlign w:val="center"/>
          </w:tcPr>
          <w:p w:rsidR="00EB0440" w:rsidRDefault="00EB0440" w:rsidP="003C4841">
            <w:pPr>
              <w:spacing w:line="220" w:lineRule="exact"/>
            </w:pPr>
            <w:r w:rsidRPr="00C66CBC">
              <w:rPr>
                <w:rFonts w:cs="Calibri"/>
                <w:color w:val="000000" w:themeColor="text1"/>
                <w:sz w:val="18"/>
                <w:szCs w:val="18"/>
              </w:rPr>
              <w:t>20050926</w:t>
            </w:r>
          </w:p>
        </w:tc>
      </w:tr>
      <w:tr w:rsidR="00EB0440" w:rsidRPr="001F29F9" w:rsidTr="00EB0440">
        <w:trPr>
          <w:trHeight w:val="242"/>
        </w:trPr>
        <w:tc>
          <w:tcPr>
            <w:tcW w:w="3888" w:type="dxa"/>
            <w:gridSpan w:val="3"/>
            <w:tcBorders>
              <w:right w:val="thinThickThinSmallGap" w:sz="24" w:space="0" w:color="auto"/>
            </w:tcBorders>
            <w:shd w:val="clear" w:color="auto" w:fill="D9D9D9" w:themeFill="background1" w:themeFillShade="D9"/>
          </w:tcPr>
          <w:p w:rsidR="00EB0440" w:rsidRPr="001F29F9" w:rsidRDefault="00EB0440" w:rsidP="003C4841">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490" w:type="dxa"/>
            <w:gridSpan w:val="4"/>
            <w:tcBorders>
              <w:left w:val="thinThickThinSmallGap" w:sz="24" w:space="0" w:color="auto"/>
            </w:tcBorders>
            <w:shd w:val="clear" w:color="auto" w:fill="D9D9D9" w:themeFill="background1" w:themeFillShade="D9"/>
          </w:tcPr>
          <w:p w:rsidR="00EB0440" w:rsidRPr="001F29F9" w:rsidRDefault="00EB0440" w:rsidP="003C4841">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6</w:t>
            </w:r>
            <w:r w:rsidRPr="001F29F9">
              <w:rPr>
                <w:rFonts w:cs="Calibri"/>
                <w:b/>
                <w:color w:val="000000" w:themeColor="text1"/>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p>
    <w:p w:rsidR="00AD2379" w:rsidRPr="001F29F9" w:rsidRDefault="00AD2379" w:rsidP="00B22D42">
      <w:pPr>
        <w:jc w:val="both"/>
        <w:rPr>
          <w:color w:val="000000"/>
          <w:highlight w:val="yellow"/>
        </w:rPr>
      </w:pPr>
    </w:p>
    <w:p w:rsidR="00542022" w:rsidRDefault="00EB0440" w:rsidP="00B22D42">
      <w:pPr>
        <w:jc w:val="both"/>
        <w:rPr>
          <w:color w:val="000000"/>
        </w:rPr>
      </w:pPr>
      <w:proofErr w:type="gramStart"/>
      <w:r>
        <w:rPr>
          <w:color w:val="000000"/>
          <w:u w:val="single"/>
        </w:rPr>
        <w:t>DVT</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w:t>
      </w:r>
      <w:r w:rsidR="005D2E96">
        <w:rPr>
          <w:color w:val="000000"/>
        </w:rPr>
        <w:t xml:space="preserve">The CI was first diagnosed with DVT in 1992 and suffered recurrences (all in LLE) in 1998 and 1999.  </w:t>
      </w:r>
      <w:r w:rsidR="0010695F">
        <w:rPr>
          <w:color w:val="000000"/>
        </w:rPr>
        <w:t xml:space="preserve">His last course of anticoagulant ended in 2000. </w:t>
      </w:r>
      <w:r w:rsidR="00AB3529">
        <w:rPr>
          <w:color w:val="000000"/>
        </w:rPr>
        <w:t xml:space="preserve"> </w:t>
      </w:r>
      <w:r w:rsidR="0010695F">
        <w:rPr>
          <w:color w:val="000000"/>
        </w:rPr>
        <w:t xml:space="preserve">In February 2004, </w:t>
      </w:r>
      <w:r w:rsidR="0037248C">
        <w:rPr>
          <w:color w:val="000000"/>
        </w:rPr>
        <w:t xml:space="preserve">shortly after activation, </w:t>
      </w:r>
      <w:r w:rsidR="0010695F">
        <w:rPr>
          <w:color w:val="000000"/>
        </w:rPr>
        <w:t xml:space="preserve">he once again </w:t>
      </w:r>
      <w:r w:rsidR="009965C2">
        <w:rPr>
          <w:color w:val="000000"/>
        </w:rPr>
        <w:t>experienced recurrent</w:t>
      </w:r>
      <w:r w:rsidR="0010695F">
        <w:rPr>
          <w:color w:val="000000"/>
        </w:rPr>
        <w:t xml:space="preserve"> DVT (LLE).  </w:t>
      </w:r>
      <w:r w:rsidR="0037248C">
        <w:rPr>
          <w:color w:val="000000"/>
        </w:rPr>
        <w:t>At this time he was diagnosed with Factor V Leiden deficiency (a hereditary hypercoagulable condition, predisposing to DVT); and committed to lifetime anticoagulation.  At the time of t</w:t>
      </w:r>
      <w:r w:rsidR="00385708">
        <w:rPr>
          <w:color w:val="000000"/>
        </w:rPr>
        <w:t>he narrative summary (NARSUM)</w:t>
      </w:r>
      <w:r w:rsidR="0037248C">
        <w:rPr>
          <w:color w:val="000000"/>
        </w:rPr>
        <w:t xml:space="preserve">, the condition was stable on medication without interim complications or recurrence.  </w:t>
      </w:r>
      <w:r w:rsidR="001C3582">
        <w:rPr>
          <w:color w:val="000000"/>
        </w:rPr>
        <w:t xml:space="preserve">The physical examination noted mild edema of the LLE without skin changes.  The </w:t>
      </w:r>
      <w:r w:rsidR="006B6511">
        <w:rPr>
          <w:color w:val="000000"/>
        </w:rPr>
        <w:t>VA</w:t>
      </w:r>
      <w:r w:rsidR="001C3582">
        <w:rPr>
          <w:color w:val="000000"/>
          <w:szCs w:val="24"/>
        </w:rPr>
        <w:t xml:space="preserve"> </w:t>
      </w:r>
      <w:r w:rsidR="001C3582" w:rsidRPr="00CF0280">
        <w:rPr>
          <w:color w:val="000000"/>
          <w:szCs w:val="24"/>
        </w:rPr>
        <w:t>Compensation and Pension (C&amp;P)</w:t>
      </w:r>
      <w:r w:rsidR="00A2521F">
        <w:rPr>
          <w:color w:val="000000"/>
          <w:szCs w:val="24"/>
        </w:rPr>
        <w:t xml:space="preserve"> examiner, 9 </w:t>
      </w:r>
      <w:r w:rsidR="001C3582">
        <w:rPr>
          <w:color w:val="000000"/>
          <w:szCs w:val="24"/>
        </w:rPr>
        <w:t xml:space="preserve">months </w:t>
      </w:r>
      <w:r w:rsidR="00A2521F">
        <w:rPr>
          <w:color w:val="000000"/>
          <w:szCs w:val="24"/>
        </w:rPr>
        <w:t xml:space="preserve">after </w:t>
      </w:r>
      <w:r w:rsidR="001C3582" w:rsidRPr="001C3582">
        <w:rPr>
          <w:color w:val="000000"/>
          <w:szCs w:val="24"/>
        </w:rPr>
        <w:t>separation</w:t>
      </w:r>
      <w:r w:rsidR="00A2521F">
        <w:rPr>
          <w:color w:val="000000"/>
          <w:szCs w:val="24"/>
        </w:rPr>
        <w:t>,</w:t>
      </w:r>
      <w:r w:rsidR="001C3582">
        <w:rPr>
          <w:color w:val="000000"/>
          <w:szCs w:val="24"/>
        </w:rPr>
        <w:t xml:space="preserve"> noted a continued stable course and similar physical findings.  </w:t>
      </w:r>
    </w:p>
    <w:p w:rsidR="008D03DD" w:rsidRDefault="008D03DD" w:rsidP="008D03DD">
      <w:pPr>
        <w:tabs>
          <w:tab w:val="left" w:pos="288"/>
          <w:tab w:val="left" w:pos="4752"/>
        </w:tabs>
        <w:jc w:val="both"/>
        <w:rPr>
          <w:rFonts w:cs="Times New Roman"/>
          <w:color w:val="auto"/>
        </w:rPr>
      </w:pPr>
    </w:p>
    <w:p w:rsidR="00B55FB5" w:rsidRDefault="008D03DD" w:rsidP="00132229">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Pr>
          <w:color w:val="000000"/>
        </w:rPr>
        <w:t xml:space="preserve">VASRD </w:t>
      </w:r>
      <w:r w:rsidRPr="00664296">
        <w:rPr>
          <w:color w:val="auto"/>
        </w:rPr>
        <w:t>§4.104</w:t>
      </w:r>
      <w:r>
        <w:rPr>
          <w:color w:val="auto"/>
        </w:rPr>
        <w:t xml:space="preserve"> (cardiovascular system) does not provide an overall code for rating the underlying disease in coagulapathies, but rather rates under specific sequelae such as DVT or pulmonary embolus.  The clearly applicable </w:t>
      </w:r>
      <w:r w:rsidR="00A2521F">
        <w:rPr>
          <w:color w:val="auto"/>
        </w:rPr>
        <w:t>code in this case is 7121 (post-</w:t>
      </w:r>
      <w:r>
        <w:rPr>
          <w:color w:val="auto"/>
        </w:rPr>
        <w:t>phlebitic syndrome, specifying DVT)</w:t>
      </w:r>
      <w:r w:rsidR="003B4813">
        <w:rPr>
          <w:color w:val="auto"/>
        </w:rPr>
        <w:t>.  The PEB’s 20% rating was based on the criteria “</w:t>
      </w:r>
      <w:r w:rsidR="003B4813">
        <w:rPr>
          <w:color w:val="000000"/>
          <w:szCs w:val="24"/>
        </w:rPr>
        <w:t>p</w:t>
      </w:r>
      <w:r w:rsidR="003B4813" w:rsidRPr="003B4813">
        <w:rPr>
          <w:color w:val="000000"/>
          <w:szCs w:val="24"/>
        </w:rPr>
        <w:t>ersistent edema, incompletely relieved y elevation of extremity, with or without beginning stasis pigmentation or eczema</w:t>
      </w:r>
      <w:r w:rsidR="009636E8">
        <w:rPr>
          <w:color w:val="000000"/>
          <w:szCs w:val="24"/>
        </w:rPr>
        <w:t>.</w:t>
      </w:r>
      <w:r w:rsidR="003B4813">
        <w:rPr>
          <w:color w:val="auto"/>
        </w:rPr>
        <w:t>”</w:t>
      </w:r>
      <w:r w:rsidR="00594D08">
        <w:rPr>
          <w:color w:val="auto"/>
        </w:rPr>
        <w:t xml:space="preserve">  The next higher rating of 40% requires “</w:t>
      </w:r>
      <w:r w:rsidR="00594D08" w:rsidRPr="00594D08">
        <w:rPr>
          <w:color w:val="auto"/>
        </w:rPr>
        <w:t>persistent edema and stasis pigmentation or eczema, with or without intermittent ulceration</w:t>
      </w:r>
      <w:r w:rsidR="009636E8">
        <w:rPr>
          <w:color w:val="auto"/>
        </w:rPr>
        <w:t>.</w:t>
      </w:r>
      <w:r w:rsidR="00594D08">
        <w:rPr>
          <w:color w:val="auto"/>
        </w:rPr>
        <w:t>”  The evidence does not support the presence of the skin findings requisite to the higher rating.  It is unclear if the VA’s 10% rating referred to intermittent edema as described under 7121 or the 10% criteria “</w:t>
      </w:r>
      <w:r w:rsidR="00594D08" w:rsidRPr="00594D08">
        <w:rPr>
          <w:color w:val="auto"/>
        </w:rPr>
        <w:t>stable, with or without continuous medication</w:t>
      </w:r>
      <w:r w:rsidR="00594D08">
        <w:rPr>
          <w:color w:val="auto"/>
        </w:rPr>
        <w:t>” under 7704 (</w:t>
      </w:r>
      <w:r w:rsidR="00594D08" w:rsidRPr="00594D08">
        <w:rPr>
          <w:color w:val="auto"/>
        </w:rPr>
        <w:t>polycythemia vera</w:t>
      </w:r>
      <w:r w:rsidR="00594D08">
        <w:rPr>
          <w:color w:val="auto"/>
        </w:rPr>
        <w:t xml:space="preserve">; presumably as analogous to hypercoagulable state).  </w:t>
      </w:r>
      <w:r w:rsidR="00594D08"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w:t>
      </w:r>
      <w:r w:rsidR="00594D08">
        <w:rPr>
          <w:rFonts w:eastAsia="Calibri" w:cs="Times New Roman"/>
          <w:color w:val="auto"/>
          <w:szCs w:val="24"/>
        </w:rPr>
        <w:t>of</w:t>
      </w:r>
      <w:r w:rsidR="00594D08" w:rsidRPr="00626902">
        <w:rPr>
          <w:rFonts w:eastAsia="Calibri" w:cs="Times New Roman"/>
          <w:color w:val="auto"/>
          <w:szCs w:val="24"/>
        </w:rPr>
        <w:t xml:space="preserve"> the </w:t>
      </w:r>
      <w:r w:rsidR="00594D08">
        <w:rPr>
          <w:rFonts w:eastAsia="Calibri" w:cs="Times New Roman"/>
          <w:color w:val="auto"/>
          <w:szCs w:val="24"/>
        </w:rPr>
        <w:t>DVT</w:t>
      </w:r>
      <w:r w:rsidR="00594D08" w:rsidRPr="00626902">
        <w:rPr>
          <w:rFonts w:eastAsia="Calibri" w:cs="Times New Roman"/>
          <w:color w:val="auto"/>
          <w:szCs w:val="24"/>
        </w:rPr>
        <w:t xml:space="preserve"> condition.</w:t>
      </w:r>
      <w:r w:rsidR="001F18FC">
        <w:rPr>
          <w:rFonts w:eastAsia="Calibri" w:cs="Times New Roman"/>
          <w:color w:val="auto"/>
          <w:szCs w:val="24"/>
        </w:rPr>
        <w:t xml:space="preserve">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C3C98" w:rsidRPr="00560F12" w:rsidRDefault="00AD2379" w:rsidP="006C3C98">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w:t>
      </w:r>
      <w:r w:rsidRPr="00D8352E">
        <w:rPr>
          <w:rFonts w:cs="Times New Roman"/>
          <w:color w:val="auto"/>
        </w:rPr>
        <w:lastRenderedPageBreak/>
        <w:t>surmise from the record or PEB ruling in this case that any prerogatives outside the VASRD were exercised.</w:t>
      </w:r>
      <w:r w:rsidR="008734E7">
        <w:rPr>
          <w:rFonts w:cs="Times New Roman"/>
          <w:color w:val="auto"/>
        </w:rPr>
        <w:t xml:space="preserve"> </w:t>
      </w:r>
      <w:r w:rsidRPr="00D8352E">
        <w:rPr>
          <w:rFonts w:cs="Times New Roman"/>
          <w:color w:val="auto"/>
        </w:rPr>
        <w:t xml:space="preserve"> </w:t>
      </w:r>
      <w:r w:rsidR="00E21DA9" w:rsidRPr="00560F12">
        <w:rPr>
          <w:rFonts w:eastAsia="Calibri" w:cs="Times New Roman"/>
          <w:color w:val="auto"/>
          <w:szCs w:val="24"/>
        </w:rPr>
        <w:t xml:space="preserve">In the matter of the </w:t>
      </w:r>
      <w:r w:rsidR="00A2521F">
        <w:rPr>
          <w:rFonts w:eastAsia="Calibri" w:cs="Times New Roman"/>
          <w:color w:val="auto"/>
          <w:szCs w:val="24"/>
        </w:rPr>
        <w:t>DVT</w:t>
      </w:r>
      <w:r w:rsidR="00E21DA9">
        <w:rPr>
          <w:rFonts w:eastAsia="Calibri" w:cs="Times New Roman"/>
          <w:color w:val="auto"/>
          <w:szCs w:val="24"/>
        </w:rPr>
        <w:t xml:space="preserve">/hypercoagulability </w:t>
      </w:r>
      <w:r w:rsidR="00E21DA9" w:rsidRPr="00560F12">
        <w:rPr>
          <w:rFonts w:eastAsia="Calibri" w:cs="Times New Roman"/>
          <w:color w:val="auto"/>
          <w:szCs w:val="24"/>
        </w:rPr>
        <w:t xml:space="preserve">condition and IAW </w:t>
      </w:r>
      <w:r w:rsidR="00E21DA9" w:rsidRPr="00E21DA9">
        <w:rPr>
          <w:rFonts w:eastAsia="Calibri" w:cs="Times New Roman"/>
          <w:color w:val="auto"/>
          <w:szCs w:val="24"/>
        </w:rPr>
        <w:t>VASRD §4.104, the</w:t>
      </w:r>
      <w:r w:rsidR="00E21DA9" w:rsidRPr="00560F12">
        <w:rPr>
          <w:rFonts w:eastAsia="Calibri" w:cs="Times New Roman"/>
          <w:color w:val="auto"/>
          <w:szCs w:val="24"/>
        </w:rPr>
        <w:t xml:space="preserve"> </w:t>
      </w:r>
      <w:r w:rsidR="00E21DA9" w:rsidRPr="00AB3529">
        <w:rPr>
          <w:rFonts w:eastAsia="Calibri" w:cs="Times New Roman"/>
          <w:color w:val="auto"/>
          <w:szCs w:val="24"/>
        </w:rPr>
        <w:t>Board unanimously recommends</w:t>
      </w:r>
      <w:r w:rsidR="00E21DA9" w:rsidRPr="00560F12">
        <w:rPr>
          <w:rFonts w:eastAsia="Calibri" w:cs="Times New Roman"/>
          <w:color w:val="auto"/>
          <w:szCs w:val="24"/>
        </w:rPr>
        <w:t xml:space="preserve"> no change in the PEB adjudication.  </w:t>
      </w:r>
      <w:r w:rsidR="00E21DA9" w:rsidRPr="003471C5">
        <w:rPr>
          <w:rFonts w:eastAsia="Calibri" w:cs="Times New Roman"/>
          <w:color w:val="auto"/>
          <w:szCs w:val="24"/>
        </w:rPr>
        <w:t>There were no other conditions within the Board’s scope of review for consideration.</w:t>
      </w:r>
      <w:r w:rsidR="006C3C98" w:rsidRPr="006C3C98">
        <w:rPr>
          <w:rFonts w:eastAsia="Calibri" w:cs="Times New Roman"/>
          <w:color w:val="auto"/>
          <w:szCs w:val="24"/>
        </w:rPr>
        <w:t xml:space="preserve"> </w:t>
      </w:r>
      <w:r w:rsidR="006C3C98">
        <w:rPr>
          <w:rFonts w:eastAsia="Calibri" w:cs="Times New Roman"/>
          <w:color w:val="auto"/>
          <w:szCs w:val="24"/>
        </w:rPr>
        <w:tab/>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Default="00AD2379" w:rsidP="00B22D42">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recharacterization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4737A9" w:rsidP="00BF0E94">
            <w:pPr>
              <w:tabs>
                <w:tab w:val="left" w:pos="288"/>
                <w:tab w:val="left" w:pos="4752"/>
              </w:tabs>
              <w:jc w:val="left"/>
              <w:rPr>
                <w:color w:val="000000"/>
              </w:rPr>
            </w:pPr>
            <w:r>
              <w:rPr>
                <w:color w:val="000000"/>
              </w:rPr>
              <w:t>Recurrent Deep Venous Thrombosis, Left Lower Extremity</w:t>
            </w:r>
          </w:p>
        </w:tc>
        <w:tc>
          <w:tcPr>
            <w:tcW w:w="1530" w:type="dxa"/>
            <w:vAlign w:val="center"/>
          </w:tcPr>
          <w:p w:rsidR="00AD2379" w:rsidRPr="000D5DBE" w:rsidRDefault="004737A9" w:rsidP="00BF0E94">
            <w:pPr>
              <w:tabs>
                <w:tab w:val="left" w:pos="288"/>
                <w:tab w:val="left" w:pos="4752"/>
              </w:tabs>
              <w:rPr>
                <w:color w:val="000000"/>
              </w:rPr>
            </w:pPr>
            <w:r>
              <w:rPr>
                <w:color w:val="000000"/>
              </w:rPr>
              <w:t>7121</w:t>
            </w:r>
          </w:p>
        </w:tc>
        <w:tc>
          <w:tcPr>
            <w:tcW w:w="1026" w:type="dxa"/>
            <w:vAlign w:val="center"/>
          </w:tcPr>
          <w:p w:rsidR="00AD2379" w:rsidRPr="000D5DBE" w:rsidRDefault="004737A9" w:rsidP="00BF0E94">
            <w:pPr>
              <w:tabs>
                <w:tab w:val="left" w:pos="288"/>
                <w:tab w:val="left" w:pos="4752"/>
              </w:tabs>
              <w:rPr>
                <w:color w:val="000000"/>
              </w:rPr>
            </w:pPr>
            <w:r>
              <w:rPr>
                <w:color w:val="000000"/>
              </w:rPr>
              <w:t>2</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4737A9" w:rsidP="00BF0E94">
            <w:pPr>
              <w:tabs>
                <w:tab w:val="left" w:pos="288"/>
                <w:tab w:val="left" w:pos="4752"/>
              </w:tabs>
              <w:rPr>
                <w:b/>
                <w:color w:val="000000"/>
              </w:rPr>
            </w:pPr>
            <w:r>
              <w:rPr>
                <w:b/>
                <w:color w:val="000000"/>
              </w:rPr>
              <w:t>2</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DA2DA1" w:rsidRPr="001F29F9">
        <w:rPr>
          <w:color w:val="000000" w:themeColor="text1"/>
          <w:szCs w:val="24"/>
        </w:rPr>
        <w:t>201</w:t>
      </w:r>
      <w:r w:rsidR="00DA2DA1">
        <w:rPr>
          <w:color w:val="000000" w:themeColor="text1"/>
          <w:szCs w:val="24"/>
        </w:rPr>
        <w:t>10915</w:t>
      </w:r>
      <w:r w:rsidR="00A2521F">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A2521F">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A2521F">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DB63C8">
        <w:rPr>
          <w:color w:val="000000"/>
        </w:rPr>
        <w:t>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DB63C8" w:rsidRDefault="00AD2379" w:rsidP="00BF0E94">
      <w:pPr>
        <w:tabs>
          <w:tab w:val="left" w:pos="0"/>
          <w:tab w:val="left" w:pos="4320"/>
        </w:tabs>
        <w:jc w:val="both"/>
        <w:rPr>
          <w:color w:val="000000"/>
        </w:rPr>
      </w:pPr>
      <w:r w:rsidRPr="001F29F9">
        <w:rPr>
          <w:color w:val="000000"/>
        </w:rPr>
        <w:tab/>
        <w:t xml:space="preserve">           Physical Disability Board of Review</w:t>
      </w:r>
    </w:p>
    <w:p w:rsidR="00DB63C8" w:rsidRDefault="00DB63C8">
      <w:pPr>
        <w:spacing w:line="240" w:lineRule="auto"/>
        <w:jc w:val="left"/>
        <w:rPr>
          <w:color w:val="000000"/>
        </w:rPr>
      </w:pPr>
      <w:r>
        <w:rPr>
          <w:color w:val="000000"/>
        </w:rPr>
        <w:br w:type="page"/>
      </w:r>
    </w:p>
    <w:p w:rsidR="00DB63C8" w:rsidRDefault="00DB63C8" w:rsidP="00DB63C8">
      <w:pPr>
        <w:sectPr w:rsidR="00DB63C8">
          <w:pgSz w:w="12240" w:h="15840"/>
          <w:pgMar w:top="2160" w:right="1440" w:bottom="1440" w:left="1440" w:header="720" w:footer="720" w:gutter="0"/>
          <w:cols w:space="720"/>
        </w:sectPr>
      </w:pPr>
    </w:p>
    <w:p w:rsidR="00DB63C8" w:rsidRDefault="00DB63C8" w:rsidP="00DB63C8">
      <w:pPr>
        <w:pStyle w:val="Header"/>
        <w:tabs>
          <w:tab w:val="left" w:pos="720"/>
        </w:tabs>
        <w:jc w:val="left"/>
      </w:pPr>
      <w:r>
        <w:lastRenderedPageBreak/>
        <w:t>SFMR-RB</w:t>
      </w:r>
      <w:r>
        <w:tab/>
      </w:r>
      <w:r>
        <w:tab/>
      </w:r>
      <w:r>
        <w:tab/>
      </w:r>
      <w:r>
        <w:tab/>
      </w:r>
      <w:r>
        <w:tab/>
      </w:r>
      <w:r>
        <w:tab/>
      </w:r>
      <w:r>
        <w:tab/>
      </w:r>
      <w:r>
        <w:tab/>
      </w:r>
      <w:r>
        <w:tab/>
      </w:r>
    </w:p>
    <w:p w:rsidR="00DB63C8" w:rsidRDefault="00DB63C8" w:rsidP="00DB63C8">
      <w:pPr>
        <w:pStyle w:val="Header"/>
        <w:tabs>
          <w:tab w:val="left" w:pos="720"/>
        </w:tabs>
        <w:jc w:val="left"/>
      </w:pPr>
    </w:p>
    <w:p w:rsidR="00DB63C8" w:rsidRDefault="00DB63C8" w:rsidP="00DB63C8">
      <w:pPr>
        <w:jc w:val="left"/>
      </w:pPr>
    </w:p>
    <w:p w:rsidR="00DB63C8" w:rsidRDefault="00DB63C8" w:rsidP="00DB63C8">
      <w:pPr>
        <w:jc w:val="left"/>
      </w:pPr>
      <w:r>
        <w:t xml:space="preserve">MEMORANDUM FOR Commander, US Army Physical Disability Agency </w:t>
      </w:r>
    </w:p>
    <w:p w:rsidR="00DB63C8" w:rsidRDefault="00DB63C8" w:rsidP="00DB63C8">
      <w:pPr>
        <w:jc w:val="left"/>
      </w:pPr>
      <w:r>
        <w:t xml:space="preserve">(TAPD-ZB </w:t>
      </w:r>
      <w:proofErr w:type="gramStart"/>
      <w:r>
        <w:t>/  )</w:t>
      </w:r>
      <w:proofErr w:type="gramEnd"/>
      <w:r>
        <w:t>, 2900 Crystal Drive, Suite 300, Arlington, VA  22202</w:t>
      </w:r>
    </w:p>
    <w:p w:rsidR="00DB63C8" w:rsidRDefault="00DB63C8" w:rsidP="00DB63C8">
      <w:pPr>
        <w:jc w:val="left"/>
      </w:pPr>
    </w:p>
    <w:p w:rsidR="00DB63C8" w:rsidRDefault="00DB63C8" w:rsidP="00DB63C8">
      <w:pPr>
        <w:ind w:right="-180"/>
        <w:jc w:val="left"/>
      </w:pPr>
      <w:r>
        <w:t>SUBJECT:  Department of Defense Physical Disability Board of Review Recommendation for XXXXXXXXXXXXXXXXXXXXXXXXX, AR20120015268 (PD201100869)</w:t>
      </w:r>
    </w:p>
    <w:p w:rsidR="00DB63C8" w:rsidRDefault="00DB63C8" w:rsidP="00DB63C8">
      <w:pPr>
        <w:pStyle w:val="Header"/>
        <w:tabs>
          <w:tab w:val="left" w:pos="720"/>
        </w:tabs>
        <w:jc w:val="left"/>
      </w:pPr>
    </w:p>
    <w:p w:rsidR="00DB63C8" w:rsidRDefault="00DB63C8" w:rsidP="00DB63C8">
      <w:pPr>
        <w:jc w:val="left"/>
      </w:pPr>
    </w:p>
    <w:p w:rsidR="00DB63C8" w:rsidRDefault="00DB63C8" w:rsidP="00DB63C8">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DB63C8" w:rsidRDefault="00DB63C8" w:rsidP="00DB63C8">
      <w:pPr>
        <w:jc w:val="left"/>
      </w:pPr>
      <w:r>
        <w:t>This decision is final.  The individual concerned, counsel (if any), and any Members of Congress who have shown interest in this application have been notified of this decision by mail.</w:t>
      </w:r>
    </w:p>
    <w:p w:rsidR="00DB63C8" w:rsidRDefault="00DB63C8" w:rsidP="00DB63C8">
      <w:pPr>
        <w:jc w:val="left"/>
      </w:pPr>
    </w:p>
    <w:p w:rsidR="00DB63C8" w:rsidRDefault="00DB63C8" w:rsidP="00DB63C8">
      <w:pPr>
        <w:jc w:val="left"/>
      </w:pPr>
      <w:r>
        <w:t>BY ORDER OF THE SECRETARY OF THE ARMY:</w:t>
      </w:r>
    </w:p>
    <w:p w:rsidR="00DB63C8" w:rsidRDefault="00DB63C8" w:rsidP="00DB63C8">
      <w:pPr>
        <w:jc w:val="left"/>
      </w:pPr>
    </w:p>
    <w:p w:rsidR="00DB63C8" w:rsidRDefault="00DB63C8" w:rsidP="00DB63C8">
      <w:pPr>
        <w:jc w:val="left"/>
      </w:pPr>
    </w:p>
    <w:p w:rsidR="00DB63C8" w:rsidRDefault="00DB63C8" w:rsidP="00DB63C8">
      <w:pPr>
        <w:pStyle w:val="Header"/>
        <w:tabs>
          <w:tab w:val="left" w:pos="720"/>
        </w:tabs>
        <w:jc w:val="left"/>
      </w:pPr>
    </w:p>
    <w:p w:rsidR="00DB63C8" w:rsidRDefault="00DB63C8" w:rsidP="00DB63C8">
      <w:pPr>
        <w:jc w:val="left"/>
      </w:pPr>
    </w:p>
    <w:p w:rsidR="00DB63C8" w:rsidRDefault="00DB63C8" w:rsidP="00DB63C8">
      <w:pPr>
        <w:jc w:val="left"/>
      </w:pPr>
      <w:bookmarkStart w:id="0" w:name="OLE_LINK4"/>
      <w:bookmarkStart w:id="1" w:name="OLE_LINK3"/>
      <w:r>
        <w:t>Encl</w:t>
      </w:r>
      <w:r>
        <w:tab/>
      </w:r>
      <w:r>
        <w:tab/>
      </w:r>
      <w:r>
        <w:tab/>
      </w:r>
      <w:r>
        <w:tab/>
      </w:r>
      <w:r>
        <w:tab/>
      </w:r>
      <w:r>
        <w:tab/>
        <w:t xml:space="preserve">     XXXXXXXXXXXXXXXXXXXXX</w:t>
      </w:r>
    </w:p>
    <w:p w:rsidR="00DB63C8" w:rsidRDefault="00DB63C8" w:rsidP="00DB63C8">
      <w:pPr>
        <w:jc w:val="left"/>
      </w:pPr>
      <w:r>
        <w:tab/>
      </w:r>
      <w:r>
        <w:tab/>
      </w:r>
      <w:r>
        <w:tab/>
      </w:r>
      <w:r>
        <w:tab/>
      </w:r>
      <w:r>
        <w:tab/>
      </w:r>
      <w:r>
        <w:tab/>
        <w:t xml:space="preserve">     Deputy Assistant Secretary</w:t>
      </w:r>
    </w:p>
    <w:p w:rsidR="00DB63C8" w:rsidRDefault="00DB63C8" w:rsidP="00DB63C8">
      <w:pPr>
        <w:jc w:val="left"/>
      </w:pPr>
      <w:r>
        <w:tab/>
      </w:r>
      <w:r>
        <w:tab/>
      </w:r>
      <w:r>
        <w:tab/>
      </w:r>
      <w:r>
        <w:tab/>
      </w:r>
      <w:r>
        <w:tab/>
      </w:r>
      <w:r>
        <w:tab/>
        <w:t xml:space="preserve">         (Army Review Boards)</w:t>
      </w:r>
      <w:bookmarkEnd w:id="0"/>
      <w:bookmarkEnd w:id="1"/>
    </w:p>
    <w:p w:rsidR="00DB63C8" w:rsidRDefault="00DB63C8" w:rsidP="00DB63C8">
      <w:pPr>
        <w:jc w:val="left"/>
      </w:pPr>
    </w:p>
    <w:p w:rsidR="00DB63C8" w:rsidRDefault="00DB63C8" w:rsidP="00DB63C8">
      <w:pPr>
        <w:jc w:val="left"/>
      </w:pPr>
      <w:r>
        <w:t xml:space="preserve">CF: </w:t>
      </w:r>
    </w:p>
    <w:p w:rsidR="00DB63C8" w:rsidRDefault="00DB63C8" w:rsidP="00DB63C8">
      <w:pPr>
        <w:jc w:val="left"/>
      </w:pPr>
      <w:r>
        <w:t xml:space="preserve">(  ) </w:t>
      </w:r>
      <w:proofErr w:type="spellStart"/>
      <w:proofErr w:type="gramStart"/>
      <w:r>
        <w:t>DoD</w:t>
      </w:r>
      <w:proofErr w:type="spellEnd"/>
      <w:proofErr w:type="gramEnd"/>
      <w:r>
        <w:t xml:space="preserve"> PDBR</w:t>
      </w:r>
    </w:p>
    <w:p w:rsidR="00DB63C8" w:rsidRDefault="00DB63C8" w:rsidP="00DB63C8">
      <w:pPr>
        <w:jc w:val="left"/>
      </w:pPr>
      <w:r>
        <w:t>(  ) DVA</w:t>
      </w:r>
    </w:p>
    <w:p w:rsidR="00DB63C8" w:rsidRDefault="00DB63C8" w:rsidP="00DB63C8">
      <w:pPr>
        <w:jc w:val="left"/>
      </w:pPr>
    </w:p>
    <w:p w:rsidR="00AD2379" w:rsidRPr="001F29F9" w:rsidRDefault="00AD2379" w:rsidP="00DB63C8">
      <w:pPr>
        <w:tabs>
          <w:tab w:val="left" w:pos="0"/>
          <w:tab w:val="left" w:pos="4320"/>
        </w:tabs>
        <w:jc w:val="left"/>
        <w:rPr>
          <w:color w:val="000000"/>
        </w:rPr>
      </w:pPr>
    </w:p>
    <w:p w:rsidR="00482B19" w:rsidRDefault="00482B19" w:rsidP="0095270D">
      <w:pPr>
        <w:jc w:val="both"/>
        <w:rPr>
          <w:b/>
          <w:color w:val="000000"/>
          <w:highlight w:val="yellow"/>
        </w:rPr>
      </w:pPr>
    </w:p>
    <w:sectPr w:rsidR="00482B1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263" w:rsidRDefault="00202263">
      <w:r>
        <w:separator/>
      </w:r>
    </w:p>
  </w:endnote>
  <w:endnote w:type="continuationSeparator" w:id="0">
    <w:p w:rsidR="00202263" w:rsidRDefault="00202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DB63C8" w:rsidRPr="00DB63C8">
        <w:rPr>
          <w:noProof/>
          <w:color w:val="auto"/>
        </w:rPr>
        <w:t>4</w:t>
      </w:r>
    </w:fldSimple>
    <w:r w:rsidRPr="00374247">
      <w:rPr>
        <w:color w:val="auto"/>
      </w:rPr>
      <w:t xml:space="preserve">                                                           </w:t>
    </w:r>
    <w:r w:rsidRPr="001D64F3">
      <w:rPr>
        <w:color w:val="auto"/>
      </w:rPr>
      <w:t>PD1</w:t>
    </w:r>
    <w:r w:rsidR="005A6325">
      <w:rPr>
        <w:color w:val="auto"/>
      </w:rPr>
      <w:t>100869</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263" w:rsidRDefault="00202263">
      <w:r>
        <w:separator/>
      </w:r>
    </w:p>
  </w:footnote>
  <w:footnote w:type="continuationSeparator" w:id="0">
    <w:p w:rsidR="00202263" w:rsidRDefault="00202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CFB"/>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9D4"/>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95F"/>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2229"/>
    <w:rsid w:val="001341A4"/>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3582"/>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18FC"/>
    <w:rsid w:val="001F29F9"/>
    <w:rsid w:val="001F6E0B"/>
    <w:rsid w:val="00200AA0"/>
    <w:rsid w:val="00202263"/>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248C"/>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4813"/>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6A20"/>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37A9"/>
    <w:rsid w:val="004761CC"/>
    <w:rsid w:val="00476229"/>
    <w:rsid w:val="004766C9"/>
    <w:rsid w:val="00480D4A"/>
    <w:rsid w:val="00481DA1"/>
    <w:rsid w:val="00482B19"/>
    <w:rsid w:val="00483A2B"/>
    <w:rsid w:val="00484212"/>
    <w:rsid w:val="004848C3"/>
    <w:rsid w:val="00484BA9"/>
    <w:rsid w:val="0048599A"/>
    <w:rsid w:val="00486818"/>
    <w:rsid w:val="00491492"/>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173F"/>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AE0"/>
    <w:rsid w:val="00583379"/>
    <w:rsid w:val="0058417C"/>
    <w:rsid w:val="005854F9"/>
    <w:rsid w:val="00586EC6"/>
    <w:rsid w:val="00587DDE"/>
    <w:rsid w:val="00593043"/>
    <w:rsid w:val="00594D08"/>
    <w:rsid w:val="00595B60"/>
    <w:rsid w:val="00595B63"/>
    <w:rsid w:val="00595BF0"/>
    <w:rsid w:val="00597E16"/>
    <w:rsid w:val="005A0B1D"/>
    <w:rsid w:val="005A1846"/>
    <w:rsid w:val="005A258C"/>
    <w:rsid w:val="005A3560"/>
    <w:rsid w:val="005A464E"/>
    <w:rsid w:val="005A62FC"/>
    <w:rsid w:val="005A6325"/>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2E96"/>
    <w:rsid w:val="005D4548"/>
    <w:rsid w:val="005D4A74"/>
    <w:rsid w:val="005D519F"/>
    <w:rsid w:val="005D5E91"/>
    <w:rsid w:val="005D67EF"/>
    <w:rsid w:val="005E1416"/>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84D"/>
    <w:rsid w:val="00684CE6"/>
    <w:rsid w:val="00684E2B"/>
    <w:rsid w:val="006857A0"/>
    <w:rsid w:val="00685DB4"/>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511"/>
    <w:rsid w:val="006B67D9"/>
    <w:rsid w:val="006B6C14"/>
    <w:rsid w:val="006B7159"/>
    <w:rsid w:val="006B715E"/>
    <w:rsid w:val="006B7BE0"/>
    <w:rsid w:val="006C1D6E"/>
    <w:rsid w:val="006C2EF6"/>
    <w:rsid w:val="006C3A68"/>
    <w:rsid w:val="006C3B08"/>
    <w:rsid w:val="006C3C98"/>
    <w:rsid w:val="006C6AB1"/>
    <w:rsid w:val="006C6E6B"/>
    <w:rsid w:val="006C714C"/>
    <w:rsid w:val="006C73D4"/>
    <w:rsid w:val="006D145F"/>
    <w:rsid w:val="006D2000"/>
    <w:rsid w:val="006D2D39"/>
    <w:rsid w:val="006D2DE0"/>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C4B"/>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6FA"/>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03DD"/>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5E0"/>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6E8"/>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965C2"/>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21F"/>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CC6"/>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4748"/>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A7A25"/>
    <w:rsid w:val="00AB062D"/>
    <w:rsid w:val="00AB0A8A"/>
    <w:rsid w:val="00AB1754"/>
    <w:rsid w:val="00AB1F8D"/>
    <w:rsid w:val="00AB27DD"/>
    <w:rsid w:val="00AB3193"/>
    <w:rsid w:val="00AB3529"/>
    <w:rsid w:val="00AB4BA4"/>
    <w:rsid w:val="00AB592E"/>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0D1B"/>
    <w:rsid w:val="00AE1273"/>
    <w:rsid w:val="00AE18C5"/>
    <w:rsid w:val="00AE2540"/>
    <w:rsid w:val="00AE26A5"/>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7E4"/>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5A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740"/>
    <w:rsid w:val="00CA282D"/>
    <w:rsid w:val="00CA3F73"/>
    <w:rsid w:val="00CA4670"/>
    <w:rsid w:val="00CA5F89"/>
    <w:rsid w:val="00CA6B1A"/>
    <w:rsid w:val="00CA720B"/>
    <w:rsid w:val="00CB0DD0"/>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26D3"/>
    <w:rsid w:val="00CC39D2"/>
    <w:rsid w:val="00CC4474"/>
    <w:rsid w:val="00CC55D6"/>
    <w:rsid w:val="00CC59B4"/>
    <w:rsid w:val="00CC6187"/>
    <w:rsid w:val="00CC69EC"/>
    <w:rsid w:val="00CC78A2"/>
    <w:rsid w:val="00CC7DF8"/>
    <w:rsid w:val="00CC7F76"/>
    <w:rsid w:val="00CD15BE"/>
    <w:rsid w:val="00CD1EF2"/>
    <w:rsid w:val="00CD2165"/>
    <w:rsid w:val="00CD27DF"/>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528"/>
    <w:rsid w:val="00D12A4E"/>
    <w:rsid w:val="00D1323B"/>
    <w:rsid w:val="00D14BAE"/>
    <w:rsid w:val="00D15107"/>
    <w:rsid w:val="00D1648B"/>
    <w:rsid w:val="00D16819"/>
    <w:rsid w:val="00D17DD9"/>
    <w:rsid w:val="00D20AC0"/>
    <w:rsid w:val="00D21C34"/>
    <w:rsid w:val="00D229E7"/>
    <w:rsid w:val="00D2321B"/>
    <w:rsid w:val="00D23350"/>
    <w:rsid w:val="00D237E7"/>
    <w:rsid w:val="00D23DE4"/>
    <w:rsid w:val="00D25A5C"/>
    <w:rsid w:val="00D2615F"/>
    <w:rsid w:val="00D26873"/>
    <w:rsid w:val="00D27C99"/>
    <w:rsid w:val="00D31683"/>
    <w:rsid w:val="00D332B0"/>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872"/>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2DA1"/>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63C8"/>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1DA9"/>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40"/>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97929"/>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045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480"/>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085612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2012-09-11T15:51:00Z</dcterms:created>
  <dcterms:modified xsi:type="dcterms:W3CDTF">2012-09-11T15:51:00Z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