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A46437" w:rsidRPr="001F29F9" w:rsidRDefault="00A46437" w:rsidP="00A46437">
      <w:pPr>
        <w:tabs>
          <w:tab w:val="left" w:pos="288"/>
          <w:tab w:val="left" w:pos="4752"/>
          <w:tab w:val="left" w:pos="5130"/>
          <w:tab w:val="left" w:pos="6480"/>
          <w:tab w:val="left" w:pos="9270"/>
        </w:tabs>
        <w:jc w:val="both"/>
        <w:rPr>
          <w:caps/>
          <w:color w:val="000000" w:themeColor="text1"/>
        </w:rPr>
      </w:pPr>
      <w:r w:rsidRPr="001F29F9">
        <w:rPr>
          <w:caps/>
          <w:color w:val="000000" w:themeColor="text1"/>
        </w:rPr>
        <w:t xml:space="preserve">NAME:  </w:t>
      </w:r>
      <w:r w:rsidR="00FF1365">
        <w:rPr>
          <w:caps/>
          <w:color w:val="000000" w:themeColor="text1"/>
        </w:rPr>
        <w:t>XXXXXXXXXXX</w:t>
      </w:r>
      <w:r>
        <w:rPr>
          <w:caps/>
          <w:color w:val="000000" w:themeColor="text1"/>
        </w:rPr>
        <w:t xml:space="preserve">. </w:t>
      </w:r>
      <w:r w:rsidRPr="001F29F9">
        <w:rPr>
          <w:caps/>
          <w:color w:val="000000" w:themeColor="text1"/>
        </w:rPr>
        <w:t xml:space="preserve">                </w:t>
      </w:r>
      <w:r>
        <w:rPr>
          <w:caps/>
          <w:color w:val="000000" w:themeColor="text1"/>
        </w:rPr>
        <w:t xml:space="preserve">                                                </w:t>
      </w:r>
      <w:r w:rsidR="00B23462">
        <w:rPr>
          <w:caps/>
          <w:color w:val="000000" w:themeColor="text1"/>
        </w:rPr>
        <w:t xml:space="preserve"> </w:t>
      </w:r>
      <w:r w:rsidR="00C2232F">
        <w:rPr>
          <w:caps/>
          <w:color w:val="000000" w:themeColor="text1"/>
        </w:rPr>
        <w:t xml:space="preserve">    </w:t>
      </w:r>
      <w:r w:rsidRPr="001F29F9">
        <w:rPr>
          <w:caps/>
          <w:color w:val="000000" w:themeColor="text1"/>
        </w:rPr>
        <w:t>BRANCH OF SERVICE</w:t>
      </w:r>
      <w:r w:rsidRPr="00E57F45">
        <w:rPr>
          <w:caps/>
          <w:color w:val="000000" w:themeColor="text1"/>
        </w:rPr>
        <w:t>:  Army</w:t>
      </w:r>
    </w:p>
    <w:p w:rsidR="00A46437" w:rsidRPr="001F29F9" w:rsidRDefault="00A46437" w:rsidP="00A46437">
      <w:pPr>
        <w:tabs>
          <w:tab w:val="left" w:pos="288"/>
          <w:tab w:val="left" w:pos="4166"/>
          <w:tab w:val="left" w:pos="4752"/>
          <w:tab w:val="left" w:pos="5130"/>
          <w:tab w:val="left" w:pos="9270"/>
        </w:tabs>
        <w:jc w:val="both"/>
        <w:rPr>
          <w:caps/>
          <w:color w:val="000000" w:themeColor="text1"/>
        </w:rPr>
      </w:pPr>
      <w:r w:rsidRPr="001F29F9">
        <w:rPr>
          <w:caps/>
          <w:color w:val="000000" w:themeColor="text1"/>
        </w:rPr>
        <w:t xml:space="preserve">CASE NUMBER:  </w:t>
      </w:r>
      <w:r w:rsidRPr="00E57F45">
        <w:rPr>
          <w:caps/>
          <w:color w:val="000000" w:themeColor="text1"/>
        </w:rPr>
        <w:t>PD1100805</w:t>
      </w:r>
      <w:r w:rsidRPr="001F29F9">
        <w:rPr>
          <w:color w:val="000000" w:themeColor="text1"/>
        </w:rPr>
        <w:t xml:space="preserve"> </w:t>
      </w:r>
      <w:r w:rsidRPr="001F29F9">
        <w:rPr>
          <w:color w:val="000000" w:themeColor="text1"/>
        </w:rPr>
        <w:tab/>
      </w:r>
      <w:r w:rsidRPr="001F29F9">
        <w:rPr>
          <w:color w:val="000000" w:themeColor="text1"/>
        </w:rPr>
        <w:tab/>
        <w:t xml:space="preserve">                            SEPARATION DATE:  200</w:t>
      </w:r>
      <w:r w:rsidR="009A035E">
        <w:rPr>
          <w:color w:val="000000" w:themeColor="text1"/>
        </w:rPr>
        <w:t>6</w:t>
      </w:r>
      <w:r>
        <w:rPr>
          <w:color w:val="000000" w:themeColor="text1"/>
        </w:rPr>
        <w:t>0215</w:t>
      </w:r>
    </w:p>
    <w:p w:rsidR="00A46437" w:rsidRPr="001F29F9" w:rsidRDefault="00A46437" w:rsidP="00A46437">
      <w:pPr>
        <w:tabs>
          <w:tab w:val="left" w:pos="288"/>
          <w:tab w:val="left" w:pos="5130"/>
        </w:tabs>
        <w:jc w:val="both"/>
        <w:rPr>
          <w:color w:val="000000" w:themeColor="text1"/>
        </w:rPr>
      </w:pPr>
      <w:r w:rsidRPr="001F29F9">
        <w:rPr>
          <w:caps/>
          <w:color w:val="000000" w:themeColor="text1"/>
        </w:rPr>
        <w:t>BOARD DATE:  201</w:t>
      </w:r>
      <w:r w:rsidR="00C2232F">
        <w:rPr>
          <w:caps/>
          <w:color w:val="000000" w:themeColor="text1"/>
        </w:rPr>
        <w:t>20516</w:t>
      </w:r>
    </w:p>
    <w:p w:rsidR="003C53E8" w:rsidRPr="001F29F9"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B23462" w:rsidRPr="001F29F9" w:rsidRDefault="00FB0E80" w:rsidP="00B23462">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w:t>
      </w:r>
      <w:r w:rsidR="00B23462" w:rsidRPr="001F29F9">
        <w:rPr>
          <w:color w:val="000000" w:themeColor="text1"/>
        </w:rPr>
        <w:t xml:space="preserve">  Data extracted from the available evidence of record reflects that this covered individual (CI) </w:t>
      </w:r>
      <w:r w:rsidR="00B23462" w:rsidRPr="001F29F9">
        <w:rPr>
          <w:color w:val="000000" w:themeColor="text1"/>
          <w:szCs w:val="24"/>
        </w:rPr>
        <w:t xml:space="preserve">was </w:t>
      </w:r>
      <w:r w:rsidR="00B23462">
        <w:rPr>
          <w:color w:val="000000" w:themeColor="text1"/>
          <w:szCs w:val="24"/>
        </w:rPr>
        <w:t xml:space="preserve">a </w:t>
      </w:r>
      <w:r w:rsidR="00B23462" w:rsidRPr="001F29F9">
        <w:rPr>
          <w:color w:val="000000" w:themeColor="text1"/>
          <w:szCs w:val="24"/>
        </w:rPr>
        <w:t>National Guard</w:t>
      </w:r>
      <w:r w:rsidR="00B23462">
        <w:rPr>
          <w:color w:val="000000" w:themeColor="text1"/>
          <w:szCs w:val="24"/>
        </w:rPr>
        <w:t xml:space="preserve"> member, SPC/E4, 31B, Military Police, med</w:t>
      </w:r>
      <w:r w:rsidR="00B23462" w:rsidRPr="001F29F9">
        <w:rPr>
          <w:color w:val="000000" w:themeColor="text1"/>
          <w:szCs w:val="24"/>
        </w:rPr>
        <w:t xml:space="preserve">ically separated for </w:t>
      </w:r>
      <w:r w:rsidR="00B23462">
        <w:rPr>
          <w:color w:val="000000" w:themeColor="text1"/>
          <w:szCs w:val="24"/>
        </w:rPr>
        <w:t xml:space="preserve">right upper extremity weakness and pain secondary to degenerative disk disease of the cervical spine. </w:t>
      </w:r>
      <w:r w:rsidR="00DA1B3B">
        <w:rPr>
          <w:color w:val="000000" w:themeColor="text1"/>
          <w:szCs w:val="24"/>
        </w:rPr>
        <w:t xml:space="preserve"> The CI had a history of chronic neck and shoulder </w:t>
      </w:r>
      <w:r w:rsidR="0095011E">
        <w:rPr>
          <w:color w:val="000000" w:themeColor="text1"/>
          <w:szCs w:val="24"/>
        </w:rPr>
        <w:t>pain, which</w:t>
      </w:r>
      <w:r w:rsidR="00DA1B3B">
        <w:rPr>
          <w:color w:val="000000" w:themeColor="text1"/>
          <w:szCs w:val="24"/>
        </w:rPr>
        <w:t xml:space="preserve"> began in 2001 while activated for deployment.</w:t>
      </w:r>
      <w:r w:rsidR="009A035E">
        <w:rPr>
          <w:color w:val="000000" w:themeColor="text1"/>
          <w:szCs w:val="24"/>
        </w:rPr>
        <w:t xml:space="preserve">  </w:t>
      </w:r>
      <w:r w:rsidR="00B23462" w:rsidRPr="00056D1D">
        <w:rPr>
          <w:color w:val="000000" w:themeColor="text1"/>
          <w:szCs w:val="24"/>
        </w:rPr>
        <w:t>He did not respond adequately to treatment and was unable to perform within his Military Occupational Specialty (MOS). His profile allowed for an alternate aerobic event.  He was issued a permanent U3 profile and underwent a Medical Evaluation Board (MEB).</w:t>
      </w:r>
      <w:r w:rsidR="009A035E">
        <w:rPr>
          <w:color w:val="000000" w:themeColor="text1"/>
          <w:szCs w:val="24"/>
        </w:rPr>
        <w:t xml:space="preserve">  </w:t>
      </w:r>
      <w:r w:rsidR="00B23462" w:rsidRPr="00056D1D">
        <w:rPr>
          <w:color w:val="000000" w:themeColor="text1"/>
          <w:szCs w:val="24"/>
        </w:rPr>
        <w:t xml:space="preserve">Cervical radiculopathy of C6-C7 and C7-T1, due to paracentral disk protrusion was forwarded to the Physical Evaluation Board (PEB) as medically unacceptable IAW AR 40-501. </w:t>
      </w:r>
      <w:r w:rsidR="009A035E">
        <w:rPr>
          <w:color w:val="000000" w:themeColor="text1"/>
          <w:szCs w:val="24"/>
        </w:rPr>
        <w:t xml:space="preserve"> </w:t>
      </w:r>
      <w:r w:rsidR="00B23462" w:rsidRPr="001F29F9">
        <w:rPr>
          <w:color w:val="000000" w:themeColor="text1"/>
          <w:szCs w:val="24"/>
        </w:rPr>
        <w:t xml:space="preserve">No other conditions appeared on the MEB’s submission. </w:t>
      </w:r>
      <w:r w:rsidR="00E93F63">
        <w:rPr>
          <w:color w:val="000000" w:themeColor="text1"/>
          <w:szCs w:val="24"/>
        </w:rPr>
        <w:t xml:space="preserve"> </w:t>
      </w:r>
      <w:r w:rsidR="00B23462" w:rsidRPr="00056D1D">
        <w:rPr>
          <w:color w:val="000000" w:themeColor="text1"/>
          <w:szCs w:val="24"/>
        </w:rPr>
        <w:t>The PEB adjudicated the right upper extremity weakness and pain condition as unfitting, rated 20% with application of DoDI 1332.39 and Veterans Administration Schedule for Rating Disabilities (VASRD).</w:t>
      </w:r>
      <w:r w:rsidR="009A035E">
        <w:rPr>
          <w:color w:val="000000" w:themeColor="text1"/>
          <w:szCs w:val="24"/>
        </w:rPr>
        <w:t xml:space="preserve">  </w:t>
      </w:r>
      <w:r w:rsidR="00B23462" w:rsidRPr="001F29F9">
        <w:rPr>
          <w:color w:val="000000" w:themeColor="text1"/>
        </w:rPr>
        <w:t xml:space="preserve">The CI made no appeals, and was medically separated with a </w:t>
      </w:r>
      <w:r w:rsidR="00B23462">
        <w:rPr>
          <w:color w:val="000000" w:themeColor="text1"/>
        </w:rPr>
        <w:t>20</w:t>
      </w:r>
      <w:r w:rsidR="00B23462" w:rsidRPr="001F29F9">
        <w:rPr>
          <w:color w:val="000000" w:themeColor="text1"/>
        </w:rPr>
        <w:t>% disability rating.</w:t>
      </w:r>
    </w:p>
    <w:p w:rsidR="007F49C8" w:rsidRPr="001F29F9" w:rsidRDefault="007F49C8"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DA1B3B" w:rsidRPr="001F29F9" w:rsidRDefault="002C6E5B" w:rsidP="00DA1B3B">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DA1B3B" w:rsidRPr="00DA1B3B">
        <w:rPr>
          <w:color w:val="000000" w:themeColor="text1"/>
        </w:rPr>
        <w:t xml:space="preserve"> </w:t>
      </w:r>
      <w:r w:rsidR="00DA1B3B">
        <w:rPr>
          <w:color w:val="000000" w:themeColor="text1"/>
        </w:rPr>
        <w:t>“Physical Evaluation Board (PEB) recommended 20% at time of release from Title 10 activation.  The board convened on 1.26.06 at Fort Lewis WA and notes on DA Form 199, that neural impingement by myelogram and mri at C6-7, C7-T1 weakness 4/5</w:t>
      </w:r>
      <w:r w:rsidR="00DA1B3B" w:rsidRPr="00056D1D">
        <w:rPr>
          <w:color w:val="000000" w:themeColor="text1"/>
          <w:vertAlign w:val="superscript"/>
        </w:rPr>
        <w:t>th</w:t>
      </w:r>
      <w:r w:rsidR="00DA1B3B">
        <w:rPr>
          <w:color w:val="000000" w:themeColor="text1"/>
        </w:rPr>
        <w:t xml:space="preserve"> and this condition existed when discharged from active duty in 2004.”</w:t>
      </w:r>
      <w:r w:rsidR="009A035E">
        <w:rPr>
          <w:color w:val="000000" w:themeColor="text1"/>
        </w:rPr>
        <w:t xml:space="preserve">  </w:t>
      </w:r>
      <w:r w:rsidR="00DA1B3B" w:rsidRPr="001F29F9">
        <w:rPr>
          <w:rFonts w:eastAsiaTheme="minorHAnsi"/>
          <w:color w:val="000000" w:themeColor="text1"/>
          <w:szCs w:val="24"/>
        </w:rPr>
        <w:t>He elaborates no specific contentions regarding rating or coding and mentions no additionally contended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95011E" w:rsidRDefault="0095011E" w:rsidP="00BF0E94">
      <w:pPr>
        <w:jc w:val="left"/>
        <w:rPr>
          <w:color w:val="000000" w:themeColor="text1"/>
          <w:u w:val="single"/>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Default="002151AB" w:rsidP="00FE7C22">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430"/>
        <w:gridCol w:w="1080"/>
        <w:gridCol w:w="720"/>
        <w:gridCol w:w="990"/>
      </w:tblGrid>
      <w:tr w:rsidR="00B23462" w:rsidRPr="001F29F9" w:rsidTr="00B23462">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B23462" w:rsidRPr="001F29F9" w:rsidRDefault="00B23462" w:rsidP="00B2346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Pr>
                <w:rFonts w:ascii="Calibri" w:hAnsi="Calibri" w:cs="Calibri"/>
                <w:b/>
                <w:color w:val="000000" w:themeColor="text1"/>
                <w:sz w:val="18"/>
                <w:szCs w:val="18"/>
              </w:rPr>
              <w:t>60126</w:t>
            </w:r>
          </w:p>
        </w:tc>
        <w:tc>
          <w:tcPr>
            <w:tcW w:w="5220" w:type="dxa"/>
            <w:gridSpan w:val="4"/>
            <w:tcBorders>
              <w:left w:val="thinThickThinSmallGap" w:sz="24" w:space="0" w:color="auto"/>
            </w:tcBorders>
            <w:shd w:val="clear" w:color="auto" w:fill="D9D9D9" w:themeFill="background1" w:themeFillShade="D9"/>
            <w:vAlign w:val="center"/>
          </w:tcPr>
          <w:p w:rsidR="00B23462" w:rsidRPr="001F29F9" w:rsidRDefault="00B23462" w:rsidP="00B2346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Pr>
                <w:rFonts w:ascii="Calibri" w:hAnsi="Calibri" w:cs="Calibri"/>
                <w:b/>
                <w:color w:val="000000" w:themeColor="text1"/>
                <w:sz w:val="18"/>
                <w:szCs w:val="18"/>
              </w:rPr>
              <w:t>6</w:t>
            </w:r>
            <w:r w:rsidRPr="001F29F9">
              <w:rPr>
                <w:rFonts w:ascii="Calibri" w:hAnsi="Calibri" w:cs="Calibri"/>
                <w:b/>
                <w:color w:val="000000" w:themeColor="text1"/>
                <w:sz w:val="18"/>
                <w:szCs w:val="18"/>
              </w:rPr>
              <w:t xml:space="preserve"> Mo</w:t>
            </w:r>
            <w:r w:rsidRPr="005456CC">
              <w:rPr>
                <w:rFonts w:ascii="Calibri" w:hAnsi="Calibri" w:cs="Calibri"/>
                <w:b/>
                <w:color w:val="000000" w:themeColor="text1"/>
                <w:sz w:val="18"/>
                <w:szCs w:val="18"/>
              </w:rPr>
              <w:t>. After Separation</w:t>
            </w:r>
            <w:r w:rsidRPr="001F29F9">
              <w:rPr>
                <w:rFonts w:ascii="Calibri" w:hAnsi="Calibri" w:cs="Calibri"/>
                <w:b/>
                <w:color w:val="000000" w:themeColor="text1"/>
                <w:sz w:val="18"/>
                <w:szCs w:val="18"/>
              </w:rPr>
              <w:t>) – All Effective 200</w:t>
            </w:r>
            <w:r>
              <w:rPr>
                <w:rFonts w:ascii="Calibri" w:hAnsi="Calibri" w:cs="Calibri"/>
                <w:b/>
                <w:color w:val="000000" w:themeColor="text1"/>
                <w:sz w:val="18"/>
                <w:szCs w:val="18"/>
              </w:rPr>
              <w:t>50222</w:t>
            </w:r>
          </w:p>
        </w:tc>
      </w:tr>
      <w:tr w:rsidR="00B23462" w:rsidRPr="001F29F9" w:rsidTr="00B23462">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B23462" w:rsidRPr="001F29F9" w:rsidRDefault="00B23462" w:rsidP="00B2346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B23462" w:rsidRPr="001F29F9" w:rsidRDefault="00B23462" w:rsidP="00B2346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B23462" w:rsidRPr="001F29F9" w:rsidRDefault="00B23462" w:rsidP="00B2346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430" w:type="dxa"/>
            <w:tcBorders>
              <w:left w:val="thinThickThinSmallGap" w:sz="24" w:space="0" w:color="auto"/>
              <w:bottom w:val="single" w:sz="4" w:space="0" w:color="000000" w:themeColor="text1"/>
            </w:tcBorders>
            <w:shd w:val="clear" w:color="auto" w:fill="D9D9D9" w:themeFill="background1" w:themeFillShade="D9"/>
            <w:vAlign w:val="center"/>
          </w:tcPr>
          <w:p w:rsidR="00B23462" w:rsidRPr="001F29F9" w:rsidRDefault="00B23462" w:rsidP="00B2346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B23462" w:rsidRPr="001F29F9" w:rsidRDefault="00B23462" w:rsidP="00B2346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B23462" w:rsidRPr="001F29F9" w:rsidRDefault="00B23462" w:rsidP="00B2346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B23462" w:rsidRPr="001F29F9" w:rsidRDefault="00B23462" w:rsidP="00B2346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B23462" w:rsidRPr="001F29F9" w:rsidTr="00B23462">
        <w:trPr>
          <w:trHeight w:val="287"/>
          <w:jc w:val="center"/>
        </w:trPr>
        <w:tc>
          <w:tcPr>
            <w:tcW w:w="2178" w:type="dxa"/>
            <w:tcBorders>
              <w:right w:val="single" w:sz="4" w:space="0" w:color="auto"/>
            </w:tcBorders>
            <w:shd w:val="clear" w:color="auto" w:fill="FFFFFF" w:themeFill="background1"/>
            <w:vAlign w:val="center"/>
          </w:tcPr>
          <w:p w:rsidR="00B23462" w:rsidRPr="001F29F9" w:rsidRDefault="00B23462" w:rsidP="00B23462">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RUE Weakness/Pain</w:t>
            </w:r>
          </w:p>
        </w:tc>
        <w:tc>
          <w:tcPr>
            <w:tcW w:w="1080" w:type="dxa"/>
            <w:tcBorders>
              <w:left w:val="single" w:sz="4" w:space="0" w:color="auto"/>
            </w:tcBorders>
            <w:shd w:val="clear" w:color="auto" w:fill="FFFFFF" w:themeFill="background1"/>
            <w:vAlign w:val="center"/>
          </w:tcPr>
          <w:p w:rsidR="00B23462" w:rsidRPr="001F29F9" w:rsidRDefault="00B23462" w:rsidP="00B23462">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8512-8513</w:t>
            </w:r>
          </w:p>
        </w:tc>
        <w:tc>
          <w:tcPr>
            <w:tcW w:w="900" w:type="dxa"/>
            <w:tcBorders>
              <w:right w:val="thinThickThinSmallGap" w:sz="24" w:space="0" w:color="auto"/>
            </w:tcBorders>
            <w:shd w:val="clear" w:color="auto" w:fill="FFFFFF" w:themeFill="background1"/>
            <w:vAlign w:val="center"/>
          </w:tcPr>
          <w:p w:rsidR="00B23462" w:rsidRPr="001F29F9" w:rsidRDefault="00B23462" w:rsidP="00B23462">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20%</w:t>
            </w:r>
          </w:p>
        </w:tc>
        <w:tc>
          <w:tcPr>
            <w:tcW w:w="2430" w:type="dxa"/>
            <w:tcBorders>
              <w:left w:val="thinThickThinSmallGap" w:sz="24" w:space="0" w:color="auto"/>
            </w:tcBorders>
            <w:shd w:val="clear" w:color="auto" w:fill="FFFFFF" w:themeFill="background1"/>
            <w:vAlign w:val="center"/>
          </w:tcPr>
          <w:p w:rsidR="00B23462" w:rsidRPr="001F29F9" w:rsidRDefault="00B23462" w:rsidP="00B23462">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Bulging disc C6-7 and C7-T1 w/ Mild Nerve Root Impingement C8 and Radiculopathy</w:t>
            </w:r>
          </w:p>
        </w:tc>
        <w:tc>
          <w:tcPr>
            <w:tcW w:w="1080" w:type="dxa"/>
            <w:shd w:val="clear" w:color="auto" w:fill="FFFFFF" w:themeFill="background1"/>
            <w:vAlign w:val="center"/>
          </w:tcPr>
          <w:p w:rsidR="00B23462" w:rsidRPr="001F29F9" w:rsidRDefault="00B23462" w:rsidP="00B23462">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8599-5243</w:t>
            </w:r>
          </w:p>
        </w:tc>
        <w:tc>
          <w:tcPr>
            <w:tcW w:w="720" w:type="dxa"/>
            <w:shd w:val="clear" w:color="auto" w:fill="FFFFFF" w:themeFill="background1"/>
            <w:vAlign w:val="center"/>
          </w:tcPr>
          <w:p w:rsidR="00B23462" w:rsidRPr="001F29F9" w:rsidRDefault="00B23462" w:rsidP="00B23462">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p>
        </w:tc>
        <w:tc>
          <w:tcPr>
            <w:tcW w:w="990" w:type="dxa"/>
            <w:shd w:val="clear" w:color="auto" w:fill="FFFFFF" w:themeFill="background1"/>
            <w:vAlign w:val="center"/>
          </w:tcPr>
          <w:p w:rsidR="00B23462" w:rsidRPr="001F29F9" w:rsidRDefault="00B23462" w:rsidP="00B23462">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50823</w:t>
            </w:r>
          </w:p>
        </w:tc>
      </w:tr>
      <w:tr w:rsidR="00B23462" w:rsidRPr="001F29F9" w:rsidTr="00B23462">
        <w:trPr>
          <w:trHeight w:val="260"/>
          <w:jc w:val="center"/>
        </w:trPr>
        <w:tc>
          <w:tcPr>
            <w:tcW w:w="4158" w:type="dxa"/>
            <w:gridSpan w:val="3"/>
            <w:tcBorders>
              <w:right w:val="thinThickThinSmallGap" w:sz="24" w:space="0" w:color="auto"/>
            </w:tcBorders>
            <w:shd w:val="clear" w:color="auto" w:fill="FFFFFF" w:themeFill="background1"/>
          </w:tcPr>
          <w:p w:rsidR="00B23462" w:rsidRPr="001F29F9" w:rsidRDefault="00B23462" w:rsidP="00B23462">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B23462" w:rsidRPr="001F29F9" w:rsidRDefault="00B23462" w:rsidP="00B23462">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0</w:t>
            </w:r>
            <w:r w:rsidR="0090352B">
              <w:rPr>
                <w:rFonts w:ascii="Calibri" w:hAnsi="Calibri" w:cs="Calibri"/>
                <w:color w:val="000000" w:themeColor="text1"/>
                <w:sz w:val="18"/>
                <w:szCs w:val="18"/>
              </w:rPr>
              <w:t>/Not Service-</w:t>
            </w:r>
            <w:r w:rsidRPr="001F29F9">
              <w:rPr>
                <w:rFonts w:ascii="Calibri" w:hAnsi="Calibri" w:cs="Calibri"/>
                <w:color w:val="000000" w:themeColor="text1"/>
                <w:sz w:val="18"/>
                <w:szCs w:val="18"/>
              </w:rPr>
              <w:t xml:space="preserve">Connected x </w:t>
            </w:r>
            <w:r>
              <w:rPr>
                <w:rFonts w:ascii="Calibri" w:hAnsi="Calibri" w:cs="Calibri"/>
                <w:color w:val="000000" w:themeColor="text1"/>
                <w:sz w:val="18"/>
                <w:szCs w:val="18"/>
              </w:rPr>
              <w:t>1</w:t>
            </w:r>
          </w:p>
        </w:tc>
        <w:tc>
          <w:tcPr>
            <w:tcW w:w="990" w:type="dxa"/>
            <w:shd w:val="clear" w:color="auto" w:fill="FFFFFF" w:themeFill="background1"/>
            <w:vAlign w:val="center"/>
          </w:tcPr>
          <w:p w:rsidR="00B23462" w:rsidRPr="001F29F9" w:rsidRDefault="00B23462" w:rsidP="00B23462">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50823</w:t>
            </w:r>
          </w:p>
        </w:tc>
      </w:tr>
      <w:tr w:rsidR="00B23462" w:rsidRPr="001F29F9" w:rsidTr="00B23462">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B23462" w:rsidRPr="001F29F9" w:rsidRDefault="00B23462" w:rsidP="00B2346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20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B23462" w:rsidRPr="001F29F9" w:rsidRDefault="00B23462" w:rsidP="00B2346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r>
    </w:tbl>
    <w:p w:rsidR="004174F0" w:rsidRPr="001F29F9" w:rsidRDefault="004174F0" w:rsidP="00BF0E94">
      <w:pPr>
        <w:pBdr>
          <w:bottom w:val="single" w:sz="12" w:space="1" w:color="auto"/>
        </w:pBdr>
        <w:tabs>
          <w:tab w:val="left" w:pos="288"/>
          <w:tab w:val="left" w:pos="4752"/>
        </w:tabs>
        <w:jc w:val="both"/>
        <w:rPr>
          <w:color w:val="000000" w:themeColor="text1"/>
        </w:rPr>
      </w:pPr>
    </w:p>
    <w:p w:rsidR="009369A6" w:rsidRPr="001F29F9" w:rsidRDefault="009369A6" w:rsidP="009369A6">
      <w:pPr>
        <w:rPr>
          <w:color w:val="000000" w:themeColor="text1"/>
          <w:szCs w:val="24"/>
          <w:u w:val="single"/>
        </w:rPr>
      </w:pPr>
    </w:p>
    <w:p w:rsidR="002916EE" w:rsidRDefault="002916EE" w:rsidP="002916EE">
      <w:pPr>
        <w:jc w:val="both"/>
        <w:rPr>
          <w:color w:val="auto"/>
        </w:rPr>
      </w:pPr>
      <w:r w:rsidRPr="00DF70F4">
        <w:rPr>
          <w:color w:val="000000"/>
          <w:u w:val="single"/>
        </w:rPr>
        <w:t xml:space="preserve">SCOPE </w:t>
      </w:r>
      <w:r>
        <w:rPr>
          <w:color w:val="000000"/>
          <w:u w:val="single"/>
        </w:rPr>
        <w:t xml:space="preserve">OF </w:t>
      </w:r>
      <w:r w:rsidRPr="00DF70F4">
        <w:rPr>
          <w:color w:val="000000"/>
          <w:u w:val="single"/>
        </w:rPr>
        <w:t>REVIEW</w:t>
      </w:r>
      <w:r w:rsidRPr="006D5E1E">
        <w:rPr>
          <w:color w:val="000000"/>
        </w:rPr>
        <w:t>:</w:t>
      </w:r>
      <w:r w:rsidRPr="00C566C9">
        <w:rPr>
          <w:color w:val="000000"/>
        </w:rPr>
        <w:t xml:space="preserve">  </w:t>
      </w:r>
      <w:r w:rsidRPr="00FD5EB4">
        <w:rPr>
          <w:color w:val="auto"/>
        </w:rPr>
        <w:t>The Board wishes to clarify that the scope of its review as defined in DoDI 6040.44 (4.a) is limited to those conditions which were determined by the PEB to be specifically unfitting for continued military service; and, when requested by the CI, those condition(s) “identified but not determined to be unfitting by the PEB</w:t>
      </w:r>
      <w:r w:rsidR="0090352B">
        <w:rPr>
          <w:color w:val="auto"/>
        </w:rPr>
        <w:t>.</w:t>
      </w:r>
      <w:r w:rsidRPr="00FD5EB4">
        <w:rPr>
          <w:color w:val="auto"/>
        </w:rPr>
        <w:t>”</w:t>
      </w:r>
      <w:r>
        <w:rPr>
          <w:color w:val="auto"/>
        </w:rPr>
        <w:t xml:space="preserve">  </w:t>
      </w:r>
      <w:r w:rsidRPr="00FD5EB4">
        <w:rPr>
          <w:color w:val="auto"/>
        </w:rPr>
        <w:t xml:space="preserve">Any conditions or contention not requested in this application, or otherwise outside the Board’s defined scope of review, remain eligible for future consideration by the </w:t>
      </w:r>
      <w:r w:rsidRPr="002916EE">
        <w:rPr>
          <w:color w:val="auto"/>
        </w:rPr>
        <w:t>Army Board for the Correction of Military Records (BCMR).</w:t>
      </w:r>
      <w:r w:rsidRPr="00FD5EB4">
        <w:rPr>
          <w:color w:val="auto"/>
        </w:rPr>
        <w:t xml:space="preserve">  </w:t>
      </w:r>
    </w:p>
    <w:p w:rsidR="009A035E" w:rsidRDefault="009A035E" w:rsidP="002916EE">
      <w:pPr>
        <w:jc w:val="both"/>
        <w:rPr>
          <w:color w:val="000000" w:themeColor="text1"/>
          <w:szCs w:val="24"/>
          <w:u w:val="single"/>
        </w:rPr>
      </w:pPr>
    </w:p>
    <w:p w:rsidR="00983D25" w:rsidRDefault="002C6E5B" w:rsidP="002916EE">
      <w:pPr>
        <w:jc w:val="both"/>
        <w:rPr>
          <w:rFonts w:asciiTheme="minorHAnsi" w:hAnsiTheme="minorHAnsi"/>
          <w:color w:val="auto"/>
          <w:szCs w:val="24"/>
        </w:rPr>
      </w:pPr>
      <w:r w:rsidRPr="001F29F9">
        <w:rPr>
          <w:color w:val="000000" w:themeColor="text1"/>
          <w:szCs w:val="24"/>
          <w:u w:val="single"/>
        </w:rPr>
        <w:lastRenderedPageBreak/>
        <w:t>ANALYSIS SUMMARY</w:t>
      </w:r>
      <w:r w:rsidRPr="001F29F9">
        <w:rPr>
          <w:color w:val="000000" w:themeColor="text1"/>
          <w:szCs w:val="24"/>
        </w:rPr>
        <w:t>:</w:t>
      </w:r>
      <w:r w:rsidR="00B505E9">
        <w:rPr>
          <w:color w:val="000000" w:themeColor="text1"/>
          <w:szCs w:val="24"/>
        </w:rPr>
        <w:t xml:space="preserve">  </w:t>
      </w:r>
      <w:r w:rsidR="002916EE" w:rsidRPr="00A76BA0">
        <w:rPr>
          <w:rFonts w:asciiTheme="minorHAnsi" w:hAnsiTheme="minorHAnsi"/>
          <w:color w:val="auto"/>
          <w:szCs w:val="24"/>
        </w:rPr>
        <w:t xml:space="preserve">The </w:t>
      </w:r>
      <w:r w:rsidR="0090352B">
        <w:rPr>
          <w:rFonts w:asciiTheme="minorHAnsi" w:hAnsiTheme="minorHAnsi"/>
          <w:color w:val="auto"/>
          <w:szCs w:val="24"/>
        </w:rPr>
        <w:t>Disability Evaluation System (</w:t>
      </w:r>
      <w:r w:rsidR="002916EE" w:rsidRPr="00A76BA0">
        <w:rPr>
          <w:rFonts w:asciiTheme="minorHAnsi" w:hAnsiTheme="minorHAnsi"/>
          <w:color w:val="auto"/>
          <w:szCs w:val="24"/>
        </w:rPr>
        <w:t>DES) is responsible for maintaining a fit and v</w:t>
      </w:r>
      <w:r w:rsidR="0090352B">
        <w:rPr>
          <w:rFonts w:asciiTheme="minorHAnsi" w:hAnsiTheme="minorHAnsi"/>
          <w:color w:val="auto"/>
          <w:szCs w:val="24"/>
        </w:rPr>
        <w:t xml:space="preserve">ital fighting force.  While the </w:t>
      </w:r>
      <w:r w:rsidR="002916EE" w:rsidRPr="00A76BA0">
        <w:rPr>
          <w:rFonts w:asciiTheme="minorHAnsi" w:hAnsiTheme="minorHAnsi"/>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w:t>
      </w:r>
      <w:r w:rsidR="002916EE">
        <w:rPr>
          <w:rFonts w:asciiTheme="minorHAnsi" w:hAnsiTheme="minorHAnsi"/>
          <w:color w:val="auto"/>
          <w:szCs w:val="24"/>
        </w:rPr>
        <w:t xml:space="preserve">disposition.  </w:t>
      </w:r>
      <w:r w:rsidR="0090352B">
        <w:rPr>
          <w:rFonts w:asciiTheme="minorHAnsi" w:hAnsiTheme="minorHAnsi"/>
          <w:color w:val="auto"/>
          <w:szCs w:val="24"/>
        </w:rPr>
        <w:t xml:space="preserve">The </w:t>
      </w:r>
      <w:r w:rsidR="002916EE" w:rsidRPr="00F7313C">
        <w:rPr>
          <w:rFonts w:asciiTheme="minorHAnsi" w:hAnsiTheme="minorHAnsi"/>
          <w:color w:val="auto"/>
          <w:szCs w:val="24"/>
        </w:rPr>
        <w:t>DES has neither the role nor the authority to compensate service members for anticipated future severity or potential complications of conditions resulting in medical separation nor for cond</w:t>
      </w:r>
      <w:r w:rsidR="00B01C5E">
        <w:rPr>
          <w:rFonts w:asciiTheme="minorHAnsi" w:hAnsiTheme="minorHAnsi"/>
          <w:color w:val="auto"/>
          <w:szCs w:val="24"/>
        </w:rPr>
        <w:t>itions determined to be service-</w:t>
      </w:r>
      <w:r w:rsidR="002916EE" w:rsidRPr="00F7313C">
        <w:rPr>
          <w:rFonts w:asciiTheme="minorHAnsi" w:hAnsiTheme="minorHAnsi"/>
          <w:color w:val="auto"/>
          <w:szCs w:val="24"/>
        </w:rPr>
        <w:t xml:space="preserve">connected by the </w:t>
      </w:r>
      <w:r w:rsidR="0090352B" w:rsidRPr="00A76BA0">
        <w:rPr>
          <w:rFonts w:asciiTheme="minorHAnsi" w:hAnsiTheme="minorHAnsi"/>
          <w:color w:val="auto"/>
          <w:szCs w:val="24"/>
        </w:rPr>
        <w:t>Department of Veteran</w:t>
      </w:r>
      <w:r w:rsidR="0090352B">
        <w:rPr>
          <w:rFonts w:asciiTheme="minorHAnsi" w:hAnsiTheme="minorHAnsi"/>
          <w:color w:val="auto"/>
          <w:szCs w:val="24"/>
        </w:rPr>
        <w:t>s’</w:t>
      </w:r>
      <w:r w:rsidR="0090352B" w:rsidRPr="00A76BA0">
        <w:rPr>
          <w:rFonts w:asciiTheme="minorHAnsi" w:hAnsiTheme="minorHAnsi"/>
          <w:color w:val="auto"/>
          <w:szCs w:val="24"/>
        </w:rPr>
        <w:t xml:space="preserve"> Affairs (DVA), </w:t>
      </w:r>
      <w:r w:rsidR="0090352B" w:rsidRPr="00F7313C">
        <w:rPr>
          <w:rFonts w:asciiTheme="minorHAnsi" w:hAnsiTheme="minorHAnsi"/>
          <w:color w:val="auto"/>
          <w:szCs w:val="24"/>
        </w:rPr>
        <w:t>but</w:t>
      </w:r>
      <w:r w:rsidR="002916EE" w:rsidRPr="00F7313C">
        <w:rPr>
          <w:rFonts w:asciiTheme="minorHAnsi" w:hAnsiTheme="minorHAnsi"/>
          <w:color w:val="auto"/>
          <w:szCs w:val="24"/>
        </w:rPr>
        <w:t xml:space="preserve"> not determined to be unfitting by the PEB.  </w:t>
      </w:r>
      <w:r w:rsidR="002916EE" w:rsidRPr="00A76BA0">
        <w:rPr>
          <w:rFonts w:asciiTheme="minorHAnsi" w:hAnsiTheme="minorHAnsi"/>
          <w:color w:val="auto"/>
          <w:szCs w:val="24"/>
        </w:rPr>
        <w:t xml:space="preserve">However the </w:t>
      </w:r>
      <w:r w:rsidR="0090352B">
        <w:rPr>
          <w:rFonts w:asciiTheme="minorHAnsi" w:hAnsiTheme="minorHAnsi"/>
          <w:color w:val="auto"/>
          <w:szCs w:val="24"/>
        </w:rPr>
        <w:t>DVA</w:t>
      </w:r>
      <w:r w:rsidR="002916EE" w:rsidRPr="00A76BA0">
        <w:rPr>
          <w:rFonts w:asciiTheme="minorHAnsi" w:hAnsiTheme="minorHAnsi"/>
          <w:color w:val="auto"/>
          <w:szCs w:val="24"/>
        </w:rPr>
        <w:t xml:space="preserve">, operating under a different set of laws (Title 38, United States Code), is empowered to compensate </w:t>
      </w:r>
      <w:r w:rsidR="002916EE">
        <w:rPr>
          <w:rFonts w:asciiTheme="minorHAnsi" w:hAnsiTheme="minorHAnsi"/>
          <w:color w:val="auto"/>
          <w:szCs w:val="24"/>
        </w:rPr>
        <w:t xml:space="preserve">all </w:t>
      </w:r>
      <w:r w:rsidR="0090352B">
        <w:rPr>
          <w:rFonts w:asciiTheme="minorHAnsi" w:hAnsiTheme="minorHAnsi"/>
          <w:color w:val="auto"/>
          <w:szCs w:val="24"/>
        </w:rPr>
        <w:t>service-</w:t>
      </w:r>
      <w:r w:rsidR="002916EE" w:rsidRPr="00A76BA0">
        <w:rPr>
          <w:rFonts w:asciiTheme="minorHAnsi" w:hAnsiTheme="minorHAnsi"/>
          <w:color w:val="auto"/>
          <w:szCs w:val="24"/>
        </w:rPr>
        <w:t>connected conditions and to periodically re-evaluate said conditions for the purpose of adjusting the veteran’s disability rating should his degree of impairment vary over time.</w:t>
      </w:r>
      <w:r w:rsidR="002916EE">
        <w:rPr>
          <w:rFonts w:asciiTheme="minorHAnsi" w:hAnsiTheme="minorHAnsi"/>
          <w:color w:val="auto"/>
          <w:szCs w:val="24"/>
        </w:rPr>
        <w:t xml:space="preserve">  </w:t>
      </w:r>
      <w:r w:rsidR="002916EE" w:rsidRPr="007B5D59">
        <w:rPr>
          <w:rFonts w:asciiTheme="minorHAnsi" w:hAnsiTheme="minorHAnsi"/>
          <w:color w:val="auto"/>
          <w:szCs w:val="24"/>
        </w:rPr>
        <w:t xml:space="preserve">The Board’s role is confined to the review of medical records and all evidence at hand to assess the fairness of PEB rating determinations, compared to VASRD standards, based on severity at the time of separation.  </w:t>
      </w:r>
    </w:p>
    <w:p w:rsidR="004C60A3" w:rsidRDefault="004C60A3" w:rsidP="004D268D">
      <w:pPr>
        <w:jc w:val="both"/>
        <w:rPr>
          <w:color w:val="000000" w:themeColor="text1"/>
          <w:szCs w:val="24"/>
        </w:rPr>
      </w:pPr>
    </w:p>
    <w:p w:rsidR="0090352B" w:rsidRDefault="0095011E" w:rsidP="003C5B2A">
      <w:pPr>
        <w:jc w:val="both"/>
        <w:rPr>
          <w:color w:val="000000" w:themeColor="text1"/>
          <w:szCs w:val="24"/>
        </w:rPr>
      </w:pPr>
      <w:r>
        <w:rPr>
          <w:color w:val="000000" w:themeColor="text1"/>
          <w:szCs w:val="24"/>
          <w:u w:val="single"/>
        </w:rPr>
        <w:t xml:space="preserve">Right Upper Extremity </w:t>
      </w:r>
      <w:r w:rsidR="00ED0180">
        <w:rPr>
          <w:color w:val="000000" w:themeColor="text1"/>
          <w:szCs w:val="24"/>
          <w:u w:val="single"/>
        </w:rPr>
        <w:t xml:space="preserve">Weakness and </w:t>
      </w:r>
      <w:r>
        <w:rPr>
          <w:color w:val="000000" w:themeColor="text1"/>
          <w:szCs w:val="24"/>
          <w:u w:val="single"/>
        </w:rPr>
        <w:t>Pain</w:t>
      </w:r>
      <w:r w:rsidR="00ED0180">
        <w:rPr>
          <w:color w:val="000000" w:themeColor="text1"/>
          <w:szCs w:val="24"/>
          <w:u w:val="single"/>
        </w:rPr>
        <w:t xml:space="preserve"> Secondary to Degenerative Disc Disease of the Cervical Spine</w:t>
      </w:r>
      <w:r w:rsidRPr="004D268D">
        <w:rPr>
          <w:color w:val="000000" w:themeColor="text1"/>
          <w:szCs w:val="24"/>
        </w:rPr>
        <w:t>.</w:t>
      </w:r>
      <w:r w:rsidR="004D268D" w:rsidRPr="004D268D">
        <w:rPr>
          <w:color w:val="000000" w:themeColor="text1"/>
          <w:szCs w:val="24"/>
        </w:rPr>
        <w:t xml:space="preserve">  </w:t>
      </w:r>
      <w:r w:rsidR="00597858">
        <w:rPr>
          <w:color w:val="000000" w:themeColor="text1"/>
          <w:szCs w:val="24"/>
        </w:rPr>
        <w:t xml:space="preserve">The CI developed right arm pain </w:t>
      </w:r>
      <w:r w:rsidR="00F7062F">
        <w:rPr>
          <w:color w:val="000000" w:themeColor="text1"/>
          <w:szCs w:val="24"/>
        </w:rPr>
        <w:t xml:space="preserve">while on </w:t>
      </w:r>
      <w:r w:rsidR="00597858">
        <w:rPr>
          <w:color w:val="000000" w:themeColor="text1"/>
          <w:szCs w:val="24"/>
        </w:rPr>
        <w:t>extended active duty in 2002</w:t>
      </w:r>
      <w:r w:rsidR="006E4F60">
        <w:rPr>
          <w:color w:val="000000" w:themeColor="text1"/>
          <w:szCs w:val="24"/>
        </w:rPr>
        <w:t>,</w:t>
      </w:r>
      <w:r w:rsidR="00597858">
        <w:rPr>
          <w:color w:val="000000" w:themeColor="text1"/>
          <w:szCs w:val="24"/>
        </w:rPr>
        <w:t xml:space="preserve"> during Operation Noble Eagle. </w:t>
      </w:r>
      <w:r w:rsidR="004D268D">
        <w:rPr>
          <w:color w:val="000000" w:themeColor="text1"/>
          <w:szCs w:val="24"/>
        </w:rPr>
        <w:t xml:space="preserve"> </w:t>
      </w:r>
      <w:r w:rsidR="00597858">
        <w:rPr>
          <w:color w:val="000000" w:themeColor="text1"/>
          <w:szCs w:val="24"/>
        </w:rPr>
        <w:t xml:space="preserve">The pain was aggravated while deployed in support of Operation Enduring Freedom in 2003.  MRI in October 2003 demonstrated bulging cervical spine intervertebral discs at C6-7 and C7-T1 and a CT myelogram in April 2004 confirmed mild bulging discs affecting the right C7 nerve root and possibly the right C8 nerve root.  </w:t>
      </w:r>
      <w:r w:rsidR="006B5AC7">
        <w:rPr>
          <w:color w:val="000000" w:themeColor="text1"/>
          <w:szCs w:val="24"/>
        </w:rPr>
        <w:t>Neurosurgery evaluation in April 2004 documented that the majority of the CI’s pain was in the arm.  On examination, there was mild weakness consistent with C7 radiculopathy</w:t>
      </w:r>
      <w:r w:rsidR="00F5495C">
        <w:rPr>
          <w:color w:val="000000" w:themeColor="text1"/>
          <w:szCs w:val="24"/>
        </w:rPr>
        <w:t xml:space="preserve"> without loss of reflex or sensation.</w:t>
      </w:r>
      <w:r w:rsidR="0090352B">
        <w:rPr>
          <w:color w:val="000000" w:themeColor="text1"/>
          <w:szCs w:val="24"/>
        </w:rPr>
        <w:t xml:space="preserve">  Cervical spine range-of-</w:t>
      </w:r>
      <w:r w:rsidR="006B5AC7">
        <w:rPr>
          <w:color w:val="000000" w:themeColor="text1"/>
          <w:szCs w:val="24"/>
        </w:rPr>
        <w:t xml:space="preserve">motion </w:t>
      </w:r>
      <w:r w:rsidR="0090352B">
        <w:rPr>
          <w:color w:val="000000" w:themeColor="text1"/>
          <w:szCs w:val="24"/>
        </w:rPr>
        <w:t xml:space="preserve">(ROM) </w:t>
      </w:r>
      <w:r w:rsidR="006B5AC7">
        <w:rPr>
          <w:color w:val="000000" w:themeColor="text1"/>
          <w:szCs w:val="24"/>
        </w:rPr>
        <w:t>was not limited.  The CI did not elect the surgical treatment option offered by a neurosurgeon in April 2004.</w:t>
      </w:r>
      <w:r w:rsidR="00983D25">
        <w:rPr>
          <w:color w:val="000000" w:themeColor="text1"/>
          <w:szCs w:val="24"/>
        </w:rPr>
        <w:t xml:space="preserve">  </w:t>
      </w:r>
      <w:r w:rsidR="007D32CC">
        <w:rPr>
          <w:color w:val="000000" w:themeColor="text1"/>
          <w:szCs w:val="24"/>
        </w:rPr>
        <w:t xml:space="preserve">At VA </w:t>
      </w:r>
      <w:r w:rsidR="0090352B">
        <w:rPr>
          <w:color w:val="000000" w:themeColor="text1"/>
          <w:szCs w:val="24"/>
        </w:rPr>
        <w:t>C</w:t>
      </w:r>
      <w:r w:rsidR="007D32CC">
        <w:rPr>
          <w:color w:val="000000" w:themeColor="text1"/>
          <w:szCs w:val="24"/>
        </w:rPr>
        <w:t xml:space="preserve">ompensation </w:t>
      </w:r>
      <w:r w:rsidR="0090352B">
        <w:rPr>
          <w:color w:val="000000" w:themeColor="text1"/>
          <w:szCs w:val="24"/>
        </w:rPr>
        <w:t>P</w:t>
      </w:r>
      <w:r w:rsidR="007D32CC">
        <w:rPr>
          <w:color w:val="000000" w:themeColor="text1"/>
          <w:szCs w:val="24"/>
        </w:rPr>
        <w:t xml:space="preserve">ension (C&amp;P) examinations of spine and joints on </w:t>
      </w:r>
      <w:r w:rsidR="006F7195">
        <w:rPr>
          <w:color w:val="000000" w:themeColor="text1"/>
          <w:szCs w:val="24"/>
        </w:rPr>
        <w:t>23</w:t>
      </w:r>
      <w:r w:rsidR="007D32CC">
        <w:rPr>
          <w:color w:val="000000" w:themeColor="text1"/>
          <w:szCs w:val="24"/>
        </w:rPr>
        <w:t xml:space="preserve"> </w:t>
      </w:r>
      <w:r w:rsidR="006F7195">
        <w:rPr>
          <w:color w:val="000000" w:themeColor="text1"/>
          <w:szCs w:val="24"/>
        </w:rPr>
        <w:t>Aug</w:t>
      </w:r>
      <w:r w:rsidR="007D32CC">
        <w:rPr>
          <w:color w:val="000000" w:themeColor="text1"/>
          <w:szCs w:val="24"/>
        </w:rPr>
        <w:t>ust 20</w:t>
      </w:r>
      <w:r w:rsidR="006F7195">
        <w:rPr>
          <w:color w:val="000000" w:themeColor="text1"/>
          <w:szCs w:val="24"/>
        </w:rPr>
        <w:t>05</w:t>
      </w:r>
      <w:r w:rsidR="007D32CC">
        <w:rPr>
          <w:color w:val="000000" w:themeColor="text1"/>
          <w:szCs w:val="24"/>
        </w:rPr>
        <w:t>, the CI reported problems with neck pain radiating into the right arm, and pain, weakness, stiffness and numbness in the right shoulder and arm that interfered with safe use of a weapon and his civilian occupation as a welder.</w:t>
      </w:r>
      <w:r w:rsidR="00983D25">
        <w:rPr>
          <w:color w:val="000000" w:themeColor="text1"/>
          <w:szCs w:val="24"/>
        </w:rPr>
        <w:t xml:space="preserve">  </w:t>
      </w:r>
      <w:r w:rsidR="006045C5">
        <w:rPr>
          <w:color w:val="000000" w:themeColor="text1"/>
          <w:szCs w:val="24"/>
        </w:rPr>
        <w:t xml:space="preserve">Although there were flares, there were no incapacitating episodes in the preceding 12 months.  </w:t>
      </w:r>
      <w:r w:rsidR="007D32CC">
        <w:rPr>
          <w:color w:val="000000" w:themeColor="text1"/>
          <w:szCs w:val="24"/>
        </w:rPr>
        <w:t xml:space="preserve">The cervical spine was observed to have </w:t>
      </w:r>
      <w:r w:rsidR="006F7195">
        <w:rPr>
          <w:color w:val="000000" w:themeColor="text1"/>
          <w:szCs w:val="24"/>
        </w:rPr>
        <w:t>normal curvature</w:t>
      </w:r>
      <w:r w:rsidR="006045C5">
        <w:rPr>
          <w:color w:val="000000" w:themeColor="text1"/>
          <w:szCs w:val="24"/>
        </w:rPr>
        <w:t xml:space="preserve">. </w:t>
      </w:r>
      <w:r w:rsidR="006F7195">
        <w:rPr>
          <w:color w:val="000000" w:themeColor="text1"/>
          <w:szCs w:val="24"/>
        </w:rPr>
        <w:t xml:space="preserve"> </w:t>
      </w:r>
      <w:r w:rsidR="007D32CC">
        <w:rPr>
          <w:color w:val="000000" w:themeColor="text1"/>
          <w:szCs w:val="24"/>
        </w:rPr>
        <w:t xml:space="preserve">There was </w:t>
      </w:r>
      <w:r w:rsidR="006F7195">
        <w:rPr>
          <w:color w:val="000000" w:themeColor="text1"/>
          <w:szCs w:val="24"/>
        </w:rPr>
        <w:t xml:space="preserve">paraspinous tenderness bilaterally.  </w:t>
      </w:r>
    </w:p>
    <w:p w:rsidR="0090352B" w:rsidRDefault="0090352B" w:rsidP="003C5B2A">
      <w:pPr>
        <w:jc w:val="both"/>
        <w:rPr>
          <w:color w:val="000000" w:themeColor="text1"/>
          <w:szCs w:val="24"/>
        </w:rPr>
      </w:pPr>
    </w:p>
    <w:p w:rsidR="003C5B2A" w:rsidRDefault="007D32CC" w:rsidP="003C5B2A">
      <w:pPr>
        <w:jc w:val="both"/>
        <w:rPr>
          <w:color w:val="000000" w:themeColor="text1"/>
          <w:szCs w:val="24"/>
        </w:rPr>
      </w:pPr>
      <w:r>
        <w:rPr>
          <w:color w:val="000000" w:themeColor="text1"/>
          <w:szCs w:val="24"/>
        </w:rPr>
        <w:t xml:space="preserve">Cervical </w:t>
      </w:r>
      <w:r w:rsidR="0090352B">
        <w:rPr>
          <w:color w:val="000000" w:themeColor="text1"/>
          <w:szCs w:val="24"/>
        </w:rPr>
        <w:t>ROM</w:t>
      </w:r>
      <w:r w:rsidR="006F7195">
        <w:rPr>
          <w:color w:val="000000" w:themeColor="text1"/>
          <w:szCs w:val="24"/>
        </w:rPr>
        <w:t xml:space="preserve"> was: </w:t>
      </w:r>
      <w:r w:rsidR="006F7195" w:rsidRPr="002F6E2F">
        <w:rPr>
          <w:color w:val="000000" w:themeColor="text1"/>
          <w:szCs w:val="24"/>
        </w:rPr>
        <w:t>forward flexion 40</w:t>
      </w:r>
      <w:r>
        <w:rPr>
          <w:color w:val="000000" w:themeColor="text1"/>
          <w:szCs w:val="24"/>
        </w:rPr>
        <w:t xml:space="preserve"> degrees (normal </w:t>
      </w:r>
      <w:r w:rsidR="006F7195" w:rsidRPr="002F6E2F">
        <w:rPr>
          <w:color w:val="000000" w:themeColor="text1"/>
          <w:szCs w:val="24"/>
        </w:rPr>
        <w:t>45</w:t>
      </w:r>
      <w:r>
        <w:rPr>
          <w:color w:val="000000" w:themeColor="text1"/>
          <w:szCs w:val="24"/>
        </w:rPr>
        <w:t>)</w:t>
      </w:r>
      <w:r w:rsidR="006F7195" w:rsidRPr="002F6E2F">
        <w:rPr>
          <w:color w:val="000000" w:themeColor="text1"/>
          <w:szCs w:val="24"/>
        </w:rPr>
        <w:t xml:space="preserve">, extension 30 </w:t>
      </w:r>
      <w:r>
        <w:rPr>
          <w:color w:val="000000" w:themeColor="text1"/>
          <w:szCs w:val="24"/>
        </w:rPr>
        <w:t xml:space="preserve">degrees (normal </w:t>
      </w:r>
      <w:r w:rsidR="006F7195" w:rsidRPr="002F6E2F">
        <w:rPr>
          <w:color w:val="000000" w:themeColor="text1"/>
          <w:szCs w:val="24"/>
        </w:rPr>
        <w:t>45</w:t>
      </w:r>
      <w:r>
        <w:rPr>
          <w:color w:val="000000" w:themeColor="text1"/>
          <w:szCs w:val="24"/>
        </w:rPr>
        <w:t>)</w:t>
      </w:r>
      <w:r w:rsidR="006F7195" w:rsidRPr="002F6E2F">
        <w:rPr>
          <w:color w:val="000000" w:themeColor="text1"/>
          <w:szCs w:val="24"/>
        </w:rPr>
        <w:t>,</w:t>
      </w:r>
      <w:r w:rsidR="006F7195">
        <w:rPr>
          <w:color w:val="000000" w:themeColor="text1"/>
          <w:szCs w:val="24"/>
        </w:rPr>
        <w:t xml:space="preserve"> </w:t>
      </w:r>
      <w:r w:rsidR="006F7195" w:rsidRPr="002F6E2F">
        <w:rPr>
          <w:color w:val="000000" w:themeColor="text1"/>
          <w:szCs w:val="24"/>
        </w:rPr>
        <w:t>left lateral flexion 20</w:t>
      </w:r>
      <w:r>
        <w:rPr>
          <w:color w:val="000000" w:themeColor="text1"/>
          <w:szCs w:val="24"/>
        </w:rPr>
        <w:t xml:space="preserve"> degrees</w:t>
      </w:r>
      <w:r w:rsidR="006045C5">
        <w:rPr>
          <w:color w:val="000000" w:themeColor="text1"/>
          <w:szCs w:val="24"/>
        </w:rPr>
        <w:t xml:space="preserve"> (normal 45)</w:t>
      </w:r>
      <w:r w:rsidR="006F7195" w:rsidRPr="002F6E2F">
        <w:rPr>
          <w:color w:val="000000" w:themeColor="text1"/>
          <w:szCs w:val="24"/>
        </w:rPr>
        <w:t>, right lateral flexion 18</w:t>
      </w:r>
      <w:r w:rsidR="006045C5">
        <w:rPr>
          <w:color w:val="000000" w:themeColor="text1"/>
          <w:szCs w:val="24"/>
        </w:rPr>
        <w:t xml:space="preserve"> degrees, </w:t>
      </w:r>
      <w:r w:rsidR="006F7195" w:rsidRPr="002F6E2F">
        <w:rPr>
          <w:color w:val="000000" w:themeColor="text1"/>
          <w:szCs w:val="24"/>
        </w:rPr>
        <w:t>left</w:t>
      </w:r>
      <w:r w:rsidR="006F7195">
        <w:rPr>
          <w:color w:val="000000" w:themeColor="text1"/>
          <w:szCs w:val="24"/>
        </w:rPr>
        <w:t xml:space="preserve"> </w:t>
      </w:r>
      <w:r w:rsidR="006F7195" w:rsidRPr="002F6E2F">
        <w:rPr>
          <w:color w:val="000000" w:themeColor="text1"/>
          <w:szCs w:val="24"/>
        </w:rPr>
        <w:t xml:space="preserve">lateral rotation 70 degrees </w:t>
      </w:r>
      <w:r w:rsidR="006045C5">
        <w:rPr>
          <w:color w:val="000000" w:themeColor="text1"/>
          <w:szCs w:val="24"/>
        </w:rPr>
        <w:t xml:space="preserve">(normal 80), </w:t>
      </w:r>
      <w:r w:rsidR="006F7195" w:rsidRPr="002F6E2F">
        <w:rPr>
          <w:color w:val="000000" w:themeColor="text1"/>
          <w:szCs w:val="24"/>
        </w:rPr>
        <w:t>and right lateral rotation</w:t>
      </w:r>
      <w:r w:rsidR="006045C5">
        <w:rPr>
          <w:color w:val="000000" w:themeColor="text1"/>
          <w:szCs w:val="24"/>
        </w:rPr>
        <w:t xml:space="preserve"> 70 degrees.  There was no </w:t>
      </w:r>
      <w:r w:rsidR="006F7195">
        <w:rPr>
          <w:color w:val="000000" w:themeColor="text1"/>
          <w:szCs w:val="24"/>
        </w:rPr>
        <w:t>additional limitation after repetitive movement.</w:t>
      </w:r>
      <w:r w:rsidR="006045C5">
        <w:rPr>
          <w:color w:val="000000" w:themeColor="text1"/>
          <w:szCs w:val="24"/>
        </w:rPr>
        <w:t xml:space="preserve">  Musculature of the upper extremities was symmetric without atrophy, and equal in strength.  Shoulder range of motion was normal.  There was decreased sensation to pin prick but not light touch of the right hand.  A VA nerve C&amp;P examination on </w:t>
      </w:r>
      <w:r w:rsidR="006F7195">
        <w:rPr>
          <w:color w:val="000000" w:themeColor="text1"/>
          <w:szCs w:val="24"/>
        </w:rPr>
        <w:t>8</w:t>
      </w:r>
      <w:r w:rsidR="006045C5">
        <w:rPr>
          <w:color w:val="000000" w:themeColor="text1"/>
          <w:szCs w:val="24"/>
        </w:rPr>
        <w:t xml:space="preserve"> </w:t>
      </w:r>
      <w:r w:rsidR="006F7195">
        <w:rPr>
          <w:color w:val="000000" w:themeColor="text1"/>
          <w:szCs w:val="24"/>
        </w:rPr>
        <w:t>Sep</w:t>
      </w:r>
      <w:r w:rsidR="006045C5">
        <w:rPr>
          <w:color w:val="000000" w:themeColor="text1"/>
          <w:szCs w:val="24"/>
        </w:rPr>
        <w:t>tember 20</w:t>
      </w:r>
      <w:r w:rsidR="006F7195">
        <w:rPr>
          <w:color w:val="000000" w:themeColor="text1"/>
          <w:szCs w:val="24"/>
        </w:rPr>
        <w:t xml:space="preserve">05 </w:t>
      </w:r>
      <w:r w:rsidR="006045C5">
        <w:rPr>
          <w:color w:val="000000" w:themeColor="text1"/>
          <w:szCs w:val="24"/>
        </w:rPr>
        <w:t>documented symptoms of i</w:t>
      </w:r>
      <w:r w:rsidR="006F7195">
        <w:rPr>
          <w:color w:val="000000" w:themeColor="text1"/>
          <w:szCs w:val="24"/>
        </w:rPr>
        <w:t xml:space="preserve">ntermittent numbness and tingling of </w:t>
      </w:r>
      <w:r w:rsidR="006045C5">
        <w:rPr>
          <w:color w:val="000000" w:themeColor="text1"/>
          <w:szCs w:val="24"/>
        </w:rPr>
        <w:t xml:space="preserve">the </w:t>
      </w:r>
      <w:r w:rsidR="006F7195">
        <w:rPr>
          <w:color w:val="000000" w:themeColor="text1"/>
          <w:szCs w:val="24"/>
        </w:rPr>
        <w:t>right arm</w:t>
      </w:r>
      <w:r w:rsidR="006045C5">
        <w:rPr>
          <w:color w:val="000000" w:themeColor="text1"/>
          <w:szCs w:val="24"/>
        </w:rPr>
        <w:t xml:space="preserve"> and n</w:t>
      </w:r>
      <w:r w:rsidR="006F7195">
        <w:rPr>
          <w:color w:val="000000" w:themeColor="text1"/>
          <w:szCs w:val="24"/>
        </w:rPr>
        <w:t>eck pain and stiffness.</w:t>
      </w:r>
      <w:r w:rsidR="001B4967">
        <w:rPr>
          <w:color w:val="000000" w:themeColor="text1"/>
          <w:szCs w:val="24"/>
        </w:rPr>
        <w:t xml:space="preserve">  </w:t>
      </w:r>
      <w:r w:rsidR="006045C5">
        <w:rPr>
          <w:color w:val="000000" w:themeColor="text1"/>
          <w:szCs w:val="24"/>
        </w:rPr>
        <w:t>On examination there was t</w:t>
      </w:r>
      <w:r w:rsidR="006F7195">
        <w:rPr>
          <w:color w:val="000000" w:themeColor="text1"/>
          <w:szCs w:val="24"/>
        </w:rPr>
        <w:t>enderness</w:t>
      </w:r>
      <w:r w:rsidR="006045C5">
        <w:rPr>
          <w:color w:val="000000" w:themeColor="text1"/>
          <w:szCs w:val="24"/>
        </w:rPr>
        <w:t xml:space="preserve">.  There was no </w:t>
      </w:r>
      <w:r w:rsidR="006F7195">
        <w:rPr>
          <w:color w:val="000000" w:themeColor="text1"/>
          <w:szCs w:val="24"/>
        </w:rPr>
        <w:t xml:space="preserve">muscular atrophy and </w:t>
      </w:r>
      <w:r w:rsidR="006045C5">
        <w:rPr>
          <w:color w:val="000000" w:themeColor="text1"/>
          <w:szCs w:val="24"/>
        </w:rPr>
        <w:t xml:space="preserve">muscle </w:t>
      </w:r>
      <w:r w:rsidR="006F7195">
        <w:rPr>
          <w:color w:val="000000" w:themeColor="text1"/>
          <w:szCs w:val="24"/>
        </w:rPr>
        <w:t xml:space="preserve">tone </w:t>
      </w:r>
      <w:r w:rsidR="006045C5">
        <w:rPr>
          <w:color w:val="000000" w:themeColor="text1"/>
          <w:szCs w:val="24"/>
        </w:rPr>
        <w:t xml:space="preserve">was </w:t>
      </w:r>
      <w:r w:rsidR="006F7195">
        <w:rPr>
          <w:color w:val="000000" w:themeColor="text1"/>
          <w:szCs w:val="24"/>
        </w:rPr>
        <w:t xml:space="preserve">normal.  </w:t>
      </w:r>
      <w:r w:rsidR="006045C5">
        <w:rPr>
          <w:color w:val="000000" w:themeColor="text1"/>
          <w:szCs w:val="24"/>
        </w:rPr>
        <w:t xml:space="preserve">Strength was normal in </w:t>
      </w:r>
      <w:r w:rsidR="006F7195">
        <w:rPr>
          <w:color w:val="000000" w:themeColor="text1"/>
          <w:szCs w:val="24"/>
        </w:rPr>
        <w:t xml:space="preserve">both upper extremities, and </w:t>
      </w:r>
      <w:r w:rsidR="006045C5">
        <w:rPr>
          <w:color w:val="000000" w:themeColor="text1"/>
          <w:szCs w:val="24"/>
        </w:rPr>
        <w:t xml:space="preserve">was </w:t>
      </w:r>
      <w:r w:rsidR="006F7195">
        <w:rPr>
          <w:color w:val="000000" w:themeColor="text1"/>
          <w:szCs w:val="24"/>
        </w:rPr>
        <w:t>symmetric bilaterally.</w:t>
      </w:r>
      <w:r w:rsidR="006045C5">
        <w:rPr>
          <w:color w:val="000000" w:themeColor="text1"/>
          <w:szCs w:val="24"/>
        </w:rPr>
        <w:t xml:space="preserve">  Deep tendon reflexes were intact and symmetric.  There was </w:t>
      </w:r>
      <w:r w:rsidR="006F7195">
        <w:rPr>
          <w:color w:val="000000" w:themeColor="text1"/>
          <w:szCs w:val="24"/>
        </w:rPr>
        <w:t>decr</w:t>
      </w:r>
      <w:r w:rsidR="006045C5">
        <w:rPr>
          <w:color w:val="000000" w:themeColor="text1"/>
          <w:szCs w:val="24"/>
        </w:rPr>
        <w:t xml:space="preserve">eased </w:t>
      </w:r>
      <w:r w:rsidR="006F7195">
        <w:rPr>
          <w:color w:val="000000" w:themeColor="text1"/>
          <w:szCs w:val="24"/>
        </w:rPr>
        <w:t xml:space="preserve">sensation </w:t>
      </w:r>
      <w:r w:rsidR="006045C5">
        <w:rPr>
          <w:color w:val="000000" w:themeColor="text1"/>
          <w:szCs w:val="24"/>
        </w:rPr>
        <w:t xml:space="preserve">of the </w:t>
      </w:r>
      <w:r w:rsidR="006F7195">
        <w:rPr>
          <w:color w:val="000000" w:themeColor="text1"/>
          <w:szCs w:val="24"/>
        </w:rPr>
        <w:t>right upper ext</w:t>
      </w:r>
      <w:r w:rsidR="006045C5">
        <w:rPr>
          <w:color w:val="000000" w:themeColor="text1"/>
          <w:szCs w:val="24"/>
        </w:rPr>
        <w:t>remity</w:t>
      </w:r>
      <w:r w:rsidR="005607E5">
        <w:rPr>
          <w:color w:val="000000" w:themeColor="text1"/>
          <w:szCs w:val="24"/>
        </w:rPr>
        <w:t xml:space="preserve"> </w:t>
      </w:r>
      <w:r w:rsidR="006045C5">
        <w:rPr>
          <w:color w:val="000000" w:themeColor="text1"/>
          <w:szCs w:val="24"/>
        </w:rPr>
        <w:t>in a non-specific pattern</w:t>
      </w:r>
      <w:r w:rsidR="005607E5">
        <w:rPr>
          <w:color w:val="000000" w:themeColor="text1"/>
          <w:szCs w:val="24"/>
        </w:rPr>
        <w:t>.</w:t>
      </w:r>
      <w:r w:rsidR="00983D25">
        <w:rPr>
          <w:color w:val="000000" w:themeColor="text1"/>
          <w:szCs w:val="24"/>
        </w:rPr>
        <w:t xml:space="preserve">  </w:t>
      </w:r>
      <w:r w:rsidR="006045C5">
        <w:rPr>
          <w:color w:val="000000" w:themeColor="text1"/>
          <w:szCs w:val="24"/>
        </w:rPr>
        <w:t xml:space="preserve">On electrodiagnostic testing, nerve conduction velocity testing demonstrated moderate carpal tunnel syndrome on the right accounting for hand symptoms.  The electromyogram was normal showing no evidence of cervical radiculopathy.  The examiner concluded that the CI was experiencing intermittent cervical radicular symptoms based on clinical history and results of imaging from </w:t>
      </w:r>
      <w:r w:rsidR="001B4967">
        <w:rPr>
          <w:color w:val="000000" w:themeColor="text1"/>
          <w:szCs w:val="24"/>
        </w:rPr>
        <w:t>April 2005.</w:t>
      </w:r>
      <w:r w:rsidR="004D268D">
        <w:rPr>
          <w:color w:val="000000" w:themeColor="text1"/>
          <w:szCs w:val="24"/>
        </w:rPr>
        <w:t xml:space="preserve">  </w:t>
      </w:r>
      <w:r w:rsidR="005607E5">
        <w:rPr>
          <w:color w:val="000000" w:themeColor="text1"/>
          <w:szCs w:val="24"/>
        </w:rPr>
        <w:t xml:space="preserve">The VA assigned a 10% rating for intervertebral disc syndrome </w:t>
      </w:r>
      <w:r w:rsidR="00ED0180">
        <w:rPr>
          <w:color w:val="000000" w:themeColor="text1"/>
          <w:szCs w:val="24"/>
        </w:rPr>
        <w:t xml:space="preserve">(8599-5243) </w:t>
      </w:r>
      <w:r w:rsidR="005607E5">
        <w:rPr>
          <w:color w:val="000000" w:themeColor="text1"/>
          <w:szCs w:val="24"/>
        </w:rPr>
        <w:t>with application of the general rating formula f</w:t>
      </w:r>
      <w:r w:rsidR="00EF7486">
        <w:rPr>
          <w:color w:val="000000" w:themeColor="text1"/>
          <w:szCs w:val="24"/>
        </w:rPr>
        <w:t>o</w:t>
      </w:r>
      <w:r w:rsidR="005607E5">
        <w:rPr>
          <w:color w:val="000000" w:themeColor="text1"/>
          <w:szCs w:val="24"/>
        </w:rPr>
        <w:t>r diseases of the spine.  The VA noted the radicular pain but absence of objective examination findings and negative EMG</w:t>
      </w:r>
      <w:r w:rsidR="00EF7486">
        <w:rPr>
          <w:color w:val="000000" w:themeColor="text1"/>
          <w:szCs w:val="24"/>
        </w:rPr>
        <w:t xml:space="preserve"> findings for radiculopathy</w:t>
      </w:r>
      <w:r w:rsidR="0010647D">
        <w:rPr>
          <w:color w:val="000000" w:themeColor="text1"/>
          <w:szCs w:val="24"/>
        </w:rPr>
        <w:t>.  T</w:t>
      </w:r>
      <w:r w:rsidR="00EF7486">
        <w:rPr>
          <w:color w:val="000000" w:themeColor="text1"/>
          <w:szCs w:val="24"/>
        </w:rPr>
        <w:t>he pain</w:t>
      </w:r>
      <w:r w:rsidR="0010647D">
        <w:rPr>
          <w:color w:val="000000" w:themeColor="text1"/>
          <w:szCs w:val="24"/>
        </w:rPr>
        <w:t>, whether it radiates or not,</w:t>
      </w:r>
      <w:r w:rsidR="00EF7486">
        <w:rPr>
          <w:color w:val="000000" w:themeColor="text1"/>
          <w:szCs w:val="24"/>
        </w:rPr>
        <w:t xml:space="preserve"> is </w:t>
      </w:r>
      <w:r w:rsidR="00EF7486">
        <w:rPr>
          <w:color w:val="000000" w:themeColor="text1"/>
          <w:szCs w:val="24"/>
        </w:rPr>
        <w:lastRenderedPageBreak/>
        <w:t>subsumed under the rating for the cervical spine.</w:t>
      </w:r>
      <w:r w:rsidR="00983D25">
        <w:rPr>
          <w:color w:val="000000" w:themeColor="text1"/>
          <w:szCs w:val="24"/>
        </w:rPr>
        <w:t xml:space="preserve">  </w:t>
      </w:r>
      <w:r w:rsidR="001B4967">
        <w:rPr>
          <w:color w:val="000000" w:themeColor="text1"/>
          <w:szCs w:val="24"/>
        </w:rPr>
        <w:t xml:space="preserve">A </w:t>
      </w:r>
      <w:r w:rsidR="001B4967" w:rsidRPr="00F5495C">
        <w:rPr>
          <w:color w:val="000000" w:themeColor="text1"/>
          <w:szCs w:val="24"/>
        </w:rPr>
        <w:t>3</w:t>
      </w:r>
      <w:r w:rsidR="001B4967">
        <w:rPr>
          <w:color w:val="000000" w:themeColor="text1"/>
          <w:szCs w:val="24"/>
        </w:rPr>
        <w:t xml:space="preserve"> </w:t>
      </w:r>
      <w:r w:rsidR="001B4967" w:rsidRPr="00F5495C">
        <w:rPr>
          <w:color w:val="000000" w:themeColor="text1"/>
          <w:szCs w:val="24"/>
        </w:rPr>
        <w:t>Oct</w:t>
      </w:r>
      <w:r w:rsidR="001B4967">
        <w:rPr>
          <w:color w:val="000000" w:themeColor="text1"/>
          <w:szCs w:val="24"/>
        </w:rPr>
        <w:t>ober 20</w:t>
      </w:r>
      <w:r w:rsidR="001B4967" w:rsidRPr="00F5495C">
        <w:rPr>
          <w:color w:val="000000" w:themeColor="text1"/>
          <w:szCs w:val="24"/>
        </w:rPr>
        <w:t xml:space="preserve">05 </w:t>
      </w:r>
      <w:r w:rsidR="001B4967">
        <w:rPr>
          <w:color w:val="000000" w:themeColor="text1"/>
          <w:szCs w:val="24"/>
        </w:rPr>
        <w:t>military clinic appointment notes the CI was on a duty limiting profile and MEB</w:t>
      </w:r>
      <w:r w:rsidR="005607E5">
        <w:rPr>
          <w:color w:val="000000" w:themeColor="text1"/>
          <w:szCs w:val="24"/>
        </w:rPr>
        <w:t xml:space="preserve"> was initiated</w:t>
      </w:r>
      <w:r w:rsidR="001B4967">
        <w:rPr>
          <w:color w:val="000000" w:themeColor="text1"/>
          <w:szCs w:val="24"/>
        </w:rPr>
        <w:t xml:space="preserve">.  On physical examination, there was paraspinal tenderness, but strength and reflexes were intact in all extremities including the right upper extremity and right shoulder girdle.  The </w:t>
      </w:r>
      <w:r w:rsidR="00F5495C">
        <w:rPr>
          <w:color w:val="000000" w:themeColor="text1"/>
          <w:szCs w:val="24"/>
        </w:rPr>
        <w:t>MEB NARSUM</w:t>
      </w:r>
      <w:r w:rsidR="001B4967">
        <w:rPr>
          <w:color w:val="000000" w:themeColor="text1"/>
          <w:szCs w:val="24"/>
        </w:rPr>
        <w:t xml:space="preserve">, </w:t>
      </w:r>
      <w:r w:rsidR="0090352B">
        <w:rPr>
          <w:color w:val="000000" w:themeColor="text1"/>
          <w:szCs w:val="24"/>
        </w:rPr>
        <w:t xml:space="preserve">dated              </w:t>
      </w:r>
      <w:r w:rsidR="005C1377">
        <w:rPr>
          <w:color w:val="000000" w:themeColor="text1"/>
          <w:szCs w:val="24"/>
        </w:rPr>
        <w:t>3</w:t>
      </w:r>
      <w:r w:rsidR="001B4967">
        <w:rPr>
          <w:color w:val="000000" w:themeColor="text1"/>
          <w:szCs w:val="24"/>
        </w:rPr>
        <w:t xml:space="preserve"> </w:t>
      </w:r>
      <w:r w:rsidR="005C1377">
        <w:rPr>
          <w:color w:val="000000" w:themeColor="text1"/>
          <w:szCs w:val="24"/>
        </w:rPr>
        <w:t>Jan</w:t>
      </w:r>
      <w:r w:rsidR="001B4967">
        <w:rPr>
          <w:color w:val="000000" w:themeColor="text1"/>
          <w:szCs w:val="24"/>
        </w:rPr>
        <w:t>uary 20</w:t>
      </w:r>
      <w:r w:rsidR="005C1377">
        <w:rPr>
          <w:color w:val="000000" w:themeColor="text1"/>
          <w:szCs w:val="24"/>
        </w:rPr>
        <w:t>06</w:t>
      </w:r>
      <w:r w:rsidR="0090352B">
        <w:rPr>
          <w:color w:val="000000" w:themeColor="text1"/>
          <w:szCs w:val="24"/>
        </w:rPr>
        <w:t>,</w:t>
      </w:r>
      <w:r w:rsidR="00983D25">
        <w:rPr>
          <w:color w:val="000000" w:themeColor="text1"/>
          <w:szCs w:val="24"/>
        </w:rPr>
        <w:t xml:space="preserve"> </w:t>
      </w:r>
      <w:r w:rsidR="001B4967">
        <w:rPr>
          <w:color w:val="000000" w:themeColor="text1"/>
          <w:szCs w:val="24"/>
        </w:rPr>
        <w:t>records i</w:t>
      </w:r>
      <w:r w:rsidR="005C1377">
        <w:rPr>
          <w:color w:val="000000" w:themeColor="text1"/>
          <w:szCs w:val="24"/>
        </w:rPr>
        <w:t xml:space="preserve">ntermittent </w:t>
      </w:r>
      <w:r w:rsidR="001B4967">
        <w:rPr>
          <w:color w:val="000000" w:themeColor="text1"/>
          <w:szCs w:val="24"/>
        </w:rPr>
        <w:t xml:space="preserve">symptoms of neck pain, shoulder, and arm pain since onset in 2001.  On examination, the cervical spine was recorded to demonstrate full </w:t>
      </w:r>
      <w:r w:rsidR="0090352B">
        <w:rPr>
          <w:color w:val="000000" w:themeColor="text1"/>
          <w:szCs w:val="24"/>
        </w:rPr>
        <w:t>ROM</w:t>
      </w:r>
      <w:r w:rsidR="001B4967">
        <w:rPr>
          <w:color w:val="000000" w:themeColor="text1"/>
          <w:szCs w:val="24"/>
        </w:rPr>
        <w:t xml:space="preserve">.  Weakness of the right upper extremity was observed to involve shoulder </w:t>
      </w:r>
      <w:r w:rsidR="005C1377" w:rsidRPr="00824BD1">
        <w:rPr>
          <w:color w:val="000000" w:themeColor="text1"/>
          <w:szCs w:val="24"/>
        </w:rPr>
        <w:t>external rotation,</w:t>
      </w:r>
      <w:r w:rsidR="001B4967">
        <w:rPr>
          <w:color w:val="000000" w:themeColor="text1"/>
          <w:szCs w:val="24"/>
        </w:rPr>
        <w:t xml:space="preserve"> </w:t>
      </w:r>
      <w:r w:rsidR="005C1377" w:rsidRPr="00824BD1">
        <w:rPr>
          <w:color w:val="000000" w:themeColor="text1"/>
          <w:szCs w:val="24"/>
        </w:rPr>
        <w:t>internal rotation</w:t>
      </w:r>
      <w:r w:rsidR="001B4967">
        <w:rPr>
          <w:color w:val="000000" w:themeColor="text1"/>
          <w:szCs w:val="24"/>
        </w:rPr>
        <w:t>, and abduction.  Grip strength and pinch was mildly reduced graded 4+/5 by the examiner.  A Spurling test was recorded to be positive</w:t>
      </w:r>
      <w:r w:rsidR="005607E5">
        <w:rPr>
          <w:color w:val="000000" w:themeColor="text1"/>
          <w:szCs w:val="24"/>
        </w:rPr>
        <w:t xml:space="preserve">.  </w:t>
      </w:r>
      <w:r w:rsidR="003C5B2A">
        <w:rPr>
          <w:color w:val="000000" w:themeColor="text1"/>
          <w:szCs w:val="24"/>
        </w:rPr>
        <w:t>The PEB adjudicated a 20% rating coded 8512-8513 (paralysis of lower radicular groups – all radicular groups), mild based on the MEB NARSUM.</w:t>
      </w:r>
    </w:p>
    <w:p w:rsidR="00030FC5" w:rsidRDefault="00030FC5" w:rsidP="005C1377">
      <w:pPr>
        <w:jc w:val="both"/>
        <w:rPr>
          <w:color w:val="000000" w:themeColor="text1"/>
          <w:szCs w:val="24"/>
        </w:rPr>
      </w:pPr>
    </w:p>
    <w:p w:rsidR="00EC337D" w:rsidRPr="001F29F9" w:rsidRDefault="00030FC5" w:rsidP="00BF0E94">
      <w:pPr>
        <w:jc w:val="both"/>
        <w:rPr>
          <w:color w:val="000000" w:themeColor="text1"/>
          <w:szCs w:val="24"/>
        </w:rPr>
      </w:pPr>
      <w:r>
        <w:rPr>
          <w:color w:val="000000" w:themeColor="text1"/>
          <w:szCs w:val="24"/>
        </w:rPr>
        <w:t>The Board discussed the PEB approach of rating the CI’s condition under the diagnostic code for radiculopathy while the VA rated under the diagnostic code f</w:t>
      </w:r>
      <w:r w:rsidR="0010647D">
        <w:rPr>
          <w:color w:val="000000" w:themeColor="text1"/>
          <w:szCs w:val="24"/>
        </w:rPr>
        <w:t>or intervertebral disc syndrome and did not grant a separate rating for radiculopathy.  The Board considered whether separate ratings were warranted for cervical spine degenerative disc disease</w:t>
      </w:r>
      <w:r w:rsidR="0090352B">
        <w:rPr>
          <w:color w:val="000000" w:themeColor="text1"/>
          <w:szCs w:val="24"/>
        </w:rPr>
        <w:t xml:space="preserve"> (DDD)</w:t>
      </w:r>
      <w:r w:rsidR="0010647D">
        <w:rPr>
          <w:color w:val="000000" w:themeColor="text1"/>
          <w:szCs w:val="24"/>
        </w:rPr>
        <w:t xml:space="preserve"> and radiculopathy.</w:t>
      </w:r>
      <w:r w:rsidR="006F4AA8">
        <w:rPr>
          <w:color w:val="000000" w:themeColor="text1"/>
          <w:szCs w:val="24"/>
        </w:rPr>
        <w:t xml:space="preserve">  </w:t>
      </w:r>
      <w:r w:rsidR="0010647D">
        <w:rPr>
          <w:color w:val="000000" w:themeColor="text1"/>
          <w:szCs w:val="24"/>
        </w:rPr>
        <w:t xml:space="preserve">Although the MEB NARSUM recorded examination findings of weakness, these results were inconsistent with the known pathology and the results of the C&amp;P examinations </w:t>
      </w:r>
      <w:r w:rsidR="0090352B">
        <w:rPr>
          <w:color w:val="000000" w:themeColor="text1"/>
          <w:szCs w:val="24"/>
        </w:rPr>
        <w:t>o</w:t>
      </w:r>
      <w:r w:rsidR="0010647D">
        <w:rPr>
          <w:color w:val="000000" w:themeColor="text1"/>
          <w:szCs w:val="24"/>
        </w:rPr>
        <w:t xml:space="preserve">n </w:t>
      </w:r>
      <w:r w:rsidR="0090352B">
        <w:rPr>
          <w:color w:val="000000" w:themeColor="text1"/>
          <w:szCs w:val="24"/>
        </w:rPr>
        <w:t xml:space="preserve">                    </w:t>
      </w:r>
      <w:r w:rsidR="0010647D">
        <w:rPr>
          <w:color w:val="000000" w:themeColor="text1"/>
          <w:szCs w:val="24"/>
        </w:rPr>
        <w:t xml:space="preserve">23 August 2005, 5 September 2005, and the service treatment record examination </w:t>
      </w:r>
      <w:r w:rsidR="0090352B">
        <w:rPr>
          <w:color w:val="000000" w:themeColor="text1"/>
          <w:szCs w:val="24"/>
        </w:rPr>
        <w:t xml:space="preserve">on                 </w:t>
      </w:r>
      <w:r w:rsidR="0010647D">
        <w:rPr>
          <w:color w:val="000000" w:themeColor="text1"/>
          <w:szCs w:val="24"/>
        </w:rPr>
        <w:t xml:space="preserve">3 October 2005.  </w:t>
      </w:r>
      <w:r w:rsidR="004D268D">
        <w:rPr>
          <w:color w:val="000000" w:themeColor="text1"/>
          <w:szCs w:val="24"/>
        </w:rPr>
        <w:t xml:space="preserve">Weakness about the shoulder would not be expected from C7 or C8 radiculopathy. </w:t>
      </w:r>
      <w:r w:rsidR="00983D25">
        <w:rPr>
          <w:color w:val="000000" w:themeColor="text1"/>
          <w:szCs w:val="24"/>
        </w:rPr>
        <w:t xml:space="preserve"> </w:t>
      </w:r>
      <w:r w:rsidR="004D268D">
        <w:rPr>
          <w:color w:val="000000" w:themeColor="text1"/>
          <w:szCs w:val="24"/>
        </w:rPr>
        <w:t>While C7 and C8 radiculopathy can cause decreased grip strength, the electrodiagnostic testing demonstrated moderate carpal tunnel syndrome which can cause decreased grip and pinch strength while electromyogram showed no evidence of radiculopathy.</w:t>
      </w:r>
      <w:r w:rsidR="003C5B2A">
        <w:rPr>
          <w:color w:val="000000" w:themeColor="text1"/>
          <w:szCs w:val="24"/>
        </w:rPr>
        <w:t xml:space="preserve">  </w:t>
      </w:r>
      <w:r w:rsidR="0010647D">
        <w:rPr>
          <w:color w:val="000000" w:themeColor="text1"/>
          <w:szCs w:val="24"/>
        </w:rPr>
        <w:t xml:space="preserve">Board members agreed that the evidence clearly supported the VA’s approach to rating the condition and that the preponderance of evidence indicated that the radiating pain symptoms did not warrant a separate unfitting rating </w:t>
      </w:r>
      <w:r w:rsidR="0075032D">
        <w:rPr>
          <w:color w:val="000000" w:themeColor="text1"/>
          <w:szCs w:val="24"/>
        </w:rPr>
        <w:t xml:space="preserve">for radiculopathy </w:t>
      </w:r>
      <w:r w:rsidR="0010647D">
        <w:rPr>
          <w:color w:val="000000" w:themeColor="text1"/>
          <w:szCs w:val="24"/>
        </w:rPr>
        <w:t xml:space="preserve">when the condition is rated under the code for intervertebral disc syndrome.  </w:t>
      </w:r>
      <w:r w:rsidR="0075032D" w:rsidRPr="0075032D">
        <w:rPr>
          <w:color w:val="000000" w:themeColor="text1"/>
          <w:szCs w:val="24"/>
        </w:rPr>
        <w:t xml:space="preserve">The presence of functional impairment with a direct impact on fitness is the key determinant in the Board’s decision to recommend any condition for rating as additionally unfitting.  While the CI may have suffered additional pain from the nerve involvement, this is subsumed under the general spine rating criteria, which specifically states “with or without symptoms such as pain (whether or not it radiates).”  Therefore the critical decision is whether or not there was a significant motor weakness which would impact military occupation specific activities.  There is no evidence in this case that motor weakness existed to any degree that could be described as functionally impairing.  The Board therefore concludes that additional disability rating was not justified on this basis.  </w:t>
      </w:r>
      <w:r w:rsidR="0075032D">
        <w:rPr>
          <w:color w:val="000000" w:themeColor="text1"/>
          <w:szCs w:val="24"/>
        </w:rPr>
        <w:t xml:space="preserve">Even if </w:t>
      </w:r>
      <w:r w:rsidR="001641E0">
        <w:rPr>
          <w:color w:val="000000" w:themeColor="text1"/>
          <w:szCs w:val="24"/>
        </w:rPr>
        <w:t xml:space="preserve">it is conceded that there was a radiculopathy warranting a separate rating, the evidence of </w:t>
      </w:r>
      <w:r w:rsidR="006F4AA8">
        <w:rPr>
          <w:color w:val="000000" w:themeColor="text1"/>
          <w:szCs w:val="24"/>
        </w:rPr>
        <w:t xml:space="preserve">the </w:t>
      </w:r>
      <w:r w:rsidR="001641E0">
        <w:rPr>
          <w:color w:val="000000" w:themeColor="text1"/>
          <w:szCs w:val="24"/>
        </w:rPr>
        <w:t>examinations do not support a rating higher than 10%, which, when combined with a 10% rating for the neck condition does not provide for a higher combined rating than that adjudicated by the PEB providing no benefit to the member.  Therefore, t</w:t>
      </w:r>
      <w:r w:rsidR="001641E0" w:rsidRPr="003C53E8">
        <w:rPr>
          <w:rFonts w:asciiTheme="minorHAnsi" w:hAnsiTheme="minorHAnsi" w:cs="Times New Roman"/>
          <w:color w:val="auto"/>
          <w:szCs w:val="24"/>
        </w:rPr>
        <w:t>here is not reasonable doubt in the CI’s favor, to justify a Board recommendation for other than the</w:t>
      </w:r>
      <w:r w:rsidR="001641E0">
        <w:rPr>
          <w:rFonts w:asciiTheme="minorHAnsi" w:hAnsiTheme="minorHAnsi" w:cs="Times New Roman"/>
          <w:color w:val="auto"/>
          <w:szCs w:val="24"/>
        </w:rPr>
        <w:t xml:space="preserve"> 20% </w:t>
      </w:r>
      <w:r w:rsidR="001641E0" w:rsidRPr="003C53E8">
        <w:rPr>
          <w:rFonts w:asciiTheme="minorHAnsi" w:hAnsiTheme="minorHAnsi" w:cs="Times New Roman"/>
          <w:color w:val="auto"/>
          <w:szCs w:val="24"/>
        </w:rPr>
        <w:t>rating assigned by the PEB for the</w:t>
      </w:r>
      <w:r w:rsidR="001641E0">
        <w:rPr>
          <w:rFonts w:asciiTheme="minorHAnsi" w:hAnsiTheme="minorHAnsi" w:cs="Times New Roman"/>
          <w:color w:val="auto"/>
          <w:szCs w:val="24"/>
        </w:rPr>
        <w:t xml:space="preserve"> neck</w:t>
      </w:r>
      <w:r w:rsidR="001641E0" w:rsidRPr="003C53E8">
        <w:rPr>
          <w:rFonts w:asciiTheme="minorHAnsi" w:hAnsiTheme="minorHAnsi" w:cs="Times New Roman"/>
          <w:color w:val="auto"/>
          <w:szCs w:val="24"/>
        </w:rPr>
        <w:t xml:space="preserve"> condition</w:t>
      </w:r>
      <w:r w:rsidR="001641E0">
        <w:rPr>
          <w:rFonts w:asciiTheme="minorHAnsi" w:hAnsiTheme="minorHAnsi" w:cs="Times New Roman"/>
          <w:color w:val="auto"/>
          <w:szCs w:val="24"/>
        </w:rPr>
        <w:t>.</w:t>
      </w:r>
    </w:p>
    <w:p w:rsidR="001031F4" w:rsidRPr="001F29F9" w:rsidRDefault="001031F4" w:rsidP="00BF0E94">
      <w:pPr>
        <w:pBdr>
          <w:bottom w:val="single" w:sz="12" w:space="1" w:color="auto"/>
        </w:pBdr>
        <w:tabs>
          <w:tab w:val="left" w:pos="288"/>
          <w:tab w:val="left" w:pos="4752"/>
        </w:tabs>
        <w:jc w:val="both"/>
        <w:rPr>
          <w:color w:val="000000" w:themeColor="text1"/>
        </w:rPr>
      </w:pPr>
    </w:p>
    <w:p w:rsidR="00FB7AB8" w:rsidRDefault="00FB7AB8" w:rsidP="003C53E8">
      <w:pPr>
        <w:jc w:val="both"/>
        <w:rPr>
          <w:color w:val="000000" w:themeColor="text1"/>
          <w:szCs w:val="24"/>
          <w:u w:val="single"/>
        </w:rPr>
      </w:pPr>
    </w:p>
    <w:p w:rsidR="002916EE" w:rsidRPr="00560F12" w:rsidRDefault="00C56FC8" w:rsidP="002916EE">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szCs w:val="24"/>
        </w:rPr>
        <w:t>.</w:t>
      </w:r>
      <w:r w:rsidR="006F4AA8">
        <w:rPr>
          <w:rFonts w:asciiTheme="minorHAnsi" w:eastAsiaTheme="minorHAnsi" w:hAnsiTheme="minorHAnsi" w:cs="Times New Roman"/>
          <w:color w:val="auto"/>
          <w:szCs w:val="24"/>
        </w:rPr>
        <w:t xml:space="preserve">  </w:t>
      </w:r>
      <w:r w:rsidR="002916EE" w:rsidRPr="00560F12">
        <w:rPr>
          <w:rFonts w:eastAsia="Calibri" w:cs="Times New Roman"/>
          <w:color w:val="auto"/>
          <w:szCs w:val="24"/>
        </w:rPr>
        <w:t xml:space="preserve">In the matter of the </w:t>
      </w:r>
      <w:r w:rsidR="00A76B87">
        <w:rPr>
          <w:rFonts w:eastAsia="Calibri" w:cs="Times New Roman"/>
          <w:color w:val="auto"/>
          <w:szCs w:val="24"/>
        </w:rPr>
        <w:t xml:space="preserve">right upper extremity weakness and pain </w:t>
      </w:r>
      <w:r w:rsidR="002916EE" w:rsidRPr="00560F12">
        <w:rPr>
          <w:rFonts w:eastAsia="Calibri" w:cs="Times New Roman"/>
          <w:color w:val="auto"/>
          <w:szCs w:val="24"/>
        </w:rPr>
        <w:t>condition and IAW VASRD §</w:t>
      </w:r>
      <w:r w:rsidR="002916EE" w:rsidRPr="00A76B87">
        <w:rPr>
          <w:rFonts w:eastAsia="Calibri" w:cs="Times New Roman"/>
          <w:color w:val="auto"/>
          <w:szCs w:val="24"/>
        </w:rPr>
        <w:t>4.</w:t>
      </w:r>
      <w:r w:rsidR="00A76B87" w:rsidRPr="00A76B87">
        <w:rPr>
          <w:rFonts w:eastAsia="Calibri" w:cs="Times New Roman"/>
          <w:color w:val="auto"/>
          <w:szCs w:val="24"/>
        </w:rPr>
        <w:t>124</w:t>
      </w:r>
      <w:r w:rsidR="002916EE" w:rsidRPr="00A76B87">
        <w:rPr>
          <w:rFonts w:eastAsia="Calibri" w:cs="Times New Roman"/>
          <w:color w:val="auto"/>
          <w:szCs w:val="24"/>
        </w:rPr>
        <w:t>a</w:t>
      </w:r>
      <w:r w:rsidR="002916EE" w:rsidRPr="00560F12">
        <w:rPr>
          <w:rFonts w:eastAsia="Calibri" w:cs="Times New Roman"/>
          <w:color w:val="auto"/>
          <w:szCs w:val="24"/>
        </w:rPr>
        <w:t xml:space="preserve">, the Board </w:t>
      </w:r>
      <w:r w:rsidR="002916EE" w:rsidRPr="006F4AA8">
        <w:rPr>
          <w:rFonts w:eastAsia="Calibri" w:cs="Times New Roman"/>
          <w:color w:val="auto"/>
          <w:szCs w:val="24"/>
        </w:rPr>
        <w:t>unanimously</w:t>
      </w:r>
      <w:r w:rsidR="002916EE" w:rsidRPr="00560F12">
        <w:rPr>
          <w:rFonts w:eastAsia="Calibri" w:cs="Times New Roman"/>
          <w:color w:val="auto"/>
          <w:szCs w:val="24"/>
        </w:rPr>
        <w:t xml:space="preserve"> recommends no change in the PEB adjudication</w:t>
      </w:r>
      <w:r w:rsidR="002916EE">
        <w:rPr>
          <w:rFonts w:eastAsia="Calibri" w:cs="Times New Roman"/>
          <w:color w:val="auto"/>
          <w:szCs w:val="24"/>
        </w:rPr>
        <w:t>.</w:t>
      </w:r>
      <w:r w:rsidR="006F4AA8">
        <w:rPr>
          <w:rFonts w:eastAsia="Calibri" w:cs="Times New Roman"/>
          <w:color w:val="auto"/>
          <w:szCs w:val="24"/>
        </w:rPr>
        <w:t xml:space="preserve">  </w:t>
      </w:r>
      <w:r w:rsidR="002916EE" w:rsidRPr="00417BED">
        <w:rPr>
          <w:rFonts w:eastAsia="Calibri" w:cs="Times New Roman"/>
          <w:color w:val="auto"/>
          <w:szCs w:val="24"/>
        </w:rPr>
        <w:t>There were no other conditions within the Board’s scope of review for consideration.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Default="00F1737C" w:rsidP="006364ED">
      <w:pPr>
        <w:jc w:val="left"/>
        <w:rPr>
          <w:color w:val="000000" w:themeColor="text1"/>
          <w:szCs w:val="24"/>
        </w:rPr>
      </w:pPr>
    </w:p>
    <w:p w:rsidR="006B4AA2" w:rsidRDefault="00C56FC8" w:rsidP="002916EE">
      <w:pPr>
        <w:jc w:val="left"/>
        <w:rPr>
          <w:color w:val="000000" w:themeColor="text1"/>
          <w:szCs w:val="24"/>
        </w:rPr>
      </w:pPr>
      <w:r w:rsidRPr="001F29F9">
        <w:rPr>
          <w:color w:val="000000" w:themeColor="text1"/>
          <w:szCs w:val="24"/>
          <w:u w:val="single"/>
        </w:rPr>
        <w:t>RECOMMENDATION</w:t>
      </w:r>
      <w:r w:rsidRPr="001F29F9">
        <w:rPr>
          <w:color w:val="000000" w:themeColor="text1"/>
          <w:szCs w:val="24"/>
        </w:rPr>
        <w:t>:</w:t>
      </w:r>
      <w:r w:rsidR="002916EE">
        <w:rPr>
          <w:color w:val="000000" w:themeColor="text1"/>
          <w:szCs w:val="24"/>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recharacterization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01C5E" w:rsidRDefault="00B01C5E" w:rsidP="002916EE">
      <w:pPr>
        <w:jc w:val="left"/>
        <w:rPr>
          <w:color w:val="000000" w:themeColor="text1"/>
          <w:szCs w:val="24"/>
        </w:rPr>
      </w:pPr>
    </w:p>
    <w:p w:rsidR="00B01C5E" w:rsidRDefault="00B01C5E" w:rsidP="002916EE">
      <w:pPr>
        <w:jc w:val="left"/>
        <w:rPr>
          <w:color w:val="000000" w:themeColor="text1"/>
          <w:szCs w:val="24"/>
        </w:rPr>
      </w:pPr>
    </w:p>
    <w:p w:rsidR="00B01C5E" w:rsidRDefault="00B01C5E" w:rsidP="002916EE">
      <w:pPr>
        <w:jc w:val="left"/>
        <w:rPr>
          <w:color w:val="000000" w:themeColor="text1"/>
          <w:szCs w:val="24"/>
        </w:rPr>
      </w:pPr>
    </w:p>
    <w:p w:rsidR="00B01C5E" w:rsidRDefault="00B01C5E" w:rsidP="002916EE">
      <w:pPr>
        <w:jc w:val="left"/>
        <w:rPr>
          <w:color w:val="000000" w:themeColor="text1"/>
          <w:szCs w:val="24"/>
        </w:rPr>
      </w:pPr>
    </w:p>
    <w:p w:rsidR="00B01C5E" w:rsidRPr="001F29F9" w:rsidRDefault="00B01C5E" w:rsidP="002916EE">
      <w:pPr>
        <w:jc w:val="left"/>
        <w:rPr>
          <w:color w:val="000000" w:themeColor="text1"/>
          <w:szCs w:val="24"/>
        </w:rPr>
      </w:pP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A76B87" w:rsidP="00A76B87">
            <w:pPr>
              <w:tabs>
                <w:tab w:val="left" w:pos="288"/>
                <w:tab w:val="left" w:pos="4752"/>
              </w:tabs>
              <w:jc w:val="left"/>
              <w:rPr>
                <w:color w:val="000000" w:themeColor="text1"/>
                <w:szCs w:val="24"/>
              </w:rPr>
            </w:pPr>
            <w:r>
              <w:rPr>
                <w:color w:val="000000" w:themeColor="text1"/>
                <w:szCs w:val="24"/>
              </w:rPr>
              <w:t>Right Upper Extremity Pain Secondary to DDD C-spine</w:t>
            </w:r>
          </w:p>
        </w:tc>
        <w:tc>
          <w:tcPr>
            <w:tcW w:w="1710" w:type="dxa"/>
            <w:vAlign w:val="center"/>
          </w:tcPr>
          <w:p w:rsidR="00A95BBA" w:rsidRPr="001F29F9" w:rsidRDefault="003377E3" w:rsidP="00BF0E94">
            <w:pPr>
              <w:tabs>
                <w:tab w:val="left" w:pos="288"/>
                <w:tab w:val="left" w:pos="4752"/>
              </w:tabs>
              <w:rPr>
                <w:color w:val="000000" w:themeColor="text1"/>
                <w:szCs w:val="24"/>
              </w:rPr>
            </w:pPr>
            <w:r>
              <w:rPr>
                <w:color w:val="000000" w:themeColor="text1"/>
                <w:szCs w:val="24"/>
              </w:rPr>
              <w:t>8512-8513</w:t>
            </w:r>
          </w:p>
        </w:tc>
        <w:tc>
          <w:tcPr>
            <w:tcW w:w="1170" w:type="dxa"/>
            <w:vAlign w:val="center"/>
          </w:tcPr>
          <w:p w:rsidR="00A95BBA" w:rsidRPr="00A76B87" w:rsidRDefault="003377E3" w:rsidP="00BF0E94">
            <w:pPr>
              <w:tabs>
                <w:tab w:val="left" w:pos="288"/>
                <w:tab w:val="left" w:pos="4752"/>
              </w:tabs>
              <w:rPr>
                <w:color w:val="000000" w:themeColor="text1"/>
                <w:szCs w:val="24"/>
              </w:rPr>
            </w:pPr>
            <w:r w:rsidRPr="00A76B87">
              <w:rPr>
                <w:color w:val="000000" w:themeColor="text1"/>
                <w:szCs w:val="24"/>
              </w:rPr>
              <w:t>2</w:t>
            </w:r>
            <w:r w:rsidR="00A95BBA" w:rsidRPr="00A76B87">
              <w:rPr>
                <w:color w:val="000000" w:themeColor="text1"/>
                <w:szCs w:val="24"/>
              </w:rPr>
              <w:t>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A76B87" w:rsidRDefault="00A76B87" w:rsidP="00A76B87">
            <w:pPr>
              <w:tabs>
                <w:tab w:val="left" w:pos="288"/>
                <w:tab w:val="left" w:pos="4752"/>
              </w:tabs>
              <w:rPr>
                <w:b/>
                <w:color w:val="000000" w:themeColor="text1"/>
                <w:szCs w:val="24"/>
              </w:rPr>
            </w:pPr>
            <w:r w:rsidRPr="00A76B87">
              <w:rPr>
                <w:b/>
                <w:color w:val="000000" w:themeColor="text1"/>
                <w:szCs w:val="24"/>
              </w:rPr>
              <w:t>2</w:t>
            </w:r>
            <w:r w:rsidR="00A95BBA" w:rsidRPr="00A76B87">
              <w:rPr>
                <w:b/>
                <w:color w:val="000000" w:themeColor="text1"/>
                <w:szCs w:val="24"/>
              </w:rPr>
              <w:t>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2F6E2F">
        <w:rPr>
          <w:color w:val="000000" w:themeColor="text1"/>
          <w:szCs w:val="24"/>
        </w:rPr>
        <w:t>10921</w:t>
      </w:r>
      <w:r w:rsidR="00B01C5E">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B01C5E">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Veterans</w:t>
      </w:r>
      <w:r w:rsidR="00B01C5E">
        <w:rPr>
          <w:color w:val="000000" w:themeColor="text1"/>
        </w:rPr>
        <w:t>’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FF1365">
        <w:rPr>
          <w:color w:val="000000" w:themeColor="text1"/>
          <w:szCs w:val="24"/>
        </w:rPr>
        <w:t>XXXXXXXXXXXXXXX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DC1607" w:rsidRDefault="00DC1607" w:rsidP="006F4AA8">
      <w:pPr>
        <w:jc w:val="both"/>
        <w:rPr>
          <w:color w:val="000000" w:themeColor="text1"/>
          <w:szCs w:val="24"/>
          <w:u w:val="single"/>
        </w:rPr>
      </w:pPr>
    </w:p>
    <w:p w:rsidR="00FF1365" w:rsidRDefault="00FF1365">
      <w:pPr>
        <w:rPr>
          <w:color w:val="000000" w:themeColor="text1"/>
          <w:szCs w:val="24"/>
          <w:u w:val="single"/>
        </w:rPr>
      </w:pPr>
      <w:r>
        <w:rPr>
          <w:color w:val="000000" w:themeColor="text1"/>
          <w:szCs w:val="24"/>
          <w:u w:val="single"/>
        </w:rPr>
        <w:br w:type="page"/>
      </w:r>
    </w:p>
    <w:p w:rsidR="00FF1365" w:rsidRDefault="00FF1365" w:rsidP="00FF1365">
      <w:pPr>
        <w:sectPr w:rsidR="00FF1365">
          <w:pgSz w:w="12240" w:h="15840"/>
          <w:pgMar w:top="2160" w:right="1440" w:bottom="1440" w:left="1440" w:header="720" w:footer="720" w:gutter="0"/>
          <w:cols w:space="720"/>
        </w:sectPr>
      </w:pPr>
    </w:p>
    <w:p w:rsidR="00FF1365" w:rsidRDefault="00FF1365" w:rsidP="00FF1365">
      <w:pPr>
        <w:pStyle w:val="Header"/>
        <w:tabs>
          <w:tab w:val="left" w:pos="720"/>
        </w:tabs>
        <w:jc w:val="left"/>
      </w:pPr>
      <w:r>
        <w:lastRenderedPageBreak/>
        <w:t>SFMR-RB</w:t>
      </w:r>
      <w:r>
        <w:tab/>
      </w:r>
      <w:r>
        <w:tab/>
      </w:r>
      <w:r>
        <w:tab/>
      </w:r>
      <w:r>
        <w:tab/>
      </w:r>
      <w:r>
        <w:tab/>
      </w:r>
      <w:r>
        <w:tab/>
      </w:r>
      <w:r>
        <w:tab/>
      </w:r>
      <w:r>
        <w:tab/>
      </w:r>
      <w:r>
        <w:tab/>
      </w:r>
    </w:p>
    <w:p w:rsidR="00FF1365" w:rsidRDefault="00FF1365" w:rsidP="00FF1365">
      <w:pPr>
        <w:pStyle w:val="Header"/>
        <w:tabs>
          <w:tab w:val="left" w:pos="720"/>
        </w:tabs>
        <w:jc w:val="left"/>
      </w:pPr>
    </w:p>
    <w:p w:rsidR="00FF1365" w:rsidRDefault="00FF1365" w:rsidP="00FF1365">
      <w:pPr>
        <w:jc w:val="left"/>
      </w:pPr>
    </w:p>
    <w:p w:rsidR="00FF1365" w:rsidRDefault="00FF1365" w:rsidP="00FF1365">
      <w:pPr>
        <w:jc w:val="left"/>
      </w:pPr>
      <w:r>
        <w:t xml:space="preserve">MEMORANDUM FOR Commander, US Army Physical Disability Agency </w:t>
      </w:r>
    </w:p>
    <w:p w:rsidR="00FF1365" w:rsidRDefault="00FF1365" w:rsidP="00FF1365">
      <w:pPr>
        <w:jc w:val="left"/>
      </w:pPr>
      <w:r>
        <w:t xml:space="preserve">(TAPD-ZB </w:t>
      </w:r>
      <w:proofErr w:type="gramStart"/>
      <w:r>
        <w:t>/  )</w:t>
      </w:r>
      <w:proofErr w:type="gramEnd"/>
      <w:r>
        <w:t>, 2900 Crystal Drive, Suite 300, Arlington, VA  22202</w:t>
      </w:r>
    </w:p>
    <w:p w:rsidR="00FF1365" w:rsidRDefault="00FF1365" w:rsidP="00FF1365">
      <w:pPr>
        <w:jc w:val="left"/>
      </w:pPr>
    </w:p>
    <w:p w:rsidR="00FF1365" w:rsidRDefault="00FF1365" w:rsidP="00FF1365">
      <w:pPr>
        <w:ind w:right="-180"/>
        <w:jc w:val="left"/>
      </w:pPr>
      <w:r>
        <w:t>SUBJECT:  Department of Defense Physical Disability Board of Review Recommendation for XXXXXXXXXXXXXXX, AR20120011842 (PD201100805)</w:t>
      </w:r>
    </w:p>
    <w:p w:rsidR="00FF1365" w:rsidRDefault="00FF1365" w:rsidP="00FF1365">
      <w:pPr>
        <w:pStyle w:val="Header"/>
        <w:tabs>
          <w:tab w:val="left" w:pos="720"/>
        </w:tabs>
        <w:jc w:val="left"/>
      </w:pPr>
    </w:p>
    <w:p w:rsidR="00FF1365" w:rsidRDefault="00FF1365" w:rsidP="00FF1365">
      <w:pPr>
        <w:jc w:val="left"/>
      </w:pPr>
    </w:p>
    <w:p w:rsidR="00FF1365" w:rsidRDefault="00FF1365" w:rsidP="00FF1365">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FF1365" w:rsidRDefault="00FF1365" w:rsidP="00FF1365">
      <w:pPr>
        <w:jc w:val="left"/>
      </w:pPr>
      <w:r>
        <w:t>This decision is final.  The individual concerned, counsel (if any), and any Members of Congress who have shown interest in this application have been notified of this decision by mail.</w:t>
      </w:r>
    </w:p>
    <w:p w:rsidR="00FF1365" w:rsidRDefault="00FF1365" w:rsidP="00FF1365">
      <w:pPr>
        <w:jc w:val="left"/>
      </w:pPr>
    </w:p>
    <w:p w:rsidR="00FF1365" w:rsidRDefault="00FF1365" w:rsidP="00FF1365">
      <w:pPr>
        <w:jc w:val="left"/>
      </w:pPr>
      <w:r>
        <w:t xml:space="preserve"> BY ORDER OF THE SECRETARY OF THE ARMY:</w:t>
      </w:r>
    </w:p>
    <w:p w:rsidR="00FF1365" w:rsidRDefault="00FF1365" w:rsidP="00FF1365">
      <w:pPr>
        <w:jc w:val="left"/>
      </w:pPr>
    </w:p>
    <w:p w:rsidR="00FF1365" w:rsidRDefault="00FF1365" w:rsidP="00FF1365">
      <w:pPr>
        <w:jc w:val="left"/>
      </w:pPr>
    </w:p>
    <w:p w:rsidR="00FF1365" w:rsidRDefault="00FF1365" w:rsidP="00FF1365">
      <w:pPr>
        <w:pStyle w:val="Header"/>
        <w:tabs>
          <w:tab w:val="left" w:pos="720"/>
        </w:tabs>
        <w:jc w:val="left"/>
      </w:pPr>
    </w:p>
    <w:p w:rsidR="00FF1365" w:rsidRDefault="00FF1365" w:rsidP="00FF1365">
      <w:pPr>
        <w:jc w:val="left"/>
      </w:pPr>
    </w:p>
    <w:p w:rsidR="00FF1365" w:rsidRDefault="00FF1365" w:rsidP="00FF1365">
      <w:pPr>
        <w:jc w:val="left"/>
      </w:pPr>
      <w:bookmarkStart w:id="0" w:name="OLE_LINK4"/>
      <w:bookmarkStart w:id="1" w:name="OLE_LINK3"/>
      <w:r>
        <w:t>Encl</w:t>
      </w:r>
      <w:r>
        <w:tab/>
      </w:r>
      <w:r>
        <w:tab/>
      </w:r>
      <w:r>
        <w:tab/>
      </w:r>
      <w:r>
        <w:tab/>
      </w:r>
      <w:r>
        <w:tab/>
      </w:r>
      <w:r>
        <w:tab/>
        <w:t xml:space="preserve">     XXXXXXXXXXXXXXX</w:t>
      </w:r>
    </w:p>
    <w:p w:rsidR="00FF1365" w:rsidRDefault="00FF1365" w:rsidP="00FF1365">
      <w:pPr>
        <w:jc w:val="left"/>
      </w:pPr>
      <w:r>
        <w:tab/>
      </w:r>
      <w:r>
        <w:tab/>
      </w:r>
      <w:r>
        <w:tab/>
      </w:r>
      <w:r>
        <w:tab/>
      </w:r>
      <w:r>
        <w:tab/>
      </w:r>
      <w:r>
        <w:tab/>
        <w:t xml:space="preserve">     Deputy Assistant Secretary</w:t>
      </w:r>
    </w:p>
    <w:p w:rsidR="00FF1365" w:rsidRDefault="00FF1365" w:rsidP="00FF1365">
      <w:pPr>
        <w:jc w:val="left"/>
      </w:pPr>
      <w:r>
        <w:tab/>
      </w:r>
      <w:r>
        <w:tab/>
      </w:r>
      <w:r>
        <w:tab/>
      </w:r>
      <w:r>
        <w:tab/>
      </w:r>
      <w:r>
        <w:tab/>
      </w:r>
      <w:r>
        <w:tab/>
        <w:t xml:space="preserve">         (Army Review Boards)</w:t>
      </w:r>
      <w:bookmarkEnd w:id="0"/>
      <w:bookmarkEnd w:id="1"/>
    </w:p>
    <w:p w:rsidR="00FF1365" w:rsidRDefault="00FF1365" w:rsidP="00FF1365">
      <w:pPr>
        <w:jc w:val="left"/>
      </w:pPr>
    </w:p>
    <w:p w:rsidR="00FF1365" w:rsidRDefault="00FF1365" w:rsidP="00FF1365">
      <w:pPr>
        <w:jc w:val="left"/>
      </w:pPr>
      <w:r>
        <w:t xml:space="preserve">CF: </w:t>
      </w:r>
    </w:p>
    <w:p w:rsidR="00FF1365" w:rsidRDefault="00FF1365" w:rsidP="00FF1365">
      <w:pPr>
        <w:jc w:val="left"/>
      </w:pPr>
      <w:r>
        <w:t xml:space="preserve">(  ) </w:t>
      </w:r>
      <w:proofErr w:type="spellStart"/>
      <w:proofErr w:type="gramStart"/>
      <w:r>
        <w:t>DoD</w:t>
      </w:r>
      <w:proofErr w:type="spellEnd"/>
      <w:proofErr w:type="gramEnd"/>
      <w:r>
        <w:t xml:space="preserve"> PDBR</w:t>
      </w:r>
    </w:p>
    <w:p w:rsidR="00FF1365" w:rsidRDefault="00FF1365" w:rsidP="00FF1365">
      <w:pPr>
        <w:jc w:val="left"/>
      </w:pPr>
      <w:r>
        <w:t>(  ) DVA</w:t>
      </w:r>
    </w:p>
    <w:p w:rsidR="00FF1365" w:rsidRDefault="00FF1365" w:rsidP="00FF1365">
      <w:pPr>
        <w:jc w:val="left"/>
      </w:pPr>
    </w:p>
    <w:p w:rsidR="006F4AA8" w:rsidRDefault="006F4AA8" w:rsidP="00FF1365">
      <w:pPr>
        <w:jc w:val="left"/>
        <w:rPr>
          <w:color w:val="000000" w:themeColor="text1"/>
          <w:szCs w:val="24"/>
          <w:u w:val="single"/>
        </w:rPr>
      </w:pPr>
    </w:p>
    <w:sectPr w:rsidR="006F4AA8"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849" w:rsidRDefault="00C30849">
      <w:r>
        <w:separator/>
      </w:r>
    </w:p>
  </w:endnote>
  <w:endnote w:type="continuationSeparator" w:id="0">
    <w:p w:rsidR="00C30849" w:rsidRDefault="00C308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030FC5" w:rsidRPr="00374247" w:rsidRDefault="00030FC5" w:rsidP="00374247">
        <w:pPr>
          <w:pStyle w:val="Footer"/>
          <w:ind w:firstLine="4320"/>
          <w:rPr>
            <w:color w:val="auto"/>
            <w:szCs w:val="24"/>
          </w:rPr>
        </w:pPr>
        <w:r w:rsidRPr="00374247">
          <w:rPr>
            <w:color w:val="auto"/>
            <w:szCs w:val="24"/>
          </w:rPr>
          <w:t xml:space="preserve">   </w:t>
        </w:r>
        <w:r w:rsidR="00DC7F08" w:rsidRPr="00374247">
          <w:rPr>
            <w:color w:val="auto"/>
            <w:szCs w:val="24"/>
          </w:rPr>
          <w:fldChar w:fldCharType="begin"/>
        </w:r>
        <w:r w:rsidRPr="00374247">
          <w:rPr>
            <w:color w:val="auto"/>
            <w:szCs w:val="24"/>
          </w:rPr>
          <w:instrText xml:space="preserve"> PAGE   \* MERGEFORMAT </w:instrText>
        </w:r>
        <w:r w:rsidR="00DC7F08" w:rsidRPr="00374247">
          <w:rPr>
            <w:color w:val="auto"/>
            <w:szCs w:val="24"/>
          </w:rPr>
          <w:fldChar w:fldCharType="separate"/>
        </w:r>
        <w:r w:rsidR="00FF1365" w:rsidRPr="00FF1365">
          <w:rPr>
            <w:noProof/>
            <w:color w:val="auto"/>
          </w:rPr>
          <w:t>5</w:t>
        </w:r>
        <w:r w:rsidR="00DC7F08" w:rsidRPr="00374247">
          <w:rPr>
            <w:color w:val="auto"/>
            <w:szCs w:val="24"/>
          </w:rPr>
          <w:fldChar w:fldCharType="end"/>
        </w:r>
        <w:r w:rsidRPr="00374247">
          <w:rPr>
            <w:color w:val="auto"/>
            <w:szCs w:val="24"/>
          </w:rPr>
          <w:t xml:space="preserve">                                                           </w:t>
        </w:r>
        <w:r w:rsidRPr="001D64F3">
          <w:rPr>
            <w:color w:val="auto"/>
            <w:szCs w:val="24"/>
          </w:rPr>
          <w:t>PD1</w:t>
        </w:r>
        <w:r w:rsidRPr="0044080F">
          <w:rPr>
            <w:color w:val="auto"/>
            <w:szCs w:val="24"/>
          </w:rPr>
          <w:t>1</w:t>
        </w:r>
        <w:r w:rsidRPr="001D64F3">
          <w:rPr>
            <w:color w:val="auto"/>
            <w:szCs w:val="24"/>
          </w:rPr>
          <w:t>00</w:t>
        </w:r>
        <w:r>
          <w:rPr>
            <w:color w:val="auto"/>
            <w:szCs w:val="24"/>
          </w:rPr>
          <w:t>805</w:t>
        </w:r>
      </w:p>
    </w:sdtContent>
  </w:sdt>
  <w:p w:rsidR="00030FC5" w:rsidRPr="00684CE6" w:rsidRDefault="00030FC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849" w:rsidRDefault="00C30849">
      <w:r>
        <w:separator/>
      </w:r>
    </w:p>
  </w:footnote>
  <w:footnote w:type="continuationSeparator" w:id="0">
    <w:p w:rsidR="00C30849" w:rsidRDefault="00C30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5567"/>
    <w:rsid w:val="00026092"/>
    <w:rsid w:val="00030776"/>
    <w:rsid w:val="00030FC5"/>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01FA"/>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B60D0"/>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38A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BFC"/>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47D"/>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41E0"/>
    <w:rsid w:val="00166182"/>
    <w:rsid w:val="0017038B"/>
    <w:rsid w:val="00170C94"/>
    <w:rsid w:val="0017139A"/>
    <w:rsid w:val="001724C8"/>
    <w:rsid w:val="00172751"/>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29D6"/>
    <w:rsid w:val="001A323E"/>
    <w:rsid w:val="001A5320"/>
    <w:rsid w:val="001A5B97"/>
    <w:rsid w:val="001A5E62"/>
    <w:rsid w:val="001A6650"/>
    <w:rsid w:val="001A6848"/>
    <w:rsid w:val="001A7538"/>
    <w:rsid w:val="001B06FB"/>
    <w:rsid w:val="001B0B1A"/>
    <w:rsid w:val="001B20E6"/>
    <w:rsid w:val="001B4967"/>
    <w:rsid w:val="001B4C0B"/>
    <w:rsid w:val="001B4D12"/>
    <w:rsid w:val="001B4EC2"/>
    <w:rsid w:val="001B5B59"/>
    <w:rsid w:val="001B60E0"/>
    <w:rsid w:val="001B755A"/>
    <w:rsid w:val="001B7C8C"/>
    <w:rsid w:val="001C051D"/>
    <w:rsid w:val="001C0688"/>
    <w:rsid w:val="001C181A"/>
    <w:rsid w:val="001C1877"/>
    <w:rsid w:val="001C1C48"/>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8F5"/>
    <w:rsid w:val="002769AF"/>
    <w:rsid w:val="00276C86"/>
    <w:rsid w:val="00276FD0"/>
    <w:rsid w:val="00277217"/>
    <w:rsid w:val="002810A4"/>
    <w:rsid w:val="0028261C"/>
    <w:rsid w:val="00282DB6"/>
    <w:rsid w:val="00284A26"/>
    <w:rsid w:val="00285095"/>
    <w:rsid w:val="00287006"/>
    <w:rsid w:val="0029030A"/>
    <w:rsid w:val="002913A3"/>
    <w:rsid w:val="002916EE"/>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46C6"/>
    <w:rsid w:val="002F6AD8"/>
    <w:rsid w:val="002F6E2F"/>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377E3"/>
    <w:rsid w:val="00341A54"/>
    <w:rsid w:val="00344A4F"/>
    <w:rsid w:val="00344D17"/>
    <w:rsid w:val="0034669F"/>
    <w:rsid w:val="003470C4"/>
    <w:rsid w:val="003477EB"/>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2D10"/>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2A"/>
    <w:rsid w:val="003C5B54"/>
    <w:rsid w:val="003C6068"/>
    <w:rsid w:val="003C7AEC"/>
    <w:rsid w:val="003D2BA3"/>
    <w:rsid w:val="003D316B"/>
    <w:rsid w:val="003D3C22"/>
    <w:rsid w:val="003D49FC"/>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5F95"/>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080F"/>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7719B"/>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68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4F7AE0"/>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3A7B"/>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7E5"/>
    <w:rsid w:val="00560D57"/>
    <w:rsid w:val="00562A94"/>
    <w:rsid w:val="00563FAD"/>
    <w:rsid w:val="005658DF"/>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7951"/>
    <w:rsid w:val="0058039C"/>
    <w:rsid w:val="00580A63"/>
    <w:rsid w:val="00583379"/>
    <w:rsid w:val="00583BF6"/>
    <w:rsid w:val="0058417C"/>
    <w:rsid w:val="005854F9"/>
    <w:rsid w:val="00586EC6"/>
    <w:rsid w:val="00587DDE"/>
    <w:rsid w:val="00593043"/>
    <w:rsid w:val="00595B60"/>
    <w:rsid w:val="00595B63"/>
    <w:rsid w:val="00595BF0"/>
    <w:rsid w:val="00597858"/>
    <w:rsid w:val="00597E16"/>
    <w:rsid w:val="005A0B1D"/>
    <w:rsid w:val="005A1846"/>
    <w:rsid w:val="005A258C"/>
    <w:rsid w:val="005A3560"/>
    <w:rsid w:val="005A464E"/>
    <w:rsid w:val="005A62FC"/>
    <w:rsid w:val="005A6C99"/>
    <w:rsid w:val="005A720D"/>
    <w:rsid w:val="005A7D5D"/>
    <w:rsid w:val="005B0040"/>
    <w:rsid w:val="005B011A"/>
    <w:rsid w:val="005B0283"/>
    <w:rsid w:val="005B1ADA"/>
    <w:rsid w:val="005B1D09"/>
    <w:rsid w:val="005B1D8F"/>
    <w:rsid w:val="005B1E94"/>
    <w:rsid w:val="005B5B3D"/>
    <w:rsid w:val="005B5E8F"/>
    <w:rsid w:val="005B64CF"/>
    <w:rsid w:val="005B72DA"/>
    <w:rsid w:val="005C0E87"/>
    <w:rsid w:val="005C137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3C28"/>
    <w:rsid w:val="005F424D"/>
    <w:rsid w:val="005F47F1"/>
    <w:rsid w:val="005F55F5"/>
    <w:rsid w:val="005F5EC1"/>
    <w:rsid w:val="005F67A9"/>
    <w:rsid w:val="005F6B6D"/>
    <w:rsid w:val="005F73CA"/>
    <w:rsid w:val="006008F8"/>
    <w:rsid w:val="00602EFA"/>
    <w:rsid w:val="006036C2"/>
    <w:rsid w:val="006045C5"/>
    <w:rsid w:val="00605AAB"/>
    <w:rsid w:val="00606BEB"/>
    <w:rsid w:val="0061014A"/>
    <w:rsid w:val="0061054B"/>
    <w:rsid w:val="006110FB"/>
    <w:rsid w:val="00611BB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0956"/>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0F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5AC7"/>
    <w:rsid w:val="006B67D9"/>
    <w:rsid w:val="006B6C14"/>
    <w:rsid w:val="006B7159"/>
    <w:rsid w:val="006B715E"/>
    <w:rsid w:val="006C1D6E"/>
    <w:rsid w:val="006C2EF6"/>
    <w:rsid w:val="006C3A68"/>
    <w:rsid w:val="006C3B08"/>
    <w:rsid w:val="006C6AB1"/>
    <w:rsid w:val="006C6E6B"/>
    <w:rsid w:val="006C73D4"/>
    <w:rsid w:val="006D0ED4"/>
    <w:rsid w:val="006D145F"/>
    <w:rsid w:val="006D2000"/>
    <w:rsid w:val="006D2D39"/>
    <w:rsid w:val="006D2F31"/>
    <w:rsid w:val="006D4250"/>
    <w:rsid w:val="006D4E0E"/>
    <w:rsid w:val="006D5861"/>
    <w:rsid w:val="006D5CE2"/>
    <w:rsid w:val="006D7854"/>
    <w:rsid w:val="006E06D1"/>
    <w:rsid w:val="006E122E"/>
    <w:rsid w:val="006E1313"/>
    <w:rsid w:val="006E2DC8"/>
    <w:rsid w:val="006E4F60"/>
    <w:rsid w:val="006E51FD"/>
    <w:rsid w:val="006E58CB"/>
    <w:rsid w:val="006E6B68"/>
    <w:rsid w:val="006E7356"/>
    <w:rsid w:val="006E77C8"/>
    <w:rsid w:val="006F0F9C"/>
    <w:rsid w:val="006F149D"/>
    <w:rsid w:val="006F1A46"/>
    <w:rsid w:val="006F45A0"/>
    <w:rsid w:val="006F4AA8"/>
    <w:rsid w:val="006F4F06"/>
    <w:rsid w:val="006F5A4E"/>
    <w:rsid w:val="006F5D37"/>
    <w:rsid w:val="006F6005"/>
    <w:rsid w:val="006F7195"/>
    <w:rsid w:val="006F77BC"/>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3743E"/>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32D"/>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2F23"/>
    <w:rsid w:val="007C3E5A"/>
    <w:rsid w:val="007C433E"/>
    <w:rsid w:val="007C4452"/>
    <w:rsid w:val="007C4B3C"/>
    <w:rsid w:val="007C4DB1"/>
    <w:rsid w:val="007C6046"/>
    <w:rsid w:val="007C605A"/>
    <w:rsid w:val="007C6F0C"/>
    <w:rsid w:val="007D0292"/>
    <w:rsid w:val="007D136C"/>
    <w:rsid w:val="007D1FCE"/>
    <w:rsid w:val="007D21AC"/>
    <w:rsid w:val="007D24B0"/>
    <w:rsid w:val="007D32CC"/>
    <w:rsid w:val="007D3882"/>
    <w:rsid w:val="007D39E4"/>
    <w:rsid w:val="007D3FE7"/>
    <w:rsid w:val="007D4CFC"/>
    <w:rsid w:val="007D568A"/>
    <w:rsid w:val="007D574E"/>
    <w:rsid w:val="007D57C0"/>
    <w:rsid w:val="007D67CB"/>
    <w:rsid w:val="007D6BFE"/>
    <w:rsid w:val="007D6E76"/>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49C8"/>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4BD1"/>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2AD6"/>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6EE0"/>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1F43"/>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321"/>
    <w:rsid w:val="008F6E05"/>
    <w:rsid w:val="008F6FC8"/>
    <w:rsid w:val="0090045D"/>
    <w:rsid w:val="00900906"/>
    <w:rsid w:val="00900D8F"/>
    <w:rsid w:val="00901229"/>
    <w:rsid w:val="009014E3"/>
    <w:rsid w:val="009020ED"/>
    <w:rsid w:val="009026E8"/>
    <w:rsid w:val="00902FDD"/>
    <w:rsid w:val="0090352B"/>
    <w:rsid w:val="00905EEF"/>
    <w:rsid w:val="00906EB7"/>
    <w:rsid w:val="00907FE6"/>
    <w:rsid w:val="009102BF"/>
    <w:rsid w:val="00910F79"/>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11E"/>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3D83"/>
    <w:rsid w:val="00974647"/>
    <w:rsid w:val="0097514A"/>
    <w:rsid w:val="009759C2"/>
    <w:rsid w:val="00975C72"/>
    <w:rsid w:val="00976869"/>
    <w:rsid w:val="00977740"/>
    <w:rsid w:val="00977CB4"/>
    <w:rsid w:val="009809B8"/>
    <w:rsid w:val="00981086"/>
    <w:rsid w:val="009818AF"/>
    <w:rsid w:val="00981B1C"/>
    <w:rsid w:val="0098222D"/>
    <w:rsid w:val="00983C33"/>
    <w:rsid w:val="00983D25"/>
    <w:rsid w:val="009842F3"/>
    <w:rsid w:val="00984EBF"/>
    <w:rsid w:val="00985099"/>
    <w:rsid w:val="00985D32"/>
    <w:rsid w:val="00986514"/>
    <w:rsid w:val="00986FCC"/>
    <w:rsid w:val="00987729"/>
    <w:rsid w:val="00990FD6"/>
    <w:rsid w:val="009935C3"/>
    <w:rsid w:val="0099421F"/>
    <w:rsid w:val="00994FC8"/>
    <w:rsid w:val="009960F1"/>
    <w:rsid w:val="009A035E"/>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0A09"/>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6437"/>
    <w:rsid w:val="00A47CF1"/>
    <w:rsid w:val="00A50418"/>
    <w:rsid w:val="00A50B17"/>
    <w:rsid w:val="00A52695"/>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9B6"/>
    <w:rsid w:val="00A73B84"/>
    <w:rsid w:val="00A7411D"/>
    <w:rsid w:val="00A756C4"/>
    <w:rsid w:val="00A7592B"/>
    <w:rsid w:val="00A75ED7"/>
    <w:rsid w:val="00A76094"/>
    <w:rsid w:val="00A768E2"/>
    <w:rsid w:val="00A76B87"/>
    <w:rsid w:val="00A82C52"/>
    <w:rsid w:val="00A838E8"/>
    <w:rsid w:val="00A83C15"/>
    <w:rsid w:val="00A84EC4"/>
    <w:rsid w:val="00A86CB6"/>
    <w:rsid w:val="00A90D55"/>
    <w:rsid w:val="00A90D7C"/>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1C5E"/>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462"/>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46931"/>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A40"/>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AD0"/>
    <w:rsid w:val="00BF0B7F"/>
    <w:rsid w:val="00BF0E94"/>
    <w:rsid w:val="00BF19E2"/>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32F"/>
    <w:rsid w:val="00C2272E"/>
    <w:rsid w:val="00C22F3A"/>
    <w:rsid w:val="00C23311"/>
    <w:rsid w:val="00C24AD9"/>
    <w:rsid w:val="00C25978"/>
    <w:rsid w:val="00C261C6"/>
    <w:rsid w:val="00C26621"/>
    <w:rsid w:val="00C26B27"/>
    <w:rsid w:val="00C26E7C"/>
    <w:rsid w:val="00C276CD"/>
    <w:rsid w:val="00C27827"/>
    <w:rsid w:val="00C30849"/>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5C7E"/>
    <w:rsid w:val="00D26873"/>
    <w:rsid w:val="00D27C99"/>
    <w:rsid w:val="00D31683"/>
    <w:rsid w:val="00D33452"/>
    <w:rsid w:val="00D336C8"/>
    <w:rsid w:val="00D339E8"/>
    <w:rsid w:val="00D33FDD"/>
    <w:rsid w:val="00D36429"/>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4D4A"/>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1B3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B37"/>
    <w:rsid w:val="00DC7F08"/>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3CC"/>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A89"/>
    <w:rsid w:val="00E67FAC"/>
    <w:rsid w:val="00E70164"/>
    <w:rsid w:val="00E71485"/>
    <w:rsid w:val="00E7200B"/>
    <w:rsid w:val="00E735D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3F63"/>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1FA"/>
    <w:rsid w:val="00EC58B4"/>
    <w:rsid w:val="00EC5BB2"/>
    <w:rsid w:val="00EC75AF"/>
    <w:rsid w:val="00ED0180"/>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76A"/>
    <w:rsid w:val="00EE48BB"/>
    <w:rsid w:val="00EE6FE0"/>
    <w:rsid w:val="00EE704A"/>
    <w:rsid w:val="00EE7840"/>
    <w:rsid w:val="00EF2E75"/>
    <w:rsid w:val="00EF4C74"/>
    <w:rsid w:val="00EF5268"/>
    <w:rsid w:val="00EF608E"/>
    <w:rsid w:val="00EF6C4A"/>
    <w:rsid w:val="00EF7486"/>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93F"/>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385"/>
    <w:rsid w:val="00F50F30"/>
    <w:rsid w:val="00F5126A"/>
    <w:rsid w:val="00F5126E"/>
    <w:rsid w:val="00F516EF"/>
    <w:rsid w:val="00F51755"/>
    <w:rsid w:val="00F531D9"/>
    <w:rsid w:val="00F5495C"/>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62F"/>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3A94"/>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1CE"/>
    <w:rsid w:val="00FA4B49"/>
    <w:rsid w:val="00FA54F8"/>
    <w:rsid w:val="00FA78C8"/>
    <w:rsid w:val="00FA7A2F"/>
    <w:rsid w:val="00FB09FE"/>
    <w:rsid w:val="00FB0E80"/>
    <w:rsid w:val="00FB101D"/>
    <w:rsid w:val="00FB1725"/>
    <w:rsid w:val="00FB2493"/>
    <w:rsid w:val="00FB37F6"/>
    <w:rsid w:val="00FB42B7"/>
    <w:rsid w:val="00FB4484"/>
    <w:rsid w:val="00FB593A"/>
    <w:rsid w:val="00FB6410"/>
    <w:rsid w:val="00FB6E82"/>
    <w:rsid w:val="00FB792E"/>
    <w:rsid w:val="00FB7AB8"/>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365"/>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NoSpacing">
    <w:name w:val="No Spacing"/>
    <w:uiPriority w:val="1"/>
    <w:qFormat/>
    <w:rsid w:val="0075032D"/>
    <w:pPr>
      <w:spacing w:line="240" w:lineRule="auto"/>
      <w:jc w:val="left"/>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FF1365"/>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25455640">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4BAF8-A46A-4646-8995-6F8EDB0A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1909</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2012-06-13T14:39:00Z</cp:lastPrinted>
  <dcterms:created xsi:type="dcterms:W3CDTF">2012-07-17T15:35:00Z</dcterms:created>
  <dcterms:modified xsi:type="dcterms:W3CDTF">2012-07-17T15:35:00Z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