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B914AE">
        <w:rPr>
          <w:rFonts w:asciiTheme="minorHAnsi" w:hAnsiTheme="minorHAnsi"/>
          <w:caps/>
          <w:color w:val="auto"/>
        </w:rPr>
        <w:t>XXXXXXXXXXX</w:t>
      </w:r>
      <w:r w:rsidR="00621512">
        <w:rPr>
          <w:rFonts w:asciiTheme="minorHAnsi" w:hAnsiTheme="minorHAnsi"/>
          <w:caps/>
          <w:color w:val="auto"/>
        </w:rPr>
        <w:tab/>
      </w:r>
      <w:r w:rsidR="00621512">
        <w:rPr>
          <w:rFonts w:asciiTheme="minorHAnsi" w:hAnsiTheme="minorHAnsi"/>
          <w:caps/>
          <w:color w:val="auto"/>
        </w:rPr>
        <w:tab/>
        <w:t xml:space="preserve">                 </w:t>
      </w:r>
      <w:r w:rsidR="00CA2364">
        <w:rPr>
          <w:rFonts w:asciiTheme="minorHAnsi" w:hAnsiTheme="minorHAnsi"/>
          <w:caps/>
          <w:color w:val="auto"/>
        </w:rPr>
        <w:t xml:space="preserve"> </w:t>
      </w:r>
      <w:r w:rsidRPr="00FD6C41">
        <w:rPr>
          <w:rFonts w:asciiTheme="minorHAnsi" w:hAnsiTheme="minorHAnsi"/>
          <w:caps/>
          <w:color w:val="auto"/>
        </w:rPr>
        <w:t>BRANCH OF SERVICE</w:t>
      </w:r>
      <w:r w:rsidRPr="00800CF9">
        <w:rPr>
          <w:rFonts w:asciiTheme="minorHAnsi" w:hAnsiTheme="minorHAnsi"/>
          <w:caps/>
          <w:color w:val="auto"/>
        </w:rPr>
        <w:t xml:space="preserve">: </w:t>
      </w:r>
      <w:r w:rsidR="004C24C5" w:rsidRPr="00800CF9">
        <w:rPr>
          <w:rFonts w:asciiTheme="minorHAnsi" w:hAnsiTheme="minorHAnsi"/>
          <w:caps/>
          <w:color w:val="auto"/>
        </w:rPr>
        <w:t xml:space="preserve"> </w:t>
      </w:r>
      <w:r w:rsidR="00332DE3" w:rsidRPr="00800CF9">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800CF9">
        <w:rPr>
          <w:rFonts w:asciiTheme="minorHAnsi" w:hAnsiTheme="minorHAnsi"/>
          <w:caps/>
          <w:color w:val="auto"/>
        </w:rPr>
        <w:t>PD1</w:t>
      </w:r>
      <w:r w:rsidR="00800CF9">
        <w:rPr>
          <w:rFonts w:asciiTheme="minorHAnsi" w:hAnsiTheme="minorHAnsi"/>
          <w:caps/>
          <w:color w:val="auto"/>
        </w:rPr>
        <w:t>1</w:t>
      </w:r>
      <w:r w:rsidR="00DE3AAD" w:rsidRPr="00800CF9">
        <w:rPr>
          <w:rFonts w:asciiTheme="minorHAnsi" w:hAnsiTheme="minorHAnsi"/>
          <w:caps/>
          <w:color w:val="auto"/>
        </w:rPr>
        <w:t>00</w:t>
      </w:r>
      <w:r w:rsidR="00800CF9">
        <w:rPr>
          <w:rFonts w:asciiTheme="minorHAnsi" w:hAnsiTheme="minorHAnsi"/>
          <w:caps/>
          <w:color w:val="auto"/>
        </w:rPr>
        <w:t>692</w:t>
      </w:r>
      <w:r w:rsidR="00DE3AAD">
        <w:rPr>
          <w:rFonts w:asciiTheme="minorHAnsi" w:hAnsiTheme="minorHAnsi"/>
          <w:color w:val="auto"/>
        </w:rPr>
        <w:tab/>
      </w:r>
      <w:r w:rsidR="00621512">
        <w:rPr>
          <w:rFonts w:asciiTheme="minorHAnsi" w:hAnsiTheme="minorHAnsi"/>
          <w:color w:val="auto"/>
        </w:rPr>
        <w:tab/>
        <w:t xml:space="preserve">                </w:t>
      </w:r>
      <w:r w:rsidR="00CA2364">
        <w:rPr>
          <w:rFonts w:asciiTheme="minorHAnsi" w:hAnsiTheme="minorHAnsi"/>
          <w:color w:val="auto"/>
        </w:rPr>
        <w:t xml:space="preserve"> </w:t>
      </w:r>
      <w:r w:rsidR="00343214">
        <w:rPr>
          <w:rFonts w:asciiTheme="minorHAnsi" w:hAnsiTheme="minorHAnsi"/>
          <w:color w:val="auto"/>
        </w:rPr>
        <w:t xml:space="preserve"> </w:t>
      </w:r>
      <w:r w:rsidR="00DE3AAD" w:rsidRPr="00DE3AAD">
        <w:rPr>
          <w:rFonts w:asciiTheme="minorHAnsi" w:hAnsiTheme="minorHAnsi"/>
          <w:color w:val="auto"/>
        </w:rPr>
        <w:t>SEPARATION DATE:  200</w:t>
      </w:r>
      <w:r w:rsidR="00800CF9">
        <w:rPr>
          <w:rFonts w:asciiTheme="minorHAnsi" w:hAnsiTheme="minorHAnsi"/>
          <w:color w:val="auto"/>
        </w:rPr>
        <w:t>30523</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621512">
        <w:rPr>
          <w:rFonts w:asciiTheme="minorHAnsi" w:hAnsiTheme="minorHAnsi"/>
          <w:caps/>
          <w:color w:val="auto"/>
        </w:rPr>
        <w:t>2</w:t>
      </w:r>
      <w:r w:rsidR="00CB40AE">
        <w:rPr>
          <w:rFonts w:asciiTheme="minorHAnsi" w:hAnsiTheme="minorHAnsi"/>
          <w:caps/>
          <w:color w:val="auto"/>
        </w:rPr>
        <w:t>0305</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Pr="003D7813" w:rsidRDefault="00FB0E80" w:rsidP="003E5610">
      <w:pPr>
        <w:autoSpaceDE w:val="0"/>
        <w:autoSpaceDN w:val="0"/>
        <w:adjustRightInd w:val="0"/>
        <w:spacing w:line="240" w:lineRule="exact"/>
        <w:jc w:val="both"/>
        <w:rPr>
          <w:color w:val="auto"/>
          <w:szCs w:val="24"/>
        </w:rPr>
      </w:pPr>
      <w:r w:rsidRPr="003E5610">
        <w:rPr>
          <w:rFonts w:asciiTheme="minorHAnsi" w:hAnsiTheme="minorHAnsi"/>
          <w:color w:val="auto"/>
          <w:u w:val="single"/>
        </w:rPr>
        <w:t>SUMMARY OF CASE</w:t>
      </w:r>
      <w:r w:rsidRPr="003E5610">
        <w:rPr>
          <w:rFonts w:asciiTheme="minorHAnsi" w:hAnsiTheme="minorHAnsi"/>
          <w:color w:val="auto"/>
        </w:rPr>
        <w:t xml:space="preserve">:  </w:t>
      </w:r>
      <w:r w:rsidR="009759C2" w:rsidRPr="003E5610">
        <w:rPr>
          <w:rFonts w:asciiTheme="minorHAnsi" w:hAnsiTheme="minorHAnsi"/>
          <w:color w:val="auto"/>
        </w:rPr>
        <w:t>Data extracted from the available evidence of record reflects that this covered individual (CI)</w:t>
      </w:r>
      <w:r w:rsidR="00570754" w:rsidRPr="003E5610">
        <w:rPr>
          <w:rFonts w:asciiTheme="minorHAnsi" w:hAnsiTheme="minorHAnsi"/>
          <w:color w:val="auto"/>
        </w:rPr>
        <w:t xml:space="preserve"> </w:t>
      </w:r>
      <w:r w:rsidR="002C6E5B" w:rsidRPr="003E5610">
        <w:rPr>
          <w:rFonts w:asciiTheme="minorHAnsi" w:hAnsiTheme="minorHAnsi"/>
          <w:color w:val="auto"/>
          <w:szCs w:val="24"/>
        </w:rPr>
        <w:t xml:space="preserve">was </w:t>
      </w:r>
      <w:r w:rsidR="00E322F7" w:rsidRPr="003E5610">
        <w:rPr>
          <w:rFonts w:asciiTheme="minorHAnsi" w:hAnsiTheme="minorHAnsi"/>
          <w:color w:val="auto"/>
          <w:szCs w:val="24"/>
        </w:rPr>
        <w:t>an active duty</w:t>
      </w:r>
      <w:r w:rsidR="006D4E0E" w:rsidRPr="003E5610">
        <w:rPr>
          <w:rFonts w:asciiTheme="minorHAnsi" w:hAnsiTheme="minorHAnsi"/>
          <w:color w:val="auto"/>
          <w:szCs w:val="24"/>
        </w:rPr>
        <w:t xml:space="preserve"> </w:t>
      </w:r>
      <w:r w:rsidR="002E65E6" w:rsidRPr="003E5610">
        <w:rPr>
          <w:rFonts w:asciiTheme="minorHAnsi" w:hAnsiTheme="minorHAnsi"/>
          <w:color w:val="auto"/>
          <w:szCs w:val="24"/>
        </w:rPr>
        <w:t>member,</w:t>
      </w:r>
      <w:r w:rsidR="006D4E0E" w:rsidRPr="003E5610">
        <w:rPr>
          <w:rFonts w:asciiTheme="minorHAnsi" w:hAnsiTheme="minorHAnsi"/>
          <w:color w:val="auto"/>
          <w:szCs w:val="24"/>
        </w:rPr>
        <w:t xml:space="preserve"> </w:t>
      </w:r>
      <w:r w:rsidR="00800CF9" w:rsidRPr="003E5610">
        <w:rPr>
          <w:rFonts w:asciiTheme="minorHAnsi" w:hAnsiTheme="minorHAnsi"/>
          <w:color w:val="auto"/>
          <w:szCs w:val="24"/>
        </w:rPr>
        <w:t>A1C/E-3</w:t>
      </w:r>
      <w:r w:rsidR="00705C40" w:rsidRPr="003E5610">
        <w:rPr>
          <w:rFonts w:asciiTheme="minorHAnsi" w:hAnsiTheme="minorHAnsi"/>
          <w:color w:val="auto"/>
          <w:szCs w:val="24"/>
        </w:rPr>
        <w:t xml:space="preserve"> (</w:t>
      </w:r>
      <w:r w:rsidR="00800CF9" w:rsidRPr="003E5610">
        <w:rPr>
          <w:rFonts w:asciiTheme="minorHAnsi" w:hAnsiTheme="minorHAnsi"/>
          <w:color w:val="auto"/>
          <w:szCs w:val="24"/>
        </w:rPr>
        <w:t>2A533B</w:t>
      </w:r>
      <w:r w:rsidR="00C75F3D" w:rsidRPr="003E5610">
        <w:rPr>
          <w:rFonts w:asciiTheme="minorHAnsi" w:hAnsiTheme="minorHAnsi"/>
          <w:color w:val="auto"/>
          <w:szCs w:val="24"/>
        </w:rPr>
        <w:t xml:space="preserve">, </w:t>
      </w:r>
      <w:r w:rsidR="00C0341A" w:rsidRPr="003E5610">
        <w:rPr>
          <w:rFonts w:asciiTheme="minorHAnsi" w:hAnsiTheme="minorHAnsi"/>
          <w:color w:val="auto"/>
          <w:szCs w:val="24"/>
        </w:rPr>
        <w:t xml:space="preserve">Integrated Avionics Systems, Instrument </w:t>
      </w:r>
      <w:r w:rsidR="00EB61CD">
        <w:rPr>
          <w:rFonts w:asciiTheme="minorHAnsi" w:hAnsiTheme="minorHAnsi"/>
          <w:color w:val="auto"/>
          <w:szCs w:val="24"/>
        </w:rPr>
        <w:t>and</w:t>
      </w:r>
      <w:r w:rsidR="00C0341A" w:rsidRPr="003E5610">
        <w:rPr>
          <w:rFonts w:asciiTheme="minorHAnsi" w:hAnsiTheme="minorHAnsi"/>
          <w:color w:val="auto"/>
          <w:szCs w:val="24"/>
        </w:rPr>
        <w:t xml:space="preserve"> Flight Controls Apprentice</w:t>
      </w:r>
      <w:r w:rsidR="00E322F7" w:rsidRPr="003E5610">
        <w:rPr>
          <w:rFonts w:asciiTheme="minorHAnsi" w:hAnsiTheme="minorHAnsi"/>
          <w:color w:val="auto"/>
          <w:szCs w:val="24"/>
        </w:rPr>
        <w:t>)</w:t>
      </w:r>
      <w:r w:rsidR="00C75F3D" w:rsidRPr="003E5610">
        <w:rPr>
          <w:rFonts w:asciiTheme="minorHAnsi" w:hAnsiTheme="minorHAnsi"/>
          <w:color w:val="auto"/>
          <w:szCs w:val="24"/>
        </w:rPr>
        <w:t xml:space="preserve">, </w:t>
      </w:r>
      <w:r w:rsidR="002C6E5B" w:rsidRPr="003E5610">
        <w:rPr>
          <w:rFonts w:asciiTheme="minorHAnsi" w:hAnsiTheme="minorHAnsi"/>
          <w:color w:val="auto"/>
          <w:szCs w:val="24"/>
        </w:rPr>
        <w:t xml:space="preserve">medically separated for </w:t>
      </w:r>
      <w:r w:rsidR="007E77A2">
        <w:rPr>
          <w:rFonts w:asciiTheme="minorHAnsi" w:hAnsiTheme="minorHAnsi"/>
          <w:color w:val="auto"/>
          <w:szCs w:val="24"/>
        </w:rPr>
        <w:t>limited range-of-</w:t>
      </w:r>
      <w:r w:rsidR="00C0341A" w:rsidRPr="003332C8">
        <w:rPr>
          <w:rFonts w:asciiTheme="minorHAnsi" w:hAnsiTheme="minorHAnsi"/>
          <w:color w:val="auto"/>
          <w:szCs w:val="24"/>
        </w:rPr>
        <w:t xml:space="preserve">motion </w:t>
      </w:r>
      <w:r w:rsidR="003332C8">
        <w:rPr>
          <w:rFonts w:asciiTheme="minorHAnsi" w:hAnsiTheme="minorHAnsi"/>
          <w:color w:val="auto"/>
          <w:szCs w:val="24"/>
        </w:rPr>
        <w:t>(</w:t>
      </w:r>
      <w:r w:rsidR="003332C8" w:rsidRPr="00681503">
        <w:rPr>
          <w:rFonts w:asciiTheme="minorHAnsi" w:hAnsiTheme="minorHAnsi"/>
          <w:color w:val="auto"/>
          <w:szCs w:val="24"/>
        </w:rPr>
        <w:t xml:space="preserve">ROM) </w:t>
      </w:r>
      <w:r w:rsidR="00C0341A" w:rsidRPr="00681503">
        <w:rPr>
          <w:rFonts w:asciiTheme="minorHAnsi" w:hAnsiTheme="minorHAnsi"/>
          <w:color w:val="auto"/>
          <w:szCs w:val="24"/>
        </w:rPr>
        <w:t>of cervical spine</w:t>
      </w:r>
      <w:r w:rsidR="003332C8" w:rsidRPr="00681503">
        <w:rPr>
          <w:rFonts w:asciiTheme="minorHAnsi" w:hAnsiTheme="minorHAnsi"/>
          <w:color w:val="auto"/>
          <w:szCs w:val="24"/>
        </w:rPr>
        <w:t>,</w:t>
      </w:r>
      <w:r w:rsidR="00C0341A" w:rsidRPr="00681503">
        <w:rPr>
          <w:rFonts w:asciiTheme="minorHAnsi" w:hAnsiTheme="minorHAnsi"/>
          <w:color w:val="auto"/>
          <w:szCs w:val="24"/>
        </w:rPr>
        <w:t xml:space="preserve"> status post fusion C1-C5.</w:t>
      </w:r>
      <w:r w:rsidR="003E5610" w:rsidRPr="00681503">
        <w:rPr>
          <w:rFonts w:asciiTheme="minorHAnsi" w:hAnsiTheme="minorHAnsi"/>
          <w:color w:val="auto"/>
          <w:szCs w:val="24"/>
        </w:rPr>
        <w:t xml:space="preserve">  The CI </w:t>
      </w:r>
      <w:r w:rsidR="00387360" w:rsidRPr="00681503">
        <w:rPr>
          <w:rFonts w:asciiTheme="minorHAnsi" w:hAnsiTheme="minorHAnsi"/>
          <w:color w:val="auto"/>
          <w:szCs w:val="24"/>
        </w:rPr>
        <w:t xml:space="preserve">had a history of a C2-5 cervical fusion at age 15 (1996) following a </w:t>
      </w:r>
      <w:r w:rsidR="003E5610" w:rsidRPr="00681503">
        <w:rPr>
          <w:color w:val="auto"/>
          <w:szCs w:val="24"/>
        </w:rPr>
        <w:t xml:space="preserve">motor vehicle accident. </w:t>
      </w:r>
      <w:r w:rsidR="00387360" w:rsidRPr="00681503">
        <w:rPr>
          <w:color w:val="auto"/>
          <w:szCs w:val="24"/>
        </w:rPr>
        <w:t xml:space="preserve"> </w:t>
      </w:r>
      <w:r w:rsidR="003D7813" w:rsidRPr="00681503">
        <w:rPr>
          <w:color w:val="auto"/>
          <w:szCs w:val="24"/>
        </w:rPr>
        <w:t>The CI recovered</w:t>
      </w:r>
      <w:r w:rsidR="00785FC9" w:rsidRPr="00681503">
        <w:rPr>
          <w:color w:val="auto"/>
          <w:szCs w:val="24"/>
        </w:rPr>
        <w:t>, was asymptomatic,</w:t>
      </w:r>
      <w:r w:rsidR="003D7813" w:rsidRPr="00681503">
        <w:rPr>
          <w:color w:val="auto"/>
          <w:szCs w:val="24"/>
        </w:rPr>
        <w:t xml:space="preserve"> and was able to enter the </w:t>
      </w:r>
      <w:r w:rsidR="007E77A2">
        <w:rPr>
          <w:color w:val="auto"/>
          <w:szCs w:val="24"/>
        </w:rPr>
        <w:t>s</w:t>
      </w:r>
      <w:r w:rsidR="003D7813" w:rsidRPr="00681503">
        <w:rPr>
          <w:color w:val="auto"/>
          <w:szCs w:val="24"/>
        </w:rPr>
        <w:t xml:space="preserve">ervice in July 2001.  In September 2001 while doing sit-ups, he experienced </w:t>
      </w:r>
      <w:r w:rsidR="00246B04" w:rsidRPr="00681503">
        <w:rPr>
          <w:color w:val="auto"/>
          <w:szCs w:val="24"/>
        </w:rPr>
        <w:t>right upper extremity pain and numbness.  Radio</w:t>
      </w:r>
      <w:r w:rsidR="00006185" w:rsidRPr="00681503">
        <w:rPr>
          <w:color w:val="auto"/>
          <w:szCs w:val="24"/>
        </w:rPr>
        <w:t>logic studies</w:t>
      </w:r>
      <w:r w:rsidR="00246B04" w:rsidRPr="00681503">
        <w:rPr>
          <w:color w:val="auto"/>
          <w:szCs w:val="24"/>
        </w:rPr>
        <w:t xml:space="preserve"> revealed C1-2 instability</w:t>
      </w:r>
      <w:r w:rsidR="00246B04">
        <w:rPr>
          <w:color w:val="auto"/>
          <w:szCs w:val="24"/>
        </w:rPr>
        <w:t xml:space="preserve">, and he </w:t>
      </w:r>
      <w:r w:rsidR="00246B04" w:rsidRPr="00681503">
        <w:rPr>
          <w:color w:val="auto"/>
          <w:szCs w:val="24"/>
        </w:rPr>
        <w:t xml:space="preserve">underwent </w:t>
      </w:r>
      <w:r w:rsidR="00785FC9" w:rsidRPr="00681503">
        <w:rPr>
          <w:color w:val="auto"/>
          <w:szCs w:val="24"/>
        </w:rPr>
        <w:t>C1-2 fusion in</w:t>
      </w:r>
      <w:r w:rsidR="00785FC9">
        <w:rPr>
          <w:color w:val="auto"/>
          <w:szCs w:val="24"/>
        </w:rPr>
        <w:t xml:space="preserve"> </w:t>
      </w:r>
      <w:r w:rsidR="00785FC9" w:rsidRPr="0026427D">
        <w:rPr>
          <w:color w:val="auto"/>
          <w:szCs w:val="24"/>
        </w:rPr>
        <w:t>April 200</w:t>
      </w:r>
      <w:r w:rsidR="00AA340F" w:rsidRPr="0026427D">
        <w:rPr>
          <w:color w:val="auto"/>
          <w:szCs w:val="24"/>
        </w:rPr>
        <w:t>2</w:t>
      </w:r>
      <w:r w:rsidR="00785FC9" w:rsidRPr="0026427D">
        <w:rPr>
          <w:color w:val="auto"/>
          <w:szCs w:val="24"/>
        </w:rPr>
        <w:t xml:space="preserve">.  </w:t>
      </w:r>
      <w:r w:rsidR="006C2E7B" w:rsidRPr="0026427D">
        <w:rPr>
          <w:color w:val="auto"/>
          <w:szCs w:val="24"/>
        </w:rPr>
        <w:t>Despite</w:t>
      </w:r>
      <w:r w:rsidR="006C2E7B" w:rsidRPr="00681503">
        <w:rPr>
          <w:color w:val="auto"/>
          <w:szCs w:val="24"/>
        </w:rPr>
        <w:t xml:space="preserve"> post</w:t>
      </w:r>
      <w:r w:rsidR="007E77A2">
        <w:rPr>
          <w:color w:val="auto"/>
          <w:szCs w:val="24"/>
        </w:rPr>
        <w:t>-</w:t>
      </w:r>
      <w:r w:rsidR="006C2E7B" w:rsidRPr="00681503">
        <w:rPr>
          <w:color w:val="auto"/>
          <w:szCs w:val="24"/>
        </w:rPr>
        <w:t xml:space="preserve">operative rehabilitation, with cervical collar, medications, and physical therapy, his </w:t>
      </w:r>
      <w:r w:rsidR="006E2F50" w:rsidRPr="00681503">
        <w:rPr>
          <w:color w:val="auto"/>
          <w:szCs w:val="24"/>
        </w:rPr>
        <w:t xml:space="preserve">neck pain and limited </w:t>
      </w:r>
      <w:r w:rsidR="007E77A2">
        <w:rPr>
          <w:color w:val="auto"/>
          <w:szCs w:val="24"/>
        </w:rPr>
        <w:t>ROM</w:t>
      </w:r>
      <w:r w:rsidR="006E2F50" w:rsidRPr="00681503">
        <w:rPr>
          <w:color w:val="auto"/>
          <w:szCs w:val="24"/>
        </w:rPr>
        <w:t xml:space="preserve"> persisted.  </w:t>
      </w:r>
      <w:r w:rsidR="00E322F7" w:rsidRPr="00681503">
        <w:rPr>
          <w:rFonts w:asciiTheme="minorHAnsi" w:hAnsiTheme="minorHAnsi"/>
          <w:color w:val="auto"/>
          <w:szCs w:val="24"/>
        </w:rPr>
        <w:t xml:space="preserve">He did not respond adequately </w:t>
      </w:r>
      <w:r w:rsidR="00C75F3D" w:rsidRPr="00681503">
        <w:rPr>
          <w:rFonts w:asciiTheme="minorHAnsi" w:hAnsiTheme="minorHAnsi"/>
          <w:color w:val="auto"/>
          <w:szCs w:val="24"/>
        </w:rPr>
        <w:t xml:space="preserve">to treatment and was unable to </w:t>
      </w:r>
      <w:r w:rsidR="00E322F7" w:rsidRPr="00681503">
        <w:rPr>
          <w:rFonts w:asciiTheme="minorHAnsi" w:hAnsiTheme="minorHAnsi"/>
          <w:color w:val="auto"/>
          <w:szCs w:val="24"/>
        </w:rPr>
        <w:t xml:space="preserve">perform within his </w:t>
      </w:r>
      <w:r w:rsidR="009020ED" w:rsidRPr="00681503">
        <w:rPr>
          <w:rFonts w:asciiTheme="minorHAnsi" w:hAnsiTheme="minorHAnsi"/>
          <w:color w:val="auto"/>
          <w:szCs w:val="24"/>
        </w:rPr>
        <w:t xml:space="preserve">Air Force Specialty (AFS) </w:t>
      </w:r>
      <w:r w:rsidR="002752AE" w:rsidRPr="00681503">
        <w:rPr>
          <w:rFonts w:asciiTheme="minorHAnsi" w:hAnsiTheme="minorHAnsi"/>
          <w:color w:val="auto"/>
          <w:szCs w:val="24"/>
        </w:rPr>
        <w:t xml:space="preserve">or meet </w:t>
      </w:r>
      <w:r w:rsidR="0044411E" w:rsidRPr="00681503">
        <w:rPr>
          <w:rFonts w:asciiTheme="minorHAnsi" w:hAnsiTheme="minorHAnsi"/>
          <w:color w:val="auto"/>
          <w:szCs w:val="24"/>
        </w:rPr>
        <w:t xml:space="preserve">physical fitness </w:t>
      </w:r>
      <w:r w:rsidR="002752AE" w:rsidRPr="00681503">
        <w:rPr>
          <w:rFonts w:asciiTheme="minorHAnsi" w:hAnsiTheme="minorHAnsi"/>
          <w:color w:val="auto"/>
          <w:szCs w:val="24"/>
        </w:rPr>
        <w:t>standards</w:t>
      </w:r>
      <w:r w:rsidR="00555C66" w:rsidRPr="00681503">
        <w:rPr>
          <w:rFonts w:asciiTheme="minorHAnsi" w:hAnsiTheme="minorHAnsi"/>
          <w:color w:val="auto"/>
          <w:szCs w:val="24"/>
        </w:rPr>
        <w:t>.  He was issued</w:t>
      </w:r>
      <w:r w:rsidR="00E322F7" w:rsidRPr="00681503">
        <w:rPr>
          <w:rFonts w:asciiTheme="minorHAnsi" w:hAnsiTheme="minorHAnsi"/>
          <w:color w:val="auto"/>
          <w:szCs w:val="24"/>
        </w:rPr>
        <w:t xml:space="preserve"> a </w:t>
      </w:r>
      <w:r w:rsidR="00C0341A" w:rsidRPr="00681503">
        <w:rPr>
          <w:rFonts w:asciiTheme="minorHAnsi" w:hAnsiTheme="minorHAnsi"/>
          <w:color w:val="auto"/>
          <w:szCs w:val="24"/>
        </w:rPr>
        <w:t>temporary</w:t>
      </w:r>
      <w:r w:rsidR="00E322F7" w:rsidRPr="00681503">
        <w:rPr>
          <w:rFonts w:asciiTheme="minorHAnsi" w:hAnsiTheme="minorHAnsi"/>
          <w:color w:val="auto"/>
          <w:szCs w:val="24"/>
        </w:rPr>
        <w:t xml:space="preserve"> </w:t>
      </w:r>
      <w:r w:rsidR="00C0341A" w:rsidRPr="00681503">
        <w:rPr>
          <w:rFonts w:asciiTheme="minorHAnsi" w:hAnsiTheme="minorHAnsi"/>
          <w:color w:val="auto"/>
          <w:szCs w:val="24"/>
        </w:rPr>
        <w:t>U</w:t>
      </w:r>
      <w:r w:rsidR="0044411E" w:rsidRPr="00681503">
        <w:rPr>
          <w:rFonts w:asciiTheme="minorHAnsi" w:hAnsiTheme="minorHAnsi"/>
          <w:color w:val="auto"/>
          <w:szCs w:val="24"/>
        </w:rPr>
        <w:t xml:space="preserve">4 </w:t>
      </w:r>
      <w:r w:rsidR="00E322F7" w:rsidRPr="00681503">
        <w:rPr>
          <w:rFonts w:asciiTheme="minorHAnsi" w:hAnsiTheme="minorHAnsi"/>
          <w:color w:val="auto"/>
          <w:szCs w:val="24"/>
        </w:rPr>
        <w:t xml:space="preserve">profile and underwent a </w:t>
      </w:r>
      <w:r w:rsidR="00705C40" w:rsidRPr="00681503">
        <w:rPr>
          <w:rFonts w:asciiTheme="minorHAnsi" w:hAnsiTheme="minorHAnsi"/>
          <w:color w:val="auto"/>
          <w:szCs w:val="24"/>
        </w:rPr>
        <w:t>Medical Evaluation Board (</w:t>
      </w:r>
      <w:r w:rsidR="00E322F7" w:rsidRPr="00681503">
        <w:rPr>
          <w:rFonts w:asciiTheme="minorHAnsi" w:hAnsiTheme="minorHAnsi"/>
          <w:color w:val="auto"/>
          <w:szCs w:val="24"/>
        </w:rPr>
        <w:t>MEB</w:t>
      </w:r>
      <w:r w:rsidR="00705C40" w:rsidRPr="00681503">
        <w:rPr>
          <w:rFonts w:asciiTheme="minorHAnsi" w:hAnsiTheme="minorHAnsi"/>
          <w:color w:val="auto"/>
          <w:szCs w:val="24"/>
        </w:rPr>
        <w:t>)</w:t>
      </w:r>
      <w:r w:rsidR="00E322F7" w:rsidRPr="00681503">
        <w:rPr>
          <w:rFonts w:asciiTheme="minorHAnsi" w:hAnsiTheme="minorHAnsi"/>
          <w:color w:val="auto"/>
          <w:szCs w:val="24"/>
        </w:rPr>
        <w:t>.</w:t>
      </w:r>
      <w:r w:rsidR="00AE3339" w:rsidRPr="00681503">
        <w:rPr>
          <w:rFonts w:asciiTheme="minorHAnsi" w:hAnsiTheme="minorHAnsi"/>
          <w:color w:val="auto"/>
          <w:szCs w:val="24"/>
        </w:rPr>
        <w:t xml:space="preserve"> </w:t>
      </w:r>
      <w:r w:rsidR="006E2F50" w:rsidRPr="00681503">
        <w:rPr>
          <w:rFonts w:asciiTheme="minorHAnsi" w:hAnsiTheme="minorHAnsi"/>
          <w:color w:val="auto"/>
          <w:szCs w:val="24"/>
        </w:rPr>
        <w:t xml:space="preserve"> “Severely l</w:t>
      </w:r>
      <w:r w:rsidR="00AE3339" w:rsidRPr="00681503">
        <w:rPr>
          <w:rFonts w:asciiTheme="minorHAnsi" w:hAnsiTheme="minorHAnsi"/>
          <w:color w:val="auto"/>
          <w:szCs w:val="24"/>
        </w:rPr>
        <w:t xml:space="preserve">imited range of motion </w:t>
      </w:r>
      <w:r w:rsidR="006E2F50" w:rsidRPr="00681503">
        <w:rPr>
          <w:rFonts w:asciiTheme="minorHAnsi" w:hAnsiTheme="minorHAnsi"/>
          <w:color w:val="auto"/>
          <w:szCs w:val="24"/>
        </w:rPr>
        <w:t xml:space="preserve">in the cervical spine following fusion from C1-C5” </w:t>
      </w:r>
      <w:r w:rsidR="000A33C8" w:rsidRPr="00681503">
        <w:rPr>
          <w:rFonts w:asciiTheme="minorHAnsi" w:hAnsiTheme="minorHAnsi"/>
          <w:color w:val="auto"/>
          <w:szCs w:val="24"/>
        </w:rPr>
        <w:t>w</w:t>
      </w:r>
      <w:r w:rsidR="00AE3339" w:rsidRPr="00681503">
        <w:rPr>
          <w:rFonts w:asciiTheme="minorHAnsi" w:hAnsiTheme="minorHAnsi"/>
          <w:color w:val="auto"/>
          <w:szCs w:val="24"/>
        </w:rPr>
        <w:t>as</w:t>
      </w:r>
      <w:r w:rsidR="000A33C8" w:rsidRPr="00681503">
        <w:rPr>
          <w:rFonts w:asciiTheme="minorHAnsi" w:hAnsiTheme="minorHAnsi"/>
          <w:color w:val="auto"/>
          <w:szCs w:val="24"/>
        </w:rPr>
        <w:t xml:space="preserve"> forwarded to the Physical Evaluation Board (PEB) as medically unacceptable IAW </w:t>
      </w:r>
      <w:r w:rsidR="00376E08" w:rsidRPr="00681503">
        <w:rPr>
          <w:rFonts w:asciiTheme="minorHAnsi" w:hAnsiTheme="minorHAnsi"/>
          <w:color w:val="auto"/>
          <w:szCs w:val="24"/>
        </w:rPr>
        <w:t>AFI 48-123.</w:t>
      </w:r>
      <w:r w:rsidR="00AE3339" w:rsidRPr="00681503">
        <w:rPr>
          <w:rFonts w:asciiTheme="minorHAnsi" w:hAnsiTheme="minorHAnsi"/>
          <w:color w:val="auto"/>
          <w:szCs w:val="24"/>
        </w:rPr>
        <w:t xml:space="preserve">  </w:t>
      </w:r>
      <w:r w:rsidR="001A5E62" w:rsidRPr="00681503">
        <w:rPr>
          <w:rFonts w:asciiTheme="minorHAnsi" w:hAnsiTheme="minorHAnsi"/>
          <w:color w:val="auto"/>
          <w:szCs w:val="24"/>
        </w:rPr>
        <w:t>No other conditions appeared on the MEB’s submission.  Other conditions included in the</w:t>
      </w:r>
      <w:r w:rsidR="00DC17F2" w:rsidRPr="00681503">
        <w:rPr>
          <w:rFonts w:asciiTheme="minorHAnsi" w:hAnsiTheme="minorHAnsi"/>
          <w:color w:val="auto"/>
          <w:szCs w:val="24"/>
        </w:rPr>
        <w:t xml:space="preserve"> </w:t>
      </w:r>
      <w:r w:rsidR="00555C66" w:rsidRPr="00681503">
        <w:rPr>
          <w:rFonts w:asciiTheme="minorHAnsi" w:hAnsiTheme="minorHAnsi"/>
          <w:color w:val="auto"/>
          <w:szCs w:val="24"/>
        </w:rPr>
        <w:t xml:space="preserve">Disability Evaluation System (DES) </w:t>
      </w:r>
      <w:r w:rsidR="006E2F50" w:rsidRPr="00681503">
        <w:rPr>
          <w:rFonts w:asciiTheme="minorHAnsi" w:hAnsiTheme="minorHAnsi"/>
          <w:color w:val="auto"/>
          <w:szCs w:val="24"/>
        </w:rPr>
        <w:t>file are</w:t>
      </w:r>
      <w:r w:rsidR="001A5E62" w:rsidRPr="00681503">
        <w:rPr>
          <w:rFonts w:asciiTheme="minorHAnsi" w:hAnsiTheme="minorHAnsi"/>
          <w:color w:val="auto"/>
          <w:szCs w:val="24"/>
        </w:rPr>
        <w:t xml:space="preserve"> discussed below.</w:t>
      </w:r>
      <w:r w:rsidR="00AE3339" w:rsidRPr="00681503">
        <w:rPr>
          <w:rFonts w:asciiTheme="minorHAnsi" w:hAnsiTheme="minorHAnsi"/>
          <w:color w:val="auto"/>
          <w:szCs w:val="24"/>
        </w:rPr>
        <w:t xml:space="preserve">  </w:t>
      </w:r>
      <w:r w:rsidR="00B20624" w:rsidRPr="00681503">
        <w:rPr>
          <w:rFonts w:asciiTheme="minorHAnsi" w:hAnsiTheme="minorHAnsi"/>
          <w:color w:val="auto"/>
          <w:szCs w:val="24"/>
        </w:rPr>
        <w:t>The PEB</w:t>
      </w:r>
      <w:r w:rsidR="007828B4" w:rsidRPr="00681503">
        <w:rPr>
          <w:rFonts w:asciiTheme="minorHAnsi" w:hAnsiTheme="minorHAnsi"/>
          <w:color w:val="auto"/>
          <w:szCs w:val="24"/>
        </w:rPr>
        <w:t xml:space="preserve"> </w:t>
      </w:r>
      <w:r w:rsidR="00B20624" w:rsidRPr="00681503">
        <w:rPr>
          <w:rFonts w:asciiTheme="minorHAnsi" w:hAnsiTheme="minorHAnsi"/>
          <w:color w:val="auto"/>
          <w:szCs w:val="24"/>
        </w:rPr>
        <w:t xml:space="preserve">adjudicated the </w:t>
      </w:r>
      <w:r w:rsidR="00AE3339" w:rsidRPr="00681503">
        <w:rPr>
          <w:rFonts w:asciiTheme="minorHAnsi" w:hAnsiTheme="minorHAnsi"/>
          <w:color w:val="auto"/>
          <w:szCs w:val="24"/>
        </w:rPr>
        <w:t xml:space="preserve">neck </w:t>
      </w:r>
      <w:r w:rsidR="00C127F2" w:rsidRPr="00681503">
        <w:rPr>
          <w:rFonts w:asciiTheme="minorHAnsi" w:hAnsiTheme="minorHAnsi"/>
          <w:color w:val="auto"/>
          <w:szCs w:val="24"/>
        </w:rPr>
        <w:t xml:space="preserve">condition </w:t>
      </w:r>
      <w:r w:rsidR="00B20624" w:rsidRPr="00681503">
        <w:rPr>
          <w:rFonts w:asciiTheme="minorHAnsi" w:hAnsiTheme="minorHAnsi"/>
          <w:color w:val="auto"/>
          <w:szCs w:val="24"/>
        </w:rPr>
        <w:t xml:space="preserve">as unfitting, rated </w:t>
      </w:r>
      <w:r w:rsidR="006E2F50" w:rsidRPr="00681503">
        <w:rPr>
          <w:rFonts w:asciiTheme="minorHAnsi" w:hAnsiTheme="minorHAnsi"/>
          <w:color w:val="auto"/>
          <w:szCs w:val="24"/>
        </w:rPr>
        <w:t xml:space="preserve">20% with a deduction of 10% for the </w:t>
      </w:r>
      <w:r w:rsidR="007358CE" w:rsidRPr="00681503">
        <w:rPr>
          <w:rFonts w:asciiTheme="minorHAnsi" w:hAnsiTheme="minorHAnsi"/>
          <w:color w:val="auto"/>
          <w:szCs w:val="24"/>
        </w:rPr>
        <w:t xml:space="preserve">component that </w:t>
      </w:r>
      <w:r w:rsidR="007E77A2">
        <w:rPr>
          <w:rFonts w:asciiTheme="minorHAnsi" w:hAnsiTheme="minorHAnsi"/>
          <w:color w:val="auto"/>
          <w:szCs w:val="24"/>
        </w:rPr>
        <w:t>e</w:t>
      </w:r>
      <w:r w:rsidR="007358CE" w:rsidRPr="00681503">
        <w:rPr>
          <w:rFonts w:asciiTheme="minorHAnsi" w:hAnsiTheme="minorHAnsi"/>
          <w:color w:val="auto"/>
          <w:szCs w:val="24"/>
        </w:rPr>
        <w:t xml:space="preserve">xisted </w:t>
      </w:r>
      <w:r w:rsidR="007E77A2">
        <w:rPr>
          <w:rFonts w:asciiTheme="minorHAnsi" w:hAnsiTheme="minorHAnsi"/>
          <w:color w:val="auto"/>
          <w:szCs w:val="24"/>
        </w:rPr>
        <w:t>p</w:t>
      </w:r>
      <w:r w:rsidR="007358CE" w:rsidRPr="00681503">
        <w:rPr>
          <w:rFonts w:asciiTheme="minorHAnsi" w:hAnsiTheme="minorHAnsi"/>
          <w:color w:val="auto"/>
          <w:szCs w:val="24"/>
        </w:rPr>
        <w:t xml:space="preserve">rior to </w:t>
      </w:r>
      <w:r w:rsidR="007E77A2">
        <w:rPr>
          <w:rFonts w:asciiTheme="minorHAnsi" w:hAnsiTheme="minorHAnsi"/>
          <w:color w:val="auto"/>
          <w:szCs w:val="24"/>
        </w:rPr>
        <w:t>s</w:t>
      </w:r>
      <w:r w:rsidR="007358CE" w:rsidRPr="00681503">
        <w:rPr>
          <w:rFonts w:asciiTheme="minorHAnsi" w:hAnsiTheme="minorHAnsi"/>
          <w:color w:val="auto"/>
          <w:szCs w:val="24"/>
        </w:rPr>
        <w:t>ervice (</w:t>
      </w:r>
      <w:r w:rsidR="006E2F50" w:rsidRPr="00681503">
        <w:rPr>
          <w:rFonts w:asciiTheme="minorHAnsi" w:hAnsiTheme="minorHAnsi"/>
          <w:color w:val="auto"/>
          <w:szCs w:val="24"/>
        </w:rPr>
        <w:t>EPTS)</w:t>
      </w:r>
      <w:r w:rsidR="00B80EDD" w:rsidRPr="00681503">
        <w:rPr>
          <w:rFonts w:asciiTheme="minorHAnsi" w:hAnsiTheme="minorHAnsi"/>
          <w:color w:val="auto"/>
          <w:szCs w:val="24"/>
        </w:rPr>
        <w:t>,</w:t>
      </w:r>
      <w:r w:rsidR="00B20624" w:rsidRPr="00681503">
        <w:rPr>
          <w:rFonts w:asciiTheme="minorHAnsi" w:hAnsiTheme="minorHAnsi"/>
          <w:color w:val="auto"/>
          <w:szCs w:val="24"/>
        </w:rPr>
        <w:t xml:space="preserve"> with application of the </w:t>
      </w:r>
      <w:r w:rsidR="002B0204" w:rsidRPr="00681503">
        <w:rPr>
          <w:rFonts w:asciiTheme="minorHAnsi" w:hAnsiTheme="minorHAnsi"/>
          <w:color w:val="auto"/>
          <w:szCs w:val="24"/>
        </w:rPr>
        <w:t>Veterans’ Administration Schedule for Rating Disabilities (VASRD)</w:t>
      </w:r>
      <w:r w:rsidR="00B20624" w:rsidRPr="00681503">
        <w:rPr>
          <w:rFonts w:asciiTheme="minorHAnsi" w:hAnsiTheme="minorHAnsi"/>
          <w:color w:val="auto"/>
          <w:szCs w:val="24"/>
        </w:rPr>
        <w:t>.</w:t>
      </w:r>
      <w:r w:rsidR="00AE3339" w:rsidRPr="00681503">
        <w:rPr>
          <w:rFonts w:asciiTheme="minorHAnsi" w:hAnsiTheme="minorHAnsi"/>
          <w:color w:val="auto"/>
          <w:szCs w:val="24"/>
        </w:rPr>
        <w:t xml:space="preserve">  </w:t>
      </w:r>
      <w:r w:rsidR="00437D77" w:rsidRPr="00681503">
        <w:rPr>
          <w:rFonts w:asciiTheme="minorHAnsi" w:hAnsiTheme="minorHAnsi"/>
          <w:color w:val="auto"/>
        </w:rPr>
        <w:t xml:space="preserve">The CI appealed </w:t>
      </w:r>
      <w:r w:rsidR="006E2F50" w:rsidRPr="00681503">
        <w:rPr>
          <w:rFonts w:asciiTheme="minorHAnsi" w:hAnsiTheme="minorHAnsi"/>
          <w:color w:val="auto"/>
        </w:rPr>
        <w:t>for a</w:t>
      </w:r>
      <w:r w:rsidR="00AE3339" w:rsidRPr="00681503">
        <w:rPr>
          <w:rFonts w:asciiTheme="minorHAnsi" w:hAnsiTheme="minorHAnsi"/>
          <w:color w:val="auto"/>
        </w:rPr>
        <w:t xml:space="preserve"> </w:t>
      </w:r>
      <w:r w:rsidR="00437D77" w:rsidRPr="00681503">
        <w:rPr>
          <w:rFonts w:asciiTheme="minorHAnsi" w:hAnsiTheme="minorHAnsi"/>
          <w:color w:val="auto"/>
        </w:rPr>
        <w:t>F</w:t>
      </w:r>
      <w:r w:rsidR="00AE3339" w:rsidRPr="00681503">
        <w:rPr>
          <w:rFonts w:asciiTheme="minorHAnsi" w:hAnsiTheme="minorHAnsi"/>
          <w:color w:val="auto"/>
        </w:rPr>
        <w:t xml:space="preserve">ormal </w:t>
      </w:r>
      <w:r w:rsidR="00437D77" w:rsidRPr="00681503">
        <w:rPr>
          <w:rFonts w:asciiTheme="minorHAnsi" w:hAnsiTheme="minorHAnsi"/>
          <w:color w:val="auto"/>
        </w:rPr>
        <w:t>PEB</w:t>
      </w:r>
      <w:r w:rsidR="00AE3339" w:rsidRPr="00681503">
        <w:rPr>
          <w:rFonts w:asciiTheme="minorHAnsi" w:hAnsiTheme="minorHAnsi"/>
          <w:color w:val="auto"/>
        </w:rPr>
        <w:t xml:space="preserve"> (FPEB),</w:t>
      </w:r>
      <w:r w:rsidR="00437D77" w:rsidRPr="00681503">
        <w:rPr>
          <w:rFonts w:asciiTheme="minorHAnsi" w:hAnsiTheme="minorHAnsi"/>
          <w:color w:val="auto"/>
        </w:rPr>
        <w:t xml:space="preserve"> </w:t>
      </w:r>
      <w:r w:rsidR="006E2F50" w:rsidRPr="00681503">
        <w:rPr>
          <w:rFonts w:asciiTheme="minorHAnsi" w:hAnsiTheme="minorHAnsi"/>
          <w:color w:val="auto"/>
        </w:rPr>
        <w:t xml:space="preserve">which reaffirmed the PEB decision, </w:t>
      </w:r>
      <w:r w:rsidR="00437D77" w:rsidRPr="00681503">
        <w:rPr>
          <w:rFonts w:asciiTheme="minorHAnsi" w:hAnsiTheme="minorHAnsi"/>
          <w:color w:val="auto"/>
        </w:rPr>
        <w:t xml:space="preserve">and </w:t>
      </w:r>
      <w:r w:rsidR="006E2F50" w:rsidRPr="00681503">
        <w:rPr>
          <w:rFonts w:asciiTheme="minorHAnsi" w:hAnsiTheme="minorHAnsi"/>
          <w:color w:val="auto"/>
        </w:rPr>
        <w:t xml:space="preserve">he </w:t>
      </w:r>
      <w:r w:rsidR="00437D77" w:rsidRPr="00681503">
        <w:rPr>
          <w:rFonts w:asciiTheme="minorHAnsi" w:hAnsiTheme="minorHAnsi"/>
          <w:color w:val="auto"/>
        </w:rPr>
        <w:t xml:space="preserve">was then medically separated with a </w:t>
      </w:r>
      <w:r w:rsidR="00AE3339" w:rsidRPr="00681503">
        <w:rPr>
          <w:rFonts w:asciiTheme="minorHAnsi" w:hAnsiTheme="minorHAnsi"/>
          <w:color w:val="auto"/>
        </w:rPr>
        <w:t>10</w:t>
      </w:r>
      <w:r w:rsidR="00437D77" w:rsidRPr="00681503">
        <w:rPr>
          <w:rFonts w:asciiTheme="minorHAnsi" w:hAnsiTheme="minorHAnsi"/>
          <w:color w:val="auto"/>
        </w:rPr>
        <w:t>% disability rating</w:t>
      </w:r>
      <w:r w:rsidR="00437D77" w:rsidRPr="003E5610">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3332C8">
        <w:rPr>
          <w:rFonts w:asciiTheme="minorHAnsi" w:hAnsiTheme="minorHAnsi"/>
          <w:color w:val="auto"/>
        </w:rPr>
        <w:t xml:space="preserve">  </w:t>
      </w:r>
      <w:r w:rsidR="00AE3339">
        <w:rPr>
          <w:rFonts w:asciiTheme="minorHAnsi" w:hAnsiTheme="minorHAnsi"/>
          <w:color w:val="auto"/>
        </w:rPr>
        <w:t>“The un</w:t>
      </w:r>
      <w:r w:rsidR="00AE3339" w:rsidRPr="00681503">
        <w:rPr>
          <w:rFonts w:asciiTheme="minorHAnsi" w:hAnsiTheme="minorHAnsi"/>
          <w:color w:val="auto"/>
        </w:rPr>
        <w:t>fitting cervical instability condition and the treatment received altered the course of my career and subse</w:t>
      </w:r>
      <w:r w:rsidR="00C26895" w:rsidRPr="00681503">
        <w:rPr>
          <w:rFonts w:asciiTheme="minorHAnsi" w:hAnsiTheme="minorHAnsi"/>
          <w:color w:val="auto"/>
        </w:rPr>
        <w:t xml:space="preserve">quently my life.  Although rated less than 20% this condition has impacted 100% of my life.  It has meant a significant change in range of motion, physical activities, limited job availability, and medical care coverage for me and my family.  The early years after my Air </w:t>
      </w:r>
      <w:r w:rsidR="00C26895" w:rsidRPr="00681503">
        <w:rPr>
          <w:color w:val="auto"/>
          <w:szCs w:val="24"/>
        </w:rPr>
        <w:t xml:space="preserve">Force service were more manageable than now. </w:t>
      </w:r>
      <w:r w:rsidR="007358CE" w:rsidRPr="00681503">
        <w:rPr>
          <w:color w:val="auto"/>
          <w:szCs w:val="24"/>
        </w:rPr>
        <w:t xml:space="preserve"> </w:t>
      </w:r>
      <w:r w:rsidR="00C26895" w:rsidRPr="00681503">
        <w:rPr>
          <w:color w:val="auto"/>
          <w:szCs w:val="24"/>
        </w:rPr>
        <w:t>The VA originally rated my conditions at 30% and "deferred" the other issues, it’s been a struggle</w:t>
      </w:r>
      <w:r w:rsidR="00400AE6" w:rsidRPr="00681503">
        <w:rPr>
          <w:color w:val="auto"/>
          <w:szCs w:val="24"/>
        </w:rPr>
        <w:t xml:space="preserve"> </w:t>
      </w:r>
      <w:r w:rsidR="00C26895" w:rsidRPr="00681503">
        <w:rPr>
          <w:color w:val="auto"/>
          <w:szCs w:val="24"/>
        </w:rPr>
        <w:t xml:space="preserve">ever since to get care and for treatment. </w:t>
      </w:r>
      <w:r w:rsidR="007358CE" w:rsidRPr="00681503">
        <w:rPr>
          <w:color w:val="auto"/>
          <w:szCs w:val="24"/>
        </w:rPr>
        <w:t xml:space="preserve"> </w:t>
      </w:r>
      <w:r w:rsidR="00C26895" w:rsidRPr="00681503">
        <w:rPr>
          <w:color w:val="auto"/>
          <w:szCs w:val="24"/>
        </w:rPr>
        <w:t>I was</w:t>
      </w:r>
      <w:r w:rsidR="00C26895" w:rsidRPr="00C26895">
        <w:rPr>
          <w:color w:val="auto"/>
          <w:szCs w:val="24"/>
        </w:rPr>
        <w:t xml:space="preserve"> advised pre- and pos</w:t>
      </w:r>
      <w:r w:rsidR="00C26895">
        <w:rPr>
          <w:color w:val="auto"/>
          <w:szCs w:val="24"/>
        </w:rPr>
        <w:t>t</w:t>
      </w:r>
      <w:r w:rsidR="00C26895" w:rsidRPr="00C26895">
        <w:rPr>
          <w:color w:val="auto"/>
          <w:szCs w:val="24"/>
        </w:rPr>
        <w:t xml:space="preserve"> -surgical treatment and recovery, that the quali</w:t>
      </w:r>
      <w:r w:rsidR="00C26895">
        <w:rPr>
          <w:color w:val="auto"/>
          <w:szCs w:val="24"/>
        </w:rPr>
        <w:t>t</w:t>
      </w:r>
      <w:r w:rsidR="00C26895" w:rsidRPr="00C26895">
        <w:rPr>
          <w:color w:val="auto"/>
          <w:szCs w:val="24"/>
        </w:rPr>
        <w:t>y and function o</w:t>
      </w:r>
      <w:r w:rsidR="00C26895">
        <w:rPr>
          <w:color w:val="auto"/>
          <w:szCs w:val="24"/>
        </w:rPr>
        <w:t xml:space="preserve">f </w:t>
      </w:r>
      <w:r w:rsidR="00C26895" w:rsidRPr="00C26895">
        <w:rPr>
          <w:color w:val="auto"/>
          <w:szCs w:val="24"/>
        </w:rPr>
        <w:t>my lower</w:t>
      </w:r>
      <w:r w:rsidR="00400AE6">
        <w:rPr>
          <w:color w:val="auto"/>
          <w:szCs w:val="24"/>
        </w:rPr>
        <w:t xml:space="preserve"> </w:t>
      </w:r>
      <w:r w:rsidR="00C26895" w:rsidRPr="00C26895">
        <w:rPr>
          <w:color w:val="auto"/>
          <w:szCs w:val="24"/>
        </w:rPr>
        <w:t xml:space="preserve">vertebrates would </w:t>
      </w:r>
      <w:r w:rsidR="00C26895">
        <w:rPr>
          <w:color w:val="auto"/>
          <w:szCs w:val="24"/>
        </w:rPr>
        <w:t>b</w:t>
      </w:r>
      <w:r w:rsidR="00C26895" w:rsidRPr="00C26895">
        <w:rPr>
          <w:color w:val="auto"/>
          <w:szCs w:val="24"/>
        </w:rPr>
        <w:t xml:space="preserve">e compromised and now they are. </w:t>
      </w:r>
      <w:r w:rsidR="007358CE">
        <w:rPr>
          <w:color w:val="auto"/>
          <w:szCs w:val="24"/>
        </w:rPr>
        <w:t xml:space="preserve"> </w:t>
      </w:r>
      <w:r w:rsidR="00C26895" w:rsidRPr="00C26895">
        <w:rPr>
          <w:color w:val="auto"/>
          <w:szCs w:val="24"/>
        </w:rPr>
        <w:t>The cervical fusion of</w:t>
      </w:r>
      <w:r w:rsidR="00C26895">
        <w:rPr>
          <w:color w:val="auto"/>
          <w:szCs w:val="24"/>
        </w:rPr>
        <w:t xml:space="preserve"> </w:t>
      </w:r>
      <w:r w:rsidR="00C26895" w:rsidRPr="00C26895">
        <w:rPr>
          <w:color w:val="auto"/>
          <w:szCs w:val="24"/>
        </w:rPr>
        <w:t>C</w:t>
      </w:r>
      <w:r w:rsidR="00C26895">
        <w:rPr>
          <w:color w:val="auto"/>
          <w:szCs w:val="24"/>
        </w:rPr>
        <w:t>1</w:t>
      </w:r>
      <w:r w:rsidR="00C26895" w:rsidRPr="00C26895">
        <w:rPr>
          <w:color w:val="auto"/>
          <w:szCs w:val="24"/>
        </w:rPr>
        <w:t xml:space="preserve">-C5 has placed </w:t>
      </w:r>
      <w:r w:rsidR="00C26895" w:rsidRPr="00681503">
        <w:rPr>
          <w:color w:val="auto"/>
          <w:szCs w:val="24"/>
        </w:rPr>
        <w:t>my thoracic spine under tremendous strain and</w:t>
      </w:r>
      <w:r w:rsidR="00400AE6" w:rsidRPr="00681503">
        <w:rPr>
          <w:color w:val="auto"/>
          <w:szCs w:val="24"/>
        </w:rPr>
        <w:t xml:space="preserve"> </w:t>
      </w:r>
      <w:r w:rsidR="00C26895" w:rsidRPr="00681503">
        <w:rPr>
          <w:color w:val="auto"/>
          <w:szCs w:val="24"/>
        </w:rPr>
        <w:t>pain.</w:t>
      </w:r>
      <w:r w:rsidR="007358CE" w:rsidRPr="00681503">
        <w:rPr>
          <w:color w:val="auto"/>
          <w:szCs w:val="24"/>
        </w:rPr>
        <w:t xml:space="preserve"> </w:t>
      </w:r>
      <w:r w:rsidR="00C26895" w:rsidRPr="00681503">
        <w:rPr>
          <w:color w:val="auto"/>
          <w:szCs w:val="24"/>
        </w:rPr>
        <w:t xml:space="preserve"> It was not until</w:t>
      </w:r>
      <w:r w:rsidR="00C26895" w:rsidRPr="00681503">
        <w:rPr>
          <w:rFonts w:cs="Arial"/>
          <w:color w:val="auto"/>
          <w:szCs w:val="24"/>
        </w:rPr>
        <w:t xml:space="preserve"> sign</w:t>
      </w:r>
      <w:r w:rsidR="00C26895" w:rsidRPr="00681503">
        <w:rPr>
          <w:color w:val="auto"/>
          <w:szCs w:val="24"/>
        </w:rPr>
        <w:t xml:space="preserve">ificant evidence from private doctors and private healthcare insurance did </w:t>
      </w:r>
      <w:r w:rsidR="00C26895" w:rsidRPr="00681503">
        <w:rPr>
          <w:rFonts w:eastAsia="HiddenHorzOCR" w:cs="HiddenHorzOCR"/>
          <w:color w:val="auto"/>
          <w:szCs w:val="24"/>
        </w:rPr>
        <w:t xml:space="preserve">the VA take </w:t>
      </w:r>
      <w:r w:rsidR="00C26895" w:rsidRPr="00681503">
        <w:rPr>
          <w:color w:val="auto"/>
          <w:szCs w:val="24"/>
        </w:rPr>
        <w:t xml:space="preserve">issue with the original rating. </w:t>
      </w:r>
      <w:r w:rsidR="00E15E2B" w:rsidRPr="00681503">
        <w:rPr>
          <w:color w:val="auto"/>
          <w:szCs w:val="24"/>
        </w:rPr>
        <w:t xml:space="preserve"> </w:t>
      </w:r>
      <w:r w:rsidR="00C26895" w:rsidRPr="00681503">
        <w:rPr>
          <w:color w:val="auto"/>
          <w:szCs w:val="24"/>
        </w:rPr>
        <w:t>The</w:t>
      </w:r>
      <w:r w:rsidR="00400AE6" w:rsidRPr="00681503">
        <w:rPr>
          <w:color w:val="auto"/>
          <w:szCs w:val="24"/>
        </w:rPr>
        <w:t xml:space="preserve"> </w:t>
      </w:r>
      <w:r w:rsidR="00C26895" w:rsidRPr="00681503">
        <w:rPr>
          <w:color w:val="auto"/>
          <w:szCs w:val="24"/>
        </w:rPr>
        <w:t xml:space="preserve">private doctors came at personal expense. </w:t>
      </w:r>
      <w:r w:rsidR="00E15E2B" w:rsidRPr="00681503">
        <w:rPr>
          <w:color w:val="auto"/>
          <w:szCs w:val="24"/>
        </w:rPr>
        <w:t xml:space="preserve"> </w:t>
      </w:r>
      <w:r w:rsidR="00C26895" w:rsidRPr="00681503">
        <w:rPr>
          <w:color w:val="auto"/>
          <w:szCs w:val="24"/>
        </w:rPr>
        <w:t>Ironically, the VA still denies the radiculopathy in my right arm which the Air Force doctors treated.</w:t>
      </w:r>
      <w:r w:rsidR="00400AE6" w:rsidRPr="00681503">
        <w:rPr>
          <w:color w:val="auto"/>
          <w:szCs w:val="24"/>
        </w:rPr>
        <w:t xml:space="preserve"> </w:t>
      </w:r>
      <w:r w:rsidR="00E15E2B" w:rsidRPr="00681503">
        <w:rPr>
          <w:color w:val="auto"/>
          <w:szCs w:val="24"/>
        </w:rPr>
        <w:t xml:space="preserve"> </w:t>
      </w:r>
      <w:r w:rsidR="00C26895" w:rsidRPr="00681503">
        <w:rPr>
          <w:color w:val="auto"/>
          <w:szCs w:val="24"/>
        </w:rPr>
        <w:t>Seekin</w:t>
      </w:r>
      <w:r w:rsidR="00400AE6" w:rsidRPr="00681503">
        <w:rPr>
          <w:color w:val="auto"/>
          <w:szCs w:val="24"/>
        </w:rPr>
        <w:t>g out and finding adequate treatment, pain management,</w:t>
      </w:r>
      <w:r w:rsidR="00C26895" w:rsidRPr="00681503">
        <w:rPr>
          <w:color w:val="auto"/>
          <w:szCs w:val="24"/>
        </w:rPr>
        <w:t xml:space="preserve"> prescriptions, or physical therapy has placed a financial and emotional strain on my</w:t>
      </w:r>
      <w:r w:rsidR="00400AE6" w:rsidRPr="00681503">
        <w:rPr>
          <w:color w:val="auto"/>
          <w:szCs w:val="24"/>
        </w:rPr>
        <w:t xml:space="preserve"> </w:t>
      </w:r>
      <w:r w:rsidR="00C26895" w:rsidRPr="00681503">
        <w:rPr>
          <w:color w:val="auto"/>
          <w:szCs w:val="24"/>
        </w:rPr>
        <w:t xml:space="preserve">family and private health care insurance carrier. </w:t>
      </w:r>
      <w:r w:rsidR="00E15E2B" w:rsidRPr="00681503">
        <w:rPr>
          <w:color w:val="auto"/>
          <w:szCs w:val="24"/>
        </w:rPr>
        <w:t xml:space="preserve"> </w:t>
      </w:r>
      <w:proofErr w:type="gramStart"/>
      <w:r w:rsidR="00C26895" w:rsidRPr="00681503">
        <w:rPr>
          <w:color w:val="auto"/>
          <w:szCs w:val="24"/>
        </w:rPr>
        <w:t>Which the carrier would like to absolve themselves of under "pre-existing" condition clauses and</w:t>
      </w:r>
      <w:r w:rsidR="00400AE6" w:rsidRPr="00681503">
        <w:rPr>
          <w:color w:val="auto"/>
          <w:szCs w:val="24"/>
        </w:rPr>
        <w:t xml:space="preserve"> "third party liability" terms</w:t>
      </w:r>
      <w:r w:rsidR="00C26895" w:rsidRPr="00681503">
        <w:rPr>
          <w:color w:val="auto"/>
          <w:szCs w:val="24"/>
        </w:rPr>
        <w:t>.</w:t>
      </w:r>
      <w:proofErr w:type="gramEnd"/>
      <w:r w:rsidR="00400AE6" w:rsidRPr="00681503">
        <w:rPr>
          <w:color w:val="auto"/>
          <w:szCs w:val="24"/>
        </w:rPr>
        <w:t xml:space="preserve"> </w:t>
      </w:r>
      <w:r w:rsidR="00E15E2B" w:rsidRPr="00681503">
        <w:rPr>
          <w:color w:val="auto"/>
          <w:szCs w:val="24"/>
        </w:rPr>
        <w:t xml:space="preserve"> </w:t>
      </w:r>
      <w:r w:rsidR="00400AE6" w:rsidRPr="00681503">
        <w:rPr>
          <w:color w:val="auto"/>
          <w:szCs w:val="24"/>
        </w:rPr>
        <w:t xml:space="preserve">I have attached my </w:t>
      </w:r>
      <w:r w:rsidR="00E15E2B" w:rsidRPr="00681503">
        <w:rPr>
          <w:color w:val="auto"/>
          <w:szCs w:val="24"/>
        </w:rPr>
        <w:t xml:space="preserve">[VA] </w:t>
      </w:r>
      <w:r w:rsidR="00400AE6" w:rsidRPr="00681503">
        <w:rPr>
          <w:color w:val="auto"/>
          <w:szCs w:val="24"/>
        </w:rPr>
        <w:t>ratings infor</w:t>
      </w:r>
      <w:r w:rsidR="00C26895" w:rsidRPr="00681503">
        <w:rPr>
          <w:color w:val="auto"/>
          <w:szCs w:val="24"/>
        </w:rPr>
        <w:t xml:space="preserve">mation for your review and consented to allow the VA to provide you with all of my records. </w:t>
      </w:r>
      <w:r w:rsidR="00E15E2B" w:rsidRPr="00681503">
        <w:rPr>
          <w:color w:val="auto"/>
          <w:szCs w:val="24"/>
        </w:rPr>
        <w:t xml:space="preserve"> </w:t>
      </w:r>
      <w:r w:rsidR="00C26895" w:rsidRPr="00681503">
        <w:rPr>
          <w:color w:val="auto"/>
          <w:szCs w:val="24"/>
        </w:rPr>
        <w:t>I hope that this will</w:t>
      </w:r>
      <w:r w:rsidR="00400AE6" w:rsidRPr="00681503">
        <w:rPr>
          <w:color w:val="auto"/>
          <w:szCs w:val="24"/>
        </w:rPr>
        <w:t xml:space="preserve"> </w:t>
      </w:r>
      <w:r w:rsidR="00C26895" w:rsidRPr="00681503">
        <w:rPr>
          <w:color w:val="auto"/>
          <w:szCs w:val="24"/>
        </w:rPr>
        <w:t>provide some insight into my unfitting condition and the significant impact it has had on my life beginning with my Air Force career.</w:t>
      </w:r>
      <w:r w:rsidR="00E15E2B" w:rsidRPr="00681503">
        <w:rPr>
          <w:color w:val="auto"/>
          <w:szCs w:val="24"/>
        </w:rPr>
        <w:t xml:space="preserve"> </w:t>
      </w:r>
      <w:r w:rsidR="00C26895" w:rsidRPr="00681503">
        <w:rPr>
          <w:color w:val="auto"/>
          <w:szCs w:val="24"/>
        </w:rPr>
        <w:t xml:space="preserve"> I urge you to</w:t>
      </w:r>
      <w:r w:rsidR="00400AE6" w:rsidRPr="00681503">
        <w:rPr>
          <w:color w:val="auto"/>
          <w:szCs w:val="24"/>
        </w:rPr>
        <w:t xml:space="preserve"> reconsider.”  </w:t>
      </w:r>
      <w:r w:rsidR="00E15E2B" w:rsidRPr="00681503">
        <w:rPr>
          <w:rFonts w:eastAsiaTheme="minorHAnsi"/>
          <w:color w:val="000000" w:themeColor="text1"/>
          <w:szCs w:val="24"/>
        </w:rPr>
        <w:t>Having cited and attached his VA conditions and ratings,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Pr="00343214" w:rsidRDefault="007F0AB7" w:rsidP="00510F9C">
      <w:pPr>
        <w:spacing w:line="240" w:lineRule="exact"/>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Pr="00343214" w:rsidRDefault="009F6292" w:rsidP="00510F9C">
      <w:pPr>
        <w:spacing w:line="240" w:lineRule="exact"/>
        <w:rPr>
          <w:rFonts w:asciiTheme="minorHAnsi" w:hAnsiTheme="minorHAnsi"/>
          <w:color w:val="auto"/>
        </w:rPr>
      </w:pPr>
    </w:p>
    <w:tbl>
      <w:tblPr>
        <w:tblStyle w:val="TableGrid"/>
        <w:tblW w:w="9594" w:type="dxa"/>
        <w:jc w:val="center"/>
        <w:tblInd w:w="-18" w:type="dxa"/>
        <w:tblLayout w:type="fixed"/>
        <w:tblLook w:val="04A0"/>
      </w:tblPr>
      <w:tblGrid>
        <w:gridCol w:w="2212"/>
        <w:gridCol w:w="965"/>
        <w:gridCol w:w="900"/>
        <w:gridCol w:w="2633"/>
        <w:gridCol w:w="1062"/>
        <w:gridCol w:w="828"/>
        <w:gridCol w:w="994"/>
      </w:tblGrid>
      <w:tr w:rsidR="002B4E22" w:rsidRPr="00343214" w:rsidTr="00343214">
        <w:trPr>
          <w:trHeight w:val="233"/>
          <w:jc w:val="center"/>
        </w:trPr>
        <w:tc>
          <w:tcPr>
            <w:tcW w:w="4077" w:type="dxa"/>
            <w:gridSpan w:val="3"/>
            <w:tcBorders>
              <w:right w:val="thinThickThinSmallGap" w:sz="24" w:space="0" w:color="auto"/>
            </w:tcBorders>
            <w:shd w:val="clear" w:color="auto" w:fill="D9D9D9" w:themeFill="background1" w:themeFillShade="D9"/>
            <w:vAlign w:val="center"/>
          </w:tcPr>
          <w:p w:rsidR="002B4E22" w:rsidRPr="00343214" w:rsidRDefault="00B731E4" w:rsidP="00343214">
            <w:pPr>
              <w:spacing w:line="180" w:lineRule="exact"/>
              <w:contextualSpacing/>
              <w:jc w:val="center"/>
              <w:rPr>
                <w:b/>
                <w:color w:val="auto"/>
                <w:sz w:val="18"/>
                <w:szCs w:val="18"/>
              </w:rPr>
            </w:pPr>
            <w:r w:rsidRPr="00343214">
              <w:rPr>
                <w:b/>
                <w:color w:val="auto"/>
                <w:sz w:val="18"/>
                <w:szCs w:val="18"/>
              </w:rPr>
              <w:t xml:space="preserve">Service </w:t>
            </w:r>
            <w:r w:rsidR="00400AE6" w:rsidRPr="00343214">
              <w:rPr>
                <w:b/>
                <w:color w:val="auto"/>
                <w:sz w:val="18"/>
                <w:szCs w:val="18"/>
              </w:rPr>
              <w:t>F</w:t>
            </w:r>
            <w:r w:rsidRPr="00343214">
              <w:rPr>
                <w:b/>
                <w:color w:val="auto"/>
                <w:sz w:val="18"/>
                <w:szCs w:val="18"/>
              </w:rPr>
              <w:t xml:space="preserve">PEB – Dated </w:t>
            </w:r>
            <w:r w:rsidR="00400AE6" w:rsidRPr="00343214">
              <w:rPr>
                <w:b/>
                <w:color w:val="auto"/>
                <w:sz w:val="18"/>
                <w:szCs w:val="18"/>
              </w:rPr>
              <w:t>20030402</w:t>
            </w:r>
          </w:p>
        </w:tc>
        <w:tc>
          <w:tcPr>
            <w:tcW w:w="5517" w:type="dxa"/>
            <w:gridSpan w:val="4"/>
            <w:tcBorders>
              <w:left w:val="thinThickThinSmallGap" w:sz="24" w:space="0" w:color="auto"/>
            </w:tcBorders>
            <w:shd w:val="clear" w:color="auto" w:fill="D9D9D9" w:themeFill="background1" w:themeFillShade="D9"/>
            <w:vAlign w:val="center"/>
          </w:tcPr>
          <w:p w:rsidR="002B4E22" w:rsidRPr="00343214" w:rsidRDefault="002B4E22" w:rsidP="00343214">
            <w:pPr>
              <w:spacing w:line="180" w:lineRule="exact"/>
              <w:contextualSpacing/>
              <w:jc w:val="center"/>
              <w:rPr>
                <w:b/>
                <w:color w:val="auto"/>
                <w:sz w:val="18"/>
                <w:szCs w:val="18"/>
              </w:rPr>
            </w:pPr>
            <w:r w:rsidRPr="00343214">
              <w:rPr>
                <w:b/>
                <w:color w:val="auto"/>
                <w:sz w:val="18"/>
                <w:szCs w:val="18"/>
              </w:rPr>
              <w:t>VA (</w:t>
            </w:r>
            <w:r w:rsidR="00400AE6" w:rsidRPr="00343214">
              <w:rPr>
                <w:b/>
                <w:color w:val="auto"/>
                <w:sz w:val="18"/>
                <w:szCs w:val="18"/>
              </w:rPr>
              <w:t>4</w:t>
            </w:r>
            <w:r w:rsidR="0079154B" w:rsidRPr="00343214">
              <w:rPr>
                <w:b/>
                <w:color w:val="auto"/>
                <w:sz w:val="18"/>
                <w:szCs w:val="18"/>
              </w:rPr>
              <w:t xml:space="preserve"> </w:t>
            </w:r>
            <w:r w:rsidRPr="00343214">
              <w:rPr>
                <w:b/>
                <w:color w:val="auto"/>
                <w:sz w:val="18"/>
                <w:szCs w:val="18"/>
              </w:rPr>
              <w:t xml:space="preserve">Mo. After Separation) – All Effective Date </w:t>
            </w:r>
            <w:r w:rsidR="002D08F3" w:rsidRPr="00343214">
              <w:rPr>
                <w:b/>
                <w:color w:val="auto"/>
                <w:sz w:val="18"/>
                <w:szCs w:val="18"/>
              </w:rPr>
              <w:t>200</w:t>
            </w:r>
            <w:r w:rsidR="00400AE6" w:rsidRPr="00343214">
              <w:rPr>
                <w:b/>
                <w:color w:val="auto"/>
                <w:sz w:val="18"/>
                <w:szCs w:val="18"/>
              </w:rPr>
              <w:t>30524</w:t>
            </w:r>
          </w:p>
        </w:tc>
      </w:tr>
      <w:tr w:rsidR="002B4E22" w:rsidRPr="00343214" w:rsidTr="000970AF">
        <w:trPr>
          <w:trHeight w:val="278"/>
          <w:jc w:val="center"/>
        </w:trPr>
        <w:tc>
          <w:tcPr>
            <w:tcW w:w="2212" w:type="dxa"/>
            <w:tcBorders>
              <w:bottom w:val="single" w:sz="4" w:space="0" w:color="000000" w:themeColor="text1"/>
              <w:right w:val="single" w:sz="4" w:space="0" w:color="auto"/>
            </w:tcBorders>
            <w:shd w:val="clear" w:color="auto" w:fill="D9D9D9" w:themeFill="background1" w:themeFillShade="D9"/>
            <w:vAlign w:val="center"/>
          </w:tcPr>
          <w:p w:rsidR="002B4E22" w:rsidRPr="00343214" w:rsidRDefault="002B4E22" w:rsidP="00343214">
            <w:pPr>
              <w:spacing w:line="180" w:lineRule="exact"/>
              <w:contextualSpacing/>
              <w:jc w:val="center"/>
              <w:rPr>
                <w:b/>
                <w:color w:val="auto"/>
                <w:sz w:val="18"/>
                <w:szCs w:val="18"/>
              </w:rPr>
            </w:pPr>
            <w:r w:rsidRPr="00343214">
              <w:rPr>
                <w:b/>
                <w:color w:val="auto"/>
                <w:sz w:val="18"/>
                <w:szCs w:val="18"/>
              </w:rPr>
              <w:t>Condition</w:t>
            </w:r>
          </w:p>
        </w:tc>
        <w:tc>
          <w:tcPr>
            <w:tcW w:w="965" w:type="dxa"/>
            <w:tcBorders>
              <w:left w:val="single" w:sz="4" w:space="0" w:color="auto"/>
              <w:bottom w:val="single" w:sz="4" w:space="0" w:color="000000" w:themeColor="text1"/>
            </w:tcBorders>
            <w:shd w:val="clear" w:color="auto" w:fill="D9D9D9" w:themeFill="background1" w:themeFillShade="D9"/>
            <w:vAlign w:val="center"/>
          </w:tcPr>
          <w:p w:rsidR="002B4E22" w:rsidRPr="00343214" w:rsidRDefault="002B4E22" w:rsidP="00343214">
            <w:pPr>
              <w:spacing w:line="180" w:lineRule="exact"/>
              <w:contextualSpacing/>
              <w:jc w:val="center"/>
              <w:rPr>
                <w:b/>
                <w:color w:val="auto"/>
                <w:sz w:val="18"/>
                <w:szCs w:val="18"/>
              </w:rPr>
            </w:pPr>
            <w:r w:rsidRPr="00343214">
              <w:rPr>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343214" w:rsidRDefault="002B4E22" w:rsidP="00343214">
            <w:pPr>
              <w:spacing w:line="180" w:lineRule="exact"/>
              <w:contextualSpacing/>
              <w:jc w:val="center"/>
              <w:rPr>
                <w:b/>
                <w:color w:val="auto"/>
                <w:sz w:val="18"/>
                <w:szCs w:val="18"/>
              </w:rPr>
            </w:pPr>
            <w:r w:rsidRPr="00343214">
              <w:rPr>
                <w:b/>
                <w:color w:val="auto"/>
                <w:sz w:val="18"/>
                <w:szCs w:val="18"/>
              </w:rPr>
              <w:t>Rating</w:t>
            </w:r>
          </w:p>
        </w:tc>
        <w:tc>
          <w:tcPr>
            <w:tcW w:w="2633"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343214" w:rsidRDefault="002B4E22" w:rsidP="00343214">
            <w:pPr>
              <w:spacing w:line="180" w:lineRule="exact"/>
              <w:contextualSpacing/>
              <w:jc w:val="center"/>
              <w:rPr>
                <w:b/>
                <w:color w:val="auto"/>
                <w:sz w:val="18"/>
                <w:szCs w:val="18"/>
              </w:rPr>
            </w:pPr>
            <w:r w:rsidRPr="00343214">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343214" w:rsidRDefault="002B4E22" w:rsidP="00343214">
            <w:pPr>
              <w:spacing w:line="180" w:lineRule="exact"/>
              <w:contextualSpacing/>
              <w:jc w:val="center"/>
              <w:rPr>
                <w:b/>
                <w:color w:val="auto"/>
                <w:sz w:val="18"/>
                <w:szCs w:val="18"/>
              </w:rPr>
            </w:pPr>
            <w:r w:rsidRPr="00343214">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343214" w:rsidRDefault="002B4E22" w:rsidP="00343214">
            <w:pPr>
              <w:spacing w:line="180" w:lineRule="exact"/>
              <w:contextualSpacing/>
              <w:jc w:val="center"/>
              <w:rPr>
                <w:b/>
                <w:color w:val="auto"/>
                <w:sz w:val="18"/>
                <w:szCs w:val="18"/>
              </w:rPr>
            </w:pPr>
            <w:r w:rsidRPr="00343214">
              <w:rPr>
                <w:b/>
                <w:color w:val="auto"/>
                <w:sz w:val="18"/>
                <w:szCs w:val="18"/>
              </w:rPr>
              <w:t>Rating</w:t>
            </w:r>
          </w:p>
        </w:tc>
        <w:tc>
          <w:tcPr>
            <w:tcW w:w="994" w:type="dxa"/>
            <w:tcBorders>
              <w:bottom w:val="single" w:sz="4" w:space="0" w:color="000000" w:themeColor="text1"/>
            </w:tcBorders>
            <w:shd w:val="clear" w:color="auto" w:fill="D9D9D9" w:themeFill="background1" w:themeFillShade="D9"/>
            <w:vAlign w:val="center"/>
          </w:tcPr>
          <w:p w:rsidR="002B4E22" w:rsidRPr="00343214" w:rsidRDefault="002B4E22" w:rsidP="00343214">
            <w:pPr>
              <w:spacing w:line="180" w:lineRule="exact"/>
              <w:contextualSpacing/>
              <w:jc w:val="center"/>
              <w:rPr>
                <w:b/>
                <w:color w:val="auto"/>
                <w:sz w:val="18"/>
                <w:szCs w:val="18"/>
              </w:rPr>
            </w:pPr>
            <w:r w:rsidRPr="00343214">
              <w:rPr>
                <w:b/>
                <w:color w:val="auto"/>
                <w:sz w:val="18"/>
                <w:szCs w:val="18"/>
              </w:rPr>
              <w:t>Exam</w:t>
            </w:r>
          </w:p>
        </w:tc>
      </w:tr>
      <w:tr w:rsidR="00C441EB" w:rsidRPr="00343214" w:rsidTr="000970AF">
        <w:trPr>
          <w:trHeight w:val="287"/>
          <w:jc w:val="center"/>
        </w:trPr>
        <w:tc>
          <w:tcPr>
            <w:tcW w:w="2212" w:type="dxa"/>
            <w:vMerge w:val="restart"/>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r w:rsidRPr="00343214">
              <w:rPr>
                <w:color w:val="auto"/>
                <w:sz w:val="18"/>
                <w:szCs w:val="18"/>
              </w:rPr>
              <w:t>Limited Range Of Motion Of Cervical Spine Status Post Fusion C1-C5.  EPTS With Service Aggravation</w:t>
            </w:r>
          </w:p>
        </w:tc>
        <w:tc>
          <w:tcPr>
            <w:tcW w:w="965" w:type="dxa"/>
            <w:vMerge w:val="restart"/>
            <w:tcBorders>
              <w:left w:val="single" w:sz="4" w:space="0" w:color="auto"/>
            </w:tcBorders>
            <w:shd w:val="clear" w:color="auto" w:fill="FFFFFF" w:themeFill="background1"/>
            <w:vAlign w:val="center"/>
          </w:tcPr>
          <w:p w:rsidR="00C441EB" w:rsidRPr="00681503" w:rsidRDefault="00C441EB" w:rsidP="00343214">
            <w:pPr>
              <w:spacing w:line="180" w:lineRule="exact"/>
              <w:contextualSpacing/>
              <w:jc w:val="center"/>
              <w:rPr>
                <w:color w:val="auto"/>
                <w:sz w:val="18"/>
                <w:szCs w:val="18"/>
              </w:rPr>
            </w:pPr>
            <w:r w:rsidRPr="00681503">
              <w:rPr>
                <w:color w:val="auto"/>
                <w:sz w:val="18"/>
                <w:szCs w:val="18"/>
              </w:rPr>
              <w:t>5290</w:t>
            </w:r>
          </w:p>
        </w:tc>
        <w:tc>
          <w:tcPr>
            <w:tcW w:w="900" w:type="dxa"/>
            <w:vMerge w:val="restart"/>
            <w:tcBorders>
              <w:right w:val="thinThickThinSmallGap" w:sz="24" w:space="0" w:color="auto"/>
            </w:tcBorders>
            <w:shd w:val="clear" w:color="auto" w:fill="FFFFFF" w:themeFill="background1"/>
            <w:vAlign w:val="center"/>
          </w:tcPr>
          <w:p w:rsidR="00C441EB" w:rsidRPr="00681503" w:rsidRDefault="00C441EB" w:rsidP="00343214">
            <w:pPr>
              <w:spacing w:line="180" w:lineRule="exact"/>
              <w:contextualSpacing/>
              <w:jc w:val="center"/>
              <w:rPr>
                <w:color w:val="auto"/>
                <w:sz w:val="18"/>
                <w:szCs w:val="18"/>
              </w:rPr>
            </w:pPr>
            <w:r w:rsidRPr="00681503">
              <w:rPr>
                <w:color w:val="auto"/>
                <w:sz w:val="18"/>
                <w:szCs w:val="18"/>
              </w:rPr>
              <w:t>20%</w:t>
            </w:r>
            <w:r w:rsidR="00343214" w:rsidRPr="00681503">
              <w:rPr>
                <w:color w:val="auto"/>
                <w:sz w:val="18"/>
                <w:szCs w:val="18"/>
              </w:rPr>
              <w:t>-</w:t>
            </w:r>
            <w:r w:rsidRPr="00681503">
              <w:rPr>
                <w:color w:val="auto"/>
                <w:sz w:val="18"/>
                <w:szCs w:val="18"/>
              </w:rPr>
              <w:t>10% = 10%</w:t>
            </w:r>
          </w:p>
        </w:tc>
        <w:tc>
          <w:tcPr>
            <w:tcW w:w="2633" w:type="dxa"/>
            <w:tcBorders>
              <w:left w:val="thinThickThinSmallGap" w:sz="2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r w:rsidRPr="00343214">
              <w:rPr>
                <w:color w:val="auto"/>
                <w:sz w:val="18"/>
                <w:szCs w:val="18"/>
              </w:rPr>
              <w:t>Instability Of C1, Fusion C1-C5 With Scoliosis Cervical Spine</w:t>
            </w:r>
          </w:p>
        </w:tc>
        <w:tc>
          <w:tcPr>
            <w:tcW w:w="1062" w:type="dxa"/>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5299-5290</w:t>
            </w:r>
          </w:p>
        </w:tc>
        <w:tc>
          <w:tcPr>
            <w:tcW w:w="828" w:type="dxa"/>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20%</w:t>
            </w:r>
          </w:p>
        </w:tc>
        <w:tc>
          <w:tcPr>
            <w:tcW w:w="994" w:type="dxa"/>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20030920</w:t>
            </w:r>
          </w:p>
        </w:tc>
      </w:tr>
      <w:tr w:rsidR="00C441EB" w:rsidRPr="00343214" w:rsidTr="000970AF">
        <w:trPr>
          <w:trHeight w:val="287"/>
          <w:jc w:val="center"/>
        </w:trPr>
        <w:tc>
          <w:tcPr>
            <w:tcW w:w="2212" w:type="dxa"/>
            <w:vMerge/>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p>
        </w:tc>
        <w:tc>
          <w:tcPr>
            <w:tcW w:w="965" w:type="dxa"/>
            <w:vMerge/>
            <w:tcBorders>
              <w:lef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p>
        </w:tc>
        <w:tc>
          <w:tcPr>
            <w:tcW w:w="2633" w:type="dxa"/>
            <w:tcBorders>
              <w:left w:val="thinThickThinSmallGap" w:sz="2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r w:rsidRPr="00343214">
              <w:rPr>
                <w:color w:val="auto"/>
                <w:sz w:val="18"/>
                <w:szCs w:val="18"/>
              </w:rPr>
              <w:t>Tender Scar, Cervical Spine</w:t>
            </w:r>
            <w:r w:rsidR="00343214">
              <w:rPr>
                <w:color w:val="auto"/>
                <w:sz w:val="18"/>
                <w:szCs w:val="18"/>
              </w:rPr>
              <w:t xml:space="preserve"> …</w:t>
            </w:r>
          </w:p>
        </w:tc>
        <w:tc>
          <w:tcPr>
            <w:tcW w:w="1062" w:type="dxa"/>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7804</w:t>
            </w:r>
          </w:p>
        </w:tc>
        <w:tc>
          <w:tcPr>
            <w:tcW w:w="828" w:type="dxa"/>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10%</w:t>
            </w:r>
          </w:p>
        </w:tc>
        <w:tc>
          <w:tcPr>
            <w:tcW w:w="994" w:type="dxa"/>
            <w:tcBorders>
              <w:lef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20030920</w:t>
            </w:r>
          </w:p>
        </w:tc>
      </w:tr>
      <w:tr w:rsidR="00C441EB" w:rsidRPr="00343214" w:rsidTr="000970AF">
        <w:trPr>
          <w:trHeight w:val="287"/>
          <w:jc w:val="center"/>
        </w:trPr>
        <w:tc>
          <w:tcPr>
            <w:tcW w:w="2212" w:type="dxa"/>
            <w:vMerge/>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p>
        </w:tc>
        <w:tc>
          <w:tcPr>
            <w:tcW w:w="965" w:type="dxa"/>
            <w:vMerge/>
            <w:tcBorders>
              <w:lef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p>
        </w:tc>
        <w:tc>
          <w:tcPr>
            <w:tcW w:w="2633" w:type="dxa"/>
            <w:tcBorders>
              <w:left w:val="thinThickThinSmallGap" w:sz="24" w:space="0" w:color="auto"/>
            </w:tcBorders>
            <w:shd w:val="clear" w:color="auto" w:fill="FFFFFF" w:themeFill="background1"/>
            <w:vAlign w:val="center"/>
          </w:tcPr>
          <w:p w:rsidR="00C441EB" w:rsidRPr="00343214" w:rsidRDefault="00343214" w:rsidP="00343214">
            <w:pPr>
              <w:spacing w:line="180" w:lineRule="exact"/>
              <w:contextualSpacing/>
              <w:rPr>
                <w:color w:val="auto"/>
                <w:sz w:val="18"/>
                <w:szCs w:val="18"/>
              </w:rPr>
            </w:pPr>
            <w:r>
              <w:rPr>
                <w:color w:val="auto"/>
                <w:sz w:val="18"/>
                <w:szCs w:val="18"/>
              </w:rPr>
              <w:t xml:space="preserve">Headaches </w:t>
            </w:r>
            <w:proofErr w:type="spellStart"/>
            <w:r>
              <w:rPr>
                <w:color w:val="auto"/>
                <w:sz w:val="18"/>
                <w:szCs w:val="18"/>
              </w:rPr>
              <w:t>a/w</w:t>
            </w:r>
            <w:proofErr w:type="spellEnd"/>
            <w:r w:rsidR="00C441EB" w:rsidRPr="00343214">
              <w:rPr>
                <w:color w:val="auto"/>
                <w:sz w:val="18"/>
                <w:szCs w:val="18"/>
              </w:rPr>
              <w:t xml:space="preserve"> Spinal Surgery </w:t>
            </w:r>
            <w:r>
              <w:rPr>
                <w:color w:val="auto"/>
                <w:sz w:val="18"/>
                <w:szCs w:val="18"/>
              </w:rPr>
              <w:t>…</w:t>
            </w:r>
          </w:p>
        </w:tc>
        <w:tc>
          <w:tcPr>
            <w:tcW w:w="1062" w:type="dxa"/>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8199-8100</w:t>
            </w:r>
          </w:p>
        </w:tc>
        <w:tc>
          <w:tcPr>
            <w:tcW w:w="828" w:type="dxa"/>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0%*</w:t>
            </w:r>
          </w:p>
        </w:tc>
        <w:tc>
          <w:tcPr>
            <w:tcW w:w="994" w:type="dxa"/>
            <w:tcBorders>
              <w:lef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20030920</w:t>
            </w:r>
          </w:p>
        </w:tc>
      </w:tr>
      <w:tr w:rsidR="00C441EB" w:rsidRPr="00343214" w:rsidTr="000970AF">
        <w:trPr>
          <w:trHeight w:val="287"/>
          <w:jc w:val="center"/>
        </w:trPr>
        <w:tc>
          <w:tcPr>
            <w:tcW w:w="2212" w:type="dxa"/>
            <w:vMerge/>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p>
        </w:tc>
        <w:tc>
          <w:tcPr>
            <w:tcW w:w="965" w:type="dxa"/>
            <w:vMerge/>
            <w:tcBorders>
              <w:lef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p>
        </w:tc>
        <w:tc>
          <w:tcPr>
            <w:tcW w:w="2633" w:type="dxa"/>
            <w:tcBorders>
              <w:left w:val="thinThickThinSmallGap" w:sz="2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r w:rsidRPr="00343214">
              <w:rPr>
                <w:color w:val="auto"/>
                <w:sz w:val="18"/>
                <w:szCs w:val="18"/>
              </w:rPr>
              <w:t xml:space="preserve">R </w:t>
            </w:r>
            <w:r w:rsidR="00343214">
              <w:rPr>
                <w:color w:val="auto"/>
                <w:sz w:val="18"/>
                <w:szCs w:val="18"/>
              </w:rPr>
              <w:t>(Arm)</w:t>
            </w:r>
            <w:r w:rsidRPr="00343214">
              <w:rPr>
                <w:color w:val="auto"/>
                <w:sz w:val="18"/>
                <w:szCs w:val="18"/>
              </w:rPr>
              <w:t xml:space="preserve"> </w:t>
            </w:r>
            <w:proofErr w:type="spellStart"/>
            <w:r w:rsidRPr="00343214">
              <w:rPr>
                <w:color w:val="auto"/>
                <w:sz w:val="18"/>
                <w:szCs w:val="18"/>
              </w:rPr>
              <w:t>Radiculopathy</w:t>
            </w:r>
            <w:proofErr w:type="spellEnd"/>
            <w:r w:rsidRPr="00343214">
              <w:rPr>
                <w:color w:val="auto"/>
                <w:sz w:val="18"/>
                <w:szCs w:val="18"/>
              </w:rPr>
              <w:t xml:space="preserve"> </w:t>
            </w:r>
            <w:proofErr w:type="spellStart"/>
            <w:r w:rsidR="00343214">
              <w:rPr>
                <w:color w:val="auto"/>
                <w:sz w:val="18"/>
                <w:szCs w:val="18"/>
              </w:rPr>
              <w:t>a/w</w:t>
            </w:r>
            <w:proofErr w:type="spellEnd"/>
            <w:r w:rsidR="00343214" w:rsidRPr="00343214">
              <w:rPr>
                <w:color w:val="auto"/>
                <w:sz w:val="18"/>
                <w:szCs w:val="18"/>
              </w:rPr>
              <w:t xml:space="preserve"> Spinal Surgery </w:t>
            </w:r>
            <w:r w:rsidRPr="00343214">
              <w:rPr>
                <w:color w:val="auto"/>
                <w:sz w:val="18"/>
                <w:szCs w:val="18"/>
              </w:rPr>
              <w:t>…</w:t>
            </w:r>
          </w:p>
        </w:tc>
        <w:tc>
          <w:tcPr>
            <w:tcW w:w="1062" w:type="dxa"/>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8799-8713</w:t>
            </w:r>
          </w:p>
        </w:tc>
        <w:tc>
          <w:tcPr>
            <w:tcW w:w="828" w:type="dxa"/>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NSC</w:t>
            </w:r>
          </w:p>
        </w:tc>
        <w:tc>
          <w:tcPr>
            <w:tcW w:w="994" w:type="dxa"/>
            <w:tcBorders>
              <w:lef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20030920</w:t>
            </w:r>
          </w:p>
        </w:tc>
      </w:tr>
      <w:tr w:rsidR="00C441EB" w:rsidRPr="00343214" w:rsidTr="000970AF">
        <w:trPr>
          <w:trHeight w:val="287"/>
          <w:jc w:val="center"/>
        </w:trPr>
        <w:tc>
          <w:tcPr>
            <w:tcW w:w="2212" w:type="dxa"/>
            <w:vMerge/>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p>
        </w:tc>
        <w:tc>
          <w:tcPr>
            <w:tcW w:w="965" w:type="dxa"/>
            <w:vMerge/>
            <w:tcBorders>
              <w:lef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p>
        </w:tc>
        <w:tc>
          <w:tcPr>
            <w:tcW w:w="900" w:type="dxa"/>
            <w:vMerge/>
            <w:tcBorders>
              <w:right w:val="thinThickThinSmallGap" w:sz="2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p>
        </w:tc>
        <w:tc>
          <w:tcPr>
            <w:tcW w:w="2633" w:type="dxa"/>
            <w:tcBorders>
              <w:left w:val="thinThickThinSmallGap" w:sz="24" w:space="0" w:color="auto"/>
            </w:tcBorders>
            <w:shd w:val="clear" w:color="auto" w:fill="FFFFFF" w:themeFill="background1"/>
            <w:vAlign w:val="center"/>
          </w:tcPr>
          <w:p w:rsidR="00C441EB" w:rsidRPr="00343214" w:rsidRDefault="00C441EB" w:rsidP="00343214">
            <w:pPr>
              <w:spacing w:line="180" w:lineRule="exact"/>
              <w:contextualSpacing/>
              <w:rPr>
                <w:color w:val="auto"/>
                <w:sz w:val="18"/>
                <w:szCs w:val="18"/>
              </w:rPr>
            </w:pPr>
            <w:r w:rsidRPr="00343214">
              <w:rPr>
                <w:color w:val="auto"/>
                <w:sz w:val="18"/>
                <w:szCs w:val="18"/>
              </w:rPr>
              <w:t xml:space="preserve">Scoliosis of Thoracic Spine </w:t>
            </w:r>
            <w:proofErr w:type="spellStart"/>
            <w:r w:rsidR="00343214">
              <w:rPr>
                <w:color w:val="auto"/>
                <w:sz w:val="18"/>
                <w:szCs w:val="18"/>
              </w:rPr>
              <w:t>a/w</w:t>
            </w:r>
            <w:proofErr w:type="spellEnd"/>
            <w:r w:rsidR="00343214" w:rsidRPr="00343214">
              <w:rPr>
                <w:color w:val="auto"/>
                <w:sz w:val="18"/>
                <w:szCs w:val="18"/>
              </w:rPr>
              <w:t xml:space="preserve"> Spinal Surgery </w:t>
            </w:r>
            <w:r w:rsidR="00343214">
              <w:rPr>
                <w:color w:val="auto"/>
                <w:sz w:val="18"/>
                <w:szCs w:val="18"/>
              </w:rPr>
              <w:t>…</w:t>
            </w:r>
          </w:p>
        </w:tc>
        <w:tc>
          <w:tcPr>
            <w:tcW w:w="1062" w:type="dxa"/>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5299-5291</w:t>
            </w:r>
          </w:p>
        </w:tc>
        <w:tc>
          <w:tcPr>
            <w:tcW w:w="828" w:type="dxa"/>
            <w:tcBorders>
              <w:righ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NSC</w:t>
            </w:r>
          </w:p>
        </w:tc>
        <w:tc>
          <w:tcPr>
            <w:tcW w:w="994" w:type="dxa"/>
            <w:tcBorders>
              <w:left w:val="single" w:sz="4" w:space="0" w:color="auto"/>
            </w:tcBorders>
            <w:shd w:val="clear" w:color="auto" w:fill="FFFFFF" w:themeFill="background1"/>
            <w:vAlign w:val="center"/>
          </w:tcPr>
          <w:p w:rsidR="00C441EB" w:rsidRPr="00343214" w:rsidRDefault="00C441EB" w:rsidP="00343214">
            <w:pPr>
              <w:spacing w:line="180" w:lineRule="exact"/>
              <w:contextualSpacing/>
              <w:jc w:val="center"/>
              <w:rPr>
                <w:color w:val="auto"/>
                <w:sz w:val="18"/>
                <w:szCs w:val="18"/>
              </w:rPr>
            </w:pPr>
            <w:r w:rsidRPr="00343214">
              <w:rPr>
                <w:color w:val="auto"/>
                <w:sz w:val="18"/>
                <w:szCs w:val="18"/>
              </w:rPr>
              <w:t>20030920</w:t>
            </w:r>
          </w:p>
        </w:tc>
      </w:tr>
      <w:tr w:rsidR="00400AE6" w:rsidRPr="00343214" w:rsidTr="00343214">
        <w:trPr>
          <w:trHeight w:val="260"/>
          <w:jc w:val="center"/>
        </w:trPr>
        <w:tc>
          <w:tcPr>
            <w:tcW w:w="4077" w:type="dxa"/>
            <w:gridSpan w:val="3"/>
            <w:tcBorders>
              <w:right w:val="thinThickThinSmallGap" w:sz="24" w:space="0" w:color="auto"/>
            </w:tcBorders>
            <w:shd w:val="clear" w:color="auto" w:fill="FFFFFF" w:themeFill="background1"/>
            <w:vAlign w:val="center"/>
          </w:tcPr>
          <w:p w:rsidR="00400AE6" w:rsidRPr="00343214" w:rsidRDefault="0081094B" w:rsidP="00343214">
            <w:pPr>
              <w:spacing w:line="180" w:lineRule="exact"/>
              <w:contextualSpacing/>
              <w:jc w:val="center"/>
              <w:rPr>
                <w:color w:val="auto"/>
                <w:sz w:val="18"/>
                <w:szCs w:val="18"/>
              </w:rPr>
            </w:pPr>
            <w:r w:rsidRPr="00343214">
              <w:rPr>
                <w:color w:val="auto"/>
                <w:sz w:val="18"/>
                <w:szCs w:val="18"/>
              </w:rPr>
              <w:t>↓No Additional MEB/PEB Entries↓</w:t>
            </w:r>
          </w:p>
        </w:tc>
        <w:tc>
          <w:tcPr>
            <w:tcW w:w="4523" w:type="dxa"/>
            <w:gridSpan w:val="3"/>
            <w:tcBorders>
              <w:left w:val="thinThickThinSmallGap" w:sz="24" w:space="0" w:color="auto"/>
            </w:tcBorders>
            <w:shd w:val="clear" w:color="auto" w:fill="FFFFFF" w:themeFill="background1"/>
            <w:vAlign w:val="center"/>
          </w:tcPr>
          <w:p w:rsidR="00400AE6" w:rsidRPr="00343214" w:rsidRDefault="00400AE6" w:rsidP="00343214">
            <w:pPr>
              <w:spacing w:line="180" w:lineRule="exact"/>
              <w:contextualSpacing/>
              <w:jc w:val="center"/>
              <w:rPr>
                <w:color w:val="auto"/>
                <w:sz w:val="18"/>
                <w:szCs w:val="18"/>
              </w:rPr>
            </w:pPr>
            <w:r w:rsidRPr="00343214">
              <w:rPr>
                <w:rFonts w:cs="Times New Roman"/>
                <w:color w:val="auto"/>
                <w:sz w:val="18"/>
                <w:szCs w:val="18"/>
              </w:rPr>
              <w:t xml:space="preserve">0% x </w:t>
            </w:r>
            <w:r w:rsidR="0081094B" w:rsidRPr="00343214">
              <w:rPr>
                <w:rFonts w:cs="Times New Roman"/>
                <w:color w:val="auto"/>
                <w:sz w:val="18"/>
                <w:szCs w:val="18"/>
              </w:rPr>
              <w:t>1</w:t>
            </w:r>
            <w:r w:rsidRPr="00343214">
              <w:rPr>
                <w:rFonts w:cs="Times New Roman"/>
                <w:color w:val="auto"/>
                <w:sz w:val="18"/>
                <w:szCs w:val="18"/>
              </w:rPr>
              <w:t xml:space="preserve">/Not Service Connected x </w:t>
            </w:r>
            <w:r w:rsidR="0081094B" w:rsidRPr="00343214">
              <w:rPr>
                <w:rFonts w:cs="Times New Roman"/>
                <w:color w:val="auto"/>
                <w:sz w:val="18"/>
                <w:szCs w:val="18"/>
              </w:rPr>
              <w:t>2</w:t>
            </w:r>
          </w:p>
        </w:tc>
        <w:tc>
          <w:tcPr>
            <w:tcW w:w="994" w:type="dxa"/>
            <w:shd w:val="clear" w:color="auto" w:fill="FFFFFF" w:themeFill="background1"/>
            <w:vAlign w:val="center"/>
          </w:tcPr>
          <w:p w:rsidR="00400AE6" w:rsidRPr="00343214" w:rsidRDefault="0081094B" w:rsidP="00343214">
            <w:pPr>
              <w:spacing w:line="180" w:lineRule="exact"/>
              <w:contextualSpacing/>
              <w:jc w:val="center"/>
              <w:rPr>
                <w:color w:val="auto"/>
                <w:sz w:val="18"/>
                <w:szCs w:val="18"/>
                <w:highlight w:val="yellow"/>
              </w:rPr>
            </w:pPr>
            <w:r w:rsidRPr="00343214">
              <w:rPr>
                <w:color w:val="auto"/>
                <w:sz w:val="18"/>
                <w:szCs w:val="18"/>
              </w:rPr>
              <w:t>20030920</w:t>
            </w:r>
          </w:p>
        </w:tc>
      </w:tr>
      <w:tr w:rsidR="007A65A9" w:rsidRPr="00681503" w:rsidTr="00343214">
        <w:trPr>
          <w:trHeight w:val="242"/>
          <w:jc w:val="center"/>
        </w:trPr>
        <w:tc>
          <w:tcPr>
            <w:tcW w:w="4077" w:type="dxa"/>
            <w:gridSpan w:val="3"/>
            <w:tcBorders>
              <w:right w:val="thinThickThinSmallGap" w:sz="24" w:space="0" w:color="auto"/>
            </w:tcBorders>
            <w:shd w:val="clear" w:color="auto" w:fill="D9D9D9" w:themeFill="background1" w:themeFillShade="D9"/>
            <w:vAlign w:val="center"/>
          </w:tcPr>
          <w:p w:rsidR="007A65A9" w:rsidRPr="00681503" w:rsidRDefault="007A65A9" w:rsidP="00343214">
            <w:pPr>
              <w:spacing w:line="180" w:lineRule="exact"/>
              <w:contextualSpacing/>
              <w:jc w:val="center"/>
              <w:rPr>
                <w:b/>
                <w:color w:val="auto"/>
                <w:sz w:val="18"/>
                <w:szCs w:val="18"/>
              </w:rPr>
            </w:pPr>
            <w:r w:rsidRPr="00681503">
              <w:rPr>
                <w:b/>
                <w:color w:val="auto"/>
                <w:sz w:val="18"/>
                <w:szCs w:val="18"/>
              </w:rPr>
              <w:t xml:space="preserve">Combined: </w:t>
            </w:r>
            <w:r w:rsidR="006458FD" w:rsidRPr="00681503">
              <w:rPr>
                <w:b/>
                <w:color w:val="auto"/>
                <w:sz w:val="18"/>
                <w:szCs w:val="18"/>
              </w:rPr>
              <w:t xml:space="preserve"> </w:t>
            </w:r>
            <w:r w:rsidR="00400AE6" w:rsidRPr="00681503">
              <w:rPr>
                <w:b/>
                <w:color w:val="auto"/>
                <w:sz w:val="18"/>
                <w:szCs w:val="18"/>
              </w:rPr>
              <w:t>10</w:t>
            </w:r>
            <w:r w:rsidRPr="00681503">
              <w:rPr>
                <w:b/>
                <w:color w:val="auto"/>
                <w:sz w:val="18"/>
                <w:szCs w:val="18"/>
              </w:rPr>
              <w:t>%</w:t>
            </w:r>
          </w:p>
        </w:tc>
        <w:tc>
          <w:tcPr>
            <w:tcW w:w="5517" w:type="dxa"/>
            <w:gridSpan w:val="4"/>
            <w:tcBorders>
              <w:left w:val="thinThickThinSmallGap" w:sz="24" w:space="0" w:color="auto"/>
            </w:tcBorders>
            <w:shd w:val="clear" w:color="auto" w:fill="D9D9D9" w:themeFill="background1" w:themeFillShade="D9"/>
            <w:vAlign w:val="center"/>
          </w:tcPr>
          <w:p w:rsidR="007A65A9" w:rsidRPr="00681503" w:rsidRDefault="007A65A9" w:rsidP="00343214">
            <w:pPr>
              <w:spacing w:line="180" w:lineRule="exact"/>
              <w:contextualSpacing/>
              <w:jc w:val="center"/>
              <w:rPr>
                <w:b/>
                <w:color w:val="auto"/>
                <w:sz w:val="18"/>
                <w:szCs w:val="18"/>
              </w:rPr>
            </w:pPr>
            <w:r w:rsidRPr="00681503">
              <w:rPr>
                <w:b/>
                <w:color w:val="auto"/>
                <w:sz w:val="18"/>
                <w:szCs w:val="18"/>
              </w:rPr>
              <w:t xml:space="preserve">Combined: </w:t>
            </w:r>
            <w:r w:rsidR="00C56DDD" w:rsidRPr="00681503">
              <w:rPr>
                <w:b/>
                <w:color w:val="auto"/>
                <w:sz w:val="18"/>
                <w:szCs w:val="18"/>
              </w:rPr>
              <w:t xml:space="preserve"> </w:t>
            </w:r>
            <w:r w:rsidR="0081094B" w:rsidRPr="00681503">
              <w:rPr>
                <w:b/>
                <w:color w:val="auto"/>
                <w:sz w:val="18"/>
                <w:szCs w:val="18"/>
              </w:rPr>
              <w:t>3</w:t>
            </w:r>
            <w:r w:rsidR="006F0F9C" w:rsidRPr="00681503">
              <w:rPr>
                <w:b/>
                <w:color w:val="auto"/>
                <w:sz w:val="18"/>
                <w:szCs w:val="18"/>
              </w:rPr>
              <w:t>0</w:t>
            </w:r>
            <w:r w:rsidRPr="00681503">
              <w:rPr>
                <w:b/>
                <w:color w:val="auto"/>
                <w:sz w:val="18"/>
                <w:szCs w:val="18"/>
              </w:rPr>
              <w:t>%</w:t>
            </w:r>
          </w:p>
        </w:tc>
      </w:tr>
    </w:tbl>
    <w:p w:rsidR="009818AF" w:rsidRPr="00343214" w:rsidRDefault="00C441EB" w:rsidP="00343214">
      <w:pPr>
        <w:spacing w:line="200" w:lineRule="exact"/>
        <w:rPr>
          <w:rFonts w:asciiTheme="minorHAnsi" w:hAnsiTheme="minorHAnsi"/>
          <w:color w:val="auto"/>
          <w:sz w:val="20"/>
        </w:rPr>
      </w:pPr>
      <w:r w:rsidRPr="00681503">
        <w:rPr>
          <w:rFonts w:asciiTheme="minorHAnsi" w:hAnsiTheme="minorHAnsi"/>
          <w:color w:val="auto"/>
          <w:sz w:val="20"/>
        </w:rPr>
        <w:t>* Headaches 8199-8100 increased to 30% effective</w:t>
      </w:r>
      <w:r w:rsidRPr="00343214">
        <w:rPr>
          <w:rFonts w:asciiTheme="minorHAnsi" w:hAnsiTheme="minorHAnsi"/>
          <w:color w:val="auto"/>
          <w:sz w:val="20"/>
        </w:rPr>
        <w:t xml:space="preserve"> 20100524</w:t>
      </w:r>
      <w:r w:rsidR="00C56DDD" w:rsidRPr="00343214">
        <w:rPr>
          <w:rFonts w:asciiTheme="minorHAnsi" w:hAnsiTheme="minorHAnsi"/>
          <w:color w:val="auto"/>
          <w:sz w:val="20"/>
        </w:rPr>
        <w:t xml:space="preserve"> (combined 50%)</w:t>
      </w:r>
    </w:p>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400AE6" w:rsidRDefault="00400AE6" w:rsidP="00C6170B">
      <w:pPr>
        <w:rPr>
          <w:rFonts w:asciiTheme="minorHAnsi" w:hAnsiTheme="minorHAnsi"/>
          <w:color w:val="auto"/>
          <w:szCs w:val="24"/>
          <w:u w:val="single"/>
        </w:rPr>
      </w:pPr>
    </w:p>
    <w:p w:rsidR="002C6E5B" w:rsidRPr="00E46E6E" w:rsidRDefault="002C6E5B" w:rsidP="00E46E6E">
      <w:pPr>
        <w:pStyle w:val="Default"/>
        <w:spacing w:line="240" w:lineRule="exact"/>
        <w:jc w:val="both"/>
        <w:rPr>
          <w:color w:val="auto"/>
        </w:rPr>
      </w:pPr>
      <w:r w:rsidRPr="00E46E6E">
        <w:rPr>
          <w:color w:val="auto"/>
          <w:u w:val="single"/>
        </w:rPr>
        <w:t>ANALYSIS SUMMARY</w:t>
      </w:r>
      <w:r w:rsidRPr="00E46E6E">
        <w:rPr>
          <w:color w:val="auto"/>
        </w:rPr>
        <w:t>:</w:t>
      </w:r>
      <w:r w:rsidR="00E46E6E" w:rsidRPr="00E46E6E">
        <w:rPr>
          <w:color w:val="auto"/>
        </w:rPr>
        <w:t xml:space="preserve"> The Board acknowledges the </w:t>
      </w:r>
      <w:r w:rsidR="00E46E6E" w:rsidRPr="00681503">
        <w:rPr>
          <w:color w:val="auto"/>
        </w:rPr>
        <w:t xml:space="preserve">sentiment expressed in the CI’s application regarding the significant impact that his service-incurred condition has had on his current earning ability and quality of life. </w:t>
      </w:r>
      <w:r w:rsidR="00E15E2B" w:rsidRPr="00681503">
        <w:rPr>
          <w:color w:val="auto"/>
        </w:rPr>
        <w:t xml:space="preserve"> </w:t>
      </w:r>
      <w:r w:rsidR="00E46E6E" w:rsidRPr="00681503">
        <w:rPr>
          <w:color w:val="auto"/>
        </w:rPr>
        <w:t xml:space="preserve">It is a fact, however, that the </w:t>
      </w:r>
      <w:r w:rsidR="007E77A2">
        <w:rPr>
          <w:color w:val="auto"/>
        </w:rPr>
        <w:t>Disability Evaluation System (</w:t>
      </w:r>
      <w:r w:rsidR="00E46E6E" w:rsidRPr="00681503">
        <w:rPr>
          <w:color w:val="auto"/>
        </w:rPr>
        <w:t>DES</w:t>
      </w:r>
      <w:r w:rsidR="007E77A2">
        <w:rPr>
          <w:color w:val="auto"/>
        </w:rPr>
        <w:t>)</w:t>
      </w:r>
      <w:r w:rsidR="00E46E6E" w:rsidRPr="00681503">
        <w:rPr>
          <w:color w:val="auto"/>
        </w:rPr>
        <w:t xml:space="preserve"> has neither the role nor the authority to compensate service members for anticipated future severity or potential complications of conditions resulting in medical separation. </w:t>
      </w:r>
      <w:r w:rsidR="00E15E2B" w:rsidRPr="00681503">
        <w:rPr>
          <w:color w:val="auto"/>
        </w:rPr>
        <w:t xml:space="preserve"> </w:t>
      </w:r>
      <w:r w:rsidR="00E46E6E" w:rsidRPr="00681503">
        <w:rPr>
          <w:color w:val="auto"/>
        </w:rPr>
        <w:t xml:space="preserve">This role and authority is granted by Congress to the </w:t>
      </w:r>
      <w:r w:rsidR="007E77A2">
        <w:rPr>
          <w:color w:val="auto"/>
        </w:rPr>
        <w:t xml:space="preserve">Department of </w:t>
      </w:r>
      <w:r w:rsidR="00E46E6E" w:rsidRPr="00681503">
        <w:rPr>
          <w:color w:val="auto"/>
        </w:rPr>
        <w:t>Veterans’ A</w:t>
      </w:r>
      <w:r w:rsidR="007E77A2">
        <w:rPr>
          <w:color w:val="auto"/>
        </w:rPr>
        <w:t xml:space="preserve">ffairs (DVA).  </w:t>
      </w:r>
      <w:r w:rsidR="00E46E6E" w:rsidRPr="00681503">
        <w:rPr>
          <w:color w:val="auto"/>
        </w:rPr>
        <w:t xml:space="preserve">The Board utilizes </w:t>
      </w:r>
      <w:r w:rsidR="007E77A2">
        <w:rPr>
          <w:color w:val="auto"/>
        </w:rPr>
        <w:t>D</w:t>
      </w:r>
      <w:r w:rsidR="00E46E6E" w:rsidRPr="00681503">
        <w:rPr>
          <w:color w:val="auto"/>
        </w:rPr>
        <w:t>VA evidence proxima</w:t>
      </w:r>
      <w:r w:rsidR="00E15E2B" w:rsidRPr="00681503">
        <w:rPr>
          <w:color w:val="auto"/>
        </w:rPr>
        <w:t>te</w:t>
      </w:r>
      <w:r w:rsidR="00E46E6E" w:rsidRPr="00681503">
        <w:rPr>
          <w:color w:val="auto"/>
        </w:rPr>
        <w:t xml:space="preserve"> to separation in arriving at its recommendations; and, DoDI 6040.44 defines</w:t>
      </w:r>
      <w:r w:rsidR="00E46E6E" w:rsidRPr="00E46E6E">
        <w:rPr>
          <w:color w:val="auto"/>
        </w:rPr>
        <w:t xml:space="preserve"> a 12 month interval for special consideration to post-separation evidence. </w:t>
      </w:r>
      <w:r w:rsidR="00E15E2B">
        <w:rPr>
          <w:color w:val="auto"/>
        </w:rPr>
        <w:t xml:space="preserve"> </w:t>
      </w:r>
      <w:r w:rsidR="00E46E6E" w:rsidRPr="00E46E6E">
        <w:rPr>
          <w:color w:val="auto"/>
        </w:rPr>
        <w:t>The Board’s authority as defined in DoDI 604</w:t>
      </w:r>
      <w:r w:rsidR="00E15E2B">
        <w:rPr>
          <w:color w:val="auto"/>
        </w:rPr>
        <w:t>0</w:t>
      </w:r>
      <w:r w:rsidR="00E46E6E" w:rsidRPr="00E46E6E">
        <w:rPr>
          <w:color w:val="auto"/>
        </w:rPr>
        <w:t>.4</w:t>
      </w:r>
      <w:r w:rsidR="00E15E2B">
        <w:rPr>
          <w:color w:val="auto"/>
        </w:rPr>
        <w:t>4</w:t>
      </w:r>
      <w:r w:rsidR="00E46E6E" w:rsidRPr="00E46E6E">
        <w:rPr>
          <w:color w:val="auto"/>
        </w:rPr>
        <w:t xml:space="preserve">, however, resides in evaluating the fairness of DES fitness determinations and rating decisions for disability at the time of separation. </w:t>
      </w:r>
      <w:r w:rsidR="00E15E2B">
        <w:rPr>
          <w:color w:val="auto"/>
        </w:rPr>
        <w:t xml:space="preserve"> </w:t>
      </w:r>
      <w:r w:rsidR="00E46E6E" w:rsidRPr="00E46E6E">
        <w:rPr>
          <w:color w:val="auto"/>
        </w:rPr>
        <w:t>Post-separation evidence therefore is probative only to the extent that it reasonably reflects the disability and fitness implications at the time of separation.</w:t>
      </w:r>
    </w:p>
    <w:p w:rsidR="003F2EEE" w:rsidRDefault="003F2EEE" w:rsidP="00510F9C">
      <w:pPr>
        <w:spacing w:line="240" w:lineRule="exact"/>
        <w:rPr>
          <w:rFonts w:asciiTheme="minorHAnsi" w:hAnsiTheme="minorHAnsi"/>
          <w:color w:val="auto"/>
          <w:szCs w:val="24"/>
          <w:highlight w:val="yellow"/>
        </w:rPr>
      </w:pPr>
    </w:p>
    <w:p w:rsidR="005962BE" w:rsidRDefault="005413B6" w:rsidP="005962BE">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 xml:space="preserve">Limited </w:t>
      </w:r>
      <w:r w:rsidR="007E77A2">
        <w:rPr>
          <w:rFonts w:asciiTheme="minorHAnsi" w:hAnsiTheme="minorHAnsi"/>
          <w:color w:val="auto"/>
          <w:szCs w:val="24"/>
          <w:u w:val="single"/>
        </w:rPr>
        <w:t>ROM</w:t>
      </w:r>
      <w:r>
        <w:rPr>
          <w:rFonts w:asciiTheme="minorHAnsi" w:hAnsiTheme="minorHAnsi"/>
          <w:color w:val="auto"/>
          <w:szCs w:val="24"/>
          <w:u w:val="single"/>
        </w:rPr>
        <w:t xml:space="preserve"> </w:t>
      </w:r>
      <w:r w:rsidR="007E77A2">
        <w:rPr>
          <w:rFonts w:asciiTheme="minorHAnsi" w:hAnsiTheme="minorHAnsi"/>
          <w:color w:val="auto"/>
          <w:szCs w:val="24"/>
          <w:u w:val="single"/>
        </w:rPr>
        <w:t>o</w:t>
      </w:r>
      <w:r>
        <w:rPr>
          <w:rFonts w:asciiTheme="minorHAnsi" w:hAnsiTheme="minorHAnsi"/>
          <w:color w:val="auto"/>
          <w:szCs w:val="24"/>
          <w:u w:val="single"/>
        </w:rPr>
        <w:t>f Neck</w:t>
      </w:r>
      <w:r w:rsidRPr="000970AF">
        <w:rPr>
          <w:rFonts w:asciiTheme="minorHAnsi" w:hAnsiTheme="minorHAnsi"/>
          <w:color w:val="auto"/>
          <w:szCs w:val="24"/>
        </w:rPr>
        <w:t>.</w:t>
      </w:r>
      <w:proofErr w:type="gramEnd"/>
      <w:r w:rsidR="003F406B">
        <w:rPr>
          <w:rFonts w:asciiTheme="minorHAnsi" w:hAnsiTheme="minorHAnsi"/>
          <w:color w:val="auto"/>
          <w:szCs w:val="24"/>
        </w:rPr>
        <w:t xml:space="preserve">  </w:t>
      </w:r>
      <w:r w:rsidR="005962BE" w:rsidRPr="00AE3316">
        <w:rPr>
          <w:rFonts w:asciiTheme="minorHAnsi" w:hAnsiTheme="minorHAnsi"/>
          <w:color w:val="auto"/>
          <w:szCs w:val="24"/>
        </w:rPr>
        <w:t>The</w:t>
      </w:r>
      <w:r w:rsidR="005962BE">
        <w:rPr>
          <w:rFonts w:asciiTheme="minorHAnsi" w:hAnsiTheme="minorHAnsi"/>
          <w:color w:val="auto"/>
          <w:szCs w:val="24"/>
        </w:rPr>
        <w:t xml:space="preserve"> </w:t>
      </w:r>
      <w:r w:rsidR="00E15E2B" w:rsidRPr="00681503">
        <w:rPr>
          <w:rFonts w:asciiTheme="minorHAnsi" w:hAnsiTheme="minorHAnsi"/>
          <w:color w:val="auto"/>
          <w:szCs w:val="24"/>
        </w:rPr>
        <w:t xml:space="preserve">CI’s </w:t>
      </w:r>
      <w:r w:rsidR="005962BE" w:rsidRPr="00681503">
        <w:rPr>
          <w:rFonts w:asciiTheme="minorHAnsi" w:hAnsiTheme="minorHAnsi"/>
          <w:color w:val="auto"/>
          <w:szCs w:val="24"/>
        </w:rPr>
        <w:t>neck condition must be rated IAW 2003 VASRD standards, following VASRD changes of 23 September 2002 to criteria of 5293</w:t>
      </w:r>
      <w:r w:rsidR="00A616C0" w:rsidRPr="00681503">
        <w:rPr>
          <w:rFonts w:asciiTheme="minorHAnsi" w:hAnsiTheme="minorHAnsi"/>
          <w:color w:val="auto"/>
          <w:szCs w:val="24"/>
        </w:rPr>
        <w:t>,</w:t>
      </w:r>
      <w:r w:rsidR="005962BE" w:rsidRPr="00681503">
        <w:rPr>
          <w:rFonts w:asciiTheme="minorHAnsi" w:hAnsiTheme="minorHAnsi"/>
          <w:color w:val="auto"/>
          <w:szCs w:val="24"/>
        </w:rPr>
        <w:t xml:space="preserve"> </w:t>
      </w:r>
      <w:r w:rsidR="00A616C0" w:rsidRPr="00681503">
        <w:rPr>
          <w:rFonts w:asciiTheme="minorHAnsi" w:hAnsiTheme="minorHAnsi"/>
          <w:color w:val="auto"/>
          <w:szCs w:val="24"/>
        </w:rPr>
        <w:t>i</w:t>
      </w:r>
      <w:r w:rsidR="005962BE" w:rsidRPr="00681503">
        <w:rPr>
          <w:rFonts w:asciiTheme="minorHAnsi" w:hAnsiTheme="minorHAnsi"/>
          <w:color w:val="auto"/>
          <w:szCs w:val="24"/>
        </w:rPr>
        <w:t xml:space="preserve">ntervertebral disc syndrome, and before the VASRD change of 26 September 2003 when the current spine criteria became effective.  </w:t>
      </w:r>
      <w:r w:rsidR="00E15E2B" w:rsidRPr="00681503">
        <w:rPr>
          <w:rFonts w:asciiTheme="minorHAnsi" w:hAnsiTheme="minorHAnsi"/>
          <w:color w:val="auto"/>
          <w:szCs w:val="24"/>
        </w:rPr>
        <w:t>The</w:t>
      </w:r>
      <w:r w:rsidR="005962BE" w:rsidRPr="00681503">
        <w:rPr>
          <w:rFonts w:asciiTheme="minorHAnsi" w:hAnsiTheme="minorHAnsi"/>
          <w:color w:val="auto"/>
          <w:szCs w:val="24"/>
        </w:rPr>
        <w:t xml:space="preserve"> older VASRD spine criteria did not have the current </w:t>
      </w:r>
      <w:r w:rsidR="007E77A2">
        <w:rPr>
          <w:rFonts w:asciiTheme="minorHAnsi" w:hAnsiTheme="minorHAnsi"/>
          <w:color w:val="auto"/>
          <w:szCs w:val="24"/>
        </w:rPr>
        <w:t>g</w:t>
      </w:r>
      <w:r w:rsidR="005962BE" w:rsidRPr="00681503">
        <w:rPr>
          <w:rFonts w:asciiTheme="minorHAnsi" w:hAnsiTheme="minorHAnsi"/>
          <w:color w:val="auto"/>
          <w:szCs w:val="24"/>
        </w:rPr>
        <w:t xml:space="preserve">eneral </w:t>
      </w:r>
      <w:r w:rsidR="007E77A2">
        <w:rPr>
          <w:rFonts w:asciiTheme="minorHAnsi" w:hAnsiTheme="minorHAnsi"/>
          <w:color w:val="auto"/>
          <w:szCs w:val="24"/>
        </w:rPr>
        <w:t>r</w:t>
      </w:r>
      <w:r w:rsidR="005962BE" w:rsidRPr="00681503">
        <w:rPr>
          <w:rFonts w:asciiTheme="minorHAnsi" w:hAnsiTheme="minorHAnsi"/>
          <w:color w:val="auto"/>
          <w:szCs w:val="24"/>
        </w:rPr>
        <w:t xml:space="preserve">ating </w:t>
      </w:r>
      <w:r w:rsidR="007E77A2">
        <w:rPr>
          <w:rFonts w:asciiTheme="minorHAnsi" w:hAnsiTheme="minorHAnsi"/>
          <w:color w:val="auto"/>
          <w:szCs w:val="24"/>
        </w:rPr>
        <w:t>f</w:t>
      </w:r>
      <w:r w:rsidR="005962BE" w:rsidRPr="00681503">
        <w:rPr>
          <w:rFonts w:asciiTheme="minorHAnsi" w:hAnsiTheme="minorHAnsi"/>
          <w:color w:val="auto"/>
          <w:szCs w:val="24"/>
        </w:rPr>
        <w:t xml:space="preserve">ormula for </w:t>
      </w:r>
      <w:r w:rsidR="007E77A2">
        <w:rPr>
          <w:rFonts w:asciiTheme="minorHAnsi" w:hAnsiTheme="minorHAnsi"/>
          <w:color w:val="auto"/>
          <w:szCs w:val="24"/>
        </w:rPr>
        <w:t>d</w:t>
      </w:r>
      <w:r w:rsidR="005962BE" w:rsidRPr="00681503">
        <w:rPr>
          <w:rFonts w:asciiTheme="minorHAnsi" w:hAnsiTheme="minorHAnsi"/>
          <w:color w:val="auto"/>
          <w:szCs w:val="24"/>
        </w:rPr>
        <w:t xml:space="preserve">iseases and </w:t>
      </w:r>
      <w:r w:rsidR="007E77A2">
        <w:rPr>
          <w:rFonts w:asciiTheme="minorHAnsi" w:hAnsiTheme="minorHAnsi"/>
          <w:color w:val="auto"/>
          <w:szCs w:val="24"/>
        </w:rPr>
        <w:t>i</w:t>
      </w:r>
      <w:r w:rsidR="005962BE" w:rsidRPr="00681503">
        <w:rPr>
          <w:rFonts w:asciiTheme="minorHAnsi" w:hAnsiTheme="minorHAnsi"/>
          <w:color w:val="auto"/>
          <w:szCs w:val="24"/>
        </w:rPr>
        <w:t xml:space="preserve">njuries of the </w:t>
      </w:r>
      <w:r w:rsidR="007E77A2">
        <w:rPr>
          <w:rFonts w:asciiTheme="minorHAnsi" w:hAnsiTheme="minorHAnsi"/>
          <w:color w:val="auto"/>
          <w:szCs w:val="24"/>
        </w:rPr>
        <w:t>s</w:t>
      </w:r>
      <w:r w:rsidR="005962BE" w:rsidRPr="00681503">
        <w:rPr>
          <w:rFonts w:asciiTheme="minorHAnsi" w:hAnsiTheme="minorHAnsi"/>
          <w:color w:val="auto"/>
          <w:szCs w:val="24"/>
        </w:rPr>
        <w:t>pine inclusion of “</w:t>
      </w:r>
      <w:r w:rsidR="007E77A2">
        <w:rPr>
          <w:rFonts w:asciiTheme="minorHAnsi" w:hAnsiTheme="minorHAnsi"/>
          <w:color w:val="auto"/>
          <w:szCs w:val="24"/>
        </w:rPr>
        <w:t>w</w:t>
      </w:r>
      <w:r w:rsidR="005962BE" w:rsidRPr="00681503">
        <w:rPr>
          <w:rFonts w:asciiTheme="minorHAnsi" w:hAnsiTheme="minorHAnsi"/>
          <w:color w:val="auto"/>
          <w:szCs w:val="24"/>
        </w:rPr>
        <w:t>ith or without symptoms such as pain (whether or not it radiates), stiffness</w:t>
      </w:r>
      <w:r w:rsidR="005962BE" w:rsidRPr="00DC20C3">
        <w:rPr>
          <w:rFonts w:asciiTheme="minorHAnsi" w:hAnsiTheme="minorHAnsi"/>
          <w:color w:val="auto"/>
          <w:szCs w:val="24"/>
        </w:rPr>
        <w:t xml:space="preserve">, or aching in the area of the spine affected by residuals of injury or disease.”  Additionally, the VASRD criteria prior to 23 September 2002 used substantially different criteria for </w:t>
      </w:r>
      <w:r w:rsidR="00E15E2B">
        <w:rPr>
          <w:rFonts w:asciiTheme="minorHAnsi" w:hAnsiTheme="minorHAnsi"/>
          <w:color w:val="auto"/>
          <w:szCs w:val="24"/>
        </w:rPr>
        <w:t>diagnostic code</w:t>
      </w:r>
      <w:r w:rsidR="005962BE" w:rsidRPr="00DC20C3">
        <w:rPr>
          <w:rFonts w:asciiTheme="minorHAnsi" w:hAnsiTheme="minorHAnsi"/>
          <w:color w:val="auto"/>
          <w:szCs w:val="24"/>
        </w:rPr>
        <w:t xml:space="preserve"> 5293</w:t>
      </w:r>
      <w:r w:rsidR="00BE4773">
        <w:rPr>
          <w:rFonts w:asciiTheme="minorHAnsi" w:hAnsiTheme="minorHAnsi"/>
          <w:color w:val="auto"/>
          <w:szCs w:val="24"/>
        </w:rPr>
        <w:t>,</w:t>
      </w:r>
      <w:r w:rsidR="005962BE" w:rsidRPr="00DC20C3">
        <w:rPr>
          <w:rFonts w:asciiTheme="minorHAnsi" w:hAnsiTheme="minorHAnsi"/>
          <w:color w:val="auto"/>
          <w:szCs w:val="24"/>
        </w:rPr>
        <w:t xml:space="preserve"> </w:t>
      </w:r>
      <w:r w:rsidR="00A616C0">
        <w:rPr>
          <w:rFonts w:asciiTheme="minorHAnsi" w:hAnsiTheme="minorHAnsi"/>
          <w:color w:val="auto"/>
          <w:szCs w:val="24"/>
        </w:rPr>
        <w:t>i</w:t>
      </w:r>
      <w:r w:rsidR="005962BE" w:rsidRPr="00DC20C3">
        <w:rPr>
          <w:rFonts w:asciiTheme="minorHAnsi" w:hAnsiTheme="minorHAnsi"/>
          <w:color w:val="auto"/>
          <w:szCs w:val="24"/>
        </w:rPr>
        <w:t>ntervertebral disc syndrome which specifically included neuropathy and pain with assessment of frequency of attacks and relief; however</w:t>
      </w:r>
      <w:r w:rsidR="00B314BA">
        <w:rPr>
          <w:rFonts w:asciiTheme="minorHAnsi" w:hAnsiTheme="minorHAnsi"/>
          <w:color w:val="auto"/>
          <w:szCs w:val="24"/>
        </w:rPr>
        <w:t>,</w:t>
      </w:r>
      <w:r w:rsidR="005962BE" w:rsidRPr="00DC20C3">
        <w:rPr>
          <w:rFonts w:asciiTheme="minorHAnsi" w:hAnsiTheme="minorHAnsi"/>
          <w:color w:val="auto"/>
          <w:szCs w:val="24"/>
        </w:rPr>
        <w:t xml:space="preserve"> they are not applicable to this case given the date of separation (</w:t>
      </w:r>
      <w:r w:rsidR="005962BE" w:rsidRPr="00DC20C3">
        <w:rPr>
          <w:rFonts w:asciiTheme="minorHAnsi" w:hAnsiTheme="minorHAnsi"/>
          <w:color w:val="auto"/>
        </w:rPr>
        <w:t>2</w:t>
      </w:r>
      <w:r w:rsidR="00BE4773">
        <w:rPr>
          <w:rFonts w:asciiTheme="minorHAnsi" w:hAnsiTheme="minorHAnsi"/>
          <w:color w:val="auto"/>
        </w:rPr>
        <w:t>3</w:t>
      </w:r>
      <w:r w:rsidR="005962BE" w:rsidRPr="00DC20C3">
        <w:rPr>
          <w:rFonts w:asciiTheme="minorHAnsi" w:hAnsiTheme="minorHAnsi"/>
          <w:color w:val="auto"/>
        </w:rPr>
        <w:t xml:space="preserve"> Ma</w:t>
      </w:r>
      <w:r w:rsidR="00BE4773">
        <w:rPr>
          <w:rFonts w:asciiTheme="minorHAnsi" w:hAnsiTheme="minorHAnsi"/>
          <w:color w:val="auto"/>
        </w:rPr>
        <w:t>y</w:t>
      </w:r>
      <w:r w:rsidR="005962BE" w:rsidRPr="00DC20C3">
        <w:rPr>
          <w:rFonts w:asciiTheme="minorHAnsi" w:hAnsiTheme="minorHAnsi"/>
          <w:color w:val="auto"/>
        </w:rPr>
        <w:t xml:space="preserve"> 2003)</w:t>
      </w:r>
      <w:r w:rsidR="005962BE" w:rsidRPr="00DC20C3">
        <w:rPr>
          <w:rFonts w:asciiTheme="minorHAnsi" w:hAnsiTheme="minorHAnsi"/>
          <w:color w:val="auto"/>
          <w:szCs w:val="24"/>
        </w:rPr>
        <w:t>.</w:t>
      </w:r>
      <w:r w:rsidR="005962BE">
        <w:rPr>
          <w:rFonts w:asciiTheme="minorHAnsi" w:hAnsiTheme="minorHAnsi"/>
          <w:color w:val="auto"/>
          <w:szCs w:val="24"/>
        </w:rPr>
        <w:t xml:space="preserve">  </w:t>
      </w:r>
    </w:p>
    <w:p w:rsidR="005962BE" w:rsidRDefault="005962BE" w:rsidP="005962BE">
      <w:pPr>
        <w:tabs>
          <w:tab w:val="left" w:pos="288"/>
          <w:tab w:val="left" w:pos="4752"/>
        </w:tabs>
        <w:spacing w:line="240" w:lineRule="exact"/>
        <w:jc w:val="both"/>
        <w:rPr>
          <w:rFonts w:asciiTheme="minorHAnsi" w:hAnsiTheme="minorHAnsi"/>
          <w:color w:val="auto"/>
          <w:szCs w:val="24"/>
        </w:rPr>
      </w:pPr>
    </w:p>
    <w:p w:rsidR="005962BE" w:rsidRPr="00FD4D56" w:rsidRDefault="005962BE" w:rsidP="005962BE">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b/>
          <w:color w:val="auto"/>
          <w:sz w:val="18"/>
          <w:szCs w:val="12"/>
        </w:rPr>
        <w:t>5285</w:t>
      </w:r>
      <w:r w:rsidRPr="00681503">
        <w:rPr>
          <w:rFonts w:ascii="Courier New" w:hAnsi="Courier New" w:cs="Courier New"/>
          <w:color w:val="auto"/>
          <w:sz w:val="18"/>
          <w:szCs w:val="12"/>
        </w:rPr>
        <w:t xml:space="preserve"> Vertebra</w:t>
      </w:r>
      <w:r w:rsidRPr="00FD4D56">
        <w:rPr>
          <w:rFonts w:ascii="Courier New" w:hAnsi="Courier New" w:cs="Courier New"/>
          <w:color w:val="auto"/>
          <w:sz w:val="18"/>
          <w:szCs w:val="12"/>
        </w:rPr>
        <w:t>, fracture of, residuals:</w:t>
      </w:r>
    </w:p>
    <w:p w:rsidR="005962BE" w:rsidRPr="00FD4D56" w:rsidRDefault="005962BE" w:rsidP="005962BE">
      <w:pPr>
        <w:autoSpaceDE w:val="0"/>
        <w:autoSpaceDN w:val="0"/>
        <w:adjustRightInd w:val="0"/>
        <w:spacing w:line="180" w:lineRule="exact"/>
        <w:ind w:left="720"/>
        <w:rPr>
          <w:rFonts w:ascii="Courier New" w:hAnsi="Courier New" w:cs="Courier New"/>
          <w:color w:val="auto"/>
          <w:sz w:val="18"/>
          <w:szCs w:val="12"/>
        </w:rPr>
      </w:pPr>
      <w:r w:rsidRPr="00FD4D56">
        <w:rPr>
          <w:rFonts w:ascii="Courier New" w:hAnsi="Courier New" w:cs="Courier New"/>
          <w:color w:val="auto"/>
          <w:sz w:val="18"/>
          <w:szCs w:val="12"/>
        </w:rPr>
        <w:t>With cord involvement, bedridden, or requiring</w:t>
      </w:r>
    </w:p>
    <w:p w:rsidR="005962BE" w:rsidRPr="00FD4D56"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FD4D56">
        <w:rPr>
          <w:rFonts w:ascii="Courier New" w:hAnsi="Courier New" w:cs="Courier New"/>
          <w:color w:val="auto"/>
          <w:sz w:val="18"/>
          <w:szCs w:val="12"/>
        </w:rPr>
        <w:t>long</w:t>
      </w:r>
      <w:proofErr w:type="gramEnd"/>
      <w:r w:rsidRPr="00FD4D56">
        <w:rPr>
          <w:rFonts w:ascii="Courier New" w:hAnsi="Courier New" w:cs="Courier New"/>
          <w:color w:val="auto"/>
          <w:sz w:val="18"/>
          <w:szCs w:val="12"/>
        </w:rPr>
        <w:t xml:space="preserve"> leg braces ............................................. 100</w:t>
      </w:r>
    </w:p>
    <w:p w:rsidR="005962BE" w:rsidRPr="00FD4D56" w:rsidRDefault="005962BE" w:rsidP="005962BE">
      <w:pPr>
        <w:autoSpaceDE w:val="0"/>
        <w:autoSpaceDN w:val="0"/>
        <w:adjustRightInd w:val="0"/>
        <w:spacing w:line="180" w:lineRule="exact"/>
        <w:ind w:left="720"/>
        <w:rPr>
          <w:rFonts w:ascii="Courier New" w:hAnsi="Courier New" w:cs="Courier New"/>
          <w:color w:val="auto"/>
          <w:sz w:val="18"/>
          <w:szCs w:val="12"/>
        </w:rPr>
      </w:pPr>
      <w:r w:rsidRPr="00FD4D56">
        <w:rPr>
          <w:rFonts w:ascii="Courier New" w:hAnsi="Courier New" w:cs="Courier New"/>
          <w:color w:val="auto"/>
          <w:sz w:val="18"/>
          <w:szCs w:val="12"/>
        </w:rPr>
        <w:t>Consider special monthly compensation; with</w:t>
      </w:r>
    </w:p>
    <w:p w:rsidR="005962BE" w:rsidRPr="00FD4D56"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FD4D56">
        <w:rPr>
          <w:rFonts w:ascii="Courier New" w:hAnsi="Courier New" w:cs="Courier New"/>
          <w:color w:val="auto"/>
          <w:sz w:val="18"/>
          <w:szCs w:val="12"/>
        </w:rPr>
        <w:t>lesser</w:t>
      </w:r>
      <w:proofErr w:type="gramEnd"/>
      <w:r w:rsidRPr="00FD4D56">
        <w:rPr>
          <w:rFonts w:ascii="Courier New" w:hAnsi="Courier New" w:cs="Courier New"/>
          <w:color w:val="auto"/>
          <w:sz w:val="18"/>
          <w:szCs w:val="12"/>
        </w:rPr>
        <w:t xml:space="preserve"> involvements rate for limited motion,</w:t>
      </w:r>
    </w:p>
    <w:p w:rsidR="005962BE" w:rsidRPr="00FD4D56"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FD4D56">
        <w:rPr>
          <w:rFonts w:ascii="Courier New" w:hAnsi="Courier New" w:cs="Courier New"/>
          <w:color w:val="auto"/>
          <w:sz w:val="18"/>
          <w:szCs w:val="12"/>
        </w:rPr>
        <w:t>nerve</w:t>
      </w:r>
      <w:proofErr w:type="gramEnd"/>
      <w:r w:rsidRPr="00FD4D56">
        <w:rPr>
          <w:rFonts w:ascii="Courier New" w:hAnsi="Courier New" w:cs="Courier New"/>
          <w:color w:val="auto"/>
          <w:sz w:val="18"/>
          <w:szCs w:val="12"/>
        </w:rPr>
        <w:t xml:space="preserve"> paralysis.</w:t>
      </w:r>
    </w:p>
    <w:p w:rsidR="005962BE" w:rsidRPr="00FD4D56" w:rsidRDefault="005962BE" w:rsidP="005962BE">
      <w:pPr>
        <w:autoSpaceDE w:val="0"/>
        <w:autoSpaceDN w:val="0"/>
        <w:adjustRightInd w:val="0"/>
        <w:spacing w:line="180" w:lineRule="exact"/>
        <w:ind w:left="720"/>
        <w:rPr>
          <w:rFonts w:ascii="Courier New" w:hAnsi="Courier New" w:cs="Courier New"/>
          <w:color w:val="auto"/>
          <w:sz w:val="18"/>
          <w:szCs w:val="12"/>
        </w:rPr>
      </w:pPr>
      <w:r w:rsidRPr="00FD4D56">
        <w:rPr>
          <w:rFonts w:ascii="Courier New" w:hAnsi="Courier New" w:cs="Courier New"/>
          <w:color w:val="auto"/>
          <w:sz w:val="18"/>
          <w:szCs w:val="12"/>
        </w:rPr>
        <w:t>Without cord involvement; abnormal mobility requiring</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FD4D56">
        <w:rPr>
          <w:rFonts w:ascii="Courier New" w:hAnsi="Courier New" w:cs="Courier New"/>
          <w:color w:val="auto"/>
          <w:sz w:val="18"/>
          <w:szCs w:val="12"/>
        </w:rPr>
        <w:t>ne</w:t>
      </w:r>
      <w:r w:rsidRPr="00681503">
        <w:rPr>
          <w:rFonts w:ascii="Courier New" w:hAnsi="Courier New" w:cs="Courier New"/>
          <w:color w:val="auto"/>
          <w:sz w:val="18"/>
          <w:szCs w:val="12"/>
        </w:rPr>
        <w:t>ck</w:t>
      </w:r>
      <w:proofErr w:type="gramEnd"/>
      <w:r w:rsidRPr="00681503">
        <w:rPr>
          <w:rFonts w:ascii="Courier New" w:hAnsi="Courier New" w:cs="Courier New"/>
          <w:color w:val="auto"/>
          <w:sz w:val="18"/>
          <w:szCs w:val="12"/>
        </w:rPr>
        <w:t xml:space="preserve"> brace (jury mast) ....................................... 60</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color w:val="auto"/>
          <w:sz w:val="18"/>
          <w:szCs w:val="12"/>
        </w:rPr>
        <w:t>In other cases rate in accordance with definite</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681503">
        <w:rPr>
          <w:rFonts w:ascii="Courier New" w:hAnsi="Courier New" w:cs="Courier New"/>
          <w:color w:val="auto"/>
          <w:sz w:val="18"/>
          <w:szCs w:val="12"/>
        </w:rPr>
        <w:t>limited</w:t>
      </w:r>
      <w:proofErr w:type="gramEnd"/>
      <w:r w:rsidRPr="00681503">
        <w:rPr>
          <w:rFonts w:ascii="Courier New" w:hAnsi="Courier New" w:cs="Courier New"/>
          <w:color w:val="auto"/>
          <w:sz w:val="18"/>
          <w:szCs w:val="12"/>
        </w:rPr>
        <w:t xml:space="preserve"> motion or muscle spasm, adding 10</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681503">
        <w:rPr>
          <w:rFonts w:ascii="Courier New" w:hAnsi="Courier New" w:cs="Courier New"/>
          <w:color w:val="auto"/>
          <w:sz w:val="18"/>
          <w:szCs w:val="12"/>
        </w:rPr>
        <w:t>percent</w:t>
      </w:r>
      <w:proofErr w:type="gramEnd"/>
      <w:r w:rsidRPr="00681503">
        <w:rPr>
          <w:rFonts w:ascii="Courier New" w:hAnsi="Courier New" w:cs="Courier New"/>
          <w:color w:val="auto"/>
          <w:sz w:val="18"/>
          <w:szCs w:val="12"/>
        </w:rPr>
        <w:t xml:space="preserve"> for demonstrable deformity of vertebral body.</w:t>
      </w:r>
    </w:p>
    <w:p w:rsidR="005962BE" w:rsidRPr="00681503" w:rsidRDefault="005962BE" w:rsidP="005962BE">
      <w:pPr>
        <w:autoSpaceDE w:val="0"/>
        <w:autoSpaceDN w:val="0"/>
        <w:adjustRightInd w:val="0"/>
        <w:spacing w:line="180" w:lineRule="exact"/>
        <w:ind w:left="1440"/>
        <w:rPr>
          <w:rFonts w:ascii="Courier New" w:hAnsi="Courier New" w:cs="Courier New"/>
          <w:color w:val="auto"/>
          <w:sz w:val="18"/>
          <w:szCs w:val="12"/>
        </w:rPr>
      </w:pPr>
      <w:r w:rsidRPr="00681503">
        <w:rPr>
          <w:rFonts w:ascii="Courier New" w:hAnsi="Courier New" w:cs="Courier New"/>
          <w:color w:val="auto"/>
          <w:sz w:val="18"/>
          <w:szCs w:val="12"/>
        </w:rPr>
        <w:t>NOTE: Both under ankylosis and limited motion,</w:t>
      </w:r>
    </w:p>
    <w:p w:rsidR="005962BE" w:rsidRPr="00681503" w:rsidRDefault="005962BE" w:rsidP="005962BE">
      <w:pPr>
        <w:autoSpaceDE w:val="0"/>
        <w:autoSpaceDN w:val="0"/>
        <w:adjustRightInd w:val="0"/>
        <w:spacing w:line="180" w:lineRule="exact"/>
        <w:ind w:left="1440"/>
        <w:rPr>
          <w:rFonts w:ascii="Courier New" w:hAnsi="Courier New" w:cs="Courier New"/>
          <w:color w:val="auto"/>
          <w:sz w:val="18"/>
          <w:szCs w:val="12"/>
        </w:rPr>
      </w:pPr>
      <w:proofErr w:type="gramStart"/>
      <w:r w:rsidRPr="00681503">
        <w:rPr>
          <w:rFonts w:ascii="Courier New" w:hAnsi="Courier New" w:cs="Courier New"/>
          <w:color w:val="auto"/>
          <w:sz w:val="18"/>
          <w:szCs w:val="12"/>
        </w:rPr>
        <w:t>ratings</w:t>
      </w:r>
      <w:proofErr w:type="gramEnd"/>
      <w:r w:rsidRPr="00681503">
        <w:rPr>
          <w:rFonts w:ascii="Courier New" w:hAnsi="Courier New" w:cs="Courier New"/>
          <w:color w:val="auto"/>
          <w:sz w:val="18"/>
          <w:szCs w:val="12"/>
        </w:rPr>
        <w:t xml:space="preserve"> should not be assigned for more than</w:t>
      </w:r>
    </w:p>
    <w:p w:rsidR="005962BE" w:rsidRPr="00681503" w:rsidRDefault="005962BE" w:rsidP="005962BE">
      <w:pPr>
        <w:autoSpaceDE w:val="0"/>
        <w:autoSpaceDN w:val="0"/>
        <w:adjustRightInd w:val="0"/>
        <w:spacing w:line="180" w:lineRule="exact"/>
        <w:ind w:left="1440"/>
        <w:rPr>
          <w:rFonts w:ascii="Courier New" w:hAnsi="Courier New" w:cs="Courier New"/>
          <w:color w:val="auto"/>
          <w:sz w:val="18"/>
          <w:szCs w:val="12"/>
        </w:rPr>
      </w:pPr>
      <w:proofErr w:type="gramStart"/>
      <w:r w:rsidRPr="00681503">
        <w:rPr>
          <w:rFonts w:ascii="Courier New" w:hAnsi="Courier New" w:cs="Courier New"/>
          <w:color w:val="auto"/>
          <w:sz w:val="18"/>
          <w:szCs w:val="12"/>
        </w:rPr>
        <w:t>one</w:t>
      </w:r>
      <w:proofErr w:type="gramEnd"/>
      <w:r w:rsidRPr="00681503">
        <w:rPr>
          <w:rFonts w:ascii="Courier New" w:hAnsi="Courier New" w:cs="Courier New"/>
          <w:color w:val="auto"/>
          <w:sz w:val="18"/>
          <w:szCs w:val="12"/>
        </w:rPr>
        <w:t xml:space="preserve"> segment by reason of involvement of only</w:t>
      </w:r>
    </w:p>
    <w:p w:rsidR="0026427D" w:rsidRDefault="005962BE" w:rsidP="005962BE">
      <w:pPr>
        <w:autoSpaceDE w:val="0"/>
        <w:autoSpaceDN w:val="0"/>
        <w:adjustRightInd w:val="0"/>
        <w:spacing w:line="180" w:lineRule="exact"/>
        <w:ind w:left="1440"/>
        <w:rPr>
          <w:rFonts w:ascii="Courier New" w:hAnsi="Courier New" w:cs="Courier New"/>
          <w:color w:val="auto"/>
          <w:sz w:val="18"/>
          <w:szCs w:val="12"/>
        </w:rPr>
      </w:pPr>
      <w:proofErr w:type="gramStart"/>
      <w:r w:rsidRPr="00681503">
        <w:rPr>
          <w:rFonts w:ascii="Courier New" w:hAnsi="Courier New" w:cs="Courier New"/>
          <w:color w:val="auto"/>
          <w:sz w:val="18"/>
          <w:szCs w:val="12"/>
        </w:rPr>
        <w:t>the</w:t>
      </w:r>
      <w:proofErr w:type="gramEnd"/>
      <w:r w:rsidRPr="00681503">
        <w:rPr>
          <w:rFonts w:ascii="Courier New" w:hAnsi="Courier New" w:cs="Courier New"/>
          <w:color w:val="auto"/>
          <w:sz w:val="18"/>
          <w:szCs w:val="12"/>
        </w:rPr>
        <w:t xml:space="preserve"> first or last vertebrae of an adjacent segment.</w:t>
      </w:r>
    </w:p>
    <w:p w:rsidR="0026427D" w:rsidRDefault="0026427D">
      <w:pPr>
        <w:rPr>
          <w:rFonts w:ascii="Courier New" w:hAnsi="Courier New" w:cs="Courier New"/>
          <w:color w:val="auto"/>
          <w:sz w:val="18"/>
          <w:szCs w:val="12"/>
        </w:rPr>
      </w:pPr>
      <w:r>
        <w:rPr>
          <w:rFonts w:ascii="Courier New" w:hAnsi="Courier New" w:cs="Courier New"/>
          <w:color w:val="auto"/>
          <w:sz w:val="18"/>
          <w:szCs w:val="12"/>
        </w:rPr>
        <w:br w:type="page"/>
      </w:r>
    </w:p>
    <w:p w:rsidR="005962BE" w:rsidRPr="00681503" w:rsidRDefault="005962BE" w:rsidP="005962BE">
      <w:pPr>
        <w:autoSpaceDE w:val="0"/>
        <w:autoSpaceDN w:val="0"/>
        <w:adjustRightInd w:val="0"/>
        <w:spacing w:line="180" w:lineRule="exact"/>
        <w:ind w:left="1440"/>
        <w:rPr>
          <w:rFonts w:ascii="Courier New" w:hAnsi="Courier New" w:cs="Courier New"/>
          <w:color w:val="auto"/>
          <w:sz w:val="18"/>
          <w:szCs w:val="12"/>
        </w:rPr>
      </w:pPr>
    </w:p>
    <w:p w:rsidR="00BE4773" w:rsidRPr="00BE4773" w:rsidRDefault="00BE4773" w:rsidP="00BE4773">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b/>
          <w:color w:val="auto"/>
          <w:sz w:val="18"/>
          <w:szCs w:val="12"/>
        </w:rPr>
        <w:t>5287</w:t>
      </w:r>
      <w:r w:rsidRPr="00681503">
        <w:rPr>
          <w:rFonts w:ascii="Courier New" w:hAnsi="Courier New" w:cs="Courier New"/>
          <w:color w:val="auto"/>
          <w:sz w:val="18"/>
          <w:szCs w:val="12"/>
        </w:rPr>
        <w:t xml:space="preserve"> Spine, ankylosis</w:t>
      </w:r>
      <w:r w:rsidRPr="00BE4773">
        <w:rPr>
          <w:rFonts w:ascii="Courier New" w:hAnsi="Courier New" w:cs="Courier New"/>
          <w:color w:val="auto"/>
          <w:sz w:val="18"/>
          <w:szCs w:val="12"/>
        </w:rPr>
        <w:t xml:space="preserve"> of, cervical:</w:t>
      </w:r>
    </w:p>
    <w:p w:rsidR="00BE4773" w:rsidRPr="00BE4773" w:rsidRDefault="00BE4773" w:rsidP="00BE4773">
      <w:pPr>
        <w:autoSpaceDE w:val="0"/>
        <w:autoSpaceDN w:val="0"/>
        <w:adjustRightInd w:val="0"/>
        <w:spacing w:line="180" w:lineRule="exact"/>
        <w:ind w:left="720"/>
        <w:rPr>
          <w:rFonts w:ascii="Courier New" w:hAnsi="Courier New" w:cs="Courier New"/>
          <w:color w:val="auto"/>
          <w:sz w:val="18"/>
          <w:szCs w:val="12"/>
        </w:rPr>
      </w:pPr>
      <w:r w:rsidRPr="00BE4773">
        <w:rPr>
          <w:rFonts w:ascii="Courier New" w:hAnsi="Courier New" w:cs="Courier New"/>
          <w:color w:val="auto"/>
          <w:sz w:val="18"/>
          <w:szCs w:val="12"/>
        </w:rPr>
        <w:t>Unfavorable .......................................................... 40</w:t>
      </w:r>
    </w:p>
    <w:p w:rsidR="00BE4773" w:rsidRPr="00681503" w:rsidRDefault="00BE4773" w:rsidP="00BE4773">
      <w:pPr>
        <w:autoSpaceDE w:val="0"/>
        <w:autoSpaceDN w:val="0"/>
        <w:adjustRightInd w:val="0"/>
        <w:spacing w:line="180" w:lineRule="exact"/>
        <w:ind w:left="720"/>
        <w:rPr>
          <w:rFonts w:ascii="Courier New" w:hAnsi="Courier New" w:cs="Courier New"/>
          <w:color w:val="auto"/>
          <w:sz w:val="18"/>
          <w:szCs w:val="12"/>
        </w:rPr>
      </w:pPr>
      <w:r w:rsidRPr="00BE4773">
        <w:rPr>
          <w:rFonts w:ascii="Courier New" w:hAnsi="Courier New" w:cs="Courier New"/>
          <w:color w:val="auto"/>
          <w:sz w:val="18"/>
          <w:szCs w:val="12"/>
        </w:rPr>
        <w:t xml:space="preserve">Favorable </w:t>
      </w:r>
      <w:r w:rsidRPr="00681503">
        <w:rPr>
          <w:rFonts w:ascii="Courier New" w:hAnsi="Courier New" w:cs="Courier New"/>
          <w:color w:val="auto"/>
          <w:sz w:val="18"/>
          <w:szCs w:val="12"/>
        </w:rPr>
        <w:t>............................................................ 30</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b/>
          <w:color w:val="auto"/>
          <w:sz w:val="18"/>
          <w:szCs w:val="12"/>
        </w:rPr>
        <w:t>5290</w:t>
      </w:r>
      <w:r w:rsidRPr="00681503">
        <w:rPr>
          <w:rFonts w:ascii="Courier New" w:hAnsi="Courier New" w:cs="Courier New"/>
          <w:color w:val="auto"/>
          <w:sz w:val="18"/>
          <w:szCs w:val="12"/>
        </w:rPr>
        <w:t xml:space="preserve"> Spine, limitation of motion of, cervical:</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color w:val="auto"/>
          <w:sz w:val="18"/>
          <w:szCs w:val="12"/>
        </w:rPr>
        <w:t>Severe ................................................................ 30</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color w:val="auto"/>
          <w:sz w:val="18"/>
          <w:szCs w:val="12"/>
        </w:rPr>
        <w:t>Moderate............................................................... 20</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color w:val="auto"/>
          <w:sz w:val="18"/>
          <w:szCs w:val="12"/>
        </w:rPr>
        <w:t>Slight ................................................................ 10</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b/>
          <w:color w:val="auto"/>
          <w:sz w:val="18"/>
          <w:szCs w:val="12"/>
        </w:rPr>
        <w:t>5293</w:t>
      </w:r>
      <w:r w:rsidRPr="00681503">
        <w:rPr>
          <w:rFonts w:ascii="Courier New" w:hAnsi="Courier New" w:cs="Courier New"/>
          <w:color w:val="auto"/>
          <w:sz w:val="18"/>
          <w:szCs w:val="12"/>
        </w:rPr>
        <w:t xml:space="preserve"> Intervertebral disc syndrome:</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r w:rsidRPr="00681503">
        <w:rPr>
          <w:rFonts w:ascii="Courier New" w:hAnsi="Courier New" w:cs="Courier New"/>
          <w:color w:val="auto"/>
          <w:sz w:val="18"/>
          <w:szCs w:val="12"/>
        </w:rPr>
        <w:t>Evaluate intervertebral disc syndrome (preoperatively or</w:t>
      </w:r>
    </w:p>
    <w:p w:rsidR="005962BE" w:rsidRPr="00681503"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681503">
        <w:rPr>
          <w:rFonts w:ascii="Courier New" w:hAnsi="Courier New" w:cs="Courier New"/>
          <w:color w:val="auto"/>
          <w:sz w:val="18"/>
          <w:szCs w:val="12"/>
        </w:rPr>
        <w:t>postoperatively</w:t>
      </w:r>
      <w:proofErr w:type="gramEnd"/>
      <w:r w:rsidRPr="00681503">
        <w:rPr>
          <w:rFonts w:ascii="Courier New" w:hAnsi="Courier New" w:cs="Courier New"/>
          <w:color w:val="auto"/>
          <w:sz w:val="18"/>
          <w:szCs w:val="12"/>
        </w:rPr>
        <w:t>) either on the total duration of</w:t>
      </w:r>
    </w:p>
    <w:p w:rsidR="005962BE" w:rsidRPr="009F3DAA"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681503">
        <w:rPr>
          <w:rFonts w:ascii="Courier New" w:hAnsi="Courier New" w:cs="Courier New"/>
          <w:color w:val="auto"/>
          <w:sz w:val="18"/>
          <w:szCs w:val="12"/>
        </w:rPr>
        <w:t>incapacitating</w:t>
      </w:r>
      <w:proofErr w:type="gramEnd"/>
      <w:r w:rsidRPr="00681503">
        <w:rPr>
          <w:rFonts w:ascii="Courier New" w:hAnsi="Courier New" w:cs="Courier New"/>
          <w:color w:val="auto"/>
          <w:sz w:val="18"/>
          <w:szCs w:val="12"/>
        </w:rPr>
        <w:t xml:space="preserve"> episodes over the past 12 months or by</w:t>
      </w:r>
    </w:p>
    <w:p w:rsidR="005962BE" w:rsidRPr="009F3DAA"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9F3DAA">
        <w:rPr>
          <w:rFonts w:ascii="Courier New" w:hAnsi="Courier New" w:cs="Courier New"/>
          <w:color w:val="auto"/>
          <w:sz w:val="18"/>
          <w:szCs w:val="12"/>
        </w:rPr>
        <w:t>combining</w:t>
      </w:r>
      <w:proofErr w:type="gramEnd"/>
      <w:r w:rsidRPr="009F3DAA">
        <w:rPr>
          <w:rFonts w:ascii="Courier New" w:hAnsi="Courier New" w:cs="Courier New"/>
          <w:color w:val="auto"/>
          <w:sz w:val="18"/>
          <w:szCs w:val="12"/>
        </w:rPr>
        <w:t xml:space="preserve"> under Sec. 4.25 separate evaluations of its</w:t>
      </w:r>
    </w:p>
    <w:p w:rsidR="005962BE" w:rsidRPr="009F3DAA"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9F3DAA">
        <w:rPr>
          <w:rFonts w:ascii="Courier New" w:hAnsi="Courier New" w:cs="Courier New"/>
          <w:color w:val="auto"/>
          <w:sz w:val="18"/>
          <w:szCs w:val="12"/>
        </w:rPr>
        <w:t>chronic</w:t>
      </w:r>
      <w:proofErr w:type="gramEnd"/>
      <w:r w:rsidRPr="009F3DAA">
        <w:rPr>
          <w:rFonts w:ascii="Courier New" w:hAnsi="Courier New" w:cs="Courier New"/>
          <w:color w:val="auto"/>
          <w:sz w:val="18"/>
          <w:szCs w:val="12"/>
        </w:rPr>
        <w:t xml:space="preserve"> orthopedic and neurologic manifestations along with</w:t>
      </w:r>
    </w:p>
    <w:p w:rsidR="005962BE" w:rsidRPr="009F3DAA"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9F3DAA">
        <w:rPr>
          <w:rFonts w:ascii="Courier New" w:hAnsi="Courier New" w:cs="Courier New"/>
          <w:color w:val="auto"/>
          <w:sz w:val="18"/>
          <w:szCs w:val="12"/>
        </w:rPr>
        <w:t>evaluations</w:t>
      </w:r>
      <w:proofErr w:type="gramEnd"/>
      <w:r w:rsidRPr="009F3DAA">
        <w:rPr>
          <w:rFonts w:ascii="Courier New" w:hAnsi="Courier New" w:cs="Courier New"/>
          <w:color w:val="auto"/>
          <w:sz w:val="18"/>
          <w:szCs w:val="12"/>
        </w:rPr>
        <w:t xml:space="preserve"> for all other disabilities, whichever method</w:t>
      </w:r>
    </w:p>
    <w:p w:rsidR="005962BE" w:rsidRPr="009F3DAA" w:rsidRDefault="005962BE" w:rsidP="005962BE">
      <w:pPr>
        <w:autoSpaceDE w:val="0"/>
        <w:autoSpaceDN w:val="0"/>
        <w:adjustRightInd w:val="0"/>
        <w:spacing w:line="180" w:lineRule="exact"/>
        <w:ind w:left="720"/>
        <w:rPr>
          <w:rFonts w:ascii="Courier New" w:hAnsi="Courier New" w:cs="Courier New"/>
          <w:color w:val="auto"/>
          <w:sz w:val="18"/>
          <w:szCs w:val="12"/>
        </w:rPr>
      </w:pPr>
      <w:proofErr w:type="gramStart"/>
      <w:r w:rsidRPr="009F3DAA">
        <w:rPr>
          <w:rFonts w:ascii="Courier New" w:hAnsi="Courier New" w:cs="Courier New"/>
          <w:color w:val="auto"/>
          <w:sz w:val="18"/>
          <w:szCs w:val="12"/>
        </w:rPr>
        <w:t>results</w:t>
      </w:r>
      <w:proofErr w:type="gramEnd"/>
      <w:r w:rsidRPr="009F3DAA">
        <w:rPr>
          <w:rFonts w:ascii="Courier New" w:hAnsi="Courier New" w:cs="Courier New"/>
          <w:color w:val="auto"/>
          <w:sz w:val="18"/>
          <w:szCs w:val="12"/>
        </w:rPr>
        <w:t xml:space="preserve"> in the higher evaluation.</w:t>
      </w:r>
      <w:r w:rsidR="0026427D">
        <w:rPr>
          <w:rFonts w:ascii="Courier New" w:hAnsi="Courier New" w:cs="Courier New"/>
          <w:color w:val="auto"/>
          <w:sz w:val="18"/>
          <w:szCs w:val="12"/>
        </w:rPr>
        <w:t xml:space="preserve">   …</w:t>
      </w:r>
      <w:r w:rsidR="00B314BA">
        <w:rPr>
          <w:rFonts w:ascii="Courier New" w:hAnsi="Courier New" w:cs="Courier New"/>
          <w:color w:val="auto"/>
          <w:sz w:val="18"/>
          <w:szCs w:val="12"/>
        </w:rPr>
        <w:t>//…</w:t>
      </w:r>
      <w:r w:rsidR="0026427D">
        <w:rPr>
          <w:rFonts w:ascii="Courier New" w:hAnsi="Courier New" w:cs="Courier New"/>
          <w:color w:val="auto"/>
          <w:sz w:val="18"/>
          <w:szCs w:val="12"/>
        </w:rPr>
        <w:t>.</w:t>
      </w:r>
    </w:p>
    <w:p w:rsidR="005962BE" w:rsidRPr="00681503" w:rsidRDefault="005962BE" w:rsidP="005962BE">
      <w:pPr>
        <w:autoSpaceDE w:val="0"/>
        <w:autoSpaceDN w:val="0"/>
        <w:adjustRightInd w:val="0"/>
        <w:spacing w:line="180" w:lineRule="exact"/>
        <w:ind w:left="1440"/>
        <w:rPr>
          <w:rFonts w:ascii="Courier New" w:hAnsi="Courier New" w:cs="Courier New"/>
          <w:color w:val="auto"/>
          <w:sz w:val="18"/>
          <w:szCs w:val="12"/>
        </w:rPr>
      </w:pPr>
      <w:r w:rsidRPr="009F3DAA">
        <w:rPr>
          <w:rFonts w:ascii="Courier New" w:hAnsi="Courier New" w:cs="Courier New"/>
          <w:color w:val="auto"/>
          <w:sz w:val="18"/>
          <w:szCs w:val="12"/>
        </w:rPr>
        <w:t>Note (</w:t>
      </w:r>
      <w:r w:rsidRPr="00681503">
        <w:rPr>
          <w:rFonts w:ascii="Courier New" w:hAnsi="Courier New" w:cs="Courier New"/>
          <w:color w:val="auto"/>
          <w:sz w:val="18"/>
          <w:szCs w:val="12"/>
        </w:rPr>
        <w:t>1): For purposes of evaluations under 5293, an</w:t>
      </w:r>
    </w:p>
    <w:p w:rsidR="005962BE" w:rsidRPr="00681503" w:rsidRDefault="005962BE" w:rsidP="005962BE">
      <w:pPr>
        <w:autoSpaceDE w:val="0"/>
        <w:autoSpaceDN w:val="0"/>
        <w:adjustRightInd w:val="0"/>
        <w:spacing w:line="180" w:lineRule="exact"/>
        <w:ind w:left="1440"/>
        <w:rPr>
          <w:rFonts w:ascii="Courier New" w:hAnsi="Courier New" w:cs="Courier New"/>
          <w:color w:val="auto"/>
          <w:sz w:val="18"/>
          <w:szCs w:val="12"/>
        </w:rPr>
      </w:pPr>
      <w:proofErr w:type="gramStart"/>
      <w:r w:rsidRPr="00681503">
        <w:rPr>
          <w:rFonts w:ascii="Courier New" w:hAnsi="Courier New" w:cs="Courier New"/>
          <w:color w:val="auto"/>
          <w:sz w:val="18"/>
          <w:szCs w:val="12"/>
        </w:rPr>
        <w:t>incapacitating</w:t>
      </w:r>
      <w:proofErr w:type="gramEnd"/>
      <w:r w:rsidRPr="00681503">
        <w:rPr>
          <w:rFonts w:ascii="Courier New" w:hAnsi="Courier New" w:cs="Courier New"/>
          <w:color w:val="auto"/>
          <w:sz w:val="18"/>
          <w:szCs w:val="12"/>
        </w:rPr>
        <w:t xml:space="preserve"> episode is a period of acute signs and</w:t>
      </w:r>
    </w:p>
    <w:p w:rsidR="005962BE" w:rsidRPr="00681503" w:rsidRDefault="005962BE" w:rsidP="005962BE">
      <w:pPr>
        <w:autoSpaceDE w:val="0"/>
        <w:autoSpaceDN w:val="0"/>
        <w:adjustRightInd w:val="0"/>
        <w:spacing w:line="180" w:lineRule="exact"/>
        <w:ind w:left="1440"/>
        <w:rPr>
          <w:rFonts w:ascii="Courier New" w:hAnsi="Courier New" w:cs="Courier New"/>
          <w:color w:val="auto"/>
          <w:sz w:val="18"/>
          <w:szCs w:val="12"/>
        </w:rPr>
      </w:pPr>
      <w:proofErr w:type="gramStart"/>
      <w:r w:rsidRPr="00681503">
        <w:rPr>
          <w:rFonts w:ascii="Courier New" w:hAnsi="Courier New" w:cs="Courier New"/>
          <w:color w:val="auto"/>
          <w:sz w:val="18"/>
          <w:szCs w:val="12"/>
        </w:rPr>
        <w:t>symptoms</w:t>
      </w:r>
      <w:proofErr w:type="gramEnd"/>
      <w:r w:rsidRPr="00681503">
        <w:rPr>
          <w:rFonts w:ascii="Courier New" w:hAnsi="Courier New" w:cs="Courier New"/>
          <w:color w:val="auto"/>
          <w:sz w:val="18"/>
          <w:szCs w:val="12"/>
        </w:rPr>
        <w:t xml:space="preserve"> due to intervertebral disc syndrome that requires</w:t>
      </w:r>
    </w:p>
    <w:p w:rsidR="005962BE" w:rsidRPr="00681503" w:rsidRDefault="005962BE" w:rsidP="005962BE">
      <w:pPr>
        <w:autoSpaceDE w:val="0"/>
        <w:autoSpaceDN w:val="0"/>
        <w:adjustRightInd w:val="0"/>
        <w:spacing w:line="180" w:lineRule="exact"/>
        <w:ind w:left="1440"/>
        <w:rPr>
          <w:rFonts w:ascii="Courier New" w:hAnsi="Courier New" w:cs="Courier New"/>
          <w:color w:val="auto"/>
          <w:sz w:val="18"/>
          <w:szCs w:val="12"/>
        </w:rPr>
      </w:pPr>
      <w:proofErr w:type="gramStart"/>
      <w:r w:rsidRPr="00681503">
        <w:rPr>
          <w:rFonts w:ascii="Courier New" w:hAnsi="Courier New" w:cs="Courier New"/>
          <w:color w:val="auto"/>
          <w:sz w:val="18"/>
          <w:szCs w:val="12"/>
        </w:rPr>
        <w:t>bed</w:t>
      </w:r>
      <w:proofErr w:type="gramEnd"/>
      <w:r w:rsidRPr="00681503">
        <w:rPr>
          <w:rFonts w:ascii="Courier New" w:hAnsi="Courier New" w:cs="Courier New"/>
          <w:color w:val="auto"/>
          <w:sz w:val="18"/>
          <w:szCs w:val="12"/>
        </w:rPr>
        <w:t xml:space="preserve"> rest prescribed by a physician and treatment by a</w:t>
      </w:r>
    </w:p>
    <w:p w:rsidR="005962BE" w:rsidRDefault="005962BE" w:rsidP="0026427D">
      <w:pPr>
        <w:autoSpaceDE w:val="0"/>
        <w:autoSpaceDN w:val="0"/>
        <w:adjustRightInd w:val="0"/>
        <w:spacing w:line="180" w:lineRule="exact"/>
        <w:ind w:left="1440"/>
        <w:rPr>
          <w:rFonts w:ascii="Courier New" w:hAnsi="Courier New" w:cs="Courier New"/>
          <w:color w:val="auto"/>
          <w:sz w:val="18"/>
          <w:szCs w:val="12"/>
        </w:rPr>
      </w:pPr>
      <w:proofErr w:type="gramStart"/>
      <w:r w:rsidRPr="00681503">
        <w:rPr>
          <w:rFonts w:ascii="Courier New" w:hAnsi="Courier New" w:cs="Courier New"/>
          <w:color w:val="auto"/>
          <w:sz w:val="18"/>
          <w:szCs w:val="12"/>
        </w:rPr>
        <w:t>physician</w:t>
      </w:r>
      <w:proofErr w:type="gramEnd"/>
      <w:r w:rsidRPr="00681503">
        <w:rPr>
          <w:rFonts w:ascii="Courier New" w:hAnsi="Courier New" w:cs="Courier New"/>
          <w:color w:val="auto"/>
          <w:sz w:val="18"/>
          <w:szCs w:val="12"/>
        </w:rPr>
        <w:t xml:space="preserve">. </w:t>
      </w:r>
      <w:r w:rsidR="0026427D">
        <w:rPr>
          <w:rFonts w:ascii="Courier New" w:hAnsi="Courier New" w:cs="Courier New"/>
          <w:color w:val="auto"/>
          <w:sz w:val="18"/>
          <w:szCs w:val="12"/>
        </w:rPr>
        <w:t>…</w:t>
      </w:r>
      <w:r w:rsidR="00B314BA">
        <w:rPr>
          <w:rFonts w:ascii="Courier New" w:hAnsi="Courier New" w:cs="Courier New"/>
          <w:color w:val="auto"/>
          <w:sz w:val="18"/>
          <w:szCs w:val="12"/>
        </w:rPr>
        <w:t>…//….</w:t>
      </w:r>
    </w:p>
    <w:p w:rsidR="0026427D" w:rsidRPr="0026427D" w:rsidRDefault="0026427D" w:rsidP="0026427D">
      <w:pPr>
        <w:autoSpaceDE w:val="0"/>
        <w:autoSpaceDN w:val="0"/>
        <w:adjustRightInd w:val="0"/>
        <w:spacing w:line="180" w:lineRule="exact"/>
        <w:rPr>
          <w:rFonts w:asciiTheme="minorHAnsi" w:hAnsiTheme="minorHAnsi"/>
          <w:color w:val="auto"/>
          <w:szCs w:val="24"/>
        </w:rPr>
      </w:pPr>
    </w:p>
    <w:p w:rsidR="003F406B" w:rsidRDefault="003F406B" w:rsidP="003F406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There were </w:t>
      </w:r>
      <w:r w:rsidR="00BE4773" w:rsidRPr="00681503">
        <w:rPr>
          <w:rFonts w:asciiTheme="minorHAnsi" w:hAnsiTheme="minorHAnsi"/>
          <w:color w:val="auto"/>
          <w:szCs w:val="24"/>
        </w:rPr>
        <w:t>two</w:t>
      </w:r>
      <w:r w:rsidRPr="00681503">
        <w:rPr>
          <w:rFonts w:asciiTheme="minorHAnsi" w:hAnsiTheme="minorHAnsi"/>
          <w:color w:val="auto"/>
          <w:szCs w:val="24"/>
        </w:rPr>
        <w:t xml:space="preserve"> </w:t>
      </w:r>
      <w:r w:rsidR="00BE4773" w:rsidRPr="00681503">
        <w:rPr>
          <w:rFonts w:asciiTheme="minorHAnsi" w:hAnsiTheme="minorHAnsi"/>
          <w:color w:val="auto"/>
          <w:szCs w:val="24"/>
        </w:rPr>
        <w:t>cervical spine examinations pro</w:t>
      </w:r>
      <w:r w:rsidR="007E77A2">
        <w:rPr>
          <w:rFonts w:asciiTheme="minorHAnsi" w:hAnsiTheme="minorHAnsi"/>
          <w:color w:val="auto"/>
          <w:szCs w:val="24"/>
        </w:rPr>
        <w:t>ximate to separation, including ROM</w:t>
      </w:r>
      <w:r w:rsidRPr="00681503">
        <w:rPr>
          <w:rFonts w:asciiTheme="minorHAnsi" w:hAnsiTheme="minorHAnsi"/>
          <w:color w:val="auto"/>
          <w:szCs w:val="24"/>
        </w:rPr>
        <w:t xml:space="preserve"> evaluations</w:t>
      </w:r>
      <w:r w:rsidR="00BE4773" w:rsidRPr="00681503">
        <w:rPr>
          <w:rFonts w:asciiTheme="minorHAnsi" w:hAnsiTheme="minorHAnsi"/>
          <w:color w:val="auto"/>
          <w:szCs w:val="24"/>
        </w:rPr>
        <w:t>,</w:t>
      </w:r>
      <w:r w:rsidRPr="00681503">
        <w:rPr>
          <w:rFonts w:asciiTheme="minorHAnsi" w:hAnsiTheme="minorHAnsi"/>
          <w:color w:val="auto"/>
          <w:szCs w:val="24"/>
        </w:rPr>
        <w:t xml:space="preserve"> in evidence which the Board weighed in arriving at its rating recommendation. </w:t>
      </w:r>
      <w:r w:rsidR="00BE4773" w:rsidRPr="00681503">
        <w:rPr>
          <w:rFonts w:asciiTheme="minorHAnsi" w:hAnsiTheme="minorHAnsi"/>
          <w:color w:val="auto"/>
          <w:szCs w:val="24"/>
        </w:rPr>
        <w:t xml:space="preserve"> </w:t>
      </w:r>
      <w:r w:rsidRPr="00681503">
        <w:rPr>
          <w:rFonts w:asciiTheme="minorHAnsi" w:hAnsiTheme="minorHAnsi"/>
          <w:color w:val="auto"/>
          <w:szCs w:val="24"/>
        </w:rPr>
        <w:t>Both of these exams</w:t>
      </w:r>
      <w:r w:rsidR="007F5562" w:rsidRPr="00681503">
        <w:rPr>
          <w:rFonts w:asciiTheme="minorHAnsi" w:hAnsiTheme="minorHAnsi"/>
          <w:color w:val="auto"/>
          <w:szCs w:val="24"/>
        </w:rPr>
        <w:t>, along with the CI’s enlistment exam (discussed below),</w:t>
      </w:r>
      <w:r w:rsidRPr="00681503">
        <w:rPr>
          <w:rFonts w:asciiTheme="minorHAnsi" w:hAnsiTheme="minorHAnsi"/>
          <w:color w:val="auto"/>
          <w:szCs w:val="24"/>
        </w:rPr>
        <w:t xml:space="preserve"> are summarized in the chart below.</w:t>
      </w:r>
    </w:p>
    <w:p w:rsidR="003F406B" w:rsidRDefault="003F406B" w:rsidP="00510F9C">
      <w:pPr>
        <w:spacing w:line="240" w:lineRule="exact"/>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1771"/>
        <w:gridCol w:w="2379"/>
        <w:gridCol w:w="2481"/>
      </w:tblGrid>
      <w:tr w:rsidR="007F5562" w:rsidRPr="000970AF" w:rsidTr="000A2466">
        <w:trPr>
          <w:jc w:val="center"/>
        </w:trPr>
        <w:tc>
          <w:tcPr>
            <w:tcW w:w="201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5562" w:rsidRPr="000970AF" w:rsidRDefault="007F5562" w:rsidP="00B955C8">
            <w:pPr>
              <w:spacing w:line="200" w:lineRule="exact"/>
              <w:contextualSpacing/>
              <w:jc w:val="center"/>
              <w:rPr>
                <w:rFonts w:asciiTheme="minorHAnsi" w:eastAsia="Calibri" w:hAnsiTheme="minorHAnsi"/>
                <w:b/>
                <w:color w:val="auto"/>
                <w:sz w:val="20"/>
              </w:rPr>
            </w:pPr>
            <w:r w:rsidRPr="000970AF">
              <w:rPr>
                <w:rFonts w:asciiTheme="minorHAnsi" w:eastAsia="Calibri" w:hAnsiTheme="minorHAnsi" w:cstheme="minorBidi"/>
                <w:color w:val="auto"/>
                <w:sz w:val="20"/>
              </w:rPr>
              <w:t>ROM – Cervical</w:t>
            </w:r>
          </w:p>
        </w:tc>
        <w:tc>
          <w:tcPr>
            <w:tcW w:w="1771" w:type="dxa"/>
            <w:tcBorders>
              <w:top w:val="single" w:sz="4" w:space="0" w:color="000000"/>
              <w:left w:val="single" w:sz="4" w:space="0" w:color="000000"/>
              <w:bottom w:val="single" w:sz="4" w:space="0" w:color="000000"/>
              <w:right w:val="single" w:sz="4" w:space="0" w:color="000000"/>
            </w:tcBorders>
            <w:shd w:val="pct15" w:color="auto" w:fill="auto"/>
            <w:vAlign w:val="center"/>
          </w:tcPr>
          <w:p w:rsidR="0026427D" w:rsidRPr="0026427D" w:rsidRDefault="007F5562" w:rsidP="00681503">
            <w:pPr>
              <w:spacing w:line="200" w:lineRule="exact"/>
              <w:contextualSpacing/>
              <w:jc w:val="center"/>
              <w:rPr>
                <w:rFonts w:asciiTheme="minorHAnsi" w:eastAsiaTheme="minorHAnsi" w:hAnsiTheme="minorHAnsi" w:cstheme="minorBidi"/>
                <w:b/>
                <w:i/>
                <w:color w:val="auto"/>
                <w:sz w:val="20"/>
              </w:rPr>
            </w:pPr>
            <w:r w:rsidRPr="0026427D">
              <w:rPr>
                <w:rFonts w:asciiTheme="minorHAnsi" w:eastAsia="Calibri" w:hAnsiTheme="minorHAnsi"/>
                <w:b/>
                <w:i/>
                <w:color w:val="auto"/>
                <w:sz w:val="20"/>
              </w:rPr>
              <w:t>Enlistment PE</w:t>
            </w:r>
            <w:r w:rsidRPr="0026427D">
              <w:rPr>
                <w:rFonts w:asciiTheme="minorHAnsi" w:eastAsiaTheme="minorHAnsi" w:hAnsiTheme="minorHAnsi" w:cstheme="minorBidi"/>
                <w:b/>
                <w:i/>
                <w:color w:val="auto"/>
                <w:sz w:val="20"/>
              </w:rPr>
              <w:t xml:space="preserve"> </w:t>
            </w:r>
          </w:p>
          <w:p w:rsidR="007F5562" w:rsidRPr="00681503" w:rsidRDefault="007F5562" w:rsidP="00681503">
            <w:pPr>
              <w:spacing w:line="200" w:lineRule="exact"/>
              <w:contextualSpacing/>
              <w:jc w:val="center"/>
              <w:rPr>
                <w:rFonts w:asciiTheme="minorHAnsi" w:eastAsia="Calibri" w:hAnsiTheme="minorHAnsi"/>
                <w:color w:val="auto"/>
                <w:sz w:val="20"/>
              </w:rPr>
            </w:pPr>
            <w:r w:rsidRPr="000970AF">
              <w:rPr>
                <w:rFonts w:asciiTheme="minorHAnsi" w:eastAsia="Calibri" w:hAnsiTheme="minorHAnsi"/>
                <w:color w:val="auto"/>
                <w:sz w:val="20"/>
              </w:rPr>
              <w:t>~ 26 Mo. Pre-Sep</w:t>
            </w:r>
          </w:p>
        </w:tc>
        <w:tc>
          <w:tcPr>
            <w:tcW w:w="2379"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5562" w:rsidRPr="00681503" w:rsidRDefault="007F5562" w:rsidP="00681503">
            <w:pPr>
              <w:spacing w:line="200" w:lineRule="exact"/>
              <w:contextualSpacing/>
              <w:jc w:val="center"/>
              <w:rPr>
                <w:rFonts w:asciiTheme="minorHAnsi" w:eastAsia="Calibri" w:hAnsiTheme="minorHAnsi"/>
                <w:color w:val="auto"/>
                <w:sz w:val="20"/>
              </w:rPr>
            </w:pPr>
            <w:r w:rsidRPr="000970AF">
              <w:rPr>
                <w:rFonts w:asciiTheme="minorHAnsi" w:eastAsia="Calibri" w:hAnsiTheme="minorHAnsi"/>
                <w:color w:val="auto"/>
                <w:sz w:val="20"/>
              </w:rPr>
              <w:t>MEB ~ 6 Mo. Pre-Sep</w:t>
            </w:r>
          </w:p>
        </w:tc>
        <w:tc>
          <w:tcPr>
            <w:tcW w:w="24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5562" w:rsidRPr="00681503" w:rsidRDefault="007F5562" w:rsidP="00681503">
            <w:pPr>
              <w:spacing w:line="200" w:lineRule="exact"/>
              <w:contextualSpacing/>
              <w:jc w:val="center"/>
              <w:rPr>
                <w:rFonts w:asciiTheme="minorHAnsi" w:eastAsia="Calibri" w:hAnsiTheme="minorHAnsi"/>
                <w:color w:val="auto"/>
                <w:sz w:val="20"/>
              </w:rPr>
            </w:pPr>
            <w:r w:rsidRPr="000970AF">
              <w:rPr>
                <w:rFonts w:asciiTheme="minorHAnsi" w:eastAsia="Calibri" w:hAnsiTheme="minorHAnsi"/>
                <w:color w:val="auto"/>
                <w:sz w:val="20"/>
              </w:rPr>
              <w:t>VA</w:t>
            </w:r>
            <w:r w:rsidRPr="000970AF">
              <w:rPr>
                <w:rFonts w:asciiTheme="minorHAnsi" w:eastAsiaTheme="minorHAnsi" w:hAnsiTheme="minorHAnsi" w:cstheme="minorBidi"/>
                <w:color w:val="auto"/>
                <w:sz w:val="20"/>
              </w:rPr>
              <w:t xml:space="preserve"> C&amp;P </w:t>
            </w:r>
            <w:r w:rsidRPr="000970AF">
              <w:rPr>
                <w:rFonts w:asciiTheme="minorHAnsi" w:eastAsia="Calibri" w:hAnsiTheme="minorHAnsi"/>
                <w:color w:val="auto"/>
                <w:sz w:val="20"/>
              </w:rPr>
              <w:t>~ 4 Mo. After-Sep</w:t>
            </w:r>
          </w:p>
        </w:tc>
      </w:tr>
      <w:tr w:rsidR="007F5562" w:rsidRPr="000970AF" w:rsidTr="000A2466">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7F5562" w:rsidRPr="000970AF" w:rsidRDefault="007F5562" w:rsidP="00B955C8">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Flex (0-45)</w:t>
            </w:r>
          </w:p>
        </w:tc>
        <w:tc>
          <w:tcPr>
            <w:tcW w:w="177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2FD0">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(60⁰) 45⁰</w:t>
            </w:r>
          </w:p>
        </w:tc>
        <w:tc>
          <w:tcPr>
            <w:tcW w:w="2379"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55C8">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 xml:space="preserve">“approximately </w:t>
            </w:r>
            <w:r w:rsidRPr="00681503">
              <w:rPr>
                <w:rFonts w:asciiTheme="minorHAnsi" w:eastAsia="Calibri" w:hAnsiTheme="minorHAnsi"/>
                <w:color w:val="auto"/>
                <w:sz w:val="18"/>
                <w:szCs w:val="18"/>
              </w:rPr>
              <w:t>only 10⁰”</w:t>
            </w:r>
          </w:p>
        </w:tc>
        <w:tc>
          <w:tcPr>
            <w:tcW w:w="248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55C8">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20⁰</w:t>
            </w:r>
          </w:p>
        </w:tc>
      </w:tr>
      <w:tr w:rsidR="007F5562" w:rsidRPr="000970AF" w:rsidTr="000A2466">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Ext (0-45)</w:t>
            </w:r>
          </w:p>
        </w:tc>
        <w:tc>
          <w:tcPr>
            <w:tcW w:w="1771"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2FD0">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45⁰</w:t>
            </w:r>
          </w:p>
        </w:tc>
        <w:tc>
          <w:tcPr>
            <w:tcW w:w="2379"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1A3762">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“approximately 20-30%”</w:t>
            </w:r>
          </w:p>
          <w:p w:rsidR="007F5562" w:rsidRPr="00681503" w:rsidRDefault="007F5562" w:rsidP="001A3762">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[10⁰-15⁰]</w:t>
            </w:r>
          </w:p>
        </w:tc>
        <w:tc>
          <w:tcPr>
            <w:tcW w:w="248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55C8">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25⁰</w:t>
            </w:r>
          </w:p>
        </w:tc>
      </w:tr>
      <w:tr w:rsidR="007F5562" w:rsidRPr="000970AF" w:rsidTr="000A2466">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R Lat Flex (0-45)</w:t>
            </w:r>
          </w:p>
        </w:tc>
        <w:tc>
          <w:tcPr>
            <w:tcW w:w="1771"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2FD0">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45⁰</w:t>
            </w:r>
          </w:p>
        </w:tc>
        <w:tc>
          <w:tcPr>
            <w:tcW w:w="2379"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“approximately only 20⁰”</w:t>
            </w:r>
          </w:p>
        </w:tc>
        <w:tc>
          <w:tcPr>
            <w:tcW w:w="248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55C8">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14⁰</w:t>
            </w:r>
          </w:p>
        </w:tc>
      </w:tr>
      <w:tr w:rsidR="007F5562" w:rsidRPr="000970AF" w:rsidTr="000A2466">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L Lat Flex (0-45)</w:t>
            </w:r>
          </w:p>
        </w:tc>
        <w:tc>
          <w:tcPr>
            <w:tcW w:w="1771"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2FD0">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45⁰</w:t>
            </w:r>
          </w:p>
        </w:tc>
        <w:tc>
          <w:tcPr>
            <w:tcW w:w="2379"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“approximately only 20⁰”</w:t>
            </w:r>
          </w:p>
        </w:tc>
        <w:tc>
          <w:tcPr>
            <w:tcW w:w="248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55C8">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10⁰</w:t>
            </w:r>
          </w:p>
        </w:tc>
      </w:tr>
      <w:tr w:rsidR="007F5562" w:rsidRPr="000970AF" w:rsidTr="000A2466">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R Rotation (0-80)</w:t>
            </w:r>
          </w:p>
        </w:tc>
        <w:tc>
          <w:tcPr>
            <w:tcW w:w="1771"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2FD0">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60⁰</w:t>
            </w:r>
          </w:p>
        </w:tc>
        <w:tc>
          <w:tcPr>
            <w:tcW w:w="2379"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1A3762">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Not reported</w:t>
            </w:r>
          </w:p>
        </w:tc>
        <w:tc>
          <w:tcPr>
            <w:tcW w:w="248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0970AF">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21⁰</w:t>
            </w:r>
          </w:p>
        </w:tc>
      </w:tr>
      <w:tr w:rsidR="007F5562" w:rsidRPr="000970AF" w:rsidTr="000A2466">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L Rotation (0-80)</w:t>
            </w:r>
          </w:p>
        </w:tc>
        <w:tc>
          <w:tcPr>
            <w:tcW w:w="1771"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2FD0">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60⁰</w:t>
            </w:r>
          </w:p>
        </w:tc>
        <w:tc>
          <w:tcPr>
            <w:tcW w:w="2379"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1A3762">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Not reported</w:t>
            </w:r>
          </w:p>
        </w:tc>
        <w:tc>
          <w:tcPr>
            <w:tcW w:w="248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55C8">
            <w:pPr>
              <w:spacing w:line="180" w:lineRule="exact"/>
              <w:contextualSpacing/>
              <w:jc w:val="center"/>
              <w:rPr>
                <w:rFonts w:asciiTheme="minorHAnsi" w:eastAsia="Calibri" w:hAnsiTheme="minorHAnsi"/>
                <w:color w:val="auto"/>
                <w:sz w:val="18"/>
                <w:szCs w:val="18"/>
              </w:rPr>
            </w:pPr>
            <w:r w:rsidRPr="000970AF">
              <w:rPr>
                <w:rFonts w:asciiTheme="minorHAnsi" w:eastAsia="Calibri" w:hAnsiTheme="minorHAnsi"/>
                <w:color w:val="auto"/>
                <w:sz w:val="18"/>
                <w:szCs w:val="18"/>
              </w:rPr>
              <w:t>15⁰</w:t>
            </w:r>
          </w:p>
        </w:tc>
      </w:tr>
      <w:tr w:rsidR="007F5562" w:rsidRPr="000970AF" w:rsidTr="000A2466">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COMBINED (340)</w:t>
            </w:r>
          </w:p>
        </w:tc>
        <w:tc>
          <w:tcPr>
            <w:tcW w:w="1771"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2FD0">
            <w:pPr>
              <w:spacing w:line="180" w:lineRule="exact"/>
              <w:jc w:val="center"/>
              <w:rPr>
                <w:rFonts w:asciiTheme="minorHAnsi" w:hAnsiTheme="minorHAnsi"/>
                <w:color w:val="auto"/>
                <w:sz w:val="18"/>
                <w:szCs w:val="18"/>
              </w:rPr>
            </w:pPr>
            <w:r w:rsidRPr="00681503">
              <w:rPr>
                <w:rFonts w:asciiTheme="minorHAnsi" w:eastAsia="Calibri" w:hAnsiTheme="minorHAnsi"/>
                <w:color w:val="auto"/>
                <w:sz w:val="18"/>
                <w:szCs w:val="18"/>
              </w:rPr>
              <w:t>300⁰</w:t>
            </w:r>
          </w:p>
        </w:tc>
        <w:tc>
          <w:tcPr>
            <w:tcW w:w="2379"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C56DDD" w:rsidP="00B955C8">
            <w:pPr>
              <w:spacing w:line="180" w:lineRule="exact"/>
              <w:jc w:val="center"/>
              <w:rPr>
                <w:rFonts w:asciiTheme="minorHAnsi" w:hAnsiTheme="minorHAnsi"/>
                <w:color w:val="auto"/>
                <w:sz w:val="18"/>
                <w:szCs w:val="18"/>
              </w:rPr>
            </w:pPr>
            <w:proofErr w:type="spellStart"/>
            <w:r w:rsidRPr="00681503">
              <w:rPr>
                <w:rFonts w:asciiTheme="minorHAnsi" w:eastAsia="Calibri" w:hAnsiTheme="minorHAnsi"/>
                <w:color w:val="auto"/>
                <w:sz w:val="18"/>
                <w:szCs w:val="18"/>
              </w:rPr>
              <w:t>unk</w:t>
            </w:r>
            <w:proofErr w:type="spellEnd"/>
          </w:p>
        </w:tc>
        <w:tc>
          <w:tcPr>
            <w:tcW w:w="248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55C8">
            <w:pPr>
              <w:spacing w:line="180" w:lineRule="exact"/>
              <w:jc w:val="center"/>
              <w:rPr>
                <w:rFonts w:asciiTheme="minorHAnsi" w:hAnsiTheme="minorHAnsi"/>
                <w:color w:val="auto"/>
                <w:sz w:val="18"/>
                <w:szCs w:val="18"/>
              </w:rPr>
            </w:pPr>
            <w:r w:rsidRPr="000970AF">
              <w:rPr>
                <w:rFonts w:asciiTheme="minorHAnsi" w:eastAsia="Calibri" w:hAnsiTheme="minorHAnsi"/>
                <w:color w:val="auto"/>
                <w:sz w:val="18"/>
                <w:szCs w:val="18"/>
              </w:rPr>
              <w:t>105⁰</w:t>
            </w:r>
          </w:p>
        </w:tc>
      </w:tr>
      <w:tr w:rsidR="007F5562" w:rsidRPr="000970AF" w:rsidTr="000A2466">
        <w:trPr>
          <w:jc w:val="center"/>
        </w:trPr>
        <w:tc>
          <w:tcPr>
            <w:tcW w:w="2010" w:type="dxa"/>
            <w:tcBorders>
              <w:top w:val="single" w:sz="4" w:space="0" w:color="000000"/>
              <w:left w:val="single" w:sz="4" w:space="0" w:color="000000"/>
              <w:bottom w:val="single" w:sz="4" w:space="0" w:color="auto"/>
              <w:right w:val="single" w:sz="4" w:space="0" w:color="000000"/>
            </w:tcBorders>
            <w:vAlign w:val="center"/>
            <w:hideMark/>
          </w:tcPr>
          <w:p w:rsidR="007F5562" w:rsidRPr="00681503" w:rsidRDefault="007F5562" w:rsidP="00B955C8">
            <w:pPr>
              <w:spacing w:line="180" w:lineRule="exact"/>
              <w:contextualSpacing/>
              <w:jc w:val="center"/>
              <w:rPr>
                <w:rFonts w:asciiTheme="minorHAnsi" w:eastAsia="Calibri" w:hAnsiTheme="minorHAnsi"/>
                <w:color w:val="auto"/>
                <w:sz w:val="18"/>
                <w:szCs w:val="18"/>
              </w:rPr>
            </w:pPr>
            <w:r w:rsidRPr="00681503">
              <w:rPr>
                <w:rFonts w:asciiTheme="minorHAnsi" w:eastAsia="Calibri" w:hAnsiTheme="minorHAnsi"/>
                <w:color w:val="auto"/>
                <w:sz w:val="18"/>
                <w:szCs w:val="18"/>
              </w:rPr>
              <w:t>Comment</w:t>
            </w:r>
            <w:r w:rsidR="00C56DDD" w:rsidRPr="00681503">
              <w:rPr>
                <w:rFonts w:asciiTheme="minorHAnsi" w:eastAsia="Calibri" w:hAnsiTheme="minorHAnsi"/>
                <w:color w:val="auto"/>
                <w:sz w:val="18"/>
                <w:szCs w:val="18"/>
              </w:rPr>
              <w:t xml:space="preserve">: </w:t>
            </w:r>
            <w:r w:rsidR="000970AF" w:rsidRPr="00681503">
              <w:rPr>
                <w:rFonts w:asciiTheme="minorHAnsi" w:eastAsia="Calibri" w:hAnsiTheme="minorHAnsi"/>
                <w:color w:val="auto"/>
                <w:sz w:val="18"/>
                <w:szCs w:val="18"/>
              </w:rPr>
              <w:t xml:space="preserve"> </w:t>
            </w:r>
            <w:r w:rsidR="00C56DDD" w:rsidRPr="00681503">
              <w:rPr>
                <w:rFonts w:asciiTheme="minorHAnsi" w:eastAsia="Calibri" w:hAnsiTheme="minorHAnsi"/>
                <w:color w:val="auto"/>
                <w:sz w:val="18"/>
                <w:szCs w:val="18"/>
              </w:rPr>
              <w:t>Surgery 13 Mo. Pre-Sep+</w:t>
            </w:r>
          </w:p>
        </w:tc>
        <w:tc>
          <w:tcPr>
            <w:tcW w:w="1771" w:type="dxa"/>
            <w:tcBorders>
              <w:top w:val="single" w:sz="4" w:space="0" w:color="000000"/>
              <w:left w:val="single" w:sz="4" w:space="0" w:color="000000"/>
              <w:bottom w:val="single" w:sz="4" w:space="0" w:color="auto"/>
              <w:right w:val="single" w:sz="4" w:space="0" w:color="000000"/>
            </w:tcBorders>
          </w:tcPr>
          <w:p w:rsidR="007F5562" w:rsidRPr="00681503" w:rsidRDefault="007F5562" w:rsidP="00B92FD0">
            <w:pPr>
              <w:tabs>
                <w:tab w:val="left" w:pos="288"/>
                <w:tab w:val="left" w:pos="4752"/>
              </w:tabs>
              <w:spacing w:line="180" w:lineRule="exact"/>
              <w:rPr>
                <w:rFonts w:asciiTheme="minorHAnsi" w:eastAsiaTheme="minorHAnsi" w:hAnsiTheme="minorHAnsi"/>
                <w:color w:val="auto"/>
                <w:sz w:val="18"/>
                <w:szCs w:val="18"/>
              </w:rPr>
            </w:pPr>
            <w:r w:rsidRPr="00681503">
              <w:rPr>
                <w:rFonts w:asciiTheme="minorHAnsi" w:eastAsiaTheme="minorHAnsi" w:hAnsiTheme="minorHAnsi"/>
                <w:color w:val="auto"/>
                <w:sz w:val="18"/>
                <w:szCs w:val="18"/>
              </w:rPr>
              <w:t>Painless ROM</w:t>
            </w:r>
          </w:p>
        </w:tc>
        <w:tc>
          <w:tcPr>
            <w:tcW w:w="2379" w:type="dxa"/>
            <w:tcBorders>
              <w:top w:val="single" w:sz="4" w:space="0" w:color="000000"/>
              <w:left w:val="single" w:sz="4" w:space="0" w:color="000000"/>
              <w:bottom w:val="single" w:sz="4" w:space="0" w:color="auto"/>
              <w:right w:val="single" w:sz="4" w:space="0" w:color="000000"/>
            </w:tcBorders>
            <w:vAlign w:val="center"/>
          </w:tcPr>
          <w:p w:rsidR="007F5562" w:rsidRPr="00681503" w:rsidRDefault="007F5562" w:rsidP="005D60E5">
            <w:pPr>
              <w:tabs>
                <w:tab w:val="left" w:pos="288"/>
                <w:tab w:val="left" w:pos="4752"/>
              </w:tabs>
              <w:spacing w:line="180" w:lineRule="exact"/>
              <w:rPr>
                <w:rFonts w:asciiTheme="minorHAnsi" w:eastAsiaTheme="minorHAnsi" w:hAnsiTheme="minorHAnsi"/>
                <w:color w:val="auto"/>
                <w:sz w:val="18"/>
                <w:szCs w:val="18"/>
              </w:rPr>
            </w:pPr>
            <w:r w:rsidRPr="00681503">
              <w:rPr>
                <w:rFonts w:asciiTheme="minorHAnsi" w:eastAsiaTheme="minorHAnsi" w:hAnsiTheme="minorHAnsi"/>
                <w:color w:val="auto"/>
                <w:sz w:val="18"/>
                <w:szCs w:val="18"/>
              </w:rPr>
              <w:t>Appeared in mild pain throughout exam, neck held in stiff upright position, neuro normal, gait normal, incision well healed</w:t>
            </w:r>
          </w:p>
        </w:tc>
        <w:tc>
          <w:tcPr>
            <w:tcW w:w="2481" w:type="dxa"/>
            <w:tcBorders>
              <w:top w:val="single" w:sz="4" w:space="0" w:color="000000"/>
              <w:left w:val="single" w:sz="4" w:space="0" w:color="000000"/>
              <w:bottom w:val="single" w:sz="4" w:space="0" w:color="auto"/>
              <w:right w:val="single" w:sz="4" w:space="0" w:color="000000"/>
            </w:tcBorders>
          </w:tcPr>
          <w:p w:rsidR="007F5562" w:rsidRPr="000970AF" w:rsidRDefault="007F5562" w:rsidP="004F65D7">
            <w:pPr>
              <w:tabs>
                <w:tab w:val="left" w:pos="288"/>
                <w:tab w:val="left" w:pos="4752"/>
              </w:tabs>
              <w:spacing w:line="180" w:lineRule="exact"/>
              <w:rPr>
                <w:rFonts w:asciiTheme="minorHAnsi" w:eastAsiaTheme="minorHAnsi" w:hAnsiTheme="minorHAnsi"/>
                <w:color w:val="auto"/>
                <w:sz w:val="18"/>
                <w:szCs w:val="18"/>
              </w:rPr>
            </w:pPr>
            <w:r w:rsidRPr="000970AF">
              <w:rPr>
                <w:rFonts w:asciiTheme="minorHAnsi" w:eastAsiaTheme="minorHAnsi" w:hAnsiTheme="minorHAnsi"/>
                <w:color w:val="auto"/>
                <w:sz w:val="18"/>
                <w:szCs w:val="18"/>
              </w:rPr>
              <w:t>TTP over superior aspect of scar, neuro normal, x-rays – scoliosis of lower C-spine</w:t>
            </w:r>
          </w:p>
        </w:tc>
      </w:tr>
      <w:tr w:rsidR="007F5562" w:rsidRPr="000970AF" w:rsidTr="00C56DDD">
        <w:trPr>
          <w:jc w:val="center"/>
        </w:trPr>
        <w:tc>
          <w:tcPr>
            <w:tcW w:w="2010" w:type="dxa"/>
            <w:tcBorders>
              <w:top w:val="single" w:sz="4" w:space="0" w:color="000000"/>
              <w:left w:val="single" w:sz="4" w:space="0" w:color="000000"/>
              <w:bottom w:val="single" w:sz="4" w:space="0" w:color="000000"/>
              <w:right w:val="single" w:sz="4" w:space="0" w:color="000000"/>
            </w:tcBorders>
            <w:vAlign w:val="center"/>
            <w:hideMark/>
          </w:tcPr>
          <w:p w:rsidR="007F5562" w:rsidRPr="00681503" w:rsidRDefault="0026427D" w:rsidP="00B955C8">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w:t>
            </w:r>
            <w:r w:rsidR="007F5562" w:rsidRPr="00681503">
              <w:rPr>
                <w:rFonts w:asciiTheme="minorHAnsi" w:eastAsia="Calibri" w:hAnsiTheme="minorHAnsi"/>
                <w:color w:val="auto"/>
                <w:sz w:val="18"/>
                <w:szCs w:val="18"/>
              </w:rPr>
              <w:t>Old</w:t>
            </w:r>
            <w:r>
              <w:rPr>
                <w:rFonts w:asciiTheme="minorHAnsi" w:eastAsia="Calibri" w:hAnsiTheme="minorHAnsi"/>
                <w:color w:val="auto"/>
                <w:sz w:val="18"/>
                <w:szCs w:val="18"/>
              </w:rPr>
              <w:t>’</w:t>
            </w:r>
            <w:r w:rsidR="007F5562" w:rsidRPr="00681503">
              <w:rPr>
                <w:rFonts w:asciiTheme="minorHAnsi" w:eastAsia="Calibri" w:hAnsiTheme="minorHAnsi"/>
                <w:color w:val="auto"/>
                <w:sz w:val="18"/>
                <w:szCs w:val="18"/>
              </w:rPr>
              <w:t xml:space="preserve"> §4.71a Rating</w:t>
            </w:r>
          </w:p>
        </w:tc>
        <w:tc>
          <w:tcPr>
            <w:tcW w:w="1771"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2FD0">
            <w:pPr>
              <w:tabs>
                <w:tab w:val="left" w:pos="288"/>
                <w:tab w:val="left" w:pos="4752"/>
              </w:tabs>
              <w:spacing w:line="180" w:lineRule="exact"/>
              <w:jc w:val="center"/>
              <w:rPr>
                <w:rFonts w:asciiTheme="minorHAnsi" w:eastAsiaTheme="minorHAnsi" w:hAnsiTheme="minorHAnsi"/>
                <w:color w:val="auto"/>
                <w:sz w:val="18"/>
                <w:szCs w:val="18"/>
              </w:rPr>
            </w:pPr>
            <w:r w:rsidRPr="00681503">
              <w:rPr>
                <w:rFonts w:asciiTheme="minorHAnsi" w:eastAsiaTheme="minorHAnsi" w:hAnsiTheme="minorHAnsi"/>
                <w:color w:val="auto"/>
                <w:sz w:val="18"/>
                <w:szCs w:val="18"/>
              </w:rPr>
              <w:t>10%</w:t>
            </w:r>
          </w:p>
        </w:tc>
        <w:tc>
          <w:tcPr>
            <w:tcW w:w="2379" w:type="dxa"/>
            <w:tcBorders>
              <w:top w:val="single" w:sz="4" w:space="0" w:color="000000"/>
              <w:left w:val="single" w:sz="4" w:space="0" w:color="000000"/>
              <w:bottom w:val="single" w:sz="4" w:space="0" w:color="000000"/>
              <w:right w:val="single" w:sz="4" w:space="0" w:color="000000"/>
            </w:tcBorders>
            <w:vAlign w:val="center"/>
          </w:tcPr>
          <w:p w:rsidR="007F5562" w:rsidRPr="00681503" w:rsidRDefault="007F5562" w:rsidP="00B955C8">
            <w:pPr>
              <w:tabs>
                <w:tab w:val="left" w:pos="288"/>
                <w:tab w:val="left" w:pos="4752"/>
              </w:tabs>
              <w:spacing w:line="180" w:lineRule="exact"/>
              <w:jc w:val="center"/>
              <w:rPr>
                <w:rFonts w:asciiTheme="minorHAnsi" w:eastAsiaTheme="minorHAnsi" w:hAnsiTheme="minorHAnsi"/>
                <w:color w:val="auto"/>
                <w:sz w:val="18"/>
                <w:szCs w:val="18"/>
              </w:rPr>
            </w:pPr>
            <w:r w:rsidRPr="00681503">
              <w:rPr>
                <w:rFonts w:asciiTheme="minorHAnsi" w:eastAsiaTheme="minorHAnsi" w:hAnsiTheme="minorHAnsi"/>
                <w:color w:val="auto"/>
                <w:sz w:val="18"/>
                <w:szCs w:val="18"/>
              </w:rPr>
              <w:t>20%</w:t>
            </w:r>
            <w:r w:rsidR="00C56DDD" w:rsidRPr="00681503">
              <w:rPr>
                <w:rFonts w:asciiTheme="minorHAnsi" w:eastAsiaTheme="minorHAnsi" w:hAnsiTheme="minorHAnsi"/>
                <w:color w:val="auto"/>
                <w:sz w:val="18"/>
                <w:szCs w:val="18"/>
              </w:rPr>
              <w:t>-30%</w:t>
            </w:r>
            <w:r w:rsidR="0026427D">
              <w:rPr>
                <w:rFonts w:asciiTheme="minorHAnsi" w:eastAsiaTheme="minorHAnsi" w:hAnsiTheme="minorHAnsi"/>
                <w:color w:val="auto"/>
                <w:sz w:val="18"/>
                <w:szCs w:val="18"/>
              </w:rPr>
              <w:t xml:space="preserve"> (PEB 20%)</w:t>
            </w:r>
          </w:p>
        </w:tc>
        <w:tc>
          <w:tcPr>
            <w:tcW w:w="2481" w:type="dxa"/>
            <w:tcBorders>
              <w:top w:val="single" w:sz="4" w:space="0" w:color="000000"/>
              <w:left w:val="single" w:sz="4" w:space="0" w:color="000000"/>
              <w:bottom w:val="single" w:sz="4" w:space="0" w:color="000000"/>
              <w:right w:val="single" w:sz="4" w:space="0" w:color="000000"/>
            </w:tcBorders>
            <w:vAlign w:val="center"/>
          </w:tcPr>
          <w:p w:rsidR="007F5562" w:rsidRPr="000970AF" w:rsidRDefault="007F5562" w:rsidP="00B955C8">
            <w:pPr>
              <w:tabs>
                <w:tab w:val="left" w:pos="288"/>
                <w:tab w:val="left" w:pos="4752"/>
              </w:tabs>
              <w:spacing w:line="180" w:lineRule="exact"/>
              <w:jc w:val="center"/>
              <w:rPr>
                <w:rFonts w:asciiTheme="minorHAnsi" w:eastAsiaTheme="minorHAnsi" w:hAnsiTheme="minorHAnsi"/>
                <w:color w:val="auto"/>
                <w:sz w:val="18"/>
                <w:szCs w:val="18"/>
              </w:rPr>
            </w:pPr>
            <w:r w:rsidRPr="000970AF">
              <w:rPr>
                <w:rFonts w:asciiTheme="minorHAnsi" w:eastAsiaTheme="minorHAnsi" w:hAnsiTheme="minorHAnsi"/>
                <w:color w:val="auto"/>
                <w:sz w:val="18"/>
                <w:szCs w:val="18"/>
              </w:rPr>
              <w:t>20%</w:t>
            </w:r>
          </w:p>
        </w:tc>
      </w:tr>
    </w:tbl>
    <w:p w:rsidR="005962BE" w:rsidRPr="00CA2364" w:rsidRDefault="005962BE" w:rsidP="003F406B">
      <w:pPr>
        <w:tabs>
          <w:tab w:val="left" w:pos="720"/>
          <w:tab w:val="left" w:pos="1080"/>
          <w:tab w:val="left" w:pos="1440"/>
          <w:tab w:val="left" w:pos="1800"/>
          <w:tab w:val="left" w:pos="2160"/>
          <w:tab w:val="right" w:leader="dot" w:pos="9180"/>
        </w:tabs>
        <w:spacing w:line="240" w:lineRule="exact"/>
        <w:rPr>
          <w:rFonts w:asciiTheme="minorHAnsi" w:hAnsiTheme="minorHAnsi"/>
          <w:color w:val="auto"/>
          <w:szCs w:val="24"/>
        </w:rPr>
      </w:pPr>
    </w:p>
    <w:p w:rsidR="005D60E5" w:rsidRPr="00681503" w:rsidRDefault="005D60E5"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681503">
        <w:rPr>
          <w:rFonts w:asciiTheme="minorHAnsi" w:hAnsiTheme="minorHAnsi"/>
          <w:color w:val="auto"/>
          <w:szCs w:val="24"/>
        </w:rPr>
        <w:t xml:space="preserve">The </w:t>
      </w:r>
      <w:r w:rsidR="007E77A2">
        <w:rPr>
          <w:rFonts w:asciiTheme="minorHAnsi" w:hAnsiTheme="minorHAnsi"/>
          <w:color w:val="auto"/>
          <w:szCs w:val="24"/>
        </w:rPr>
        <w:t>narrative summary (</w:t>
      </w:r>
      <w:r w:rsidRPr="00681503">
        <w:rPr>
          <w:rFonts w:asciiTheme="minorHAnsi" w:hAnsiTheme="minorHAnsi"/>
          <w:color w:val="auto"/>
          <w:szCs w:val="24"/>
        </w:rPr>
        <w:t>NARSUM</w:t>
      </w:r>
      <w:r w:rsidR="007E77A2">
        <w:rPr>
          <w:rFonts w:asciiTheme="minorHAnsi" w:hAnsiTheme="minorHAnsi"/>
          <w:color w:val="auto"/>
          <w:szCs w:val="24"/>
        </w:rPr>
        <w:t>)</w:t>
      </w:r>
      <w:r w:rsidRPr="00681503">
        <w:rPr>
          <w:rFonts w:asciiTheme="minorHAnsi" w:hAnsiTheme="minorHAnsi"/>
          <w:color w:val="auto"/>
          <w:szCs w:val="24"/>
        </w:rPr>
        <w:t xml:space="preserve">, </w:t>
      </w:r>
      <w:r w:rsidR="00AD5E06" w:rsidRPr="00681503">
        <w:rPr>
          <w:rFonts w:asciiTheme="minorHAnsi" w:hAnsiTheme="minorHAnsi"/>
          <w:color w:val="auto"/>
          <w:szCs w:val="24"/>
        </w:rPr>
        <w:t>six months pre-separation, reported the CI appeared to be in mild pain throughout the exam, and he held his neck “in a stiff upright position.”  Although the ROM exam was incomplete and approximate value</w:t>
      </w:r>
      <w:r w:rsidR="00E111A8">
        <w:rPr>
          <w:rFonts w:asciiTheme="minorHAnsi" w:hAnsiTheme="minorHAnsi"/>
          <w:color w:val="auto"/>
          <w:szCs w:val="24"/>
        </w:rPr>
        <w:t>s</w:t>
      </w:r>
      <w:r w:rsidR="00AD5E06" w:rsidRPr="00681503">
        <w:rPr>
          <w:rFonts w:asciiTheme="minorHAnsi" w:hAnsiTheme="minorHAnsi"/>
          <w:color w:val="auto"/>
          <w:szCs w:val="24"/>
        </w:rPr>
        <w:t xml:space="preserve"> were given, the </w:t>
      </w:r>
      <w:r w:rsidR="000970AF" w:rsidRPr="00681503">
        <w:rPr>
          <w:rFonts w:asciiTheme="minorHAnsi" w:hAnsiTheme="minorHAnsi"/>
          <w:color w:val="auto"/>
          <w:szCs w:val="24"/>
        </w:rPr>
        <w:t xml:space="preserve">documented </w:t>
      </w:r>
      <w:r w:rsidR="00AD5E06" w:rsidRPr="00681503">
        <w:rPr>
          <w:rFonts w:asciiTheme="minorHAnsi" w:hAnsiTheme="minorHAnsi"/>
          <w:color w:val="auto"/>
          <w:szCs w:val="24"/>
        </w:rPr>
        <w:t>ROM decrement was significant.  The examiner noted a well-healed incision, normal neurological evaluation, and the remaind</w:t>
      </w:r>
      <w:r w:rsidR="00E111A8">
        <w:rPr>
          <w:rFonts w:asciiTheme="minorHAnsi" w:hAnsiTheme="minorHAnsi"/>
          <w:color w:val="auto"/>
          <w:szCs w:val="24"/>
        </w:rPr>
        <w:t>er</w:t>
      </w:r>
      <w:r w:rsidR="00AD5E06" w:rsidRPr="00681503">
        <w:rPr>
          <w:rFonts w:asciiTheme="minorHAnsi" w:hAnsiTheme="minorHAnsi"/>
          <w:color w:val="auto"/>
          <w:szCs w:val="24"/>
        </w:rPr>
        <w:t xml:space="preserve"> of the exam was unremarkable.  Radiographs showed a solid fusion from C1 to C5.  </w:t>
      </w:r>
    </w:p>
    <w:p w:rsidR="00AD5E06" w:rsidRPr="00681503" w:rsidRDefault="00AD5E06"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p>
    <w:p w:rsidR="00AD5E06" w:rsidRDefault="00F07746"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681503">
        <w:rPr>
          <w:rFonts w:asciiTheme="minorHAnsi" w:hAnsiTheme="minorHAnsi"/>
          <w:color w:val="auto"/>
          <w:szCs w:val="24"/>
        </w:rPr>
        <w:t xml:space="preserve">The VA Compensation and Pension (C&amp;P) exam, four months </w:t>
      </w:r>
      <w:r w:rsidR="00970D3D">
        <w:rPr>
          <w:rFonts w:asciiTheme="minorHAnsi" w:hAnsiTheme="minorHAnsi"/>
          <w:color w:val="auto"/>
          <w:szCs w:val="24"/>
        </w:rPr>
        <w:t xml:space="preserve">after </w:t>
      </w:r>
      <w:r w:rsidRPr="00681503">
        <w:rPr>
          <w:rFonts w:asciiTheme="minorHAnsi" w:hAnsiTheme="minorHAnsi"/>
          <w:color w:val="auto"/>
          <w:szCs w:val="24"/>
        </w:rPr>
        <w:t xml:space="preserve">separation, </w:t>
      </w:r>
      <w:r w:rsidR="009D26DE" w:rsidRPr="00681503">
        <w:rPr>
          <w:rFonts w:asciiTheme="minorHAnsi" w:hAnsiTheme="minorHAnsi"/>
          <w:color w:val="auto"/>
          <w:szCs w:val="24"/>
        </w:rPr>
        <w:t>noted ROM decrements</w:t>
      </w:r>
      <w:r w:rsidR="000970AF" w:rsidRPr="00681503">
        <w:rPr>
          <w:rFonts w:asciiTheme="minorHAnsi" w:hAnsiTheme="minorHAnsi"/>
          <w:color w:val="auto"/>
          <w:szCs w:val="24"/>
        </w:rPr>
        <w:t xml:space="preserve"> as charted above</w:t>
      </w:r>
      <w:r w:rsidR="009D26DE" w:rsidRPr="00681503">
        <w:rPr>
          <w:rFonts w:asciiTheme="minorHAnsi" w:hAnsiTheme="minorHAnsi"/>
          <w:color w:val="auto"/>
          <w:szCs w:val="24"/>
        </w:rPr>
        <w:t xml:space="preserve">, tenderness to palpation </w:t>
      </w:r>
      <w:r w:rsidR="00F56D75" w:rsidRPr="00681503">
        <w:rPr>
          <w:rFonts w:asciiTheme="minorHAnsi" w:hAnsiTheme="minorHAnsi"/>
          <w:color w:val="auto"/>
          <w:szCs w:val="24"/>
        </w:rPr>
        <w:t>(</w:t>
      </w:r>
      <w:r w:rsidR="009D26DE" w:rsidRPr="00681503">
        <w:rPr>
          <w:rFonts w:asciiTheme="minorHAnsi" w:hAnsiTheme="minorHAnsi"/>
          <w:color w:val="auto"/>
          <w:szCs w:val="24"/>
        </w:rPr>
        <w:t>over the superior aspect of his incision scar</w:t>
      </w:r>
      <w:r w:rsidR="00F56D75" w:rsidRPr="00681503">
        <w:rPr>
          <w:rFonts w:asciiTheme="minorHAnsi" w:hAnsiTheme="minorHAnsi"/>
          <w:color w:val="auto"/>
          <w:szCs w:val="24"/>
        </w:rPr>
        <w:t>)</w:t>
      </w:r>
      <w:r w:rsidR="009D26DE" w:rsidRPr="00681503">
        <w:rPr>
          <w:rFonts w:asciiTheme="minorHAnsi" w:hAnsiTheme="minorHAnsi"/>
          <w:color w:val="auto"/>
          <w:szCs w:val="24"/>
        </w:rPr>
        <w:t xml:space="preserve">, and a history of “headaches,” which on further questioning were determined to be </w:t>
      </w:r>
      <w:proofErr w:type="spellStart"/>
      <w:r w:rsidR="009D26DE" w:rsidRPr="00681503">
        <w:rPr>
          <w:rFonts w:asciiTheme="minorHAnsi" w:hAnsiTheme="minorHAnsi"/>
          <w:color w:val="auto"/>
          <w:szCs w:val="24"/>
        </w:rPr>
        <w:t>suboccipital</w:t>
      </w:r>
      <w:proofErr w:type="spellEnd"/>
      <w:r w:rsidR="009D26DE" w:rsidRPr="00681503">
        <w:rPr>
          <w:rFonts w:asciiTheme="minorHAnsi" w:hAnsiTheme="minorHAnsi"/>
          <w:color w:val="auto"/>
          <w:szCs w:val="24"/>
        </w:rPr>
        <w:t xml:space="preserve"> and high cervical pain rather than head pain.  Neurological evaluation was normal.  Radiographs demonstrated </w:t>
      </w:r>
      <w:r w:rsidR="00F56D75" w:rsidRPr="00681503">
        <w:rPr>
          <w:rFonts w:asciiTheme="minorHAnsi" w:hAnsiTheme="minorHAnsi"/>
          <w:color w:val="auto"/>
          <w:szCs w:val="24"/>
        </w:rPr>
        <w:t xml:space="preserve">scoliosis of the lower cervical spine, limited ROM, posterior fusion at C1-4 with post-operative changes, and narrowed disc spaces at C2-4.  The examiner diagnosed muscular tension headaches more likely than not due to his </w:t>
      </w:r>
      <w:proofErr w:type="spellStart"/>
      <w:r w:rsidR="00F56D75" w:rsidRPr="00681503">
        <w:rPr>
          <w:rFonts w:asciiTheme="minorHAnsi" w:hAnsiTheme="minorHAnsi"/>
          <w:color w:val="auto"/>
          <w:szCs w:val="24"/>
        </w:rPr>
        <w:t>transarticular</w:t>
      </w:r>
      <w:proofErr w:type="spellEnd"/>
      <w:r w:rsidR="00F56D75" w:rsidRPr="00681503">
        <w:rPr>
          <w:rFonts w:asciiTheme="minorHAnsi" w:hAnsiTheme="minorHAnsi"/>
          <w:color w:val="auto"/>
          <w:szCs w:val="24"/>
        </w:rPr>
        <w:t xml:space="preserve"> screw C1-2 fusion, back pain more likely than not secondary to cervical muscular tension headaches, and cervical scoliosis due to cervical fusion surgery, and</w:t>
      </w:r>
      <w:r w:rsidR="00F56D75">
        <w:rPr>
          <w:rFonts w:asciiTheme="minorHAnsi" w:hAnsiTheme="minorHAnsi"/>
          <w:color w:val="auto"/>
          <w:szCs w:val="24"/>
        </w:rPr>
        <w:t xml:space="preserve"> </w:t>
      </w:r>
      <w:r w:rsidR="00ED7DC4">
        <w:rPr>
          <w:rFonts w:asciiTheme="minorHAnsi" w:hAnsiTheme="minorHAnsi"/>
          <w:color w:val="auto"/>
          <w:szCs w:val="24"/>
        </w:rPr>
        <w:t>congenital thoracic scoliosis.</w:t>
      </w:r>
    </w:p>
    <w:p w:rsidR="00ED7DC4" w:rsidRDefault="00ED7DC4"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p>
    <w:p w:rsidR="008F41A3" w:rsidRDefault="00ED7DC4"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Pr>
          <w:rFonts w:asciiTheme="minorHAnsi" w:hAnsiTheme="minorHAnsi"/>
          <w:color w:val="auto"/>
          <w:szCs w:val="24"/>
        </w:rPr>
        <w:lastRenderedPageBreak/>
        <w:t xml:space="preserve">Both the </w:t>
      </w:r>
      <w:r w:rsidR="007E77A2">
        <w:rPr>
          <w:rFonts w:asciiTheme="minorHAnsi" w:hAnsiTheme="minorHAnsi"/>
          <w:color w:val="auto"/>
          <w:szCs w:val="24"/>
        </w:rPr>
        <w:t>s</w:t>
      </w:r>
      <w:r>
        <w:rPr>
          <w:rFonts w:asciiTheme="minorHAnsi" w:hAnsiTheme="minorHAnsi"/>
          <w:color w:val="auto"/>
          <w:szCs w:val="24"/>
        </w:rPr>
        <w:t xml:space="preserve">ervice and VA rated the CI’s neck condition under diagnostic code </w:t>
      </w:r>
      <w:r w:rsidRPr="00C06AD8">
        <w:rPr>
          <w:rFonts w:asciiTheme="minorHAnsi" w:hAnsiTheme="minorHAnsi"/>
          <w:color w:val="auto"/>
          <w:szCs w:val="24"/>
        </w:rPr>
        <w:t xml:space="preserve">5290.  </w:t>
      </w:r>
      <w:r w:rsidR="000970AF" w:rsidRPr="00C06AD8">
        <w:rPr>
          <w:rFonts w:asciiTheme="minorHAnsi" w:hAnsiTheme="minorHAnsi"/>
          <w:color w:val="auto"/>
          <w:szCs w:val="24"/>
        </w:rPr>
        <w:t xml:space="preserve">The </w:t>
      </w:r>
      <w:r w:rsidR="008F41A3" w:rsidRPr="00C06AD8">
        <w:rPr>
          <w:rFonts w:asciiTheme="minorHAnsi" w:hAnsiTheme="minorHAnsi"/>
          <w:color w:val="auto"/>
          <w:szCs w:val="24"/>
        </w:rPr>
        <w:t xml:space="preserve">service rated their </w:t>
      </w:r>
      <w:r w:rsidR="000970AF" w:rsidRPr="00C06AD8">
        <w:rPr>
          <w:rFonts w:asciiTheme="minorHAnsi" w:hAnsiTheme="minorHAnsi"/>
          <w:color w:val="auto"/>
          <w:szCs w:val="24"/>
        </w:rPr>
        <w:t xml:space="preserve">exams at 20% for “moderate” limitation of cervical </w:t>
      </w:r>
      <w:r w:rsidR="008F41A3" w:rsidRPr="00C06AD8">
        <w:rPr>
          <w:rFonts w:asciiTheme="minorHAnsi" w:hAnsiTheme="minorHAnsi"/>
          <w:color w:val="auto"/>
          <w:szCs w:val="24"/>
        </w:rPr>
        <w:t>motion; although a forward flexion of “approximately only 10⁰” (normal 45⁰) may have met the severe (30%) criteria.  The</w:t>
      </w:r>
      <w:r w:rsidR="008F41A3">
        <w:rPr>
          <w:rFonts w:asciiTheme="minorHAnsi" w:hAnsiTheme="minorHAnsi"/>
          <w:color w:val="auto"/>
          <w:szCs w:val="24"/>
        </w:rPr>
        <w:t xml:space="preserve"> VA exam’s ROM with 20</w:t>
      </w:r>
      <w:r w:rsidR="008F41A3" w:rsidRPr="008F41A3">
        <w:rPr>
          <w:rFonts w:asciiTheme="minorHAnsi" w:hAnsiTheme="minorHAnsi"/>
          <w:color w:val="auto"/>
          <w:szCs w:val="24"/>
        </w:rPr>
        <w:t>⁰</w:t>
      </w:r>
      <w:r w:rsidR="008F41A3">
        <w:rPr>
          <w:rFonts w:asciiTheme="minorHAnsi" w:hAnsiTheme="minorHAnsi"/>
          <w:color w:val="auto"/>
          <w:szCs w:val="24"/>
        </w:rPr>
        <w:t xml:space="preserve"> of forward flexion met the 20% (moderate) rating criteria.  </w:t>
      </w:r>
      <w:r w:rsidR="007366DE">
        <w:rPr>
          <w:rFonts w:asciiTheme="minorHAnsi" w:hAnsiTheme="minorHAnsi"/>
          <w:color w:val="auto"/>
          <w:szCs w:val="24"/>
        </w:rPr>
        <w:t xml:space="preserve">The Board </w:t>
      </w:r>
      <w:r w:rsidR="000B4BBE">
        <w:rPr>
          <w:rFonts w:asciiTheme="minorHAnsi" w:hAnsiTheme="minorHAnsi"/>
          <w:color w:val="auto"/>
          <w:szCs w:val="24"/>
        </w:rPr>
        <w:t>adjudged that</w:t>
      </w:r>
      <w:r w:rsidR="007366DE">
        <w:rPr>
          <w:rFonts w:asciiTheme="minorHAnsi" w:hAnsiTheme="minorHAnsi"/>
          <w:color w:val="auto"/>
          <w:szCs w:val="24"/>
        </w:rPr>
        <w:t xml:space="preserve"> </w:t>
      </w:r>
      <w:r w:rsidR="007366DE" w:rsidRPr="00C06AD8">
        <w:rPr>
          <w:rFonts w:asciiTheme="minorHAnsi" w:hAnsiTheme="minorHAnsi"/>
          <w:color w:val="auto"/>
          <w:szCs w:val="24"/>
        </w:rPr>
        <w:t xml:space="preserve">the military </w:t>
      </w:r>
      <w:r w:rsidR="007366DE" w:rsidRPr="0026427D">
        <w:rPr>
          <w:rFonts w:asciiTheme="minorHAnsi" w:hAnsiTheme="minorHAnsi"/>
          <w:color w:val="auto"/>
          <w:szCs w:val="24"/>
        </w:rPr>
        <w:t>exam had the highest probative value for rating</w:t>
      </w:r>
      <w:r w:rsidR="00C9500C" w:rsidRPr="0026427D">
        <w:rPr>
          <w:rFonts w:asciiTheme="minorHAnsi" w:hAnsiTheme="minorHAnsi"/>
          <w:color w:val="auto"/>
          <w:szCs w:val="24"/>
        </w:rPr>
        <w:t xml:space="preserve">, given </w:t>
      </w:r>
      <w:r w:rsidR="00C06AD8" w:rsidRPr="0026427D">
        <w:rPr>
          <w:rFonts w:asciiTheme="minorHAnsi" w:hAnsiTheme="minorHAnsi"/>
          <w:color w:val="auto"/>
          <w:szCs w:val="24"/>
        </w:rPr>
        <w:t>that it occurred prior to s</w:t>
      </w:r>
      <w:r w:rsidR="00C9500C" w:rsidRPr="0026427D">
        <w:rPr>
          <w:rFonts w:asciiTheme="minorHAnsi" w:hAnsiTheme="minorHAnsi"/>
          <w:color w:val="auto"/>
          <w:szCs w:val="24"/>
        </w:rPr>
        <w:t>eparation</w:t>
      </w:r>
      <w:r w:rsidR="0026427D">
        <w:rPr>
          <w:rFonts w:asciiTheme="minorHAnsi" w:hAnsiTheme="minorHAnsi"/>
          <w:color w:val="auto"/>
          <w:szCs w:val="24"/>
        </w:rPr>
        <w:t xml:space="preserve"> and a</w:t>
      </w:r>
      <w:r w:rsidR="00C06AD8" w:rsidRPr="0026427D">
        <w:rPr>
          <w:rFonts w:asciiTheme="minorHAnsi" w:hAnsiTheme="minorHAnsi"/>
          <w:color w:val="auto"/>
          <w:szCs w:val="24"/>
        </w:rPr>
        <w:t xml:space="preserve">pplying </w:t>
      </w:r>
      <w:r w:rsidR="00C06AD8" w:rsidRPr="0026427D">
        <w:rPr>
          <w:rFonts w:asciiTheme="minorHAnsi" w:hAnsiTheme="minorHAnsi" w:cstheme="minorHAnsi"/>
          <w:color w:val="auto"/>
          <w:szCs w:val="24"/>
        </w:rPr>
        <w:t>§</w:t>
      </w:r>
      <w:r w:rsidR="00C06AD8" w:rsidRPr="0026427D">
        <w:rPr>
          <w:rFonts w:asciiTheme="minorHAnsi" w:hAnsiTheme="minorHAnsi"/>
          <w:color w:val="auto"/>
          <w:szCs w:val="24"/>
        </w:rPr>
        <w:t>4.7, higher of two evaluations, since “the disability picture more nearly approximates the criteria required for that [severe (30%)] rating</w:t>
      </w:r>
      <w:r w:rsidR="007366DE" w:rsidRPr="0026427D">
        <w:rPr>
          <w:rFonts w:asciiTheme="minorHAnsi" w:hAnsiTheme="minorHAnsi"/>
          <w:color w:val="auto"/>
          <w:szCs w:val="24"/>
        </w:rPr>
        <w:t>.</w:t>
      </w:r>
      <w:r w:rsidR="00C06AD8" w:rsidRPr="0026427D">
        <w:rPr>
          <w:rFonts w:asciiTheme="minorHAnsi" w:hAnsiTheme="minorHAnsi"/>
          <w:color w:val="auto"/>
          <w:szCs w:val="24"/>
        </w:rPr>
        <w:t>”</w:t>
      </w:r>
      <w:r w:rsidR="007366DE" w:rsidRPr="0026427D">
        <w:rPr>
          <w:rFonts w:asciiTheme="minorHAnsi" w:hAnsiTheme="minorHAnsi"/>
          <w:color w:val="auto"/>
          <w:szCs w:val="24"/>
        </w:rPr>
        <w:t xml:space="preserve">  The cervical spine ROM was not sufficiently limited to consider analogous</w:t>
      </w:r>
      <w:r w:rsidR="007366DE">
        <w:rPr>
          <w:rFonts w:asciiTheme="minorHAnsi" w:hAnsiTheme="minorHAnsi"/>
          <w:color w:val="auto"/>
          <w:szCs w:val="24"/>
        </w:rPr>
        <w:t xml:space="preserve"> rating to 5287, </w:t>
      </w:r>
      <w:r w:rsidR="007366DE" w:rsidRPr="00C06AD8">
        <w:rPr>
          <w:rFonts w:asciiTheme="minorHAnsi" w:hAnsiTheme="minorHAnsi"/>
          <w:color w:val="auto"/>
          <w:szCs w:val="24"/>
        </w:rPr>
        <w:t xml:space="preserve">ankylosis.  There was no evidence of vertebral fracture </w:t>
      </w:r>
      <w:r w:rsidR="00E111A8">
        <w:rPr>
          <w:rFonts w:asciiTheme="minorHAnsi" w:hAnsiTheme="minorHAnsi"/>
          <w:color w:val="auto"/>
          <w:szCs w:val="24"/>
        </w:rPr>
        <w:t xml:space="preserve">or </w:t>
      </w:r>
      <w:r w:rsidR="007366DE" w:rsidRPr="00C06AD8">
        <w:rPr>
          <w:rFonts w:asciiTheme="minorHAnsi" w:hAnsiTheme="minorHAnsi"/>
          <w:color w:val="auto"/>
          <w:szCs w:val="24"/>
        </w:rPr>
        <w:t>demonstrable deformity of vertebral</w:t>
      </w:r>
      <w:r w:rsidR="007366DE">
        <w:rPr>
          <w:rFonts w:asciiTheme="minorHAnsi" w:hAnsiTheme="minorHAnsi"/>
          <w:color w:val="auto"/>
          <w:szCs w:val="24"/>
        </w:rPr>
        <w:t xml:space="preserve"> body</w:t>
      </w:r>
      <w:r w:rsidR="00B314BA">
        <w:rPr>
          <w:rFonts w:asciiTheme="minorHAnsi" w:hAnsiTheme="minorHAnsi"/>
          <w:color w:val="auto"/>
          <w:szCs w:val="24"/>
        </w:rPr>
        <w:t>, and there was no evidence of episodes of incapacitation for alternative rating</w:t>
      </w:r>
      <w:r w:rsidR="000B4BBE">
        <w:rPr>
          <w:rFonts w:asciiTheme="minorHAnsi" w:hAnsiTheme="minorHAnsi"/>
          <w:color w:val="auto"/>
          <w:szCs w:val="24"/>
        </w:rPr>
        <w:t xml:space="preserve">.  </w:t>
      </w:r>
    </w:p>
    <w:p w:rsidR="000B4BBE" w:rsidRDefault="000B4BBE"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p>
    <w:p w:rsidR="008F41A3" w:rsidRDefault="00ED7DC4"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681503">
        <w:rPr>
          <w:rFonts w:asciiTheme="minorHAnsi" w:hAnsiTheme="minorHAnsi"/>
          <w:color w:val="auto"/>
          <w:szCs w:val="24"/>
        </w:rPr>
        <w:t xml:space="preserve">The </w:t>
      </w:r>
      <w:r w:rsidR="007E77A2">
        <w:rPr>
          <w:rFonts w:asciiTheme="minorHAnsi" w:hAnsiTheme="minorHAnsi"/>
          <w:color w:val="auto"/>
          <w:szCs w:val="24"/>
        </w:rPr>
        <w:t>s</w:t>
      </w:r>
      <w:r w:rsidRPr="00681503">
        <w:rPr>
          <w:rFonts w:asciiTheme="minorHAnsi" w:hAnsiTheme="minorHAnsi"/>
          <w:color w:val="auto"/>
          <w:szCs w:val="24"/>
        </w:rPr>
        <w:t>ervice deducted 10% for the EPTS component</w:t>
      </w:r>
      <w:r w:rsidR="008F41A3" w:rsidRPr="00681503">
        <w:rPr>
          <w:rFonts w:asciiTheme="minorHAnsi" w:hAnsiTheme="minorHAnsi"/>
          <w:color w:val="auto"/>
          <w:szCs w:val="24"/>
        </w:rPr>
        <w:t xml:space="preserve"> of the CI’s cervical spine condition and the </w:t>
      </w:r>
      <w:r w:rsidRPr="00681503">
        <w:rPr>
          <w:rFonts w:asciiTheme="minorHAnsi" w:hAnsiTheme="minorHAnsi"/>
          <w:color w:val="auto"/>
          <w:szCs w:val="24"/>
        </w:rPr>
        <w:t>Board</w:t>
      </w:r>
      <w:r w:rsidR="008F41A3" w:rsidRPr="00681503">
        <w:rPr>
          <w:rFonts w:asciiTheme="minorHAnsi" w:hAnsiTheme="minorHAnsi"/>
          <w:color w:val="auto"/>
          <w:szCs w:val="24"/>
        </w:rPr>
        <w:t xml:space="preserve"> deliberated </w:t>
      </w:r>
      <w:r w:rsidRPr="00681503">
        <w:rPr>
          <w:rFonts w:asciiTheme="minorHAnsi" w:hAnsiTheme="minorHAnsi"/>
          <w:color w:val="auto"/>
          <w:szCs w:val="24"/>
        </w:rPr>
        <w:t xml:space="preserve">evaluation </w:t>
      </w:r>
      <w:r w:rsidR="008F41A3" w:rsidRPr="00681503">
        <w:rPr>
          <w:rFonts w:asciiTheme="minorHAnsi" w:hAnsiTheme="minorHAnsi"/>
          <w:color w:val="auto"/>
          <w:szCs w:val="24"/>
        </w:rPr>
        <w:t xml:space="preserve">and application </w:t>
      </w:r>
      <w:r w:rsidRPr="00681503">
        <w:rPr>
          <w:rFonts w:asciiTheme="minorHAnsi" w:hAnsiTheme="minorHAnsi"/>
          <w:color w:val="auto"/>
          <w:szCs w:val="24"/>
        </w:rPr>
        <w:t xml:space="preserve">of the PEB’s EPTS </w:t>
      </w:r>
      <w:r w:rsidR="008F41A3" w:rsidRPr="00681503">
        <w:rPr>
          <w:rFonts w:asciiTheme="minorHAnsi" w:hAnsiTheme="minorHAnsi"/>
          <w:color w:val="auto"/>
          <w:szCs w:val="24"/>
        </w:rPr>
        <w:t xml:space="preserve">deduction </w:t>
      </w:r>
      <w:r w:rsidRPr="00681503">
        <w:rPr>
          <w:rFonts w:asciiTheme="minorHAnsi" w:hAnsiTheme="minorHAnsi"/>
          <w:color w:val="auto"/>
          <w:szCs w:val="24"/>
        </w:rPr>
        <w:t>determination.  The Board’s authority for recommending a change in the service’s EPTS determination is not specified in DoDI 6040.44, but is considered adjunct to its DoD-specified obligation to review service fitness adjudications.  As with its consideration of fitness adjudications, the Board’s threshold for countering service EPTS determinations is higher than the VASRD §4.3 (reasonable doubt) standard used for its rating recommendations, but remains adherent to the DoDI 6040.44 “fair and equitable” standard.</w:t>
      </w:r>
      <w:r w:rsidR="00575949">
        <w:rPr>
          <w:rFonts w:asciiTheme="minorHAnsi" w:hAnsiTheme="minorHAnsi"/>
          <w:color w:val="auto"/>
          <w:szCs w:val="24"/>
        </w:rPr>
        <w:t xml:space="preserve">  </w:t>
      </w:r>
      <w:r w:rsidR="007F5562" w:rsidRPr="00681503">
        <w:rPr>
          <w:rFonts w:asciiTheme="minorHAnsi" w:hAnsiTheme="minorHAnsi"/>
          <w:color w:val="auto"/>
          <w:szCs w:val="24"/>
        </w:rPr>
        <w:t>The CI’s enlistment exam, performed 26 months pr</w:t>
      </w:r>
      <w:r w:rsidR="00970D3D">
        <w:rPr>
          <w:rFonts w:asciiTheme="minorHAnsi" w:hAnsiTheme="minorHAnsi"/>
          <w:color w:val="auto"/>
          <w:szCs w:val="24"/>
        </w:rPr>
        <w:t xml:space="preserve">ior to </w:t>
      </w:r>
      <w:r w:rsidR="007F5562" w:rsidRPr="00681503">
        <w:rPr>
          <w:rFonts w:asciiTheme="minorHAnsi" w:hAnsiTheme="minorHAnsi"/>
          <w:color w:val="auto"/>
          <w:szCs w:val="24"/>
        </w:rPr>
        <w:t xml:space="preserve">separation, reported one-level cervical fusion (C2-3), with “no sequelae.”  ROMs were painless, and were full in all </w:t>
      </w:r>
      <w:r w:rsidR="008D23C3" w:rsidRPr="00681503">
        <w:rPr>
          <w:rFonts w:asciiTheme="minorHAnsi" w:hAnsiTheme="minorHAnsi"/>
          <w:color w:val="auto"/>
          <w:szCs w:val="24"/>
        </w:rPr>
        <w:t>directions</w:t>
      </w:r>
      <w:r w:rsidR="007F5562" w:rsidRPr="00681503">
        <w:rPr>
          <w:rFonts w:asciiTheme="minorHAnsi" w:hAnsiTheme="minorHAnsi"/>
          <w:color w:val="auto"/>
          <w:szCs w:val="24"/>
        </w:rPr>
        <w:t xml:space="preserve"> except rotation</w:t>
      </w:r>
      <w:r w:rsidR="000B4BBE" w:rsidRPr="00681503">
        <w:rPr>
          <w:rFonts w:asciiTheme="minorHAnsi" w:hAnsiTheme="minorHAnsi"/>
          <w:color w:val="auto"/>
          <w:szCs w:val="24"/>
        </w:rPr>
        <w:t>,</w:t>
      </w:r>
      <w:r w:rsidR="008F41A3" w:rsidRPr="00681503">
        <w:rPr>
          <w:rFonts w:asciiTheme="minorHAnsi" w:hAnsiTheme="minorHAnsi"/>
          <w:color w:val="auto"/>
          <w:szCs w:val="24"/>
        </w:rPr>
        <w:t xml:space="preserve"> with a combined ROM of 300⁰ (normal 340⁰).  </w:t>
      </w:r>
      <w:r w:rsidR="007366DE" w:rsidRPr="00681503">
        <w:rPr>
          <w:rFonts w:asciiTheme="minorHAnsi" w:hAnsiTheme="minorHAnsi"/>
          <w:color w:val="auto"/>
          <w:szCs w:val="24"/>
        </w:rPr>
        <w:t xml:space="preserve">The enlistment exam </w:t>
      </w:r>
      <w:r w:rsidR="000B4BBE" w:rsidRPr="00681503">
        <w:rPr>
          <w:rFonts w:asciiTheme="minorHAnsi" w:hAnsiTheme="minorHAnsi"/>
          <w:color w:val="auto"/>
          <w:szCs w:val="24"/>
        </w:rPr>
        <w:t>w</w:t>
      </w:r>
      <w:r w:rsidR="007366DE" w:rsidRPr="00681503">
        <w:rPr>
          <w:rFonts w:asciiTheme="minorHAnsi" w:hAnsiTheme="minorHAnsi"/>
          <w:color w:val="auto"/>
          <w:szCs w:val="24"/>
        </w:rPr>
        <w:t>ould rate 10% for “slight” limitation of motion</w:t>
      </w:r>
      <w:r w:rsidR="000B4BBE" w:rsidRPr="00681503">
        <w:rPr>
          <w:rFonts w:asciiTheme="minorHAnsi" w:hAnsiTheme="minorHAnsi"/>
          <w:color w:val="auto"/>
          <w:szCs w:val="24"/>
        </w:rPr>
        <w:t xml:space="preserve">.  The Board adjudged that </w:t>
      </w:r>
      <w:r w:rsidR="007366DE" w:rsidRPr="00681503">
        <w:rPr>
          <w:rFonts w:asciiTheme="minorHAnsi" w:hAnsiTheme="minorHAnsi"/>
          <w:color w:val="auto"/>
          <w:szCs w:val="24"/>
        </w:rPr>
        <w:t xml:space="preserve">there </w:t>
      </w:r>
      <w:r w:rsidR="000B4BBE" w:rsidRPr="00681503">
        <w:rPr>
          <w:rFonts w:asciiTheme="minorHAnsi" w:hAnsiTheme="minorHAnsi"/>
          <w:color w:val="auto"/>
          <w:szCs w:val="24"/>
        </w:rPr>
        <w:t>wa</w:t>
      </w:r>
      <w:r w:rsidR="007366DE" w:rsidRPr="00681503">
        <w:rPr>
          <w:rFonts w:asciiTheme="minorHAnsi" w:hAnsiTheme="minorHAnsi"/>
          <w:color w:val="auto"/>
          <w:szCs w:val="24"/>
        </w:rPr>
        <w:t>s insufficient evidence to recommend reversing the PEB’s deduction for the EPTS component.  Given the CI’s history of pre-service cervical fusion</w:t>
      </w:r>
      <w:r w:rsidR="000B4BBE" w:rsidRPr="00681503">
        <w:rPr>
          <w:rFonts w:asciiTheme="minorHAnsi" w:hAnsiTheme="minorHAnsi"/>
          <w:color w:val="auto"/>
          <w:szCs w:val="24"/>
        </w:rPr>
        <w:t xml:space="preserve"> with slightly reduced ROM</w:t>
      </w:r>
      <w:r w:rsidR="007366DE" w:rsidRPr="00681503">
        <w:rPr>
          <w:rFonts w:asciiTheme="minorHAnsi" w:hAnsiTheme="minorHAnsi"/>
          <w:color w:val="auto"/>
          <w:szCs w:val="24"/>
        </w:rPr>
        <w:t xml:space="preserve">, a 10% </w:t>
      </w:r>
      <w:r w:rsidR="0026427D">
        <w:rPr>
          <w:rFonts w:asciiTheme="minorHAnsi" w:hAnsiTheme="minorHAnsi"/>
          <w:color w:val="auto"/>
          <w:szCs w:val="24"/>
        </w:rPr>
        <w:t xml:space="preserve">EPTS </w:t>
      </w:r>
      <w:r w:rsidR="007366DE" w:rsidRPr="00681503">
        <w:rPr>
          <w:rFonts w:asciiTheme="minorHAnsi" w:hAnsiTheme="minorHAnsi"/>
          <w:color w:val="auto"/>
          <w:szCs w:val="24"/>
        </w:rPr>
        <w:t xml:space="preserve">deduction was </w:t>
      </w:r>
      <w:r w:rsidR="00E111A8">
        <w:rPr>
          <w:rFonts w:asciiTheme="minorHAnsi" w:hAnsiTheme="minorHAnsi"/>
          <w:color w:val="auto"/>
          <w:szCs w:val="24"/>
        </w:rPr>
        <w:t>deemed</w:t>
      </w:r>
      <w:r w:rsidR="007366DE">
        <w:rPr>
          <w:rFonts w:asciiTheme="minorHAnsi" w:hAnsiTheme="minorHAnsi"/>
          <w:color w:val="auto"/>
          <w:szCs w:val="24"/>
        </w:rPr>
        <w:t xml:space="preserve"> reasonable.  </w:t>
      </w:r>
    </w:p>
    <w:p w:rsidR="007F5562" w:rsidRDefault="007F5562"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p>
    <w:p w:rsidR="000B4BBE" w:rsidRDefault="000B4BBE"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r w:rsidRPr="00681503">
        <w:rPr>
          <w:rFonts w:asciiTheme="minorHAnsi" w:hAnsiTheme="minorHAnsi"/>
          <w:color w:val="auto"/>
          <w:szCs w:val="24"/>
        </w:rPr>
        <w:t xml:space="preserve">After due deliberation, considering all of the evidence and mindful of VASRD §4.3 (reasonable doubt), the Board recommends a separation rating of 20% </w:t>
      </w:r>
      <w:r w:rsidR="004D5CE4" w:rsidRPr="00681503">
        <w:rPr>
          <w:rFonts w:asciiTheme="minorHAnsi" w:hAnsiTheme="minorHAnsi"/>
          <w:color w:val="auto"/>
          <w:szCs w:val="24"/>
        </w:rPr>
        <w:t xml:space="preserve">(30%-10%) </w:t>
      </w:r>
      <w:r w:rsidRPr="00681503">
        <w:rPr>
          <w:rFonts w:asciiTheme="minorHAnsi" w:hAnsiTheme="minorHAnsi"/>
          <w:color w:val="auto"/>
          <w:szCs w:val="24"/>
        </w:rPr>
        <w:t>for the neck condition,</w:t>
      </w:r>
      <w:r>
        <w:rPr>
          <w:rFonts w:asciiTheme="minorHAnsi" w:hAnsiTheme="minorHAnsi"/>
          <w:color w:val="auto"/>
          <w:szCs w:val="24"/>
        </w:rPr>
        <w:t xml:space="preserve"> coded 5290</w:t>
      </w:r>
      <w:r w:rsidRPr="00B427BB">
        <w:rPr>
          <w:rFonts w:asciiTheme="minorHAnsi" w:hAnsiTheme="minorHAnsi"/>
          <w:color w:val="auto"/>
          <w:szCs w:val="24"/>
        </w:rPr>
        <w:t>.</w:t>
      </w:r>
    </w:p>
    <w:p w:rsidR="005D60E5" w:rsidRPr="005D60E5" w:rsidRDefault="005D60E5" w:rsidP="00AD5E06">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rPr>
      </w:pPr>
    </w:p>
    <w:p w:rsidR="005962BE" w:rsidRDefault="005962BE" w:rsidP="00E111A8">
      <w:pPr>
        <w:spacing w:line="240" w:lineRule="exact"/>
        <w:jc w:val="both"/>
        <w:rPr>
          <w:rFonts w:asciiTheme="minorHAnsi" w:hAnsiTheme="minorHAnsi"/>
          <w:color w:val="auto"/>
          <w:szCs w:val="24"/>
        </w:rPr>
      </w:pPr>
      <w:r w:rsidRPr="00093F88">
        <w:rPr>
          <w:rFonts w:asciiTheme="minorHAnsi" w:hAnsiTheme="minorHAnsi"/>
          <w:color w:val="auto"/>
          <w:szCs w:val="24"/>
          <w:u w:val="single"/>
        </w:rPr>
        <w:t>Neck Condition (Radiculopathy)</w:t>
      </w:r>
      <w:r w:rsidRPr="00093F88">
        <w:rPr>
          <w:rFonts w:asciiTheme="minorHAnsi" w:hAnsiTheme="minorHAnsi"/>
          <w:color w:val="auto"/>
          <w:szCs w:val="24"/>
        </w:rPr>
        <w:t xml:space="preserve">. </w:t>
      </w:r>
      <w:r w:rsidR="00093F88" w:rsidRPr="00093F88">
        <w:rPr>
          <w:rFonts w:asciiTheme="minorHAnsi" w:hAnsiTheme="minorHAnsi"/>
          <w:color w:val="auto"/>
          <w:szCs w:val="24"/>
        </w:rPr>
        <w:t xml:space="preserve"> </w:t>
      </w:r>
      <w:r w:rsidRPr="00093F88">
        <w:rPr>
          <w:rFonts w:asciiTheme="minorHAnsi" w:hAnsiTheme="minorHAnsi"/>
          <w:color w:val="auto"/>
          <w:szCs w:val="24"/>
        </w:rPr>
        <w:t xml:space="preserve">There was no evidence of unfitting peripheral </w:t>
      </w:r>
      <w:r w:rsidR="00E111A8">
        <w:rPr>
          <w:rFonts w:asciiTheme="minorHAnsi" w:hAnsiTheme="minorHAnsi"/>
          <w:color w:val="auto"/>
          <w:szCs w:val="24"/>
        </w:rPr>
        <w:t>nerve impairment in this case.  P</w:t>
      </w:r>
      <w:r w:rsidR="00E111A8" w:rsidRPr="00093F88">
        <w:rPr>
          <w:rFonts w:asciiTheme="minorHAnsi" w:hAnsiTheme="minorHAnsi"/>
          <w:color w:val="auto"/>
          <w:szCs w:val="24"/>
        </w:rPr>
        <w:t>rior to surgery</w:t>
      </w:r>
      <w:r w:rsidR="00E111A8">
        <w:rPr>
          <w:rFonts w:asciiTheme="minorHAnsi" w:hAnsiTheme="minorHAnsi"/>
          <w:color w:val="auto"/>
          <w:szCs w:val="24"/>
        </w:rPr>
        <w:t>,</w:t>
      </w:r>
      <w:r w:rsidR="00E111A8" w:rsidRPr="00093F88">
        <w:rPr>
          <w:rFonts w:asciiTheme="minorHAnsi" w:hAnsiTheme="minorHAnsi"/>
          <w:color w:val="auto"/>
          <w:szCs w:val="24"/>
        </w:rPr>
        <w:t xml:space="preserve"> </w:t>
      </w:r>
      <w:r w:rsidR="00E111A8">
        <w:rPr>
          <w:rFonts w:asciiTheme="minorHAnsi" w:hAnsiTheme="minorHAnsi"/>
          <w:color w:val="auto"/>
          <w:szCs w:val="24"/>
        </w:rPr>
        <w:t>t</w:t>
      </w:r>
      <w:r w:rsidRPr="00093F88">
        <w:rPr>
          <w:rFonts w:asciiTheme="minorHAnsi" w:hAnsiTheme="minorHAnsi"/>
          <w:color w:val="auto"/>
          <w:szCs w:val="24"/>
        </w:rPr>
        <w:t>he CI endorsed radiatin</w:t>
      </w:r>
      <w:r w:rsidR="00E111A8">
        <w:rPr>
          <w:rFonts w:asciiTheme="minorHAnsi" w:hAnsiTheme="minorHAnsi"/>
          <w:color w:val="auto"/>
          <w:szCs w:val="24"/>
        </w:rPr>
        <w:t>g</w:t>
      </w:r>
      <w:r w:rsidRPr="00093F88">
        <w:rPr>
          <w:rFonts w:asciiTheme="minorHAnsi" w:hAnsiTheme="minorHAnsi"/>
          <w:color w:val="auto"/>
          <w:szCs w:val="24"/>
        </w:rPr>
        <w:t xml:space="preserve"> pain down </w:t>
      </w:r>
      <w:r w:rsidR="00F07746" w:rsidRPr="00093F88">
        <w:rPr>
          <w:rFonts w:asciiTheme="minorHAnsi" w:hAnsiTheme="minorHAnsi"/>
          <w:color w:val="auto"/>
          <w:szCs w:val="24"/>
        </w:rPr>
        <w:t>his right arm</w:t>
      </w:r>
      <w:r w:rsidR="008D23C3" w:rsidRPr="00093F88">
        <w:rPr>
          <w:rFonts w:asciiTheme="minorHAnsi" w:hAnsiTheme="minorHAnsi"/>
          <w:color w:val="auto"/>
          <w:szCs w:val="24"/>
        </w:rPr>
        <w:t xml:space="preserve"> and numbness in his right hand</w:t>
      </w:r>
      <w:r w:rsidRPr="00093F88">
        <w:rPr>
          <w:rFonts w:asciiTheme="minorHAnsi" w:hAnsiTheme="minorHAnsi"/>
          <w:color w:val="auto"/>
          <w:szCs w:val="24"/>
        </w:rPr>
        <w:t xml:space="preserve">.  </w:t>
      </w:r>
      <w:r w:rsidR="008D23C3" w:rsidRPr="00093F88">
        <w:rPr>
          <w:rFonts w:asciiTheme="minorHAnsi" w:hAnsiTheme="minorHAnsi"/>
          <w:color w:val="auto"/>
          <w:szCs w:val="24"/>
        </w:rPr>
        <w:t xml:space="preserve">All post-operative exams, including both exams </w:t>
      </w:r>
      <w:r w:rsidRPr="00093F88">
        <w:rPr>
          <w:rFonts w:asciiTheme="minorHAnsi" w:hAnsiTheme="minorHAnsi"/>
          <w:color w:val="auto"/>
          <w:szCs w:val="24"/>
        </w:rPr>
        <w:t xml:space="preserve">proximate to separation showed normal sensory and motor function in the </w:t>
      </w:r>
      <w:r w:rsidR="00F07746" w:rsidRPr="00093F88">
        <w:rPr>
          <w:rFonts w:asciiTheme="minorHAnsi" w:hAnsiTheme="minorHAnsi"/>
          <w:color w:val="auto"/>
          <w:szCs w:val="24"/>
        </w:rPr>
        <w:t>upper</w:t>
      </w:r>
      <w:r w:rsidRPr="00093F88">
        <w:rPr>
          <w:rFonts w:asciiTheme="minorHAnsi" w:hAnsiTheme="minorHAnsi"/>
          <w:color w:val="auto"/>
          <w:szCs w:val="24"/>
        </w:rPr>
        <w:t xml:space="preserve"> extremities.  There was no report of </w:t>
      </w:r>
      <w:r w:rsidR="00F07746" w:rsidRPr="00093F88">
        <w:rPr>
          <w:rFonts w:asciiTheme="minorHAnsi" w:hAnsiTheme="minorHAnsi"/>
          <w:color w:val="auto"/>
          <w:szCs w:val="24"/>
        </w:rPr>
        <w:t xml:space="preserve">muscle weakness or </w:t>
      </w:r>
      <w:r w:rsidRPr="00093F88">
        <w:rPr>
          <w:rFonts w:asciiTheme="minorHAnsi" w:hAnsiTheme="minorHAnsi"/>
          <w:color w:val="auto"/>
          <w:szCs w:val="24"/>
        </w:rPr>
        <w:t>atrophy</w:t>
      </w:r>
      <w:r w:rsidR="00F07746" w:rsidRPr="00093F88">
        <w:rPr>
          <w:rFonts w:asciiTheme="minorHAnsi" w:hAnsiTheme="minorHAnsi"/>
          <w:color w:val="auto"/>
          <w:szCs w:val="24"/>
        </w:rPr>
        <w:t xml:space="preserve"> proximate to separation.</w:t>
      </w:r>
      <w:r w:rsidRPr="00093F88">
        <w:rPr>
          <w:rFonts w:asciiTheme="minorHAnsi" w:hAnsiTheme="minorHAnsi"/>
          <w:color w:val="auto"/>
          <w:szCs w:val="24"/>
        </w:rPr>
        <w:t xml:space="preserve">  This leaves no</w:t>
      </w:r>
      <w:r w:rsidRPr="00214AB4">
        <w:rPr>
          <w:rFonts w:asciiTheme="minorHAnsi" w:hAnsiTheme="minorHAnsi"/>
          <w:color w:val="auto"/>
          <w:szCs w:val="24"/>
        </w:rPr>
        <w:t xml:space="preserve"> grounds for a Board recommendation of an additionally unfitting neuropathy.  All evidence considered</w:t>
      </w:r>
      <w:proofErr w:type="gramStart"/>
      <w:r w:rsidRPr="00214AB4">
        <w:rPr>
          <w:rFonts w:asciiTheme="minorHAnsi" w:hAnsiTheme="minorHAnsi"/>
          <w:color w:val="auto"/>
          <w:szCs w:val="24"/>
        </w:rPr>
        <w:t>,</w:t>
      </w:r>
      <w:proofErr w:type="gramEnd"/>
      <w:r w:rsidRPr="00214AB4">
        <w:rPr>
          <w:rFonts w:asciiTheme="minorHAnsi" w:hAnsiTheme="minorHAnsi"/>
          <w:color w:val="auto"/>
          <w:szCs w:val="24"/>
        </w:rPr>
        <w:t xml:space="preserve"> there is not reasonable doubt in the CI’s favor supporting addition of any </w:t>
      </w:r>
      <w:r w:rsidR="00F07746">
        <w:rPr>
          <w:rFonts w:asciiTheme="minorHAnsi" w:hAnsiTheme="minorHAnsi"/>
          <w:color w:val="auto"/>
          <w:szCs w:val="24"/>
        </w:rPr>
        <w:t>upper</w:t>
      </w:r>
      <w:r w:rsidRPr="00214AB4">
        <w:rPr>
          <w:rFonts w:asciiTheme="minorHAnsi" w:hAnsiTheme="minorHAnsi"/>
          <w:color w:val="auto"/>
          <w:szCs w:val="24"/>
        </w:rPr>
        <w:t xml:space="preserve"> extremity radiculopathy </w:t>
      </w:r>
      <w:r w:rsidR="00C87202">
        <w:rPr>
          <w:rFonts w:asciiTheme="minorHAnsi" w:hAnsiTheme="minorHAnsi"/>
          <w:color w:val="auto"/>
          <w:szCs w:val="24"/>
        </w:rPr>
        <w:t xml:space="preserve">(peripheral nerve) </w:t>
      </w:r>
      <w:r w:rsidRPr="00214AB4">
        <w:rPr>
          <w:rFonts w:asciiTheme="minorHAnsi" w:hAnsiTheme="minorHAnsi"/>
          <w:color w:val="auto"/>
          <w:szCs w:val="24"/>
        </w:rPr>
        <w:t>as an unfitting condition for separation rating.</w:t>
      </w:r>
    </w:p>
    <w:p w:rsidR="005962BE" w:rsidRDefault="005962BE" w:rsidP="008D23C3">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Cs w:val="24"/>
          <w:u w:val="single"/>
        </w:rPr>
      </w:pPr>
    </w:p>
    <w:p w:rsidR="00F07746" w:rsidRPr="001F29F9" w:rsidRDefault="00F07746" w:rsidP="008D23C3">
      <w:pPr>
        <w:spacing w:line="240" w:lineRule="exact"/>
        <w:jc w:val="both"/>
        <w:rP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Pr="00C06AD8">
        <w:rPr>
          <w:rFonts w:eastAsia="HiddenHorzOCR"/>
          <w:color w:val="000000" w:themeColor="text1"/>
          <w:szCs w:val="24"/>
        </w:rPr>
        <w:t>The CI’s application asserts that compensable ratings should be considered for his thoracic spine condition (VA NSC for scoliosis), right arm radiculopathy (VA NSC; discussed above), and headaches (VA 0%).  All</w:t>
      </w:r>
      <w:r w:rsidRPr="00C06AD8">
        <w:rPr>
          <w:color w:val="000000" w:themeColor="text1"/>
        </w:rPr>
        <w:t xml:space="preserve"> </w:t>
      </w:r>
      <w:r w:rsidRPr="00C06AD8">
        <w:rPr>
          <w:color w:val="000000" w:themeColor="text1"/>
          <w:szCs w:val="24"/>
        </w:rPr>
        <w:t xml:space="preserve">of these conditions were reviewed by the action officer and considered by the Board.  </w:t>
      </w:r>
      <w:r w:rsidR="00335000" w:rsidRPr="00C06AD8">
        <w:rPr>
          <w:color w:val="000000" w:themeColor="text1"/>
          <w:szCs w:val="24"/>
        </w:rPr>
        <w:t xml:space="preserve">The CI’s neck pain may have precipitated upper thoracic pain/spasm and muscle tension headaches.  The VA exam noted congenital deformity (scoliosis) in the thoracic spine.  Thoracolumbar ROMs were </w:t>
      </w:r>
      <w:r w:rsidR="00335000" w:rsidRPr="0026427D">
        <w:rPr>
          <w:color w:val="000000" w:themeColor="text1"/>
          <w:szCs w:val="24"/>
        </w:rPr>
        <w:t xml:space="preserve">mildly reduced during the VA exam, which also reported a normal gait with a “slightly flexed posture in the lumbar spine.”  </w:t>
      </w:r>
      <w:r w:rsidR="00C87202" w:rsidRPr="0026427D">
        <w:rPr>
          <w:color w:val="000000" w:themeColor="text1"/>
          <w:szCs w:val="24"/>
        </w:rPr>
        <w:t xml:space="preserve">Neurosurgery and internal medicine notes indicated that although the CI continued to have daily headaches, they were much better following the neck surgery.  </w:t>
      </w:r>
      <w:r w:rsidR="00C06AD8" w:rsidRPr="0026427D">
        <w:rPr>
          <w:color w:val="000000" w:themeColor="text1"/>
          <w:szCs w:val="24"/>
        </w:rPr>
        <w:t>Although the VA exam noted the CI tried narcotic pain medications for his headaches, t</w:t>
      </w:r>
      <w:r w:rsidR="00C87202" w:rsidRPr="0026427D">
        <w:rPr>
          <w:color w:val="000000" w:themeColor="text1"/>
          <w:szCs w:val="24"/>
        </w:rPr>
        <w:t xml:space="preserve">here was no indication of prostrating headaches post surgery </w:t>
      </w:r>
      <w:r w:rsidR="00C06AD8" w:rsidRPr="0026427D">
        <w:rPr>
          <w:color w:val="000000" w:themeColor="text1"/>
          <w:szCs w:val="24"/>
        </w:rPr>
        <w:t xml:space="preserve">or </w:t>
      </w:r>
      <w:r w:rsidR="00C87202" w:rsidRPr="0026427D">
        <w:rPr>
          <w:color w:val="000000" w:themeColor="text1"/>
          <w:szCs w:val="24"/>
        </w:rPr>
        <w:t>prox</w:t>
      </w:r>
      <w:r w:rsidR="00C87202" w:rsidRPr="00C06AD8">
        <w:rPr>
          <w:color w:val="000000" w:themeColor="text1"/>
          <w:szCs w:val="24"/>
        </w:rPr>
        <w:t xml:space="preserve">imate to separation, and headaches were not profiled or mentioned in the commander’s statement.  </w:t>
      </w:r>
      <w:r w:rsidR="00105242" w:rsidRPr="00C06AD8">
        <w:rPr>
          <w:color w:val="000000" w:themeColor="text1"/>
          <w:szCs w:val="24"/>
        </w:rPr>
        <w:t xml:space="preserve">Although it is possible that impairments from the thoracic spine or headache conditions were overshadowed by the neck condition, that possibility is unduly speculative as the basis for a Board fitness recommendation.  </w:t>
      </w:r>
      <w:r w:rsidRPr="00C06AD8">
        <w:rPr>
          <w:color w:val="000000" w:themeColor="text1"/>
          <w:szCs w:val="24"/>
        </w:rPr>
        <w:t>There was no evidence for concluding that any of the conditions interfered with duty</w:t>
      </w:r>
      <w:r w:rsidRPr="001F29F9">
        <w:rPr>
          <w:color w:val="000000" w:themeColor="text1"/>
          <w:szCs w:val="24"/>
        </w:rPr>
        <w:t xml:space="preserve"> performance to a </w:t>
      </w:r>
      <w:r w:rsidRPr="001F29F9">
        <w:rPr>
          <w:color w:val="000000" w:themeColor="text1"/>
          <w:szCs w:val="24"/>
        </w:rPr>
        <w:lastRenderedPageBreak/>
        <w:t>degree that could be argued as unfitting.  The Board determined therefore that none of the stated conditions were subject to service disability rating.</w:t>
      </w:r>
    </w:p>
    <w:p w:rsidR="00F07746" w:rsidRPr="001F29F9" w:rsidRDefault="00F07746" w:rsidP="008D23C3">
      <w:pPr>
        <w:spacing w:line="240" w:lineRule="exact"/>
        <w:jc w:val="both"/>
        <w:rPr>
          <w:color w:val="000000" w:themeColor="text1"/>
          <w:szCs w:val="24"/>
        </w:rPr>
      </w:pPr>
    </w:p>
    <w:p w:rsidR="00F1737C" w:rsidRDefault="00F6196E" w:rsidP="008D23C3">
      <w:pPr>
        <w:spacing w:line="240" w:lineRule="exact"/>
        <w:jc w:val="both"/>
        <w:rPr>
          <w:rFonts w:asciiTheme="minorHAnsi" w:hAnsiTheme="minorHAnsi"/>
          <w:color w:val="auto"/>
          <w:szCs w:val="24"/>
        </w:rPr>
      </w:pPr>
      <w:proofErr w:type="gramStart"/>
      <w:r w:rsidRPr="00C9500C">
        <w:rPr>
          <w:rFonts w:asciiTheme="minorHAnsi" w:hAnsiTheme="minorHAnsi"/>
          <w:color w:val="auto"/>
          <w:szCs w:val="24"/>
          <w:u w:val="single"/>
        </w:rPr>
        <w:t>Remaining Conditions</w:t>
      </w:r>
      <w:r w:rsidRPr="00C9500C">
        <w:rPr>
          <w:rFonts w:asciiTheme="minorHAnsi" w:hAnsiTheme="minorHAnsi"/>
          <w:color w:val="auto"/>
          <w:szCs w:val="24"/>
        </w:rPr>
        <w:t>.</w:t>
      </w:r>
      <w:proofErr w:type="gramEnd"/>
      <w:r w:rsidRPr="00C9500C">
        <w:rPr>
          <w:rFonts w:asciiTheme="minorHAnsi" w:hAnsiTheme="minorHAnsi"/>
          <w:color w:val="auto"/>
          <w:szCs w:val="24"/>
        </w:rPr>
        <w:t xml:space="preserve">  Other conditions identified in the DES file were </w:t>
      </w:r>
      <w:r w:rsidR="00815B97" w:rsidRPr="00C9500C">
        <w:rPr>
          <w:rFonts w:asciiTheme="minorHAnsi" w:hAnsiTheme="minorHAnsi"/>
          <w:color w:val="auto"/>
          <w:szCs w:val="24"/>
        </w:rPr>
        <w:t>r</w:t>
      </w:r>
      <w:r w:rsidR="00812C2F" w:rsidRPr="00C9500C">
        <w:rPr>
          <w:rFonts w:asciiTheme="minorHAnsi" w:hAnsiTheme="minorHAnsi"/>
          <w:color w:val="auto"/>
          <w:szCs w:val="24"/>
        </w:rPr>
        <w:t>ight shoulder pain, r</w:t>
      </w:r>
      <w:r w:rsidR="00815B97" w:rsidRPr="00C9500C">
        <w:rPr>
          <w:rFonts w:asciiTheme="minorHAnsi" w:hAnsiTheme="minorHAnsi"/>
          <w:color w:val="auto"/>
          <w:szCs w:val="24"/>
        </w:rPr>
        <w:t xml:space="preserve">ight </w:t>
      </w:r>
      <w:r w:rsidR="007663E4" w:rsidRPr="00C9500C">
        <w:rPr>
          <w:rFonts w:asciiTheme="minorHAnsi" w:hAnsiTheme="minorHAnsi"/>
          <w:color w:val="auto"/>
          <w:szCs w:val="24"/>
        </w:rPr>
        <w:t>hip pain, severe overbite with crowding and displaced teeth, foot pain (unspecified side), and abdominal (epigastric) pain</w:t>
      </w:r>
      <w:r w:rsidRPr="00C9500C">
        <w:rPr>
          <w:rFonts w:asciiTheme="minorHAnsi" w:hAnsiTheme="minorHAnsi"/>
          <w:color w:val="auto"/>
          <w:szCs w:val="24"/>
        </w:rPr>
        <w:t xml:space="preserve">.  Several additional non-acute conditions or medical complaints were also documented.  None of these conditions were </w:t>
      </w:r>
      <w:r w:rsidR="007663E4" w:rsidRPr="00C9500C">
        <w:rPr>
          <w:color w:val="auto"/>
          <w:szCs w:val="24"/>
        </w:rPr>
        <w:t>occupationally</w:t>
      </w:r>
      <w:r w:rsidR="007663E4" w:rsidRPr="00C9500C">
        <w:rPr>
          <w:rFonts w:asciiTheme="minorHAnsi" w:hAnsiTheme="minorHAnsi"/>
          <w:color w:val="auto"/>
          <w:szCs w:val="24"/>
        </w:rPr>
        <w:t xml:space="preserve"> </w:t>
      </w:r>
      <w:r w:rsidR="00B82C2C" w:rsidRPr="00C9500C">
        <w:rPr>
          <w:color w:val="auto"/>
          <w:szCs w:val="24"/>
        </w:rPr>
        <w:t xml:space="preserve">significant </w:t>
      </w:r>
      <w:r w:rsidRPr="00C9500C">
        <w:rPr>
          <w:rFonts w:asciiTheme="minorHAnsi" w:hAnsiTheme="minorHAnsi"/>
          <w:color w:val="auto"/>
          <w:szCs w:val="24"/>
        </w:rPr>
        <w:t>during the</w:t>
      </w:r>
      <w:r w:rsidRPr="00815B97">
        <w:rPr>
          <w:rFonts w:asciiTheme="minorHAnsi" w:hAnsiTheme="minorHAnsi"/>
          <w:color w:val="auto"/>
          <w:szCs w:val="24"/>
        </w:rPr>
        <w:t xml:space="preserve"> MEB period</w:t>
      </w:r>
      <w:r w:rsidR="00B31965" w:rsidRPr="00815B97">
        <w:rPr>
          <w:rFonts w:asciiTheme="minorHAnsi" w:hAnsiTheme="minorHAnsi"/>
          <w:color w:val="auto"/>
          <w:szCs w:val="24"/>
        </w:rPr>
        <w:t>,</w:t>
      </w:r>
      <w:r w:rsidRPr="00815B97">
        <w:rPr>
          <w:rFonts w:asciiTheme="minorHAnsi" w:hAnsiTheme="minorHAnsi"/>
          <w:color w:val="auto"/>
          <w:szCs w:val="24"/>
        </w:rPr>
        <w:t xml:space="preserve"> none carried attached profiles and none were implicated in the </w:t>
      </w:r>
      <w:r w:rsidR="00B5646A" w:rsidRPr="00815B97">
        <w:rPr>
          <w:rFonts w:asciiTheme="minorHAnsi" w:hAnsiTheme="minorHAnsi"/>
          <w:color w:val="auto"/>
          <w:szCs w:val="24"/>
        </w:rPr>
        <w:t>c</w:t>
      </w:r>
      <w:r w:rsidR="004C05CF" w:rsidRPr="00815B97">
        <w:rPr>
          <w:rFonts w:asciiTheme="minorHAnsi" w:hAnsiTheme="minorHAnsi"/>
          <w:color w:val="auto"/>
          <w:szCs w:val="24"/>
        </w:rPr>
        <w:t>ommander’s</w:t>
      </w:r>
      <w:r w:rsidR="00774FFD" w:rsidRPr="00815B97">
        <w:rPr>
          <w:rFonts w:asciiTheme="minorHAnsi" w:hAnsiTheme="minorHAnsi"/>
          <w:color w:val="auto"/>
          <w:szCs w:val="24"/>
        </w:rPr>
        <w:t xml:space="preserve"> statement</w:t>
      </w:r>
      <w:r w:rsidRPr="00815B97">
        <w:rPr>
          <w:rFonts w:asciiTheme="minorHAnsi" w:hAnsiTheme="minorHAnsi"/>
          <w:color w:val="auto"/>
          <w:szCs w:val="24"/>
        </w:rPr>
        <w:t>.  These conditions were</w:t>
      </w:r>
      <w:r w:rsidRPr="00F6196E">
        <w:rPr>
          <w:rFonts w:asciiTheme="minorHAnsi" w:hAnsiTheme="minorHAnsi"/>
          <w:color w:val="auto"/>
          <w:szCs w:val="24"/>
        </w:rPr>
        <w:t xml:space="preserve"> reviewed by the </w:t>
      </w:r>
      <w:r w:rsidR="006B4AA2">
        <w:rPr>
          <w:rFonts w:asciiTheme="minorHAnsi" w:hAnsiTheme="minorHAnsi"/>
          <w:color w:val="auto"/>
          <w:szCs w:val="24"/>
        </w:rPr>
        <w:t>a</w:t>
      </w:r>
      <w:r w:rsidR="003B4319">
        <w:rPr>
          <w:rFonts w:asciiTheme="minorHAnsi" w:hAnsiTheme="minorHAnsi"/>
          <w:color w:val="auto"/>
          <w:szCs w:val="24"/>
        </w:rPr>
        <w:t>ction officer</w:t>
      </w:r>
      <w:r w:rsidRPr="00F6196E">
        <w:rPr>
          <w:rFonts w:asciiTheme="minorHAnsi" w:hAnsiTheme="minorHAnsi"/>
          <w:color w:val="auto"/>
          <w:szCs w:val="24"/>
        </w:rPr>
        <w:t xml:space="preserve"> and considered by the Board.  It was determined that none could be argued as unfitting and subject to separation rating.  N</w:t>
      </w:r>
      <w:r w:rsidR="007E77A2">
        <w:rPr>
          <w:rFonts w:asciiTheme="minorHAnsi" w:hAnsiTheme="minorHAnsi"/>
          <w:color w:val="auto"/>
          <w:szCs w:val="24"/>
        </w:rPr>
        <w:t>o other conditions were service-</w:t>
      </w:r>
      <w:r w:rsidRPr="00F6196E">
        <w:rPr>
          <w:rFonts w:asciiTheme="minorHAnsi" w:hAnsiTheme="minorHAnsi"/>
          <w:color w:val="auto"/>
          <w:szCs w:val="24"/>
        </w:rPr>
        <w:t>connected with a compensable rating by the VA within twelve months of separation or contended by the CI.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4C60A3" w:rsidRPr="004D5CE4" w:rsidRDefault="00C56FC8" w:rsidP="00510F9C">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7663E4">
        <w:rPr>
          <w:rFonts w:asciiTheme="minorHAnsi" w:eastAsiaTheme="minorHAnsi" w:hAnsiTheme="minorHAnsi"/>
          <w:color w:val="auto"/>
          <w:szCs w:val="24"/>
        </w:rPr>
        <w:t xml:space="preserve">  </w:t>
      </w:r>
      <w:r w:rsidR="007663E4" w:rsidRPr="007663E4">
        <w:rPr>
          <w:rFonts w:asciiTheme="minorHAnsi" w:eastAsiaTheme="minorHAnsi" w:hAnsiTheme="minorHAnsi"/>
          <w:color w:val="auto"/>
          <w:szCs w:val="24"/>
        </w:rPr>
        <w:t xml:space="preserve">The Board did not </w:t>
      </w:r>
      <w:r w:rsidR="007663E4" w:rsidRPr="00C9500C">
        <w:rPr>
          <w:rFonts w:asciiTheme="minorHAnsi" w:eastAsiaTheme="minorHAnsi" w:hAnsiTheme="minorHAnsi"/>
          <w:color w:val="auto"/>
          <w:szCs w:val="24"/>
        </w:rPr>
        <w:t xml:space="preserve">surmise from the record or PEB ruling in this case that any prerogatives outside the VASRD were exercised.  In the matter of the neck condition, the Board unanimously recommends a </w:t>
      </w:r>
      <w:r w:rsidR="006104B1" w:rsidRPr="00C9500C">
        <w:rPr>
          <w:rFonts w:asciiTheme="minorHAnsi" w:eastAsiaTheme="minorHAnsi" w:hAnsiTheme="minorHAnsi"/>
          <w:color w:val="auto"/>
          <w:szCs w:val="24"/>
        </w:rPr>
        <w:t xml:space="preserve">final </w:t>
      </w:r>
      <w:r w:rsidR="007663E4" w:rsidRPr="00C9500C">
        <w:rPr>
          <w:rFonts w:asciiTheme="minorHAnsi" w:eastAsiaTheme="minorHAnsi" w:hAnsiTheme="minorHAnsi"/>
          <w:color w:val="auto"/>
          <w:szCs w:val="24"/>
        </w:rPr>
        <w:t xml:space="preserve">rating of </w:t>
      </w:r>
      <w:r w:rsidR="00C87202" w:rsidRPr="00C9500C">
        <w:rPr>
          <w:rFonts w:asciiTheme="minorHAnsi" w:eastAsiaTheme="minorHAnsi" w:hAnsiTheme="minorHAnsi"/>
          <w:color w:val="auto"/>
          <w:szCs w:val="24"/>
        </w:rPr>
        <w:t>20% (</w:t>
      </w:r>
      <w:r w:rsidR="006104B1" w:rsidRPr="00C9500C">
        <w:rPr>
          <w:rFonts w:asciiTheme="minorHAnsi" w:hAnsiTheme="minorHAnsi"/>
          <w:color w:val="auto"/>
          <w:szCs w:val="24"/>
        </w:rPr>
        <w:t xml:space="preserve">30% minus 10% for EPTS = 20%) </w:t>
      </w:r>
      <w:r w:rsidR="006104B1" w:rsidRPr="00C9500C">
        <w:rPr>
          <w:rFonts w:asciiTheme="minorHAnsi" w:eastAsiaTheme="minorHAnsi" w:hAnsiTheme="minorHAnsi"/>
          <w:color w:val="auto"/>
          <w:szCs w:val="24"/>
        </w:rPr>
        <w:t xml:space="preserve">coded 5290 </w:t>
      </w:r>
      <w:r w:rsidR="006104B1" w:rsidRPr="00C9500C">
        <w:rPr>
          <w:rFonts w:asciiTheme="minorHAnsi" w:hAnsiTheme="minorHAnsi"/>
          <w:color w:val="auto"/>
          <w:szCs w:val="24"/>
        </w:rPr>
        <w:t xml:space="preserve">IAW VASRD §4.71a. </w:t>
      </w:r>
      <w:r w:rsidR="00C9500C" w:rsidRPr="00C9500C">
        <w:rPr>
          <w:rFonts w:asciiTheme="minorHAnsi" w:hAnsiTheme="minorHAnsi"/>
          <w:color w:val="auto"/>
          <w:szCs w:val="24"/>
        </w:rPr>
        <w:t xml:space="preserve"> </w:t>
      </w:r>
      <w:r w:rsidR="00166274" w:rsidRPr="00C9500C">
        <w:rPr>
          <w:rFonts w:asciiTheme="minorHAnsi" w:hAnsiTheme="minorHAnsi"/>
          <w:color w:val="auto"/>
          <w:szCs w:val="24"/>
        </w:rPr>
        <w:t xml:space="preserve">In the matter of the </w:t>
      </w:r>
      <w:r w:rsidR="00166274" w:rsidRPr="00C9500C">
        <w:rPr>
          <w:rFonts w:eastAsia="HiddenHorzOCR"/>
          <w:color w:val="000000" w:themeColor="text1"/>
          <w:szCs w:val="24"/>
        </w:rPr>
        <w:t xml:space="preserve">thoracic spine condition, right arm radiculopathy, and headache conditions </w:t>
      </w:r>
      <w:r w:rsidR="00166274" w:rsidRPr="00C9500C">
        <w:rPr>
          <w:rFonts w:asciiTheme="minorHAnsi" w:hAnsiTheme="minorHAnsi"/>
          <w:color w:val="auto"/>
          <w:szCs w:val="24"/>
        </w:rPr>
        <w:t>or any other medical conditions eligible for Board consideration; the Board unanimously agrees</w:t>
      </w:r>
      <w:r w:rsidR="00166274" w:rsidRPr="00396779">
        <w:rPr>
          <w:rFonts w:asciiTheme="minorHAnsi" w:hAnsiTheme="minorHAnsi"/>
          <w:color w:val="auto"/>
          <w:szCs w:val="24"/>
        </w:rPr>
        <w:t xml:space="preserve"> that it cannot</w:t>
      </w:r>
      <w:r w:rsidR="00166274" w:rsidRPr="00396779">
        <w:rPr>
          <w:rFonts w:asciiTheme="minorHAnsi" w:hAnsiTheme="minorHAnsi"/>
          <w:color w:val="000080"/>
          <w:szCs w:val="24"/>
        </w:rPr>
        <w:t xml:space="preserve"> </w:t>
      </w:r>
      <w:r w:rsidR="00166274" w:rsidRPr="00396779">
        <w:rPr>
          <w:rFonts w:asciiTheme="minorHAnsi" w:hAnsiTheme="minorHAnsi"/>
          <w:color w:val="auto"/>
          <w:szCs w:val="24"/>
        </w:rPr>
        <w:t xml:space="preserve">recommend any findings of unfit for </w:t>
      </w:r>
      <w:r w:rsidR="00166274" w:rsidRPr="004D5CE4">
        <w:rPr>
          <w:rFonts w:asciiTheme="minorHAnsi" w:hAnsiTheme="minorHAnsi"/>
          <w:color w:val="auto"/>
          <w:szCs w:val="24"/>
        </w:rPr>
        <w:t>additional rating at separation.</w:t>
      </w:r>
    </w:p>
    <w:p w:rsidR="00166274" w:rsidRPr="004D5CE4" w:rsidRDefault="00166274"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81503" w:rsidRDefault="00681503">
      <w:pPr>
        <w:rPr>
          <w:rFonts w:asciiTheme="minorHAnsi" w:hAnsiTheme="minorHAnsi"/>
          <w:b/>
          <w:color w:val="auto"/>
          <w:szCs w:val="24"/>
          <w:u w:val="single"/>
        </w:rPr>
      </w:pPr>
    </w:p>
    <w:p w:rsidR="004D5CE4" w:rsidRPr="004D5CE4" w:rsidRDefault="00C56FC8" w:rsidP="004D5CE4">
      <w:pPr>
        <w:spacing w:line="240" w:lineRule="exact"/>
        <w:jc w:val="both"/>
        <w:rPr>
          <w:rFonts w:asciiTheme="minorHAnsi" w:hAnsiTheme="minorHAnsi"/>
          <w:color w:val="auto"/>
          <w:szCs w:val="24"/>
        </w:rPr>
      </w:pPr>
      <w:r w:rsidRPr="004D5CE4">
        <w:rPr>
          <w:rFonts w:asciiTheme="minorHAnsi" w:hAnsiTheme="minorHAnsi"/>
          <w:color w:val="auto"/>
          <w:szCs w:val="24"/>
          <w:u w:val="single"/>
        </w:rPr>
        <w:t>RECOMMENDATION</w:t>
      </w:r>
      <w:r w:rsidRPr="004D5CE4">
        <w:rPr>
          <w:rFonts w:asciiTheme="minorHAnsi" w:hAnsiTheme="minorHAnsi"/>
          <w:color w:val="auto"/>
          <w:szCs w:val="24"/>
        </w:rPr>
        <w:t xml:space="preserve">: </w:t>
      </w:r>
      <w:r w:rsidR="00A33380" w:rsidRPr="004D5CE4">
        <w:rPr>
          <w:rFonts w:asciiTheme="minorHAnsi" w:hAnsiTheme="minorHAnsi"/>
          <w:color w:val="auto"/>
          <w:szCs w:val="24"/>
        </w:rPr>
        <w:t xml:space="preserve"> </w:t>
      </w:r>
      <w:r w:rsidR="004D5CE4" w:rsidRPr="004D5CE4">
        <w:rPr>
          <w:rFonts w:asciiTheme="minorHAnsi" w:hAnsiTheme="minorHAnsi"/>
          <w:color w:val="auto"/>
          <w:szCs w:val="24"/>
        </w:rPr>
        <w:t>The Board recommends that the CI’s prior determination be modified as</w:t>
      </w:r>
    </w:p>
    <w:p w:rsidR="004D5CE4" w:rsidRPr="0026427D" w:rsidRDefault="004D5CE4" w:rsidP="004D5CE4">
      <w:pPr>
        <w:spacing w:line="240" w:lineRule="exact"/>
        <w:jc w:val="both"/>
        <w:rPr>
          <w:rFonts w:asciiTheme="minorHAnsi" w:hAnsiTheme="minorHAnsi"/>
          <w:color w:val="auto"/>
          <w:szCs w:val="24"/>
        </w:rPr>
      </w:pPr>
      <w:proofErr w:type="gramStart"/>
      <w:r w:rsidRPr="004D5CE4">
        <w:rPr>
          <w:rFonts w:asciiTheme="minorHAnsi" w:hAnsiTheme="minorHAnsi"/>
          <w:color w:val="auto"/>
          <w:szCs w:val="24"/>
        </w:rPr>
        <w:t>follows</w:t>
      </w:r>
      <w:proofErr w:type="gramEnd"/>
      <w:r w:rsidRPr="004D5CE4">
        <w:rPr>
          <w:rFonts w:asciiTheme="minorHAnsi" w:hAnsiTheme="minorHAnsi"/>
          <w:color w:val="auto"/>
          <w:szCs w:val="24"/>
        </w:rPr>
        <w:t>, effective as of the date of his prior medical separation.</w:t>
      </w:r>
    </w:p>
    <w:p w:rsidR="004D5CE4" w:rsidRPr="0026427D" w:rsidRDefault="004D5CE4" w:rsidP="00166274">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0"/>
        <w:gridCol w:w="1530"/>
        <w:gridCol w:w="1800"/>
      </w:tblGrid>
      <w:tr w:rsidR="004D5CE4" w:rsidRPr="0026427D" w:rsidTr="004D5CE4">
        <w:trPr>
          <w:trHeight w:val="233"/>
          <w:jc w:val="center"/>
        </w:trPr>
        <w:tc>
          <w:tcPr>
            <w:tcW w:w="6030" w:type="dxa"/>
            <w:shd w:val="clear" w:color="auto" w:fill="D9D9D9"/>
            <w:vAlign w:val="center"/>
          </w:tcPr>
          <w:p w:rsidR="004D5CE4" w:rsidRPr="0026427D" w:rsidRDefault="004D5CE4" w:rsidP="00C87202">
            <w:pPr>
              <w:tabs>
                <w:tab w:val="left" w:pos="288"/>
                <w:tab w:val="left" w:pos="4752"/>
              </w:tabs>
              <w:spacing w:line="240" w:lineRule="exact"/>
              <w:jc w:val="center"/>
              <w:rPr>
                <w:rFonts w:asciiTheme="minorHAnsi" w:hAnsiTheme="minorHAnsi"/>
                <w:b/>
                <w:color w:val="auto"/>
                <w:szCs w:val="24"/>
              </w:rPr>
            </w:pPr>
            <w:r w:rsidRPr="0026427D">
              <w:rPr>
                <w:rFonts w:asciiTheme="minorHAnsi" w:hAnsiTheme="minorHAnsi"/>
                <w:b/>
                <w:color w:val="auto"/>
                <w:szCs w:val="24"/>
              </w:rPr>
              <w:t>UNFITTING CONDITION</w:t>
            </w:r>
          </w:p>
        </w:tc>
        <w:tc>
          <w:tcPr>
            <w:tcW w:w="1530" w:type="dxa"/>
            <w:shd w:val="clear" w:color="auto" w:fill="D9D9D9"/>
            <w:vAlign w:val="center"/>
          </w:tcPr>
          <w:p w:rsidR="004D5CE4" w:rsidRPr="0026427D" w:rsidRDefault="004D5CE4" w:rsidP="00C87202">
            <w:pPr>
              <w:tabs>
                <w:tab w:val="left" w:pos="288"/>
                <w:tab w:val="left" w:pos="4752"/>
              </w:tabs>
              <w:spacing w:line="240" w:lineRule="exact"/>
              <w:jc w:val="center"/>
              <w:rPr>
                <w:rFonts w:asciiTheme="minorHAnsi" w:hAnsiTheme="minorHAnsi"/>
                <w:b/>
                <w:color w:val="auto"/>
                <w:szCs w:val="24"/>
              </w:rPr>
            </w:pPr>
            <w:r w:rsidRPr="0026427D">
              <w:rPr>
                <w:rFonts w:asciiTheme="minorHAnsi" w:hAnsiTheme="minorHAnsi"/>
                <w:b/>
                <w:color w:val="auto"/>
                <w:szCs w:val="24"/>
              </w:rPr>
              <w:t>VASRD CODE</w:t>
            </w:r>
          </w:p>
        </w:tc>
        <w:tc>
          <w:tcPr>
            <w:tcW w:w="1800" w:type="dxa"/>
            <w:shd w:val="clear" w:color="auto" w:fill="D9D9D9"/>
            <w:vAlign w:val="center"/>
          </w:tcPr>
          <w:p w:rsidR="004D5CE4" w:rsidRPr="0026427D" w:rsidRDefault="004D5CE4" w:rsidP="00C87202">
            <w:pPr>
              <w:tabs>
                <w:tab w:val="left" w:pos="288"/>
                <w:tab w:val="left" w:pos="4752"/>
              </w:tabs>
              <w:spacing w:line="240" w:lineRule="exact"/>
              <w:jc w:val="center"/>
              <w:rPr>
                <w:rFonts w:asciiTheme="minorHAnsi" w:hAnsiTheme="minorHAnsi"/>
                <w:b/>
                <w:color w:val="auto"/>
                <w:szCs w:val="24"/>
              </w:rPr>
            </w:pPr>
            <w:r w:rsidRPr="0026427D">
              <w:rPr>
                <w:rFonts w:asciiTheme="minorHAnsi" w:hAnsiTheme="minorHAnsi"/>
                <w:b/>
                <w:color w:val="auto"/>
                <w:szCs w:val="24"/>
              </w:rPr>
              <w:t>RATING</w:t>
            </w:r>
          </w:p>
        </w:tc>
      </w:tr>
      <w:tr w:rsidR="004D5CE4" w:rsidRPr="0026427D" w:rsidTr="004D5CE4">
        <w:trPr>
          <w:jc w:val="center"/>
        </w:trPr>
        <w:tc>
          <w:tcPr>
            <w:tcW w:w="6030" w:type="dxa"/>
            <w:vAlign w:val="center"/>
          </w:tcPr>
          <w:p w:rsidR="004D5CE4" w:rsidRPr="0026427D" w:rsidRDefault="004D5CE4" w:rsidP="00C87202">
            <w:pPr>
              <w:tabs>
                <w:tab w:val="left" w:pos="288"/>
                <w:tab w:val="left" w:pos="4752"/>
              </w:tabs>
              <w:spacing w:line="240" w:lineRule="exact"/>
              <w:rPr>
                <w:rFonts w:asciiTheme="minorHAnsi" w:hAnsiTheme="minorHAnsi"/>
                <w:color w:val="auto"/>
                <w:szCs w:val="24"/>
              </w:rPr>
            </w:pPr>
            <w:r w:rsidRPr="0026427D">
              <w:rPr>
                <w:rFonts w:asciiTheme="minorHAnsi" w:hAnsiTheme="minorHAnsi"/>
                <w:color w:val="auto"/>
                <w:szCs w:val="24"/>
              </w:rPr>
              <w:t>Limited Range of Motion of Cervical Spine S/P Fusion C1-C5</w:t>
            </w:r>
          </w:p>
        </w:tc>
        <w:tc>
          <w:tcPr>
            <w:tcW w:w="1530" w:type="dxa"/>
            <w:vAlign w:val="center"/>
          </w:tcPr>
          <w:p w:rsidR="004D5CE4" w:rsidRPr="0026427D" w:rsidRDefault="004D5CE4" w:rsidP="00C87202">
            <w:pPr>
              <w:tabs>
                <w:tab w:val="left" w:pos="288"/>
                <w:tab w:val="left" w:pos="4752"/>
              </w:tabs>
              <w:spacing w:line="240" w:lineRule="exact"/>
              <w:jc w:val="center"/>
              <w:rPr>
                <w:rFonts w:asciiTheme="minorHAnsi" w:hAnsiTheme="minorHAnsi"/>
                <w:color w:val="auto"/>
                <w:szCs w:val="24"/>
              </w:rPr>
            </w:pPr>
            <w:r w:rsidRPr="0026427D">
              <w:rPr>
                <w:rFonts w:asciiTheme="minorHAnsi" w:hAnsiTheme="minorHAnsi"/>
                <w:color w:val="auto"/>
                <w:szCs w:val="24"/>
              </w:rPr>
              <w:t>5290</w:t>
            </w:r>
          </w:p>
        </w:tc>
        <w:tc>
          <w:tcPr>
            <w:tcW w:w="1800" w:type="dxa"/>
            <w:vAlign w:val="center"/>
          </w:tcPr>
          <w:p w:rsidR="004D5CE4" w:rsidRPr="0026427D" w:rsidRDefault="004D5CE4" w:rsidP="004D5CE4">
            <w:pPr>
              <w:tabs>
                <w:tab w:val="left" w:pos="288"/>
                <w:tab w:val="left" w:pos="4752"/>
              </w:tabs>
              <w:spacing w:line="240" w:lineRule="exact"/>
              <w:jc w:val="center"/>
              <w:rPr>
                <w:rFonts w:asciiTheme="minorHAnsi" w:hAnsiTheme="minorHAnsi"/>
                <w:color w:val="auto"/>
                <w:szCs w:val="24"/>
              </w:rPr>
            </w:pPr>
            <w:r w:rsidRPr="0026427D">
              <w:rPr>
                <w:rFonts w:asciiTheme="minorHAnsi" w:hAnsiTheme="minorHAnsi"/>
                <w:color w:val="auto"/>
                <w:szCs w:val="24"/>
              </w:rPr>
              <w:t>30%-10% (EPTS)</w:t>
            </w:r>
          </w:p>
        </w:tc>
      </w:tr>
      <w:tr w:rsidR="004D5CE4" w:rsidRPr="0026427D" w:rsidTr="004D5CE4">
        <w:tblPrEx>
          <w:tblLook w:val="0000"/>
        </w:tblPrEx>
        <w:trPr>
          <w:gridBefore w:val="1"/>
          <w:wBefore w:w="6030" w:type="dxa"/>
          <w:trHeight w:val="152"/>
          <w:jc w:val="center"/>
        </w:trPr>
        <w:tc>
          <w:tcPr>
            <w:tcW w:w="1530" w:type="dxa"/>
            <w:tcBorders>
              <w:left w:val="single" w:sz="4" w:space="0" w:color="auto"/>
              <w:bottom w:val="single" w:sz="4" w:space="0" w:color="000000"/>
            </w:tcBorders>
            <w:shd w:val="clear" w:color="auto" w:fill="D9D9D9" w:themeFill="background1" w:themeFillShade="D9"/>
            <w:vAlign w:val="center"/>
          </w:tcPr>
          <w:p w:rsidR="004D5CE4" w:rsidRPr="0026427D" w:rsidRDefault="004D5CE4" w:rsidP="00C87202">
            <w:pPr>
              <w:tabs>
                <w:tab w:val="left" w:pos="288"/>
                <w:tab w:val="left" w:pos="4752"/>
              </w:tabs>
              <w:spacing w:line="240" w:lineRule="exact"/>
              <w:jc w:val="center"/>
              <w:rPr>
                <w:rFonts w:asciiTheme="minorHAnsi" w:hAnsiTheme="minorHAnsi"/>
                <w:b/>
                <w:color w:val="auto"/>
                <w:szCs w:val="24"/>
              </w:rPr>
            </w:pPr>
            <w:r w:rsidRPr="0026427D">
              <w:rPr>
                <w:rFonts w:asciiTheme="minorHAnsi" w:hAnsiTheme="minorHAnsi"/>
                <w:b/>
                <w:color w:val="auto"/>
                <w:szCs w:val="24"/>
              </w:rPr>
              <w:t>COMBINED</w:t>
            </w:r>
          </w:p>
        </w:tc>
        <w:tc>
          <w:tcPr>
            <w:tcW w:w="1800" w:type="dxa"/>
            <w:tcBorders>
              <w:bottom w:val="single" w:sz="4" w:space="0" w:color="000000"/>
            </w:tcBorders>
            <w:shd w:val="clear" w:color="auto" w:fill="D9D9D9" w:themeFill="background1" w:themeFillShade="D9"/>
            <w:vAlign w:val="center"/>
          </w:tcPr>
          <w:p w:rsidR="004D5CE4" w:rsidRPr="0026427D" w:rsidRDefault="004D5CE4" w:rsidP="00C87202">
            <w:pPr>
              <w:tabs>
                <w:tab w:val="left" w:pos="288"/>
                <w:tab w:val="left" w:pos="4752"/>
              </w:tabs>
              <w:spacing w:line="240" w:lineRule="exact"/>
              <w:jc w:val="center"/>
              <w:rPr>
                <w:rFonts w:asciiTheme="minorHAnsi" w:hAnsiTheme="minorHAnsi"/>
                <w:b/>
                <w:color w:val="auto"/>
                <w:szCs w:val="24"/>
              </w:rPr>
            </w:pPr>
            <w:r w:rsidRPr="0026427D">
              <w:rPr>
                <w:rFonts w:asciiTheme="minorHAnsi" w:hAnsiTheme="minorHAnsi"/>
                <w:b/>
                <w:color w:val="auto"/>
                <w:szCs w:val="24"/>
              </w:rPr>
              <w:t>20%</w:t>
            </w:r>
          </w:p>
        </w:tc>
      </w:tr>
    </w:tbl>
    <w:p w:rsidR="00A83C15" w:rsidRPr="00391858" w:rsidRDefault="00A83C15" w:rsidP="00C9500C">
      <w:pPr>
        <w:tabs>
          <w:tab w:val="left" w:pos="288"/>
          <w:tab w:val="left" w:pos="1710"/>
        </w:tabs>
        <w:spacing w:line="240" w:lineRule="exact"/>
        <w:jc w:val="both"/>
        <w:rPr>
          <w:rFonts w:asciiTheme="minorHAnsi" w:hAnsiTheme="minorHAnsi"/>
          <w:b/>
          <w:caps/>
          <w:color w:val="auto"/>
          <w:u w:val="single"/>
        </w:rPr>
      </w:pPr>
      <w:r w:rsidRPr="0026427D">
        <w:rPr>
          <w:rFonts w:asciiTheme="minorHAnsi" w:hAnsiTheme="minorHAnsi"/>
          <w:b/>
          <w:color w:val="auto"/>
          <w:u w:val="single"/>
        </w:rPr>
        <w:t>_____________________________________________________________________________</w:t>
      </w:r>
      <w:r w:rsidRPr="00391858">
        <w:rPr>
          <w:rFonts w:asciiTheme="minorHAnsi" w:hAnsiTheme="minorHAnsi"/>
          <w:b/>
          <w:color w:val="auto"/>
          <w:u w:val="single"/>
        </w:rPr>
        <w:t>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3F406B">
        <w:rPr>
          <w:rFonts w:asciiTheme="minorHAnsi" w:hAnsiTheme="minorHAnsi"/>
          <w:color w:val="auto"/>
        </w:rPr>
        <w:t>110825</w:t>
      </w:r>
      <w:r>
        <w:rPr>
          <w:rFonts w:asciiTheme="minorHAnsi" w:hAnsiTheme="minorHAnsi"/>
          <w:color w:val="auto"/>
        </w:rPr>
        <w:t xml:space="preserve">, </w:t>
      </w:r>
      <w:r w:rsidR="007E77A2">
        <w:rPr>
          <w:rFonts w:asciiTheme="minorHAnsi" w:hAnsiTheme="minorHAnsi"/>
          <w:color w:val="auto"/>
        </w:rPr>
        <w:t>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7E77A2">
        <w:rPr>
          <w:rFonts w:asciiTheme="minorHAnsi" w:hAnsiTheme="minorHAnsi"/>
          <w:color w:val="auto"/>
        </w:rPr>
        <w:t>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7E77A2">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621512" w:rsidRPr="00006186" w:rsidRDefault="00621512" w:rsidP="00621512">
      <w:pPr>
        <w:tabs>
          <w:tab w:val="left" w:pos="288"/>
          <w:tab w:val="left" w:pos="4752"/>
        </w:tabs>
        <w:spacing w:line="240" w:lineRule="exact"/>
        <w:jc w:val="both"/>
        <w:rPr>
          <w:rFonts w:asciiTheme="minorHAnsi" w:hAnsiTheme="minorHAnsi"/>
          <w:color w:val="auto"/>
        </w:rPr>
      </w:pPr>
    </w:p>
    <w:p w:rsidR="00621512" w:rsidRPr="00DE2CDE" w:rsidRDefault="00621512" w:rsidP="00621512">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r>
      <w:r w:rsidR="00B914AE">
        <w:rPr>
          <w:rFonts w:asciiTheme="minorHAnsi" w:hAnsiTheme="minorHAnsi"/>
          <w:color w:val="auto"/>
        </w:rPr>
        <w:t>XXXXXXXXXXX</w:t>
      </w:r>
    </w:p>
    <w:p w:rsidR="00621512" w:rsidRPr="00DE2CDE" w:rsidRDefault="00621512" w:rsidP="00621512">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President</w:t>
      </w:r>
    </w:p>
    <w:p w:rsidR="00B914AE" w:rsidRDefault="00621512" w:rsidP="00621512">
      <w:pPr>
        <w:tabs>
          <w:tab w:val="left" w:pos="0"/>
          <w:tab w:val="left" w:pos="4320"/>
        </w:tabs>
        <w:spacing w:line="240" w:lineRule="exact"/>
        <w:jc w:val="both"/>
        <w:rPr>
          <w:rFonts w:asciiTheme="minorHAnsi" w:hAnsiTheme="minorHAnsi"/>
          <w:color w:val="auto"/>
        </w:rPr>
      </w:pPr>
      <w:r w:rsidRPr="00DE2CDE">
        <w:rPr>
          <w:rFonts w:asciiTheme="minorHAnsi" w:hAnsiTheme="minorHAnsi"/>
          <w:color w:val="auto"/>
        </w:rPr>
        <w:tab/>
      </w:r>
      <w:r w:rsidRPr="00DE2CDE">
        <w:rPr>
          <w:rFonts w:asciiTheme="minorHAnsi" w:hAnsiTheme="minorHAnsi"/>
          <w:color w:val="auto"/>
        </w:rPr>
        <w:tab/>
        <w:t>Physical Disability Board of Review</w:t>
      </w:r>
    </w:p>
    <w:p w:rsidR="00B914AE" w:rsidRDefault="00B914AE">
      <w:pPr>
        <w:rPr>
          <w:rFonts w:asciiTheme="minorHAnsi" w:hAnsiTheme="minorHAnsi"/>
          <w:color w:val="auto"/>
        </w:rPr>
      </w:pPr>
      <w:r>
        <w:rPr>
          <w:rFonts w:asciiTheme="minorHAnsi" w:hAnsiTheme="minorHAnsi"/>
          <w:color w:val="auto"/>
        </w:rPr>
        <w:br w:type="page"/>
      </w:r>
    </w:p>
    <w:p w:rsidR="00B914AE" w:rsidRDefault="00B914AE" w:rsidP="00B914AE">
      <w:pPr>
        <w:tabs>
          <w:tab w:val="left" w:pos="6624"/>
        </w:tabs>
        <w:spacing w:line="240" w:lineRule="exact"/>
        <w:ind w:right="-360"/>
        <w:rPr>
          <w:color w:val="000000"/>
        </w:rPr>
      </w:pPr>
    </w:p>
    <w:p w:rsidR="00B914AE" w:rsidRDefault="00B914AE" w:rsidP="00B914AE">
      <w:pPr>
        <w:tabs>
          <w:tab w:val="left" w:pos="720"/>
        </w:tabs>
        <w:spacing w:line="240" w:lineRule="exact"/>
        <w:ind w:right="-360"/>
        <w:outlineLvl w:val="0"/>
        <w:rPr>
          <w:rFonts w:ascii="Times New Roman" w:hAnsi="Times New Roman"/>
          <w:color w:val="000000"/>
        </w:rPr>
      </w:pPr>
      <w:r>
        <w:rPr>
          <w:rFonts w:ascii="Times New Roman" w:hAnsi="Times New Roman"/>
          <w:color w:val="000000"/>
        </w:rPr>
        <w:t>PDBR PD-2011-00692</w:t>
      </w: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outlineLvl w:val="0"/>
        <w:rPr>
          <w:rFonts w:ascii="Times New Roman" w:hAnsi="Times New Roman"/>
          <w:color w:val="000000"/>
        </w:rPr>
      </w:pPr>
      <w:r>
        <w:rPr>
          <w:rFonts w:ascii="Times New Roman" w:hAnsi="Times New Roman"/>
          <w:color w:val="000000"/>
        </w:rPr>
        <w:t>MEMORANDUM FOR THE CHIEF OF STAFF</w:t>
      </w: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rPr>
          <w:rFonts w:ascii="Times New Roman" w:hAnsi="Times New Roman"/>
          <w:color w:val="000000"/>
        </w:rPr>
      </w:pPr>
      <w:r>
        <w:rPr>
          <w:rFonts w:ascii="Times New Roman" w:hAnsi="Times New Roman"/>
          <w:color w:val="000000"/>
        </w:rPr>
        <w:tab/>
        <w:t>The pertinent military records of the Department of the Air Force relating XXXXXXXXXX, be corrected to show that the diagnosis in his finding of unfitness for Limited Range of Motion of Cervical Spine S/P Fusion C1-C5, VASRD Code 5290</w:t>
      </w:r>
      <w:proofErr w:type="gramStart"/>
      <w:r>
        <w:rPr>
          <w:rFonts w:ascii="Times New Roman" w:hAnsi="Times New Roman"/>
          <w:color w:val="000000"/>
        </w:rPr>
        <w:t>,was</w:t>
      </w:r>
      <w:proofErr w:type="gramEnd"/>
      <w:r>
        <w:rPr>
          <w:rFonts w:ascii="Times New Roman" w:hAnsi="Times New Roman"/>
          <w:color w:val="000000"/>
        </w:rPr>
        <w:t xml:space="preserve"> rated at 20% rather than 10%.</w:t>
      </w: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720"/>
        </w:tabs>
        <w:spacing w:line="240" w:lineRule="exact"/>
        <w:ind w:right="-36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XXXXXXXXXXX</w:t>
      </w:r>
    </w:p>
    <w:p w:rsidR="00B914AE" w:rsidRDefault="00B914AE" w:rsidP="00B914AE">
      <w:pPr>
        <w:tabs>
          <w:tab w:val="left" w:pos="720"/>
        </w:tabs>
        <w:spacing w:line="240" w:lineRule="exact"/>
        <w:ind w:right="-360"/>
        <w:outlineLvl w:val="0"/>
        <w:rPr>
          <w:rFonts w:ascii="Times New Roman" w:hAnsi="Times New Roman"/>
          <w:color w:val="000000"/>
        </w:rPr>
      </w:pPr>
      <w:r>
        <w:rPr>
          <w:rFonts w:ascii="Times New Roman" w:hAnsi="Times New Roman"/>
          <w:color w:val="000000"/>
        </w:rPr>
        <w:t xml:space="preserve">                                                                            Director</w:t>
      </w:r>
    </w:p>
    <w:p w:rsidR="00B914AE" w:rsidRDefault="00B914AE" w:rsidP="00B914AE">
      <w:pPr>
        <w:tabs>
          <w:tab w:val="left" w:pos="720"/>
        </w:tabs>
        <w:spacing w:line="240" w:lineRule="exact"/>
        <w:ind w:right="-360"/>
        <w:rPr>
          <w:rFonts w:ascii="Times New Roman" w:hAnsi="Times New Roman"/>
          <w:color w:val="000000"/>
        </w:rPr>
      </w:pPr>
      <w:r>
        <w:rPr>
          <w:rFonts w:ascii="Times New Roman" w:hAnsi="Times New Roman"/>
          <w:color w:val="000000"/>
        </w:rPr>
        <w:t xml:space="preserve">                                                                            Air Force Review Boards Agency</w:t>
      </w:r>
    </w:p>
    <w:p w:rsidR="00B914AE" w:rsidRDefault="00B914AE">
      <w:pPr>
        <w:rPr>
          <w:rFonts w:ascii="Times New Roman" w:hAnsi="Times New Roman"/>
          <w:color w:val="000000"/>
        </w:rPr>
      </w:pPr>
      <w:r>
        <w:rPr>
          <w:rFonts w:ascii="Times New Roman" w:hAnsi="Times New Roman"/>
          <w:color w:val="000000"/>
        </w:rPr>
        <w:br w:type="page"/>
      </w:r>
    </w:p>
    <w:p w:rsidR="00B914AE" w:rsidRDefault="00B914AE" w:rsidP="00B914AE">
      <w:pPr>
        <w:tabs>
          <w:tab w:val="left" w:pos="720"/>
        </w:tabs>
        <w:spacing w:line="240" w:lineRule="exact"/>
        <w:ind w:right="-360"/>
        <w:rPr>
          <w:rFonts w:ascii="Times New Roman" w:hAnsi="Times New Roman"/>
          <w:color w:val="000000"/>
        </w:rPr>
      </w:pPr>
    </w:p>
    <w:p w:rsidR="00B914AE" w:rsidRDefault="00B914AE" w:rsidP="00B914AE">
      <w:pPr>
        <w:tabs>
          <w:tab w:val="left" w:pos="576"/>
        </w:tabs>
        <w:spacing w:line="240" w:lineRule="exact"/>
        <w:ind w:right="-1080"/>
        <w:rPr>
          <w:rFonts w:ascii="Times New Roman" w:hAnsi="Times New Roman"/>
          <w:color w:val="auto"/>
        </w:rPr>
      </w:pPr>
      <w:r>
        <w:rPr>
          <w:rFonts w:ascii="Times New Roman" w:hAnsi="Times New Roman"/>
          <w:color w:val="auto"/>
        </w:rPr>
        <w:t>SAF/MRB</w:t>
      </w:r>
    </w:p>
    <w:p w:rsidR="00B914AE" w:rsidRDefault="00B914AE" w:rsidP="00B914AE">
      <w:pPr>
        <w:tabs>
          <w:tab w:val="left" w:pos="576"/>
        </w:tabs>
        <w:spacing w:line="240" w:lineRule="exact"/>
        <w:ind w:right="-1080"/>
        <w:rPr>
          <w:rFonts w:ascii="Times New Roman" w:hAnsi="Times New Roman"/>
          <w:color w:val="auto"/>
        </w:rPr>
      </w:pPr>
      <w:r>
        <w:rPr>
          <w:rFonts w:ascii="Times New Roman" w:hAnsi="Times New Roman"/>
          <w:color w:val="auto"/>
        </w:rPr>
        <w:t>1500 West Perimeter Road, Suite 3700</w:t>
      </w:r>
    </w:p>
    <w:p w:rsidR="00B914AE" w:rsidRDefault="00B914AE" w:rsidP="00B914AE">
      <w:pPr>
        <w:tabs>
          <w:tab w:val="left" w:pos="576"/>
        </w:tabs>
        <w:spacing w:line="240" w:lineRule="exact"/>
        <w:ind w:right="-1080"/>
        <w:rPr>
          <w:rFonts w:ascii="Times New Roman" w:hAnsi="Times New Roman"/>
          <w:color w:val="auto"/>
        </w:rPr>
      </w:pPr>
      <w:r>
        <w:rPr>
          <w:rFonts w:ascii="Times New Roman" w:hAnsi="Times New Roman"/>
          <w:color w:val="auto"/>
        </w:rPr>
        <w:t>Joint Base Andrews MD  20762</w:t>
      </w:r>
    </w:p>
    <w:p w:rsidR="00B914AE" w:rsidRDefault="00B914AE" w:rsidP="00B914AE">
      <w:pPr>
        <w:tabs>
          <w:tab w:val="left" w:pos="576"/>
        </w:tabs>
        <w:spacing w:line="240" w:lineRule="exact"/>
        <w:ind w:right="-1080"/>
        <w:rPr>
          <w:rFonts w:ascii="Times New Roman" w:hAnsi="Times New Roman"/>
          <w:color w:val="auto"/>
        </w:rPr>
      </w:pPr>
    </w:p>
    <w:p w:rsidR="00B914AE" w:rsidRDefault="00B914AE" w:rsidP="00B914AE">
      <w:pPr>
        <w:tabs>
          <w:tab w:val="left" w:pos="720"/>
        </w:tabs>
        <w:spacing w:line="240" w:lineRule="exact"/>
        <w:ind w:right="-1080"/>
        <w:rPr>
          <w:rFonts w:ascii="Times New Roman" w:hAnsi="Times New Roman"/>
          <w:color w:val="auto"/>
          <w:sz w:val="20"/>
        </w:rPr>
      </w:pPr>
    </w:p>
    <w:p w:rsidR="00B914AE" w:rsidRDefault="00B914AE" w:rsidP="00B914AE">
      <w:pPr>
        <w:tabs>
          <w:tab w:val="left" w:pos="720"/>
        </w:tabs>
        <w:spacing w:line="240" w:lineRule="exact"/>
        <w:ind w:right="-1080"/>
        <w:rPr>
          <w:rFonts w:ascii="Times New Roman" w:hAnsi="Times New Roman"/>
          <w:color w:val="auto"/>
        </w:rPr>
      </w:pPr>
      <w:r>
        <w:rPr>
          <w:rFonts w:ascii="Times New Roman" w:hAnsi="Times New Roman"/>
          <w:color w:val="auto"/>
        </w:rPr>
        <w:t>Dear XXXXXXXXX</w:t>
      </w:r>
    </w:p>
    <w:p w:rsidR="00B914AE" w:rsidRDefault="00B914AE" w:rsidP="00B914AE">
      <w:pPr>
        <w:tabs>
          <w:tab w:val="left" w:pos="720"/>
        </w:tabs>
        <w:spacing w:line="240" w:lineRule="exact"/>
        <w:ind w:right="-1080"/>
        <w:rPr>
          <w:rFonts w:ascii="Times New Roman" w:hAnsi="Times New Roman"/>
          <w:color w:val="auto"/>
          <w:sz w:val="20"/>
        </w:rPr>
      </w:pPr>
    </w:p>
    <w:p w:rsidR="00B914AE" w:rsidRDefault="00B914AE" w:rsidP="00B914AE">
      <w:pPr>
        <w:tabs>
          <w:tab w:val="left" w:pos="720"/>
        </w:tabs>
        <w:spacing w:line="240" w:lineRule="exact"/>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PD-2011-00692.</w:t>
      </w:r>
    </w:p>
    <w:p w:rsidR="00B914AE" w:rsidRDefault="00B914AE" w:rsidP="00B914AE">
      <w:pPr>
        <w:tabs>
          <w:tab w:val="left" w:pos="720"/>
        </w:tabs>
        <w:spacing w:line="240" w:lineRule="exact"/>
        <w:rPr>
          <w:rFonts w:ascii="Times New Roman" w:hAnsi="Times New Roman"/>
          <w:color w:val="auto"/>
        </w:rPr>
      </w:pPr>
    </w:p>
    <w:p w:rsidR="00B914AE" w:rsidRDefault="00B914AE" w:rsidP="00B914AE">
      <w:pPr>
        <w:tabs>
          <w:tab w:val="left" w:pos="720"/>
        </w:tabs>
        <w:spacing w:line="240" w:lineRule="exac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B914AE" w:rsidRDefault="00B914AE" w:rsidP="00B914AE">
      <w:pPr>
        <w:tabs>
          <w:tab w:val="left" w:pos="720"/>
        </w:tabs>
        <w:spacing w:line="240" w:lineRule="exact"/>
        <w:ind w:right="-1080"/>
        <w:rPr>
          <w:rFonts w:ascii="Times New Roman" w:hAnsi="Times New Roman"/>
          <w:color w:val="auto"/>
        </w:rPr>
      </w:pPr>
    </w:p>
    <w:p w:rsidR="00B914AE" w:rsidRDefault="00B914AE" w:rsidP="00B914AE">
      <w:pPr>
        <w:tabs>
          <w:tab w:val="left" w:pos="720"/>
        </w:tabs>
        <w:spacing w:line="240" w:lineRule="exac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B914AE" w:rsidRDefault="00B914AE" w:rsidP="00B914AE">
      <w:pPr>
        <w:tabs>
          <w:tab w:val="left" w:pos="720"/>
        </w:tabs>
        <w:spacing w:line="240" w:lineRule="exact"/>
        <w:rPr>
          <w:rFonts w:ascii="Times New Roman" w:hAnsi="Times New Roman"/>
          <w:color w:val="auto"/>
        </w:rPr>
      </w:pPr>
    </w:p>
    <w:p w:rsidR="00B914AE" w:rsidRDefault="00B914AE" w:rsidP="00B914AE">
      <w:pPr>
        <w:pStyle w:val="BodyText2"/>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B914AE" w:rsidRDefault="00B914AE" w:rsidP="00B914AE">
      <w:pPr>
        <w:pStyle w:val="BodyText2"/>
        <w:rPr>
          <w:rFonts w:ascii="Times New Roman" w:hAnsi="Times New Roman"/>
          <w:color w:val="auto"/>
        </w:rPr>
      </w:pPr>
    </w:p>
    <w:p w:rsidR="00B914AE" w:rsidRDefault="00B914AE" w:rsidP="00B914AE">
      <w:pPr>
        <w:tabs>
          <w:tab w:val="left" w:pos="720"/>
        </w:tabs>
        <w:spacing w:line="240" w:lineRule="exact"/>
        <w:ind w:right="-1080"/>
        <w:rPr>
          <w:rFonts w:ascii="Times New Roman" w:hAnsi="Times New Roman"/>
          <w:color w:val="auto"/>
        </w:rPr>
      </w:pPr>
    </w:p>
    <w:p w:rsidR="00B914AE" w:rsidRDefault="00B914AE" w:rsidP="00B914AE">
      <w:pPr>
        <w:tabs>
          <w:tab w:val="left" w:pos="720"/>
        </w:tabs>
        <w:spacing w:line="240" w:lineRule="exact"/>
        <w:ind w:right="-1080"/>
        <w:rPr>
          <w:rFonts w:ascii="Times New Roman" w:hAnsi="Times New Roman"/>
          <w:color w:val="auto"/>
        </w:rPr>
      </w:pPr>
    </w:p>
    <w:p w:rsidR="00B914AE" w:rsidRDefault="00B914AE" w:rsidP="00B914AE">
      <w:pPr>
        <w:tabs>
          <w:tab w:val="left" w:pos="720"/>
        </w:tabs>
        <w:spacing w:line="240" w:lineRule="exact"/>
        <w:ind w:right="-1080"/>
        <w:rPr>
          <w:rFonts w:ascii="Times New Roman" w:hAnsi="Times New Roman"/>
          <w:color w:val="auto"/>
        </w:rPr>
      </w:pPr>
    </w:p>
    <w:p w:rsidR="00B914AE" w:rsidRDefault="00B914AE" w:rsidP="00B914AE">
      <w:pPr>
        <w:tabs>
          <w:tab w:val="left" w:pos="720"/>
        </w:tabs>
        <w:spacing w:line="240" w:lineRule="exact"/>
        <w:ind w:right="-1080"/>
        <w:rPr>
          <w:rFonts w:ascii="Times New Roman" w:hAnsi="Times New Roman"/>
          <w:color w:val="auto"/>
        </w:rPr>
      </w:pPr>
    </w:p>
    <w:p w:rsidR="00B914AE" w:rsidRDefault="00B914AE" w:rsidP="00B914AE">
      <w:pPr>
        <w:tabs>
          <w:tab w:val="left" w:pos="720"/>
        </w:tabs>
        <w:spacing w:line="240" w:lineRule="exact"/>
        <w:ind w:left="5040" w:right="-1080"/>
        <w:rPr>
          <w:rFonts w:ascii="Times New Roman" w:hAnsi="Times New Roman"/>
          <w:color w:val="auto"/>
        </w:rPr>
      </w:pPr>
      <w:r>
        <w:rPr>
          <w:rFonts w:ascii="Times New Roman" w:hAnsi="Times New Roman"/>
          <w:color w:val="auto"/>
        </w:rPr>
        <w:t>XXXXXXXXXX</w:t>
      </w:r>
    </w:p>
    <w:p w:rsidR="00B914AE" w:rsidRDefault="00B914AE" w:rsidP="00B914AE">
      <w:pPr>
        <w:tabs>
          <w:tab w:val="left" w:pos="720"/>
        </w:tabs>
        <w:spacing w:line="240" w:lineRule="exact"/>
        <w:ind w:left="5040" w:right="-1080"/>
        <w:rPr>
          <w:rFonts w:ascii="Times New Roman" w:hAnsi="Times New Roman"/>
          <w:color w:val="auto"/>
        </w:rPr>
      </w:pPr>
      <w:r>
        <w:rPr>
          <w:rFonts w:ascii="Times New Roman" w:hAnsi="Times New Roman"/>
          <w:color w:val="auto"/>
        </w:rPr>
        <w:t>Director</w:t>
      </w:r>
    </w:p>
    <w:p w:rsidR="00B914AE" w:rsidRDefault="00B914AE" w:rsidP="00B914AE">
      <w:pPr>
        <w:tabs>
          <w:tab w:val="left" w:pos="720"/>
        </w:tabs>
        <w:spacing w:line="240" w:lineRule="exact"/>
        <w:ind w:left="5040" w:right="-1080"/>
        <w:rPr>
          <w:rFonts w:ascii="Times New Roman" w:hAnsi="Times New Roman"/>
          <w:color w:val="auto"/>
        </w:rPr>
      </w:pPr>
      <w:r>
        <w:rPr>
          <w:rFonts w:ascii="Times New Roman" w:hAnsi="Times New Roman"/>
          <w:color w:val="auto"/>
        </w:rPr>
        <w:t>Air Force Review Boards Agency</w:t>
      </w:r>
    </w:p>
    <w:p w:rsidR="00B914AE" w:rsidRDefault="00B914AE" w:rsidP="00B914AE">
      <w:pPr>
        <w:tabs>
          <w:tab w:val="left" w:pos="720"/>
        </w:tabs>
        <w:spacing w:line="240" w:lineRule="exact"/>
        <w:ind w:right="-1080"/>
        <w:rPr>
          <w:rFonts w:ascii="Times New Roman" w:hAnsi="Times New Roman"/>
          <w:color w:val="auto"/>
        </w:rPr>
      </w:pPr>
    </w:p>
    <w:p w:rsidR="00B914AE" w:rsidRDefault="00B914AE" w:rsidP="00B914AE">
      <w:pPr>
        <w:tabs>
          <w:tab w:val="left" w:pos="720"/>
        </w:tabs>
        <w:spacing w:line="240" w:lineRule="exact"/>
        <w:ind w:right="-1080"/>
        <w:rPr>
          <w:rFonts w:ascii="Times New Roman" w:hAnsi="Times New Roman"/>
          <w:color w:val="auto"/>
        </w:rPr>
      </w:pPr>
      <w:r>
        <w:rPr>
          <w:rFonts w:ascii="Times New Roman" w:hAnsi="Times New Roman"/>
          <w:color w:val="auto"/>
        </w:rPr>
        <w:t>Attachments:</w:t>
      </w:r>
    </w:p>
    <w:p w:rsidR="00B914AE" w:rsidRDefault="00B914AE" w:rsidP="00B914AE">
      <w:pPr>
        <w:tabs>
          <w:tab w:val="left" w:pos="720"/>
        </w:tabs>
        <w:spacing w:line="240" w:lineRule="exact"/>
        <w:ind w:right="-1080"/>
        <w:rPr>
          <w:rFonts w:ascii="Times New Roman" w:hAnsi="Times New Roman"/>
          <w:color w:val="auto"/>
        </w:rPr>
      </w:pPr>
      <w:r>
        <w:rPr>
          <w:rFonts w:ascii="Times New Roman" w:hAnsi="Times New Roman"/>
          <w:color w:val="auto"/>
        </w:rPr>
        <w:t>1.  Directive</w:t>
      </w:r>
    </w:p>
    <w:p w:rsidR="00B914AE" w:rsidRDefault="00B914AE" w:rsidP="00B914AE">
      <w:pPr>
        <w:tabs>
          <w:tab w:val="left" w:pos="720"/>
        </w:tabs>
        <w:spacing w:line="240" w:lineRule="exact"/>
        <w:ind w:right="-1080"/>
        <w:rPr>
          <w:rFonts w:ascii="Times New Roman" w:hAnsi="Times New Roman"/>
          <w:color w:val="auto"/>
        </w:rPr>
      </w:pPr>
      <w:r>
        <w:rPr>
          <w:rFonts w:ascii="Times New Roman" w:hAnsi="Times New Roman"/>
          <w:color w:val="auto"/>
        </w:rPr>
        <w:t>2.  Record of Proceedings</w:t>
      </w:r>
    </w:p>
    <w:p w:rsidR="00B914AE" w:rsidRDefault="00B914AE" w:rsidP="00B914AE">
      <w:pPr>
        <w:tabs>
          <w:tab w:val="left" w:pos="720"/>
        </w:tabs>
        <w:spacing w:line="240" w:lineRule="exact"/>
        <w:ind w:right="-1080"/>
        <w:rPr>
          <w:rFonts w:ascii="Times New Roman" w:hAnsi="Times New Roman"/>
          <w:color w:val="auto"/>
        </w:rPr>
      </w:pPr>
    </w:p>
    <w:p w:rsidR="00B914AE" w:rsidRDefault="00B914AE" w:rsidP="00B914AE">
      <w:pPr>
        <w:tabs>
          <w:tab w:val="left" w:pos="720"/>
        </w:tabs>
        <w:spacing w:line="240" w:lineRule="exact"/>
        <w:ind w:right="-1080"/>
        <w:rPr>
          <w:rFonts w:ascii="Times New Roman" w:hAnsi="Times New Roman"/>
          <w:color w:val="auto"/>
        </w:rPr>
      </w:pPr>
      <w:r>
        <w:rPr>
          <w:rFonts w:ascii="Times New Roman" w:hAnsi="Times New Roman"/>
          <w:color w:val="auto"/>
        </w:rPr>
        <w:t>cc:</w:t>
      </w:r>
    </w:p>
    <w:p w:rsidR="00B914AE" w:rsidRDefault="00B914AE" w:rsidP="00B914AE">
      <w:pPr>
        <w:tabs>
          <w:tab w:val="left" w:pos="720"/>
        </w:tabs>
        <w:spacing w:line="240" w:lineRule="exact"/>
        <w:ind w:right="-1080"/>
        <w:rPr>
          <w:rFonts w:ascii="Times New Roman" w:hAnsi="Times New Roman"/>
          <w:color w:val="auto"/>
        </w:rPr>
      </w:pPr>
      <w:r>
        <w:rPr>
          <w:rFonts w:ascii="Times New Roman" w:hAnsi="Times New Roman"/>
          <w:color w:val="auto"/>
        </w:rPr>
        <w:t>SAF/MRBR</w:t>
      </w:r>
    </w:p>
    <w:p w:rsidR="00B914AE" w:rsidRDefault="00B914AE" w:rsidP="00B914AE">
      <w:pPr>
        <w:tabs>
          <w:tab w:val="left" w:pos="720"/>
        </w:tabs>
        <w:spacing w:line="240" w:lineRule="exact"/>
        <w:ind w:right="-1080"/>
        <w:rPr>
          <w:rFonts w:ascii="Times New Roman" w:hAnsi="Times New Roman"/>
          <w:color w:val="auto"/>
        </w:rPr>
      </w:pPr>
      <w:r>
        <w:rPr>
          <w:rFonts w:ascii="Times New Roman" w:hAnsi="Times New Roman"/>
          <w:color w:val="auto"/>
        </w:rPr>
        <w:t>DFAS-IN</w:t>
      </w:r>
    </w:p>
    <w:p w:rsidR="00B914AE" w:rsidRDefault="00B914AE" w:rsidP="00B914AE">
      <w:pPr>
        <w:tabs>
          <w:tab w:val="left" w:pos="720"/>
        </w:tabs>
        <w:spacing w:line="240" w:lineRule="exact"/>
        <w:ind w:right="-360"/>
        <w:rPr>
          <w:rFonts w:ascii="Times New Roman" w:hAnsi="Times New Roman"/>
          <w:color w:val="000000"/>
        </w:rPr>
      </w:pPr>
    </w:p>
    <w:p w:rsidR="00970677" w:rsidRPr="00DE2CDE" w:rsidRDefault="00970677" w:rsidP="00621512">
      <w:pPr>
        <w:tabs>
          <w:tab w:val="left" w:pos="0"/>
          <w:tab w:val="left" w:pos="4320"/>
        </w:tabs>
        <w:spacing w:line="240" w:lineRule="exact"/>
        <w:jc w:val="both"/>
        <w:rPr>
          <w:rFonts w:asciiTheme="minorHAnsi" w:hAnsiTheme="minorHAnsi"/>
          <w:color w:val="auto"/>
        </w:rPr>
      </w:pPr>
    </w:p>
    <w:sectPr w:rsidR="00970677" w:rsidRPr="00DE2CDE"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AF8" w:rsidRDefault="005D7AF8">
      <w:r>
        <w:separator/>
      </w:r>
    </w:p>
  </w:endnote>
  <w:endnote w:type="continuationSeparator" w:id="0">
    <w:p w:rsidR="005D7AF8" w:rsidRDefault="005D7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87202" w:rsidRPr="00684CE6" w:rsidRDefault="00BB229E" w:rsidP="00F65ED5">
        <w:pPr>
          <w:pStyle w:val="Footer"/>
          <w:jc w:val="right"/>
          <w:rPr>
            <w:color w:val="auto"/>
          </w:rPr>
        </w:pPr>
        <w:r w:rsidRPr="00684CE6">
          <w:rPr>
            <w:color w:val="auto"/>
          </w:rPr>
          <w:fldChar w:fldCharType="begin"/>
        </w:r>
        <w:r w:rsidR="00C87202" w:rsidRPr="00684CE6">
          <w:rPr>
            <w:color w:val="auto"/>
          </w:rPr>
          <w:instrText xml:space="preserve"> PAGE   \* MERGEFORMAT </w:instrText>
        </w:r>
        <w:r w:rsidRPr="00684CE6">
          <w:rPr>
            <w:color w:val="auto"/>
          </w:rPr>
          <w:fldChar w:fldCharType="separate"/>
        </w:r>
        <w:r w:rsidR="00B914AE">
          <w:rPr>
            <w:noProof/>
            <w:color w:val="auto"/>
          </w:rPr>
          <w:t>2</w:t>
        </w:r>
        <w:r w:rsidRPr="00684CE6">
          <w:rPr>
            <w:color w:val="auto"/>
          </w:rPr>
          <w:fldChar w:fldCharType="end"/>
        </w:r>
        <w:r w:rsidR="00C87202" w:rsidRPr="00684CE6">
          <w:rPr>
            <w:color w:val="auto"/>
          </w:rPr>
          <w:t xml:space="preserve">                                                          </w:t>
        </w:r>
        <w:r w:rsidR="00C87202">
          <w:rPr>
            <w:color w:val="auto"/>
          </w:rPr>
          <w:t xml:space="preserve">      </w:t>
        </w:r>
        <w:r w:rsidR="00C87202" w:rsidRPr="00684CE6">
          <w:rPr>
            <w:color w:val="auto"/>
          </w:rPr>
          <w:t xml:space="preserve"> </w:t>
        </w:r>
        <w:r w:rsidR="00C87202" w:rsidRPr="005413B6">
          <w:rPr>
            <w:color w:val="auto"/>
          </w:rPr>
          <w:t>PD1</w:t>
        </w:r>
        <w:r w:rsidR="00C87202">
          <w:rPr>
            <w:color w:val="auto"/>
          </w:rPr>
          <w:t>1</w:t>
        </w:r>
        <w:r w:rsidR="00C87202" w:rsidRPr="005413B6">
          <w:rPr>
            <w:color w:val="auto"/>
          </w:rPr>
          <w:t>00</w:t>
        </w:r>
        <w:r w:rsidR="00C87202">
          <w:rPr>
            <w:color w:val="auto"/>
          </w:rPr>
          <w:t>692</w:t>
        </w:r>
      </w:p>
    </w:sdtContent>
  </w:sdt>
  <w:p w:rsidR="00C87202" w:rsidRPr="00684CE6" w:rsidRDefault="00C87202">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AF8" w:rsidRDefault="005D7AF8">
      <w:r>
        <w:separator/>
      </w:r>
    </w:p>
  </w:footnote>
  <w:footnote w:type="continuationSeparator" w:id="0">
    <w:p w:rsidR="005D7AF8" w:rsidRDefault="005D7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4498"/>
  </w:hdrShapeDefaults>
  <w:footnotePr>
    <w:numRestart w:val="eachSect"/>
    <w:footnote w:id="-1"/>
    <w:footnote w:id="0"/>
  </w:footnotePr>
  <w:endnotePr>
    <w:endnote w:id="-1"/>
    <w:endnote w:id="0"/>
  </w:endnotePr>
  <w:compat/>
  <w:rsids>
    <w:rsidRoot w:val="001C28D1"/>
    <w:rsid w:val="000024F5"/>
    <w:rsid w:val="000059FA"/>
    <w:rsid w:val="00006185"/>
    <w:rsid w:val="00006186"/>
    <w:rsid w:val="00006F87"/>
    <w:rsid w:val="00007107"/>
    <w:rsid w:val="00010ABA"/>
    <w:rsid w:val="00010B0F"/>
    <w:rsid w:val="00012428"/>
    <w:rsid w:val="00012733"/>
    <w:rsid w:val="00013417"/>
    <w:rsid w:val="000145C2"/>
    <w:rsid w:val="0001473F"/>
    <w:rsid w:val="00014A9E"/>
    <w:rsid w:val="00017730"/>
    <w:rsid w:val="00021361"/>
    <w:rsid w:val="00022CF3"/>
    <w:rsid w:val="00023913"/>
    <w:rsid w:val="00023D43"/>
    <w:rsid w:val="00024DE7"/>
    <w:rsid w:val="00026092"/>
    <w:rsid w:val="000267A4"/>
    <w:rsid w:val="00030776"/>
    <w:rsid w:val="00030AAB"/>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6BC9"/>
    <w:rsid w:val="0004730D"/>
    <w:rsid w:val="00050C76"/>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3F88"/>
    <w:rsid w:val="000949DD"/>
    <w:rsid w:val="00094E4F"/>
    <w:rsid w:val="000970AF"/>
    <w:rsid w:val="000A2466"/>
    <w:rsid w:val="000A2BCE"/>
    <w:rsid w:val="000A33C8"/>
    <w:rsid w:val="000A41E3"/>
    <w:rsid w:val="000A45CF"/>
    <w:rsid w:val="000A4BBA"/>
    <w:rsid w:val="000A5071"/>
    <w:rsid w:val="000B0AD2"/>
    <w:rsid w:val="000B1022"/>
    <w:rsid w:val="000B2FB8"/>
    <w:rsid w:val="000B4BBE"/>
    <w:rsid w:val="000B4C99"/>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24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659"/>
    <w:rsid w:val="00142EBA"/>
    <w:rsid w:val="00143B79"/>
    <w:rsid w:val="00145965"/>
    <w:rsid w:val="00150B8A"/>
    <w:rsid w:val="00150DCB"/>
    <w:rsid w:val="00151912"/>
    <w:rsid w:val="00153740"/>
    <w:rsid w:val="00153D88"/>
    <w:rsid w:val="001541C5"/>
    <w:rsid w:val="0015623F"/>
    <w:rsid w:val="00156357"/>
    <w:rsid w:val="00156585"/>
    <w:rsid w:val="00156BA9"/>
    <w:rsid w:val="00161642"/>
    <w:rsid w:val="00161761"/>
    <w:rsid w:val="00166182"/>
    <w:rsid w:val="00166274"/>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3762"/>
    <w:rsid w:val="001A5320"/>
    <w:rsid w:val="001A5E62"/>
    <w:rsid w:val="001A6848"/>
    <w:rsid w:val="001A7538"/>
    <w:rsid w:val="001B06FB"/>
    <w:rsid w:val="001B0B1A"/>
    <w:rsid w:val="001B18A2"/>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BEC"/>
    <w:rsid w:val="001C5CFC"/>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44B"/>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3522"/>
    <w:rsid w:val="00246860"/>
    <w:rsid w:val="002468D9"/>
    <w:rsid w:val="00246B04"/>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427D"/>
    <w:rsid w:val="002660AF"/>
    <w:rsid w:val="00270864"/>
    <w:rsid w:val="002712F7"/>
    <w:rsid w:val="0027159C"/>
    <w:rsid w:val="002722F2"/>
    <w:rsid w:val="00274549"/>
    <w:rsid w:val="00274E46"/>
    <w:rsid w:val="002752AE"/>
    <w:rsid w:val="002769AF"/>
    <w:rsid w:val="00276C86"/>
    <w:rsid w:val="00276FD0"/>
    <w:rsid w:val="00277217"/>
    <w:rsid w:val="002810A4"/>
    <w:rsid w:val="002810E9"/>
    <w:rsid w:val="00282DB6"/>
    <w:rsid w:val="00284A26"/>
    <w:rsid w:val="00285095"/>
    <w:rsid w:val="00287006"/>
    <w:rsid w:val="00292397"/>
    <w:rsid w:val="002928C1"/>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3592"/>
    <w:rsid w:val="002E400C"/>
    <w:rsid w:val="002E49C3"/>
    <w:rsid w:val="002E5114"/>
    <w:rsid w:val="002E5988"/>
    <w:rsid w:val="002E65E6"/>
    <w:rsid w:val="002E7072"/>
    <w:rsid w:val="002E7430"/>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20603"/>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2C8"/>
    <w:rsid w:val="0033334F"/>
    <w:rsid w:val="00334514"/>
    <w:rsid w:val="00335000"/>
    <w:rsid w:val="0033555E"/>
    <w:rsid w:val="00336805"/>
    <w:rsid w:val="00337351"/>
    <w:rsid w:val="00341A54"/>
    <w:rsid w:val="00343214"/>
    <w:rsid w:val="00343EC8"/>
    <w:rsid w:val="00344A4F"/>
    <w:rsid w:val="00344D17"/>
    <w:rsid w:val="0034669F"/>
    <w:rsid w:val="00351498"/>
    <w:rsid w:val="00351B45"/>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360"/>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3E62"/>
    <w:rsid w:val="003B4319"/>
    <w:rsid w:val="003B5854"/>
    <w:rsid w:val="003B6764"/>
    <w:rsid w:val="003B7A8B"/>
    <w:rsid w:val="003B7D3E"/>
    <w:rsid w:val="003C294B"/>
    <w:rsid w:val="003C5046"/>
    <w:rsid w:val="003C6068"/>
    <w:rsid w:val="003C7AEC"/>
    <w:rsid w:val="003D2BA3"/>
    <w:rsid w:val="003D316B"/>
    <w:rsid w:val="003D3C22"/>
    <w:rsid w:val="003D56A0"/>
    <w:rsid w:val="003D69F5"/>
    <w:rsid w:val="003D7089"/>
    <w:rsid w:val="003D7813"/>
    <w:rsid w:val="003D7DDB"/>
    <w:rsid w:val="003E024F"/>
    <w:rsid w:val="003E02C7"/>
    <w:rsid w:val="003E0543"/>
    <w:rsid w:val="003E061D"/>
    <w:rsid w:val="003E0B5A"/>
    <w:rsid w:val="003E1682"/>
    <w:rsid w:val="003E31E3"/>
    <w:rsid w:val="003E3E93"/>
    <w:rsid w:val="003E46D1"/>
    <w:rsid w:val="003E5610"/>
    <w:rsid w:val="003E6214"/>
    <w:rsid w:val="003F070E"/>
    <w:rsid w:val="003F1206"/>
    <w:rsid w:val="003F28DB"/>
    <w:rsid w:val="003F2EEE"/>
    <w:rsid w:val="003F3AF6"/>
    <w:rsid w:val="003F3F8B"/>
    <w:rsid w:val="003F406B"/>
    <w:rsid w:val="003F4C4F"/>
    <w:rsid w:val="003F58B0"/>
    <w:rsid w:val="003F776F"/>
    <w:rsid w:val="004007E9"/>
    <w:rsid w:val="00400810"/>
    <w:rsid w:val="00400AE6"/>
    <w:rsid w:val="00401825"/>
    <w:rsid w:val="00401BBC"/>
    <w:rsid w:val="00403BFB"/>
    <w:rsid w:val="00404B45"/>
    <w:rsid w:val="0040577B"/>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5889"/>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0BEC"/>
    <w:rsid w:val="0049255F"/>
    <w:rsid w:val="0049445D"/>
    <w:rsid w:val="00495350"/>
    <w:rsid w:val="00495E3C"/>
    <w:rsid w:val="004963C8"/>
    <w:rsid w:val="00497156"/>
    <w:rsid w:val="004A0C79"/>
    <w:rsid w:val="004A24D2"/>
    <w:rsid w:val="004A2EB8"/>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34FF"/>
    <w:rsid w:val="004C47D5"/>
    <w:rsid w:val="004C4CAF"/>
    <w:rsid w:val="004C5E33"/>
    <w:rsid w:val="004C60A3"/>
    <w:rsid w:val="004C6CDA"/>
    <w:rsid w:val="004D10D4"/>
    <w:rsid w:val="004D16BD"/>
    <w:rsid w:val="004D2AAB"/>
    <w:rsid w:val="004D5CE4"/>
    <w:rsid w:val="004D6E90"/>
    <w:rsid w:val="004D6F2B"/>
    <w:rsid w:val="004E0248"/>
    <w:rsid w:val="004E21A3"/>
    <w:rsid w:val="004E32EA"/>
    <w:rsid w:val="004E6866"/>
    <w:rsid w:val="004F0C58"/>
    <w:rsid w:val="004F3222"/>
    <w:rsid w:val="004F3639"/>
    <w:rsid w:val="004F3BFA"/>
    <w:rsid w:val="004F4E3C"/>
    <w:rsid w:val="004F5A1A"/>
    <w:rsid w:val="004F65D7"/>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13B6"/>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0D91"/>
    <w:rsid w:val="0056296B"/>
    <w:rsid w:val="00562A94"/>
    <w:rsid w:val="00563FAD"/>
    <w:rsid w:val="005701C1"/>
    <w:rsid w:val="005703BF"/>
    <w:rsid w:val="00570754"/>
    <w:rsid w:val="005709F7"/>
    <w:rsid w:val="005710A9"/>
    <w:rsid w:val="00571B11"/>
    <w:rsid w:val="00571D1B"/>
    <w:rsid w:val="00571DA3"/>
    <w:rsid w:val="0057369F"/>
    <w:rsid w:val="005738F5"/>
    <w:rsid w:val="00573D34"/>
    <w:rsid w:val="00575949"/>
    <w:rsid w:val="00575963"/>
    <w:rsid w:val="00575EBE"/>
    <w:rsid w:val="0058039C"/>
    <w:rsid w:val="00580A63"/>
    <w:rsid w:val="00583379"/>
    <w:rsid w:val="0058417C"/>
    <w:rsid w:val="00586EC6"/>
    <w:rsid w:val="00587DDE"/>
    <w:rsid w:val="00593043"/>
    <w:rsid w:val="00595B60"/>
    <w:rsid w:val="00595BF0"/>
    <w:rsid w:val="005962BE"/>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0E5"/>
    <w:rsid w:val="005D67EF"/>
    <w:rsid w:val="005D7AF8"/>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4B1"/>
    <w:rsid w:val="0061054B"/>
    <w:rsid w:val="00612FB0"/>
    <w:rsid w:val="0061356D"/>
    <w:rsid w:val="00613E26"/>
    <w:rsid w:val="00615641"/>
    <w:rsid w:val="00616959"/>
    <w:rsid w:val="00617146"/>
    <w:rsid w:val="0062036E"/>
    <w:rsid w:val="006211D0"/>
    <w:rsid w:val="00621512"/>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1503"/>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01D2"/>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7B"/>
    <w:rsid w:val="006C2EF6"/>
    <w:rsid w:val="006C3A68"/>
    <w:rsid w:val="006C3B08"/>
    <w:rsid w:val="006C6AB1"/>
    <w:rsid w:val="006C6E6B"/>
    <w:rsid w:val="006D145F"/>
    <w:rsid w:val="006D2000"/>
    <w:rsid w:val="006D276C"/>
    <w:rsid w:val="006D2D39"/>
    <w:rsid w:val="006D2F31"/>
    <w:rsid w:val="006D4250"/>
    <w:rsid w:val="006D4E0E"/>
    <w:rsid w:val="006D5861"/>
    <w:rsid w:val="006D5CE2"/>
    <w:rsid w:val="006D7854"/>
    <w:rsid w:val="006E06D1"/>
    <w:rsid w:val="006E1313"/>
    <w:rsid w:val="006E2DC8"/>
    <w:rsid w:val="006E2F50"/>
    <w:rsid w:val="006E7356"/>
    <w:rsid w:val="006E77C8"/>
    <w:rsid w:val="006F0F9C"/>
    <w:rsid w:val="006F149D"/>
    <w:rsid w:val="006F1A46"/>
    <w:rsid w:val="006F4F06"/>
    <w:rsid w:val="006F5A4E"/>
    <w:rsid w:val="006F5D37"/>
    <w:rsid w:val="006F6005"/>
    <w:rsid w:val="007005EA"/>
    <w:rsid w:val="007015C0"/>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22C"/>
    <w:rsid w:val="007237CE"/>
    <w:rsid w:val="00724688"/>
    <w:rsid w:val="007272F1"/>
    <w:rsid w:val="0073062D"/>
    <w:rsid w:val="0073093B"/>
    <w:rsid w:val="00730B12"/>
    <w:rsid w:val="0073254D"/>
    <w:rsid w:val="007340F3"/>
    <w:rsid w:val="00735704"/>
    <w:rsid w:val="007358CE"/>
    <w:rsid w:val="007366DE"/>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3E4"/>
    <w:rsid w:val="00766C87"/>
    <w:rsid w:val="00771043"/>
    <w:rsid w:val="00773AF7"/>
    <w:rsid w:val="00774FFD"/>
    <w:rsid w:val="00780378"/>
    <w:rsid w:val="0078085E"/>
    <w:rsid w:val="00781BD4"/>
    <w:rsid w:val="00782562"/>
    <w:rsid w:val="007828B4"/>
    <w:rsid w:val="00784832"/>
    <w:rsid w:val="00784EA0"/>
    <w:rsid w:val="00785D77"/>
    <w:rsid w:val="00785FC9"/>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7D0"/>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1D5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396"/>
    <w:rsid w:val="007E4876"/>
    <w:rsid w:val="007E48CD"/>
    <w:rsid w:val="007E4ACB"/>
    <w:rsid w:val="007E4FBB"/>
    <w:rsid w:val="007E55BF"/>
    <w:rsid w:val="007E59E3"/>
    <w:rsid w:val="007E5E39"/>
    <w:rsid w:val="007E71B1"/>
    <w:rsid w:val="007E77A2"/>
    <w:rsid w:val="007E7B4E"/>
    <w:rsid w:val="007E7F02"/>
    <w:rsid w:val="007F0292"/>
    <w:rsid w:val="007F0AB7"/>
    <w:rsid w:val="007F0CE2"/>
    <w:rsid w:val="007F0EFF"/>
    <w:rsid w:val="007F1375"/>
    <w:rsid w:val="007F1AFD"/>
    <w:rsid w:val="007F30E4"/>
    <w:rsid w:val="007F5562"/>
    <w:rsid w:val="0080064F"/>
    <w:rsid w:val="00800CF9"/>
    <w:rsid w:val="00801B85"/>
    <w:rsid w:val="00803850"/>
    <w:rsid w:val="008039E8"/>
    <w:rsid w:val="00804385"/>
    <w:rsid w:val="00804E0E"/>
    <w:rsid w:val="00805AFD"/>
    <w:rsid w:val="008078D8"/>
    <w:rsid w:val="0080798E"/>
    <w:rsid w:val="0081094B"/>
    <w:rsid w:val="00811D5B"/>
    <w:rsid w:val="00812583"/>
    <w:rsid w:val="00812C2F"/>
    <w:rsid w:val="00813C51"/>
    <w:rsid w:val="00815B97"/>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4F"/>
    <w:rsid w:val="00844B99"/>
    <w:rsid w:val="00844DD0"/>
    <w:rsid w:val="008455C8"/>
    <w:rsid w:val="00846407"/>
    <w:rsid w:val="0085006A"/>
    <w:rsid w:val="0085089F"/>
    <w:rsid w:val="0085206E"/>
    <w:rsid w:val="00852273"/>
    <w:rsid w:val="008523EA"/>
    <w:rsid w:val="0085293D"/>
    <w:rsid w:val="00852AD4"/>
    <w:rsid w:val="00852BA8"/>
    <w:rsid w:val="00852BF0"/>
    <w:rsid w:val="00853718"/>
    <w:rsid w:val="008541EF"/>
    <w:rsid w:val="008554F6"/>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3C3"/>
    <w:rsid w:val="008D29E7"/>
    <w:rsid w:val="008D5104"/>
    <w:rsid w:val="008D75F4"/>
    <w:rsid w:val="008D795D"/>
    <w:rsid w:val="008D7B07"/>
    <w:rsid w:val="008E0D8F"/>
    <w:rsid w:val="008E0F4E"/>
    <w:rsid w:val="008E1E94"/>
    <w:rsid w:val="008E2D99"/>
    <w:rsid w:val="008E30D4"/>
    <w:rsid w:val="008E38B0"/>
    <w:rsid w:val="008E440E"/>
    <w:rsid w:val="008E4A60"/>
    <w:rsid w:val="008E744D"/>
    <w:rsid w:val="008F1E08"/>
    <w:rsid w:val="008F41A3"/>
    <w:rsid w:val="008F6FC8"/>
    <w:rsid w:val="0090045D"/>
    <w:rsid w:val="00900D8F"/>
    <w:rsid w:val="009014E3"/>
    <w:rsid w:val="009020ED"/>
    <w:rsid w:val="009026E8"/>
    <w:rsid w:val="00902FDD"/>
    <w:rsid w:val="00904CA9"/>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0FD4"/>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0677"/>
    <w:rsid w:val="00970D3D"/>
    <w:rsid w:val="009719BF"/>
    <w:rsid w:val="00972996"/>
    <w:rsid w:val="009732B8"/>
    <w:rsid w:val="00974647"/>
    <w:rsid w:val="0097514A"/>
    <w:rsid w:val="009759C2"/>
    <w:rsid w:val="00975C72"/>
    <w:rsid w:val="00976869"/>
    <w:rsid w:val="00977740"/>
    <w:rsid w:val="00977CB4"/>
    <w:rsid w:val="009809B8"/>
    <w:rsid w:val="00981086"/>
    <w:rsid w:val="009818AF"/>
    <w:rsid w:val="00981B1C"/>
    <w:rsid w:val="00982186"/>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26DE"/>
    <w:rsid w:val="009D3652"/>
    <w:rsid w:val="009D37CA"/>
    <w:rsid w:val="009D4229"/>
    <w:rsid w:val="009D4268"/>
    <w:rsid w:val="009D7DC5"/>
    <w:rsid w:val="009E09D0"/>
    <w:rsid w:val="009E0C91"/>
    <w:rsid w:val="009E1283"/>
    <w:rsid w:val="009E224C"/>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3380"/>
    <w:rsid w:val="00A36295"/>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16C0"/>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40F"/>
    <w:rsid w:val="00AA3593"/>
    <w:rsid w:val="00AA38CA"/>
    <w:rsid w:val="00AA493E"/>
    <w:rsid w:val="00AA73AF"/>
    <w:rsid w:val="00AB0A8A"/>
    <w:rsid w:val="00AB1754"/>
    <w:rsid w:val="00AB1F8D"/>
    <w:rsid w:val="00AB27DD"/>
    <w:rsid w:val="00AB3A8D"/>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5E06"/>
    <w:rsid w:val="00AD6870"/>
    <w:rsid w:val="00AD68C5"/>
    <w:rsid w:val="00AD7F8F"/>
    <w:rsid w:val="00AE0BF9"/>
    <w:rsid w:val="00AE1273"/>
    <w:rsid w:val="00AE18C5"/>
    <w:rsid w:val="00AE2CF4"/>
    <w:rsid w:val="00AE2D29"/>
    <w:rsid w:val="00AE2F15"/>
    <w:rsid w:val="00AE3339"/>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B5C"/>
    <w:rsid w:val="00B14FAA"/>
    <w:rsid w:val="00B15BED"/>
    <w:rsid w:val="00B15D30"/>
    <w:rsid w:val="00B16D18"/>
    <w:rsid w:val="00B177DE"/>
    <w:rsid w:val="00B20624"/>
    <w:rsid w:val="00B20EFF"/>
    <w:rsid w:val="00B23436"/>
    <w:rsid w:val="00B237F1"/>
    <w:rsid w:val="00B23F10"/>
    <w:rsid w:val="00B24328"/>
    <w:rsid w:val="00B24ED4"/>
    <w:rsid w:val="00B24F33"/>
    <w:rsid w:val="00B26354"/>
    <w:rsid w:val="00B26CA0"/>
    <w:rsid w:val="00B314BA"/>
    <w:rsid w:val="00B31965"/>
    <w:rsid w:val="00B32179"/>
    <w:rsid w:val="00B32341"/>
    <w:rsid w:val="00B32C2B"/>
    <w:rsid w:val="00B33007"/>
    <w:rsid w:val="00B331A9"/>
    <w:rsid w:val="00B33498"/>
    <w:rsid w:val="00B33598"/>
    <w:rsid w:val="00B34274"/>
    <w:rsid w:val="00B36569"/>
    <w:rsid w:val="00B37345"/>
    <w:rsid w:val="00B37E09"/>
    <w:rsid w:val="00B37F53"/>
    <w:rsid w:val="00B40A05"/>
    <w:rsid w:val="00B40A0A"/>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663"/>
    <w:rsid w:val="00B75A8B"/>
    <w:rsid w:val="00B75B61"/>
    <w:rsid w:val="00B76796"/>
    <w:rsid w:val="00B771E0"/>
    <w:rsid w:val="00B7793B"/>
    <w:rsid w:val="00B77EE7"/>
    <w:rsid w:val="00B80EDD"/>
    <w:rsid w:val="00B812BD"/>
    <w:rsid w:val="00B81964"/>
    <w:rsid w:val="00B82277"/>
    <w:rsid w:val="00B82C2C"/>
    <w:rsid w:val="00B83F87"/>
    <w:rsid w:val="00B8478F"/>
    <w:rsid w:val="00B914AE"/>
    <w:rsid w:val="00B91676"/>
    <w:rsid w:val="00B92FD0"/>
    <w:rsid w:val="00B9322B"/>
    <w:rsid w:val="00B955C8"/>
    <w:rsid w:val="00B955D5"/>
    <w:rsid w:val="00B95833"/>
    <w:rsid w:val="00BA1824"/>
    <w:rsid w:val="00BA2D98"/>
    <w:rsid w:val="00BA2F0C"/>
    <w:rsid w:val="00BA30D1"/>
    <w:rsid w:val="00BA30E1"/>
    <w:rsid w:val="00BA4609"/>
    <w:rsid w:val="00BA5BE2"/>
    <w:rsid w:val="00BA7F46"/>
    <w:rsid w:val="00BB0A0A"/>
    <w:rsid w:val="00BB133C"/>
    <w:rsid w:val="00BB1F04"/>
    <w:rsid w:val="00BB229E"/>
    <w:rsid w:val="00BB2AF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4773"/>
    <w:rsid w:val="00BE6365"/>
    <w:rsid w:val="00BF01B7"/>
    <w:rsid w:val="00BF0B7F"/>
    <w:rsid w:val="00BF2988"/>
    <w:rsid w:val="00BF4720"/>
    <w:rsid w:val="00BF4F49"/>
    <w:rsid w:val="00BF6759"/>
    <w:rsid w:val="00BF70A6"/>
    <w:rsid w:val="00BF7B4F"/>
    <w:rsid w:val="00BF7B63"/>
    <w:rsid w:val="00C0341A"/>
    <w:rsid w:val="00C0359D"/>
    <w:rsid w:val="00C038EC"/>
    <w:rsid w:val="00C05C6D"/>
    <w:rsid w:val="00C06AD8"/>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895"/>
    <w:rsid w:val="00C26E7C"/>
    <w:rsid w:val="00C276CD"/>
    <w:rsid w:val="00C27827"/>
    <w:rsid w:val="00C30A97"/>
    <w:rsid w:val="00C31DDC"/>
    <w:rsid w:val="00C3223A"/>
    <w:rsid w:val="00C32C15"/>
    <w:rsid w:val="00C34168"/>
    <w:rsid w:val="00C34326"/>
    <w:rsid w:val="00C348CC"/>
    <w:rsid w:val="00C34CEB"/>
    <w:rsid w:val="00C36201"/>
    <w:rsid w:val="00C368E8"/>
    <w:rsid w:val="00C36C3D"/>
    <w:rsid w:val="00C372C7"/>
    <w:rsid w:val="00C42443"/>
    <w:rsid w:val="00C42CBA"/>
    <w:rsid w:val="00C4338C"/>
    <w:rsid w:val="00C43C2B"/>
    <w:rsid w:val="00C441EB"/>
    <w:rsid w:val="00C45B27"/>
    <w:rsid w:val="00C472C7"/>
    <w:rsid w:val="00C5019E"/>
    <w:rsid w:val="00C51962"/>
    <w:rsid w:val="00C5377C"/>
    <w:rsid w:val="00C53E8A"/>
    <w:rsid w:val="00C544F0"/>
    <w:rsid w:val="00C54DF3"/>
    <w:rsid w:val="00C560A7"/>
    <w:rsid w:val="00C56734"/>
    <w:rsid w:val="00C56DDD"/>
    <w:rsid w:val="00C56FC8"/>
    <w:rsid w:val="00C60F23"/>
    <w:rsid w:val="00C6170B"/>
    <w:rsid w:val="00C62EB2"/>
    <w:rsid w:val="00C64C87"/>
    <w:rsid w:val="00C665FE"/>
    <w:rsid w:val="00C71BEC"/>
    <w:rsid w:val="00C739BC"/>
    <w:rsid w:val="00C74D3A"/>
    <w:rsid w:val="00C75F3D"/>
    <w:rsid w:val="00C80511"/>
    <w:rsid w:val="00C826F5"/>
    <w:rsid w:val="00C83740"/>
    <w:rsid w:val="00C84AD1"/>
    <w:rsid w:val="00C85579"/>
    <w:rsid w:val="00C862F1"/>
    <w:rsid w:val="00C863E5"/>
    <w:rsid w:val="00C87202"/>
    <w:rsid w:val="00C87BE6"/>
    <w:rsid w:val="00C87F76"/>
    <w:rsid w:val="00C931FC"/>
    <w:rsid w:val="00C932C5"/>
    <w:rsid w:val="00C94CB6"/>
    <w:rsid w:val="00C9500C"/>
    <w:rsid w:val="00C95299"/>
    <w:rsid w:val="00C95A72"/>
    <w:rsid w:val="00C9650E"/>
    <w:rsid w:val="00C97000"/>
    <w:rsid w:val="00C975BD"/>
    <w:rsid w:val="00C977DA"/>
    <w:rsid w:val="00CA068D"/>
    <w:rsid w:val="00CA1228"/>
    <w:rsid w:val="00CA1C73"/>
    <w:rsid w:val="00CA2364"/>
    <w:rsid w:val="00CA282D"/>
    <w:rsid w:val="00CA3F73"/>
    <w:rsid w:val="00CA4670"/>
    <w:rsid w:val="00CA5DAF"/>
    <w:rsid w:val="00CA5F89"/>
    <w:rsid w:val="00CA6B1A"/>
    <w:rsid w:val="00CB1B18"/>
    <w:rsid w:val="00CB20DC"/>
    <w:rsid w:val="00CB23DC"/>
    <w:rsid w:val="00CB2487"/>
    <w:rsid w:val="00CB28E2"/>
    <w:rsid w:val="00CB2F20"/>
    <w:rsid w:val="00CB40AE"/>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375D"/>
    <w:rsid w:val="00D1404E"/>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77F1B"/>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6B8"/>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566"/>
    <w:rsid w:val="00DD64E0"/>
    <w:rsid w:val="00DD7BE0"/>
    <w:rsid w:val="00DE0C67"/>
    <w:rsid w:val="00DE3AAD"/>
    <w:rsid w:val="00DE598A"/>
    <w:rsid w:val="00DE6952"/>
    <w:rsid w:val="00DE7E74"/>
    <w:rsid w:val="00DF071B"/>
    <w:rsid w:val="00DF5C84"/>
    <w:rsid w:val="00DF67ED"/>
    <w:rsid w:val="00DF6EF8"/>
    <w:rsid w:val="00E00A69"/>
    <w:rsid w:val="00E017BC"/>
    <w:rsid w:val="00E017F0"/>
    <w:rsid w:val="00E01A0E"/>
    <w:rsid w:val="00E0346A"/>
    <w:rsid w:val="00E041E4"/>
    <w:rsid w:val="00E04AEE"/>
    <w:rsid w:val="00E10098"/>
    <w:rsid w:val="00E1012B"/>
    <w:rsid w:val="00E103C8"/>
    <w:rsid w:val="00E1085B"/>
    <w:rsid w:val="00E111A8"/>
    <w:rsid w:val="00E1308B"/>
    <w:rsid w:val="00E14581"/>
    <w:rsid w:val="00E14623"/>
    <w:rsid w:val="00E15539"/>
    <w:rsid w:val="00E15E2B"/>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00E"/>
    <w:rsid w:val="00E362D2"/>
    <w:rsid w:val="00E36D76"/>
    <w:rsid w:val="00E40478"/>
    <w:rsid w:val="00E405EA"/>
    <w:rsid w:val="00E408B7"/>
    <w:rsid w:val="00E41637"/>
    <w:rsid w:val="00E42789"/>
    <w:rsid w:val="00E43F59"/>
    <w:rsid w:val="00E464F0"/>
    <w:rsid w:val="00E46E6E"/>
    <w:rsid w:val="00E46EF3"/>
    <w:rsid w:val="00E47370"/>
    <w:rsid w:val="00E473E9"/>
    <w:rsid w:val="00E47B47"/>
    <w:rsid w:val="00E50BEB"/>
    <w:rsid w:val="00E519D9"/>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1C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773"/>
    <w:rsid w:val="00ED5284"/>
    <w:rsid w:val="00ED664B"/>
    <w:rsid w:val="00ED6A61"/>
    <w:rsid w:val="00ED7DA4"/>
    <w:rsid w:val="00ED7DC4"/>
    <w:rsid w:val="00EE03BB"/>
    <w:rsid w:val="00EE0552"/>
    <w:rsid w:val="00EE0B44"/>
    <w:rsid w:val="00EE125D"/>
    <w:rsid w:val="00EE23DE"/>
    <w:rsid w:val="00EE3097"/>
    <w:rsid w:val="00EE48BB"/>
    <w:rsid w:val="00EE6FE0"/>
    <w:rsid w:val="00EE704A"/>
    <w:rsid w:val="00EE7840"/>
    <w:rsid w:val="00EF2E75"/>
    <w:rsid w:val="00EF4C74"/>
    <w:rsid w:val="00EF5268"/>
    <w:rsid w:val="00EF608E"/>
    <w:rsid w:val="00EF620D"/>
    <w:rsid w:val="00EF6C4A"/>
    <w:rsid w:val="00F0044B"/>
    <w:rsid w:val="00F02E90"/>
    <w:rsid w:val="00F03525"/>
    <w:rsid w:val="00F0424D"/>
    <w:rsid w:val="00F04957"/>
    <w:rsid w:val="00F05807"/>
    <w:rsid w:val="00F06451"/>
    <w:rsid w:val="00F066F4"/>
    <w:rsid w:val="00F07052"/>
    <w:rsid w:val="00F0706C"/>
    <w:rsid w:val="00F07746"/>
    <w:rsid w:val="00F11EBE"/>
    <w:rsid w:val="00F12293"/>
    <w:rsid w:val="00F12BA8"/>
    <w:rsid w:val="00F130D0"/>
    <w:rsid w:val="00F14933"/>
    <w:rsid w:val="00F1516A"/>
    <w:rsid w:val="00F15EE5"/>
    <w:rsid w:val="00F16C2E"/>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1B93"/>
    <w:rsid w:val="00F5580D"/>
    <w:rsid w:val="00F5629E"/>
    <w:rsid w:val="00F56D75"/>
    <w:rsid w:val="00F56EA1"/>
    <w:rsid w:val="00F606D5"/>
    <w:rsid w:val="00F611B3"/>
    <w:rsid w:val="00F6196E"/>
    <w:rsid w:val="00F624DD"/>
    <w:rsid w:val="00F629C0"/>
    <w:rsid w:val="00F63FC7"/>
    <w:rsid w:val="00F65E1F"/>
    <w:rsid w:val="00F65ED5"/>
    <w:rsid w:val="00F6608B"/>
    <w:rsid w:val="00F66269"/>
    <w:rsid w:val="00F6636A"/>
    <w:rsid w:val="00F667C5"/>
    <w:rsid w:val="00F67E31"/>
    <w:rsid w:val="00F718A8"/>
    <w:rsid w:val="00F72183"/>
    <w:rsid w:val="00F76D01"/>
    <w:rsid w:val="00F80B43"/>
    <w:rsid w:val="00F81C35"/>
    <w:rsid w:val="00F82981"/>
    <w:rsid w:val="00F82A1A"/>
    <w:rsid w:val="00F8311F"/>
    <w:rsid w:val="00F83248"/>
    <w:rsid w:val="00F83376"/>
    <w:rsid w:val="00F853AE"/>
    <w:rsid w:val="00F86232"/>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E46E6E"/>
    <w:pPr>
      <w:autoSpaceDE w:val="0"/>
      <w:autoSpaceDN w:val="0"/>
      <w:adjustRightInd w:val="0"/>
    </w:pPr>
    <w:rPr>
      <w:rFonts w:cs="Calibri"/>
      <w:color w:val="000000"/>
      <w:szCs w:val="24"/>
    </w:rPr>
  </w:style>
  <w:style w:type="paragraph" w:styleId="BodyText2">
    <w:name w:val="Body Text 2"/>
    <w:basedOn w:val="Normal"/>
    <w:link w:val="BodyText2Char"/>
    <w:unhideWhenUsed/>
    <w:rsid w:val="00B914AE"/>
    <w:pPr>
      <w:spacing w:after="120" w:line="480" w:lineRule="auto"/>
    </w:pPr>
    <w:rPr>
      <w:rFonts w:ascii="Courier" w:hAnsi="Courier"/>
    </w:rPr>
  </w:style>
  <w:style w:type="character" w:customStyle="1" w:styleId="BodyText2Char">
    <w:name w:val="Body Text 2 Char"/>
    <w:basedOn w:val="DefaultParagraphFont"/>
    <w:link w:val="BodyText2"/>
    <w:rsid w:val="00B914AE"/>
    <w:rPr>
      <w:rFonts w:ascii="Courier" w:hAnsi="Courie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7990662">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5E27-68BA-4D1A-832C-3CBDAA6E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2012-03-13T14:06:00Z</cp:lastPrinted>
  <dcterms:created xsi:type="dcterms:W3CDTF">2012-05-07T15:31:00Z</dcterms:created>
  <dcterms:modified xsi:type="dcterms:W3CDTF">2012-05-07T15:31:00Z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