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B65B3" w:rsidRDefault="00540BEF" w:rsidP="00BF0E94">
      <w:pPr>
        <w:tabs>
          <w:tab w:val="left" w:pos="288"/>
          <w:tab w:val="left" w:pos="4752"/>
        </w:tabs>
        <w:rPr>
          <w:rFonts w:asciiTheme="minorHAnsi" w:hAnsiTheme="minorHAnsi"/>
          <w:color w:val="000000" w:themeColor="text1"/>
        </w:rPr>
      </w:pPr>
      <w:r w:rsidRPr="00BB65B3">
        <w:rPr>
          <w:rFonts w:asciiTheme="minorHAnsi" w:hAnsiTheme="minorHAnsi"/>
          <w:color w:val="000000" w:themeColor="text1"/>
        </w:rPr>
        <w:t>RECORD OF PROCEEDINGS</w:t>
      </w:r>
    </w:p>
    <w:p w:rsidR="00540BEF" w:rsidRPr="00BB65B3" w:rsidRDefault="00540BEF" w:rsidP="00BF0E94">
      <w:pPr>
        <w:tabs>
          <w:tab w:val="left" w:pos="288"/>
          <w:tab w:val="left" w:pos="4752"/>
        </w:tabs>
        <w:rPr>
          <w:rFonts w:asciiTheme="minorHAnsi" w:hAnsiTheme="minorHAnsi"/>
          <w:color w:val="000000" w:themeColor="text1"/>
        </w:rPr>
      </w:pPr>
      <w:r w:rsidRPr="00BB65B3">
        <w:rPr>
          <w:rFonts w:asciiTheme="minorHAnsi" w:hAnsiTheme="minorHAnsi"/>
          <w:color w:val="000000" w:themeColor="text1"/>
        </w:rPr>
        <w:t>PHYSICAL DISABILITY BOARD OF REVIEW</w:t>
      </w:r>
    </w:p>
    <w:p w:rsidR="00540BEF" w:rsidRPr="00BB65B3" w:rsidRDefault="00540BEF" w:rsidP="00BF0E94">
      <w:pPr>
        <w:tabs>
          <w:tab w:val="left" w:pos="288"/>
          <w:tab w:val="left" w:pos="4752"/>
        </w:tabs>
        <w:jc w:val="both"/>
        <w:rPr>
          <w:rFonts w:asciiTheme="minorHAnsi" w:hAnsiTheme="minorHAnsi"/>
          <w:caps/>
          <w:color w:val="000000" w:themeColor="text1"/>
        </w:rPr>
      </w:pPr>
    </w:p>
    <w:p w:rsidR="00E0346A" w:rsidRPr="00BB65B3" w:rsidRDefault="00F629C0" w:rsidP="001839F9">
      <w:pPr>
        <w:tabs>
          <w:tab w:val="left" w:pos="288"/>
          <w:tab w:val="left" w:pos="4752"/>
          <w:tab w:val="left" w:pos="5130"/>
          <w:tab w:val="left" w:pos="6030"/>
          <w:tab w:val="left" w:pos="9270"/>
        </w:tabs>
        <w:jc w:val="both"/>
        <w:rPr>
          <w:rFonts w:asciiTheme="minorHAnsi" w:hAnsiTheme="minorHAnsi"/>
          <w:caps/>
          <w:color w:val="000000" w:themeColor="text1"/>
        </w:rPr>
      </w:pPr>
      <w:r w:rsidRPr="00BB65B3">
        <w:rPr>
          <w:rFonts w:asciiTheme="minorHAnsi" w:hAnsiTheme="minorHAnsi"/>
          <w:caps/>
          <w:color w:val="000000" w:themeColor="text1"/>
        </w:rPr>
        <w:t xml:space="preserve">NAME:  </w:t>
      </w:r>
      <w:r w:rsidR="005D2784">
        <w:rPr>
          <w:rFonts w:asciiTheme="minorHAnsi" w:hAnsiTheme="minorHAnsi"/>
          <w:caps/>
          <w:color w:val="auto"/>
        </w:rPr>
        <w:t>XXXXXXXXX</w:t>
      </w:r>
      <w:r w:rsidR="00596D5A" w:rsidRPr="00BB65B3">
        <w:rPr>
          <w:rFonts w:asciiTheme="minorHAnsi" w:hAnsiTheme="minorHAnsi"/>
          <w:caps/>
          <w:color w:val="auto"/>
        </w:rPr>
        <w:tab/>
      </w:r>
      <w:r w:rsidR="00596D5A" w:rsidRPr="00BB65B3">
        <w:rPr>
          <w:rFonts w:asciiTheme="minorHAnsi" w:hAnsiTheme="minorHAnsi"/>
          <w:caps/>
          <w:color w:val="auto"/>
        </w:rPr>
        <w:tab/>
      </w:r>
      <w:r w:rsidR="006738BB" w:rsidRPr="00BB65B3">
        <w:rPr>
          <w:rFonts w:asciiTheme="minorHAnsi" w:hAnsiTheme="minorHAnsi"/>
          <w:caps/>
          <w:color w:val="auto"/>
        </w:rPr>
        <w:t xml:space="preserve">               </w:t>
      </w:r>
      <w:r w:rsidR="001839F9" w:rsidRPr="00BB65B3">
        <w:rPr>
          <w:rFonts w:asciiTheme="minorHAnsi" w:hAnsiTheme="minorHAnsi"/>
          <w:caps/>
          <w:color w:val="auto"/>
        </w:rPr>
        <w:tab/>
      </w:r>
      <w:r w:rsidRPr="00BB65B3">
        <w:rPr>
          <w:rFonts w:asciiTheme="minorHAnsi" w:hAnsiTheme="minorHAnsi"/>
          <w:caps/>
          <w:color w:val="000000" w:themeColor="text1"/>
        </w:rPr>
        <w:t xml:space="preserve">BRANCH OF SERVICE: </w:t>
      </w:r>
      <w:r w:rsidR="004C24C5" w:rsidRPr="00BB65B3">
        <w:rPr>
          <w:rFonts w:asciiTheme="minorHAnsi" w:hAnsiTheme="minorHAnsi"/>
          <w:caps/>
          <w:color w:val="000000" w:themeColor="text1"/>
        </w:rPr>
        <w:t xml:space="preserve"> </w:t>
      </w:r>
      <w:r w:rsidR="00332DE3" w:rsidRPr="00BB65B3">
        <w:rPr>
          <w:rFonts w:asciiTheme="minorHAnsi" w:hAnsiTheme="minorHAnsi"/>
          <w:caps/>
          <w:color w:val="000000" w:themeColor="text1"/>
        </w:rPr>
        <w:t>air force</w:t>
      </w:r>
    </w:p>
    <w:p w:rsidR="00DE3AAD" w:rsidRPr="00BB65B3" w:rsidRDefault="00012733" w:rsidP="001839F9">
      <w:pPr>
        <w:tabs>
          <w:tab w:val="left" w:pos="288"/>
          <w:tab w:val="left" w:pos="4166"/>
          <w:tab w:val="left" w:pos="4752"/>
          <w:tab w:val="left" w:pos="5130"/>
          <w:tab w:val="left" w:pos="6030"/>
          <w:tab w:val="left" w:pos="9270"/>
        </w:tabs>
        <w:jc w:val="both"/>
        <w:rPr>
          <w:rFonts w:asciiTheme="minorHAnsi" w:hAnsiTheme="minorHAnsi"/>
          <w:caps/>
          <w:color w:val="000000" w:themeColor="text1"/>
        </w:rPr>
      </w:pPr>
      <w:r w:rsidRPr="00BB65B3">
        <w:rPr>
          <w:rFonts w:asciiTheme="minorHAnsi" w:hAnsiTheme="minorHAnsi"/>
          <w:caps/>
          <w:color w:val="000000" w:themeColor="text1"/>
        </w:rPr>
        <w:t>C</w:t>
      </w:r>
      <w:r w:rsidR="00DE3AAD" w:rsidRPr="00BB65B3">
        <w:rPr>
          <w:rFonts w:asciiTheme="minorHAnsi" w:hAnsiTheme="minorHAnsi"/>
          <w:caps/>
          <w:color w:val="000000" w:themeColor="text1"/>
        </w:rPr>
        <w:t>ASE NUMBER:  PD</w:t>
      </w:r>
      <w:r w:rsidR="008F58E1" w:rsidRPr="00BB65B3">
        <w:rPr>
          <w:rFonts w:asciiTheme="minorHAnsi" w:hAnsiTheme="minorHAnsi"/>
          <w:caps/>
          <w:color w:val="000000" w:themeColor="text1"/>
        </w:rPr>
        <w:t>11</w:t>
      </w:r>
      <w:r w:rsidR="00DE3AAD" w:rsidRPr="00BB65B3">
        <w:rPr>
          <w:rFonts w:asciiTheme="minorHAnsi" w:hAnsiTheme="minorHAnsi"/>
          <w:caps/>
          <w:color w:val="000000" w:themeColor="text1"/>
        </w:rPr>
        <w:t>00</w:t>
      </w:r>
      <w:r w:rsidR="00C64389" w:rsidRPr="00BB65B3">
        <w:rPr>
          <w:rFonts w:asciiTheme="minorHAnsi" w:hAnsiTheme="minorHAnsi"/>
          <w:caps/>
          <w:color w:val="000000" w:themeColor="text1"/>
        </w:rPr>
        <w:t>668</w:t>
      </w:r>
      <w:r w:rsidR="00596D5A" w:rsidRPr="00BB65B3">
        <w:rPr>
          <w:rFonts w:asciiTheme="minorHAnsi" w:hAnsiTheme="minorHAnsi"/>
          <w:color w:val="000000" w:themeColor="text1"/>
        </w:rPr>
        <w:t>.</w:t>
      </w:r>
      <w:r w:rsidR="00596D5A" w:rsidRPr="00BB65B3">
        <w:rPr>
          <w:rFonts w:asciiTheme="minorHAnsi" w:hAnsiTheme="minorHAnsi"/>
          <w:color w:val="000000" w:themeColor="text1"/>
        </w:rPr>
        <w:tab/>
      </w:r>
      <w:r w:rsidR="00596D5A" w:rsidRPr="00BB65B3">
        <w:rPr>
          <w:rFonts w:asciiTheme="minorHAnsi" w:hAnsiTheme="minorHAnsi"/>
          <w:color w:val="000000" w:themeColor="text1"/>
        </w:rPr>
        <w:tab/>
      </w:r>
      <w:r w:rsidR="00596D5A" w:rsidRPr="00BB65B3">
        <w:rPr>
          <w:rFonts w:asciiTheme="minorHAnsi" w:hAnsiTheme="minorHAnsi"/>
          <w:color w:val="000000" w:themeColor="text1"/>
        </w:rPr>
        <w:tab/>
      </w:r>
      <w:r w:rsidR="001839F9" w:rsidRPr="00BB65B3">
        <w:rPr>
          <w:rFonts w:asciiTheme="minorHAnsi" w:hAnsiTheme="minorHAnsi"/>
          <w:color w:val="000000" w:themeColor="text1"/>
        </w:rPr>
        <w:t xml:space="preserve">               </w:t>
      </w:r>
      <w:r w:rsidR="001839F9" w:rsidRPr="00BB65B3">
        <w:rPr>
          <w:rFonts w:asciiTheme="minorHAnsi" w:hAnsiTheme="minorHAnsi"/>
          <w:color w:val="000000" w:themeColor="text1"/>
        </w:rPr>
        <w:tab/>
      </w:r>
      <w:r w:rsidR="00DE3AAD" w:rsidRPr="00BB65B3">
        <w:rPr>
          <w:rFonts w:asciiTheme="minorHAnsi" w:hAnsiTheme="minorHAnsi"/>
          <w:color w:val="000000" w:themeColor="text1"/>
        </w:rPr>
        <w:t>SEPARATION DATE:  200</w:t>
      </w:r>
      <w:r w:rsidR="00C64389" w:rsidRPr="00BB65B3">
        <w:rPr>
          <w:rFonts w:asciiTheme="minorHAnsi" w:hAnsiTheme="minorHAnsi"/>
          <w:color w:val="000000" w:themeColor="text1"/>
        </w:rPr>
        <w:t>41008</w:t>
      </w:r>
    </w:p>
    <w:p w:rsidR="003B2143" w:rsidRPr="00BB65B3" w:rsidRDefault="00792738" w:rsidP="00BF0E94">
      <w:pPr>
        <w:tabs>
          <w:tab w:val="left" w:pos="288"/>
          <w:tab w:val="left" w:pos="5130"/>
        </w:tabs>
        <w:jc w:val="both"/>
        <w:rPr>
          <w:rFonts w:asciiTheme="minorHAnsi" w:hAnsiTheme="minorHAnsi"/>
          <w:color w:val="000000" w:themeColor="text1"/>
        </w:rPr>
      </w:pPr>
      <w:r w:rsidRPr="00BB65B3">
        <w:rPr>
          <w:rFonts w:asciiTheme="minorHAnsi" w:hAnsiTheme="minorHAnsi"/>
          <w:caps/>
          <w:color w:val="000000" w:themeColor="text1"/>
        </w:rPr>
        <w:t>BOARD DATE:  2012</w:t>
      </w:r>
      <w:r w:rsidR="000F2FBC" w:rsidRPr="00BB65B3">
        <w:rPr>
          <w:rFonts w:asciiTheme="minorHAnsi" w:hAnsiTheme="minorHAnsi"/>
          <w:caps/>
          <w:color w:val="000000" w:themeColor="text1"/>
        </w:rPr>
        <w:t>0314</w:t>
      </w:r>
      <w:r w:rsidR="003B2143" w:rsidRPr="00BB65B3">
        <w:rPr>
          <w:rFonts w:asciiTheme="minorHAnsi" w:hAnsiTheme="minorHAnsi"/>
          <w:caps/>
          <w:color w:val="000000" w:themeColor="text1"/>
        </w:rPr>
        <w:tab/>
      </w:r>
    </w:p>
    <w:p w:rsidR="009C7A3F" w:rsidRPr="00BB65B3" w:rsidRDefault="009C7A3F" w:rsidP="009B721E">
      <w:pPr>
        <w:jc w:val="left"/>
        <w:rPr>
          <w:color w:val="000000" w:themeColor="text1"/>
        </w:rPr>
      </w:pPr>
      <w:r w:rsidRPr="00BB65B3">
        <w:rPr>
          <w:color w:val="000000" w:themeColor="text1"/>
        </w:rPr>
        <w:t>______________________________________________________________________________</w:t>
      </w:r>
    </w:p>
    <w:p w:rsidR="00FF4C90" w:rsidRPr="00BB65B3" w:rsidRDefault="00FF4C90" w:rsidP="00BF0E94">
      <w:pPr>
        <w:tabs>
          <w:tab w:val="left" w:pos="288"/>
          <w:tab w:val="left" w:pos="4752"/>
        </w:tabs>
        <w:jc w:val="both"/>
        <w:rPr>
          <w:color w:val="000000" w:themeColor="text1"/>
        </w:rPr>
      </w:pPr>
    </w:p>
    <w:p w:rsidR="005E537D" w:rsidRPr="00BB65B3" w:rsidRDefault="00FB0E80" w:rsidP="005E537D">
      <w:pPr>
        <w:tabs>
          <w:tab w:val="left" w:pos="288"/>
          <w:tab w:val="left" w:pos="4752"/>
        </w:tabs>
        <w:jc w:val="both"/>
        <w:rPr>
          <w:rFonts w:asciiTheme="minorHAnsi" w:hAnsiTheme="minorHAnsi"/>
          <w:i/>
          <w:color w:val="auto"/>
          <w:szCs w:val="24"/>
        </w:rPr>
      </w:pPr>
      <w:r w:rsidRPr="00BB65B3">
        <w:rPr>
          <w:rFonts w:asciiTheme="minorHAnsi" w:hAnsiTheme="minorHAnsi"/>
          <w:color w:val="000000" w:themeColor="text1"/>
          <w:u w:val="single"/>
        </w:rPr>
        <w:t>SUMMARY OF CASE</w:t>
      </w:r>
      <w:r w:rsidRPr="00BB65B3">
        <w:rPr>
          <w:rFonts w:asciiTheme="minorHAnsi" w:hAnsiTheme="minorHAnsi"/>
          <w:color w:val="000000" w:themeColor="text1"/>
        </w:rPr>
        <w:t xml:space="preserve">:  </w:t>
      </w:r>
      <w:r w:rsidR="005E537D" w:rsidRPr="00BB65B3">
        <w:rPr>
          <w:rFonts w:asciiTheme="minorHAnsi" w:hAnsiTheme="minorHAnsi"/>
          <w:color w:val="auto"/>
        </w:rPr>
        <w:t xml:space="preserve">Data extracted from the available evidence of record reflects that this covered individual (CI) </w:t>
      </w:r>
      <w:r w:rsidR="005E537D" w:rsidRPr="00BB65B3">
        <w:rPr>
          <w:rFonts w:asciiTheme="minorHAnsi" w:hAnsiTheme="minorHAnsi"/>
          <w:color w:val="auto"/>
          <w:szCs w:val="24"/>
        </w:rPr>
        <w:t>was an active duty member</w:t>
      </w:r>
      <w:r w:rsidR="000F2FBC" w:rsidRPr="00BB65B3">
        <w:rPr>
          <w:rFonts w:asciiTheme="minorHAnsi" w:hAnsiTheme="minorHAnsi"/>
          <w:color w:val="auto"/>
          <w:szCs w:val="24"/>
        </w:rPr>
        <w:t xml:space="preserve"> </w:t>
      </w:r>
      <w:r w:rsidR="005E537D" w:rsidRPr="00BB65B3">
        <w:rPr>
          <w:rFonts w:asciiTheme="minorHAnsi" w:hAnsiTheme="minorHAnsi"/>
          <w:color w:val="auto"/>
          <w:szCs w:val="24"/>
        </w:rPr>
        <w:t>SS</w:t>
      </w:r>
      <w:r w:rsidR="000F2FBC" w:rsidRPr="00BB65B3">
        <w:rPr>
          <w:rFonts w:asciiTheme="minorHAnsi" w:hAnsiTheme="minorHAnsi"/>
          <w:color w:val="auto"/>
          <w:szCs w:val="24"/>
        </w:rPr>
        <w:t>gt/E-5</w:t>
      </w:r>
      <w:r w:rsidR="005E537D" w:rsidRPr="00BB65B3">
        <w:rPr>
          <w:rFonts w:asciiTheme="minorHAnsi" w:hAnsiTheme="minorHAnsi"/>
          <w:color w:val="auto"/>
          <w:szCs w:val="24"/>
        </w:rPr>
        <w:t xml:space="preserve">, </w:t>
      </w:r>
      <w:r w:rsidR="000F2FBC" w:rsidRPr="00BB65B3">
        <w:rPr>
          <w:rFonts w:asciiTheme="minorHAnsi" w:hAnsiTheme="minorHAnsi"/>
          <w:color w:val="auto"/>
          <w:szCs w:val="24"/>
        </w:rPr>
        <w:t>(</w:t>
      </w:r>
      <w:r w:rsidR="005E537D" w:rsidRPr="00BB65B3">
        <w:rPr>
          <w:rFonts w:asciiTheme="minorHAnsi" w:hAnsiTheme="minorHAnsi"/>
          <w:color w:val="auto"/>
          <w:szCs w:val="24"/>
        </w:rPr>
        <w:t>2W071, Munitions System Craftsman</w:t>
      </w:r>
      <w:r w:rsidR="000F2FBC" w:rsidRPr="00BB65B3">
        <w:rPr>
          <w:rFonts w:asciiTheme="minorHAnsi" w:hAnsiTheme="minorHAnsi"/>
          <w:color w:val="auto"/>
          <w:szCs w:val="24"/>
        </w:rPr>
        <w:t>)</w:t>
      </w:r>
      <w:r w:rsidR="005E537D" w:rsidRPr="00BB65B3">
        <w:rPr>
          <w:rFonts w:asciiTheme="minorHAnsi" w:hAnsiTheme="minorHAnsi"/>
          <w:color w:val="auto"/>
          <w:szCs w:val="24"/>
        </w:rPr>
        <w:t>, medically separated for</w:t>
      </w:r>
      <w:r w:rsidR="0072397E" w:rsidRPr="00BB65B3">
        <w:rPr>
          <w:rFonts w:asciiTheme="minorHAnsi" w:hAnsiTheme="minorHAnsi"/>
          <w:color w:val="auto"/>
          <w:szCs w:val="24"/>
        </w:rPr>
        <w:t xml:space="preserve"> </w:t>
      </w:r>
      <w:r w:rsidR="00BB65B3" w:rsidRPr="00BB65B3">
        <w:rPr>
          <w:rFonts w:asciiTheme="minorHAnsi" w:hAnsiTheme="minorHAnsi"/>
          <w:color w:val="auto"/>
          <w:szCs w:val="24"/>
        </w:rPr>
        <w:t>c</w:t>
      </w:r>
      <w:r w:rsidR="0072397E" w:rsidRPr="00BB65B3">
        <w:rPr>
          <w:rFonts w:asciiTheme="minorHAnsi" w:hAnsiTheme="minorHAnsi"/>
          <w:color w:val="auto"/>
          <w:szCs w:val="24"/>
        </w:rPr>
        <w:t xml:space="preserve">hronic </w:t>
      </w:r>
      <w:r w:rsidR="00BB65B3" w:rsidRPr="00BB65B3">
        <w:rPr>
          <w:rFonts w:asciiTheme="minorHAnsi" w:hAnsiTheme="minorHAnsi"/>
          <w:color w:val="auto"/>
          <w:szCs w:val="24"/>
        </w:rPr>
        <w:t>l</w:t>
      </w:r>
      <w:r w:rsidR="0072397E" w:rsidRPr="00BB65B3">
        <w:rPr>
          <w:rFonts w:asciiTheme="minorHAnsi" w:hAnsiTheme="minorHAnsi"/>
          <w:color w:val="auto"/>
          <w:szCs w:val="24"/>
        </w:rPr>
        <w:t xml:space="preserve">eft </w:t>
      </w:r>
      <w:r w:rsidR="00BB65B3" w:rsidRPr="00BB65B3">
        <w:rPr>
          <w:rFonts w:asciiTheme="minorHAnsi" w:hAnsiTheme="minorHAnsi"/>
          <w:color w:val="auto"/>
          <w:szCs w:val="24"/>
        </w:rPr>
        <w:t>g</w:t>
      </w:r>
      <w:r w:rsidR="0072397E" w:rsidRPr="00BB65B3">
        <w:rPr>
          <w:rFonts w:asciiTheme="minorHAnsi" w:hAnsiTheme="minorHAnsi"/>
          <w:color w:val="auto"/>
          <w:szCs w:val="24"/>
        </w:rPr>
        <w:t xml:space="preserve">roin </w:t>
      </w:r>
      <w:r w:rsidR="00BB65B3" w:rsidRPr="00BB65B3">
        <w:rPr>
          <w:rFonts w:asciiTheme="minorHAnsi" w:hAnsiTheme="minorHAnsi"/>
          <w:color w:val="auto"/>
          <w:szCs w:val="24"/>
        </w:rPr>
        <w:t>p</w:t>
      </w:r>
      <w:r w:rsidR="0072397E" w:rsidRPr="00BB65B3">
        <w:rPr>
          <w:rFonts w:asciiTheme="minorHAnsi" w:hAnsiTheme="minorHAnsi"/>
          <w:color w:val="auto"/>
          <w:szCs w:val="24"/>
        </w:rPr>
        <w:t>ain</w:t>
      </w:r>
      <w:r w:rsidR="005E537D" w:rsidRPr="00BB65B3">
        <w:rPr>
          <w:rFonts w:asciiTheme="minorHAnsi" w:hAnsiTheme="minorHAnsi"/>
          <w:color w:val="auto"/>
          <w:szCs w:val="24"/>
        </w:rPr>
        <w:t>.</w:t>
      </w:r>
      <w:r w:rsidR="000100BE" w:rsidRPr="00BB65B3">
        <w:rPr>
          <w:rFonts w:asciiTheme="minorHAnsi" w:hAnsiTheme="minorHAnsi"/>
          <w:color w:val="auto"/>
          <w:szCs w:val="24"/>
        </w:rPr>
        <w:t xml:space="preserve"> </w:t>
      </w:r>
      <w:r w:rsidR="005E537D" w:rsidRPr="00BB65B3">
        <w:rPr>
          <w:rFonts w:asciiTheme="minorHAnsi" w:hAnsiTheme="minorHAnsi"/>
          <w:color w:val="auto"/>
          <w:szCs w:val="24"/>
        </w:rPr>
        <w:t xml:space="preserve"> </w:t>
      </w:r>
      <w:r w:rsidR="00BA7E97" w:rsidRPr="00BB65B3">
        <w:rPr>
          <w:rFonts w:asciiTheme="minorHAnsi" w:hAnsiTheme="minorHAnsi"/>
          <w:color w:val="auto"/>
          <w:szCs w:val="24"/>
        </w:rPr>
        <w:t>The CI’s</w:t>
      </w:r>
      <w:r w:rsidR="005E537D" w:rsidRPr="00BB65B3">
        <w:rPr>
          <w:rFonts w:asciiTheme="minorHAnsi" w:hAnsiTheme="minorHAnsi"/>
          <w:color w:val="auto"/>
          <w:szCs w:val="24"/>
        </w:rPr>
        <w:t xml:space="preserve"> pain began </w:t>
      </w:r>
      <w:r w:rsidR="00596D5A" w:rsidRPr="00BB65B3">
        <w:rPr>
          <w:rFonts w:asciiTheme="minorHAnsi" w:hAnsiTheme="minorHAnsi"/>
          <w:color w:val="auto"/>
          <w:szCs w:val="24"/>
        </w:rPr>
        <w:t xml:space="preserve">in July 2002 </w:t>
      </w:r>
      <w:r w:rsidR="005E537D" w:rsidRPr="00BB65B3">
        <w:rPr>
          <w:rFonts w:asciiTheme="minorHAnsi" w:hAnsiTheme="minorHAnsi"/>
          <w:color w:val="auto"/>
          <w:szCs w:val="24"/>
        </w:rPr>
        <w:t>after pushing a heavy trailer</w:t>
      </w:r>
      <w:r w:rsidR="00596D5A" w:rsidRPr="00BB65B3">
        <w:rPr>
          <w:rFonts w:asciiTheme="minorHAnsi" w:hAnsiTheme="minorHAnsi"/>
          <w:color w:val="auto"/>
          <w:szCs w:val="24"/>
        </w:rPr>
        <w:t xml:space="preserve">.  </w:t>
      </w:r>
      <w:r w:rsidR="00D94611" w:rsidRPr="00BB65B3">
        <w:rPr>
          <w:rFonts w:asciiTheme="minorHAnsi" w:hAnsiTheme="minorHAnsi"/>
          <w:color w:val="auto"/>
          <w:szCs w:val="24"/>
        </w:rPr>
        <w:t>A month later h</w:t>
      </w:r>
      <w:r w:rsidR="00596D5A" w:rsidRPr="00BB65B3">
        <w:rPr>
          <w:rFonts w:asciiTheme="minorHAnsi" w:hAnsiTheme="minorHAnsi"/>
          <w:color w:val="auto"/>
          <w:szCs w:val="24"/>
        </w:rPr>
        <w:t xml:space="preserve">e was diagnosed with a </w:t>
      </w:r>
      <w:r w:rsidR="005E537D" w:rsidRPr="00BB65B3">
        <w:rPr>
          <w:rFonts w:asciiTheme="minorHAnsi" w:hAnsiTheme="minorHAnsi"/>
          <w:color w:val="auto"/>
          <w:szCs w:val="24"/>
        </w:rPr>
        <w:t xml:space="preserve">left inguinal hernia </w:t>
      </w:r>
      <w:r w:rsidR="00596D5A" w:rsidRPr="00BB65B3">
        <w:rPr>
          <w:rFonts w:asciiTheme="minorHAnsi" w:hAnsiTheme="minorHAnsi"/>
          <w:color w:val="auto"/>
          <w:szCs w:val="24"/>
        </w:rPr>
        <w:t xml:space="preserve">which was surgically </w:t>
      </w:r>
      <w:r w:rsidR="005E537D" w:rsidRPr="00BB65B3">
        <w:rPr>
          <w:rFonts w:asciiTheme="minorHAnsi" w:hAnsiTheme="minorHAnsi"/>
          <w:color w:val="auto"/>
          <w:szCs w:val="24"/>
        </w:rPr>
        <w:t>repair</w:t>
      </w:r>
      <w:r w:rsidR="00596D5A" w:rsidRPr="00BB65B3">
        <w:rPr>
          <w:rFonts w:asciiTheme="minorHAnsi" w:hAnsiTheme="minorHAnsi"/>
          <w:color w:val="auto"/>
          <w:szCs w:val="24"/>
        </w:rPr>
        <w:t xml:space="preserve">ed </w:t>
      </w:r>
      <w:r w:rsidR="00D94611" w:rsidRPr="00BB65B3">
        <w:rPr>
          <w:rFonts w:asciiTheme="minorHAnsi" w:hAnsiTheme="minorHAnsi"/>
          <w:color w:val="auto"/>
          <w:szCs w:val="24"/>
        </w:rPr>
        <w:t xml:space="preserve">yet </w:t>
      </w:r>
      <w:r w:rsidR="00596D5A" w:rsidRPr="00BB65B3">
        <w:rPr>
          <w:rFonts w:asciiTheme="minorHAnsi" w:hAnsiTheme="minorHAnsi"/>
          <w:color w:val="auto"/>
          <w:szCs w:val="24"/>
        </w:rPr>
        <w:t xml:space="preserve">his pain continued.  </w:t>
      </w:r>
      <w:r w:rsidR="00377547" w:rsidRPr="00BB65B3">
        <w:rPr>
          <w:rFonts w:asciiTheme="minorHAnsi" w:hAnsiTheme="minorHAnsi"/>
          <w:color w:val="auto"/>
          <w:szCs w:val="24"/>
        </w:rPr>
        <w:t>Th</w:t>
      </w:r>
      <w:r w:rsidR="005E537D" w:rsidRPr="00BB65B3">
        <w:rPr>
          <w:rFonts w:asciiTheme="minorHAnsi" w:hAnsiTheme="minorHAnsi"/>
          <w:color w:val="auto"/>
          <w:szCs w:val="24"/>
        </w:rPr>
        <w:t>e</w:t>
      </w:r>
      <w:r w:rsidR="00377547" w:rsidRPr="00BB65B3">
        <w:rPr>
          <w:rFonts w:asciiTheme="minorHAnsi" w:hAnsiTheme="minorHAnsi"/>
          <w:color w:val="auto"/>
          <w:szCs w:val="24"/>
        </w:rPr>
        <w:t xml:space="preserve"> CI</w:t>
      </w:r>
      <w:r w:rsidR="005E537D" w:rsidRPr="00BB65B3">
        <w:rPr>
          <w:rFonts w:asciiTheme="minorHAnsi" w:hAnsiTheme="minorHAnsi"/>
          <w:color w:val="auto"/>
          <w:szCs w:val="24"/>
        </w:rPr>
        <w:t xml:space="preserve"> did not respond adequately to </w:t>
      </w:r>
      <w:r w:rsidR="00596D5A" w:rsidRPr="00BB65B3">
        <w:rPr>
          <w:rFonts w:asciiTheme="minorHAnsi" w:hAnsiTheme="minorHAnsi"/>
          <w:color w:val="auto"/>
          <w:szCs w:val="24"/>
        </w:rPr>
        <w:t xml:space="preserve">further conservative </w:t>
      </w:r>
      <w:r w:rsidR="005E537D" w:rsidRPr="00BB65B3">
        <w:rPr>
          <w:rFonts w:asciiTheme="minorHAnsi" w:hAnsiTheme="minorHAnsi"/>
          <w:color w:val="auto"/>
          <w:szCs w:val="24"/>
        </w:rPr>
        <w:t xml:space="preserve">treatment and was unable to perform within his Air Force Specialty (AFS) or meet physical fitness standards.  </w:t>
      </w:r>
      <w:r w:rsidR="00377547" w:rsidRPr="00BB65B3">
        <w:rPr>
          <w:rFonts w:asciiTheme="minorHAnsi" w:hAnsiTheme="minorHAnsi"/>
          <w:color w:val="auto"/>
          <w:szCs w:val="24"/>
        </w:rPr>
        <w:t>Th</w:t>
      </w:r>
      <w:r w:rsidR="005E537D" w:rsidRPr="00BB65B3">
        <w:rPr>
          <w:rFonts w:asciiTheme="minorHAnsi" w:hAnsiTheme="minorHAnsi"/>
          <w:color w:val="auto"/>
          <w:szCs w:val="24"/>
        </w:rPr>
        <w:t xml:space="preserve">e </w:t>
      </w:r>
      <w:r w:rsidR="00377547" w:rsidRPr="00BB65B3">
        <w:rPr>
          <w:rFonts w:asciiTheme="minorHAnsi" w:hAnsiTheme="minorHAnsi"/>
          <w:color w:val="auto"/>
          <w:szCs w:val="24"/>
        </w:rPr>
        <w:t xml:space="preserve">CI </w:t>
      </w:r>
      <w:r w:rsidR="005E537D" w:rsidRPr="00BB65B3">
        <w:rPr>
          <w:rFonts w:asciiTheme="minorHAnsi" w:hAnsiTheme="minorHAnsi"/>
          <w:color w:val="auto"/>
          <w:szCs w:val="24"/>
        </w:rPr>
        <w:t>was placed on light duty and underwent a Medical Evaluation Board (MEB).</w:t>
      </w:r>
      <w:r w:rsidR="00377547" w:rsidRPr="00BB65B3">
        <w:rPr>
          <w:rFonts w:asciiTheme="minorHAnsi" w:hAnsiTheme="minorHAnsi"/>
          <w:color w:val="auto"/>
          <w:szCs w:val="24"/>
        </w:rPr>
        <w:t xml:space="preserve">  </w:t>
      </w:r>
      <w:r w:rsidR="0072397E" w:rsidRPr="00BB65B3">
        <w:rPr>
          <w:rFonts w:asciiTheme="minorHAnsi" w:hAnsiTheme="minorHAnsi"/>
          <w:color w:val="auto"/>
          <w:szCs w:val="24"/>
        </w:rPr>
        <w:t>The MEB forwarded “</w:t>
      </w:r>
      <w:r w:rsidR="00BB65B3" w:rsidRPr="00BB65B3">
        <w:rPr>
          <w:rFonts w:asciiTheme="minorHAnsi" w:hAnsiTheme="minorHAnsi"/>
          <w:color w:val="auto"/>
          <w:szCs w:val="24"/>
        </w:rPr>
        <w:t>c</w:t>
      </w:r>
      <w:r w:rsidR="005E537D" w:rsidRPr="00BB65B3">
        <w:rPr>
          <w:rFonts w:asciiTheme="minorHAnsi" w:hAnsiTheme="minorHAnsi"/>
          <w:color w:val="auto"/>
          <w:szCs w:val="24"/>
        </w:rPr>
        <w:t xml:space="preserve">hronic </w:t>
      </w:r>
      <w:r w:rsidR="00BB65B3" w:rsidRPr="00BB65B3">
        <w:rPr>
          <w:rFonts w:asciiTheme="minorHAnsi" w:hAnsiTheme="minorHAnsi"/>
          <w:color w:val="auto"/>
          <w:szCs w:val="24"/>
        </w:rPr>
        <w:t>l</w:t>
      </w:r>
      <w:r w:rsidR="0072397E" w:rsidRPr="00BB65B3">
        <w:rPr>
          <w:rFonts w:asciiTheme="minorHAnsi" w:hAnsiTheme="minorHAnsi"/>
          <w:color w:val="auto"/>
          <w:szCs w:val="24"/>
        </w:rPr>
        <w:t xml:space="preserve">eft </w:t>
      </w:r>
      <w:r w:rsidR="00BB65B3" w:rsidRPr="00BB65B3">
        <w:rPr>
          <w:rFonts w:asciiTheme="minorHAnsi" w:hAnsiTheme="minorHAnsi"/>
          <w:color w:val="auto"/>
          <w:szCs w:val="24"/>
        </w:rPr>
        <w:t>groin p</w:t>
      </w:r>
      <w:r w:rsidR="0072397E" w:rsidRPr="00BB65B3">
        <w:rPr>
          <w:rFonts w:asciiTheme="minorHAnsi" w:hAnsiTheme="minorHAnsi"/>
          <w:color w:val="auto"/>
          <w:szCs w:val="24"/>
        </w:rPr>
        <w:t xml:space="preserve">ain” on AF Form 356 </w:t>
      </w:r>
      <w:r w:rsidR="005E537D" w:rsidRPr="00BB65B3">
        <w:rPr>
          <w:rFonts w:asciiTheme="minorHAnsi" w:hAnsiTheme="minorHAnsi"/>
          <w:color w:val="auto"/>
          <w:szCs w:val="24"/>
        </w:rPr>
        <w:t>to the Physical Evaluation Board (PEB) as medically unacceptable IAW AFI 48-123.</w:t>
      </w:r>
      <w:r w:rsidR="00377547" w:rsidRPr="00BB65B3">
        <w:rPr>
          <w:rFonts w:asciiTheme="minorHAnsi" w:hAnsiTheme="minorHAnsi"/>
          <w:color w:val="auto"/>
          <w:szCs w:val="24"/>
        </w:rPr>
        <w:t xml:space="preserve">  </w:t>
      </w:r>
      <w:r w:rsidR="005E537D" w:rsidRPr="00BB65B3">
        <w:rPr>
          <w:rFonts w:asciiTheme="minorHAnsi" w:hAnsiTheme="minorHAnsi"/>
          <w:color w:val="auto"/>
          <w:szCs w:val="24"/>
        </w:rPr>
        <w:t>No other conditions appeared on the MEB’s submission.  Other conditions included in the Disability Evaluation System (DES) packet will be discussed below.</w:t>
      </w:r>
      <w:r w:rsidR="00377547" w:rsidRPr="00BB65B3">
        <w:rPr>
          <w:rFonts w:asciiTheme="minorHAnsi" w:hAnsiTheme="minorHAnsi"/>
          <w:color w:val="auto"/>
          <w:szCs w:val="24"/>
        </w:rPr>
        <w:t xml:space="preserve">  </w:t>
      </w:r>
      <w:r w:rsidR="005E537D" w:rsidRPr="00BB65B3">
        <w:rPr>
          <w:rFonts w:asciiTheme="minorHAnsi" w:hAnsiTheme="minorHAnsi"/>
          <w:color w:val="auto"/>
          <w:szCs w:val="24"/>
        </w:rPr>
        <w:t xml:space="preserve">The PEB adjudicated the </w:t>
      </w:r>
      <w:r w:rsidR="00BB65B3" w:rsidRPr="00BB65B3">
        <w:rPr>
          <w:rFonts w:asciiTheme="minorHAnsi" w:hAnsiTheme="minorHAnsi"/>
          <w:color w:val="auto"/>
          <w:szCs w:val="24"/>
        </w:rPr>
        <w:t>c</w:t>
      </w:r>
      <w:r w:rsidR="00377547" w:rsidRPr="00BB65B3">
        <w:rPr>
          <w:rFonts w:asciiTheme="minorHAnsi" w:hAnsiTheme="minorHAnsi"/>
          <w:color w:val="auto"/>
          <w:szCs w:val="24"/>
        </w:rPr>
        <w:t xml:space="preserve">hronic </w:t>
      </w:r>
      <w:r w:rsidR="00BB65B3" w:rsidRPr="00BB65B3">
        <w:rPr>
          <w:rFonts w:asciiTheme="minorHAnsi" w:hAnsiTheme="minorHAnsi"/>
          <w:color w:val="auto"/>
          <w:szCs w:val="24"/>
        </w:rPr>
        <w:t>l</w:t>
      </w:r>
      <w:r w:rsidR="00377547" w:rsidRPr="00BB65B3">
        <w:rPr>
          <w:rFonts w:asciiTheme="minorHAnsi" w:hAnsiTheme="minorHAnsi"/>
          <w:color w:val="auto"/>
          <w:szCs w:val="24"/>
        </w:rPr>
        <w:t xml:space="preserve">eft </w:t>
      </w:r>
      <w:r w:rsidR="00BB65B3" w:rsidRPr="00BB65B3">
        <w:rPr>
          <w:rFonts w:asciiTheme="minorHAnsi" w:hAnsiTheme="minorHAnsi"/>
          <w:color w:val="auto"/>
          <w:szCs w:val="24"/>
        </w:rPr>
        <w:t>g</w:t>
      </w:r>
      <w:r w:rsidR="00377547" w:rsidRPr="00BB65B3">
        <w:rPr>
          <w:rFonts w:asciiTheme="minorHAnsi" w:hAnsiTheme="minorHAnsi"/>
          <w:color w:val="auto"/>
          <w:szCs w:val="24"/>
        </w:rPr>
        <w:t xml:space="preserve">roin </w:t>
      </w:r>
      <w:r w:rsidR="00BB65B3" w:rsidRPr="00BB65B3">
        <w:rPr>
          <w:rFonts w:asciiTheme="minorHAnsi" w:hAnsiTheme="minorHAnsi"/>
          <w:color w:val="auto"/>
          <w:szCs w:val="24"/>
        </w:rPr>
        <w:t>p</w:t>
      </w:r>
      <w:r w:rsidR="00377547" w:rsidRPr="00BB65B3">
        <w:rPr>
          <w:rFonts w:asciiTheme="minorHAnsi" w:hAnsiTheme="minorHAnsi"/>
          <w:color w:val="auto"/>
          <w:szCs w:val="24"/>
        </w:rPr>
        <w:t xml:space="preserve">ain </w:t>
      </w:r>
      <w:r w:rsidR="005E537D" w:rsidRPr="00BB65B3">
        <w:rPr>
          <w:rFonts w:asciiTheme="minorHAnsi" w:hAnsiTheme="minorHAnsi"/>
          <w:color w:val="auto"/>
          <w:szCs w:val="24"/>
        </w:rPr>
        <w:t xml:space="preserve">as unfitting, rated 10%, with application of the Veterans’ Administration Schedule for Rating </w:t>
      </w:r>
      <w:proofErr w:type="gramStart"/>
      <w:r w:rsidR="005E537D" w:rsidRPr="00BB65B3">
        <w:rPr>
          <w:rFonts w:asciiTheme="minorHAnsi" w:hAnsiTheme="minorHAnsi"/>
          <w:color w:val="auto"/>
          <w:szCs w:val="24"/>
        </w:rPr>
        <w:t>Disabilities (VASRD).</w:t>
      </w:r>
      <w:proofErr w:type="gramEnd"/>
      <w:r w:rsidR="009142A4" w:rsidRPr="00BB65B3">
        <w:rPr>
          <w:rFonts w:asciiTheme="minorHAnsi" w:hAnsiTheme="minorHAnsi"/>
          <w:color w:val="auto"/>
          <w:szCs w:val="24"/>
        </w:rPr>
        <w:t xml:space="preserve">  </w:t>
      </w:r>
      <w:r w:rsidR="005E537D" w:rsidRPr="00BB65B3">
        <w:rPr>
          <w:rFonts w:asciiTheme="minorHAnsi" w:hAnsiTheme="minorHAnsi"/>
          <w:color w:val="auto"/>
        </w:rPr>
        <w:t>The CI made no appeals, and was medically separated with a 10% disability rating.</w:t>
      </w:r>
    </w:p>
    <w:p w:rsidR="005E537D" w:rsidRPr="00BB65B3" w:rsidRDefault="005E537D" w:rsidP="005E537D">
      <w:pPr>
        <w:pBdr>
          <w:bottom w:val="single" w:sz="12" w:space="1" w:color="auto"/>
        </w:pBdr>
        <w:tabs>
          <w:tab w:val="left" w:pos="288"/>
          <w:tab w:val="left" w:pos="4752"/>
        </w:tabs>
        <w:jc w:val="both"/>
        <w:rPr>
          <w:rFonts w:asciiTheme="minorHAnsi" w:hAnsiTheme="minorHAnsi"/>
          <w:color w:val="auto"/>
        </w:rPr>
      </w:pPr>
    </w:p>
    <w:p w:rsidR="004174F0" w:rsidRPr="00BB65B3" w:rsidRDefault="004174F0" w:rsidP="00BF0E94">
      <w:pPr>
        <w:tabs>
          <w:tab w:val="left" w:pos="288"/>
          <w:tab w:val="left" w:pos="4752"/>
        </w:tabs>
        <w:jc w:val="both"/>
        <w:rPr>
          <w:color w:val="000000" w:themeColor="text1"/>
        </w:rPr>
      </w:pPr>
    </w:p>
    <w:p w:rsidR="0012045E" w:rsidRPr="00BB65B3" w:rsidRDefault="002C6E5B" w:rsidP="0012045E">
      <w:pPr>
        <w:tabs>
          <w:tab w:val="left" w:pos="288"/>
          <w:tab w:val="left" w:pos="4752"/>
        </w:tabs>
        <w:jc w:val="both"/>
        <w:rPr>
          <w:rFonts w:asciiTheme="minorHAnsi" w:hAnsiTheme="minorHAnsi"/>
          <w:color w:val="auto"/>
        </w:rPr>
      </w:pPr>
      <w:r w:rsidRPr="00BB65B3">
        <w:rPr>
          <w:rFonts w:asciiTheme="minorHAnsi" w:hAnsiTheme="minorHAnsi"/>
          <w:color w:val="000000" w:themeColor="text1"/>
          <w:u w:val="single"/>
        </w:rPr>
        <w:t>CI CONTENTION</w:t>
      </w:r>
      <w:r w:rsidRPr="00BB65B3">
        <w:rPr>
          <w:rFonts w:asciiTheme="minorHAnsi" w:hAnsiTheme="minorHAnsi"/>
          <w:color w:val="000000" w:themeColor="text1"/>
        </w:rPr>
        <w:t>:</w:t>
      </w:r>
      <w:r w:rsidR="0012045E" w:rsidRPr="00BB65B3">
        <w:rPr>
          <w:rFonts w:asciiTheme="minorHAnsi" w:hAnsiTheme="minorHAnsi"/>
          <w:color w:val="auto"/>
        </w:rPr>
        <w:t xml:space="preserve">  “Upon the discharge, the VA rated me at 30% service connected for the conditions I was discharged. </w:t>
      </w:r>
      <w:r w:rsidR="000100BE" w:rsidRPr="00BB65B3">
        <w:rPr>
          <w:rFonts w:asciiTheme="minorHAnsi" w:hAnsiTheme="minorHAnsi"/>
          <w:color w:val="auto"/>
        </w:rPr>
        <w:t xml:space="preserve"> </w:t>
      </w:r>
      <w:r w:rsidR="0012045E" w:rsidRPr="00BB65B3">
        <w:rPr>
          <w:rFonts w:asciiTheme="minorHAnsi" w:hAnsiTheme="minorHAnsi"/>
          <w:color w:val="auto"/>
        </w:rPr>
        <w:t>This should have granted me a medical retirement instead of a Medical Discharge.  Since that date, my service connected conditions have increased in severity and I am now rated at 60% service connected.”</w:t>
      </w:r>
      <w:r w:rsidR="00367B05" w:rsidRPr="00BB65B3">
        <w:rPr>
          <w:rFonts w:asciiTheme="minorHAnsi" w:hAnsiTheme="minorHAnsi"/>
          <w:color w:val="auto"/>
        </w:rPr>
        <w:t xml:space="preserve">  </w:t>
      </w:r>
      <w:r w:rsidR="0012045E" w:rsidRPr="00BB65B3">
        <w:rPr>
          <w:rFonts w:asciiTheme="minorHAnsi" w:eastAsiaTheme="minorHAnsi" w:hAnsiTheme="minorHAnsi"/>
          <w:color w:val="auto"/>
          <w:szCs w:val="24"/>
        </w:rPr>
        <w:t>He elaborates no specific contentions regarding rating or coding and mentions no additionally contended conditions.</w:t>
      </w:r>
    </w:p>
    <w:p w:rsidR="004174F0" w:rsidRPr="00BB65B3" w:rsidRDefault="004174F0" w:rsidP="00BF0E94">
      <w:pPr>
        <w:pBdr>
          <w:bottom w:val="single" w:sz="12" w:space="1" w:color="auto"/>
        </w:pBdr>
        <w:tabs>
          <w:tab w:val="left" w:pos="288"/>
          <w:tab w:val="left" w:pos="4752"/>
        </w:tabs>
        <w:jc w:val="both"/>
        <w:rPr>
          <w:color w:val="000000" w:themeColor="text1"/>
        </w:rPr>
      </w:pPr>
    </w:p>
    <w:p w:rsidR="004174F0" w:rsidRPr="00BB65B3" w:rsidRDefault="004174F0" w:rsidP="00BF0E94">
      <w:pPr>
        <w:tabs>
          <w:tab w:val="left" w:pos="288"/>
          <w:tab w:val="left" w:pos="4752"/>
        </w:tabs>
        <w:jc w:val="both"/>
        <w:rPr>
          <w:color w:val="000000" w:themeColor="text1"/>
        </w:rPr>
      </w:pPr>
    </w:p>
    <w:p w:rsidR="001537D8" w:rsidRPr="00BB65B3" w:rsidRDefault="007F0AB7" w:rsidP="00BF0E94">
      <w:pPr>
        <w:jc w:val="left"/>
        <w:rPr>
          <w:color w:val="000000" w:themeColor="text1"/>
        </w:rPr>
      </w:pPr>
      <w:r w:rsidRPr="00BB65B3">
        <w:rPr>
          <w:color w:val="000000" w:themeColor="text1"/>
          <w:u w:val="single"/>
        </w:rPr>
        <w:t>R</w:t>
      </w:r>
      <w:r w:rsidR="002C6E5B" w:rsidRPr="00BB65B3">
        <w:rPr>
          <w:color w:val="000000" w:themeColor="text1"/>
          <w:u w:val="single"/>
        </w:rPr>
        <w:t>ATING COMPARISON</w:t>
      </w:r>
      <w:r w:rsidR="002C6E5B" w:rsidRPr="00BB65B3">
        <w:rPr>
          <w:color w:val="000000" w:themeColor="text1"/>
        </w:rPr>
        <w:t>:</w:t>
      </w:r>
    </w:p>
    <w:p w:rsidR="000A641B" w:rsidRPr="00BB65B3" w:rsidRDefault="000A641B" w:rsidP="00BF0E94">
      <w:pPr>
        <w:jc w:val="left"/>
        <w:rPr>
          <w:color w:val="000000" w:themeColor="text1"/>
        </w:rPr>
      </w:pPr>
    </w:p>
    <w:tbl>
      <w:tblPr>
        <w:tblStyle w:val="TableGrid"/>
        <w:tblW w:w="9576" w:type="dxa"/>
        <w:jc w:val="center"/>
        <w:tblLayout w:type="fixed"/>
        <w:tblLook w:val="04A0"/>
      </w:tblPr>
      <w:tblGrid>
        <w:gridCol w:w="2196"/>
        <w:gridCol w:w="1062"/>
        <w:gridCol w:w="900"/>
        <w:gridCol w:w="2538"/>
        <w:gridCol w:w="1062"/>
        <w:gridCol w:w="828"/>
        <w:gridCol w:w="990"/>
      </w:tblGrid>
      <w:tr w:rsidR="0012045E" w:rsidRPr="00BB65B3" w:rsidTr="00E20E52">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12045E" w:rsidRPr="00BB65B3" w:rsidRDefault="0012045E" w:rsidP="00E20E52">
            <w:pPr>
              <w:spacing w:line="200" w:lineRule="exact"/>
              <w:contextualSpacing/>
              <w:rPr>
                <w:b/>
                <w:color w:val="auto"/>
                <w:sz w:val="20"/>
                <w:szCs w:val="20"/>
              </w:rPr>
            </w:pPr>
            <w:r w:rsidRPr="00BB65B3">
              <w:rPr>
                <w:b/>
                <w:color w:val="auto"/>
                <w:sz w:val="20"/>
                <w:szCs w:val="20"/>
              </w:rPr>
              <w:t>Service IPEB – Dated 20040628</w:t>
            </w:r>
          </w:p>
        </w:tc>
        <w:tc>
          <w:tcPr>
            <w:tcW w:w="5418" w:type="dxa"/>
            <w:gridSpan w:val="4"/>
            <w:tcBorders>
              <w:left w:val="thinThickThinSmallGap" w:sz="24" w:space="0" w:color="auto"/>
            </w:tcBorders>
            <w:shd w:val="clear" w:color="auto" w:fill="D9D9D9" w:themeFill="background1" w:themeFillShade="D9"/>
            <w:vAlign w:val="center"/>
          </w:tcPr>
          <w:p w:rsidR="0012045E" w:rsidRPr="00BB65B3" w:rsidRDefault="0012045E" w:rsidP="00E20E52">
            <w:pPr>
              <w:spacing w:line="200" w:lineRule="exact"/>
              <w:contextualSpacing/>
              <w:rPr>
                <w:b/>
                <w:color w:val="auto"/>
                <w:sz w:val="20"/>
                <w:szCs w:val="20"/>
              </w:rPr>
            </w:pPr>
            <w:r w:rsidRPr="00BB65B3">
              <w:rPr>
                <w:b/>
                <w:color w:val="auto"/>
                <w:sz w:val="20"/>
                <w:szCs w:val="20"/>
              </w:rPr>
              <w:t xml:space="preserve">VA (14 </w:t>
            </w:r>
            <w:r w:rsidR="000100BE" w:rsidRPr="00BB65B3">
              <w:rPr>
                <w:b/>
                <w:color w:val="auto"/>
                <w:sz w:val="20"/>
                <w:szCs w:val="20"/>
              </w:rPr>
              <w:t>Mo.</w:t>
            </w:r>
            <w:r w:rsidR="000100BE" w:rsidRPr="00BB65B3">
              <w:rPr>
                <w:b/>
                <w:color w:val="auto"/>
                <w:sz w:val="20"/>
              </w:rPr>
              <w:t xml:space="preserve"> </w:t>
            </w:r>
            <w:r w:rsidR="000100BE" w:rsidRPr="00BB65B3">
              <w:rPr>
                <w:b/>
                <w:color w:val="auto"/>
                <w:sz w:val="20"/>
                <w:szCs w:val="20"/>
              </w:rPr>
              <w:t>After</w:t>
            </w:r>
            <w:r w:rsidRPr="00BB65B3">
              <w:rPr>
                <w:b/>
                <w:color w:val="auto"/>
                <w:sz w:val="20"/>
                <w:szCs w:val="20"/>
              </w:rPr>
              <w:t xml:space="preserve"> Separation) – All Effective Date 20041009</w:t>
            </w:r>
          </w:p>
        </w:tc>
      </w:tr>
      <w:tr w:rsidR="0012045E" w:rsidRPr="00BB65B3" w:rsidTr="00E20E52">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12045E" w:rsidRPr="00BB65B3" w:rsidRDefault="0012045E" w:rsidP="00E20E52">
            <w:pPr>
              <w:spacing w:line="200" w:lineRule="exact"/>
              <w:contextualSpacing/>
              <w:rPr>
                <w:b/>
                <w:color w:val="auto"/>
                <w:sz w:val="20"/>
                <w:szCs w:val="20"/>
              </w:rPr>
            </w:pPr>
            <w:r w:rsidRPr="00BB65B3">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12045E" w:rsidRPr="00BB65B3" w:rsidRDefault="0012045E" w:rsidP="00E20E52">
            <w:pPr>
              <w:spacing w:line="200" w:lineRule="exact"/>
              <w:contextualSpacing/>
              <w:rPr>
                <w:b/>
                <w:color w:val="auto"/>
                <w:sz w:val="20"/>
                <w:szCs w:val="20"/>
              </w:rPr>
            </w:pPr>
            <w:r w:rsidRPr="00BB65B3">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12045E" w:rsidRPr="00BB65B3" w:rsidRDefault="0012045E" w:rsidP="00E20E52">
            <w:pPr>
              <w:spacing w:line="200" w:lineRule="exact"/>
              <w:contextualSpacing/>
              <w:rPr>
                <w:b/>
                <w:color w:val="auto"/>
                <w:sz w:val="20"/>
                <w:szCs w:val="20"/>
              </w:rPr>
            </w:pPr>
            <w:r w:rsidRPr="00BB65B3">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12045E" w:rsidRPr="00BB65B3" w:rsidRDefault="0012045E" w:rsidP="00E20E52">
            <w:pPr>
              <w:spacing w:line="200" w:lineRule="exact"/>
              <w:contextualSpacing/>
              <w:rPr>
                <w:b/>
                <w:color w:val="auto"/>
                <w:sz w:val="20"/>
                <w:szCs w:val="20"/>
              </w:rPr>
            </w:pPr>
            <w:r w:rsidRPr="00BB65B3">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12045E" w:rsidRPr="00BB65B3" w:rsidRDefault="0012045E" w:rsidP="00E20E52">
            <w:pPr>
              <w:spacing w:line="200" w:lineRule="exact"/>
              <w:contextualSpacing/>
              <w:rPr>
                <w:b/>
                <w:color w:val="auto"/>
                <w:sz w:val="20"/>
                <w:szCs w:val="20"/>
              </w:rPr>
            </w:pPr>
            <w:r w:rsidRPr="00BB65B3">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12045E" w:rsidRPr="00BB65B3" w:rsidRDefault="0012045E" w:rsidP="00E20E52">
            <w:pPr>
              <w:spacing w:line="200" w:lineRule="exact"/>
              <w:contextualSpacing/>
              <w:rPr>
                <w:b/>
                <w:color w:val="auto"/>
                <w:sz w:val="20"/>
                <w:szCs w:val="20"/>
              </w:rPr>
            </w:pPr>
            <w:r w:rsidRPr="00BB65B3">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12045E" w:rsidRPr="00BB65B3" w:rsidRDefault="0012045E" w:rsidP="00E20E52">
            <w:pPr>
              <w:spacing w:line="200" w:lineRule="exact"/>
              <w:contextualSpacing/>
              <w:rPr>
                <w:b/>
                <w:color w:val="auto"/>
                <w:sz w:val="20"/>
                <w:szCs w:val="20"/>
              </w:rPr>
            </w:pPr>
            <w:r w:rsidRPr="00BB65B3">
              <w:rPr>
                <w:b/>
                <w:color w:val="auto"/>
                <w:sz w:val="20"/>
                <w:szCs w:val="20"/>
              </w:rPr>
              <w:t>Exam</w:t>
            </w:r>
          </w:p>
        </w:tc>
      </w:tr>
      <w:tr w:rsidR="0012045E" w:rsidRPr="00BB65B3" w:rsidTr="00E20E52">
        <w:trPr>
          <w:trHeight w:val="287"/>
          <w:jc w:val="center"/>
        </w:trPr>
        <w:tc>
          <w:tcPr>
            <w:tcW w:w="2196" w:type="dxa"/>
            <w:tcBorders>
              <w:right w:val="single" w:sz="4" w:space="0" w:color="auto"/>
            </w:tcBorders>
            <w:shd w:val="clear" w:color="auto" w:fill="FFFFFF" w:themeFill="background1"/>
            <w:vAlign w:val="center"/>
          </w:tcPr>
          <w:p w:rsidR="0012045E" w:rsidRPr="00BB65B3" w:rsidRDefault="0012045E" w:rsidP="001839F9">
            <w:pPr>
              <w:spacing w:line="180" w:lineRule="exact"/>
              <w:contextualSpacing/>
              <w:jc w:val="left"/>
              <w:rPr>
                <w:color w:val="auto"/>
                <w:sz w:val="18"/>
                <w:szCs w:val="18"/>
              </w:rPr>
            </w:pPr>
            <w:r w:rsidRPr="00BB65B3">
              <w:rPr>
                <w:color w:val="auto"/>
                <w:sz w:val="18"/>
                <w:szCs w:val="18"/>
              </w:rPr>
              <w:t>Chronic Left Groin Pain</w:t>
            </w:r>
          </w:p>
        </w:tc>
        <w:tc>
          <w:tcPr>
            <w:tcW w:w="1062" w:type="dxa"/>
            <w:tcBorders>
              <w:left w:val="single" w:sz="4" w:space="0" w:color="auto"/>
            </w:tcBorders>
            <w:shd w:val="clear" w:color="auto" w:fill="FFFFFF" w:themeFill="background1"/>
            <w:vAlign w:val="center"/>
          </w:tcPr>
          <w:p w:rsidR="0012045E" w:rsidRPr="00BB65B3" w:rsidRDefault="0012045E" w:rsidP="00E20E52">
            <w:pPr>
              <w:spacing w:line="180" w:lineRule="exact"/>
              <w:contextualSpacing/>
              <w:rPr>
                <w:color w:val="auto"/>
                <w:sz w:val="18"/>
                <w:szCs w:val="18"/>
              </w:rPr>
            </w:pPr>
            <w:r w:rsidRPr="00BB65B3">
              <w:rPr>
                <w:color w:val="auto"/>
                <w:sz w:val="18"/>
                <w:szCs w:val="18"/>
              </w:rPr>
              <w:t>8730</w:t>
            </w:r>
          </w:p>
        </w:tc>
        <w:tc>
          <w:tcPr>
            <w:tcW w:w="900" w:type="dxa"/>
            <w:tcBorders>
              <w:right w:val="thinThickThinSmallGap" w:sz="24" w:space="0" w:color="auto"/>
            </w:tcBorders>
            <w:shd w:val="clear" w:color="auto" w:fill="FFFFFF" w:themeFill="background1"/>
            <w:vAlign w:val="center"/>
          </w:tcPr>
          <w:p w:rsidR="0012045E" w:rsidRPr="00BB65B3" w:rsidRDefault="0012045E" w:rsidP="00E20E52">
            <w:pPr>
              <w:spacing w:line="180" w:lineRule="exact"/>
              <w:contextualSpacing/>
              <w:rPr>
                <w:color w:val="auto"/>
                <w:sz w:val="18"/>
                <w:szCs w:val="18"/>
              </w:rPr>
            </w:pPr>
            <w:r w:rsidRPr="00BB65B3">
              <w:rPr>
                <w:color w:val="auto"/>
                <w:sz w:val="18"/>
                <w:szCs w:val="18"/>
              </w:rPr>
              <w:t>10%</w:t>
            </w:r>
          </w:p>
        </w:tc>
        <w:tc>
          <w:tcPr>
            <w:tcW w:w="2538" w:type="dxa"/>
            <w:tcBorders>
              <w:left w:val="thinThickThinSmallGap" w:sz="24" w:space="0" w:color="auto"/>
            </w:tcBorders>
            <w:shd w:val="clear" w:color="auto" w:fill="FFFFFF" w:themeFill="background1"/>
            <w:vAlign w:val="center"/>
          </w:tcPr>
          <w:p w:rsidR="0012045E" w:rsidRPr="00BB65B3" w:rsidRDefault="0012045E" w:rsidP="00E20E52">
            <w:pPr>
              <w:spacing w:line="180" w:lineRule="exact"/>
              <w:contextualSpacing/>
              <w:rPr>
                <w:color w:val="auto"/>
                <w:sz w:val="18"/>
                <w:szCs w:val="18"/>
              </w:rPr>
            </w:pPr>
            <w:r w:rsidRPr="00BB65B3">
              <w:rPr>
                <w:color w:val="auto"/>
                <w:sz w:val="18"/>
                <w:szCs w:val="18"/>
              </w:rPr>
              <w:t xml:space="preserve">Left Inguinal Hernia post repair </w:t>
            </w:r>
          </w:p>
        </w:tc>
        <w:tc>
          <w:tcPr>
            <w:tcW w:w="1062" w:type="dxa"/>
            <w:shd w:val="clear" w:color="auto" w:fill="FFFFFF" w:themeFill="background1"/>
            <w:vAlign w:val="center"/>
          </w:tcPr>
          <w:p w:rsidR="0012045E" w:rsidRPr="00BB65B3" w:rsidRDefault="0012045E" w:rsidP="00E20E52">
            <w:pPr>
              <w:spacing w:line="180" w:lineRule="exact"/>
              <w:contextualSpacing/>
              <w:rPr>
                <w:color w:val="auto"/>
                <w:sz w:val="18"/>
                <w:szCs w:val="18"/>
              </w:rPr>
            </w:pPr>
            <w:r w:rsidRPr="00BB65B3">
              <w:rPr>
                <w:color w:val="auto"/>
                <w:sz w:val="18"/>
                <w:szCs w:val="18"/>
              </w:rPr>
              <w:t>7338</w:t>
            </w:r>
          </w:p>
        </w:tc>
        <w:tc>
          <w:tcPr>
            <w:tcW w:w="828" w:type="dxa"/>
            <w:shd w:val="clear" w:color="auto" w:fill="FFFFFF" w:themeFill="background1"/>
            <w:vAlign w:val="center"/>
          </w:tcPr>
          <w:p w:rsidR="0012045E" w:rsidRPr="00BB65B3" w:rsidRDefault="0012045E" w:rsidP="00E20E52">
            <w:pPr>
              <w:spacing w:line="180" w:lineRule="exact"/>
              <w:contextualSpacing/>
              <w:rPr>
                <w:color w:val="auto"/>
                <w:sz w:val="18"/>
                <w:szCs w:val="18"/>
              </w:rPr>
            </w:pPr>
            <w:r w:rsidRPr="00BB65B3">
              <w:rPr>
                <w:color w:val="auto"/>
                <w:sz w:val="18"/>
                <w:szCs w:val="18"/>
              </w:rPr>
              <w:t>10%</w:t>
            </w:r>
          </w:p>
        </w:tc>
        <w:tc>
          <w:tcPr>
            <w:tcW w:w="990" w:type="dxa"/>
            <w:shd w:val="clear" w:color="auto" w:fill="FFFFFF" w:themeFill="background1"/>
            <w:vAlign w:val="center"/>
          </w:tcPr>
          <w:p w:rsidR="0012045E" w:rsidRPr="00BB65B3" w:rsidRDefault="0012045E" w:rsidP="00E20E52">
            <w:pPr>
              <w:spacing w:line="180" w:lineRule="exact"/>
              <w:contextualSpacing/>
              <w:rPr>
                <w:color w:val="auto"/>
                <w:sz w:val="18"/>
                <w:szCs w:val="18"/>
              </w:rPr>
            </w:pPr>
            <w:r w:rsidRPr="00BB65B3">
              <w:rPr>
                <w:color w:val="auto"/>
                <w:sz w:val="18"/>
                <w:szCs w:val="18"/>
              </w:rPr>
              <w:t>20051207</w:t>
            </w:r>
          </w:p>
        </w:tc>
      </w:tr>
      <w:tr w:rsidR="0012045E" w:rsidRPr="00BB65B3" w:rsidTr="00E20E52">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12045E" w:rsidRPr="00BB65B3" w:rsidRDefault="0012045E" w:rsidP="00E20E52">
            <w:pPr>
              <w:spacing w:line="180" w:lineRule="exact"/>
              <w:contextualSpacing/>
              <w:rPr>
                <w:color w:val="auto"/>
                <w:sz w:val="18"/>
                <w:szCs w:val="18"/>
              </w:rPr>
            </w:pPr>
            <w:r w:rsidRPr="00BB65B3">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12045E" w:rsidRPr="00BB65B3" w:rsidRDefault="0012045E" w:rsidP="001839F9">
            <w:pPr>
              <w:spacing w:line="180" w:lineRule="exact"/>
              <w:contextualSpacing/>
              <w:jc w:val="left"/>
              <w:rPr>
                <w:color w:val="auto"/>
                <w:sz w:val="18"/>
                <w:szCs w:val="18"/>
              </w:rPr>
            </w:pPr>
            <w:r w:rsidRPr="00BB65B3">
              <w:rPr>
                <w:color w:val="auto"/>
                <w:sz w:val="18"/>
                <w:szCs w:val="18"/>
              </w:rPr>
              <w:t>Gout</w:t>
            </w:r>
          </w:p>
        </w:tc>
        <w:tc>
          <w:tcPr>
            <w:tcW w:w="1062" w:type="dxa"/>
            <w:tcBorders>
              <w:left w:val="single" w:sz="4" w:space="0" w:color="auto"/>
            </w:tcBorders>
            <w:shd w:val="clear" w:color="auto" w:fill="FFFFFF" w:themeFill="background1"/>
            <w:vAlign w:val="center"/>
          </w:tcPr>
          <w:p w:rsidR="0012045E" w:rsidRPr="00BB65B3" w:rsidRDefault="0012045E" w:rsidP="00E20E52">
            <w:pPr>
              <w:spacing w:line="180" w:lineRule="exact"/>
              <w:contextualSpacing/>
              <w:rPr>
                <w:color w:val="auto"/>
                <w:sz w:val="18"/>
                <w:szCs w:val="18"/>
              </w:rPr>
            </w:pPr>
            <w:r w:rsidRPr="00BB65B3">
              <w:rPr>
                <w:color w:val="auto"/>
                <w:sz w:val="18"/>
                <w:szCs w:val="18"/>
              </w:rPr>
              <w:t>5017</w:t>
            </w:r>
          </w:p>
        </w:tc>
        <w:tc>
          <w:tcPr>
            <w:tcW w:w="828" w:type="dxa"/>
            <w:shd w:val="clear" w:color="auto" w:fill="FFFFFF" w:themeFill="background1"/>
            <w:vAlign w:val="center"/>
          </w:tcPr>
          <w:p w:rsidR="0012045E" w:rsidRPr="00BB65B3" w:rsidRDefault="0012045E" w:rsidP="00E20E52">
            <w:pPr>
              <w:spacing w:line="180" w:lineRule="exact"/>
              <w:contextualSpacing/>
              <w:rPr>
                <w:color w:val="auto"/>
                <w:sz w:val="18"/>
                <w:szCs w:val="18"/>
              </w:rPr>
            </w:pPr>
            <w:r w:rsidRPr="00BB65B3">
              <w:rPr>
                <w:color w:val="auto"/>
                <w:sz w:val="18"/>
                <w:szCs w:val="18"/>
              </w:rPr>
              <w:t>20%</w:t>
            </w:r>
          </w:p>
        </w:tc>
        <w:tc>
          <w:tcPr>
            <w:tcW w:w="990" w:type="dxa"/>
            <w:shd w:val="clear" w:color="auto" w:fill="FFFFFF" w:themeFill="background1"/>
            <w:vAlign w:val="center"/>
          </w:tcPr>
          <w:p w:rsidR="0012045E" w:rsidRPr="00BB65B3" w:rsidRDefault="0012045E" w:rsidP="00E20E52">
            <w:pPr>
              <w:spacing w:line="180" w:lineRule="exact"/>
              <w:contextualSpacing/>
              <w:rPr>
                <w:color w:val="auto"/>
                <w:sz w:val="18"/>
                <w:szCs w:val="18"/>
              </w:rPr>
            </w:pPr>
            <w:r w:rsidRPr="00BB65B3">
              <w:rPr>
                <w:color w:val="auto"/>
                <w:sz w:val="18"/>
                <w:szCs w:val="18"/>
              </w:rPr>
              <w:t>20051207</w:t>
            </w:r>
          </w:p>
        </w:tc>
      </w:tr>
      <w:tr w:rsidR="0012045E" w:rsidRPr="00BB65B3" w:rsidTr="00E20E52">
        <w:trPr>
          <w:trHeight w:val="260"/>
          <w:jc w:val="center"/>
        </w:trPr>
        <w:tc>
          <w:tcPr>
            <w:tcW w:w="4158" w:type="dxa"/>
            <w:gridSpan w:val="3"/>
            <w:vMerge/>
            <w:tcBorders>
              <w:right w:val="thinThickThinSmallGap" w:sz="24" w:space="0" w:color="auto"/>
            </w:tcBorders>
            <w:shd w:val="clear" w:color="auto" w:fill="FFFFFF" w:themeFill="background1"/>
          </w:tcPr>
          <w:p w:rsidR="0012045E" w:rsidRPr="00BB65B3" w:rsidRDefault="0012045E" w:rsidP="00E20E52">
            <w:pPr>
              <w:spacing w:line="180" w:lineRule="exact"/>
              <w:contextualSpacing/>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12045E" w:rsidRPr="00BB65B3" w:rsidRDefault="0012045E" w:rsidP="00E20E52">
            <w:pPr>
              <w:spacing w:line="180" w:lineRule="exact"/>
              <w:contextualSpacing/>
              <w:rPr>
                <w:color w:val="auto"/>
                <w:sz w:val="18"/>
                <w:szCs w:val="18"/>
              </w:rPr>
            </w:pPr>
            <w:r w:rsidRPr="00BB65B3">
              <w:rPr>
                <w:rFonts w:cs="Times New Roman"/>
                <w:color w:val="auto"/>
                <w:sz w:val="18"/>
                <w:szCs w:val="18"/>
              </w:rPr>
              <w:t>0% x 2/Not Service Connected x 1</w:t>
            </w:r>
          </w:p>
        </w:tc>
        <w:tc>
          <w:tcPr>
            <w:tcW w:w="990" w:type="dxa"/>
            <w:shd w:val="clear" w:color="auto" w:fill="FFFFFF" w:themeFill="background1"/>
            <w:vAlign w:val="center"/>
          </w:tcPr>
          <w:p w:rsidR="0012045E" w:rsidRPr="00BB65B3" w:rsidRDefault="0012045E" w:rsidP="00E20E52">
            <w:pPr>
              <w:spacing w:line="180" w:lineRule="exact"/>
              <w:contextualSpacing/>
              <w:rPr>
                <w:color w:val="auto"/>
                <w:sz w:val="18"/>
                <w:szCs w:val="18"/>
              </w:rPr>
            </w:pPr>
            <w:r w:rsidRPr="00BB65B3">
              <w:rPr>
                <w:color w:val="auto"/>
                <w:sz w:val="18"/>
                <w:szCs w:val="18"/>
              </w:rPr>
              <w:t>20051207</w:t>
            </w:r>
          </w:p>
        </w:tc>
      </w:tr>
      <w:tr w:rsidR="0012045E" w:rsidRPr="00BB65B3" w:rsidTr="00E20E52">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12045E" w:rsidRPr="00BB65B3" w:rsidRDefault="0012045E" w:rsidP="00E20E52">
            <w:pPr>
              <w:spacing w:line="200" w:lineRule="exact"/>
              <w:contextualSpacing/>
              <w:rPr>
                <w:b/>
                <w:color w:val="auto"/>
                <w:sz w:val="20"/>
                <w:szCs w:val="20"/>
              </w:rPr>
            </w:pPr>
            <w:r w:rsidRPr="00BB65B3">
              <w:rPr>
                <w:b/>
                <w:color w:val="auto"/>
                <w:sz w:val="20"/>
                <w:szCs w:val="20"/>
              </w:rPr>
              <w:t>Combined: 10%</w:t>
            </w:r>
          </w:p>
        </w:tc>
        <w:tc>
          <w:tcPr>
            <w:tcW w:w="5418" w:type="dxa"/>
            <w:gridSpan w:val="4"/>
            <w:tcBorders>
              <w:left w:val="thinThickThinSmallGap" w:sz="24" w:space="0" w:color="auto"/>
            </w:tcBorders>
            <w:shd w:val="clear" w:color="auto" w:fill="D9D9D9" w:themeFill="background1" w:themeFillShade="D9"/>
            <w:vAlign w:val="center"/>
          </w:tcPr>
          <w:p w:rsidR="0012045E" w:rsidRPr="00BB65B3" w:rsidRDefault="0012045E" w:rsidP="00E20E52">
            <w:pPr>
              <w:spacing w:line="200" w:lineRule="exact"/>
              <w:contextualSpacing/>
              <w:rPr>
                <w:b/>
                <w:color w:val="auto"/>
                <w:sz w:val="20"/>
                <w:szCs w:val="20"/>
              </w:rPr>
            </w:pPr>
            <w:r w:rsidRPr="00BB65B3">
              <w:rPr>
                <w:b/>
                <w:color w:val="auto"/>
                <w:sz w:val="20"/>
                <w:szCs w:val="20"/>
              </w:rPr>
              <w:t>Combined:  30%</w:t>
            </w:r>
            <w:r w:rsidR="00252018" w:rsidRPr="00BB65B3">
              <w:rPr>
                <w:b/>
                <w:color w:val="auto"/>
                <w:sz w:val="20"/>
                <w:szCs w:val="20"/>
              </w:rPr>
              <w:t>*</w:t>
            </w:r>
          </w:p>
        </w:tc>
      </w:tr>
    </w:tbl>
    <w:p w:rsidR="000F2FBC" w:rsidRPr="00BB65B3" w:rsidRDefault="00252018" w:rsidP="00E12A4D">
      <w:pPr>
        <w:tabs>
          <w:tab w:val="left" w:pos="288"/>
          <w:tab w:val="left" w:pos="4752"/>
        </w:tabs>
        <w:spacing w:line="180" w:lineRule="exact"/>
        <w:jc w:val="left"/>
        <w:rPr>
          <w:b/>
          <w:color w:val="auto"/>
          <w:sz w:val="18"/>
          <w:szCs w:val="18"/>
        </w:rPr>
      </w:pPr>
      <w:r w:rsidRPr="00BB65B3">
        <w:rPr>
          <w:b/>
          <w:color w:val="auto"/>
          <w:sz w:val="18"/>
          <w:szCs w:val="18"/>
        </w:rPr>
        <w:t>*</w:t>
      </w:r>
      <w:r w:rsidR="000A641B" w:rsidRPr="00BB65B3">
        <w:rPr>
          <w:color w:val="auto"/>
          <w:sz w:val="18"/>
          <w:szCs w:val="18"/>
        </w:rPr>
        <w:t xml:space="preserve">From 20100514; </w:t>
      </w:r>
      <w:r w:rsidRPr="00BB65B3">
        <w:rPr>
          <w:color w:val="auto"/>
          <w:sz w:val="18"/>
          <w:szCs w:val="18"/>
        </w:rPr>
        <w:t xml:space="preserve">Migraine Headaches to 30%; Hypertension to </w:t>
      </w:r>
      <w:r w:rsidR="000A641B" w:rsidRPr="00BB65B3">
        <w:rPr>
          <w:color w:val="auto"/>
          <w:sz w:val="18"/>
          <w:szCs w:val="18"/>
        </w:rPr>
        <w:t>10%</w:t>
      </w:r>
      <w:r w:rsidRPr="00BB65B3">
        <w:rPr>
          <w:color w:val="auto"/>
          <w:sz w:val="18"/>
          <w:szCs w:val="18"/>
        </w:rPr>
        <w:t xml:space="preserve">; Scar Residual Associated with Post Repair Left Inguinal </w:t>
      </w:r>
      <w:r w:rsidR="000A641B" w:rsidRPr="00BB65B3">
        <w:rPr>
          <w:color w:val="auto"/>
          <w:sz w:val="18"/>
          <w:szCs w:val="18"/>
        </w:rPr>
        <w:t>Hernia 10%</w:t>
      </w:r>
      <w:r w:rsidRPr="00BB65B3">
        <w:rPr>
          <w:color w:val="auto"/>
          <w:sz w:val="18"/>
          <w:szCs w:val="18"/>
        </w:rPr>
        <w:t>;</w:t>
      </w:r>
      <w:r w:rsidR="000A641B" w:rsidRPr="00BB65B3">
        <w:rPr>
          <w:color w:val="auto"/>
          <w:sz w:val="18"/>
          <w:szCs w:val="18"/>
        </w:rPr>
        <w:t xml:space="preserve"> From 20100728 </w:t>
      </w:r>
      <w:r w:rsidRPr="00BB65B3">
        <w:rPr>
          <w:color w:val="auto"/>
          <w:sz w:val="18"/>
          <w:szCs w:val="18"/>
        </w:rPr>
        <w:t xml:space="preserve"> Kidney Stones associated with Gout to 10% </w:t>
      </w:r>
      <w:r w:rsidR="001839F9" w:rsidRPr="00BB65B3">
        <w:rPr>
          <w:color w:val="auto"/>
          <w:sz w:val="18"/>
          <w:szCs w:val="18"/>
        </w:rPr>
        <w:t xml:space="preserve">  </w:t>
      </w:r>
      <w:r w:rsidR="000A641B" w:rsidRPr="00BB65B3">
        <w:rPr>
          <w:b/>
          <w:color w:val="auto"/>
          <w:sz w:val="18"/>
          <w:szCs w:val="18"/>
        </w:rPr>
        <w:t>Combined 60%</w:t>
      </w:r>
      <w:r w:rsidRPr="00BB65B3">
        <w:rPr>
          <w:b/>
          <w:color w:val="auto"/>
          <w:sz w:val="18"/>
          <w:szCs w:val="18"/>
        </w:rPr>
        <w:t>.</w:t>
      </w:r>
    </w:p>
    <w:p w:rsidR="000A641B" w:rsidRPr="00BB65B3" w:rsidRDefault="000A641B" w:rsidP="000A641B">
      <w:pPr>
        <w:pBdr>
          <w:bottom w:val="single" w:sz="12" w:space="1" w:color="auto"/>
        </w:pBdr>
        <w:tabs>
          <w:tab w:val="left" w:pos="288"/>
          <w:tab w:val="left" w:pos="4752"/>
        </w:tabs>
        <w:jc w:val="both"/>
        <w:rPr>
          <w:color w:val="000000" w:themeColor="text1"/>
        </w:rPr>
      </w:pPr>
    </w:p>
    <w:p w:rsidR="000F2FBC" w:rsidRPr="00BB65B3" w:rsidRDefault="000F2FBC" w:rsidP="00596D5A">
      <w:pPr>
        <w:tabs>
          <w:tab w:val="left" w:pos="288"/>
          <w:tab w:val="left" w:pos="4752"/>
        </w:tabs>
        <w:jc w:val="both"/>
        <w:rPr>
          <w:color w:val="auto"/>
          <w:sz w:val="18"/>
          <w:szCs w:val="18"/>
          <w:u w:val="single"/>
        </w:rPr>
      </w:pPr>
    </w:p>
    <w:p w:rsidR="00C8590C" w:rsidRPr="00BB65B3" w:rsidRDefault="006A583C" w:rsidP="00596D5A">
      <w:pPr>
        <w:tabs>
          <w:tab w:val="left" w:pos="288"/>
          <w:tab w:val="left" w:pos="4752"/>
        </w:tabs>
        <w:jc w:val="both"/>
        <w:rPr>
          <w:rFonts w:asciiTheme="minorHAnsi" w:hAnsiTheme="minorHAnsi"/>
          <w:color w:val="auto"/>
          <w:szCs w:val="24"/>
        </w:rPr>
      </w:pPr>
      <w:r w:rsidRPr="00BB65B3">
        <w:rPr>
          <w:rFonts w:asciiTheme="minorHAnsi" w:hAnsiTheme="minorHAnsi"/>
          <w:color w:val="auto"/>
          <w:szCs w:val="24"/>
          <w:u w:val="single"/>
        </w:rPr>
        <w:t>ANALYSIS SUMMARY</w:t>
      </w:r>
      <w:r w:rsidRPr="00BB65B3">
        <w:rPr>
          <w:rFonts w:asciiTheme="minorHAnsi" w:hAnsiTheme="minorHAnsi"/>
          <w:color w:val="auto"/>
          <w:szCs w:val="24"/>
        </w:rPr>
        <w:t xml:space="preserve">: </w:t>
      </w:r>
      <w:r w:rsidR="000100BE" w:rsidRPr="00BB65B3">
        <w:rPr>
          <w:rFonts w:asciiTheme="minorHAnsi" w:hAnsiTheme="minorHAnsi"/>
          <w:color w:val="auto"/>
          <w:szCs w:val="24"/>
        </w:rPr>
        <w:t xml:space="preserve"> </w:t>
      </w:r>
      <w:r w:rsidR="00596D5A" w:rsidRPr="00BB65B3">
        <w:rPr>
          <w:rFonts w:asciiTheme="minorHAnsi" w:hAnsiTheme="minorHAnsi"/>
          <w:color w:val="auto"/>
          <w:szCs w:val="24"/>
        </w:rPr>
        <w:t>The Board acknowledges the sentiment expressed in the CI’s application regarding the significant impairment with which his service-incurred condition continues to burden him.</w:t>
      </w:r>
      <w:r w:rsidR="00596D5A" w:rsidRPr="00BB65B3">
        <w:rPr>
          <w:rFonts w:asciiTheme="minorHAnsi" w:hAnsiTheme="minorHAnsi"/>
          <w:color w:val="000000"/>
          <w:sz w:val="23"/>
          <w:szCs w:val="23"/>
        </w:rPr>
        <w:t xml:space="preserve">  </w:t>
      </w:r>
      <w:r w:rsidR="00596D5A" w:rsidRPr="00BB65B3">
        <w:rPr>
          <w:rFonts w:asciiTheme="minorHAnsi" w:hAnsiTheme="minorHAnsi"/>
          <w:color w:val="auto"/>
          <w:szCs w:val="24"/>
        </w:rPr>
        <w:t xml:space="preserve">It is a fact, however, that the DES has neither the role nor the authority to compensate service members for anticipated future severity or potential complications of conditions resulting in medical separation. </w:t>
      </w:r>
      <w:r w:rsidR="009142A4" w:rsidRPr="00BB65B3">
        <w:rPr>
          <w:rFonts w:asciiTheme="minorHAnsi" w:hAnsiTheme="minorHAnsi"/>
          <w:color w:val="auto"/>
          <w:szCs w:val="24"/>
        </w:rPr>
        <w:t xml:space="preserve"> </w:t>
      </w:r>
      <w:r w:rsidR="00596D5A" w:rsidRPr="00BB65B3">
        <w:rPr>
          <w:rFonts w:asciiTheme="minorHAnsi" w:hAnsiTheme="minorHAnsi"/>
          <w:color w:val="auto"/>
          <w:szCs w:val="24"/>
        </w:rPr>
        <w:t xml:space="preserve">This role and authority is granted by Congress to the </w:t>
      </w:r>
      <w:r w:rsidR="00BB65B3" w:rsidRPr="00BB65B3">
        <w:rPr>
          <w:rFonts w:asciiTheme="minorHAnsi" w:hAnsiTheme="minorHAnsi"/>
          <w:color w:val="auto"/>
          <w:szCs w:val="24"/>
        </w:rPr>
        <w:t xml:space="preserve">Department of </w:t>
      </w:r>
      <w:r w:rsidR="00596D5A" w:rsidRPr="00BB65B3">
        <w:rPr>
          <w:rFonts w:asciiTheme="minorHAnsi" w:hAnsiTheme="minorHAnsi"/>
          <w:color w:val="auto"/>
          <w:szCs w:val="24"/>
        </w:rPr>
        <w:t>Veterans</w:t>
      </w:r>
      <w:r w:rsidR="00BB65B3" w:rsidRPr="00BB65B3">
        <w:rPr>
          <w:rFonts w:asciiTheme="minorHAnsi" w:hAnsiTheme="minorHAnsi"/>
          <w:color w:val="auto"/>
          <w:szCs w:val="24"/>
        </w:rPr>
        <w:t>’ Affairs (DVA)</w:t>
      </w:r>
      <w:r w:rsidR="00596D5A" w:rsidRPr="00BB65B3">
        <w:rPr>
          <w:rFonts w:asciiTheme="minorHAnsi" w:hAnsiTheme="minorHAnsi"/>
          <w:color w:val="auto"/>
          <w:szCs w:val="24"/>
        </w:rPr>
        <w:t xml:space="preserve">.  The Board further acknowledges the CI’s contention that suggests service ratings should have been conferred for other conditions documented at the time of separation. </w:t>
      </w:r>
      <w:r w:rsidR="009142A4" w:rsidRPr="00BB65B3">
        <w:rPr>
          <w:rFonts w:asciiTheme="minorHAnsi" w:hAnsiTheme="minorHAnsi"/>
          <w:color w:val="auto"/>
          <w:szCs w:val="24"/>
        </w:rPr>
        <w:t xml:space="preserve"> </w:t>
      </w:r>
      <w:r w:rsidR="00596D5A" w:rsidRPr="00BB65B3">
        <w:rPr>
          <w:rFonts w:asciiTheme="minorHAnsi" w:hAnsiTheme="minorHAnsi"/>
          <w:color w:val="auto"/>
          <w:szCs w:val="24"/>
        </w:rPr>
        <w:t xml:space="preserve">The Board wishes to clarify that it is subject to the same laws for service disability entitlements as those under which the </w:t>
      </w:r>
      <w:r w:rsidR="00BB65B3" w:rsidRPr="00BB65B3">
        <w:rPr>
          <w:rFonts w:asciiTheme="minorHAnsi" w:hAnsiTheme="minorHAnsi"/>
          <w:color w:val="auto"/>
          <w:szCs w:val="24"/>
        </w:rPr>
        <w:t>DES</w:t>
      </w:r>
      <w:r w:rsidR="00596D5A" w:rsidRPr="00BB65B3">
        <w:rPr>
          <w:rFonts w:asciiTheme="minorHAnsi" w:hAnsiTheme="minorHAnsi"/>
          <w:color w:val="auto"/>
          <w:szCs w:val="24"/>
        </w:rPr>
        <w:t xml:space="preserve"> operates.  While the DES considers all of </w:t>
      </w:r>
      <w:r w:rsidR="00596D5A" w:rsidRPr="00BB65B3">
        <w:rPr>
          <w:rFonts w:asciiTheme="minorHAnsi" w:hAnsiTheme="minorHAnsi"/>
          <w:color w:val="auto"/>
          <w:szCs w:val="24"/>
        </w:rPr>
        <w:lastRenderedPageBreak/>
        <w:t xml:space="preserve">the service member's medical conditions, compensation can only be offered for those medical conditions that cut short a service member’s career, and then only to the degree of severity present at the time of final disposition. </w:t>
      </w:r>
      <w:r w:rsidR="002766CC" w:rsidRPr="00BB65B3">
        <w:rPr>
          <w:rFonts w:asciiTheme="minorHAnsi" w:hAnsiTheme="minorHAnsi"/>
          <w:color w:val="auto"/>
          <w:szCs w:val="24"/>
        </w:rPr>
        <w:t xml:space="preserve"> </w:t>
      </w:r>
      <w:r w:rsidR="00596D5A" w:rsidRPr="00BB65B3">
        <w:rPr>
          <w:rFonts w:asciiTheme="minorHAnsi" w:hAnsiTheme="minorHAnsi"/>
          <w:color w:val="auto"/>
          <w:szCs w:val="24"/>
        </w:rPr>
        <w:t xml:space="preserve">However the </w:t>
      </w:r>
      <w:r w:rsidR="00BB65B3" w:rsidRPr="00BB65B3">
        <w:rPr>
          <w:rFonts w:asciiTheme="minorHAnsi" w:hAnsiTheme="minorHAnsi"/>
          <w:color w:val="auto"/>
          <w:szCs w:val="24"/>
        </w:rPr>
        <w:t>DVA</w:t>
      </w:r>
      <w:r w:rsidR="00596D5A" w:rsidRPr="00BB65B3">
        <w:rPr>
          <w:rFonts w:asciiTheme="minorHAnsi" w:hAnsiTheme="minorHAnsi"/>
          <w:color w:val="auto"/>
          <w:szCs w:val="24"/>
        </w:rPr>
        <w:t>, operating under a different set of laws (Title 38, United States Code), is empo</w:t>
      </w:r>
      <w:r w:rsidR="00BB65B3" w:rsidRPr="00BB65B3">
        <w:rPr>
          <w:rFonts w:asciiTheme="minorHAnsi" w:hAnsiTheme="minorHAnsi"/>
          <w:color w:val="auto"/>
          <w:szCs w:val="24"/>
        </w:rPr>
        <w:t>wered to compensate all service-</w:t>
      </w:r>
      <w:r w:rsidR="00596D5A" w:rsidRPr="00BB65B3">
        <w:rPr>
          <w:rFonts w:asciiTheme="minorHAnsi" w:hAnsiTheme="minorHAnsi"/>
          <w:color w:val="auto"/>
          <w:szCs w:val="24"/>
        </w:rPr>
        <w:t xml:space="preserve">connected conditions and to periodically reevaluate said conditions for the purpose of adjusting the </w:t>
      </w:r>
      <w:r w:rsidR="00BB65B3" w:rsidRPr="00BB65B3">
        <w:rPr>
          <w:rFonts w:asciiTheme="minorHAnsi" w:hAnsiTheme="minorHAnsi"/>
          <w:color w:val="auto"/>
          <w:szCs w:val="24"/>
        </w:rPr>
        <w:t>V</w:t>
      </w:r>
      <w:r w:rsidR="00596D5A" w:rsidRPr="00BB65B3">
        <w:rPr>
          <w:rFonts w:asciiTheme="minorHAnsi" w:hAnsiTheme="minorHAnsi"/>
          <w:color w:val="auto"/>
          <w:szCs w:val="24"/>
        </w:rPr>
        <w:t xml:space="preserve">eteran’s disability rating should </w:t>
      </w:r>
      <w:r w:rsidR="00BB65B3" w:rsidRPr="00BB65B3">
        <w:rPr>
          <w:rFonts w:asciiTheme="minorHAnsi" w:hAnsiTheme="minorHAnsi"/>
          <w:color w:val="auto"/>
          <w:szCs w:val="24"/>
        </w:rPr>
        <w:t>the</w:t>
      </w:r>
      <w:r w:rsidR="00596D5A" w:rsidRPr="00BB65B3">
        <w:rPr>
          <w:rFonts w:asciiTheme="minorHAnsi" w:hAnsiTheme="minorHAnsi"/>
          <w:color w:val="auto"/>
          <w:szCs w:val="24"/>
        </w:rPr>
        <w:t xml:space="preserve"> degree of impairment vary over time.</w:t>
      </w:r>
    </w:p>
    <w:p w:rsidR="00596D5A" w:rsidRPr="00BB65B3" w:rsidRDefault="00596D5A" w:rsidP="00596D5A">
      <w:pPr>
        <w:tabs>
          <w:tab w:val="left" w:pos="288"/>
          <w:tab w:val="left" w:pos="4752"/>
        </w:tabs>
        <w:jc w:val="both"/>
        <w:rPr>
          <w:color w:val="auto"/>
          <w:szCs w:val="24"/>
        </w:rPr>
      </w:pPr>
    </w:p>
    <w:p w:rsidR="00A97CD9" w:rsidRPr="00BB65B3" w:rsidRDefault="00D94611" w:rsidP="004D694E">
      <w:pPr>
        <w:jc w:val="both"/>
        <w:rPr>
          <w:rFonts w:asciiTheme="minorHAnsi" w:hAnsiTheme="minorHAnsi"/>
          <w:color w:val="auto"/>
          <w:szCs w:val="24"/>
        </w:rPr>
      </w:pPr>
      <w:proofErr w:type="gramStart"/>
      <w:r w:rsidRPr="00BB65B3">
        <w:rPr>
          <w:rFonts w:asciiTheme="minorHAnsi" w:hAnsiTheme="minorHAnsi"/>
          <w:color w:val="auto"/>
          <w:szCs w:val="24"/>
          <w:u w:val="single"/>
        </w:rPr>
        <w:t>Left Groin Condition</w:t>
      </w:r>
      <w:r w:rsidR="001839F9" w:rsidRPr="00BB65B3">
        <w:rPr>
          <w:color w:val="auto"/>
          <w:szCs w:val="24"/>
        </w:rPr>
        <w:t>.</w:t>
      </w:r>
      <w:proofErr w:type="gramEnd"/>
      <w:r w:rsidR="007B2B18" w:rsidRPr="00BB65B3">
        <w:rPr>
          <w:color w:val="auto"/>
          <w:szCs w:val="24"/>
        </w:rPr>
        <w:t xml:space="preserve">  </w:t>
      </w:r>
      <w:r w:rsidR="007B2B18" w:rsidRPr="00BB65B3">
        <w:rPr>
          <w:rFonts w:asciiTheme="minorHAnsi" w:hAnsiTheme="minorHAnsi"/>
          <w:color w:val="auto"/>
          <w:szCs w:val="24"/>
        </w:rPr>
        <w:t xml:space="preserve">The CI underwent a left inguinal </w:t>
      </w:r>
      <w:proofErr w:type="spellStart"/>
      <w:r w:rsidR="007B2B18" w:rsidRPr="00BB65B3">
        <w:rPr>
          <w:rFonts w:asciiTheme="minorHAnsi" w:hAnsiTheme="minorHAnsi"/>
          <w:color w:val="auto"/>
          <w:szCs w:val="24"/>
        </w:rPr>
        <w:t>herniorraphy</w:t>
      </w:r>
      <w:proofErr w:type="spellEnd"/>
      <w:r w:rsidR="003D3EBD" w:rsidRPr="00BB65B3">
        <w:rPr>
          <w:rFonts w:asciiTheme="minorHAnsi" w:hAnsiTheme="minorHAnsi"/>
          <w:color w:val="auto"/>
          <w:szCs w:val="24"/>
        </w:rPr>
        <w:t xml:space="preserve"> with a resection of the left </w:t>
      </w:r>
      <w:proofErr w:type="spellStart"/>
      <w:r w:rsidR="003D3EBD" w:rsidRPr="00BB65B3">
        <w:rPr>
          <w:rFonts w:asciiTheme="minorHAnsi" w:hAnsiTheme="minorHAnsi"/>
          <w:color w:val="auto"/>
          <w:szCs w:val="24"/>
        </w:rPr>
        <w:t>ilio</w:t>
      </w:r>
      <w:proofErr w:type="spellEnd"/>
      <w:r w:rsidR="003E7C87" w:rsidRPr="00BB65B3">
        <w:rPr>
          <w:rFonts w:asciiTheme="minorHAnsi" w:hAnsiTheme="minorHAnsi"/>
          <w:color w:val="auto"/>
          <w:szCs w:val="24"/>
        </w:rPr>
        <w:t>-</w:t>
      </w:r>
      <w:r w:rsidR="003D3EBD" w:rsidRPr="00BB65B3">
        <w:rPr>
          <w:rFonts w:asciiTheme="minorHAnsi" w:hAnsiTheme="minorHAnsi"/>
          <w:color w:val="auto"/>
          <w:szCs w:val="24"/>
        </w:rPr>
        <w:t xml:space="preserve">inguinal </w:t>
      </w:r>
      <w:r w:rsidR="000100BE" w:rsidRPr="00BB65B3">
        <w:rPr>
          <w:rFonts w:asciiTheme="minorHAnsi" w:hAnsiTheme="minorHAnsi"/>
          <w:color w:val="auto"/>
          <w:szCs w:val="24"/>
        </w:rPr>
        <w:t>nerve in</w:t>
      </w:r>
      <w:r w:rsidR="007806F6" w:rsidRPr="00BB65B3">
        <w:rPr>
          <w:rFonts w:asciiTheme="minorHAnsi" w:hAnsiTheme="minorHAnsi"/>
          <w:color w:val="auto"/>
          <w:szCs w:val="24"/>
        </w:rPr>
        <w:t xml:space="preserve"> July 2000 </w:t>
      </w:r>
      <w:r w:rsidR="009142A4" w:rsidRPr="00BB65B3">
        <w:rPr>
          <w:rFonts w:asciiTheme="minorHAnsi" w:hAnsiTheme="minorHAnsi"/>
          <w:color w:val="auto"/>
          <w:szCs w:val="24"/>
        </w:rPr>
        <w:t xml:space="preserve">and </w:t>
      </w:r>
      <w:r w:rsidR="00AF31C0" w:rsidRPr="00BB65B3">
        <w:rPr>
          <w:rFonts w:asciiTheme="minorHAnsi" w:hAnsiTheme="minorHAnsi"/>
          <w:color w:val="auto"/>
          <w:szCs w:val="24"/>
        </w:rPr>
        <w:t xml:space="preserve">suffered </w:t>
      </w:r>
      <w:r w:rsidR="009142A4" w:rsidRPr="00BB65B3">
        <w:rPr>
          <w:rFonts w:asciiTheme="minorHAnsi" w:hAnsiTheme="minorHAnsi"/>
          <w:color w:val="auto"/>
          <w:szCs w:val="24"/>
        </w:rPr>
        <w:t>residual</w:t>
      </w:r>
      <w:r w:rsidR="007B2B18" w:rsidRPr="00BB65B3">
        <w:rPr>
          <w:rFonts w:asciiTheme="minorHAnsi" w:hAnsiTheme="minorHAnsi"/>
          <w:color w:val="auto"/>
          <w:szCs w:val="24"/>
        </w:rPr>
        <w:t xml:space="preserve"> post operative pain.  </w:t>
      </w:r>
      <w:r w:rsidR="009142A4" w:rsidRPr="00BB65B3">
        <w:rPr>
          <w:rFonts w:asciiTheme="minorHAnsi" w:hAnsiTheme="minorHAnsi"/>
          <w:color w:val="auto"/>
          <w:szCs w:val="24"/>
        </w:rPr>
        <w:t>Two months later he was surgical</w:t>
      </w:r>
      <w:r w:rsidR="00AF31C0" w:rsidRPr="00BB65B3">
        <w:rPr>
          <w:rFonts w:asciiTheme="minorHAnsi" w:hAnsiTheme="minorHAnsi"/>
          <w:color w:val="auto"/>
          <w:szCs w:val="24"/>
        </w:rPr>
        <w:t>ly</w:t>
      </w:r>
      <w:r w:rsidR="009142A4" w:rsidRPr="00BB65B3">
        <w:rPr>
          <w:rFonts w:asciiTheme="minorHAnsi" w:hAnsiTheme="minorHAnsi"/>
          <w:color w:val="auto"/>
          <w:szCs w:val="24"/>
        </w:rPr>
        <w:t xml:space="preserve"> explored for </w:t>
      </w:r>
      <w:r w:rsidRPr="00BB65B3">
        <w:rPr>
          <w:rFonts w:asciiTheme="minorHAnsi" w:hAnsiTheme="minorHAnsi"/>
          <w:color w:val="auto"/>
          <w:szCs w:val="24"/>
        </w:rPr>
        <w:t xml:space="preserve">possible </w:t>
      </w:r>
      <w:r w:rsidR="009142A4" w:rsidRPr="00BB65B3">
        <w:rPr>
          <w:rFonts w:asciiTheme="minorHAnsi" w:hAnsiTheme="minorHAnsi"/>
          <w:color w:val="auto"/>
          <w:szCs w:val="24"/>
        </w:rPr>
        <w:t>recurrent hernia or</w:t>
      </w:r>
      <w:r w:rsidR="007B2B18" w:rsidRPr="00BB65B3">
        <w:rPr>
          <w:rFonts w:asciiTheme="minorHAnsi" w:hAnsiTheme="minorHAnsi"/>
          <w:color w:val="auto"/>
          <w:szCs w:val="24"/>
        </w:rPr>
        <w:t xml:space="preserve"> nerve entrapment</w:t>
      </w:r>
      <w:r w:rsidR="009142A4" w:rsidRPr="00BB65B3">
        <w:rPr>
          <w:rFonts w:asciiTheme="minorHAnsi" w:hAnsiTheme="minorHAnsi"/>
          <w:color w:val="auto"/>
          <w:szCs w:val="24"/>
        </w:rPr>
        <w:t>.</w:t>
      </w:r>
      <w:r w:rsidR="00AF31C0" w:rsidRPr="00BB65B3">
        <w:rPr>
          <w:rFonts w:asciiTheme="minorHAnsi" w:hAnsiTheme="minorHAnsi"/>
          <w:color w:val="auto"/>
          <w:szCs w:val="24"/>
        </w:rPr>
        <w:t xml:space="preserve">  </w:t>
      </w:r>
      <w:r w:rsidR="009142A4" w:rsidRPr="00BB65B3">
        <w:rPr>
          <w:rFonts w:asciiTheme="minorHAnsi" w:hAnsiTheme="minorHAnsi"/>
          <w:color w:val="auto"/>
          <w:szCs w:val="24"/>
        </w:rPr>
        <w:t xml:space="preserve">The </w:t>
      </w:r>
      <w:proofErr w:type="spellStart"/>
      <w:r w:rsidR="009142A4" w:rsidRPr="00BB65B3">
        <w:rPr>
          <w:rFonts w:asciiTheme="minorHAnsi" w:hAnsiTheme="minorHAnsi"/>
          <w:color w:val="auto"/>
          <w:szCs w:val="24"/>
        </w:rPr>
        <w:t>ilio</w:t>
      </w:r>
      <w:proofErr w:type="spellEnd"/>
      <w:r w:rsidR="003E7C87" w:rsidRPr="00BB65B3">
        <w:rPr>
          <w:rFonts w:asciiTheme="minorHAnsi" w:hAnsiTheme="minorHAnsi"/>
          <w:color w:val="auto"/>
          <w:szCs w:val="24"/>
        </w:rPr>
        <w:t>-</w:t>
      </w:r>
      <w:r w:rsidR="009142A4" w:rsidRPr="00BB65B3">
        <w:rPr>
          <w:rFonts w:asciiTheme="minorHAnsi" w:hAnsiTheme="minorHAnsi"/>
          <w:color w:val="auto"/>
          <w:szCs w:val="24"/>
        </w:rPr>
        <w:t xml:space="preserve">inguinal nerve was noted within scar/reactive tissue and around the mesh site, was </w:t>
      </w:r>
      <w:proofErr w:type="spellStart"/>
      <w:r w:rsidR="009142A4" w:rsidRPr="00BB65B3">
        <w:rPr>
          <w:rFonts w:asciiTheme="minorHAnsi" w:hAnsiTheme="minorHAnsi"/>
          <w:color w:val="auto"/>
          <w:szCs w:val="24"/>
        </w:rPr>
        <w:t>resected</w:t>
      </w:r>
      <w:proofErr w:type="spellEnd"/>
      <w:r w:rsidR="009142A4" w:rsidRPr="00BB65B3">
        <w:rPr>
          <w:rFonts w:asciiTheme="minorHAnsi" w:hAnsiTheme="minorHAnsi"/>
          <w:color w:val="auto"/>
          <w:szCs w:val="24"/>
        </w:rPr>
        <w:t xml:space="preserve"> and the mesh site was reinforced</w:t>
      </w:r>
      <w:r w:rsidR="003E7C87" w:rsidRPr="00BB65B3">
        <w:rPr>
          <w:rFonts w:asciiTheme="minorHAnsi" w:hAnsiTheme="minorHAnsi"/>
          <w:color w:val="auto"/>
          <w:szCs w:val="24"/>
        </w:rPr>
        <w:t xml:space="preserve"> with no evidence of recurrent hernia.</w:t>
      </w:r>
      <w:r w:rsidR="009142A4" w:rsidRPr="00BB65B3">
        <w:rPr>
          <w:rFonts w:asciiTheme="minorHAnsi" w:hAnsiTheme="minorHAnsi"/>
          <w:color w:val="auto"/>
          <w:szCs w:val="24"/>
        </w:rPr>
        <w:t xml:space="preserve"> </w:t>
      </w:r>
      <w:r w:rsidR="00AF31C0" w:rsidRPr="00BB65B3">
        <w:rPr>
          <w:rFonts w:asciiTheme="minorHAnsi" w:hAnsiTheme="minorHAnsi"/>
          <w:color w:val="auto"/>
          <w:szCs w:val="24"/>
        </w:rPr>
        <w:t xml:space="preserve"> He</w:t>
      </w:r>
      <w:r w:rsidR="001861D6" w:rsidRPr="00BB65B3">
        <w:rPr>
          <w:rFonts w:asciiTheme="minorHAnsi" w:hAnsiTheme="minorHAnsi"/>
          <w:color w:val="auto"/>
          <w:szCs w:val="24"/>
        </w:rPr>
        <w:t xml:space="preserve"> continued</w:t>
      </w:r>
      <w:r w:rsidR="00AF31C0" w:rsidRPr="00BB65B3">
        <w:rPr>
          <w:rFonts w:asciiTheme="minorHAnsi" w:hAnsiTheme="minorHAnsi"/>
          <w:color w:val="auto"/>
          <w:szCs w:val="24"/>
        </w:rPr>
        <w:t xml:space="preserve"> to complain of left groin pain and was aggressively treated by </w:t>
      </w:r>
      <w:r w:rsidR="00BB65B3" w:rsidRPr="00BB65B3">
        <w:rPr>
          <w:rFonts w:asciiTheme="minorHAnsi" w:hAnsiTheme="minorHAnsi"/>
          <w:color w:val="auto"/>
          <w:szCs w:val="24"/>
        </w:rPr>
        <w:t>p</w:t>
      </w:r>
      <w:r w:rsidR="00AF31C0" w:rsidRPr="00BB65B3">
        <w:rPr>
          <w:rFonts w:asciiTheme="minorHAnsi" w:hAnsiTheme="minorHAnsi"/>
          <w:color w:val="auto"/>
          <w:szCs w:val="24"/>
        </w:rPr>
        <w:t xml:space="preserve">ain </w:t>
      </w:r>
      <w:r w:rsidR="00BB65B3" w:rsidRPr="00BB65B3">
        <w:rPr>
          <w:rFonts w:asciiTheme="minorHAnsi" w:hAnsiTheme="minorHAnsi"/>
          <w:color w:val="auto"/>
          <w:szCs w:val="24"/>
        </w:rPr>
        <w:t>m</w:t>
      </w:r>
      <w:r w:rsidR="00AF31C0" w:rsidRPr="00BB65B3">
        <w:rPr>
          <w:rFonts w:asciiTheme="minorHAnsi" w:hAnsiTheme="minorHAnsi"/>
          <w:color w:val="auto"/>
          <w:szCs w:val="24"/>
        </w:rPr>
        <w:t xml:space="preserve">anagement with steroid injections and medication for </w:t>
      </w:r>
      <w:proofErr w:type="spellStart"/>
      <w:r w:rsidR="00AF31C0" w:rsidRPr="00BB65B3">
        <w:rPr>
          <w:rFonts w:asciiTheme="minorHAnsi" w:hAnsiTheme="minorHAnsi"/>
          <w:color w:val="auto"/>
          <w:szCs w:val="24"/>
        </w:rPr>
        <w:t>neurogenic</w:t>
      </w:r>
      <w:proofErr w:type="spellEnd"/>
      <w:r w:rsidR="00AF31C0" w:rsidRPr="00BB65B3">
        <w:rPr>
          <w:rFonts w:asciiTheme="minorHAnsi" w:hAnsiTheme="minorHAnsi"/>
          <w:color w:val="auto"/>
          <w:szCs w:val="24"/>
        </w:rPr>
        <w:t xml:space="preserve"> persistent pain (</w:t>
      </w:r>
      <w:proofErr w:type="spellStart"/>
      <w:r w:rsidR="00AF31C0" w:rsidRPr="00BB65B3">
        <w:rPr>
          <w:rFonts w:asciiTheme="minorHAnsi" w:hAnsiTheme="minorHAnsi"/>
          <w:color w:val="auto"/>
          <w:szCs w:val="24"/>
        </w:rPr>
        <w:t>Neurontin</w:t>
      </w:r>
      <w:proofErr w:type="spellEnd"/>
      <w:r w:rsidR="00AF31C0" w:rsidRPr="00BB65B3">
        <w:rPr>
          <w:rFonts w:asciiTheme="minorHAnsi" w:hAnsiTheme="minorHAnsi"/>
          <w:color w:val="auto"/>
          <w:szCs w:val="24"/>
        </w:rPr>
        <w:t xml:space="preserve">).  In April 2004 he was placed on a profile for no fitness test, strenuous activity, </w:t>
      </w:r>
      <w:proofErr w:type="gramStart"/>
      <w:r w:rsidR="00AF31C0" w:rsidRPr="00BB65B3">
        <w:rPr>
          <w:rFonts w:asciiTheme="minorHAnsi" w:hAnsiTheme="minorHAnsi"/>
          <w:color w:val="auto"/>
          <w:szCs w:val="24"/>
        </w:rPr>
        <w:t>prolong</w:t>
      </w:r>
      <w:proofErr w:type="gramEnd"/>
      <w:r w:rsidR="00AF31C0" w:rsidRPr="00BB65B3">
        <w:rPr>
          <w:rFonts w:asciiTheme="minorHAnsi" w:hAnsiTheme="minorHAnsi"/>
          <w:color w:val="auto"/>
          <w:szCs w:val="24"/>
        </w:rPr>
        <w:t xml:space="preserve"> standing, lifting greater than 20 pounds and </w:t>
      </w:r>
      <w:r w:rsidRPr="00BB65B3">
        <w:rPr>
          <w:rFonts w:asciiTheme="minorHAnsi" w:hAnsiTheme="minorHAnsi"/>
          <w:color w:val="auto"/>
          <w:szCs w:val="24"/>
        </w:rPr>
        <w:t xml:space="preserve">was </w:t>
      </w:r>
      <w:r w:rsidR="00AF31C0" w:rsidRPr="00BB65B3">
        <w:rPr>
          <w:rFonts w:asciiTheme="minorHAnsi" w:hAnsiTheme="minorHAnsi"/>
          <w:color w:val="auto"/>
          <w:szCs w:val="24"/>
        </w:rPr>
        <w:t xml:space="preserve">classified as not </w:t>
      </w:r>
      <w:r w:rsidR="003E7C87" w:rsidRPr="00BB65B3">
        <w:rPr>
          <w:rFonts w:asciiTheme="minorHAnsi" w:hAnsiTheme="minorHAnsi"/>
          <w:color w:val="auto"/>
          <w:szCs w:val="24"/>
        </w:rPr>
        <w:t>worldwide</w:t>
      </w:r>
      <w:r w:rsidR="00AF31C0" w:rsidRPr="00BB65B3">
        <w:rPr>
          <w:rFonts w:asciiTheme="minorHAnsi" w:hAnsiTheme="minorHAnsi"/>
          <w:color w:val="auto"/>
          <w:szCs w:val="24"/>
        </w:rPr>
        <w:t xml:space="preserve"> qualified.</w:t>
      </w:r>
      <w:r w:rsidR="00E954CC" w:rsidRPr="00BB65B3">
        <w:rPr>
          <w:rFonts w:asciiTheme="minorHAnsi" w:hAnsiTheme="minorHAnsi"/>
          <w:color w:val="auto"/>
          <w:szCs w:val="24"/>
        </w:rPr>
        <w:t xml:space="preserve">  His </w:t>
      </w:r>
      <w:r w:rsidR="00BB65B3" w:rsidRPr="00BB65B3">
        <w:rPr>
          <w:rFonts w:asciiTheme="minorHAnsi" w:hAnsiTheme="minorHAnsi"/>
          <w:color w:val="auto"/>
          <w:szCs w:val="24"/>
        </w:rPr>
        <w:t>c</w:t>
      </w:r>
      <w:r w:rsidR="00E954CC" w:rsidRPr="00BB65B3">
        <w:rPr>
          <w:rFonts w:asciiTheme="minorHAnsi" w:hAnsiTheme="minorHAnsi"/>
          <w:color w:val="auto"/>
          <w:szCs w:val="24"/>
        </w:rPr>
        <w:t>ommander’s statement corroborated these limitations and further recommended the CI be cross-trained into another career field.</w:t>
      </w:r>
      <w:r w:rsidR="000A641B" w:rsidRPr="00BB65B3">
        <w:rPr>
          <w:rFonts w:asciiTheme="minorHAnsi" w:hAnsiTheme="minorHAnsi"/>
          <w:color w:val="auto"/>
          <w:szCs w:val="24"/>
        </w:rPr>
        <w:t xml:space="preserve">  The MEB examination, </w:t>
      </w:r>
      <w:r w:rsidR="00E20E52" w:rsidRPr="00BB65B3">
        <w:rPr>
          <w:rFonts w:asciiTheme="minorHAnsi" w:hAnsiTheme="minorHAnsi"/>
          <w:color w:val="auto"/>
          <w:szCs w:val="24"/>
        </w:rPr>
        <w:t>six months prior to separation</w:t>
      </w:r>
      <w:r w:rsidR="000A641B" w:rsidRPr="00BB65B3">
        <w:rPr>
          <w:rFonts w:asciiTheme="minorHAnsi" w:hAnsiTheme="minorHAnsi"/>
          <w:color w:val="auto"/>
          <w:szCs w:val="24"/>
        </w:rPr>
        <w:t>,</w:t>
      </w:r>
      <w:r w:rsidR="00E20E52" w:rsidRPr="00BB65B3">
        <w:rPr>
          <w:rFonts w:asciiTheme="minorHAnsi" w:hAnsiTheme="minorHAnsi"/>
          <w:color w:val="auto"/>
          <w:szCs w:val="24"/>
        </w:rPr>
        <w:t xml:space="preserve"> </w:t>
      </w:r>
      <w:r w:rsidR="00AF31C0" w:rsidRPr="00BB65B3">
        <w:rPr>
          <w:rFonts w:asciiTheme="minorHAnsi" w:hAnsiTheme="minorHAnsi"/>
          <w:color w:val="auto"/>
          <w:szCs w:val="24"/>
        </w:rPr>
        <w:t xml:space="preserve">historically documented </w:t>
      </w:r>
      <w:r w:rsidR="00E20E52" w:rsidRPr="00BB65B3">
        <w:rPr>
          <w:rFonts w:asciiTheme="minorHAnsi" w:hAnsiTheme="minorHAnsi"/>
          <w:color w:val="auto"/>
          <w:szCs w:val="24"/>
        </w:rPr>
        <w:t>chronic</w:t>
      </w:r>
      <w:r w:rsidR="00AF31C0" w:rsidRPr="00BB65B3">
        <w:rPr>
          <w:rFonts w:asciiTheme="minorHAnsi" w:hAnsiTheme="minorHAnsi"/>
          <w:color w:val="auto"/>
          <w:szCs w:val="24"/>
        </w:rPr>
        <w:t>,</w:t>
      </w:r>
      <w:r w:rsidR="00E20E52" w:rsidRPr="00BB65B3">
        <w:rPr>
          <w:rFonts w:asciiTheme="minorHAnsi" w:hAnsiTheme="minorHAnsi"/>
          <w:color w:val="auto"/>
          <w:szCs w:val="24"/>
        </w:rPr>
        <w:t xml:space="preserve"> constant</w:t>
      </w:r>
      <w:r w:rsidR="00AF31C0" w:rsidRPr="00BB65B3">
        <w:rPr>
          <w:rFonts w:asciiTheme="minorHAnsi" w:hAnsiTheme="minorHAnsi"/>
          <w:color w:val="auto"/>
          <w:szCs w:val="24"/>
        </w:rPr>
        <w:t xml:space="preserve"> and</w:t>
      </w:r>
      <w:r w:rsidR="00E20E52" w:rsidRPr="00BB65B3">
        <w:rPr>
          <w:rFonts w:asciiTheme="minorHAnsi" w:hAnsiTheme="minorHAnsi"/>
          <w:color w:val="auto"/>
          <w:szCs w:val="24"/>
        </w:rPr>
        <w:t xml:space="preserve"> intense left groin pain, worse with activities and standing which affected the CI’s ability to work</w:t>
      </w:r>
      <w:r w:rsidR="00AF31C0" w:rsidRPr="00BB65B3">
        <w:rPr>
          <w:rFonts w:asciiTheme="minorHAnsi" w:hAnsiTheme="minorHAnsi"/>
          <w:color w:val="auto"/>
          <w:szCs w:val="24"/>
        </w:rPr>
        <w:t xml:space="preserve"> in his non-</w:t>
      </w:r>
      <w:proofErr w:type="spellStart"/>
      <w:r w:rsidR="00AF31C0" w:rsidRPr="00BB65B3">
        <w:rPr>
          <w:rFonts w:asciiTheme="minorHAnsi" w:hAnsiTheme="minorHAnsi"/>
          <w:color w:val="auto"/>
          <w:szCs w:val="24"/>
        </w:rPr>
        <w:t>exertional</w:t>
      </w:r>
      <w:proofErr w:type="spellEnd"/>
      <w:r w:rsidR="00AF31C0" w:rsidRPr="00BB65B3">
        <w:rPr>
          <w:rFonts w:asciiTheme="minorHAnsi" w:hAnsiTheme="minorHAnsi"/>
          <w:color w:val="auto"/>
          <w:szCs w:val="24"/>
        </w:rPr>
        <w:t xml:space="preserve"> position</w:t>
      </w:r>
      <w:r w:rsidR="00E20E52" w:rsidRPr="00BB65B3">
        <w:rPr>
          <w:rFonts w:asciiTheme="minorHAnsi" w:hAnsiTheme="minorHAnsi"/>
          <w:color w:val="auto"/>
          <w:szCs w:val="24"/>
        </w:rPr>
        <w:t>.</w:t>
      </w:r>
      <w:r w:rsidR="00AF31C0" w:rsidRPr="00BB65B3">
        <w:rPr>
          <w:rFonts w:asciiTheme="minorHAnsi" w:hAnsiTheme="minorHAnsi"/>
          <w:color w:val="auto"/>
          <w:szCs w:val="24"/>
        </w:rPr>
        <w:t xml:space="preserve">  The examiner demonstrated the groin pain was not worse with palpation.</w:t>
      </w:r>
      <w:r w:rsidR="00E20E52" w:rsidRPr="00BB65B3">
        <w:rPr>
          <w:rFonts w:asciiTheme="minorHAnsi" w:hAnsiTheme="minorHAnsi"/>
          <w:color w:val="auto"/>
          <w:szCs w:val="24"/>
        </w:rPr>
        <w:t xml:space="preserve">  The VA Compensation &amp; Pension (C&amp;P) examination</w:t>
      </w:r>
      <w:r w:rsidR="000A641B" w:rsidRPr="00BB65B3">
        <w:rPr>
          <w:rFonts w:asciiTheme="minorHAnsi" w:hAnsiTheme="minorHAnsi"/>
          <w:color w:val="auto"/>
          <w:szCs w:val="24"/>
        </w:rPr>
        <w:t>,</w:t>
      </w:r>
      <w:r w:rsidR="002766CC" w:rsidRPr="00BB65B3">
        <w:rPr>
          <w:rFonts w:asciiTheme="minorHAnsi" w:hAnsiTheme="minorHAnsi"/>
          <w:color w:val="auto"/>
          <w:sz w:val="18"/>
          <w:szCs w:val="18"/>
        </w:rPr>
        <w:t xml:space="preserve"> </w:t>
      </w:r>
      <w:r w:rsidR="000100BE" w:rsidRPr="00BB65B3">
        <w:rPr>
          <w:rFonts w:asciiTheme="minorHAnsi" w:hAnsiTheme="minorHAnsi"/>
          <w:color w:val="auto"/>
          <w:szCs w:val="24"/>
        </w:rPr>
        <w:t>eight</w:t>
      </w:r>
      <w:r w:rsidR="00E33AF4" w:rsidRPr="00BB65B3">
        <w:rPr>
          <w:rFonts w:asciiTheme="minorHAnsi" w:hAnsiTheme="minorHAnsi"/>
          <w:color w:val="auto"/>
          <w:szCs w:val="24"/>
        </w:rPr>
        <w:t xml:space="preserve"> months </w:t>
      </w:r>
      <w:r w:rsidR="000100BE" w:rsidRPr="00BB65B3">
        <w:rPr>
          <w:rFonts w:asciiTheme="minorHAnsi" w:hAnsiTheme="minorHAnsi"/>
          <w:color w:val="auto"/>
          <w:szCs w:val="24"/>
        </w:rPr>
        <w:t>after</w:t>
      </w:r>
      <w:r w:rsidR="00E33AF4" w:rsidRPr="00BB65B3">
        <w:rPr>
          <w:rFonts w:asciiTheme="minorHAnsi" w:hAnsiTheme="minorHAnsi"/>
          <w:color w:val="auto"/>
          <w:szCs w:val="24"/>
        </w:rPr>
        <w:t xml:space="preserve"> separation</w:t>
      </w:r>
      <w:r w:rsidR="000A641B" w:rsidRPr="00BB65B3">
        <w:rPr>
          <w:rFonts w:asciiTheme="minorHAnsi" w:hAnsiTheme="minorHAnsi"/>
          <w:color w:val="auto"/>
          <w:szCs w:val="24"/>
        </w:rPr>
        <w:t>,</w:t>
      </w:r>
      <w:r w:rsidR="00E33AF4" w:rsidRPr="00BB65B3">
        <w:rPr>
          <w:rFonts w:asciiTheme="minorHAnsi" w:hAnsiTheme="minorHAnsi"/>
          <w:color w:val="auto"/>
          <w:szCs w:val="24"/>
        </w:rPr>
        <w:t xml:space="preserve"> </w:t>
      </w:r>
      <w:r w:rsidR="00E954CC" w:rsidRPr="00BB65B3">
        <w:rPr>
          <w:rFonts w:asciiTheme="minorHAnsi" w:hAnsiTheme="minorHAnsi"/>
          <w:color w:val="auto"/>
          <w:szCs w:val="24"/>
        </w:rPr>
        <w:t>historically documented</w:t>
      </w:r>
      <w:r w:rsidR="00E20E52" w:rsidRPr="00BB65B3">
        <w:rPr>
          <w:rFonts w:asciiTheme="minorHAnsi" w:hAnsiTheme="minorHAnsi"/>
          <w:color w:val="auto"/>
          <w:szCs w:val="24"/>
        </w:rPr>
        <w:t xml:space="preserve"> normal sexua</w:t>
      </w:r>
      <w:r w:rsidR="00E954CC" w:rsidRPr="00BB65B3">
        <w:rPr>
          <w:rFonts w:asciiTheme="minorHAnsi" w:hAnsiTheme="minorHAnsi"/>
          <w:color w:val="auto"/>
          <w:szCs w:val="24"/>
        </w:rPr>
        <w:t>l and genitourinary functioning and</w:t>
      </w:r>
      <w:r w:rsidR="00E20E52" w:rsidRPr="00BB65B3">
        <w:rPr>
          <w:rFonts w:asciiTheme="minorHAnsi" w:hAnsiTheme="minorHAnsi"/>
          <w:color w:val="auto"/>
          <w:szCs w:val="24"/>
        </w:rPr>
        <w:t xml:space="preserve"> </w:t>
      </w:r>
      <w:r w:rsidR="00E954CC" w:rsidRPr="00BB65B3">
        <w:rPr>
          <w:rFonts w:asciiTheme="minorHAnsi" w:hAnsiTheme="minorHAnsi"/>
          <w:color w:val="auto"/>
          <w:szCs w:val="24"/>
        </w:rPr>
        <w:t>sensory symptoms</w:t>
      </w:r>
      <w:r w:rsidR="00E20E52" w:rsidRPr="00BB65B3">
        <w:rPr>
          <w:rFonts w:asciiTheme="minorHAnsi" w:hAnsiTheme="minorHAnsi"/>
          <w:color w:val="auto"/>
          <w:szCs w:val="24"/>
        </w:rPr>
        <w:t xml:space="preserve"> in the left groin, proximal left scrotal area and through the left medial thigh area with occasional abdominal muscle spasms and hypersensitivity </w:t>
      </w:r>
      <w:r w:rsidR="00E70342" w:rsidRPr="00BB65B3">
        <w:rPr>
          <w:rFonts w:asciiTheme="minorHAnsi" w:hAnsiTheme="minorHAnsi"/>
          <w:color w:val="auto"/>
          <w:szCs w:val="24"/>
        </w:rPr>
        <w:t xml:space="preserve">around the area of the surgical scar.  </w:t>
      </w:r>
      <w:r w:rsidRPr="00BB65B3">
        <w:rPr>
          <w:rFonts w:asciiTheme="minorHAnsi" w:hAnsiTheme="minorHAnsi"/>
          <w:color w:val="auto"/>
          <w:szCs w:val="24"/>
        </w:rPr>
        <w:t xml:space="preserve">Pertinent exam findings included; </w:t>
      </w:r>
      <w:proofErr w:type="spellStart"/>
      <w:r w:rsidRPr="00BB65B3">
        <w:rPr>
          <w:rFonts w:asciiTheme="minorHAnsi" w:hAnsiTheme="minorHAnsi"/>
          <w:color w:val="auto"/>
          <w:szCs w:val="24"/>
        </w:rPr>
        <w:t>allodynia</w:t>
      </w:r>
      <w:proofErr w:type="spellEnd"/>
      <w:r w:rsidRPr="00BB65B3">
        <w:rPr>
          <w:rFonts w:asciiTheme="minorHAnsi" w:hAnsiTheme="minorHAnsi"/>
          <w:color w:val="auto"/>
          <w:szCs w:val="24"/>
        </w:rPr>
        <w:t xml:space="preserve"> and hyperesthesia of the 10cm left groin scar extending to the “left scrotum and medial aspect of the left thigh to the distal one-third of the </w:t>
      </w:r>
      <w:r w:rsidR="003E7C87" w:rsidRPr="00BB65B3">
        <w:rPr>
          <w:rFonts w:asciiTheme="minorHAnsi" w:hAnsiTheme="minorHAnsi"/>
          <w:color w:val="auto"/>
          <w:szCs w:val="24"/>
        </w:rPr>
        <w:t>thigh</w:t>
      </w:r>
      <w:r w:rsidRPr="00BB65B3">
        <w:rPr>
          <w:rFonts w:asciiTheme="minorHAnsi" w:hAnsiTheme="minorHAnsi"/>
          <w:color w:val="auto"/>
          <w:szCs w:val="24"/>
        </w:rPr>
        <w:t xml:space="preserve"> over the distribution of the medial femoral </w:t>
      </w:r>
      <w:proofErr w:type="spellStart"/>
      <w:r w:rsidRPr="00BB65B3">
        <w:rPr>
          <w:rFonts w:asciiTheme="minorHAnsi" w:hAnsiTheme="minorHAnsi"/>
          <w:color w:val="auto"/>
          <w:szCs w:val="24"/>
        </w:rPr>
        <w:t>cutaneous</w:t>
      </w:r>
      <w:proofErr w:type="spellEnd"/>
      <w:r w:rsidRPr="00BB65B3">
        <w:rPr>
          <w:rFonts w:asciiTheme="minorHAnsi" w:hAnsiTheme="minorHAnsi"/>
          <w:color w:val="auto"/>
          <w:szCs w:val="24"/>
        </w:rPr>
        <w:t xml:space="preserve"> nerve</w:t>
      </w:r>
      <w:r w:rsidR="00BB65B3" w:rsidRPr="00BB65B3">
        <w:rPr>
          <w:rFonts w:asciiTheme="minorHAnsi" w:hAnsiTheme="minorHAnsi"/>
          <w:color w:val="auto"/>
          <w:szCs w:val="24"/>
        </w:rPr>
        <w:t>,</w:t>
      </w:r>
      <w:r w:rsidRPr="00BB65B3">
        <w:rPr>
          <w:rFonts w:asciiTheme="minorHAnsi" w:hAnsiTheme="minorHAnsi"/>
          <w:color w:val="auto"/>
          <w:szCs w:val="24"/>
        </w:rPr>
        <w:t>”</w:t>
      </w:r>
      <w:r w:rsidR="000100BE" w:rsidRPr="00BB65B3">
        <w:rPr>
          <w:rFonts w:asciiTheme="minorHAnsi" w:hAnsiTheme="minorHAnsi"/>
          <w:color w:val="auto"/>
          <w:szCs w:val="24"/>
        </w:rPr>
        <w:t xml:space="preserve"> no recurrent hernia, inguinal canal tenderness</w:t>
      </w:r>
      <w:r w:rsidR="000A641B" w:rsidRPr="00BB65B3">
        <w:rPr>
          <w:rFonts w:asciiTheme="minorHAnsi" w:hAnsiTheme="minorHAnsi"/>
          <w:color w:val="auto"/>
          <w:szCs w:val="24"/>
        </w:rPr>
        <w:t>,</w:t>
      </w:r>
      <w:r w:rsidR="000100BE" w:rsidRPr="00BB65B3">
        <w:rPr>
          <w:rFonts w:asciiTheme="minorHAnsi" w:hAnsiTheme="minorHAnsi"/>
          <w:color w:val="auto"/>
          <w:szCs w:val="24"/>
        </w:rPr>
        <w:t xml:space="preserve"> however less tender than the skin surrounding the surgical scar.  </w:t>
      </w:r>
      <w:r w:rsidR="00E70342" w:rsidRPr="00BB65B3">
        <w:rPr>
          <w:rFonts w:asciiTheme="minorHAnsi" w:hAnsiTheme="minorHAnsi"/>
          <w:color w:val="auto"/>
          <w:szCs w:val="24"/>
        </w:rPr>
        <w:t xml:space="preserve">The examiner opined </w:t>
      </w:r>
      <w:r w:rsidRPr="00BB65B3">
        <w:rPr>
          <w:rFonts w:asciiTheme="minorHAnsi" w:hAnsiTheme="minorHAnsi"/>
          <w:color w:val="auto"/>
          <w:szCs w:val="24"/>
        </w:rPr>
        <w:t>“status post left inguinal hernia with</w:t>
      </w:r>
      <w:r w:rsidR="00E70342" w:rsidRPr="00BB65B3">
        <w:rPr>
          <w:rFonts w:asciiTheme="minorHAnsi" w:hAnsiTheme="minorHAnsi"/>
          <w:color w:val="auto"/>
          <w:szCs w:val="24"/>
        </w:rPr>
        <w:t xml:space="preserve"> injury to the </w:t>
      </w:r>
      <w:proofErr w:type="spellStart"/>
      <w:r w:rsidR="00E70342" w:rsidRPr="00BB65B3">
        <w:rPr>
          <w:rFonts w:asciiTheme="minorHAnsi" w:hAnsiTheme="minorHAnsi"/>
          <w:color w:val="auto"/>
          <w:szCs w:val="24"/>
        </w:rPr>
        <w:t>ilioinguinal</w:t>
      </w:r>
      <w:proofErr w:type="spellEnd"/>
      <w:r w:rsidR="00E70342" w:rsidRPr="00BB65B3">
        <w:rPr>
          <w:rFonts w:asciiTheme="minorHAnsi" w:hAnsiTheme="minorHAnsi"/>
          <w:color w:val="auto"/>
          <w:szCs w:val="24"/>
        </w:rPr>
        <w:t xml:space="preserve"> nerve and medial femoral </w:t>
      </w:r>
      <w:proofErr w:type="spellStart"/>
      <w:r w:rsidR="00E70342" w:rsidRPr="00BB65B3">
        <w:rPr>
          <w:rFonts w:asciiTheme="minorHAnsi" w:hAnsiTheme="minorHAnsi"/>
          <w:color w:val="auto"/>
          <w:szCs w:val="24"/>
        </w:rPr>
        <w:t>cutaneous</w:t>
      </w:r>
      <w:proofErr w:type="spellEnd"/>
      <w:r w:rsidR="00E70342" w:rsidRPr="00BB65B3">
        <w:rPr>
          <w:rFonts w:asciiTheme="minorHAnsi" w:hAnsiTheme="minorHAnsi"/>
          <w:color w:val="auto"/>
          <w:szCs w:val="24"/>
        </w:rPr>
        <w:t xml:space="preserve"> nerve</w:t>
      </w:r>
      <w:r w:rsidR="00BB65B3" w:rsidRPr="00BB65B3">
        <w:rPr>
          <w:rFonts w:asciiTheme="minorHAnsi" w:hAnsiTheme="minorHAnsi"/>
          <w:color w:val="auto"/>
          <w:szCs w:val="24"/>
        </w:rPr>
        <w:t>.</w:t>
      </w:r>
      <w:r w:rsidRPr="00BB65B3">
        <w:rPr>
          <w:rFonts w:asciiTheme="minorHAnsi" w:hAnsiTheme="minorHAnsi"/>
          <w:color w:val="auto"/>
          <w:szCs w:val="24"/>
        </w:rPr>
        <w:t>”</w:t>
      </w:r>
    </w:p>
    <w:p w:rsidR="00E70342" w:rsidRPr="00BB65B3" w:rsidRDefault="00E70342" w:rsidP="004D694E">
      <w:pPr>
        <w:jc w:val="both"/>
        <w:rPr>
          <w:rFonts w:asciiTheme="minorHAnsi" w:hAnsiTheme="minorHAnsi"/>
          <w:color w:val="auto"/>
          <w:szCs w:val="24"/>
        </w:rPr>
      </w:pPr>
    </w:p>
    <w:p w:rsidR="00DD4B46" w:rsidRPr="00BB65B3" w:rsidRDefault="00E70342" w:rsidP="004D694E">
      <w:pPr>
        <w:jc w:val="both"/>
        <w:rPr>
          <w:rFonts w:asciiTheme="minorHAnsi" w:hAnsiTheme="minorHAnsi"/>
          <w:color w:val="auto"/>
          <w:szCs w:val="24"/>
        </w:rPr>
      </w:pPr>
      <w:r w:rsidRPr="00BB65B3">
        <w:rPr>
          <w:rFonts w:asciiTheme="minorHAnsi" w:hAnsiTheme="minorHAnsi"/>
          <w:color w:val="auto"/>
          <w:szCs w:val="24"/>
        </w:rPr>
        <w:t>The Boa</w:t>
      </w:r>
      <w:r w:rsidR="00DD4B46" w:rsidRPr="00BB65B3">
        <w:rPr>
          <w:rFonts w:asciiTheme="minorHAnsi" w:hAnsiTheme="minorHAnsi"/>
          <w:color w:val="auto"/>
          <w:szCs w:val="24"/>
        </w:rPr>
        <w:t>r</w:t>
      </w:r>
      <w:r w:rsidRPr="00BB65B3">
        <w:rPr>
          <w:rFonts w:asciiTheme="minorHAnsi" w:hAnsiTheme="minorHAnsi"/>
          <w:color w:val="auto"/>
          <w:szCs w:val="24"/>
        </w:rPr>
        <w:t xml:space="preserve">d directs its attention to its rating recommendations based on the evidence just described.  The PEB coded the </w:t>
      </w:r>
      <w:r w:rsidR="002F5289" w:rsidRPr="00BB65B3">
        <w:rPr>
          <w:rFonts w:asciiTheme="minorHAnsi" w:hAnsiTheme="minorHAnsi"/>
          <w:color w:val="auto"/>
          <w:szCs w:val="24"/>
        </w:rPr>
        <w:t xml:space="preserve">chronic left groin pain </w:t>
      </w:r>
      <w:r w:rsidRPr="00BB65B3">
        <w:rPr>
          <w:rFonts w:asciiTheme="minorHAnsi" w:hAnsiTheme="minorHAnsi"/>
          <w:color w:val="auto"/>
          <w:szCs w:val="24"/>
        </w:rPr>
        <w:t>condition</w:t>
      </w:r>
      <w:r w:rsidR="00251564" w:rsidRPr="00BB65B3">
        <w:rPr>
          <w:rFonts w:asciiTheme="minorHAnsi" w:hAnsiTheme="minorHAnsi"/>
          <w:color w:val="auto"/>
          <w:szCs w:val="24"/>
        </w:rPr>
        <w:t xml:space="preserve"> 8730 (Neuralgia)</w:t>
      </w:r>
      <w:r w:rsidR="001C64DC" w:rsidRPr="00BB65B3">
        <w:rPr>
          <w:rFonts w:asciiTheme="minorHAnsi" w:hAnsiTheme="minorHAnsi"/>
          <w:color w:val="auto"/>
          <w:szCs w:val="24"/>
        </w:rPr>
        <w:t>, severe to complete</w:t>
      </w:r>
      <w:r w:rsidR="00251564" w:rsidRPr="00BB65B3">
        <w:rPr>
          <w:rFonts w:asciiTheme="minorHAnsi" w:hAnsiTheme="minorHAnsi"/>
          <w:color w:val="auto"/>
          <w:szCs w:val="24"/>
        </w:rPr>
        <w:t>,</w:t>
      </w:r>
      <w:r w:rsidR="001C64DC" w:rsidRPr="00BB65B3">
        <w:rPr>
          <w:rFonts w:asciiTheme="minorHAnsi" w:hAnsiTheme="minorHAnsi"/>
          <w:color w:val="auto"/>
          <w:szCs w:val="24"/>
        </w:rPr>
        <w:t xml:space="preserve"> </w:t>
      </w:r>
      <w:r w:rsidRPr="00BB65B3">
        <w:rPr>
          <w:rFonts w:asciiTheme="minorHAnsi" w:hAnsiTheme="minorHAnsi"/>
          <w:color w:val="auto"/>
          <w:szCs w:val="24"/>
        </w:rPr>
        <w:t>as the basis for the 10% rating</w:t>
      </w:r>
      <w:r w:rsidR="001C64DC" w:rsidRPr="00BB65B3">
        <w:rPr>
          <w:rFonts w:asciiTheme="minorHAnsi" w:hAnsiTheme="minorHAnsi"/>
          <w:color w:val="auto"/>
          <w:szCs w:val="24"/>
        </w:rPr>
        <w:t xml:space="preserve">. </w:t>
      </w:r>
      <w:r w:rsidRPr="00BB65B3">
        <w:rPr>
          <w:rFonts w:asciiTheme="minorHAnsi" w:hAnsiTheme="minorHAnsi"/>
          <w:color w:val="auto"/>
          <w:szCs w:val="24"/>
        </w:rPr>
        <w:t xml:space="preserve"> </w:t>
      </w:r>
      <w:r w:rsidR="001C64DC" w:rsidRPr="00BB65B3">
        <w:rPr>
          <w:rFonts w:asciiTheme="minorHAnsi" w:hAnsiTheme="minorHAnsi"/>
          <w:color w:val="auto"/>
          <w:szCs w:val="24"/>
        </w:rPr>
        <w:t>T</w:t>
      </w:r>
      <w:r w:rsidRPr="00BB65B3">
        <w:rPr>
          <w:rFonts w:asciiTheme="minorHAnsi" w:hAnsiTheme="minorHAnsi"/>
          <w:color w:val="auto"/>
          <w:szCs w:val="24"/>
        </w:rPr>
        <w:t xml:space="preserve">he VA coded the </w:t>
      </w:r>
      <w:r w:rsidR="002F5289" w:rsidRPr="00BB65B3">
        <w:rPr>
          <w:rFonts w:asciiTheme="minorHAnsi" w:hAnsiTheme="minorHAnsi"/>
          <w:color w:val="auto"/>
          <w:szCs w:val="24"/>
        </w:rPr>
        <w:t xml:space="preserve">left inguinal hernia </w:t>
      </w:r>
      <w:r w:rsidRPr="00BB65B3">
        <w:rPr>
          <w:rFonts w:asciiTheme="minorHAnsi" w:hAnsiTheme="minorHAnsi"/>
          <w:color w:val="auto"/>
          <w:szCs w:val="24"/>
        </w:rPr>
        <w:t>post repair as 7338</w:t>
      </w:r>
      <w:r w:rsidR="006B42DC" w:rsidRPr="00BB65B3">
        <w:rPr>
          <w:rFonts w:asciiTheme="minorHAnsi" w:hAnsiTheme="minorHAnsi"/>
          <w:color w:val="auto"/>
          <w:szCs w:val="24"/>
        </w:rPr>
        <w:t xml:space="preserve"> (</w:t>
      </w:r>
      <w:r w:rsidR="002F5289" w:rsidRPr="00BB65B3">
        <w:rPr>
          <w:rFonts w:asciiTheme="minorHAnsi" w:hAnsiTheme="minorHAnsi"/>
          <w:color w:val="auto"/>
          <w:szCs w:val="24"/>
        </w:rPr>
        <w:t>hernia, inguinal</w:t>
      </w:r>
      <w:r w:rsidR="006B42DC" w:rsidRPr="00BB65B3">
        <w:rPr>
          <w:rFonts w:asciiTheme="minorHAnsi" w:hAnsiTheme="minorHAnsi"/>
          <w:color w:val="auto"/>
          <w:szCs w:val="24"/>
        </w:rPr>
        <w:t xml:space="preserve">) rated as 10%.  </w:t>
      </w:r>
      <w:r w:rsidR="001C64DC" w:rsidRPr="00BB65B3">
        <w:rPr>
          <w:rFonts w:asciiTheme="minorHAnsi" w:hAnsiTheme="minorHAnsi"/>
          <w:color w:val="auto"/>
          <w:szCs w:val="24"/>
        </w:rPr>
        <w:t xml:space="preserve">The Board agreed that both the </w:t>
      </w:r>
      <w:r w:rsidR="00BB65B3">
        <w:rPr>
          <w:rFonts w:asciiTheme="minorHAnsi" w:hAnsiTheme="minorHAnsi"/>
          <w:color w:val="auto"/>
          <w:szCs w:val="24"/>
        </w:rPr>
        <w:t>narrative summary (</w:t>
      </w:r>
      <w:r w:rsidR="001C64DC" w:rsidRPr="00BB65B3">
        <w:rPr>
          <w:rFonts w:asciiTheme="minorHAnsi" w:hAnsiTheme="minorHAnsi"/>
          <w:color w:val="auto"/>
          <w:szCs w:val="24"/>
        </w:rPr>
        <w:t>NARSUM</w:t>
      </w:r>
      <w:r w:rsidR="00BB65B3">
        <w:rPr>
          <w:rFonts w:asciiTheme="minorHAnsi" w:hAnsiTheme="minorHAnsi"/>
          <w:color w:val="auto"/>
          <w:szCs w:val="24"/>
        </w:rPr>
        <w:t>)</w:t>
      </w:r>
      <w:r w:rsidR="001C64DC" w:rsidRPr="00BB65B3">
        <w:rPr>
          <w:rFonts w:asciiTheme="minorHAnsi" w:hAnsiTheme="minorHAnsi"/>
          <w:color w:val="auto"/>
          <w:szCs w:val="24"/>
        </w:rPr>
        <w:t xml:space="preserve"> and VA C&amp;P exam demonstrated no recurrence of a hernia and the evidence supports a neurologic etiology for this condition since pain is the overriding pathology.  The Board therefore deliberated on ratings defined within </w:t>
      </w:r>
      <w:r w:rsidR="006B42DC" w:rsidRPr="00BB65B3">
        <w:rPr>
          <w:rFonts w:asciiTheme="minorHAnsi" w:hAnsiTheme="minorHAnsi"/>
          <w:color w:val="auto"/>
          <w:szCs w:val="24"/>
        </w:rPr>
        <w:t>VASRD §4.124</w:t>
      </w:r>
      <w:r w:rsidR="001C64DC" w:rsidRPr="00BB65B3">
        <w:rPr>
          <w:rFonts w:asciiTheme="minorHAnsi" w:hAnsiTheme="minorHAnsi"/>
          <w:color w:val="auto"/>
          <w:szCs w:val="24"/>
        </w:rPr>
        <w:t xml:space="preserve"> which </w:t>
      </w:r>
      <w:r w:rsidR="006B42DC" w:rsidRPr="00BB65B3">
        <w:rPr>
          <w:rFonts w:asciiTheme="minorHAnsi" w:hAnsiTheme="minorHAnsi"/>
          <w:color w:val="auto"/>
          <w:szCs w:val="24"/>
        </w:rPr>
        <w:t>stipulates that neuralgia characterized usually by a dull and intermittent pain, of typical distribution so as to identify the nerve, is to be rated on the same scale, with a maximum equal to moderate incomplete paralysis</w:t>
      </w:r>
      <w:r w:rsidR="00182209" w:rsidRPr="00BB65B3">
        <w:rPr>
          <w:rFonts w:asciiTheme="minorHAnsi" w:hAnsiTheme="minorHAnsi"/>
          <w:color w:val="auto"/>
          <w:szCs w:val="24"/>
        </w:rPr>
        <w:t xml:space="preserve"> and </w:t>
      </w:r>
      <w:r w:rsidR="00013F37" w:rsidRPr="00BB65B3">
        <w:rPr>
          <w:rFonts w:asciiTheme="minorHAnsi" w:hAnsiTheme="minorHAnsi"/>
          <w:color w:val="auto"/>
          <w:szCs w:val="24"/>
        </w:rPr>
        <w:t xml:space="preserve">within </w:t>
      </w:r>
      <w:r w:rsidR="00182209" w:rsidRPr="00BB65B3">
        <w:rPr>
          <w:rFonts w:asciiTheme="minorHAnsi" w:hAnsiTheme="minorHAnsi"/>
          <w:color w:val="auto"/>
          <w:szCs w:val="24"/>
        </w:rPr>
        <w:t xml:space="preserve">VASRD </w:t>
      </w:r>
      <w:r w:rsidR="00182209" w:rsidRPr="00BB65B3">
        <w:rPr>
          <w:rFonts w:asciiTheme="minorHAnsi" w:hAnsiTheme="minorHAnsi"/>
          <w:bCs/>
          <w:color w:val="auto"/>
          <w:szCs w:val="24"/>
        </w:rPr>
        <w:t>§4.123</w:t>
      </w:r>
      <w:r w:rsidR="00182209" w:rsidRPr="00BB65B3">
        <w:rPr>
          <w:sz w:val="23"/>
          <w:szCs w:val="23"/>
        </w:rPr>
        <w:t xml:space="preserve"> </w:t>
      </w:r>
      <w:r w:rsidR="00013F37" w:rsidRPr="00BB65B3">
        <w:rPr>
          <w:color w:val="auto"/>
          <w:sz w:val="23"/>
          <w:szCs w:val="23"/>
        </w:rPr>
        <w:t>which stipulates that</w:t>
      </w:r>
      <w:r w:rsidR="00013F37" w:rsidRPr="00BB65B3">
        <w:rPr>
          <w:sz w:val="23"/>
          <w:szCs w:val="23"/>
        </w:rPr>
        <w:t xml:space="preserve"> </w:t>
      </w:r>
      <w:r w:rsidR="00013F37" w:rsidRPr="00BB65B3">
        <w:rPr>
          <w:color w:val="auto"/>
          <w:sz w:val="23"/>
          <w:szCs w:val="23"/>
        </w:rPr>
        <w:t>n</w:t>
      </w:r>
      <w:r w:rsidR="00182209" w:rsidRPr="00BB65B3">
        <w:rPr>
          <w:color w:val="auto"/>
          <w:sz w:val="23"/>
          <w:szCs w:val="23"/>
        </w:rPr>
        <w:t>euritis, cranial or peripheral</w:t>
      </w:r>
      <w:r w:rsidR="00182209" w:rsidRPr="00BB65B3">
        <w:rPr>
          <w:sz w:val="23"/>
          <w:szCs w:val="23"/>
        </w:rPr>
        <w:t>,</w:t>
      </w:r>
      <w:r w:rsidR="00182209" w:rsidRPr="00BB65B3">
        <w:rPr>
          <w:rFonts w:asciiTheme="minorHAnsi" w:hAnsiTheme="minorHAnsi"/>
          <w:bCs/>
          <w:color w:val="auto"/>
          <w:szCs w:val="24"/>
        </w:rPr>
        <w:t xml:space="preserve"> characterized by loss of reflexes, muscle atrophy, sensory disturbances, and constant pain, at times excruciating, is to be rated on the scale provided for injury of the nerve involved, with a maximum equal to severe, incomplete, paralysis.</w:t>
      </w:r>
      <w:r w:rsidR="00182209" w:rsidRPr="00BB65B3">
        <w:rPr>
          <w:rFonts w:asciiTheme="minorHAnsi" w:hAnsiTheme="minorHAnsi"/>
          <w:b/>
          <w:bCs/>
          <w:color w:val="auto"/>
          <w:szCs w:val="24"/>
        </w:rPr>
        <w:t xml:space="preserve"> </w:t>
      </w:r>
      <w:r w:rsidR="00182209" w:rsidRPr="00BB65B3">
        <w:rPr>
          <w:rFonts w:asciiTheme="minorHAnsi" w:hAnsiTheme="minorHAnsi"/>
          <w:color w:val="auto"/>
          <w:szCs w:val="24"/>
        </w:rPr>
        <w:t xml:space="preserve"> </w:t>
      </w:r>
      <w:r w:rsidR="005C658F" w:rsidRPr="00BB65B3">
        <w:rPr>
          <w:rFonts w:asciiTheme="minorHAnsi" w:hAnsiTheme="minorHAnsi"/>
          <w:color w:val="auto"/>
          <w:szCs w:val="24"/>
        </w:rPr>
        <w:t>The Board agreed</w:t>
      </w:r>
      <w:r w:rsidR="00013F37" w:rsidRPr="00BB65B3">
        <w:rPr>
          <w:rFonts w:asciiTheme="minorHAnsi" w:hAnsiTheme="minorHAnsi"/>
          <w:color w:val="auto"/>
          <w:szCs w:val="24"/>
        </w:rPr>
        <w:t>,</w:t>
      </w:r>
      <w:r w:rsidR="005C658F" w:rsidRPr="00BB65B3">
        <w:rPr>
          <w:rFonts w:asciiTheme="minorHAnsi" w:hAnsiTheme="minorHAnsi"/>
          <w:color w:val="auto"/>
          <w:szCs w:val="24"/>
        </w:rPr>
        <w:t xml:space="preserve"> </w:t>
      </w:r>
      <w:r w:rsidR="00013F37" w:rsidRPr="00BB65B3">
        <w:rPr>
          <w:rFonts w:asciiTheme="minorHAnsi" w:hAnsiTheme="minorHAnsi"/>
          <w:color w:val="auto"/>
          <w:szCs w:val="24"/>
        </w:rPr>
        <w:t xml:space="preserve">despite applying the neuralgia code, </w:t>
      </w:r>
      <w:r w:rsidR="000A641B" w:rsidRPr="00BB65B3">
        <w:rPr>
          <w:rFonts w:asciiTheme="minorHAnsi" w:hAnsiTheme="minorHAnsi"/>
          <w:color w:val="auto"/>
          <w:szCs w:val="24"/>
        </w:rPr>
        <w:t xml:space="preserve">the PEB </w:t>
      </w:r>
      <w:r w:rsidR="00182209" w:rsidRPr="00BB65B3">
        <w:rPr>
          <w:rFonts w:asciiTheme="minorHAnsi" w:hAnsiTheme="minorHAnsi"/>
          <w:color w:val="auto"/>
          <w:szCs w:val="24"/>
        </w:rPr>
        <w:t xml:space="preserve">rated the condition at </w:t>
      </w:r>
      <w:r w:rsidR="00013F37" w:rsidRPr="00BB65B3">
        <w:rPr>
          <w:rFonts w:asciiTheme="minorHAnsi" w:hAnsiTheme="minorHAnsi"/>
          <w:color w:val="auto"/>
          <w:szCs w:val="24"/>
        </w:rPr>
        <w:t xml:space="preserve">the </w:t>
      </w:r>
      <w:r w:rsidR="00182209" w:rsidRPr="00BB65B3">
        <w:rPr>
          <w:rFonts w:asciiTheme="minorHAnsi" w:hAnsiTheme="minorHAnsi"/>
          <w:color w:val="auto"/>
          <w:szCs w:val="24"/>
        </w:rPr>
        <w:t>maximum</w:t>
      </w:r>
      <w:r w:rsidR="00013F37" w:rsidRPr="00BB65B3">
        <w:rPr>
          <w:rFonts w:asciiTheme="minorHAnsi" w:hAnsiTheme="minorHAnsi"/>
          <w:color w:val="auto"/>
          <w:szCs w:val="24"/>
        </w:rPr>
        <w:t xml:space="preserve"> </w:t>
      </w:r>
      <w:r w:rsidR="00182209" w:rsidRPr="00BB65B3">
        <w:rPr>
          <w:rFonts w:asciiTheme="minorHAnsi" w:hAnsiTheme="minorHAnsi"/>
          <w:color w:val="auto"/>
          <w:szCs w:val="24"/>
        </w:rPr>
        <w:t xml:space="preserve">neuritis rating for the </w:t>
      </w:r>
      <w:proofErr w:type="spellStart"/>
      <w:r w:rsidR="00182209" w:rsidRPr="00BB65B3">
        <w:rPr>
          <w:rFonts w:asciiTheme="minorHAnsi" w:hAnsiTheme="minorHAnsi"/>
          <w:color w:val="auto"/>
          <w:szCs w:val="24"/>
        </w:rPr>
        <w:t>ilio</w:t>
      </w:r>
      <w:proofErr w:type="spellEnd"/>
      <w:r w:rsidR="00182209" w:rsidRPr="00BB65B3">
        <w:rPr>
          <w:rFonts w:asciiTheme="minorHAnsi" w:hAnsiTheme="minorHAnsi"/>
          <w:color w:val="auto"/>
          <w:szCs w:val="24"/>
        </w:rPr>
        <w:t>-inguinal nerve</w:t>
      </w:r>
      <w:r w:rsidR="00013F37" w:rsidRPr="00BB65B3">
        <w:rPr>
          <w:rFonts w:asciiTheme="minorHAnsi" w:hAnsiTheme="minorHAnsi"/>
          <w:color w:val="auto"/>
          <w:szCs w:val="24"/>
        </w:rPr>
        <w:t>.</w:t>
      </w:r>
      <w:r w:rsidR="002766CC" w:rsidRPr="00BB65B3">
        <w:rPr>
          <w:rFonts w:asciiTheme="minorHAnsi" w:hAnsiTheme="minorHAnsi"/>
          <w:color w:val="auto"/>
          <w:szCs w:val="24"/>
        </w:rPr>
        <w:t xml:space="preserve">  </w:t>
      </w:r>
      <w:r w:rsidR="00251564" w:rsidRPr="00BB65B3">
        <w:rPr>
          <w:rFonts w:asciiTheme="minorHAnsi" w:hAnsiTheme="minorHAnsi"/>
          <w:color w:val="auto"/>
          <w:szCs w:val="24"/>
        </w:rPr>
        <w:t xml:space="preserve">The Board looked for evidence to support a higher rating but did not find any evidence of motor impairment and noted also the medial femoral </w:t>
      </w:r>
      <w:proofErr w:type="spellStart"/>
      <w:r w:rsidR="00251564" w:rsidRPr="00BB65B3">
        <w:rPr>
          <w:rFonts w:asciiTheme="minorHAnsi" w:hAnsiTheme="minorHAnsi"/>
          <w:color w:val="auto"/>
          <w:szCs w:val="24"/>
        </w:rPr>
        <w:t>cutaneous</w:t>
      </w:r>
      <w:proofErr w:type="spellEnd"/>
      <w:r w:rsidR="00251564" w:rsidRPr="00BB65B3">
        <w:rPr>
          <w:rFonts w:asciiTheme="minorHAnsi" w:hAnsiTheme="minorHAnsi"/>
          <w:color w:val="auto"/>
          <w:szCs w:val="24"/>
        </w:rPr>
        <w:t xml:space="preserve"> nerve maximum</w:t>
      </w:r>
      <w:r w:rsidR="00182209" w:rsidRPr="00BB65B3">
        <w:rPr>
          <w:rFonts w:asciiTheme="minorHAnsi" w:hAnsiTheme="minorHAnsi"/>
          <w:color w:val="auto"/>
          <w:szCs w:val="24"/>
        </w:rPr>
        <w:t xml:space="preserve"> neuritis</w:t>
      </w:r>
      <w:r w:rsidR="00251564" w:rsidRPr="00BB65B3">
        <w:rPr>
          <w:rFonts w:asciiTheme="minorHAnsi" w:hAnsiTheme="minorHAnsi"/>
          <w:color w:val="auto"/>
          <w:szCs w:val="24"/>
        </w:rPr>
        <w:t xml:space="preserve"> rating was </w:t>
      </w:r>
      <w:r w:rsidR="003E7C87" w:rsidRPr="00BB65B3">
        <w:rPr>
          <w:rFonts w:asciiTheme="minorHAnsi" w:hAnsiTheme="minorHAnsi"/>
          <w:color w:val="auto"/>
          <w:szCs w:val="24"/>
        </w:rPr>
        <w:t xml:space="preserve">also </w:t>
      </w:r>
      <w:r w:rsidR="00251564" w:rsidRPr="00BB65B3">
        <w:rPr>
          <w:rFonts w:asciiTheme="minorHAnsi" w:hAnsiTheme="minorHAnsi"/>
          <w:color w:val="auto"/>
          <w:szCs w:val="24"/>
        </w:rPr>
        <w:t>10%</w:t>
      </w:r>
      <w:r w:rsidR="00013F37" w:rsidRPr="00BB65B3">
        <w:rPr>
          <w:rFonts w:asciiTheme="minorHAnsi" w:hAnsiTheme="minorHAnsi"/>
          <w:color w:val="auto"/>
          <w:szCs w:val="24"/>
        </w:rPr>
        <w:t>.  The Board</w:t>
      </w:r>
      <w:r w:rsidR="00DD4B46" w:rsidRPr="00BB65B3">
        <w:rPr>
          <w:rFonts w:asciiTheme="minorHAnsi" w:hAnsiTheme="minorHAnsi"/>
          <w:color w:val="auto"/>
          <w:szCs w:val="24"/>
        </w:rPr>
        <w:t xml:space="preserve"> determined that the </w:t>
      </w:r>
      <w:proofErr w:type="spellStart"/>
      <w:r w:rsidR="00DD4B46" w:rsidRPr="00BB65B3">
        <w:rPr>
          <w:rFonts w:asciiTheme="minorHAnsi" w:hAnsiTheme="minorHAnsi"/>
          <w:color w:val="auto"/>
          <w:szCs w:val="24"/>
        </w:rPr>
        <w:t>Ilio</w:t>
      </w:r>
      <w:proofErr w:type="spellEnd"/>
      <w:r w:rsidR="00DD4B46" w:rsidRPr="00BB65B3">
        <w:rPr>
          <w:rFonts w:asciiTheme="minorHAnsi" w:hAnsiTheme="minorHAnsi"/>
          <w:color w:val="auto"/>
          <w:szCs w:val="24"/>
        </w:rPr>
        <w:t>-inguinal nerve peripher</w:t>
      </w:r>
      <w:r w:rsidR="00182209" w:rsidRPr="00BB65B3">
        <w:rPr>
          <w:rFonts w:asciiTheme="minorHAnsi" w:hAnsiTheme="minorHAnsi"/>
          <w:color w:val="auto"/>
          <w:szCs w:val="24"/>
        </w:rPr>
        <w:t>al nerve closely reflected</w:t>
      </w:r>
      <w:r w:rsidR="00DD4B46" w:rsidRPr="00BB65B3">
        <w:rPr>
          <w:rFonts w:asciiTheme="minorHAnsi" w:hAnsiTheme="minorHAnsi"/>
          <w:color w:val="auto"/>
          <w:szCs w:val="24"/>
        </w:rPr>
        <w:t xml:space="preserve"> the anatomical localization and </w:t>
      </w:r>
      <w:proofErr w:type="spellStart"/>
      <w:r w:rsidR="00DD4B46" w:rsidRPr="00BB65B3">
        <w:rPr>
          <w:rFonts w:asciiTheme="minorHAnsi" w:hAnsiTheme="minorHAnsi"/>
          <w:color w:val="auto"/>
          <w:szCs w:val="24"/>
        </w:rPr>
        <w:t>symp</w:t>
      </w:r>
      <w:r w:rsidR="0025590A" w:rsidRPr="00BB65B3">
        <w:rPr>
          <w:rFonts w:asciiTheme="minorHAnsi" w:hAnsiTheme="minorHAnsi"/>
          <w:color w:val="auto"/>
          <w:szCs w:val="24"/>
        </w:rPr>
        <w:t>tomatology</w:t>
      </w:r>
      <w:proofErr w:type="spellEnd"/>
      <w:r w:rsidR="0025590A" w:rsidRPr="00BB65B3">
        <w:rPr>
          <w:rFonts w:asciiTheme="minorHAnsi" w:hAnsiTheme="minorHAnsi"/>
          <w:color w:val="auto"/>
          <w:szCs w:val="24"/>
        </w:rPr>
        <w:t xml:space="preserve"> of the CI’s conditi</w:t>
      </w:r>
      <w:r w:rsidR="00DD4B46" w:rsidRPr="00BB65B3">
        <w:rPr>
          <w:rFonts w:asciiTheme="minorHAnsi" w:hAnsiTheme="minorHAnsi"/>
          <w:color w:val="auto"/>
          <w:szCs w:val="24"/>
        </w:rPr>
        <w:t>on.</w:t>
      </w:r>
      <w:r w:rsidR="00251564" w:rsidRPr="00BB65B3">
        <w:rPr>
          <w:rFonts w:asciiTheme="minorHAnsi" w:hAnsiTheme="minorHAnsi"/>
          <w:color w:val="auto"/>
          <w:szCs w:val="24"/>
        </w:rPr>
        <w:t xml:space="preserve">  </w:t>
      </w:r>
      <w:r w:rsidR="0025590A" w:rsidRPr="00BB65B3">
        <w:rPr>
          <w:rFonts w:asciiTheme="minorHAnsi" w:hAnsiTheme="minorHAnsi"/>
          <w:color w:val="auto"/>
          <w:szCs w:val="24"/>
        </w:rPr>
        <w:t>All evidence considered</w:t>
      </w:r>
      <w:proofErr w:type="gramStart"/>
      <w:r w:rsidR="0025590A" w:rsidRPr="00BB65B3">
        <w:rPr>
          <w:rFonts w:asciiTheme="minorHAnsi" w:hAnsiTheme="minorHAnsi"/>
          <w:color w:val="auto"/>
          <w:szCs w:val="24"/>
        </w:rPr>
        <w:t>,</w:t>
      </w:r>
      <w:proofErr w:type="gramEnd"/>
      <w:r w:rsidR="0025590A" w:rsidRPr="00BB65B3">
        <w:rPr>
          <w:rFonts w:asciiTheme="minorHAnsi" w:hAnsiTheme="minorHAnsi"/>
          <w:color w:val="auto"/>
          <w:szCs w:val="24"/>
        </w:rPr>
        <w:t xml:space="preserve"> there is not reasonable doubt in the CI’s favor supporting a change from the PEB’s rating decision for the </w:t>
      </w:r>
      <w:r w:rsidR="00182209" w:rsidRPr="00BB65B3">
        <w:rPr>
          <w:rFonts w:asciiTheme="minorHAnsi" w:hAnsiTheme="minorHAnsi"/>
          <w:color w:val="auto"/>
          <w:szCs w:val="24"/>
        </w:rPr>
        <w:t xml:space="preserve">chronic left groin pain </w:t>
      </w:r>
      <w:r w:rsidR="000100BE" w:rsidRPr="00BB65B3">
        <w:rPr>
          <w:rFonts w:asciiTheme="minorHAnsi" w:hAnsiTheme="minorHAnsi"/>
          <w:color w:val="auto"/>
          <w:szCs w:val="24"/>
        </w:rPr>
        <w:t>condition</w:t>
      </w:r>
      <w:r w:rsidR="0025590A" w:rsidRPr="00BB65B3">
        <w:rPr>
          <w:rFonts w:asciiTheme="minorHAnsi" w:hAnsiTheme="minorHAnsi"/>
          <w:color w:val="auto"/>
          <w:szCs w:val="24"/>
        </w:rPr>
        <w:t>.</w:t>
      </w:r>
    </w:p>
    <w:p w:rsidR="0025590A" w:rsidRPr="00BB65B3" w:rsidRDefault="0025590A" w:rsidP="004D694E">
      <w:pPr>
        <w:jc w:val="both"/>
        <w:rPr>
          <w:color w:val="000000" w:themeColor="text1"/>
        </w:rPr>
      </w:pPr>
    </w:p>
    <w:p w:rsidR="0025590A" w:rsidRPr="00BB65B3" w:rsidRDefault="0025590A" w:rsidP="004D694E">
      <w:pPr>
        <w:jc w:val="both"/>
        <w:rPr>
          <w:rFonts w:asciiTheme="minorHAnsi" w:hAnsiTheme="minorHAnsi"/>
          <w:color w:val="auto"/>
          <w:szCs w:val="24"/>
        </w:rPr>
      </w:pPr>
      <w:proofErr w:type="gramStart"/>
      <w:r w:rsidRPr="00BB65B3">
        <w:rPr>
          <w:rFonts w:asciiTheme="minorHAnsi" w:hAnsiTheme="minorHAnsi"/>
          <w:color w:val="auto"/>
          <w:szCs w:val="24"/>
          <w:u w:val="single"/>
        </w:rPr>
        <w:t>Remaining Conditions</w:t>
      </w:r>
      <w:r w:rsidRPr="00BB65B3">
        <w:rPr>
          <w:rFonts w:asciiTheme="minorHAnsi" w:hAnsiTheme="minorHAnsi"/>
          <w:color w:val="auto"/>
          <w:szCs w:val="24"/>
        </w:rPr>
        <w:t>.</w:t>
      </w:r>
      <w:proofErr w:type="gramEnd"/>
      <w:r w:rsidRPr="00BB65B3">
        <w:rPr>
          <w:rFonts w:asciiTheme="minorHAnsi" w:hAnsiTheme="minorHAnsi"/>
          <w:color w:val="auto"/>
          <w:szCs w:val="24"/>
        </w:rPr>
        <w:t xml:space="preserve"> </w:t>
      </w:r>
      <w:r w:rsidR="004D694E" w:rsidRPr="00BB65B3">
        <w:rPr>
          <w:rFonts w:asciiTheme="minorHAnsi" w:hAnsiTheme="minorHAnsi"/>
          <w:color w:val="auto"/>
          <w:szCs w:val="24"/>
        </w:rPr>
        <w:t xml:space="preserve"> </w:t>
      </w:r>
      <w:r w:rsidRPr="00BB65B3">
        <w:rPr>
          <w:rFonts w:asciiTheme="minorHAnsi" w:hAnsiTheme="minorHAnsi"/>
          <w:color w:val="auto"/>
          <w:szCs w:val="24"/>
        </w:rPr>
        <w:t xml:space="preserve">No other conditions were noted in the NARSUM, identified by the CI on the MEB physical or </w:t>
      </w:r>
      <w:r w:rsidR="004D694E" w:rsidRPr="00BB65B3">
        <w:rPr>
          <w:rFonts w:asciiTheme="minorHAnsi" w:hAnsiTheme="minorHAnsi"/>
          <w:color w:val="auto"/>
          <w:szCs w:val="24"/>
        </w:rPr>
        <w:t>found elsewhere in the DES file,</w:t>
      </w:r>
      <w:r w:rsidRPr="00BB65B3">
        <w:rPr>
          <w:rFonts w:asciiTheme="minorHAnsi" w:hAnsiTheme="minorHAnsi"/>
          <w:color w:val="auto"/>
          <w:szCs w:val="24"/>
        </w:rPr>
        <w:t xml:space="preserve"> </w:t>
      </w:r>
      <w:r w:rsidR="002F5289" w:rsidRPr="00BB65B3">
        <w:rPr>
          <w:rFonts w:asciiTheme="minorHAnsi" w:hAnsiTheme="minorHAnsi"/>
          <w:color w:val="auto"/>
          <w:szCs w:val="24"/>
        </w:rPr>
        <w:t>g</w:t>
      </w:r>
      <w:r w:rsidR="000100BE" w:rsidRPr="00BB65B3">
        <w:rPr>
          <w:rFonts w:asciiTheme="minorHAnsi" w:hAnsiTheme="minorHAnsi"/>
          <w:color w:val="auto"/>
          <w:szCs w:val="24"/>
        </w:rPr>
        <w:t>out</w:t>
      </w:r>
      <w:r w:rsidRPr="00BB65B3">
        <w:rPr>
          <w:rFonts w:asciiTheme="minorHAnsi" w:hAnsiTheme="minorHAnsi"/>
          <w:color w:val="auto"/>
          <w:szCs w:val="24"/>
        </w:rPr>
        <w:t xml:space="preserve"> and several other non-acute </w:t>
      </w:r>
      <w:r w:rsidRPr="00BB65B3">
        <w:rPr>
          <w:rFonts w:asciiTheme="minorHAnsi" w:hAnsiTheme="minorHAnsi"/>
          <w:color w:val="auto"/>
          <w:szCs w:val="24"/>
        </w:rPr>
        <w:lastRenderedPageBreak/>
        <w:t xml:space="preserve">conditions were noted in the VA rating decision </w:t>
      </w:r>
      <w:r w:rsidR="00BB65B3">
        <w:rPr>
          <w:rFonts w:asciiTheme="minorHAnsi" w:hAnsiTheme="minorHAnsi"/>
          <w:color w:val="auto"/>
          <w:szCs w:val="24"/>
        </w:rPr>
        <w:t xml:space="preserve">(VARD) </w:t>
      </w:r>
      <w:r w:rsidRPr="00BB65B3">
        <w:rPr>
          <w:rFonts w:asciiTheme="minorHAnsi" w:hAnsiTheme="minorHAnsi"/>
          <w:color w:val="auto"/>
          <w:szCs w:val="24"/>
        </w:rPr>
        <w:t>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013F37" w:rsidRPr="00BB65B3" w:rsidRDefault="00013F37" w:rsidP="00013F37">
      <w:pPr>
        <w:pBdr>
          <w:bottom w:val="single" w:sz="12" w:space="1" w:color="auto"/>
        </w:pBdr>
        <w:tabs>
          <w:tab w:val="left" w:pos="288"/>
          <w:tab w:val="left" w:pos="4752"/>
        </w:tabs>
        <w:jc w:val="both"/>
        <w:rPr>
          <w:color w:val="000000" w:themeColor="text1"/>
        </w:rPr>
      </w:pPr>
    </w:p>
    <w:p w:rsidR="00013F37" w:rsidRPr="00BB65B3" w:rsidRDefault="00013F37" w:rsidP="00013F37">
      <w:pPr>
        <w:tabs>
          <w:tab w:val="left" w:pos="288"/>
          <w:tab w:val="left" w:pos="4752"/>
        </w:tabs>
        <w:jc w:val="both"/>
        <w:rPr>
          <w:color w:val="000000" w:themeColor="text1"/>
        </w:rPr>
      </w:pPr>
    </w:p>
    <w:p w:rsidR="0025590A" w:rsidRPr="00BB65B3" w:rsidRDefault="00C56FC8" w:rsidP="004D694E">
      <w:pPr>
        <w:jc w:val="both"/>
        <w:rPr>
          <w:rFonts w:eastAsiaTheme="minorHAnsi"/>
          <w:color w:val="auto"/>
          <w:szCs w:val="24"/>
        </w:rPr>
      </w:pPr>
      <w:r w:rsidRPr="00BB65B3">
        <w:rPr>
          <w:color w:val="auto"/>
          <w:szCs w:val="24"/>
          <w:u w:val="single"/>
        </w:rPr>
        <w:t>BOARD FINDINGS</w:t>
      </w:r>
      <w:r w:rsidRPr="00BB65B3">
        <w:rPr>
          <w:color w:val="auto"/>
          <w:szCs w:val="24"/>
        </w:rPr>
        <w:t>:</w:t>
      </w:r>
      <w:r w:rsidRPr="00BB65B3">
        <w:rPr>
          <w:rFonts w:eastAsiaTheme="minorHAnsi"/>
          <w:color w:val="auto"/>
          <w:szCs w:val="24"/>
        </w:rPr>
        <w:t xml:space="preserve">  </w:t>
      </w:r>
      <w:r w:rsidRPr="00BB65B3">
        <w:rPr>
          <w:rFonts w:asciiTheme="minorHAnsi" w:eastAsiaTheme="minorHAnsi" w:hAnsiTheme="minorHAnsi"/>
          <w:color w:val="auto"/>
          <w:szCs w:val="24"/>
        </w:rPr>
        <w:t>IAW DoDI 6040.44, provisions of DoD or Military Department regulations or guidelines relied upon by the PEB will not be considered by the Board to the extent they were inconsistent with the VASRD in effect at the time of the adjudication.</w:t>
      </w:r>
      <w:r w:rsidR="0025590A" w:rsidRPr="00BB65B3">
        <w:rPr>
          <w:rFonts w:asciiTheme="minorHAnsi" w:hAnsiTheme="minorHAnsi"/>
          <w:color w:val="auto"/>
          <w:szCs w:val="24"/>
        </w:rPr>
        <w:t xml:space="preserve"> </w:t>
      </w:r>
      <w:r w:rsidR="004D694E" w:rsidRPr="00BB65B3">
        <w:rPr>
          <w:rFonts w:asciiTheme="minorHAnsi" w:hAnsiTheme="minorHAnsi"/>
          <w:color w:val="auto"/>
          <w:szCs w:val="24"/>
        </w:rPr>
        <w:t xml:space="preserve"> </w:t>
      </w:r>
      <w:r w:rsidR="0025590A" w:rsidRPr="00BB65B3">
        <w:rPr>
          <w:rFonts w:asciiTheme="minorHAnsi" w:hAnsiTheme="minorHAnsi"/>
          <w:color w:val="auto"/>
          <w:szCs w:val="24"/>
        </w:rPr>
        <w:t xml:space="preserve">In the matter of the </w:t>
      </w:r>
      <w:r w:rsidR="002F5289" w:rsidRPr="00BB65B3">
        <w:rPr>
          <w:rFonts w:asciiTheme="minorHAnsi" w:hAnsiTheme="minorHAnsi"/>
          <w:color w:val="auto"/>
          <w:szCs w:val="24"/>
        </w:rPr>
        <w:t xml:space="preserve">chronic left groin pain </w:t>
      </w:r>
      <w:r w:rsidR="000100BE" w:rsidRPr="00BB65B3">
        <w:rPr>
          <w:rFonts w:asciiTheme="minorHAnsi" w:hAnsiTheme="minorHAnsi"/>
          <w:color w:val="auto"/>
          <w:szCs w:val="24"/>
        </w:rPr>
        <w:t>condition</w:t>
      </w:r>
      <w:r w:rsidR="0025590A" w:rsidRPr="00BB65B3">
        <w:rPr>
          <w:rFonts w:asciiTheme="minorHAnsi" w:hAnsiTheme="minorHAnsi"/>
          <w:color w:val="auto"/>
          <w:szCs w:val="24"/>
        </w:rPr>
        <w:t xml:space="preserve"> and IAW VASRD </w:t>
      </w:r>
      <w:r w:rsidR="00251564" w:rsidRPr="00BB65B3">
        <w:rPr>
          <w:rFonts w:asciiTheme="minorHAnsi" w:hAnsiTheme="minorHAnsi"/>
          <w:color w:val="auto"/>
          <w:szCs w:val="24"/>
        </w:rPr>
        <w:t>§4.124</w:t>
      </w:r>
      <w:r w:rsidR="0025590A" w:rsidRPr="00BB65B3">
        <w:rPr>
          <w:rFonts w:asciiTheme="minorHAnsi" w:hAnsiTheme="minorHAnsi"/>
          <w:color w:val="auto"/>
          <w:szCs w:val="24"/>
        </w:rPr>
        <w:t>, the Board unanimously recommends no change in the PEB adjudication at separation or permanently.</w:t>
      </w:r>
      <w:r w:rsidR="004D694E" w:rsidRPr="00BB65B3">
        <w:rPr>
          <w:rFonts w:asciiTheme="minorHAnsi" w:hAnsiTheme="minorHAnsi"/>
          <w:color w:val="auto"/>
          <w:szCs w:val="24"/>
        </w:rPr>
        <w:t xml:space="preserve"> </w:t>
      </w:r>
      <w:r w:rsidR="0025590A" w:rsidRPr="00BB65B3">
        <w:rPr>
          <w:rFonts w:asciiTheme="minorHAnsi" w:hAnsiTheme="minorHAnsi"/>
          <w:color w:val="auto"/>
          <w:szCs w:val="24"/>
        </w:rPr>
        <w:t xml:space="preserve"> In the matter of </w:t>
      </w:r>
      <w:r w:rsidR="002F5289" w:rsidRPr="00BB65B3">
        <w:rPr>
          <w:rFonts w:asciiTheme="minorHAnsi" w:hAnsiTheme="minorHAnsi"/>
          <w:color w:val="auto"/>
          <w:szCs w:val="24"/>
        </w:rPr>
        <w:t>the g</w:t>
      </w:r>
      <w:r w:rsidR="0025590A" w:rsidRPr="00BB65B3">
        <w:rPr>
          <w:rFonts w:asciiTheme="minorHAnsi" w:hAnsiTheme="minorHAnsi"/>
          <w:color w:val="auto"/>
          <w:szCs w:val="24"/>
        </w:rPr>
        <w:t>out condition or any other medical conditions eligible for Board consideration, the Board unanimously agrees that it cannot recommend any findings of unfit for additional rating at separation.</w:t>
      </w:r>
    </w:p>
    <w:p w:rsidR="00013F37" w:rsidRPr="00BB65B3" w:rsidRDefault="00013F37" w:rsidP="00013F37">
      <w:pPr>
        <w:pBdr>
          <w:bottom w:val="single" w:sz="12" w:space="1" w:color="auto"/>
        </w:pBdr>
        <w:tabs>
          <w:tab w:val="left" w:pos="288"/>
          <w:tab w:val="left" w:pos="4752"/>
        </w:tabs>
        <w:jc w:val="both"/>
        <w:rPr>
          <w:color w:val="000000" w:themeColor="text1"/>
        </w:rPr>
      </w:pPr>
    </w:p>
    <w:p w:rsidR="00013F37" w:rsidRPr="00BB65B3" w:rsidRDefault="00013F37" w:rsidP="00013F37">
      <w:pPr>
        <w:tabs>
          <w:tab w:val="left" w:pos="288"/>
          <w:tab w:val="left" w:pos="4752"/>
        </w:tabs>
        <w:jc w:val="both"/>
        <w:rPr>
          <w:color w:val="000000" w:themeColor="text1"/>
        </w:rPr>
      </w:pPr>
    </w:p>
    <w:p w:rsidR="006B4AA2" w:rsidRPr="00BB65B3" w:rsidRDefault="00C56FC8" w:rsidP="004D694E">
      <w:pPr>
        <w:jc w:val="both"/>
        <w:rPr>
          <w:color w:val="000000" w:themeColor="text1"/>
        </w:rPr>
      </w:pPr>
      <w:r w:rsidRPr="00BB65B3">
        <w:rPr>
          <w:color w:val="000000" w:themeColor="text1"/>
          <w:szCs w:val="24"/>
          <w:u w:val="single"/>
        </w:rPr>
        <w:t>RECOMMENDATION</w:t>
      </w:r>
      <w:r w:rsidRPr="00BB65B3">
        <w:rPr>
          <w:color w:val="000000" w:themeColor="text1"/>
          <w:szCs w:val="24"/>
        </w:rPr>
        <w:t>:</w:t>
      </w:r>
      <w:r w:rsidR="00251564" w:rsidRPr="00BB65B3">
        <w:rPr>
          <w:color w:val="000000" w:themeColor="text1"/>
        </w:rPr>
        <w:t xml:space="preserve">  </w:t>
      </w:r>
      <w:r w:rsidRPr="00BB65B3">
        <w:rPr>
          <w:color w:val="000000" w:themeColor="text1"/>
          <w:szCs w:val="24"/>
        </w:rPr>
        <w:t>The Board</w:t>
      </w:r>
      <w:r w:rsidR="006A543A" w:rsidRPr="00BB65B3">
        <w:rPr>
          <w:color w:val="000000" w:themeColor="text1"/>
          <w:szCs w:val="24"/>
        </w:rPr>
        <w:t>,</w:t>
      </w:r>
      <w:r w:rsidRPr="00BB65B3">
        <w:rPr>
          <w:color w:val="000000" w:themeColor="text1"/>
          <w:szCs w:val="24"/>
        </w:rPr>
        <w:t xml:space="preserve"> therefore</w:t>
      </w:r>
      <w:r w:rsidR="006A543A" w:rsidRPr="00BB65B3">
        <w:rPr>
          <w:color w:val="000000" w:themeColor="text1"/>
          <w:szCs w:val="24"/>
        </w:rPr>
        <w:t>,</w:t>
      </w:r>
      <w:r w:rsidRPr="00BB65B3">
        <w:rPr>
          <w:color w:val="000000" w:themeColor="text1"/>
          <w:szCs w:val="24"/>
        </w:rPr>
        <w:t xml:space="preserve"> recommends that there be no </w:t>
      </w:r>
      <w:proofErr w:type="spellStart"/>
      <w:r w:rsidRPr="00BB65B3">
        <w:rPr>
          <w:color w:val="000000" w:themeColor="text1"/>
          <w:szCs w:val="24"/>
        </w:rPr>
        <w:t>recharacterization</w:t>
      </w:r>
      <w:proofErr w:type="spellEnd"/>
      <w:r w:rsidRPr="00BB65B3">
        <w:rPr>
          <w:color w:val="000000" w:themeColor="text1"/>
          <w:szCs w:val="24"/>
        </w:rPr>
        <w:t xml:space="preserve"> of the CI’s disability and separation determination</w:t>
      </w:r>
      <w:r w:rsidR="008C3FD0" w:rsidRPr="00BB65B3">
        <w:rPr>
          <w:color w:val="000000" w:themeColor="text1"/>
          <w:szCs w:val="24"/>
        </w:rPr>
        <w:t>,</w:t>
      </w:r>
      <w:r w:rsidR="00BD2A49" w:rsidRPr="00BB65B3">
        <w:rPr>
          <w:color w:val="000000" w:themeColor="text1"/>
          <w:szCs w:val="24"/>
        </w:rPr>
        <w:t xml:space="preserve"> as follows:</w:t>
      </w:r>
      <w:r w:rsidR="003604A5" w:rsidRPr="00BB65B3">
        <w:rPr>
          <w:color w:val="000000" w:themeColor="text1"/>
          <w:szCs w:val="24"/>
        </w:rPr>
        <w:t xml:space="preserve"> </w:t>
      </w:r>
    </w:p>
    <w:p w:rsidR="00BA6A9C" w:rsidRPr="00BB65B3"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BB65B3" w:rsidTr="001839F9">
        <w:trPr>
          <w:trHeight w:val="439"/>
          <w:jc w:val="center"/>
        </w:trPr>
        <w:tc>
          <w:tcPr>
            <w:tcW w:w="6282" w:type="dxa"/>
            <w:shd w:val="clear" w:color="auto" w:fill="D9D9D9"/>
            <w:vAlign w:val="center"/>
          </w:tcPr>
          <w:p w:rsidR="00A95BBA" w:rsidRPr="00BB65B3" w:rsidRDefault="00A95BBA" w:rsidP="00BF0E94">
            <w:pPr>
              <w:tabs>
                <w:tab w:val="left" w:pos="288"/>
                <w:tab w:val="left" w:pos="4752"/>
              </w:tabs>
              <w:rPr>
                <w:b/>
                <w:color w:val="000000" w:themeColor="text1"/>
                <w:szCs w:val="24"/>
              </w:rPr>
            </w:pPr>
            <w:r w:rsidRPr="00BB65B3">
              <w:rPr>
                <w:b/>
                <w:color w:val="000000" w:themeColor="text1"/>
                <w:szCs w:val="24"/>
              </w:rPr>
              <w:t>UNFITTING CONDITION</w:t>
            </w:r>
          </w:p>
        </w:tc>
        <w:tc>
          <w:tcPr>
            <w:tcW w:w="1710" w:type="dxa"/>
            <w:shd w:val="clear" w:color="auto" w:fill="D9D9D9"/>
            <w:vAlign w:val="center"/>
          </w:tcPr>
          <w:p w:rsidR="00A95BBA" w:rsidRPr="00BB65B3" w:rsidRDefault="00A95BBA" w:rsidP="00BF0E94">
            <w:pPr>
              <w:tabs>
                <w:tab w:val="left" w:pos="288"/>
                <w:tab w:val="left" w:pos="4752"/>
              </w:tabs>
              <w:rPr>
                <w:b/>
                <w:color w:val="000000" w:themeColor="text1"/>
                <w:szCs w:val="24"/>
              </w:rPr>
            </w:pPr>
            <w:r w:rsidRPr="00BB65B3">
              <w:rPr>
                <w:b/>
                <w:color w:val="000000" w:themeColor="text1"/>
                <w:szCs w:val="24"/>
              </w:rPr>
              <w:t>VASRD CODE</w:t>
            </w:r>
          </w:p>
        </w:tc>
        <w:tc>
          <w:tcPr>
            <w:tcW w:w="1170" w:type="dxa"/>
            <w:shd w:val="clear" w:color="auto" w:fill="D9D9D9"/>
            <w:vAlign w:val="center"/>
          </w:tcPr>
          <w:p w:rsidR="00A95BBA" w:rsidRPr="00BB65B3" w:rsidRDefault="00A95BBA" w:rsidP="00BF0E94">
            <w:pPr>
              <w:tabs>
                <w:tab w:val="left" w:pos="288"/>
                <w:tab w:val="left" w:pos="4752"/>
              </w:tabs>
              <w:rPr>
                <w:b/>
                <w:color w:val="000000" w:themeColor="text1"/>
                <w:szCs w:val="24"/>
              </w:rPr>
            </w:pPr>
            <w:r w:rsidRPr="00BB65B3">
              <w:rPr>
                <w:b/>
                <w:color w:val="000000" w:themeColor="text1"/>
                <w:szCs w:val="24"/>
              </w:rPr>
              <w:t>RATING</w:t>
            </w:r>
          </w:p>
        </w:tc>
      </w:tr>
      <w:tr w:rsidR="00A95BBA" w:rsidRPr="00BB65B3" w:rsidTr="0080588E">
        <w:trPr>
          <w:jc w:val="center"/>
        </w:trPr>
        <w:tc>
          <w:tcPr>
            <w:tcW w:w="6282" w:type="dxa"/>
            <w:vAlign w:val="center"/>
          </w:tcPr>
          <w:p w:rsidR="00A95BBA" w:rsidRPr="00BB65B3" w:rsidRDefault="000100BE" w:rsidP="00BF0E94">
            <w:pPr>
              <w:tabs>
                <w:tab w:val="left" w:pos="288"/>
                <w:tab w:val="left" w:pos="4752"/>
              </w:tabs>
              <w:jc w:val="left"/>
              <w:rPr>
                <w:color w:val="000000" w:themeColor="text1"/>
                <w:szCs w:val="24"/>
              </w:rPr>
            </w:pPr>
            <w:r w:rsidRPr="00BB65B3">
              <w:rPr>
                <w:color w:val="000000" w:themeColor="text1"/>
                <w:szCs w:val="24"/>
              </w:rPr>
              <w:t>Chronic Left Groin Pain</w:t>
            </w:r>
          </w:p>
        </w:tc>
        <w:tc>
          <w:tcPr>
            <w:tcW w:w="1710" w:type="dxa"/>
            <w:vAlign w:val="center"/>
          </w:tcPr>
          <w:p w:rsidR="00A95BBA" w:rsidRPr="00BB65B3" w:rsidRDefault="000100BE" w:rsidP="00BF0E94">
            <w:pPr>
              <w:tabs>
                <w:tab w:val="left" w:pos="288"/>
                <w:tab w:val="left" w:pos="4752"/>
              </w:tabs>
              <w:rPr>
                <w:color w:val="000000" w:themeColor="text1"/>
                <w:szCs w:val="24"/>
              </w:rPr>
            </w:pPr>
            <w:r w:rsidRPr="00BB65B3">
              <w:rPr>
                <w:color w:val="000000" w:themeColor="text1"/>
                <w:szCs w:val="24"/>
              </w:rPr>
              <w:t>8730</w:t>
            </w:r>
          </w:p>
        </w:tc>
        <w:tc>
          <w:tcPr>
            <w:tcW w:w="1170" w:type="dxa"/>
            <w:vAlign w:val="center"/>
          </w:tcPr>
          <w:p w:rsidR="00A95BBA" w:rsidRPr="00BB65B3" w:rsidRDefault="000100BE" w:rsidP="00BF0E94">
            <w:pPr>
              <w:tabs>
                <w:tab w:val="left" w:pos="288"/>
                <w:tab w:val="left" w:pos="4752"/>
              </w:tabs>
              <w:rPr>
                <w:color w:val="000000" w:themeColor="text1"/>
                <w:szCs w:val="24"/>
              </w:rPr>
            </w:pPr>
            <w:r w:rsidRPr="00BB65B3">
              <w:rPr>
                <w:color w:val="000000" w:themeColor="text1"/>
                <w:szCs w:val="24"/>
              </w:rPr>
              <w:t>1</w:t>
            </w:r>
            <w:r w:rsidR="00A95BBA" w:rsidRPr="00BB65B3">
              <w:rPr>
                <w:color w:val="000000" w:themeColor="text1"/>
                <w:szCs w:val="24"/>
              </w:rPr>
              <w:t>0%</w:t>
            </w:r>
          </w:p>
        </w:tc>
      </w:tr>
      <w:tr w:rsidR="00A95BBA" w:rsidRPr="00BB65B3"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BB65B3" w:rsidRDefault="00A95BBA" w:rsidP="00BF0E94">
            <w:pPr>
              <w:tabs>
                <w:tab w:val="left" w:pos="288"/>
                <w:tab w:val="left" w:pos="4752"/>
              </w:tabs>
              <w:rPr>
                <w:b/>
                <w:color w:val="000000" w:themeColor="text1"/>
                <w:szCs w:val="24"/>
              </w:rPr>
            </w:pPr>
            <w:r w:rsidRPr="00BB65B3">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BB65B3" w:rsidRDefault="000100BE" w:rsidP="00BF0E94">
            <w:pPr>
              <w:tabs>
                <w:tab w:val="left" w:pos="288"/>
                <w:tab w:val="left" w:pos="4752"/>
              </w:tabs>
              <w:rPr>
                <w:b/>
                <w:color w:val="000000" w:themeColor="text1"/>
                <w:szCs w:val="24"/>
              </w:rPr>
            </w:pPr>
            <w:r w:rsidRPr="00BB65B3">
              <w:rPr>
                <w:b/>
                <w:color w:val="000000" w:themeColor="text1"/>
                <w:szCs w:val="24"/>
              </w:rPr>
              <w:t>1</w:t>
            </w:r>
            <w:r w:rsidR="00A95BBA" w:rsidRPr="00BB65B3">
              <w:rPr>
                <w:b/>
                <w:color w:val="000000" w:themeColor="text1"/>
                <w:szCs w:val="24"/>
              </w:rPr>
              <w:t>0%</w:t>
            </w:r>
          </w:p>
        </w:tc>
      </w:tr>
    </w:tbl>
    <w:p w:rsidR="00013F37" w:rsidRPr="00BB65B3" w:rsidRDefault="00013F37" w:rsidP="00013F37">
      <w:pPr>
        <w:pBdr>
          <w:bottom w:val="single" w:sz="12" w:space="1" w:color="auto"/>
        </w:pBdr>
        <w:tabs>
          <w:tab w:val="left" w:pos="288"/>
          <w:tab w:val="left" w:pos="4752"/>
        </w:tabs>
        <w:jc w:val="both"/>
        <w:rPr>
          <w:color w:val="000000" w:themeColor="text1"/>
        </w:rPr>
      </w:pPr>
    </w:p>
    <w:p w:rsidR="00013F37" w:rsidRPr="00BB65B3" w:rsidRDefault="00013F37" w:rsidP="00013F37">
      <w:pPr>
        <w:tabs>
          <w:tab w:val="left" w:pos="288"/>
          <w:tab w:val="left" w:pos="4752"/>
        </w:tabs>
        <w:jc w:val="both"/>
        <w:rPr>
          <w:color w:val="000000" w:themeColor="text1"/>
        </w:rPr>
      </w:pPr>
    </w:p>
    <w:p w:rsidR="00D91DA6" w:rsidRPr="00BB65B3" w:rsidRDefault="00FB1725" w:rsidP="00BF0E94">
      <w:pPr>
        <w:tabs>
          <w:tab w:val="left" w:pos="288"/>
          <w:tab w:val="left" w:pos="4752"/>
        </w:tabs>
        <w:jc w:val="both"/>
        <w:rPr>
          <w:color w:val="000000" w:themeColor="text1"/>
        </w:rPr>
      </w:pPr>
      <w:r w:rsidRPr="00BB65B3">
        <w:rPr>
          <w:color w:val="000000" w:themeColor="text1"/>
        </w:rPr>
        <w:t>The following documentary evidence was considered:</w:t>
      </w:r>
    </w:p>
    <w:p w:rsidR="00EB5EFD" w:rsidRPr="00BB65B3" w:rsidRDefault="00EB5EFD" w:rsidP="00BF0E94">
      <w:pPr>
        <w:tabs>
          <w:tab w:val="left" w:pos="288"/>
          <w:tab w:val="left" w:pos="4752"/>
        </w:tabs>
        <w:jc w:val="both"/>
        <w:rPr>
          <w:color w:val="000000" w:themeColor="text1"/>
        </w:rPr>
      </w:pPr>
    </w:p>
    <w:p w:rsidR="00114F20" w:rsidRPr="00BB65B3" w:rsidRDefault="00FB1725" w:rsidP="00B3575C">
      <w:pPr>
        <w:tabs>
          <w:tab w:val="left" w:pos="288"/>
          <w:tab w:val="left" w:pos="4752"/>
        </w:tabs>
        <w:spacing w:line="440" w:lineRule="exact"/>
        <w:jc w:val="both"/>
        <w:rPr>
          <w:color w:val="000000" w:themeColor="text1"/>
        </w:rPr>
      </w:pPr>
      <w:r w:rsidRPr="00BB65B3">
        <w:rPr>
          <w:color w:val="000000" w:themeColor="text1"/>
        </w:rPr>
        <w:t xml:space="preserve">Exhibit A.  DD Form 294, </w:t>
      </w:r>
      <w:r w:rsidRPr="00BB65B3">
        <w:rPr>
          <w:color w:val="000000" w:themeColor="text1"/>
          <w:szCs w:val="24"/>
        </w:rPr>
        <w:t>dated 20</w:t>
      </w:r>
      <w:r w:rsidR="001215DF" w:rsidRPr="00BB65B3">
        <w:rPr>
          <w:color w:val="000000" w:themeColor="text1"/>
          <w:szCs w:val="24"/>
        </w:rPr>
        <w:t>1</w:t>
      </w:r>
      <w:r w:rsidR="0012045E" w:rsidRPr="00BB65B3">
        <w:rPr>
          <w:color w:val="000000" w:themeColor="text1"/>
          <w:szCs w:val="24"/>
        </w:rPr>
        <w:t>10728</w:t>
      </w:r>
      <w:r w:rsidR="00BB65B3">
        <w:rPr>
          <w:color w:val="000000" w:themeColor="text1"/>
        </w:rPr>
        <w:t>, w/atchs</w:t>
      </w:r>
    </w:p>
    <w:p w:rsidR="00114F20" w:rsidRPr="00BB65B3" w:rsidRDefault="00FB1725" w:rsidP="00BF0E94">
      <w:pPr>
        <w:tabs>
          <w:tab w:val="left" w:pos="288"/>
          <w:tab w:val="left" w:pos="4752"/>
        </w:tabs>
        <w:jc w:val="both"/>
        <w:rPr>
          <w:color w:val="000000" w:themeColor="text1"/>
        </w:rPr>
      </w:pPr>
      <w:r w:rsidRPr="00BB65B3">
        <w:rPr>
          <w:color w:val="000000" w:themeColor="text1"/>
        </w:rPr>
        <w:t>Exhib</w:t>
      </w:r>
      <w:r w:rsidR="00BB65B3">
        <w:rPr>
          <w:color w:val="000000" w:themeColor="text1"/>
        </w:rPr>
        <w:t>it B.  Service Treatment Record</w:t>
      </w:r>
    </w:p>
    <w:p w:rsidR="00114F20" w:rsidRPr="00BB65B3" w:rsidRDefault="00FB1725" w:rsidP="00BF0E94">
      <w:pPr>
        <w:tabs>
          <w:tab w:val="left" w:pos="288"/>
          <w:tab w:val="left" w:pos="4752"/>
        </w:tabs>
        <w:jc w:val="both"/>
        <w:rPr>
          <w:color w:val="000000" w:themeColor="text1"/>
        </w:rPr>
      </w:pPr>
      <w:r w:rsidRPr="00BB65B3">
        <w:rPr>
          <w:color w:val="000000" w:themeColor="text1"/>
        </w:rPr>
        <w:t>Exhibit C.  Department of Ve</w:t>
      </w:r>
      <w:r w:rsidR="00BB65B3">
        <w:rPr>
          <w:color w:val="000000" w:themeColor="text1"/>
        </w:rPr>
        <w:t>terans Affairs Treatment Record</w:t>
      </w:r>
    </w:p>
    <w:p w:rsidR="00D91DA6" w:rsidRPr="00BB65B3" w:rsidRDefault="00D91DA6" w:rsidP="00BF0E94">
      <w:pPr>
        <w:tabs>
          <w:tab w:val="left" w:pos="288"/>
          <w:tab w:val="left" w:pos="4752"/>
        </w:tabs>
        <w:jc w:val="both"/>
        <w:rPr>
          <w:color w:val="000000" w:themeColor="text1"/>
        </w:rPr>
      </w:pPr>
    </w:p>
    <w:p w:rsidR="00114F20" w:rsidRPr="00BB65B3" w:rsidRDefault="00114F20" w:rsidP="00BF0E94">
      <w:pPr>
        <w:tabs>
          <w:tab w:val="left" w:pos="288"/>
          <w:tab w:val="left" w:pos="4752"/>
        </w:tabs>
        <w:jc w:val="both"/>
        <w:rPr>
          <w:color w:val="000000" w:themeColor="text1"/>
        </w:rPr>
      </w:pPr>
    </w:p>
    <w:p w:rsidR="00114F20" w:rsidRPr="00BB65B3" w:rsidRDefault="00114F20" w:rsidP="00BF0E94">
      <w:pPr>
        <w:tabs>
          <w:tab w:val="left" w:pos="288"/>
          <w:tab w:val="left" w:pos="4752"/>
        </w:tabs>
        <w:jc w:val="both"/>
        <w:rPr>
          <w:color w:val="000000" w:themeColor="text1"/>
        </w:rPr>
      </w:pPr>
    </w:p>
    <w:p w:rsidR="00251564" w:rsidRPr="00BB65B3" w:rsidRDefault="00251564" w:rsidP="00BF0E94">
      <w:pPr>
        <w:tabs>
          <w:tab w:val="left" w:pos="0"/>
          <w:tab w:val="left" w:pos="4320"/>
        </w:tabs>
        <w:jc w:val="both"/>
        <w:rPr>
          <w:rFonts w:asciiTheme="minorHAnsi" w:hAnsiTheme="minorHAnsi"/>
          <w:b/>
          <w:color w:val="auto"/>
          <w:sz w:val="18"/>
          <w:szCs w:val="18"/>
        </w:rPr>
      </w:pPr>
    </w:p>
    <w:p w:rsidR="00251564" w:rsidRPr="00BB65B3" w:rsidRDefault="00251564" w:rsidP="00251564">
      <w:pPr>
        <w:tabs>
          <w:tab w:val="left" w:pos="0"/>
          <w:tab w:val="left" w:pos="4320"/>
        </w:tabs>
        <w:jc w:val="both"/>
        <w:rPr>
          <w:rFonts w:asciiTheme="minorHAnsi" w:hAnsiTheme="minorHAnsi"/>
          <w:color w:val="000000" w:themeColor="text1"/>
          <w:szCs w:val="24"/>
        </w:rPr>
      </w:pPr>
      <w:r w:rsidRPr="00BB65B3">
        <w:rPr>
          <w:rFonts w:asciiTheme="minorHAnsi" w:hAnsiTheme="minorHAnsi"/>
          <w:color w:val="000000" w:themeColor="text1"/>
          <w:szCs w:val="24"/>
        </w:rPr>
        <w:tab/>
        <w:t xml:space="preserve">           </w:t>
      </w:r>
    </w:p>
    <w:p w:rsidR="00251564" w:rsidRPr="00BB65B3" w:rsidRDefault="00251564" w:rsidP="00251564">
      <w:pPr>
        <w:tabs>
          <w:tab w:val="left" w:pos="0"/>
          <w:tab w:val="left" w:pos="4320"/>
        </w:tabs>
        <w:jc w:val="both"/>
        <w:rPr>
          <w:rFonts w:asciiTheme="minorHAnsi" w:hAnsiTheme="minorHAnsi"/>
          <w:color w:val="000000" w:themeColor="text1"/>
          <w:szCs w:val="24"/>
        </w:rPr>
      </w:pPr>
      <w:r w:rsidRPr="00BB65B3">
        <w:rPr>
          <w:rFonts w:asciiTheme="minorHAnsi" w:hAnsiTheme="minorHAnsi"/>
          <w:color w:val="000000" w:themeColor="text1"/>
          <w:szCs w:val="24"/>
        </w:rPr>
        <w:tab/>
        <w:t xml:space="preserve">           President</w:t>
      </w:r>
    </w:p>
    <w:p w:rsidR="00251564" w:rsidRDefault="00251564" w:rsidP="00251564">
      <w:pPr>
        <w:tabs>
          <w:tab w:val="left" w:pos="0"/>
          <w:tab w:val="left" w:pos="4320"/>
        </w:tabs>
        <w:jc w:val="both"/>
        <w:rPr>
          <w:rFonts w:asciiTheme="minorHAnsi" w:hAnsiTheme="minorHAnsi"/>
          <w:color w:val="000000" w:themeColor="text1"/>
          <w:szCs w:val="24"/>
        </w:rPr>
      </w:pPr>
      <w:r w:rsidRPr="00BB65B3">
        <w:rPr>
          <w:rFonts w:asciiTheme="minorHAnsi" w:hAnsiTheme="minorHAnsi"/>
          <w:color w:val="000000" w:themeColor="text1"/>
          <w:szCs w:val="24"/>
        </w:rPr>
        <w:tab/>
        <w:t xml:space="preserve">           Physical Disability Board of Review</w:t>
      </w:r>
    </w:p>
    <w:p w:rsidR="005D2784" w:rsidRDefault="005D2784">
      <w:pPr>
        <w:rPr>
          <w:rFonts w:asciiTheme="minorHAnsi" w:hAnsiTheme="minorHAnsi"/>
          <w:color w:val="000000" w:themeColor="text1"/>
          <w:szCs w:val="24"/>
        </w:rPr>
      </w:pPr>
      <w:r>
        <w:rPr>
          <w:rFonts w:asciiTheme="minorHAnsi" w:hAnsiTheme="minorHAnsi"/>
          <w:color w:val="000000" w:themeColor="text1"/>
          <w:szCs w:val="24"/>
        </w:rPr>
        <w:br w:type="page"/>
      </w:r>
    </w:p>
    <w:p w:rsidR="005D2784" w:rsidRDefault="005D2784" w:rsidP="005D2784">
      <w:pPr>
        <w:tabs>
          <w:tab w:val="left" w:pos="576"/>
        </w:tabs>
        <w:ind w:right="-1080"/>
        <w:jc w:val="left"/>
        <w:rPr>
          <w:rFonts w:ascii="Times New Roman" w:hAnsi="Times New Roman"/>
          <w:color w:val="auto"/>
        </w:rPr>
      </w:pPr>
      <w:r>
        <w:rPr>
          <w:rFonts w:ascii="Times New Roman" w:hAnsi="Times New Roman"/>
          <w:color w:val="auto"/>
        </w:rPr>
        <w:lastRenderedPageBreak/>
        <w:t>SAF/MRB</w:t>
      </w:r>
    </w:p>
    <w:p w:rsidR="005D2784" w:rsidRDefault="005D2784" w:rsidP="005D2784">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5D2784" w:rsidRDefault="005D2784" w:rsidP="005D2784">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5D2784" w:rsidRDefault="005D2784" w:rsidP="005D2784">
      <w:pPr>
        <w:tabs>
          <w:tab w:val="left" w:pos="576"/>
        </w:tabs>
        <w:ind w:right="-1080"/>
        <w:jc w:val="left"/>
        <w:rPr>
          <w:rFonts w:ascii="Times New Roman" w:hAnsi="Times New Roman"/>
          <w:color w:val="auto"/>
        </w:rPr>
      </w:pPr>
    </w:p>
    <w:p w:rsidR="005D2784" w:rsidRDefault="005D2784" w:rsidP="005D2784">
      <w:pPr>
        <w:tabs>
          <w:tab w:val="left" w:pos="720"/>
        </w:tabs>
        <w:ind w:right="-1080"/>
        <w:jc w:val="left"/>
        <w:rPr>
          <w:rFonts w:ascii="Times New Roman" w:hAnsi="Times New Roman"/>
          <w:color w:val="auto"/>
        </w:rPr>
      </w:pPr>
    </w:p>
    <w:p w:rsidR="005D2784" w:rsidRDefault="005D2784" w:rsidP="005D2784">
      <w:pPr>
        <w:tabs>
          <w:tab w:val="left" w:pos="720"/>
        </w:tabs>
        <w:ind w:right="-1080"/>
        <w:jc w:val="left"/>
        <w:rPr>
          <w:rFonts w:ascii="Times New Roman" w:hAnsi="Times New Roman"/>
          <w:color w:val="auto"/>
        </w:rPr>
      </w:pPr>
      <w:r>
        <w:rPr>
          <w:rFonts w:ascii="Times New Roman" w:hAnsi="Times New Roman"/>
          <w:color w:val="auto"/>
        </w:rPr>
        <w:t>Dear XXXXXXXXXX</w:t>
      </w:r>
    </w:p>
    <w:p w:rsidR="005D2784" w:rsidRDefault="005D2784" w:rsidP="005D2784">
      <w:pPr>
        <w:tabs>
          <w:tab w:val="left" w:pos="720"/>
        </w:tabs>
        <w:ind w:right="-1080"/>
        <w:jc w:val="left"/>
        <w:rPr>
          <w:rFonts w:ascii="Times New Roman" w:hAnsi="Times New Roman"/>
          <w:color w:val="auto"/>
        </w:rPr>
      </w:pPr>
    </w:p>
    <w:p w:rsidR="005D2784" w:rsidRDefault="005D2784" w:rsidP="005D2784">
      <w:pPr>
        <w:pStyle w:val="BodyText2"/>
        <w:jc w:val="left"/>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PD-2011-00668</w:t>
      </w:r>
    </w:p>
    <w:p w:rsidR="005D2784" w:rsidRDefault="005D2784" w:rsidP="005D2784">
      <w:pPr>
        <w:pStyle w:val="BodyText2"/>
        <w:jc w:val="left"/>
        <w:rPr>
          <w:rFonts w:ascii="Times New Roman" w:hAnsi="Times New Roman"/>
          <w:color w:val="auto"/>
        </w:rPr>
      </w:pPr>
    </w:p>
    <w:p w:rsidR="005D2784" w:rsidRDefault="005D2784" w:rsidP="005D2784">
      <w:pPr>
        <w:pStyle w:val="BodyText2"/>
        <w:jc w:val="lef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5D2784" w:rsidRDefault="005D2784" w:rsidP="005D2784">
      <w:pPr>
        <w:tabs>
          <w:tab w:val="left" w:pos="720"/>
        </w:tabs>
        <w:ind w:right="-1080"/>
        <w:jc w:val="left"/>
        <w:rPr>
          <w:rFonts w:ascii="Times New Roman" w:hAnsi="Times New Roman"/>
          <w:color w:val="auto"/>
        </w:rPr>
      </w:pPr>
    </w:p>
    <w:p w:rsidR="005D2784" w:rsidRDefault="005D2784" w:rsidP="005D2784">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5D2784" w:rsidRDefault="005D2784" w:rsidP="005D2784">
      <w:pPr>
        <w:pStyle w:val="BodyText2"/>
        <w:jc w:val="left"/>
        <w:rPr>
          <w:rFonts w:ascii="Times New Roman" w:hAnsi="Times New Roman"/>
          <w:color w:val="auto"/>
        </w:rPr>
      </w:pPr>
    </w:p>
    <w:p w:rsidR="005D2784" w:rsidRDefault="005D2784" w:rsidP="005D2784">
      <w:pPr>
        <w:tabs>
          <w:tab w:val="left" w:pos="720"/>
        </w:tabs>
        <w:ind w:right="-1080"/>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5D2784" w:rsidRDefault="005D2784" w:rsidP="005D2784">
      <w:pPr>
        <w:tabs>
          <w:tab w:val="left" w:pos="720"/>
        </w:tabs>
        <w:ind w:right="-1080"/>
        <w:jc w:val="left"/>
        <w:rPr>
          <w:rFonts w:ascii="Times New Roman" w:hAnsi="Times New Roman"/>
          <w:color w:val="auto"/>
        </w:rPr>
      </w:pPr>
    </w:p>
    <w:p w:rsidR="005D2784" w:rsidRDefault="005D2784" w:rsidP="005D2784">
      <w:pPr>
        <w:tabs>
          <w:tab w:val="left" w:pos="720"/>
        </w:tabs>
        <w:ind w:right="-1080"/>
        <w:jc w:val="left"/>
        <w:rPr>
          <w:rFonts w:ascii="Times New Roman" w:hAnsi="Times New Roman"/>
          <w:color w:val="auto"/>
        </w:rPr>
      </w:pPr>
    </w:p>
    <w:p w:rsidR="005D2784" w:rsidRDefault="005D2784" w:rsidP="005D2784">
      <w:pPr>
        <w:tabs>
          <w:tab w:val="left" w:pos="720"/>
        </w:tabs>
        <w:ind w:right="-1080"/>
        <w:jc w:val="left"/>
        <w:rPr>
          <w:rFonts w:ascii="Times New Roman" w:hAnsi="Times New Roman"/>
          <w:color w:val="auto"/>
        </w:rPr>
      </w:pPr>
    </w:p>
    <w:p w:rsidR="005D2784" w:rsidRDefault="005D2784" w:rsidP="005D2784">
      <w:pPr>
        <w:tabs>
          <w:tab w:val="left" w:pos="720"/>
        </w:tabs>
        <w:ind w:right="-1080"/>
        <w:jc w:val="left"/>
        <w:rPr>
          <w:rFonts w:ascii="Times New Roman" w:hAnsi="Times New Roman"/>
          <w:color w:val="auto"/>
        </w:rPr>
      </w:pPr>
    </w:p>
    <w:p w:rsidR="005D2784" w:rsidRDefault="005D2784" w:rsidP="005D2784">
      <w:pPr>
        <w:tabs>
          <w:tab w:val="left" w:pos="720"/>
        </w:tabs>
        <w:ind w:right="-1080"/>
        <w:jc w:val="left"/>
        <w:rPr>
          <w:rFonts w:ascii="Times New Roman" w:hAnsi="Times New Roman"/>
          <w:color w:val="auto"/>
        </w:rPr>
      </w:pPr>
    </w:p>
    <w:p w:rsidR="005D2784" w:rsidRDefault="005D2784" w:rsidP="005D2784">
      <w:pPr>
        <w:tabs>
          <w:tab w:val="left" w:pos="720"/>
        </w:tabs>
        <w:ind w:left="5040" w:right="-1080"/>
        <w:jc w:val="left"/>
        <w:rPr>
          <w:rFonts w:ascii="Times New Roman" w:hAnsi="Times New Roman"/>
          <w:color w:val="auto"/>
        </w:rPr>
      </w:pPr>
      <w:r>
        <w:rPr>
          <w:rFonts w:ascii="Times New Roman" w:hAnsi="Times New Roman"/>
          <w:color w:val="auto"/>
        </w:rPr>
        <w:t>XXXXXXXXXXXXXX</w:t>
      </w:r>
    </w:p>
    <w:p w:rsidR="005D2784" w:rsidRDefault="005D2784" w:rsidP="005D2784">
      <w:pPr>
        <w:tabs>
          <w:tab w:val="left" w:pos="720"/>
        </w:tabs>
        <w:ind w:left="5040" w:right="-1080"/>
        <w:jc w:val="left"/>
        <w:rPr>
          <w:rFonts w:ascii="Times New Roman" w:hAnsi="Times New Roman"/>
          <w:color w:val="auto"/>
        </w:rPr>
      </w:pPr>
      <w:r>
        <w:rPr>
          <w:rFonts w:ascii="Times New Roman" w:hAnsi="Times New Roman"/>
          <w:color w:val="auto"/>
        </w:rPr>
        <w:t>Director</w:t>
      </w:r>
    </w:p>
    <w:p w:rsidR="005D2784" w:rsidRDefault="005D2784" w:rsidP="005D2784">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5D2784" w:rsidRDefault="005D2784" w:rsidP="005D2784">
      <w:pPr>
        <w:tabs>
          <w:tab w:val="left" w:pos="720"/>
        </w:tabs>
        <w:ind w:right="-1080"/>
        <w:jc w:val="left"/>
        <w:rPr>
          <w:rFonts w:ascii="Times New Roman" w:hAnsi="Times New Roman"/>
          <w:color w:val="auto"/>
        </w:rPr>
      </w:pPr>
    </w:p>
    <w:p w:rsidR="005D2784" w:rsidRDefault="005D2784" w:rsidP="005D2784">
      <w:pPr>
        <w:tabs>
          <w:tab w:val="left" w:pos="720"/>
        </w:tabs>
        <w:ind w:right="-1080"/>
        <w:jc w:val="left"/>
        <w:rPr>
          <w:rFonts w:ascii="Times New Roman" w:hAnsi="Times New Roman"/>
          <w:color w:val="auto"/>
        </w:rPr>
      </w:pPr>
      <w:r>
        <w:rPr>
          <w:rFonts w:ascii="Times New Roman" w:hAnsi="Times New Roman"/>
          <w:color w:val="auto"/>
        </w:rPr>
        <w:t>Attachment:</w:t>
      </w:r>
    </w:p>
    <w:p w:rsidR="005D2784" w:rsidRDefault="005D2784" w:rsidP="005D2784">
      <w:pPr>
        <w:tabs>
          <w:tab w:val="left" w:pos="720"/>
        </w:tabs>
        <w:ind w:right="-1080"/>
        <w:jc w:val="left"/>
        <w:rPr>
          <w:rFonts w:ascii="Times New Roman" w:hAnsi="Times New Roman"/>
          <w:color w:val="auto"/>
        </w:rPr>
      </w:pPr>
      <w:r>
        <w:rPr>
          <w:rFonts w:ascii="Times New Roman" w:hAnsi="Times New Roman"/>
          <w:color w:val="auto"/>
        </w:rPr>
        <w:t>Record of Proceedings</w:t>
      </w:r>
    </w:p>
    <w:p w:rsidR="005D2784" w:rsidRDefault="005D2784" w:rsidP="005D2784">
      <w:pPr>
        <w:tabs>
          <w:tab w:val="left" w:pos="720"/>
        </w:tabs>
        <w:ind w:right="-1080"/>
        <w:rPr>
          <w:rFonts w:ascii="Times New Roman" w:hAnsi="Times New Roman"/>
          <w:color w:val="auto"/>
        </w:rPr>
      </w:pPr>
    </w:p>
    <w:p w:rsidR="005D2784" w:rsidRDefault="005D2784" w:rsidP="00251564">
      <w:pPr>
        <w:tabs>
          <w:tab w:val="left" w:pos="0"/>
          <w:tab w:val="left" w:pos="4320"/>
        </w:tabs>
        <w:jc w:val="both"/>
        <w:rPr>
          <w:rFonts w:asciiTheme="minorHAnsi" w:hAnsiTheme="minorHAnsi"/>
          <w:color w:val="000000" w:themeColor="text1"/>
          <w:szCs w:val="24"/>
        </w:rPr>
      </w:pPr>
    </w:p>
    <w:sectPr w:rsidR="005D2784"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8D4" w:rsidRDefault="008128D4">
      <w:r>
        <w:separator/>
      </w:r>
    </w:p>
  </w:endnote>
  <w:endnote w:type="continuationSeparator" w:id="0">
    <w:p w:rsidR="008128D4" w:rsidRDefault="00812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E954CC" w:rsidRPr="00374247" w:rsidRDefault="00E954CC" w:rsidP="00374247">
        <w:pPr>
          <w:pStyle w:val="Footer"/>
          <w:ind w:firstLine="4320"/>
          <w:rPr>
            <w:color w:val="auto"/>
            <w:szCs w:val="24"/>
          </w:rPr>
        </w:pPr>
        <w:r w:rsidRPr="00374247">
          <w:rPr>
            <w:color w:val="auto"/>
            <w:szCs w:val="24"/>
          </w:rPr>
          <w:t xml:space="preserve">   </w:t>
        </w:r>
        <w:r w:rsidR="002950B1" w:rsidRPr="0012045E">
          <w:rPr>
            <w:color w:val="auto"/>
            <w:szCs w:val="24"/>
          </w:rPr>
          <w:fldChar w:fldCharType="begin"/>
        </w:r>
        <w:r w:rsidRPr="0012045E">
          <w:rPr>
            <w:color w:val="auto"/>
            <w:szCs w:val="24"/>
          </w:rPr>
          <w:instrText xml:space="preserve"> PAGE   \* MERGEFORMAT </w:instrText>
        </w:r>
        <w:r w:rsidR="002950B1" w:rsidRPr="0012045E">
          <w:rPr>
            <w:color w:val="auto"/>
            <w:szCs w:val="24"/>
          </w:rPr>
          <w:fldChar w:fldCharType="separate"/>
        </w:r>
        <w:r w:rsidR="005D2784" w:rsidRPr="005D2784">
          <w:rPr>
            <w:noProof/>
            <w:color w:val="auto"/>
          </w:rPr>
          <w:t>4</w:t>
        </w:r>
        <w:r w:rsidR="002950B1" w:rsidRPr="0012045E">
          <w:rPr>
            <w:color w:val="auto"/>
            <w:szCs w:val="24"/>
          </w:rPr>
          <w:fldChar w:fldCharType="end"/>
        </w:r>
        <w:r w:rsidRPr="0012045E">
          <w:rPr>
            <w:color w:val="auto"/>
            <w:szCs w:val="24"/>
          </w:rPr>
          <w:t xml:space="preserve">                                                           PD1100668</w:t>
        </w:r>
      </w:p>
    </w:sdtContent>
  </w:sdt>
  <w:p w:rsidR="00E954CC" w:rsidRPr="00684CE6" w:rsidRDefault="00E954C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8D4" w:rsidRDefault="008128D4">
      <w:r>
        <w:separator/>
      </w:r>
    </w:p>
  </w:footnote>
  <w:footnote w:type="continuationSeparator" w:id="0">
    <w:p w:rsidR="008128D4" w:rsidRDefault="00812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601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0BE"/>
    <w:rsid w:val="00010ABA"/>
    <w:rsid w:val="00010B0F"/>
    <w:rsid w:val="00012428"/>
    <w:rsid w:val="00012733"/>
    <w:rsid w:val="00013417"/>
    <w:rsid w:val="00013F3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641B"/>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4DA"/>
    <w:rsid w:val="000E4C25"/>
    <w:rsid w:val="000E4CBF"/>
    <w:rsid w:val="000E5577"/>
    <w:rsid w:val="000E7034"/>
    <w:rsid w:val="000F02BE"/>
    <w:rsid w:val="000F0928"/>
    <w:rsid w:val="000F0B3D"/>
    <w:rsid w:val="000F1E65"/>
    <w:rsid w:val="000F2FBC"/>
    <w:rsid w:val="000F427B"/>
    <w:rsid w:val="000F43D0"/>
    <w:rsid w:val="000F4F18"/>
    <w:rsid w:val="000F5EE4"/>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045E"/>
    <w:rsid w:val="001211AF"/>
    <w:rsid w:val="001215DF"/>
    <w:rsid w:val="001219DF"/>
    <w:rsid w:val="0012220B"/>
    <w:rsid w:val="00122ABE"/>
    <w:rsid w:val="001231DC"/>
    <w:rsid w:val="0012453A"/>
    <w:rsid w:val="0012489B"/>
    <w:rsid w:val="001272AE"/>
    <w:rsid w:val="00130756"/>
    <w:rsid w:val="001315DD"/>
    <w:rsid w:val="00134008"/>
    <w:rsid w:val="0013525F"/>
    <w:rsid w:val="00135385"/>
    <w:rsid w:val="00136204"/>
    <w:rsid w:val="001364D1"/>
    <w:rsid w:val="001374C7"/>
    <w:rsid w:val="00140FA4"/>
    <w:rsid w:val="00141BC9"/>
    <w:rsid w:val="00141E83"/>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1C0C"/>
    <w:rsid w:val="00182209"/>
    <w:rsid w:val="00182A4C"/>
    <w:rsid w:val="001839F9"/>
    <w:rsid w:val="00183F77"/>
    <w:rsid w:val="00183FB3"/>
    <w:rsid w:val="001844D8"/>
    <w:rsid w:val="00185DA8"/>
    <w:rsid w:val="00185ECB"/>
    <w:rsid w:val="001861D6"/>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64DC"/>
    <w:rsid w:val="001C6F8D"/>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3EA"/>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6A7E"/>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564"/>
    <w:rsid w:val="0025183C"/>
    <w:rsid w:val="00252018"/>
    <w:rsid w:val="00252351"/>
    <w:rsid w:val="002528EC"/>
    <w:rsid w:val="00253EAA"/>
    <w:rsid w:val="00255049"/>
    <w:rsid w:val="0025590A"/>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6CC"/>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50B1"/>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5289"/>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B05"/>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547"/>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3EBD"/>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E7C87"/>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2E77"/>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58E6"/>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655"/>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694E"/>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729"/>
    <w:rsid w:val="00563FAD"/>
    <w:rsid w:val="005661B8"/>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6D5A"/>
    <w:rsid w:val="00597E16"/>
    <w:rsid w:val="005A0B1D"/>
    <w:rsid w:val="005A1846"/>
    <w:rsid w:val="005A258C"/>
    <w:rsid w:val="005A3560"/>
    <w:rsid w:val="005A464E"/>
    <w:rsid w:val="005A62FC"/>
    <w:rsid w:val="005A6C99"/>
    <w:rsid w:val="005A7806"/>
    <w:rsid w:val="005A7D5D"/>
    <w:rsid w:val="005B0040"/>
    <w:rsid w:val="005B011A"/>
    <w:rsid w:val="005B0283"/>
    <w:rsid w:val="005B1ADA"/>
    <w:rsid w:val="005B1D09"/>
    <w:rsid w:val="005B1D8F"/>
    <w:rsid w:val="005B1E94"/>
    <w:rsid w:val="005B214B"/>
    <w:rsid w:val="005B318C"/>
    <w:rsid w:val="005B5B3D"/>
    <w:rsid w:val="005B5E8F"/>
    <w:rsid w:val="005B64CF"/>
    <w:rsid w:val="005B72DA"/>
    <w:rsid w:val="005C0E87"/>
    <w:rsid w:val="005C1398"/>
    <w:rsid w:val="005C16F3"/>
    <w:rsid w:val="005C3758"/>
    <w:rsid w:val="005C4D72"/>
    <w:rsid w:val="005C50C1"/>
    <w:rsid w:val="005C62C2"/>
    <w:rsid w:val="005C658F"/>
    <w:rsid w:val="005D2306"/>
    <w:rsid w:val="005D2562"/>
    <w:rsid w:val="005D2666"/>
    <w:rsid w:val="005D2784"/>
    <w:rsid w:val="005D4548"/>
    <w:rsid w:val="005D4A74"/>
    <w:rsid w:val="005D5E91"/>
    <w:rsid w:val="005D67EF"/>
    <w:rsid w:val="005E3064"/>
    <w:rsid w:val="005E537D"/>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231B"/>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C82"/>
    <w:rsid w:val="00670DDC"/>
    <w:rsid w:val="00671389"/>
    <w:rsid w:val="00671EB4"/>
    <w:rsid w:val="006738BB"/>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83C"/>
    <w:rsid w:val="006A5C07"/>
    <w:rsid w:val="006A75FA"/>
    <w:rsid w:val="006B07D5"/>
    <w:rsid w:val="006B1309"/>
    <w:rsid w:val="006B31E6"/>
    <w:rsid w:val="006B3923"/>
    <w:rsid w:val="006B3F3E"/>
    <w:rsid w:val="006B42DC"/>
    <w:rsid w:val="006B4AA2"/>
    <w:rsid w:val="006B4C4D"/>
    <w:rsid w:val="006B53C4"/>
    <w:rsid w:val="006B586B"/>
    <w:rsid w:val="006B5923"/>
    <w:rsid w:val="006B67D9"/>
    <w:rsid w:val="006B6C14"/>
    <w:rsid w:val="006B7159"/>
    <w:rsid w:val="006B715E"/>
    <w:rsid w:val="006C0972"/>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397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0D1"/>
    <w:rsid w:val="00750C82"/>
    <w:rsid w:val="00750E3A"/>
    <w:rsid w:val="00750EE1"/>
    <w:rsid w:val="00752035"/>
    <w:rsid w:val="0076100C"/>
    <w:rsid w:val="007612A5"/>
    <w:rsid w:val="00763CAE"/>
    <w:rsid w:val="00763F95"/>
    <w:rsid w:val="007651ED"/>
    <w:rsid w:val="00766C87"/>
    <w:rsid w:val="00771043"/>
    <w:rsid w:val="0077272B"/>
    <w:rsid w:val="00773AF7"/>
    <w:rsid w:val="00774FFD"/>
    <w:rsid w:val="00780378"/>
    <w:rsid w:val="007806F6"/>
    <w:rsid w:val="0078085E"/>
    <w:rsid w:val="00781BD4"/>
    <w:rsid w:val="00782562"/>
    <w:rsid w:val="007828B4"/>
    <w:rsid w:val="00784832"/>
    <w:rsid w:val="00784EA0"/>
    <w:rsid w:val="00785D77"/>
    <w:rsid w:val="00786111"/>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2B8"/>
    <w:rsid w:val="007B1C83"/>
    <w:rsid w:val="007B2B18"/>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3E5"/>
    <w:rsid w:val="007E176C"/>
    <w:rsid w:val="007E2046"/>
    <w:rsid w:val="007E3883"/>
    <w:rsid w:val="007E4876"/>
    <w:rsid w:val="007E48CD"/>
    <w:rsid w:val="007E4ACB"/>
    <w:rsid w:val="007E4FBB"/>
    <w:rsid w:val="007E55BF"/>
    <w:rsid w:val="007E59E3"/>
    <w:rsid w:val="007E5E39"/>
    <w:rsid w:val="007E6E03"/>
    <w:rsid w:val="007E71B1"/>
    <w:rsid w:val="007E7B4E"/>
    <w:rsid w:val="007E7F02"/>
    <w:rsid w:val="007F0292"/>
    <w:rsid w:val="007F0722"/>
    <w:rsid w:val="007F0AB7"/>
    <w:rsid w:val="007F0CE2"/>
    <w:rsid w:val="007F0EFF"/>
    <w:rsid w:val="007F1375"/>
    <w:rsid w:val="007F1AFD"/>
    <w:rsid w:val="007F30E4"/>
    <w:rsid w:val="007F6D70"/>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28D4"/>
    <w:rsid w:val="00813C51"/>
    <w:rsid w:val="00816CCB"/>
    <w:rsid w:val="00817572"/>
    <w:rsid w:val="00817713"/>
    <w:rsid w:val="008208C3"/>
    <w:rsid w:val="008220F1"/>
    <w:rsid w:val="0082293F"/>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0BA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0E47"/>
    <w:rsid w:val="008A1CC3"/>
    <w:rsid w:val="008A2C3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2A4"/>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1887"/>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A3F"/>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3E4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08A"/>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746"/>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31C0"/>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322B"/>
    <w:rsid w:val="00B93640"/>
    <w:rsid w:val="00B955D5"/>
    <w:rsid w:val="00B95833"/>
    <w:rsid w:val="00BA1824"/>
    <w:rsid w:val="00BA2D98"/>
    <w:rsid w:val="00BA2F0C"/>
    <w:rsid w:val="00BA30D1"/>
    <w:rsid w:val="00BA30E1"/>
    <w:rsid w:val="00BA4609"/>
    <w:rsid w:val="00BA5BE2"/>
    <w:rsid w:val="00BA6A9C"/>
    <w:rsid w:val="00BA7E97"/>
    <w:rsid w:val="00BA7F46"/>
    <w:rsid w:val="00BB0388"/>
    <w:rsid w:val="00BB0A0A"/>
    <w:rsid w:val="00BB133C"/>
    <w:rsid w:val="00BB1F04"/>
    <w:rsid w:val="00BB45B5"/>
    <w:rsid w:val="00BB4DDE"/>
    <w:rsid w:val="00BB6064"/>
    <w:rsid w:val="00BB65B3"/>
    <w:rsid w:val="00BB65CE"/>
    <w:rsid w:val="00BB7012"/>
    <w:rsid w:val="00BC09D1"/>
    <w:rsid w:val="00BC0DF3"/>
    <w:rsid w:val="00BC1CF3"/>
    <w:rsid w:val="00BC2067"/>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792"/>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389"/>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847"/>
    <w:rsid w:val="00D23D37"/>
    <w:rsid w:val="00D23DE4"/>
    <w:rsid w:val="00D24F95"/>
    <w:rsid w:val="00D25A5C"/>
    <w:rsid w:val="00D26873"/>
    <w:rsid w:val="00D27C99"/>
    <w:rsid w:val="00D31683"/>
    <w:rsid w:val="00D33452"/>
    <w:rsid w:val="00D336C8"/>
    <w:rsid w:val="00D339E8"/>
    <w:rsid w:val="00D33FDD"/>
    <w:rsid w:val="00D35B64"/>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5673"/>
    <w:rsid w:val="00D86AB5"/>
    <w:rsid w:val="00D86E57"/>
    <w:rsid w:val="00D876AD"/>
    <w:rsid w:val="00D87788"/>
    <w:rsid w:val="00D877C8"/>
    <w:rsid w:val="00D91040"/>
    <w:rsid w:val="00D910C2"/>
    <w:rsid w:val="00D9168C"/>
    <w:rsid w:val="00D9189B"/>
    <w:rsid w:val="00D91DA6"/>
    <w:rsid w:val="00D921A0"/>
    <w:rsid w:val="00D93A41"/>
    <w:rsid w:val="00D93B9A"/>
    <w:rsid w:val="00D94611"/>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4B46"/>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2A4D"/>
    <w:rsid w:val="00E1308B"/>
    <w:rsid w:val="00E14581"/>
    <w:rsid w:val="00E14623"/>
    <w:rsid w:val="00E15539"/>
    <w:rsid w:val="00E16541"/>
    <w:rsid w:val="00E17EC9"/>
    <w:rsid w:val="00E20143"/>
    <w:rsid w:val="00E202F4"/>
    <w:rsid w:val="00E207C3"/>
    <w:rsid w:val="00E20E52"/>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3AF4"/>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0342"/>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4CC"/>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2A0E"/>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034"/>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2A52"/>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48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5D2784"/>
    <w:pPr>
      <w:spacing w:after="120" w:line="480" w:lineRule="auto"/>
    </w:pPr>
  </w:style>
  <w:style w:type="character" w:customStyle="1" w:styleId="BodyText2Char">
    <w:name w:val="Body Text 2 Char"/>
    <w:basedOn w:val="DefaultParagraphFont"/>
    <w:link w:val="BodyText2"/>
    <w:rsid w:val="005D2784"/>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5910002">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BDAE5-3A65-4CE2-ABFC-FDB3DC51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2012-05-07T13:59:00Z</dcterms:created>
  <dcterms:modified xsi:type="dcterms:W3CDTF">2012-05-07T13:59:00Z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