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A9470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A9470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Default="00540BEF" w:rsidP="00A94709">
      <w:pPr>
        <w:tabs>
          <w:tab w:val="left" w:pos="288"/>
          <w:tab w:val="left" w:pos="4752"/>
        </w:tabs>
        <w:spacing w:line="240" w:lineRule="exact"/>
        <w:jc w:val="both"/>
        <w:rPr>
          <w:rFonts w:asciiTheme="minorHAnsi" w:hAnsiTheme="minorHAnsi"/>
          <w:caps/>
          <w:color w:val="auto"/>
        </w:rPr>
      </w:pPr>
    </w:p>
    <w:p w:rsidR="00D86508" w:rsidRPr="001A0A97" w:rsidRDefault="00D86508" w:rsidP="00A94709">
      <w:pPr>
        <w:tabs>
          <w:tab w:val="left" w:pos="288"/>
          <w:tab w:val="left" w:pos="4752"/>
          <w:tab w:val="left" w:pos="5130"/>
          <w:tab w:val="left" w:pos="9270"/>
        </w:tabs>
        <w:spacing w:line="240" w:lineRule="exact"/>
        <w:jc w:val="both"/>
        <w:rPr>
          <w:caps/>
          <w:color w:val="auto"/>
        </w:rPr>
      </w:pPr>
      <w:r w:rsidRPr="001A0A97">
        <w:rPr>
          <w:caps/>
          <w:color w:val="auto"/>
        </w:rPr>
        <w:t xml:space="preserve">NAME:  </w:t>
      </w:r>
      <w:r w:rsidR="00FF3FAA">
        <w:rPr>
          <w:caps/>
          <w:color w:val="auto"/>
        </w:rPr>
        <w:t>xxxxxxxxxxxxx</w:t>
      </w:r>
      <w:r w:rsidR="00FF3FAA">
        <w:rPr>
          <w:caps/>
          <w:color w:val="auto"/>
        </w:rPr>
        <w:tab/>
      </w:r>
      <w:r w:rsidR="00FF3FAA">
        <w:rPr>
          <w:caps/>
          <w:color w:val="auto"/>
        </w:rPr>
        <w:tab/>
      </w:r>
      <w:r w:rsidRPr="001A0A97">
        <w:rPr>
          <w:caps/>
          <w:color w:val="auto"/>
        </w:rPr>
        <w:t>BRANCH OF SERVICE: air force</w:t>
      </w:r>
    </w:p>
    <w:p w:rsidR="00D86508" w:rsidRPr="001A0A97" w:rsidRDefault="00D86508" w:rsidP="00A94709">
      <w:pPr>
        <w:tabs>
          <w:tab w:val="left" w:pos="288"/>
          <w:tab w:val="left" w:pos="4752"/>
          <w:tab w:val="left" w:pos="5130"/>
          <w:tab w:val="left" w:pos="9270"/>
        </w:tabs>
        <w:spacing w:line="240" w:lineRule="exact"/>
        <w:jc w:val="both"/>
        <w:rPr>
          <w:caps/>
          <w:color w:val="auto"/>
        </w:rPr>
      </w:pPr>
      <w:r w:rsidRPr="001A0A97">
        <w:rPr>
          <w:caps/>
          <w:color w:val="auto"/>
        </w:rPr>
        <w:t>CASE NUMBER:  PD1100602</w:t>
      </w:r>
      <w:r w:rsidRPr="001A0A97">
        <w:rPr>
          <w:color w:val="auto"/>
        </w:rPr>
        <w:t xml:space="preserve"> </w:t>
      </w:r>
      <w:r w:rsidRPr="001A0A97">
        <w:rPr>
          <w:color w:val="auto"/>
        </w:rPr>
        <w:tab/>
        <w:t xml:space="preserve">                       SEPARATION DATE:  20041019</w:t>
      </w:r>
    </w:p>
    <w:p w:rsidR="00D86508" w:rsidRPr="001A0A97" w:rsidRDefault="00D86508" w:rsidP="00A94709">
      <w:pPr>
        <w:tabs>
          <w:tab w:val="left" w:pos="288"/>
          <w:tab w:val="left" w:pos="5130"/>
        </w:tabs>
        <w:spacing w:line="240" w:lineRule="exact"/>
        <w:jc w:val="both"/>
        <w:rPr>
          <w:color w:val="auto"/>
        </w:rPr>
      </w:pPr>
      <w:r w:rsidRPr="001A0A97">
        <w:rPr>
          <w:caps/>
          <w:color w:val="auto"/>
        </w:rPr>
        <w:t>BOARD DATE:  201</w:t>
      </w:r>
      <w:r w:rsidR="00F54AFF">
        <w:rPr>
          <w:caps/>
          <w:color w:val="auto"/>
        </w:rPr>
        <w:t>2</w:t>
      </w:r>
      <w:r w:rsidR="00FD3DCA">
        <w:rPr>
          <w:caps/>
          <w:color w:val="auto"/>
        </w:rPr>
        <w:t>03</w:t>
      </w:r>
      <w:r w:rsidR="0038207E">
        <w:rPr>
          <w:caps/>
          <w:color w:val="auto"/>
        </w:rPr>
        <w:t>16</w:t>
      </w:r>
    </w:p>
    <w:p w:rsidR="008E0D8F" w:rsidRPr="00430A91" w:rsidRDefault="008E0D8F" w:rsidP="00A94709">
      <w:pPr>
        <w:pBdr>
          <w:bottom w:val="single" w:sz="12" w:space="1" w:color="auto"/>
        </w:pBdr>
        <w:tabs>
          <w:tab w:val="left" w:pos="288"/>
          <w:tab w:val="left" w:pos="4752"/>
        </w:tabs>
        <w:spacing w:line="240" w:lineRule="exact"/>
        <w:jc w:val="both"/>
        <w:rPr>
          <w:rFonts w:asciiTheme="minorHAnsi" w:hAnsiTheme="minorHAnsi"/>
          <w:color w:val="auto"/>
        </w:rPr>
      </w:pPr>
    </w:p>
    <w:p w:rsidR="00FF4C90" w:rsidRDefault="00FF4C90" w:rsidP="00A94709">
      <w:pPr>
        <w:tabs>
          <w:tab w:val="left" w:pos="288"/>
          <w:tab w:val="left" w:pos="4752"/>
        </w:tabs>
        <w:spacing w:line="240" w:lineRule="exact"/>
        <w:jc w:val="both"/>
        <w:rPr>
          <w:rFonts w:asciiTheme="minorHAnsi" w:hAnsiTheme="minorHAnsi"/>
          <w:color w:val="auto"/>
        </w:rPr>
      </w:pPr>
    </w:p>
    <w:p w:rsidR="00D86508" w:rsidRPr="00474328" w:rsidRDefault="00D86508" w:rsidP="00A94709">
      <w:pPr>
        <w:tabs>
          <w:tab w:val="left" w:pos="288"/>
          <w:tab w:val="left" w:pos="4752"/>
        </w:tabs>
        <w:spacing w:line="240" w:lineRule="exact"/>
        <w:jc w:val="both"/>
        <w:rPr>
          <w:i/>
          <w:color w:val="auto"/>
          <w:szCs w:val="24"/>
        </w:rPr>
      </w:pPr>
      <w:r w:rsidRPr="001A0A97">
        <w:rPr>
          <w:color w:val="auto"/>
          <w:u w:val="single"/>
        </w:rPr>
        <w:t>SUMMARY OF CASE</w:t>
      </w:r>
      <w:r w:rsidRPr="001A0A97">
        <w:rPr>
          <w:color w:val="auto"/>
        </w:rPr>
        <w:t xml:space="preserve">:  Data extracted from the available evidence of record reflects that this covered individual (CI) </w:t>
      </w:r>
      <w:r w:rsidRPr="001A0A97">
        <w:rPr>
          <w:color w:val="auto"/>
          <w:szCs w:val="24"/>
        </w:rPr>
        <w:t xml:space="preserve">was </w:t>
      </w:r>
      <w:r>
        <w:rPr>
          <w:color w:val="auto"/>
          <w:szCs w:val="24"/>
        </w:rPr>
        <w:t>an active duty</w:t>
      </w:r>
      <w:r w:rsidRPr="001A0A97">
        <w:rPr>
          <w:color w:val="auto"/>
          <w:szCs w:val="24"/>
        </w:rPr>
        <w:t xml:space="preserve"> E-3/A1C (</w:t>
      </w:r>
      <w:r>
        <w:rPr>
          <w:color w:val="auto"/>
          <w:szCs w:val="24"/>
        </w:rPr>
        <w:t>3MO51, Food Service Apprentice</w:t>
      </w:r>
      <w:r w:rsidRPr="001A0A97">
        <w:rPr>
          <w:color w:val="auto"/>
          <w:szCs w:val="24"/>
        </w:rPr>
        <w:t>) medically separated for v</w:t>
      </w:r>
      <w:r w:rsidRPr="001A0A97">
        <w:rPr>
          <w:rFonts w:cs="Calibri"/>
          <w:color w:val="auto"/>
          <w:szCs w:val="24"/>
        </w:rPr>
        <w:t>asodepressor syncope associated with seizure activity</w:t>
      </w:r>
      <w:r w:rsidRPr="001A0A97">
        <w:rPr>
          <w:color w:val="auto"/>
          <w:szCs w:val="24"/>
        </w:rPr>
        <w:t>.</w:t>
      </w:r>
      <w:r w:rsidR="00E41293">
        <w:rPr>
          <w:color w:val="auto"/>
          <w:szCs w:val="24"/>
        </w:rPr>
        <w:t xml:space="preserve"> </w:t>
      </w:r>
      <w:r>
        <w:rPr>
          <w:color w:val="auto"/>
          <w:szCs w:val="24"/>
        </w:rPr>
        <w:t xml:space="preserve">Between April and August 2003 the CI had three </w:t>
      </w:r>
      <w:proofErr w:type="spellStart"/>
      <w:r>
        <w:rPr>
          <w:color w:val="auto"/>
          <w:szCs w:val="24"/>
        </w:rPr>
        <w:t>syncopal</w:t>
      </w:r>
      <w:proofErr w:type="spellEnd"/>
      <w:r>
        <w:rPr>
          <w:color w:val="auto"/>
          <w:szCs w:val="24"/>
        </w:rPr>
        <w:t xml:space="preserve"> episodes, all associated with medical procedures.  </w:t>
      </w:r>
      <w:r w:rsidR="00762F90">
        <w:rPr>
          <w:color w:val="auto"/>
          <w:szCs w:val="24"/>
        </w:rPr>
        <w:t>Electroencephalogram (</w:t>
      </w:r>
      <w:r>
        <w:rPr>
          <w:color w:val="auto"/>
          <w:szCs w:val="24"/>
        </w:rPr>
        <w:t>EEG</w:t>
      </w:r>
      <w:r w:rsidR="00762F90">
        <w:rPr>
          <w:color w:val="auto"/>
          <w:szCs w:val="24"/>
        </w:rPr>
        <w:t>)</w:t>
      </w:r>
      <w:r>
        <w:rPr>
          <w:color w:val="auto"/>
          <w:szCs w:val="24"/>
        </w:rPr>
        <w:t xml:space="preserve">, </w:t>
      </w:r>
      <w:r w:rsidR="00762F90">
        <w:rPr>
          <w:color w:val="auto"/>
          <w:szCs w:val="24"/>
        </w:rPr>
        <w:t>computer tomography (</w:t>
      </w:r>
      <w:r>
        <w:rPr>
          <w:color w:val="auto"/>
          <w:szCs w:val="24"/>
        </w:rPr>
        <w:t>CT</w:t>
      </w:r>
      <w:r w:rsidR="00762F90">
        <w:rPr>
          <w:color w:val="auto"/>
          <w:szCs w:val="24"/>
        </w:rPr>
        <w:t>)</w:t>
      </w:r>
      <w:r>
        <w:rPr>
          <w:color w:val="auto"/>
          <w:szCs w:val="24"/>
        </w:rPr>
        <w:t xml:space="preserve"> and </w:t>
      </w:r>
      <w:r w:rsidR="00762F90">
        <w:rPr>
          <w:color w:val="auto"/>
          <w:szCs w:val="24"/>
        </w:rPr>
        <w:t>magnetic resonance imaging (</w:t>
      </w:r>
      <w:r>
        <w:rPr>
          <w:color w:val="auto"/>
          <w:szCs w:val="24"/>
        </w:rPr>
        <w:t>MRI</w:t>
      </w:r>
      <w:r w:rsidR="00762F90">
        <w:rPr>
          <w:color w:val="auto"/>
          <w:szCs w:val="24"/>
        </w:rPr>
        <w:t>)</w:t>
      </w:r>
      <w:r>
        <w:rPr>
          <w:color w:val="auto"/>
          <w:szCs w:val="24"/>
        </w:rPr>
        <w:t xml:space="preserve"> s</w:t>
      </w:r>
      <w:r w:rsidR="00E41293">
        <w:rPr>
          <w:color w:val="auto"/>
          <w:szCs w:val="24"/>
        </w:rPr>
        <w:t xml:space="preserve">cans of the brain were normal. </w:t>
      </w:r>
      <w:r>
        <w:rPr>
          <w:color w:val="auto"/>
          <w:szCs w:val="24"/>
        </w:rPr>
        <w:t>Neurology and cardiology evaluations led to a diagn</w:t>
      </w:r>
      <w:r w:rsidR="00E41293">
        <w:rPr>
          <w:color w:val="auto"/>
          <w:szCs w:val="24"/>
        </w:rPr>
        <w:t xml:space="preserve">osis of vasodepressor syncope. </w:t>
      </w:r>
      <w:r>
        <w:rPr>
          <w:color w:val="auto"/>
          <w:szCs w:val="24"/>
        </w:rPr>
        <w:t xml:space="preserve">There were no additional </w:t>
      </w:r>
      <w:proofErr w:type="spellStart"/>
      <w:r>
        <w:rPr>
          <w:color w:val="auto"/>
          <w:szCs w:val="24"/>
        </w:rPr>
        <w:t>syncopal</w:t>
      </w:r>
      <w:proofErr w:type="spellEnd"/>
      <w:r>
        <w:rPr>
          <w:color w:val="auto"/>
          <w:szCs w:val="24"/>
        </w:rPr>
        <w:t xml:space="preserve"> episo</w:t>
      </w:r>
      <w:r w:rsidR="00E41293">
        <w:rPr>
          <w:color w:val="auto"/>
          <w:szCs w:val="24"/>
        </w:rPr>
        <w:t xml:space="preserve">des over the next five months. </w:t>
      </w:r>
      <w:r>
        <w:rPr>
          <w:color w:val="auto"/>
          <w:szCs w:val="24"/>
        </w:rPr>
        <w:t>The CI was assigned several continuous temporary P4 profiles and she</w:t>
      </w:r>
      <w:r w:rsidRPr="001A0A97">
        <w:rPr>
          <w:color w:val="auto"/>
          <w:szCs w:val="24"/>
        </w:rPr>
        <w:t xml:space="preserve"> underwent a Medical Evaluation Board (MEB).</w:t>
      </w:r>
      <w:r>
        <w:rPr>
          <w:color w:val="auto"/>
          <w:szCs w:val="24"/>
        </w:rPr>
        <w:t xml:space="preserve">  The CI’s syncope condition </w:t>
      </w:r>
      <w:r w:rsidRPr="001A0A97">
        <w:rPr>
          <w:color w:val="auto"/>
          <w:szCs w:val="24"/>
        </w:rPr>
        <w:t>was</w:t>
      </w:r>
      <w:r>
        <w:rPr>
          <w:color w:val="auto"/>
          <w:szCs w:val="24"/>
        </w:rPr>
        <w:t xml:space="preserve"> </w:t>
      </w:r>
      <w:r w:rsidRPr="001A0A97">
        <w:rPr>
          <w:color w:val="auto"/>
          <w:szCs w:val="24"/>
        </w:rPr>
        <w:t>forwarded to the Physical Evaluation Board (PEB) as medically unacceptable</w:t>
      </w:r>
      <w:r>
        <w:rPr>
          <w:color w:val="auto"/>
          <w:szCs w:val="24"/>
        </w:rPr>
        <w:t xml:space="preserve"> IAW</w:t>
      </w:r>
      <w:r w:rsidRPr="001A0A97">
        <w:rPr>
          <w:color w:val="auto"/>
          <w:szCs w:val="24"/>
        </w:rPr>
        <w:t xml:space="preserve"> AFI 48-123.</w:t>
      </w:r>
      <w:r>
        <w:rPr>
          <w:i/>
          <w:color w:val="auto"/>
          <w:szCs w:val="24"/>
        </w:rPr>
        <w:t xml:space="preserve"> </w:t>
      </w:r>
      <w:r w:rsidRPr="001A0A97">
        <w:rPr>
          <w:color w:val="auto"/>
          <w:szCs w:val="24"/>
        </w:rPr>
        <w:t>No other conditions appeared on the MEB’s submission.</w:t>
      </w:r>
      <w:r>
        <w:rPr>
          <w:color w:val="auto"/>
          <w:szCs w:val="24"/>
        </w:rPr>
        <w:t xml:space="preserve">  </w:t>
      </w:r>
      <w:r w:rsidRPr="001A0A97">
        <w:rPr>
          <w:color w:val="auto"/>
          <w:szCs w:val="24"/>
        </w:rPr>
        <w:t>The PEB adjudicated the</w:t>
      </w:r>
      <w:r w:rsidR="00926253">
        <w:rPr>
          <w:color w:val="auto"/>
          <w:szCs w:val="24"/>
        </w:rPr>
        <w:t xml:space="preserve"> condition as</w:t>
      </w:r>
      <w:r w:rsidRPr="001A0A97">
        <w:rPr>
          <w:color w:val="auto"/>
          <w:szCs w:val="24"/>
        </w:rPr>
        <w:t xml:space="preserve"> </w:t>
      </w:r>
      <w:r w:rsidRPr="001A0A97">
        <w:rPr>
          <w:rFonts w:cs="Calibri"/>
          <w:color w:val="auto"/>
          <w:szCs w:val="24"/>
        </w:rPr>
        <w:t>vasodepressor syncope associated with seizure activity</w:t>
      </w:r>
      <w:r w:rsidR="00926253">
        <w:rPr>
          <w:color w:val="auto"/>
          <w:szCs w:val="24"/>
        </w:rPr>
        <w:t>, and found the condition</w:t>
      </w:r>
      <w:r w:rsidRPr="001A0A97">
        <w:rPr>
          <w:color w:val="auto"/>
          <w:szCs w:val="24"/>
        </w:rPr>
        <w:t xml:space="preserve"> unfitting, rated 10%, </w:t>
      </w:r>
      <w:r w:rsidRPr="00D4008B">
        <w:rPr>
          <w:color w:val="auto"/>
          <w:szCs w:val="24"/>
        </w:rPr>
        <w:t>IAW the Veterans Administration Schedule for Rating Disabilities (VASRD)</w:t>
      </w:r>
      <w:r>
        <w:rPr>
          <w:color w:val="auto"/>
          <w:szCs w:val="24"/>
        </w:rPr>
        <w:t>.</w:t>
      </w:r>
      <w:r>
        <w:rPr>
          <w:i/>
          <w:color w:val="auto"/>
          <w:szCs w:val="24"/>
        </w:rPr>
        <w:t xml:space="preserve"> </w:t>
      </w:r>
      <w:r w:rsidR="00762F90">
        <w:rPr>
          <w:color w:val="auto"/>
        </w:rPr>
        <w:t>The CI initially appealed to the Formal PEB, but subsequently withdrew her request</w:t>
      </w:r>
      <w:r w:rsidRPr="001A0A97">
        <w:rPr>
          <w:color w:val="auto"/>
        </w:rPr>
        <w:t xml:space="preserve"> and was med</w:t>
      </w:r>
      <w:r w:rsidR="00762F90">
        <w:rPr>
          <w:color w:val="auto"/>
        </w:rPr>
        <w:t xml:space="preserve">ically separated with a </w:t>
      </w:r>
      <w:proofErr w:type="gramStart"/>
      <w:r w:rsidR="00762F90">
        <w:rPr>
          <w:color w:val="auto"/>
        </w:rPr>
        <w:t>10%</w:t>
      </w:r>
      <w:r w:rsidRPr="001A0A97">
        <w:rPr>
          <w:color w:val="auto"/>
        </w:rPr>
        <w:t xml:space="preserve"> disability rating.</w:t>
      </w:r>
      <w:proofErr w:type="gramEnd"/>
    </w:p>
    <w:p w:rsidR="008E0D8F" w:rsidRDefault="008E0D8F" w:rsidP="00A94709">
      <w:pPr>
        <w:pBdr>
          <w:bottom w:val="single" w:sz="12" w:space="1" w:color="auto"/>
        </w:pBdr>
        <w:tabs>
          <w:tab w:val="left" w:pos="288"/>
          <w:tab w:val="left" w:pos="4752"/>
        </w:tabs>
        <w:spacing w:line="240" w:lineRule="exact"/>
        <w:jc w:val="both"/>
        <w:rPr>
          <w:rFonts w:asciiTheme="minorHAnsi" w:hAnsiTheme="minorHAnsi"/>
          <w:color w:val="auto"/>
        </w:rPr>
      </w:pPr>
    </w:p>
    <w:p w:rsidR="00085D7B" w:rsidRDefault="00085D7B" w:rsidP="00A94709">
      <w:pPr>
        <w:tabs>
          <w:tab w:val="left" w:pos="288"/>
          <w:tab w:val="left" w:pos="4752"/>
        </w:tabs>
        <w:spacing w:line="240" w:lineRule="exact"/>
        <w:jc w:val="both"/>
        <w:rPr>
          <w:rFonts w:asciiTheme="minorHAnsi" w:hAnsiTheme="minorHAnsi"/>
          <w:color w:val="auto"/>
        </w:rPr>
      </w:pPr>
    </w:p>
    <w:p w:rsidR="00085D7B" w:rsidRDefault="00762F90" w:rsidP="00A94709">
      <w:pPr>
        <w:tabs>
          <w:tab w:val="left" w:pos="288"/>
          <w:tab w:val="left" w:pos="4752"/>
        </w:tabs>
        <w:spacing w:line="240" w:lineRule="exact"/>
        <w:jc w:val="both"/>
        <w:rPr>
          <w:rFonts w:asciiTheme="minorHAnsi" w:hAnsiTheme="minorHAnsi"/>
          <w:color w:val="auto"/>
        </w:rPr>
      </w:pPr>
      <w:r w:rsidRPr="00762F90">
        <w:rPr>
          <w:rFonts w:asciiTheme="minorHAnsi" w:hAnsiTheme="minorHAnsi"/>
          <w:color w:val="auto"/>
          <w:u w:val="single"/>
        </w:rPr>
        <w:t>CI CONTENTION</w:t>
      </w:r>
      <w:r w:rsidRPr="00762F90">
        <w:rPr>
          <w:rFonts w:asciiTheme="minorHAnsi" w:hAnsiTheme="minorHAnsi"/>
          <w:color w:val="auto"/>
        </w:rPr>
        <w:t>:  “I feel that my file was reviewed unfairly and inaccurately because I was wrongly rated at 10% for two conditions that rendered me unfit, Vasodepressor Syncope ass</w:t>
      </w:r>
      <w:r w:rsidR="00E41293">
        <w:rPr>
          <w:rFonts w:asciiTheme="minorHAnsi" w:hAnsiTheme="minorHAnsi"/>
          <w:color w:val="auto"/>
        </w:rPr>
        <w:t xml:space="preserve">ociated with Seizure Activity. </w:t>
      </w:r>
      <w:r w:rsidRPr="00762F90">
        <w:rPr>
          <w:rFonts w:asciiTheme="minorHAnsi" w:hAnsiTheme="minorHAnsi"/>
          <w:color w:val="auto"/>
        </w:rPr>
        <w:t xml:space="preserve">During my enlistment, I </w:t>
      </w:r>
      <w:r>
        <w:rPr>
          <w:rFonts w:asciiTheme="minorHAnsi" w:hAnsiTheme="minorHAnsi"/>
          <w:color w:val="auto"/>
        </w:rPr>
        <w:t xml:space="preserve">[had] </w:t>
      </w:r>
      <w:r w:rsidRPr="00762F90">
        <w:rPr>
          <w:rFonts w:asciiTheme="minorHAnsi" w:hAnsiTheme="minorHAnsi"/>
          <w:color w:val="auto"/>
        </w:rPr>
        <w:t xml:space="preserve">three episodes of </w:t>
      </w:r>
      <w:proofErr w:type="spellStart"/>
      <w:r w:rsidRPr="00762F90">
        <w:rPr>
          <w:rFonts w:asciiTheme="minorHAnsi" w:hAnsiTheme="minorHAnsi"/>
          <w:color w:val="auto"/>
        </w:rPr>
        <w:t>syncopal</w:t>
      </w:r>
      <w:proofErr w:type="spellEnd"/>
      <w:r w:rsidRPr="00762F90">
        <w:rPr>
          <w:rFonts w:asciiTheme="minorHAnsi" w:hAnsiTheme="minorHAnsi"/>
          <w:color w:val="auto"/>
        </w:rPr>
        <w:t xml:space="preserve"> attacks associated with seizure activity Episode 1, occurred after a </w:t>
      </w:r>
      <w:proofErr w:type="spellStart"/>
      <w:r w:rsidRPr="00762F90">
        <w:rPr>
          <w:rFonts w:asciiTheme="minorHAnsi" w:hAnsiTheme="minorHAnsi"/>
          <w:color w:val="auto"/>
        </w:rPr>
        <w:t>Colp</w:t>
      </w:r>
      <w:r w:rsidR="001446C4">
        <w:rPr>
          <w:rFonts w:asciiTheme="minorHAnsi" w:hAnsiTheme="minorHAnsi"/>
          <w:color w:val="auto"/>
        </w:rPr>
        <w:t>o</w:t>
      </w:r>
      <w:r w:rsidRPr="00762F90">
        <w:rPr>
          <w:rFonts w:asciiTheme="minorHAnsi" w:hAnsiTheme="minorHAnsi"/>
          <w:color w:val="auto"/>
        </w:rPr>
        <w:t>scopy</w:t>
      </w:r>
      <w:proofErr w:type="spellEnd"/>
      <w:r w:rsidRPr="00762F90">
        <w:rPr>
          <w:rFonts w:asciiTheme="minorHAnsi" w:hAnsiTheme="minorHAnsi"/>
          <w:color w:val="auto"/>
        </w:rPr>
        <w:t xml:space="preserve"> was completed by my Gynecologist.  I was still </w:t>
      </w:r>
      <w:proofErr w:type="gramStart"/>
      <w:r w:rsidRPr="00762F90">
        <w:rPr>
          <w:rFonts w:asciiTheme="minorHAnsi" w:hAnsiTheme="minorHAnsi"/>
          <w:color w:val="auto"/>
        </w:rPr>
        <w:t>laying</w:t>
      </w:r>
      <w:proofErr w:type="gramEnd"/>
      <w:r w:rsidRPr="00762F90">
        <w:rPr>
          <w:rFonts w:asciiTheme="minorHAnsi" w:hAnsiTheme="minorHAnsi"/>
          <w:color w:val="auto"/>
        </w:rPr>
        <w:t xml:space="preserve"> down and slightly lifted my head because I needed to get dressed, however, I felt very light headed and my vision was disto</w:t>
      </w:r>
      <w:r w:rsidR="00E41293">
        <w:rPr>
          <w:rFonts w:asciiTheme="minorHAnsi" w:hAnsiTheme="minorHAnsi"/>
          <w:color w:val="auto"/>
        </w:rPr>
        <w:t xml:space="preserve">rted. </w:t>
      </w:r>
      <w:r w:rsidRPr="00762F90">
        <w:rPr>
          <w:rFonts w:asciiTheme="minorHAnsi" w:hAnsiTheme="minorHAnsi"/>
          <w:color w:val="auto"/>
        </w:rPr>
        <w:t xml:space="preserve">I </w:t>
      </w:r>
      <w:proofErr w:type="gramStart"/>
      <w:r w:rsidRPr="00762F90">
        <w:rPr>
          <w:rFonts w:asciiTheme="minorHAnsi" w:hAnsiTheme="minorHAnsi"/>
          <w:color w:val="auto"/>
        </w:rPr>
        <w:t>laid</w:t>
      </w:r>
      <w:proofErr w:type="gramEnd"/>
      <w:r w:rsidRPr="00762F90">
        <w:rPr>
          <w:rFonts w:asciiTheme="minorHAnsi" w:hAnsiTheme="minorHAnsi"/>
          <w:color w:val="auto"/>
        </w:rPr>
        <w:t xml:space="preserve"> bac</w:t>
      </w:r>
      <w:r w:rsidR="00E41293">
        <w:rPr>
          <w:rFonts w:asciiTheme="minorHAnsi" w:hAnsiTheme="minorHAnsi"/>
          <w:color w:val="auto"/>
        </w:rPr>
        <w:t xml:space="preserve">k, however, still blacked out. </w:t>
      </w:r>
      <w:r w:rsidRPr="00762F90">
        <w:rPr>
          <w:rFonts w:asciiTheme="minorHAnsi" w:hAnsiTheme="minorHAnsi"/>
          <w:color w:val="auto"/>
        </w:rPr>
        <w:t>I regain consciousness and my</w:t>
      </w:r>
      <w:r w:rsidR="00E41293">
        <w:rPr>
          <w:rFonts w:asciiTheme="minorHAnsi" w:hAnsiTheme="minorHAnsi"/>
          <w:color w:val="auto"/>
        </w:rPr>
        <w:t xml:space="preserve"> </w:t>
      </w:r>
      <w:proofErr w:type="spellStart"/>
      <w:r w:rsidR="00E41293">
        <w:rPr>
          <w:rFonts w:asciiTheme="minorHAnsi" w:hAnsiTheme="minorHAnsi"/>
          <w:color w:val="auto"/>
        </w:rPr>
        <w:t>Gyn</w:t>
      </w:r>
      <w:proofErr w:type="spellEnd"/>
      <w:r w:rsidR="00E41293">
        <w:rPr>
          <w:rFonts w:asciiTheme="minorHAnsi" w:hAnsiTheme="minorHAnsi"/>
          <w:color w:val="auto"/>
        </w:rPr>
        <w:t xml:space="preserve"> was holding my arms down. </w:t>
      </w:r>
      <w:proofErr w:type="gramStart"/>
      <w:r w:rsidRPr="00762F90">
        <w:rPr>
          <w:rFonts w:asciiTheme="minorHAnsi" w:hAnsiTheme="minorHAnsi"/>
          <w:color w:val="auto"/>
        </w:rPr>
        <w:t>l</w:t>
      </w:r>
      <w:proofErr w:type="gramEnd"/>
      <w:r w:rsidRPr="00762F90">
        <w:rPr>
          <w:rFonts w:asciiTheme="minorHAnsi" w:hAnsiTheme="minorHAnsi"/>
          <w:color w:val="auto"/>
        </w:rPr>
        <w:t xml:space="preserve"> felt very disoriented and weak.  My </w:t>
      </w:r>
      <w:proofErr w:type="spellStart"/>
      <w:r w:rsidRPr="00762F90">
        <w:rPr>
          <w:rFonts w:asciiTheme="minorHAnsi" w:hAnsiTheme="minorHAnsi"/>
          <w:color w:val="auto"/>
        </w:rPr>
        <w:t>Gyn</w:t>
      </w:r>
      <w:proofErr w:type="spellEnd"/>
      <w:r w:rsidRPr="00762F90">
        <w:rPr>
          <w:rFonts w:asciiTheme="minorHAnsi" w:hAnsiTheme="minorHAnsi"/>
          <w:color w:val="auto"/>
        </w:rPr>
        <w:t xml:space="preserve"> informed me that </w:t>
      </w:r>
      <w:r>
        <w:rPr>
          <w:rFonts w:asciiTheme="minorHAnsi" w:hAnsiTheme="minorHAnsi"/>
          <w:color w:val="auto"/>
        </w:rPr>
        <w:t xml:space="preserve">I </w:t>
      </w:r>
      <w:r w:rsidRPr="00762F90">
        <w:rPr>
          <w:rFonts w:asciiTheme="minorHAnsi" w:hAnsiTheme="minorHAnsi"/>
          <w:color w:val="auto"/>
        </w:rPr>
        <w:t>had fainted and had a seizure. She said my body was convulsing and had muscle contra</w:t>
      </w:r>
      <w:r w:rsidR="00E41293">
        <w:rPr>
          <w:rFonts w:asciiTheme="minorHAnsi" w:hAnsiTheme="minorHAnsi"/>
          <w:color w:val="auto"/>
        </w:rPr>
        <w:t xml:space="preserve">ctions. In addition, I lost urine. </w:t>
      </w:r>
      <w:r w:rsidRPr="00762F90">
        <w:rPr>
          <w:rFonts w:asciiTheme="minorHAnsi" w:hAnsiTheme="minorHAnsi"/>
          <w:color w:val="auto"/>
        </w:rPr>
        <w:t xml:space="preserve">Episode 2 occurred after having </w:t>
      </w:r>
      <w:r w:rsidR="00E41293">
        <w:rPr>
          <w:rFonts w:asciiTheme="minorHAnsi" w:hAnsiTheme="minorHAnsi"/>
          <w:color w:val="auto"/>
        </w:rPr>
        <w:t xml:space="preserve">an IV inserted for a CT </w:t>
      </w:r>
      <w:proofErr w:type="gramStart"/>
      <w:r w:rsidR="00E41293">
        <w:rPr>
          <w:rFonts w:asciiTheme="minorHAnsi" w:hAnsiTheme="minorHAnsi"/>
          <w:color w:val="auto"/>
        </w:rPr>
        <w:t>Scan</w:t>
      </w:r>
      <w:proofErr w:type="gramEnd"/>
      <w:r w:rsidR="00E41293">
        <w:rPr>
          <w:rFonts w:asciiTheme="minorHAnsi" w:hAnsiTheme="minorHAnsi"/>
          <w:color w:val="auto"/>
        </w:rPr>
        <w:t xml:space="preserve">. </w:t>
      </w:r>
      <w:r w:rsidRPr="00762F90">
        <w:rPr>
          <w:rFonts w:asciiTheme="minorHAnsi" w:hAnsiTheme="minorHAnsi"/>
          <w:color w:val="auto"/>
        </w:rPr>
        <w:t>I was sitting down and felt the same symptoms of being lig</w:t>
      </w:r>
      <w:r w:rsidR="00E41293">
        <w:rPr>
          <w:rFonts w:asciiTheme="minorHAnsi" w:hAnsiTheme="minorHAnsi"/>
          <w:color w:val="auto"/>
        </w:rPr>
        <w:t xml:space="preserve">ht headed with blurred vision. </w:t>
      </w:r>
      <w:r w:rsidRPr="00762F90">
        <w:rPr>
          <w:rFonts w:asciiTheme="minorHAnsi" w:hAnsiTheme="minorHAnsi"/>
          <w:color w:val="auto"/>
        </w:rPr>
        <w:t>I called for help; I was on the floor in the waiting room when l r</w:t>
      </w:r>
      <w:r w:rsidR="00E41293">
        <w:rPr>
          <w:rFonts w:asciiTheme="minorHAnsi" w:hAnsiTheme="minorHAnsi"/>
          <w:color w:val="auto"/>
        </w:rPr>
        <w:t xml:space="preserve">egained consciousness. </w:t>
      </w:r>
      <w:r w:rsidRPr="00762F90">
        <w:rPr>
          <w:rFonts w:asciiTheme="minorHAnsi" w:hAnsiTheme="minorHAnsi"/>
          <w:color w:val="auto"/>
        </w:rPr>
        <w:t>The nurse informed me that I fainted and had a seizure; this cause</w:t>
      </w:r>
      <w:r w:rsidR="00E41293">
        <w:rPr>
          <w:rFonts w:asciiTheme="minorHAnsi" w:hAnsiTheme="minorHAnsi"/>
          <w:color w:val="auto"/>
        </w:rPr>
        <w:t xml:space="preserve">d me to fall out of the chair. </w:t>
      </w:r>
      <w:r w:rsidRPr="00762F90">
        <w:rPr>
          <w:rFonts w:asciiTheme="minorHAnsi" w:hAnsiTheme="minorHAnsi"/>
          <w:color w:val="auto"/>
        </w:rPr>
        <w:t>Episode 3 occurred after 12 minutes into a Tilt Table Test.  I lost consciousness and be</w:t>
      </w:r>
      <w:r w:rsidR="00E41293">
        <w:rPr>
          <w:rFonts w:asciiTheme="minorHAnsi" w:hAnsiTheme="minorHAnsi"/>
          <w:color w:val="auto"/>
        </w:rPr>
        <w:t xml:space="preserve">came </w:t>
      </w:r>
      <w:proofErr w:type="spellStart"/>
      <w:r w:rsidR="00E41293">
        <w:rPr>
          <w:rFonts w:asciiTheme="minorHAnsi" w:hAnsiTheme="minorHAnsi"/>
          <w:color w:val="auto"/>
        </w:rPr>
        <w:t>asystolic</w:t>
      </w:r>
      <w:proofErr w:type="spellEnd"/>
      <w:r w:rsidR="00E41293">
        <w:rPr>
          <w:rFonts w:asciiTheme="minorHAnsi" w:hAnsiTheme="minorHAnsi"/>
          <w:color w:val="auto"/>
        </w:rPr>
        <w:t xml:space="preserve"> for 30 seconds. </w:t>
      </w:r>
      <w:r w:rsidRPr="00762F90">
        <w:rPr>
          <w:rFonts w:asciiTheme="minorHAnsi" w:hAnsiTheme="minorHAnsi"/>
          <w:color w:val="auto"/>
        </w:rPr>
        <w:t>I returned to normal sinus rhythm after 30 seconds.  Like the previous episodes</w:t>
      </w:r>
      <w:r w:rsidR="00E41293">
        <w:rPr>
          <w:rFonts w:asciiTheme="minorHAnsi" w:hAnsiTheme="minorHAnsi"/>
          <w:color w:val="auto"/>
        </w:rPr>
        <w:t xml:space="preserve">, I felt weak and disoriented. </w:t>
      </w:r>
      <w:r w:rsidRPr="00762F90">
        <w:rPr>
          <w:rFonts w:asciiTheme="minorHAnsi" w:hAnsiTheme="minorHAnsi"/>
          <w:color w:val="auto"/>
        </w:rPr>
        <w:t xml:space="preserve">The Tilt Table Test determined that I had a Malignant </w:t>
      </w:r>
      <w:proofErr w:type="spellStart"/>
      <w:r w:rsidRPr="00762F90">
        <w:rPr>
          <w:rFonts w:asciiTheme="minorHAnsi" w:hAnsiTheme="minorHAnsi"/>
          <w:color w:val="auto"/>
        </w:rPr>
        <w:t>Neurocardiogenic</w:t>
      </w:r>
      <w:proofErr w:type="spellEnd"/>
      <w:r w:rsidRPr="00762F90">
        <w:rPr>
          <w:rFonts w:asciiTheme="minorHAnsi" w:hAnsiTheme="minorHAnsi"/>
          <w:color w:val="auto"/>
        </w:rPr>
        <w:t xml:space="preserve"> Syncope as k</w:t>
      </w:r>
      <w:r w:rsidR="00E41293">
        <w:rPr>
          <w:rFonts w:asciiTheme="minorHAnsi" w:hAnsiTheme="minorHAnsi"/>
          <w:color w:val="auto"/>
        </w:rPr>
        <w:t xml:space="preserve">nown as Vasodepressor Syncope. </w:t>
      </w:r>
      <w:r w:rsidRPr="00762F90">
        <w:rPr>
          <w:rFonts w:asciiTheme="minorHAnsi" w:hAnsiTheme="minorHAnsi"/>
          <w:color w:val="auto"/>
        </w:rPr>
        <w:t>The 10% rating that was given to me makes me feel that my condition wasn't that serious in t</w:t>
      </w:r>
      <w:r w:rsidR="00E41293">
        <w:rPr>
          <w:rFonts w:asciiTheme="minorHAnsi" w:hAnsiTheme="minorHAnsi"/>
          <w:color w:val="auto"/>
        </w:rPr>
        <w:t xml:space="preserve">he eyes of the decision maker. </w:t>
      </w:r>
      <w:r w:rsidRPr="00762F90">
        <w:rPr>
          <w:rFonts w:asciiTheme="minorHAnsi" w:hAnsiTheme="minorHAnsi"/>
          <w:color w:val="auto"/>
        </w:rPr>
        <w:t xml:space="preserve">However, it was serious enough to discharge me.  At the time of review by the MEB, the Air Force was going through </w:t>
      </w:r>
      <w:r w:rsidR="00E41293">
        <w:rPr>
          <w:rFonts w:asciiTheme="minorHAnsi" w:hAnsiTheme="minorHAnsi"/>
          <w:color w:val="auto"/>
        </w:rPr>
        <w:t xml:space="preserve">Phase 1-Force Shaping Program. </w:t>
      </w:r>
      <w:r w:rsidRPr="00762F90">
        <w:rPr>
          <w:rFonts w:asciiTheme="minorHAnsi" w:hAnsiTheme="minorHAnsi"/>
          <w:color w:val="auto"/>
        </w:rPr>
        <w:t xml:space="preserve">I feel like I was an easy target because I was on a medical waiver and only been enlisted for </w:t>
      </w:r>
      <w:r w:rsidR="00E41293">
        <w:rPr>
          <w:rFonts w:asciiTheme="minorHAnsi" w:hAnsiTheme="minorHAnsi"/>
          <w:color w:val="auto"/>
        </w:rPr>
        <w:t xml:space="preserve">a little over a year and half. </w:t>
      </w:r>
      <w:r w:rsidRPr="00762F90">
        <w:rPr>
          <w:rFonts w:asciiTheme="minorHAnsi" w:hAnsiTheme="minorHAnsi"/>
          <w:color w:val="auto"/>
        </w:rPr>
        <w:t>If my conditions weren’t serious enough to warrant medical retirement, then I should still be in the Air Force and if they were, then I believe that it in my best interest to receive a change in my</w:t>
      </w:r>
      <w:r w:rsidR="00E41293">
        <w:rPr>
          <w:rFonts w:asciiTheme="minorHAnsi" w:hAnsiTheme="minorHAnsi"/>
          <w:color w:val="auto"/>
        </w:rPr>
        <w:t xml:space="preserve"> rating to warrant retirement. </w:t>
      </w:r>
      <w:r w:rsidRPr="00762F90">
        <w:rPr>
          <w:rFonts w:asciiTheme="minorHAnsi" w:hAnsiTheme="minorHAnsi"/>
          <w:color w:val="auto"/>
        </w:rPr>
        <w:t>I greatly appreciate your time and consideration while reviewing my file.”</w:t>
      </w:r>
    </w:p>
    <w:p w:rsidR="003E1682" w:rsidRDefault="003E1682" w:rsidP="00A94709">
      <w:pPr>
        <w:pBdr>
          <w:bottom w:val="single" w:sz="12" w:space="1" w:color="auto"/>
        </w:pBdr>
        <w:spacing w:line="240" w:lineRule="exact"/>
        <w:jc w:val="both"/>
        <w:rPr>
          <w:rFonts w:asciiTheme="minorHAnsi" w:hAnsiTheme="minorHAnsi"/>
          <w:color w:val="auto"/>
          <w:u w:val="single"/>
        </w:rPr>
      </w:pPr>
    </w:p>
    <w:p w:rsidR="00AD31DA" w:rsidRDefault="00AD31DA" w:rsidP="00A94709">
      <w:pPr>
        <w:spacing w:line="240" w:lineRule="exact"/>
        <w:jc w:val="both"/>
        <w:rPr>
          <w:rFonts w:asciiTheme="minorHAnsi" w:hAnsiTheme="minorHAnsi"/>
          <w:color w:val="auto"/>
          <w:u w:val="single"/>
        </w:rPr>
      </w:pPr>
    </w:p>
    <w:p w:rsidR="000F35BF" w:rsidRDefault="000F35BF" w:rsidP="00A94709">
      <w:pPr>
        <w:spacing w:line="240" w:lineRule="exact"/>
        <w:jc w:val="both"/>
        <w:rPr>
          <w:rFonts w:asciiTheme="minorHAnsi" w:hAnsiTheme="minorHAnsi"/>
          <w:color w:val="auto"/>
          <w:u w:val="single"/>
        </w:rPr>
      </w:pPr>
    </w:p>
    <w:p w:rsidR="000F35BF" w:rsidRDefault="000F35BF" w:rsidP="00A94709">
      <w:pPr>
        <w:spacing w:line="240" w:lineRule="exact"/>
        <w:jc w:val="both"/>
        <w:rPr>
          <w:rFonts w:asciiTheme="minorHAnsi" w:hAnsiTheme="minorHAnsi"/>
          <w:color w:val="auto"/>
          <w:u w:val="single"/>
        </w:rPr>
      </w:pPr>
    </w:p>
    <w:p w:rsidR="002151AB" w:rsidRPr="00FF1022" w:rsidRDefault="007F0AB7" w:rsidP="00A94709">
      <w:pPr>
        <w:spacing w:line="240" w:lineRule="exact"/>
        <w:jc w:val="both"/>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B0472F">
            <w:pPr>
              <w:spacing w:line="200" w:lineRule="exact"/>
              <w:contextualSpacing/>
              <w:jc w:val="center"/>
              <w:rPr>
                <w:b/>
                <w:color w:val="auto"/>
                <w:sz w:val="20"/>
                <w:szCs w:val="20"/>
              </w:rPr>
            </w:pPr>
            <w:r w:rsidRPr="00B06930">
              <w:rPr>
                <w:b/>
                <w:color w:val="auto"/>
                <w:sz w:val="20"/>
                <w:szCs w:val="20"/>
              </w:rPr>
              <w:t>Service PEB – Dated 200</w:t>
            </w:r>
            <w:r w:rsidR="0095768D">
              <w:rPr>
                <w:b/>
                <w:color w:val="auto"/>
                <w:sz w:val="20"/>
                <w:szCs w:val="20"/>
              </w:rPr>
              <w:t>40507</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95768D">
            <w:pPr>
              <w:spacing w:line="200" w:lineRule="exact"/>
              <w:contextualSpacing/>
              <w:jc w:val="center"/>
              <w:rPr>
                <w:b/>
                <w:color w:val="auto"/>
                <w:sz w:val="20"/>
                <w:szCs w:val="20"/>
              </w:rPr>
            </w:pPr>
            <w:r w:rsidRPr="00B06930">
              <w:rPr>
                <w:b/>
                <w:color w:val="auto"/>
                <w:sz w:val="20"/>
                <w:szCs w:val="20"/>
              </w:rPr>
              <w:t>VA</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86102A" w:rsidRDefault="0095768D" w:rsidP="00B0472F">
            <w:pPr>
              <w:spacing w:line="180" w:lineRule="exact"/>
              <w:contextualSpacing/>
              <w:rPr>
                <w:color w:val="auto"/>
                <w:sz w:val="18"/>
                <w:szCs w:val="18"/>
              </w:rPr>
            </w:pPr>
            <w:r>
              <w:rPr>
                <w:color w:val="auto"/>
                <w:sz w:val="18"/>
                <w:szCs w:val="18"/>
              </w:rPr>
              <w:t>Vasodepressor Syncope with Seizure Activity</w:t>
            </w:r>
          </w:p>
        </w:tc>
        <w:tc>
          <w:tcPr>
            <w:tcW w:w="1062" w:type="dxa"/>
            <w:tcBorders>
              <w:left w:val="single" w:sz="4" w:space="0" w:color="auto"/>
            </w:tcBorders>
            <w:shd w:val="clear" w:color="auto" w:fill="FFFFFF" w:themeFill="background1"/>
            <w:vAlign w:val="center"/>
          </w:tcPr>
          <w:p w:rsidR="002D08F3" w:rsidRPr="0086102A" w:rsidRDefault="0095768D" w:rsidP="00B0472F">
            <w:pPr>
              <w:spacing w:line="180" w:lineRule="exact"/>
              <w:contextualSpacing/>
              <w:jc w:val="center"/>
              <w:rPr>
                <w:color w:val="auto"/>
                <w:sz w:val="18"/>
                <w:szCs w:val="18"/>
              </w:rPr>
            </w:pPr>
            <w:r>
              <w:rPr>
                <w:color w:val="auto"/>
                <w:sz w:val="18"/>
                <w:szCs w:val="18"/>
              </w:rPr>
              <w:t>8210-8299</w:t>
            </w:r>
          </w:p>
        </w:tc>
        <w:tc>
          <w:tcPr>
            <w:tcW w:w="900" w:type="dxa"/>
            <w:tcBorders>
              <w:right w:val="thinThickThinSmallGap" w:sz="24" w:space="0" w:color="auto"/>
            </w:tcBorders>
            <w:shd w:val="clear" w:color="auto" w:fill="FFFFFF" w:themeFill="background1"/>
            <w:vAlign w:val="center"/>
          </w:tcPr>
          <w:p w:rsidR="002D08F3" w:rsidRPr="004C2063" w:rsidRDefault="0095768D" w:rsidP="00B0472F">
            <w:pPr>
              <w:spacing w:line="180" w:lineRule="exact"/>
              <w:contextualSpacing/>
              <w:jc w:val="center"/>
              <w:rPr>
                <w:color w:val="auto"/>
                <w:sz w:val="18"/>
                <w:szCs w:val="18"/>
                <w:highlight w:val="yellow"/>
              </w:rPr>
            </w:pPr>
            <w:r>
              <w:rPr>
                <w:color w:val="auto"/>
                <w:sz w:val="18"/>
                <w:szCs w:val="18"/>
              </w:rPr>
              <w:t>10</w:t>
            </w:r>
            <w:r w:rsidR="002D08F3" w:rsidRPr="004C2063">
              <w:rPr>
                <w:color w:val="auto"/>
                <w:sz w:val="18"/>
                <w:szCs w:val="18"/>
              </w:rPr>
              <w:t>%</w:t>
            </w:r>
          </w:p>
        </w:tc>
        <w:tc>
          <w:tcPr>
            <w:tcW w:w="2538" w:type="dxa"/>
            <w:tcBorders>
              <w:left w:val="thinThickThinSmallGap" w:sz="24" w:space="0" w:color="auto"/>
            </w:tcBorders>
            <w:shd w:val="clear" w:color="auto" w:fill="FFFFFF" w:themeFill="background1"/>
            <w:vAlign w:val="center"/>
          </w:tcPr>
          <w:p w:rsidR="002D08F3" w:rsidRPr="0086102A" w:rsidRDefault="0095768D" w:rsidP="00B0472F">
            <w:pPr>
              <w:spacing w:line="180" w:lineRule="exact"/>
              <w:contextualSpacing/>
              <w:rPr>
                <w:color w:val="auto"/>
                <w:sz w:val="18"/>
                <w:szCs w:val="18"/>
              </w:rPr>
            </w:pPr>
            <w:r>
              <w:rPr>
                <w:color w:val="auto"/>
                <w:sz w:val="18"/>
                <w:szCs w:val="18"/>
              </w:rPr>
              <w:t>Vasodepressor Syncope with Associated Seizure Disorder</w:t>
            </w:r>
          </w:p>
        </w:tc>
        <w:tc>
          <w:tcPr>
            <w:tcW w:w="1062" w:type="dxa"/>
            <w:shd w:val="clear" w:color="auto" w:fill="FFFFFF" w:themeFill="background1"/>
            <w:vAlign w:val="center"/>
          </w:tcPr>
          <w:p w:rsidR="002D08F3" w:rsidRPr="0086102A" w:rsidRDefault="0095768D" w:rsidP="00B0472F">
            <w:pPr>
              <w:spacing w:line="180" w:lineRule="exact"/>
              <w:contextualSpacing/>
              <w:jc w:val="center"/>
              <w:rPr>
                <w:color w:val="auto"/>
                <w:sz w:val="18"/>
                <w:szCs w:val="18"/>
              </w:rPr>
            </w:pPr>
            <w:r>
              <w:rPr>
                <w:color w:val="auto"/>
                <w:sz w:val="18"/>
                <w:szCs w:val="18"/>
              </w:rPr>
              <w:t>8099-8910</w:t>
            </w:r>
          </w:p>
        </w:tc>
        <w:tc>
          <w:tcPr>
            <w:tcW w:w="828" w:type="dxa"/>
            <w:shd w:val="clear" w:color="auto" w:fill="FFFFFF" w:themeFill="background1"/>
            <w:vAlign w:val="center"/>
          </w:tcPr>
          <w:p w:rsidR="002D08F3" w:rsidRPr="0086102A" w:rsidRDefault="0095768D" w:rsidP="00B0472F">
            <w:pPr>
              <w:spacing w:line="180" w:lineRule="exact"/>
              <w:contextualSpacing/>
              <w:jc w:val="center"/>
              <w:rPr>
                <w:color w:val="auto"/>
                <w:sz w:val="18"/>
                <w:szCs w:val="18"/>
              </w:rPr>
            </w:pPr>
            <w:r>
              <w:rPr>
                <w:color w:val="auto"/>
                <w:sz w:val="18"/>
                <w:szCs w:val="18"/>
              </w:rPr>
              <w:t>NSC</w:t>
            </w:r>
            <w:r w:rsidR="002D08F3" w:rsidRPr="004C2063">
              <w:rPr>
                <w:color w:val="auto"/>
                <w:sz w:val="18"/>
                <w:szCs w:val="18"/>
              </w:rPr>
              <w:t>%</w:t>
            </w:r>
          </w:p>
        </w:tc>
        <w:tc>
          <w:tcPr>
            <w:tcW w:w="990" w:type="dxa"/>
            <w:shd w:val="clear" w:color="auto" w:fill="FFFFFF" w:themeFill="background1"/>
            <w:vAlign w:val="center"/>
          </w:tcPr>
          <w:p w:rsidR="002D08F3" w:rsidRPr="0095768D" w:rsidRDefault="0095768D" w:rsidP="00B0472F">
            <w:pPr>
              <w:spacing w:line="180" w:lineRule="exact"/>
              <w:contextualSpacing/>
              <w:jc w:val="center"/>
              <w:rPr>
                <w:color w:val="auto"/>
                <w:sz w:val="18"/>
                <w:szCs w:val="18"/>
              </w:rPr>
            </w:pPr>
            <w:r w:rsidRPr="0095768D">
              <w:rPr>
                <w:color w:val="auto"/>
                <w:sz w:val="18"/>
                <w:szCs w:val="18"/>
              </w:rPr>
              <w:t>STR</w:t>
            </w:r>
          </w:p>
        </w:tc>
      </w:tr>
      <w:tr w:rsidR="00E41293" w:rsidRPr="002A4119" w:rsidTr="006F49FE">
        <w:trPr>
          <w:trHeight w:val="260"/>
          <w:jc w:val="center"/>
        </w:trPr>
        <w:tc>
          <w:tcPr>
            <w:tcW w:w="4158" w:type="dxa"/>
            <w:gridSpan w:val="3"/>
            <w:tcBorders>
              <w:right w:val="thinThickThinSmallGap" w:sz="24" w:space="0" w:color="auto"/>
            </w:tcBorders>
            <w:shd w:val="clear" w:color="auto" w:fill="FFFFFF" w:themeFill="background1"/>
            <w:vAlign w:val="center"/>
          </w:tcPr>
          <w:p w:rsidR="00E41293" w:rsidRPr="0086102A" w:rsidRDefault="00E41293" w:rsidP="0095768D">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5418" w:type="dxa"/>
            <w:gridSpan w:val="4"/>
            <w:tcBorders>
              <w:left w:val="thinThickThinSmallGap" w:sz="24" w:space="0" w:color="auto"/>
            </w:tcBorders>
            <w:shd w:val="clear" w:color="auto" w:fill="FFFFFF" w:themeFill="background1"/>
            <w:vAlign w:val="center"/>
          </w:tcPr>
          <w:p w:rsidR="00E41293" w:rsidRPr="0095768D" w:rsidRDefault="00E41293" w:rsidP="00B0472F">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0</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B0472F">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95768D">
              <w:rPr>
                <w:b/>
                <w:color w:val="auto"/>
                <w:sz w:val="20"/>
                <w:szCs w:val="20"/>
              </w:rPr>
              <w:t>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B0472F">
            <w:pPr>
              <w:spacing w:line="200" w:lineRule="exact"/>
              <w:contextualSpacing/>
              <w:jc w:val="center"/>
              <w:rPr>
                <w:b/>
                <w:color w:val="auto"/>
                <w:sz w:val="20"/>
                <w:szCs w:val="20"/>
              </w:rPr>
            </w:pPr>
            <w:r w:rsidRPr="00B06930">
              <w:rPr>
                <w:b/>
                <w:color w:val="auto"/>
                <w:sz w:val="20"/>
                <w:szCs w:val="20"/>
              </w:rPr>
              <w:t xml:space="preserve">Combined:  </w:t>
            </w:r>
            <w:r w:rsidR="0095768D">
              <w:rPr>
                <w:b/>
                <w:color w:val="auto"/>
                <w:sz w:val="20"/>
                <w:szCs w:val="20"/>
              </w:rPr>
              <w:t>NSC</w:t>
            </w:r>
          </w:p>
        </w:tc>
      </w:tr>
    </w:tbl>
    <w:p w:rsidR="00285D01" w:rsidRPr="00391858" w:rsidRDefault="00285D01" w:rsidP="00A9470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C6E5B" w:rsidRDefault="002C6E5B" w:rsidP="00A94709">
      <w:pPr>
        <w:spacing w:line="240" w:lineRule="exact"/>
        <w:jc w:val="both"/>
        <w:rPr>
          <w:rFonts w:asciiTheme="minorHAnsi" w:hAnsiTheme="minorHAnsi"/>
          <w:color w:val="auto"/>
          <w:szCs w:val="24"/>
        </w:rPr>
      </w:pPr>
    </w:p>
    <w:p w:rsidR="004C60A3" w:rsidRDefault="00D06D9F" w:rsidP="00A94709">
      <w:pPr>
        <w:spacing w:line="240" w:lineRule="exact"/>
        <w:jc w:val="both"/>
        <w:rPr>
          <w:rFonts w:asciiTheme="minorHAnsi" w:hAnsiTheme="minorHAnsi"/>
          <w:color w:val="auto"/>
          <w:szCs w:val="24"/>
        </w:rPr>
      </w:pPr>
      <w:r w:rsidRPr="00D06D9F">
        <w:rPr>
          <w:rFonts w:asciiTheme="minorHAnsi" w:hAnsiTheme="minorHAnsi"/>
          <w:color w:val="auto"/>
          <w:szCs w:val="24"/>
          <w:u w:val="single"/>
        </w:rPr>
        <w:t>ANALYSIS SUMMARY</w:t>
      </w:r>
      <w:r>
        <w:rPr>
          <w:rFonts w:asciiTheme="minorHAnsi" w:hAnsiTheme="minorHAnsi"/>
          <w:color w:val="auto"/>
          <w:szCs w:val="24"/>
        </w:rPr>
        <w:t xml:space="preserve">:  </w:t>
      </w:r>
      <w:r w:rsidRPr="00D06D9F">
        <w:rPr>
          <w:rFonts w:asciiTheme="minorHAnsi" w:hAnsiTheme="minorHAnsi"/>
          <w:color w:val="auto"/>
          <w:szCs w:val="24"/>
        </w:rPr>
        <w:t xml:space="preserve">The Board acknowledges the CI’s assertions that </w:t>
      </w:r>
      <w:r w:rsidR="00E4167C">
        <w:rPr>
          <w:rFonts w:asciiTheme="minorHAnsi" w:hAnsiTheme="minorHAnsi"/>
          <w:color w:val="auto"/>
          <w:szCs w:val="24"/>
        </w:rPr>
        <w:t xml:space="preserve">she was improperly separated by the Air Force. </w:t>
      </w:r>
      <w:r w:rsidRPr="00D06D9F">
        <w:rPr>
          <w:rFonts w:asciiTheme="minorHAnsi" w:hAnsiTheme="minorHAnsi"/>
          <w:color w:val="auto"/>
          <w:szCs w:val="24"/>
        </w:rPr>
        <w:t xml:space="preserve"> It is noted for the record that the Board has neither the jurisdiction nor authority to scrutinize or render opinions in reference to asserted service improprieties in the disposition of a case. The Board’s role is confined to the review of medical records and all evidence at hand to assess the fairness of PEB rating determinations, compared to VASRD standards, based on severity at the time of separation.</w:t>
      </w:r>
      <w:r w:rsidR="00E4167C">
        <w:rPr>
          <w:rFonts w:asciiTheme="minorHAnsi" w:hAnsiTheme="minorHAnsi"/>
          <w:color w:val="auto"/>
          <w:szCs w:val="24"/>
        </w:rPr>
        <w:t xml:space="preserve"> </w:t>
      </w:r>
      <w:r w:rsidRPr="00D06D9F">
        <w:rPr>
          <w:rFonts w:asciiTheme="minorHAnsi" w:hAnsiTheme="minorHAnsi"/>
          <w:color w:val="auto"/>
          <w:szCs w:val="24"/>
        </w:rPr>
        <w:t>It must also judge the fairness of PEB fitness adjudications based on the fitness consequences of conditions as they existed at the time of separation.</w:t>
      </w:r>
    </w:p>
    <w:p w:rsidR="00E4167C" w:rsidRDefault="00E4167C" w:rsidP="00A94709">
      <w:pPr>
        <w:spacing w:line="240" w:lineRule="exact"/>
        <w:jc w:val="both"/>
        <w:rPr>
          <w:rFonts w:asciiTheme="minorHAnsi" w:hAnsiTheme="minorHAnsi"/>
          <w:color w:val="auto"/>
          <w:szCs w:val="24"/>
        </w:rPr>
      </w:pPr>
    </w:p>
    <w:p w:rsidR="00773B53" w:rsidRDefault="00E4167C" w:rsidP="00A94709">
      <w:pPr>
        <w:spacing w:line="240" w:lineRule="exact"/>
        <w:jc w:val="both"/>
        <w:rPr>
          <w:rFonts w:asciiTheme="minorHAnsi" w:hAnsiTheme="minorHAnsi"/>
          <w:color w:val="auto"/>
          <w:szCs w:val="24"/>
        </w:rPr>
      </w:pPr>
      <w:r>
        <w:rPr>
          <w:rFonts w:asciiTheme="minorHAnsi" w:hAnsiTheme="minorHAnsi"/>
          <w:color w:val="auto"/>
          <w:szCs w:val="24"/>
          <w:u w:val="single"/>
        </w:rPr>
        <w:t>Syncope Condition</w:t>
      </w:r>
      <w:r>
        <w:rPr>
          <w:rFonts w:asciiTheme="minorHAnsi" w:hAnsiTheme="minorHAnsi"/>
          <w:color w:val="auto"/>
          <w:szCs w:val="24"/>
        </w:rPr>
        <w:t xml:space="preserve">:  </w:t>
      </w:r>
      <w:r w:rsidR="00431604">
        <w:rPr>
          <w:rFonts w:asciiTheme="minorHAnsi" w:hAnsiTheme="minorHAnsi"/>
          <w:color w:val="auto"/>
          <w:szCs w:val="24"/>
        </w:rPr>
        <w:t xml:space="preserve">The CI sustained a </w:t>
      </w:r>
      <w:proofErr w:type="spellStart"/>
      <w:r w:rsidR="00431604">
        <w:rPr>
          <w:rFonts w:asciiTheme="minorHAnsi" w:hAnsiTheme="minorHAnsi"/>
          <w:color w:val="auto"/>
          <w:szCs w:val="24"/>
        </w:rPr>
        <w:t>syncopal</w:t>
      </w:r>
      <w:proofErr w:type="spellEnd"/>
      <w:r w:rsidR="00431604">
        <w:rPr>
          <w:rFonts w:asciiTheme="minorHAnsi" w:hAnsiTheme="minorHAnsi"/>
          <w:color w:val="auto"/>
          <w:szCs w:val="24"/>
        </w:rPr>
        <w:t xml:space="preserve"> episode following a gynecological procedure on 16 April 2003, with subsequent associated seizure</w:t>
      </w:r>
      <w:r w:rsidR="00FD3DCA">
        <w:rPr>
          <w:rFonts w:asciiTheme="minorHAnsi" w:hAnsiTheme="minorHAnsi"/>
          <w:color w:val="auto"/>
          <w:szCs w:val="24"/>
        </w:rPr>
        <w:t>-</w:t>
      </w:r>
      <w:r w:rsidR="00431604">
        <w:rPr>
          <w:rFonts w:asciiTheme="minorHAnsi" w:hAnsiTheme="minorHAnsi"/>
          <w:color w:val="auto"/>
          <w:szCs w:val="24"/>
        </w:rPr>
        <w:t>l</w:t>
      </w:r>
      <w:r w:rsidR="0005496D">
        <w:rPr>
          <w:rFonts w:asciiTheme="minorHAnsi" w:hAnsiTheme="minorHAnsi"/>
          <w:color w:val="auto"/>
          <w:szCs w:val="24"/>
        </w:rPr>
        <w:t>ike activity of short duration.</w:t>
      </w:r>
      <w:r w:rsidR="00431604">
        <w:rPr>
          <w:rFonts w:asciiTheme="minorHAnsi" w:hAnsiTheme="minorHAnsi"/>
          <w:color w:val="auto"/>
          <w:szCs w:val="24"/>
        </w:rPr>
        <w:t xml:space="preserve"> As part of the evaluation of this </w:t>
      </w:r>
      <w:r w:rsidR="00261D9F">
        <w:rPr>
          <w:rFonts w:asciiTheme="minorHAnsi" w:hAnsiTheme="minorHAnsi"/>
          <w:color w:val="auto"/>
          <w:szCs w:val="24"/>
        </w:rPr>
        <w:t>occurrence</w:t>
      </w:r>
      <w:r w:rsidR="0005496D">
        <w:rPr>
          <w:rFonts w:asciiTheme="minorHAnsi" w:hAnsiTheme="minorHAnsi"/>
          <w:color w:val="auto"/>
          <w:szCs w:val="24"/>
        </w:rPr>
        <w:t xml:space="preserve">, the CI underwent a CT scan. </w:t>
      </w:r>
      <w:r w:rsidR="00431604">
        <w:rPr>
          <w:rFonts w:asciiTheme="minorHAnsi" w:hAnsiTheme="minorHAnsi"/>
          <w:color w:val="auto"/>
          <w:szCs w:val="24"/>
        </w:rPr>
        <w:t xml:space="preserve">While an IV was being placed, the CI had a second </w:t>
      </w:r>
      <w:proofErr w:type="spellStart"/>
      <w:r w:rsidR="00431604">
        <w:rPr>
          <w:rFonts w:asciiTheme="minorHAnsi" w:hAnsiTheme="minorHAnsi"/>
          <w:color w:val="auto"/>
          <w:szCs w:val="24"/>
        </w:rPr>
        <w:t>syncopal</w:t>
      </w:r>
      <w:proofErr w:type="spellEnd"/>
      <w:r w:rsidR="00431604">
        <w:rPr>
          <w:rFonts w:asciiTheme="minorHAnsi" w:hAnsiTheme="minorHAnsi"/>
          <w:color w:val="auto"/>
          <w:szCs w:val="24"/>
        </w:rPr>
        <w:t xml:space="preserve"> episode and states that she awoke wi</w:t>
      </w:r>
      <w:r w:rsidR="0005496D">
        <w:rPr>
          <w:rFonts w:asciiTheme="minorHAnsi" w:hAnsiTheme="minorHAnsi"/>
          <w:color w:val="auto"/>
          <w:szCs w:val="24"/>
        </w:rPr>
        <w:t xml:space="preserve">th some twitching in her legs. </w:t>
      </w:r>
      <w:r w:rsidR="00431604">
        <w:rPr>
          <w:rFonts w:asciiTheme="minorHAnsi" w:hAnsiTheme="minorHAnsi"/>
          <w:color w:val="auto"/>
          <w:szCs w:val="24"/>
        </w:rPr>
        <w:t xml:space="preserve">There is no documentation in </w:t>
      </w:r>
      <w:r w:rsidR="00FD3DCA">
        <w:rPr>
          <w:rFonts w:asciiTheme="minorHAnsi" w:hAnsiTheme="minorHAnsi"/>
          <w:color w:val="auto"/>
          <w:szCs w:val="24"/>
        </w:rPr>
        <w:t xml:space="preserve">the </w:t>
      </w:r>
      <w:r w:rsidR="00CE63A4">
        <w:rPr>
          <w:rFonts w:asciiTheme="minorHAnsi" w:hAnsiTheme="minorHAnsi"/>
          <w:color w:val="auto"/>
          <w:szCs w:val="24"/>
        </w:rPr>
        <w:t xml:space="preserve">service </w:t>
      </w:r>
      <w:r w:rsidR="00FD3DCA">
        <w:rPr>
          <w:rFonts w:asciiTheme="minorHAnsi" w:hAnsiTheme="minorHAnsi"/>
          <w:color w:val="auto"/>
          <w:szCs w:val="24"/>
        </w:rPr>
        <w:t xml:space="preserve">treatment record </w:t>
      </w:r>
      <w:r w:rsidR="00CE63A4">
        <w:rPr>
          <w:rFonts w:asciiTheme="minorHAnsi" w:hAnsiTheme="minorHAnsi"/>
          <w:color w:val="auto"/>
          <w:szCs w:val="24"/>
        </w:rPr>
        <w:t xml:space="preserve">(STR) </w:t>
      </w:r>
      <w:r w:rsidR="00FD3DCA">
        <w:rPr>
          <w:rFonts w:asciiTheme="minorHAnsi" w:hAnsiTheme="minorHAnsi"/>
          <w:color w:val="auto"/>
          <w:szCs w:val="24"/>
        </w:rPr>
        <w:t>of</w:t>
      </w:r>
      <w:r w:rsidR="0005496D">
        <w:rPr>
          <w:rFonts w:asciiTheme="minorHAnsi" w:hAnsiTheme="minorHAnsi"/>
          <w:color w:val="auto"/>
          <w:szCs w:val="24"/>
        </w:rPr>
        <w:t xml:space="preserve"> true seizure-like activity. </w:t>
      </w:r>
      <w:r w:rsidR="00431604">
        <w:rPr>
          <w:rFonts w:asciiTheme="minorHAnsi" w:hAnsiTheme="minorHAnsi"/>
          <w:color w:val="auto"/>
          <w:szCs w:val="24"/>
        </w:rPr>
        <w:t xml:space="preserve">Her third </w:t>
      </w:r>
      <w:proofErr w:type="spellStart"/>
      <w:r w:rsidR="00431604">
        <w:rPr>
          <w:rFonts w:asciiTheme="minorHAnsi" w:hAnsiTheme="minorHAnsi"/>
          <w:color w:val="auto"/>
          <w:szCs w:val="24"/>
        </w:rPr>
        <w:t>syncopal</w:t>
      </w:r>
      <w:proofErr w:type="spellEnd"/>
      <w:r w:rsidR="00431604">
        <w:rPr>
          <w:rFonts w:asciiTheme="minorHAnsi" w:hAnsiTheme="minorHAnsi"/>
          <w:color w:val="auto"/>
          <w:szCs w:val="24"/>
        </w:rPr>
        <w:t xml:space="preserve"> episode occurred while</w:t>
      </w:r>
      <w:r w:rsidR="0005496D">
        <w:rPr>
          <w:rFonts w:asciiTheme="minorHAnsi" w:hAnsiTheme="minorHAnsi"/>
          <w:color w:val="auto"/>
          <w:szCs w:val="24"/>
        </w:rPr>
        <w:t xml:space="preserve"> undergoing a tilt-table test. </w:t>
      </w:r>
      <w:r w:rsidR="00D47C63">
        <w:rPr>
          <w:rFonts w:asciiTheme="minorHAnsi" w:hAnsiTheme="minorHAnsi"/>
          <w:color w:val="auto"/>
          <w:szCs w:val="24"/>
        </w:rPr>
        <w:t xml:space="preserve">During the course of this test the CI’s loss of consciousness was associated with </w:t>
      </w:r>
      <w:proofErr w:type="spellStart"/>
      <w:r w:rsidR="00D47C63">
        <w:rPr>
          <w:rFonts w:asciiTheme="minorHAnsi" w:hAnsiTheme="minorHAnsi"/>
          <w:color w:val="auto"/>
          <w:szCs w:val="24"/>
        </w:rPr>
        <w:t>bradycardia</w:t>
      </w:r>
      <w:proofErr w:type="spellEnd"/>
      <w:r w:rsidR="00D47C63">
        <w:rPr>
          <w:rFonts w:asciiTheme="minorHAnsi" w:hAnsiTheme="minorHAnsi"/>
          <w:color w:val="auto"/>
          <w:szCs w:val="24"/>
        </w:rPr>
        <w:t>, hypotension a</w:t>
      </w:r>
      <w:r w:rsidR="0005496D">
        <w:rPr>
          <w:rFonts w:asciiTheme="minorHAnsi" w:hAnsiTheme="minorHAnsi"/>
          <w:color w:val="auto"/>
          <w:szCs w:val="24"/>
        </w:rPr>
        <w:t xml:space="preserve">nd a brief period of </w:t>
      </w:r>
      <w:proofErr w:type="spellStart"/>
      <w:r w:rsidR="0005496D">
        <w:rPr>
          <w:rFonts w:asciiTheme="minorHAnsi" w:hAnsiTheme="minorHAnsi"/>
          <w:color w:val="auto"/>
          <w:szCs w:val="24"/>
        </w:rPr>
        <w:t>asystole</w:t>
      </w:r>
      <w:proofErr w:type="spellEnd"/>
      <w:r w:rsidR="0005496D">
        <w:rPr>
          <w:rFonts w:asciiTheme="minorHAnsi" w:hAnsiTheme="minorHAnsi"/>
          <w:color w:val="auto"/>
          <w:szCs w:val="24"/>
        </w:rPr>
        <w:t xml:space="preserve">. </w:t>
      </w:r>
      <w:r w:rsidR="00D47C63">
        <w:rPr>
          <w:rFonts w:asciiTheme="minorHAnsi" w:hAnsiTheme="minorHAnsi"/>
          <w:color w:val="auto"/>
          <w:szCs w:val="24"/>
        </w:rPr>
        <w:t>No se</w:t>
      </w:r>
      <w:r w:rsidR="0005496D">
        <w:rPr>
          <w:rFonts w:asciiTheme="minorHAnsi" w:hAnsiTheme="minorHAnsi"/>
          <w:color w:val="auto"/>
          <w:szCs w:val="24"/>
        </w:rPr>
        <w:t xml:space="preserve">izure activity was documented. </w:t>
      </w:r>
      <w:proofErr w:type="gramStart"/>
      <w:r w:rsidR="00131144">
        <w:rPr>
          <w:rFonts w:asciiTheme="minorHAnsi" w:hAnsiTheme="minorHAnsi"/>
          <w:color w:val="auto"/>
          <w:szCs w:val="24"/>
        </w:rPr>
        <w:t>Based on the tilt-table test, the cardiologist who was present di</w:t>
      </w:r>
      <w:r w:rsidR="0005496D">
        <w:rPr>
          <w:rFonts w:asciiTheme="minorHAnsi" w:hAnsiTheme="minorHAnsi"/>
          <w:color w:val="auto"/>
          <w:szCs w:val="24"/>
        </w:rPr>
        <w:t>agnosed vasodepressor syncope.</w:t>
      </w:r>
      <w:proofErr w:type="gramEnd"/>
      <w:r w:rsidR="0005496D">
        <w:rPr>
          <w:rFonts w:asciiTheme="minorHAnsi" w:hAnsiTheme="minorHAnsi"/>
          <w:color w:val="auto"/>
          <w:szCs w:val="24"/>
        </w:rPr>
        <w:t xml:space="preserve"> </w:t>
      </w:r>
      <w:r w:rsidR="00131144">
        <w:rPr>
          <w:rFonts w:asciiTheme="minorHAnsi" w:hAnsiTheme="minorHAnsi"/>
          <w:color w:val="auto"/>
          <w:szCs w:val="24"/>
        </w:rPr>
        <w:t>Additional workup, to include EEG, CT scan of the brain, MRI of the brain</w:t>
      </w:r>
      <w:r w:rsidR="00842792">
        <w:rPr>
          <w:rFonts w:asciiTheme="minorHAnsi" w:hAnsiTheme="minorHAnsi"/>
          <w:color w:val="auto"/>
          <w:szCs w:val="24"/>
        </w:rPr>
        <w:t>, echocardiogram and carotid duplex scan</w:t>
      </w:r>
      <w:r w:rsidR="00773B53">
        <w:rPr>
          <w:rFonts w:asciiTheme="minorHAnsi" w:hAnsiTheme="minorHAnsi"/>
          <w:color w:val="auto"/>
          <w:szCs w:val="24"/>
        </w:rPr>
        <w:t>,</w:t>
      </w:r>
      <w:r w:rsidR="00842792">
        <w:rPr>
          <w:rFonts w:asciiTheme="minorHAnsi" w:hAnsiTheme="minorHAnsi"/>
          <w:color w:val="auto"/>
          <w:szCs w:val="24"/>
        </w:rPr>
        <w:t xml:space="preserve"> w</w:t>
      </w:r>
      <w:r w:rsidR="00773B53">
        <w:rPr>
          <w:rFonts w:asciiTheme="minorHAnsi" w:hAnsiTheme="minorHAnsi"/>
          <w:color w:val="auto"/>
          <w:szCs w:val="24"/>
        </w:rPr>
        <w:t>as</w:t>
      </w:r>
      <w:r w:rsidR="00842792">
        <w:rPr>
          <w:rFonts w:asciiTheme="minorHAnsi" w:hAnsiTheme="minorHAnsi"/>
          <w:color w:val="auto"/>
          <w:szCs w:val="24"/>
        </w:rPr>
        <w:t xml:space="preserve"> all normal and no sour</w:t>
      </w:r>
      <w:r w:rsidR="0005496D">
        <w:rPr>
          <w:rFonts w:asciiTheme="minorHAnsi" w:hAnsiTheme="minorHAnsi"/>
          <w:color w:val="auto"/>
          <w:szCs w:val="24"/>
        </w:rPr>
        <w:t>ce for seizures was identified.</w:t>
      </w:r>
      <w:r w:rsidR="00842792">
        <w:rPr>
          <w:rFonts w:asciiTheme="minorHAnsi" w:hAnsiTheme="minorHAnsi"/>
          <w:color w:val="auto"/>
          <w:szCs w:val="24"/>
        </w:rPr>
        <w:t xml:space="preserve"> </w:t>
      </w:r>
      <w:r w:rsidR="00FD3DCA">
        <w:rPr>
          <w:rFonts w:asciiTheme="minorHAnsi" w:hAnsiTheme="minorHAnsi"/>
          <w:color w:val="auto"/>
          <w:szCs w:val="24"/>
        </w:rPr>
        <w:t>Medication was begun but</w:t>
      </w:r>
      <w:r w:rsidR="00773B53">
        <w:rPr>
          <w:rFonts w:asciiTheme="minorHAnsi" w:hAnsiTheme="minorHAnsi"/>
          <w:color w:val="auto"/>
          <w:szCs w:val="24"/>
        </w:rPr>
        <w:t xml:space="preserve"> discontinued d</w:t>
      </w:r>
      <w:r w:rsidR="0005496D">
        <w:rPr>
          <w:rFonts w:asciiTheme="minorHAnsi" w:hAnsiTheme="minorHAnsi"/>
          <w:color w:val="auto"/>
          <w:szCs w:val="24"/>
        </w:rPr>
        <w:t xml:space="preserve">ue to side effects. </w:t>
      </w:r>
      <w:r w:rsidR="00FD3DCA">
        <w:rPr>
          <w:rFonts w:asciiTheme="minorHAnsi" w:hAnsiTheme="minorHAnsi"/>
          <w:color w:val="auto"/>
          <w:szCs w:val="24"/>
        </w:rPr>
        <w:t>Cardiology</w:t>
      </w:r>
      <w:r w:rsidR="00773B53">
        <w:rPr>
          <w:rFonts w:asciiTheme="minorHAnsi" w:hAnsiTheme="minorHAnsi"/>
          <w:color w:val="auto"/>
          <w:szCs w:val="24"/>
        </w:rPr>
        <w:t xml:space="preserve"> recommended that the CI not be deployed.</w:t>
      </w:r>
      <w:r w:rsidR="0005496D">
        <w:rPr>
          <w:rFonts w:asciiTheme="minorHAnsi" w:hAnsiTheme="minorHAnsi"/>
          <w:color w:val="auto"/>
          <w:szCs w:val="24"/>
        </w:rPr>
        <w:t xml:space="preserve"> </w:t>
      </w:r>
      <w:r w:rsidR="00575FD0">
        <w:rPr>
          <w:rFonts w:asciiTheme="minorHAnsi" w:hAnsiTheme="minorHAnsi"/>
          <w:color w:val="auto"/>
          <w:szCs w:val="24"/>
        </w:rPr>
        <w:t>The CI was assigned multiple temporary P4 profiles for syncope beginning in April 2003 and con</w:t>
      </w:r>
      <w:r w:rsidR="00FD3DCA">
        <w:rPr>
          <w:rFonts w:asciiTheme="minorHAnsi" w:hAnsiTheme="minorHAnsi"/>
          <w:color w:val="auto"/>
          <w:szCs w:val="24"/>
        </w:rPr>
        <w:t>tinuing</w:t>
      </w:r>
      <w:r w:rsidR="00575FD0">
        <w:rPr>
          <w:rFonts w:asciiTheme="minorHAnsi" w:hAnsiTheme="minorHAnsi"/>
          <w:color w:val="auto"/>
          <w:szCs w:val="24"/>
        </w:rPr>
        <w:t xml:space="preserve"> until separation.</w:t>
      </w:r>
      <w:r w:rsidR="0005496D">
        <w:rPr>
          <w:rFonts w:asciiTheme="minorHAnsi" w:hAnsiTheme="minorHAnsi"/>
          <w:color w:val="auto"/>
          <w:szCs w:val="24"/>
        </w:rPr>
        <w:t xml:space="preserve"> </w:t>
      </w:r>
      <w:r w:rsidR="006E5FE5">
        <w:rPr>
          <w:rFonts w:asciiTheme="minorHAnsi" w:hAnsiTheme="minorHAnsi"/>
          <w:color w:val="auto"/>
          <w:szCs w:val="24"/>
        </w:rPr>
        <w:t>These profiles variously prohibited deployment, required adequate hydration, and limited physical exertion.  Following the tilt-table test, t</w:t>
      </w:r>
      <w:r w:rsidR="00773B53">
        <w:rPr>
          <w:rFonts w:asciiTheme="minorHAnsi" w:hAnsiTheme="minorHAnsi"/>
          <w:color w:val="auto"/>
          <w:szCs w:val="24"/>
        </w:rPr>
        <w:t>he CI h</w:t>
      </w:r>
      <w:r w:rsidR="00575FD0">
        <w:rPr>
          <w:rFonts w:asciiTheme="minorHAnsi" w:hAnsiTheme="minorHAnsi"/>
          <w:color w:val="auto"/>
          <w:szCs w:val="24"/>
        </w:rPr>
        <w:t xml:space="preserve">ad </w:t>
      </w:r>
      <w:r w:rsidR="006E5FE5">
        <w:rPr>
          <w:rFonts w:asciiTheme="minorHAnsi" w:hAnsiTheme="minorHAnsi"/>
          <w:color w:val="auto"/>
          <w:szCs w:val="24"/>
        </w:rPr>
        <w:t>an</w:t>
      </w:r>
      <w:r w:rsidR="00773B53">
        <w:rPr>
          <w:rFonts w:asciiTheme="minorHAnsi" w:hAnsiTheme="minorHAnsi"/>
          <w:color w:val="auto"/>
          <w:szCs w:val="24"/>
        </w:rPr>
        <w:t xml:space="preserve"> episode of </w:t>
      </w:r>
      <w:proofErr w:type="spellStart"/>
      <w:r w:rsidR="00773B53">
        <w:rPr>
          <w:rFonts w:asciiTheme="minorHAnsi" w:hAnsiTheme="minorHAnsi"/>
          <w:color w:val="auto"/>
          <w:szCs w:val="24"/>
        </w:rPr>
        <w:t>presyncope</w:t>
      </w:r>
      <w:proofErr w:type="spellEnd"/>
      <w:r w:rsidR="00773B53">
        <w:rPr>
          <w:rFonts w:asciiTheme="minorHAnsi" w:hAnsiTheme="minorHAnsi"/>
          <w:color w:val="auto"/>
          <w:szCs w:val="24"/>
        </w:rPr>
        <w:t xml:space="preserve"> in September 2003 during a medical evaluation but her symptoms of lightheadedness resolved with</w:t>
      </w:r>
      <w:r w:rsidR="00FD3DCA">
        <w:rPr>
          <w:rFonts w:asciiTheme="minorHAnsi" w:hAnsiTheme="minorHAnsi"/>
          <w:color w:val="auto"/>
          <w:szCs w:val="24"/>
        </w:rPr>
        <w:t xml:space="preserve"> rest</w:t>
      </w:r>
      <w:r w:rsidR="0005496D">
        <w:rPr>
          <w:rFonts w:asciiTheme="minorHAnsi" w:hAnsiTheme="minorHAnsi"/>
          <w:color w:val="auto"/>
          <w:szCs w:val="24"/>
        </w:rPr>
        <w:t xml:space="preserve">. </w:t>
      </w:r>
      <w:r w:rsidR="00575FD0">
        <w:rPr>
          <w:rFonts w:asciiTheme="minorHAnsi" w:hAnsiTheme="minorHAnsi"/>
          <w:color w:val="auto"/>
          <w:szCs w:val="24"/>
        </w:rPr>
        <w:t xml:space="preserve">She had another </w:t>
      </w:r>
      <w:proofErr w:type="spellStart"/>
      <w:r w:rsidR="00575FD0">
        <w:rPr>
          <w:rFonts w:asciiTheme="minorHAnsi" w:hAnsiTheme="minorHAnsi"/>
          <w:color w:val="auto"/>
          <w:szCs w:val="24"/>
        </w:rPr>
        <w:t>presyncopal</w:t>
      </w:r>
      <w:proofErr w:type="spellEnd"/>
      <w:r w:rsidR="00575FD0">
        <w:rPr>
          <w:rFonts w:asciiTheme="minorHAnsi" w:hAnsiTheme="minorHAnsi"/>
          <w:color w:val="auto"/>
          <w:szCs w:val="24"/>
        </w:rPr>
        <w:t xml:space="preserve"> episode while driving which resolved after </w:t>
      </w:r>
      <w:r w:rsidR="00CE63A4">
        <w:rPr>
          <w:rFonts w:asciiTheme="minorHAnsi" w:hAnsiTheme="minorHAnsi"/>
          <w:color w:val="auto"/>
          <w:szCs w:val="24"/>
        </w:rPr>
        <w:t>seven</w:t>
      </w:r>
      <w:r w:rsidR="00575FD0">
        <w:rPr>
          <w:rFonts w:asciiTheme="minorHAnsi" w:hAnsiTheme="minorHAnsi"/>
          <w:color w:val="auto"/>
          <w:szCs w:val="24"/>
        </w:rPr>
        <w:t xml:space="preserve"> minutes and the CI was well enough to drive again</w:t>
      </w:r>
      <w:r w:rsidR="0005496D">
        <w:rPr>
          <w:rFonts w:asciiTheme="minorHAnsi" w:hAnsiTheme="minorHAnsi"/>
          <w:color w:val="auto"/>
          <w:szCs w:val="24"/>
        </w:rPr>
        <w:t xml:space="preserve">. </w:t>
      </w:r>
      <w:r w:rsidR="006E5FE5">
        <w:rPr>
          <w:rFonts w:asciiTheme="minorHAnsi" w:hAnsiTheme="minorHAnsi"/>
          <w:color w:val="auto"/>
          <w:szCs w:val="24"/>
        </w:rPr>
        <w:t xml:space="preserve">No other </w:t>
      </w:r>
      <w:proofErr w:type="spellStart"/>
      <w:r w:rsidR="006E5FE5">
        <w:rPr>
          <w:rFonts w:asciiTheme="minorHAnsi" w:hAnsiTheme="minorHAnsi"/>
          <w:color w:val="auto"/>
          <w:szCs w:val="24"/>
        </w:rPr>
        <w:t>syncopal</w:t>
      </w:r>
      <w:proofErr w:type="spellEnd"/>
      <w:r w:rsidR="006E5FE5">
        <w:rPr>
          <w:rFonts w:asciiTheme="minorHAnsi" w:hAnsiTheme="minorHAnsi"/>
          <w:color w:val="auto"/>
          <w:szCs w:val="24"/>
        </w:rPr>
        <w:t xml:space="preserve"> episodes were evidenced in the treatment record.  </w:t>
      </w:r>
    </w:p>
    <w:p w:rsidR="006E5FE5" w:rsidRDefault="006E5FE5" w:rsidP="00A94709">
      <w:pPr>
        <w:spacing w:line="240" w:lineRule="exact"/>
        <w:jc w:val="both"/>
        <w:rPr>
          <w:rFonts w:asciiTheme="minorHAnsi" w:hAnsiTheme="minorHAnsi"/>
          <w:color w:val="auto"/>
          <w:szCs w:val="24"/>
        </w:rPr>
      </w:pPr>
    </w:p>
    <w:p w:rsidR="006E5FE5" w:rsidRPr="00E4167C" w:rsidRDefault="006E5FE5" w:rsidP="00A94709">
      <w:pPr>
        <w:spacing w:line="240" w:lineRule="exact"/>
        <w:jc w:val="both"/>
        <w:rPr>
          <w:rFonts w:asciiTheme="minorHAnsi" w:hAnsiTheme="minorHAnsi"/>
          <w:color w:val="auto"/>
          <w:szCs w:val="24"/>
        </w:rPr>
      </w:pPr>
      <w:r>
        <w:rPr>
          <w:rFonts w:asciiTheme="minorHAnsi" w:hAnsiTheme="minorHAnsi"/>
          <w:color w:val="auto"/>
          <w:szCs w:val="24"/>
        </w:rPr>
        <w:t>The CI underwent a MEB in March 2004</w:t>
      </w:r>
      <w:r w:rsidR="00E73110">
        <w:rPr>
          <w:rFonts w:asciiTheme="minorHAnsi" w:hAnsiTheme="minorHAnsi"/>
          <w:color w:val="auto"/>
          <w:szCs w:val="24"/>
        </w:rPr>
        <w:t>, seven months prior to separation</w:t>
      </w:r>
      <w:r w:rsidR="0005496D">
        <w:rPr>
          <w:rFonts w:asciiTheme="minorHAnsi" w:hAnsiTheme="minorHAnsi"/>
          <w:color w:val="auto"/>
          <w:szCs w:val="24"/>
        </w:rPr>
        <w:t xml:space="preserve">. </w:t>
      </w:r>
      <w:r>
        <w:rPr>
          <w:rFonts w:asciiTheme="minorHAnsi" w:hAnsiTheme="minorHAnsi"/>
          <w:color w:val="auto"/>
          <w:szCs w:val="24"/>
        </w:rPr>
        <w:t xml:space="preserve">The examiner noted that the CI had </w:t>
      </w:r>
      <w:r w:rsidR="00E73110">
        <w:rPr>
          <w:rFonts w:asciiTheme="minorHAnsi" w:hAnsiTheme="minorHAnsi"/>
          <w:color w:val="auto"/>
          <w:szCs w:val="24"/>
        </w:rPr>
        <w:t xml:space="preserve">not had any episodes of syncope or </w:t>
      </w:r>
      <w:proofErr w:type="spellStart"/>
      <w:r w:rsidR="00E73110">
        <w:rPr>
          <w:rFonts w:asciiTheme="minorHAnsi" w:hAnsiTheme="minorHAnsi"/>
          <w:color w:val="auto"/>
          <w:szCs w:val="24"/>
        </w:rPr>
        <w:t>presyncope</w:t>
      </w:r>
      <w:proofErr w:type="spellEnd"/>
      <w:r w:rsidR="00E73110">
        <w:rPr>
          <w:rFonts w:asciiTheme="minorHAnsi" w:hAnsiTheme="minorHAnsi"/>
          <w:color w:val="auto"/>
          <w:szCs w:val="24"/>
        </w:rPr>
        <w:t xml:space="preserve"> over the last five mon</w:t>
      </w:r>
      <w:r w:rsidR="00FD3DCA">
        <w:rPr>
          <w:rFonts w:asciiTheme="minorHAnsi" w:hAnsiTheme="minorHAnsi"/>
          <w:color w:val="auto"/>
          <w:szCs w:val="24"/>
        </w:rPr>
        <w:t>ths.  Her examination was normal</w:t>
      </w:r>
      <w:r w:rsidR="0005496D">
        <w:rPr>
          <w:rFonts w:asciiTheme="minorHAnsi" w:hAnsiTheme="minorHAnsi"/>
          <w:color w:val="auto"/>
          <w:szCs w:val="24"/>
        </w:rPr>
        <w:t xml:space="preserve">. </w:t>
      </w:r>
      <w:r w:rsidR="00E73110">
        <w:rPr>
          <w:rFonts w:asciiTheme="minorHAnsi" w:hAnsiTheme="minorHAnsi"/>
          <w:color w:val="auto"/>
          <w:szCs w:val="24"/>
        </w:rPr>
        <w:t xml:space="preserve">The examiner diagnosed vasodepressor </w:t>
      </w:r>
      <w:r w:rsidR="00157D74">
        <w:rPr>
          <w:rFonts w:asciiTheme="minorHAnsi" w:hAnsiTheme="minorHAnsi"/>
          <w:color w:val="auto"/>
          <w:szCs w:val="24"/>
        </w:rPr>
        <w:t>syncope</w:t>
      </w:r>
      <w:r w:rsidR="00E73110">
        <w:rPr>
          <w:rFonts w:asciiTheme="minorHAnsi" w:hAnsiTheme="minorHAnsi"/>
          <w:color w:val="auto"/>
          <w:szCs w:val="24"/>
        </w:rPr>
        <w:t xml:space="preserve">, and opined that “since she has had </w:t>
      </w:r>
      <w:r w:rsidR="00CE63A4">
        <w:rPr>
          <w:rFonts w:asciiTheme="minorHAnsi" w:hAnsiTheme="minorHAnsi"/>
          <w:color w:val="auto"/>
          <w:szCs w:val="24"/>
        </w:rPr>
        <w:t xml:space="preserve">no </w:t>
      </w:r>
      <w:proofErr w:type="spellStart"/>
      <w:r w:rsidR="00CE63A4">
        <w:rPr>
          <w:rFonts w:asciiTheme="minorHAnsi" w:hAnsiTheme="minorHAnsi"/>
          <w:color w:val="auto"/>
          <w:szCs w:val="24"/>
        </w:rPr>
        <w:t>syncopal</w:t>
      </w:r>
      <w:proofErr w:type="spellEnd"/>
      <w:r w:rsidR="00CE63A4">
        <w:rPr>
          <w:rFonts w:asciiTheme="minorHAnsi" w:hAnsiTheme="minorHAnsi"/>
          <w:color w:val="auto"/>
          <w:szCs w:val="24"/>
        </w:rPr>
        <w:t xml:space="preserve"> events in the past five</w:t>
      </w:r>
      <w:r w:rsidR="00E73110">
        <w:rPr>
          <w:rFonts w:asciiTheme="minorHAnsi" w:hAnsiTheme="minorHAnsi"/>
          <w:color w:val="auto"/>
          <w:szCs w:val="24"/>
        </w:rPr>
        <w:t xml:space="preserve"> months, I believe she can remain on active duty, however I do not think she should b</w:t>
      </w:r>
      <w:r w:rsidR="0005496D">
        <w:rPr>
          <w:rFonts w:asciiTheme="minorHAnsi" w:hAnsiTheme="minorHAnsi"/>
          <w:color w:val="auto"/>
          <w:szCs w:val="24"/>
        </w:rPr>
        <w:t xml:space="preserve">e on mobility nor deployable.” </w:t>
      </w:r>
      <w:r w:rsidR="00E73110" w:rsidRPr="00FD3DCA">
        <w:rPr>
          <w:rFonts w:asciiTheme="minorHAnsi" w:hAnsiTheme="minorHAnsi"/>
          <w:color w:val="auto"/>
          <w:szCs w:val="24"/>
        </w:rPr>
        <w:t xml:space="preserve">The </w:t>
      </w:r>
      <w:r w:rsidR="00157D74" w:rsidRPr="00FD3DCA">
        <w:rPr>
          <w:rFonts w:asciiTheme="minorHAnsi" w:hAnsiTheme="minorHAnsi"/>
          <w:color w:val="auto"/>
          <w:szCs w:val="24"/>
        </w:rPr>
        <w:t xml:space="preserve">PEB </w:t>
      </w:r>
      <w:r w:rsidR="00E73110" w:rsidRPr="00FD3DCA">
        <w:rPr>
          <w:rFonts w:asciiTheme="minorHAnsi" w:hAnsiTheme="minorHAnsi"/>
          <w:color w:val="auto"/>
          <w:szCs w:val="24"/>
        </w:rPr>
        <w:t xml:space="preserve">of </w:t>
      </w:r>
      <w:r w:rsidR="00CE63A4">
        <w:rPr>
          <w:rFonts w:asciiTheme="minorHAnsi" w:hAnsiTheme="minorHAnsi"/>
          <w:color w:val="auto"/>
          <w:szCs w:val="24"/>
        </w:rPr>
        <w:t xml:space="preserve">           </w:t>
      </w:r>
      <w:r w:rsidR="00E73110" w:rsidRPr="00FD3DCA">
        <w:rPr>
          <w:rFonts w:asciiTheme="minorHAnsi" w:hAnsiTheme="minorHAnsi"/>
          <w:color w:val="auto"/>
          <w:szCs w:val="24"/>
        </w:rPr>
        <w:t xml:space="preserve">7 May 2004 found the CI unfit due to vasodepressor syncope associated with seizure activity, </w:t>
      </w:r>
      <w:r w:rsidR="00CE63A4">
        <w:rPr>
          <w:rFonts w:asciiTheme="minorHAnsi" w:hAnsiTheme="minorHAnsi"/>
          <w:color w:val="auto"/>
          <w:szCs w:val="24"/>
        </w:rPr>
        <w:t>Department of Veterans’ Affairs (D</w:t>
      </w:r>
      <w:r w:rsidR="00E73110" w:rsidRPr="00FD3DCA">
        <w:rPr>
          <w:rFonts w:asciiTheme="minorHAnsi" w:hAnsiTheme="minorHAnsi"/>
          <w:color w:val="auto"/>
          <w:szCs w:val="24"/>
        </w:rPr>
        <w:t>VA</w:t>
      </w:r>
      <w:r w:rsidR="00CE63A4">
        <w:rPr>
          <w:rFonts w:asciiTheme="minorHAnsi" w:hAnsiTheme="minorHAnsi"/>
          <w:color w:val="auto"/>
          <w:szCs w:val="24"/>
        </w:rPr>
        <w:t>)</w:t>
      </w:r>
      <w:r w:rsidR="00E73110" w:rsidRPr="00FD3DCA">
        <w:rPr>
          <w:rFonts w:asciiTheme="minorHAnsi" w:hAnsiTheme="minorHAnsi"/>
          <w:color w:val="auto"/>
          <w:szCs w:val="24"/>
        </w:rPr>
        <w:t xml:space="preserve"> code </w:t>
      </w:r>
      <w:r w:rsidR="00CE63A4">
        <w:rPr>
          <w:rFonts w:asciiTheme="minorHAnsi" w:hAnsiTheme="minorHAnsi"/>
          <w:color w:val="auto"/>
          <w:szCs w:val="24"/>
        </w:rPr>
        <w:t>8210-8299, rated 10%, stating “m</w:t>
      </w:r>
      <w:r w:rsidR="00E73110" w:rsidRPr="00FD3DCA">
        <w:rPr>
          <w:rFonts w:asciiTheme="minorHAnsi" w:hAnsiTheme="minorHAnsi"/>
          <w:color w:val="auto"/>
          <w:szCs w:val="24"/>
        </w:rPr>
        <w:t>ember’s medical condition is not compatible with the rigors of military service as evidenced by the long-term impact the conditions limitations will have on the member’s career progression and the inequities created in deployment/remote assignment obligations.”</w:t>
      </w:r>
    </w:p>
    <w:p w:rsidR="00E4167C" w:rsidRDefault="00E4167C" w:rsidP="00A94709">
      <w:pPr>
        <w:spacing w:line="240" w:lineRule="exact"/>
        <w:jc w:val="both"/>
        <w:rPr>
          <w:rFonts w:asciiTheme="minorHAnsi" w:hAnsiTheme="minorHAnsi"/>
          <w:color w:val="auto"/>
          <w:szCs w:val="24"/>
        </w:rPr>
      </w:pPr>
    </w:p>
    <w:p w:rsidR="00E4167C" w:rsidRDefault="00E73110" w:rsidP="00A94709">
      <w:pPr>
        <w:spacing w:line="240" w:lineRule="exact"/>
        <w:jc w:val="both"/>
        <w:rPr>
          <w:rFonts w:asciiTheme="minorHAnsi" w:hAnsiTheme="minorHAnsi"/>
          <w:color w:val="auto"/>
          <w:szCs w:val="24"/>
        </w:rPr>
      </w:pPr>
      <w:r>
        <w:rPr>
          <w:rFonts w:asciiTheme="minorHAnsi" w:hAnsiTheme="minorHAnsi"/>
          <w:color w:val="auto"/>
          <w:szCs w:val="24"/>
        </w:rPr>
        <w:t>The Veterans</w:t>
      </w:r>
      <w:r w:rsidR="00CE63A4">
        <w:rPr>
          <w:rFonts w:asciiTheme="minorHAnsi" w:hAnsiTheme="minorHAnsi"/>
          <w:color w:val="auto"/>
          <w:szCs w:val="24"/>
        </w:rPr>
        <w:t>’</w:t>
      </w:r>
      <w:r>
        <w:rPr>
          <w:rFonts w:asciiTheme="minorHAnsi" w:hAnsiTheme="minorHAnsi"/>
          <w:color w:val="auto"/>
          <w:szCs w:val="24"/>
        </w:rPr>
        <w:t xml:space="preserve"> Affairs Rating Decision (VARD) of</w:t>
      </w:r>
      <w:r w:rsidR="002B7A4B">
        <w:rPr>
          <w:rFonts w:asciiTheme="minorHAnsi" w:hAnsiTheme="minorHAnsi"/>
          <w:color w:val="auto"/>
          <w:szCs w:val="24"/>
        </w:rPr>
        <w:t xml:space="preserve"> 29 October 2004 denied service-</w:t>
      </w:r>
      <w:r>
        <w:rPr>
          <w:rFonts w:asciiTheme="minorHAnsi" w:hAnsiTheme="minorHAnsi"/>
          <w:color w:val="auto"/>
          <w:szCs w:val="24"/>
        </w:rPr>
        <w:t>connection for vasodepressor syncope associated with seizure disorder</w:t>
      </w:r>
      <w:r w:rsidR="001E07EA">
        <w:rPr>
          <w:rFonts w:asciiTheme="minorHAnsi" w:hAnsiTheme="minorHAnsi"/>
          <w:color w:val="auto"/>
          <w:szCs w:val="24"/>
        </w:rPr>
        <w:t xml:space="preserve">, stating that the condition “is not considered an actually disabling condition in and of itself under the laws administered by the </w:t>
      </w:r>
      <w:r w:rsidR="001E07EA">
        <w:rPr>
          <w:rFonts w:asciiTheme="minorHAnsi" w:hAnsiTheme="minorHAnsi"/>
          <w:color w:val="auto"/>
          <w:szCs w:val="24"/>
        </w:rPr>
        <w:lastRenderedPageBreak/>
        <w:t xml:space="preserve">VA.  In </w:t>
      </w:r>
      <w:r w:rsidR="002B7A4B">
        <w:rPr>
          <w:rFonts w:asciiTheme="minorHAnsi" w:hAnsiTheme="minorHAnsi"/>
          <w:color w:val="auto"/>
          <w:szCs w:val="24"/>
        </w:rPr>
        <w:t>order for syncope to be service-</w:t>
      </w:r>
      <w:r w:rsidR="001E07EA">
        <w:rPr>
          <w:rFonts w:asciiTheme="minorHAnsi" w:hAnsiTheme="minorHAnsi"/>
          <w:color w:val="auto"/>
          <w:szCs w:val="24"/>
        </w:rPr>
        <w:t>connected there must be an underlying disab</w:t>
      </w:r>
      <w:r w:rsidR="0005496D">
        <w:rPr>
          <w:rFonts w:asciiTheme="minorHAnsi" w:hAnsiTheme="minorHAnsi"/>
          <w:color w:val="auto"/>
          <w:szCs w:val="24"/>
        </w:rPr>
        <w:t xml:space="preserve">ility to account for syncope.” </w:t>
      </w:r>
      <w:r w:rsidR="001E07EA">
        <w:rPr>
          <w:rFonts w:asciiTheme="minorHAnsi" w:hAnsiTheme="minorHAnsi"/>
          <w:color w:val="auto"/>
          <w:szCs w:val="24"/>
        </w:rPr>
        <w:t>The VARD pointed out that the CI had pr</w:t>
      </w:r>
      <w:r w:rsidR="00E3689E">
        <w:rPr>
          <w:rFonts w:asciiTheme="minorHAnsi" w:hAnsiTheme="minorHAnsi"/>
          <w:color w:val="auto"/>
          <w:szCs w:val="24"/>
        </w:rPr>
        <w:t>evious</w:t>
      </w:r>
      <w:r w:rsidR="001E07EA">
        <w:rPr>
          <w:rFonts w:asciiTheme="minorHAnsi" w:hAnsiTheme="minorHAnsi"/>
          <w:color w:val="auto"/>
          <w:szCs w:val="24"/>
        </w:rPr>
        <w:t xml:space="preserve"> fainting spells </w:t>
      </w:r>
      <w:r w:rsidR="00E3689E">
        <w:rPr>
          <w:rFonts w:asciiTheme="minorHAnsi" w:hAnsiTheme="minorHAnsi"/>
          <w:color w:val="auto"/>
          <w:szCs w:val="24"/>
        </w:rPr>
        <w:t xml:space="preserve">during medical procedures </w:t>
      </w:r>
      <w:r w:rsidR="001E07EA">
        <w:rPr>
          <w:rFonts w:asciiTheme="minorHAnsi" w:hAnsiTheme="minorHAnsi"/>
          <w:color w:val="auto"/>
          <w:szCs w:val="24"/>
        </w:rPr>
        <w:t>at the age</w:t>
      </w:r>
      <w:r w:rsidR="00E3689E">
        <w:rPr>
          <w:rFonts w:asciiTheme="minorHAnsi" w:hAnsiTheme="minorHAnsi"/>
          <w:color w:val="auto"/>
          <w:szCs w:val="24"/>
        </w:rPr>
        <w:t>s</w:t>
      </w:r>
      <w:r w:rsidR="0005496D">
        <w:rPr>
          <w:rFonts w:asciiTheme="minorHAnsi" w:hAnsiTheme="minorHAnsi"/>
          <w:color w:val="auto"/>
          <w:szCs w:val="24"/>
        </w:rPr>
        <w:t xml:space="preserve"> of 9 and 12. </w:t>
      </w:r>
      <w:r w:rsidR="001E07EA">
        <w:rPr>
          <w:rFonts w:asciiTheme="minorHAnsi" w:hAnsiTheme="minorHAnsi"/>
          <w:color w:val="auto"/>
          <w:szCs w:val="24"/>
        </w:rPr>
        <w:t>The VARD made its recommendations based on a review of</w:t>
      </w:r>
      <w:r w:rsidR="0005496D">
        <w:rPr>
          <w:rFonts w:asciiTheme="minorHAnsi" w:hAnsiTheme="minorHAnsi"/>
          <w:color w:val="auto"/>
          <w:szCs w:val="24"/>
        </w:rPr>
        <w:t xml:space="preserve"> the </w:t>
      </w:r>
      <w:r w:rsidR="00CE63A4">
        <w:rPr>
          <w:rFonts w:asciiTheme="minorHAnsi" w:hAnsiTheme="minorHAnsi"/>
          <w:color w:val="auto"/>
          <w:szCs w:val="24"/>
        </w:rPr>
        <w:t>STR</w:t>
      </w:r>
      <w:r w:rsidR="0005496D">
        <w:rPr>
          <w:rFonts w:asciiTheme="minorHAnsi" w:hAnsiTheme="minorHAnsi"/>
          <w:color w:val="auto"/>
          <w:szCs w:val="24"/>
        </w:rPr>
        <w:t xml:space="preserve">. </w:t>
      </w:r>
      <w:r w:rsidR="001E07EA">
        <w:rPr>
          <w:rFonts w:asciiTheme="minorHAnsi" w:hAnsiTheme="minorHAnsi"/>
          <w:color w:val="auto"/>
          <w:szCs w:val="24"/>
        </w:rPr>
        <w:t xml:space="preserve">No </w:t>
      </w:r>
      <w:r w:rsidR="00CE63A4">
        <w:rPr>
          <w:rFonts w:asciiTheme="minorHAnsi" w:hAnsiTheme="minorHAnsi"/>
          <w:color w:val="auto"/>
          <w:szCs w:val="24"/>
        </w:rPr>
        <w:t>VA C</w:t>
      </w:r>
      <w:r w:rsidR="001E07EA">
        <w:rPr>
          <w:rFonts w:asciiTheme="minorHAnsi" w:hAnsiTheme="minorHAnsi"/>
          <w:color w:val="auto"/>
          <w:szCs w:val="24"/>
        </w:rPr>
        <w:t xml:space="preserve">ompensation and </w:t>
      </w:r>
      <w:r w:rsidR="00CE63A4">
        <w:rPr>
          <w:rFonts w:asciiTheme="minorHAnsi" w:hAnsiTheme="minorHAnsi"/>
          <w:color w:val="auto"/>
          <w:szCs w:val="24"/>
        </w:rPr>
        <w:t>P</w:t>
      </w:r>
      <w:r w:rsidR="001E07EA">
        <w:rPr>
          <w:rFonts w:asciiTheme="minorHAnsi" w:hAnsiTheme="minorHAnsi"/>
          <w:color w:val="auto"/>
          <w:szCs w:val="24"/>
        </w:rPr>
        <w:t>ension (C&amp;P) evaluation was in evidence in the records available to the Board.</w:t>
      </w:r>
    </w:p>
    <w:p w:rsidR="001E07EA" w:rsidRDefault="001E07EA" w:rsidP="00A94709">
      <w:pPr>
        <w:spacing w:line="240" w:lineRule="exact"/>
        <w:jc w:val="both"/>
        <w:rPr>
          <w:rFonts w:asciiTheme="minorHAnsi" w:hAnsiTheme="minorHAnsi"/>
          <w:color w:val="auto"/>
          <w:szCs w:val="24"/>
        </w:rPr>
      </w:pPr>
    </w:p>
    <w:p w:rsidR="001E07EA" w:rsidRDefault="00D70C88" w:rsidP="00A94709">
      <w:pPr>
        <w:spacing w:line="240" w:lineRule="exact"/>
        <w:jc w:val="both"/>
        <w:rPr>
          <w:rFonts w:asciiTheme="minorHAnsi" w:hAnsiTheme="minorHAnsi"/>
          <w:color w:val="auto"/>
          <w:szCs w:val="24"/>
        </w:rPr>
      </w:pPr>
      <w:r w:rsidRPr="00F23EE9">
        <w:rPr>
          <w:rFonts w:asciiTheme="minorHAnsi" w:hAnsiTheme="minorHAnsi"/>
          <w:color w:val="auto"/>
          <w:szCs w:val="24"/>
        </w:rPr>
        <w:t xml:space="preserve">The Board directs its attention to its rating recommendations based on the evidence just described. </w:t>
      </w:r>
      <w:r>
        <w:rPr>
          <w:rFonts w:asciiTheme="minorHAnsi" w:hAnsiTheme="minorHAnsi"/>
          <w:color w:val="auto"/>
          <w:szCs w:val="24"/>
        </w:rPr>
        <w:t xml:space="preserve"> </w:t>
      </w:r>
      <w:r w:rsidR="002B7A4B">
        <w:rPr>
          <w:rFonts w:asciiTheme="minorHAnsi" w:hAnsiTheme="minorHAnsi"/>
          <w:color w:val="auto"/>
          <w:szCs w:val="24"/>
        </w:rPr>
        <w:t xml:space="preserve">The Board concurs with the </w:t>
      </w:r>
      <w:r w:rsidR="00683DA6">
        <w:rPr>
          <w:rFonts w:asciiTheme="minorHAnsi" w:hAnsiTheme="minorHAnsi"/>
          <w:color w:val="auto"/>
          <w:szCs w:val="24"/>
        </w:rPr>
        <w:t xml:space="preserve">PEB decision to code the CI’s syncope condition as analogous to </w:t>
      </w:r>
      <w:r w:rsidR="00E3689E">
        <w:rPr>
          <w:rFonts w:asciiTheme="minorHAnsi" w:hAnsiTheme="minorHAnsi"/>
          <w:color w:val="auto"/>
          <w:szCs w:val="24"/>
        </w:rPr>
        <w:t xml:space="preserve">code 8210, </w:t>
      </w:r>
      <w:r w:rsidR="00683DA6">
        <w:rPr>
          <w:rFonts w:asciiTheme="minorHAnsi" w:hAnsiTheme="minorHAnsi"/>
          <w:color w:val="auto"/>
          <w:szCs w:val="24"/>
        </w:rPr>
        <w:t>paralysis of the tenth (</w:t>
      </w:r>
      <w:proofErr w:type="spellStart"/>
      <w:r w:rsidR="00683DA6">
        <w:rPr>
          <w:rFonts w:asciiTheme="minorHAnsi" w:hAnsiTheme="minorHAnsi"/>
          <w:color w:val="auto"/>
          <w:szCs w:val="24"/>
        </w:rPr>
        <w:t>vagus</w:t>
      </w:r>
      <w:proofErr w:type="spellEnd"/>
      <w:r w:rsidR="00683DA6">
        <w:rPr>
          <w:rFonts w:asciiTheme="minorHAnsi" w:hAnsiTheme="minorHAnsi"/>
          <w:color w:val="auto"/>
          <w:szCs w:val="24"/>
        </w:rPr>
        <w:t xml:space="preserve">) cranial nerve, since several of the CI’s </w:t>
      </w:r>
      <w:proofErr w:type="spellStart"/>
      <w:r w:rsidR="00683DA6">
        <w:rPr>
          <w:rFonts w:asciiTheme="minorHAnsi" w:hAnsiTheme="minorHAnsi"/>
          <w:color w:val="auto"/>
          <w:szCs w:val="24"/>
        </w:rPr>
        <w:t>syncopal</w:t>
      </w:r>
      <w:proofErr w:type="spellEnd"/>
      <w:r w:rsidR="00683DA6">
        <w:rPr>
          <w:rFonts w:asciiTheme="minorHAnsi" w:hAnsiTheme="minorHAnsi"/>
          <w:color w:val="auto"/>
          <w:szCs w:val="24"/>
        </w:rPr>
        <w:t xml:space="preserve"> and </w:t>
      </w:r>
      <w:proofErr w:type="spellStart"/>
      <w:r w:rsidR="00683DA6">
        <w:rPr>
          <w:rFonts w:asciiTheme="minorHAnsi" w:hAnsiTheme="minorHAnsi"/>
          <w:color w:val="auto"/>
          <w:szCs w:val="24"/>
        </w:rPr>
        <w:t>presyncopal</w:t>
      </w:r>
      <w:proofErr w:type="spellEnd"/>
      <w:r w:rsidR="00683DA6">
        <w:rPr>
          <w:rFonts w:asciiTheme="minorHAnsi" w:hAnsiTheme="minorHAnsi"/>
          <w:color w:val="auto"/>
          <w:szCs w:val="24"/>
        </w:rPr>
        <w:t xml:space="preserve"> episodes had no associated seizure activity, and neurological evaluation and testing revealed no ev</w:t>
      </w:r>
      <w:r w:rsidR="0005496D">
        <w:rPr>
          <w:rFonts w:asciiTheme="minorHAnsi" w:hAnsiTheme="minorHAnsi"/>
          <w:color w:val="auto"/>
          <w:szCs w:val="24"/>
        </w:rPr>
        <w:t xml:space="preserve">idence of a seizure condition. </w:t>
      </w:r>
      <w:r w:rsidR="00683DA6">
        <w:rPr>
          <w:rFonts w:asciiTheme="minorHAnsi" w:hAnsiTheme="minorHAnsi"/>
          <w:color w:val="auto"/>
          <w:szCs w:val="24"/>
        </w:rPr>
        <w:t xml:space="preserve">Furthermore the tilt-table test definitively </w:t>
      </w:r>
      <w:r w:rsidR="00E3689E">
        <w:rPr>
          <w:rFonts w:asciiTheme="minorHAnsi" w:hAnsiTheme="minorHAnsi"/>
          <w:color w:val="auto"/>
          <w:szCs w:val="24"/>
        </w:rPr>
        <w:t>diagnosed vasodepressor syncope (also known as</w:t>
      </w:r>
      <w:r w:rsidR="003F1306">
        <w:rPr>
          <w:rFonts w:asciiTheme="minorHAnsi" w:hAnsiTheme="minorHAnsi"/>
          <w:color w:val="auto"/>
          <w:szCs w:val="24"/>
        </w:rPr>
        <w:t xml:space="preserve"> simple fainting,</w:t>
      </w:r>
      <w:r w:rsidR="00261D9F">
        <w:rPr>
          <w:rFonts w:asciiTheme="minorHAnsi" w:hAnsiTheme="minorHAnsi"/>
          <w:color w:val="auto"/>
          <w:szCs w:val="24"/>
        </w:rPr>
        <w:t xml:space="preserve"> </w:t>
      </w:r>
      <w:proofErr w:type="spellStart"/>
      <w:r w:rsidR="00261D9F">
        <w:rPr>
          <w:rFonts w:asciiTheme="minorHAnsi" w:hAnsiTheme="minorHAnsi"/>
          <w:color w:val="auto"/>
          <w:szCs w:val="24"/>
        </w:rPr>
        <w:t>vasovagal</w:t>
      </w:r>
      <w:proofErr w:type="spellEnd"/>
      <w:r w:rsidR="00261D9F">
        <w:rPr>
          <w:rFonts w:asciiTheme="minorHAnsi" w:hAnsiTheme="minorHAnsi"/>
          <w:color w:val="auto"/>
          <w:szCs w:val="24"/>
        </w:rPr>
        <w:t xml:space="preserve"> syncope or</w:t>
      </w:r>
      <w:r w:rsidR="00E3689E">
        <w:rPr>
          <w:rFonts w:asciiTheme="minorHAnsi" w:hAnsiTheme="minorHAnsi"/>
          <w:color w:val="auto"/>
          <w:szCs w:val="24"/>
        </w:rPr>
        <w:t xml:space="preserve"> </w:t>
      </w:r>
      <w:proofErr w:type="spellStart"/>
      <w:r w:rsidR="00E3689E">
        <w:rPr>
          <w:rFonts w:asciiTheme="minorHAnsi" w:hAnsiTheme="minorHAnsi"/>
          <w:color w:val="auto"/>
          <w:szCs w:val="24"/>
        </w:rPr>
        <w:t>neurocardiogenic</w:t>
      </w:r>
      <w:proofErr w:type="spellEnd"/>
      <w:r w:rsidR="00E3689E">
        <w:rPr>
          <w:rFonts w:asciiTheme="minorHAnsi" w:hAnsiTheme="minorHAnsi"/>
          <w:color w:val="auto"/>
          <w:szCs w:val="24"/>
        </w:rPr>
        <w:t xml:space="preserve"> syncope), and there was no evidence of seizure activity.  </w:t>
      </w:r>
      <w:r w:rsidR="004570FB">
        <w:rPr>
          <w:rFonts w:asciiTheme="minorHAnsi" w:hAnsiTheme="minorHAnsi"/>
          <w:color w:val="auto"/>
          <w:szCs w:val="24"/>
        </w:rPr>
        <w:t>Additionally, tonic-</w:t>
      </w:r>
      <w:proofErr w:type="spellStart"/>
      <w:r w:rsidR="004570FB">
        <w:rPr>
          <w:rFonts w:asciiTheme="minorHAnsi" w:hAnsiTheme="minorHAnsi"/>
          <w:color w:val="auto"/>
          <w:szCs w:val="24"/>
        </w:rPr>
        <w:t>clonic</w:t>
      </w:r>
      <w:proofErr w:type="spellEnd"/>
      <w:r w:rsidR="004570FB">
        <w:rPr>
          <w:rFonts w:asciiTheme="minorHAnsi" w:hAnsiTheme="minorHAnsi"/>
          <w:color w:val="auto"/>
          <w:szCs w:val="24"/>
        </w:rPr>
        <w:t xml:space="preserve"> m</w:t>
      </w:r>
      <w:r w:rsidR="00093543">
        <w:rPr>
          <w:rFonts w:asciiTheme="minorHAnsi" w:hAnsiTheme="minorHAnsi"/>
          <w:color w:val="auto"/>
          <w:szCs w:val="24"/>
        </w:rPr>
        <w:t xml:space="preserve">otor activity may be seen during a </w:t>
      </w:r>
      <w:proofErr w:type="spellStart"/>
      <w:r w:rsidR="00093543">
        <w:rPr>
          <w:rFonts w:asciiTheme="minorHAnsi" w:hAnsiTheme="minorHAnsi"/>
          <w:color w:val="auto"/>
          <w:szCs w:val="24"/>
        </w:rPr>
        <w:t>vasovagal</w:t>
      </w:r>
      <w:proofErr w:type="spellEnd"/>
      <w:r w:rsidR="00093543">
        <w:rPr>
          <w:rFonts w:asciiTheme="minorHAnsi" w:hAnsiTheme="minorHAnsi"/>
          <w:color w:val="auto"/>
          <w:szCs w:val="24"/>
        </w:rPr>
        <w:t xml:space="preserve"> </w:t>
      </w:r>
      <w:proofErr w:type="spellStart"/>
      <w:r w:rsidR="004570FB">
        <w:rPr>
          <w:rFonts w:asciiTheme="minorHAnsi" w:hAnsiTheme="minorHAnsi"/>
          <w:color w:val="auto"/>
          <w:szCs w:val="24"/>
        </w:rPr>
        <w:t>syncopal</w:t>
      </w:r>
      <w:proofErr w:type="spellEnd"/>
      <w:r w:rsidR="004570FB">
        <w:rPr>
          <w:rFonts w:asciiTheme="minorHAnsi" w:hAnsiTheme="minorHAnsi"/>
          <w:color w:val="auto"/>
          <w:szCs w:val="24"/>
        </w:rPr>
        <w:t xml:space="preserve"> event and does not repre</w:t>
      </w:r>
      <w:r w:rsidR="0005496D">
        <w:rPr>
          <w:rFonts w:asciiTheme="minorHAnsi" w:hAnsiTheme="minorHAnsi"/>
          <w:color w:val="auto"/>
          <w:szCs w:val="24"/>
        </w:rPr>
        <w:t xml:space="preserve">sent a true seizure condition. </w:t>
      </w:r>
      <w:proofErr w:type="spellStart"/>
      <w:r w:rsidR="00E3689E">
        <w:rPr>
          <w:rFonts w:asciiTheme="minorHAnsi" w:hAnsiTheme="minorHAnsi"/>
          <w:color w:val="auto"/>
          <w:szCs w:val="24"/>
        </w:rPr>
        <w:t>Vasovagal</w:t>
      </w:r>
      <w:proofErr w:type="spellEnd"/>
      <w:r w:rsidR="00E3689E">
        <w:rPr>
          <w:rFonts w:asciiTheme="minorHAnsi" w:hAnsiTheme="minorHAnsi"/>
          <w:color w:val="auto"/>
          <w:szCs w:val="24"/>
        </w:rPr>
        <w:t xml:space="preserve"> syncope analogizes to 8210 per the VA </w:t>
      </w:r>
      <w:r w:rsidR="00E3689E" w:rsidRPr="00E3689E">
        <w:rPr>
          <w:rFonts w:asciiTheme="minorHAnsi" w:hAnsiTheme="minorHAnsi"/>
          <w:color w:val="auto"/>
          <w:szCs w:val="24"/>
          <w:u w:val="single"/>
        </w:rPr>
        <w:t>Alphabetical Listing of Analogous Codes</w:t>
      </w:r>
      <w:r w:rsidR="00E3689E">
        <w:rPr>
          <w:rFonts w:asciiTheme="minorHAnsi" w:hAnsiTheme="minorHAnsi"/>
          <w:color w:val="auto"/>
          <w:szCs w:val="24"/>
        </w:rPr>
        <w:t>.</w:t>
      </w:r>
      <w:r w:rsidR="003440CC">
        <w:rPr>
          <w:rFonts w:asciiTheme="minorHAnsi" w:hAnsiTheme="minorHAnsi"/>
          <w:color w:val="auto"/>
          <w:szCs w:val="24"/>
        </w:rPr>
        <w:t xml:space="preserve">  The VASRD guidelines for code 8210 are as follows:</w:t>
      </w:r>
    </w:p>
    <w:p w:rsidR="003440CC" w:rsidRPr="00157D74" w:rsidRDefault="003440CC" w:rsidP="003440CC">
      <w:pPr>
        <w:spacing w:line="240" w:lineRule="exact"/>
        <w:ind w:left="720"/>
        <w:jc w:val="both"/>
        <w:rPr>
          <w:rFonts w:asciiTheme="minorHAnsi" w:hAnsiTheme="minorHAnsi"/>
          <w:color w:val="auto"/>
          <w:szCs w:val="24"/>
        </w:rPr>
      </w:pPr>
    </w:p>
    <w:p w:rsidR="003440CC" w:rsidRPr="00157D74" w:rsidRDefault="003440CC" w:rsidP="003440CC">
      <w:pPr>
        <w:spacing w:line="240" w:lineRule="exact"/>
        <w:ind w:left="720" w:firstLine="720"/>
        <w:jc w:val="both"/>
        <w:rPr>
          <w:rFonts w:asciiTheme="minorHAnsi" w:hAnsiTheme="minorHAnsi"/>
          <w:color w:val="auto"/>
          <w:szCs w:val="24"/>
        </w:rPr>
      </w:pPr>
      <w:r w:rsidRPr="00157D74">
        <w:rPr>
          <w:rFonts w:asciiTheme="minorHAnsi" w:hAnsiTheme="minorHAnsi"/>
          <w:bCs/>
          <w:color w:val="auto"/>
          <w:szCs w:val="24"/>
        </w:rPr>
        <w:t>Tenth (</w:t>
      </w:r>
      <w:proofErr w:type="spellStart"/>
      <w:r w:rsidRPr="00157D74">
        <w:rPr>
          <w:rFonts w:asciiTheme="minorHAnsi" w:hAnsiTheme="minorHAnsi"/>
          <w:bCs/>
          <w:color w:val="auto"/>
          <w:szCs w:val="24"/>
        </w:rPr>
        <w:t>pneumogastric</w:t>
      </w:r>
      <w:proofErr w:type="spellEnd"/>
      <w:r w:rsidRPr="00157D74">
        <w:rPr>
          <w:rFonts w:asciiTheme="minorHAnsi" w:hAnsiTheme="minorHAnsi"/>
          <w:bCs/>
          <w:color w:val="auto"/>
          <w:szCs w:val="24"/>
        </w:rPr>
        <w:t xml:space="preserve">, </w:t>
      </w:r>
      <w:proofErr w:type="spellStart"/>
      <w:r w:rsidRPr="00157D74">
        <w:rPr>
          <w:rFonts w:asciiTheme="minorHAnsi" w:hAnsiTheme="minorHAnsi"/>
          <w:bCs/>
          <w:color w:val="auto"/>
          <w:szCs w:val="24"/>
        </w:rPr>
        <w:t>vagus</w:t>
      </w:r>
      <w:proofErr w:type="spellEnd"/>
      <w:r w:rsidRPr="00157D74">
        <w:rPr>
          <w:rFonts w:asciiTheme="minorHAnsi" w:hAnsiTheme="minorHAnsi"/>
          <w:bCs/>
          <w:color w:val="auto"/>
          <w:szCs w:val="24"/>
        </w:rPr>
        <w:t xml:space="preserve">) cranial nerve </w:t>
      </w:r>
    </w:p>
    <w:p w:rsidR="003440CC" w:rsidRPr="003440CC" w:rsidRDefault="003440CC" w:rsidP="003440CC">
      <w:pPr>
        <w:spacing w:line="240" w:lineRule="exact"/>
        <w:ind w:left="720"/>
        <w:jc w:val="both"/>
        <w:rPr>
          <w:rFonts w:asciiTheme="minorHAnsi" w:hAnsiTheme="minorHAnsi"/>
          <w:color w:val="auto"/>
          <w:szCs w:val="24"/>
        </w:rPr>
      </w:pPr>
      <w:r w:rsidRPr="00157D74">
        <w:rPr>
          <w:rFonts w:asciiTheme="minorHAnsi" w:hAnsiTheme="minorHAnsi"/>
          <w:bCs/>
          <w:color w:val="auto"/>
          <w:szCs w:val="24"/>
        </w:rPr>
        <w:t xml:space="preserve">8210 </w:t>
      </w:r>
      <w:r w:rsidRPr="00157D74">
        <w:rPr>
          <w:rFonts w:asciiTheme="minorHAnsi" w:hAnsiTheme="minorHAnsi"/>
          <w:color w:val="auto"/>
          <w:szCs w:val="24"/>
        </w:rPr>
        <w:t>Paralysis</w:t>
      </w:r>
      <w:r w:rsidRPr="003440CC">
        <w:rPr>
          <w:rFonts w:asciiTheme="minorHAnsi" w:hAnsiTheme="minorHAnsi"/>
          <w:color w:val="auto"/>
          <w:szCs w:val="24"/>
        </w:rPr>
        <w:t xml:space="preserve"> of: </w:t>
      </w:r>
    </w:p>
    <w:p w:rsidR="003440CC" w:rsidRPr="003440CC" w:rsidRDefault="003440CC" w:rsidP="003440CC">
      <w:pPr>
        <w:spacing w:line="240" w:lineRule="exact"/>
        <w:ind w:left="720" w:firstLine="720"/>
        <w:jc w:val="both"/>
        <w:rPr>
          <w:rFonts w:asciiTheme="minorHAnsi" w:hAnsiTheme="minorHAnsi"/>
          <w:color w:val="auto"/>
          <w:szCs w:val="24"/>
        </w:rPr>
      </w:pPr>
      <w:r>
        <w:rPr>
          <w:rFonts w:asciiTheme="minorHAnsi" w:hAnsiTheme="minorHAnsi"/>
          <w:color w:val="auto"/>
          <w:szCs w:val="24"/>
        </w:rPr>
        <w:t>Complete……………………………………………</w:t>
      </w:r>
      <w:r w:rsidR="003F1306">
        <w:rPr>
          <w:rFonts w:asciiTheme="minorHAnsi" w:hAnsiTheme="minorHAnsi"/>
          <w:color w:val="auto"/>
          <w:szCs w:val="24"/>
        </w:rPr>
        <w:t>.</w:t>
      </w:r>
      <w:r w:rsidRPr="003440CC">
        <w:rPr>
          <w:rFonts w:asciiTheme="minorHAnsi" w:hAnsiTheme="minorHAnsi"/>
          <w:color w:val="auto"/>
          <w:szCs w:val="24"/>
        </w:rPr>
        <w:t xml:space="preserve">50 </w:t>
      </w:r>
    </w:p>
    <w:p w:rsidR="003440CC" w:rsidRPr="003440CC" w:rsidRDefault="003440CC" w:rsidP="003440CC">
      <w:pPr>
        <w:spacing w:line="240" w:lineRule="exact"/>
        <w:ind w:left="720" w:firstLine="720"/>
        <w:jc w:val="both"/>
        <w:rPr>
          <w:rFonts w:asciiTheme="minorHAnsi" w:hAnsiTheme="minorHAnsi"/>
          <w:color w:val="auto"/>
          <w:szCs w:val="24"/>
        </w:rPr>
      </w:pPr>
      <w:r w:rsidRPr="003440CC">
        <w:rPr>
          <w:rFonts w:asciiTheme="minorHAnsi" w:hAnsiTheme="minorHAnsi"/>
          <w:color w:val="auto"/>
          <w:szCs w:val="24"/>
        </w:rPr>
        <w:t>Incomple</w:t>
      </w:r>
      <w:r>
        <w:rPr>
          <w:rFonts w:asciiTheme="minorHAnsi" w:hAnsiTheme="minorHAnsi"/>
          <w:color w:val="auto"/>
          <w:szCs w:val="24"/>
        </w:rPr>
        <w:t>te, severe ....................</w:t>
      </w:r>
      <w:r w:rsidR="00F54AFF">
        <w:rPr>
          <w:rFonts w:asciiTheme="minorHAnsi" w:hAnsiTheme="minorHAnsi"/>
          <w:color w:val="auto"/>
          <w:szCs w:val="24"/>
        </w:rPr>
        <w:t>...........</w:t>
      </w:r>
      <w:r w:rsidRPr="003440CC">
        <w:rPr>
          <w:rFonts w:asciiTheme="minorHAnsi" w:hAnsiTheme="minorHAnsi"/>
          <w:color w:val="auto"/>
          <w:szCs w:val="24"/>
        </w:rPr>
        <w:t xml:space="preserve">30 </w:t>
      </w:r>
    </w:p>
    <w:p w:rsidR="003440CC" w:rsidRPr="003440CC" w:rsidRDefault="003440CC" w:rsidP="003440CC">
      <w:pPr>
        <w:spacing w:line="240" w:lineRule="exact"/>
        <w:ind w:left="720" w:firstLine="720"/>
        <w:jc w:val="both"/>
        <w:rPr>
          <w:rFonts w:asciiTheme="minorHAnsi" w:hAnsiTheme="minorHAnsi"/>
          <w:color w:val="auto"/>
          <w:szCs w:val="24"/>
        </w:rPr>
      </w:pPr>
      <w:r w:rsidRPr="003440CC">
        <w:rPr>
          <w:rFonts w:asciiTheme="minorHAnsi" w:hAnsiTheme="minorHAnsi"/>
          <w:color w:val="auto"/>
          <w:szCs w:val="24"/>
        </w:rPr>
        <w:t>Incomplete, moderate</w:t>
      </w:r>
      <w:r w:rsidR="00F54AFF">
        <w:rPr>
          <w:rFonts w:asciiTheme="minorHAnsi" w:hAnsiTheme="minorHAnsi"/>
          <w:color w:val="auto"/>
          <w:szCs w:val="24"/>
        </w:rPr>
        <w:t xml:space="preserve"> ..........................</w:t>
      </w:r>
      <w:r w:rsidRPr="003440CC">
        <w:rPr>
          <w:rFonts w:asciiTheme="minorHAnsi" w:hAnsiTheme="minorHAnsi"/>
          <w:color w:val="auto"/>
          <w:szCs w:val="24"/>
        </w:rPr>
        <w:t xml:space="preserve">10 </w:t>
      </w:r>
    </w:p>
    <w:p w:rsidR="003440CC" w:rsidRDefault="003440CC" w:rsidP="003440CC">
      <w:pPr>
        <w:spacing w:line="240" w:lineRule="exact"/>
        <w:ind w:left="720"/>
        <w:jc w:val="both"/>
        <w:rPr>
          <w:rFonts w:asciiTheme="minorHAnsi" w:hAnsiTheme="minorHAnsi"/>
          <w:color w:val="auto"/>
          <w:szCs w:val="24"/>
        </w:rPr>
      </w:pPr>
    </w:p>
    <w:p w:rsidR="003440CC" w:rsidRDefault="003440CC" w:rsidP="00157D74">
      <w:pPr>
        <w:spacing w:line="240" w:lineRule="exact"/>
        <w:ind w:left="720"/>
        <w:jc w:val="both"/>
        <w:rPr>
          <w:rFonts w:asciiTheme="minorHAnsi" w:hAnsiTheme="minorHAnsi"/>
          <w:color w:val="auto"/>
          <w:szCs w:val="24"/>
        </w:rPr>
      </w:pPr>
      <w:r w:rsidRPr="003440CC">
        <w:rPr>
          <w:rFonts w:asciiTheme="minorHAnsi" w:hAnsiTheme="minorHAnsi"/>
          <w:color w:val="auto"/>
          <w:szCs w:val="24"/>
        </w:rPr>
        <w:t>Note: Dependent upon extent of sensory and motor loss to organs of voice</w:t>
      </w:r>
      <w:proofErr w:type="gramStart"/>
      <w:r w:rsidRPr="003440CC">
        <w:rPr>
          <w:rFonts w:asciiTheme="minorHAnsi" w:hAnsiTheme="minorHAnsi"/>
          <w:color w:val="auto"/>
          <w:szCs w:val="24"/>
        </w:rPr>
        <w:t>,</w:t>
      </w:r>
      <w:r w:rsidR="00157D74">
        <w:rPr>
          <w:rFonts w:asciiTheme="minorHAnsi" w:hAnsiTheme="minorHAnsi"/>
          <w:color w:val="auto"/>
          <w:szCs w:val="24"/>
        </w:rPr>
        <w:t xml:space="preserve"> </w:t>
      </w:r>
      <w:r w:rsidRPr="003440CC">
        <w:rPr>
          <w:rFonts w:asciiTheme="minorHAnsi" w:hAnsiTheme="minorHAnsi"/>
          <w:color w:val="auto"/>
          <w:szCs w:val="24"/>
        </w:rPr>
        <w:t xml:space="preserve"> respiration</w:t>
      </w:r>
      <w:proofErr w:type="gramEnd"/>
      <w:r w:rsidRPr="003440CC">
        <w:rPr>
          <w:rFonts w:asciiTheme="minorHAnsi" w:hAnsiTheme="minorHAnsi"/>
          <w:color w:val="auto"/>
          <w:szCs w:val="24"/>
        </w:rPr>
        <w:t>, pharynx, stomach and heart</w:t>
      </w:r>
    </w:p>
    <w:p w:rsidR="001E07EA" w:rsidRDefault="001E07EA" w:rsidP="00E4167C">
      <w:pPr>
        <w:spacing w:line="240" w:lineRule="exact"/>
        <w:jc w:val="both"/>
        <w:rPr>
          <w:rFonts w:asciiTheme="minorHAnsi" w:hAnsiTheme="minorHAnsi"/>
          <w:color w:val="auto"/>
          <w:szCs w:val="24"/>
        </w:rPr>
      </w:pPr>
    </w:p>
    <w:p w:rsidR="001E07EA" w:rsidRDefault="003440CC" w:rsidP="00A94709">
      <w:pPr>
        <w:spacing w:line="240" w:lineRule="exact"/>
        <w:jc w:val="both"/>
        <w:rPr>
          <w:rFonts w:asciiTheme="minorHAnsi" w:hAnsiTheme="minorHAnsi"/>
          <w:color w:val="auto"/>
          <w:szCs w:val="24"/>
        </w:rPr>
      </w:pPr>
      <w:r>
        <w:rPr>
          <w:rFonts w:asciiTheme="minorHAnsi" w:hAnsiTheme="minorHAnsi"/>
          <w:color w:val="auto"/>
          <w:szCs w:val="24"/>
        </w:rPr>
        <w:t>The Board concluded that the CI’s vasodepressor syncope symptoms could best be describ</w:t>
      </w:r>
      <w:r w:rsidR="0005496D">
        <w:rPr>
          <w:rFonts w:asciiTheme="minorHAnsi" w:hAnsiTheme="minorHAnsi"/>
          <w:color w:val="auto"/>
          <w:szCs w:val="24"/>
        </w:rPr>
        <w:t xml:space="preserve">ed as incomplete and moderate. </w:t>
      </w:r>
      <w:r>
        <w:rPr>
          <w:rFonts w:asciiTheme="minorHAnsi" w:hAnsiTheme="minorHAnsi"/>
          <w:color w:val="auto"/>
          <w:szCs w:val="24"/>
        </w:rPr>
        <w:t>There was no permanent motor or sensory loss of any kind</w:t>
      </w:r>
      <w:r w:rsidR="003F1306">
        <w:rPr>
          <w:rFonts w:asciiTheme="minorHAnsi" w:hAnsiTheme="minorHAnsi"/>
          <w:color w:val="auto"/>
          <w:szCs w:val="24"/>
        </w:rPr>
        <w:t xml:space="preserve"> to any organ</w:t>
      </w:r>
      <w:r>
        <w:rPr>
          <w:rFonts w:asciiTheme="minorHAnsi" w:hAnsiTheme="minorHAnsi"/>
          <w:color w:val="auto"/>
          <w:szCs w:val="24"/>
        </w:rPr>
        <w:t xml:space="preserve">, and only </w:t>
      </w:r>
      <w:r w:rsidR="003F1306">
        <w:rPr>
          <w:rFonts w:asciiTheme="minorHAnsi" w:hAnsiTheme="minorHAnsi"/>
          <w:color w:val="auto"/>
          <w:szCs w:val="24"/>
        </w:rPr>
        <w:t>transient</w:t>
      </w:r>
      <w:r>
        <w:rPr>
          <w:rFonts w:asciiTheme="minorHAnsi" w:hAnsiTheme="minorHAnsi"/>
          <w:color w:val="auto"/>
          <w:szCs w:val="24"/>
        </w:rPr>
        <w:t xml:space="preserve"> </w:t>
      </w:r>
      <w:r w:rsidR="003F1306">
        <w:rPr>
          <w:rFonts w:asciiTheme="minorHAnsi" w:hAnsiTheme="minorHAnsi"/>
          <w:color w:val="auto"/>
          <w:szCs w:val="24"/>
        </w:rPr>
        <w:t xml:space="preserve">effects on respiration and heart function during the </w:t>
      </w:r>
      <w:proofErr w:type="spellStart"/>
      <w:r w:rsidR="003F1306">
        <w:rPr>
          <w:rFonts w:asciiTheme="minorHAnsi" w:hAnsiTheme="minorHAnsi"/>
          <w:color w:val="auto"/>
          <w:szCs w:val="24"/>
        </w:rPr>
        <w:t>syncopal</w:t>
      </w:r>
      <w:proofErr w:type="spellEnd"/>
      <w:r w:rsidR="003F1306">
        <w:rPr>
          <w:rFonts w:asciiTheme="minorHAnsi" w:hAnsiTheme="minorHAnsi"/>
          <w:color w:val="auto"/>
          <w:szCs w:val="24"/>
        </w:rPr>
        <w:t xml:space="preserve"> episodes themselves.  By the time of the MEB examination, the CI had not had a </w:t>
      </w:r>
      <w:proofErr w:type="spellStart"/>
      <w:r w:rsidR="003F1306">
        <w:rPr>
          <w:rFonts w:asciiTheme="minorHAnsi" w:hAnsiTheme="minorHAnsi"/>
          <w:color w:val="auto"/>
          <w:szCs w:val="24"/>
        </w:rPr>
        <w:t>syncopal</w:t>
      </w:r>
      <w:proofErr w:type="spellEnd"/>
      <w:r w:rsidR="003F1306">
        <w:rPr>
          <w:rFonts w:asciiTheme="minorHAnsi" w:hAnsiTheme="minorHAnsi"/>
          <w:color w:val="auto"/>
          <w:szCs w:val="24"/>
        </w:rPr>
        <w:t xml:space="preserve"> episode for almost 6 months, and the treatment record makes no mention of a </w:t>
      </w:r>
      <w:proofErr w:type="spellStart"/>
      <w:r w:rsidR="003F1306">
        <w:rPr>
          <w:rFonts w:asciiTheme="minorHAnsi" w:hAnsiTheme="minorHAnsi"/>
          <w:color w:val="auto"/>
          <w:szCs w:val="24"/>
        </w:rPr>
        <w:t>syncopal</w:t>
      </w:r>
      <w:proofErr w:type="spellEnd"/>
      <w:r w:rsidR="003F1306">
        <w:rPr>
          <w:rFonts w:asciiTheme="minorHAnsi" w:hAnsiTheme="minorHAnsi"/>
          <w:color w:val="auto"/>
          <w:szCs w:val="24"/>
        </w:rPr>
        <w:t xml:space="preserve"> episode between the time of the MEB and actual separation </w:t>
      </w:r>
      <w:r w:rsidR="002B7A4B">
        <w:rPr>
          <w:rFonts w:asciiTheme="minorHAnsi" w:hAnsiTheme="minorHAnsi"/>
          <w:color w:val="auto"/>
          <w:szCs w:val="24"/>
        </w:rPr>
        <w:t>seven</w:t>
      </w:r>
      <w:r w:rsidR="003F1306">
        <w:rPr>
          <w:rFonts w:asciiTheme="minorHAnsi" w:hAnsiTheme="minorHAnsi"/>
          <w:color w:val="auto"/>
          <w:szCs w:val="24"/>
        </w:rPr>
        <w:t xml:space="preserve"> months later, for a total time period of 13 months si</w:t>
      </w:r>
      <w:r w:rsidR="0005496D">
        <w:rPr>
          <w:rFonts w:asciiTheme="minorHAnsi" w:hAnsiTheme="minorHAnsi"/>
          <w:color w:val="auto"/>
          <w:szCs w:val="24"/>
        </w:rPr>
        <w:t xml:space="preserve">nce the last </w:t>
      </w:r>
      <w:proofErr w:type="spellStart"/>
      <w:r w:rsidR="0005496D">
        <w:rPr>
          <w:rFonts w:asciiTheme="minorHAnsi" w:hAnsiTheme="minorHAnsi"/>
          <w:color w:val="auto"/>
          <w:szCs w:val="24"/>
        </w:rPr>
        <w:t>syncopal</w:t>
      </w:r>
      <w:proofErr w:type="spellEnd"/>
      <w:r w:rsidR="0005496D">
        <w:rPr>
          <w:rFonts w:asciiTheme="minorHAnsi" w:hAnsiTheme="minorHAnsi"/>
          <w:color w:val="auto"/>
          <w:szCs w:val="24"/>
        </w:rPr>
        <w:t xml:space="preserve"> episode. </w:t>
      </w:r>
      <w:r w:rsidR="003F1306" w:rsidRPr="00AE3316">
        <w:rPr>
          <w:rFonts w:asciiTheme="minorHAnsi" w:hAnsiTheme="minorHAnsi"/>
          <w:color w:val="auto"/>
          <w:szCs w:val="24"/>
        </w:rPr>
        <w:t>All evidence considered</w:t>
      </w:r>
      <w:proofErr w:type="gramStart"/>
      <w:r w:rsidR="003F1306" w:rsidRPr="00AE3316">
        <w:rPr>
          <w:rFonts w:asciiTheme="minorHAnsi" w:hAnsiTheme="minorHAnsi"/>
          <w:color w:val="auto"/>
          <w:szCs w:val="24"/>
        </w:rPr>
        <w:t>,</w:t>
      </w:r>
      <w:proofErr w:type="gramEnd"/>
      <w:r w:rsidR="003F1306" w:rsidRPr="00AE3316">
        <w:rPr>
          <w:rFonts w:asciiTheme="minorHAnsi" w:hAnsiTheme="minorHAnsi"/>
          <w:color w:val="auto"/>
          <w:szCs w:val="24"/>
        </w:rPr>
        <w:t xml:space="preserve"> there is not reasonable doubt in the CI’s favor supporting </w:t>
      </w:r>
      <w:r w:rsidR="003F1306">
        <w:rPr>
          <w:rFonts w:asciiTheme="minorHAnsi" w:hAnsiTheme="minorHAnsi"/>
          <w:color w:val="auto"/>
          <w:szCs w:val="24"/>
        </w:rPr>
        <w:t xml:space="preserve">a change from the </w:t>
      </w:r>
      <w:r w:rsidR="003F1306" w:rsidRPr="00AE3316">
        <w:rPr>
          <w:rFonts w:asciiTheme="minorHAnsi" w:hAnsiTheme="minorHAnsi"/>
          <w:color w:val="auto"/>
          <w:szCs w:val="24"/>
        </w:rPr>
        <w:t>PEB</w:t>
      </w:r>
      <w:r w:rsidR="003F1306">
        <w:rPr>
          <w:rFonts w:asciiTheme="minorHAnsi" w:hAnsiTheme="minorHAnsi"/>
          <w:color w:val="auto"/>
          <w:szCs w:val="24"/>
        </w:rPr>
        <w:t>’s rating decision for</w:t>
      </w:r>
      <w:r w:rsidR="003F1306" w:rsidRPr="00AE3316">
        <w:rPr>
          <w:rFonts w:asciiTheme="minorHAnsi" w:hAnsiTheme="minorHAnsi"/>
          <w:color w:val="auto"/>
          <w:szCs w:val="24"/>
        </w:rPr>
        <w:t xml:space="preserve"> the </w:t>
      </w:r>
      <w:r w:rsidR="003F1306">
        <w:rPr>
          <w:rFonts w:asciiTheme="minorHAnsi" w:hAnsiTheme="minorHAnsi"/>
          <w:color w:val="auto"/>
          <w:szCs w:val="24"/>
        </w:rPr>
        <w:t>syncope</w:t>
      </w:r>
      <w:r w:rsidR="003F1306" w:rsidRPr="00AE3316">
        <w:rPr>
          <w:rFonts w:asciiTheme="minorHAnsi" w:hAnsiTheme="minorHAnsi"/>
          <w:color w:val="auto"/>
          <w:szCs w:val="24"/>
        </w:rPr>
        <w:t xml:space="preserve"> condition.</w:t>
      </w:r>
    </w:p>
    <w:p w:rsidR="00285D01" w:rsidRPr="00002FAD" w:rsidRDefault="00285D01" w:rsidP="00A94709">
      <w:pPr>
        <w:spacing w:line="240" w:lineRule="exact"/>
        <w:jc w:val="both"/>
        <w:rPr>
          <w:rFonts w:cs="Calibri"/>
          <w:color w:val="auto"/>
          <w:szCs w:val="24"/>
        </w:rPr>
      </w:pPr>
    </w:p>
    <w:p w:rsidR="00285D01" w:rsidRPr="00285D01" w:rsidRDefault="00285D01" w:rsidP="00A94709">
      <w:pPr>
        <w:spacing w:line="240" w:lineRule="exact"/>
        <w:jc w:val="both"/>
        <w:rPr>
          <w:rFonts w:cs="Calibri"/>
          <w:color w:val="auto"/>
          <w:szCs w:val="24"/>
        </w:rPr>
      </w:pPr>
      <w:proofErr w:type="gramStart"/>
      <w:r w:rsidRPr="00002FAD">
        <w:rPr>
          <w:rFonts w:cs="Calibri"/>
          <w:color w:val="auto"/>
          <w:szCs w:val="24"/>
          <w:u w:val="single"/>
        </w:rPr>
        <w:t>Remaining Conditions</w:t>
      </w:r>
      <w:r>
        <w:rPr>
          <w:rFonts w:cs="Calibri"/>
          <w:color w:val="auto"/>
          <w:szCs w:val="24"/>
        </w:rPr>
        <w:t>.</w:t>
      </w:r>
      <w:proofErr w:type="gramEnd"/>
      <w:r>
        <w:rPr>
          <w:rFonts w:cs="Calibri"/>
          <w:color w:val="auto"/>
          <w:szCs w:val="24"/>
        </w:rPr>
        <w:t xml:space="preserve">  One other condition identified in the DES file was</w:t>
      </w:r>
      <w:r w:rsidRPr="00002FAD">
        <w:rPr>
          <w:rFonts w:cs="Calibri"/>
          <w:color w:val="auto"/>
          <w:szCs w:val="24"/>
        </w:rPr>
        <w:t xml:space="preserve"> an abnormal pap smear.  Several additional non-acute conditions or medical co</w:t>
      </w:r>
      <w:r w:rsidR="0005496D">
        <w:rPr>
          <w:rFonts w:cs="Calibri"/>
          <w:color w:val="auto"/>
          <w:szCs w:val="24"/>
        </w:rPr>
        <w:t xml:space="preserve">mplaints were also documented. </w:t>
      </w:r>
      <w:r w:rsidRPr="00002FAD">
        <w:rPr>
          <w:rFonts w:cs="Calibri"/>
          <w:color w:val="auto"/>
          <w:szCs w:val="24"/>
        </w:rPr>
        <w:t>None of these conditions were clinically active during the MEB period, none carried attached profiles and none were implicated</w:t>
      </w:r>
      <w:r w:rsidR="0005496D">
        <w:rPr>
          <w:rFonts w:cs="Calibri"/>
          <w:color w:val="auto"/>
          <w:szCs w:val="24"/>
        </w:rPr>
        <w:t xml:space="preserve"> in the commander’s statement. </w:t>
      </w:r>
      <w:r w:rsidRPr="00002FAD">
        <w:rPr>
          <w:rFonts w:cs="Calibri"/>
          <w:color w:val="auto"/>
          <w:szCs w:val="24"/>
        </w:rPr>
        <w:t>These conditions were reviewed by the action office</w:t>
      </w:r>
      <w:r w:rsidR="0005496D">
        <w:rPr>
          <w:rFonts w:cs="Calibri"/>
          <w:color w:val="auto"/>
          <w:szCs w:val="24"/>
        </w:rPr>
        <w:t xml:space="preserve">r and considered by the Board. </w:t>
      </w:r>
      <w:r w:rsidRPr="00002FAD">
        <w:rPr>
          <w:rFonts w:cs="Calibri"/>
          <w:color w:val="auto"/>
          <w:szCs w:val="24"/>
        </w:rPr>
        <w:t>It was determined that none could be argued as unfitting and subject</w:t>
      </w:r>
      <w:r w:rsidR="0005496D">
        <w:rPr>
          <w:rFonts w:cs="Calibri"/>
          <w:color w:val="auto"/>
          <w:szCs w:val="24"/>
        </w:rPr>
        <w:t xml:space="preserve"> to separation rating. </w:t>
      </w:r>
      <w:r w:rsidRPr="00002FAD">
        <w:rPr>
          <w:rFonts w:cs="Calibri"/>
          <w:color w:val="auto"/>
          <w:szCs w:val="24"/>
        </w:rPr>
        <w:t>N</w:t>
      </w:r>
      <w:r w:rsidR="002B7A4B">
        <w:rPr>
          <w:rFonts w:cs="Calibri"/>
          <w:color w:val="auto"/>
          <w:szCs w:val="24"/>
        </w:rPr>
        <w:t>o other conditions were service-</w:t>
      </w:r>
      <w:r w:rsidRPr="00002FAD">
        <w:rPr>
          <w:rFonts w:cs="Calibri"/>
          <w:color w:val="auto"/>
          <w:szCs w:val="24"/>
        </w:rPr>
        <w:t>connected with a compensable rating by the VA within twelve months of sepa</w:t>
      </w:r>
      <w:r w:rsidR="0005496D">
        <w:rPr>
          <w:rFonts w:cs="Calibri"/>
          <w:color w:val="auto"/>
          <w:szCs w:val="24"/>
        </w:rPr>
        <w:t xml:space="preserve">ration or contended by the CI. </w:t>
      </w:r>
      <w:r w:rsidRPr="00002FAD">
        <w:rPr>
          <w:rFonts w:cs="Calibri"/>
          <w:color w:val="auto"/>
          <w:szCs w:val="24"/>
        </w:rPr>
        <w:t>The Board therefore has no reasonable basis for recommending any additional unfitting conditions for separation rating.</w:t>
      </w:r>
    </w:p>
    <w:p w:rsidR="00F1737C" w:rsidRPr="00391858" w:rsidRDefault="00F1737C" w:rsidP="00A9470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A94709">
      <w:pPr>
        <w:spacing w:line="240" w:lineRule="exact"/>
        <w:jc w:val="both"/>
        <w:rPr>
          <w:rFonts w:asciiTheme="minorHAnsi" w:hAnsiTheme="minorHAnsi"/>
          <w:b/>
          <w:color w:val="auto"/>
          <w:szCs w:val="24"/>
          <w:u w:val="single"/>
        </w:rPr>
      </w:pPr>
    </w:p>
    <w:p w:rsidR="00285D01" w:rsidRPr="008A4127" w:rsidRDefault="00C56FC8" w:rsidP="00A94709">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5496D">
        <w:rPr>
          <w:rFonts w:asciiTheme="minorHAnsi" w:eastAsiaTheme="minorHAnsi" w:hAnsiTheme="minorHAnsi"/>
          <w:color w:val="auto"/>
          <w:szCs w:val="24"/>
        </w:rPr>
        <w:t xml:space="preserve"> </w:t>
      </w:r>
      <w:r w:rsidR="00AD31DA" w:rsidRPr="00AE3316">
        <w:rPr>
          <w:rFonts w:asciiTheme="minorHAnsi" w:eastAsiaTheme="minorHAnsi" w:hAnsiTheme="minorHAnsi"/>
          <w:color w:val="auto"/>
          <w:szCs w:val="24"/>
        </w:rPr>
        <w:t>The Board did not surmise from the record or PEB ruling in this case that any prerogatives outside the VASRD were exercised.</w:t>
      </w:r>
      <w:r w:rsidR="0005496D">
        <w:rPr>
          <w:rFonts w:asciiTheme="minorHAnsi" w:eastAsiaTheme="minorHAnsi" w:hAnsiTheme="minorHAnsi"/>
          <w:color w:val="auto"/>
          <w:szCs w:val="24"/>
        </w:rPr>
        <w:t xml:space="preserve"> </w:t>
      </w:r>
      <w:r w:rsidR="00AD31DA" w:rsidRPr="00AE3316">
        <w:rPr>
          <w:rFonts w:asciiTheme="minorHAnsi" w:eastAsiaTheme="minorHAnsi" w:hAnsiTheme="minorHAnsi"/>
          <w:color w:val="auto"/>
          <w:szCs w:val="24"/>
        </w:rPr>
        <w:t xml:space="preserve">In the matter of the </w:t>
      </w:r>
      <w:r w:rsidR="00285D01">
        <w:rPr>
          <w:rFonts w:asciiTheme="minorHAnsi" w:eastAsiaTheme="minorHAnsi" w:hAnsiTheme="minorHAnsi"/>
          <w:color w:val="auto"/>
          <w:szCs w:val="24"/>
        </w:rPr>
        <w:t>syncope</w:t>
      </w:r>
      <w:r w:rsidR="00AD31DA" w:rsidRPr="00AE3316">
        <w:rPr>
          <w:rFonts w:asciiTheme="minorHAnsi" w:eastAsiaTheme="minorHAnsi" w:hAnsiTheme="minorHAnsi"/>
          <w:color w:val="auto"/>
          <w:szCs w:val="24"/>
        </w:rPr>
        <w:t xml:space="preserve"> condition and </w:t>
      </w:r>
      <w:r w:rsidR="00AD31DA" w:rsidRPr="00AE3316">
        <w:rPr>
          <w:rFonts w:asciiTheme="minorHAnsi" w:hAnsiTheme="minorHAnsi"/>
          <w:color w:val="auto"/>
          <w:szCs w:val="24"/>
        </w:rPr>
        <w:t>IAW VASRD §</w:t>
      </w:r>
      <w:r w:rsidR="00285D01" w:rsidRPr="00285D01">
        <w:rPr>
          <w:rFonts w:asciiTheme="minorHAnsi" w:hAnsiTheme="minorHAnsi"/>
          <w:color w:val="auto"/>
          <w:szCs w:val="24"/>
        </w:rPr>
        <w:t>4.124</w:t>
      </w:r>
      <w:r w:rsidR="00AD31DA" w:rsidRPr="00285D01">
        <w:rPr>
          <w:rFonts w:asciiTheme="minorHAnsi" w:hAnsiTheme="minorHAnsi"/>
          <w:color w:val="auto"/>
          <w:szCs w:val="24"/>
        </w:rPr>
        <w:t>a</w:t>
      </w:r>
      <w:r w:rsidR="00AD31DA" w:rsidRPr="00AE3316">
        <w:rPr>
          <w:rFonts w:asciiTheme="minorHAnsi" w:eastAsiaTheme="minorHAnsi" w:hAnsiTheme="minorHAnsi"/>
          <w:color w:val="auto"/>
          <w:szCs w:val="24"/>
        </w:rPr>
        <w:t xml:space="preserve">, the Board </w:t>
      </w:r>
      <w:r w:rsidR="00AD31DA" w:rsidRPr="008A4127">
        <w:rPr>
          <w:rFonts w:asciiTheme="minorHAnsi" w:eastAsiaTheme="minorHAnsi" w:hAnsiTheme="minorHAnsi"/>
          <w:color w:val="auto"/>
          <w:szCs w:val="24"/>
        </w:rPr>
        <w:t>unanimously</w:t>
      </w:r>
      <w:r w:rsidR="00AD31DA" w:rsidRPr="00AE3316">
        <w:rPr>
          <w:rFonts w:asciiTheme="minorHAnsi" w:eastAsiaTheme="minorHAnsi" w:hAnsiTheme="minorHAnsi"/>
          <w:color w:val="auto"/>
          <w:szCs w:val="24"/>
        </w:rPr>
        <w:t xml:space="preserve"> recommends no </w:t>
      </w:r>
      <w:r w:rsidR="00AD31DA">
        <w:rPr>
          <w:rFonts w:asciiTheme="minorHAnsi" w:eastAsiaTheme="minorHAnsi" w:hAnsiTheme="minorHAnsi"/>
          <w:color w:val="auto"/>
          <w:szCs w:val="24"/>
        </w:rPr>
        <w:t>change in</w:t>
      </w:r>
      <w:r w:rsidR="00AD31DA" w:rsidRPr="00AE3316">
        <w:rPr>
          <w:rFonts w:asciiTheme="minorHAnsi" w:eastAsiaTheme="minorHAnsi" w:hAnsiTheme="minorHAnsi"/>
          <w:color w:val="auto"/>
          <w:szCs w:val="24"/>
        </w:rPr>
        <w:t xml:space="preserve"> the PEB </w:t>
      </w:r>
      <w:r w:rsidR="00AD31DA">
        <w:rPr>
          <w:rFonts w:asciiTheme="minorHAnsi" w:eastAsiaTheme="minorHAnsi" w:hAnsiTheme="minorHAnsi"/>
          <w:color w:val="auto"/>
          <w:szCs w:val="24"/>
        </w:rPr>
        <w:t>adjudication</w:t>
      </w:r>
      <w:r w:rsidR="00AD31DA">
        <w:rPr>
          <w:rFonts w:asciiTheme="minorHAnsi" w:hAnsiTheme="minorHAnsi"/>
          <w:color w:val="auto"/>
          <w:szCs w:val="24"/>
        </w:rPr>
        <w:t xml:space="preserve">. </w:t>
      </w:r>
    </w:p>
    <w:p w:rsidR="00AD31DA" w:rsidRPr="00AE3316" w:rsidRDefault="00AD31DA" w:rsidP="00A94709">
      <w:pPr>
        <w:spacing w:line="240" w:lineRule="exact"/>
        <w:jc w:val="both"/>
        <w:rPr>
          <w:rFonts w:asciiTheme="minorHAnsi" w:hAnsiTheme="minorHAnsi"/>
          <w:color w:val="auto"/>
          <w:szCs w:val="24"/>
        </w:rPr>
      </w:pPr>
    </w:p>
    <w:p w:rsidR="006B4AA2" w:rsidRPr="002B7A4B" w:rsidRDefault="00C56FC8" w:rsidP="002B7A4B">
      <w:pPr>
        <w:rPr>
          <w:rFonts w:asciiTheme="minorHAnsi" w:hAnsiTheme="minorHAnsi"/>
          <w:color w:val="auto"/>
          <w:szCs w:val="24"/>
          <w:u w:val="single"/>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285D01">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285D01"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Vasodepressor Syncope</w:t>
            </w:r>
          </w:p>
        </w:tc>
        <w:tc>
          <w:tcPr>
            <w:tcW w:w="1710" w:type="dxa"/>
            <w:vAlign w:val="center"/>
          </w:tcPr>
          <w:p w:rsidR="00A95BBA" w:rsidRPr="00AF01B2" w:rsidRDefault="00285D01"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8210-8299</w:t>
            </w:r>
          </w:p>
        </w:tc>
        <w:tc>
          <w:tcPr>
            <w:tcW w:w="1170" w:type="dxa"/>
            <w:vAlign w:val="center"/>
          </w:tcPr>
          <w:p w:rsidR="00A95BBA" w:rsidRPr="00AF01B2" w:rsidRDefault="00285D01"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285D01"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391858" w:rsidRDefault="00A83C15" w:rsidP="00A94709">
      <w:pPr>
        <w:tabs>
          <w:tab w:val="left" w:pos="288"/>
          <w:tab w:val="left" w:pos="1710"/>
        </w:tabs>
        <w:spacing w:line="240" w:lineRule="exact"/>
        <w:jc w:val="both"/>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A94709">
      <w:pPr>
        <w:tabs>
          <w:tab w:val="left" w:pos="288"/>
          <w:tab w:val="left" w:pos="4752"/>
        </w:tabs>
        <w:spacing w:line="240" w:lineRule="exact"/>
        <w:jc w:val="both"/>
        <w:rPr>
          <w:b/>
          <w:color w:val="auto"/>
          <w:szCs w:val="24"/>
        </w:rPr>
      </w:pPr>
    </w:p>
    <w:p w:rsidR="00D91DA6" w:rsidRPr="00006186" w:rsidRDefault="00FB1725" w:rsidP="00A94709">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A94709">
      <w:pPr>
        <w:tabs>
          <w:tab w:val="left" w:pos="288"/>
          <w:tab w:val="left" w:pos="4752"/>
        </w:tabs>
        <w:spacing w:line="240" w:lineRule="exact"/>
        <w:jc w:val="both"/>
        <w:rPr>
          <w:rFonts w:asciiTheme="minorHAnsi" w:hAnsiTheme="minorHAnsi"/>
          <w:color w:val="auto"/>
        </w:rPr>
      </w:pPr>
    </w:p>
    <w:p w:rsidR="00114F20" w:rsidRPr="00006186" w:rsidRDefault="00FB1725" w:rsidP="00A94709">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6B09AE">
        <w:rPr>
          <w:rFonts w:asciiTheme="minorHAnsi" w:hAnsiTheme="minorHAnsi"/>
          <w:color w:val="auto"/>
        </w:rPr>
        <w:t>110803</w:t>
      </w:r>
      <w:r w:rsidR="002B7A4B">
        <w:rPr>
          <w:rFonts w:asciiTheme="minorHAnsi" w:hAnsiTheme="minorHAnsi"/>
          <w:color w:val="auto"/>
        </w:rPr>
        <w:t>, w/atchs</w:t>
      </w:r>
    </w:p>
    <w:p w:rsidR="00114F20" w:rsidRPr="00006186" w:rsidRDefault="00FB1725" w:rsidP="00A94709">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2B7A4B">
        <w:rPr>
          <w:rFonts w:asciiTheme="minorHAnsi" w:hAnsiTheme="minorHAnsi"/>
          <w:color w:val="auto"/>
        </w:rPr>
        <w:t>it B.  Service Treatment Record</w:t>
      </w:r>
    </w:p>
    <w:p w:rsidR="00114F20" w:rsidRPr="00006186" w:rsidRDefault="00FB1725" w:rsidP="00A94709">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B7A4B">
        <w:rPr>
          <w:rFonts w:asciiTheme="minorHAnsi" w:hAnsiTheme="minorHAnsi"/>
          <w:color w:val="auto"/>
        </w:rPr>
        <w:t>erans' Affairs Treatment Record</w:t>
      </w:r>
    </w:p>
    <w:p w:rsidR="00D91DA6" w:rsidRPr="00006186" w:rsidRDefault="00D91DA6" w:rsidP="00A94709">
      <w:pPr>
        <w:tabs>
          <w:tab w:val="left" w:pos="288"/>
          <w:tab w:val="left" w:pos="4752"/>
        </w:tabs>
        <w:spacing w:line="240" w:lineRule="exact"/>
        <w:jc w:val="both"/>
        <w:rPr>
          <w:rFonts w:asciiTheme="minorHAnsi" w:hAnsiTheme="minorHAnsi"/>
          <w:color w:val="auto"/>
        </w:rPr>
      </w:pPr>
    </w:p>
    <w:p w:rsidR="00114F20" w:rsidRPr="00006186" w:rsidRDefault="00114F20" w:rsidP="00A94709">
      <w:pPr>
        <w:tabs>
          <w:tab w:val="left" w:pos="288"/>
          <w:tab w:val="left" w:pos="4752"/>
        </w:tabs>
        <w:spacing w:line="240" w:lineRule="exact"/>
        <w:jc w:val="both"/>
        <w:rPr>
          <w:rFonts w:asciiTheme="minorHAnsi" w:hAnsiTheme="minorHAnsi"/>
          <w:color w:val="auto"/>
        </w:rPr>
      </w:pPr>
    </w:p>
    <w:p w:rsidR="00114F20" w:rsidRPr="00006186" w:rsidRDefault="00114F20" w:rsidP="00A94709">
      <w:pPr>
        <w:tabs>
          <w:tab w:val="left" w:pos="288"/>
          <w:tab w:val="left" w:pos="4752"/>
        </w:tabs>
        <w:spacing w:line="240" w:lineRule="exact"/>
        <w:jc w:val="both"/>
        <w:rPr>
          <w:rFonts w:asciiTheme="minorHAnsi" w:hAnsiTheme="minorHAnsi"/>
          <w:color w:val="auto"/>
        </w:rPr>
      </w:pPr>
    </w:p>
    <w:p w:rsidR="00114F20" w:rsidRPr="00006186" w:rsidRDefault="00114F20" w:rsidP="00A94709">
      <w:pPr>
        <w:tabs>
          <w:tab w:val="left" w:pos="288"/>
          <w:tab w:val="left" w:pos="4752"/>
        </w:tabs>
        <w:spacing w:line="240" w:lineRule="exact"/>
        <w:jc w:val="both"/>
        <w:rPr>
          <w:rFonts w:asciiTheme="minorHAnsi" w:hAnsiTheme="minorHAnsi"/>
          <w:color w:val="auto"/>
        </w:rPr>
      </w:pPr>
    </w:p>
    <w:p w:rsidR="00AD31DA" w:rsidRPr="0085089F" w:rsidRDefault="00AD31DA" w:rsidP="00A94709">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FF3FAA">
        <w:rPr>
          <w:rFonts w:asciiTheme="minorHAnsi" w:hAnsiTheme="minorHAnsi"/>
          <w:color w:val="auto"/>
        </w:rPr>
        <w:t>XXXXXXXXXXXXX</w:t>
      </w:r>
    </w:p>
    <w:p w:rsidR="00AD31DA" w:rsidRPr="0085089F" w:rsidRDefault="00AD31DA" w:rsidP="00A94709">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AD31DA" w:rsidRPr="00B906FA" w:rsidRDefault="00AD31DA" w:rsidP="00A9470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FF3FAA" w:rsidRDefault="00FF3FAA">
      <w:pPr>
        <w:rPr>
          <w:rFonts w:asciiTheme="minorHAnsi" w:hAnsiTheme="minorHAnsi"/>
          <w:color w:val="auto"/>
        </w:rPr>
      </w:pPr>
      <w:r>
        <w:rPr>
          <w:rFonts w:asciiTheme="minorHAnsi" w:hAnsiTheme="minorHAnsi"/>
          <w:color w:val="auto"/>
        </w:rPr>
        <w:br w:type="page"/>
      </w:r>
    </w:p>
    <w:p w:rsidR="00FF3FAA" w:rsidRDefault="00FF3FAA" w:rsidP="00FF3FAA">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FF3FAA" w:rsidRDefault="00FF3FAA" w:rsidP="00FF3FAA">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FF3FAA" w:rsidRDefault="00FF3FAA" w:rsidP="00FF3FAA">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FF3FAA" w:rsidRDefault="00FF3FAA" w:rsidP="00FF3FAA">
      <w:pPr>
        <w:tabs>
          <w:tab w:val="left" w:pos="576"/>
        </w:tabs>
        <w:spacing w:line="240" w:lineRule="exact"/>
        <w:ind w:right="-1080"/>
        <w:rPr>
          <w:rFonts w:ascii="Times New Roman" w:hAnsi="Times New Roman"/>
          <w:color w:val="auto"/>
        </w:rPr>
      </w:pPr>
      <w:r>
        <w:rPr>
          <w:rFonts w:ascii="Times New Roman" w:hAnsi="Times New Roman"/>
          <w:color w:val="auto"/>
        </w:rPr>
        <w:tab/>
      </w: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ind w:right="-1080"/>
        <w:rPr>
          <w:rFonts w:ascii="Times New Roman" w:hAnsi="Times New Roman"/>
          <w:color w:val="auto"/>
        </w:rPr>
      </w:pPr>
      <w:r>
        <w:rPr>
          <w:rFonts w:ascii="Times New Roman" w:hAnsi="Times New Roman"/>
          <w:color w:val="auto"/>
        </w:rPr>
        <w:t xml:space="preserve">Dear </w:t>
      </w:r>
      <w:proofErr w:type="spellStart"/>
      <w:r>
        <w:rPr>
          <w:rFonts w:ascii="Times New Roman" w:hAnsi="Times New Roman"/>
          <w:color w:val="auto"/>
        </w:rPr>
        <w:t>xxxxxxxxxx</w:t>
      </w:r>
      <w:proofErr w:type="spellEnd"/>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pStyle w:val="BodyText2"/>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PD-2011-00602</w:t>
      </w: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F3FAA" w:rsidRDefault="00FF3FAA" w:rsidP="00FF3FAA">
      <w:pPr>
        <w:pStyle w:val="BodyText2"/>
        <w:rPr>
          <w:rFonts w:ascii="Times New Roman" w:hAnsi="Times New Roman"/>
          <w:color w:val="auto"/>
        </w:rPr>
      </w:pPr>
    </w:p>
    <w:p w:rsidR="00FF3FAA" w:rsidRDefault="00FF3FAA" w:rsidP="00FF3FAA">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ind w:left="5040" w:right="-1080"/>
        <w:rPr>
          <w:rFonts w:ascii="Times New Roman" w:hAnsi="Times New Roman"/>
          <w:color w:val="auto"/>
        </w:rPr>
      </w:pPr>
      <w:proofErr w:type="spellStart"/>
      <w:proofErr w:type="gramStart"/>
      <w:r>
        <w:rPr>
          <w:rFonts w:ascii="Times New Roman" w:hAnsi="Times New Roman"/>
          <w:color w:val="auto"/>
        </w:rPr>
        <w:t>xxxxxxxxxxxxxx</w:t>
      </w:r>
      <w:proofErr w:type="spellEnd"/>
      <w:proofErr w:type="gramEnd"/>
    </w:p>
    <w:p w:rsidR="00FF3FAA" w:rsidRDefault="00FF3FAA" w:rsidP="00FF3FAA">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FF3FAA" w:rsidRDefault="00FF3FAA" w:rsidP="00FF3FAA">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FF3FAA" w:rsidRDefault="00FF3FAA" w:rsidP="00FF3FAA">
      <w:pPr>
        <w:tabs>
          <w:tab w:val="left" w:pos="720"/>
        </w:tabs>
        <w:spacing w:line="240" w:lineRule="exact"/>
        <w:ind w:right="-1080"/>
        <w:rPr>
          <w:rFonts w:ascii="Times New Roman" w:hAnsi="Times New Roman"/>
          <w:color w:val="auto"/>
        </w:rPr>
      </w:pPr>
    </w:p>
    <w:p w:rsidR="00FF3FAA" w:rsidRDefault="00FF3FAA" w:rsidP="00FF3FAA">
      <w:pPr>
        <w:tabs>
          <w:tab w:val="left" w:pos="720"/>
        </w:tabs>
        <w:spacing w:line="240" w:lineRule="exact"/>
        <w:ind w:right="-1080"/>
        <w:rPr>
          <w:rFonts w:ascii="Times New Roman" w:hAnsi="Times New Roman"/>
          <w:color w:val="auto"/>
        </w:rPr>
      </w:pPr>
      <w:r>
        <w:rPr>
          <w:rFonts w:ascii="Times New Roman" w:hAnsi="Times New Roman"/>
          <w:color w:val="auto"/>
        </w:rPr>
        <w:t>Attachment:</w:t>
      </w:r>
    </w:p>
    <w:p w:rsidR="00FF3FAA" w:rsidRDefault="00FF3FAA" w:rsidP="00FF3FAA">
      <w:pPr>
        <w:tabs>
          <w:tab w:val="left" w:pos="720"/>
        </w:tabs>
        <w:spacing w:line="240" w:lineRule="exact"/>
        <w:ind w:right="-1080"/>
        <w:rPr>
          <w:rFonts w:ascii="Times New Roman" w:hAnsi="Times New Roman"/>
          <w:color w:val="auto"/>
        </w:rPr>
      </w:pPr>
      <w:r>
        <w:rPr>
          <w:rFonts w:ascii="Times New Roman" w:hAnsi="Times New Roman"/>
          <w:color w:val="auto"/>
        </w:rPr>
        <w:t>Record of Proceedings</w:t>
      </w:r>
    </w:p>
    <w:p w:rsidR="00FF3FAA" w:rsidRDefault="00FF3FAA" w:rsidP="00FF3FAA">
      <w:pPr>
        <w:tabs>
          <w:tab w:val="left" w:pos="720"/>
        </w:tabs>
        <w:spacing w:line="240" w:lineRule="exact"/>
        <w:ind w:right="-1080"/>
        <w:rPr>
          <w:rFonts w:ascii="Times New Roman" w:hAnsi="Times New Roman"/>
          <w:color w:val="auto"/>
        </w:rPr>
      </w:pP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93543" w:rsidRDefault="00093543" w:rsidP="006B09AE">
      <w:pPr>
        <w:spacing w:line="240" w:lineRule="exact"/>
        <w:ind w:firstLine="720"/>
        <w:jc w:val="both"/>
        <w:rPr>
          <w:rStyle w:val="HTMLCite"/>
          <w:rFonts w:ascii="Arial" w:hAnsi="Arial" w:cs="Arial"/>
        </w:rPr>
      </w:pPr>
    </w:p>
    <w:sectPr w:rsidR="00093543"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42" w:rsidRDefault="00727642">
      <w:r>
        <w:separator/>
      </w:r>
    </w:p>
  </w:endnote>
  <w:endnote w:type="continuationSeparator" w:id="0">
    <w:p w:rsidR="00727642" w:rsidRDefault="00727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446C4" w:rsidRPr="00684CE6" w:rsidRDefault="00650CA7" w:rsidP="00F65ED5">
        <w:pPr>
          <w:pStyle w:val="Footer"/>
          <w:jc w:val="right"/>
          <w:rPr>
            <w:color w:val="auto"/>
          </w:rPr>
        </w:pPr>
        <w:r w:rsidRPr="00684CE6">
          <w:rPr>
            <w:color w:val="auto"/>
          </w:rPr>
          <w:fldChar w:fldCharType="begin"/>
        </w:r>
        <w:r w:rsidR="001446C4" w:rsidRPr="00684CE6">
          <w:rPr>
            <w:color w:val="auto"/>
          </w:rPr>
          <w:instrText xml:space="preserve"> PAGE   \* MERGEFORMAT </w:instrText>
        </w:r>
        <w:r w:rsidRPr="00684CE6">
          <w:rPr>
            <w:color w:val="auto"/>
          </w:rPr>
          <w:fldChar w:fldCharType="separate"/>
        </w:r>
        <w:r w:rsidR="00FF3FAA">
          <w:rPr>
            <w:noProof/>
            <w:color w:val="auto"/>
          </w:rPr>
          <w:t>5</w:t>
        </w:r>
        <w:r w:rsidRPr="00684CE6">
          <w:rPr>
            <w:color w:val="auto"/>
          </w:rPr>
          <w:fldChar w:fldCharType="end"/>
        </w:r>
        <w:r w:rsidR="001446C4" w:rsidRPr="00684CE6">
          <w:rPr>
            <w:color w:val="auto"/>
          </w:rPr>
          <w:t xml:space="preserve">                                                           PD</w:t>
        </w:r>
        <w:r w:rsidR="001446C4">
          <w:rPr>
            <w:color w:val="auto"/>
          </w:rPr>
          <w:t>1100602</w:t>
        </w:r>
      </w:p>
    </w:sdtContent>
  </w:sdt>
  <w:p w:rsidR="001446C4" w:rsidRPr="00684CE6" w:rsidRDefault="001446C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42" w:rsidRDefault="00727642">
      <w:r>
        <w:separator/>
      </w:r>
    </w:p>
  </w:footnote>
  <w:footnote w:type="continuationSeparator" w:id="0">
    <w:p w:rsidR="00727642" w:rsidRDefault="00727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68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96D"/>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543"/>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35BF"/>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0D60"/>
    <w:rsid w:val="00131144"/>
    <w:rsid w:val="001315DD"/>
    <w:rsid w:val="0013525F"/>
    <w:rsid w:val="00135385"/>
    <w:rsid w:val="001364D1"/>
    <w:rsid w:val="001374C7"/>
    <w:rsid w:val="001421FD"/>
    <w:rsid w:val="001425C8"/>
    <w:rsid w:val="00142EBA"/>
    <w:rsid w:val="00143B79"/>
    <w:rsid w:val="001446C4"/>
    <w:rsid w:val="00145965"/>
    <w:rsid w:val="00150B8A"/>
    <w:rsid w:val="00150DCB"/>
    <w:rsid w:val="0015118A"/>
    <w:rsid w:val="00151912"/>
    <w:rsid w:val="00153740"/>
    <w:rsid w:val="00153D88"/>
    <w:rsid w:val="001541C5"/>
    <w:rsid w:val="0015623F"/>
    <w:rsid w:val="00156585"/>
    <w:rsid w:val="00156BA9"/>
    <w:rsid w:val="00157890"/>
    <w:rsid w:val="00157D74"/>
    <w:rsid w:val="00160E57"/>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22D"/>
    <w:rsid w:val="001D68CF"/>
    <w:rsid w:val="001D6A8C"/>
    <w:rsid w:val="001D7A56"/>
    <w:rsid w:val="001E07EA"/>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849"/>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1D9F"/>
    <w:rsid w:val="00262EA5"/>
    <w:rsid w:val="0026318D"/>
    <w:rsid w:val="00263655"/>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5D01"/>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A4B"/>
    <w:rsid w:val="002C0DEA"/>
    <w:rsid w:val="002C2677"/>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493"/>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0CC"/>
    <w:rsid w:val="00344A4F"/>
    <w:rsid w:val="00344D17"/>
    <w:rsid w:val="0034669F"/>
    <w:rsid w:val="00351498"/>
    <w:rsid w:val="00352B22"/>
    <w:rsid w:val="00352CBF"/>
    <w:rsid w:val="00354547"/>
    <w:rsid w:val="003549F5"/>
    <w:rsid w:val="00356481"/>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07E"/>
    <w:rsid w:val="003821E1"/>
    <w:rsid w:val="003840F6"/>
    <w:rsid w:val="00384866"/>
    <w:rsid w:val="003857D4"/>
    <w:rsid w:val="00385D6F"/>
    <w:rsid w:val="00386D43"/>
    <w:rsid w:val="00387095"/>
    <w:rsid w:val="00387E95"/>
    <w:rsid w:val="00390092"/>
    <w:rsid w:val="00391858"/>
    <w:rsid w:val="00393651"/>
    <w:rsid w:val="00394646"/>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3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A91"/>
    <w:rsid w:val="0043160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0FB"/>
    <w:rsid w:val="004574C6"/>
    <w:rsid w:val="00457743"/>
    <w:rsid w:val="00457BCF"/>
    <w:rsid w:val="00457DCE"/>
    <w:rsid w:val="00460E3F"/>
    <w:rsid w:val="0046111A"/>
    <w:rsid w:val="00462F68"/>
    <w:rsid w:val="0046369B"/>
    <w:rsid w:val="004640E9"/>
    <w:rsid w:val="00464855"/>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1979"/>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5FD0"/>
    <w:rsid w:val="0058039C"/>
    <w:rsid w:val="00580A63"/>
    <w:rsid w:val="00583379"/>
    <w:rsid w:val="0058417C"/>
    <w:rsid w:val="00585EFA"/>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045"/>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0CA7"/>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3DA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73"/>
    <w:rsid w:val="006A75FA"/>
    <w:rsid w:val="006B07D5"/>
    <w:rsid w:val="006B09AE"/>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5FE5"/>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27642"/>
    <w:rsid w:val="00727D4F"/>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D59"/>
    <w:rsid w:val="00750E3A"/>
    <w:rsid w:val="00752035"/>
    <w:rsid w:val="0076100C"/>
    <w:rsid w:val="007612A5"/>
    <w:rsid w:val="00762F90"/>
    <w:rsid w:val="00763CAE"/>
    <w:rsid w:val="00763F95"/>
    <w:rsid w:val="007651ED"/>
    <w:rsid w:val="00766C87"/>
    <w:rsid w:val="00771043"/>
    <w:rsid w:val="00773AF7"/>
    <w:rsid w:val="00773B53"/>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938"/>
    <w:rsid w:val="007C6F0C"/>
    <w:rsid w:val="007D0292"/>
    <w:rsid w:val="007D136C"/>
    <w:rsid w:val="007D21AC"/>
    <w:rsid w:val="007D24B0"/>
    <w:rsid w:val="007D3882"/>
    <w:rsid w:val="007D39E4"/>
    <w:rsid w:val="007D3FE7"/>
    <w:rsid w:val="007D568A"/>
    <w:rsid w:val="007D574E"/>
    <w:rsid w:val="007D57C0"/>
    <w:rsid w:val="007D67CB"/>
    <w:rsid w:val="007D6BFE"/>
    <w:rsid w:val="007E0007"/>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B12"/>
    <w:rsid w:val="0080064F"/>
    <w:rsid w:val="00801B85"/>
    <w:rsid w:val="00803850"/>
    <w:rsid w:val="008039E8"/>
    <w:rsid w:val="00804385"/>
    <w:rsid w:val="00804E0E"/>
    <w:rsid w:val="00805AFD"/>
    <w:rsid w:val="008078D8"/>
    <w:rsid w:val="0080798E"/>
    <w:rsid w:val="00811D5B"/>
    <w:rsid w:val="00813C51"/>
    <w:rsid w:val="00815ECB"/>
    <w:rsid w:val="00816CCB"/>
    <w:rsid w:val="00817572"/>
    <w:rsid w:val="00817713"/>
    <w:rsid w:val="008208C3"/>
    <w:rsid w:val="008220F1"/>
    <w:rsid w:val="0082340B"/>
    <w:rsid w:val="00823D6A"/>
    <w:rsid w:val="008256CB"/>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792"/>
    <w:rsid w:val="0084374E"/>
    <w:rsid w:val="00844842"/>
    <w:rsid w:val="00844A53"/>
    <w:rsid w:val="00844B99"/>
    <w:rsid w:val="00844DD0"/>
    <w:rsid w:val="008455C8"/>
    <w:rsid w:val="00846407"/>
    <w:rsid w:val="0085006A"/>
    <w:rsid w:val="0085089F"/>
    <w:rsid w:val="008512F1"/>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412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06ECB"/>
    <w:rsid w:val="009102BF"/>
    <w:rsid w:val="00911490"/>
    <w:rsid w:val="009115F2"/>
    <w:rsid w:val="00911B11"/>
    <w:rsid w:val="00914ADB"/>
    <w:rsid w:val="00917182"/>
    <w:rsid w:val="00923B25"/>
    <w:rsid w:val="0092402E"/>
    <w:rsid w:val="009259BA"/>
    <w:rsid w:val="00926253"/>
    <w:rsid w:val="00926FCB"/>
    <w:rsid w:val="009303BB"/>
    <w:rsid w:val="0093108A"/>
    <w:rsid w:val="0093311A"/>
    <w:rsid w:val="009346D0"/>
    <w:rsid w:val="00934AB3"/>
    <w:rsid w:val="009419B4"/>
    <w:rsid w:val="00941A4C"/>
    <w:rsid w:val="00942645"/>
    <w:rsid w:val="009461E6"/>
    <w:rsid w:val="00950A3A"/>
    <w:rsid w:val="00952A8A"/>
    <w:rsid w:val="0095340A"/>
    <w:rsid w:val="00953AF6"/>
    <w:rsid w:val="0095423E"/>
    <w:rsid w:val="00954581"/>
    <w:rsid w:val="0095466C"/>
    <w:rsid w:val="00954E5B"/>
    <w:rsid w:val="00955316"/>
    <w:rsid w:val="00955E45"/>
    <w:rsid w:val="0095768D"/>
    <w:rsid w:val="009576BC"/>
    <w:rsid w:val="00957899"/>
    <w:rsid w:val="00960357"/>
    <w:rsid w:val="0096168C"/>
    <w:rsid w:val="00961840"/>
    <w:rsid w:val="009625E3"/>
    <w:rsid w:val="00962B6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7ED"/>
    <w:rsid w:val="00985099"/>
    <w:rsid w:val="0098541A"/>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8D6"/>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4709"/>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1DA"/>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45A"/>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2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8EE"/>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1689"/>
    <w:rsid w:val="00C42443"/>
    <w:rsid w:val="00C42CBA"/>
    <w:rsid w:val="00C4338C"/>
    <w:rsid w:val="00C43C2B"/>
    <w:rsid w:val="00C45B27"/>
    <w:rsid w:val="00C472C7"/>
    <w:rsid w:val="00C5019E"/>
    <w:rsid w:val="00C50FB7"/>
    <w:rsid w:val="00C51962"/>
    <w:rsid w:val="00C5377C"/>
    <w:rsid w:val="00C53E8A"/>
    <w:rsid w:val="00C54DF3"/>
    <w:rsid w:val="00C560A7"/>
    <w:rsid w:val="00C56FC8"/>
    <w:rsid w:val="00C56FDB"/>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63A4"/>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6D9F"/>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47C6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C88"/>
    <w:rsid w:val="00D72410"/>
    <w:rsid w:val="00D73D53"/>
    <w:rsid w:val="00D7408A"/>
    <w:rsid w:val="00D74261"/>
    <w:rsid w:val="00D7441B"/>
    <w:rsid w:val="00D75589"/>
    <w:rsid w:val="00D76AB2"/>
    <w:rsid w:val="00D80490"/>
    <w:rsid w:val="00D829AD"/>
    <w:rsid w:val="00D82EE2"/>
    <w:rsid w:val="00D83D1B"/>
    <w:rsid w:val="00D84133"/>
    <w:rsid w:val="00D8545C"/>
    <w:rsid w:val="00D86508"/>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DF75E6"/>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89E"/>
    <w:rsid w:val="00E36D76"/>
    <w:rsid w:val="00E40478"/>
    <w:rsid w:val="00E405EA"/>
    <w:rsid w:val="00E408B7"/>
    <w:rsid w:val="00E41293"/>
    <w:rsid w:val="00E41637"/>
    <w:rsid w:val="00E4167C"/>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110"/>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7CE9"/>
    <w:rsid w:val="00F41D91"/>
    <w:rsid w:val="00F41F52"/>
    <w:rsid w:val="00F42363"/>
    <w:rsid w:val="00F427C4"/>
    <w:rsid w:val="00F43D6C"/>
    <w:rsid w:val="00F46964"/>
    <w:rsid w:val="00F46F9A"/>
    <w:rsid w:val="00F470FD"/>
    <w:rsid w:val="00F50F30"/>
    <w:rsid w:val="00F5126A"/>
    <w:rsid w:val="00F5126E"/>
    <w:rsid w:val="00F516EF"/>
    <w:rsid w:val="00F51755"/>
    <w:rsid w:val="00F54AFF"/>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67E8F"/>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DC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3FAA"/>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styleId="HTMLCite">
    <w:name w:val="HTML Cite"/>
    <w:basedOn w:val="DefaultParagraphFont"/>
    <w:uiPriority w:val="99"/>
    <w:unhideWhenUsed/>
    <w:rsid w:val="00E3689E"/>
    <w:rPr>
      <w:i w:val="0"/>
      <w:iCs w:val="0"/>
      <w:color w:val="009933"/>
    </w:rPr>
  </w:style>
  <w:style w:type="paragraph" w:styleId="BodyText2">
    <w:name w:val="Body Text 2"/>
    <w:basedOn w:val="Normal"/>
    <w:link w:val="BodyText2Char"/>
    <w:rsid w:val="00FF3FAA"/>
    <w:pPr>
      <w:spacing w:after="120" w:line="480" w:lineRule="auto"/>
    </w:pPr>
  </w:style>
  <w:style w:type="character" w:customStyle="1" w:styleId="BodyText2Char">
    <w:name w:val="Body Text 2 Char"/>
    <w:basedOn w:val="DefaultParagraphFont"/>
    <w:link w:val="BodyText2"/>
    <w:rsid w:val="00FF3FA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81258179">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58DA-BD06-40F9-AAF5-C12448A7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2012-05-07T13:31:00Z</dcterms:created>
  <dcterms:modified xsi:type="dcterms:W3CDTF">2012-05-07T13:31:00Z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