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E04BB5">
      <w:pPr>
        <w:tabs>
          <w:tab w:val="left" w:pos="288"/>
          <w:tab w:val="left" w:pos="4752"/>
        </w:tabs>
        <w:rPr>
          <w:color w:val="000000" w:themeColor="text1"/>
        </w:rPr>
      </w:pPr>
      <w:r w:rsidRPr="001F29F9">
        <w:rPr>
          <w:color w:val="000000" w:themeColor="text1"/>
        </w:rPr>
        <w:t>RECORD OF PROCEEDINGS</w:t>
      </w:r>
    </w:p>
    <w:p w:rsidR="00540BEF" w:rsidRPr="001F29F9" w:rsidRDefault="00540BEF" w:rsidP="00E04BB5">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E04BB5">
      <w:pPr>
        <w:tabs>
          <w:tab w:val="left" w:pos="288"/>
          <w:tab w:val="left" w:pos="4752"/>
        </w:tabs>
        <w:jc w:val="both"/>
        <w:rPr>
          <w:caps/>
          <w:color w:val="000000" w:themeColor="text1"/>
        </w:rPr>
      </w:pPr>
    </w:p>
    <w:p w:rsidR="00E0346A" w:rsidRPr="00671CB1" w:rsidRDefault="00F629C0" w:rsidP="00E04BB5">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973982">
        <w:rPr>
          <w:caps/>
          <w:color w:val="000000" w:themeColor="text1"/>
        </w:rPr>
        <w:t>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D6169D">
        <w:rPr>
          <w:caps/>
          <w:color w:val="000000" w:themeColor="text1"/>
        </w:rPr>
        <w:tab/>
      </w:r>
      <w:r w:rsidR="00D6169D">
        <w:rPr>
          <w:caps/>
          <w:color w:val="000000" w:themeColor="text1"/>
        </w:rPr>
        <w:tab/>
        <w:t xml:space="preserve">           </w:t>
      </w:r>
      <w:r w:rsidR="00184B80">
        <w:rPr>
          <w:caps/>
          <w:color w:val="000000" w:themeColor="text1"/>
        </w:rPr>
        <w:t xml:space="preserve">    </w:t>
      </w:r>
      <w:r w:rsidR="00E32DBF">
        <w:rPr>
          <w:caps/>
          <w:color w:val="000000" w:themeColor="text1"/>
        </w:rPr>
        <w:t xml:space="preserve">      </w:t>
      </w:r>
      <w:r w:rsidRPr="001F29F9">
        <w:rPr>
          <w:caps/>
          <w:color w:val="000000" w:themeColor="text1"/>
        </w:rPr>
        <w:t>BRANCH OF SERVICE</w:t>
      </w:r>
      <w:r w:rsidRPr="00671CB1">
        <w:rPr>
          <w:caps/>
          <w:color w:val="000000" w:themeColor="text1"/>
        </w:rPr>
        <w:t xml:space="preserve">: </w:t>
      </w:r>
      <w:r w:rsidR="004C24C5" w:rsidRPr="00671CB1">
        <w:rPr>
          <w:caps/>
          <w:color w:val="000000" w:themeColor="text1"/>
        </w:rPr>
        <w:t xml:space="preserve"> </w:t>
      </w:r>
      <w:r w:rsidR="00332DE3" w:rsidRPr="00671CB1">
        <w:rPr>
          <w:caps/>
          <w:color w:val="000000" w:themeColor="text1"/>
        </w:rPr>
        <w:t xml:space="preserve">Army </w:t>
      </w:r>
    </w:p>
    <w:p w:rsidR="00DE3AAD" w:rsidRPr="001F29F9" w:rsidRDefault="00012733" w:rsidP="00E04BB5">
      <w:pPr>
        <w:tabs>
          <w:tab w:val="left" w:pos="288"/>
          <w:tab w:val="left" w:pos="4166"/>
          <w:tab w:val="left" w:pos="4752"/>
          <w:tab w:val="left" w:pos="5130"/>
          <w:tab w:val="left" w:pos="9270"/>
        </w:tabs>
        <w:jc w:val="both"/>
        <w:rPr>
          <w:caps/>
          <w:color w:val="000000" w:themeColor="text1"/>
        </w:rPr>
      </w:pPr>
      <w:r w:rsidRPr="00671CB1">
        <w:rPr>
          <w:caps/>
          <w:color w:val="000000" w:themeColor="text1"/>
        </w:rPr>
        <w:t>C</w:t>
      </w:r>
      <w:r w:rsidR="00DE3AAD" w:rsidRPr="00671CB1">
        <w:rPr>
          <w:caps/>
          <w:color w:val="000000" w:themeColor="text1"/>
        </w:rPr>
        <w:t>ASE NUMBER:  PD</w:t>
      </w:r>
      <w:r w:rsidR="008F58E1" w:rsidRPr="00671CB1">
        <w:rPr>
          <w:caps/>
          <w:color w:val="000000" w:themeColor="text1"/>
        </w:rPr>
        <w:t>11</w:t>
      </w:r>
      <w:r w:rsidR="00DE3AAD" w:rsidRPr="00671CB1">
        <w:rPr>
          <w:caps/>
          <w:color w:val="000000" w:themeColor="text1"/>
        </w:rPr>
        <w:t>00</w:t>
      </w:r>
      <w:r w:rsidR="00D6169D">
        <w:rPr>
          <w:caps/>
          <w:color w:val="000000" w:themeColor="text1"/>
        </w:rPr>
        <w:t>558</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184B80">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D6169D">
        <w:rPr>
          <w:color w:val="000000" w:themeColor="text1"/>
        </w:rPr>
        <w:t>50428</w:t>
      </w:r>
    </w:p>
    <w:p w:rsidR="00D6169D" w:rsidRDefault="004F3639" w:rsidP="00E04BB5">
      <w:pPr>
        <w:tabs>
          <w:tab w:val="left" w:pos="288"/>
          <w:tab w:val="left" w:pos="5130"/>
        </w:tabs>
        <w:jc w:val="both"/>
        <w:rPr>
          <w:caps/>
          <w:color w:val="000000" w:themeColor="text1"/>
        </w:rPr>
      </w:pPr>
      <w:r w:rsidRPr="001F29F9">
        <w:rPr>
          <w:caps/>
          <w:color w:val="000000" w:themeColor="text1"/>
        </w:rPr>
        <w:t>BOARD DATE:  201</w:t>
      </w:r>
      <w:r w:rsidR="00753951">
        <w:rPr>
          <w:caps/>
          <w:color w:val="000000" w:themeColor="text1"/>
        </w:rPr>
        <w:t>2</w:t>
      </w:r>
      <w:r w:rsidR="000A3E86">
        <w:rPr>
          <w:caps/>
          <w:color w:val="000000" w:themeColor="text1"/>
        </w:rPr>
        <w:t>0427</w:t>
      </w:r>
      <w:r w:rsidR="003B2143" w:rsidRPr="001F29F9">
        <w:rPr>
          <w:caps/>
          <w:color w:val="000000" w:themeColor="text1"/>
        </w:rPr>
        <w:tab/>
      </w:r>
    </w:p>
    <w:p w:rsidR="00753951" w:rsidRPr="00753951" w:rsidRDefault="00753951" w:rsidP="00E04BB5">
      <w:pPr>
        <w:jc w:val="both"/>
        <w:rPr>
          <w:b/>
        </w:rPr>
      </w:pPr>
      <w:r w:rsidRPr="00753951">
        <w:rPr>
          <w:b/>
          <w:color w:val="000000" w:themeColor="text1"/>
        </w:rPr>
        <w:t>______________________________________________________________________________</w:t>
      </w:r>
    </w:p>
    <w:p w:rsidR="00753951" w:rsidRPr="001F29F9" w:rsidRDefault="00753951" w:rsidP="00E04BB5">
      <w:pPr>
        <w:tabs>
          <w:tab w:val="left" w:pos="288"/>
          <w:tab w:val="left" w:pos="4752"/>
        </w:tabs>
        <w:jc w:val="both"/>
        <w:rPr>
          <w:color w:val="000000" w:themeColor="text1"/>
        </w:rPr>
      </w:pPr>
    </w:p>
    <w:p w:rsidR="00F63FC7" w:rsidRPr="00E511B3" w:rsidRDefault="00FB0E80" w:rsidP="00E04BB5">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671CB1">
        <w:rPr>
          <w:color w:val="000000" w:themeColor="text1"/>
          <w:szCs w:val="24"/>
        </w:rPr>
        <w:t>pecialist</w:t>
      </w:r>
      <w:r w:rsidR="00661BA2" w:rsidRPr="001F29F9">
        <w:rPr>
          <w:color w:val="000000" w:themeColor="text1"/>
          <w:szCs w:val="24"/>
        </w:rPr>
        <w:t>/E-</w:t>
      </w:r>
      <w:r w:rsidR="00671CB1">
        <w:rPr>
          <w:color w:val="000000" w:themeColor="text1"/>
          <w:szCs w:val="24"/>
        </w:rPr>
        <w:t>4</w:t>
      </w:r>
      <w:r w:rsidR="00705C40" w:rsidRPr="001F29F9">
        <w:rPr>
          <w:color w:val="000000" w:themeColor="text1"/>
          <w:szCs w:val="24"/>
        </w:rPr>
        <w:t xml:space="preserve"> (</w:t>
      </w:r>
      <w:r w:rsidR="00E511B3">
        <w:rPr>
          <w:color w:val="000000" w:themeColor="text1"/>
          <w:szCs w:val="24"/>
        </w:rPr>
        <w:t>13B1O</w:t>
      </w:r>
      <w:r w:rsidR="000A3E86">
        <w:rPr>
          <w:color w:val="000000" w:themeColor="text1"/>
          <w:szCs w:val="24"/>
        </w:rPr>
        <w:t>/</w:t>
      </w:r>
      <w:r w:rsidR="00671CB1">
        <w:rPr>
          <w:color w:val="000000" w:themeColor="text1"/>
          <w:szCs w:val="24"/>
        </w:rPr>
        <w:t>Cannon Crewmember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671CB1">
        <w:rPr>
          <w:color w:val="000000" w:themeColor="text1"/>
          <w:szCs w:val="24"/>
        </w:rPr>
        <w:t xml:space="preserve"> </w:t>
      </w:r>
      <w:r w:rsidR="002F234C" w:rsidRPr="00671CB1">
        <w:rPr>
          <w:color w:val="000000" w:themeColor="text1"/>
          <w:szCs w:val="24"/>
        </w:rPr>
        <w:t>comminuted fr</w:t>
      </w:r>
      <w:r w:rsidR="002F234C">
        <w:rPr>
          <w:color w:val="000000" w:themeColor="text1"/>
          <w:szCs w:val="24"/>
        </w:rPr>
        <w:t>acture, left first digit rated a</w:t>
      </w:r>
      <w:r w:rsidR="002F234C" w:rsidRPr="00671CB1">
        <w:rPr>
          <w:color w:val="000000" w:themeColor="text1"/>
          <w:szCs w:val="24"/>
        </w:rPr>
        <w:t>s moderate</w:t>
      </w:r>
      <w:r w:rsidR="00C75F3D" w:rsidRPr="009C4505">
        <w:rPr>
          <w:color w:val="000000" w:themeColor="text1"/>
          <w:szCs w:val="24"/>
        </w:rPr>
        <w:t>.</w:t>
      </w:r>
      <w:r w:rsidR="00CB500F" w:rsidRPr="009C4505">
        <w:rPr>
          <w:color w:val="000000" w:themeColor="text1"/>
          <w:szCs w:val="24"/>
        </w:rPr>
        <w:t xml:space="preserve"> </w:t>
      </w:r>
      <w:r w:rsidR="00A40D3A">
        <w:rPr>
          <w:color w:val="000000" w:themeColor="text1"/>
          <w:szCs w:val="24"/>
        </w:rPr>
        <w:t xml:space="preserve"> </w:t>
      </w:r>
      <w:r w:rsidR="00CB500F" w:rsidRPr="009C4505">
        <w:rPr>
          <w:color w:val="000000" w:themeColor="text1"/>
          <w:szCs w:val="24"/>
        </w:rPr>
        <w:t xml:space="preserve">He initially presented </w:t>
      </w:r>
      <w:r w:rsidR="00673B0C" w:rsidRPr="009C4505">
        <w:rPr>
          <w:color w:val="000000" w:themeColor="text1"/>
          <w:szCs w:val="24"/>
        </w:rPr>
        <w:t xml:space="preserve">in September 2004 </w:t>
      </w:r>
      <w:r w:rsidR="008F7C81" w:rsidRPr="009C4505">
        <w:rPr>
          <w:color w:val="000000" w:themeColor="text1"/>
          <w:szCs w:val="24"/>
        </w:rPr>
        <w:t xml:space="preserve">with a comminuted fracture of his left first digit </w:t>
      </w:r>
      <w:r w:rsidR="00CB500F" w:rsidRPr="009C4505">
        <w:rPr>
          <w:color w:val="000000" w:themeColor="text1"/>
          <w:szCs w:val="24"/>
        </w:rPr>
        <w:t xml:space="preserve">when a 50 caliber </w:t>
      </w:r>
      <w:r w:rsidR="008F7C81" w:rsidRPr="009C4505">
        <w:rPr>
          <w:color w:val="000000" w:themeColor="text1"/>
          <w:szCs w:val="24"/>
        </w:rPr>
        <w:t xml:space="preserve">machine gun fell on the </w:t>
      </w:r>
      <w:r w:rsidR="00CB500F" w:rsidRPr="009C4505">
        <w:rPr>
          <w:color w:val="000000" w:themeColor="text1"/>
          <w:szCs w:val="24"/>
        </w:rPr>
        <w:t>great toe of his left foot</w:t>
      </w:r>
      <w:r w:rsidR="00CB500F">
        <w:rPr>
          <w:i/>
          <w:color w:val="000000" w:themeColor="text1"/>
          <w:szCs w:val="24"/>
        </w:rPr>
        <w:t>.</w:t>
      </w:r>
      <w:r w:rsidR="00673B0C">
        <w:rPr>
          <w:i/>
          <w:color w:val="000000" w:themeColor="text1"/>
          <w:szCs w:val="24"/>
        </w:rPr>
        <w:t xml:space="preserve"> </w:t>
      </w:r>
      <w:r w:rsidR="00A40D3A">
        <w:rPr>
          <w:i/>
          <w:color w:val="000000" w:themeColor="text1"/>
          <w:szCs w:val="24"/>
        </w:rPr>
        <w:t xml:space="preserve"> </w:t>
      </w:r>
      <w:r w:rsidR="00EA605A">
        <w:rPr>
          <w:color w:val="000000" w:themeColor="text1"/>
          <w:szCs w:val="24"/>
        </w:rPr>
        <w:t>Despite several</w:t>
      </w:r>
      <w:r w:rsidR="00E511B3">
        <w:rPr>
          <w:color w:val="000000" w:themeColor="text1"/>
          <w:szCs w:val="24"/>
        </w:rPr>
        <w:t xml:space="preserve"> months of physica</w:t>
      </w:r>
      <w:r w:rsidR="00EA605A">
        <w:rPr>
          <w:color w:val="000000" w:themeColor="text1"/>
          <w:szCs w:val="24"/>
        </w:rPr>
        <w:t>l therapy his pain persisted</w:t>
      </w:r>
      <w:r w:rsidR="00643C8F" w:rsidRPr="001F29F9">
        <w:rPr>
          <w:color w:val="000000" w:themeColor="text1"/>
          <w:szCs w:val="24"/>
        </w:rPr>
        <w:t xml:space="preserve"> and </w:t>
      </w:r>
      <w:r w:rsidR="00EA605A">
        <w:rPr>
          <w:color w:val="000000" w:themeColor="text1"/>
          <w:szCs w:val="24"/>
        </w:rPr>
        <w:t xml:space="preserve">he </w:t>
      </w:r>
      <w:r w:rsidR="00643C8F" w:rsidRPr="001F29F9">
        <w:rPr>
          <w:color w:val="000000" w:themeColor="text1"/>
          <w:szCs w:val="24"/>
        </w:rPr>
        <w:t xml:space="preserve">was unable to perform within his </w:t>
      </w:r>
      <w:r w:rsidR="00643C8F" w:rsidRPr="00873A4E">
        <w:rPr>
          <w:color w:val="000000" w:themeColor="text1"/>
          <w:szCs w:val="24"/>
        </w:rPr>
        <w:t>Military Occupational Specialty (MOS) or me</w:t>
      </w:r>
      <w:r w:rsidR="00675A3E">
        <w:rPr>
          <w:color w:val="000000" w:themeColor="text1"/>
          <w:szCs w:val="24"/>
        </w:rPr>
        <w:t xml:space="preserve">et physical fitness standards. </w:t>
      </w:r>
      <w:r w:rsidR="00A40D3A">
        <w:rPr>
          <w:color w:val="000000" w:themeColor="text1"/>
          <w:szCs w:val="24"/>
        </w:rPr>
        <w:t xml:space="preserve"> </w:t>
      </w:r>
      <w:r w:rsidR="00D16A3F">
        <w:rPr>
          <w:color w:val="000000" w:themeColor="text1"/>
          <w:szCs w:val="24"/>
        </w:rPr>
        <w:t>In March 2005</w:t>
      </w:r>
      <w:r w:rsidR="00673B0C">
        <w:rPr>
          <w:color w:val="000000" w:themeColor="text1"/>
          <w:szCs w:val="24"/>
        </w:rPr>
        <w:t xml:space="preserve">, </w:t>
      </w:r>
      <w:r w:rsidR="00A40D3A">
        <w:rPr>
          <w:color w:val="000000" w:themeColor="text1"/>
          <w:szCs w:val="24"/>
        </w:rPr>
        <w:t>p</w:t>
      </w:r>
      <w:r w:rsidR="00673B0C">
        <w:rPr>
          <w:color w:val="000000" w:themeColor="text1"/>
          <w:szCs w:val="24"/>
        </w:rPr>
        <w:t>odiatry services placed him on a</w:t>
      </w:r>
      <w:r w:rsidR="00673B0C" w:rsidRPr="00873A4E">
        <w:rPr>
          <w:color w:val="000000" w:themeColor="text1"/>
          <w:szCs w:val="24"/>
        </w:rPr>
        <w:t xml:space="preserve"> permanent L3 profile</w:t>
      </w:r>
      <w:r w:rsidR="00673B0C">
        <w:rPr>
          <w:color w:val="000000" w:themeColor="text1"/>
          <w:szCs w:val="24"/>
        </w:rPr>
        <w:t xml:space="preserve"> and </w:t>
      </w:r>
      <w:r w:rsidR="00860B6E">
        <w:rPr>
          <w:color w:val="000000" w:themeColor="text1"/>
          <w:szCs w:val="24"/>
        </w:rPr>
        <w:t xml:space="preserve">recommended a </w:t>
      </w:r>
      <w:r w:rsidR="00D16A3F">
        <w:rPr>
          <w:color w:val="000000" w:themeColor="text1"/>
          <w:szCs w:val="24"/>
        </w:rPr>
        <w:t>Medical</w:t>
      </w:r>
      <w:r w:rsidR="00675A3E">
        <w:rPr>
          <w:color w:val="000000" w:themeColor="text1"/>
          <w:szCs w:val="24"/>
        </w:rPr>
        <w:t xml:space="preserve"> Evaluation Board (MEB). </w:t>
      </w:r>
      <w:r w:rsidR="00A40D3A">
        <w:rPr>
          <w:color w:val="000000" w:themeColor="text1"/>
          <w:szCs w:val="24"/>
        </w:rPr>
        <w:t xml:space="preserve"> </w:t>
      </w:r>
      <w:r w:rsidR="00673B0C">
        <w:rPr>
          <w:color w:val="000000" w:themeColor="text1"/>
          <w:szCs w:val="24"/>
        </w:rPr>
        <w:t>H</w:t>
      </w:r>
      <w:r w:rsidR="00D16A3F">
        <w:rPr>
          <w:color w:val="000000" w:themeColor="text1"/>
          <w:szCs w:val="24"/>
        </w:rPr>
        <w:t xml:space="preserve">is </w:t>
      </w:r>
      <w:r w:rsidR="00A40D3A">
        <w:rPr>
          <w:color w:val="000000" w:themeColor="text1"/>
          <w:szCs w:val="24"/>
        </w:rPr>
        <w:t>c</w:t>
      </w:r>
      <w:r w:rsidR="00D16A3F">
        <w:rPr>
          <w:color w:val="000000" w:themeColor="text1"/>
          <w:szCs w:val="24"/>
        </w:rPr>
        <w:t xml:space="preserve">ommander recommended he be retained and filed a </w:t>
      </w:r>
      <w:r w:rsidR="00A40D3A">
        <w:rPr>
          <w:color w:val="000000" w:themeColor="text1"/>
          <w:szCs w:val="24"/>
        </w:rPr>
        <w:t>m</w:t>
      </w:r>
      <w:r w:rsidR="00D16A3F">
        <w:rPr>
          <w:color w:val="000000" w:themeColor="text1"/>
          <w:szCs w:val="24"/>
        </w:rPr>
        <w:t>emorandum to the MEB requesting a</w:t>
      </w:r>
      <w:r w:rsidR="00EA605A">
        <w:rPr>
          <w:color w:val="000000" w:themeColor="text1"/>
          <w:szCs w:val="24"/>
        </w:rPr>
        <w:t xml:space="preserve"> MOS Medical Retention Board (MMRB)</w:t>
      </w:r>
      <w:r w:rsidR="00673B0C">
        <w:rPr>
          <w:color w:val="000000" w:themeColor="text1"/>
          <w:szCs w:val="24"/>
        </w:rPr>
        <w:t xml:space="preserve">, however, his case was not considered by the MMRB. </w:t>
      </w:r>
      <w:r w:rsidR="00A40D3A">
        <w:rPr>
          <w:color w:val="000000" w:themeColor="text1"/>
          <w:szCs w:val="24"/>
        </w:rPr>
        <w:t xml:space="preserve"> </w:t>
      </w:r>
      <w:r w:rsidR="00D16A3F">
        <w:rPr>
          <w:color w:val="000000" w:themeColor="text1"/>
          <w:szCs w:val="24"/>
        </w:rPr>
        <w:t>The MEB forwarded l</w:t>
      </w:r>
      <w:r w:rsidR="00671CB1" w:rsidRPr="00873A4E">
        <w:rPr>
          <w:color w:val="000000" w:themeColor="text1"/>
          <w:szCs w:val="24"/>
        </w:rPr>
        <w:t>eft first digital comminuted fracture with degenerative joint disease involving both proximal and metatarsal ph</w:t>
      </w:r>
      <w:r w:rsidR="00D16A3F">
        <w:rPr>
          <w:color w:val="000000" w:themeColor="text1"/>
          <w:szCs w:val="24"/>
        </w:rPr>
        <w:t xml:space="preserve">alangeal points </w:t>
      </w:r>
      <w:r w:rsidR="000A33C8" w:rsidRPr="00873A4E">
        <w:rPr>
          <w:color w:val="000000" w:themeColor="text1"/>
          <w:szCs w:val="24"/>
        </w:rPr>
        <w:t>to the Physical Evaluation Board (PEB) as medically unacceptable IAW AR 40-501</w:t>
      </w:r>
      <w:r w:rsidR="00376E08" w:rsidRPr="00873A4E">
        <w:rPr>
          <w:color w:val="000000" w:themeColor="text1"/>
          <w:szCs w:val="24"/>
        </w:rPr>
        <w:t>.</w:t>
      </w:r>
      <w:r w:rsidR="00A40D3A">
        <w:rPr>
          <w:color w:val="000000" w:themeColor="text1"/>
          <w:szCs w:val="24"/>
        </w:rPr>
        <w:t xml:space="preserve"> </w:t>
      </w:r>
      <w:r w:rsidR="00673B0C">
        <w:rPr>
          <w:color w:val="000000" w:themeColor="text1"/>
          <w:szCs w:val="24"/>
        </w:rPr>
        <w:t xml:space="preserve"> </w:t>
      </w:r>
      <w:r w:rsidR="001A5E62" w:rsidRPr="00873A4E">
        <w:rPr>
          <w:color w:val="000000" w:themeColor="text1"/>
          <w:szCs w:val="24"/>
        </w:rPr>
        <w:t>No other conditions app</w:t>
      </w:r>
      <w:r w:rsidR="00675A3E">
        <w:rPr>
          <w:color w:val="000000" w:themeColor="text1"/>
          <w:szCs w:val="24"/>
        </w:rPr>
        <w:t xml:space="preserve">eared on the MEB’s submission. </w:t>
      </w:r>
      <w:r w:rsidR="00A40D3A">
        <w:rPr>
          <w:color w:val="000000" w:themeColor="text1"/>
          <w:szCs w:val="24"/>
        </w:rPr>
        <w:t xml:space="preserve"> </w:t>
      </w:r>
      <w:r w:rsidR="001A5E62" w:rsidRPr="00873A4E">
        <w:rPr>
          <w:color w:val="000000" w:themeColor="text1"/>
          <w:szCs w:val="24"/>
        </w:rPr>
        <w:t>Other conditions included in the</w:t>
      </w:r>
      <w:r w:rsidR="00DC17F2" w:rsidRPr="00873A4E">
        <w:rPr>
          <w:color w:val="000000" w:themeColor="text1"/>
          <w:szCs w:val="24"/>
        </w:rPr>
        <w:t xml:space="preserve"> </w:t>
      </w:r>
      <w:r w:rsidR="00555C66" w:rsidRPr="00873A4E">
        <w:rPr>
          <w:color w:val="000000" w:themeColor="text1"/>
          <w:szCs w:val="24"/>
        </w:rPr>
        <w:t xml:space="preserve">Disability Evaluation System (DES) </w:t>
      </w:r>
      <w:r w:rsidR="001A5E62" w:rsidRPr="00873A4E">
        <w:rPr>
          <w:color w:val="000000" w:themeColor="text1"/>
          <w:szCs w:val="24"/>
        </w:rPr>
        <w:t>packet will be discussed below.</w:t>
      </w:r>
      <w:r w:rsidR="00675A3E">
        <w:rPr>
          <w:color w:val="000000" w:themeColor="text1"/>
          <w:szCs w:val="24"/>
        </w:rPr>
        <w:t xml:space="preserve"> </w:t>
      </w:r>
      <w:r w:rsidR="00842BAA" w:rsidRPr="00873A4E">
        <w:rPr>
          <w:color w:val="000000" w:themeColor="text1"/>
          <w:szCs w:val="24"/>
        </w:rPr>
        <w:t xml:space="preserve">The PEB adjudicated the </w:t>
      </w:r>
      <w:r w:rsidR="009C4505" w:rsidRPr="00873A4E">
        <w:rPr>
          <w:color w:val="000000" w:themeColor="text1"/>
          <w:szCs w:val="24"/>
        </w:rPr>
        <w:t xml:space="preserve">comminuted </w:t>
      </w:r>
      <w:proofErr w:type="gramStart"/>
      <w:r w:rsidR="009C4505" w:rsidRPr="00873A4E">
        <w:rPr>
          <w:color w:val="000000" w:themeColor="text1"/>
          <w:szCs w:val="24"/>
        </w:rPr>
        <w:t>fract</w:t>
      </w:r>
      <w:r w:rsidR="009C4505">
        <w:rPr>
          <w:color w:val="000000" w:themeColor="text1"/>
          <w:szCs w:val="24"/>
        </w:rPr>
        <w:t>ure,</w:t>
      </w:r>
      <w:proofErr w:type="gramEnd"/>
      <w:r w:rsidR="009C4505">
        <w:rPr>
          <w:color w:val="000000" w:themeColor="text1"/>
          <w:szCs w:val="24"/>
        </w:rPr>
        <w:t xml:space="preserve"> left first </w:t>
      </w:r>
      <w:r w:rsidR="009C4505" w:rsidRPr="00E511B3">
        <w:rPr>
          <w:color w:val="000000" w:themeColor="text1"/>
          <w:szCs w:val="24"/>
        </w:rPr>
        <w:t>digit rated as m</w:t>
      </w:r>
      <w:r w:rsidR="00873A4E" w:rsidRPr="00E511B3">
        <w:rPr>
          <w:color w:val="000000" w:themeColor="text1"/>
          <w:szCs w:val="24"/>
        </w:rPr>
        <w:t xml:space="preserve">oderate </w:t>
      </w:r>
      <w:r w:rsidR="00842BAA" w:rsidRPr="00E511B3">
        <w:rPr>
          <w:color w:val="000000" w:themeColor="text1"/>
          <w:szCs w:val="24"/>
        </w:rPr>
        <w:t xml:space="preserve">condition as unfitting, rated </w:t>
      </w:r>
      <w:r w:rsidR="00873A4E" w:rsidRPr="00E511B3">
        <w:rPr>
          <w:color w:val="000000" w:themeColor="text1"/>
          <w:szCs w:val="24"/>
        </w:rPr>
        <w:t>10</w:t>
      </w:r>
      <w:r w:rsidR="00842BAA" w:rsidRPr="00E511B3">
        <w:rPr>
          <w:color w:val="000000" w:themeColor="text1"/>
          <w:szCs w:val="24"/>
        </w:rPr>
        <w:t>%; with application of the US Army Physical Disability Agency (USAPDA) pain policy</w:t>
      </w:r>
      <w:r w:rsidR="00873A4E" w:rsidRPr="00E511B3">
        <w:rPr>
          <w:color w:val="000000" w:themeColor="text1"/>
          <w:szCs w:val="24"/>
        </w:rPr>
        <w:t xml:space="preserve">, </w:t>
      </w:r>
      <w:r w:rsidR="00842BAA" w:rsidRPr="00E511B3">
        <w:rPr>
          <w:color w:val="000000" w:themeColor="text1"/>
          <w:szCs w:val="24"/>
        </w:rPr>
        <w:t>DoDI 1332.39 and Veterans Administration Schedule for Rating Disabilities (VASRD), respectively.</w:t>
      </w:r>
      <w:r w:rsidR="00E511B3">
        <w:rPr>
          <w:color w:val="000000" w:themeColor="text1"/>
          <w:szCs w:val="24"/>
        </w:rPr>
        <w:t xml:space="preserve"> </w:t>
      </w:r>
      <w:r w:rsidR="00A40D3A">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873A4E">
        <w:rPr>
          <w:color w:val="000000" w:themeColor="text1"/>
        </w:rPr>
        <w:t>10</w:t>
      </w:r>
      <w:r w:rsidR="00B20624" w:rsidRPr="001F29F9">
        <w:rPr>
          <w:color w:val="000000" w:themeColor="text1"/>
        </w:rPr>
        <w:t>% combined disability rating.</w:t>
      </w:r>
    </w:p>
    <w:p w:rsidR="004174F0" w:rsidRPr="001F29F9" w:rsidRDefault="004174F0" w:rsidP="00E04BB5">
      <w:pPr>
        <w:pBdr>
          <w:bottom w:val="single" w:sz="12" w:space="1" w:color="auto"/>
        </w:pBdr>
        <w:tabs>
          <w:tab w:val="left" w:pos="288"/>
          <w:tab w:val="left" w:pos="4752"/>
        </w:tabs>
        <w:jc w:val="both"/>
        <w:rPr>
          <w:color w:val="000000" w:themeColor="text1"/>
        </w:rPr>
      </w:pPr>
    </w:p>
    <w:p w:rsidR="004174F0" w:rsidRPr="001F29F9" w:rsidRDefault="004174F0" w:rsidP="00E04BB5">
      <w:pPr>
        <w:tabs>
          <w:tab w:val="left" w:pos="288"/>
          <w:tab w:val="left" w:pos="4752"/>
        </w:tabs>
        <w:jc w:val="both"/>
        <w:rPr>
          <w:color w:val="000000" w:themeColor="text1"/>
        </w:rPr>
      </w:pPr>
    </w:p>
    <w:p w:rsidR="00ED5284" w:rsidRPr="001F29F9" w:rsidRDefault="002C6E5B" w:rsidP="00E04BB5">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873A4E">
        <w:rPr>
          <w:color w:val="000000" w:themeColor="text1"/>
        </w:rPr>
        <w:t xml:space="preserve">  “</w:t>
      </w:r>
      <w:r w:rsidR="00873A4E" w:rsidRPr="00873A4E">
        <w:rPr>
          <w:color w:val="000000" w:themeColor="text1"/>
        </w:rPr>
        <w:t xml:space="preserve">I dropped a .50 caliber </w:t>
      </w:r>
      <w:r w:rsidR="00873A4E" w:rsidRPr="000A3E86">
        <w:rPr>
          <w:color w:val="000000" w:themeColor="text1"/>
        </w:rPr>
        <w:t xml:space="preserve">machine gun on my left great toe while cleaning weapons in the arms room. My left great toe was shattered in multiple places and (I) was sent to the ER for treatment. I was placed in a full cast from toes to bottom of knee (sic), which I believed it was unnecessary. After several weeks in a cast and "walking boot" my ankle was very fragile. My balance was off and my gait changed. My gait changed since I had to compensate because I could not put pressure on my left toe. After walking with a different gait a tendon on my left ankle was attenuated and it would snap back and forward. I was discharged from the US ARMY without any further treatment. The PEB recommended a 10% rating and the VA denied that claim at first. After 2 years from separation I had to have surgery on my left ankle for that same reason. It was </w:t>
      </w:r>
      <w:r w:rsidR="005F4854" w:rsidRPr="000A3E86">
        <w:rPr>
          <w:color w:val="000000" w:themeColor="text1"/>
        </w:rPr>
        <w:t>difficult</w:t>
      </w:r>
      <w:r w:rsidR="00873A4E" w:rsidRPr="000A3E86">
        <w:rPr>
          <w:color w:val="000000" w:themeColor="text1"/>
        </w:rPr>
        <w:t xml:space="preserve"> for me to play sports, exercise and find employment which required activities I could not perform. The VA changed the rating to 10% for my ankle and 10% for Allergic Rhinitis/sinusitis in December 12 of 2007 when</w:t>
      </w:r>
      <w:r w:rsidR="00873A4E" w:rsidRPr="00873A4E">
        <w:rPr>
          <w:color w:val="000000" w:themeColor="text1"/>
        </w:rPr>
        <w:t xml:space="preserve"> the signs and symptom where </w:t>
      </w:r>
      <w:r w:rsidR="00873A4E">
        <w:rPr>
          <w:color w:val="000000" w:themeColor="text1"/>
        </w:rPr>
        <w:t xml:space="preserve">(sic) </w:t>
      </w:r>
      <w:r w:rsidR="00873A4E" w:rsidRPr="00873A4E">
        <w:rPr>
          <w:color w:val="000000" w:themeColor="text1"/>
        </w:rPr>
        <w:t>the same back at</w:t>
      </w:r>
      <w:r w:rsidR="00873A4E">
        <w:rPr>
          <w:color w:val="000000" w:themeColor="text1"/>
        </w:rPr>
        <w:t xml:space="preserve"> </w:t>
      </w:r>
      <w:r w:rsidR="00873A4E" w:rsidRPr="00873A4E">
        <w:rPr>
          <w:color w:val="000000" w:themeColor="text1"/>
        </w:rPr>
        <w:t>the time of separation. I believe that my claim was NOT rated correctly and would like for the PDBR to review the paperwork as evidence and</w:t>
      </w:r>
      <w:r w:rsidR="00873A4E">
        <w:rPr>
          <w:color w:val="000000" w:themeColor="text1"/>
        </w:rPr>
        <w:t xml:space="preserve"> </w:t>
      </w:r>
      <w:r w:rsidR="00873A4E" w:rsidRPr="00873A4E">
        <w:rPr>
          <w:color w:val="000000" w:themeColor="text1"/>
        </w:rPr>
        <w:t>make changes to the rating if something was done incorrectly. Thank you</w:t>
      </w:r>
      <w:r w:rsidR="00873A4E">
        <w:rPr>
          <w:color w:val="000000" w:themeColor="text1"/>
        </w:rPr>
        <w:t>.”</w:t>
      </w:r>
      <w:r w:rsidR="001B5AB4">
        <w:rPr>
          <w:color w:val="000000" w:themeColor="text1"/>
        </w:rPr>
        <w:t xml:space="preserve"> </w:t>
      </w:r>
      <w:r w:rsidR="00ED5284" w:rsidRPr="001F29F9">
        <w:rPr>
          <w:rFonts w:eastAsiaTheme="minorHAnsi"/>
          <w:color w:val="000000" w:themeColor="text1"/>
          <w:szCs w:val="24"/>
        </w:rPr>
        <w:t xml:space="preserve">He </w:t>
      </w:r>
      <w:r w:rsidR="00873A4E">
        <w:rPr>
          <w:rFonts w:eastAsiaTheme="minorHAnsi"/>
          <w:color w:val="000000" w:themeColor="text1"/>
          <w:szCs w:val="24"/>
        </w:rPr>
        <w:t>also lists his VA</w:t>
      </w:r>
      <w:r w:rsidR="00ED5284" w:rsidRPr="001F29F9">
        <w:rPr>
          <w:rFonts w:eastAsiaTheme="minorHAnsi"/>
          <w:color w:val="000000" w:themeColor="text1"/>
          <w:szCs w:val="24"/>
        </w:rPr>
        <w:t xml:space="preserve"> </w:t>
      </w:r>
      <w:r w:rsidR="00873A4E">
        <w:rPr>
          <w:rFonts w:eastAsiaTheme="minorHAnsi"/>
          <w:color w:val="000000" w:themeColor="text1"/>
          <w:szCs w:val="24"/>
        </w:rPr>
        <w:t>claims and award letters as attachments in support of his application</w:t>
      </w:r>
      <w:r w:rsidR="00ED5284" w:rsidRPr="001F29F9">
        <w:rPr>
          <w:rFonts w:eastAsiaTheme="minorHAnsi"/>
          <w:color w:val="000000" w:themeColor="text1"/>
          <w:szCs w:val="24"/>
        </w:rPr>
        <w:t>.</w:t>
      </w:r>
    </w:p>
    <w:p w:rsidR="004174F0" w:rsidRPr="001F29F9" w:rsidRDefault="004174F0" w:rsidP="00E04BB5">
      <w:pPr>
        <w:pBdr>
          <w:bottom w:val="single" w:sz="12" w:space="1" w:color="auto"/>
        </w:pBdr>
        <w:tabs>
          <w:tab w:val="left" w:pos="288"/>
          <w:tab w:val="left" w:pos="4752"/>
        </w:tabs>
        <w:jc w:val="both"/>
        <w:rPr>
          <w:color w:val="000000" w:themeColor="text1"/>
        </w:rPr>
      </w:pPr>
    </w:p>
    <w:p w:rsidR="004174F0" w:rsidRPr="001F29F9" w:rsidRDefault="004174F0" w:rsidP="00E04BB5">
      <w:pPr>
        <w:tabs>
          <w:tab w:val="left" w:pos="288"/>
          <w:tab w:val="left" w:pos="4752"/>
        </w:tabs>
        <w:jc w:val="both"/>
        <w:rPr>
          <w:color w:val="000000" w:themeColor="text1"/>
        </w:rPr>
      </w:pPr>
    </w:p>
    <w:p w:rsidR="00976831" w:rsidRDefault="00976831">
      <w:pPr>
        <w:rPr>
          <w:color w:val="000000" w:themeColor="text1"/>
          <w:u w:val="single"/>
        </w:rPr>
      </w:pPr>
      <w:r>
        <w:rPr>
          <w:color w:val="000000" w:themeColor="text1"/>
          <w:u w:val="single"/>
        </w:rPr>
        <w:br w:type="page"/>
      </w:r>
    </w:p>
    <w:p w:rsidR="00C8590C" w:rsidRPr="001F29F9" w:rsidRDefault="007F0AB7" w:rsidP="00E04BB5">
      <w:pPr>
        <w:jc w:val="both"/>
        <w:rPr>
          <w:color w:val="000000" w:themeColor="text1"/>
          <w:szCs w:val="28"/>
          <w:highlight w:val="magenta"/>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448"/>
        <w:gridCol w:w="630"/>
        <w:gridCol w:w="720"/>
        <w:gridCol w:w="3240"/>
        <w:gridCol w:w="630"/>
        <w:gridCol w:w="720"/>
        <w:gridCol w:w="990"/>
      </w:tblGrid>
      <w:tr w:rsidR="002B4E22" w:rsidRPr="001F29F9" w:rsidTr="005A1CD3">
        <w:trPr>
          <w:trHeight w:val="233"/>
          <w:jc w:val="center"/>
        </w:trPr>
        <w:tc>
          <w:tcPr>
            <w:tcW w:w="3798" w:type="dxa"/>
            <w:gridSpan w:val="3"/>
            <w:tcBorders>
              <w:right w:val="thinThickThinSmallGap" w:sz="24" w:space="0" w:color="auto"/>
            </w:tcBorders>
            <w:shd w:val="clear" w:color="auto" w:fill="D9D9D9" w:themeFill="background1" w:themeFillShade="D9"/>
            <w:vAlign w:val="center"/>
          </w:tcPr>
          <w:p w:rsidR="002B4E22" w:rsidRPr="001F29F9" w:rsidRDefault="00B731E4" w:rsidP="00E92D4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E92D44">
              <w:rPr>
                <w:rFonts w:ascii="Calibri" w:hAnsi="Calibri" w:cs="Calibri"/>
                <w:b/>
                <w:color w:val="000000" w:themeColor="text1"/>
                <w:sz w:val="18"/>
                <w:szCs w:val="18"/>
              </w:rPr>
              <w:t>50330</w:t>
            </w:r>
          </w:p>
        </w:tc>
        <w:tc>
          <w:tcPr>
            <w:tcW w:w="5580" w:type="dxa"/>
            <w:gridSpan w:val="4"/>
            <w:tcBorders>
              <w:left w:val="thinThickThinSmallGap" w:sz="24" w:space="0" w:color="auto"/>
            </w:tcBorders>
            <w:shd w:val="clear" w:color="auto" w:fill="D9D9D9" w:themeFill="background1" w:themeFillShade="D9"/>
            <w:vAlign w:val="center"/>
          </w:tcPr>
          <w:p w:rsidR="002B4E22" w:rsidRPr="001F29F9" w:rsidRDefault="002B4E22" w:rsidP="003A445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3A4454">
              <w:rPr>
                <w:rFonts w:ascii="Calibri" w:hAnsi="Calibri" w:cs="Calibri"/>
                <w:b/>
                <w:color w:val="000000" w:themeColor="text1"/>
                <w:sz w:val="18"/>
                <w:szCs w:val="18"/>
              </w:rPr>
              <w:t>2 Weeks Prior To</w:t>
            </w:r>
            <w:r w:rsidR="003A4454"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Separation) – All Effective Date </w:t>
            </w:r>
            <w:r w:rsidR="002D08F3" w:rsidRPr="001F29F9">
              <w:rPr>
                <w:rFonts w:ascii="Calibri" w:hAnsi="Calibri" w:cs="Calibri"/>
                <w:b/>
                <w:color w:val="000000" w:themeColor="text1"/>
                <w:sz w:val="18"/>
                <w:szCs w:val="18"/>
              </w:rPr>
              <w:t>200</w:t>
            </w:r>
            <w:r w:rsidR="00E92D44">
              <w:rPr>
                <w:rFonts w:ascii="Calibri" w:hAnsi="Calibri" w:cs="Calibri"/>
                <w:b/>
                <w:color w:val="000000" w:themeColor="text1"/>
                <w:sz w:val="18"/>
                <w:szCs w:val="18"/>
              </w:rPr>
              <w:t>50429</w:t>
            </w:r>
          </w:p>
        </w:tc>
      </w:tr>
      <w:tr w:rsidR="002B4E22" w:rsidRPr="001F29F9" w:rsidTr="005A1CD3">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2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5A1CD3">
        <w:trPr>
          <w:trHeight w:val="287"/>
          <w:jc w:val="center"/>
        </w:trPr>
        <w:tc>
          <w:tcPr>
            <w:tcW w:w="2448" w:type="dxa"/>
            <w:tcBorders>
              <w:right w:val="single" w:sz="4" w:space="0" w:color="auto"/>
            </w:tcBorders>
            <w:shd w:val="clear" w:color="auto" w:fill="FFFFFF" w:themeFill="background1"/>
            <w:vAlign w:val="center"/>
          </w:tcPr>
          <w:p w:rsidR="00BC5860" w:rsidRPr="00E92D44" w:rsidRDefault="00E92D44" w:rsidP="009D78ED">
            <w:pPr>
              <w:spacing w:line="180" w:lineRule="exact"/>
              <w:contextualSpacing/>
              <w:jc w:val="left"/>
              <w:rPr>
                <w:rFonts w:ascii="Calibri" w:eastAsia="Times New Roman" w:hAnsi="Calibri" w:cs="Calibri"/>
                <w:color w:val="000000" w:themeColor="text1"/>
                <w:sz w:val="18"/>
                <w:szCs w:val="18"/>
              </w:rPr>
            </w:pPr>
            <w:r w:rsidRPr="00E92D44">
              <w:rPr>
                <w:color w:val="000000" w:themeColor="text1"/>
                <w:sz w:val="18"/>
                <w:szCs w:val="18"/>
              </w:rPr>
              <w:t>Comminuted F</w:t>
            </w:r>
            <w:r w:rsidR="00E4392C">
              <w:rPr>
                <w:color w:val="000000" w:themeColor="text1"/>
                <w:sz w:val="18"/>
                <w:szCs w:val="18"/>
              </w:rPr>
              <w:t>racture,</w:t>
            </w:r>
            <w:r w:rsidR="005A1CD3">
              <w:rPr>
                <w:color w:val="000000" w:themeColor="text1"/>
                <w:sz w:val="18"/>
                <w:szCs w:val="18"/>
              </w:rPr>
              <w:t xml:space="preserve"> </w:t>
            </w:r>
            <w:r w:rsidR="00E4392C">
              <w:rPr>
                <w:color w:val="000000" w:themeColor="text1"/>
                <w:sz w:val="18"/>
                <w:szCs w:val="18"/>
              </w:rPr>
              <w:t xml:space="preserve">Left </w:t>
            </w:r>
            <w:r w:rsidR="005A1CD3">
              <w:rPr>
                <w:color w:val="000000" w:themeColor="text1"/>
                <w:sz w:val="18"/>
                <w:szCs w:val="18"/>
              </w:rPr>
              <w:t>F</w:t>
            </w:r>
            <w:r w:rsidR="00C81F67">
              <w:rPr>
                <w:color w:val="000000" w:themeColor="text1"/>
                <w:sz w:val="18"/>
                <w:szCs w:val="18"/>
              </w:rPr>
              <w:t>irs</w:t>
            </w:r>
            <w:r w:rsidRPr="00E92D44">
              <w:rPr>
                <w:color w:val="000000" w:themeColor="text1"/>
                <w:sz w:val="18"/>
                <w:szCs w:val="18"/>
              </w:rPr>
              <w:t>t Digit</w:t>
            </w:r>
            <w:r w:rsidR="00E4392C">
              <w:rPr>
                <w:color w:val="000000" w:themeColor="text1"/>
                <w:sz w:val="18"/>
                <w:szCs w:val="18"/>
              </w:rPr>
              <w:t xml:space="preserve"> </w:t>
            </w:r>
            <w:r w:rsidR="009D78ED">
              <w:rPr>
                <w:color w:val="000000" w:themeColor="text1"/>
                <w:sz w:val="18"/>
                <w:szCs w:val="18"/>
              </w:rPr>
              <w:t>r</w:t>
            </w:r>
            <w:r w:rsidR="00E4392C">
              <w:rPr>
                <w:color w:val="000000" w:themeColor="text1"/>
                <w:sz w:val="18"/>
                <w:szCs w:val="18"/>
              </w:rPr>
              <w:t>ated as Moderate</w:t>
            </w:r>
          </w:p>
        </w:tc>
        <w:tc>
          <w:tcPr>
            <w:tcW w:w="630" w:type="dxa"/>
            <w:tcBorders>
              <w:left w:val="single" w:sz="4" w:space="0" w:color="auto"/>
            </w:tcBorders>
            <w:shd w:val="clear" w:color="auto" w:fill="FFFFFF" w:themeFill="background1"/>
            <w:vAlign w:val="center"/>
          </w:tcPr>
          <w:p w:rsidR="00BC5860" w:rsidRPr="001F29F9" w:rsidRDefault="00E92D4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5284</w:t>
            </w:r>
          </w:p>
        </w:tc>
        <w:tc>
          <w:tcPr>
            <w:tcW w:w="720" w:type="dxa"/>
            <w:tcBorders>
              <w:right w:val="thinThickThinSmallGap" w:sz="24" w:space="0" w:color="auto"/>
            </w:tcBorders>
            <w:shd w:val="clear" w:color="auto" w:fill="FFFFFF" w:themeFill="background1"/>
            <w:vAlign w:val="center"/>
          </w:tcPr>
          <w:p w:rsidR="00BC5860" w:rsidRPr="001F29F9" w:rsidRDefault="00E92D4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3240" w:type="dxa"/>
            <w:tcBorders>
              <w:left w:val="thinThickThinSmallGap" w:sz="24" w:space="0" w:color="auto"/>
            </w:tcBorders>
            <w:shd w:val="clear" w:color="auto" w:fill="FFFFFF" w:themeFill="background1"/>
            <w:vAlign w:val="center"/>
          </w:tcPr>
          <w:p w:rsidR="00BC5860" w:rsidRPr="001F29F9" w:rsidRDefault="00880275" w:rsidP="005A1CD3">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Status</w:t>
            </w:r>
            <w:r w:rsidR="005A1CD3">
              <w:rPr>
                <w:rFonts w:ascii="Calibri" w:hAnsi="Calibri" w:cs="Calibri"/>
                <w:color w:val="000000" w:themeColor="text1"/>
                <w:sz w:val="18"/>
                <w:szCs w:val="18"/>
              </w:rPr>
              <w:t xml:space="preserve"> Post Closed</w:t>
            </w:r>
            <w:r w:rsidR="00E4392C">
              <w:rPr>
                <w:rFonts w:ascii="Calibri" w:hAnsi="Calibri" w:cs="Calibri"/>
                <w:color w:val="000000" w:themeColor="text1"/>
                <w:sz w:val="18"/>
                <w:szCs w:val="18"/>
              </w:rPr>
              <w:t xml:space="preserve"> Fracture Left</w:t>
            </w:r>
            <w:r w:rsidR="005A1CD3">
              <w:rPr>
                <w:rFonts w:ascii="Calibri" w:hAnsi="Calibri" w:cs="Calibri"/>
                <w:color w:val="000000" w:themeColor="text1"/>
                <w:sz w:val="18"/>
                <w:szCs w:val="18"/>
              </w:rPr>
              <w:t xml:space="preserve"> Great Toe with</w:t>
            </w:r>
            <w:r w:rsidR="00E92D44">
              <w:rPr>
                <w:rFonts w:ascii="Calibri" w:hAnsi="Calibri" w:cs="Calibri"/>
                <w:color w:val="000000" w:themeColor="text1"/>
                <w:sz w:val="18"/>
                <w:szCs w:val="18"/>
              </w:rPr>
              <w:t xml:space="preserve"> Bilat</w:t>
            </w:r>
            <w:r w:rsidR="005A1CD3">
              <w:rPr>
                <w:rFonts w:ascii="Calibri" w:hAnsi="Calibri" w:cs="Calibri"/>
                <w:color w:val="000000" w:themeColor="text1"/>
                <w:sz w:val="18"/>
                <w:szCs w:val="18"/>
              </w:rPr>
              <w:t>eral</w:t>
            </w:r>
            <w:r w:rsidR="00E92D44">
              <w:rPr>
                <w:rFonts w:ascii="Calibri" w:hAnsi="Calibri" w:cs="Calibri"/>
                <w:color w:val="000000" w:themeColor="text1"/>
                <w:sz w:val="18"/>
                <w:szCs w:val="18"/>
              </w:rPr>
              <w:t xml:space="preserve"> Hallu</w:t>
            </w:r>
            <w:r w:rsidR="005A1CD3">
              <w:rPr>
                <w:rFonts w:ascii="Calibri" w:hAnsi="Calibri" w:cs="Calibri"/>
                <w:color w:val="000000" w:themeColor="text1"/>
                <w:sz w:val="18"/>
                <w:szCs w:val="18"/>
              </w:rPr>
              <w:t>x</w:t>
            </w:r>
            <w:r w:rsidR="00E92D44">
              <w:rPr>
                <w:rFonts w:ascii="Calibri" w:hAnsi="Calibri" w:cs="Calibri"/>
                <w:color w:val="000000" w:themeColor="text1"/>
                <w:sz w:val="18"/>
                <w:szCs w:val="18"/>
              </w:rPr>
              <w:t xml:space="preserve"> Valgus</w:t>
            </w:r>
          </w:p>
        </w:tc>
        <w:tc>
          <w:tcPr>
            <w:tcW w:w="630" w:type="dxa"/>
            <w:shd w:val="clear" w:color="auto" w:fill="FFFFFF" w:themeFill="background1"/>
            <w:vAlign w:val="center"/>
          </w:tcPr>
          <w:p w:rsidR="00BC5860" w:rsidRPr="001F29F9" w:rsidRDefault="00E92D4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5284</w:t>
            </w:r>
          </w:p>
        </w:tc>
        <w:tc>
          <w:tcPr>
            <w:tcW w:w="720" w:type="dxa"/>
            <w:shd w:val="clear" w:color="auto" w:fill="FFFFFF" w:themeFill="background1"/>
            <w:vAlign w:val="center"/>
          </w:tcPr>
          <w:p w:rsidR="00BC5860" w:rsidRPr="001F29F9" w:rsidRDefault="00E92D44" w:rsidP="00E92D4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00C03C21" w:rsidRPr="001F29F9">
              <w:rPr>
                <w:rFonts w:ascii="Calibri" w:hAnsi="Calibri" w:cs="Calibri"/>
                <w:color w:val="000000" w:themeColor="text1"/>
                <w:sz w:val="18"/>
                <w:szCs w:val="18"/>
              </w:rPr>
              <w:t>%</w:t>
            </w:r>
            <w:r w:rsidR="001B5AB4">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E92D4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E92D44">
              <w:rPr>
                <w:rFonts w:ascii="Calibri" w:hAnsi="Calibri" w:cs="Calibri"/>
                <w:color w:val="000000" w:themeColor="text1"/>
                <w:sz w:val="18"/>
                <w:szCs w:val="18"/>
              </w:rPr>
              <w:t>50415</w:t>
            </w:r>
          </w:p>
        </w:tc>
      </w:tr>
      <w:tr w:rsidR="00E92D44" w:rsidRPr="001F29F9" w:rsidTr="005A1CD3">
        <w:trPr>
          <w:trHeight w:val="335"/>
          <w:jc w:val="center"/>
        </w:trPr>
        <w:tc>
          <w:tcPr>
            <w:tcW w:w="3798" w:type="dxa"/>
            <w:gridSpan w:val="3"/>
            <w:tcBorders>
              <w:right w:val="thinThickThinSmallGap" w:sz="24" w:space="0" w:color="auto"/>
            </w:tcBorders>
            <w:shd w:val="clear" w:color="auto" w:fill="FFFFFF" w:themeFill="background1"/>
            <w:vAlign w:val="center"/>
          </w:tcPr>
          <w:p w:rsidR="00E92D44" w:rsidRPr="001F29F9" w:rsidRDefault="00E92D4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590" w:type="dxa"/>
            <w:gridSpan w:val="3"/>
            <w:tcBorders>
              <w:left w:val="thinThickThinSmallGap" w:sz="24" w:space="0" w:color="auto"/>
            </w:tcBorders>
            <w:shd w:val="clear" w:color="auto" w:fill="FFFFFF" w:themeFill="background1"/>
            <w:vAlign w:val="center"/>
          </w:tcPr>
          <w:p w:rsidR="00E92D44" w:rsidRPr="001F29F9" w:rsidRDefault="00AC0A0F" w:rsidP="005A088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2</w:t>
            </w:r>
            <w:r w:rsidR="005A1CD3">
              <w:rPr>
                <w:rFonts w:ascii="Calibri" w:hAnsi="Calibri" w:cs="Calibri"/>
                <w:color w:val="000000" w:themeColor="text1"/>
                <w:sz w:val="18"/>
                <w:szCs w:val="18"/>
              </w:rPr>
              <w:t xml:space="preserve"> others</w:t>
            </w:r>
            <w:r w:rsidR="00A40D3A">
              <w:rPr>
                <w:rFonts w:ascii="Calibri" w:hAnsi="Calibri" w:cs="Calibri"/>
                <w:color w:val="000000" w:themeColor="text1"/>
                <w:sz w:val="18"/>
                <w:szCs w:val="18"/>
              </w:rPr>
              <w:t>/Not Service-</w:t>
            </w:r>
            <w:r w:rsidR="00E92D44"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2</w:t>
            </w:r>
          </w:p>
        </w:tc>
        <w:tc>
          <w:tcPr>
            <w:tcW w:w="990" w:type="dxa"/>
            <w:shd w:val="clear" w:color="auto" w:fill="FFFFFF" w:themeFill="background1"/>
            <w:vAlign w:val="center"/>
          </w:tcPr>
          <w:p w:rsidR="00E92D44" w:rsidRPr="001F29F9" w:rsidRDefault="00E92D44" w:rsidP="005A088F">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50415</w:t>
            </w:r>
          </w:p>
        </w:tc>
      </w:tr>
      <w:tr w:rsidR="007A65A9" w:rsidRPr="001F29F9" w:rsidTr="005A1CD3">
        <w:trPr>
          <w:trHeight w:val="242"/>
          <w:jc w:val="center"/>
        </w:trPr>
        <w:tc>
          <w:tcPr>
            <w:tcW w:w="3798" w:type="dxa"/>
            <w:gridSpan w:val="3"/>
            <w:tcBorders>
              <w:right w:val="thinThickThinSmallGap" w:sz="24" w:space="0" w:color="auto"/>
            </w:tcBorders>
            <w:shd w:val="clear" w:color="auto" w:fill="D9D9D9" w:themeFill="background1" w:themeFillShade="D9"/>
            <w:vAlign w:val="center"/>
          </w:tcPr>
          <w:p w:rsidR="007A65A9" w:rsidRPr="001F29F9" w:rsidRDefault="007A65A9" w:rsidP="009972A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972A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580" w:type="dxa"/>
            <w:gridSpan w:val="4"/>
            <w:tcBorders>
              <w:left w:val="thinThickThinSmallGap" w:sz="24" w:space="0" w:color="auto"/>
            </w:tcBorders>
            <w:shd w:val="clear" w:color="auto" w:fill="D9D9D9" w:themeFill="background1" w:themeFillShade="D9"/>
            <w:vAlign w:val="center"/>
          </w:tcPr>
          <w:p w:rsidR="007A65A9" w:rsidRPr="001F29F9" w:rsidRDefault="007A65A9" w:rsidP="009972A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1B5AB4">
              <w:rPr>
                <w:rFonts w:ascii="Calibri" w:hAnsi="Calibri" w:cs="Calibri"/>
                <w:b/>
                <w:color w:val="000000" w:themeColor="text1"/>
                <w:sz w:val="18"/>
                <w:szCs w:val="18"/>
              </w:rPr>
              <w:t>**</w:t>
            </w:r>
          </w:p>
        </w:tc>
      </w:tr>
    </w:tbl>
    <w:p w:rsidR="001B5AB4" w:rsidRDefault="001B5AB4" w:rsidP="00E04BB5">
      <w:pPr>
        <w:pBdr>
          <w:bottom w:val="single" w:sz="12" w:space="1" w:color="auto"/>
        </w:pBdr>
        <w:tabs>
          <w:tab w:val="left" w:pos="288"/>
          <w:tab w:val="left" w:pos="4752"/>
        </w:tabs>
        <w:spacing w:line="200" w:lineRule="exact"/>
        <w:jc w:val="both"/>
        <w:rPr>
          <w:color w:val="000000" w:themeColor="text1"/>
          <w:sz w:val="18"/>
          <w:szCs w:val="18"/>
        </w:rPr>
      </w:pPr>
      <w:r>
        <w:rPr>
          <w:color w:val="000000" w:themeColor="text1"/>
          <w:sz w:val="18"/>
          <w:szCs w:val="18"/>
        </w:rPr>
        <w:t>*Never increased.</w:t>
      </w:r>
    </w:p>
    <w:p w:rsidR="00A97CD9" w:rsidRPr="001B5AB4" w:rsidRDefault="001B5AB4" w:rsidP="00E04BB5">
      <w:pPr>
        <w:pBdr>
          <w:bottom w:val="single" w:sz="12" w:space="1" w:color="auto"/>
        </w:pBdr>
        <w:tabs>
          <w:tab w:val="left" w:pos="288"/>
          <w:tab w:val="left" w:pos="4752"/>
        </w:tabs>
        <w:spacing w:line="200" w:lineRule="exact"/>
        <w:jc w:val="both"/>
        <w:rPr>
          <w:color w:val="000000" w:themeColor="text1"/>
          <w:sz w:val="18"/>
          <w:szCs w:val="18"/>
        </w:rPr>
      </w:pPr>
      <w:r w:rsidRPr="001B5AB4">
        <w:rPr>
          <w:color w:val="000000" w:themeColor="text1"/>
          <w:sz w:val="18"/>
          <w:szCs w:val="18"/>
        </w:rPr>
        <w:t>*</w:t>
      </w:r>
      <w:r>
        <w:rPr>
          <w:color w:val="000000" w:themeColor="text1"/>
          <w:sz w:val="18"/>
          <w:szCs w:val="18"/>
        </w:rPr>
        <w:t>*</w:t>
      </w:r>
      <w:r w:rsidRPr="001B5AB4">
        <w:rPr>
          <w:color w:val="000000" w:themeColor="text1"/>
          <w:sz w:val="18"/>
          <w:szCs w:val="18"/>
        </w:rPr>
        <w:t>Increased to 10% 20060807</w:t>
      </w:r>
      <w:r>
        <w:rPr>
          <w:color w:val="000000" w:themeColor="text1"/>
          <w:sz w:val="18"/>
          <w:szCs w:val="18"/>
        </w:rPr>
        <w:t xml:space="preserve"> when Allergic Rhinitis increased from 0% to 10%. Increased to 20% 20070426 when Left Ankle Instability added. Temporary increase to 100% 20070808 for left ankle </w:t>
      </w:r>
      <w:r w:rsidR="00880275">
        <w:rPr>
          <w:color w:val="000000" w:themeColor="text1"/>
          <w:sz w:val="18"/>
          <w:szCs w:val="18"/>
        </w:rPr>
        <w:t>surgery and</w:t>
      </w:r>
      <w:r>
        <w:rPr>
          <w:color w:val="000000" w:themeColor="text1"/>
          <w:sz w:val="18"/>
          <w:szCs w:val="18"/>
        </w:rPr>
        <w:t xml:space="preserve"> reverted back to 20% 20071001. Increased to 40% 20100813 when PTSD added. </w:t>
      </w:r>
    </w:p>
    <w:p w:rsidR="001B5AB4" w:rsidRPr="00E04BB5" w:rsidRDefault="001B5AB4" w:rsidP="00E04BB5">
      <w:pPr>
        <w:pBdr>
          <w:bottom w:val="single" w:sz="12" w:space="1" w:color="auto"/>
        </w:pBdr>
        <w:tabs>
          <w:tab w:val="left" w:pos="288"/>
          <w:tab w:val="left" w:pos="4752"/>
        </w:tabs>
        <w:jc w:val="both"/>
        <w:rPr>
          <w:rFonts w:asciiTheme="minorHAnsi" w:hAnsiTheme="minorHAnsi"/>
          <w:color w:val="000000" w:themeColor="text1"/>
          <w:szCs w:val="24"/>
        </w:rPr>
      </w:pPr>
    </w:p>
    <w:p w:rsidR="009369A6" w:rsidRPr="00E04BB5" w:rsidRDefault="009369A6" w:rsidP="00E04BB5">
      <w:pPr>
        <w:jc w:val="both"/>
        <w:rPr>
          <w:rFonts w:asciiTheme="minorHAnsi" w:hAnsiTheme="minorHAnsi"/>
          <w:color w:val="000000" w:themeColor="text1"/>
          <w:szCs w:val="24"/>
          <w:u w:val="single"/>
        </w:rPr>
      </w:pPr>
    </w:p>
    <w:p w:rsidR="009469A5" w:rsidRPr="00E04BB5" w:rsidRDefault="009469A5" w:rsidP="00E04BB5">
      <w:pPr>
        <w:jc w:val="both"/>
        <w:rPr>
          <w:rFonts w:asciiTheme="minorHAnsi" w:hAnsiTheme="minorHAnsi"/>
          <w:color w:val="000000" w:themeColor="text1"/>
          <w:szCs w:val="24"/>
        </w:rPr>
      </w:pPr>
      <w:r w:rsidRPr="00E04BB5">
        <w:rPr>
          <w:rFonts w:asciiTheme="minorHAnsi" w:hAnsiTheme="minorHAnsi"/>
          <w:color w:val="000000" w:themeColor="text1"/>
          <w:szCs w:val="24"/>
          <w:u w:val="single"/>
        </w:rPr>
        <w:t>ANALYSIS SUMMARY</w:t>
      </w:r>
      <w:r w:rsidRPr="00E04BB5">
        <w:rPr>
          <w:rFonts w:asciiTheme="minorHAnsi" w:hAnsiTheme="minorHAnsi"/>
          <w:color w:val="000000" w:themeColor="text1"/>
          <w:szCs w:val="24"/>
        </w:rPr>
        <w:t xml:space="preserve">:  The Board acknowledges the sentiment expressed </w:t>
      </w:r>
      <w:r w:rsidRPr="000A3E86">
        <w:rPr>
          <w:rFonts w:asciiTheme="minorHAnsi" w:hAnsiTheme="minorHAnsi"/>
          <w:color w:val="000000" w:themeColor="text1"/>
          <w:szCs w:val="24"/>
        </w:rPr>
        <w:t>in the CI’s application regarding the significant impairment with which his service-aggravated condition continues to burden him</w:t>
      </w:r>
      <w:r w:rsidR="00675A3E">
        <w:rPr>
          <w:rFonts w:asciiTheme="minorHAnsi" w:hAnsiTheme="minorHAnsi"/>
          <w:color w:val="000000" w:themeColor="text1"/>
          <w:szCs w:val="24"/>
        </w:rPr>
        <w:t>.</w:t>
      </w:r>
      <w:r w:rsidR="00A40D3A">
        <w:rPr>
          <w:rFonts w:asciiTheme="minorHAnsi" w:hAnsiTheme="minorHAnsi"/>
          <w:color w:val="000000" w:themeColor="text1"/>
          <w:szCs w:val="24"/>
        </w:rPr>
        <w:t xml:space="preserve"> </w:t>
      </w:r>
      <w:r w:rsidR="00675A3E">
        <w:rPr>
          <w:rFonts w:asciiTheme="minorHAnsi" w:hAnsiTheme="minorHAnsi"/>
          <w:color w:val="000000" w:themeColor="text1"/>
          <w:szCs w:val="24"/>
        </w:rPr>
        <w:t xml:space="preserve"> </w:t>
      </w:r>
      <w:r w:rsidRPr="000A3E86">
        <w:rPr>
          <w:rFonts w:asciiTheme="minorHAnsi" w:hAnsiTheme="minorHAnsi"/>
          <w:color w:val="000000" w:themeColor="text1"/>
          <w:szCs w:val="24"/>
        </w:rPr>
        <w:t>It is a fact, however, that the DES has neither the role nor the authority to compensate service members for anticipated future severity or potential complications of conditions re</w:t>
      </w:r>
      <w:r w:rsidR="00675A3E">
        <w:rPr>
          <w:rFonts w:asciiTheme="minorHAnsi" w:hAnsiTheme="minorHAnsi"/>
          <w:color w:val="000000" w:themeColor="text1"/>
          <w:szCs w:val="24"/>
        </w:rPr>
        <w:t xml:space="preserve">sulting in medical separation. </w:t>
      </w:r>
      <w:r w:rsidR="00A40D3A">
        <w:rPr>
          <w:rFonts w:asciiTheme="minorHAnsi" w:hAnsiTheme="minorHAnsi"/>
          <w:color w:val="000000" w:themeColor="text1"/>
          <w:szCs w:val="24"/>
        </w:rPr>
        <w:t xml:space="preserve"> </w:t>
      </w:r>
      <w:r w:rsidRPr="000A3E86">
        <w:rPr>
          <w:rFonts w:asciiTheme="minorHAnsi" w:hAnsiTheme="minorHAnsi"/>
          <w:color w:val="000000" w:themeColor="text1"/>
          <w:szCs w:val="24"/>
        </w:rPr>
        <w:t>This role and authority is granted by Congress to the Department of Veteran</w:t>
      </w:r>
      <w:r w:rsidR="00A40D3A">
        <w:rPr>
          <w:rFonts w:asciiTheme="minorHAnsi" w:hAnsiTheme="minorHAnsi"/>
          <w:color w:val="000000" w:themeColor="text1"/>
          <w:szCs w:val="24"/>
        </w:rPr>
        <w:t>s’</w:t>
      </w:r>
      <w:r w:rsidRPr="000A3E86">
        <w:rPr>
          <w:rFonts w:asciiTheme="minorHAnsi" w:hAnsiTheme="minorHAnsi"/>
          <w:color w:val="000000" w:themeColor="text1"/>
          <w:szCs w:val="24"/>
        </w:rPr>
        <w:t xml:space="preserve"> Affairs (DVA).</w:t>
      </w:r>
      <w:r w:rsidR="00A40D3A">
        <w:rPr>
          <w:rFonts w:asciiTheme="minorHAnsi" w:hAnsiTheme="minorHAnsi"/>
          <w:color w:val="000000" w:themeColor="text1"/>
          <w:szCs w:val="24"/>
        </w:rPr>
        <w:t xml:space="preserve"> </w:t>
      </w:r>
      <w:r w:rsidRPr="000A3E86">
        <w:rPr>
          <w:rFonts w:asciiTheme="minorHAnsi" w:hAnsiTheme="minorHAnsi"/>
          <w:color w:val="000000" w:themeColor="text1"/>
          <w:szCs w:val="24"/>
        </w:rPr>
        <w:t xml:space="preserve"> </w:t>
      </w:r>
      <w:r w:rsidR="00C81F67" w:rsidRPr="000A3E86">
        <w:rPr>
          <w:rFonts w:asciiTheme="minorHAnsi" w:hAnsiTheme="minorHAnsi"/>
          <w:color w:val="000000" w:themeColor="text1"/>
          <w:szCs w:val="24"/>
        </w:rPr>
        <w:t xml:space="preserve">The Board also acknowledges the CI’s contention that suggests ratings should have been conferred for other conditions documented at the time of separation. </w:t>
      </w:r>
      <w:r w:rsidR="00A40D3A">
        <w:rPr>
          <w:rFonts w:asciiTheme="minorHAnsi" w:hAnsiTheme="minorHAnsi"/>
          <w:color w:val="000000" w:themeColor="text1"/>
          <w:szCs w:val="24"/>
        </w:rPr>
        <w:t xml:space="preserve"> </w:t>
      </w:r>
      <w:r w:rsidR="00C81F67" w:rsidRPr="000A3E86">
        <w:rPr>
          <w:rFonts w:asciiTheme="minorHAnsi" w:hAnsiTheme="minorHAnsi"/>
          <w:color w:val="000000" w:themeColor="text1"/>
          <w:szCs w:val="24"/>
        </w:rPr>
        <w:t xml:space="preserve">The Board wishes to clarify that it is subject to the same laws for disability entitlements as those under which the DES operates. </w:t>
      </w:r>
      <w:r w:rsidR="00A40D3A">
        <w:rPr>
          <w:rFonts w:asciiTheme="minorHAnsi" w:hAnsiTheme="minorHAnsi"/>
          <w:color w:val="000000" w:themeColor="text1"/>
          <w:szCs w:val="24"/>
        </w:rPr>
        <w:t xml:space="preserve"> </w:t>
      </w:r>
      <w:r w:rsidR="00C81F67" w:rsidRPr="000A3E86">
        <w:rPr>
          <w:rFonts w:asciiTheme="minorHAnsi" w:hAnsiTheme="minorHAnsi"/>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A40D3A">
        <w:rPr>
          <w:rFonts w:asciiTheme="minorHAnsi" w:hAnsiTheme="minorHAnsi"/>
          <w:color w:val="000000" w:themeColor="text1"/>
          <w:szCs w:val="24"/>
        </w:rPr>
        <w:t xml:space="preserve"> </w:t>
      </w:r>
      <w:r w:rsidR="00C81F67" w:rsidRPr="000A3E86">
        <w:rPr>
          <w:rFonts w:asciiTheme="minorHAnsi" w:hAnsiTheme="minorHAnsi"/>
          <w:color w:val="000000" w:themeColor="text1"/>
          <w:szCs w:val="24"/>
        </w:rPr>
        <w:t>However the Department of Veteran</w:t>
      </w:r>
      <w:r w:rsidR="00A40D3A">
        <w:rPr>
          <w:rFonts w:asciiTheme="minorHAnsi" w:hAnsiTheme="minorHAnsi"/>
          <w:color w:val="000000" w:themeColor="text1"/>
          <w:szCs w:val="24"/>
        </w:rPr>
        <w:t>s’</w:t>
      </w:r>
      <w:r w:rsidR="00C81F67" w:rsidRPr="000A3E86">
        <w:rPr>
          <w:rFonts w:asciiTheme="minorHAnsi" w:hAnsiTheme="minorHAnsi"/>
          <w:color w:val="000000" w:themeColor="text1"/>
          <w:szCs w:val="24"/>
        </w:rPr>
        <w:t xml:space="preserve"> Affairs (DVA), operating under a different set of laws (Title 38, United States Code), is empo</w:t>
      </w:r>
      <w:r w:rsidR="00A40D3A">
        <w:rPr>
          <w:rFonts w:asciiTheme="minorHAnsi" w:hAnsiTheme="minorHAnsi"/>
          <w:color w:val="000000" w:themeColor="text1"/>
          <w:szCs w:val="24"/>
        </w:rPr>
        <w:t>wered to compensate all service-</w:t>
      </w:r>
      <w:r w:rsidR="00C81F67" w:rsidRPr="000A3E86">
        <w:rPr>
          <w:rFonts w:asciiTheme="minorHAnsi" w:hAnsiTheme="minorHAnsi"/>
          <w:color w:val="000000" w:themeColor="text1"/>
          <w:szCs w:val="24"/>
        </w:rPr>
        <w:t xml:space="preserve">connected conditions and to periodically reevaluate said conditions for the purpose of adjusting the </w:t>
      </w:r>
      <w:r w:rsidR="00A40D3A">
        <w:rPr>
          <w:rFonts w:asciiTheme="minorHAnsi" w:hAnsiTheme="minorHAnsi"/>
          <w:color w:val="000000" w:themeColor="text1"/>
          <w:szCs w:val="24"/>
        </w:rPr>
        <w:t>V</w:t>
      </w:r>
      <w:r w:rsidR="00C81F67" w:rsidRPr="000A3E86">
        <w:rPr>
          <w:rFonts w:asciiTheme="minorHAnsi" w:hAnsiTheme="minorHAnsi"/>
          <w:color w:val="000000" w:themeColor="text1"/>
          <w:szCs w:val="24"/>
        </w:rPr>
        <w:t>eteran’s disability rating should</w:t>
      </w:r>
      <w:r w:rsidR="00C81F67" w:rsidRPr="00E04BB5">
        <w:rPr>
          <w:rFonts w:asciiTheme="minorHAnsi" w:hAnsiTheme="minorHAnsi"/>
          <w:color w:val="000000" w:themeColor="text1"/>
          <w:szCs w:val="24"/>
        </w:rPr>
        <w:t xml:space="preserve"> </w:t>
      </w:r>
      <w:r w:rsidR="00A40D3A">
        <w:rPr>
          <w:rFonts w:asciiTheme="minorHAnsi" w:hAnsiTheme="minorHAnsi"/>
          <w:color w:val="000000" w:themeColor="text1"/>
          <w:szCs w:val="24"/>
        </w:rPr>
        <w:t>the</w:t>
      </w:r>
      <w:r w:rsidR="00C81F67" w:rsidRPr="00E04BB5">
        <w:rPr>
          <w:rFonts w:asciiTheme="minorHAnsi" w:hAnsiTheme="minorHAnsi"/>
          <w:color w:val="000000" w:themeColor="text1"/>
          <w:szCs w:val="24"/>
        </w:rPr>
        <w:t xml:space="preserve"> degree of impairment vary over time. </w:t>
      </w:r>
      <w:r w:rsidR="00A40D3A">
        <w:rPr>
          <w:rFonts w:asciiTheme="minorHAnsi" w:hAnsiTheme="minorHAnsi"/>
          <w:color w:val="000000" w:themeColor="text1"/>
          <w:szCs w:val="24"/>
        </w:rPr>
        <w:t xml:space="preserve"> </w:t>
      </w:r>
      <w:r w:rsidRPr="00E04BB5">
        <w:rPr>
          <w:rFonts w:asciiTheme="minorHAnsi" w:hAnsiTheme="minorHAnsi"/>
          <w:color w:val="000000" w:themeColor="text1"/>
          <w:szCs w:val="24"/>
        </w:rPr>
        <w:t xml:space="preserve">The Board utilizes </w:t>
      </w:r>
      <w:r w:rsidR="00A40D3A">
        <w:rPr>
          <w:rFonts w:asciiTheme="minorHAnsi" w:hAnsiTheme="minorHAnsi"/>
          <w:color w:val="000000" w:themeColor="text1"/>
          <w:szCs w:val="24"/>
        </w:rPr>
        <w:t>D</w:t>
      </w:r>
      <w:r w:rsidRPr="00E04BB5">
        <w:rPr>
          <w:rFonts w:asciiTheme="minorHAnsi" w:hAnsiTheme="minorHAnsi"/>
          <w:color w:val="000000" w:themeColor="text1"/>
          <w:szCs w:val="24"/>
        </w:rPr>
        <w:t xml:space="preserve">VA evidence proximal to separation in arriving at its recommendations; and, DoDI 6040.44 defines a </w:t>
      </w:r>
      <w:r w:rsidR="00A53882">
        <w:rPr>
          <w:rFonts w:asciiTheme="minorHAnsi" w:hAnsiTheme="minorHAnsi"/>
          <w:color w:val="000000" w:themeColor="text1"/>
          <w:szCs w:val="24"/>
        </w:rPr>
        <w:t>12-</w:t>
      </w:r>
      <w:r w:rsidRPr="00E04BB5">
        <w:rPr>
          <w:rFonts w:asciiTheme="minorHAnsi" w:hAnsiTheme="minorHAnsi"/>
          <w:color w:val="000000" w:themeColor="text1"/>
          <w:szCs w:val="24"/>
        </w:rPr>
        <w:t>month interval for special consideration to post-separation evidence.</w:t>
      </w:r>
      <w:r w:rsidR="00A40D3A">
        <w:rPr>
          <w:rFonts w:asciiTheme="minorHAnsi" w:hAnsiTheme="minorHAnsi"/>
          <w:color w:val="000000" w:themeColor="text1"/>
          <w:szCs w:val="24"/>
        </w:rPr>
        <w:t xml:space="preserve"> </w:t>
      </w:r>
      <w:r w:rsidRPr="00E04BB5">
        <w:rPr>
          <w:rFonts w:asciiTheme="minorHAnsi" w:hAnsiTheme="minorHAnsi"/>
          <w:color w:val="000000" w:themeColor="text1"/>
          <w:szCs w:val="24"/>
        </w:rPr>
        <w:t xml:space="preserve"> The Board’s authority as defined in DoDI 6044.40, however, resides in evaluating the fairness of DES fitness determinations and rating decisions for disability at the time of separation.</w:t>
      </w:r>
      <w:r w:rsidR="00A40D3A">
        <w:rPr>
          <w:rFonts w:asciiTheme="minorHAnsi" w:hAnsiTheme="minorHAnsi"/>
          <w:color w:val="000000" w:themeColor="text1"/>
          <w:szCs w:val="24"/>
        </w:rPr>
        <w:t xml:space="preserve"> </w:t>
      </w:r>
      <w:r w:rsidRPr="00E04BB5">
        <w:rPr>
          <w:rFonts w:asciiTheme="minorHAnsi" w:hAnsiTheme="minorHAnsi"/>
          <w:color w:val="000000" w:themeColor="text1"/>
          <w:szCs w:val="24"/>
        </w:rPr>
        <w:t xml:space="preserve"> Post-separation evidence therefore is probative only to the extent that it reasonably reflects the disability and fitness implications at the time of separation.</w:t>
      </w:r>
    </w:p>
    <w:p w:rsidR="004C60A3" w:rsidRPr="00E04BB5" w:rsidRDefault="004C60A3" w:rsidP="00E04BB5">
      <w:pPr>
        <w:jc w:val="both"/>
        <w:rPr>
          <w:rFonts w:asciiTheme="minorHAnsi" w:hAnsiTheme="minorHAnsi"/>
          <w:color w:val="000000" w:themeColor="text1"/>
          <w:szCs w:val="24"/>
        </w:rPr>
      </w:pPr>
    </w:p>
    <w:p w:rsidR="00753951" w:rsidRPr="00E04BB5" w:rsidRDefault="009972A4" w:rsidP="00E04BB5">
      <w:pPr>
        <w:jc w:val="both"/>
        <w:rPr>
          <w:rFonts w:asciiTheme="minorHAnsi" w:hAnsiTheme="minorHAnsi"/>
          <w:color w:val="000000" w:themeColor="text1"/>
          <w:szCs w:val="24"/>
        </w:rPr>
      </w:pPr>
      <w:r w:rsidRPr="000A3E86">
        <w:rPr>
          <w:rFonts w:asciiTheme="minorHAnsi" w:hAnsiTheme="minorHAnsi"/>
          <w:color w:val="000000" w:themeColor="text1"/>
          <w:szCs w:val="24"/>
          <w:u w:val="single"/>
        </w:rPr>
        <w:t>Comminuted Fracture, Left First Digit Rated as Moderate</w:t>
      </w:r>
      <w:r w:rsidR="003F2EEE" w:rsidRPr="000A3E86">
        <w:rPr>
          <w:rFonts w:asciiTheme="minorHAnsi" w:hAnsiTheme="minorHAnsi"/>
          <w:color w:val="000000" w:themeColor="text1"/>
          <w:szCs w:val="24"/>
          <w:u w:val="single"/>
        </w:rPr>
        <w:t xml:space="preserve"> Condition</w:t>
      </w:r>
      <w:r w:rsidR="003F2EEE" w:rsidRPr="000A3E86">
        <w:rPr>
          <w:rFonts w:asciiTheme="minorHAnsi" w:hAnsiTheme="minorHAnsi"/>
          <w:color w:val="000000" w:themeColor="text1"/>
          <w:szCs w:val="24"/>
        </w:rPr>
        <w:t>.</w:t>
      </w:r>
      <w:r w:rsidR="00753951" w:rsidRPr="000A3E86">
        <w:rPr>
          <w:rFonts w:asciiTheme="minorHAnsi" w:hAnsiTheme="minorHAnsi"/>
          <w:color w:val="000000" w:themeColor="text1"/>
          <w:szCs w:val="24"/>
        </w:rPr>
        <w:t xml:space="preserve">  The CI suffered a closed comminuted fracture </w:t>
      </w:r>
      <w:r w:rsidR="00031887" w:rsidRPr="000A3E86">
        <w:rPr>
          <w:rFonts w:asciiTheme="minorHAnsi" w:hAnsiTheme="minorHAnsi"/>
          <w:color w:val="000000" w:themeColor="text1"/>
          <w:szCs w:val="24"/>
        </w:rPr>
        <w:t>of</w:t>
      </w:r>
      <w:r w:rsidR="00753951" w:rsidRPr="000A3E86">
        <w:rPr>
          <w:rFonts w:asciiTheme="minorHAnsi" w:hAnsiTheme="minorHAnsi"/>
          <w:color w:val="000000" w:themeColor="text1"/>
          <w:szCs w:val="24"/>
        </w:rPr>
        <w:t xml:space="preserve"> </w:t>
      </w:r>
      <w:r w:rsidR="00031887" w:rsidRPr="000A3E86">
        <w:rPr>
          <w:rFonts w:asciiTheme="minorHAnsi" w:hAnsiTheme="minorHAnsi"/>
          <w:color w:val="000000" w:themeColor="text1"/>
          <w:szCs w:val="24"/>
        </w:rPr>
        <w:t>the left lateral distal phalanx of the</w:t>
      </w:r>
      <w:r w:rsidR="00753951" w:rsidRPr="000A3E86">
        <w:rPr>
          <w:rFonts w:asciiTheme="minorHAnsi" w:hAnsiTheme="minorHAnsi"/>
          <w:color w:val="000000" w:themeColor="text1"/>
          <w:szCs w:val="24"/>
        </w:rPr>
        <w:t xml:space="preserve"> left great toe </w:t>
      </w:r>
      <w:r w:rsidR="00031887" w:rsidRPr="000A3E86">
        <w:rPr>
          <w:rFonts w:asciiTheme="minorHAnsi" w:hAnsiTheme="minorHAnsi"/>
          <w:color w:val="000000" w:themeColor="text1"/>
          <w:szCs w:val="24"/>
        </w:rPr>
        <w:t xml:space="preserve">and subungual hematoma </w:t>
      </w:r>
      <w:r w:rsidR="00753951" w:rsidRPr="000A3E86">
        <w:rPr>
          <w:rFonts w:asciiTheme="minorHAnsi" w:hAnsiTheme="minorHAnsi"/>
          <w:color w:val="000000" w:themeColor="text1"/>
          <w:szCs w:val="24"/>
        </w:rPr>
        <w:t xml:space="preserve">in September 2004 when a machine gun fell on his left foot. </w:t>
      </w:r>
      <w:r w:rsidR="00A40D3A">
        <w:rPr>
          <w:rFonts w:asciiTheme="minorHAnsi" w:hAnsiTheme="minorHAnsi"/>
          <w:color w:val="000000" w:themeColor="text1"/>
          <w:szCs w:val="24"/>
        </w:rPr>
        <w:t xml:space="preserve"> </w:t>
      </w:r>
      <w:r w:rsidR="00753951" w:rsidRPr="000A3E86">
        <w:rPr>
          <w:rFonts w:asciiTheme="minorHAnsi" w:hAnsiTheme="minorHAnsi"/>
          <w:color w:val="000000" w:themeColor="text1"/>
          <w:szCs w:val="24"/>
        </w:rPr>
        <w:t xml:space="preserve">He was treated with a </w:t>
      </w:r>
      <w:r w:rsidR="00031887" w:rsidRPr="000A3E86">
        <w:rPr>
          <w:rFonts w:asciiTheme="minorHAnsi" w:hAnsiTheme="minorHAnsi"/>
          <w:color w:val="000000" w:themeColor="text1"/>
          <w:szCs w:val="24"/>
        </w:rPr>
        <w:t>non</w:t>
      </w:r>
      <w:r w:rsidR="00561671">
        <w:rPr>
          <w:rFonts w:asciiTheme="minorHAnsi" w:hAnsiTheme="minorHAnsi"/>
          <w:color w:val="000000" w:themeColor="text1"/>
          <w:szCs w:val="24"/>
        </w:rPr>
        <w:t>-</w:t>
      </w:r>
      <w:proofErr w:type="spellStart"/>
      <w:r w:rsidR="00031887" w:rsidRPr="000A3E86">
        <w:rPr>
          <w:rFonts w:asciiTheme="minorHAnsi" w:hAnsiTheme="minorHAnsi"/>
          <w:color w:val="000000" w:themeColor="text1"/>
          <w:szCs w:val="24"/>
        </w:rPr>
        <w:t>weight</w:t>
      </w:r>
      <w:r w:rsidR="00753951" w:rsidRPr="000A3E86">
        <w:rPr>
          <w:rFonts w:asciiTheme="minorHAnsi" w:hAnsiTheme="minorHAnsi"/>
          <w:color w:val="000000" w:themeColor="text1"/>
          <w:szCs w:val="24"/>
        </w:rPr>
        <w:t>bearing</w:t>
      </w:r>
      <w:proofErr w:type="spellEnd"/>
      <w:r w:rsidR="00753951" w:rsidRPr="000A3E86">
        <w:rPr>
          <w:rFonts w:asciiTheme="minorHAnsi" w:hAnsiTheme="minorHAnsi"/>
          <w:color w:val="000000" w:themeColor="text1"/>
          <w:szCs w:val="24"/>
        </w:rPr>
        <w:t xml:space="preserve"> short leg cast. </w:t>
      </w:r>
      <w:r w:rsidR="00A40D3A">
        <w:rPr>
          <w:rFonts w:asciiTheme="minorHAnsi" w:hAnsiTheme="minorHAnsi"/>
          <w:color w:val="000000" w:themeColor="text1"/>
          <w:szCs w:val="24"/>
        </w:rPr>
        <w:t xml:space="preserve"> </w:t>
      </w:r>
      <w:r w:rsidR="00031887" w:rsidRPr="000A3E86">
        <w:rPr>
          <w:rFonts w:asciiTheme="minorHAnsi" w:hAnsiTheme="minorHAnsi"/>
          <w:color w:val="000000" w:themeColor="text1"/>
          <w:szCs w:val="24"/>
        </w:rPr>
        <w:t xml:space="preserve">In October </w:t>
      </w:r>
      <w:r w:rsidR="00CE1FB0" w:rsidRPr="000A3E86">
        <w:rPr>
          <w:rFonts w:asciiTheme="minorHAnsi" w:hAnsiTheme="minorHAnsi"/>
          <w:color w:val="000000" w:themeColor="text1"/>
          <w:szCs w:val="24"/>
        </w:rPr>
        <w:t>2004</w:t>
      </w:r>
      <w:r w:rsidR="00753951" w:rsidRPr="000A3E86">
        <w:rPr>
          <w:rFonts w:asciiTheme="minorHAnsi" w:hAnsiTheme="minorHAnsi"/>
          <w:color w:val="000000" w:themeColor="text1"/>
          <w:szCs w:val="24"/>
        </w:rPr>
        <w:t xml:space="preserve"> he progressed to a CAM boot and after an additional </w:t>
      </w:r>
      <w:r w:rsidR="00A40D3A">
        <w:rPr>
          <w:rFonts w:asciiTheme="minorHAnsi" w:hAnsiTheme="minorHAnsi"/>
          <w:color w:val="000000" w:themeColor="text1"/>
          <w:szCs w:val="24"/>
        </w:rPr>
        <w:t>3</w:t>
      </w:r>
      <w:r w:rsidR="00753951" w:rsidRPr="000A3E86">
        <w:rPr>
          <w:rFonts w:asciiTheme="minorHAnsi" w:hAnsiTheme="minorHAnsi"/>
          <w:color w:val="000000" w:themeColor="text1"/>
          <w:szCs w:val="24"/>
        </w:rPr>
        <w:t xml:space="preserve"> weeks progressed to normal footwear.</w:t>
      </w:r>
      <w:r w:rsidR="00031887" w:rsidRPr="000A3E86">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00CE1FB0" w:rsidRPr="000A3E86">
        <w:rPr>
          <w:rFonts w:asciiTheme="minorHAnsi" w:hAnsiTheme="minorHAnsi"/>
          <w:color w:val="000000" w:themeColor="text1"/>
          <w:szCs w:val="24"/>
        </w:rPr>
        <w:t xml:space="preserve">An X-ray on </w:t>
      </w:r>
      <w:r w:rsidR="00E32DBF">
        <w:rPr>
          <w:rFonts w:asciiTheme="minorHAnsi" w:hAnsiTheme="minorHAnsi"/>
          <w:color w:val="000000" w:themeColor="text1"/>
          <w:szCs w:val="24"/>
        </w:rPr>
        <w:t xml:space="preserve">October 14, </w:t>
      </w:r>
      <w:r w:rsidR="00CE1FB0" w:rsidRPr="000A3E86">
        <w:rPr>
          <w:rFonts w:asciiTheme="minorHAnsi" w:hAnsiTheme="minorHAnsi"/>
          <w:color w:val="000000" w:themeColor="text1"/>
          <w:szCs w:val="24"/>
        </w:rPr>
        <w:t xml:space="preserve">2004 showed a healing fracture. </w:t>
      </w:r>
      <w:r w:rsidR="00A40D3A">
        <w:rPr>
          <w:rFonts w:asciiTheme="minorHAnsi" w:hAnsiTheme="minorHAnsi"/>
          <w:color w:val="000000" w:themeColor="text1"/>
          <w:szCs w:val="24"/>
        </w:rPr>
        <w:t xml:space="preserve"> </w:t>
      </w:r>
      <w:r w:rsidR="00CE1FB0" w:rsidRPr="000A3E86">
        <w:rPr>
          <w:rFonts w:asciiTheme="minorHAnsi" w:hAnsiTheme="minorHAnsi"/>
          <w:color w:val="000000" w:themeColor="text1"/>
          <w:szCs w:val="24"/>
        </w:rPr>
        <w:t>In November 2004</w:t>
      </w:r>
      <w:r w:rsidR="00561671">
        <w:rPr>
          <w:rFonts w:asciiTheme="minorHAnsi" w:hAnsiTheme="minorHAnsi"/>
          <w:color w:val="000000" w:themeColor="text1"/>
          <w:szCs w:val="24"/>
        </w:rPr>
        <w:t>,</w:t>
      </w:r>
      <w:r w:rsidR="00CE1FB0" w:rsidRPr="000A3E86">
        <w:rPr>
          <w:rFonts w:asciiTheme="minorHAnsi" w:hAnsiTheme="minorHAnsi"/>
          <w:color w:val="000000" w:themeColor="text1"/>
          <w:szCs w:val="24"/>
        </w:rPr>
        <w:t xml:space="preserve"> his symptoms had decreased but pain remained 6/10. </w:t>
      </w:r>
      <w:r w:rsidR="00A40D3A">
        <w:rPr>
          <w:rFonts w:asciiTheme="minorHAnsi" w:hAnsiTheme="minorHAnsi"/>
          <w:color w:val="000000" w:themeColor="text1"/>
          <w:szCs w:val="24"/>
        </w:rPr>
        <w:t xml:space="preserve"> </w:t>
      </w:r>
      <w:r w:rsidR="00561671">
        <w:rPr>
          <w:rFonts w:asciiTheme="minorHAnsi" w:hAnsiTheme="minorHAnsi"/>
          <w:color w:val="000000" w:themeColor="text1"/>
          <w:szCs w:val="24"/>
        </w:rPr>
        <w:t>M</w:t>
      </w:r>
      <w:r w:rsidR="00CE1FB0" w:rsidRPr="000A3E86">
        <w:rPr>
          <w:rFonts w:asciiTheme="minorHAnsi" w:hAnsiTheme="minorHAnsi"/>
          <w:color w:val="000000" w:themeColor="text1"/>
          <w:szCs w:val="24"/>
        </w:rPr>
        <w:t>il</w:t>
      </w:r>
      <w:r w:rsidR="00A40D3A">
        <w:rPr>
          <w:rFonts w:asciiTheme="minorHAnsi" w:hAnsiTheme="minorHAnsi"/>
          <w:color w:val="000000" w:themeColor="text1"/>
          <w:szCs w:val="24"/>
        </w:rPr>
        <w:t>d pain with palpation and range-</w:t>
      </w:r>
      <w:r w:rsidR="00CE1FB0" w:rsidRPr="000A3E86">
        <w:rPr>
          <w:rFonts w:asciiTheme="minorHAnsi" w:hAnsiTheme="minorHAnsi"/>
          <w:color w:val="000000" w:themeColor="text1"/>
          <w:szCs w:val="24"/>
        </w:rPr>
        <w:t>o</w:t>
      </w:r>
      <w:r w:rsidR="00A40D3A">
        <w:rPr>
          <w:rFonts w:asciiTheme="minorHAnsi" w:hAnsiTheme="minorHAnsi"/>
          <w:color w:val="000000" w:themeColor="text1"/>
          <w:szCs w:val="24"/>
        </w:rPr>
        <w:t>f-</w:t>
      </w:r>
      <w:r w:rsidR="00CE1FB0" w:rsidRPr="000A3E86">
        <w:rPr>
          <w:rFonts w:asciiTheme="minorHAnsi" w:hAnsiTheme="minorHAnsi"/>
          <w:color w:val="000000" w:themeColor="text1"/>
          <w:szCs w:val="24"/>
        </w:rPr>
        <w:t xml:space="preserve">motion </w:t>
      </w:r>
      <w:r w:rsidR="00A40D3A">
        <w:rPr>
          <w:rFonts w:asciiTheme="minorHAnsi" w:hAnsiTheme="minorHAnsi"/>
          <w:color w:val="000000" w:themeColor="text1"/>
          <w:szCs w:val="24"/>
        </w:rPr>
        <w:t xml:space="preserve">(ROM) </w:t>
      </w:r>
      <w:r w:rsidR="00CE1FB0" w:rsidRPr="000A3E86">
        <w:rPr>
          <w:rFonts w:asciiTheme="minorHAnsi" w:hAnsiTheme="minorHAnsi"/>
          <w:color w:val="000000" w:themeColor="text1"/>
          <w:szCs w:val="24"/>
        </w:rPr>
        <w:t xml:space="preserve">of the left great toe was noted, as was motor strength of 5/5, normal sensation, and full </w:t>
      </w:r>
      <w:r w:rsidR="00A40D3A">
        <w:rPr>
          <w:rFonts w:asciiTheme="minorHAnsi" w:hAnsiTheme="minorHAnsi"/>
          <w:color w:val="000000" w:themeColor="text1"/>
          <w:szCs w:val="24"/>
        </w:rPr>
        <w:t>ROM</w:t>
      </w:r>
      <w:r w:rsidR="00CE1FB0" w:rsidRPr="000A3E86">
        <w:rPr>
          <w:rFonts w:asciiTheme="minorHAnsi" w:hAnsiTheme="minorHAnsi"/>
          <w:color w:val="000000" w:themeColor="text1"/>
          <w:szCs w:val="24"/>
        </w:rPr>
        <w:t xml:space="preserve"> of both ankles. </w:t>
      </w:r>
      <w:r w:rsidR="00A40D3A">
        <w:rPr>
          <w:rFonts w:asciiTheme="minorHAnsi" w:hAnsiTheme="minorHAnsi"/>
          <w:color w:val="000000" w:themeColor="text1"/>
          <w:szCs w:val="24"/>
        </w:rPr>
        <w:t xml:space="preserve"> </w:t>
      </w:r>
      <w:r w:rsidR="00CE1FB0" w:rsidRPr="000A3E86">
        <w:rPr>
          <w:rFonts w:asciiTheme="minorHAnsi" w:hAnsiTheme="minorHAnsi"/>
          <w:color w:val="000000" w:themeColor="text1"/>
          <w:szCs w:val="24"/>
        </w:rPr>
        <w:t xml:space="preserve">Continued healing of the fracture was shown on X-ray in December 2004. </w:t>
      </w:r>
      <w:r w:rsidR="00A40D3A">
        <w:rPr>
          <w:rFonts w:asciiTheme="minorHAnsi" w:hAnsiTheme="minorHAnsi"/>
          <w:color w:val="000000" w:themeColor="text1"/>
          <w:szCs w:val="24"/>
        </w:rPr>
        <w:t xml:space="preserve"> </w:t>
      </w:r>
      <w:r w:rsidR="00CE1FB0" w:rsidRPr="000A3E86">
        <w:rPr>
          <w:rFonts w:asciiTheme="minorHAnsi" w:hAnsiTheme="minorHAnsi"/>
          <w:color w:val="000000" w:themeColor="text1"/>
          <w:szCs w:val="24"/>
        </w:rPr>
        <w:t>Also in December 2004, the CI was noted to have increased pain with running, prolonged standing and walking and deceased pain</w:t>
      </w:r>
      <w:r w:rsidR="00CE1FB0">
        <w:rPr>
          <w:rFonts w:asciiTheme="minorHAnsi" w:hAnsiTheme="minorHAnsi"/>
          <w:color w:val="000000" w:themeColor="text1"/>
          <w:szCs w:val="24"/>
        </w:rPr>
        <w:t xml:space="preserve"> with rest and removing his shoe. </w:t>
      </w:r>
      <w:r w:rsidR="00A40D3A">
        <w:rPr>
          <w:rFonts w:asciiTheme="minorHAnsi" w:hAnsiTheme="minorHAnsi"/>
          <w:color w:val="000000" w:themeColor="text1"/>
          <w:szCs w:val="24"/>
        </w:rPr>
        <w:t xml:space="preserve"> </w:t>
      </w:r>
      <w:r w:rsidR="00CE1FB0">
        <w:rPr>
          <w:rFonts w:asciiTheme="minorHAnsi" w:hAnsiTheme="minorHAnsi"/>
          <w:color w:val="000000" w:themeColor="text1"/>
          <w:szCs w:val="24"/>
        </w:rPr>
        <w:t>By January his pain was noted to be mild but increased with running, jumping, and prolonged standing.</w:t>
      </w:r>
      <w:r w:rsidR="00A40D3A">
        <w:rPr>
          <w:rFonts w:asciiTheme="minorHAnsi" w:hAnsiTheme="minorHAnsi"/>
          <w:color w:val="000000" w:themeColor="text1"/>
          <w:szCs w:val="24"/>
        </w:rPr>
        <w:t xml:space="preserve"> </w:t>
      </w:r>
      <w:r w:rsidR="00CE1FB0">
        <w:rPr>
          <w:rFonts w:asciiTheme="minorHAnsi" w:hAnsiTheme="minorHAnsi"/>
          <w:color w:val="000000" w:themeColor="text1"/>
          <w:szCs w:val="24"/>
        </w:rPr>
        <w:t xml:space="preserve"> His pain remained 6/10. </w:t>
      </w:r>
      <w:r w:rsidR="00A40D3A">
        <w:rPr>
          <w:rFonts w:asciiTheme="minorHAnsi" w:hAnsiTheme="minorHAnsi"/>
          <w:color w:val="000000" w:themeColor="text1"/>
          <w:szCs w:val="24"/>
        </w:rPr>
        <w:t xml:space="preserve"> </w:t>
      </w:r>
      <w:r w:rsidR="00CE1FB0">
        <w:rPr>
          <w:rFonts w:asciiTheme="minorHAnsi" w:hAnsiTheme="minorHAnsi"/>
          <w:color w:val="000000" w:themeColor="text1"/>
          <w:szCs w:val="24"/>
        </w:rPr>
        <w:t>In March 2005 his pain had continued</w:t>
      </w:r>
      <w:r w:rsidR="008339D1">
        <w:rPr>
          <w:rFonts w:asciiTheme="minorHAnsi" w:hAnsiTheme="minorHAnsi"/>
          <w:color w:val="000000" w:themeColor="text1"/>
          <w:szCs w:val="24"/>
        </w:rPr>
        <w:t xml:space="preserve"> at 6/10 and he remained unable to walk, stand for prolonged periods, or run without significant pain and an MEB </w:t>
      </w:r>
      <w:proofErr w:type="gramStart"/>
      <w:r w:rsidR="008339D1">
        <w:rPr>
          <w:rFonts w:asciiTheme="minorHAnsi" w:hAnsiTheme="minorHAnsi"/>
          <w:color w:val="000000" w:themeColor="text1"/>
          <w:szCs w:val="24"/>
        </w:rPr>
        <w:t>was</w:t>
      </w:r>
      <w:proofErr w:type="gramEnd"/>
      <w:r w:rsidR="008339D1">
        <w:rPr>
          <w:rFonts w:asciiTheme="minorHAnsi" w:hAnsiTheme="minorHAnsi"/>
          <w:color w:val="000000" w:themeColor="text1"/>
          <w:szCs w:val="24"/>
        </w:rPr>
        <w:t xml:space="preserve"> </w:t>
      </w:r>
      <w:r w:rsidR="00561671">
        <w:rPr>
          <w:rFonts w:asciiTheme="minorHAnsi" w:hAnsiTheme="minorHAnsi"/>
          <w:color w:val="000000" w:themeColor="text1"/>
          <w:szCs w:val="24"/>
        </w:rPr>
        <w:t>initiated</w:t>
      </w:r>
      <w:r w:rsidR="008339D1">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008339D1">
        <w:rPr>
          <w:rFonts w:asciiTheme="minorHAnsi" w:hAnsiTheme="minorHAnsi"/>
          <w:color w:val="000000" w:themeColor="text1"/>
          <w:szCs w:val="24"/>
        </w:rPr>
        <w:t>Decreased</w:t>
      </w:r>
      <w:r w:rsidR="00A40D3A">
        <w:rPr>
          <w:rFonts w:asciiTheme="minorHAnsi" w:hAnsiTheme="minorHAnsi"/>
          <w:color w:val="000000" w:themeColor="text1"/>
          <w:szCs w:val="24"/>
        </w:rPr>
        <w:t xml:space="preserve"> ROM </w:t>
      </w:r>
      <w:r w:rsidR="008339D1">
        <w:rPr>
          <w:rFonts w:asciiTheme="minorHAnsi" w:hAnsiTheme="minorHAnsi"/>
          <w:color w:val="000000" w:themeColor="text1"/>
          <w:szCs w:val="24"/>
        </w:rPr>
        <w:t>of the left great toe was noted at this examination.</w:t>
      </w:r>
    </w:p>
    <w:p w:rsidR="003F2EEE" w:rsidRPr="00E04BB5" w:rsidRDefault="003F2EEE" w:rsidP="00E04BB5">
      <w:pPr>
        <w:jc w:val="both"/>
        <w:rPr>
          <w:rFonts w:asciiTheme="minorHAnsi" w:hAnsiTheme="minorHAnsi"/>
          <w:color w:val="000000" w:themeColor="text1"/>
          <w:szCs w:val="24"/>
          <w:highlight w:val="yellow"/>
        </w:rPr>
      </w:pPr>
      <w:r w:rsidRPr="00E04BB5">
        <w:rPr>
          <w:rFonts w:asciiTheme="minorHAnsi" w:hAnsiTheme="minorHAnsi"/>
          <w:color w:val="000000" w:themeColor="text1"/>
          <w:szCs w:val="24"/>
        </w:rPr>
        <w:lastRenderedPageBreak/>
        <w:t xml:space="preserve">   </w:t>
      </w:r>
    </w:p>
    <w:p w:rsidR="008F7C81" w:rsidRPr="000A3E86" w:rsidRDefault="008339D1" w:rsidP="00E04BB5">
      <w:pPr>
        <w:autoSpaceDE w:val="0"/>
        <w:autoSpaceDN w:val="0"/>
        <w:adjustRightInd w:val="0"/>
        <w:jc w:val="both"/>
        <w:rPr>
          <w:rFonts w:asciiTheme="minorHAnsi" w:hAnsiTheme="minorHAnsi"/>
          <w:color w:val="000000" w:themeColor="text1"/>
          <w:szCs w:val="24"/>
        </w:rPr>
      </w:pPr>
      <w:r w:rsidRPr="000A3E86">
        <w:rPr>
          <w:rFonts w:asciiTheme="minorHAnsi" w:hAnsiTheme="minorHAnsi"/>
          <w:color w:val="000000" w:themeColor="text1"/>
          <w:szCs w:val="24"/>
        </w:rPr>
        <w:t xml:space="preserve">The MEB </w:t>
      </w:r>
      <w:r w:rsidR="00A40D3A">
        <w:rPr>
          <w:rFonts w:asciiTheme="minorHAnsi" w:hAnsiTheme="minorHAnsi"/>
          <w:color w:val="000000" w:themeColor="text1"/>
          <w:szCs w:val="24"/>
        </w:rPr>
        <w:t>narrative summary (</w:t>
      </w:r>
      <w:r w:rsidRPr="000A3E86">
        <w:rPr>
          <w:rFonts w:asciiTheme="minorHAnsi" w:hAnsiTheme="minorHAnsi"/>
          <w:color w:val="000000" w:themeColor="text1"/>
          <w:szCs w:val="24"/>
        </w:rPr>
        <w:t>NARSUM</w:t>
      </w:r>
      <w:r w:rsidR="00A40D3A">
        <w:rPr>
          <w:rFonts w:asciiTheme="minorHAnsi" w:hAnsiTheme="minorHAnsi"/>
          <w:color w:val="000000" w:themeColor="text1"/>
          <w:szCs w:val="24"/>
        </w:rPr>
        <w:t>)</w:t>
      </w:r>
      <w:r w:rsidRPr="000A3E86">
        <w:rPr>
          <w:rFonts w:asciiTheme="minorHAnsi" w:hAnsiTheme="minorHAnsi"/>
          <w:color w:val="000000" w:themeColor="text1"/>
          <w:szCs w:val="24"/>
        </w:rPr>
        <w:t xml:space="preserve"> examination, completed approximately </w:t>
      </w:r>
      <w:r w:rsidR="00A40D3A">
        <w:rPr>
          <w:rFonts w:asciiTheme="minorHAnsi" w:hAnsiTheme="minorHAnsi"/>
          <w:color w:val="000000" w:themeColor="text1"/>
          <w:szCs w:val="24"/>
        </w:rPr>
        <w:t>6</w:t>
      </w:r>
      <w:r w:rsidRPr="000A3E86">
        <w:rPr>
          <w:rFonts w:asciiTheme="minorHAnsi" w:hAnsiTheme="minorHAnsi"/>
          <w:color w:val="000000" w:themeColor="text1"/>
          <w:szCs w:val="24"/>
        </w:rPr>
        <w:t xml:space="preserve"> weeks prior to separation, noted pain with palpation and </w:t>
      </w:r>
      <w:r w:rsidR="00A40D3A">
        <w:rPr>
          <w:rFonts w:asciiTheme="minorHAnsi" w:hAnsiTheme="minorHAnsi"/>
          <w:color w:val="000000" w:themeColor="text1"/>
          <w:szCs w:val="24"/>
        </w:rPr>
        <w:t>ROM</w:t>
      </w:r>
      <w:r w:rsidRPr="000A3E86">
        <w:rPr>
          <w:rFonts w:asciiTheme="minorHAnsi" w:hAnsiTheme="minorHAnsi"/>
          <w:color w:val="000000" w:themeColor="text1"/>
          <w:szCs w:val="24"/>
        </w:rPr>
        <w:t xml:space="preserve"> of the left first metatarsal phalangeal joint</w:t>
      </w:r>
      <w:r w:rsidR="00A40D3A">
        <w:rPr>
          <w:rFonts w:asciiTheme="minorHAnsi" w:hAnsiTheme="minorHAnsi"/>
          <w:color w:val="000000" w:themeColor="text1"/>
          <w:szCs w:val="24"/>
        </w:rPr>
        <w:t>. Muscle strength was 5/</w:t>
      </w:r>
      <w:r w:rsidR="008709B4" w:rsidRPr="000A3E86">
        <w:rPr>
          <w:rFonts w:asciiTheme="minorHAnsi" w:hAnsiTheme="minorHAnsi"/>
          <w:color w:val="000000" w:themeColor="text1"/>
          <w:szCs w:val="24"/>
        </w:rPr>
        <w:t xml:space="preserve">5 bilaterally and sensation as intact.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Extension of left first metatarsal phalangeal joint was less than that on the right.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His present status noted the CI could not perform the functions of his MOS due to his chronic left first digit and foot pain.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He remained unable to run or tolerate prolonged standing or walking.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His AMA pain rating was slight intensity and occasional frequency.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The </w:t>
      </w:r>
      <w:r w:rsidR="00A40D3A">
        <w:rPr>
          <w:rFonts w:asciiTheme="minorHAnsi" w:hAnsiTheme="minorHAnsi"/>
          <w:color w:val="000000" w:themeColor="text1"/>
          <w:szCs w:val="24"/>
        </w:rPr>
        <w:t>c</w:t>
      </w:r>
      <w:r w:rsidR="008709B4" w:rsidRPr="000A3E86">
        <w:rPr>
          <w:rFonts w:asciiTheme="minorHAnsi" w:hAnsiTheme="minorHAnsi"/>
          <w:color w:val="000000" w:themeColor="text1"/>
          <w:szCs w:val="24"/>
        </w:rPr>
        <w:t xml:space="preserve">ommander’s </w:t>
      </w:r>
      <w:r w:rsidR="00A40D3A">
        <w:rPr>
          <w:rFonts w:asciiTheme="minorHAnsi" w:hAnsiTheme="minorHAnsi"/>
          <w:color w:val="000000" w:themeColor="text1"/>
          <w:szCs w:val="24"/>
        </w:rPr>
        <w:t>l</w:t>
      </w:r>
      <w:r w:rsidR="008709B4" w:rsidRPr="000A3E86">
        <w:rPr>
          <w:rFonts w:asciiTheme="minorHAnsi" w:hAnsiTheme="minorHAnsi"/>
          <w:color w:val="000000" w:themeColor="text1"/>
          <w:szCs w:val="24"/>
        </w:rPr>
        <w:t xml:space="preserve">etter noted he was an excellent </w:t>
      </w:r>
      <w:r w:rsidR="00A40D3A">
        <w:rPr>
          <w:rFonts w:asciiTheme="minorHAnsi" w:hAnsiTheme="minorHAnsi"/>
          <w:color w:val="000000" w:themeColor="text1"/>
          <w:szCs w:val="24"/>
        </w:rPr>
        <w:t>s</w:t>
      </w:r>
      <w:r w:rsidR="008709B4" w:rsidRPr="000A3E86">
        <w:rPr>
          <w:rFonts w:asciiTheme="minorHAnsi" w:hAnsiTheme="minorHAnsi"/>
          <w:color w:val="000000" w:themeColor="text1"/>
          <w:szCs w:val="24"/>
        </w:rPr>
        <w:t xml:space="preserve">oldier but was unable to perform the duties required for his MOS and the commander recommended MOS Medical Review Board (MMRB) for reclassification.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A VA C&amp;P examination was completed two weeks prior to separation and it noted a similar history.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Examination noted normal gait and no use of assistive devices such as crutches, braces, or canes.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 xml:space="preserve">Bilateral </w:t>
      </w:r>
      <w:proofErr w:type="spellStart"/>
      <w:r w:rsidR="00A40D3A">
        <w:rPr>
          <w:rFonts w:asciiTheme="minorHAnsi" w:hAnsiTheme="minorHAnsi"/>
          <w:color w:val="000000" w:themeColor="text1"/>
          <w:szCs w:val="24"/>
        </w:rPr>
        <w:t>h</w:t>
      </w:r>
      <w:r w:rsidR="008709B4" w:rsidRPr="000A3E86">
        <w:rPr>
          <w:rFonts w:asciiTheme="minorHAnsi" w:hAnsiTheme="minorHAnsi"/>
          <w:color w:val="000000" w:themeColor="text1"/>
          <w:szCs w:val="24"/>
        </w:rPr>
        <w:t>allux</w:t>
      </w:r>
      <w:proofErr w:type="spellEnd"/>
      <w:r w:rsidR="008709B4" w:rsidRPr="000A3E86">
        <w:rPr>
          <w:rFonts w:asciiTheme="minorHAnsi" w:hAnsiTheme="minorHAnsi"/>
          <w:color w:val="000000" w:themeColor="text1"/>
          <w:szCs w:val="24"/>
        </w:rPr>
        <w:t xml:space="preserve"> </w:t>
      </w:r>
      <w:proofErr w:type="spellStart"/>
      <w:r w:rsidR="00A40D3A">
        <w:rPr>
          <w:rFonts w:asciiTheme="minorHAnsi" w:hAnsiTheme="minorHAnsi"/>
          <w:color w:val="000000" w:themeColor="text1"/>
          <w:szCs w:val="24"/>
        </w:rPr>
        <w:t>v</w:t>
      </w:r>
      <w:r w:rsidR="008709B4" w:rsidRPr="000A3E86">
        <w:rPr>
          <w:rFonts w:asciiTheme="minorHAnsi" w:hAnsiTheme="minorHAnsi"/>
          <w:color w:val="000000" w:themeColor="text1"/>
          <w:szCs w:val="24"/>
        </w:rPr>
        <w:t>algus</w:t>
      </w:r>
      <w:proofErr w:type="spellEnd"/>
      <w:r w:rsidR="008709B4" w:rsidRPr="000A3E86">
        <w:rPr>
          <w:rFonts w:asciiTheme="minorHAnsi" w:hAnsiTheme="minorHAnsi"/>
          <w:color w:val="000000" w:themeColor="text1"/>
          <w:szCs w:val="24"/>
        </w:rPr>
        <w:t xml:space="preserve"> was noted but no obvious limitation of function for standing or walking was noted and there was no obvious use of corrective shoes wear. </w:t>
      </w:r>
      <w:r w:rsidR="00A40D3A">
        <w:rPr>
          <w:rFonts w:asciiTheme="minorHAnsi" w:hAnsiTheme="minorHAnsi"/>
          <w:color w:val="000000" w:themeColor="text1"/>
          <w:szCs w:val="24"/>
        </w:rPr>
        <w:t xml:space="preserve"> </w:t>
      </w:r>
      <w:r w:rsidR="008709B4" w:rsidRPr="000A3E86">
        <w:rPr>
          <w:rFonts w:asciiTheme="minorHAnsi" w:hAnsiTheme="minorHAnsi"/>
          <w:color w:val="000000" w:themeColor="text1"/>
          <w:szCs w:val="24"/>
        </w:rPr>
        <w:t>There were no findings of painful motion, edema</w:t>
      </w:r>
      <w:r w:rsidR="00C36941" w:rsidRPr="000A3E86">
        <w:rPr>
          <w:rFonts w:asciiTheme="minorHAnsi" w:hAnsiTheme="minorHAnsi"/>
          <w:color w:val="000000" w:themeColor="text1"/>
          <w:szCs w:val="24"/>
        </w:rPr>
        <w:t xml:space="preserve">, abnormal circulation, weakness, atrophy, or tenderness in the feet and toes. </w:t>
      </w:r>
      <w:r w:rsidR="00A40D3A">
        <w:rPr>
          <w:rFonts w:asciiTheme="minorHAnsi" w:hAnsiTheme="minorHAnsi"/>
          <w:color w:val="000000" w:themeColor="text1"/>
          <w:szCs w:val="24"/>
        </w:rPr>
        <w:t xml:space="preserve"> </w:t>
      </w:r>
      <w:r w:rsidR="00C36941" w:rsidRPr="000A3E86">
        <w:rPr>
          <w:rFonts w:asciiTheme="minorHAnsi" w:hAnsiTheme="minorHAnsi"/>
          <w:color w:val="000000" w:themeColor="text1"/>
          <w:szCs w:val="24"/>
        </w:rPr>
        <w:t xml:space="preserve">Neurologic exam was normal. </w:t>
      </w:r>
      <w:r w:rsidR="00A40D3A">
        <w:rPr>
          <w:rFonts w:asciiTheme="minorHAnsi" w:hAnsiTheme="minorHAnsi"/>
          <w:color w:val="000000" w:themeColor="text1"/>
          <w:szCs w:val="24"/>
        </w:rPr>
        <w:t xml:space="preserve"> </w:t>
      </w:r>
      <w:r w:rsidR="00C36941" w:rsidRPr="000A3E86">
        <w:rPr>
          <w:rFonts w:asciiTheme="minorHAnsi" w:hAnsiTheme="minorHAnsi"/>
          <w:color w:val="000000" w:themeColor="text1"/>
          <w:szCs w:val="24"/>
        </w:rPr>
        <w:t>X-rays documented bilateral mild hallux valgus.</w:t>
      </w:r>
    </w:p>
    <w:p w:rsidR="00D16A3F" w:rsidRPr="000A3E86" w:rsidRDefault="00D16A3F" w:rsidP="00E04BB5">
      <w:pPr>
        <w:jc w:val="both"/>
        <w:rPr>
          <w:rFonts w:asciiTheme="minorHAnsi" w:hAnsiTheme="minorHAnsi"/>
          <w:color w:val="000000" w:themeColor="text1"/>
          <w:szCs w:val="24"/>
          <w:u w:val="single"/>
        </w:rPr>
      </w:pPr>
    </w:p>
    <w:p w:rsidR="00031887" w:rsidRPr="000A3E86" w:rsidRDefault="00C36941" w:rsidP="00031887">
      <w:pPr>
        <w:jc w:val="both"/>
        <w:rPr>
          <w:rFonts w:asciiTheme="minorHAnsi" w:hAnsiTheme="minorHAnsi"/>
          <w:color w:val="000000" w:themeColor="text1"/>
          <w:szCs w:val="24"/>
        </w:rPr>
      </w:pPr>
      <w:r w:rsidRPr="000A3E86">
        <w:rPr>
          <w:rFonts w:asciiTheme="minorHAnsi" w:hAnsiTheme="minorHAnsi"/>
          <w:color w:val="000000" w:themeColor="text1"/>
          <w:szCs w:val="24"/>
        </w:rPr>
        <w:t xml:space="preserve">Both the PEB and VA </w:t>
      </w:r>
      <w:r w:rsidR="00E32DBF">
        <w:rPr>
          <w:rFonts w:asciiTheme="minorHAnsi" w:hAnsiTheme="minorHAnsi"/>
          <w:color w:val="000000" w:themeColor="text1"/>
          <w:szCs w:val="24"/>
        </w:rPr>
        <w:t>cod</w:t>
      </w:r>
      <w:r w:rsidRPr="000A3E86">
        <w:rPr>
          <w:rFonts w:asciiTheme="minorHAnsi" w:hAnsiTheme="minorHAnsi"/>
          <w:color w:val="000000" w:themeColor="text1"/>
          <w:szCs w:val="24"/>
        </w:rPr>
        <w:t>ed the condition as 5284 foot injuries, other</w:t>
      </w:r>
      <w:r w:rsidR="00E32DBF">
        <w:rPr>
          <w:rFonts w:asciiTheme="minorHAnsi" w:hAnsiTheme="minorHAnsi"/>
          <w:color w:val="000000" w:themeColor="text1"/>
          <w:szCs w:val="24"/>
        </w:rPr>
        <w:t>,</w:t>
      </w:r>
      <w:r w:rsidRPr="000A3E86">
        <w:rPr>
          <w:rFonts w:asciiTheme="minorHAnsi" w:hAnsiTheme="minorHAnsi"/>
          <w:color w:val="000000" w:themeColor="text1"/>
          <w:szCs w:val="24"/>
        </w:rPr>
        <w:t xml:space="preserve"> but the PEB rated </w:t>
      </w:r>
      <w:r w:rsidR="00E32DBF">
        <w:rPr>
          <w:rFonts w:asciiTheme="minorHAnsi" w:hAnsiTheme="minorHAnsi"/>
          <w:color w:val="000000" w:themeColor="text1"/>
          <w:szCs w:val="24"/>
        </w:rPr>
        <w:t xml:space="preserve">the condition </w:t>
      </w:r>
      <w:r w:rsidRPr="000A3E86">
        <w:rPr>
          <w:rFonts w:asciiTheme="minorHAnsi" w:hAnsiTheme="minorHAnsi"/>
          <w:color w:val="000000" w:themeColor="text1"/>
          <w:szCs w:val="24"/>
        </w:rPr>
        <w:t xml:space="preserve">10% and the VA rated </w:t>
      </w:r>
      <w:r w:rsidR="00E32DBF">
        <w:rPr>
          <w:rFonts w:asciiTheme="minorHAnsi" w:hAnsiTheme="minorHAnsi"/>
          <w:color w:val="000000" w:themeColor="text1"/>
          <w:szCs w:val="24"/>
        </w:rPr>
        <w:t xml:space="preserve">the condition </w:t>
      </w:r>
      <w:r w:rsidRPr="000A3E86">
        <w:rPr>
          <w:rFonts w:asciiTheme="minorHAnsi" w:hAnsiTheme="minorHAnsi"/>
          <w:color w:val="000000" w:themeColor="text1"/>
          <w:szCs w:val="24"/>
        </w:rPr>
        <w:t xml:space="preserve">0%. </w:t>
      </w:r>
      <w:r w:rsidR="00A40D3A">
        <w:rPr>
          <w:rFonts w:asciiTheme="minorHAnsi" w:hAnsiTheme="minorHAnsi"/>
          <w:color w:val="000000" w:themeColor="text1"/>
          <w:szCs w:val="24"/>
        </w:rPr>
        <w:t xml:space="preserve"> </w:t>
      </w:r>
      <w:r w:rsidRPr="000A3E86">
        <w:rPr>
          <w:rFonts w:asciiTheme="minorHAnsi" w:hAnsiTheme="minorHAnsi"/>
          <w:color w:val="000000" w:themeColor="text1"/>
          <w:szCs w:val="24"/>
        </w:rPr>
        <w:t xml:space="preserve">Although the PEB utilized </w:t>
      </w:r>
      <w:r w:rsidR="00031887" w:rsidRPr="000A3E86">
        <w:rPr>
          <w:rFonts w:asciiTheme="minorHAnsi" w:hAnsiTheme="minorHAnsi"/>
          <w:color w:val="000000" w:themeColor="text1"/>
          <w:szCs w:val="24"/>
        </w:rPr>
        <w:t>the USAPDA pain policy for rating, its 10% determination was consistent with §4.71a standards.</w:t>
      </w:r>
      <w:r w:rsidRPr="000A3E86">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Pr="000A3E86">
        <w:rPr>
          <w:rFonts w:asciiTheme="minorHAnsi" w:hAnsiTheme="minorHAnsi"/>
          <w:color w:val="000000" w:themeColor="text1"/>
          <w:szCs w:val="24"/>
        </w:rPr>
        <w:t>The VA C&amp;P did not document painful motion and the VA rated the condition at 0% secondary to the absence of moderate symptoms.</w:t>
      </w:r>
    </w:p>
    <w:p w:rsidR="00C36941" w:rsidRPr="000A3E86" w:rsidRDefault="00C36941" w:rsidP="00031887">
      <w:pPr>
        <w:jc w:val="both"/>
        <w:rPr>
          <w:rFonts w:asciiTheme="minorHAnsi" w:hAnsiTheme="minorHAnsi"/>
          <w:color w:val="000000" w:themeColor="text1"/>
          <w:szCs w:val="24"/>
        </w:rPr>
      </w:pPr>
    </w:p>
    <w:p w:rsidR="00C36941" w:rsidRPr="005F4854" w:rsidRDefault="005F4854" w:rsidP="00031887">
      <w:pPr>
        <w:jc w:val="both"/>
        <w:rPr>
          <w:rFonts w:asciiTheme="minorHAnsi" w:hAnsiTheme="minorHAnsi"/>
          <w:color w:val="auto"/>
          <w:szCs w:val="24"/>
        </w:rPr>
      </w:pPr>
      <w:r w:rsidRPr="000A3E86">
        <w:rPr>
          <w:rFonts w:asciiTheme="minorHAnsi" w:hAnsiTheme="minorHAnsi"/>
          <w:color w:val="000000" w:themeColor="text1"/>
          <w:szCs w:val="24"/>
        </w:rPr>
        <w:t xml:space="preserve">Painful motion along with intolerance to running as well as prolonged standing and walking was noted on the MEB NARSUM but not the VA C&amp;P examination. </w:t>
      </w:r>
      <w:r w:rsidR="00A40D3A">
        <w:rPr>
          <w:rFonts w:asciiTheme="minorHAnsi" w:hAnsiTheme="minorHAnsi"/>
          <w:color w:val="000000" w:themeColor="text1"/>
          <w:szCs w:val="24"/>
        </w:rPr>
        <w:t xml:space="preserve"> </w:t>
      </w:r>
      <w:r w:rsidR="00E32DBF">
        <w:rPr>
          <w:rFonts w:asciiTheme="minorHAnsi" w:hAnsiTheme="minorHAnsi"/>
          <w:color w:val="000000" w:themeColor="text1"/>
          <w:szCs w:val="24"/>
        </w:rPr>
        <w:t>T</w:t>
      </w:r>
      <w:r w:rsidRPr="000A3E86">
        <w:rPr>
          <w:rFonts w:asciiTheme="minorHAnsi" w:hAnsiTheme="minorHAnsi"/>
          <w:color w:val="auto"/>
          <w:szCs w:val="24"/>
        </w:rPr>
        <w:t xml:space="preserve">here is a disparity between these examinations, with implications regarding the Board's rating recommendation. </w:t>
      </w:r>
      <w:r w:rsidR="00A40D3A">
        <w:rPr>
          <w:rFonts w:asciiTheme="minorHAnsi" w:hAnsiTheme="minorHAnsi"/>
          <w:color w:val="auto"/>
          <w:szCs w:val="24"/>
        </w:rPr>
        <w:t xml:space="preserve"> </w:t>
      </w:r>
      <w:r w:rsidRPr="000A3E86">
        <w:rPr>
          <w:rFonts w:asciiTheme="minorHAnsi" w:hAnsiTheme="minorHAnsi"/>
          <w:color w:val="auto"/>
          <w:szCs w:val="24"/>
        </w:rPr>
        <w:t>The Board deliberated t</w:t>
      </w:r>
      <w:r w:rsidR="00E32DBF">
        <w:rPr>
          <w:rFonts w:asciiTheme="minorHAnsi" w:hAnsiTheme="minorHAnsi"/>
          <w:color w:val="auto"/>
          <w:szCs w:val="24"/>
        </w:rPr>
        <w:t>he</w:t>
      </w:r>
      <w:r w:rsidRPr="000A3E86">
        <w:rPr>
          <w:rFonts w:asciiTheme="minorHAnsi" w:hAnsiTheme="minorHAnsi"/>
          <w:color w:val="auto"/>
          <w:szCs w:val="24"/>
        </w:rPr>
        <w:t xml:space="preserve"> probative value </w:t>
      </w:r>
      <w:r w:rsidR="00E32DBF">
        <w:rPr>
          <w:rFonts w:asciiTheme="minorHAnsi" w:hAnsiTheme="minorHAnsi"/>
          <w:color w:val="auto"/>
          <w:szCs w:val="24"/>
        </w:rPr>
        <w:t>of</w:t>
      </w:r>
      <w:r w:rsidRPr="000A3E86">
        <w:rPr>
          <w:rFonts w:asciiTheme="minorHAnsi" w:hAnsiTheme="minorHAnsi"/>
          <w:color w:val="auto"/>
          <w:szCs w:val="24"/>
        </w:rPr>
        <w:t xml:space="preserve"> these evaluations and carefully reviewed the record for corroborating evidence in the </w:t>
      </w:r>
      <w:r w:rsidR="00A40D3A">
        <w:rPr>
          <w:rFonts w:asciiTheme="minorHAnsi" w:hAnsiTheme="minorHAnsi"/>
          <w:color w:val="auto"/>
          <w:szCs w:val="24"/>
        </w:rPr>
        <w:t>12</w:t>
      </w:r>
      <w:r w:rsidR="00A53882">
        <w:rPr>
          <w:rFonts w:asciiTheme="minorHAnsi" w:hAnsiTheme="minorHAnsi"/>
          <w:color w:val="auto"/>
          <w:szCs w:val="24"/>
        </w:rPr>
        <w:t>-</w:t>
      </w:r>
      <w:r w:rsidRPr="000A3E86">
        <w:rPr>
          <w:rFonts w:asciiTheme="minorHAnsi" w:hAnsiTheme="minorHAnsi"/>
          <w:color w:val="auto"/>
          <w:szCs w:val="24"/>
        </w:rPr>
        <w:t xml:space="preserve">month period prior to separation. </w:t>
      </w:r>
      <w:r w:rsidR="00A40D3A">
        <w:rPr>
          <w:rFonts w:asciiTheme="minorHAnsi" w:hAnsiTheme="minorHAnsi"/>
          <w:color w:val="auto"/>
          <w:szCs w:val="24"/>
        </w:rPr>
        <w:t xml:space="preserve"> </w:t>
      </w:r>
      <w:r w:rsidRPr="000A3E86">
        <w:rPr>
          <w:rFonts w:asciiTheme="minorHAnsi" w:hAnsiTheme="minorHAnsi"/>
          <w:color w:val="auto"/>
          <w:szCs w:val="24"/>
        </w:rPr>
        <w:t>T</w:t>
      </w:r>
      <w:r w:rsidR="00C36941" w:rsidRPr="000A3E86">
        <w:rPr>
          <w:rFonts w:asciiTheme="minorHAnsi" w:hAnsiTheme="minorHAnsi"/>
          <w:color w:val="000000" w:themeColor="text1"/>
          <w:szCs w:val="24"/>
        </w:rPr>
        <w:t xml:space="preserve">he service treatment record documents findings consistent with the MEB NARSUM examination on every outpatient visit after the date of the initial injury. </w:t>
      </w:r>
      <w:r w:rsidR="00A40D3A">
        <w:rPr>
          <w:rFonts w:asciiTheme="minorHAnsi" w:hAnsiTheme="minorHAnsi"/>
          <w:color w:val="000000" w:themeColor="text1"/>
          <w:szCs w:val="24"/>
        </w:rPr>
        <w:t xml:space="preserve"> </w:t>
      </w:r>
      <w:r w:rsidR="00C36941" w:rsidRPr="000A3E86">
        <w:rPr>
          <w:rFonts w:asciiTheme="minorHAnsi" w:hAnsiTheme="minorHAnsi"/>
          <w:color w:val="000000" w:themeColor="text1"/>
          <w:szCs w:val="24"/>
        </w:rPr>
        <w:t xml:space="preserve">The Board therefore concludes that these findings were present at the time of separation and they should be considered moderate. </w:t>
      </w:r>
      <w:r w:rsidR="00A40D3A">
        <w:rPr>
          <w:rFonts w:asciiTheme="minorHAnsi" w:hAnsiTheme="minorHAnsi"/>
          <w:color w:val="000000" w:themeColor="text1"/>
          <w:szCs w:val="24"/>
        </w:rPr>
        <w:t xml:space="preserve"> </w:t>
      </w:r>
      <w:r w:rsidRPr="000A3E86">
        <w:rPr>
          <w:rFonts w:asciiTheme="minorHAnsi" w:hAnsiTheme="minorHAnsi"/>
          <w:color w:val="auto"/>
          <w:szCs w:val="24"/>
        </w:rPr>
        <w:t>All evidence considered</w:t>
      </w:r>
      <w:proofErr w:type="gramStart"/>
      <w:r w:rsidRPr="000A3E86">
        <w:rPr>
          <w:rFonts w:asciiTheme="minorHAnsi" w:hAnsiTheme="minorHAnsi"/>
          <w:color w:val="auto"/>
          <w:szCs w:val="24"/>
        </w:rPr>
        <w:t>,</w:t>
      </w:r>
      <w:proofErr w:type="gramEnd"/>
      <w:r w:rsidRPr="000A3E86">
        <w:rPr>
          <w:rFonts w:asciiTheme="minorHAnsi" w:hAnsiTheme="minorHAnsi"/>
          <w:color w:val="auto"/>
          <w:szCs w:val="24"/>
        </w:rPr>
        <w:t xml:space="preserve"> there is not reasonable doubt in the CI’s favor supporting a change from the PEB’s rating decision for the </w:t>
      </w:r>
      <w:r w:rsidR="00A40D3A">
        <w:rPr>
          <w:rFonts w:asciiTheme="minorHAnsi" w:hAnsiTheme="minorHAnsi"/>
          <w:color w:val="auto"/>
          <w:szCs w:val="24"/>
        </w:rPr>
        <w:t>c</w:t>
      </w:r>
      <w:r w:rsidRPr="000A3E86">
        <w:rPr>
          <w:rFonts w:asciiTheme="minorHAnsi" w:hAnsiTheme="minorHAnsi"/>
          <w:color w:val="auto"/>
          <w:szCs w:val="24"/>
        </w:rPr>
        <w:t xml:space="preserve">omminuted </w:t>
      </w:r>
      <w:r w:rsidR="00A40D3A">
        <w:rPr>
          <w:rFonts w:asciiTheme="minorHAnsi" w:hAnsiTheme="minorHAnsi"/>
          <w:color w:val="auto"/>
          <w:szCs w:val="24"/>
        </w:rPr>
        <w:t>f</w:t>
      </w:r>
      <w:r w:rsidRPr="000A3E86">
        <w:rPr>
          <w:rFonts w:asciiTheme="minorHAnsi" w:hAnsiTheme="minorHAnsi"/>
          <w:color w:val="auto"/>
          <w:szCs w:val="24"/>
        </w:rPr>
        <w:t>racture, Left First Digit condition.</w:t>
      </w:r>
    </w:p>
    <w:p w:rsidR="00031887" w:rsidRPr="00E04BB5" w:rsidRDefault="00031887" w:rsidP="00E04BB5">
      <w:pPr>
        <w:jc w:val="both"/>
        <w:rPr>
          <w:rFonts w:asciiTheme="minorHAnsi" w:hAnsiTheme="minorHAnsi"/>
          <w:color w:val="000000" w:themeColor="text1"/>
          <w:szCs w:val="24"/>
          <w:u w:val="single"/>
        </w:rPr>
      </w:pPr>
    </w:p>
    <w:p w:rsidR="001D3921" w:rsidRPr="000A3E86" w:rsidRDefault="005F4854" w:rsidP="00BA277C">
      <w:pPr>
        <w:jc w:val="both"/>
        <w:rPr>
          <w:rFonts w:asciiTheme="minorHAnsi" w:eastAsia="HiddenHorzOCR" w:hAnsiTheme="minorHAnsi"/>
          <w:color w:val="000000" w:themeColor="text1"/>
          <w:szCs w:val="24"/>
          <w:u w:val="single"/>
        </w:rPr>
      </w:pPr>
      <w:proofErr w:type="gramStart"/>
      <w:r w:rsidRPr="005F4854">
        <w:rPr>
          <w:rFonts w:asciiTheme="minorHAnsi" w:eastAsia="HiddenHorzOCR" w:hAnsiTheme="minorHAnsi"/>
          <w:color w:val="000000" w:themeColor="text1"/>
          <w:szCs w:val="24"/>
          <w:u w:val="single"/>
        </w:rPr>
        <w:t>Left Ankle Condition</w:t>
      </w:r>
      <w:r>
        <w:rPr>
          <w:rFonts w:asciiTheme="minorHAnsi" w:eastAsia="HiddenHorzOCR" w:hAnsiTheme="minorHAnsi"/>
          <w:color w:val="000000" w:themeColor="text1"/>
          <w:szCs w:val="24"/>
          <w:u w:val="single"/>
        </w:rPr>
        <w:t>.</w:t>
      </w:r>
      <w:proofErr w:type="gramEnd"/>
      <w:r>
        <w:rPr>
          <w:rFonts w:asciiTheme="minorHAnsi" w:eastAsia="HiddenHorzOCR" w:hAnsiTheme="minorHAnsi"/>
          <w:color w:val="000000" w:themeColor="text1"/>
          <w:szCs w:val="24"/>
          <w:u w:val="single"/>
        </w:rPr>
        <w:t xml:space="preserve"> </w:t>
      </w:r>
      <w:r w:rsidR="001D3921" w:rsidRPr="00BA277C">
        <w:rPr>
          <w:rFonts w:asciiTheme="minorHAnsi" w:eastAsia="HiddenHorzOCR" w:hAnsiTheme="minorHAnsi"/>
          <w:color w:val="000000" w:themeColor="text1"/>
          <w:szCs w:val="24"/>
        </w:rPr>
        <w:t xml:space="preserve">The Board acknowledges the CI’s assertion that his </w:t>
      </w:r>
      <w:r w:rsidR="001D3921">
        <w:rPr>
          <w:rFonts w:asciiTheme="minorHAnsi" w:eastAsia="HiddenHorzOCR" w:hAnsiTheme="minorHAnsi"/>
          <w:color w:val="000000" w:themeColor="text1"/>
          <w:szCs w:val="24"/>
        </w:rPr>
        <w:t>left ankle condition is</w:t>
      </w:r>
      <w:r w:rsidR="001D3921" w:rsidRPr="00BA277C">
        <w:rPr>
          <w:rFonts w:asciiTheme="minorHAnsi" w:eastAsia="HiddenHorzOCR" w:hAnsiTheme="minorHAnsi"/>
          <w:color w:val="000000" w:themeColor="text1"/>
          <w:szCs w:val="24"/>
        </w:rPr>
        <w:t xml:space="preserve"> related to his unfitting </w:t>
      </w:r>
      <w:r w:rsidR="00A40D3A">
        <w:rPr>
          <w:rFonts w:asciiTheme="minorHAnsi" w:hAnsiTheme="minorHAnsi"/>
          <w:color w:val="auto"/>
          <w:szCs w:val="24"/>
        </w:rPr>
        <w:t>c</w:t>
      </w:r>
      <w:r w:rsidR="001D3921" w:rsidRPr="005F4854">
        <w:rPr>
          <w:rFonts w:asciiTheme="minorHAnsi" w:hAnsiTheme="minorHAnsi"/>
          <w:color w:val="auto"/>
          <w:szCs w:val="24"/>
        </w:rPr>
        <w:t xml:space="preserve">omminuted </w:t>
      </w:r>
      <w:r w:rsidR="00A40D3A">
        <w:rPr>
          <w:rFonts w:asciiTheme="minorHAnsi" w:hAnsiTheme="minorHAnsi"/>
          <w:color w:val="auto"/>
          <w:szCs w:val="24"/>
        </w:rPr>
        <w:t>f</w:t>
      </w:r>
      <w:r w:rsidR="001D3921" w:rsidRPr="005F4854">
        <w:rPr>
          <w:rFonts w:asciiTheme="minorHAnsi" w:hAnsiTheme="minorHAnsi"/>
          <w:color w:val="auto"/>
          <w:szCs w:val="24"/>
        </w:rPr>
        <w:t xml:space="preserve">racture, </w:t>
      </w:r>
      <w:r w:rsidR="00A40D3A">
        <w:rPr>
          <w:rFonts w:asciiTheme="minorHAnsi" w:hAnsiTheme="minorHAnsi"/>
          <w:color w:val="auto"/>
          <w:szCs w:val="24"/>
        </w:rPr>
        <w:t>l</w:t>
      </w:r>
      <w:r w:rsidR="001D3921" w:rsidRPr="005F4854">
        <w:rPr>
          <w:rFonts w:asciiTheme="minorHAnsi" w:hAnsiTheme="minorHAnsi"/>
          <w:color w:val="auto"/>
          <w:szCs w:val="24"/>
        </w:rPr>
        <w:t xml:space="preserve">eft </w:t>
      </w:r>
      <w:r w:rsidR="00A40D3A">
        <w:rPr>
          <w:rFonts w:asciiTheme="minorHAnsi" w:hAnsiTheme="minorHAnsi"/>
          <w:color w:val="auto"/>
          <w:szCs w:val="24"/>
        </w:rPr>
        <w:t>f</w:t>
      </w:r>
      <w:r w:rsidR="001D3921" w:rsidRPr="005F4854">
        <w:rPr>
          <w:rFonts w:asciiTheme="minorHAnsi" w:hAnsiTheme="minorHAnsi"/>
          <w:color w:val="auto"/>
          <w:szCs w:val="24"/>
        </w:rPr>
        <w:t xml:space="preserve">irst </w:t>
      </w:r>
      <w:r w:rsidR="00A40D3A">
        <w:rPr>
          <w:rFonts w:asciiTheme="minorHAnsi" w:hAnsiTheme="minorHAnsi"/>
          <w:color w:val="auto"/>
          <w:szCs w:val="24"/>
        </w:rPr>
        <w:t>d</w:t>
      </w:r>
      <w:r w:rsidR="001D3921" w:rsidRPr="005F4854">
        <w:rPr>
          <w:rFonts w:asciiTheme="minorHAnsi" w:hAnsiTheme="minorHAnsi"/>
          <w:color w:val="auto"/>
          <w:szCs w:val="24"/>
        </w:rPr>
        <w:t>igit</w:t>
      </w:r>
      <w:r w:rsidR="001D3921" w:rsidRPr="00E04BB5">
        <w:rPr>
          <w:rFonts w:asciiTheme="minorHAnsi" w:hAnsiTheme="minorHAnsi"/>
          <w:color w:val="auto"/>
          <w:szCs w:val="24"/>
        </w:rPr>
        <w:t xml:space="preserve"> </w:t>
      </w:r>
      <w:r w:rsidR="001D3921" w:rsidRPr="000A3E86">
        <w:rPr>
          <w:rFonts w:asciiTheme="minorHAnsi" w:hAnsiTheme="minorHAnsi"/>
          <w:color w:val="auto"/>
          <w:szCs w:val="24"/>
        </w:rPr>
        <w:t>condition</w:t>
      </w:r>
      <w:r w:rsidR="001D3921" w:rsidRPr="000A3E86">
        <w:rPr>
          <w:rFonts w:asciiTheme="minorHAnsi" w:eastAsia="HiddenHorzOCR" w:hAnsiTheme="minorHAnsi"/>
          <w:color w:val="000000" w:themeColor="text1"/>
          <w:szCs w:val="24"/>
        </w:rPr>
        <w:t xml:space="preserve"> and therefore should be subject to additional disability rating. </w:t>
      </w:r>
      <w:r w:rsidR="00A40D3A">
        <w:rPr>
          <w:rFonts w:asciiTheme="minorHAnsi" w:eastAsia="HiddenHorzOCR" w:hAnsiTheme="minorHAnsi"/>
          <w:color w:val="000000" w:themeColor="text1"/>
          <w:szCs w:val="24"/>
        </w:rPr>
        <w:t xml:space="preserve"> </w:t>
      </w:r>
      <w:r w:rsidR="001D3921" w:rsidRPr="000A3E86">
        <w:rPr>
          <w:rFonts w:asciiTheme="minorHAnsi" w:eastAsia="HiddenHorzOCR" w:hAnsiTheme="minorHAnsi"/>
          <w:color w:val="000000" w:themeColor="text1"/>
          <w:szCs w:val="24"/>
        </w:rPr>
        <w:t xml:space="preserve">However, the Board must note that a causality linkage of this contended condition with the unfitting primary condition, even if conceded, is not a basis in itself for separation disability rating. </w:t>
      </w:r>
      <w:r w:rsidR="00A40D3A">
        <w:rPr>
          <w:rFonts w:asciiTheme="minorHAnsi" w:eastAsia="HiddenHorzOCR" w:hAnsiTheme="minorHAnsi"/>
          <w:color w:val="000000" w:themeColor="text1"/>
          <w:szCs w:val="24"/>
        </w:rPr>
        <w:t xml:space="preserve"> </w:t>
      </w:r>
      <w:r w:rsidR="001D3921" w:rsidRPr="000A3E86">
        <w:rPr>
          <w:rFonts w:asciiTheme="minorHAnsi" w:eastAsia="HiddenHorzOCR" w:hAnsiTheme="minorHAnsi"/>
          <w:color w:val="000000" w:themeColor="text1"/>
          <w:szCs w:val="24"/>
        </w:rPr>
        <w:t xml:space="preserve">A concomitant condition of this nature must itself be independently unfitting </w:t>
      </w:r>
      <w:r w:rsidR="002F778C" w:rsidRPr="000A3E86">
        <w:rPr>
          <w:rFonts w:asciiTheme="minorHAnsi" w:eastAsia="HiddenHorzOCR" w:hAnsiTheme="minorHAnsi"/>
          <w:color w:val="000000" w:themeColor="text1"/>
          <w:szCs w:val="24"/>
        </w:rPr>
        <w:t xml:space="preserve">at the time of separation </w:t>
      </w:r>
      <w:r w:rsidR="001D3921" w:rsidRPr="000A3E86">
        <w:rPr>
          <w:rFonts w:asciiTheme="minorHAnsi" w:eastAsia="HiddenHorzOCR" w:hAnsiTheme="minorHAnsi"/>
          <w:color w:val="000000" w:themeColor="text1"/>
          <w:szCs w:val="24"/>
        </w:rPr>
        <w:t>to merit additional rating.</w:t>
      </w:r>
    </w:p>
    <w:p w:rsidR="001D3921" w:rsidRPr="000A3E86" w:rsidRDefault="001D3921" w:rsidP="00BA277C">
      <w:pPr>
        <w:jc w:val="both"/>
        <w:rPr>
          <w:rFonts w:asciiTheme="minorHAnsi" w:eastAsia="HiddenHorzOCR" w:hAnsiTheme="minorHAnsi"/>
          <w:color w:val="000000" w:themeColor="text1"/>
          <w:szCs w:val="24"/>
          <w:u w:val="single"/>
        </w:rPr>
      </w:pPr>
    </w:p>
    <w:p w:rsidR="00C81F67" w:rsidRPr="00E04BB5" w:rsidRDefault="005F4854" w:rsidP="00E04BB5">
      <w:pPr>
        <w:jc w:val="both"/>
        <w:rPr>
          <w:rFonts w:asciiTheme="minorHAnsi" w:hAnsiTheme="minorHAnsi"/>
          <w:color w:val="000000" w:themeColor="text1"/>
          <w:szCs w:val="24"/>
        </w:rPr>
      </w:pPr>
      <w:r w:rsidRPr="000A3E86">
        <w:rPr>
          <w:rFonts w:asciiTheme="minorHAnsi" w:eastAsia="HiddenHorzOCR" w:hAnsiTheme="minorHAnsi"/>
          <w:color w:val="000000" w:themeColor="text1"/>
          <w:szCs w:val="24"/>
        </w:rPr>
        <w:t>The MEB NARSUM examination document</w:t>
      </w:r>
      <w:r w:rsidR="00802FBA">
        <w:rPr>
          <w:rFonts w:asciiTheme="minorHAnsi" w:eastAsia="HiddenHorzOCR" w:hAnsiTheme="minorHAnsi"/>
          <w:color w:val="000000" w:themeColor="text1"/>
          <w:szCs w:val="24"/>
        </w:rPr>
        <w:t>ed</w:t>
      </w:r>
      <w:r w:rsidRPr="000A3E86">
        <w:rPr>
          <w:rFonts w:asciiTheme="minorHAnsi" w:eastAsia="HiddenHorzOCR" w:hAnsiTheme="minorHAnsi"/>
          <w:color w:val="000000" w:themeColor="text1"/>
          <w:szCs w:val="24"/>
        </w:rPr>
        <w:t xml:space="preserve"> normal bilateral ankle </w:t>
      </w:r>
      <w:r w:rsidR="00A40D3A">
        <w:rPr>
          <w:rFonts w:asciiTheme="minorHAnsi" w:eastAsia="HiddenHorzOCR" w:hAnsiTheme="minorHAnsi"/>
          <w:color w:val="000000" w:themeColor="text1"/>
          <w:szCs w:val="24"/>
        </w:rPr>
        <w:t>ROM</w:t>
      </w:r>
      <w:r w:rsidRPr="000A3E86">
        <w:rPr>
          <w:rFonts w:asciiTheme="minorHAnsi" w:eastAsia="HiddenHorzOCR" w:hAnsiTheme="minorHAnsi"/>
          <w:color w:val="000000" w:themeColor="text1"/>
          <w:szCs w:val="24"/>
        </w:rPr>
        <w:t xml:space="preserve"> with muscle strength 5/5 in all groups bilaterally and normal sensation. </w:t>
      </w:r>
      <w:r w:rsidR="00802FBA">
        <w:rPr>
          <w:rFonts w:asciiTheme="minorHAnsi" w:eastAsia="HiddenHorzOCR" w:hAnsiTheme="minorHAnsi"/>
          <w:color w:val="000000" w:themeColor="text1"/>
          <w:szCs w:val="24"/>
        </w:rPr>
        <w:t xml:space="preserve"> </w:t>
      </w:r>
      <w:r w:rsidRPr="000A3E86">
        <w:rPr>
          <w:rFonts w:asciiTheme="minorHAnsi" w:eastAsia="HiddenHorzOCR" w:hAnsiTheme="minorHAnsi"/>
          <w:color w:val="000000" w:themeColor="text1"/>
          <w:szCs w:val="24"/>
        </w:rPr>
        <w:t xml:space="preserve">There is no mention of painful motion of either ankle. </w:t>
      </w:r>
      <w:r w:rsidR="00A40D3A">
        <w:rPr>
          <w:rFonts w:asciiTheme="minorHAnsi" w:eastAsia="HiddenHorzOCR" w:hAnsiTheme="minorHAnsi"/>
          <w:color w:val="000000" w:themeColor="text1"/>
          <w:szCs w:val="24"/>
        </w:rPr>
        <w:t xml:space="preserve"> </w:t>
      </w:r>
      <w:r w:rsidR="00313C8F" w:rsidRPr="000A3E86">
        <w:rPr>
          <w:rFonts w:asciiTheme="minorHAnsi" w:hAnsiTheme="minorHAnsi"/>
          <w:color w:val="000000" w:themeColor="text1"/>
          <w:szCs w:val="24"/>
        </w:rPr>
        <w:t xml:space="preserve">The MEB physical performed on </w:t>
      </w:r>
      <w:r w:rsidR="00E32DBF">
        <w:rPr>
          <w:rFonts w:asciiTheme="minorHAnsi" w:hAnsiTheme="minorHAnsi"/>
          <w:color w:val="000000" w:themeColor="text1"/>
          <w:szCs w:val="24"/>
        </w:rPr>
        <w:t xml:space="preserve">March 15, </w:t>
      </w:r>
      <w:r w:rsidR="00313C8F" w:rsidRPr="000A3E86">
        <w:rPr>
          <w:rFonts w:asciiTheme="minorHAnsi" w:hAnsiTheme="minorHAnsi"/>
          <w:color w:val="000000" w:themeColor="text1"/>
          <w:szCs w:val="24"/>
        </w:rPr>
        <w:t>2005 and documented</w:t>
      </w:r>
      <w:r w:rsidR="00E32DBF">
        <w:rPr>
          <w:rFonts w:asciiTheme="minorHAnsi" w:hAnsiTheme="minorHAnsi"/>
          <w:color w:val="000000" w:themeColor="text1"/>
          <w:szCs w:val="24"/>
        </w:rPr>
        <w:t xml:space="preserve"> on a DD F</w:t>
      </w:r>
      <w:r w:rsidR="00313C8F" w:rsidRPr="000A3E86">
        <w:rPr>
          <w:rFonts w:asciiTheme="minorHAnsi" w:hAnsiTheme="minorHAnsi"/>
          <w:color w:val="000000" w:themeColor="text1"/>
          <w:szCs w:val="24"/>
        </w:rPr>
        <w:t xml:space="preserve">orm 2808 did note decreased </w:t>
      </w:r>
      <w:r w:rsidR="00A40D3A">
        <w:rPr>
          <w:rFonts w:asciiTheme="minorHAnsi" w:hAnsiTheme="minorHAnsi"/>
          <w:color w:val="000000" w:themeColor="text1"/>
          <w:szCs w:val="24"/>
        </w:rPr>
        <w:t>ROM</w:t>
      </w:r>
      <w:r w:rsidR="00313C8F" w:rsidRPr="000A3E86">
        <w:rPr>
          <w:rFonts w:asciiTheme="minorHAnsi" w:hAnsiTheme="minorHAnsi"/>
          <w:color w:val="000000" w:themeColor="text1"/>
          <w:szCs w:val="24"/>
        </w:rPr>
        <w:t xml:space="preserve"> and strength of the left ankle. </w:t>
      </w:r>
      <w:r w:rsidR="00A40D3A">
        <w:rPr>
          <w:rFonts w:asciiTheme="minorHAnsi" w:hAnsiTheme="minorHAnsi"/>
          <w:color w:val="000000" w:themeColor="text1"/>
          <w:szCs w:val="24"/>
        </w:rPr>
        <w:t xml:space="preserve"> </w:t>
      </w:r>
      <w:r w:rsidRPr="000A3E86">
        <w:rPr>
          <w:rFonts w:asciiTheme="minorHAnsi" w:eastAsia="HiddenHorzOCR" w:hAnsiTheme="minorHAnsi"/>
          <w:color w:val="000000" w:themeColor="text1"/>
          <w:szCs w:val="24"/>
        </w:rPr>
        <w:t xml:space="preserve">The VA C&amp;P examination did not specifically mention </w:t>
      </w:r>
      <w:r w:rsidR="00BA277C" w:rsidRPr="000A3E86">
        <w:rPr>
          <w:rFonts w:asciiTheme="minorHAnsi" w:eastAsia="HiddenHorzOCR" w:hAnsiTheme="minorHAnsi"/>
          <w:color w:val="000000" w:themeColor="text1"/>
          <w:szCs w:val="24"/>
        </w:rPr>
        <w:t xml:space="preserve">an ankle examination but a normal gait was noted. </w:t>
      </w:r>
      <w:r w:rsidR="00E32DBF">
        <w:rPr>
          <w:rFonts w:asciiTheme="minorHAnsi" w:eastAsia="HiddenHorzOCR" w:hAnsiTheme="minorHAnsi"/>
          <w:color w:val="000000" w:themeColor="text1"/>
          <w:szCs w:val="24"/>
        </w:rPr>
        <w:t xml:space="preserve"> </w:t>
      </w:r>
      <w:r w:rsidR="00BA277C" w:rsidRPr="000A3E86">
        <w:rPr>
          <w:rFonts w:asciiTheme="minorHAnsi" w:eastAsia="HiddenHorzOCR" w:hAnsiTheme="minorHAnsi"/>
          <w:color w:val="000000" w:themeColor="text1"/>
          <w:szCs w:val="24"/>
        </w:rPr>
        <w:t>In fact</w:t>
      </w:r>
      <w:r w:rsidR="002F778C" w:rsidRPr="000A3E86">
        <w:rPr>
          <w:rFonts w:asciiTheme="minorHAnsi" w:eastAsia="HiddenHorzOCR" w:hAnsiTheme="minorHAnsi"/>
          <w:color w:val="000000" w:themeColor="text1"/>
          <w:szCs w:val="24"/>
        </w:rPr>
        <w:t>,</w:t>
      </w:r>
      <w:r w:rsidR="00BA277C" w:rsidRPr="000A3E86">
        <w:rPr>
          <w:rFonts w:asciiTheme="minorHAnsi" w:eastAsia="HiddenHorzOCR" w:hAnsiTheme="minorHAnsi"/>
          <w:color w:val="000000" w:themeColor="text1"/>
          <w:szCs w:val="24"/>
        </w:rPr>
        <w:t xml:space="preserve"> there is n</w:t>
      </w:r>
      <w:r w:rsidR="00C81F67" w:rsidRPr="000A3E86">
        <w:rPr>
          <w:rFonts w:asciiTheme="minorHAnsi" w:hAnsiTheme="minorHAnsi"/>
          <w:color w:val="000000" w:themeColor="text1"/>
          <w:szCs w:val="24"/>
        </w:rPr>
        <w:t>o report of abnormal gait</w:t>
      </w:r>
      <w:r w:rsidR="00BA277C" w:rsidRPr="000A3E86">
        <w:rPr>
          <w:rFonts w:asciiTheme="minorHAnsi" w:hAnsiTheme="minorHAnsi"/>
          <w:color w:val="000000" w:themeColor="text1"/>
          <w:szCs w:val="24"/>
        </w:rPr>
        <w:t xml:space="preserve"> in the record prior to July 2007</w:t>
      </w:r>
      <w:r w:rsidR="006276C2" w:rsidRPr="000A3E86">
        <w:rPr>
          <w:rFonts w:asciiTheme="minorHAnsi" w:hAnsiTheme="minorHAnsi"/>
          <w:color w:val="000000" w:themeColor="text1"/>
          <w:szCs w:val="24"/>
        </w:rPr>
        <w:t xml:space="preserve">, more than </w:t>
      </w:r>
      <w:r w:rsidR="00A40D3A">
        <w:rPr>
          <w:rFonts w:asciiTheme="minorHAnsi" w:hAnsiTheme="minorHAnsi"/>
          <w:color w:val="000000" w:themeColor="text1"/>
          <w:szCs w:val="24"/>
        </w:rPr>
        <w:t>2</w:t>
      </w:r>
      <w:r w:rsidR="006276C2" w:rsidRPr="000A3E86">
        <w:rPr>
          <w:rFonts w:asciiTheme="minorHAnsi" w:hAnsiTheme="minorHAnsi"/>
          <w:color w:val="000000" w:themeColor="text1"/>
          <w:szCs w:val="24"/>
        </w:rPr>
        <w:t xml:space="preserve"> years after separation</w:t>
      </w:r>
      <w:r w:rsidR="00C81F67" w:rsidRPr="000A3E86">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00BA277C" w:rsidRPr="000A3E86">
        <w:rPr>
          <w:rFonts w:asciiTheme="minorHAnsi" w:hAnsiTheme="minorHAnsi"/>
          <w:color w:val="000000" w:themeColor="text1"/>
          <w:szCs w:val="24"/>
        </w:rPr>
        <w:t xml:space="preserve">A </w:t>
      </w:r>
      <w:r w:rsidR="00E32DBF">
        <w:rPr>
          <w:rFonts w:asciiTheme="minorHAnsi" w:hAnsiTheme="minorHAnsi"/>
          <w:color w:val="000000" w:themeColor="text1"/>
          <w:szCs w:val="24"/>
        </w:rPr>
        <w:t xml:space="preserve">VA </w:t>
      </w:r>
      <w:r w:rsidR="00C81F67" w:rsidRPr="000A3E86">
        <w:rPr>
          <w:rFonts w:asciiTheme="minorHAnsi" w:hAnsiTheme="minorHAnsi"/>
          <w:color w:val="000000" w:themeColor="text1"/>
          <w:szCs w:val="24"/>
        </w:rPr>
        <w:t xml:space="preserve">C&amp;P podiatry exam of </w:t>
      </w:r>
      <w:r w:rsidR="00E32DBF">
        <w:rPr>
          <w:rFonts w:asciiTheme="minorHAnsi" w:hAnsiTheme="minorHAnsi"/>
          <w:color w:val="000000" w:themeColor="text1"/>
          <w:szCs w:val="24"/>
        </w:rPr>
        <w:t xml:space="preserve">July 16, </w:t>
      </w:r>
      <w:r w:rsidR="00C81F67" w:rsidRPr="000A3E86">
        <w:rPr>
          <w:rFonts w:asciiTheme="minorHAnsi" w:hAnsiTheme="minorHAnsi"/>
          <w:color w:val="000000" w:themeColor="text1"/>
          <w:szCs w:val="24"/>
        </w:rPr>
        <w:t>2007</w:t>
      </w:r>
      <w:r w:rsidR="00BA277C" w:rsidRPr="000A3E86">
        <w:rPr>
          <w:rFonts w:asciiTheme="minorHAnsi" w:hAnsiTheme="minorHAnsi"/>
          <w:color w:val="000000" w:themeColor="text1"/>
          <w:szCs w:val="24"/>
        </w:rPr>
        <w:t xml:space="preserve">, more than </w:t>
      </w:r>
      <w:r w:rsidR="00A40D3A">
        <w:rPr>
          <w:rFonts w:asciiTheme="minorHAnsi" w:hAnsiTheme="minorHAnsi"/>
          <w:color w:val="000000" w:themeColor="text1"/>
          <w:szCs w:val="24"/>
        </w:rPr>
        <w:t>2</w:t>
      </w:r>
      <w:r w:rsidR="00BA277C" w:rsidRPr="000A3E86">
        <w:rPr>
          <w:rFonts w:asciiTheme="minorHAnsi" w:hAnsiTheme="minorHAnsi"/>
          <w:color w:val="000000" w:themeColor="text1"/>
          <w:szCs w:val="24"/>
        </w:rPr>
        <w:t xml:space="preserve"> years after separation, did document</w:t>
      </w:r>
      <w:r w:rsidR="00C81F67" w:rsidRPr="000A3E86">
        <w:rPr>
          <w:rFonts w:asciiTheme="minorHAnsi" w:hAnsiTheme="minorHAnsi"/>
          <w:color w:val="000000" w:themeColor="text1"/>
          <w:szCs w:val="24"/>
        </w:rPr>
        <w:t xml:space="preserve"> abnormal gait and </w:t>
      </w:r>
      <w:r w:rsidR="00BA277C" w:rsidRPr="000A3E86">
        <w:rPr>
          <w:rFonts w:asciiTheme="minorHAnsi" w:hAnsiTheme="minorHAnsi"/>
          <w:color w:val="000000" w:themeColor="text1"/>
          <w:szCs w:val="24"/>
        </w:rPr>
        <w:t>t</w:t>
      </w:r>
      <w:r w:rsidR="00C81F67" w:rsidRPr="000A3E86">
        <w:rPr>
          <w:rFonts w:asciiTheme="minorHAnsi" w:hAnsiTheme="minorHAnsi"/>
          <w:color w:val="000000" w:themeColor="text1"/>
          <w:szCs w:val="24"/>
        </w:rPr>
        <w:t xml:space="preserve">he </w:t>
      </w:r>
      <w:r w:rsidR="00BA277C" w:rsidRPr="000A3E86">
        <w:rPr>
          <w:rFonts w:asciiTheme="minorHAnsi" w:hAnsiTheme="minorHAnsi"/>
          <w:color w:val="000000" w:themeColor="text1"/>
          <w:szCs w:val="24"/>
        </w:rPr>
        <w:t xml:space="preserve">CI </w:t>
      </w:r>
      <w:r w:rsidR="00C81F67" w:rsidRPr="000A3E86">
        <w:rPr>
          <w:rFonts w:asciiTheme="minorHAnsi" w:hAnsiTheme="minorHAnsi"/>
          <w:color w:val="000000" w:themeColor="text1"/>
          <w:szCs w:val="24"/>
        </w:rPr>
        <w:t>ha</w:t>
      </w:r>
      <w:r w:rsidR="00E32DBF">
        <w:rPr>
          <w:rFonts w:asciiTheme="minorHAnsi" w:hAnsiTheme="minorHAnsi"/>
          <w:color w:val="000000" w:themeColor="text1"/>
          <w:szCs w:val="24"/>
        </w:rPr>
        <w:t>d</w:t>
      </w:r>
      <w:r w:rsidR="00C81F67" w:rsidRPr="000A3E86">
        <w:rPr>
          <w:rFonts w:asciiTheme="minorHAnsi" w:hAnsiTheme="minorHAnsi"/>
          <w:color w:val="000000" w:themeColor="text1"/>
          <w:szCs w:val="24"/>
        </w:rPr>
        <w:t xml:space="preserve"> ankle surgery in August 2007 for instability. </w:t>
      </w:r>
      <w:r w:rsidR="00A40D3A">
        <w:rPr>
          <w:rFonts w:asciiTheme="minorHAnsi" w:hAnsiTheme="minorHAnsi"/>
          <w:color w:val="000000" w:themeColor="text1"/>
          <w:szCs w:val="24"/>
        </w:rPr>
        <w:t xml:space="preserve"> </w:t>
      </w:r>
      <w:r w:rsidR="00BA277C" w:rsidRPr="000A3E86">
        <w:rPr>
          <w:rFonts w:asciiTheme="minorHAnsi" w:hAnsiTheme="minorHAnsi"/>
          <w:color w:val="000000" w:themeColor="text1"/>
          <w:szCs w:val="24"/>
        </w:rPr>
        <w:t xml:space="preserve">The </w:t>
      </w:r>
      <w:r w:rsidR="00C81F67" w:rsidRPr="000A3E86">
        <w:rPr>
          <w:rFonts w:asciiTheme="minorHAnsi" w:hAnsiTheme="minorHAnsi"/>
          <w:color w:val="000000" w:themeColor="text1"/>
          <w:szCs w:val="24"/>
        </w:rPr>
        <w:t xml:space="preserve">VA determined his ankle instability was related to his left great toe fracture and </w:t>
      </w:r>
      <w:r w:rsidRPr="000A3E86">
        <w:rPr>
          <w:rFonts w:asciiTheme="minorHAnsi" w:hAnsiTheme="minorHAnsi"/>
          <w:color w:val="000000" w:themeColor="text1"/>
          <w:szCs w:val="24"/>
        </w:rPr>
        <w:t>therefore</w:t>
      </w:r>
      <w:r w:rsidR="00C81F67" w:rsidRPr="000A3E86">
        <w:rPr>
          <w:rFonts w:asciiTheme="minorHAnsi" w:hAnsiTheme="minorHAnsi"/>
          <w:color w:val="000000" w:themeColor="text1"/>
          <w:szCs w:val="24"/>
        </w:rPr>
        <w:t xml:space="preserve"> service</w:t>
      </w:r>
      <w:r w:rsidR="00802FBA">
        <w:rPr>
          <w:rFonts w:asciiTheme="minorHAnsi" w:hAnsiTheme="minorHAnsi"/>
          <w:color w:val="000000" w:themeColor="text1"/>
          <w:szCs w:val="24"/>
        </w:rPr>
        <w:t>-</w:t>
      </w:r>
      <w:r w:rsidR="00C81F67" w:rsidRPr="000A3E86">
        <w:rPr>
          <w:rFonts w:asciiTheme="minorHAnsi" w:hAnsiTheme="minorHAnsi"/>
          <w:color w:val="000000" w:themeColor="text1"/>
          <w:szCs w:val="24"/>
        </w:rPr>
        <w:t xml:space="preserve">connected the ankle instability effective </w:t>
      </w:r>
      <w:r w:rsidR="00E32DBF">
        <w:rPr>
          <w:rFonts w:asciiTheme="minorHAnsi" w:hAnsiTheme="minorHAnsi"/>
          <w:color w:val="000000" w:themeColor="text1"/>
          <w:szCs w:val="24"/>
        </w:rPr>
        <w:t xml:space="preserve">April 26, </w:t>
      </w:r>
      <w:r w:rsidR="00C81F67" w:rsidRPr="000A3E86">
        <w:rPr>
          <w:rFonts w:asciiTheme="minorHAnsi" w:hAnsiTheme="minorHAnsi"/>
          <w:color w:val="000000" w:themeColor="text1"/>
          <w:szCs w:val="24"/>
        </w:rPr>
        <w:t>2007</w:t>
      </w:r>
      <w:r w:rsidR="00BA277C" w:rsidRPr="000A3E86">
        <w:rPr>
          <w:rFonts w:asciiTheme="minorHAnsi" w:hAnsiTheme="minorHAnsi"/>
          <w:color w:val="000000" w:themeColor="text1"/>
          <w:szCs w:val="24"/>
        </w:rPr>
        <w:t xml:space="preserve">, </w:t>
      </w:r>
      <w:r w:rsidR="00A40D3A">
        <w:rPr>
          <w:rFonts w:asciiTheme="minorHAnsi" w:hAnsiTheme="minorHAnsi"/>
          <w:color w:val="000000" w:themeColor="text1"/>
          <w:szCs w:val="24"/>
        </w:rPr>
        <w:t>2</w:t>
      </w:r>
      <w:r w:rsidR="00BA277C" w:rsidRPr="000A3E86">
        <w:rPr>
          <w:rFonts w:asciiTheme="minorHAnsi" w:hAnsiTheme="minorHAnsi"/>
          <w:color w:val="000000" w:themeColor="text1"/>
          <w:szCs w:val="24"/>
        </w:rPr>
        <w:t xml:space="preserve"> years after separation from service</w:t>
      </w:r>
      <w:r w:rsidR="00C81F67" w:rsidRPr="000A3E86">
        <w:rPr>
          <w:rFonts w:asciiTheme="minorHAnsi" w:hAnsiTheme="minorHAnsi"/>
          <w:color w:val="000000" w:themeColor="text1"/>
          <w:szCs w:val="24"/>
        </w:rPr>
        <w:t xml:space="preserve">. </w:t>
      </w:r>
      <w:r w:rsidR="00E32DBF">
        <w:rPr>
          <w:rFonts w:asciiTheme="minorHAnsi" w:hAnsiTheme="minorHAnsi"/>
          <w:color w:val="000000" w:themeColor="text1"/>
          <w:szCs w:val="24"/>
        </w:rPr>
        <w:t xml:space="preserve"> </w:t>
      </w:r>
      <w:r w:rsidR="00C81F67" w:rsidRPr="000A3E86">
        <w:rPr>
          <w:rFonts w:asciiTheme="minorHAnsi" w:hAnsiTheme="minorHAnsi"/>
          <w:color w:val="000000" w:themeColor="text1"/>
          <w:szCs w:val="24"/>
        </w:rPr>
        <w:t xml:space="preserve">It was </w:t>
      </w:r>
      <w:r w:rsidR="00C81F67" w:rsidRPr="000A3E86">
        <w:rPr>
          <w:rFonts w:asciiTheme="minorHAnsi" w:hAnsiTheme="minorHAnsi"/>
          <w:color w:val="000000" w:themeColor="text1"/>
          <w:szCs w:val="24"/>
        </w:rPr>
        <w:lastRenderedPageBreak/>
        <w:t xml:space="preserve">initially rated 10%, then increased to 100% for the surgery effective </w:t>
      </w:r>
      <w:r w:rsidR="00E32DBF">
        <w:rPr>
          <w:rFonts w:asciiTheme="minorHAnsi" w:hAnsiTheme="minorHAnsi"/>
          <w:color w:val="000000" w:themeColor="text1"/>
          <w:szCs w:val="24"/>
        </w:rPr>
        <w:t xml:space="preserve">August 8, </w:t>
      </w:r>
      <w:r w:rsidR="00C81F67" w:rsidRPr="000A3E86">
        <w:rPr>
          <w:rFonts w:asciiTheme="minorHAnsi" w:hAnsiTheme="minorHAnsi"/>
          <w:color w:val="000000" w:themeColor="text1"/>
          <w:szCs w:val="24"/>
        </w:rPr>
        <w:t xml:space="preserve">2007, and then decreased back to 10% effective </w:t>
      </w:r>
      <w:r w:rsidR="00E32DBF">
        <w:rPr>
          <w:rFonts w:asciiTheme="minorHAnsi" w:hAnsiTheme="minorHAnsi"/>
          <w:color w:val="000000" w:themeColor="text1"/>
          <w:szCs w:val="24"/>
        </w:rPr>
        <w:t xml:space="preserve">October 1, </w:t>
      </w:r>
      <w:r w:rsidR="00C81F67" w:rsidRPr="000A3E86">
        <w:rPr>
          <w:rFonts w:asciiTheme="minorHAnsi" w:hAnsiTheme="minorHAnsi"/>
          <w:color w:val="000000" w:themeColor="text1"/>
          <w:szCs w:val="24"/>
        </w:rPr>
        <w:t>2007</w:t>
      </w:r>
      <w:r w:rsidR="00E32DBF">
        <w:rPr>
          <w:rFonts w:asciiTheme="minorHAnsi" w:hAnsiTheme="minorHAnsi"/>
          <w:color w:val="000000" w:themeColor="text1"/>
          <w:szCs w:val="24"/>
        </w:rPr>
        <w:t>,</w:t>
      </w:r>
      <w:r w:rsidR="00C81F67" w:rsidRPr="000A3E86">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coded </w:t>
      </w:r>
      <w:r w:rsidR="00A40D3A" w:rsidRPr="000A3E86">
        <w:rPr>
          <w:rFonts w:asciiTheme="minorHAnsi" w:hAnsiTheme="minorHAnsi"/>
          <w:color w:val="000000" w:themeColor="text1"/>
          <w:szCs w:val="24"/>
        </w:rPr>
        <w:t>5299</w:t>
      </w:r>
      <w:r w:rsidR="00C81F67" w:rsidRPr="000A3E86">
        <w:rPr>
          <w:rFonts w:asciiTheme="minorHAnsi" w:hAnsiTheme="minorHAnsi"/>
          <w:color w:val="000000" w:themeColor="text1"/>
          <w:szCs w:val="24"/>
        </w:rPr>
        <w:t>-5271.</w:t>
      </w:r>
      <w:r w:rsidR="00BA277C" w:rsidRPr="000A3E86">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00BA277C" w:rsidRPr="000A3E86">
        <w:rPr>
          <w:rFonts w:asciiTheme="minorHAnsi" w:hAnsiTheme="minorHAnsi"/>
          <w:color w:val="000000" w:themeColor="text1"/>
          <w:szCs w:val="24"/>
        </w:rPr>
        <w:t xml:space="preserve">There is no evidence that ankle instability or decreased or painful ankle </w:t>
      </w:r>
      <w:r w:rsidR="00A40D3A">
        <w:rPr>
          <w:rFonts w:asciiTheme="minorHAnsi" w:hAnsiTheme="minorHAnsi"/>
          <w:color w:val="000000" w:themeColor="text1"/>
          <w:szCs w:val="24"/>
        </w:rPr>
        <w:t>ROM</w:t>
      </w:r>
      <w:r w:rsidR="00BA277C" w:rsidRPr="000A3E86">
        <w:rPr>
          <w:rFonts w:asciiTheme="minorHAnsi" w:hAnsiTheme="minorHAnsi"/>
          <w:color w:val="000000" w:themeColor="text1"/>
          <w:szCs w:val="24"/>
        </w:rPr>
        <w:t xml:space="preserve"> was present at the time of separation from service</w:t>
      </w:r>
      <w:r w:rsidR="001D3921" w:rsidRPr="000A3E86">
        <w:rPr>
          <w:rFonts w:asciiTheme="minorHAnsi" w:hAnsiTheme="minorHAnsi"/>
          <w:color w:val="000000" w:themeColor="text1"/>
          <w:szCs w:val="24"/>
        </w:rPr>
        <w:t xml:space="preserve"> to a degree that would have prevented the CI from performing the duties required of his MOS.</w:t>
      </w:r>
      <w:r w:rsidR="00BA277C" w:rsidRPr="000A3E86">
        <w:rPr>
          <w:rFonts w:asciiTheme="minorHAnsi" w:hAnsiTheme="minorHAnsi"/>
          <w:color w:val="000000" w:themeColor="text1"/>
          <w:szCs w:val="24"/>
        </w:rPr>
        <w:t xml:space="preserve"> </w:t>
      </w:r>
      <w:r w:rsidR="00E32DBF">
        <w:rPr>
          <w:rFonts w:asciiTheme="minorHAnsi" w:hAnsiTheme="minorHAnsi"/>
          <w:color w:val="000000" w:themeColor="text1"/>
          <w:szCs w:val="24"/>
        </w:rPr>
        <w:t xml:space="preserve"> </w:t>
      </w:r>
      <w:r w:rsidR="0070421E" w:rsidRPr="000A3E86">
        <w:rPr>
          <w:rFonts w:asciiTheme="minorHAnsi" w:hAnsiTheme="minorHAnsi"/>
          <w:color w:val="000000" w:themeColor="text1"/>
          <w:szCs w:val="24"/>
        </w:rPr>
        <w:t>This condition did not carry an attach</w:t>
      </w:r>
      <w:r w:rsidR="00E32DBF">
        <w:rPr>
          <w:rFonts w:asciiTheme="minorHAnsi" w:hAnsiTheme="minorHAnsi"/>
          <w:color w:val="000000" w:themeColor="text1"/>
          <w:szCs w:val="24"/>
        </w:rPr>
        <w:t>ed</w:t>
      </w:r>
      <w:r w:rsidR="002F778C" w:rsidRPr="000A3E86">
        <w:rPr>
          <w:rFonts w:asciiTheme="minorHAnsi" w:hAnsiTheme="minorHAnsi"/>
          <w:color w:val="000000" w:themeColor="text1"/>
          <w:szCs w:val="24"/>
        </w:rPr>
        <w:t xml:space="preserve"> profile</w:t>
      </w:r>
      <w:r w:rsidR="0070421E" w:rsidRPr="000A3E86">
        <w:rPr>
          <w:rFonts w:asciiTheme="minorHAnsi" w:hAnsiTheme="minorHAnsi"/>
          <w:color w:val="000000" w:themeColor="text1"/>
          <w:szCs w:val="24"/>
        </w:rPr>
        <w:t xml:space="preserve"> and was not implicated in the </w:t>
      </w:r>
      <w:r w:rsidR="00A40D3A">
        <w:rPr>
          <w:rFonts w:asciiTheme="minorHAnsi" w:hAnsiTheme="minorHAnsi"/>
          <w:color w:val="000000" w:themeColor="text1"/>
          <w:szCs w:val="24"/>
        </w:rPr>
        <w:t>c</w:t>
      </w:r>
      <w:r w:rsidR="0070421E" w:rsidRPr="000A3E86">
        <w:rPr>
          <w:rFonts w:asciiTheme="minorHAnsi" w:hAnsiTheme="minorHAnsi"/>
          <w:color w:val="000000" w:themeColor="text1"/>
          <w:szCs w:val="24"/>
        </w:rPr>
        <w:t xml:space="preserve">ommander’s statement. </w:t>
      </w:r>
      <w:r w:rsidR="00A40D3A">
        <w:rPr>
          <w:rFonts w:asciiTheme="minorHAnsi" w:hAnsiTheme="minorHAnsi"/>
          <w:color w:val="000000" w:themeColor="text1"/>
          <w:szCs w:val="24"/>
        </w:rPr>
        <w:t xml:space="preserve"> </w:t>
      </w:r>
      <w:r w:rsidR="00BA277C" w:rsidRPr="000A3E86">
        <w:rPr>
          <w:rFonts w:asciiTheme="minorHAnsi" w:hAnsiTheme="minorHAnsi"/>
          <w:color w:val="auto"/>
          <w:szCs w:val="24"/>
        </w:rPr>
        <w:t>All evidence considered, there is not reasonable doubt in the CI’s favor supporting addition of a left ankle condition as an unfitting condition for separation rating.</w:t>
      </w:r>
    </w:p>
    <w:p w:rsidR="00C81F67" w:rsidRPr="00E04BB5" w:rsidRDefault="00C81F67" w:rsidP="00E04BB5">
      <w:pPr>
        <w:jc w:val="both"/>
        <w:rPr>
          <w:rFonts w:asciiTheme="minorHAnsi" w:hAnsiTheme="minorHAnsi"/>
          <w:color w:val="000000" w:themeColor="text1"/>
          <w:szCs w:val="24"/>
        </w:rPr>
      </w:pPr>
    </w:p>
    <w:p w:rsidR="0070421E" w:rsidRPr="000A3E86" w:rsidRDefault="00BA277C" w:rsidP="005F4854">
      <w:pPr>
        <w:jc w:val="both"/>
        <w:rPr>
          <w:rFonts w:asciiTheme="minorHAnsi" w:hAnsiTheme="minorHAnsi"/>
          <w:color w:val="000000" w:themeColor="text1"/>
          <w:szCs w:val="24"/>
        </w:rPr>
      </w:pPr>
      <w:proofErr w:type="gramStart"/>
      <w:r w:rsidRPr="00BA277C">
        <w:rPr>
          <w:rFonts w:asciiTheme="minorHAnsi" w:eastAsia="HiddenHorzOCR" w:hAnsiTheme="minorHAnsi"/>
          <w:color w:val="000000" w:themeColor="text1"/>
          <w:szCs w:val="24"/>
          <w:u w:val="single"/>
        </w:rPr>
        <w:t>Allergic Rhinitis/Sinusitis</w:t>
      </w:r>
      <w:r>
        <w:rPr>
          <w:rFonts w:asciiTheme="minorHAnsi" w:eastAsia="HiddenHorzOCR" w:hAnsiTheme="minorHAnsi"/>
          <w:color w:val="000000" w:themeColor="text1"/>
          <w:szCs w:val="24"/>
        </w:rPr>
        <w:t>.</w:t>
      </w:r>
      <w:proofErr w:type="gramEnd"/>
      <w:r w:rsidR="00A40D3A">
        <w:rPr>
          <w:rFonts w:asciiTheme="minorHAnsi" w:eastAsia="HiddenHorzOCR" w:hAnsiTheme="minorHAnsi"/>
          <w:color w:val="000000" w:themeColor="text1"/>
          <w:szCs w:val="24"/>
        </w:rPr>
        <w:t xml:space="preserve"> </w:t>
      </w:r>
      <w:r>
        <w:rPr>
          <w:rFonts w:asciiTheme="minorHAnsi" w:eastAsia="HiddenHorzOCR" w:hAnsiTheme="minorHAnsi"/>
          <w:color w:val="000000" w:themeColor="text1"/>
          <w:szCs w:val="24"/>
        </w:rPr>
        <w:t xml:space="preserve"> This</w:t>
      </w:r>
      <w:r>
        <w:rPr>
          <w:rFonts w:asciiTheme="minorHAnsi" w:hAnsiTheme="minorHAnsi"/>
          <w:color w:val="000000" w:themeColor="text1"/>
          <w:szCs w:val="24"/>
        </w:rPr>
        <w:t xml:space="preserve"> condition was</w:t>
      </w:r>
      <w:r w:rsidR="005F4854" w:rsidRPr="00E04BB5">
        <w:rPr>
          <w:rFonts w:asciiTheme="minorHAnsi" w:hAnsiTheme="minorHAnsi"/>
          <w:color w:val="000000" w:themeColor="text1"/>
          <w:szCs w:val="24"/>
        </w:rPr>
        <w:t xml:space="preserve"> reviewed by the action officer and considered by the Board.  </w:t>
      </w:r>
      <w:r w:rsidR="0070421E">
        <w:rPr>
          <w:rFonts w:asciiTheme="minorHAnsi" w:hAnsiTheme="minorHAnsi"/>
          <w:color w:val="000000" w:themeColor="text1"/>
          <w:szCs w:val="24"/>
        </w:rPr>
        <w:t xml:space="preserve">It was not </w:t>
      </w:r>
      <w:r w:rsidR="0070421E" w:rsidRPr="0070421E">
        <w:rPr>
          <w:rFonts w:asciiTheme="minorHAnsi" w:hAnsiTheme="minorHAnsi"/>
          <w:color w:val="000000" w:themeColor="text1"/>
          <w:szCs w:val="24"/>
        </w:rPr>
        <w:t>significantly clinically or occupational</w:t>
      </w:r>
      <w:r w:rsidR="002F778C">
        <w:rPr>
          <w:rFonts w:asciiTheme="minorHAnsi" w:hAnsiTheme="minorHAnsi"/>
          <w:color w:val="000000" w:themeColor="text1"/>
          <w:szCs w:val="24"/>
        </w:rPr>
        <w:t>ly active during the MEB period,</w:t>
      </w:r>
      <w:r w:rsidR="0070421E" w:rsidRPr="0070421E">
        <w:rPr>
          <w:rFonts w:asciiTheme="minorHAnsi" w:hAnsiTheme="minorHAnsi"/>
          <w:color w:val="000000" w:themeColor="text1"/>
          <w:szCs w:val="24"/>
        </w:rPr>
        <w:t xml:space="preserve"> </w:t>
      </w:r>
      <w:r w:rsidR="0070421E">
        <w:rPr>
          <w:rFonts w:asciiTheme="minorHAnsi" w:hAnsiTheme="minorHAnsi"/>
          <w:color w:val="000000" w:themeColor="text1"/>
          <w:szCs w:val="24"/>
        </w:rPr>
        <w:t>did not</w:t>
      </w:r>
      <w:r w:rsidR="0070421E" w:rsidRPr="0070421E">
        <w:rPr>
          <w:rFonts w:asciiTheme="minorHAnsi" w:hAnsiTheme="minorHAnsi"/>
          <w:color w:val="000000" w:themeColor="text1"/>
          <w:szCs w:val="24"/>
        </w:rPr>
        <w:t xml:space="preserve"> carr</w:t>
      </w:r>
      <w:r w:rsidR="0070421E">
        <w:rPr>
          <w:rFonts w:asciiTheme="minorHAnsi" w:hAnsiTheme="minorHAnsi"/>
          <w:color w:val="000000" w:themeColor="text1"/>
          <w:szCs w:val="24"/>
        </w:rPr>
        <w:t xml:space="preserve">y an </w:t>
      </w:r>
      <w:r w:rsidR="0070421E" w:rsidRPr="0070421E">
        <w:rPr>
          <w:rFonts w:asciiTheme="minorHAnsi" w:hAnsiTheme="minorHAnsi"/>
          <w:color w:val="000000" w:themeColor="text1"/>
          <w:szCs w:val="24"/>
        </w:rPr>
        <w:t>attached profile</w:t>
      </w:r>
      <w:r w:rsidR="002F778C">
        <w:rPr>
          <w:rFonts w:asciiTheme="minorHAnsi" w:hAnsiTheme="minorHAnsi"/>
          <w:color w:val="000000" w:themeColor="text1"/>
          <w:szCs w:val="24"/>
        </w:rPr>
        <w:t>,</w:t>
      </w:r>
      <w:r w:rsidR="0070421E" w:rsidRPr="0070421E">
        <w:rPr>
          <w:rFonts w:asciiTheme="minorHAnsi" w:hAnsiTheme="minorHAnsi"/>
          <w:color w:val="000000" w:themeColor="text1"/>
          <w:szCs w:val="24"/>
        </w:rPr>
        <w:t xml:space="preserve"> and was</w:t>
      </w:r>
      <w:r w:rsidR="0070421E">
        <w:rPr>
          <w:rFonts w:asciiTheme="minorHAnsi" w:hAnsiTheme="minorHAnsi"/>
          <w:color w:val="000000" w:themeColor="text1"/>
          <w:szCs w:val="24"/>
        </w:rPr>
        <w:t xml:space="preserve"> not</w:t>
      </w:r>
      <w:r w:rsidR="0070421E" w:rsidRPr="0070421E">
        <w:rPr>
          <w:rFonts w:asciiTheme="minorHAnsi" w:hAnsiTheme="minorHAnsi"/>
          <w:color w:val="000000" w:themeColor="text1"/>
          <w:szCs w:val="24"/>
        </w:rPr>
        <w:t xml:space="preserve"> implicated in the </w:t>
      </w:r>
      <w:r w:rsidR="00A40D3A">
        <w:rPr>
          <w:rFonts w:asciiTheme="minorHAnsi" w:hAnsiTheme="minorHAnsi"/>
          <w:color w:val="000000" w:themeColor="text1"/>
          <w:szCs w:val="24"/>
        </w:rPr>
        <w:t>c</w:t>
      </w:r>
      <w:r w:rsidR="0070421E" w:rsidRPr="0070421E">
        <w:rPr>
          <w:rFonts w:asciiTheme="minorHAnsi" w:hAnsiTheme="minorHAnsi"/>
          <w:color w:val="000000" w:themeColor="text1"/>
          <w:szCs w:val="24"/>
        </w:rPr>
        <w:t>ommander’s statement.</w:t>
      </w:r>
      <w:r w:rsidR="0070421E">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005F4854" w:rsidRPr="00E04BB5">
        <w:rPr>
          <w:rFonts w:asciiTheme="minorHAnsi" w:hAnsiTheme="minorHAnsi"/>
          <w:color w:val="000000" w:themeColor="text1"/>
          <w:szCs w:val="24"/>
        </w:rPr>
        <w:t xml:space="preserve">There was </w:t>
      </w:r>
      <w:r>
        <w:rPr>
          <w:rFonts w:asciiTheme="minorHAnsi" w:hAnsiTheme="minorHAnsi"/>
          <w:color w:val="000000" w:themeColor="text1"/>
          <w:szCs w:val="24"/>
        </w:rPr>
        <w:t xml:space="preserve">no evidence for concluding that this </w:t>
      </w:r>
      <w:r w:rsidR="0070421E">
        <w:rPr>
          <w:rFonts w:asciiTheme="minorHAnsi" w:hAnsiTheme="minorHAnsi"/>
          <w:color w:val="000000" w:themeColor="text1"/>
          <w:szCs w:val="24"/>
        </w:rPr>
        <w:t>condition</w:t>
      </w:r>
      <w:r w:rsidR="005F4854" w:rsidRPr="00E04BB5">
        <w:rPr>
          <w:rFonts w:asciiTheme="minorHAnsi" w:hAnsiTheme="minorHAnsi"/>
          <w:color w:val="000000" w:themeColor="text1"/>
          <w:szCs w:val="24"/>
        </w:rPr>
        <w:t xml:space="preserve"> interfered </w:t>
      </w:r>
      <w:r w:rsidR="005F4854" w:rsidRPr="000A3E86">
        <w:rPr>
          <w:rFonts w:asciiTheme="minorHAnsi" w:hAnsiTheme="minorHAnsi"/>
          <w:color w:val="000000" w:themeColor="text1"/>
          <w:szCs w:val="24"/>
        </w:rPr>
        <w:t xml:space="preserve">with duty performance to a degree that could be argued as unfitting.  </w:t>
      </w:r>
      <w:r w:rsidR="0070421E" w:rsidRPr="000A3E86">
        <w:rPr>
          <w:rFonts w:asciiTheme="minorHAnsi" w:hAnsiTheme="minorHAnsi"/>
          <w:color w:val="auto"/>
          <w:szCs w:val="24"/>
        </w:rPr>
        <w:t>All evidence considered</w:t>
      </w:r>
      <w:proofErr w:type="gramStart"/>
      <w:r w:rsidR="0070421E" w:rsidRPr="000A3E86">
        <w:rPr>
          <w:rFonts w:asciiTheme="minorHAnsi" w:hAnsiTheme="minorHAnsi"/>
          <w:color w:val="auto"/>
          <w:szCs w:val="24"/>
        </w:rPr>
        <w:t>,</w:t>
      </w:r>
      <w:proofErr w:type="gramEnd"/>
      <w:r w:rsidR="0070421E" w:rsidRPr="000A3E86">
        <w:rPr>
          <w:rFonts w:asciiTheme="minorHAnsi" w:hAnsiTheme="minorHAnsi"/>
          <w:color w:val="auto"/>
          <w:szCs w:val="24"/>
        </w:rPr>
        <w:t xml:space="preserve"> there is not reasonable doubt in the CI’s favor supporting addition of this condition as an unfitting condition for separation rating.</w:t>
      </w:r>
    </w:p>
    <w:p w:rsidR="004A7C03" w:rsidRPr="000A3E86" w:rsidRDefault="004A7C03" w:rsidP="00BF0E94">
      <w:pPr>
        <w:jc w:val="both"/>
        <w:rPr>
          <w:color w:val="auto"/>
          <w:szCs w:val="24"/>
        </w:rPr>
      </w:pPr>
    </w:p>
    <w:p w:rsidR="007C3E5A" w:rsidRPr="00E04BB5" w:rsidRDefault="003C247E" w:rsidP="00E04BB5">
      <w:pPr>
        <w:jc w:val="both"/>
        <w:rPr>
          <w:rFonts w:asciiTheme="minorHAnsi" w:hAnsiTheme="minorHAnsi"/>
          <w:color w:val="000000" w:themeColor="text1"/>
          <w:szCs w:val="24"/>
        </w:rPr>
      </w:pPr>
      <w:proofErr w:type="gramStart"/>
      <w:r w:rsidRPr="000A3E86">
        <w:rPr>
          <w:rFonts w:asciiTheme="minorHAnsi" w:hAnsiTheme="minorHAnsi"/>
          <w:color w:val="000000" w:themeColor="text1"/>
          <w:szCs w:val="24"/>
          <w:u w:val="single"/>
        </w:rPr>
        <w:t>Remaining Conditions</w:t>
      </w:r>
      <w:r w:rsidRPr="000A3E86">
        <w:rPr>
          <w:rFonts w:asciiTheme="minorHAnsi" w:hAnsiTheme="minorHAnsi"/>
          <w:color w:val="000000" w:themeColor="text1"/>
          <w:szCs w:val="24"/>
        </w:rPr>
        <w:t>.</w:t>
      </w:r>
      <w:proofErr w:type="gramEnd"/>
      <w:r w:rsidRPr="000A3E86">
        <w:rPr>
          <w:rFonts w:asciiTheme="minorHAnsi" w:hAnsiTheme="minorHAnsi"/>
          <w:color w:val="000000" w:themeColor="text1"/>
          <w:szCs w:val="24"/>
        </w:rPr>
        <w:t xml:space="preserve">  Other conditions identified in the DES file were </w:t>
      </w:r>
      <w:r w:rsidR="002F121A" w:rsidRPr="000A3E86">
        <w:rPr>
          <w:rFonts w:asciiTheme="minorHAnsi" w:hAnsiTheme="minorHAnsi"/>
          <w:color w:val="000000" w:themeColor="text1"/>
          <w:szCs w:val="24"/>
        </w:rPr>
        <w:t>mild hearing loss</w:t>
      </w:r>
      <w:r w:rsidRPr="000A3E86">
        <w:rPr>
          <w:rFonts w:asciiTheme="minorHAnsi" w:hAnsiTheme="minorHAnsi"/>
          <w:color w:val="000000" w:themeColor="text1"/>
          <w:szCs w:val="24"/>
        </w:rPr>
        <w:t>,</w:t>
      </w:r>
      <w:r w:rsidR="002F121A" w:rsidRPr="000A3E86">
        <w:rPr>
          <w:rFonts w:asciiTheme="minorHAnsi" w:hAnsiTheme="minorHAnsi"/>
          <w:color w:val="000000" w:themeColor="text1"/>
          <w:szCs w:val="24"/>
        </w:rPr>
        <w:t xml:space="preserve"> low back pain, </w:t>
      </w:r>
      <w:proofErr w:type="gramStart"/>
      <w:r w:rsidR="002F121A" w:rsidRPr="000A3E86">
        <w:rPr>
          <w:rFonts w:asciiTheme="minorHAnsi" w:hAnsiTheme="minorHAnsi"/>
          <w:color w:val="000000" w:themeColor="text1"/>
          <w:szCs w:val="24"/>
        </w:rPr>
        <w:t>pter</w:t>
      </w:r>
      <w:r w:rsidR="00AC0A0F" w:rsidRPr="000A3E86">
        <w:rPr>
          <w:rFonts w:asciiTheme="minorHAnsi" w:hAnsiTheme="minorHAnsi"/>
          <w:color w:val="000000" w:themeColor="text1"/>
          <w:szCs w:val="24"/>
        </w:rPr>
        <w:t>y</w:t>
      </w:r>
      <w:r w:rsidR="002F121A" w:rsidRPr="000A3E86">
        <w:rPr>
          <w:rFonts w:asciiTheme="minorHAnsi" w:hAnsiTheme="minorHAnsi"/>
          <w:color w:val="000000" w:themeColor="text1"/>
          <w:szCs w:val="24"/>
        </w:rPr>
        <w:t>gium</w:t>
      </w:r>
      <w:proofErr w:type="gramEnd"/>
      <w:r w:rsidR="002F121A" w:rsidRPr="000A3E86">
        <w:rPr>
          <w:rFonts w:asciiTheme="minorHAnsi" w:hAnsiTheme="minorHAnsi"/>
          <w:color w:val="000000" w:themeColor="text1"/>
          <w:szCs w:val="24"/>
        </w:rPr>
        <w:t xml:space="preserve">, arthralgias of bilateral knees, </w:t>
      </w:r>
      <w:r w:rsidR="009D78ED" w:rsidRPr="000A3E86">
        <w:rPr>
          <w:rFonts w:asciiTheme="minorHAnsi" w:hAnsiTheme="minorHAnsi"/>
          <w:color w:val="000000" w:themeColor="text1"/>
          <w:szCs w:val="24"/>
        </w:rPr>
        <w:t>bilateral wrist pain, and trouble sleeping</w:t>
      </w:r>
      <w:r w:rsidR="00675A3E">
        <w:rPr>
          <w:rFonts w:asciiTheme="minorHAnsi" w:hAnsiTheme="minorHAnsi"/>
          <w:color w:val="000000" w:themeColor="text1"/>
          <w:szCs w:val="24"/>
        </w:rPr>
        <w:t xml:space="preserve">. </w:t>
      </w:r>
      <w:r w:rsidR="00A40D3A">
        <w:rPr>
          <w:rFonts w:asciiTheme="minorHAnsi" w:hAnsiTheme="minorHAnsi"/>
          <w:color w:val="000000" w:themeColor="text1"/>
          <w:szCs w:val="24"/>
        </w:rPr>
        <w:t xml:space="preserve"> </w:t>
      </w:r>
      <w:r w:rsidRPr="000A3E86">
        <w:rPr>
          <w:rFonts w:asciiTheme="minorHAnsi" w:hAnsiTheme="minorHAnsi"/>
          <w:color w:val="000000" w:themeColor="text1"/>
          <w:szCs w:val="24"/>
        </w:rPr>
        <w:t>None of these conditions were significantly clinical during the MEB period</w:t>
      </w:r>
      <w:r w:rsidR="0080588E" w:rsidRPr="000A3E86">
        <w:rPr>
          <w:rFonts w:asciiTheme="minorHAnsi" w:hAnsiTheme="minorHAnsi"/>
          <w:color w:val="000000" w:themeColor="text1"/>
          <w:szCs w:val="24"/>
        </w:rPr>
        <w:t>,</w:t>
      </w:r>
      <w:r w:rsidRPr="000A3E86">
        <w:rPr>
          <w:rFonts w:asciiTheme="minorHAnsi" w:hAnsiTheme="minorHAnsi"/>
          <w:color w:val="000000" w:themeColor="text1"/>
          <w:szCs w:val="24"/>
        </w:rPr>
        <w:t xml:space="preserve"> none carried attached profiles</w:t>
      </w:r>
      <w:r w:rsidR="0080588E" w:rsidRPr="000A3E86">
        <w:rPr>
          <w:rFonts w:asciiTheme="minorHAnsi" w:hAnsiTheme="minorHAnsi"/>
          <w:color w:val="000000" w:themeColor="text1"/>
          <w:szCs w:val="24"/>
        </w:rPr>
        <w:t>,</w:t>
      </w:r>
      <w:r w:rsidRPr="000A3E86">
        <w:rPr>
          <w:rFonts w:asciiTheme="minorHAnsi" w:hAnsiTheme="minorHAnsi"/>
          <w:color w:val="000000" w:themeColor="text1"/>
          <w:szCs w:val="24"/>
        </w:rPr>
        <w:t xml:space="preserve"> and none were implicated in the </w:t>
      </w:r>
      <w:r w:rsidR="0080588E" w:rsidRPr="000A3E86">
        <w:rPr>
          <w:rFonts w:asciiTheme="minorHAnsi" w:hAnsiTheme="minorHAnsi"/>
          <w:color w:val="000000" w:themeColor="text1"/>
          <w:szCs w:val="24"/>
        </w:rPr>
        <w:t>c</w:t>
      </w:r>
      <w:r w:rsidR="00675A3E">
        <w:rPr>
          <w:rFonts w:asciiTheme="minorHAnsi" w:hAnsiTheme="minorHAnsi"/>
          <w:color w:val="000000" w:themeColor="text1"/>
          <w:szCs w:val="24"/>
        </w:rPr>
        <w:t>ommander’s statement.</w:t>
      </w:r>
      <w:r w:rsidR="00A40D3A">
        <w:rPr>
          <w:rFonts w:asciiTheme="minorHAnsi" w:hAnsiTheme="minorHAnsi"/>
          <w:color w:val="000000" w:themeColor="text1"/>
          <w:szCs w:val="24"/>
        </w:rPr>
        <w:t xml:space="preserve"> </w:t>
      </w:r>
      <w:r w:rsidRPr="000A3E86">
        <w:rPr>
          <w:rFonts w:asciiTheme="minorHAnsi" w:hAnsiTheme="minorHAnsi"/>
          <w:color w:val="000000" w:themeColor="text1"/>
          <w:szCs w:val="24"/>
        </w:rPr>
        <w:t xml:space="preserve"> These</w:t>
      </w:r>
      <w:r w:rsidRPr="00E04BB5">
        <w:rPr>
          <w:rFonts w:asciiTheme="minorHAnsi" w:hAnsiTheme="minorHAnsi"/>
          <w:color w:val="000000" w:themeColor="text1"/>
          <w:szCs w:val="24"/>
        </w:rPr>
        <w:t xml:space="preserve"> conditions were reviewed by the </w:t>
      </w:r>
      <w:r w:rsidR="0080588E" w:rsidRPr="00E04BB5">
        <w:rPr>
          <w:rFonts w:asciiTheme="minorHAnsi" w:hAnsiTheme="minorHAnsi"/>
          <w:color w:val="000000" w:themeColor="text1"/>
          <w:szCs w:val="24"/>
        </w:rPr>
        <w:t xml:space="preserve">action officer </w:t>
      </w:r>
      <w:r w:rsidR="00675A3E">
        <w:rPr>
          <w:rFonts w:asciiTheme="minorHAnsi" w:hAnsiTheme="minorHAnsi"/>
          <w:color w:val="000000" w:themeColor="text1"/>
          <w:szCs w:val="24"/>
        </w:rPr>
        <w:t xml:space="preserve">and considered by the Board. </w:t>
      </w:r>
      <w:r w:rsidR="00A40D3A">
        <w:rPr>
          <w:rFonts w:asciiTheme="minorHAnsi" w:hAnsiTheme="minorHAnsi"/>
          <w:color w:val="000000" w:themeColor="text1"/>
          <w:szCs w:val="24"/>
        </w:rPr>
        <w:t xml:space="preserve"> </w:t>
      </w:r>
      <w:r w:rsidRPr="00E04BB5">
        <w:rPr>
          <w:rFonts w:asciiTheme="minorHAnsi" w:hAnsiTheme="minorHAnsi"/>
          <w:color w:val="000000" w:themeColor="text1"/>
          <w:szCs w:val="24"/>
        </w:rPr>
        <w:t>It was determined that none could be argued as unfitting and</w:t>
      </w:r>
      <w:r w:rsidR="00675A3E">
        <w:rPr>
          <w:rFonts w:asciiTheme="minorHAnsi" w:hAnsiTheme="minorHAnsi"/>
          <w:color w:val="000000" w:themeColor="text1"/>
          <w:szCs w:val="24"/>
        </w:rPr>
        <w:t xml:space="preserve"> subject to separation rating. </w:t>
      </w:r>
      <w:r w:rsidR="00A40D3A">
        <w:rPr>
          <w:rFonts w:asciiTheme="minorHAnsi" w:hAnsiTheme="minorHAnsi"/>
          <w:color w:val="000000" w:themeColor="text1"/>
          <w:szCs w:val="24"/>
        </w:rPr>
        <w:t xml:space="preserve"> </w:t>
      </w:r>
      <w:r w:rsidRPr="00E04BB5">
        <w:rPr>
          <w:rFonts w:asciiTheme="minorHAnsi" w:hAnsiTheme="minorHAnsi"/>
          <w:color w:val="000000" w:themeColor="text1"/>
          <w:szCs w:val="24"/>
        </w:rPr>
        <w:t>The Board therefore has no reasonable basis for recommending any additional unfitting conditions for separation rating.</w:t>
      </w:r>
    </w:p>
    <w:p w:rsidR="00F1737C" w:rsidRPr="009D78ED" w:rsidRDefault="009D78ED" w:rsidP="00E04BB5">
      <w:pPr>
        <w:jc w:val="both"/>
        <w:rPr>
          <w:rFonts w:asciiTheme="minorHAnsi" w:hAnsiTheme="minorHAnsi"/>
          <w:b/>
          <w:color w:val="000000" w:themeColor="text1"/>
          <w:szCs w:val="24"/>
        </w:rPr>
      </w:pPr>
      <w:r w:rsidRPr="009D78ED">
        <w:rPr>
          <w:rFonts w:asciiTheme="minorHAnsi" w:hAnsiTheme="minorHAnsi"/>
          <w:b/>
          <w:color w:val="000000" w:themeColor="text1"/>
          <w:szCs w:val="24"/>
        </w:rPr>
        <w:t>______________________________________________________________________________</w:t>
      </w:r>
    </w:p>
    <w:p w:rsidR="009D78ED" w:rsidRPr="00E04BB5" w:rsidRDefault="009D78ED" w:rsidP="00E04BB5">
      <w:pPr>
        <w:jc w:val="both"/>
        <w:rPr>
          <w:rFonts w:asciiTheme="minorHAnsi" w:hAnsiTheme="minorHAnsi"/>
          <w:color w:val="000000" w:themeColor="text1"/>
          <w:szCs w:val="24"/>
        </w:rPr>
      </w:pPr>
    </w:p>
    <w:p w:rsidR="009469A5" w:rsidRPr="00E04BB5" w:rsidRDefault="00C56FC8" w:rsidP="00E04BB5">
      <w:pPr>
        <w:jc w:val="both"/>
        <w:rPr>
          <w:rFonts w:asciiTheme="minorHAnsi" w:hAnsiTheme="minorHAnsi"/>
          <w:color w:val="auto"/>
          <w:szCs w:val="24"/>
        </w:rPr>
      </w:pPr>
      <w:r w:rsidRPr="00E04BB5">
        <w:rPr>
          <w:rFonts w:asciiTheme="minorHAnsi" w:hAnsiTheme="minorHAnsi"/>
          <w:color w:val="000000" w:themeColor="text1"/>
          <w:szCs w:val="24"/>
          <w:u w:val="single"/>
        </w:rPr>
        <w:t>BOARD FINDINGS</w:t>
      </w:r>
      <w:r w:rsidRPr="00E04BB5">
        <w:rPr>
          <w:rFonts w:asciiTheme="minorHAnsi" w:hAnsiTheme="minorHAnsi"/>
          <w:color w:val="000000" w:themeColor="text1"/>
          <w:szCs w:val="24"/>
        </w:rPr>
        <w:t>:</w:t>
      </w:r>
      <w:r w:rsidRPr="00E04BB5">
        <w:rPr>
          <w:rFonts w:asciiTheme="minorHAnsi" w:eastAsiaTheme="minorHAnsi" w:hAnsi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04BB5">
        <w:rPr>
          <w:rFonts w:asciiTheme="minorHAnsi" w:eastAsiaTheme="minorHAnsi" w:hAnsiTheme="minorHAnsi"/>
          <w:color w:val="000000" w:themeColor="text1"/>
          <w:szCs w:val="24"/>
        </w:rPr>
        <w:t>.</w:t>
      </w:r>
      <w:r w:rsidR="009469A5" w:rsidRPr="00E04BB5">
        <w:rPr>
          <w:rFonts w:asciiTheme="minorHAnsi" w:eastAsiaTheme="minorHAnsi" w:hAnsiTheme="minorHAnsi"/>
          <w:color w:val="auto"/>
          <w:szCs w:val="24"/>
        </w:rPr>
        <w:t xml:space="preserve"> </w:t>
      </w:r>
      <w:r w:rsidR="00A40D3A">
        <w:rPr>
          <w:rFonts w:asciiTheme="minorHAnsi" w:eastAsiaTheme="minorHAnsi" w:hAnsiTheme="minorHAnsi"/>
          <w:color w:val="auto"/>
          <w:szCs w:val="24"/>
        </w:rPr>
        <w:t xml:space="preserve"> </w:t>
      </w:r>
      <w:r w:rsidR="009469A5" w:rsidRPr="00E04BB5">
        <w:rPr>
          <w:rFonts w:asciiTheme="minorHAnsi" w:eastAsiaTheme="minorHAnsi" w:hAnsiTheme="minorHAnsi"/>
          <w:color w:val="auto"/>
          <w:szCs w:val="24"/>
        </w:rPr>
        <w:t xml:space="preserve">As discussed above, PEB reliance on the USAPDA pain </w:t>
      </w:r>
      <w:r w:rsidR="009469A5" w:rsidRPr="000A3E86">
        <w:rPr>
          <w:rFonts w:asciiTheme="minorHAnsi" w:eastAsiaTheme="minorHAnsi" w:hAnsiTheme="minorHAnsi"/>
          <w:color w:val="auto"/>
          <w:szCs w:val="24"/>
        </w:rPr>
        <w:t xml:space="preserve">policy for rating </w:t>
      </w:r>
      <w:r w:rsidR="009D78ED" w:rsidRPr="000A3E86">
        <w:rPr>
          <w:rFonts w:asciiTheme="minorHAnsi" w:eastAsiaTheme="minorHAnsi" w:hAnsiTheme="minorHAnsi"/>
          <w:color w:val="auto"/>
          <w:szCs w:val="24"/>
        </w:rPr>
        <w:t xml:space="preserve">the </w:t>
      </w:r>
      <w:r w:rsidR="00A40D3A">
        <w:rPr>
          <w:rFonts w:asciiTheme="minorHAnsi" w:eastAsiaTheme="minorHAnsi" w:hAnsiTheme="minorHAnsi"/>
          <w:color w:val="auto"/>
          <w:szCs w:val="24"/>
        </w:rPr>
        <w:t>c</w:t>
      </w:r>
      <w:r w:rsidR="009D78ED" w:rsidRPr="000A3E86">
        <w:rPr>
          <w:rFonts w:asciiTheme="minorHAnsi" w:eastAsiaTheme="minorHAnsi" w:hAnsiTheme="minorHAnsi"/>
          <w:color w:val="auto"/>
          <w:szCs w:val="24"/>
        </w:rPr>
        <w:t xml:space="preserve">omminuted </w:t>
      </w:r>
      <w:r w:rsidR="00A40D3A">
        <w:rPr>
          <w:rFonts w:asciiTheme="minorHAnsi" w:eastAsiaTheme="minorHAnsi" w:hAnsiTheme="minorHAnsi"/>
          <w:color w:val="auto"/>
          <w:szCs w:val="24"/>
        </w:rPr>
        <w:t>f</w:t>
      </w:r>
      <w:r w:rsidR="009D78ED" w:rsidRPr="000A3E86">
        <w:rPr>
          <w:rFonts w:asciiTheme="minorHAnsi" w:eastAsiaTheme="minorHAnsi" w:hAnsiTheme="minorHAnsi"/>
          <w:color w:val="auto"/>
          <w:szCs w:val="24"/>
        </w:rPr>
        <w:t xml:space="preserve">racture, </w:t>
      </w:r>
      <w:r w:rsidR="00A40D3A">
        <w:rPr>
          <w:rFonts w:asciiTheme="minorHAnsi" w:eastAsiaTheme="minorHAnsi" w:hAnsiTheme="minorHAnsi"/>
          <w:color w:val="auto"/>
          <w:szCs w:val="24"/>
        </w:rPr>
        <w:t>l</w:t>
      </w:r>
      <w:r w:rsidR="009D78ED" w:rsidRPr="000A3E86">
        <w:rPr>
          <w:rFonts w:asciiTheme="minorHAnsi" w:eastAsiaTheme="minorHAnsi" w:hAnsiTheme="minorHAnsi"/>
          <w:color w:val="auto"/>
          <w:szCs w:val="24"/>
        </w:rPr>
        <w:t xml:space="preserve">eft </w:t>
      </w:r>
      <w:r w:rsidR="00A40D3A">
        <w:rPr>
          <w:rFonts w:asciiTheme="minorHAnsi" w:eastAsiaTheme="minorHAnsi" w:hAnsiTheme="minorHAnsi"/>
          <w:color w:val="auto"/>
          <w:szCs w:val="24"/>
        </w:rPr>
        <w:t>f</w:t>
      </w:r>
      <w:r w:rsidR="009D78ED" w:rsidRPr="000A3E86">
        <w:rPr>
          <w:rFonts w:asciiTheme="minorHAnsi" w:eastAsiaTheme="minorHAnsi" w:hAnsiTheme="minorHAnsi"/>
          <w:color w:val="auto"/>
          <w:szCs w:val="24"/>
        </w:rPr>
        <w:t xml:space="preserve">irst </w:t>
      </w:r>
      <w:r w:rsidR="00A40D3A">
        <w:rPr>
          <w:rFonts w:asciiTheme="minorHAnsi" w:eastAsiaTheme="minorHAnsi" w:hAnsiTheme="minorHAnsi"/>
          <w:color w:val="auto"/>
          <w:szCs w:val="24"/>
        </w:rPr>
        <w:t>d</w:t>
      </w:r>
      <w:r w:rsidR="009D78ED" w:rsidRPr="000A3E86">
        <w:rPr>
          <w:rFonts w:asciiTheme="minorHAnsi" w:eastAsiaTheme="minorHAnsi" w:hAnsiTheme="minorHAnsi"/>
          <w:color w:val="auto"/>
          <w:szCs w:val="24"/>
        </w:rPr>
        <w:t xml:space="preserve">igit rated as </w:t>
      </w:r>
      <w:r w:rsidR="00A40D3A">
        <w:rPr>
          <w:rFonts w:asciiTheme="minorHAnsi" w:eastAsiaTheme="minorHAnsi" w:hAnsiTheme="minorHAnsi"/>
          <w:color w:val="auto"/>
          <w:szCs w:val="24"/>
        </w:rPr>
        <w:t>m</w:t>
      </w:r>
      <w:r w:rsidR="009D78ED" w:rsidRPr="000A3E86">
        <w:rPr>
          <w:rFonts w:asciiTheme="minorHAnsi" w:eastAsiaTheme="minorHAnsi" w:hAnsiTheme="minorHAnsi"/>
          <w:color w:val="auto"/>
          <w:szCs w:val="24"/>
        </w:rPr>
        <w:t xml:space="preserve">oderate </w:t>
      </w:r>
      <w:r w:rsidR="009469A5" w:rsidRPr="000A3E86">
        <w:rPr>
          <w:rFonts w:asciiTheme="minorHAnsi" w:eastAsiaTheme="minorHAnsi" w:hAnsiTheme="minorHAnsi"/>
          <w:color w:val="auto"/>
          <w:szCs w:val="24"/>
        </w:rPr>
        <w:t>was operant in this case and the condition was adjudicated independently of that policy by the Board.</w:t>
      </w:r>
      <w:r w:rsidR="00A40D3A">
        <w:rPr>
          <w:rFonts w:asciiTheme="minorHAnsi" w:eastAsiaTheme="minorHAnsi" w:hAnsiTheme="minorHAnsi"/>
          <w:color w:val="auto"/>
          <w:szCs w:val="24"/>
        </w:rPr>
        <w:t xml:space="preserve"> </w:t>
      </w:r>
      <w:r w:rsidR="009469A5" w:rsidRPr="000A3E86">
        <w:rPr>
          <w:rFonts w:asciiTheme="minorHAnsi" w:eastAsiaTheme="minorHAnsi" w:hAnsiTheme="minorHAnsi"/>
          <w:color w:val="auto"/>
          <w:szCs w:val="24"/>
        </w:rPr>
        <w:t xml:space="preserve"> In the matter of the </w:t>
      </w:r>
      <w:r w:rsidR="00A40D3A">
        <w:rPr>
          <w:rFonts w:asciiTheme="minorHAnsi" w:eastAsiaTheme="minorHAnsi" w:hAnsiTheme="minorHAnsi"/>
          <w:color w:val="auto"/>
          <w:szCs w:val="24"/>
        </w:rPr>
        <w:t>c</w:t>
      </w:r>
      <w:r w:rsidR="00EA016F" w:rsidRPr="000A3E86">
        <w:rPr>
          <w:rFonts w:asciiTheme="minorHAnsi" w:eastAsiaTheme="minorHAnsi" w:hAnsiTheme="minorHAnsi"/>
          <w:color w:val="auto"/>
          <w:szCs w:val="24"/>
        </w:rPr>
        <w:t xml:space="preserve">omminuted </w:t>
      </w:r>
      <w:r w:rsidR="00A40D3A">
        <w:rPr>
          <w:rFonts w:asciiTheme="minorHAnsi" w:eastAsiaTheme="minorHAnsi" w:hAnsiTheme="minorHAnsi"/>
          <w:color w:val="auto"/>
          <w:szCs w:val="24"/>
        </w:rPr>
        <w:t>f</w:t>
      </w:r>
      <w:r w:rsidR="00EA016F" w:rsidRPr="000A3E86">
        <w:rPr>
          <w:rFonts w:asciiTheme="minorHAnsi" w:eastAsiaTheme="minorHAnsi" w:hAnsiTheme="minorHAnsi"/>
          <w:color w:val="auto"/>
          <w:szCs w:val="24"/>
        </w:rPr>
        <w:t xml:space="preserve">racture, </w:t>
      </w:r>
      <w:r w:rsidR="00A40D3A">
        <w:rPr>
          <w:rFonts w:asciiTheme="minorHAnsi" w:eastAsiaTheme="minorHAnsi" w:hAnsiTheme="minorHAnsi"/>
          <w:color w:val="auto"/>
          <w:szCs w:val="24"/>
        </w:rPr>
        <w:t>l</w:t>
      </w:r>
      <w:r w:rsidR="00EA016F" w:rsidRPr="000A3E86">
        <w:rPr>
          <w:rFonts w:asciiTheme="minorHAnsi" w:eastAsiaTheme="minorHAnsi" w:hAnsiTheme="minorHAnsi"/>
          <w:color w:val="auto"/>
          <w:szCs w:val="24"/>
        </w:rPr>
        <w:t xml:space="preserve">eft </w:t>
      </w:r>
      <w:r w:rsidR="00A40D3A">
        <w:rPr>
          <w:rFonts w:asciiTheme="minorHAnsi" w:eastAsiaTheme="minorHAnsi" w:hAnsiTheme="minorHAnsi"/>
          <w:color w:val="auto"/>
          <w:szCs w:val="24"/>
        </w:rPr>
        <w:t>f</w:t>
      </w:r>
      <w:r w:rsidR="00EA016F" w:rsidRPr="000A3E86">
        <w:rPr>
          <w:rFonts w:asciiTheme="minorHAnsi" w:eastAsiaTheme="minorHAnsi" w:hAnsiTheme="minorHAnsi"/>
          <w:color w:val="auto"/>
          <w:szCs w:val="24"/>
        </w:rPr>
        <w:t xml:space="preserve">irst </w:t>
      </w:r>
      <w:r w:rsidR="00A40D3A">
        <w:rPr>
          <w:rFonts w:asciiTheme="minorHAnsi" w:eastAsiaTheme="minorHAnsi" w:hAnsiTheme="minorHAnsi"/>
          <w:color w:val="auto"/>
          <w:szCs w:val="24"/>
        </w:rPr>
        <w:t>d</w:t>
      </w:r>
      <w:r w:rsidR="00EA016F" w:rsidRPr="000A3E86">
        <w:rPr>
          <w:rFonts w:asciiTheme="minorHAnsi" w:eastAsiaTheme="minorHAnsi" w:hAnsiTheme="minorHAnsi"/>
          <w:color w:val="auto"/>
          <w:szCs w:val="24"/>
        </w:rPr>
        <w:t xml:space="preserve">igit </w:t>
      </w:r>
      <w:r w:rsidR="009469A5" w:rsidRPr="000A3E86">
        <w:rPr>
          <w:rFonts w:asciiTheme="minorHAnsi" w:eastAsiaTheme="minorHAnsi" w:hAnsiTheme="minorHAnsi"/>
          <w:color w:val="auto"/>
          <w:szCs w:val="24"/>
        </w:rPr>
        <w:t xml:space="preserve">condition and </w:t>
      </w:r>
      <w:r w:rsidR="009469A5" w:rsidRPr="000A3E86">
        <w:rPr>
          <w:rFonts w:asciiTheme="minorHAnsi" w:hAnsiTheme="minorHAnsi"/>
          <w:color w:val="auto"/>
          <w:szCs w:val="24"/>
        </w:rPr>
        <w:t>IAW VASRD §4.71a</w:t>
      </w:r>
      <w:r w:rsidR="009469A5" w:rsidRPr="000A3E86">
        <w:rPr>
          <w:rFonts w:asciiTheme="minorHAnsi" w:eastAsiaTheme="minorHAnsi" w:hAnsiTheme="minorHAnsi"/>
          <w:color w:val="auto"/>
          <w:szCs w:val="24"/>
        </w:rPr>
        <w:t>, the Board unanimously recommends no change in the PEB adjudication</w:t>
      </w:r>
      <w:r w:rsidR="009469A5" w:rsidRPr="000A3E86">
        <w:rPr>
          <w:rFonts w:asciiTheme="minorHAnsi" w:hAnsiTheme="minorHAnsi"/>
          <w:color w:val="auto"/>
          <w:szCs w:val="24"/>
        </w:rPr>
        <w:t xml:space="preserve">.  </w:t>
      </w:r>
      <w:r w:rsidR="00A40D3A">
        <w:rPr>
          <w:rFonts w:asciiTheme="minorHAnsi" w:hAnsiTheme="minorHAnsi"/>
          <w:color w:val="auto"/>
          <w:szCs w:val="24"/>
        </w:rPr>
        <w:t xml:space="preserve"> </w:t>
      </w:r>
      <w:r w:rsidR="009469A5" w:rsidRPr="000A3E86">
        <w:rPr>
          <w:rFonts w:asciiTheme="minorHAnsi" w:hAnsiTheme="minorHAnsi"/>
          <w:color w:val="auto"/>
          <w:szCs w:val="24"/>
        </w:rPr>
        <w:t xml:space="preserve">In the matter of the </w:t>
      </w:r>
      <w:r w:rsidR="00A40D3A">
        <w:rPr>
          <w:rFonts w:asciiTheme="minorHAnsi" w:hAnsiTheme="minorHAnsi"/>
          <w:color w:val="auto"/>
          <w:szCs w:val="24"/>
        </w:rPr>
        <w:t>l</w:t>
      </w:r>
      <w:r w:rsidR="00EA016F" w:rsidRPr="000A3E86">
        <w:rPr>
          <w:rFonts w:asciiTheme="minorHAnsi" w:hAnsiTheme="minorHAnsi"/>
          <w:color w:val="auto"/>
          <w:szCs w:val="24"/>
        </w:rPr>
        <w:t xml:space="preserve">eft </w:t>
      </w:r>
      <w:r w:rsidR="00A40D3A">
        <w:rPr>
          <w:rFonts w:asciiTheme="minorHAnsi" w:hAnsiTheme="minorHAnsi"/>
          <w:color w:val="auto"/>
          <w:szCs w:val="24"/>
        </w:rPr>
        <w:t>a</w:t>
      </w:r>
      <w:r w:rsidR="00EA016F" w:rsidRPr="000A3E86">
        <w:rPr>
          <w:rFonts w:asciiTheme="minorHAnsi" w:hAnsiTheme="minorHAnsi"/>
          <w:color w:val="auto"/>
          <w:szCs w:val="24"/>
        </w:rPr>
        <w:t xml:space="preserve">nkle and </w:t>
      </w:r>
      <w:r w:rsidR="00A40D3A">
        <w:rPr>
          <w:rFonts w:asciiTheme="minorHAnsi" w:hAnsiTheme="minorHAnsi"/>
          <w:color w:val="auto"/>
          <w:szCs w:val="24"/>
        </w:rPr>
        <w:t>a</w:t>
      </w:r>
      <w:r w:rsidR="00EA016F" w:rsidRPr="000A3E86">
        <w:rPr>
          <w:rFonts w:asciiTheme="minorHAnsi" w:hAnsiTheme="minorHAnsi"/>
          <w:color w:val="auto"/>
          <w:szCs w:val="24"/>
        </w:rPr>
        <w:t xml:space="preserve">llergic </w:t>
      </w:r>
      <w:r w:rsidR="00A40D3A">
        <w:rPr>
          <w:rFonts w:asciiTheme="minorHAnsi" w:hAnsiTheme="minorHAnsi"/>
          <w:color w:val="auto"/>
          <w:szCs w:val="24"/>
        </w:rPr>
        <w:t>r</w:t>
      </w:r>
      <w:r w:rsidR="00EA016F" w:rsidRPr="000A3E86">
        <w:rPr>
          <w:rFonts w:asciiTheme="minorHAnsi" w:hAnsiTheme="minorHAnsi"/>
          <w:color w:val="auto"/>
          <w:szCs w:val="24"/>
        </w:rPr>
        <w:t>hinitis/</w:t>
      </w:r>
      <w:r w:rsidR="00A40D3A">
        <w:rPr>
          <w:rFonts w:asciiTheme="minorHAnsi" w:hAnsiTheme="minorHAnsi"/>
          <w:color w:val="auto"/>
          <w:szCs w:val="24"/>
        </w:rPr>
        <w:t>s</w:t>
      </w:r>
      <w:r w:rsidR="00EA016F" w:rsidRPr="000A3E86">
        <w:rPr>
          <w:rFonts w:asciiTheme="minorHAnsi" w:hAnsiTheme="minorHAnsi"/>
          <w:color w:val="auto"/>
          <w:szCs w:val="24"/>
        </w:rPr>
        <w:t>inusitis</w:t>
      </w:r>
      <w:r w:rsidR="009469A5" w:rsidRPr="000A3E86">
        <w:rPr>
          <w:rFonts w:asciiTheme="minorHAnsi" w:hAnsiTheme="minorHAnsi"/>
          <w:color w:val="auto"/>
          <w:szCs w:val="24"/>
        </w:rPr>
        <w:t xml:space="preserve"> condition</w:t>
      </w:r>
      <w:r w:rsidR="00EA016F" w:rsidRPr="000A3E86">
        <w:rPr>
          <w:rFonts w:asciiTheme="minorHAnsi" w:hAnsiTheme="minorHAnsi"/>
          <w:color w:val="auto"/>
          <w:szCs w:val="24"/>
        </w:rPr>
        <w:t>s</w:t>
      </w:r>
      <w:r w:rsidR="009469A5" w:rsidRPr="000A3E86">
        <w:rPr>
          <w:rFonts w:asciiTheme="minorHAnsi" w:hAnsiTheme="minorHAnsi"/>
          <w:color w:val="auto"/>
          <w:szCs w:val="24"/>
        </w:rPr>
        <w:t>, the Board unanimously agrees that it cannot</w:t>
      </w:r>
      <w:r w:rsidR="009469A5" w:rsidRPr="000A3E86">
        <w:rPr>
          <w:rFonts w:asciiTheme="minorHAnsi" w:hAnsiTheme="minorHAnsi"/>
          <w:color w:val="000080"/>
          <w:szCs w:val="24"/>
        </w:rPr>
        <w:t xml:space="preserve"> </w:t>
      </w:r>
      <w:r w:rsidR="009469A5" w:rsidRPr="000A3E86">
        <w:rPr>
          <w:rFonts w:asciiTheme="minorHAnsi" w:hAnsiTheme="minorHAnsi"/>
          <w:color w:val="auto"/>
          <w:szCs w:val="24"/>
        </w:rPr>
        <w:t>recommend a</w:t>
      </w:r>
      <w:r w:rsidR="00EA016F" w:rsidRPr="000A3E86">
        <w:rPr>
          <w:rFonts w:asciiTheme="minorHAnsi" w:hAnsiTheme="minorHAnsi"/>
          <w:color w:val="auto"/>
          <w:szCs w:val="24"/>
        </w:rPr>
        <w:t>ny</w:t>
      </w:r>
      <w:r w:rsidR="009469A5" w:rsidRPr="000A3E86">
        <w:rPr>
          <w:rFonts w:asciiTheme="minorHAnsi" w:hAnsiTheme="minorHAnsi"/>
          <w:color w:val="auto"/>
          <w:szCs w:val="24"/>
        </w:rPr>
        <w:t xml:space="preserve"> finding of unfit for ad</w:t>
      </w:r>
      <w:r w:rsidR="00675A3E">
        <w:rPr>
          <w:rFonts w:asciiTheme="minorHAnsi" w:hAnsiTheme="minorHAnsi"/>
          <w:color w:val="auto"/>
          <w:szCs w:val="24"/>
        </w:rPr>
        <w:t xml:space="preserve">ditional rating at separation. </w:t>
      </w:r>
      <w:r w:rsidR="00A53882">
        <w:rPr>
          <w:rFonts w:asciiTheme="minorHAnsi" w:hAnsiTheme="minorHAnsi"/>
          <w:color w:val="auto"/>
          <w:szCs w:val="24"/>
        </w:rPr>
        <w:t xml:space="preserve"> </w:t>
      </w:r>
      <w:r w:rsidR="009469A5" w:rsidRPr="000A3E86">
        <w:rPr>
          <w:rFonts w:asciiTheme="minorHAnsi" w:hAnsiTheme="minorHAnsi"/>
          <w:color w:val="auto"/>
          <w:szCs w:val="24"/>
        </w:rPr>
        <w:t xml:space="preserve">In the matter of the </w:t>
      </w:r>
      <w:r w:rsidR="00EA016F" w:rsidRPr="000A3E86">
        <w:rPr>
          <w:rFonts w:asciiTheme="minorHAnsi" w:hAnsiTheme="minorHAnsi"/>
          <w:color w:val="000000" w:themeColor="text1"/>
          <w:szCs w:val="24"/>
        </w:rPr>
        <w:t xml:space="preserve">mild hearing loss, </w:t>
      </w:r>
      <w:r w:rsidR="00A53882">
        <w:rPr>
          <w:rFonts w:asciiTheme="minorHAnsi" w:hAnsiTheme="minorHAnsi"/>
          <w:color w:val="000000" w:themeColor="text1"/>
          <w:szCs w:val="24"/>
        </w:rPr>
        <w:t>LBP</w:t>
      </w:r>
      <w:r w:rsidR="00EA016F" w:rsidRPr="000A3E86">
        <w:rPr>
          <w:rFonts w:asciiTheme="minorHAnsi" w:hAnsiTheme="minorHAnsi"/>
          <w:color w:val="000000" w:themeColor="text1"/>
          <w:szCs w:val="24"/>
        </w:rPr>
        <w:t xml:space="preserve">, </w:t>
      </w:r>
      <w:proofErr w:type="spellStart"/>
      <w:r w:rsidR="00EA016F" w:rsidRPr="000A3E86">
        <w:rPr>
          <w:rFonts w:asciiTheme="minorHAnsi" w:hAnsiTheme="minorHAnsi"/>
          <w:color w:val="000000" w:themeColor="text1"/>
          <w:szCs w:val="24"/>
        </w:rPr>
        <w:t>pterygium</w:t>
      </w:r>
      <w:proofErr w:type="spellEnd"/>
      <w:r w:rsidR="00EA016F" w:rsidRPr="000A3E86">
        <w:rPr>
          <w:rFonts w:asciiTheme="minorHAnsi" w:hAnsiTheme="minorHAnsi"/>
          <w:color w:val="000000" w:themeColor="text1"/>
          <w:szCs w:val="24"/>
        </w:rPr>
        <w:t xml:space="preserve">, </w:t>
      </w:r>
      <w:proofErr w:type="spellStart"/>
      <w:r w:rsidR="00EA016F" w:rsidRPr="000A3E86">
        <w:rPr>
          <w:rFonts w:asciiTheme="minorHAnsi" w:hAnsiTheme="minorHAnsi"/>
          <w:color w:val="000000" w:themeColor="text1"/>
          <w:szCs w:val="24"/>
        </w:rPr>
        <w:t>arthralgias</w:t>
      </w:r>
      <w:proofErr w:type="spellEnd"/>
      <w:r w:rsidR="00EA016F" w:rsidRPr="000A3E86">
        <w:rPr>
          <w:rFonts w:asciiTheme="minorHAnsi" w:hAnsiTheme="minorHAnsi"/>
          <w:color w:val="000000" w:themeColor="text1"/>
          <w:szCs w:val="24"/>
        </w:rPr>
        <w:t xml:space="preserve"> of bilateral knees, bilateral wrist pain, and trouble sleeping</w:t>
      </w:r>
      <w:r w:rsidR="00EA016F" w:rsidRPr="000A3E86">
        <w:rPr>
          <w:rFonts w:asciiTheme="minorHAnsi" w:eastAsiaTheme="minorHAnsi" w:hAnsiTheme="minorHAnsi"/>
          <w:color w:val="auto"/>
          <w:szCs w:val="24"/>
        </w:rPr>
        <w:t xml:space="preserve"> </w:t>
      </w:r>
      <w:r w:rsidR="009469A5" w:rsidRPr="000A3E86">
        <w:rPr>
          <w:rFonts w:asciiTheme="minorHAnsi" w:eastAsiaTheme="minorHAnsi" w:hAnsiTheme="minorHAnsi"/>
          <w:color w:val="auto"/>
          <w:szCs w:val="24"/>
        </w:rPr>
        <w:t>conditions</w:t>
      </w:r>
      <w:r w:rsidR="009469A5" w:rsidRPr="000A3E86">
        <w:rPr>
          <w:rFonts w:asciiTheme="minorHAnsi" w:hAnsiTheme="minorHAnsi"/>
          <w:color w:val="auto"/>
          <w:szCs w:val="24"/>
        </w:rPr>
        <w:t xml:space="preserve"> or any other medical conditions eligible for Board consideration; the Board unanimously agrees that it cannot</w:t>
      </w:r>
      <w:r w:rsidR="009469A5" w:rsidRPr="000A3E86">
        <w:rPr>
          <w:rFonts w:asciiTheme="minorHAnsi" w:hAnsiTheme="minorHAnsi"/>
          <w:color w:val="000080"/>
          <w:szCs w:val="24"/>
        </w:rPr>
        <w:t xml:space="preserve"> </w:t>
      </w:r>
      <w:r w:rsidR="009469A5" w:rsidRPr="000A3E86">
        <w:rPr>
          <w:rFonts w:asciiTheme="minorHAnsi" w:hAnsiTheme="minorHAnsi"/>
          <w:color w:val="auto"/>
          <w:szCs w:val="24"/>
        </w:rPr>
        <w:t>recommend any findings</w:t>
      </w:r>
      <w:r w:rsidR="009469A5" w:rsidRPr="00E04BB5">
        <w:rPr>
          <w:rFonts w:asciiTheme="minorHAnsi" w:hAnsiTheme="minorHAnsi"/>
          <w:color w:val="auto"/>
          <w:szCs w:val="24"/>
        </w:rPr>
        <w:t xml:space="preserve"> of unfit for additional rating at separation.</w:t>
      </w:r>
    </w:p>
    <w:p w:rsidR="00F1737C" w:rsidRPr="00E04BB5" w:rsidRDefault="00F1737C" w:rsidP="00E04BB5">
      <w:pPr>
        <w:pBdr>
          <w:bottom w:val="single" w:sz="12" w:space="1" w:color="auto"/>
        </w:pBdr>
        <w:tabs>
          <w:tab w:val="left" w:pos="288"/>
          <w:tab w:val="left" w:pos="4752"/>
        </w:tabs>
        <w:jc w:val="both"/>
        <w:rPr>
          <w:rFonts w:asciiTheme="minorHAnsi" w:hAnsiTheme="minorHAnsi"/>
          <w:color w:val="000000" w:themeColor="text1"/>
          <w:szCs w:val="24"/>
        </w:rPr>
      </w:pPr>
    </w:p>
    <w:p w:rsidR="00F1737C" w:rsidRPr="00E04BB5" w:rsidRDefault="00F1737C" w:rsidP="00E04BB5">
      <w:pPr>
        <w:jc w:val="both"/>
        <w:rPr>
          <w:rFonts w:asciiTheme="minorHAnsi" w:hAnsiTheme="minorHAnsi"/>
          <w:color w:val="000000" w:themeColor="text1"/>
          <w:szCs w:val="24"/>
        </w:rPr>
      </w:pPr>
    </w:p>
    <w:p w:rsidR="004101B2" w:rsidRPr="00E04BB5" w:rsidRDefault="00C56FC8" w:rsidP="00E04BB5">
      <w:pPr>
        <w:jc w:val="both"/>
        <w:rPr>
          <w:rFonts w:asciiTheme="minorHAnsi" w:hAnsiTheme="minorHAnsi"/>
          <w:color w:val="000000" w:themeColor="text1"/>
          <w:szCs w:val="24"/>
        </w:rPr>
      </w:pPr>
      <w:r w:rsidRPr="00E04BB5">
        <w:rPr>
          <w:rFonts w:asciiTheme="minorHAnsi" w:hAnsiTheme="minorHAnsi"/>
          <w:color w:val="000000" w:themeColor="text1"/>
          <w:szCs w:val="24"/>
          <w:u w:val="single"/>
        </w:rPr>
        <w:t>RECOMMENDATION</w:t>
      </w:r>
      <w:r w:rsidRPr="00E04BB5">
        <w:rPr>
          <w:rFonts w:asciiTheme="minorHAnsi" w:hAnsiTheme="minorHAnsi"/>
          <w:color w:val="000000" w:themeColor="text1"/>
          <w:szCs w:val="24"/>
        </w:rPr>
        <w:t>:</w:t>
      </w:r>
      <w:r w:rsidR="00E53460" w:rsidRPr="00E04BB5">
        <w:rPr>
          <w:rFonts w:asciiTheme="minorHAnsi" w:hAnsiTheme="minorHAnsi"/>
          <w:color w:val="000000" w:themeColor="text1"/>
          <w:szCs w:val="24"/>
        </w:rPr>
        <w:t xml:space="preserve"> </w:t>
      </w:r>
      <w:r w:rsidRPr="00E04BB5">
        <w:rPr>
          <w:rFonts w:asciiTheme="minorHAnsi" w:hAnsiTheme="minorHAnsi"/>
          <w:color w:val="000000" w:themeColor="text1"/>
          <w:szCs w:val="24"/>
        </w:rPr>
        <w:t>The Board</w:t>
      </w:r>
      <w:r w:rsidR="006A543A" w:rsidRPr="00E04BB5">
        <w:rPr>
          <w:rFonts w:asciiTheme="minorHAnsi" w:hAnsiTheme="minorHAnsi"/>
          <w:color w:val="000000" w:themeColor="text1"/>
          <w:szCs w:val="24"/>
        </w:rPr>
        <w:t>,</w:t>
      </w:r>
      <w:r w:rsidRPr="00E04BB5">
        <w:rPr>
          <w:rFonts w:asciiTheme="minorHAnsi" w:hAnsiTheme="minorHAnsi"/>
          <w:color w:val="000000" w:themeColor="text1"/>
          <w:szCs w:val="24"/>
        </w:rPr>
        <w:t xml:space="preserve"> therefore</w:t>
      </w:r>
      <w:r w:rsidR="006A543A" w:rsidRPr="00E04BB5">
        <w:rPr>
          <w:rFonts w:asciiTheme="minorHAnsi" w:hAnsiTheme="minorHAnsi"/>
          <w:color w:val="000000" w:themeColor="text1"/>
          <w:szCs w:val="24"/>
        </w:rPr>
        <w:t>,</w:t>
      </w:r>
      <w:r w:rsidRPr="00E04BB5">
        <w:rPr>
          <w:rFonts w:asciiTheme="minorHAnsi" w:hAnsiTheme="minorHAnsi"/>
          <w:color w:val="000000" w:themeColor="text1"/>
          <w:szCs w:val="24"/>
        </w:rPr>
        <w:t xml:space="preserve"> recommends that there be no recharacterization of the CI’s disability and separation determination</w:t>
      </w:r>
      <w:r w:rsidR="008C3FD0" w:rsidRPr="00E04BB5">
        <w:rPr>
          <w:rFonts w:asciiTheme="minorHAnsi" w:hAnsiTheme="minorHAnsi"/>
          <w:color w:val="000000" w:themeColor="text1"/>
          <w:szCs w:val="24"/>
        </w:rPr>
        <w:t>,</w:t>
      </w:r>
      <w:r w:rsidR="00BD2A49" w:rsidRPr="00E04BB5">
        <w:rPr>
          <w:rFonts w:asciiTheme="minorHAnsi" w:hAnsiTheme="minorHAnsi"/>
          <w:color w:val="000000" w:themeColor="text1"/>
          <w:szCs w:val="24"/>
        </w:rPr>
        <w:t xml:space="preserve"> as follows:</w:t>
      </w:r>
      <w:r w:rsidR="003604A5" w:rsidRPr="00E04BB5">
        <w:rPr>
          <w:rFonts w:asciiTheme="minorHAnsi" w:hAnsiTheme="minorHAnsi"/>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976831" w:rsidRPr="001F29F9" w:rsidTr="00976831">
        <w:trPr>
          <w:trHeight w:val="233"/>
          <w:jc w:val="center"/>
        </w:trPr>
        <w:tc>
          <w:tcPr>
            <w:tcW w:w="6282" w:type="dxa"/>
            <w:shd w:val="clear" w:color="auto" w:fill="auto"/>
            <w:vAlign w:val="center"/>
          </w:tcPr>
          <w:p w:rsidR="00976831" w:rsidRPr="00976831" w:rsidRDefault="00976831" w:rsidP="00976831">
            <w:pPr>
              <w:tabs>
                <w:tab w:val="left" w:pos="288"/>
                <w:tab w:val="left" w:pos="4752"/>
              </w:tabs>
              <w:jc w:val="left"/>
              <w:rPr>
                <w:color w:val="000000" w:themeColor="text1"/>
                <w:szCs w:val="24"/>
              </w:rPr>
            </w:pPr>
            <w:r>
              <w:rPr>
                <w:color w:val="000000" w:themeColor="text1"/>
                <w:szCs w:val="24"/>
              </w:rPr>
              <w:t>Comminuted Fracture, Left First Digit, rated as Moderate</w:t>
            </w:r>
          </w:p>
        </w:tc>
        <w:tc>
          <w:tcPr>
            <w:tcW w:w="1710" w:type="dxa"/>
            <w:shd w:val="clear" w:color="auto" w:fill="auto"/>
            <w:vAlign w:val="center"/>
          </w:tcPr>
          <w:p w:rsidR="00976831" w:rsidRPr="00976831" w:rsidRDefault="00976831" w:rsidP="00BF0E94">
            <w:pPr>
              <w:tabs>
                <w:tab w:val="left" w:pos="288"/>
                <w:tab w:val="left" w:pos="4752"/>
              </w:tabs>
              <w:rPr>
                <w:color w:val="000000" w:themeColor="text1"/>
                <w:szCs w:val="24"/>
              </w:rPr>
            </w:pPr>
            <w:r w:rsidRPr="00976831">
              <w:rPr>
                <w:color w:val="000000" w:themeColor="text1"/>
                <w:szCs w:val="24"/>
              </w:rPr>
              <w:t>5284</w:t>
            </w:r>
          </w:p>
        </w:tc>
        <w:tc>
          <w:tcPr>
            <w:tcW w:w="1170" w:type="dxa"/>
            <w:shd w:val="clear" w:color="auto" w:fill="auto"/>
            <w:vAlign w:val="center"/>
          </w:tcPr>
          <w:p w:rsidR="00976831" w:rsidRPr="00976831" w:rsidRDefault="00976831" w:rsidP="00BF0E94">
            <w:pPr>
              <w:tabs>
                <w:tab w:val="left" w:pos="288"/>
                <w:tab w:val="left" w:pos="4752"/>
              </w:tabs>
              <w:rPr>
                <w:color w:val="000000" w:themeColor="text1"/>
                <w:szCs w:val="24"/>
              </w:rPr>
            </w:pPr>
            <w:r w:rsidRPr="00976831">
              <w:rPr>
                <w:color w:val="000000" w:themeColor="text1"/>
                <w:szCs w:val="24"/>
              </w:rPr>
              <w:t>10%</w:t>
            </w:r>
          </w:p>
        </w:tc>
      </w:tr>
      <w:tr w:rsidR="009D78ED"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9D78ED" w:rsidRPr="001F29F9" w:rsidRDefault="009D78ED" w:rsidP="009D78ED">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9D78ED" w:rsidRPr="009D78ED" w:rsidRDefault="009D78ED" w:rsidP="009D78ED">
            <w:pPr>
              <w:tabs>
                <w:tab w:val="left" w:pos="288"/>
                <w:tab w:val="left" w:pos="4752"/>
              </w:tabs>
              <w:rPr>
                <w:b/>
                <w:color w:val="000000" w:themeColor="text1"/>
                <w:szCs w:val="24"/>
              </w:rPr>
            </w:pPr>
            <w:r w:rsidRPr="009D78ED">
              <w:rPr>
                <w:b/>
                <w:color w:val="000000" w:themeColor="text1"/>
                <w:szCs w:val="24"/>
              </w:rPr>
              <w:t>10%</w:t>
            </w:r>
          </w:p>
        </w:tc>
      </w:tr>
    </w:tbl>
    <w:p w:rsidR="00976831" w:rsidRDefault="00976831" w:rsidP="00976831">
      <w:pPr>
        <w:jc w:val="both"/>
        <w:rPr>
          <w:color w:val="000000" w:themeColor="text1"/>
        </w:rPr>
      </w:pPr>
      <w:r>
        <w:rPr>
          <w:color w:val="000000" w:themeColor="text1"/>
        </w:rPr>
        <w:br w:type="page"/>
      </w:r>
    </w:p>
    <w:p w:rsidR="00D91DA6" w:rsidRPr="001F29F9" w:rsidRDefault="00FB1725" w:rsidP="00976831">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976831">
      <w:pPr>
        <w:tabs>
          <w:tab w:val="left" w:pos="288"/>
          <w:tab w:val="left" w:pos="4752"/>
        </w:tabs>
        <w:jc w:val="both"/>
        <w:rPr>
          <w:color w:val="000000" w:themeColor="text1"/>
        </w:rPr>
      </w:pPr>
    </w:p>
    <w:p w:rsidR="00114F20" w:rsidRPr="001F29F9" w:rsidRDefault="00FB1725" w:rsidP="00976831">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972A4">
        <w:rPr>
          <w:color w:val="000000" w:themeColor="text1"/>
          <w:szCs w:val="24"/>
        </w:rPr>
        <w:t>10719</w:t>
      </w:r>
      <w:r w:rsidR="00A53882">
        <w:rPr>
          <w:color w:val="000000" w:themeColor="text1"/>
        </w:rPr>
        <w:t>, w/</w:t>
      </w:r>
      <w:proofErr w:type="spellStart"/>
      <w:r w:rsidR="00A53882">
        <w:rPr>
          <w:color w:val="000000" w:themeColor="text1"/>
        </w:rPr>
        <w:t>atchs</w:t>
      </w:r>
      <w:proofErr w:type="spellEnd"/>
    </w:p>
    <w:p w:rsidR="00114F20" w:rsidRPr="001F29F9" w:rsidRDefault="00FB1725" w:rsidP="00976831">
      <w:pPr>
        <w:tabs>
          <w:tab w:val="left" w:pos="288"/>
          <w:tab w:val="left" w:pos="4752"/>
        </w:tabs>
        <w:jc w:val="both"/>
        <w:rPr>
          <w:color w:val="000000" w:themeColor="text1"/>
        </w:rPr>
      </w:pPr>
      <w:r w:rsidRPr="001F29F9">
        <w:rPr>
          <w:color w:val="000000" w:themeColor="text1"/>
        </w:rPr>
        <w:t>Exhib</w:t>
      </w:r>
      <w:r w:rsidR="00A53882">
        <w:rPr>
          <w:color w:val="000000" w:themeColor="text1"/>
        </w:rPr>
        <w:t>it B.  Service Treatment Record</w:t>
      </w:r>
    </w:p>
    <w:p w:rsidR="00114F20" w:rsidRPr="001F29F9" w:rsidRDefault="00FB1725" w:rsidP="00976831">
      <w:pPr>
        <w:tabs>
          <w:tab w:val="left" w:pos="288"/>
          <w:tab w:val="left" w:pos="4752"/>
        </w:tabs>
        <w:jc w:val="both"/>
        <w:rPr>
          <w:color w:val="000000" w:themeColor="text1"/>
        </w:rPr>
      </w:pPr>
      <w:r w:rsidRPr="001F29F9">
        <w:rPr>
          <w:color w:val="000000" w:themeColor="text1"/>
        </w:rPr>
        <w:t>Exhibit C.  Department of Ve</w:t>
      </w:r>
      <w:r w:rsidR="00A53882">
        <w:rPr>
          <w:color w:val="000000" w:themeColor="text1"/>
        </w:rPr>
        <w:t>terans</w:t>
      </w:r>
      <w:r w:rsidR="00802FBA">
        <w:rPr>
          <w:color w:val="000000" w:themeColor="text1"/>
        </w:rPr>
        <w:t>'</w:t>
      </w:r>
      <w:r w:rsidR="00A53882">
        <w:rPr>
          <w:color w:val="000000" w:themeColor="text1"/>
        </w:rPr>
        <w:t xml:space="preserve"> Affairs Treatment Record</w:t>
      </w:r>
    </w:p>
    <w:p w:rsidR="00D91DA6" w:rsidRPr="001F29F9" w:rsidRDefault="00D91DA6" w:rsidP="00976831">
      <w:pPr>
        <w:tabs>
          <w:tab w:val="left" w:pos="288"/>
          <w:tab w:val="left" w:pos="4752"/>
        </w:tabs>
        <w:jc w:val="both"/>
        <w:rPr>
          <w:color w:val="000000" w:themeColor="text1"/>
        </w:rPr>
      </w:pPr>
    </w:p>
    <w:p w:rsidR="00114F20" w:rsidRPr="001F29F9" w:rsidRDefault="00114F20" w:rsidP="00976831">
      <w:pPr>
        <w:tabs>
          <w:tab w:val="left" w:pos="288"/>
          <w:tab w:val="left" w:pos="4752"/>
        </w:tabs>
        <w:jc w:val="both"/>
        <w:rPr>
          <w:color w:val="000000" w:themeColor="text1"/>
        </w:rPr>
      </w:pPr>
    </w:p>
    <w:p w:rsidR="00114F20" w:rsidRPr="001F29F9" w:rsidRDefault="00114F20" w:rsidP="00976831">
      <w:pPr>
        <w:tabs>
          <w:tab w:val="left" w:pos="288"/>
          <w:tab w:val="left" w:pos="4752"/>
        </w:tabs>
        <w:jc w:val="both"/>
        <w:rPr>
          <w:color w:val="000000" w:themeColor="text1"/>
        </w:rPr>
      </w:pPr>
    </w:p>
    <w:p w:rsidR="00114F20" w:rsidRPr="001F29F9" w:rsidRDefault="00114F20" w:rsidP="00976831">
      <w:pPr>
        <w:tabs>
          <w:tab w:val="left" w:pos="288"/>
          <w:tab w:val="left" w:pos="4752"/>
        </w:tabs>
        <w:jc w:val="both"/>
        <w:rPr>
          <w:color w:val="000000" w:themeColor="text1"/>
        </w:rPr>
      </w:pPr>
    </w:p>
    <w:p w:rsidR="00E3077F" w:rsidRPr="001F29F9" w:rsidRDefault="00220FA9" w:rsidP="00976831">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973982">
        <w:rPr>
          <w:color w:val="000000" w:themeColor="text1"/>
          <w:szCs w:val="24"/>
        </w:rPr>
        <w:t>XXXXXXXXXXXX</w:t>
      </w:r>
    </w:p>
    <w:p w:rsidR="002F195B" w:rsidRPr="001F29F9" w:rsidRDefault="00220FA9" w:rsidP="00976831">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3C90" w:rsidRDefault="002F195B" w:rsidP="0097683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973982" w:rsidRDefault="00973982" w:rsidP="00973982">
      <w:pPr>
        <w:jc w:val="left"/>
        <w:rPr>
          <w:color w:val="000000" w:themeColor="text1"/>
          <w:szCs w:val="24"/>
          <w:u w:val="single"/>
        </w:rPr>
      </w:pPr>
      <w:r>
        <w:rPr>
          <w:color w:val="000000" w:themeColor="text1"/>
          <w:szCs w:val="24"/>
          <w:u w:val="single"/>
        </w:rPr>
        <w:br w:type="page"/>
      </w:r>
    </w:p>
    <w:p w:rsidR="00973982" w:rsidRDefault="00973982" w:rsidP="00973982">
      <w:pPr>
        <w:jc w:val="left"/>
        <w:sectPr w:rsidR="00973982">
          <w:pgSz w:w="12240" w:h="15840"/>
          <w:pgMar w:top="2160" w:right="1440" w:bottom="1440" w:left="1440" w:header="720" w:footer="720" w:gutter="0"/>
          <w:cols w:space="720"/>
        </w:sectPr>
      </w:pPr>
    </w:p>
    <w:p w:rsidR="00973982" w:rsidRDefault="00973982" w:rsidP="00973982">
      <w:pPr>
        <w:pStyle w:val="Header"/>
        <w:tabs>
          <w:tab w:val="left" w:pos="720"/>
        </w:tabs>
        <w:jc w:val="left"/>
      </w:pPr>
      <w:r>
        <w:lastRenderedPageBreak/>
        <w:t>SFMR-RB</w:t>
      </w:r>
      <w:r>
        <w:tab/>
      </w:r>
      <w:r>
        <w:tab/>
      </w:r>
      <w:r>
        <w:tab/>
      </w:r>
      <w:r>
        <w:tab/>
      </w:r>
      <w:r>
        <w:tab/>
      </w:r>
      <w:r>
        <w:tab/>
      </w:r>
      <w:r>
        <w:tab/>
      </w:r>
      <w:r>
        <w:tab/>
      </w:r>
      <w:r>
        <w:tab/>
      </w:r>
    </w:p>
    <w:p w:rsidR="00973982" w:rsidRDefault="00973982" w:rsidP="00973982">
      <w:pPr>
        <w:pStyle w:val="Header"/>
        <w:tabs>
          <w:tab w:val="left" w:pos="720"/>
        </w:tabs>
        <w:jc w:val="left"/>
      </w:pPr>
    </w:p>
    <w:p w:rsidR="00973982" w:rsidRDefault="00973982" w:rsidP="00973982">
      <w:pPr>
        <w:jc w:val="left"/>
      </w:pPr>
    </w:p>
    <w:p w:rsidR="00973982" w:rsidRDefault="00973982" w:rsidP="00973982">
      <w:pPr>
        <w:jc w:val="left"/>
      </w:pPr>
      <w:r>
        <w:t xml:space="preserve">MEMORANDUM FOR Commander, US Army Physical Disability Agency </w:t>
      </w:r>
    </w:p>
    <w:p w:rsidR="00973982" w:rsidRDefault="00973982" w:rsidP="00973982">
      <w:pPr>
        <w:jc w:val="left"/>
      </w:pPr>
      <w:r>
        <w:t>(TAPD-ZB /), 2900 Crystal Drive, Suite 300, Arlington, VA  22202</w:t>
      </w:r>
    </w:p>
    <w:p w:rsidR="00973982" w:rsidRDefault="00973982" w:rsidP="00973982">
      <w:pPr>
        <w:jc w:val="left"/>
      </w:pPr>
    </w:p>
    <w:p w:rsidR="00973982" w:rsidRDefault="00973982" w:rsidP="00973982">
      <w:pPr>
        <w:ind w:right="-180"/>
        <w:jc w:val="left"/>
      </w:pPr>
      <w:r>
        <w:t>SUBJECT:  Department of Defense Physical Disability Board of Review Recommendation for XXXXXXXXXXXX, AR20120008439 (PD201100558)</w:t>
      </w:r>
    </w:p>
    <w:p w:rsidR="00973982" w:rsidRDefault="00973982" w:rsidP="00973982">
      <w:pPr>
        <w:pStyle w:val="Header"/>
        <w:tabs>
          <w:tab w:val="left" w:pos="720"/>
        </w:tabs>
        <w:jc w:val="left"/>
      </w:pPr>
    </w:p>
    <w:p w:rsidR="00973982" w:rsidRDefault="00973982" w:rsidP="00973982">
      <w:pPr>
        <w:jc w:val="left"/>
      </w:pPr>
    </w:p>
    <w:p w:rsidR="00973982" w:rsidRDefault="00973982" w:rsidP="0097398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73982" w:rsidRDefault="00973982" w:rsidP="00973982">
      <w:pPr>
        <w:jc w:val="left"/>
      </w:pPr>
      <w:r>
        <w:t>This decision is final.  The individual concerned, counsel (if any), and any Members of Congress who have shown interest in this application have been notified of this decision by mail.</w:t>
      </w:r>
    </w:p>
    <w:p w:rsidR="00973982" w:rsidRDefault="00973982" w:rsidP="00973982">
      <w:pPr>
        <w:jc w:val="left"/>
      </w:pPr>
    </w:p>
    <w:p w:rsidR="00973982" w:rsidRDefault="00973982" w:rsidP="00973982">
      <w:pPr>
        <w:jc w:val="left"/>
      </w:pPr>
      <w:r>
        <w:t xml:space="preserve"> BY ORDER OF THE SECRETARY OF THE ARMY:</w:t>
      </w:r>
    </w:p>
    <w:p w:rsidR="00973982" w:rsidRDefault="00973982" w:rsidP="00973982">
      <w:pPr>
        <w:jc w:val="left"/>
      </w:pPr>
    </w:p>
    <w:p w:rsidR="00973982" w:rsidRDefault="00973982" w:rsidP="00973982">
      <w:pPr>
        <w:jc w:val="left"/>
      </w:pPr>
    </w:p>
    <w:p w:rsidR="00973982" w:rsidRDefault="00973982" w:rsidP="00973982">
      <w:pPr>
        <w:pStyle w:val="Header"/>
        <w:tabs>
          <w:tab w:val="left" w:pos="720"/>
        </w:tabs>
        <w:jc w:val="left"/>
      </w:pPr>
    </w:p>
    <w:p w:rsidR="00973982" w:rsidRDefault="00973982" w:rsidP="00973982">
      <w:pPr>
        <w:jc w:val="left"/>
      </w:pPr>
    </w:p>
    <w:p w:rsidR="00973982" w:rsidRDefault="00973982" w:rsidP="00973982">
      <w:pPr>
        <w:jc w:val="left"/>
      </w:pPr>
      <w:bookmarkStart w:id="0" w:name="OLE_LINK4"/>
      <w:bookmarkStart w:id="1" w:name="OLE_LINK3"/>
      <w:r>
        <w:t>Encl</w:t>
      </w:r>
      <w:r>
        <w:tab/>
      </w:r>
      <w:r>
        <w:tab/>
      </w:r>
      <w:r>
        <w:tab/>
      </w:r>
      <w:r>
        <w:tab/>
      </w:r>
      <w:r>
        <w:tab/>
      </w:r>
      <w:r>
        <w:tab/>
        <w:t xml:space="preserve">     XXXXXXXXXX</w:t>
      </w:r>
    </w:p>
    <w:p w:rsidR="00973982" w:rsidRDefault="00973982" w:rsidP="00973982">
      <w:pPr>
        <w:jc w:val="left"/>
      </w:pPr>
      <w:r>
        <w:tab/>
      </w:r>
      <w:r>
        <w:tab/>
      </w:r>
      <w:r>
        <w:tab/>
      </w:r>
      <w:r>
        <w:tab/>
      </w:r>
      <w:r>
        <w:tab/>
      </w:r>
      <w:r>
        <w:tab/>
        <w:t xml:space="preserve">     Deputy Assistant Secretary</w:t>
      </w:r>
    </w:p>
    <w:p w:rsidR="00973982" w:rsidRDefault="00973982" w:rsidP="00973982">
      <w:pPr>
        <w:jc w:val="left"/>
      </w:pPr>
      <w:r>
        <w:tab/>
      </w:r>
      <w:r>
        <w:tab/>
      </w:r>
      <w:r>
        <w:tab/>
      </w:r>
      <w:r>
        <w:tab/>
      </w:r>
      <w:r>
        <w:tab/>
      </w:r>
      <w:r>
        <w:tab/>
        <w:t xml:space="preserve">         (Army Review Boards)</w:t>
      </w:r>
      <w:bookmarkEnd w:id="0"/>
      <w:bookmarkEnd w:id="1"/>
    </w:p>
    <w:p w:rsidR="00973982" w:rsidRDefault="00973982" w:rsidP="00973982">
      <w:pPr>
        <w:jc w:val="left"/>
      </w:pPr>
    </w:p>
    <w:p w:rsidR="00973982" w:rsidRDefault="00973982" w:rsidP="00973982">
      <w:pPr>
        <w:jc w:val="left"/>
      </w:pPr>
      <w:r>
        <w:t xml:space="preserve">CF: </w:t>
      </w:r>
    </w:p>
    <w:p w:rsidR="00973982" w:rsidRDefault="00973982" w:rsidP="00973982">
      <w:pPr>
        <w:jc w:val="left"/>
      </w:pPr>
      <w:r>
        <w:t xml:space="preserve">(  ) </w:t>
      </w:r>
      <w:proofErr w:type="spellStart"/>
      <w:proofErr w:type="gramStart"/>
      <w:r>
        <w:t>DoD</w:t>
      </w:r>
      <w:proofErr w:type="spellEnd"/>
      <w:proofErr w:type="gramEnd"/>
      <w:r>
        <w:t xml:space="preserve"> PDBR</w:t>
      </w:r>
    </w:p>
    <w:p w:rsidR="00973982" w:rsidRDefault="00973982" w:rsidP="00973982">
      <w:pPr>
        <w:jc w:val="left"/>
      </w:pPr>
      <w:r>
        <w:t>(  ) DVA</w:t>
      </w:r>
    </w:p>
    <w:p w:rsidR="00973982" w:rsidRDefault="00973982" w:rsidP="00973982"/>
    <w:p w:rsidR="00A84A41" w:rsidRPr="001F29F9" w:rsidRDefault="00A84A41" w:rsidP="00E04BB5">
      <w:pPr>
        <w:tabs>
          <w:tab w:val="left" w:pos="0"/>
          <w:tab w:val="left" w:pos="4320"/>
        </w:tabs>
        <w:jc w:val="both"/>
        <w:rPr>
          <w:color w:val="000000" w:themeColor="text1"/>
          <w:szCs w:val="24"/>
          <w:u w:val="single"/>
        </w:rPr>
      </w:pPr>
    </w:p>
    <w:sectPr w:rsidR="00A84A41"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8F" w:rsidRDefault="00CA418F">
      <w:r>
        <w:separator/>
      </w:r>
    </w:p>
  </w:endnote>
  <w:endnote w:type="continuationSeparator" w:id="0">
    <w:p w:rsidR="00CA418F" w:rsidRDefault="00CA4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29130974"/>
      <w:docPartObj>
        <w:docPartGallery w:val="Page Numbers (Bottom of Page)"/>
        <w:docPartUnique/>
      </w:docPartObj>
    </w:sdtPr>
    <w:sdtContent>
      <w:p w:rsidR="00675A3E" w:rsidRPr="00374247" w:rsidRDefault="00675A3E" w:rsidP="00374247">
        <w:pPr>
          <w:pStyle w:val="Footer"/>
          <w:ind w:firstLine="4320"/>
          <w:rPr>
            <w:color w:val="auto"/>
            <w:szCs w:val="24"/>
          </w:rPr>
        </w:pPr>
        <w:r w:rsidRPr="00374247">
          <w:rPr>
            <w:color w:val="auto"/>
            <w:szCs w:val="24"/>
          </w:rPr>
          <w:t xml:space="preserve">   </w:t>
        </w:r>
        <w:r w:rsidR="005A46BF" w:rsidRPr="00374247">
          <w:rPr>
            <w:color w:val="auto"/>
            <w:szCs w:val="24"/>
          </w:rPr>
          <w:fldChar w:fldCharType="begin"/>
        </w:r>
        <w:r w:rsidRPr="00374247">
          <w:rPr>
            <w:color w:val="auto"/>
            <w:szCs w:val="24"/>
          </w:rPr>
          <w:instrText xml:space="preserve"> PAGE   \* MERGEFORMAT </w:instrText>
        </w:r>
        <w:r w:rsidR="005A46BF" w:rsidRPr="00374247">
          <w:rPr>
            <w:color w:val="auto"/>
            <w:szCs w:val="24"/>
          </w:rPr>
          <w:fldChar w:fldCharType="separate"/>
        </w:r>
        <w:r w:rsidR="00973982" w:rsidRPr="00973982">
          <w:rPr>
            <w:noProof/>
            <w:color w:val="auto"/>
          </w:rPr>
          <w:t>6</w:t>
        </w:r>
        <w:r w:rsidR="005A46BF" w:rsidRPr="00374247">
          <w:rPr>
            <w:color w:val="auto"/>
            <w:szCs w:val="24"/>
          </w:rPr>
          <w:fldChar w:fldCharType="end"/>
        </w:r>
        <w:r w:rsidRPr="00374247">
          <w:rPr>
            <w:color w:val="auto"/>
            <w:szCs w:val="24"/>
          </w:rPr>
          <w:t xml:space="preserve">                                                           </w:t>
        </w:r>
        <w:r w:rsidRPr="001D64F3">
          <w:rPr>
            <w:color w:val="auto"/>
            <w:szCs w:val="24"/>
          </w:rPr>
          <w:t>PD1</w:t>
        </w:r>
        <w:r w:rsidRPr="009972A4">
          <w:rPr>
            <w:color w:val="auto"/>
            <w:szCs w:val="24"/>
          </w:rPr>
          <w:t>1</w:t>
        </w:r>
        <w:r w:rsidRPr="001D64F3">
          <w:rPr>
            <w:color w:val="auto"/>
            <w:szCs w:val="24"/>
          </w:rPr>
          <w:t>00</w:t>
        </w:r>
        <w:r>
          <w:rPr>
            <w:color w:val="auto"/>
            <w:szCs w:val="24"/>
          </w:rPr>
          <w:t>558</w:t>
        </w:r>
      </w:p>
    </w:sdtContent>
  </w:sdt>
  <w:p w:rsidR="00675A3E" w:rsidRPr="00684CE6" w:rsidRDefault="00675A3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8F" w:rsidRDefault="00CA418F">
      <w:r>
        <w:separator/>
      </w:r>
    </w:p>
  </w:footnote>
  <w:footnote w:type="continuationSeparator" w:id="0">
    <w:p w:rsidR="00CA418F" w:rsidRDefault="00CA4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887"/>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77BC8"/>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E86"/>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5A43"/>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4B80"/>
    <w:rsid w:val="00185DA8"/>
    <w:rsid w:val="00185ECB"/>
    <w:rsid w:val="001865E0"/>
    <w:rsid w:val="001870F0"/>
    <w:rsid w:val="00190D45"/>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AB4"/>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921"/>
    <w:rsid w:val="001D3DC0"/>
    <w:rsid w:val="001D4F88"/>
    <w:rsid w:val="001D64F3"/>
    <w:rsid w:val="001D68CF"/>
    <w:rsid w:val="001D6A8C"/>
    <w:rsid w:val="001D7A56"/>
    <w:rsid w:val="001E15C0"/>
    <w:rsid w:val="001E18E0"/>
    <w:rsid w:val="001E18E2"/>
    <w:rsid w:val="001E19D0"/>
    <w:rsid w:val="001E2A30"/>
    <w:rsid w:val="001E2FF1"/>
    <w:rsid w:val="001E38FF"/>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F65"/>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21A"/>
    <w:rsid w:val="002F195B"/>
    <w:rsid w:val="002F234C"/>
    <w:rsid w:val="002F287E"/>
    <w:rsid w:val="002F2981"/>
    <w:rsid w:val="002F2D63"/>
    <w:rsid w:val="002F6AD8"/>
    <w:rsid w:val="002F778C"/>
    <w:rsid w:val="002F7F81"/>
    <w:rsid w:val="00300A36"/>
    <w:rsid w:val="00301B45"/>
    <w:rsid w:val="00305856"/>
    <w:rsid w:val="00305867"/>
    <w:rsid w:val="0030678B"/>
    <w:rsid w:val="00306D16"/>
    <w:rsid w:val="00307595"/>
    <w:rsid w:val="00307DA6"/>
    <w:rsid w:val="00310CD7"/>
    <w:rsid w:val="00313C3A"/>
    <w:rsid w:val="00313C8F"/>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5E29"/>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234"/>
    <w:rsid w:val="00395651"/>
    <w:rsid w:val="00395E12"/>
    <w:rsid w:val="003961E6"/>
    <w:rsid w:val="003962A8"/>
    <w:rsid w:val="00396779"/>
    <w:rsid w:val="00397DB7"/>
    <w:rsid w:val="003A27B2"/>
    <w:rsid w:val="003A40B4"/>
    <w:rsid w:val="003A41BA"/>
    <w:rsid w:val="003A4454"/>
    <w:rsid w:val="003A5491"/>
    <w:rsid w:val="003A5958"/>
    <w:rsid w:val="003A6988"/>
    <w:rsid w:val="003A6A99"/>
    <w:rsid w:val="003A6E60"/>
    <w:rsid w:val="003A76AB"/>
    <w:rsid w:val="003A7FF8"/>
    <w:rsid w:val="003B17AC"/>
    <w:rsid w:val="003B2143"/>
    <w:rsid w:val="003B227A"/>
    <w:rsid w:val="003B3A77"/>
    <w:rsid w:val="003B4319"/>
    <w:rsid w:val="003B4D5C"/>
    <w:rsid w:val="003B5854"/>
    <w:rsid w:val="003B6764"/>
    <w:rsid w:val="003B7A8B"/>
    <w:rsid w:val="003C0587"/>
    <w:rsid w:val="003C247E"/>
    <w:rsid w:val="003C294B"/>
    <w:rsid w:val="003C5046"/>
    <w:rsid w:val="003C5B54"/>
    <w:rsid w:val="003C6068"/>
    <w:rsid w:val="003C740A"/>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60A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49C"/>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671"/>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88F"/>
    <w:rsid w:val="005A0B1D"/>
    <w:rsid w:val="005A1846"/>
    <w:rsid w:val="005A1CD3"/>
    <w:rsid w:val="005A258C"/>
    <w:rsid w:val="005A3560"/>
    <w:rsid w:val="005A464E"/>
    <w:rsid w:val="005A46BF"/>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6CAE"/>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854"/>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419E"/>
    <w:rsid w:val="00615641"/>
    <w:rsid w:val="00615A66"/>
    <w:rsid w:val="00616959"/>
    <w:rsid w:val="0062036E"/>
    <w:rsid w:val="006211D0"/>
    <w:rsid w:val="00621595"/>
    <w:rsid w:val="0062359D"/>
    <w:rsid w:val="00623634"/>
    <w:rsid w:val="00624D0C"/>
    <w:rsid w:val="00626A0F"/>
    <w:rsid w:val="006274B4"/>
    <w:rsid w:val="006276C2"/>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AE3"/>
    <w:rsid w:val="00661BA2"/>
    <w:rsid w:val="00662AD0"/>
    <w:rsid w:val="00662F08"/>
    <w:rsid w:val="00663589"/>
    <w:rsid w:val="00664427"/>
    <w:rsid w:val="00664840"/>
    <w:rsid w:val="006649CD"/>
    <w:rsid w:val="00665D75"/>
    <w:rsid w:val="006708E3"/>
    <w:rsid w:val="00670DDC"/>
    <w:rsid w:val="00671389"/>
    <w:rsid w:val="00671CB1"/>
    <w:rsid w:val="00671EB4"/>
    <w:rsid w:val="00673B0C"/>
    <w:rsid w:val="00673CDC"/>
    <w:rsid w:val="0067443B"/>
    <w:rsid w:val="00675A3E"/>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21E"/>
    <w:rsid w:val="00704317"/>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3951"/>
    <w:rsid w:val="0076100C"/>
    <w:rsid w:val="007612A5"/>
    <w:rsid w:val="00763CAE"/>
    <w:rsid w:val="00763F95"/>
    <w:rsid w:val="007651ED"/>
    <w:rsid w:val="00766C87"/>
    <w:rsid w:val="00771043"/>
    <w:rsid w:val="0077272B"/>
    <w:rsid w:val="00773AF7"/>
    <w:rsid w:val="00774FFD"/>
    <w:rsid w:val="00776F60"/>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424"/>
    <w:rsid w:val="0080064F"/>
    <w:rsid w:val="00801B85"/>
    <w:rsid w:val="00802FBA"/>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39D1"/>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B6E"/>
    <w:rsid w:val="00860E60"/>
    <w:rsid w:val="0086102A"/>
    <w:rsid w:val="0086162B"/>
    <w:rsid w:val="00861710"/>
    <w:rsid w:val="00861D5C"/>
    <w:rsid w:val="00861E7C"/>
    <w:rsid w:val="0086429C"/>
    <w:rsid w:val="00865207"/>
    <w:rsid w:val="008656A7"/>
    <w:rsid w:val="00865FA3"/>
    <w:rsid w:val="00866231"/>
    <w:rsid w:val="008709B4"/>
    <w:rsid w:val="00871262"/>
    <w:rsid w:val="0087170E"/>
    <w:rsid w:val="00871D4E"/>
    <w:rsid w:val="00871E7B"/>
    <w:rsid w:val="008721BB"/>
    <w:rsid w:val="00873A4E"/>
    <w:rsid w:val="0087566D"/>
    <w:rsid w:val="00875B50"/>
    <w:rsid w:val="00875B51"/>
    <w:rsid w:val="00875F2D"/>
    <w:rsid w:val="008762E7"/>
    <w:rsid w:val="008764DC"/>
    <w:rsid w:val="00880275"/>
    <w:rsid w:val="00882CC2"/>
    <w:rsid w:val="00883103"/>
    <w:rsid w:val="0088325A"/>
    <w:rsid w:val="00883930"/>
    <w:rsid w:val="00884535"/>
    <w:rsid w:val="008902BE"/>
    <w:rsid w:val="0089038F"/>
    <w:rsid w:val="00890CDA"/>
    <w:rsid w:val="00891BBA"/>
    <w:rsid w:val="00891CFC"/>
    <w:rsid w:val="00892079"/>
    <w:rsid w:val="00892B90"/>
    <w:rsid w:val="00896535"/>
    <w:rsid w:val="00896683"/>
    <w:rsid w:val="00896E71"/>
    <w:rsid w:val="00896F0E"/>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009"/>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C81"/>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2C55"/>
    <w:rsid w:val="0093311A"/>
    <w:rsid w:val="00933D05"/>
    <w:rsid w:val="009346D0"/>
    <w:rsid w:val="009369A6"/>
    <w:rsid w:val="00937F57"/>
    <w:rsid w:val="0094031E"/>
    <w:rsid w:val="009419B4"/>
    <w:rsid w:val="00941A4C"/>
    <w:rsid w:val="00942645"/>
    <w:rsid w:val="009461E6"/>
    <w:rsid w:val="009469A5"/>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3982"/>
    <w:rsid w:val="00974647"/>
    <w:rsid w:val="0097514A"/>
    <w:rsid w:val="009759C2"/>
    <w:rsid w:val="00975C72"/>
    <w:rsid w:val="00976831"/>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72A4"/>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4505"/>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8ED"/>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BFB"/>
    <w:rsid w:val="00A262B6"/>
    <w:rsid w:val="00A305AD"/>
    <w:rsid w:val="00A31FE2"/>
    <w:rsid w:val="00A32743"/>
    <w:rsid w:val="00A40356"/>
    <w:rsid w:val="00A40D3A"/>
    <w:rsid w:val="00A40FFB"/>
    <w:rsid w:val="00A41468"/>
    <w:rsid w:val="00A414A9"/>
    <w:rsid w:val="00A44141"/>
    <w:rsid w:val="00A44CCA"/>
    <w:rsid w:val="00A44D75"/>
    <w:rsid w:val="00A47CF1"/>
    <w:rsid w:val="00A50418"/>
    <w:rsid w:val="00A50B17"/>
    <w:rsid w:val="00A53882"/>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A41"/>
    <w:rsid w:val="00A84EC4"/>
    <w:rsid w:val="00A86CB6"/>
    <w:rsid w:val="00A90D55"/>
    <w:rsid w:val="00A9225E"/>
    <w:rsid w:val="00A93BE2"/>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A0F"/>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1A8F"/>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77C"/>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941"/>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1F6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18F"/>
    <w:rsid w:val="00CA4670"/>
    <w:rsid w:val="00CA5F89"/>
    <w:rsid w:val="00CA6B1A"/>
    <w:rsid w:val="00CB1B18"/>
    <w:rsid w:val="00CB20DC"/>
    <w:rsid w:val="00CB23DC"/>
    <w:rsid w:val="00CB2487"/>
    <w:rsid w:val="00CB28E2"/>
    <w:rsid w:val="00CB2F20"/>
    <w:rsid w:val="00CB3395"/>
    <w:rsid w:val="00CB500F"/>
    <w:rsid w:val="00CB5801"/>
    <w:rsid w:val="00CB758D"/>
    <w:rsid w:val="00CB7A3E"/>
    <w:rsid w:val="00CB7FF7"/>
    <w:rsid w:val="00CC0D0E"/>
    <w:rsid w:val="00CC1253"/>
    <w:rsid w:val="00CC19B3"/>
    <w:rsid w:val="00CC1B19"/>
    <w:rsid w:val="00CC2044"/>
    <w:rsid w:val="00CC24C9"/>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FB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A3F"/>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69D"/>
    <w:rsid w:val="00D61ABB"/>
    <w:rsid w:val="00D62D5C"/>
    <w:rsid w:val="00D63577"/>
    <w:rsid w:val="00D65DE5"/>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AE9"/>
    <w:rsid w:val="00D91040"/>
    <w:rsid w:val="00D910C2"/>
    <w:rsid w:val="00D91686"/>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BD5"/>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4BB5"/>
    <w:rsid w:val="00E06BBD"/>
    <w:rsid w:val="00E100E3"/>
    <w:rsid w:val="00E1012B"/>
    <w:rsid w:val="00E103C8"/>
    <w:rsid w:val="00E1085B"/>
    <w:rsid w:val="00E10EA4"/>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DBF"/>
    <w:rsid w:val="00E3369B"/>
    <w:rsid w:val="00E362D2"/>
    <w:rsid w:val="00E36D76"/>
    <w:rsid w:val="00E40478"/>
    <w:rsid w:val="00E405EA"/>
    <w:rsid w:val="00E408B7"/>
    <w:rsid w:val="00E412EB"/>
    <w:rsid w:val="00E41637"/>
    <w:rsid w:val="00E42789"/>
    <w:rsid w:val="00E4392C"/>
    <w:rsid w:val="00E43F59"/>
    <w:rsid w:val="00E464F0"/>
    <w:rsid w:val="00E46EF3"/>
    <w:rsid w:val="00E47370"/>
    <w:rsid w:val="00E473E9"/>
    <w:rsid w:val="00E47B47"/>
    <w:rsid w:val="00E50BEB"/>
    <w:rsid w:val="00E511B3"/>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D44"/>
    <w:rsid w:val="00E956DB"/>
    <w:rsid w:val="00E9763D"/>
    <w:rsid w:val="00EA016F"/>
    <w:rsid w:val="00EA1177"/>
    <w:rsid w:val="00EA118B"/>
    <w:rsid w:val="00EA11B6"/>
    <w:rsid w:val="00EA2181"/>
    <w:rsid w:val="00EA2DD8"/>
    <w:rsid w:val="00EA30FC"/>
    <w:rsid w:val="00EA4475"/>
    <w:rsid w:val="00EA52FE"/>
    <w:rsid w:val="00EA605A"/>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C7966"/>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5E9D"/>
    <w:rsid w:val="00F908D5"/>
    <w:rsid w:val="00F913B9"/>
    <w:rsid w:val="00F93C74"/>
    <w:rsid w:val="00F93DCC"/>
    <w:rsid w:val="00F9435D"/>
    <w:rsid w:val="00F96361"/>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C2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97398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687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4D62-8A2E-4848-B37D-F46F823F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2487</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2012-05-01T18:51:00Z</cp:lastPrinted>
  <dcterms:created xsi:type="dcterms:W3CDTF">2012-05-23T20:47:00Z</dcterms:created>
  <dcterms:modified xsi:type="dcterms:W3CDTF">2012-05-23T20:47:00Z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