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F46143" w:rsidRDefault="00540BEF" w:rsidP="00BF0E94">
      <w:pPr>
        <w:tabs>
          <w:tab w:val="left" w:pos="288"/>
          <w:tab w:val="left" w:pos="4752"/>
        </w:tabs>
        <w:rPr>
          <w:color w:val="000000" w:themeColor="text1"/>
        </w:rPr>
      </w:pPr>
      <w:r w:rsidRPr="00F46143">
        <w:rPr>
          <w:color w:val="000000" w:themeColor="text1"/>
        </w:rPr>
        <w:t>RECORD OF PROCEEDINGS</w:t>
      </w:r>
    </w:p>
    <w:p w:rsidR="00540BEF" w:rsidRPr="00F46143" w:rsidRDefault="00540BEF" w:rsidP="00BF0E94">
      <w:pPr>
        <w:tabs>
          <w:tab w:val="left" w:pos="288"/>
          <w:tab w:val="left" w:pos="4752"/>
        </w:tabs>
        <w:rPr>
          <w:color w:val="000000" w:themeColor="text1"/>
        </w:rPr>
      </w:pPr>
      <w:r w:rsidRPr="00F46143">
        <w:rPr>
          <w:color w:val="000000" w:themeColor="text1"/>
        </w:rPr>
        <w:t>PHYSICAL DISABILITY BOARD OF REVIEW</w:t>
      </w:r>
    </w:p>
    <w:p w:rsidR="00540BEF" w:rsidRPr="00F46143" w:rsidRDefault="00540BEF" w:rsidP="00BF0E94">
      <w:pPr>
        <w:tabs>
          <w:tab w:val="left" w:pos="288"/>
          <w:tab w:val="left" w:pos="4752"/>
        </w:tabs>
        <w:jc w:val="both"/>
        <w:rPr>
          <w:caps/>
          <w:color w:val="000000" w:themeColor="text1"/>
        </w:rPr>
      </w:pPr>
    </w:p>
    <w:p w:rsidR="00E0346A" w:rsidRPr="00F46143" w:rsidRDefault="00F629C0" w:rsidP="00F61E22">
      <w:pPr>
        <w:tabs>
          <w:tab w:val="left" w:pos="288"/>
          <w:tab w:val="left" w:pos="4752"/>
          <w:tab w:val="left" w:pos="6210"/>
          <w:tab w:val="left" w:pos="9270"/>
        </w:tabs>
        <w:jc w:val="both"/>
        <w:rPr>
          <w:caps/>
          <w:color w:val="000000" w:themeColor="text1"/>
        </w:rPr>
      </w:pPr>
      <w:r w:rsidRPr="00F46143">
        <w:rPr>
          <w:caps/>
          <w:color w:val="000000" w:themeColor="text1"/>
        </w:rPr>
        <w:t xml:space="preserve">NAME:  </w:t>
      </w:r>
      <w:r w:rsidR="004216DA" w:rsidRPr="00F46143">
        <w:rPr>
          <w:caps/>
          <w:color w:val="000000" w:themeColor="text1"/>
        </w:rPr>
        <w:t xml:space="preserve">             </w:t>
      </w:r>
      <w:r w:rsidR="00332DE3" w:rsidRPr="00F46143">
        <w:rPr>
          <w:caps/>
          <w:color w:val="000000" w:themeColor="text1"/>
        </w:rPr>
        <w:t xml:space="preserve"> </w:t>
      </w:r>
      <w:r w:rsidR="004216DA" w:rsidRPr="00F46143">
        <w:rPr>
          <w:caps/>
          <w:color w:val="000000" w:themeColor="text1"/>
        </w:rPr>
        <w:t xml:space="preserve">  </w:t>
      </w:r>
      <w:r w:rsidR="00445C16" w:rsidRPr="00F46143">
        <w:rPr>
          <w:caps/>
          <w:color w:val="000000" w:themeColor="text1"/>
        </w:rPr>
        <w:t xml:space="preserve">                                        </w:t>
      </w:r>
      <w:r w:rsidR="00F61E22">
        <w:rPr>
          <w:caps/>
          <w:color w:val="000000" w:themeColor="text1"/>
        </w:rPr>
        <w:tab/>
      </w:r>
      <w:r w:rsidR="00F61E22">
        <w:rPr>
          <w:caps/>
          <w:color w:val="000000" w:themeColor="text1"/>
        </w:rPr>
        <w:tab/>
        <w:t xml:space="preserve">      </w:t>
      </w:r>
      <w:r w:rsidRPr="00F46143">
        <w:rPr>
          <w:caps/>
          <w:color w:val="000000" w:themeColor="text1"/>
        </w:rPr>
        <w:t xml:space="preserve">BRANCH OF </w:t>
      </w:r>
      <w:r w:rsidR="00544F61">
        <w:rPr>
          <w:caps/>
          <w:color w:val="000000" w:themeColor="text1"/>
        </w:rPr>
        <w:t>SERVICE</w:t>
      </w:r>
      <w:r w:rsidRPr="00F46143">
        <w:rPr>
          <w:caps/>
          <w:color w:val="000000" w:themeColor="text1"/>
        </w:rPr>
        <w:t xml:space="preserve">: </w:t>
      </w:r>
      <w:r w:rsidR="004C24C5" w:rsidRPr="00F46143">
        <w:rPr>
          <w:caps/>
          <w:color w:val="000000" w:themeColor="text1"/>
        </w:rPr>
        <w:t xml:space="preserve"> </w:t>
      </w:r>
      <w:r w:rsidR="00332DE3" w:rsidRPr="00F46143">
        <w:rPr>
          <w:caps/>
          <w:color w:val="000000" w:themeColor="text1"/>
        </w:rPr>
        <w:t xml:space="preserve">Army </w:t>
      </w:r>
    </w:p>
    <w:p w:rsidR="00DE3AAD" w:rsidRPr="00F46143" w:rsidRDefault="00012733" w:rsidP="0068098E">
      <w:pPr>
        <w:tabs>
          <w:tab w:val="left" w:pos="288"/>
          <w:tab w:val="left" w:pos="4166"/>
          <w:tab w:val="left" w:pos="4752"/>
          <w:tab w:val="left" w:pos="5130"/>
          <w:tab w:val="left" w:pos="9270"/>
        </w:tabs>
        <w:jc w:val="both"/>
        <w:rPr>
          <w:caps/>
          <w:color w:val="000000" w:themeColor="text1"/>
        </w:rPr>
      </w:pPr>
      <w:r w:rsidRPr="00F46143">
        <w:rPr>
          <w:caps/>
          <w:color w:val="000000" w:themeColor="text1"/>
        </w:rPr>
        <w:t>C</w:t>
      </w:r>
      <w:r w:rsidR="00DE3AAD" w:rsidRPr="00F46143">
        <w:rPr>
          <w:caps/>
          <w:color w:val="000000" w:themeColor="text1"/>
        </w:rPr>
        <w:t>ASE NUMBER:  PD</w:t>
      </w:r>
      <w:r w:rsidR="008F58E1" w:rsidRPr="00F46143">
        <w:rPr>
          <w:caps/>
          <w:color w:val="000000" w:themeColor="text1"/>
        </w:rPr>
        <w:t>11</w:t>
      </w:r>
      <w:r w:rsidR="00DE3AAD" w:rsidRPr="00F46143">
        <w:rPr>
          <w:caps/>
          <w:color w:val="000000" w:themeColor="text1"/>
        </w:rPr>
        <w:t>00</w:t>
      </w:r>
      <w:r w:rsidR="00445C16" w:rsidRPr="00F46143">
        <w:rPr>
          <w:caps/>
          <w:color w:val="000000" w:themeColor="text1"/>
        </w:rPr>
        <w:t>481</w:t>
      </w:r>
      <w:r w:rsidR="00DE3AAD" w:rsidRPr="00F46143">
        <w:rPr>
          <w:color w:val="000000" w:themeColor="text1"/>
        </w:rPr>
        <w:t xml:space="preserve"> </w:t>
      </w:r>
      <w:r w:rsidR="00DE3AAD" w:rsidRPr="00F46143">
        <w:rPr>
          <w:color w:val="000000" w:themeColor="text1"/>
        </w:rPr>
        <w:tab/>
      </w:r>
      <w:r w:rsidR="0068098E" w:rsidRPr="00F46143">
        <w:rPr>
          <w:color w:val="000000" w:themeColor="text1"/>
        </w:rPr>
        <w:tab/>
      </w:r>
      <w:r w:rsidR="00DE3AAD" w:rsidRPr="00F46143">
        <w:rPr>
          <w:color w:val="000000" w:themeColor="text1"/>
        </w:rPr>
        <w:t xml:space="preserve">         </w:t>
      </w:r>
      <w:r w:rsidR="00E0346A" w:rsidRPr="00F46143">
        <w:rPr>
          <w:color w:val="000000" w:themeColor="text1"/>
        </w:rPr>
        <w:t xml:space="preserve">                    </w:t>
      </w:r>
      <w:r w:rsidR="00DE3AAD" w:rsidRPr="00F46143">
        <w:rPr>
          <w:color w:val="000000" w:themeColor="text1"/>
        </w:rPr>
        <w:t>SEPARATION DATE:  200</w:t>
      </w:r>
      <w:r w:rsidR="00445C16" w:rsidRPr="00F46143">
        <w:rPr>
          <w:color w:val="000000" w:themeColor="text1"/>
        </w:rPr>
        <w:t>50310</w:t>
      </w:r>
    </w:p>
    <w:p w:rsidR="003B2143" w:rsidRPr="00F46143" w:rsidRDefault="00792738" w:rsidP="00BF0E94">
      <w:pPr>
        <w:tabs>
          <w:tab w:val="left" w:pos="288"/>
          <w:tab w:val="left" w:pos="5130"/>
        </w:tabs>
        <w:jc w:val="both"/>
        <w:rPr>
          <w:color w:val="000000" w:themeColor="text1"/>
        </w:rPr>
      </w:pPr>
      <w:r w:rsidRPr="00F46143">
        <w:rPr>
          <w:caps/>
          <w:color w:val="000000" w:themeColor="text1"/>
        </w:rPr>
        <w:t>BOARD DATE:  2012</w:t>
      </w:r>
      <w:r w:rsidR="00742E75" w:rsidRPr="00F46143">
        <w:rPr>
          <w:caps/>
          <w:color w:val="000000" w:themeColor="text1"/>
        </w:rPr>
        <w:t>0209</w:t>
      </w:r>
      <w:r w:rsidR="003B2143" w:rsidRPr="00F46143">
        <w:rPr>
          <w:caps/>
          <w:color w:val="000000" w:themeColor="text1"/>
        </w:rPr>
        <w:tab/>
      </w:r>
    </w:p>
    <w:p w:rsidR="00445C16" w:rsidRPr="00F46143" w:rsidRDefault="00445C16" w:rsidP="00BF0E94">
      <w:pPr>
        <w:pBdr>
          <w:bottom w:val="single" w:sz="12" w:space="1" w:color="auto"/>
        </w:pBdr>
        <w:tabs>
          <w:tab w:val="left" w:pos="288"/>
          <w:tab w:val="left" w:pos="5130"/>
        </w:tabs>
        <w:jc w:val="both"/>
        <w:rPr>
          <w:caps/>
          <w:color w:val="000000" w:themeColor="text1"/>
        </w:rPr>
      </w:pPr>
    </w:p>
    <w:p w:rsidR="00445C16" w:rsidRPr="00F46143" w:rsidRDefault="00445C16" w:rsidP="00BF0E94">
      <w:pPr>
        <w:tabs>
          <w:tab w:val="left" w:pos="288"/>
          <w:tab w:val="left" w:pos="4752"/>
        </w:tabs>
        <w:jc w:val="both"/>
        <w:rPr>
          <w:color w:val="000000" w:themeColor="text1"/>
        </w:rPr>
      </w:pPr>
    </w:p>
    <w:p w:rsidR="00445C16" w:rsidRPr="00F46143" w:rsidRDefault="00FB0E80" w:rsidP="008E0464">
      <w:pPr>
        <w:tabs>
          <w:tab w:val="left" w:pos="288"/>
          <w:tab w:val="left" w:pos="4752"/>
        </w:tabs>
        <w:jc w:val="both"/>
        <w:rPr>
          <w:rFonts w:asciiTheme="minorHAnsi" w:hAnsiTheme="minorHAnsi"/>
          <w:i/>
          <w:color w:val="auto"/>
          <w:szCs w:val="24"/>
        </w:rPr>
      </w:pPr>
      <w:r w:rsidRPr="00F46143">
        <w:rPr>
          <w:color w:val="000000" w:themeColor="text1"/>
          <w:szCs w:val="24"/>
          <w:u w:val="single"/>
        </w:rPr>
        <w:t>SUMMARY OF CASE</w:t>
      </w:r>
      <w:r w:rsidRPr="00F46143">
        <w:rPr>
          <w:color w:val="000000" w:themeColor="text1"/>
          <w:szCs w:val="24"/>
        </w:rPr>
        <w:t xml:space="preserve">:  </w:t>
      </w:r>
      <w:r w:rsidR="00445C16" w:rsidRPr="00F46143">
        <w:rPr>
          <w:rFonts w:asciiTheme="minorHAnsi" w:hAnsiTheme="minorHAnsi"/>
          <w:color w:val="auto"/>
          <w:szCs w:val="24"/>
        </w:rPr>
        <w:t>Data extracted from the available evidence of record reflects that this covered individual (CI) was a</w:t>
      </w:r>
      <w:r w:rsidR="00A73F59">
        <w:rPr>
          <w:rFonts w:asciiTheme="minorHAnsi" w:hAnsiTheme="minorHAnsi"/>
          <w:color w:val="auto"/>
          <w:szCs w:val="24"/>
        </w:rPr>
        <w:t xml:space="preserve"> mobilized National Guard </w:t>
      </w:r>
      <w:r w:rsidR="00445C16" w:rsidRPr="00F46143">
        <w:rPr>
          <w:rFonts w:asciiTheme="minorHAnsi" w:hAnsiTheme="minorHAnsi"/>
          <w:color w:val="auto"/>
          <w:szCs w:val="24"/>
        </w:rPr>
        <w:t xml:space="preserve">member, SGT/E-5 (62E, Heavy Construction Equipment Operator), medically separated for low back pain with </w:t>
      </w:r>
      <w:r w:rsidR="00B20279">
        <w:rPr>
          <w:rFonts w:asciiTheme="minorHAnsi" w:hAnsiTheme="minorHAnsi"/>
          <w:color w:val="auto"/>
          <w:szCs w:val="24"/>
        </w:rPr>
        <w:t xml:space="preserve">secondary depressive symptoms. </w:t>
      </w:r>
      <w:r w:rsidR="00544F61">
        <w:rPr>
          <w:rFonts w:asciiTheme="minorHAnsi" w:hAnsiTheme="minorHAnsi"/>
          <w:color w:val="auto"/>
          <w:szCs w:val="24"/>
        </w:rPr>
        <w:t xml:space="preserve"> </w:t>
      </w:r>
      <w:r w:rsidR="00445C16" w:rsidRPr="00F46143">
        <w:rPr>
          <w:rFonts w:asciiTheme="minorHAnsi" w:hAnsiTheme="minorHAnsi"/>
          <w:color w:val="auto"/>
          <w:szCs w:val="24"/>
        </w:rPr>
        <w:t>The CI reported taking a “bad” step during an organizational physical training in April 2003, which resulted in his low back pain</w:t>
      </w:r>
      <w:r w:rsidR="00910791" w:rsidRPr="00F46143">
        <w:rPr>
          <w:rFonts w:asciiTheme="minorHAnsi" w:hAnsiTheme="minorHAnsi"/>
          <w:color w:val="auto"/>
          <w:szCs w:val="24"/>
        </w:rPr>
        <w:t xml:space="preserve"> </w:t>
      </w:r>
      <w:r w:rsidR="00482AAE" w:rsidRPr="00F46143">
        <w:rPr>
          <w:rFonts w:asciiTheme="minorHAnsi" w:hAnsiTheme="minorHAnsi"/>
          <w:color w:val="auto"/>
          <w:szCs w:val="24"/>
        </w:rPr>
        <w:t>(LBP)</w:t>
      </w:r>
      <w:r w:rsidR="00445C16" w:rsidRPr="00F46143">
        <w:rPr>
          <w:rFonts w:asciiTheme="minorHAnsi" w:hAnsiTheme="minorHAnsi"/>
          <w:color w:val="auto"/>
          <w:szCs w:val="24"/>
        </w:rPr>
        <w:t xml:space="preserve"> condition.</w:t>
      </w:r>
      <w:r w:rsidR="00C346B2" w:rsidRPr="00F46143">
        <w:rPr>
          <w:rFonts w:asciiTheme="minorHAnsi" w:hAnsiTheme="minorHAnsi"/>
          <w:i/>
          <w:color w:val="auto"/>
          <w:szCs w:val="24"/>
        </w:rPr>
        <w:t xml:space="preserve"> </w:t>
      </w:r>
      <w:r w:rsidR="00544F61">
        <w:rPr>
          <w:rFonts w:asciiTheme="minorHAnsi" w:hAnsiTheme="minorHAnsi"/>
          <w:i/>
          <w:color w:val="auto"/>
          <w:szCs w:val="24"/>
        </w:rPr>
        <w:t xml:space="preserve"> </w:t>
      </w:r>
      <w:r w:rsidR="008E0464" w:rsidRPr="00F46143">
        <w:rPr>
          <w:rFonts w:asciiTheme="minorHAnsi" w:hAnsiTheme="minorHAnsi"/>
          <w:color w:val="auto"/>
          <w:szCs w:val="24"/>
        </w:rPr>
        <w:t>The CI</w:t>
      </w:r>
      <w:r w:rsidR="00445C16" w:rsidRPr="00F46143">
        <w:rPr>
          <w:rFonts w:asciiTheme="minorHAnsi" w:hAnsiTheme="minorHAnsi"/>
          <w:color w:val="auto"/>
          <w:szCs w:val="24"/>
        </w:rPr>
        <w:t xml:space="preserve"> did not respond adequately to treatment and was unable to perform within his Military Occupational Specialty (MOS) or meet physical fitness standards.  He was issued a permanent L3</w:t>
      </w:r>
      <w:r w:rsidR="0010454F" w:rsidRPr="00F46143">
        <w:rPr>
          <w:rFonts w:asciiTheme="minorHAnsi" w:hAnsiTheme="minorHAnsi"/>
          <w:color w:val="auto"/>
          <w:szCs w:val="24"/>
        </w:rPr>
        <w:t>,</w:t>
      </w:r>
      <w:r w:rsidR="009F2BCA" w:rsidRPr="00F46143">
        <w:rPr>
          <w:rFonts w:asciiTheme="minorHAnsi" w:hAnsiTheme="minorHAnsi"/>
          <w:color w:val="auto"/>
          <w:szCs w:val="24"/>
        </w:rPr>
        <w:t xml:space="preserve"> </w:t>
      </w:r>
      <w:r w:rsidR="00445C16" w:rsidRPr="00F46143">
        <w:rPr>
          <w:rFonts w:asciiTheme="minorHAnsi" w:hAnsiTheme="minorHAnsi"/>
          <w:color w:val="auto"/>
          <w:szCs w:val="24"/>
        </w:rPr>
        <w:t xml:space="preserve">S3 profile and underwent a Medical Evaluation Board (MEB). </w:t>
      </w:r>
      <w:r w:rsidR="008E0464" w:rsidRPr="00F46143">
        <w:rPr>
          <w:rFonts w:asciiTheme="minorHAnsi" w:hAnsiTheme="minorHAnsi"/>
          <w:color w:val="auto"/>
          <w:szCs w:val="24"/>
        </w:rPr>
        <w:t xml:space="preserve"> </w:t>
      </w:r>
      <w:r w:rsidR="00B20279">
        <w:rPr>
          <w:rFonts w:asciiTheme="minorHAnsi" w:hAnsiTheme="minorHAnsi"/>
          <w:color w:val="auto"/>
          <w:szCs w:val="24"/>
        </w:rPr>
        <w:t>The MEB forwarded</w:t>
      </w:r>
      <w:r w:rsidR="0010454F" w:rsidRPr="00F46143">
        <w:rPr>
          <w:rFonts w:asciiTheme="minorHAnsi" w:hAnsiTheme="minorHAnsi"/>
          <w:color w:val="auto"/>
          <w:szCs w:val="24"/>
        </w:rPr>
        <w:t xml:space="preserve"> “</w:t>
      </w:r>
      <w:r w:rsidR="00482AAE" w:rsidRPr="00F46143">
        <w:rPr>
          <w:rFonts w:asciiTheme="minorHAnsi" w:hAnsiTheme="minorHAnsi"/>
          <w:color w:val="auto"/>
          <w:szCs w:val="24"/>
        </w:rPr>
        <w:t>LBP</w:t>
      </w:r>
      <w:r w:rsidR="0010454F" w:rsidRPr="00F46143">
        <w:rPr>
          <w:rFonts w:asciiTheme="minorHAnsi" w:hAnsiTheme="minorHAnsi"/>
          <w:color w:val="auto"/>
          <w:szCs w:val="24"/>
        </w:rPr>
        <w:t xml:space="preserve">, </w:t>
      </w:r>
      <w:r w:rsidR="00560A39">
        <w:rPr>
          <w:rFonts w:asciiTheme="minorHAnsi" w:hAnsiTheme="minorHAnsi"/>
          <w:color w:val="auto"/>
          <w:szCs w:val="24"/>
        </w:rPr>
        <w:t>m</w:t>
      </w:r>
      <w:r w:rsidR="0010454F" w:rsidRPr="00F46143">
        <w:rPr>
          <w:rFonts w:asciiTheme="minorHAnsi" w:hAnsiTheme="minorHAnsi"/>
          <w:color w:val="auto"/>
          <w:szCs w:val="24"/>
        </w:rPr>
        <w:t>oderate/</w:t>
      </w:r>
      <w:r w:rsidR="00560A39">
        <w:rPr>
          <w:rFonts w:asciiTheme="minorHAnsi" w:hAnsiTheme="minorHAnsi"/>
          <w:color w:val="auto"/>
          <w:szCs w:val="24"/>
        </w:rPr>
        <w:t>c</w:t>
      </w:r>
      <w:r w:rsidR="0010454F" w:rsidRPr="00F46143">
        <w:rPr>
          <w:rFonts w:asciiTheme="minorHAnsi" w:hAnsiTheme="minorHAnsi"/>
          <w:color w:val="auto"/>
          <w:szCs w:val="24"/>
        </w:rPr>
        <w:t xml:space="preserve">onstant and </w:t>
      </w:r>
      <w:r w:rsidR="00560A39">
        <w:rPr>
          <w:rFonts w:asciiTheme="minorHAnsi" w:hAnsiTheme="minorHAnsi"/>
          <w:color w:val="auto"/>
          <w:szCs w:val="24"/>
        </w:rPr>
        <w:t>d</w:t>
      </w:r>
      <w:r w:rsidR="0010454F" w:rsidRPr="00F46143">
        <w:rPr>
          <w:rFonts w:asciiTheme="minorHAnsi" w:hAnsiTheme="minorHAnsi"/>
          <w:color w:val="auto"/>
          <w:szCs w:val="24"/>
        </w:rPr>
        <w:t xml:space="preserve">epressive </w:t>
      </w:r>
      <w:r w:rsidR="00560A39">
        <w:rPr>
          <w:rFonts w:asciiTheme="minorHAnsi" w:hAnsiTheme="minorHAnsi"/>
          <w:color w:val="auto"/>
          <w:szCs w:val="24"/>
        </w:rPr>
        <w:t>d</w:t>
      </w:r>
      <w:r w:rsidR="0010454F" w:rsidRPr="00F46143">
        <w:rPr>
          <w:rFonts w:asciiTheme="minorHAnsi" w:hAnsiTheme="minorHAnsi"/>
          <w:color w:val="auto"/>
          <w:szCs w:val="24"/>
        </w:rPr>
        <w:t xml:space="preserve">isorder, </w:t>
      </w:r>
      <w:r w:rsidR="00560A39">
        <w:rPr>
          <w:rFonts w:asciiTheme="minorHAnsi" w:hAnsiTheme="minorHAnsi"/>
          <w:color w:val="auto"/>
          <w:szCs w:val="24"/>
        </w:rPr>
        <w:t>n</w:t>
      </w:r>
      <w:r w:rsidR="0010454F" w:rsidRPr="00F46143">
        <w:rPr>
          <w:rFonts w:asciiTheme="minorHAnsi" w:hAnsiTheme="minorHAnsi"/>
          <w:color w:val="auto"/>
          <w:szCs w:val="24"/>
        </w:rPr>
        <w:t xml:space="preserve">ot </w:t>
      </w:r>
      <w:r w:rsidR="00560A39">
        <w:rPr>
          <w:rFonts w:asciiTheme="minorHAnsi" w:hAnsiTheme="minorHAnsi"/>
          <w:color w:val="auto"/>
          <w:szCs w:val="24"/>
        </w:rPr>
        <w:t>otherwise s</w:t>
      </w:r>
      <w:r w:rsidR="0010454F" w:rsidRPr="00F46143">
        <w:rPr>
          <w:rFonts w:asciiTheme="minorHAnsi" w:hAnsiTheme="minorHAnsi"/>
          <w:color w:val="auto"/>
          <w:szCs w:val="24"/>
        </w:rPr>
        <w:t xml:space="preserve">pecified (NOS)” </w:t>
      </w:r>
      <w:r w:rsidR="00445C16" w:rsidRPr="00F46143">
        <w:rPr>
          <w:rFonts w:asciiTheme="minorHAnsi" w:hAnsiTheme="minorHAnsi"/>
          <w:color w:val="auto"/>
          <w:szCs w:val="24"/>
        </w:rPr>
        <w:t xml:space="preserve">were forwarded to the </w:t>
      </w:r>
      <w:r w:rsidR="00544F61">
        <w:rPr>
          <w:rFonts w:asciiTheme="minorHAnsi" w:hAnsiTheme="minorHAnsi"/>
          <w:color w:val="auto"/>
          <w:szCs w:val="24"/>
        </w:rPr>
        <w:t xml:space="preserve">Informal </w:t>
      </w:r>
      <w:r w:rsidR="00445C16" w:rsidRPr="00F46143">
        <w:rPr>
          <w:rFonts w:asciiTheme="minorHAnsi" w:hAnsiTheme="minorHAnsi"/>
          <w:color w:val="auto"/>
          <w:szCs w:val="24"/>
        </w:rPr>
        <w:t>Physical Evaluation Board (PEB)</w:t>
      </w:r>
      <w:r w:rsidR="0010454F" w:rsidRPr="00F46143">
        <w:rPr>
          <w:rFonts w:asciiTheme="minorHAnsi" w:hAnsiTheme="minorHAnsi"/>
          <w:color w:val="auto"/>
          <w:szCs w:val="24"/>
        </w:rPr>
        <w:t xml:space="preserve"> on </w:t>
      </w:r>
      <w:r w:rsidR="00544F61">
        <w:rPr>
          <w:rFonts w:asciiTheme="minorHAnsi" w:hAnsiTheme="minorHAnsi"/>
          <w:color w:val="auto"/>
          <w:szCs w:val="24"/>
        </w:rPr>
        <w:t xml:space="preserve">DA </w:t>
      </w:r>
      <w:r w:rsidR="0010454F" w:rsidRPr="00F46143">
        <w:rPr>
          <w:rFonts w:asciiTheme="minorHAnsi" w:hAnsiTheme="minorHAnsi"/>
          <w:color w:val="auto"/>
          <w:szCs w:val="24"/>
        </w:rPr>
        <w:t xml:space="preserve">Form 3947 </w:t>
      </w:r>
      <w:r w:rsidR="00445C16" w:rsidRPr="00F46143">
        <w:rPr>
          <w:rFonts w:asciiTheme="minorHAnsi" w:hAnsiTheme="minorHAnsi"/>
          <w:color w:val="auto"/>
          <w:szCs w:val="24"/>
        </w:rPr>
        <w:t>as medically unacceptable IAW AR 40-501.</w:t>
      </w:r>
      <w:r w:rsidR="008E0464" w:rsidRPr="00F46143">
        <w:rPr>
          <w:rFonts w:asciiTheme="minorHAnsi" w:hAnsiTheme="minorHAnsi"/>
          <w:color w:val="auto"/>
          <w:szCs w:val="24"/>
        </w:rPr>
        <w:t xml:space="preserve"> </w:t>
      </w:r>
      <w:r w:rsidR="00445C16" w:rsidRPr="00F46143">
        <w:rPr>
          <w:rFonts w:asciiTheme="minorHAnsi" w:hAnsiTheme="minorHAnsi"/>
          <w:color w:val="auto"/>
          <w:szCs w:val="24"/>
        </w:rPr>
        <w:t xml:space="preserve"> No other conditions app</w:t>
      </w:r>
      <w:r w:rsidR="00B20279">
        <w:rPr>
          <w:rFonts w:asciiTheme="minorHAnsi" w:hAnsiTheme="minorHAnsi"/>
          <w:color w:val="auto"/>
          <w:szCs w:val="24"/>
        </w:rPr>
        <w:t xml:space="preserve">eared on the MEB’s submission. </w:t>
      </w:r>
      <w:r w:rsidR="00544F61">
        <w:rPr>
          <w:rFonts w:asciiTheme="minorHAnsi" w:hAnsiTheme="minorHAnsi"/>
          <w:color w:val="auto"/>
          <w:szCs w:val="24"/>
        </w:rPr>
        <w:t xml:space="preserve"> </w:t>
      </w:r>
      <w:r w:rsidR="00445C16" w:rsidRPr="00F46143">
        <w:rPr>
          <w:rFonts w:asciiTheme="minorHAnsi" w:hAnsiTheme="minorHAnsi"/>
          <w:color w:val="auto"/>
          <w:szCs w:val="24"/>
        </w:rPr>
        <w:t>Other conditions included in the Disability Evaluation System (DES) p</w:t>
      </w:r>
      <w:r w:rsidR="00B20279">
        <w:rPr>
          <w:rFonts w:asciiTheme="minorHAnsi" w:hAnsiTheme="minorHAnsi"/>
          <w:color w:val="auto"/>
          <w:szCs w:val="24"/>
        </w:rPr>
        <w:t xml:space="preserve">acket will be discussed below. </w:t>
      </w:r>
      <w:r w:rsidR="00544F61">
        <w:rPr>
          <w:rFonts w:asciiTheme="minorHAnsi" w:hAnsiTheme="minorHAnsi"/>
          <w:color w:val="auto"/>
          <w:szCs w:val="24"/>
        </w:rPr>
        <w:t xml:space="preserve"> </w:t>
      </w:r>
      <w:r w:rsidR="00445C16" w:rsidRPr="00F46143">
        <w:rPr>
          <w:rFonts w:asciiTheme="minorHAnsi" w:hAnsiTheme="minorHAnsi"/>
          <w:color w:val="auto"/>
          <w:szCs w:val="24"/>
        </w:rPr>
        <w:t xml:space="preserve">The </w:t>
      </w:r>
      <w:r w:rsidR="00646013" w:rsidRPr="00F46143">
        <w:rPr>
          <w:rFonts w:asciiTheme="minorHAnsi" w:hAnsiTheme="minorHAnsi"/>
          <w:color w:val="auto"/>
          <w:szCs w:val="24"/>
        </w:rPr>
        <w:t xml:space="preserve">IPEB </w:t>
      </w:r>
      <w:r w:rsidR="004D7C17" w:rsidRPr="00F46143">
        <w:rPr>
          <w:rFonts w:asciiTheme="minorHAnsi" w:hAnsiTheme="minorHAnsi"/>
          <w:color w:val="auto"/>
          <w:szCs w:val="24"/>
        </w:rPr>
        <w:t>of</w:t>
      </w:r>
      <w:r w:rsidR="00560A39">
        <w:rPr>
          <w:rFonts w:asciiTheme="minorHAnsi" w:hAnsiTheme="minorHAnsi"/>
          <w:color w:val="auto"/>
          <w:szCs w:val="24"/>
        </w:rPr>
        <w:t xml:space="preserve"> 10</w:t>
      </w:r>
      <w:r w:rsidR="00544F61">
        <w:rPr>
          <w:rFonts w:asciiTheme="minorHAnsi" w:hAnsiTheme="minorHAnsi"/>
          <w:color w:val="auto"/>
          <w:szCs w:val="24"/>
        </w:rPr>
        <w:t> </w:t>
      </w:r>
      <w:r w:rsidR="00560A39">
        <w:rPr>
          <w:rFonts w:asciiTheme="minorHAnsi" w:hAnsiTheme="minorHAnsi"/>
          <w:color w:val="auto"/>
          <w:szCs w:val="24"/>
        </w:rPr>
        <w:t>November 2004</w:t>
      </w:r>
      <w:r w:rsidR="00742E75" w:rsidRPr="00F46143">
        <w:rPr>
          <w:rFonts w:asciiTheme="minorHAnsi" w:hAnsiTheme="minorHAnsi"/>
          <w:i/>
          <w:color w:val="auto"/>
          <w:szCs w:val="24"/>
        </w:rPr>
        <w:t xml:space="preserve"> </w:t>
      </w:r>
      <w:r w:rsidR="00646013" w:rsidRPr="00F46143">
        <w:rPr>
          <w:rFonts w:asciiTheme="minorHAnsi" w:hAnsiTheme="minorHAnsi"/>
          <w:color w:val="auto"/>
          <w:szCs w:val="24"/>
        </w:rPr>
        <w:t xml:space="preserve">adjudicated </w:t>
      </w:r>
      <w:r w:rsidR="002A6AE2" w:rsidRPr="00F46143">
        <w:rPr>
          <w:rFonts w:asciiTheme="minorHAnsi" w:hAnsiTheme="minorHAnsi"/>
          <w:color w:val="auto"/>
          <w:szCs w:val="24"/>
        </w:rPr>
        <w:t xml:space="preserve">5237 </w:t>
      </w:r>
      <w:r w:rsidR="00646013" w:rsidRPr="00F46143">
        <w:rPr>
          <w:rFonts w:asciiTheme="minorHAnsi" w:hAnsiTheme="minorHAnsi"/>
          <w:color w:val="auto"/>
          <w:szCs w:val="24"/>
        </w:rPr>
        <w:t>“</w:t>
      </w:r>
      <w:r w:rsidR="00560A39">
        <w:rPr>
          <w:rFonts w:asciiTheme="minorHAnsi" w:hAnsiTheme="minorHAnsi"/>
          <w:color w:val="auto"/>
          <w:szCs w:val="24"/>
        </w:rPr>
        <w:t>l</w:t>
      </w:r>
      <w:r w:rsidR="00931460" w:rsidRPr="00F46143">
        <w:rPr>
          <w:rFonts w:asciiTheme="minorHAnsi" w:hAnsiTheme="minorHAnsi"/>
          <w:color w:val="auto"/>
          <w:szCs w:val="24"/>
        </w:rPr>
        <w:t xml:space="preserve">ow back pain with secondary depressive symptoms, no evidence of </w:t>
      </w:r>
      <w:r w:rsidR="00600228" w:rsidRPr="00F46143">
        <w:rPr>
          <w:rFonts w:asciiTheme="minorHAnsi" w:hAnsiTheme="minorHAnsi"/>
          <w:color w:val="auto"/>
          <w:szCs w:val="24"/>
        </w:rPr>
        <w:t>significant</w:t>
      </w:r>
      <w:r w:rsidR="00931460" w:rsidRPr="00F46143">
        <w:rPr>
          <w:rFonts w:asciiTheme="minorHAnsi" w:hAnsiTheme="minorHAnsi"/>
          <w:color w:val="auto"/>
          <w:szCs w:val="24"/>
        </w:rPr>
        <w:t xml:space="preserve"> neurologic a</w:t>
      </w:r>
      <w:r w:rsidR="00560A39">
        <w:rPr>
          <w:rFonts w:asciiTheme="minorHAnsi" w:hAnsiTheme="minorHAnsi"/>
          <w:color w:val="auto"/>
          <w:szCs w:val="24"/>
        </w:rPr>
        <w:t xml:space="preserve">bnormality, </w:t>
      </w:r>
      <w:proofErr w:type="spellStart"/>
      <w:r w:rsidR="00560A39">
        <w:rPr>
          <w:rFonts w:asciiTheme="minorHAnsi" w:hAnsiTheme="minorHAnsi"/>
          <w:color w:val="auto"/>
          <w:szCs w:val="24"/>
        </w:rPr>
        <w:t>thoracolumbar</w:t>
      </w:r>
      <w:proofErr w:type="spellEnd"/>
      <w:r w:rsidR="00560A39">
        <w:rPr>
          <w:rFonts w:asciiTheme="minorHAnsi" w:hAnsiTheme="minorHAnsi"/>
          <w:color w:val="auto"/>
          <w:szCs w:val="24"/>
        </w:rPr>
        <w:t xml:space="preserve"> range-of-</w:t>
      </w:r>
      <w:r w:rsidR="00931460" w:rsidRPr="00F46143">
        <w:rPr>
          <w:rFonts w:asciiTheme="minorHAnsi" w:hAnsiTheme="minorHAnsi"/>
          <w:color w:val="auto"/>
          <w:szCs w:val="24"/>
        </w:rPr>
        <w:t xml:space="preserve">motion </w:t>
      </w:r>
      <w:r w:rsidR="00560A39">
        <w:rPr>
          <w:rFonts w:asciiTheme="minorHAnsi" w:hAnsiTheme="minorHAnsi"/>
          <w:color w:val="auto"/>
          <w:szCs w:val="24"/>
        </w:rPr>
        <w:t xml:space="preserve">(ROM) </w:t>
      </w:r>
      <w:r w:rsidR="00931460" w:rsidRPr="00F46143">
        <w:rPr>
          <w:rFonts w:asciiTheme="minorHAnsi" w:hAnsiTheme="minorHAnsi"/>
          <w:color w:val="auto"/>
          <w:szCs w:val="24"/>
        </w:rPr>
        <w:t>limited by pain, tender to palpation, antalgic gait with cane</w:t>
      </w:r>
      <w:r w:rsidR="00214B3C" w:rsidRPr="00F46143">
        <w:rPr>
          <w:rFonts w:asciiTheme="minorHAnsi" w:hAnsiTheme="minorHAnsi"/>
          <w:color w:val="auto"/>
          <w:szCs w:val="24"/>
        </w:rPr>
        <w:t>,</w:t>
      </w:r>
      <w:r w:rsidR="00931460" w:rsidRPr="00F46143">
        <w:rPr>
          <w:rFonts w:asciiTheme="minorHAnsi" w:hAnsiTheme="minorHAnsi"/>
          <w:color w:val="auto"/>
          <w:szCs w:val="24"/>
        </w:rPr>
        <w:t>”</w:t>
      </w:r>
      <w:r w:rsidR="00B20279">
        <w:rPr>
          <w:rFonts w:asciiTheme="minorHAnsi" w:hAnsiTheme="minorHAnsi"/>
          <w:color w:val="auto"/>
          <w:szCs w:val="24"/>
        </w:rPr>
        <w:t xml:space="preserve"> rated 20%. </w:t>
      </w:r>
      <w:r w:rsidR="00544F61">
        <w:rPr>
          <w:rFonts w:asciiTheme="minorHAnsi" w:hAnsiTheme="minorHAnsi"/>
          <w:color w:val="auto"/>
          <w:szCs w:val="24"/>
        </w:rPr>
        <w:t xml:space="preserve"> </w:t>
      </w:r>
      <w:r w:rsidR="00445C16" w:rsidRPr="00F46143">
        <w:rPr>
          <w:rFonts w:asciiTheme="minorHAnsi" w:hAnsiTheme="minorHAnsi"/>
          <w:color w:val="auto"/>
          <w:szCs w:val="24"/>
        </w:rPr>
        <w:t xml:space="preserve">The CI </w:t>
      </w:r>
      <w:r w:rsidR="000D735C" w:rsidRPr="00F46143">
        <w:rPr>
          <w:rFonts w:asciiTheme="minorHAnsi" w:hAnsiTheme="minorHAnsi"/>
          <w:color w:val="auto"/>
          <w:szCs w:val="24"/>
        </w:rPr>
        <w:t xml:space="preserve">initially submitted a </w:t>
      </w:r>
      <w:r w:rsidR="00F46143" w:rsidRPr="00F46143">
        <w:rPr>
          <w:rFonts w:asciiTheme="minorHAnsi" w:hAnsiTheme="minorHAnsi"/>
          <w:color w:val="auto"/>
          <w:szCs w:val="24"/>
        </w:rPr>
        <w:t>rebuttal to</w:t>
      </w:r>
      <w:r w:rsidR="00931460" w:rsidRPr="00F46143">
        <w:rPr>
          <w:rFonts w:asciiTheme="minorHAnsi" w:hAnsiTheme="minorHAnsi"/>
          <w:color w:val="auto"/>
          <w:szCs w:val="24"/>
        </w:rPr>
        <w:t xml:space="preserve"> the IPEB findings to the US Army Physical Disability Agency (USAPDA)</w:t>
      </w:r>
      <w:r w:rsidR="00B20279">
        <w:rPr>
          <w:rFonts w:asciiTheme="minorHAnsi" w:hAnsiTheme="minorHAnsi"/>
          <w:color w:val="auto"/>
          <w:szCs w:val="24"/>
        </w:rPr>
        <w:t>.</w:t>
      </w:r>
      <w:r w:rsidR="00544F61">
        <w:rPr>
          <w:rFonts w:asciiTheme="minorHAnsi" w:hAnsiTheme="minorHAnsi"/>
          <w:color w:val="auto"/>
          <w:szCs w:val="24"/>
        </w:rPr>
        <w:t xml:space="preserve"> </w:t>
      </w:r>
      <w:r w:rsidR="00B20279">
        <w:rPr>
          <w:rFonts w:asciiTheme="minorHAnsi" w:hAnsiTheme="minorHAnsi"/>
          <w:color w:val="auto"/>
          <w:szCs w:val="24"/>
        </w:rPr>
        <w:t xml:space="preserve"> </w:t>
      </w:r>
      <w:r w:rsidR="00931460" w:rsidRPr="00F46143">
        <w:rPr>
          <w:rFonts w:asciiTheme="minorHAnsi" w:hAnsiTheme="minorHAnsi"/>
          <w:color w:val="auto"/>
          <w:szCs w:val="24"/>
        </w:rPr>
        <w:t xml:space="preserve">The USAPDA found no change in the IPEB findings were warranted and a Formal PEB </w:t>
      </w:r>
      <w:r w:rsidR="002A6AE2" w:rsidRPr="00F46143">
        <w:rPr>
          <w:rFonts w:asciiTheme="minorHAnsi" w:hAnsiTheme="minorHAnsi"/>
          <w:color w:val="auto"/>
          <w:szCs w:val="24"/>
        </w:rPr>
        <w:t xml:space="preserve">(FPEB) </w:t>
      </w:r>
      <w:r w:rsidR="00931460" w:rsidRPr="00F46143">
        <w:rPr>
          <w:rFonts w:asciiTheme="minorHAnsi" w:hAnsiTheme="minorHAnsi"/>
          <w:color w:val="auto"/>
          <w:szCs w:val="24"/>
        </w:rPr>
        <w:t>was scheduled for January 2005</w:t>
      </w:r>
      <w:r w:rsidR="000D735C" w:rsidRPr="00F46143">
        <w:rPr>
          <w:rFonts w:asciiTheme="minorHAnsi" w:hAnsiTheme="minorHAnsi"/>
          <w:color w:val="auto"/>
          <w:szCs w:val="24"/>
        </w:rPr>
        <w:t>.</w:t>
      </w:r>
      <w:r w:rsidR="00931460" w:rsidRPr="00F46143">
        <w:rPr>
          <w:rFonts w:asciiTheme="minorHAnsi" w:hAnsiTheme="minorHAnsi"/>
          <w:color w:val="auto"/>
          <w:szCs w:val="24"/>
        </w:rPr>
        <w:t xml:space="preserve"> </w:t>
      </w:r>
      <w:r w:rsidR="00F46143">
        <w:rPr>
          <w:rFonts w:asciiTheme="minorHAnsi" w:hAnsiTheme="minorHAnsi"/>
          <w:color w:val="auto"/>
          <w:szCs w:val="24"/>
        </w:rPr>
        <w:t xml:space="preserve"> </w:t>
      </w:r>
      <w:r w:rsidR="002A6AE2" w:rsidRPr="00F46143">
        <w:rPr>
          <w:rFonts w:asciiTheme="minorHAnsi" w:hAnsiTheme="minorHAnsi"/>
          <w:color w:val="auto"/>
          <w:szCs w:val="24"/>
        </w:rPr>
        <w:t xml:space="preserve">The FPEB was convened </w:t>
      </w:r>
      <w:r w:rsidR="00560A39">
        <w:rPr>
          <w:rFonts w:asciiTheme="minorHAnsi" w:hAnsiTheme="minorHAnsi"/>
          <w:color w:val="auto"/>
          <w:szCs w:val="24"/>
        </w:rPr>
        <w:t xml:space="preserve">24 </w:t>
      </w:r>
      <w:proofErr w:type="spellStart"/>
      <w:r w:rsidR="00560A39">
        <w:rPr>
          <w:rFonts w:asciiTheme="minorHAnsi" w:hAnsiTheme="minorHAnsi"/>
          <w:color w:val="auto"/>
          <w:szCs w:val="24"/>
        </w:rPr>
        <w:t>Janaury</w:t>
      </w:r>
      <w:proofErr w:type="spellEnd"/>
      <w:r w:rsidR="00560A39">
        <w:rPr>
          <w:rFonts w:asciiTheme="minorHAnsi" w:hAnsiTheme="minorHAnsi"/>
          <w:color w:val="auto"/>
          <w:szCs w:val="24"/>
        </w:rPr>
        <w:t xml:space="preserve"> 2005</w:t>
      </w:r>
      <w:r w:rsidR="002A6AE2" w:rsidRPr="00F46143">
        <w:rPr>
          <w:rFonts w:asciiTheme="minorHAnsi" w:hAnsiTheme="minorHAnsi"/>
          <w:color w:val="auto"/>
          <w:szCs w:val="24"/>
        </w:rPr>
        <w:t xml:space="preserve"> and initially</w:t>
      </w:r>
      <w:r w:rsidR="000D735C" w:rsidRPr="00F46143">
        <w:rPr>
          <w:rFonts w:asciiTheme="minorHAnsi" w:hAnsiTheme="minorHAnsi"/>
          <w:color w:val="auto"/>
          <w:szCs w:val="24"/>
        </w:rPr>
        <w:t xml:space="preserve"> </w:t>
      </w:r>
      <w:r w:rsidR="002A6AE2" w:rsidRPr="00F46143">
        <w:rPr>
          <w:rFonts w:asciiTheme="minorHAnsi" w:hAnsiTheme="minorHAnsi"/>
          <w:color w:val="auto"/>
          <w:szCs w:val="24"/>
        </w:rPr>
        <w:t>returned findings identical to the IPEB.</w:t>
      </w:r>
      <w:r w:rsidR="000D735C" w:rsidRPr="00F46143">
        <w:rPr>
          <w:rFonts w:asciiTheme="minorHAnsi" w:hAnsiTheme="minorHAnsi"/>
          <w:color w:val="auto"/>
          <w:szCs w:val="24"/>
        </w:rPr>
        <w:t xml:space="preserve"> </w:t>
      </w:r>
      <w:r w:rsidR="002A6AE2" w:rsidRPr="00F46143">
        <w:rPr>
          <w:rFonts w:asciiTheme="minorHAnsi" w:hAnsiTheme="minorHAnsi"/>
          <w:color w:val="auto"/>
          <w:szCs w:val="24"/>
        </w:rPr>
        <w:t>The CI submitted a rebuttal to the FPEB findings but USAPDA affirmed the FPEB findings.</w:t>
      </w:r>
      <w:r w:rsidR="00F46143">
        <w:rPr>
          <w:rFonts w:asciiTheme="minorHAnsi" w:hAnsiTheme="minorHAnsi"/>
          <w:color w:val="auto"/>
          <w:szCs w:val="24"/>
        </w:rPr>
        <w:t xml:space="preserve"> </w:t>
      </w:r>
      <w:r w:rsidR="00544F61">
        <w:rPr>
          <w:rFonts w:asciiTheme="minorHAnsi" w:hAnsiTheme="minorHAnsi"/>
          <w:color w:val="auto"/>
          <w:szCs w:val="24"/>
        </w:rPr>
        <w:t xml:space="preserve"> </w:t>
      </w:r>
      <w:r w:rsidR="002A6AE2" w:rsidRPr="00F46143">
        <w:rPr>
          <w:rFonts w:asciiTheme="minorHAnsi" w:hAnsiTheme="minorHAnsi"/>
          <w:color w:val="auto"/>
          <w:szCs w:val="24"/>
        </w:rPr>
        <w:t xml:space="preserve">However, the </w:t>
      </w:r>
      <w:r w:rsidR="00DA6137" w:rsidRPr="00F46143">
        <w:rPr>
          <w:rFonts w:asciiTheme="minorHAnsi" w:hAnsiTheme="minorHAnsi"/>
          <w:color w:val="auto"/>
          <w:szCs w:val="24"/>
        </w:rPr>
        <w:t>FPEB</w:t>
      </w:r>
      <w:r w:rsidR="002A6AE2" w:rsidRPr="00F46143">
        <w:rPr>
          <w:rFonts w:asciiTheme="minorHAnsi" w:hAnsiTheme="minorHAnsi"/>
          <w:color w:val="auto"/>
          <w:szCs w:val="24"/>
        </w:rPr>
        <w:t xml:space="preserve"> findings were administratively corrected and the final </w:t>
      </w:r>
      <w:r w:rsidR="00DA6137" w:rsidRPr="00F46143">
        <w:rPr>
          <w:rFonts w:asciiTheme="minorHAnsi" w:hAnsiTheme="minorHAnsi"/>
          <w:color w:val="auto"/>
          <w:szCs w:val="24"/>
        </w:rPr>
        <w:t xml:space="preserve">USAPDA </w:t>
      </w:r>
      <w:r w:rsidR="002A6AE2" w:rsidRPr="00F46143">
        <w:rPr>
          <w:rFonts w:asciiTheme="minorHAnsi" w:hAnsiTheme="minorHAnsi"/>
          <w:color w:val="auto"/>
          <w:szCs w:val="24"/>
        </w:rPr>
        <w:t>document stated the CI was unfit due to 5243 “</w:t>
      </w:r>
      <w:r w:rsidR="00560A39">
        <w:rPr>
          <w:rFonts w:asciiTheme="minorHAnsi" w:hAnsiTheme="minorHAnsi"/>
          <w:color w:val="auto"/>
          <w:szCs w:val="24"/>
        </w:rPr>
        <w:t>l</w:t>
      </w:r>
      <w:r w:rsidR="002A6AE2" w:rsidRPr="00F46143">
        <w:rPr>
          <w:rFonts w:asciiTheme="minorHAnsi" w:hAnsiTheme="minorHAnsi"/>
          <w:color w:val="auto"/>
          <w:szCs w:val="24"/>
        </w:rPr>
        <w:t>ow back pain</w:t>
      </w:r>
      <w:r w:rsidR="00381F60" w:rsidRPr="00F46143">
        <w:rPr>
          <w:rFonts w:asciiTheme="minorHAnsi" w:hAnsiTheme="minorHAnsi"/>
          <w:color w:val="auto"/>
          <w:szCs w:val="24"/>
        </w:rPr>
        <w:t xml:space="preserve"> secondary to herniated nucleu</w:t>
      </w:r>
      <w:r w:rsidR="002A6AE2" w:rsidRPr="00F46143">
        <w:rPr>
          <w:rFonts w:asciiTheme="minorHAnsi" w:hAnsiTheme="minorHAnsi"/>
          <w:color w:val="auto"/>
          <w:szCs w:val="24"/>
        </w:rPr>
        <w:t xml:space="preserve">s pulposis” and a rating of 20% was </w:t>
      </w:r>
      <w:r w:rsidR="004D7C17" w:rsidRPr="00F46143">
        <w:rPr>
          <w:rFonts w:asciiTheme="minorHAnsi" w:hAnsiTheme="minorHAnsi"/>
          <w:color w:val="auto"/>
          <w:szCs w:val="24"/>
        </w:rPr>
        <w:t xml:space="preserve">again </w:t>
      </w:r>
      <w:r w:rsidR="00B20279">
        <w:rPr>
          <w:rFonts w:asciiTheme="minorHAnsi" w:hAnsiTheme="minorHAnsi"/>
          <w:color w:val="auto"/>
          <w:szCs w:val="24"/>
        </w:rPr>
        <w:t xml:space="preserve">recommended. </w:t>
      </w:r>
      <w:r w:rsidR="00544F61">
        <w:rPr>
          <w:rFonts w:asciiTheme="minorHAnsi" w:hAnsiTheme="minorHAnsi"/>
          <w:color w:val="auto"/>
          <w:szCs w:val="24"/>
        </w:rPr>
        <w:t xml:space="preserve"> </w:t>
      </w:r>
      <w:r w:rsidR="002A6AE2" w:rsidRPr="00F46143">
        <w:rPr>
          <w:rFonts w:asciiTheme="minorHAnsi" w:hAnsiTheme="minorHAnsi"/>
          <w:color w:val="auto"/>
          <w:szCs w:val="24"/>
        </w:rPr>
        <w:t>This document also stated the MEB diagnosis 2</w:t>
      </w:r>
      <w:r w:rsidR="00564255">
        <w:rPr>
          <w:rFonts w:asciiTheme="minorHAnsi" w:hAnsiTheme="minorHAnsi"/>
          <w:color w:val="auto"/>
          <w:szCs w:val="24"/>
        </w:rPr>
        <w:t>,</w:t>
      </w:r>
      <w:r w:rsidR="002A6AE2" w:rsidRPr="00F46143">
        <w:rPr>
          <w:rFonts w:asciiTheme="minorHAnsi" w:hAnsiTheme="minorHAnsi"/>
          <w:color w:val="auto"/>
          <w:szCs w:val="24"/>
        </w:rPr>
        <w:t xml:space="preserve"> </w:t>
      </w:r>
      <w:r w:rsidR="00560A39">
        <w:rPr>
          <w:rFonts w:asciiTheme="minorHAnsi" w:hAnsiTheme="minorHAnsi"/>
          <w:color w:val="auto"/>
          <w:szCs w:val="24"/>
        </w:rPr>
        <w:t>d</w:t>
      </w:r>
      <w:r w:rsidR="00564255" w:rsidRPr="00F46143">
        <w:rPr>
          <w:rFonts w:asciiTheme="minorHAnsi" w:hAnsiTheme="minorHAnsi"/>
          <w:color w:val="auto"/>
          <w:szCs w:val="24"/>
        </w:rPr>
        <w:t xml:space="preserve">epressive </w:t>
      </w:r>
      <w:r w:rsidR="00560A39">
        <w:rPr>
          <w:rFonts w:asciiTheme="minorHAnsi" w:hAnsiTheme="minorHAnsi"/>
          <w:color w:val="auto"/>
          <w:szCs w:val="24"/>
        </w:rPr>
        <w:t>d</w:t>
      </w:r>
      <w:r w:rsidR="00564255" w:rsidRPr="00F46143">
        <w:rPr>
          <w:rFonts w:asciiTheme="minorHAnsi" w:hAnsiTheme="minorHAnsi"/>
          <w:color w:val="auto"/>
          <w:szCs w:val="24"/>
        </w:rPr>
        <w:t>isorder, not otherwise specified</w:t>
      </w:r>
      <w:r w:rsidR="00564255">
        <w:rPr>
          <w:rFonts w:asciiTheme="minorHAnsi" w:hAnsiTheme="minorHAnsi"/>
          <w:color w:val="auto"/>
          <w:szCs w:val="24"/>
        </w:rPr>
        <w:t xml:space="preserve">, </w:t>
      </w:r>
      <w:r w:rsidR="002A6AE2" w:rsidRPr="00F46143">
        <w:rPr>
          <w:rFonts w:asciiTheme="minorHAnsi" w:hAnsiTheme="minorHAnsi"/>
          <w:color w:val="auto"/>
          <w:szCs w:val="24"/>
        </w:rPr>
        <w:t>was not unfitting.</w:t>
      </w:r>
      <w:r w:rsidR="00F46143">
        <w:rPr>
          <w:rFonts w:asciiTheme="minorHAnsi" w:hAnsiTheme="minorHAnsi"/>
          <w:color w:val="auto"/>
          <w:szCs w:val="24"/>
        </w:rPr>
        <w:t xml:space="preserve"> </w:t>
      </w:r>
      <w:r w:rsidR="002A6AE2" w:rsidRPr="00F46143">
        <w:rPr>
          <w:rFonts w:asciiTheme="minorHAnsi" w:hAnsiTheme="minorHAnsi"/>
          <w:color w:val="auto"/>
          <w:szCs w:val="24"/>
        </w:rPr>
        <w:t xml:space="preserve"> </w:t>
      </w:r>
      <w:r w:rsidR="00606B11" w:rsidRPr="00F46143">
        <w:rPr>
          <w:rFonts w:asciiTheme="minorHAnsi" w:hAnsiTheme="minorHAnsi"/>
          <w:color w:val="auto"/>
          <w:szCs w:val="24"/>
        </w:rPr>
        <w:t xml:space="preserve">In a memo dated </w:t>
      </w:r>
      <w:r w:rsidR="00560A39">
        <w:rPr>
          <w:rFonts w:asciiTheme="minorHAnsi" w:hAnsiTheme="minorHAnsi"/>
          <w:color w:val="auto"/>
          <w:szCs w:val="24"/>
        </w:rPr>
        <w:t>25 February 2005</w:t>
      </w:r>
      <w:r w:rsidR="00606B11" w:rsidRPr="00F46143">
        <w:rPr>
          <w:rFonts w:asciiTheme="minorHAnsi" w:hAnsiTheme="minorHAnsi"/>
          <w:color w:val="auto"/>
          <w:szCs w:val="24"/>
        </w:rPr>
        <w:t xml:space="preserve"> </w:t>
      </w:r>
      <w:r w:rsidR="000D735C" w:rsidRPr="00F46143">
        <w:rPr>
          <w:rFonts w:asciiTheme="minorHAnsi" w:hAnsiTheme="minorHAnsi"/>
          <w:color w:val="auto"/>
          <w:szCs w:val="24"/>
        </w:rPr>
        <w:t xml:space="preserve">USAPDA </w:t>
      </w:r>
      <w:r w:rsidR="002A6AE2" w:rsidRPr="00F46143">
        <w:rPr>
          <w:rFonts w:asciiTheme="minorHAnsi" w:hAnsiTheme="minorHAnsi"/>
          <w:color w:val="auto"/>
          <w:szCs w:val="24"/>
        </w:rPr>
        <w:t>was</w:t>
      </w:r>
      <w:r w:rsidR="00606B11" w:rsidRPr="00F46143">
        <w:rPr>
          <w:rFonts w:asciiTheme="minorHAnsi" w:hAnsiTheme="minorHAnsi"/>
          <w:color w:val="auto"/>
          <w:szCs w:val="24"/>
        </w:rPr>
        <w:t xml:space="preserve"> </w:t>
      </w:r>
      <w:r w:rsidR="002A6AE2" w:rsidRPr="00F46143">
        <w:rPr>
          <w:rFonts w:asciiTheme="minorHAnsi" w:hAnsiTheme="minorHAnsi"/>
          <w:color w:val="auto"/>
          <w:szCs w:val="24"/>
        </w:rPr>
        <w:t>notified that the US Army Human Resources Command had denied the CI’s</w:t>
      </w:r>
      <w:r w:rsidR="000D735C" w:rsidRPr="00F46143">
        <w:rPr>
          <w:rFonts w:asciiTheme="minorHAnsi" w:hAnsiTheme="minorHAnsi"/>
          <w:color w:val="auto"/>
          <w:szCs w:val="24"/>
        </w:rPr>
        <w:t xml:space="preserve"> request for </w:t>
      </w:r>
      <w:r w:rsidR="008E0464" w:rsidRPr="00F46143">
        <w:rPr>
          <w:rFonts w:asciiTheme="minorHAnsi" w:hAnsiTheme="minorHAnsi"/>
          <w:color w:val="auto"/>
          <w:szCs w:val="24"/>
        </w:rPr>
        <w:t>continuance</w:t>
      </w:r>
      <w:r w:rsidR="000D735C" w:rsidRPr="00F46143">
        <w:rPr>
          <w:rFonts w:asciiTheme="minorHAnsi" w:hAnsiTheme="minorHAnsi"/>
          <w:color w:val="auto"/>
          <w:szCs w:val="24"/>
        </w:rPr>
        <w:t xml:space="preserve"> in the </w:t>
      </w:r>
      <w:r w:rsidR="002A6AE2" w:rsidRPr="00F46143">
        <w:rPr>
          <w:rFonts w:asciiTheme="minorHAnsi" w:hAnsiTheme="minorHAnsi"/>
          <w:color w:val="auto"/>
          <w:szCs w:val="24"/>
        </w:rPr>
        <w:t>active</w:t>
      </w:r>
      <w:r w:rsidR="00B20279">
        <w:rPr>
          <w:rFonts w:asciiTheme="minorHAnsi" w:hAnsiTheme="minorHAnsi"/>
          <w:color w:val="auto"/>
          <w:szCs w:val="24"/>
        </w:rPr>
        <w:t xml:space="preserve"> National Guard. </w:t>
      </w:r>
      <w:r w:rsidR="00544F61">
        <w:rPr>
          <w:rFonts w:asciiTheme="minorHAnsi" w:hAnsiTheme="minorHAnsi"/>
          <w:color w:val="auto"/>
          <w:szCs w:val="24"/>
        </w:rPr>
        <w:t xml:space="preserve"> </w:t>
      </w:r>
      <w:r w:rsidR="000D735C" w:rsidRPr="00F46143">
        <w:rPr>
          <w:rFonts w:asciiTheme="minorHAnsi" w:hAnsiTheme="minorHAnsi"/>
          <w:color w:val="auto"/>
          <w:szCs w:val="24"/>
        </w:rPr>
        <w:t xml:space="preserve">The CI was </w:t>
      </w:r>
      <w:r w:rsidR="00445C16" w:rsidRPr="00F46143">
        <w:rPr>
          <w:rFonts w:asciiTheme="minorHAnsi" w:hAnsiTheme="minorHAnsi"/>
          <w:color w:val="auto"/>
          <w:szCs w:val="24"/>
        </w:rPr>
        <w:t>then medically separated with a 20% disability rating.</w:t>
      </w:r>
    </w:p>
    <w:p w:rsidR="004174F0" w:rsidRPr="00F46143" w:rsidRDefault="004174F0" w:rsidP="008E0464">
      <w:pPr>
        <w:pBdr>
          <w:bottom w:val="single" w:sz="12" w:space="1" w:color="auto"/>
        </w:pBdr>
        <w:tabs>
          <w:tab w:val="left" w:pos="288"/>
          <w:tab w:val="left" w:pos="4752"/>
        </w:tabs>
        <w:jc w:val="both"/>
        <w:rPr>
          <w:color w:val="000000" w:themeColor="text1"/>
          <w:szCs w:val="24"/>
        </w:rPr>
      </w:pPr>
    </w:p>
    <w:p w:rsidR="004174F0" w:rsidRPr="00F46143" w:rsidRDefault="004174F0" w:rsidP="008E0464">
      <w:pPr>
        <w:tabs>
          <w:tab w:val="left" w:pos="288"/>
          <w:tab w:val="left" w:pos="4752"/>
        </w:tabs>
        <w:jc w:val="both"/>
        <w:rPr>
          <w:color w:val="000000" w:themeColor="text1"/>
          <w:szCs w:val="24"/>
        </w:rPr>
      </w:pPr>
    </w:p>
    <w:p w:rsidR="00445C16" w:rsidRPr="00F46143" w:rsidRDefault="002C6E5B" w:rsidP="008E0464">
      <w:pPr>
        <w:tabs>
          <w:tab w:val="left" w:pos="288"/>
          <w:tab w:val="left" w:pos="4752"/>
        </w:tabs>
        <w:jc w:val="both"/>
        <w:rPr>
          <w:rFonts w:eastAsiaTheme="minorHAnsi" w:cstheme="minorBidi"/>
          <w:color w:val="auto"/>
          <w:szCs w:val="24"/>
        </w:rPr>
      </w:pPr>
      <w:r w:rsidRPr="00F46143">
        <w:rPr>
          <w:color w:val="000000" w:themeColor="text1"/>
          <w:szCs w:val="24"/>
          <w:u w:val="single"/>
        </w:rPr>
        <w:t>CI CONTENTION</w:t>
      </w:r>
      <w:r w:rsidR="00445C16" w:rsidRPr="00F46143">
        <w:rPr>
          <w:rFonts w:asciiTheme="minorHAnsi" w:hAnsiTheme="minorHAnsi"/>
          <w:color w:val="auto"/>
          <w:szCs w:val="24"/>
        </w:rPr>
        <w:t xml:space="preserve">:  The CI states:  “Back and nervous disorder.  I am requesting a re-consideration of disability rating used for retirement and award of severance pay (20%) when I should have received a higher rating and retired pay benefits.” </w:t>
      </w:r>
      <w:r w:rsidR="008E0464" w:rsidRPr="00F46143">
        <w:rPr>
          <w:rFonts w:asciiTheme="minorHAnsi" w:hAnsiTheme="minorHAnsi"/>
          <w:color w:val="auto"/>
          <w:szCs w:val="24"/>
        </w:rPr>
        <w:t xml:space="preserve"> </w:t>
      </w:r>
      <w:r w:rsidR="00445C16" w:rsidRPr="00F46143">
        <w:rPr>
          <w:rFonts w:eastAsiaTheme="minorHAnsi" w:cstheme="minorBidi"/>
          <w:color w:val="auto"/>
          <w:szCs w:val="24"/>
        </w:rPr>
        <w:t>He elaborates no specific contentions regarding rating or coding and mentions no additionally contended conditions.</w:t>
      </w:r>
    </w:p>
    <w:p w:rsidR="004174F0" w:rsidRPr="00F46143" w:rsidRDefault="004174F0" w:rsidP="008E0464">
      <w:pPr>
        <w:pBdr>
          <w:bottom w:val="single" w:sz="12" w:space="1" w:color="auto"/>
        </w:pBdr>
        <w:tabs>
          <w:tab w:val="left" w:pos="288"/>
          <w:tab w:val="left" w:pos="4752"/>
        </w:tabs>
        <w:jc w:val="both"/>
        <w:rPr>
          <w:color w:val="000000" w:themeColor="text1"/>
          <w:szCs w:val="24"/>
        </w:rPr>
      </w:pPr>
    </w:p>
    <w:p w:rsidR="004174F0" w:rsidRPr="00F46143" w:rsidRDefault="004174F0" w:rsidP="008E0464">
      <w:pPr>
        <w:tabs>
          <w:tab w:val="left" w:pos="288"/>
          <w:tab w:val="left" w:pos="4752"/>
        </w:tabs>
        <w:jc w:val="both"/>
        <w:rPr>
          <w:color w:val="000000" w:themeColor="text1"/>
          <w:szCs w:val="24"/>
        </w:rPr>
      </w:pPr>
    </w:p>
    <w:p w:rsidR="008E0464" w:rsidRPr="00F46143" w:rsidRDefault="008E0464">
      <w:pPr>
        <w:rPr>
          <w:color w:val="000000" w:themeColor="text1"/>
          <w:u w:val="single"/>
        </w:rPr>
      </w:pPr>
      <w:r w:rsidRPr="00F46143">
        <w:rPr>
          <w:color w:val="000000" w:themeColor="text1"/>
          <w:u w:val="single"/>
        </w:rPr>
        <w:br w:type="page"/>
      </w:r>
    </w:p>
    <w:p w:rsidR="001537D8" w:rsidRPr="00F46143" w:rsidRDefault="007F0AB7" w:rsidP="00BF0E94">
      <w:pPr>
        <w:jc w:val="left"/>
        <w:rPr>
          <w:color w:val="000000" w:themeColor="text1"/>
        </w:rPr>
      </w:pPr>
      <w:r w:rsidRPr="00F46143">
        <w:rPr>
          <w:color w:val="000000" w:themeColor="text1"/>
          <w:u w:val="single"/>
        </w:rPr>
        <w:lastRenderedPageBreak/>
        <w:t>R</w:t>
      </w:r>
      <w:r w:rsidR="002C6E5B" w:rsidRPr="00F46143">
        <w:rPr>
          <w:color w:val="000000" w:themeColor="text1"/>
          <w:u w:val="single"/>
        </w:rPr>
        <w:t>ATING COMPARISON</w:t>
      </w:r>
      <w:r w:rsidR="002C6E5B" w:rsidRPr="00F46143">
        <w:rPr>
          <w:color w:val="000000" w:themeColor="text1"/>
        </w:rPr>
        <w:t>:</w:t>
      </w:r>
    </w:p>
    <w:p w:rsidR="00A97CD9" w:rsidRPr="00F46143" w:rsidRDefault="00A97CD9" w:rsidP="008E0464">
      <w:pPr>
        <w:pBdr>
          <w:bottom w:val="single" w:sz="12" w:space="0" w:color="auto"/>
        </w:pBdr>
        <w:tabs>
          <w:tab w:val="left" w:pos="288"/>
          <w:tab w:val="left" w:pos="4752"/>
        </w:tabs>
        <w:jc w:val="both"/>
        <w:rPr>
          <w:color w:val="000000" w:themeColor="text1"/>
          <w:szCs w:val="18"/>
        </w:rPr>
      </w:pPr>
    </w:p>
    <w:tbl>
      <w:tblPr>
        <w:tblStyle w:val="TableGrid"/>
        <w:tblW w:w="9360" w:type="dxa"/>
        <w:jc w:val="center"/>
        <w:tblInd w:w="77" w:type="dxa"/>
        <w:tblLayout w:type="fixed"/>
        <w:tblLook w:val="04A0"/>
      </w:tblPr>
      <w:tblGrid>
        <w:gridCol w:w="2118"/>
        <w:gridCol w:w="852"/>
        <w:gridCol w:w="900"/>
        <w:gridCol w:w="2749"/>
        <w:gridCol w:w="941"/>
        <w:gridCol w:w="810"/>
        <w:gridCol w:w="990"/>
      </w:tblGrid>
      <w:tr w:rsidR="004B36BB" w:rsidRPr="00F46143" w:rsidTr="000E2693">
        <w:trPr>
          <w:trHeight w:val="233"/>
          <w:jc w:val="center"/>
        </w:trPr>
        <w:tc>
          <w:tcPr>
            <w:tcW w:w="3870" w:type="dxa"/>
            <w:gridSpan w:val="3"/>
            <w:tcBorders>
              <w:top w:val="nil"/>
              <w:right w:val="thinThickThinSmallGap" w:sz="24" w:space="0" w:color="auto"/>
            </w:tcBorders>
            <w:shd w:val="clear" w:color="auto" w:fill="D9D9D9" w:themeFill="background1" w:themeFillShade="D9"/>
            <w:vAlign w:val="center"/>
          </w:tcPr>
          <w:p w:rsidR="004B36BB" w:rsidRPr="00F46143" w:rsidRDefault="00544F61" w:rsidP="007A5613">
            <w:pPr>
              <w:spacing w:line="200" w:lineRule="exact"/>
              <w:contextualSpacing/>
              <w:rPr>
                <w:b/>
                <w:color w:val="auto"/>
                <w:sz w:val="20"/>
                <w:szCs w:val="20"/>
              </w:rPr>
            </w:pPr>
            <w:r>
              <w:rPr>
                <w:b/>
                <w:color w:val="auto"/>
                <w:sz w:val="20"/>
                <w:szCs w:val="20"/>
              </w:rPr>
              <w:t>Service</w:t>
            </w:r>
            <w:r w:rsidR="004B36BB" w:rsidRPr="00F46143">
              <w:rPr>
                <w:b/>
                <w:color w:val="auto"/>
                <w:sz w:val="20"/>
                <w:szCs w:val="20"/>
              </w:rPr>
              <w:t xml:space="preserve"> </w:t>
            </w:r>
            <w:r w:rsidR="00DA6137" w:rsidRPr="00F46143">
              <w:rPr>
                <w:b/>
                <w:color w:val="auto"/>
                <w:sz w:val="20"/>
                <w:szCs w:val="20"/>
              </w:rPr>
              <w:t>USAPDA</w:t>
            </w:r>
            <w:r w:rsidR="004B36BB" w:rsidRPr="00F46143">
              <w:rPr>
                <w:b/>
                <w:color w:val="auto"/>
                <w:sz w:val="20"/>
                <w:szCs w:val="20"/>
              </w:rPr>
              <w:t xml:space="preserve"> – Dated 20050</w:t>
            </w:r>
            <w:r w:rsidR="007A5613">
              <w:rPr>
                <w:b/>
                <w:color w:val="auto"/>
                <w:sz w:val="20"/>
                <w:szCs w:val="20"/>
              </w:rPr>
              <w:t>210</w:t>
            </w:r>
          </w:p>
        </w:tc>
        <w:tc>
          <w:tcPr>
            <w:tcW w:w="5490" w:type="dxa"/>
            <w:gridSpan w:val="4"/>
            <w:tcBorders>
              <w:top w:val="nil"/>
              <w:left w:val="thinThickThinSmallGap" w:sz="24" w:space="0" w:color="auto"/>
            </w:tcBorders>
            <w:shd w:val="clear" w:color="auto" w:fill="D9D9D9" w:themeFill="background1" w:themeFillShade="D9"/>
            <w:vAlign w:val="center"/>
          </w:tcPr>
          <w:p w:rsidR="004B36BB" w:rsidRPr="00F46143" w:rsidRDefault="004B36BB" w:rsidP="00343711">
            <w:pPr>
              <w:spacing w:line="200" w:lineRule="exact"/>
              <w:contextualSpacing/>
              <w:rPr>
                <w:b/>
                <w:color w:val="auto"/>
                <w:sz w:val="20"/>
                <w:szCs w:val="20"/>
              </w:rPr>
            </w:pPr>
            <w:r w:rsidRPr="00F46143">
              <w:rPr>
                <w:b/>
                <w:color w:val="auto"/>
                <w:sz w:val="20"/>
                <w:szCs w:val="20"/>
              </w:rPr>
              <w:t>VA (2 Mo. After Separation) – All Effective Date 20050311</w:t>
            </w:r>
          </w:p>
        </w:tc>
      </w:tr>
      <w:tr w:rsidR="004B36BB" w:rsidRPr="00F46143" w:rsidTr="000E2693">
        <w:trPr>
          <w:trHeight w:val="278"/>
          <w:jc w:val="center"/>
        </w:trPr>
        <w:tc>
          <w:tcPr>
            <w:tcW w:w="2118" w:type="dxa"/>
            <w:tcBorders>
              <w:bottom w:val="single" w:sz="4" w:space="0" w:color="000000" w:themeColor="text1"/>
              <w:right w:val="single" w:sz="4" w:space="0" w:color="auto"/>
            </w:tcBorders>
            <w:shd w:val="clear" w:color="auto" w:fill="D9D9D9" w:themeFill="background1" w:themeFillShade="D9"/>
            <w:vAlign w:val="center"/>
          </w:tcPr>
          <w:p w:rsidR="004B36BB" w:rsidRPr="00F46143" w:rsidRDefault="004B36BB" w:rsidP="00343711">
            <w:pPr>
              <w:spacing w:line="200" w:lineRule="exact"/>
              <w:contextualSpacing/>
              <w:rPr>
                <w:b/>
                <w:color w:val="auto"/>
                <w:sz w:val="20"/>
                <w:szCs w:val="20"/>
              </w:rPr>
            </w:pPr>
            <w:r w:rsidRPr="00F46143">
              <w:rPr>
                <w:b/>
                <w:color w:val="auto"/>
                <w:sz w:val="20"/>
                <w:szCs w:val="20"/>
              </w:rPr>
              <w:t>Condition</w:t>
            </w:r>
          </w:p>
        </w:tc>
        <w:tc>
          <w:tcPr>
            <w:tcW w:w="852" w:type="dxa"/>
            <w:tcBorders>
              <w:left w:val="single" w:sz="4" w:space="0" w:color="auto"/>
              <w:bottom w:val="single" w:sz="4" w:space="0" w:color="000000" w:themeColor="text1"/>
            </w:tcBorders>
            <w:shd w:val="clear" w:color="auto" w:fill="D9D9D9" w:themeFill="background1" w:themeFillShade="D9"/>
            <w:vAlign w:val="center"/>
          </w:tcPr>
          <w:p w:rsidR="004B36BB" w:rsidRPr="00F46143" w:rsidRDefault="004B36BB" w:rsidP="00343711">
            <w:pPr>
              <w:spacing w:line="200" w:lineRule="exact"/>
              <w:contextualSpacing/>
              <w:rPr>
                <w:b/>
                <w:color w:val="auto"/>
                <w:sz w:val="20"/>
                <w:szCs w:val="20"/>
              </w:rPr>
            </w:pPr>
            <w:r w:rsidRPr="00F46143">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4B36BB" w:rsidRPr="00F46143" w:rsidRDefault="004B36BB" w:rsidP="00343711">
            <w:pPr>
              <w:spacing w:line="200" w:lineRule="exact"/>
              <w:contextualSpacing/>
              <w:rPr>
                <w:b/>
                <w:color w:val="auto"/>
                <w:sz w:val="20"/>
                <w:szCs w:val="20"/>
              </w:rPr>
            </w:pPr>
            <w:r w:rsidRPr="00F46143">
              <w:rPr>
                <w:b/>
                <w:color w:val="auto"/>
                <w:sz w:val="20"/>
                <w:szCs w:val="20"/>
              </w:rPr>
              <w:t>Rating</w:t>
            </w:r>
          </w:p>
        </w:tc>
        <w:tc>
          <w:tcPr>
            <w:tcW w:w="2749" w:type="dxa"/>
            <w:tcBorders>
              <w:left w:val="thinThickThinSmallGap" w:sz="24" w:space="0" w:color="auto"/>
              <w:bottom w:val="single" w:sz="4" w:space="0" w:color="000000" w:themeColor="text1"/>
            </w:tcBorders>
            <w:shd w:val="clear" w:color="auto" w:fill="D9D9D9" w:themeFill="background1" w:themeFillShade="D9"/>
            <w:vAlign w:val="center"/>
          </w:tcPr>
          <w:p w:rsidR="004B36BB" w:rsidRPr="00F46143" w:rsidRDefault="004B36BB" w:rsidP="00343711">
            <w:pPr>
              <w:spacing w:line="200" w:lineRule="exact"/>
              <w:contextualSpacing/>
              <w:rPr>
                <w:b/>
                <w:color w:val="auto"/>
                <w:sz w:val="20"/>
                <w:szCs w:val="20"/>
              </w:rPr>
            </w:pPr>
            <w:r w:rsidRPr="00F46143">
              <w:rPr>
                <w:b/>
                <w:color w:val="auto"/>
                <w:sz w:val="20"/>
                <w:szCs w:val="20"/>
              </w:rPr>
              <w:t>Condition</w:t>
            </w:r>
          </w:p>
        </w:tc>
        <w:tc>
          <w:tcPr>
            <w:tcW w:w="941" w:type="dxa"/>
            <w:tcBorders>
              <w:bottom w:val="single" w:sz="4" w:space="0" w:color="000000" w:themeColor="text1"/>
            </w:tcBorders>
            <w:shd w:val="clear" w:color="auto" w:fill="D9D9D9" w:themeFill="background1" w:themeFillShade="D9"/>
            <w:vAlign w:val="center"/>
          </w:tcPr>
          <w:p w:rsidR="004B36BB" w:rsidRPr="00F46143" w:rsidRDefault="004B36BB" w:rsidP="00343711">
            <w:pPr>
              <w:spacing w:line="200" w:lineRule="exact"/>
              <w:contextualSpacing/>
              <w:rPr>
                <w:b/>
                <w:color w:val="auto"/>
                <w:sz w:val="20"/>
                <w:szCs w:val="20"/>
              </w:rPr>
            </w:pPr>
            <w:r w:rsidRPr="00F46143">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4B36BB" w:rsidRPr="00F46143" w:rsidRDefault="004B36BB" w:rsidP="00343711">
            <w:pPr>
              <w:spacing w:line="200" w:lineRule="exact"/>
              <w:contextualSpacing/>
              <w:rPr>
                <w:b/>
                <w:color w:val="auto"/>
                <w:sz w:val="20"/>
                <w:szCs w:val="20"/>
              </w:rPr>
            </w:pPr>
            <w:r w:rsidRPr="00F46143">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4B36BB" w:rsidRPr="00F46143" w:rsidRDefault="004B36BB" w:rsidP="00343711">
            <w:pPr>
              <w:spacing w:line="200" w:lineRule="exact"/>
              <w:contextualSpacing/>
              <w:rPr>
                <w:b/>
                <w:color w:val="auto"/>
                <w:sz w:val="20"/>
                <w:szCs w:val="20"/>
              </w:rPr>
            </w:pPr>
            <w:r w:rsidRPr="00F46143">
              <w:rPr>
                <w:b/>
                <w:color w:val="auto"/>
                <w:sz w:val="20"/>
                <w:szCs w:val="20"/>
              </w:rPr>
              <w:t>Exam</w:t>
            </w:r>
          </w:p>
        </w:tc>
      </w:tr>
      <w:tr w:rsidR="00762A36" w:rsidRPr="00F46143" w:rsidTr="000E2693">
        <w:trPr>
          <w:trHeight w:val="287"/>
          <w:jc w:val="center"/>
        </w:trPr>
        <w:tc>
          <w:tcPr>
            <w:tcW w:w="2118" w:type="dxa"/>
            <w:vMerge w:val="restart"/>
            <w:tcBorders>
              <w:right w:val="single" w:sz="4" w:space="0" w:color="auto"/>
            </w:tcBorders>
            <w:shd w:val="clear" w:color="auto" w:fill="FFFFFF" w:themeFill="background1"/>
            <w:vAlign w:val="center"/>
          </w:tcPr>
          <w:p w:rsidR="00762A36" w:rsidRPr="00F46143" w:rsidRDefault="000E2693" w:rsidP="00381F60">
            <w:pPr>
              <w:spacing w:line="180" w:lineRule="exact"/>
              <w:contextualSpacing/>
              <w:jc w:val="left"/>
              <w:rPr>
                <w:color w:val="auto"/>
                <w:sz w:val="18"/>
                <w:szCs w:val="18"/>
              </w:rPr>
            </w:pPr>
            <w:r w:rsidRPr="00F46143">
              <w:rPr>
                <w:color w:val="auto"/>
                <w:sz w:val="18"/>
                <w:szCs w:val="18"/>
              </w:rPr>
              <w:t>Low Back Pain Secondary t</w:t>
            </w:r>
            <w:r w:rsidR="00600228" w:rsidRPr="00F46143">
              <w:rPr>
                <w:color w:val="auto"/>
                <w:sz w:val="18"/>
                <w:szCs w:val="18"/>
              </w:rPr>
              <w:t>o Herniated Nucleu</w:t>
            </w:r>
            <w:r w:rsidRPr="00F46143">
              <w:rPr>
                <w:color w:val="auto"/>
                <w:sz w:val="18"/>
                <w:szCs w:val="18"/>
              </w:rPr>
              <w:t>s Pulpos</w:t>
            </w:r>
            <w:r w:rsidR="00381F60" w:rsidRPr="00F46143">
              <w:rPr>
                <w:color w:val="auto"/>
                <w:sz w:val="18"/>
                <w:szCs w:val="18"/>
              </w:rPr>
              <w:t>u</w:t>
            </w:r>
            <w:r w:rsidRPr="00F46143">
              <w:rPr>
                <w:color w:val="auto"/>
                <w:sz w:val="18"/>
                <w:szCs w:val="18"/>
              </w:rPr>
              <w:t>s</w:t>
            </w:r>
          </w:p>
        </w:tc>
        <w:tc>
          <w:tcPr>
            <w:tcW w:w="852" w:type="dxa"/>
            <w:vMerge w:val="restart"/>
            <w:tcBorders>
              <w:left w:val="single" w:sz="4" w:space="0" w:color="auto"/>
            </w:tcBorders>
            <w:shd w:val="clear" w:color="auto" w:fill="FFFFFF" w:themeFill="background1"/>
            <w:vAlign w:val="center"/>
          </w:tcPr>
          <w:p w:rsidR="00762A36" w:rsidRPr="00F46143" w:rsidRDefault="000E2693" w:rsidP="00343711">
            <w:pPr>
              <w:spacing w:line="180" w:lineRule="exact"/>
              <w:contextualSpacing/>
              <w:rPr>
                <w:color w:val="auto"/>
                <w:sz w:val="18"/>
                <w:szCs w:val="18"/>
              </w:rPr>
            </w:pPr>
            <w:r w:rsidRPr="00F46143">
              <w:rPr>
                <w:color w:val="auto"/>
                <w:sz w:val="18"/>
                <w:szCs w:val="18"/>
              </w:rPr>
              <w:t>5243</w:t>
            </w:r>
          </w:p>
        </w:tc>
        <w:tc>
          <w:tcPr>
            <w:tcW w:w="900" w:type="dxa"/>
            <w:vMerge w:val="restart"/>
            <w:tcBorders>
              <w:right w:val="thinThickThinSmallGap" w:sz="24" w:space="0" w:color="auto"/>
            </w:tcBorders>
            <w:shd w:val="clear" w:color="auto" w:fill="FFFFFF" w:themeFill="background1"/>
            <w:vAlign w:val="center"/>
          </w:tcPr>
          <w:p w:rsidR="00762A36" w:rsidRPr="00F46143" w:rsidRDefault="00762A36" w:rsidP="00343711">
            <w:pPr>
              <w:spacing w:line="180" w:lineRule="exact"/>
              <w:contextualSpacing/>
              <w:rPr>
                <w:color w:val="auto"/>
                <w:sz w:val="18"/>
                <w:szCs w:val="18"/>
              </w:rPr>
            </w:pPr>
            <w:r w:rsidRPr="00F46143">
              <w:rPr>
                <w:color w:val="auto"/>
                <w:sz w:val="18"/>
                <w:szCs w:val="18"/>
              </w:rPr>
              <w:t>20%</w:t>
            </w:r>
          </w:p>
        </w:tc>
        <w:tc>
          <w:tcPr>
            <w:tcW w:w="2749" w:type="dxa"/>
            <w:tcBorders>
              <w:left w:val="thinThickThinSmallGap" w:sz="24" w:space="0" w:color="auto"/>
            </w:tcBorders>
            <w:shd w:val="clear" w:color="auto" w:fill="FFFFFF" w:themeFill="background1"/>
            <w:vAlign w:val="center"/>
          </w:tcPr>
          <w:p w:rsidR="00762A36" w:rsidRPr="00F46143" w:rsidRDefault="00762A36" w:rsidP="000E2693">
            <w:pPr>
              <w:spacing w:line="180" w:lineRule="exact"/>
              <w:contextualSpacing/>
              <w:jc w:val="left"/>
              <w:rPr>
                <w:color w:val="auto"/>
                <w:sz w:val="18"/>
                <w:szCs w:val="18"/>
              </w:rPr>
            </w:pPr>
            <w:r w:rsidRPr="00F46143">
              <w:rPr>
                <w:color w:val="auto"/>
                <w:sz w:val="18"/>
                <w:szCs w:val="18"/>
              </w:rPr>
              <w:t>Herniated Nucleus Pulposus L5-S1; Degenerative Disc Disease L4-L5, L3-L4 And  T11-T12; Severe Lumbar Myositis</w:t>
            </w:r>
          </w:p>
        </w:tc>
        <w:tc>
          <w:tcPr>
            <w:tcW w:w="941" w:type="dxa"/>
            <w:shd w:val="clear" w:color="auto" w:fill="FFFFFF" w:themeFill="background1"/>
            <w:vAlign w:val="center"/>
          </w:tcPr>
          <w:p w:rsidR="00762A36" w:rsidRPr="00F46143" w:rsidRDefault="00762A36" w:rsidP="00343711">
            <w:pPr>
              <w:spacing w:line="180" w:lineRule="exact"/>
              <w:contextualSpacing/>
              <w:rPr>
                <w:color w:val="auto"/>
                <w:sz w:val="18"/>
                <w:szCs w:val="18"/>
              </w:rPr>
            </w:pPr>
            <w:r w:rsidRPr="00F46143">
              <w:rPr>
                <w:color w:val="auto"/>
                <w:sz w:val="18"/>
                <w:szCs w:val="18"/>
              </w:rPr>
              <w:t>5243-5237</w:t>
            </w:r>
          </w:p>
        </w:tc>
        <w:tc>
          <w:tcPr>
            <w:tcW w:w="810" w:type="dxa"/>
            <w:shd w:val="clear" w:color="auto" w:fill="FFFFFF" w:themeFill="background1"/>
            <w:vAlign w:val="center"/>
          </w:tcPr>
          <w:p w:rsidR="00762A36" w:rsidRPr="00F46143" w:rsidRDefault="00762A36" w:rsidP="00343711">
            <w:pPr>
              <w:spacing w:line="180" w:lineRule="exact"/>
              <w:contextualSpacing/>
              <w:rPr>
                <w:color w:val="auto"/>
                <w:sz w:val="18"/>
                <w:szCs w:val="18"/>
              </w:rPr>
            </w:pPr>
            <w:r w:rsidRPr="00F46143">
              <w:rPr>
                <w:color w:val="auto"/>
                <w:sz w:val="18"/>
                <w:szCs w:val="18"/>
              </w:rPr>
              <w:t>50%</w:t>
            </w:r>
            <w:r w:rsidR="008E0464" w:rsidRPr="00F46143">
              <w:rPr>
                <w:color w:val="auto"/>
                <w:sz w:val="18"/>
                <w:szCs w:val="18"/>
              </w:rPr>
              <w:t>*</w:t>
            </w:r>
          </w:p>
        </w:tc>
        <w:tc>
          <w:tcPr>
            <w:tcW w:w="990" w:type="dxa"/>
            <w:shd w:val="clear" w:color="auto" w:fill="FFFFFF" w:themeFill="background1"/>
            <w:vAlign w:val="center"/>
          </w:tcPr>
          <w:p w:rsidR="00762A36" w:rsidRPr="00F46143" w:rsidRDefault="00762A36" w:rsidP="00343711">
            <w:pPr>
              <w:spacing w:line="180" w:lineRule="exact"/>
              <w:contextualSpacing/>
              <w:rPr>
                <w:color w:val="auto"/>
                <w:sz w:val="18"/>
                <w:szCs w:val="18"/>
              </w:rPr>
            </w:pPr>
            <w:r w:rsidRPr="00F46143">
              <w:rPr>
                <w:color w:val="auto"/>
                <w:sz w:val="18"/>
                <w:szCs w:val="18"/>
              </w:rPr>
              <w:t>20050524</w:t>
            </w:r>
          </w:p>
        </w:tc>
      </w:tr>
      <w:tr w:rsidR="00762A36" w:rsidRPr="00F46143" w:rsidTr="000E2693">
        <w:trPr>
          <w:trHeight w:val="287"/>
          <w:jc w:val="center"/>
        </w:trPr>
        <w:tc>
          <w:tcPr>
            <w:tcW w:w="2118" w:type="dxa"/>
            <w:vMerge/>
            <w:tcBorders>
              <w:right w:val="single" w:sz="4" w:space="0" w:color="auto"/>
            </w:tcBorders>
            <w:shd w:val="clear" w:color="auto" w:fill="FFFFFF" w:themeFill="background1"/>
            <w:vAlign w:val="center"/>
          </w:tcPr>
          <w:p w:rsidR="00762A36" w:rsidRPr="00F46143" w:rsidRDefault="00762A36" w:rsidP="000E2693">
            <w:pPr>
              <w:spacing w:line="180" w:lineRule="exact"/>
              <w:contextualSpacing/>
              <w:jc w:val="left"/>
              <w:rPr>
                <w:color w:val="auto"/>
                <w:sz w:val="18"/>
                <w:szCs w:val="18"/>
              </w:rPr>
            </w:pPr>
          </w:p>
        </w:tc>
        <w:tc>
          <w:tcPr>
            <w:tcW w:w="852" w:type="dxa"/>
            <w:vMerge/>
            <w:tcBorders>
              <w:left w:val="single" w:sz="4" w:space="0" w:color="auto"/>
            </w:tcBorders>
            <w:shd w:val="clear" w:color="auto" w:fill="FFFFFF" w:themeFill="background1"/>
            <w:vAlign w:val="center"/>
          </w:tcPr>
          <w:p w:rsidR="00762A36" w:rsidRPr="00F46143" w:rsidRDefault="00762A36" w:rsidP="00343711">
            <w:pPr>
              <w:spacing w:line="180" w:lineRule="exact"/>
              <w:contextualSpacing/>
              <w:rPr>
                <w:color w:val="auto"/>
                <w:sz w:val="18"/>
                <w:szCs w:val="18"/>
              </w:rPr>
            </w:pPr>
          </w:p>
        </w:tc>
        <w:tc>
          <w:tcPr>
            <w:tcW w:w="900" w:type="dxa"/>
            <w:vMerge/>
            <w:tcBorders>
              <w:right w:val="thinThickThinSmallGap" w:sz="24" w:space="0" w:color="auto"/>
            </w:tcBorders>
            <w:shd w:val="clear" w:color="auto" w:fill="FFFFFF" w:themeFill="background1"/>
            <w:vAlign w:val="center"/>
          </w:tcPr>
          <w:p w:rsidR="00762A36" w:rsidRPr="00F46143" w:rsidRDefault="00762A36" w:rsidP="00343711">
            <w:pPr>
              <w:spacing w:line="180" w:lineRule="exact"/>
              <w:contextualSpacing/>
              <w:rPr>
                <w:color w:val="auto"/>
                <w:sz w:val="18"/>
                <w:szCs w:val="18"/>
              </w:rPr>
            </w:pPr>
          </w:p>
        </w:tc>
        <w:tc>
          <w:tcPr>
            <w:tcW w:w="2749" w:type="dxa"/>
            <w:tcBorders>
              <w:left w:val="thinThickThinSmallGap" w:sz="24" w:space="0" w:color="auto"/>
              <w:right w:val="single" w:sz="4" w:space="0" w:color="auto"/>
            </w:tcBorders>
            <w:shd w:val="clear" w:color="auto" w:fill="FFFFFF" w:themeFill="background1"/>
            <w:vAlign w:val="center"/>
          </w:tcPr>
          <w:p w:rsidR="00762A36" w:rsidRPr="00F46143" w:rsidRDefault="00762A36" w:rsidP="000E2693">
            <w:pPr>
              <w:spacing w:line="180" w:lineRule="exact"/>
              <w:contextualSpacing/>
              <w:jc w:val="left"/>
              <w:rPr>
                <w:color w:val="auto"/>
                <w:sz w:val="18"/>
                <w:szCs w:val="18"/>
              </w:rPr>
            </w:pPr>
            <w:r w:rsidRPr="00F46143">
              <w:rPr>
                <w:color w:val="auto"/>
                <w:sz w:val="18"/>
                <w:szCs w:val="18"/>
              </w:rPr>
              <w:t>Right L5 And S1 Radiculopathy Associated With Herniated Nucleus Pulposus L5-S1; Degenerative Disc Disease L4-L5, L3-L4 And  T11-T12; Severe Lumbar Myositis</w:t>
            </w:r>
          </w:p>
        </w:tc>
        <w:tc>
          <w:tcPr>
            <w:tcW w:w="941" w:type="dxa"/>
            <w:tcBorders>
              <w:left w:val="single" w:sz="4" w:space="0" w:color="auto"/>
              <w:right w:val="single" w:sz="4" w:space="0" w:color="auto"/>
            </w:tcBorders>
            <w:shd w:val="clear" w:color="auto" w:fill="FFFFFF" w:themeFill="background1"/>
            <w:vAlign w:val="center"/>
          </w:tcPr>
          <w:p w:rsidR="00762A36" w:rsidRPr="00F46143" w:rsidRDefault="00762A36" w:rsidP="00343711">
            <w:pPr>
              <w:spacing w:line="180" w:lineRule="exact"/>
              <w:contextualSpacing/>
              <w:rPr>
                <w:color w:val="auto"/>
                <w:sz w:val="18"/>
                <w:szCs w:val="18"/>
              </w:rPr>
            </w:pPr>
            <w:r w:rsidRPr="00F46143">
              <w:rPr>
                <w:color w:val="auto"/>
                <w:sz w:val="18"/>
                <w:szCs w:val="18"/>
              </w:rPr>
              <w:t>8699-8620</w:t>
            </w:r>
          </w:p>
        </w:tc>
        <w:tc>
          <w:tcPr>
            <w:tcW w:w="810" w:type="dxa"/>
            <w:tcBorders>
              <w:left w:val="single" w:sz="4" w:space="0" w:color="auto"/>
            </w:tcBorders>
            <w:shd w:val="clear" w:color="auto" w:fill="FFFFFF" w:themeFill="background1"/>
            <w:vAlign w:val="center"/>
          </w:tcPr>
          <w:p w:rsidR="00762A36" w:rsidRPr="00F46143" w:rsidRDefault="00762A36" w:rsidP="00343711">
            <w:pPr>
              <w:spacing w:line="180" w:lineRule="exact"/>
              <w:contextualSpacing/>
              <w:rPr>
                <w:color w:val="auto"/>
                <w:sz w:val="18"/>
                <w:szCs w:val="18"/>
              </w:rPr>
            </w:pPr>
            <w:r w:rsidRPr="00F46143">
              <w:rPr>
                <w:color w:val="auto"/>
                <w:sz w:val="18"/>
                <w:szCs w:val="18"/>
              </w:rPr>
              <w:t>10%</w:t>
            </w:r>
            <w:r w:rsidR="008E0464" w:rsidRPr="00F46143">
              <w:rPr>
                <w:color w:val="auto"/>
                <w:sz w:val="18"/>
                <w:szCs w:val="18"/>
              </w:rPr>
              <w:t>*</w:t>
            </w:r>
          </w:p>
        </w:tc>
        <w:tc>
          <w:tcPr>
            <w:tcW w:w="990" w:type="dxa"/>
            <w:shd w:val="clear" w:color="auto" w:fill="FFFFFF" w:themeFill="background1"/>
            <w:vAlign w:val="center"/>
          </w:tcPr>
          <w:p w:rsidR="00762A36" w:rsidRPr="00F46143" w:rsidRDefault="00762A36" w:rsidP="00343711">
            <w:pPr>
              <w:spacing w:line="180" w:lineRule="exact"/>
              <w:contextualSpacing/>
              <w:rPr>
                <w:color w:val="auto"/>
                <w:sz w:val="18"/>
                <w:szCs w:val="18"/>
              </w:rPr>
            </w:pPr>
            <w:r w:rsidRPr="00F46143">
              <w:rPr>
                <w:color w:val="auto"/>
                <w:sz w:val="18"/>
                <w:szCs w:val="18"/>
              </w:rPr>
              <w:t>20050524</w:t>
            </w:r>
          </w:p>
        </w:tc>
      </w:tr>
      <w:tr w:rsidR="000E2693" w:rsidRPr="00F46143" w:rsidTr="000E2693">
        <w:trPr>
          <w:trHeight w:val="287"/>
          <w:jc w:val="center"/>
        </w:trPr>
        <w:tc>
          <w:tcPr>
            <w:tcW w:w="2118" w:type="dxa"/>
            <w:tcBorders>
              <w:right w:val="single" w:sz="4" w:space="0" w:color="auto"/>
            </w:tcBorders>
            <w:shd w:val="clear" w:color="auto" w:fill="FFFFFF" w:themeFill="background1"/>
            <w:vAlign w:val="center"/>
          </w:tcPr>
          <w:p w:rsidR="000E2693" w:rsidRPr="00F46143" w:rsidRDefault="000E2693" w:rsidP="000E2693">
            <w:pPr>
              <w:spacing w:line="180" w:lineRule="exact"/>
              <w:contextualSpacing/>
              <w:jc w:val="left"/>
              <w:rPr>
                <w:color w:val="auto"/>
                <w:sz w:val="18"/>
                <w:szCs w:val="18"/>
              </w:rPr>
            </w:pPr>
            <w:r w:rsidRPr="00F46143">
              <w:rPr>
                <w:color w:val="auto"/>
                <w:sz w:val="18"/>
                <w:szCs w:val="18"/>
              </w:rPr>
              <w:t>Depressive Disorder, not otherwise specified</w:t>
            </w:r>
          </w:p>
        </w:tc>
        <w:tc>
          <w:tcPr>
            <w:tcW w:w="1752" w:type="dxa"/>
            <w:gridSpan w:val="2"/>
            <w:tcBorders>
              <w:left w:val="single" w:sz="4" w:space="0" w:color="auto"/>
              <w:right w:val="thinThickThinSmallGap" w:sz="24" w:space="0" w:color="auto"/>
            </w:tcBorders>
            <w:shd w:val="clear" w:color="auto" w:fill="FFFFFF" w:themeFill="background1"/>
            <w:vAlign w:val="center"/>
          </w:tcPr>
          <w:p w:rsidR="000E2693" w:rsidRPr="00F46143" w:rsidRDefault="000E2693" w:rsidP="00343711">
            <w:pPr>
              <w:spacing w:line="180" w:lineRule="exact"/>
              <w:contextualSpacing/>
              <w:rPr>
                <w:color w:val="auto"/>
                <w:sz w:val="18"/>
                <w:szCs w:val="18"/>
              </w:rPr>
            </w:pPr>
            <w:r w:rsidRPr="00F46143">
              <w:rPr>
                <w:color w:val="auto"/>
                <w:sz w:val="18"/>
                <w:szCs w:val="18"/>
              </w:rPr>
              <w:t>Not Unfitting</w:t>
            </w:r>
          </w:p>
        </w:tc>
        <w:tc>
          <w:tcPr>
            <w:tcW w:w="2749" w:type="dxa"/>
            <w:tcBorders>
              <w:left w:val="thinThickThinSmallGap" w:sz="24" w:space="0" w:color="auto"/>
              <w:right w:val="single" w:sz="4" w:space="0" w:color="auto"/>
            </w:tcBorders>
            <w:shd w:val="clear" w:color="auto" w:fill="FFFFFF" w:themeFill="background1"/>
            <w:vAlign w:val="center"/>
          </w:tcPr>
          <w:p w:rsidR="000E2693" w:rsidRPr="00F46143" w:rsidRDefault="000E2693" w:rsidP="000E2693">
            <w:pPr>
              <w:spacing w:line="180" w:lineRule="exact"/>
              <w:contextualSpacing/>
              <w:jc w:val="left"/>
              <w:rPr>
                <w:color w:val="auto"/>
                <w:sz w:val="18"/>
                <w:szCs w:val="18"/>
              </w:rPr>
            </w:pPr>
            <w:r w:rsidRPr="00F46143">
              <w:rPr>
                <w:color w:val="auto"/>
                <w:sz w:val="18"/>
                <w:szCs w:val="18"/>
              </w:rPr>
              <w:t>Dysthymia</w:t>
            </w:r>
          </w:p>
        </w:tc>
        <w:tc>
          <w:tcPr>
            <w:tcW w:w="941" w:type="dxa"/>
            <w:tcBorders>
              <w:left w:val="single" w:sz="4" w:space="0" w:color="auto"/>
              <w:right w:val="single" w:sz="4" w:space="0" w:color="auto"/>
            </w:tcBorders>
            <w:shd w:val="clear" w:color="auto" w:fill="FFFFFF" w:themeFill="background1"/>
            <w:vAlign w:val="center"/>
          </w:tcPr>
          <w:p w:rsidR="000E2693" w:rsidRPr="00F46143" w:rsidRDefault="000E2693" w:rsidP="00D12227">
            <w:pPr>
              <w:spacing w:line="180" w:lineRule="exact"/>
              <w:contextualSpacing/>
              <w:rPr>
                <w:color w:val="auto"/>
                <w:sz w:val="18"/>
                <w:szCs w:val="18"/>
              </w:rPr>
            </w:pPr>
            <w:r w:rsidRPr="00F46143">
              <w:rPr>
                <w:color w:val="auto"/>
                <w:sz w:val="18"/>
                <w:szCs w:val="18"/>
              </w:rPr>
              <w:t>9433</w:t>
            </w:r>
          </w:p>
        </w:tc>
        <w:tc>
          <w:tcPr>
            <w:tcW w:w="810" w:type="dxa"/>
            <w:tcBorders>
              <w:left w:val="single" w:sz="4" w:space="0" w:color="auto"/>
            </w:tcBorders>
            <w:shd w:val="clear" w:color="auto" w:fill="FFFFFF" w:themeFill="background1"/>
            <w:vAlign w:val="center"/>
          </w:tcPr>
          <w:p w:rsidR="000E2693" w:rsidRPr="00F46143" w:rsidRDefault="000E2693" w:rsidP="00D12227">
            <w:pPr>
              <w:spacing w:line="180" w:lineRule="exact"/>
              <w:contextualSpacing/>
              <w:rPr>
                <w:color w:val="auto"/>
                <w:sz w:val="18"/>
                <w:szCs w:val="18"/>
              </w:rPr>
            </w:pPr>
            <w:r w:rsidRPr="00F46143">
              <w:rPr>
                <w:color w:val="auto"/>
                <w:sz w:val="18"/>
                <w:szCs w:val="18"/>
              </w:rPr>
              <w:t>30%*</w:t>
            </w:r>
          </w:p>
        </w:tc>
        <w:tc>
          <w:tcPr>
            <w:tcW w:w="990" w:type="dxa"/>
            <w:shd w:val="clear" w:color="auto" w:fill="FFFFFF" w:themeFill="background1"/>
            <w:vAlign w:val="center"/>
          </w:tcPr>
          <w:p w:rsidR="000E2693" w:rsidRPr="00F46143" w:rsidRDefault="000E2693" w:rsidP="00D12227">
            <w:pPr>
              <w:spacing w:line="180" w:lineRule="exact"/>
              <w:contextualSpacing/>
              <w:rPr>
                <w:color w:val="auto"/>
                <w:sz w:val="18"/>
                <w:szCs w:val="18"/>
              </w:rPr>
            </w:pPr>
            <w:r w:rsidRPr="00F46143">
              <w:rPr>
                <w:color w:val="auto"/>
                <w:sz w:val="18"/>
                <w:szCs w:val="18"/>
              </w:rPr>
              <w:t>20050615</w:t>
            </w:r>
          </w:p>
        </w:tc>
      </w:tr>
      <w:tr w:rsidR="000E2693" w:rsidRPr="00F46143" w:rsidTr="000E2693">
        <w:trPr>
          <w:trHeight w:val="260"/>
          <w:jc w:val="center"/>
        </w:trPr>
        <w:tc>
          <w:tcPr>
            <w:tcW w:w="3870" w:type="dxa"/>
            <w:gridSpan w:val="3"/>
            <w:tcBorders>
              <w:right w:val="thinThickThinSmallGap" w:sz="24" w:space="0" w:color="auto"/>
            </w:tcBorders>
            <w:shd w:val="clear" w:color="auto" w:fill="FFFFFF" w:themeFill="background1"/>
            <w:vAlign w:val="center"/>
          </w:tcPr>
          <w:p w:rsidR="000E2693" w:rsidRPr="00F46143" w:rsidRDefault="000E2693" w:rsidP="00343711">
            <w:pPr>
              <w:spacing w:line="180" w:lineRule="exact"/>
              <w:contextualSpacing/>
              <w:rPr>
                <w:color w:val="auto"/>
                <w:sz w:val="18"/>
                <w:szCs w:val="18"/>
              </w:rPr>
            </w:pPr>
            <w:r w:rsidRPr="00F46143">
              <w:rPr>
                <w:color w:val="auto"/>
                <w:sz w:val="18"/>
                <w:szCs w:val="18"/>
              </w:rPr>
              <w:t>↓No Additional MEB/PEB Entries↓</w:t>
            </w:r>
          </w:p>
        </w:tc>
        <w:tc>
          <w:tcPr>
            <w:tcW w:w="4500" w:type="dxa"/>
            <w:gridSpan w:val="3"/>
            <w:tcBorders>
              <w:left w:val="thinThickThinSmallGap" w:sz="24" w:space="0" w:color="auto"/>
            </w:tcBorders>
            <w:shd w:val="clear" w:color="auto" w:fill="FFFFFF" w:themeFill="background1"/>
            <w:vAlign w:val="center"/>
          </w:tcPr>
          <w:p w:rsidR="000E2693" w:rsidRPr="00F46143" w:rsidRDefault="000E2693" w:rsidP="00343711">
            <w:pPr>
              <w:spacing w:line="180" w:lineRule="exact"/>
              <w:contextualSpacing/>
              <w:rPr>
                <w:color w:val="auto"/>
                <w:sz w:val="18"/>
                <w:szCs w:val="18"/>
              </w:rPr>
            </w:pPr>
            <w:r w:rsidRPr="00F46143">
              <w:rPr>
                <w:rFonts w:cs="Times New Roman"/>
                <w:color w:val="auto"/>
                <w:sz w:val="18"/>
                <w:szCs w:val="18"/>
              </w:rPr>
              <w:t xml:space="preserve">Not </w:t>
            </w:r>
            <w:r w:rsidR="00544F61">
              <w:rPr>
                <w:rFonts w:cs="Times New Roman"/>
                <w:color w:val="auto"/>
                <w:sz w:val="18"/>
                <w:szCs w:val="18"/>
              </w:rPr>
              <w:t>Service</w:t>
            </w:r>
            <w:r w:rsidRPr="00F46143">
              <w:rPr>
                <w:rFonts w:cs="Times New Roman"/>
                <w:color w:val="auto"/>
                <w:sz w:val="18"/>
                <w:szCs w:val="18"/>
              </w:rPr>
              <w:t xml:space="preserve"> Connected x 7</w:t>
            </w:r>
          </w:p>
        </w:tc>
        <w:tc>
          <w:tcPr>
            <w:tcW w:w="990" w:type="dxa"/>
            <w:shd w:val="clear" w:color="auto" w:fill="FFFFFF" w:themeFill="background1"/>
            <w:vAlign w:val="center"/>
          </w:tcPr>
          <w:p w:rsidR="000E2693" w:rsidRPr="00F46143" w:rsidRDefault="000E2693" w:rsidP="00343711">
            <w:pPr>
              <w:spacing w:line="180" w:lineRule="exact"/>
              <w:contextualSpacing/>
              <w:rPr>
                <w:color w:val="auto"/>
                <w:sz w:val="18"/>
                <w:szCs w:val="18"/>
              </w:rPr>
            </w:pPr>
            <w:r w:rsidRPr="00F46143">
              <w:rPr>
                <w:color w:val="auto"/>
                <w:sz w:val="18"/>
                <w:szCs w:val="18"/>
              </w:rPr>
              <w:t>20050531</w:t>
            </w:r>
          </w:p>
        </w:tc>
      </w:tr>
      <w:tr w:rsidR="000E2693" w:rsidRPr="00F46143" w:rsidTr="000E2693">
        <w:trPr>
          <w:trHeight w:val="242"/>
          <w:jc w:val="center"/>
        </w:trPr>
        <w:tc>
          <w:tcPr>
            <w:tcW w:w="3870" w:type="dxa"/>
            <w:gridSpan w:val="3"/>
            <w:tcBorders>
              <w:right w:val="thinThickThinSmallGap" w:sz="24" w:space="0" w:color="auto"/>
            </w:tcBorders>
            <w:shd w:val="clear" w:color="auto" w:fill="D9D9D9" w:themeFill="background1" w:themeFillShade="D9"/>
            <w:vAlign w:val="center"/>
          </w:tcPr>
          <w:p w:rsidR="000E2693" w:rsidRPr="00F46143" w:rsidRDefault="000E2693" w:rsidP="00343711">
            <w:pPr>
              <w:spacing w:line="200" w:lineRule="exact"/>
              <w:contextualSpacing/>
              <w:rPr>
                <w:b/>
                <w:color w:val="auto"/>
                <w:sz w:val="20"/>
                <w:szCs w:val="20"/>
              </w:rPr>
            </w:pPr>
            <w:r w:rsidRPr="00F46143">
              <w:rPr>
                <w:b/>
                <w:color w:val="auto"/>
                <w:sz w:val="20"/>
                <w:szCs w:val="20"/>
              </w:rPr>
              <w:t>Combined:  20%</w:t>
            </w:r>
          </w:p>
        </w:tc>
        <w:tc>
          <w:tcPr>
            <w:tcW w:w="5490" w:type="dxa"/>
            <w:gridSpan w:val="4"/>
            <w:tcBorders>
              <w:left w:val="thinThickThinSmallGap" w:sz="24" w:space="0" w:color="auto"/>
            </w:tcBorders>
            <w:shd w:val="clear" w:color="auto" w:fill="D9D9D9" w:themeFill="background1" w:themeFillShade="D9"/>
            <w:vAlign w:val="center"/>
          </w:tcPr>
          <w:p w:rsidR="000E2693" w:rsidRPr="00F46143" w:rsidRDefault="000E2693" w:rsidP="00343711">
            <w:pPr>
              <w:spacing w:line="200" w:lineRule="exact"/>
              <w:contextualSpacing/>
              <w:rPr>
                <w:b/>
                <w:color w:val="auto"/>
                <w:sz w:val="20"/>
                <w:szCs w:val="20"/>
              </w:rPr>
            </w:pPr>
            <w:r w:rsidRPr="00F46143">
              <w:rPr>
                <w:b/>
                <w:color w:val="auto"/>
                <w:sz w:val="20"/>
                <w:szCs w:val="20"/>
              </w:rPr>
              <w:t>Combined:  70%</w:t>
            </w:r>
          </w:p>
        </w:tc>
      </w:tr>
    </w:tbl>
    <w:p w:rsidR="00A97CD9" w:rsidRPr="00F46143" w:rsidRDefault="008E0464" w:rsidP="00A97CD9">
      <w:pPr>
        <w:pBdr>
          <w:bottom w:val="single" w:sz="12" w:space="1" w:color="auto"/>
        </w:pBdr>
        <w:tabs>
          <w:tab w:val="left" w:pos="288"/>
          <w:tab w:val="left" w:pos="4752"/>
        </w:tabs>
        <w:jc w:val="both"/>
        <w:rPr>
          <w:color w:val="000000" w:themeColor="text1"/>
          <w:sz w:val="18"/>
          <w:szCs w:val="18"/>
        </w:rPr>
      </w:pPr>
      <w:r w:rsidRPr="00F46143">
        <w:rPr>
          <w:color w:val="000000" w:themeColor="text1"/>
          <w:sz w:val="18"/>
          <w:szCs w:val="18"/>
        </w:rPr>
        <w:t xml:space="preserve">*March 2009 (20090309), the VA severed the </w:t>
      </w:r>
      <w:r w:rsidR="00544F61">
        <w:rPr>
          <w:color w:val="000000" w:themeColor="text1"/>
          <w:sz w:val="18"/>
          <w:szCs w:val="18"/>
        </w:rPr>
        <w:t>service</w:t>
      </w:r>
      <w:r w:rsidRPr="00F46143">
        <w:rPr>
          <w:color w:val="000000" w:themeColor="text1"/>
          <w:sz w:val="18"/>
          <w:szCs w:val="18"/>
        </w:rPr>
        <w:t xml:space="preserve"> connection</w:t>
      </w:r>
      <w:r w:rsidR="00F246EF" w:rsidRPr="00F46143">
        <w:rPr>
          <w:color w:val="000000" w:themeColor="text1"/>
          <w:sz w:val="18"/>
          <w:szCs w:val="18"/>
        </w:rPr>
        <w:t xml:space="preserve"> for all conditions.</w:t>
      </w:r>
    </w:p>
    <w:p w:rsidR="00B358E2" w:rsidRPr="00F46143" w:rsidRDefault="00B358E2" w:rsidP="00A97CD9">
      <w:pPr>
        <w:pBdr>
          <w:bottom w:val="single" w:sz="12" w:space="1" w:color="auto"/>
        </w:pBdr>
        <w:tabs>
          <w:tab w:val="left" w:pos="288"/>
          <w:tab w:val="left" w:pos="4752"/>
        </w:tabs>
        <w:jc w:val="both"/>
        <w:rPr>
          <w:color w:val="000000" w:themeColor="text1"/>
          <w:sz w:val="18"/>
          <w:szCs w:val="18"/>
        </w:rPr>
      </w:pPr>
    </w:p>
    <w:p w:rsidR="008D263E" w:rsidRPr="00F46143" w:rsidRDefault="008D263E" w:rsidP="008D263E">
      <w:pPr>
        <w:rPr>
          <w:rFonts w:asciiTheme="minorHAnsi" w:hAnsiTheme="minorHAnsi"/>
          <w:color w:val="auto"/>
          <w:szCs w:val="24"/>
        </w:rPr>
      </w:pPr>
    </w:p>
    <w:p w:rsidR="00B20279" w:rsidRDefault="00FC3F6D" w:rsidP="008E0464">
      <w:pPr>
        <w:tabs>
          <w:tab w:val="left" w:pos="288"/>
          <w:tab w:val="left" w:pos="4752"/>
        </w:tabs>
        <w:jc w:val="both"/>
        <w:rPr>
          <w:rFonts w:asciiTheme="minorHAnsi" w:hAnsiTheme="minorHAnsi"/>
          <w:color w:val="auto"/>
          <w:szCs w:val="24"/>
          <w:u w:val="single"/>
        </w:rPr>
      </w:pPr>
      <w:r>
        <w:rPr>
          <w:rFonts w:asciiTheme="minorHAnsi" w:hAnsiTheme="minorHAnsi"/>
          <w:color w:val="auto"/>
          <w:szCs w:val="24"/>
          <w:u w:val="single"/>
        </w:rPr>
        <w:t>Analysis Summary</w:t>
      </w:r>
      <w:r w:rsidR="00B20279">
        <w:rPr>
          <w:rFonts w:asciiTheme="minorHAnsi" w:hAnsiTheme="minorHAnsi"/>
          <w:color w:val="auto"/>
          <w:szCs w:val="24"/>
          <w:u w:val="single"/>
        </w:rPr>
        <w:t>:</w:t>
      </w:r>
      <w:r w:rsidR="00A2473F">
        <w:rPr>
          <w:rFonts w:asciiTheme="minorHAnsi" w:hAnsiTheme="minorHAnsi"/>
          <w:color w:val="auto"/>
          <w:szCs w:val="24"/>
          <w:u w:val="single"/>
        </w:rPr>
        <w:t xml:space="preserve">  </w:t>
      </w:r>
      <w:r w:rsidR="00B20279" w:rsidRPr="00B20279">
        <w:rPr>
          <w:rFonts w:asciiTheme="minorHAnsi" w:hAnsiTheme="minorHAnsi"/>
          <w:color w:val="auto"/>
          <w:szCs w:val="24"/>
        </w:rPr>
        <w:t>The Board acknowledges the sentiment expressed in the CI’s application, i.e., that the gravity of his condition merit consideration for a higher separation rating.</w:t>
      </w:r>
      <w:r w:rsidR="00B20279">
        <w:rPr>
          <w:rFonts w:asciiTheme="minorHAnsi" w:hAnsiTheme="minorHAnsi"/>
          <w:color w:val="auto"/>
          <w:szCs w:val="24"/>
        </w:rPr>
        <w:t xml:space="preserve"> </w:t>
      </w:r>
      <w:r w:rsidR="00B20279" w:rsidRPr="00B20279">
        <w:rPr>
          <w:rFonts w:asciiTheme="minorHAnsi" w:hAnsiTheme="minorHAnsi"/>
          <w:color w:val="auto"/>
          <w:szCs w:val="24"/>
        </w:rPr>
        <w:t xml:space="preserve">The Board wishes to clarify that it is subject to the same laws for </w:t>
      </w:r>
      <w:r w:rsidR="00544F61">
        <w:rPr>
          <w:rFonts w:asciiTheme="minorHAnsi" w:hAnsiTheme="minorHAnsi"/>
          <w:color w:val="auto"/>
          <w:szCs w:val="24"/>
        </w:rPr>
        <w:t>service</w:t>
      </w:r>
      <w:r w:rsidR="00B20279" w:rsidRPr="00B20279">
        <w:rPr>
          <w:rFonts w:asciiTheme="minorHAnsi" w:hAnsiTheme="minorHAnsi"/>
          <w:color w:val="auto"/>
          <w:szCs w:val="24"/>
        </w:rPr>
        <w:t xml:space="preserve"> disability entitlements as those under which the DES operates. While the DES considers all of the </w:t>
      </w:r>
      <w:r w:rsidR="00544F61">
        <w:rPr>
          <w:rFonts w:asciiTheme="minorHAnsi" w:hAnsiTheme="minorHAnsi"/>
          <w:color w:val="auto"/>
          <w:szCs w:val="24"/>
        </w:rPr>
        <w:t>service</w:t>
      </w:r>
      <w:r w:rsidR="00B20279" w:rsidRPr="00B20279">
        <w:rPr>
          <w:rFonts w:asciiTheme="minorHAnsi" w:hAnsiTheme="minorHAnsi"/>
          <w:color w:val="auto"/>
          <w:szCs w:val="24"/>
        </w:rPr>
        <w:t xml:space="preserve"> member's medical conditions, compensation can only be offered for those medical conditions that cut short a </w:t>
      </w:r>
      <w:r w:rsidR="00544F61">
        <w:rPr>
          <w:rFonts w:asciiTheme="minorHAnsi" w:hAnsiTheme="minorHAnsi"/>
          <w:color w:val="auto"/>
          <w:szCs w:val="24"/>
        </w:rPr>
        <w:t>service</w:t>
      </w:r>
      <w:r w:rsidR="00B20279" w:rsidRPr="00B20279">
        <w:rPr>
          <w:rFonts w:asciiTheme="minorHAnsi" w:hAnsiTheme="minorHAnsi"/>
          <w:color w:val="auto"/>
          <w:szCs w:val="24"/>
        </w:rPr>
        <w:t xml:space="preserve"> member’s career, and then only to the degree of severity present at the time of final disposition. However the Department of Veteran</w:t>
      </w:r>
      <w:r w:rsidR="00560A39">
        <w:rPr>
          <w:rFonts w:asciiTheme="minorHAnsi" w:hAnsiTheme="minorHAnsi"/>
          <w:color w:val="auto"/>
          <w:szCs w:val="24"/>
        </w:rPr>
        <w:t>s’</w:t>
      </w:r>
      <w:r w:rsidR="00B20279" w:rsidRPr="00B20279">
        <w:rPr>
          <w:rFonts w:asciiTheme="minorHAnsi" w:hAnsiTheme="minorHAnsi"/>
          <w:color w:val="auto"/>
          <w:szCs w:val="24"/>
        </w:rPr>
        <w:t xml:space="preserve"> Affairs (DVA), operating under a different set of laws (Title 38, United States Code), is empowered to compensate all </w:t>
      </w:r>
      <w:r w:rsidR="00544F61">
        <w:rPr>
          <w:rFonts w:asciiTheme="minorHAnsi" w:hAnsiTheme="minorHAnsi"/>
          <w:color w:val="auto"/>
          <w:szCs w:val="24"/>
        </w:rPr>
        <w:t>service-</w:t>
      </w:r>
      <w:r w:rsidR="00B20279" w:rsidRPr="00B20279">
        <w:rPr>
          <w:rFonts w:asciiTheme="minorHAnsi" w:hAnsiTheme="minorHAnsi"/>
          <w:color w:val="auto"/>
          <w:szCs w:val="24"/>
        </w:rPr>
        <w:t xml:space="preserve">connected conditions and to periodically reevaluate said conditions for the purpose of adjusting the </w:t>
      </w:r>
      <w:r w:rsidR="00560A39">
        <w:rPr>
          <w:rFonts w:asciiTheme="minorHAnsi" w:hAnsiTheme="minorHAnsi"/>
          <w:color w:val="auto"/>
          <w:szCs w:val="24"/>
        </w:rPr>
        <w:t>V</w:t>
      </w:r>
      <w:r w:rsidR="00B20279" w:rsidRPr="00B20279">
        <w:rPr>
          <w:rFonts w:asciiTheme="minorHAnsi" w:hAnsiTheme="minorHAnsi"/>
          <w:color w:val="auto"/>
          <w:szCs w:val="24"/>
        </w:rPr>
        <w:t xml:space="preserve">eteran’s disability rating should </w:t>
      </w:r>
      <w:r w:rsidR="00560A39">
        <w:rPr>
          <w:rFonts w:asciiTheme="minorHAnsi" w:hAnsiTheme="minorHAnsi"/>
          <w:color w:val="auto"/>
          <w:szCs w:val="24"/>
        </w:rPr>
        <w:t>the</w:t>
      </w:r>
      <w:r w:rsidR="00B20279" w:rsidRPr="00B20279">
        <w:rPr>
          <w:rFonts w:asciiTheme="minorHAnsi" w:hAnsiTheme="minorHAnsi"/>
          <w:color w:val="auto"/>
          <w:szCs w:val="24"/>
        </w:rPr>
        <w:t xml:space="preserve"> degree of impairment vary over time.</w:t>
      </w:r>
      <w:r w:rsidR="00B20279">
        <w:rPr>
          <w:rFonts w:asciiTheme="minorHAnsi" w:hAnsiTheme="minorHAnsi"/>
          <w:color w:val="auto"/>
          <w:szCs w:val="24"/>
        </w:rPr>
        <w:t xml:space="preserve"> </w:t>
      </w:r>
      <w:r w:rsidR="00544F61">
        <w:rPr>
          <w:rFonts w:asciiTheme="minorHAnsi" w:hAnsiTheme="minorHAnsi"/>
          <w:color w:val="auto"/>
          <w:szCs w:val="24"/>
        </w:rPr>
        <w:t xml:space="preserve"> </w:t>
      </w:r>
      <w:r w:rsidR="00B20279" w:rsidRPr="00B20279">
        <w:rPr>
          <w:rFonts w:asciiTheme="minorHAnsi" w:hAnsiTheme="minorHAnsi"/>
          <w:color w:val="auto"/>
          <w:szCs w:val="24"/>
        </w:rPr>
        <w:t xml:space="preserve">The Board utilizes </w:t>
      </w:r>
      <w:r w:rsidR="00560A39">
        <w:rPr>
          <w:rFonts w:asciiTheme="minorHAnsi" w:hAnsiTheme="minorHAnsi"/>
          <w:color w:val="auto"/>
          <w:szCs w:val="24"/>
        </w:rPr>
        <w:t>D</w:t>
      </w:r>
      <w:r w:rsidR="00B20279" w:rsidRPr="00B20279">
        <w:rPr>
          <w:rFonts w:asciiTheme="minorHAnsi" w:hAnsiTheme="minorHAnsi"/>
          <w:color w:val="auto"/>
          <w:szCs w:val="24"/>
        </w:rPr>
        <w:t xml:space="preserve">VA evidence proximal to separation in arriving at its recommendations; and, DoDI 6040.44 defines a 12-month interval for special consideration to post-separation evidence. The Board’s authority as defined in DoDI 6040.44, however, resides in evaluating the fairness of DES fitness determinations and rating decisions for disability at the time of separation. </w:t>
      </w:r>
      <w:r w:rsidR="00544F61">
        <w:rPr>
          <w:rFonts w:asciiTheme="minorHAnsi" w:hAnsiTheme="minorHAnsi"/>
          <w:color w:val="auto"/>
          <w:szCs w:val="24"/>
        </w:rPr>
        <w:t xml:space="preserve"> </w:t>
      </w:r>
      <w:r w:rsidR="00B20279" w:rsidRPr="00B20279">
        <w:rPr>
          <w:rFonts w:asciiTheme="minorHAnsi" w:hAnsiTheme="minorHAnsi"/>
          <w:color w:val="auto"/>
          <w:szCs w:val="24"/>
        </w:rPr>
        <w:t>Post-separation evidence therefore is probative only to the extent that it reasonably reflects the disability and fitness implications at the time of separation.</w:t>
      </w:r>
    </w:p>
    <w:p w:rsidR="00B20279" w:rsidRDefault="00B20279" w:rsidP="008E0464">
      <w:pPr>
        <w:tabs>
          <w:tab w:val="left" w:pos="288"/>
          <w:tab w:val="left" w:pos="4752"/>
        </w:tabs>
        <w:jc w:val="both"/>
        <w:rPr>
          <w:rFonts w:asciiTheme="minorHAnsi" w:hAnsiTheme="minorHAnsi"/>
          <w:color w:val="auto"/>
          <w:szCs w:val="24"/>
          <w:u w:val="single"/>
        </w:rPr>
      </w:pPr>
    </w:p>
    <w:p w:rsidR="008D263E" w:rsidRPr="00F46143" w:rsidRDefault="00DF76B8" w:rsidP="008E0464">
      <w:pPr>
        <w:tabs>
          <w:tab w:val="left" w:pos="288"/>
          <w:tab w:val="left" w:pos="4752"/>
        </w:tabs>
        <w:jc w:val="both"/>
        <w:rPr>
          <w:color w:val="auto"/>
          <w:szCs w:val="24"/>
        </w:rPr>
      </w:pPr>
      <w:r w:rsidRPr="00F46143">
        <w:rPr>
          <w:rFonts w:asciiTheme="minorHAnsi" w:hAnsiTheme="minorHAnsi"/>
          <w:color w:val="auto"/>
          <w:szCs w:val="24"/>
          <w:u w:val="single"/>
        </w:rPr>
        <w:t>Low Back Pain s</w:t>
      </w:r>
      <w:r w:rsidR="00381F60" w:rsidRPr="00F46143">
        <w:rPr>
          <w:rFonts w:asciiTheme="minorHAnsi" w:hAnsiTheme="minorHAnsi"/>
          <w:color w:val="auto"/>
          <w:szCs w:val="24"/>
          <w:u w:val="single"/>
        </w:rPr>
        <w:t>econdary to Herniated Nucleus Pulposu</w:t>
      </w:r>
      <w:r w:rsidRPr="00F46143">
        <w:rPr>
          <w:rFonts w:asciiTheme="minorHAnsi" w:hAnsiTheme="minorHAnsi"/>
          <w:color w:val="auto"/>
          <w:szCs w:val="24"/>
          <w:u w:val="single"/>
        </w:rPr>
        <w:t>s</w:t>
      </w:r>
      <w:r w:rsidR="008D263E" w:rsidRPr="00F46143">
        <w:rPr>
          <w:rFonts w:asciiTheme="minorHAnsi" w:hAnsiTheme="minorHAnsi"/>
          <w:color w:val="auto"/>
          <w:szCs w:val="24"/>
          <w:u w:val="single"/>
        </w:rPr>
        <w:t>.</w:t>
      </w:r>
      <w:r w:rsidR="00F46143">
        <w:rPr>
          <w:rFonts w:asciiTheme="minorHAnsi" w:hAnsiTheme="minorHAnsi"/>
          <w:color w:val="auto"/>
          <w:szCs w:val="24"/>
        </w:rPr>
        <w:t xml:space="preserve">  </w:t>
      </w:r>
      <w:r w:rsidR="008D263E" w:rsidRPr="00F46143">
        <w:rPr>
          <w:rFonts w:asciiTheme="minorHAnsi" w:hAnsiTheme="minorHAnsi"/>
          <w:color w:val="auto"/>
          <w:szCs w:val="24"/>
        </w:rPr>
        <w:t xml:space="preserve">There were two goniometric </w:t>
      </w:r>
      <w:r w:rsidR="00560A39">
        <w:rPr>
          <w:rFonts w:asciiTheme="minorHAnsi" w:hAnsiTheme="minorHAnsi"/>
          <w:color w:val="auto"/>
          <w:szCs w:val="24"/>
        </w:rPr>
        <w:t>ROM</w:t>
      </w:r>
      <w:r w:rsidR="008D263E" w:rsidRPr="00F46143">
        <w:rPr>
          <w:rFonts w:asciiTheme="minorHAnsi" w:hAnsiTheme="minorHAnsi"/>
          <w:color w:val="auto"/>
          <w:szCs w:val="24"/>
        </w:rPr>
        <w:t xml:space="preserve"> evaluations in evidence which the Board weighed in arriving at its rating recommendation. </w:t>
      </w:r>
      <w:r w:rsidR="008E0464" w:rsidRPr="00F46143">
        <w:rPr>
          <w:rFonts w:asciiTheme="minorHAnsi" w:hAnsiTheme="minorHAnsi"/>
          <w:color w:val="auto"/>
          <w:szCs w:val="24"/>
        </w:rPr>
        <w:t xml:space="preserve"> </w:t>
      </w:r>
      <w:r w:rsidR="008D263E" w:rsidRPr="00F46143">
        <w:rPr>
          <w:rFonts w:asciiTheme="minorHAnsi" w:hAnsiTheme="minorHAnsi"/>
          <w:color w:val="auto"/>
          <w:szCs w:val="24"/>
        </w:rPr>
        <w:t>Both of these exams are summarized in the chart below.</w:t>
      </w:r>
    </w:p>
    <w:p w:rsidR="007915B6" w:rsidRDefault="007915B6">
      <w:pPr>
        <w:rPr>
          <w:rFonts w:asciiTheme="minorHAnsi" w:hAnsiTheme="minorHAnsi"/>
          <w:color w:val="auto"/>
          <w:szCs w:val="24"/>
          <w:u w:val="single"/>
        </w:rPr>
      </w:pPr>
      <w:r>
        <w:rPr>
          <w:rFonts w:asciiTheme="minorHAnsi" w:hAnsiTheme="minorHAnsi"/>
          <w:color w:val="auto"/>
          <w:szCs w:val="24"/>
          <w:u w:val="single"/>
        </w:rPr>
        <w:br w:type="page"/>
      </w:r>
    </w:p>
    <w:p w:rsidR="008D263E" w:rsidRPr="00F46143" w:rsidRDefault="008D263E" w:rsidP="008E0464">
      <w:pPr>
        <w:jc w:val="both"/>
        <w:rPr>
          <w:rFonts w:asciiTheme="minorHAnsi" w:hAnsiTheme="minorHAnsi"/>
          <w:color w:val="auto"/>
          <w:szCs w:val="24"/>
          <w:u w:val="single"/>
        </w:rPr>
      </w:pPr>
    </w:p>
    <w:tbl>
      <w:tblPr>
        <w:tblW w:w="0" w:type="auto"/>
        <w:jc w:val="center"/>
        <w:tblInd w:w="-2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5"/>
        <w:gridCol w:w="2340"/>
        <w:gridCol w:w="3525"/>
      </w:tblGrid>
      <w:tr w:rsidR="008D263E" w:rsidRPr="00F46143" w:rsidTr="009F3D17">
        <w:trPr>
          <w:jc w:val="center"/>
        </w:trPr>
        <w:tc>
          <w:tcPr>
            <w:tcW w:w="316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D263E" w:rsidRPr="00F46143" w:rsidRDefault="008D263E" w:rsidP="003144C7">
            <w:pPr>
              <w:pStyle w:val="ListParagraph"/>
              <w:spacing w:after="0" w:line="200" w:lineRule="exact"/>
              <w:ind w:left="0"/>
              <w:rPr>
                <w:rFonts w:eastAsia="Calibri" w:cs="Times New Roman"/>
                <w:b/>
                <w:sz w:val="18"/>
                <w:szCs w:val="18"/>
              </w:rPr>
            </w:pPr>
            <w:r w:rsidRPr="00F46143">
              <w:rPr>
                <w:rFonts w:eastAsia="Calibri"/>
                <w:sz w:val="18"/>
                <w:szCs w:val="18"/>
              </w:rPr>
              <w:t>Goniometric ROM - Thoracolumbar</w:t>
            </w:r>
          </w:p>
        </w:tc>
        <w:tc>
          <w:tcPr>
            <w:tcW w:w="23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D263E" w:rsidRPr="00F46143" w:rsidRDefault="008D263E" w:rsidP="00621284">
            <w:pPr>
              <w:spacing w:line="20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 xml:space="preserve">MEB ~ </w:t>
            </w:r>
            <w:r w:rsidR="00621284" w:rsidRPr="00F46143">
              <w:rPr>
                <w:rFonts w:asciiTheme="minorHAnsi" w:eastAsia="Calibri" w:hAnsiTheme="minorHAnsi"/>
                <w:color w:val="auto"/>
                <w:sz w:val="18"/>
                <w:szCs w:val="18"/>
              </w:rPr>
              <w:t>8</w:t>
            </w:r>
            <w:r w:rsidRPr="00F46143">
              <w:rPr>
                <w:rFonts w:asciiTheme="minorHAnsi" w:eastAsia="Calibri" w:hAnsiTheme="minorHAnsi"/>
                <w:color w:val="auto"/>
                <w:sz w:val="18"/>
                <w:szCs w:val="18"/>
              </w:rPr>
              <w:t xml:space="preserve"> Mo. Pre-Sep</w:t>
            </w:r>
          </w:p>
          <w:p w:rsidR="00621284" w:rsidRPr="00F46143" w:rsidRDefault="00621284" w:rsidP="00621284">
            <w:pPr>
              <w:spacing w:line="200" w:lineRule="exact"/>
              <w:contextualSpacing/>
              <w:rPr>
                <w:rFonts w:asciiTheme="minorHAnsi" w:eastAsia="Calibri" w:hAnsiTheme="minorHAnsi"/>
                <w:color w:val="auto"/>
                <w:sz w:val="18"/>
                <w:szCs w:val="18"/>
              </w:rPr>
            </w:pPr>
          </w:p>
        </w:tc>
        <w:tc>
          <w:tcPr>
            <w:tcW w:w="352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D263E" w:rsidRPr="00F46143" w:rsidRDefault="008D263E" w:rsidP="003144C7">
            <w:pPr>
              <w:spacing w:line="20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VA</w:t>
            </w:r>
            <w:r w:rsidRPr="00F46143">
              <w:rPr>
                <w:rFonts w:asciiTheme="minorHAnsi" w:eastAsiaTheme="minorHAnsi" w:hAnsiTheme="minorHAnsi" w:cstheme="minorBidi"/>
                <w:color w:val="auto"/>
                <w:sz w:val="18"/>
                <w:szCs w:val="18"/>
              </w:rPr>
              <w:t xml:space="preserve"> C&amp;P </w:t>
            </w:r>
            <w:r w:rsidRPr="00F46143">
              <w:rPr>
                <w:rFonts w:asciiTheme="minorHAnsi" w:eastAsia="Calibri" w:hAnsiTheme="minorHAnsi"/>
                <w:color w:val="auto"/>
                <w:sz w:val="18"/>
                <w:szCs w:val="18"/>
              </w:rPr>
              <w:t>~ 2 Mo. After-Sep</w:t>
            </w:r>
          </w:p>
          <w:p w:rsidR="00E96E60" w:rsidRPr="00F46143" w:rsidRDefault="00E96E60" w:rsidP="003144C7">
            <w:pPr>
              <w:spacing w:line="200" w:lineRule="exact"/>
              <w:contextualSpacing/>
              <w:rPr>
                <w:rFonts w:asciiTheme="minorHAnsi" w:eastAsiaTheme="minorHAnsi" w:hAnsiTheme="minorHAnsi" w:cstheme="minorBidi"/>
                <w:color w:val="auto"/>
                <w:sz w:val="18"/>
                <w:szCs w:val="18"/>
              </w:rPr>
            </w:pPr>
          </w:p>
        </w:tc>
      </w:tr>
      <w:tr w:rsidR="008D263E" w:rsidRPr="00F46143" w:rsidTr="009F3D17">
        <w:trPr>
          <w:jc w:val="center"/>
        </w:trPr>
        <w:tc>
          <w:tcPr>
            <w:tcW w:w="3165" w:type="dxa"/>
            <w:tcBorders>
              <w:top w:val="single" w:sz="4" w:space="0" w:color="000000"/>
              <w:left w:val="single" w:sz="4" w:space="0" w:color="000000"/>
              <w:bottom w:val="single" w:sz="4" w:space="0" w:color="000000"/>
              <w:right w:val="single" w:sz="4" w:space="0" w:color="000000"/>
            </w:tcBorders>
            <w:vAlign w:val="center"/>
            <w:hideMark/>
          </w:tcPr>
          <w:p w:rsidR="008D263E" w:rsidRPr="00F46143" w:rsidRDefault="008D263E" w:rsidP="003144C7">
            <w:pPr>
              <w:pStyle w:val="ListParagraph"/>
              <w:spacing w:after="0" w:line="180" w:lineRule="exact"/>
              <w:ind w:left="0"/>
              <w:rPr>
                <w:rFonts w:eastAsia="Calibri" w:cs="Times New Roman"/>
                <w:sz w:val="18"/>
                <w:szCs w:val="18"/>
              </w:rPr>
            </w:pPr>
            <w:r w:rsidRPr="00F46143">
              <w:rPr>
                <w:rFonts w:eastAsia="Calibri" w:cs="Times New Roman"/>
                <w:sz w:val="18"/>
                <w:szCs w:val="18"/>
              </w:rPr>
              <w:t>Flex (0-90)</w:t>
            </w:r>
          </w:p>
        </w:tc>
        <w:tc>
          <w:tcPr>
            <w:tcW w:w="2340"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8D263E" w:rsidP="003144C7">
            <w:pPr>
              <w:spacing w:line="18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15⁰</w:t>
            </w:r>
          </w:p>
        </w:tc>
        <w:tc>
          <w:tcPr>
            <w:tcW w:w="3525"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8D263E" w:rsidP="003144C7">
            <w:pPr>
              <w:spacing w:line="18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29⁰</w:t>
            </w:r>
            <w:r w:rsidR="00881314" w:rsidRPr="00F46143">
              <w:rPr>
                <w:rFonts w:asciiTheme="minorHAnsi" w:eastAsia="Calibri" w:hAnsiTheme="minorHAnsi"/>
                <w:color w:val="auto"/>
                <w:sz w:val="18"/>
                <w:szCs w:val="18"/>
              </w:rPr>
              <w:t xml:space="preserve"> </w:t>
            </w:r>
            <w:r w:rsidR="000804A1" w:rsidRPr="00F46143">
              <w:rPr>
                <w:rFonts w:asciiTheme="minorHAnsi" w:eastAsia="Calibri" w:hAnsiTheme="minorHAnsi"/>
                <w:color w:val="auto"/>
                <w:sz w:val="18"/>
                <w:szCs w:val="18"/>
              </w:rPr>
              <w:t xml:space="preserve"> </w:t>
            </w:r>
            <w:r w:rsidR="00881314" w:rsidRPr="00F46143">
              <w:rPr>
                <w:rFonts w:asciiTheme="minorHAnsi" w:eastAsia="Calibri" w:hAnsiTheme="minorHAnsi"/>
                <w:color w:val="auto"/>
                <w:sz w:val="18"/>
                <w:szCs w:val="18"/>
              </w:rPr>
              <w:t>29-90*</w:t>
            </w:r>
            <w:r w:rsidR="009F3D17" w:rsidRPr="00F46143">
              <w:rPr>
                <w:rFonts w:asciiTheme="minorHAnsi" w:eastAsia="Calibri" w:hAnsiTheme="minorHAnsi"/>
                <w:color w:val="auto"/>
                <w:sz w:val="18"/>
                <w:szCs w:val="18"/>
              </w:rPr>
              <w:t xml:space="preserve"> (30°)</w:t>
            </w:r>
          </w:p>
        </w:tc>
      </w:tr>
      <w:tr w:rsidR="008D263E" w:rsidRPr="00F46143" w:rsidTr="009F3D17">
        <w:trPr>
          <w:jc w:val="center"/>
        </w:trPr>
        <w:tc>
          <w:tcPr>
            <w:tcW w:w="3165" w:type="dxa"/>
            <w:tcBorders>
              <w:top w:val="single" w:sz="4" w:space="0" w:color="000000"/>
              <w:left w:val="single" w:sz="4" w:space="0" w:color="000000"/>
              <w:bottom w:val="single" w:sz="4" w:space="0" w:color="000000"/>
              <w:right w:val="single" w:sz="4" w:space="0" w:color="000000"/>
            </w:tcBorders>
            <w:vAlign w:val="center"/>
            <w:hideMark/>
          </w:tcPr>
          <w:p w:rsidR="008D263E" w:rsidRPr="00F46143" w:rsidRDefault="008D263E" w:rsidP="003144C7">
            <w:pPr>
              <w:pStyle w:val="ListParagraph"/>
              <w:spacing w:after="0" w:line="180" w:lineRule="exact"/>
              <w:ind w:left="0"/>
              <w:rPr>
                <w:rFonts w:eastAsia="Calibri" w:cs="Times New Roman"/>
                <w:sz w:val="18"/>
                <w:szCs w:val="18"/>
              </w:rPr>
            </w:pPr>
            <w:r w:rsidRPr="00F46143">
              <w:rPr>
                <w:rFonts w:eastAsia="Calibri" w:cs="Times New Roman"/>
                <w:sz w:val="18"/>
                <w:szCs w:val="18"/>
              </w:rPr>
              <w:t>Ext (0-30)</w:t>
            </w:r>
          </w:p>
        </w:tc>
        <w:tc>
          <w:tcPr>
            <w:tcW w:w="2340"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8D263E" w:rsidP="003144C7">
            <w:pPr>
              <w:spacing w:line="18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10⁰</w:t>
            </w:r>
          </w:p>
        </w:tc>
        <w:tc>
          <w:tcPr>
            <w:tcW w:w="3525"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8D263E" w:rsidP="003144C7">
            <w:pPr>
              <w:spacing w:line="18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10⁰</w:t>
            </w:r>
            <w:r w:rsidR="000804A1" w:rsidRPr="00F46143">
              <w:rPr>
                <w:rFonts w:asciiTheme="minorHAnsi" w:eastAsia="Calibri" w:hAnsiTheme="minorHAnsi"/>
                <w:color w:val="auto"/>
                <w:sz w:val="18"/>
                <w:szCs w:val="18"/>
              </w:rPr>
              <w:t xml:space="preserve"> </w:t>
            </w:r>
            <w:r w:rsidR="00881314" w:rsidRPr="00F46143">
              <w:rPr>
                <w:rFonts w:asciiTheme="minorHAnsi" w:eastAsia="Calibri" w:hAnsiTheme="minorHAnsi"/>
                <w:color w:val="auto"/>
                <w:sz w:val="18"/>
                <w:szCs w:val="18"/>
              </w:rPr>
              <w:t>10-30*</w:t>
            </w:r>
          </w:p>
        </w:tc>
      </w:tr>
      <w:tr w:rsidR="008D263E" w:rsidRPr="00F46143" w:rsidTr="009F3D17">
        <w:trPr>
          <w:trHeight w:val="188"/>
          <w:jc w:val="center"/>
        </w:trPr>
        <w:tc>
          <w:tcPr>
            <w:tcW w:w="3165" w:type="dxa"/>
            <w:tcBorders>
              <w:top w:val="single" w:sz="4" w:space="0" w:color="000000"/>
              <w:left w:val="single" w:sz="4" w:space="0" w:color="000000"/>
              <w:bottom w:val="single" w:sz="4" w:space="0" w:color="000000"/>
              <w:right w:val="single" w:sz="4" w:space="0" w:color="000000"/>
            </w:tcBorders>
            <w:vAlign w:val="center"/>
            <w:hideMark/>
          </w:tcPr>
          <w:p w:rsidR="008D263E" w:rsidRPr="00F46143" w:rsidRDefault="008D263E" w:rsidP="003144C7">
            <w:pPr>
              <w:pStyle w:val="ListParagraph"/>
              <w:spacing w:after="0" w:line="180" w:lineRule="exact"/>
              <w:ind w:left="0"/>
              <w:rPr>
                <w:rFonts w:eastAsia="Calibri" w:cs="Times New Roman"/>
                <w:sz w:val="18"/>
                <w:szCs w:val="18"/>
              </w:rPr>
            </w:pPr>
            <w:r w:rsidRPr="00F46143">
              <w:rPr>
                <w:rFonts w:eastAsia="Calibri" w:cs="Times New Roman"/>
                <w:sz w:val="18"/>
                <w:szCs w:val="18"/>
              </w:rPr>
              <w:t>R Lat Flex (0-30)</w:t>
            </w:r>
          </w:p>
        </w:tc>
        <w:tc>
          <w:tcPr>
            <w:tcW w:w="2340"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8D263E" w:rsidP="003144C7">
            <w:pPr>
              <w:spacing w:line="18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15⁰</w:t>
            </w:r>
          </w:p>
        </w:tc>
        <w:tc>
          <w:tcPr>
            <w:tcW w:w="3525"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8D263E" w:rsidP="003144C7">
            <w:pPr>
              <w:spacing w:line="18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10⁰</w:t>
            </w:r>
            <w:r w:rsidR="000804A1" w:rsidRPr="00F46143">
              <w:rPr>
                <w:rFonts w:asciiTheme="minorHAnsi" w:eastAsia="Calibri" w:hAnsiTheme="minorHAnsi"/>
                <w:color w:val="auto"/>
                <w:sz w:val="18"/>
                <w:szCs w:val="18"/>
              </w:rPr>
              <w:t xml:space="preserve">  10-30*</w:t>
            </w:r>
          </w:p>
        </w:tc>
      </w:tr>
      <w:tr w:rsidR="008D263E" w:rsidRPr="00F46143" w:rsidTr="009F3D17">
        <w:trPr>
          <w:jc w:val="center"/>
        </w:trPr>
        <w:tc>
          <w:tcPr>
            <w:tcW w:w="3165" w:type="dxa"/>
            <w:tcBorders>
              <w:top w:val="single" w:sz="4" w:space="0" w:color="000000"/>
              <w:left w:val="single" w:sz="4" w:space="0" w:color="000000"/>
              <w:bottom w:val="single" w:sz="4" w:space="0" w:color="000000"/>
              <w:right w:val="single" w:sz="4" w:space="0" w:color="000000"/>
            </w:tcBorders>
            <w:vAlign w:val="center"/>
            <w:hideMark/>
          </w:tcPr>
          <w:p w:rsidR="008D263E" w:rsidRPr="00F46143" w:rsidRDefault="008D263E" w:rsidP="003144C7">
            <w:pPr>
              <w:pStyle w:val="ListParagraph"/>
              <w:spacing w:after="0" w:line="180" w:lineRule="exact"/>
              <w:ind w:left="0"/>
              <w:rPr>
                <w:rFonts w:eastAsia="Calibri" w:cs="Times New Roman"/>
                <w:sz w:val="18"/>
                <w:szCs w:val="18"/>
              </w:rPr>
            </w:pPr>
            <w:r w:rsidRPr="00F46143">
              <w:rPr>
                <w:rFonts w:eastAsia="Calibri" w:cs="Times New Roman"/>
                <w:sz w:val="18"/>
                <w:szCs w:val="18"/>
              </w:rPr>
              <w:t>L Lat Flex 0-30)</w:t>
            </w:r>
          </w:p>
        </w:tc>
        <w:tc>
          <w:tcPr>
            <w:tcW w:w="2340"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8D263E" w:rsidP="003144C7">
            <w:pPr>
              <w:spacing w:line="18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10⁰</w:t>
            </w:r>
          </w:p>
        </w:tc>
        <w:tc>
          <w:tcPr>
            <w:tcW w:w="3525"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8D263E" w:rsidP="003144C7">
            <w:pPr>
              <w:spacing w:line="18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10⁰</w:t>
            </w:r>
            <w:r w:rsidR="000804A1" w:rsidRPr="00F46143">
              <w:rPr>
                <w:rFonts w:asciiTheme="minorHAnsi" w:eastAsia="Calibri" w:hAnsiTheme="minorHAnsi"/>
                <w:color w:val="auto"/>
                <w:sz w:val="18"/>
                <w:szCs w:val="18"/>
              </w:rPr>
              <w:t xml:space="preserve"> 10-30*</w:t>
            </w:r>
          </w:p>
        </w:tc>
      </w:tr>
      <w:tr w:rsidR="008D263E" w:rsidRPr="00F46143" w:rsidTr="009F3D17">
        <w:trPr>
          <w:jc w:val="center"/>
        </w:trPr>
        <w:tc>
          <w:tcPr>
            <w:tcW w:w="3165" w:type="dxa"/>
            <w:tcBorders>
              <w:top w:val="single" w:sz="4" w:space="0" w:color="000000"/>
              <w:left w:val="single" w:sz="4" w:space="0" w:color="000000"/>
              <w:bottom w:val="single" w:sz="4" w:space="0" w:color="000000"/>
              <w:right w:val="single" w:sz="4" w:space="0" w:color="000000"/>
            </w:tcBorders>
            <w:vAlign w:val="center"/>
            <w:hideMark/>
          </w:tcPr>
          <w:p w:rsidR="008D263E" w:rsidRPr="00F46143" w:rsidRDefault="008D263E" w:rsidP="003144C7">
            <w:pPr>
              <w:pStyle w:val="ListParagraph"/>
              <w:spacing w:after="0" w:line="180" w:lineRule="exact"/>
              <w:ind w:left="0"/>
              <w:rPr>
                <w:rFonts w:eastAsia="Calibri" w:cs="Times New Roman"/>
                <w:sz w:val="18"/>
                <w:szCs w:val="18"/>
              </w:rPr>
            </w:pPr>
            <w:r w:rsidRPr="00F46143">
              <w:rPr>
                <w:rFonts w:eastAsia="Calibri" w:cs="Times New Roman"/>
                <w:sz w:val="18"/>
                <w:szCs w:val="18"/>
              </w:rPr>
              <w:t>R Rotation (0-30)</w:t>
            </w:r>
          </w:p>
        </w:tc>
        <w:tc>
          <w:tcPr>
            <w:tcW w:w="2340"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621284" w:rsidP="003144C7">
            <w:pPr>
              <w:spacing w:line="18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3</w:t>
            </w:r>
            <w:r w:rsidR="008D263E" w:rsidRPr="00F46143">
              <w:rPr>
                <w:rFonts w:asciiTheme="minorHAnsi" w:eastAsia="Calibri" w:hAnsiTheme="minorHAnsi"/>
                <w:color w:val="auto"/>
                <w:sz w:val="18"/>
                <w:szCs w:val="18"/>
              </w:rPr>
              <w:t>⁰</w:t>
            </w:r>
            <w:r w:rsidR="009F3D17" w:rsidRPr="00F46143">
              <w:rPr>
                <w:rFonts w:asciiTheme="minorHAnsi" w:eastAsia="Calibri" w:hAnsiTheme="minorHAnsi"/>
                <w:color w:val="auto"/>
                <w:sz w:val="18"/>
                <w:szCs w:val="18"/>
              </w:rPr>
              <w:t xml:space="preserve"> (5°)</w:t>
            </w:r>
          </w:p>
        </w:tc>
        <w:tc>
          <w:tcPr>
            <w:tcW w:w="3525"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0804A1" w:rsidP="003144C7">
            <w:pPr>
              <w:spacing w:line="18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15</w:t>
            </w:r>
            <w:r w:rsidR="008D263E" w:rsidRPr="00F46143">
              <w:rPr>
                <w:rFonts w:asciiTheme="minorHAnsi" w:eastAsia="Calibri" w:hAnsiTheme="minorHAnsi"/>
                <w:color w:val="auto"/>
                <w:sz w:val="18"/>
                <w:szCs w:val="18"/>
              </w:rPr>
              <w:t>⁰</w:t>
            </w:r>
            <w:r w:rsidRPr="00F46143">
              <w:rPr>
                <w:rFonts w:asciiTheme="minorHAnsi" w:eastAsia="Calibri" w:hAnsiTheme="minorHAnsi"/>
                <w:color w:val="auto"/>
                <w:sz w:val="18"/>
                <w:szCs w:val="18"/>
              </w:rPr>
              <w:t xml:space="preserve"> 15-30*</w:t>
            </w:r>
          </w:p>
        </w:tc>
      </w:tr>
      <w:tr w:rsidR="008D263E" w:rsidRPr="00F46143" w:rsidTr="009F3D17">
        <w:trPr>
          <w:jc w:val="center"/>
        </w:trPr>
        <w:tc>
          <w:tcPr>
            <w:tcW w:w="3165" w:type="dxa"/>
            <w:tcBorders>
              <w:top w:val="single" w:sz="4" w:space="0" w:color="000000"/>
              <w:left w:val="single" w:sz="4" w:space="0" w:color="000000"/>
              <w:bottom w:val="single" w:sz="4" w:space="0" w:color="000000"/>
              <w:right w:val="single" w:sz="4" w:space="0" w:color="000000"/>
            </w:tcBorders>
            <w:vAlign w:val="center"/>
            <w:hideMark/>
          </w:tcPr>
          <w:p w:rsidR="008D263E" w:rsidRPr="00F46143" w:rsidRDefault="008D263E" w:rsidP="003144C7">
            <w:pPr>
              <w:pStyle w:val="ListParagraph"/>
              <w:spacing w:after="0" w:line="180" w:lineRule="exact"/>
              <w:ind w:left="0"/>
              <w:rPr>
                <w:rFonts w:eastAsia="Calibri" w:cs="Times New Roman"/>
                <w:sz w:val="18"/>
                <w:szCs w:val="18"/>
              </w:rPr>
            </w:pPr>
            <w:r w:rsidRPr="00F46143">
              <w:rPr>
                <w:rFonts w:eastAsia="Calibri" w:cs="Times New Roman"/>
                <w:sz w:val="18"/>
                <w:szCs w:val="18"/>
              </w:rPr>
              <w:t>L Rotation (0-30)</w:t>
            </w:r>
          </w:p>
        </w:tc>
        <w:tc>
          <w:tcPr>
            <w:tcW w:w="2340"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8D263E" w:rsidP="003144C7">
            <w:pPr>
              <w:spacing w:line="18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10⁰</w:t>
            </w:r>
          </w:p>
        </w:tc>
        <w:tc>
          <w:tcPr>
            <w:tcW w:w="3525"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8D263E" w:rsidP="003144C7">
            <w:pPr>
              <w:spacing w:line="180" w:lineRule="exact"/>
              <w:contextualSpacing/>
              <w:rPr>
                <w:rFonts w:asciiTheme="minorHAnsi" w:eastAsia="Calibri" w:hAnsiTheme="minorHAnsi"/>
                <w:color w:val="auto"/>
                <w:sz w:val="18"/>
                <w:szCs w:val="18"/>
              </w:rPr>
            </w:pPr>
            <w:r w:rsidRPr="00F46143">
              <w:rPr>
                <w:rFonts w:asciiTheme="minorHAnsi" w:eastAsia="Calibri" w:hAnsiTheme="minorHAnsi"/>
                <w:color w:val="auto"/>
                <w:sz w:val="18"/>
                <w:szCs w:val="18"/>
              </w:rPr>
              <w:t>20⁰</w:t>
            </w:r>
            <w:r w:rsidR="000804A1" w:rsidRPr="00F46143">
              <w:rPr>
                <w:rFonts w:asciiTheme="minorHAnsi" w:eastAsia="Calibri" w:hAnsiTheme="minorHAnsi"/>
                <w:color w:val="auto"/>
                <w:sz w:val="18"/>
                <w:szCs w:val="18"/>
              </w:rPr>
              <w:t xml:space="preserve"> 20-30*</w:t>
            </w:r>
          </w:p>
        </w:tc>
      </w:tr>
      <w:tr w:rsidR="008D263E" w:rsidRPr="00F46143" w:rsidTr="009F3D17">
        <w:trPr>
          <w:jc w:val="center"/>
        </w:trPr>
        <w:tc>
          <w:tcPr>
            <w:tcW w:w="3165" w:type="dxa"/>
            <w:tcBorders>
              <w:top w:val="single" w:sz="4" w:space="0" w:color="000000"/>
              <w:left w:val="single" w:sz="4" w:space="0" w:color="000000"/>
              <w:bottom w:val="single" w:sz="4" w:space="0" w:color="000000"/>
              <w:right w:val="single" w:sz="4" w:space="0" w:color="000000"/>
            </w:tcBorders>
            <w:vAlign w:val="center"/>
            <w:hideMark/>
          </w:tcPr>
          <w:p w:rsidR="008D263E" w:rsidRPr="00F46143" w:rsidRDefault="008D263E" w:rsidP="003144C7">
            <w:pPr>
              <w:pStyle w:val="ListParagraph"/>
              <w:spacing w:after="0" w:line="180" w:lineRule="exact"/>
              <w:ind w:left="0"/>
              <w:rPr>
                <w:rFonts w:eastAsia="Calibri" w:cs="Times New Roman"/>
                <w:sz w:val="18"/>
                <w:szCs w:val="18"/>
              </w:rPr>
            </w:pPr>
            <w:r w:rsidRPr="00F46143">
              <w:rPr>
                <w:rFonts w:eastAsia="Calibri" w:cs="Times New Roman"/>
                <w:sz w:val="18"/>
                <w:szCs w:val="18"/>
              </w:rPr>
              <w:t>COMBINED (240)</w:t>
            </w:r>
          </w:p>
        </w:tc>
        <w:tc>
          <w:tcPr>
            <w:tcW w:w="2340"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9F3D17" w:rsidP="003144C7">
            <w:pPr>
              <w:spacing w:line="180" w:lineRule="exact"/>
              <w:rPr>
                <w:rFonts w:asciiTheme="minorHAnsi" w:hAnsiTheme="minorHAnsi"/>
                <w:color w:val="auto"/>
                <w:sz w:val="18"/>
                <w:szCs w:val="18"/>
              </w:rPr>
            </w:pPr>
            <w:r w:rsidRPr="00F46143">
              <w:rPr>
                <w:rFonts w:asciiTheme="minorHAnsi" w:eastAsia="Calibri" w:hAnsiTheme="minorHAnsi"/>
                <w:color w:val="auto"/>
                <w:sz w:val="18"/>
                <w:szCs w:val="18"/>
              </w:rPr>
              <w:t>65</w:t>
            </w:r>
            <w:r w:rsidR="008D263E" w:rsidRPr="00F46143">
              <w:rPr>
                <w:rFonts w:asciiTheme="minorHAnsi" w:eastAsia="Calibri" w:hAnsiTheme="minorHAnsi"/>
                <w:color w:val="auto"/>
                <w:sz w:val="18"/>
                <w:szCs w:val="18"/>
              </w:rPr>
              <w:t>⁰</w:t>
            </w:r>
          </w:p>
        </w:tc>
        <w:tc>
          <w:tcPr>
            <w:tcW w:w="3525"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9F3D17" w:rsidP="003144C7">
            <w:pPr>
              <w:spacing w:line="180" w:lineRule="exact"/>
              <w:rPr>
                <w:rFonts w:asciiTheme="minorHAnsi" w:hAnsiTheme="minorHAnsi"/>
                <w:color w:val="auto"/>
                <w:sz w:val="18"/>
                <w:szCs w:val="18"/>
              </w:rPr>
            </w:pPr>
            <w:r w:rsidRPr="00F46143">
              <w:rPr>
                <w:rFonts w:asciiTheme="minorHAnsi" w:eastAsia="Calibri" w:hAnsiTheme="minorHAnsi"/>
                <w:color w:val="auto"/>
                <w:sz w:val="18"/>
                <w:szCs w:val="18"/>
              </w:rPr>
              <w:t>95</w:t>
            </w:r>
            <w:r w:rsidR="008D263E" w:rsidRPr="00F46143">
              <w:rPr>
                <w:rFonts w:asciiTheme="minorHAnsi" w:eastAsia="Calibri" w:hAnsiTheme="minorHAnsi"/>
                <w:color w:val="auto"/>
                <w:sz w:val="18"/>
                <w:szCs w:val="18"/>
              </w:rPr>
              <w:t>⁰</w:t>
            </w:r>
          </w:p>
        </w:tc>
      </w:tr>
      <w:tr w:rsidR="008D263E" w:rsidRPr="00F46143" w:rsidTr="009F3D17">
        <w:trPr>
          <w:jc w:val="center"/>
        </w:trPr>
        <w:tc>
          <w:tcPr>
            <w:tcW w:w="3165" w:type="dxa"/>
            <w:tcBorders>
              <w:top w:val="single" w:sz="4" w:space="0" w:color="000000"/>
              <w:left w:val="single" w:sz="4" w:space="0" w:color="000000"/>
              <w:bottom w:val="single" w:sz="4" w:space="0" w:color="000000"/>
              <w:right w:val="single" w:sz="4" w:space="0" w:color="000000"/>
            </w:tcBorders>
            <w:vAlign w:val="center"/>
            <w:hideMark/>
          </w:tcPr>
          <w:p w:rsidR="008D263E" w:rsidRPr="00F46143" w:rsidRDefault="003144C7" w:rsidP="008E0464">
            <w:pPr>
              <w:pStyle w:val="ListParagraph"/>
              <w:spacing w:after="0" w:line="180" w:lineRule="exact"/>
              <w:ind w:left="0"/>
              <w:jc w:val="left"/>
              <w:rPr>
                <w:rFonts w:eastAsia="Calibri" w:cs="Times New Roman"/>
                <w:sz w:val="18"/>
                <w:szCs w:val="18"/>
              </w:rPr>
            </w:pPr>
            <w:r w:rsidRPr="00F46143">
              <w:rPr>
                <w:rFonts w:eastAsia="Calibri" w:cs="Times New Roman"/>
                <w:sz w:val="18"/>
                <w:szCs w:val="18"/>
              </w:rPr>
              <w:t>MRI-</w:t>
            </w:r>
            <w:r w:rsidR="00600228" w:rsidRPr="00F46143">
              <w:rPr>
                <w:rFonts w:eastAsia="Calibri" w:cs="Times New Roman"/>
                <w:sz w:val="18"/>
                <w:szCs w:val="18"/>
              </w:rPr>
              <w:t>desiccation</w:t>
            </w:r>
            <w:r w:rsidRPr="00F46143">
              <w:rPr>
                <w:rFonts w:eastAsia="Calibri" w:cs="Times New Roman"/>
                <w:sz w:val="18"/>
                <w:szCs w:val="18"/>
              </w:rPr>
              <w:t xml:space="preserve"> of L3-4 disc asymmetric</w:t>
            </w:r>
            <w:r w:rsidR="007A033E" w:rsidRPr="00F46143">
              <w:rPr>
                <w:rFonts w:eastAsia="Calibri" w:cs="Times New Roman"/>
                <w:sz w:val="18"/>
                <w:szCs w:val="18"/>
              </w:rPr>
              <w:t xml:space="preserve"> p</w:t>
            </w:r>
            <w:r w:rsidRPr="00F46143">
              <w:rPr>
                <w:rFonts w:eastAsia="Calibri" w:cs="Times New Roman"/>
                <w:sz w:val="18"/>
                <w:szCs w:val="18"/>
              </w:rPr>
              <w:t>o</w:t>
            </w:r>
            <w:r w:rsidR="007A033E" w:rsidRPr="00F46143">
              <w:rPr>
                <w:rFonts w:eastAsia="Calibri" w:cs="Times New Roman"/>
                <w:sz w:val="18"/>
                <w:szCs w:val="18"/>
              </w:rPr>
              <w:t>s</w:t>
            </w:r>
            <w:r w:rsidRPr="00F46143">
              <w:rPr>
                <w:rFonts w:eastAsia="Calibri" w:cs="Times New Roman"/>
                <w:sz w:val="18"/>
                <w:szCs w:val="18"/>
              </w:rPr>
              <w:t xml:space="preserve">terior bulging, L4-5 and </w:t>
            </w:r>
            <w:r w:rsidR="00600228" w:rsidRPr="00F46143">
              <w:rPr>
                <w:rFonts w:eastAsia="Calibri" w:cs="Times New Roman"/>
                <w:sz w:val="18"/>
                <w:szCs w:val="18"/>
              </w:rPr>
              <w:t>desiccation</w:t>
            </w:r>
            <w:r w:rsidR="007A033E" w:rsidRPr="00F46143">
              <w:rPr>
                <w:rFonts w:eastAsia="Calibri" w:cs="Times New Roman"/>
                <w:sz w:val="18"/>
                <w:szCs w:val="18"/>
              </w:rPr>
              <w:t xml:space="preserve"> and posterior disc herniation </w:t>
            </w:r>
            <w:r w:rsidRPr="00F46143">
              <w:rPr>
                <w:rFonts w:eastAsia="Calibri" w:cs="Times New Roman"/>
                <w:sz w:val="18"/>
                <w:szCs w:val="18"/>
              </w:rPr>
              <w:t>L5-S1</w:t>
            </w:r>
            <w:r w:rsidR="00881314" w:rsidRPr="00F46143">
              <w:rPr>
                <w:rFonts w:eastAsia="Calibri" w:cs="Times New Roman"/>
                <w:sz w:val="18"/>
                <w:szCs w:val="18"/>
              </w:rPr>
              <w:t>; EMG right S1 radiculopathy</w:t>
            </w:r>
          </w:p>
        </w:tc>
        <w:tc>
          <w:tcPr>
            <w:tcW w:w="2340" w:type="dxa"/>
            <w:tcBorders>
              <w:top w:val="single" w:sz="4" w:space="0" w:color="000000"/>
              <w:left w:val="single" w:sz="4" w:space="0" w:color="000000"/>
              <w:bottom w:val="single" w:sz="4" w:space="0" w:color="000000"/>
              <w:right w:val="single" w:sz="4" w:space="0" w:color="000000"/>
            </w:tcBorders>
          </w:tcPr>
          <w:p w:rsidR="008D263E" w:rsidRPr="00F46143" w:rsidRDefault="008D263E" w:rsidP="008E0464">
            <w:pPr>
              <w:tabs>
                <w:tab w:val="left" w:pos="288"/>
                <w:tab w:val="left" w:pos="4752"/>
              </w:tabs>
              <w:spacing w:line="180" w:lineRule="exact"/>
              <w:jc w:val="left"/>
              <w:rPr>
                <w:rFonts w:asciiTheme="minorHAnsi" w:eastAsiaTheme="minorHAnsi" w:hAnsiTheme="minorHAnsi"/>
                <w:color w:val="auto"/>
                <w:sz w:val="18"/>
                <w:szCs w:val="18"/>
              </w:rPr>
            </w:pPr>
            <w:r w:rsidRPr="00F46143">
              <w:rPr>
                <w:rFonts w:asciiTheme="minorHAnsi" w:eastAsiaTheme="minorHAnsi" w:hAnsiTheme="minorHAnsi"/>
                <w:color w:val="auto"/>
                <w:sz w:val="18"/>
                <w:szCs w:val="18"/>
              </w:rPr>
              <w:t xml:space="preserve">slight bilateral tenderness to palpation </w:t>
            </w:r>
            <w:r w:rsidR="00881314" w:rsidRPr="00F46143">
              <w:rPr>
                <w:rFonts w:asciiTheme="minorHAnsi" w:eastAsiaTheme="minorHAnsi" w:hAnsiTheme="minorHAnsi"/>
                <w:color w:val="auto"/>
                <w:sz w:val="18"/>
                <w:szCs w:val="18"/>
              </w:rPr>
              <w:t xml:space="preserve">(TTP) </w:t>
            </w:r>
            <w:r w:rsidRPr="00F46143">
              <w:rPr>
                <w:rFonts w:asciiTheme="minorHAnsi" w:eastAsiaTheme="minorHAnsi" w:hAnsiTheme="minorHAnsi"/>
                <w:color w:val="auto"/>
                <w:sz w:val="18"/>
                <w:szCs w:val="18"/>
              </w:rPr>
              <w:t>over the lumbar area</w:t>
            </w:r>
            <w:r w:rsidR="00881314" w:rsidRPr="00F46143">
              <w:rPr>
                <w:rFonts w:asciiTheme="minorHAnsi" w:eastAsiaTheme="minorHAnsi" w:hAnsiTheme="minorHAnsi"/>
                <w:color w:val="auto"/>
                <w:sz w:val="18"/>
                <w:szCs w:val="18"/>
              </w:rPr>
              <w:t>;</w:t>
            </w:r>
            <w:r w:rsidRPr="00F46143">
              <w:rPr>
                <w:rFonts w:asciiTheme="minorHAnsi" w:eastAsiaTheme="minorHAnsi" w:hAnsiTheme="minorHAnsi"/>
                <w:color w:val="auto"/>
                <w:sz w:val="18"/>
                <w:szCs w:val="18"/>
              </w:rPr>
              <w:t xml:space="preserve"> positive straight leg raise test; </w:t>
            </w:r>
            <w:r w:rsidR="00621284" w:rsidRPr="00F46143">
              <w:rPr>
                <w:rFonts w:asciiTheme="minorHAnsi" w:eastAsiaTheme="minorHAnsi" w:hAnsiTheme="minorHAnsi"/>
                <w:color w:val="auto"/>
                <w:sz w:val="18"/>
                <w:szCs w:val="18"/>
              </w:rPr>
              <w:t>motor/sensory intact</w:t>
            </w:r>
            <w:r w:rsidR="00D8158F" w:rsidRPr="00F46143">
              <w:rPr>
                <w:rFonts w:asciiTheme="minorHAnsi" w:eastAsiaTheme="minorHAnsi" w:hAnsiTheme="minorHAnsi"/>
                <w:color w:val="auto"/>
                <w:sz w:val="18"/>
                <w:szCs w:val="18"/>
              </w:rPr>
              <w:t>; requires cane</w:t>
            </w:r>
            <w:r w:rsidR="0060290C" w:rsidRPr="00F46143">
              <w:rPr>
                <w:rFonts w:asciiTheme="minorHAnsi" w:eastAsiaTheme="minorHAnsi" w:hAnsiTheme="minorHAnsi"/>
                <w:color w:val="auto"/>
                <w:sz w:val="18"/>
                <w:szCs w:val="18"/>
              </w:rPr>
              <w:t>; pain radiates to right lower extremity</w:t>
            </w:r>
            <w:r w:rsidR="00D8158F" w:rsidRPr="00F46143">
              <w:rPr>
                <w:rFonts w:asciiTheme="minorHAnsi" w:eastAsiaTheme="minorHAnsi" w:hAnsiTheme="minorHAnsi"/>
                <w:color w:val="auto"/>
                <w:sz w:val="18"/>
                <w:szCs w:val="18"/>
              </w:rPr>
              <w:t xml:space="preserve"> </w:t>
            </w:r>
          </w:p>
        </w:tc>
        <w:tc>
          <w:tcPr>
            <w:tcW w:w="3525"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881314" w:rsidP="008E0464">
            <w:pPr>
              <w:autoSpaceDE w:val="0"/>
              <w:autoSpaceDN w:val="0"/>
              <w:adjustRightInd w:val="0"/>
              <w:jc w:val="left"/>
              <w:rPr>
                <w:rFonts w:eastAsiaTheme="minorHAnsi"/>
                <w:color w:val="auto"/>
                <w:sz w:val="18"/>
                <w:szCs w:val="18"/>
              </w:rPr>
            </w:pPr>
            <w:r w:rsidRPr="00F46143">
              <w:rPr>
                <w:color w:val="auto"/>
                <w:sz w:val="18"/>
                <w:szCs w:val="18"/>
              </w:rPr>
              <w:t>*</w:t>
            </w:r>
            <w:r w:rsidR="008D263E" w:rsidRPr="00F46143">
              <w:rPr>
                <w:color w:val="auto"/>
                <w:sz w:val="18"/>
                <w:szCs w:val="18"/>
              </w:rPr>
              <w:t>Additionally limited after repetitive use by pain, not additionally limited by fatigue, weakness, or lack of endurance; severe spasms lumbar paravertebral muscles at L4, L5 and S1; no guarding, or abnormal gait noted; flat lumbar lordosis</w:t>
            </w:r>
            <w:r w:rsidR="00E96E60" w:rsidRPr="00F46143">
              <w:rPr>
                <w:color w:val="auto"/>
                <w:sz w:val="18"/>
                <w:szCs w:val="18"/>
              </w:rPr>
              <w:t>; decreased pin prick plantar foot S1 distribution; hypersensitive pin prick L5 distribution; absent Achilles deep tendon reflexes on right; + straight leg raising Right</w:t>
            </w:r>
            <w:r w:rsidR="00380692" w:rsidRPr="00F46143">
              <w:rPr>
                <w:color w:val="auto"/>
                <w:sz w:val="18"/>
                <w:szCs w:val="18"/>
              </w:rPr>
              <w:t>; decreased muscle strength right dorsiflexors, plantar flexion and extensor hallicus longus 4/5; flat lumbar lordosis</w:t>
            </w:r>
          </w:p>
        </w:tc>
      </w:tr>
      <w:tr w:rsidR="008D263E" w:rsidRPr="00F46143" w:rsidTr="009F3D17">
        <w:trPr>
          <w:jc w:val="center"/>
        </w:trPr>
        <w:tc>
          <w:tcPr>
            <w:tcW w:w="3165" w:type="dxa"/>
            <w:tcBorders>
              <w:top w:val="single" w:sz="4" w:space="0" w:color="000000"/>
              <w:left w:val="single" w:sz="4" w:space="0" w:color="000000"/>
              <w:bottom w:val="single" w:sz="4" w:space="0" w:color="000000"/>
              <w:right w:val="single" w:sz="4" w:space="0" w:color="000000"/>
            </w:tcBorders>
            <w:vAlign w:val="center"/>
            <w:hideMark/>
          </w:tcPr>
          <w:p w:rsidR="008D263E" w:rsidRPr="00F46143" w:rsidRDefault="008D263E" w:rsidP="003144C7">
            <w:pPr>
              <w:pStyle w:val="ListParagraph"/>
              <w:spacing w:after="0" w:line="180" w:lineRule="exact"/>
              <w:ind w:left="0"/>
              <w:rPr>
                <w:rFonts w:eastAsia="Calibri" w:cs="Times New Roman"/>
                <w:sz w:val="18"/>
                <w:szCs w:val="18"/>
              </w:rPr>
            </w:pPr>
            <w:r w:rsidRPr="00F46143">
              <w:rPr>
                <w:rFonts w:eastAsia="Calibri" w:cs="Times New Roman"/>
                <w:sz w:val="18"/>
                <w:szCs w:val="18"/>
              </w:rPr>
              <w:t>§4.71a Rating</w:t>
            </w:r>
          </w:p>
        </w:tc>
        <w:tc>
          <w:tcPr>
            <w:tcW w:w="2340"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75079A" w:rsidP="003144C7">
            <w:pPr>
              <w:tabs>
                <w:tab w:val="left" w:pos="288"/>
                <w:tab w:val="left" w:pos="4752"/>
              </w:tabs>
              <w:spacing w:line="180" w:lineRule="exact"/>
              <w:rPr>
                <w:rFonts w:asciiTheme="minorHAnsi" w:eastAsiaTheme="minorHAnsi" w:hAnsiTheme="minorHAnsi"/>
                <w:color w:val="auto"/>
                <w:sz w:val="18"/>
                <w:szCs w:val="18"/>
              </w:rPr>
            </w:pPr>
            <w:r w:rsidRPr="00F46143">
              <w:rPr>
                <w:rFonts w:asciiTheme="minorHAnsi" w:eastAsiaTheme="minorHAnsi" w:hAnsiTheme="minorHAnsi"/>
                <w:color w:val="auto"/>
                <w:sz w:val="18"/>
                <w:szCs w:val="18"/>
              </w:rPr>
              <w:t xml:space="preserve">(MEB </w:t>
            </w:r>
            <w:r w:rsidR="008D263E" w:rsidRPr="00F46143">
              <w:rPr>
                <w:rFonts w:asciiTheme="minorHAnsi" w:eastAsiaTheme="minorHAnsi" w:hAnsiTheme="minorHAnsi"/>
                <w:color w:val="auto"/>
                <w:sz w:val="18"/>
                <w:szCs w:val="18"/>
              </w:rPr>
              <w:t>20%</w:t>
            </w:r>
            <w:r w:rsidRPr="00F46143">
              <w:rPr>
                <w:rFonts w:asciiTheme="minorHAnsi" w:eastAsiaTheme="minorHAnsi" w:hAnsiTheme="minorHAnsi"/>
                <w:color w:val="auto"/>
                <w:sz w:val="18"/>
                <w:szCs w:val="18"/>
              </w:rPr>
              <w:t>) 40%</w:t>
            </w:r>
          </w:p>
        </w:tc>
        <w:tc>
          <w:tcPr>
            <w:tcW w:w="3525" w:type="dxa"/>
            <w:tcBorders>
              <w:top w:val="single" w:sz="4" w:space="0" w:color="000000"/>
              <w:left w:val="single" w:sz="4" w:space="0" w:color="000000"/>
              <w:bottom w:val="single" w:sz="4" w:space="0" w:color="000000"/>
              <w:right w:val="single" w:sz="4" w:space="0" w:color="000000"/>
            </w:tcBorders>
            <w:vAlign w:val="center"/>
          </w:tcPr>
          <w:p w:rsidR="008D263E" w:rsidRPr="00F46143" w:rsidRDefault="009F4543" w:rsidP="003144C7">
            <w:pPr>
              <w:tabs>
                <w:tab w:val="left" w:pos="288"/>
                <w:tab w:val="left" w:pos="4752"/>
              </w:tabs>
              <w:spacing w:line="180" w:lineRule="exact"/>
              <w:rPr>
                <w:rFonts w:asciiTheme="minorHAnsi" w:eastAsiaTheme="minorHAnsi" w:hAnsiTheme="minorHAnsi"/>
                <w:color w:val="auto"/>
                <w:sz w:val="18"/>
                <w:szCs w:val="18"/>
              </w:rPr>
            </w:pPr>
            <w:r w:rsidRPr="00F46143">
              <w:rPr>
                <w:rFonts w:asciiTheme="minorHAnsi" w:eastAsiaTheme="minorHAnsi" w:hAnsiTheme="minorHAnsi"/>
                <w:color w:val="auto"/>
                <w:sz w:val="18"/>
                <w:szCs w:val="18"/>
              </w:rPr>
              <w:t xml:space="preserve">(VA </w:t>
            </w:r>
            <w:r w:rsidR="00E96E60" w:rsidRPr="00F46143">
              <w:rPr>
                <w:rFonts w:asciiTheme="minorHAnsi" w:eastAsiaTheme="minorHAnsi" w:hAnsiTheme="minorHAnsi"/>
                <w:color w:val="auto"/>
                <w:sz w:val="18"/>
                <w:szCs w:val="18"/>
              </w:rPr>
              <w:t>50%</w:t>
            </w:r>
            <w:r w:rsidRPr="00F46143">
              <w:rPr>
                <w:rFonts w:asciiTheme="minorHAnsi" w:eastAsiaTheme="minorHAnsi" w:hAnsiTheme="minorHAnsi"/>
                <w:color w:val="auto"/>
                <w:sz w:val="18"/>
                <w:szCs w:val="18"/>
              </w:rPr>
              <w:t>)</w:t>
            </w:r>
            <w:r w:rsidR="00EE14B5" w:rsidRPr="00F46143">
              <w:rPr>
                <w:rFonts w:asciiTheme="minorHAnsi" w:eastAsiaTheme="minorHAnsi" w:hAnsiTheme="minorHAnsi"/>
                <w:color w:val="auto"/>
                <w:sz w:val="18"/>
                <w:szCs w:val="18"/>
              </w:rPr>
              <w:t xml:space="preserve"> 40%</w:t>
            </w:r>
          </w:p>
        </w:tc>
      </w:tr>
      <w:tr w:rsidR="0075079A" w:rsidRPr="00F46143" w:rsidTr="009F3D17">
        <w:trPr>
          <w:jc w:val="center"/>
        </w:trPr>
        <w:tc>
          <w:tcPr>
            <w:tcW w:w="3165" w:type="dxa"/>
            <w:tcBorders>
              <w:top w:val="single" w:sz="4" w:space="0" w:color="000000"/>
              <w:left w:val="single" w:sz="4" w:space="0" w:color="000000"/>
              <w:bottom w:val="single" w:sz="4" w:space="0" w:color="000000"/>
              <w:right w:val="single" w:sz="4" w:space="0" w:color="000000"/>
            </w:tcBorders>
            <w:vAlign w:val="center"/>
            <w:hideMark/>
          </w:tcPr>
          <w:p w:rsidR="0075079A" w:rsidRPr="00F46143" w:rsidRDefault="0075079A" w:rsidP="003144C7">
            <w:pPr>
              <w:pStyle w:val="ListParagraph"/>
              <w:spacing w:after="0" w:line="180" w:lineRule="exact"/>
              <w:ind w:left="0"/>
              <w:rPr>
                <w:rFonts w:eastAsia="Calibri" w:cs="Times New Roman"/>
                <w:sz w:val="18"/>
                <w:szCs w:val="18"/>
              </w:rPr>
            </w:pPr>
            <w:r w:rsidRPr="00F46143">
              <w:rPr>
                <w:rFonts w:eastAsia="Calibri" w:cs="Times New Roman"/>
                <w:sz w:val="18"/>
                <w:szCs w:val="18"/>
              </w:rPr>
              <w:t>§4.124a Rating</w:t>
            </w:r>
          </w:p>
        </w:tc>
        <w:tc>
          <w:tcPr>
            <w:tcW w:w="2340" w:type="dxa"/>
            <w:tcBorders>
              <w:top w:val="single" w:sz="4" w:space="0" w:color="000000"/>
              <w:left w:val="single" w:sz="4" w:space="0" w:color="000000"/>
              <w:bottom w:val="single" w:sz="4" w:space="0" w:color="000000"/>
              <w:right w:val="single" w:sz="4" w:space="0" w:color="000000"/>
            </w:tcBorders>
            <w:vAlign w:val="center"/>
          </w:tcPr>
          <w:p w:rsidR="0075079A" w:rsidRPr="00F46143" w:rsidRDefault="00380692" w:rsidP="003144C7">
            <w:pPr>
              <w:tabs>
                <w:tab w:val="left" w:pos="288"/>
                <w:tab w:val="left" w:pos="4752"/>
              </w:tabs>
              <w:spacing w:line="180" w:lineRule="exact"/>
              <w:rPr>
                <w:rFonts w:asciiTheme="minorHAnsi" w:eastAsiaTheme="minorHAnsi" w:hAnsiTheme="minorHAnsi"/>
                <w:color w:val="auto"/>
                <w:sz w:val="18"/>
                <w:szCs w:val="18"/>
              </w:rPr>
            </w:pPr>
            <w:r w:rsidRPr="00F46143">
              <w:rPr>
                <w:rFonts w:asciiTheme="minorHAnsi" w:eastAsiaTheme="minorHAnsi" w:hAnsiTheme="minorHAnsi"/>
                <w:color w:val="auto"/>
                <w:sz w:val="18"/>
                <w:szCs w:val="18"/>
              </w:rPr>
              <w:t>1</w:t>
            </w:r>
            <w:r w:rsidR="00E96E60" w:rsidRPr="00F46143">
              <w:rPr>
                <w:rFonts w:asciiTheme="minorHAnsi" w:eastAsiaTheme="minorHAnsi" w:hAnsiTheme="minorHAnsi"/>
                <w:color w:val="auto"/>
                <w:sz w:val="18"/>
                <w:szCs w:val="18"/>
              </w:rPr>
              <w:t>0%</w:t>
            </w:r>
          </w:p>
        </w:tc>
        <w:tc>
          <w:tcPr>
            <w:tcW w:w="3525" w:type="dxa"/>
            <w:tcBorders>
              <w:top w:val="single" w:sz="4" w:space="0" w:color="000000"/>
              <w:left w:val="single" w:sz="4" w:space="0" w:color="000000"/>
              <w:bottom w:val="single" w:sz="4" w:space="0" w:color="000000"/>
              <w:right w:val="single" w:sz="4" w:space="0" w:color="000000"/>
            </w:tcBorders>
            <w:vAlign w:val="center"/>
          </w:tcPr>
          <w:p w:rsidR="0075079A" w:rsidRPr="00F46143" w:rsidRDefault="00380692" w:rsidP="003144C7">
            <w:pPr>
              <w:tabs>
                <w:tab w:val="left" w:pos="288"/>
                <w:tab w:val="left" w:pos="4752"/>
              </w:tabs>
              <w:spacing w:line="180" w:lineRule="exact"/>
              <w:rPr>
                <w:rFonts w:asciiTheme="minorHAnsi" w:eastAsiaTheme="minorHAnsi" w:hAnsiTheme="minorHAnsi"/>
                <w:color w:val="auto"/>
                <w:sz w:val="18"/>
                <w:szCs w:val="18"/>
              </w:rPr>
            </w:pPr>
            <w:r w:rsidRPr="00F46143">
              <w:rPr>
                <w:rFonts w:asciiTheme="minorHAnsi" w:eastAsiaTheme="minorHAnsi" w:hAnsiTheme="minorHAnsi"/>
                <w:color w:val="auto"/>
                <w:sz w:val="18"/>
                <w:szCs w:val="18"/>
              </w:rPr>
              <w:t>10</w:t>
            </w:r>
            <w:r w:rsidR="00E96E60" w:rsidRPr="00F46143">
              <w:rPr>
                <w:rFonts w:asciiTheme="minorHAnsi" w:eastAsiaTheme="minorHAnsi" w:hAnsiTheme="minorHAnsi"/>
                <w:color w:val="auto"/>
                <w:sz w:val="18"/>
                <w:szCs w:val="18"/>
              </w:rPr>
              <w:t>%</w:t>
            </w:r>
          </w:p>
        </w:tc>
      </w:tr>
    </w:tbl>
    <w:p w:rsidR="00482AAE" w:rsidRPr="00F46143" w:rsidRDefault="00482AAE" w:rsidP="008D263E">
      <w:pPr>
        <w:jc w:val="both"/>
        <w:rPr>
          <w:color w:val="000000" w:themeColor="text1"/>
        </w:rPr>
      </w:pPr>
    </w:p>
    <w:p w:rsidR="00C13CD4" w:rsidRPr="00F46143" w:rsidRDefault="008E0464" w:rsidP="00381F60">
      <w:pPr>
        <w:jc w:val="both"/>
        <w:rPr>
          <w:rFonts w:asciiTheme="minorHAnsi" w:hAnsiTheme="minorHAnsi"/>
          <w:color w:val="000000" w:themeColor="text1"/>
          <w:szCs w:val="24"/>
        </w:rPr>
      </w:pPr>
      <w:r w:rsidRPr="00F46143">
        <w:rPr>
          <w:rFonts w:asciiTheme="minorHAnsi" w:hAnsiTheme="minorHAnsi"/>
          <w:color w:val="000000" w:themeColor="text1"/>
          <w:szCs w:val="24"/>
        </w:rPr>
        <w:t xml:space="preserve">The CI enlisted in the Army National Guard in 1990 and there was no mention of </w:t>
      </w:r>
      <w:r w:rsidR="00B20279">
        <w:rPr>
          <w:rFonts w:asciiTheme="minorHAnsi" w:hAnsiTheme="minorHAnsi"/>
          <w:color w:val="000000" w:themeColor="text1"/>
          <w:szCs w:val="24"/>
        </w:rPr>
        <w:t xml:space="preserve">a back condition at that time. </w:t>
      </w:r>
      <w:r w:rsidR="00544F61">
        <w:rPr>
          <w:rFonts w:asciiTheme="minorHAnsi" w:hAnsiTheme="minorHAnsi"/>
          <w:color w:val="000000" w:themeColor="text1"/>
          <w:szCs w:val="24"/>
        </w:rPr>
        <w:t xml:space="preserve"> </w:t>
      </w:r>
      <w:r w:rsidR="00482AAE" w:rsidRPr="00F46143">
        <w:rPr>
          <w:rFonts w:asciiTheme="minorHAnsi" w:hAnsiTheme="minorHAnsi"/>
          <w:color w:val="000000" w:themeColor="text1"/>
          <w:szCs w:val="24"/>
        </w:rPr>
        <w:t xml:space="preserve">The CI has a long history of LBP that was well documented in the </w:t>
      </w:r>
      <w:r w:rsidR="00C13CD4" w:rsidRPr="00F46143">
        <w:rPr>
          <w:rFonts w:asciiTheme="minorHAnsi" w:hAnsiTheme="minorHAnsi"/>
          <w:color w:val="000000" w:themeColor="text1"/>
          <w:szCs w:val="24"/>
        </w:rPr>
        <w:t>numerous notes</w:t>
      </w:r>
      <w:r w:rsidR="001D053D" w:rsidRPr="00F46143">
        <w:rPr>
          <w:rFonts w:asciiTheme="minorHAnsi" w:hAnsiTheme="minorHAnsi"/>
          <w:color w:val="000000" w:themeColor="text1"/>
          <w:szCs w:val="24"/>
        </w:rPr>
        <w:t xml:space="preserve"> </w:t>
      </w:r>
      <w:r w:rsidR="00FD12C4" w:rsidRPr="00F46143">
        <w:rPr>
          <w:rFonts w:asciiTheme="minorHAnsi" w:hAnsiTheme="minorHAnsi"/>
          <w:color w:val="000000" w:themeColor="text1"/>
          <w:szCs w:val="24"/>
        </w:rPr>
        <w:t>starting in 1992.</w:t>
      </w:r>
      <w:r w:rsidR="00B20279">
        <w:rPr>
          <w:rFonts w:asciiTheme="minorHAnsi" w:hAnsiTheme="minorHAnsi"/>
          <w:color w:val="000000" w:themeColor="text1"/>
          <w:szCs w:val="24"/>
        </w:rPr>
        <w:t xml:space="preserve"> </w:t>
      </w:r>
      <w:r w:rsidR="00544F61">
        <w:rPr>
          <w:rFonts w:asciiTheme="minorHAnsi" w:hAnsiTheme="minorHAnsi"/>
          <w:color w:val="000000" w:themeColor="text1"/>
          <w:szCs w:val="24"/>
        </w:rPr>
        <w:t xml:space="preserve"> </w:t>
      </w:r>
      <w:r w:rsidR="00F72681" w:rsidRPr="00F46143">
        <w:rPr>
          <w:rFonts w:asciiTheme="minorHAnsi" w:hAnsiTheme="minorHAnsi"/>
          <w:color w:val="000000" w:themeColor="text1"/>
          <w:szCs w:val="24"/>
        </w:rPr>
        <w:t>The CI initially started with LBP in 19</w:t>
      </w:r>
      <w:r w:rsidR="003D3FF7" w:rsidRPr="00F46143">
        <w:rPr>
          <w:rFonts w:asciiTheme="minorHAnsi" w:hAnsiTheme="minorHAnsi"/>
          <w:color w:val="000000" w:themeColor="text1"/>
          <w:szCs w:val="24"/>
        </w:rPr>
        <w:t>92</w:t>
      </w:r>
      <w:r w:rsidR="007915B6">
        <w:rPr>
          <w:rFonts w:asciiTheme="minorHAnsi" w:hAnsiTheme="minorHAnsi"/>
          <w:color w:val="000000" w:themeColor="text1"/>
          <w:szCs w:val="24"/>
        </w:rPr>
        <w:t xml:space="preserve"> </w:t>
      </w:r>
      <w:r w:rsidR="003D3FF7" w:rsidRPr="00F46143">
        <w:rPr>
          <w:rFonts w:asciiTheme="minorHAnsi" w:hAnsiTheme="minorHAnsi"/>
          <w:color w:val="000000" w:themeColor="text1"/>
          <w:szCs w:val="24"/>
        </w:rPr>
        <w:t xml:space="preserve">with an </w:t>
      </w:r>
      <w:r w:rsidR="00306ED8" w:rsidRPr="00F46143">
        <w:rPr>
          <w:rFonts w:asciiTheme="minorHAnsi" w:hAnsiTheme="minorHAnsi"/>
          <w:color w:val="000000" w:themeColor="text1"/>
          <w:szCs w:val="24"/>
        </w:rPr>
        <w:t xml:space="preserve">MRI that indicated herniated discs L5-S1. </w:t>
      </w:r>
      <w:r w:rsidR="00C13CD4" w:rsidRPr="00F46143">
        <w:rPr>
          <w:rFonts w:asciiTheme="minorHAnsi" w:hAnsiTheme="minorHAnsi"/>
          <w:color w:val="000000" w:themeColor="text1"/>
          <w:szCs w:val="24"/>
        </w:rPr>
        <w:t xml:space="preserve">In 1997 a note indicated that </w:t>
      </w:r>
      <w:r w:rsidR="00B54313" w:rsidRPr="00F46143">
        <w:rPr>
          <w:rFonts w:asciiTheme="minorHAnsi" w:hAnsiTheme="minorHAnsi"/>
          <w:color w:val="000000" w:themeColor="text1"/>
          <w:szCs w:val="24"/>
        </w:rPr>
        <w:t>t</w:t>
      </w:r>
      <w:r w:rsidR="00C13CD4" w:rsidRPr="00F46143">
        <w:rPr>
          <w:rFonts w:asciiTheme="minorHAnsi" w:hAnsiTheme="minorHAnsi"/>
          <w:color w:val="000000" w:themeColor="text1"/>
          <w:szCs w:val="24"/>
        </w:rPr>
        <w:t xml:space="preserve">he CI was attending Physical Therapy for the </w:t>
      </w:r>
      <w:r w:rsidRPr="00F46143">
        <w:rPr>
          <w:rFonts w:asciiTheme="minorHAnsi" w:hAnsiTheme="minorHAnsi"/>
          <w:color w:val="000000" w:themeColor="text1"/>
          <w:szCs w:val="24"/>
        </w:rPr>
        <w:t>HNP and</w:t>
      </w:r>
      <w:r w:rsidR="00C13CD4" w:rsidRPr="00F46143">
        <w:rPr>
          <w:rFonts w:asciiTheme="minorHAnsi" w:hAnsiTheme="minorHAnsi"/>
          <w:color w:val="000000" w:themeColor="text1"/>
          <w:szCs w:val="24"/>
        </w:rPr>
        <w:t xml:space="preserve"> radiculopathy.</w:t>
      </w:r>
      <w:r w:rsidR="00873F50" w:rsidRPr="00F46143">
        <w:rPr>
          <w:rFonts w:asciiTheme="minorHAnsi" w:hAnsiTheme="minorHAnsi"/>
          <w:color w:val="000000" w:themeColor="text1"/>
          <w:szCs w:val="24"/>
        </w:rPr>
        <w:t xml:space="preserve"> </w:t>
      </w:r>
      <w:r w:rsidR="007915B6">
        <w:rPr>
          <w:rFonts w:asciiTheme="minorHAnsi" w:hAnsiTheme="minorHAnsi"/>
          <w:color w:val="000000" w:themeColor="text1"/>
          <w:szCs w:val="24"/>
        </w:rPr>
        <w:t xml:space="preserve">Repeated </w:t>
      </w:r>
      <w:r w:rsidR="00FB58CF" w:rsidRPr="00F46143">
        <w:rPr>
          <w:rFonts w:asciiTheme="minorHAnsi" w:hAnsiTheme="minorHAnsi"/>
          <w:color w:val="000000" w:themeColor="text1"/>
          <w:szCs w:val="24"/>
        </w:rPr>
        <w:t xml:space="preserve">MRIs continued to indicate L5 radiculopathy and herniated </w:t>
      </w:r>
      <w:r w:rsidR="00B20279">
        <w:rPr>
          <w:rFonts w:asciiTheme="minorHAnsi" w:hAnsiTheme="minorHAnsi"/>
          <w:color w:val="000000" w:themeColor="text1"/>
          <w:szCs w:val="24"/>
        </w:rPr>
        <w:t xml:space="preserve">discs at L3-4, L4-5 and L5-S1. </w:t>
      </w:r>
      <w:r w:rsidR="00544F61">
        <w:rPr>
          <w:rFonts w:asciiTheme="minorHAnsi" w:hAnsiTheme="minorHAnsi"/>
          <w:color w:val="000000" w:themeColor="text1"/>
          <w:szCs w:val="24"/>
        </w:rPr>
        <w:t xml:space="preserve"> </w:t>
      </w:r>
      <w:r w:rsidR="00FB58CF" w:rsidRPr="00F46143">
        <w:rPr>
          <w:rFonts w:asciiTheme="minorHAnsi" w:hAnsiTheme="minorHAnsi"/>
          <w:color w:val="000000" w:themeColor="text1"/>
          <w:szCs w:val="24"/>
        </w:rPr>
        <w:t>In February 1999</w:t>
      </w:r>
      <w:r w:rsidR="00DA6137" w:rsidRPr="00F46143">
        <w:rPr>
          <w:rFonts w:asciiTheme="minorHAnsi" w:hAnsiTheme="minorHAnsi"/>
          <w:color w:val="000000" w:themeColor="text1"/>
          <w:szCs w:val="24"/>
        </w:rPr>
        <w:t>,</w:t>
      </w:r>
      <w:r w:rsidR="00FB58CF" w:rsidRPr="00F46143">
        <w:rPr>
          <w:rFonts w:asciiTheme="minorHAnsi" w:hAnsiTheme="minorHAnsi"/>
          <w:color w:val="000000" w:themeColor="text1"/>
          <w:szCs w:val="24"/>
        </w:rPr>
        <w:t xml:space="preserve"> the CI was approved for Social </w:t>
      </w:r>
      <w:r w:rsidR="00F46143" w:rsidRPr="00F46143">
        <w:rPr>
          <w:rFonts w:asciiTheme="minorHAnsi" w:hAnsiTheme="minorHAnsi"/>
          <w:color w:val="000000" w:themeColor="text1"/>
          <w:szCs w:val="24"/>
        </w:rPr>
        <w:t xml:space="preserve">Security </w:t>
      </w:r>
      <w:r w:rsidR="00544F61">
        <w:rPr>
          <w:rFonts w:asciiTheme="minorHAnsi" w:hAnsiTheme="minorHAnsi"/>
          <w:color w:val="000000" w:themeColor="text1"/>
          <w:szCs w:val="24"/>
        </w:rPr>
        <w:t xml:space="preserve">Administration </w:t>
      </w:r>
      <w:r w:rsidR="00F46143" w:rsidRPr="00F46143">
        <w:rPr>
          <w:rFonts w:asciiTheme="minorHAnsi" w:hAnsiTheme="minorHAnsi"/>
          <w:color w:val="000000" w:themeColor="text1"/>
          <w:szCs w:val="24"/>
        </w:rPr>
        <w:t>(</w:t>
      </w:r>
      <w:r w:rsidR="005B234C" w:rsidRPr="00F46143">
        <w:rPr>
          <w:rFonts w:asciiTheme="minorHAnsi" w:hAnsiTheme="minorHAnsi"/>
          <w:color w:val="000000" w:themeColor="text1"/>
          <w:szCs w:val="24"/>
        </w:rPr>
        <w:t>SS</w:t>
      </w:r>
      <w:r w:rsidR="00544F61">
        <w:rPr>
          <w:rFonts w:asciiTheme="minorHAnsi" w:hAnsiTheme="minorHAnsi"/>
          <w:color w:val="000000" w:themeColor="text1"/>
          <w:szCs w:val="24"/>
        </w:rPr>
        <w:t>A</w:t>
      </w:r>
      <w:r w:rsidR="00F46143" w:rsidRPr="00F46143">
        <w:rPr>
          <w:rFonts w:asciiTheme="minorHAnsi" w:hAnsiTheme="minorHAnsi"/>
          <w:color w:val="000000" w:themeColor="text1"/>
          <w:szCs w:val="24"/>
        </w:rPr>
        <w:t>) benefits</w:t>
      </w:r>
      <w:r w:rsidRPr="00F46143">
        <w:rPr>
          <w:rFonts w:asciiTheme="minorHAnsi" w:hAnsiTheme="minorHAnsi"/>
          <w:color w:val="000000" w:themeColor="text1"/>
          <w:szCs w:val="24"/>
        </w:rPr>
        <w:t xml:space="preserve">, effective </w:t>
      </w:r>
      <w:r w:rsidR="00544F61">
        <w:rPr>
          <w:rFonts w:asciiTheme="minorHAnsi" w:hAnsiTheme="minorHAnsi"/>
          <w:color w:val="000000" w:themeColor="text1"/>
          <w:szCs w:val="24"/>
        </w:rPr>
        <w:t xml:space="preserve">30 January </w:t>
      </w:r>
      <w:r w:rsidR="00D16AC2" w:rsidRPr="00F46143">
        <w:rPr>
          <w:rFonts w:asciiTheme="minorHAnsi" w:hAnsiTheme="minorHAnsi"/>
          <w:color w:val="000000" w:themeColor="text1"/>
          <w:szCs w:val="24"/>
        </w:rPr>
        <w:t>199</w:t>
      </w:r>
      <w:r w:rsidR="007915B6">
        <w:rPr>
          <w:rFonts w:asciiTheme="minorHAnsi" w:hAnsiTheme="minorHAnsi"/>
          <w:color w:val="000000" w:themeColor="text1"/>
          <w:szCs w:val="24"/>
        </w:rPr>
        <w:t>7</w:t>
      </w:r>
      <w:r w:rsidR="00B20279">
        <w:rPr>
          <w:rFonts w:asciiTheme="minorHAnsi" w:hAnsiTheme="minorHAnsi"/>
          <w:color w:val="000000" w:themeColor="text1"/>
          <w:szCs w:val="24"/>
        </w:rPr>
        <w:t>.</w:t>
      </w:r>
      <w:r w:rsidR="00544F61">
        <w:rPr>
          <w:rFonts w:asciiTheme="minorHAnsi" w:hAnsiTheme="minorHAnsi"/>
          <w:color w:val="000000" w:themeColor="text1"/>
          <w:szCs w:val="24"/>
        </w:rPr>
        <w:t xml:space="preserve"> </w:t>
      </w:r>
      <w:r w:rsidR="00B20279">
        <w:rPr>
          <w:rFonts w:asciiTheme="minorHAnsi" w:hAnsiTheme="minorHAnsi"/>
          <w:color w:val="000000" w:themeColor="text1"/>
          <w:szCs w:val="24"/>
        </w:rPr>
        <w:t xml:space="preserve"> </w:t>
      </w:r>
      <w:r w:rsidR="00FB58CF" w:rsidRPr="00F46143">
        <w:rPr>
          <w:rFonts w:asciiTheme="minorHAnsi" w:hAnsiTheme="minorHAnsi"/>
          <w:color w:val="000000" w:themeColor="text1"/>
          <w:szCs w:val="24"/>
        </w:rPr>
        <w:t>In October 2001</w:t>
      </w:r>
      <w:r w:rsidR="00DA6137" w:rsidRPr="00F46143">
        <w:rPr>
          <w:rFonts w:asciiTheme="minorHAnsi" w:hAnsiTheme="minorHAnsi"/>
          <w:color w:val="000000" w:themeColor="text1"/>
          <w:szCs w:val="24"/>
        </w:rPr>
        <w:t>,</w:t>
      </w:r>
      <w:r w:rsidR="00FB58CF" w:rsidRPr="00F46143">
        <w:rPr>
          <w:rFonts w:asciiTheme="minorHAnsi" w:hAnsiTheme="minorHAnsi"/>
          <w:color w:val="000000" w:themeColor="text1"/>
          <w:szCs w:val="24"/>
        </w:rPr>
        <w:t xml:space="preserve"> the CI’s enlistment was extended.  </w:t>
      </w:r>
      <w:r w:rsidR="003B07D5" w:rsidRPr="00F46143">
        <w:rPr>
          <w:rFonts w:asciiTheme="minorHAnsi" w:hAnsiTheme="minorHAnsi"/>
          <w:color w:val="000000" w:themeColor="text1"/>
          <w:szCs w:val="24"/>
        </w:rPr>
        <w:t xml:space="preserve">In April 2003 the CI took a bad </w:t>
      </w:r>
      <w:r w:rsidRPr="00F46143">
        <w:rPr>
          <w:rFonts w:asciiTheme="minorHAnsi" w:hAnsiTheme="minorHAnsi"/>
          <w:color w:val="000000" w:themeColor="text1"/>
          <w:szCs w:val="24"/>
        </w:rPr>
        <w:t>step that</w:t>
      </w:r>
      <w:r w:rsidR="003B07D5" w:rsidRPr="00F46143">
        <w:rPr>
          <w:rFonts w:asciiTheme="minorHAnsi" w:hAnsiTheme="minorHAnsi"/>
          <w:color w:val="000000" w:themeColor="text1"/>
          <w:szCs w:val="24"/>
        </w:rPr>
        <w:t xml:space="preserve"> resulted in LBP during an organizat</w:t>
      </w:r>
      <w:r w:rsidR="00B20279">
        <w:rPr>
          <w:rFonts w:asciiTheme="minorHAnsi" w:hAnsiTheme="minorHAnsi"/>
          <w:color w:val="000000" w:themeColor="text1"/>
          <w:szCs w:val="24"/>
        </w:rPr>
        <w:t xml:space="preserve">ional physical training event. </w:t>
      </w:r>
      <w:r w:rsidR="003B07D5" w:rsidRPr="00F46143">
        <w:rPr>
          <w:rFonts w:asciiTheme="minorHAnsi" w:hAnsiTheme="minorHAnsi"/>
          <w:color w:val="000000" w:themeColor="text1"/>
          <w:szCs w:val="24"/>
        </w:rPr>
        <w:t xml:space="preserve">At that time, he was evaluated and treated with non steroidal anti inflammatory drugs (NSAIDS) and </w:t>
      </w:r>
      <w:r w:rsidR="00B20279">
        <w:rPr>
          <w:rFonts w:asciiTheme="minorHAnsi" w:hAnsiTheme="minorHAnsi"/>
          <w:color w:val="000000" w:themeColor="text1"/>
          <w:szCs w:val="24"/>
        </w:rPr>
        <w:t xml:space="preserve">muscle relaxants. </w:t>
      </w:r>
      <w:r w:rsidR="00544F61">
        <w:rPr>
          <w:rFonts w:asciiTheme="minorHAnsi" w:hAnsiTheme="minorHAnsi"/>
          <w:color w:val="000000" w:themeColor="text1"/>
          <w:szCs w:val="24"/>
        </w:rPr>
        <w:t xml:space="preserve"> </w:t>
      </w:r>
      <w:r w:rsidR="007975A1" w:rsidRPr="00F46143">
        <w:rPr>
          <w:rFonts w:asciiTheme="minorHAnsi" w:hAnsiTheme="minorHAnsi"/>
          <w:color w:val="000000" w:themeColor="text1"/>
          <w:szCs w:val="24"/>
        </w:rPr>
        <w:t xml:space="preserve">In April 2004 </w:t>
      </w:r>
      <w:r w:rsidR="00FB335E" w:rsidRPr="00F46143">
        <w:rPr>
          <w:rFonts w:asciiTheme="minorHAnsi" w:hAnsiTheme="minorHAnsi"/>
          <w:color w:val="000000" w:themeColor="text1"/>
          <w:szCs w:val="24"/>
        </w:rPr>
        <w:t xml:space="preserve">a </w:t>
      </w:r>
      <w:r w:rsidR="00544F61">
        <w:rPr>
          <w:rFonts w:asciiTheme="minorHAnsi" w:hAnsiTheme="minorHAnsi"/>
          <w:color w:val="000000" w:themeColor="text1"/>
          <w:szCs w:val="24"/>
        </w:rPr>
        <w:t>service</w:t>
      </w:r>
      <w:r w:rsidR="00FB335E" w:rsidRPr="00F46143">
        <w:rPr>
          <w:rFonts w:asciiTheme="minorHAnsi" w:hAnsiTheme="minorHAnsi"/>
          <w:color w:val="000000" w:themeColor="text1"/>
          <w:szCs w:val="24"/>
        </w:rPr>
        <w:t xml:space="preserve"> treatment record (STR) note indicated that the CI received at least two nerve blocks and was placed on </w:t>
      </w:r>
      <w:r w:rsidR="00560A39">
        <w:rPr>
          <w:rFonts w:asciiTheme="minorHAnsi" w:hAnsiTheme="minorHAnsi"/>
          <w:color w:val="000000" w:themeColor="text1"/>
          <w:szCs w:val="24"/>
        </w:rPr>
        <w:t>c</w:t>
      </w:r>
      <w:r w:rsidR="00FB335E" w:rsidRPr="00F46143">
        <w:rPr>
          <w:rFonts w:asciiTheme="minorHAnsi" w:hAnsiTheme="minorHAnsi"/>
          <w:color w:val="000000" w:themeColor="text1"/>
          <w:szCs w:val="24"/>
        </w:rPr>
        <w:t>onvalescent leave for six days</w:t>
      </w:r>
      <w:r w:rsidR="00515978" w:rsidRPr="00F46143">
        <w:rPr>
          <w:rFonts w:asciiTheme="minorHAnsi" w:hAnsiTheme="minorHAnsi"/>
          <w:color w:val="000000" w:themeColor="text1"/>
          <w:szCs w:val="24"/>
        </w:rPr>
        <w:t xml:space="preserve"> due to his back pain.</w:t>
      </w:r>
      <w:r w:rsidR="00544F61">
        <w:rPr>
          <w:rFonts w:asciiTheme="minorHAnsi" w:hAnsiTheme="minorHAnsi"/>
          <w:color w:val="000000" w:themeColor="text1"/>
          <w:szCs w:val="24"/>
        </w:rPr>
        <w:t xml:space="preserve"> </w:t>
      </w:r>
      <w:r w:rsidR="00515978" w:rsidRPr="00F46143">
        <w:rPr>
          <w:rFonts w:asciiTheme="minorHAnsi" w:hAnsiTheme="minorHAnsi"/>
          <w:color w:val="000000" w:themeColor="text1"/>
          <w:szCs w:val="24"/>
        </w:rPr>
        <w:t xml:space="preserve"> </w:t>
      </w:r>
      <w:r w:rsidR="003B07D5" w:rsidRPr="00F46143">
        <w:rPr>
          <w:rFonts w:asciiTheme="minorHAnsi" w:hAnsiTheme="minorHAnsi"/>
          <w:color w:val="000000" w:themeColor="text1"/>
          <w:szCs w:val="24"/>
        </w:rPr>
        <w:t>In May 2003 the CI was notified of a continuanc</w:t>
      </w:r>
      <w:r w:rsidR="00B20279">
        <w:rPr>
          <w:rFonts w:asciiTheme="minorHAnsi" w:hAnsiTheme="minorHAnsi"/>
          <w:color w:val="000000" w:themeColor="text1"/>
          <w:szCs w:val="24"/>
        </w:rPr>
        <w:t xml:space="preserve">e of </w:t>
      </w:r>
      <w:r w:rsidR="00544F61">
        <w:rPr>
          <w:rFonts w:asciiTheme="minorHAnsi" w:hAnsiTheme="minorHAnsi"/>
          <w:color w:val="000000" w:themeColor="text1"/>
          <w:szCs w:val="24"/>
        </w:rPr>
        <w:t>SSA</w:t>
      </w:r>
      <w:r w:rsidR="00B20279">
        <w:rPr>
          <w:rFonts w:asciiTheme="minorHAnsi" w:hAnsiTheme="minorHAnsi"/>
          <w:color w:val="000000" w:themeColor="text1"/>
          <w:szCs w:val="24"/>
        </w:rPr>
        <w:t xml:space="preserve"> benefits. </w:t>
      </w:r>
      <w:r w:rsidR="00515978" w:rsidRPr="00F46143">
        <w:rPr>
          <w:rFonts w:asciiTheme="minorHAnsi" w:hAnsiTheme="minorHAnsi"/>
          <w:color w:val="000000" w:themeColor="text1"/>
          <w:szCs w:val="24"/>
        </w:rPr>
        <w:t>A sworn statement given by the CI in July 2004 d</w:t>
      </w:r>
      <w:r w:rsidR="007361D6" w:rsidRPr="00F46143">
        <w:rPr>
          <w:rFonts w:asciiTheme="minorHAnsi" w:hAnsiTheme="minorHAnsi"/>
          <w:color w:val="000000" w:themeColor="text1"/>
          <w:szCs w:val="24"/>
        </w:rPr>
        <w:t>ocumented that although he had L</w:t>
      </w:r>
      <w:r w:rsidR="00515978" w:rsidRPr="00F46143">
        <w:rPr>
          <w:rFonts w:asciiTheme="minorHAnsi" w:hAnsiTheme="minorHAnsi"/>
          <w:color w:val="000000" w:themeColor="text1"/>
          <w:szCs w:val="24"/>
        </w:rPr>
        <w:t xml:space="preserve">BP, he was able to perform his duties; complete his Army </w:t>
      </w:r>
      <w:r w:rsidR="00560A39">
        <w:rPr>
          <w:rFonts w:asciiTheme="minorHAnsi" w:hAnsiTheme="minorHAnsi"/>
          <w:color w:val="000000" w:themeColor="text1"/>
          <w:szCs w:val="24"/>
        </w:rPr>
        <w:t>p</w:t>
      </w:r>
      <w:r w:rsidR="00515978" w:rsidRPr="00F46143">
        <w:rPr>
          <w:rFonts w:asciiTheme="minorHAnsi" w:hAnsiTheme="minorHAnsi"/>
          <w:color w:val="000000" w:themeColor="text1"/>
          <w:szCs w:val="24"/>
        </w:rPr>
        <w:t xml:space="preserve">hysical </w:t>
      </w:r>
      <w:r w:rsidR="00560A39">
        <w:rPr>
          <w:rFonts w:asciiTheme="minorHAnsi" w:hAnsiTheme="minorHAnsi"/>
          <w:color w:val="000000" w:themeColor="text1"/>
          <w:szCs w:val="24"/>
        </w:rPr>
        <w:t>f</w:t>
      </w:r>
      <w:r w:rsidR="00515978" w:rsidRPr="00F46143">
        <w:rPr>
          <w:rFonts w:asciiTheme="minorHAnsi" w:hAnsiTheme="minorHAnsi"/>
          <w:color w:val="000000" w:themeColor="text1"/>
          <w:szCs w:val="24"/>
        </w:rPr>
        <w:t xml:space="preserve">itness </w:t>
      </w:r>
      <w:r w:rsidR="00560A39">
        <w:rPr>
          <w:rFonts w:asciiTheme="minorHAnsi" w:hAnsiTheme="minorHAnsi"/>
          <w:color w:val="000000" w:themeColor="text1"/>
          <w:szCs w:val="24"/>
        </w:rPr>
        <w:t>t</w:t>
      </w:r>
      <w:r w:rsidR="00515978" w:rsidRPr="00F46143">
        <w:rPr>
          <w:rFonts w:asciiTheme="minorHAnsi" w:hAnsiTheme="minorHAnsi"/>
          <w:color w:val="000000" w:themeColor="text1"/>
          <w:szCs w:val="24"/>
        </w:rPr>
        <w:t>est (APFT) without complaining of pain; did not go to sick call or get treatment (until he was sent in April 2004) because he would take medication and the pain would resolve.</w:t>
      </w:r>
    </w:p>
    <w:p w:rsidR="00515978" w:rsidRPr="00F46143" w:rsidRDefault="00515978" w:rsidP="00381F60">
      <w:pPr>
        <w:jc w:val="both"/>
        <w:rPr>
          <w:rFonts w:asciiTheme="minorHAnsi" w:hAnsiTheme="minorHAnsi"/>
          <w:color w:val="000000" w:themeColor="text1"/>
          <w:szCs w:val="24"/>
        </w:rPr>
      </w:pPr>
    </w:p>
    <w:p w:rsidR="00515978" w:rsidRPr="00F46143" w:rsidRDefault="00515978" w:rsidP="00381F60">
      <w:pPr>
        <w:jc w:val="both"/>
        <w:rPr>
          <w:rFonts w:asciiTheme="minorHAnsi" w:hAnsiTheme="minorHAnsi"/>
          <w:color w:val="000000" w:themeColor="text1"/>
          <w:szCs w:val="24"/>
        </w:rPr>
      </w:pPr>
      <w:r w:rsidRPr="00F46143">
        <w:rPr>
          <w:rFonts w:asciiTheme="minorHAnsi" w:hAnsiTheme="minorHAnsi"/>
          <w:color w:val="000000" w:themeColor="text1"/>
          <w:szCs w:val="24"/>
        </w:rPr>
        <w:t xml:space="preserve">The MEB examination </w:t>
      </w:r>
      <w:r w:rsidR="00544F61">
        <w:rPr>
          <w:rFonts w:asciiTheme="minorHAnsi" w:hAnsiTheme="minorHAnsi"/>
          <w:color w:val="000000" w:themeColor="text1"/>
          <w:szCs w:val="24"/>
        </w:rPr>
        <w:t xml:space="preserve">performed </w:t>
      </w:r>
      <w:r w:rsidR="003B07D5" w:rsidRPr="00F46143">
        <w:rPr>
          <w:rFonts w:asciiTheme="minorHAnsi" w:hAnsiTheme="minorHAnsi"/>
          <w:color w:val="000000" w:themeColor="text1"/>
          <w:szCs w:val="24"/>
        </w:rPr>
        <w:t xml:space="preserve">eight months prior to separation, noted that the CI </w:t>
      </w:r>
      <w:r w:rsidR="00D8158F" w:rsidRPr="00F46143">
        <w:rPr>
          <w:rFonts w:asciiTheme="minorHAnsi" w:hAnsiTheme="minorHAnsi"/>
          <w:color w:val="000000" w:themeColor="text1"/>
          <w:szCs w:val="24"/>
        </w:rPr>
        <w:t>continued with LBP and pain radiation to the lower extremity w</w:t>
      </w:r>
      <w:r w:rsidR="00B20279">
        <w:rPr>
          <w:rFonts w:asciiTheme="minorHAnsi" w:hAnsiTheme="minorHAnsi"/>
          <w:color w:val="000000" w:themeColor="text1"/>
          <w:szCs w:val="24"/>
        </w:rPr>
        <w:t xml:space="preserve">ith numbness and paresthesias. </w:t>
      </w:r>
      <w:r w:rsidR="00544F61">
        <w:rPr>
          <w:rFonts w:asciiTheme="minorHAnsi" w:hAnsiTheme="minorHAnsi"/>
          <w:color w:val="000000" w:themeColor="text1"/>
          <w:szCs w:val="24"/>
        </w:rPr>
        <w:t xml:space="preserve"> </w:t>
      </w:r>
      <w:r w:rsidR="00D8158F" w:rsidRPr="00F46143">
        <w:rPr>
          <w:rFonts w:asciiTheme="minorHAnsi" w:hAnsiTheme="minorHAnsi"/>
          <w:color w:val="000000" w:themeColor="text1"/>
          <w:szCs w:val="24"/>
        </w:rPr>
        <w:t xml:space="preserve">An MRI </w:t>
      </w:r>
      <w:r w:rsidR="00544F61">
        <w:rPr>
          <w:rFonts w:asciiTheme="minorHAnsi" w:hAnsiTheme="minorHAnsi"/>
          <w:color w:val="000000" w:themeColor="text1"/>
          <w:szCs w:val="24"/>
        </w:rPr>
        <w:t>completed</w:t>
      </w:r>
      <w:r w:rsidR="00D8158F" w:rsidRPr="00F46143">
        <w:rPr>
          <w:rFonts w:asciiTheme="minorHAnsi" w:hAnsiTheme="minorHAnsi"/>
          <w:color w:val="000000" w:themeColor="text1"/>
          <w:szCs w:val="24"/>
        </w:rPr>
        <w:t xml:space="preserve"> at the time of the MEB exam revealed findings consistent with </w:t>
      </w:r>
      <w:r w:rsidR="008E0464" w:rsidRPr="00F46143">
        <w:rPr>
          <w:rFonts w:asciiTheme="minorHAnsi" w:hAnsiTheme="minorHAnsi"/>
          <w:color w:val="000000" w:themeColor="text1"/>
          <w:szCs w:val="24"/>
        </w:rPr>
        <w:t>right</w:t>
      </w:r>
      <w:r w:rsidR="00B20279">
        <w:rPr>
          <w:rFonts w:asciiTheme="minorHAnsi" w:hAnsiTheme="minorHAnsi"/>
          <w:color w:val="000000" w:themeColor="text1"/>
          <w:szCs w:val="24"/>
        </w:rPr>
        <w:t xml:space="preserve"> S1 radiculopathy. </w:t>
      </w:r>
      <w:r w:rsidR="00D8158F" w:rsidRPr="00F46143">
        <w:rPr>
          <w:rFonts w:asciiTheme="minorHAnsi" w:hAnsiTheme="minorHAnsi"/>
          <w:color w:val="000000" w:themeColor="text1"/>
          <w:szCs w:val="24"/>
        </w:rPr>
        <w:t>The pain was aggravated by lifting anything over ten to fifteen pounds, made worse with prolonged walking, sitting or standing; interfered with sleep; and required the use of a cane; flare-ups occurred four to five times per week for which NSAIDS and m</w:t>
      </w:r>
      <w:r w:rsidR="00B20279">
        <w:rPr>
          <w:rFonts w:asciiTheme="minorHAnsi" w:hAnsiTheme="minorHAnsi"/>
          <w:color w:val="000000" w:themeColor="text1"/>
          <w:szCs w:val="24"/>
        </w:rPr>
        <w:t xml:space="preserve">uscle relaxants were required. </w:t>
      </w:r>
      <w:r w:rsidR="00D8158F" w:rsidRPr="00F46143">
        <w:rPr>
          <w:rFonts w:asciiTheme="minorHAnsi" w:hAnsiTheme="minorHAnsi"/>
          <w:color w:val="000000" w:themeColor="text1"/>
          <w:szCs w:val="24"/>
        </w:rPr>
        <w:t xml:space="preserve">The examiner opined that </w:t>
      </w:r>
      <w:r w:rsidR="00993F34" w:rsidRPr="00F46143">
        <w:rPr>
          <w:rFonts w:asciiTheme="minorHAnsi" w:hAnsiTheme="minorHAnsi"/>
          <w:color w:val="000000" w:themeColor="text1"/>
          <w:szCs w:val="24"/>
        </w:rPr>
        <w:t xml:space="preserve">because of the CI’s significant symptoms that it was likely he would not be </w:t>
      </w:r>
      <w:r w:rsidR="008E0464" w:rsidRPr="00F46143">
        <w:rPr>
          <w:rFonts w:asciiTheme="minorHAnsi" w:hAnsiTheme="minorHAnsi"/>
          <w:color w:val="000000" w:themeColor="text1"/>
          <w:szCs w:val="24"/>
        </w:rPr>
        <w:t>able</w:t>
      </w:r>
      <w:r w:rsidR="00993F34" w:rsidRPr="00F46143">
        <w:rPr>
          <w:rFonts w:asciiTheme="minorHAnsi" w:hAnsiTheme="minorHAnsi"/>
          <w:color w:val="000000" w:themeColor="text1"/>
          <w:szCs w:val="24"/>
        </w:rPr>
        <w:t xml:space="preserve"> to continue his soldiering duties.</w:t>
      </w:r>
      <w:r w:rsidR="006F2B9A" w:rsidRPr="00F46143">
        <w:rPr>
          <w:rFonts w:asciiTheme="minorHAnsi" w:hAnsiTheme="minorHAnsi"/>
          <w:color w:val="000000" w:themeColor="text1"/>
          <w:szCs w:val="24"/>
        </w:rPr>
        <w:t xml:space="preserve"> </w:t>
      </w:r>
      <w:r w:rsidR="00544F61">
        <w:rPr>
          <w:rFonts w:asciiTheme="minorHAnsi" w:hAnsiTheme="minorHAnsi"/>
          <w:color w:val="000000" w:themeColor="text1"/>
          <w:szCs w:val="24"/>
        </w:rPr>
        <w:t xml:space="preserve"> </w:t>
      </w:r>
      <w:r w:rsidR="006F2B9A" w:rsidRPr="00F46143">
        <w:rPr>
          <w:rFonts w:asciiTheme="minorHAnsi" w:hAnsiTheme="minorHAnsi"/>
          <w:color w:val="000000" w:themeColor="text1"/>
          <w:szCs w:val="24"/>
        </w:rPr>
        <w:t>Although the limitation of motion documented on the MEB NARSUM examination would warrant a 40% rating IAW VASRD§4.71a, the initial IPEB rated this</w:t>
      </w:r>
      <w:r w:rsidR="009C28F3" w:rsidRPr="00F46143">
        <w:rPr>
          <w:rFonts w:asciiTheme="minorHAnsi" w:hAnsiTheme="minorHAnsi"/>
          <w:color w:val="000000" w:themeColor="text1"/>
          <w:szCs w:val="24"/>
        </w:rPr>
        <w:t xml:space="preserve"> condition at 20%. </w:t>
      </w:r>
      <w:r w:rsidR="00544F61">
        <w:rPr>
          <w:rFonts w:asciiTheme="minorHAnsi" w:hAnsiTheme="minorHAnsi"/>
          <w:color w:val="000000" w:themeColor="text1"/>
          <w:szCs w:val="24"/>
        </w:rPr>
        <w:t xml:space="preserve"> </w:t>
      </w:r>
      <w:r w:rsidR="009C28F3" w:rsidRPr="00F46143">
        <w:rPr>
          <w:rFonts w:asciiTheme="minorHAnsi" w:hAnsiTheme="minorHAnsi"/>
          <w:color w:val="000000" w:themeColor="text1"/>
          <w:szCs w:val="24"/>
        </w:rPr>
        <w:t xml:space="preserve">After a series of appeals including a FPEB, the CI’s final rating at discharge was 20%. </w:t>
      </w:r>
      <w:r w:rsidR="00F46143">
        <w:rPr>
          <w:rFonts w:asciiTheme="minorHAnsi" w:hAnsiTheme="minorHAnsi"/>
          <w:color w:val="000000" w:themeColor="text1"/>
          <w:szCs w:val="24"/>
        </w:rPr>
        <w:t xml:space="preserve"> </w:t>
      </w:r>
      <w:r w:rsidR="009C28F3" w:rsidRPr="00F46143">
        <w:rPr>
          <w:rFonts w:asciiTheme="minorHAnsi" w:hAnsiTheme="minorHAnsi"/>
          <w:color w:val="000000" w:themeColor="text1"/>
          <w:szCs w:val="24"/>
        </w:rPr>
        <w:t>No rationale for the lowered rating is available and there is no indication the PEB deducted from the rating.</w:t>
      </w:r>
    </w:p>
    <w:p w:rsidR="00993F34" w:rsidRPr="00F46143" w:rsidRDefault="00993F34" w:rsidP="00381F60">
      <w:pPr>
        <w:jc w:val="both"/>
        <w:rPr>
          <w:rFonts w:asciiTheme="minorHAnsi" w:hAnsiTheme="minorHAnsi"/>
          <w:color w:val="000000" w:themeColor="text1"/>
          <w:szCs w:val="24"/>
        </w:rPr>
      </w:pPr>
    </w:p>
    <w:p w:rsidR="005B234C" w:rsidRPr="00F46143" w:rsidRDefault="00993F34" w:rsidP="00381F60">
      <w:pPr>
        <w:jc w:val="both"/>
        <w:rPr>
          <w:rFonts w:asciiTheme="minorHAnsi" w:hAnsiTheme="minorHAnsi"/>
          <w:color w:val="000000" w:themeColor="text1"/>
          <w:szCs w:val="24"/>
        </w:rPr>
      </w:pPr>
      <w:r w:rsidRPr="00F46143">
        <w:rPr>
          <w:rFonts w:asciiTheme="minorHAnsi" w:hAnsiTheme="minorHAnsi"/>
          <w:color w:val="000000" w:themeColor="text1"/>
          <w:szCs w:val="24"/>
        </w:rPr>
        <w:lastRenderedPageBreak/>
        <w:t>The VA Compensation &amp; Pension</w:t>
      </w:r>
      <w:r w:rsidR="00560A39">
        <w:rPr>
          <w:rFonts w:asciiTheme="minorHAnsi" w:hAnsiTheme="minorHAnsi"/>
          <w:color w:val="000000" w:themeColor="text1"/>
          <w:szCs w:val="24"/>
        </w:rPr>
        <w:t xml:space="preserve"> </w:t>
      </w:r>
      <w:r w:rsidRPr="00F46143">
        <w:rPr>
          <w:rFonts w:asciiTheme="minorHAnsi" w:hAnsiTheme="minorHAnsi"/>
          <w:color w:val="000000" w:themeColor="text1"/>
          <w:szCs w:val="24"/>
        </w:rPr>
        <w:t xml:space="preserve">(C&amp;P) </w:t>
      </w:r>
      <w:r w:rsidR="00F46143" w:rsidRPr="00F46143">
        <w:rPr>
          <w:rFonts w:asciiTheme="minorHAnsi" w:hAnsiTheme="minorHAnsi"/>
          <w:color w:val="000000" w:themeColor="text1"/>
          <w:szCs w:val="24"/>
        </w:rPr>
        <w:t>examination two</w:t>
      </w:r>
      <w:r w:rsidRPr="00F46143">
        <w:rPr>
          <w:rFonts w:asciiTheme="minorHAnsi" w:hAnsiTheme="minorHAnsi"/>
          <w:color w:val="000000" w:themeColor="text1"/>
          <w:szCs w:val="24"/>
        </w:rPr>
        <w:t xml:space="preserve"> months after separation stated that the CI </w:t>
      </w:r>
      <w:r w:rsidR="005B234C" w:rsidRPr="00F46143">
        <w:rPr>
          <w:rFonts w:asciiTheme="minorHAnsi" w:hAnsiTheme="minorHAnsi"/>
          <w:color w:val="000000" w:themeColor="text1"/>
          <w:szCs w:val="24"/>
        </w:rPr>
        <w:t xml:space="preserve">had chronic sharp LBP that radiated to the right lower extremity, posterior thigh, kneecap, heel and large toe </w:t>
      </w:r>
      <w:r w:rsidR="00F46143" w:rsidRPr="00F46143">
        <w:rPr>
          <w:rFonts w:asciiTheme="minorHAnsi" w:hAnsiTheme="minorHAnsi"/>
          <w:color w:val="000000" w:themeColor="text1"/>
          <w:szCs w:val="24"/>
        </w:rPr>
        <w:t>and with</w:t>
      </w:r>
      <w:r w:rsidR="005B234C" w:rsidRPr="00F46143">
        <w:rPr>
          <w:rFonts w:asciiTheme="minorHAnsi" w:hAnsiTheme="minorHAnsi"/>
          <w:color w:val="000000" w:themeColor="text1"/>
          <w:szCs w:val="24"/>
        </w:rPr>
        <w:t xml:space="preserve"> numbness in</w:t>
      </w:r>
      <w:r w:rsidR="00B20279">
        <w:rPr>
          <w:rFonts w:asciiTheme="minorHAnsi" w:hAnsiTheme="minorHAnsi"/>
          <w:color w:val="000000" w:themeColor="text1"/>
          <w:szCs w:val="24"/>
        </w:rPr>
        <w:t xml:space="preserve"> the right heel and large toe. </w:t>
      </w:r>
      <w:r w:rsidR="00544F61">
        <w:rPr>
          <w:rFonts w:asciiTheme="minorHAnsi" w:hAnsiTheme="minorHAnsi"/>
          <w:color w:val="000000" w:themeColor="text1"/>
          <w:szCs w:val="24"/>
        </w:rPr>
        <w:t xml:space="preserve"> </w:t>
      </w:r>
      <w:r w:rsidR="00C966CA" w:rsidRPr="00F46143">
        <w:rPr>
          <w:rFonts w:asciiTheme="minorHAnsi" w:hAnsiTheme="minorHAnsi"/>
          <w:color w:val="000000" w:themeColor="text1"/>
          <w:szCs w:val="24"/>
        </w:rPr>
        <w:t>The exam findings</w:t>
      </w:r>
      <w:r w:rsidR="00C966CA" w:rsidRPr="00F46143">
        <w:rPr>
          <w:rFonts w:asciiTheme="minorHAnsi" w:hAnsiTheme="minorHAnsi"/>
          <w:color w:val="auto"/>
          <w:szCs w:val="24"/>
        </w:rPr>
        <w:t xml:space="preserve"> were decreased pin prick plantar foot S1 distribution; hypersensitive pin prick L5 distribution; absent Achilles dee</w:t>
      </w:r>
      <w:r w:rsidR="00380692" w:rsidRPr="00F46143">
        <w:rPr>
          <w:rFonts w:asciiTheme="minorHAnsi" w:hAnsiTheme="minorHAnsi"/>
          <w:color w:val="auto"/>
          <w:szCs w:val="24"/>
        </w:rPr>
        <w:t xml:space="preserve">p tendon reflexes on right; </w:t>
      </w:r>
      <w:r w:rsidR="00C966CA" w:rsidRPr="00F46143">
        <w:rPr>
          <w:rFonts w:asciiTheme="minorHAnsi" w:hAnsiTheme="minorHAnsi"/>
          <w:color w:val="auto"/>
          <w:szCs w:val="24"/>
        </w:rPr>
        <w:t xml:space="preserve">positive straight leg raising on the right </w:t>
      </w:r>
      <w:r w:rsidR="00380692" w:rsidRPr="00F46143">
        <w:rPr>
          <w:rFonts w:asciiTheme="minorHAnsi" w:hAnsiTheme="minorHAnsi"/>
          <w:color w:val="auto"/>
          <w:szCs w:val="24"/>
        </w:rPr>
        <w:t>and decreased muscle strength right dorsiflexors, plantar flexion and extensor hallicus longus 4/5.  Th</w:t>
      </w:r>
      <w:r w:rsidR="005B234C" w:rsidRPr="00F46143">
        <w:rPr>
          <w:rFonts w:asciiTheme="minorHAnsi" w:hAnsiTheme="minorHAnsi"/>
          <w:color w:val="000000" w:themeColor="text1"/>
          <w:szCs w:val="24"/>
        </w:rPr>
        <w:t xml:space="preserve">e CI had an additional functional </w:t>
      </w:r>
      <w:r w:rsidR="00380692" w:rsidRPr="00F46143">
        <w:rPr>
          <w:rFonts w:asciiTheme="minorHAnsi" w:hAnsiTheme="minorHAnsi"/>
          <w:color w:val="000000" w:themeColor="text1"/>
          <w:szCs w:val="24"/>
        </w:rPr>
        <w:t xml:space="preserve">limitation </w:t>
      </w:r>
      <w:r w:rsidR="005B234C" w:rsidRPr="00F46143">
        <w:rPr>
          <w:rFonts w:asciiTheme="minorHAnsi" w:hAnsiTheme="minorHAnsi"/>
          <w:color w:val="000000" w:themeColor="text1"/>
          <w:szCs w:val="24"/>
        </w:rPr>
        <w:t>of decrea</w:t>
      </w:r>
      <w:r w:rsidR="00C966CA" w:rsidRPr="00F46143">
        <w:rPr>
          <w:rFonts w:asciiTheme="minorHAnsi" w:hAnsiTheme="minorHAnsi"/>
          <w:color w:val="000000" w:themeColor="text1"/>
          <w:szCs w:val="24"/>
        </w:rPr>
        <w:t>s</w:t>
      </w:r>
      <w:r w:rsidR="005B234C" w:rsidRPr="00F46143">
        <w:rPr>
          <w:rFonts w:asciiTheme="minorHAnsi" w:hAnsiTheme="minorHAnsi"/>
          <w:color w:val="000000" w:themeColor="text1"/>
          <w:szCs w:val="24"/>
        </w:rPr>
        <w:t>ed ambulation.</w:t>
      </w:r>
      <w:r w:rsidR="00544F61">
        <w:rPr>
          <w:rFonts w:asciiTheme="minorHAnsi" w:hAnsiTheme="minorHAnsi"/>
          <w:color w:val="000000" w:themeColor="text1"/>
          <w:szCs w:val="24"/>
        </w:rPr>
        <w:t xml:space="preserve"> </w:t>
      </w:r>
      <w:r w:rsidR="00DF76B8" w:rsidRPr="00F46143">
        <w:rPr>
          <w:rFonts w:asciiTheme="minorHAnsi" w:hAnsiTheme="minorHAnsi"/>
          <w:color w:val="000000" w:themeColor="text1"/>
          <w:szCs w:val="24"/>
        </w:rPr>
        <w:t xml:space="preserve"> </w:t>
      </w:r>
      <w:r w:rsidR="005B234C" w:rsidRPr="00F46143">
        <w:rPr>
          <w:rFonts w:asciiTheme="minorHAnsi" w:hAnsiTheme="minorHAnsi"/>
          <w:color w:val="000000" w:themeColor="text1"/>
          <w:szCs w:val="24"/>
        </w:rPr>
        <w:t>An MRI in 2006 noted s</w:t>
      </w:r>
      <w:r w:rsidR="00C966CA" w:rsidRPr="00F46143">
        <w:rPr>
          <w:rFonts w:asciiTheme="minorHAnsi" w:hAnsiTheme="minorHAnsi"/>
          <w:color w:val="000000" w:themeColor="text1"/>
          <w:szCs w:val="24"/>
        </w:rPr>
        <w:t>p</w:t>
      </w:r>
      <w:r w:rsidR="005B234C" w:rsidRPr="00F46143">
        <w:rPr>
          <w:rFonts w:asciiTheme="minorHAnsi" w:hAnsiTheme="minorHAnsi"/>
          <w:color w:val="000000" w:themeColor="text1"/>
          <w:szCs w:val="24"/>
        </w:rPr>
        <w:t xml:space="preserve">inal canal stenosis in L3-L4 and L5-S1 secondary to central disc protrusion; intervertebral disc </w:t>
      </w:r>
      <w:r w:rsidR="00600228" w:rsidRPr="00F46143">
        <w:rPr>
          <w:rFonts w:asciiTheme="minorHAnsi" w:hAnsiTheme="minorHAnsi"/>
          <w:color w:val="000000" w:themeColor="text1"/>
          <w:szCs w:val="24"/>
        </w:rPr>
        <w:t>desiccation</w:t>
      </w:r>
      <w:r w:rsidR="005B234C" w:rsidRPr="00F46143">
        <w:rPr>
          <w:rFonts w:asciiTheme="minorHAnsi" w:hAnsiTheme="minorHAnsi"/>
          <w:color w:val="000000" w:themeColor="text1"/>
          <w:szCs w:val="24"/>
        </w:rPr>
        <w:t xml:space="preserve"> from L3-L4 through L5-S and facet joint degenerative changes.</w:t>
      </w:r>
      <w:r w:rsidR="006F2B9A" w:rsidRPr="00F46143">
        <w:rPr>
          <w:rFonts w:asciiTheme="minorHAnsi" w:hAnsiTheme="minorHAnsi"/>
          <w:color w:val="000000" w:themeColor="text1"/>
          <w:szCs w:val="24"/>
        </w:rPr>
        <w:t xml:space="preserve"> The limitation of motion on this exam warrants a 40% disability rating.</w:t>
      </w:r>
      <w:r w:rsidR="00F46143">
        <w:rPr>
          <w:rFonts w:asciiTheme="minorHAnsi" w:hAnsiTheme="minorHAnsi"/>
          <w:color w:val="000000" w:themeColor="text1"/>
          <w:szCs w:val="24"/>
        </w:rPr>
        <w:t xml:space="preserve"> </w:t>
      </w:r>
      <w:r w:rsidR="00544F61">
        <w:rPr>
          <w:rFonts w:asciiTheme="minorHAnsi" w:hAnsiTheme="minorHAnsi"/>
          <w:color w:val="000000" w:themeColor="text1"/>
          <w:szCs w:val="24"/>
        </w:rPr>
        <w:t xml:space="preserve"> </w:t>
      </w:r>
      <w:r w:rsidR="006F2B9A" w:rsidRPr="00F46143">
        <w:rPr>
          <w:rFonts w:asciiTheme="minorHAnsi" w:hAnsiTheme="minorHAnsi"/>
          <w:color w:val="000000" w:themeColor="text1"/>
          <w:szCs w:val="24"/>
        </w:rPr>
        <w:t>However, the VA elevated this rating to 50% because the CI’s motion was “additionally limited by pain after repetitive use.”</w:t>
      </w:r>
    </w:p>
    <w:p w:rsidR="005B234C" w:rsidRPr="00F46143" w:rsidRDefault="005B234C" w:rsidP="00381F60">
      <w:pPr>
        <w:jc w:val="both"/>
        <w:rPr>
          <w:rFonts w:asciiTheme="minorHAnsi" w:hAnsiTheme="minorHAnsi"/>
          <w:color w:val="000000" w:themeColor="text1"/>
          <w:szCs w:val="24"/>
        </w:rPr>
      </w:pPr>
    </w:p>
    <w:p w:rsidR="005B234C" w:rsidRPr="00F46143" w:rsidRDefault="00024024" w:rsidP="00381F60">
      <w:pPr>
        <w:jc w:val="both"/>
        <w:rPr>
          <w:rFonts w:asciiTheme="minorHAnsi" w:hAnsiTheme="minorHAnsi"/>
          <w:color w:val="000000" w:themeColor="text1"/>
          <w:szCs w:val="24"/>
        </w:rPr>
      </w:pPr>
      <w:r w:rsidRPr="00F46143">
        <w:rPr>
          <w:rFonts w:asciiTheme="minorHAnsi" w:hAnsiTheme="minorHAnsi"/>
          <w:color w:val="000000" w:themeColor="text1"/>
          <w:szCs w:val="24"/>
        </w:rPr>
        <w:t>In M</w:t>
      </w:r>
      <w:r w:rsidR="005B234C" w:rsidRPr="00F46143">
        <w:rPr>
          <w:rFonts w:asciiTheme="minorHAnsi" w:hAnsiTheme="minorHAnsi"/>
          <w:color w:val="000000" w:themeColor="text1"/>
          <w:szCs w:val="24"/>
        </w:rPr>
        <w:t xml:space="preserve">arch 2009 the VA severed the </w:t>
      </w:r>
      <w:r w:rsidR="00544F61">
        <w:rPr>
          <w:rFonts w:asciiTheme="minorHAnsi" w:hAnsiTheme="minorHAnsi"/>
          <w:color w:val="000000" w:themeColor="text1"/>
          <w:szCs w:val="24"/>
        </w:rPr>
        <w:t>service-</w:t>
      </w:r>
      <w:r w:rsidR="005B234C" w:rsidRPr="00F46143">
        <w:rPr>
          <w:rFonts w:asciiTheme="minorHAnsi" w:hAnsiTheme="minorHAnsi"/>
          <w:color w:val="000000" w:themeColor="text1"/>
          <w:szCs w:val="24"/>
        </w:rPr>
        <w:t xml:space="preserve">connection for the low </w:t>
      </w:r>
      <w:r w:rsidR="008E0464" w:rsidRPr="00F46143">
        <w:rPr>
          <w:rFonts w:asciiTheme="minorHAnsi" w:hAnsiTheme="minorHAnsi"/>
          <w:color w:val="000000" w:themeColor="text1"/>
          <w:szCs w:val="24"/>
        </w:rPr>
        <w:t>back disorder</w:t>
      </w:r>
      <w:r w:rsidR="005B234C" w:rsidRPr="00F46143">
        <w:rPr>
          <w:rFonts w:asciiTheme="minorHAnsi" w:hAnsiTheme="minorHAnsi"/>
          <w:color w:val="000000" w:themeColor="text1"/>
          <w:szCs w:val="24"/>
        </w:rPr>
        <w:t xml:space="preserve">, dysthymia and right radiculopathy. The VA based their decision on information received from the </w:t>
      </w:r>
      <w:r w:rsidR="00B20279">
        <w:rPr>
          <w:rFonts w:asciiTheme="minorHAnsi" w:hAnsiTheme="minorHAnsi"/>
          <w:color w:val="000000" w:themeColor="text1"/>
          <w:szCs w:val="24"/>
        </w:rPr>
        <w:t xml:space="preserve">SSA. </w:t>
      </w:r>
      <w:r w:rsidR="005B234C" w:rsidRPr="00F46143">
        <w:rPr>
          <w:rFonts w:asciiTheme="minorHAnsi" w:hAnsiTheme="minorHAnsi"/>
          <w:color w:val="000000" w:themeColor="text1"/>
          <w:szCs w:val="24"/>
        </w:rPr>
        <w:t>The CI w</w:t>
      </w:r>
      <w:r w:rsidR="009759BA" w:rsidRPr="00F46143">
        <w:rPr>
          <w:rFonts w:asciiTheme="minorHAnsi" w:hAnsiTheme="minorHAnsi"/>
          <w:color w:val="000000" w:themeColor="text1"/>
          <w:szCs w:val="24"/>
        </w:rPr>
        <w:t>a</w:t>
      </w:r>
      <w:r w:rsidR="005B234C" w:rsidRPr="00F46143">
        <w:rPr>
          <w:rFonts w:asciiTheme="minorHAnsi" w:hAnsiTheme="minorHAnsi"/>
          <w:color w:val="000000" w:themeColor="text1"/>
          <w:szCs w:val="24"/>
        </w:rPr>
        <w:t>s approved for SS</w:t>
      </w:r>
      <w:r w:rsidR="00B20279">
        <w:rPr>
          <w:rFonts w:asciiTheme="minorHAnsi" w:hAnsiTheme="minorHAnsi"/>
          <w:color w:val="000000" w:themeColor="text1"/>
          <w:szCs w:val="24"/>
        </w:rPr>
        <w:t>A</w:t>
      </w:r>
      <w:r w:rsidR="005B234C" w:rsidRPr="00F46143">
        <w:rPr>
          <w:rFonts w:asciiTheme="minorHAnsi" w:hAnsiTheme="minorHAnsi"/>
          <w:color w:val="000000" w:themeColor="text1"/>
          <w:szCs w:val="24"/>
        </w:rPr>
        <w:t xml:space="preserve"> </w:t>
      </w:r>
      <w:r w:rsidR="008E0464" w:rsidRPr="00F46143">
        <w:rPr>
          <w:rFonts w:asciiTheme="minorHAnsi" w:hAnsiTheme="minorHAnsi"/>
          <w:color w:val="000000" w:themeColor="text1"/>
          <w:szCs w:val="24"/>
        </w:rPr>
        <w:t>benefits</w:t>
      </w:r>
      <w:r w:rsidR="005B234C" w:rsidRPr="00F46143">
        <w:rPr>
          <w:rFonts w:asciiTheme="minorHAnsi" w:hAnsiTheme="minorHAnsi"/>
          <w:color w:val="000000" w:themeColor="text1"/>
          <w:szCs w:val="24"/>
        </w:rPr>
        <w:t xml:space="preserve"> </w:t>
      </w:r>
      <w:r w:rsidR="009759BA" w:rsidRPr="00F46143">
        <w:rPr>
          <w:rFonts w:asciiTheme="minorHAnsi" w:hAnsiTheme="minorHAnsi"/>
          <w:color w:val="000000" w:themeColor="text1"/>
          <w:szCs w:val="24"/>
        </w:rPr>
        <w:t xml:space="preserve">on </w:t>
      </w:r>
      <w:r w:rsidR="00560A39">
        <w:rPr>
          <w:rFonts w:asciiTheme="minorHAnsi" w:hAnsiTheme="minorHAnsi"/>
          <w:color w:val="000000" w:themeColor="text1"/>
          <w:szCs w:val="24"/>
        </w:rPr>
        <w:t xml:space="preserve">27 January 1999 </w:t>
      </w:r>
      <w:r w:rsidR="009759BA" w:rsidRPr="00F46143">
        <w:rPr>
          <w:rFonts w:asciiTheme="minorHAnsi" w:hAnsiTheme="minorHAnsi"/>
          <w:color w:val="000000" w:themeColor="text1"/>
          <w:szCs w:val="24"/>
        </w:rPr>
        <w:t xml:space="preserve">stemming from an accident in </w:t>
      </w:r>
      <w:r w:rsidR="008E0464" w:rsidRPr="00F46143">
        <w:rPr>
          <w:rFonts w:asciiTheme="minorHAnsi" w:hAnsiTheme="minorHAnsi"/>
          <w:color w:val="000000" w:themeColor="text1"/>
          <w:szCs w:val="24"/>
        </w:rPr>
        <w:t>January</w:t>
      </w:r>
      <w:r w:rsidR="009759BA" w:rsidRPr="00F46143">
        <w:rPr>
          <w:rFonts w:asciiTheme="minorHAnsi" w:hAnsiTheme="minorHAnsi"/>
          <w:color w:val="000000" w:themeColor="text1"/>
          <w:szCs w:val="24"/>
        </w:rPr>
        <w:t xml:space="preserve"> 1997 when he suffered trauma to his low back after trying to control a mental patient </w:t>
      </w:r>
      <w:r w:rsidR="003E53D4" w:rsidRPr="00F46143">
        <w:rPr>
          <w:rFonts w:asciiTheme="minorHAnsi" w:hAnsiTheme="minorHAnsi"/>
          <w:color w:val="000000" w:themeColor="text1"/>
          <w:szCs w:val="24"/>
        </w:rPr>
        <w:t xml:space="preserve">in the hospital </w:t>
      </w:r>
      <w:r w:rsidR="009759BA" w:rsidRPr="00F46143">
        <w:rPr>
          <w:rFonts w:asciiTheme="minorHAnsi" w:hAnsiTheme="minorHAnsi"/>
          <w:color w:val="000000" w:themeColor="text1"/>
          <w:szCs w:val="24"/>
        </w:rPr>
        <w:t xml:space="preserve">where he worked.  He had a subsequent hospitalization; MRI’s </w:t>
      </w:r>
      <w:r w:rsidR="008E0464" w:rsidRPr="00F46143">
        <w:rPr>
          <w:rFonts w:asciiTheme="minorHAnsi" w:hAnsiTheme="minorHAnsi"/>
          <w:color w:val="000000" w:themeColor="text1"/>
          <w:szCs w:val="24"/>
        </w:rPr>
        <w:t>revealed</w:t>
      </w:r>
      <w:r w:rsidR="009759BA" w:rsidRPr="00F46143">
        <w:rPr>
          <w:rFonts w:asciiTheme="minorHAnsi" w:hAnsiTheme="minorHAnsi"/>
          <w:color w:val="000000" w:themeColor="text1"/>
          <w:szCs w:val="24"/>
        </w:rPr>
        <w:t xml:space="preserve"> herniated discs at the</w:t>
      </w:r>
      <w:r w:rsidR="007915B6">
        <w:rPr>
          <w:rFonts w:asciiTheme="minorHAnsi" w:hAnsiTheme="minorHAnsi"/>
          <w:color w:val="000000" w:themeColor="text1"/>
          <w:szCs w:val="24"/>
        </w:rPr>
        <w:t xml:space="preserve"> lumbar spine levels and </w:t>
      </w:r>
      <w:proofErr w:type="spellStart"/>
      <w:r w:rsidR="009759BA" w:rsidRPr="00F46143">
        <w:rPr>
          <w:rFonts w:asciiTheme="minorHAnsi" w:hAnsiTheme="minorHAnsi"/>
          <w:color w:val="000000" w:themeColor="text1"/>
          <w:szCs w:val="24"/>
        </w:rPr>
        <w:t>radiculopathy</w:t>
      </w:r>
      <w:proofErr w:type="spellEnd"/>
      <w:r w:rsidR="009759BA" w:rsidRPr="00F46143">
        <w:rPr>
          <w:rFonts w:asciiTheme="minorHAnsi" w:hAnsiTheme="minorHAnsi"/>
          <w:color w:val="000000" w:themeColor="text1"/>
          <w:szCs w:val="24"/>
        </w:rPr>
        <w:t>; and extensive PT.</w:t>
      </w:r>
      <w:r w:rsidR="00544F61">
        <w:rPr>
          <w:rFonts w:asciiTheme="minorHAnsi" w:hAnsiTheme="minorHAnsi"/>
          <w:color w:val="000000" w:themeColor="text1"/>
          <w:szCs w:val="24"/>
        </w:rPr>
        <w:t xml:space="preserve"> </w:t>
      </w:r>
      <w:r w:rsidR="009759BA" w:rsidRPr="00F46143">
        <w:rPr>
          <w:rFonts w:asciiTheme="minorHAnsi" w:hAnsiTheme="minorHAnsi"/>
          <w:color w:val="000000" w:themeColor="text1"/>
          <w:szCs w:val="24"/>
        </w:rPr>
        <w:t xml:space="preserve"> </w:t>
      </w:r>
      <w:r w:rsidR="003E53D4" w:rsidRPr="00F46143">
        <w:rPr>
          <w:rFonts w:asciiTheme="minorHAnsi" w:hAnsiTheme="minorHAnsi"/>
          <w:color w:val="000000" w:themeColor="text1"/>
          <w:szCs w:val="24"/>
        </w:rPr>
        <w:t xml:space="preserve">The CI was granted </w:t>
      </w:r>
      <w:r w:rsidR="00544F61">
        <w:rPr>
          <w:rFonts w:asciiTheme="minorHAnsi" w:hAnsiTheme="minorHAnsi"/>
          <w:color w:val="000000" w:themeColor="text1"/>
          <w:szCs w:val="24"/>
        </w:rPr>
        <w:t>SSA</w:t>
      </w:r>
      <w:r w:rsidR="003E53D4" w:rsidRPr="00F46143">
        <w:rPr>
          <w:rFonts w:asciiTheme="minorHAnsi" w:hAnsiTheme="minorHAnsi"/>
          <w:color w:val="000000" w:themeColor="text1"/>
          <w:szCs w:val="24"/>
        </w:rPr>
        <w:t xml:space="preserve"> disability benefits for severe impairments due to herniated disk with rad</w:t>
      </w:r>
      <w:r w:rsidR="00560A39">
        <w:rPr>
          <w:rFonts w:asciiTheme="minorHAnsi" w:hAnsiTheme="minorHAnsi"/>
          <w:color w:val="000000" w:themeColor="text1"/>
          <w:szCs w:val="24"/>
        </w:rPr>
        <w:t xml:space="preserve">iculopathy and depression. </w:t>
      </w:r>
      <w:r w:rsidR="00544F61">
        <w:rPr>
          <w:rFonts w:asciiTheme="minorHAnsi" w:hAnsiTheme="minorHAnsi"/>
          <w:color w:val="000000" w:themeColor="text1"/>
          <w:szCs w:val="24"/>
        </w:rPr>
        <w:t xml:space="preserve"> </w:t>
      </w:r>
      <w:r w:rsidR="00560A39">
        <w:rPr>
          <w:rFonts w:asciiTheme="minorHAnsi" w:hAnsiTheme="minorHAnsi"/>
          <w:color w:val="000000" w:themeColor="text1"/>
          <w:szCs w:val="24"/>
        </w:rPr>
        <w:t xml:space="preserve">The </w:t>
      </w:r>
      <w:r w:rsidR="00544F61">
        <w:rPr>
          <w:rFonts w:asciiTheme="minorHAnsi" w:hAnsiTheme="minorHAnsi"/>
          <w:color w:val="000000" w:themeColor="text1"/>
          <w:szCs w:val="24"/>
        </w:rPr>
        <w:t>SSA</w:t>
      </w:r>
      <w:r w:rsidR="003E53D4" w:rsidRPr="00F46143">
        <w:rPr>
          <w:rFonts w:asciiTheme="minorHAnsi" w:hAnsiTheme="minorHAnsi"/>
          <w:color w:val="000000" w:themeColor="text1"/>
          <w:szCs w:val="24"/>
        </w:rPr>
        <w:t xml:space="preserve"> history of proceedings dated </w:t>
      </w:r>
      <w:r w:rsidR="00560A39">
        <w:rPr>
          <w:rFonts w:asciiTheme="minorHAnsi" w:hAnsiTheme="minorHAnsi"/>
          <w:color w:val="000000" w:themeColor="text1"/>
          <w:szCs w:val="24"/>
        </w:rPr>
        <w:t>27 January 1999</w:t>
      </w:r>
      <w:r w:rsidR="003E53D4" w:rsidRPr="00F46143">
        <w:rPr>
          <w:rFonts w:asciiTheme="minorHAnsi" w:hAnsiTheme="minorHAnsi"/>
          <w:color w:val="000000" w:themeColor="text1"/>
          <w:szCs w:val="24"/>
        </w:rPr>
        <w:t xml:space="preserve"> </w:t>
      </w:r>
      <w:r w:rsidR="00600228" w:rsidRPr="00F46143">
        <w:rPr>
          <w:rFonts w:asciiTheme="minorHAnsi" w:hAnsiTheme="minorHAnsi"/>
          <w:color w:val="000000" w:themeColor="text1"/>
          <w:szCs w:val="24"/>
        </w:rPr>
        <w:t>notes</w:t>
      </w:r>
      <w:r w:rsidR="003E53D4" w:rsidRPr="00F46143">
        <w:rPr>
          <w:rFonts w:asciiTheme="minorHAnsi" w:hAnsiTheme="minorHAnsi"/>
          <w:color w:val="000000" w:themeColor="text1"/>
          <w:szCs w:val="24"/>
        </w:rPr>
        <w:t xml:space="preserve"> the CI had been unable to work since the injury that occurred while working at his civilian job in January 1997. </w:t>
      </w:r>
      <w:r w:rsidR="00544F61">
        <w:rPr>
          <w:rFonts w:asciiTheme="minorHAnsi" w:hAnsiTheme="minorHAnsi"/>
          <w:color w:val="000000" w:themeColor="text1"/>
          <w:szCs w:val="24"/>
        </w:rPr>
        <w:t xml:space="preserve"> </w:t>
      </w:r>
      <w:r w:rsidR="009759BA" w:rsidRPr="00F46143">
        <w:rPr>
          <w:rFonts w:asciiTheme="minorHAnsi" w:hAnsiTheme="minorHAnsi"/>
          <w:color w:val="000000" w:themeColor="text1"/>
          <w:szCs w:val="24"/>
        </w:rPr>
        <w:t>The VA contended that based</w:t>
      </w:r>
      <w:r w:rsidRPr="00F46143">
        <w:rPr>
          <w:rFonts w:asciiTheme="minorHAnsi" w:hAnsiTheme="minorHAnsi"/>
          <w:color w:val="000000" w:themeColor="text1"/>
          <w:szCs w:val="24"/>
        </w:rPr>
        <w:t xml:space="preserve"> </w:t>
      </w:r>
      <w:r w:rsidR="009759BA" w:rsidRPr="00F46143">
        <w:rPr>
          <w:rFonts w:asciiTheme="minorHAnsi" w:hAnsiTheme="minorHAnsi"/>
          <w:color w:val="000000" w:themeColor="text1"/>
          <w:szCs w:val="24"/>
        </w:rPr>
        <w:t xml:space="preserve">on the severity of the LBP injury that the CI was fraudulent in not reporting this </w:t>
      </w:r>
      <w:r w:rsidR="003E53D4" w:rsidRPr="00F46143">
        <w:rPr>
          <w:rFonts w:asciiTheme="minorHAnsi" w:hAnsiTheme="minorHAnsi"/>
          <w:color w:val="000000" w:themeColor="text1"/>
          <w:szCs w:val="24"/>
        </w:rPr>
        <w:t xml:space="preserve">previous history of degenerative disc disease with radiculopathy </w:t>
      </w:r>
      <w:r w:rsidR="009759BA" w:rsidRPr="00F46143">
        <w:rPr>
          <w:rFonts w:asciiTheme="minorHAnsi" w:hAnsiTheme="minorHAnsi"/>
          <w:color w:val="000000" w:themeColor="text1"/>
          <w:szCs w:val="24"/>
        </w:rPr>
        <w:t xml:space="preserve">and the mental health problem </w:t>
      </w:r>
      <w:r w:rsidR="003E53D4" w:rsidRPr="00F46143">
        <w:rPr>
          <w:rFonts w:asciiTheme="minorHAnsi" w:hAnsiTheme="minorHAnsi"/>
          <w:color w:val="000000" w:themeColor="text1"/>
          <w:szCs w:val="24"/>
        </w:rPr>
        <w:t>at the time he began active</w:t>
      </w:r>
      <w:r w:rsidR="00B65293" w:rsidRPr="00F46143">
        <w:rPr>
          <w:rFonts w:asciiTheme="minorHAnsi" w:hAnsiTheme="minorHAnsi"/>
          <w:color w:val="000000" w:themeColor="text1"/>
          <w:szCs w:val="24"/>
        </w:rPr>
        <w:t xml:space="preserve"> duty in Sep</w:t>
      </w:r>
      <w:r w:rsidR="003E53D4" w:rsidRPr="00F46143">
        <w:rPr>
          <w:rFonts w:asciiTheme="minorHAnsi" w:hAnsiTheme="minorHAnsi"/>
          <w:color w:val="000000" w:themeColor="text1"/>
          <w:szCs w:val="24"/>
        </w:rPr>
        <w:t>tember 2002 or at his initial VA examinations in May and</w:t>
      </w:r>
      <w:r w:rsidR="00544F61">
        <w:rPr>
          <w:rFonts w:asciiTheme="minorHAnsi" w:hAnsiTheme="minorHAnsi"/>
          <w:color w:val="000000" w:themeColor="text1"/>
          <w:szCs w:val="24"/>
        </w:rPr>
        <w:t xml:space="preserve"> </w:t>
      </w:r>
      <w:r w:rsidR="003E53D4" w:rsidRPr="00F46143">
        <w:rPr>
          <w:rFonts w:asciiTheme="minorHAnsi" w:hAnsiTheme="minorHAnsi"/>
          <w:color w:val="000000" w:themeColor="text1"/>
          <w:szCs w:val="24"/>
        </w:rPr>
        <w:t>June 2005</w:t>
      </w:r>
      <w:r w:rsidR="00B65293" w:rsidRPr="00F46143">
        <w:rPr>
          <w:rFonts w:asciiTheme="minorHAnsi" w:hAnsiTheme="minorHAnsi"/>
          <w:color w:val="000000" w:themeColor="text1"/>
          <w:szCs w:val="24"/>
        </w:rPr>
        <w:t xml:space="preserve"> after he had been separated from </w:t>
      </w:r>
      <w:r w:rsidR="00544F61">
        <w:rPr>
          <w:rFonts w:asciiTheme="minorHAnsi" w:hAnsiTheme="minorHAnsi"/>
          <w:color w:val="000000" w:themeColor="text1"/>
          <w:szCs w:val="24"/>
        </w:rPr>
        <w:t>service</w:t>
      </w:r>
      <w:r w:rsidR="003E53D4" w:rsidRPr="00F46143">
        <w:rPr>
          <w:rFonts w:asciiTheme="minorHAnsi" w:hAnsiTheme="minorHAnsi"/>
          <w:color w:val="000000" w:themeColor="text1"/>
          <w:szCs w:val="24"/>
        </w:rPr>
        <w:t>.</w:t>
      </w:r>
      <w:r w:rsidR="00544F61">
        <w:rPr>
          <w:rFonts w:asciiTheme="minorHAnsi" w:hAnsiTheme="minorHAnsi"/>
          <w:color w:val="000000" w:themeColor="text1"/>
          <w:szCs w:val="24"/>
        </w:rPr>
        <w:t xml:space="preserve"> </w:t>
      </w:r>
      <w:r w:rsidR="009759BA" w:rsidRPr="00F46143">
        <w:rPr>
          <w:rFonts w:asciiTheme="minorHAnsi" w:hAnsiTheme="minorHAnsi"/>
          <w:color w:val="000000" w:themeColor="text1"/>
          <w:szCs w:val="24"/>
        </w:rPr>
        <w:t xml:space="preserve"> </w:t>
      </w:r>
      <w:r w:rsidR="00B65293" w:rsidRPr="00F46143">
        <w:rPr>
          <w:rFonts w:asciiTheme="minorHAnsi" w:hAnsiTheme="minorHAnsi"/>
          <w:color w:val="000000" w:themeColor="text1"/>
          <w:szCs w:val="24"/>
        </w:rPr>
        <w:t>T</w:t>
      </w:r>
      <w:r w:rsidR="009759BA" w:rsidRPr="00F46143">
        <w:rPr>
          <w:rFonts w:asciiTheme="minorHAnsi" w:hAnsiTheme="minorHAnsi"/>
          <w:color w:val="000000" w:themeColor="text1"/>
          <w:szCs w:val="24"/>
        </w:rPr>
        <w:t xml:space="preserve">he VA further contended that the CI would not have been accepted into the </w:t>
      </w:r>
      <w:r w:rsidR="00544F61">
        <w:rPr>
          <w:rFonts w:asciiTheme="minorHAnsi" w:hAnsiTheme="minorHAnsi"/>
          <w:color w:val="000000" w:themeColor="text1"/>
          <w:szCs w:val="24"/>
        </w:rPr>
        <w:t>service</w:t>
      </w:r>
      <w:r w:rsidR="00B20279">
        <w:rPr>
          <w:rFonts w:asciiTheme="minorHAnsi" w:hAnsiTheme="minorHAnsi"/>
          <w:color w:val="000000" w:themeColor="text1"/>
          <w:szCs w:val="24"/>
        </w:rPr>
        <w:t xml:space="preserve"> had this been disclosed. </w:t>
      </w:r>
      <w:r w:rsidR="009759BA" w:rsidRPr="00F46143">
        <w:rPr>
          <w:rFonts w:asciiTheme="minorHAnsi" w:hAnsiTheme="minorHAnsi"/>
          <w:color w:val="000000" w:themeColor="text1"/>
          <w:szCs w:val="24"/>
        </w:rPr>
        <w:t xml:space="preserve">The VA stated </w:t>
      </w:r>
      <w:r w:rsidR="008E0464" w:rsidRPr="00F46143">
        <w:rPr>
          <w:rFonts w:asciiTheme="minorHAnsi" w:hAnsiTheme="minorHAnsi"/>
          <w:color w:val="000000" w:themeColor="text1"/>
          <w:szCs w:val="24"/>
        </w:rPr>
        <w:t>“</w:t>
      </w:r>
      <w:r w:rsidR="00560A39">
        <w:rPr>
          <w:rFonts w:asciiTheme="minorHAnsi" w:hAnsiTheme="minorHAnsi"/>
          <w:color w:val="000000" w:themeColor="text1"/>
          <w:szCs w:val="24"/>
        </w:rPr>
        <w:t>i</w:t>
      </w:r>
      <w:r w:rsidR="008E0464" w:rsidRPr="00F46143">
        <w:rPr>
          <w:rFonts w:asciiTheme="minorHAnsi" w:hAnsiTheme="minorHAnsi"/>
          <w:color w:val="000000" w:themeColor="text1"/>
          <w:szCs w:val="24"/>
        </w:rPr>
        <w:t>n</w:t>
      </w:r>
      <w:r w:rsidR="009759BA" w:rsidRPr="00F46143">
        <w:rPr>
          <w:rFonts w:asciiTheme="minorHAnsi" w:hAnsiTheme="minorHAnsi"/>
          <w:color w:val="000000" w:themeColor="text1"/>
          <w:szCs w:val="24"/>
        </w:rPr>
        <w:t xml:space="preserve"> your case</w:t>
      </w:r>
      <w:r w:rsidR="00CE262D" w:rsidRPr="00F46143">
        <w:rPr>
          <w:rFonts w:asciiTheme="minorHAnsi" w:hAnsiTheme="minorHAnsi"/>
          <w:color w:val="000000" w:themeColor="text1"/>
          <w:szCs w:val="24"/>
        </w:rPr>
        <w:t>, review of the evidence we now have shows the seve</w:t>
      </w:r>
      <w:r w:rsidR="007361D6" w:rsidRPr="00F46143">
        <w:rPr>
          <w:rFonts w:asciiTheme="minorHAnsi" w:hAnsiTheme="minorHAnsi"/>
          <w:color w:val="000000" w:themeColor="text1"/>
          <w:szCs w:val="24"/>
        </w:rPr>
        <w:t>r</w:t>
      </w:r>
      <w:r w:rsidR="00CE262D" w:rsidRPr="00F46143">
        <w:rPr>
          <w:rFonts w:asciiTheme="minorHAnsi" w:hAnsiTheme="minorHAnsi"/>
          <w:color w:val="000000" w:themeColor="text1"/>
          <w:szCs w:val="24"/>
        </w:rPr>
        <w:t>ity of your low back condition and related mental disorder were of such a degree that rendered you totally disabled and would have prevented enlistmen</w:t>
      </w:r>
      <w:r w:rsidR="007361D6" w:rsidRPr="00F46143">
        <w:rPr>
          <w:rFonts w:asciiTheme="minorHAnsi" w:hAnsiTheme="minorHAnsi"/>
          <w:color w:val="000000" w:themeColor="text1"/>
          <w:szCs w:val="24"/>
        </w:rPr>
        <w:t xml:space="preserve">t to military </w:t>
      </w:r>
      <w:r w:rsidR="00544F61">
        <w:rPr>
          <w:rFonts w:asciiTheme="minorHAnsi" w:hAnsiTheme="minorHAnsi"/>
          <w:color w:val="000000" w:themeColor="text1"/>
          <w:szCs w:val="24"/>
        </w:rPr>
        <w:t>service</w:t>
      </w:r>
      <w:r w:rsidR="007361D6" w:rsidRPr="00F46143">
        <w:rPr>
          <w:rFonts w:asciiTheme="minorHAnsi" w:hAnsiTheme="minorHAnsi"/>
          <w:color w:val="000000" w:themeColor="text1"/>
          <w:szCs w:val="24"/>
        </w:rPr>
        <w:t xml:space="preserve"> at the ti</w:t>
      </w:r>
      <w:r w:rsidR="00CE262D" w:rsidRPr="00F46143">
        <w:rPr>
          <w:rFonts w:asciiTheme="minorHAnsi" w:hAnsiTheme="minorHAnsi"/>
          <w:color w:val="000000" w:themeColor="text1"/>
          <w:szCs w:val="24"/>
        </w:rPr>
        <w:t>m</w:t>
      </w:r>
      <w:r w:rsidR="007361D6" w:rsidRPr="00F46143">
        <w:rPr>
          <w:rFonts w:asciiTheme="minorHAnsi" w:hAnsiTheme="minorHAnsi"/>
          <w:color w:val="000000" w:themeColor="text1"/>
          <w:szCs w:val="24"/>
        </w:rPr>
        <w:t>e</w:t>
      </w:r>
      <w:r w:rsidR="00CE262D" w:rsidRPr="00F46143">
        <w:rPr>
          <w:rFonts w:asciiTheme="minorHAnsi" w:hAnsiTheme="minorHAnsi"/>
          <w:color w:val="000000" w:themeColor="text1"/>
          <w:szCs w:val="24"/>
        </w:rPr>
        <w:t xml:space="preserve"> you </w:t>
      </w:r>
      <w:r w:rsidRPr="00F46143">
        <w:rPr>
          <w:rFonts w:asciiTheme="minorHAnsi" w:hAnsiTheme="minorHAnsi"/>
          <w:color w:val="000000" w:themeColor="text1"/>
          <w:szCs w:val="24"/>
        </w:rPr>
        <w:t>re</w:t>
      </w:r>
      <w:r w:rsidR="00560A39">
        <w:rPr>
          <w:rFonts w:asciiTheme="minorHAnsi" w:hAnsiTheme="minorHAnsi"/>
          <w:color w:val="000000" w:themeColor="text1"/>
          <w:szCs w:val="24"/>
        </w:rPr>
        <w:t>-</w:t>
      </w:r>
      <w:r w:rsidRPr="00F46143">
        <w:rPr>
          <w:rFonts w:asciiTheme="minorHAnsi" w:hAnsiTheme="minorHAnsi"/>
          <w:color w:val="000000" w:themeColor="text1"/>
          <w:szCs w:val="24"/>
        </w:rPr>
        <w:t xml:space="preserve">entered active duty </w:t>
      </w:r>
      <w:r w:rsidR="00544F61">
        <w:rPr>
          <w:rFonts w:asciiTheme="minorHAnsi" w:hAnsiTheme="minorHAnsi"/>
          <w:color w:val="000000" w:themeColor="text1"/>
          <w:szCs w:val="24"/>
        </w:rPr>
        <w:t>service</w:t>
      </w:r>
      <w:r w:rsidR="00560A39">
        <w:rPr>
          <w:rFonts w:asciiTheme="minorHAnsi" w:hAnsiTheme="minorHAnsi"/>
          <w:color w:val="000000" w:themeColor="text1"/>
          <w:szCs w:val="24"/>
        </w:rPr>
        <w:t>.</w:t>
      </w:r>
      <w:r w:rsidRPr="00F46143">
        <w:rPr>
          <w:rFonts w:asciiTheme="minorHAnsi" w:hAnsiTheme="minorHAnsi"/>
          <w:color w:val="000000" w:themeColor="text1"/>
          <w:szCs w:val="24"/>
        </w:rPr>
        <w:t>”</w:t>
      </w:r>
      <w:r w:rsidR="00B65293" w:rsidRPr="00F46143">
        <w:rPr>
          <w:rFonts w:asciiTheme="minorHAnsi" w:hAnsiTheme="minorHAnsi"/>
          <w:color w:val="000000" w:themeColor="text1"/>
          <w:szCs w:val="24"/>
        </w:rPr>
        <w:t xml:space="preserve"> The VA also stated, “</w:t>
      </w:r>
      <w:proofErr w:type="gramStart"/>
      <w:r w:rsidR="00560A39">
        <w:rPr>
          <w:rFonts w:asciiTheme="minorHAnsi" w:hAnsiTheme="minorHAnsi"/>
          <w:color w:val="000000" w:themeColor="text1"/>
          <w:szCs w:val="24"/>
        </w:rPr>
        <w:t>i</w:t>
      </w:r>
      <w:r w:rsidR="00B65293" w:rsidRPr="00F46143">
        <w:rPr>
          <w:rFonts w:asciiTheme="minorHAnsi" w:hAnsiTheme="minorHAnsi"/>
          <w:color w:val="000000" w:themeColor="text1"/>
          <w:szCs w:val="24"/>
        </w:rPr>
        <w:t>t</w:t>
      </w:r>
      <w:proofErr w:type="gramEnd"/>
      <w:r w:rsidR="00B65293" w:rsidRPr="00F46143">
        <w:rPr>
          <w:rFonts w:asciiTheme="minorHAnsi" w:hAnsiTheme="minorHAnsi"/>
          <w:color w:val="000000" w:themeColor="text1"/>
          <w:szCs w:val="24"/>
        </w:rPr>
        <w:t xml:space="preserve"> is under omission of the facts concerning your prior </w:t>
      </w:r>
      <w:proofErr w:type="spellStart"/>
      <w:r w:rsidR="00B65293" w:rsidRPr="00F46143">
        <w:rPr>
          <w:rFonts w:asciiTheme="minorHAnsi" w:hAnsiTheme="minorHAnsi"/>
          <w:color w:val="000000" w:themeColor="text1"/>
          <w:szCs w:val="24"/>
        </w:rPr>
        <w:t>treatrnent</w:t>
      </w:r>
      <w:proofErr w:type="spellEnd"/>
      <w:r w:rsidR="00B65293" w:rsidRPr="00F46143">
        <w:rPr>
          <w:rFonts w:asciiTheme="minorHAnsi" w:hAnsiTheme="minorHAnsi"/>
          <w:color w:val="000000" w:themeColor="text1"/>
          <w:szCs w:val="24"/>
        </w:rPr>
        <w:t>, your in-</w:t>
      </w:r>
      <w:r w:rsidR="00544F61">
        <w:rPr>
          <w:rFonts w:asciiTheme="minorHAnsi" w:hAnsiTheme="minorHAnsi"/>
          <w:color w:val="000000" w:themeColor="text1"/>
          <w:szCs w:val="24"/>
        </w:rPr>
        <w:t>service</w:t>
      </w:r>
      <w:r w:rsidR="00B65293" w:rsidRPr="00F46143">
        <w:rPr>
          <w:rFonts w:asciiTheme="minorHAnsi" w:hAnsiTheme="minorHAnsi"/>
          <w:color w:val="000000" w:themeColor="text1"/>
          <w:szCs w:val="24"/>
        </w:rPr>
        <w:t xml:space="preserve"> </w:t>
      </w:r>
      <w:r w:rsidR="00600228" w:rsidRPr="00F46143">
        <w:rPr>
          <w:rFonts w:asciiTheme="minorHAnsi" w:hAnsiTheme="minorHAnsi"/>
          <w:color w:val="000000" w:themeColor="text1"/>
          <w:szCs w:val="24"/>
        </w:rPr>
        <w:t>examiners</w:t>
      </w:r>
      <w:r w:rsidR="00B65293" w:rsidRPr="00F46143">
        <w:rPr>
          <w:rFonts w:asciiTheme="minorHAnsi" w:hAnsiTheme="minorHAnsi"/>
          <w:color w:val="000000" w:themeColor="text1"/>
          <w:szCs w:val="24"/>
        </w:rPr>
        <w:t xml:space="preserve"> evaluated your low back and mental conditions based on subject complaints and unreliable reporting of symptoms and events. The provision for the presumption of soundness is thus considered rebut because there was a determination showing you were totally disab</w:t>
      </w:r>
      <w:r w:rsidR="00381F60" w:rsidRPr="00F46143">
        <w:rPr>
          <w:rFonts w:asciiTheme="minorHAnsi" w:hAnsiTheme="minorHAnsi"/>
          <w:color w:val="000000" w:themeColor="text1"/>
          <w:szCs w:val="24"/>
        </w:rPr>
        <w:t>led due to your herniated nucle</w:t>
      </w:r>
      <w:r w:rsidR="00B65293" w:rsidRPr="00F46143">
        <w:rPr>
          <w:rFonts w:asciiTheme="minorHAnsi" w:hAnsiTheme="minorHAnsi"/>
          <w:color w:val="000000" w:themeColor="text1"/>
          <w:szCs w:val="24"/>
        </w:rPr>
        <w:t xml:space="preserve">us pulposus at the time of entry to active duty </w:t>
      </w:r>
      <w:r w:rsidR="00544F61">
        <w:rPr>
          <w:rFonts w:asciiTheme="minorHAnsi" w:hAnsiTheme="minorHAnsi"/>
          <w:color w:val="000000" w:themeColor="text1"/>
          <w:szCs w:val="24"/>
        </w:rPr>
        <w:t>service</w:t>
      </w:r>
      <w:r w:rsidR="00B65293" w:rsidRPr="00F46143">
        <w:rPr>
          <w:rFonts w:asciiTheme="minorHAnsi" w:hAnsiTheme="minorHAnsi"/>
          <w:color w:val="000000" w:themeColor="text1"/>
          <w:szCs w:val="24"/>
        </w:rPr>
        <w:t xml:space="preserve">.” </w:t>
      </w:r>
    </w:p>
    <w:p w:rsidR="00615A66" w:rsidRPr="00F46143" w:rsidRDefault="00615A66" w:rsidP="00381F60">
      <w:pPr>
        <w:jc w:val="both"/>
        <w:rPr>
          <w:rFonts w:asciiTheme="minorHAnsi" w:hAnsiTheme="minorHAnsi"/>
          <w:color w:val="000000" w:themeColor="text1"/>
          <w:szCs w:val="24"/>
        </w:rPr>
      </w:pPr>
    </w:p>
    <w:p w:rsidR="004B117B" w:rsidRPr="00F46143" w:rsidRDefault="004B36BB" w:rsidP="00381F60">
      <w:pPr>
        <w:jc w:val="both"/>
        <w:rPr>
          <w:rFonts w:asciiTheme="minorHAnsi" w:hAnsiTheme="minorHAnsi"/>
          <w:color w:val="000000" w:themeColor="text1"/>
          <w:szCs w:val="24"/>
        </w:rPr>
      </w:pPr>
      <w:r w:rsidRPr="00F46143">
        <w:rPr>
          <w:rFonts w:asciiTheme="minorHAnsi" w:hAnsiTheme="minorHAnsi"/>
          <w:color w:val="000000" w:themeColor="text1"/>
          <w:szCs w:val="24"/>
        </w:rPr>
        <w:t xml:space="preserve">At the time of enlistment </w:t>
      </w:r>
      <w:r w:rsidR="003E53D4" w:rsidRPr="00F46143">
        <w:rPr>
          <w:rFonts w:asciiTheme="minorHAnsi" w:hAnsiTheme="minorHAnsi"/>
          <w:color w:val="000000" w:themeColor="text1"/>
          <w:szCs w:val="24"/>
        </w:rPr>
        <w:t xml:space="preserve">in the Army National Guard in </w:t>
      </w:r>
      <w:r w:rsidRPr="00F46143">
        <w:rPr>
          <w:rFonts w:asciiTheme="minorHAnsi" w:hAnsiTheme="minorHAnsi"/>
          <w:color w:val="000000" w:themeColor="text1"/>
          <w:szCs w:val="24"/>
        </w:rPr>
        <w:t>January 1990</w:t>
      </w:r>
      <w:r w:rsidR="00DA6137" w:rsidRPr="00F46143">
        <w:rPr>
          <w:rFonts w:asciiTheme="minorHAnsi" w:hAnsiTheme="minorHAnsi"/>
          <w:color w:val="000000" w:themeColor="text1"/>
          <w:szCs w:val="24"/>
        </w:rPr>
        <w:t xml:space="preserve">, </w:t>
      </w:r>
      <w:r w:rsidRPr="00F46143">
        <w:rPr>
          <w:rFonts w:asciiTheme="minorHAnsi" w:hAnsiTheme="minorHAnsi"/>
          <w:color w:val="000000" w:themeColor="text1"/>
          <w:szCs w:val="24"/>
        </w:rPr>
        <w:t xml:space="preserve">the CI did not complain of back pain.  </w:t>
      </w:r>
      <w:r w:rsidR="00C35166" w:rsidRPr="00F46143">
        <w:rPr>
          <w:rFonts w:asciiTheme="minorHAnsi" w:hAnsiTheme="minorHAnsi"/>
          <w:color w:val="000000" w:themeColor="text1"/>
          <w:szCs w:val="24"/>
        </w:rPr>
        <w:t>The CI did not indicate he had any history</w:t>
      </w:r>
      <w:r w:rsidR="00600228" w:rsidRPr="00F46143">
        <w:rPr>
          <w:rFonts w:asciiTheme="minorHAnsi" w:hAnsiTheme="minorHAnsi"/>
          <w:color w:val="000000" w:themeColor="text1"/>
          <w:szCs w:val="24"/>
        </w:rPr>
        <w:t xml:space="preserve"> of back pain, radiculopathy, o</w:t>
      </w:r>
      <w:r w:rsidR="00C35166" w:rsidRPr="00F46143">
        <w:rPr>
          <w:rFonts w:asciiTheme="minorHAnsi" w:hAnsiTheme="minorHAnsi"/>
          <w:color w:val="000000" w:themeColor="text1"/>
          <w:szCs w:val="24"/>
        </w:rPr>
        <w:t xml:space="preserve">r mental illness on the DD </w:t>
      </w:r>
      <w:r w:rsidR="00544F61">
        <w:rPr>
          <w:rFonts w:asciiTheme="minorHAnsi" w:hAnsiTheme="minorHAnsi"/>
          <w:color w:val="000000" w:themeColor="text1"/>
          <w:szCs w:val="24"/>
        </w:rPr>
        <w:t xml:space="preserve">Form </w:t>
      </w:r>
      <w:r w:rsidR="00C35166" w:rsidRPr="00F46143">
        <w:rPr>
          <w:rFonts w:asciiTheme="minorHAnsi" w:hAnsiTheme="minorHAnsi"/>
          <w:color w:val="000000" w:themeColor="text1"/>
          <w:szCs w:val="24"/>
        </w:rPr>
        <w:t xml:space="preserve">2807-1 medical history form dated </w:t>
      </w:r>
      <w:r w:rsidR="00560A39">
        <w:rPr>
          <w:rFonts w:asciiTheme="minorHAnsi" w:hAnsiTheme="minorHAnsi"/>
          <w:color w:val="000000" w:themeColor="text1"/>
          <w:szCs w:val="24"/>
        </w:rPr>
        <w:t>9 September 2002</w:t>
      </w:r>
      <w:r w:rsidR="00C35166" w:rsidRPr="00F46143">
        <w:rPr>
          <w:rFonts w:asciiTheme="minorHAnsi" w:hAnsiTheme="minorHAnsi"/>
          <w:color w:val="000000" w:themeColor="text1"/>
          <w:szCs w:val="24"/>
        </w:rPr>
        <w:t xml:space="preserve"> and completed as part of his activation to active duty. In fact he specifically marked no to the question “have you ever had or do you have now”</w:t>
      </w:r>
      <w:r w:rsidR="00584D6C" w:rsidRPr="00F46143">
        <w:rPr>
          <w:rFonts w:asciiTheme="minorHAnsi" w:hAnsiTheme="minorHAnsi"/>
          <w:color w:val="000000" w:themeColor="text1"/>
          <w:szCs w:val="24"/>
        </w:rPr>
        <w:t xml:space="preserve"> </w:t>
      </w:r>
      <w:r w:rsidR="00C35166" w:rsidRPr="00F46143">
        <w:rPr>
          <w:rFonts w:asciiTheme="minorHAnsi" w:hAnsiTheme="minorHAnsi"/>
          <w:color w:val="000000" w:themeColor="text1"/>
          <w:szCs w:val="24"/>
        </w:rPr>
        <w:t>for:</w:t>
      </w:r>
      <w:r w:rsidR="00B20279">
        <w:rPr>
          <w:rFonts w:asciiTheme="minorHAnsi" w:hAnsiTheme="minorHAnsi"/>
          <w:color w:val="000000" w:themeColor="text1"/>
          <w:szCs w:val="24"/>
        </w:rPr>
        <w:t xml:space="preserve"> </w:t>
      </w:r>
      <w:r w:rsidR="00C35166" w:rsidRPr="00F46143">
        <w:rPr>
          <w:rFonts w:asciiTheme="minorHAnsi" w:hAnsiTheme="minorHAnsi"/>
          <w:color w:val="000000" w:themeColor="text1"/>
          <w:szCs w:val="24"/>
        </w:rPr>
        <w:t xml:space="preserve">recurrent back pain or any back problem, numbness or tingling, nervous trouble of any sort, frequent trouble sleeping, </w:t>
      </w:r>
      <w:r w:rsidR="00600228" w:rsidRPr="00F46143">
        <w:rPr>
          <w:rFonts w:asciiTheme="minorHAnsi" w:hAnsiTheme="minorHAnsi"/>
          <w:color w:val="000000" w:themeColor="text1"/>
          <w:szCs w:val="24"/>
        </w:rPr>
        <w:t>received</w:t>
      </w:r>
      <w:r w:rsidR="00C35166" w:rsidRPr="00F46143">
        <w:rPr>
          <w:rFonts w:asciiTheme="minorHAnsi" w:hAnsiTheme="minorHAnsi"/>
          <w:color w:val="000000" w:themeColor="text1"/>
          <w:szCs w:val="24"/>
        </w:rPr>
        <w:t xml:space="preserve"> counseling of any type, and depression or excessive worry. He also marked no to the question, “</w:t>
      </w:r>
      <w:r w:rsidR="00560A39">
        <w:rPr>
          <w:rFonts w:asciiTheme="minorHAnsi" w:hAnsiTheme="minorHAnsi"/>
          <w:color w:val="000000" w:themeColor="text1"/>
          <w:szCs w:val="24"/>
        </w:rPr>
        <w:t>h</w:t>
      </w:r>
      <w:r w:rsidR="00C35166" w:rsidRPr="00F46143">
        <w:rPr>
          <w:rFonts w:asciiTheme="minorHAnsi" w:hAnsiTheme="minorHAnsi"/>
          <w:color w:val="000000" w:themeColor="text1"/>
          <w:szCs w:val="24"/>
        </w:rPr>
        <w:t>ave you ever received, is there pending, or have you ever applied for pension or compensation for any disability or injury?”</w:t>
      </w:r>
      <w:r w:rsidR="00F46143">
        <w:rPr>
          <w:rFonts w:asciiTheme="minorHAnsi" w:hAnsiTheme="minorHAnsi"/>
          <w:color w:val="000000" w:themeColor="text1"/>
          <w:szCs w:val="24"/>
        </w:rPr>
        <w:t xml:space="preserve"> </w:t>
      </w:r>
      <w:r w:rsidR="00C35166" w:rsidRPr="00F46143">
        <w:rPr>
          <w:rFonts w:asciiTheme="minorHAnsi" w:hAnsiTheme="minorHAnsi"/>
          <w:color w:val="000000" w:themeColor="text1"/>
          <w:szCs w:val="24"/>
        </w:rPr>
        <w:t xml:space="preserve"> </w:t>
      </w:r>
      <w:r w:rsidRPr="00F46143">
        <w:rPr>
          <w:rFonts w:asciiTheme="minorHAnsi" w:hAnsiTheme="minorHAnsi"/>
          <w:color w:val="000000" w:themeColor="text1"/>
          <w:szCs w:val="24"/>
        </w:rPr>
        <w:t>The CI’s first complaint of back pain noted in the STR was in April 2003 when he</w:t>
      </w:r>
      <w:r w:rsidR="00DA6137" w:rsidRPr="00F46143">
        <w:rPr>
          <w:rFonts w:asciiTheme="minorHAnsi" w:hAnsiTheme="minorHAnsi"/>
          <w:color w:val="000000" w:themeColor="text1"/>
          <w:szCs w:val="24"/>
        </w:rPr>
        <w:t xml:space="preserve"> complained of back pain </w:t>
      </w:r>
      <w:r w:rsidRPr="00F46143">
        <w:rPr>
          <w:rFonts w:asciiTheme="minorHAnsi" w:hAnsiTheme="minorHAnsi"/>
          <w:color w:val="000000" w:themeColor="text1"/>
          <w:szCs w:val="24"/>
        </w:rPr>
        <w:t xml:space="preserve">during an </w:t>
      </w:r>
      <w:r w:rsidR="008E0464" w:rsidRPr="00F46143">
        <w:rPr>
          <w:rFonts w:asciiTheme="minorHAnsi" w:hAnsiTheme="minorHAnsi"/>
          <w:color w:val="000000" w:themeColor="text1"/>
          <w:szCs w:val="24"/>
        </w:rPr>
        <w:t>organizational physical</w:t>
      </w:r>
      <w:r w:rsidRPr="00F46143">
        <w:rPr>
          <w:rFonts w:asciiTheme="minorHAnsi" w:hAnsiTheme="minorHAnsi"/>
          <w:color w:val="000000" w:themeColor="text1"/>
          <w:szCs w:val="24"/>
        </w:rPr>
        <w:t xml:space="preserve"> training and </w:t>
      </w:r>
      <w:r w:rsidR="008E0464" w:rsidRPr="00F46143">
        <w:rPr>
          <w:rFonts w:asciiTheme="minorHAnsi" w:hAnsiTheme="minorHAnsi"/>
          <w:color w:val="000000" w:themeColor="text1"/>
          <w:szCs w:val="24"/>
        </w:rPr>
        <w:t>required a</w:t>
      </w:r>
      <w:r w:rsidRPr="00F46143">
        <w:rPr>
          <w:rFonts w:asciiTheme="minorHAnsi" w:hAnsiTheme="minorHAnsi"/>
          <w:color w:val="000000" w:themeColor="text1"/>
          <w:szCs w:val="24"/>
        </w:rPr>
        <w:t xml:space="preserve"> </w:t>
      </w:r>
      <w:r w:rsidR="008E0464" w:rsidRPr="00F46143">
        <w:rPr>
          <w:rFonts w:asciiTheme="minorHAnsi" w:hAnsiTheme="minorHAnsi"/>
          <w:color w:val="000000" w:themeColor="text1"/>
          <w:szCs w:val="24"/>
        </w:rPr>
        <w:t>clinic evaluation</w:t>
      </w:r>
      <w:r w:rsidRPr="00F46143">
        <w:rPr>
          <w:rFonts w:asciiTheme="minorHAnsi" w:hAnsiTheme="minorHAnsi"/>
          <w:color w:val="000000" w:themeColor="text1"/>
          <w:szCs w:val="24"/>
        </w:rPr>
        <w:t xml:space="preserve"> and </w:t>
      </w:r>
      <w:r w:rsidR="008E0464" w:rsidRPr="00F46143">
        <w:rPr>
          <w:rFonts w:asciiTheme="minorHAnsi" w:hAnsiTheme="minorHAnsi"/>
          <w:color w:val="000000" w:themeColor="text1"/>
          <w:szCs w:val="24"/>
        </w:rPr>
        <w:t>treatment with</w:t>
      </w:r>
      <w:r w:rsidRPr="00F46143">
        <w:rPr>
          <w:rFonts w:asciiTheme="minorHAnsi" w:hAnsiTheme="minorHAnsi"/>
          <w:color w:val="000000" w:themeColor="text1"/>
          <w:szCs w:val="24"/>
        </w:rPr>
        <w:t xml:space="preserve"> NSAID and muscle </w:t>
      </w:r>
      <w:r w:rsidR="008E0464" w:rsidRPr="00F46143">
        <w:rPr>
          <w:rFonts w:asciiTheme="minorHAnsi" w:hAnsiTheme="minorHAnsi"/>
          <w:color w:val="000000" w:themeColor="text1"/>
          <w:szCs w:val="24"/>
        </w:rPr>
        <w:t>relaxant</w:t>
      </w:r>
      <w:r w:rsidRPr="00F46143">
        <w:rPr>
          <w:rFonts w:asciiTheme="minorHAnsi" w:hAnsiTheme="minorHAnsi"/>
          <w:color w:val="000000" w:themeColor="text1"/>
          <w:szCs w:val="24"/>
        </w:rPr>
        <w:t xml:space="preserve"> medications.  </w:t>
      </w:r>
      <w:r w:rsidR="008E0464" w:rsidRPr="00F46143">
        <w:rPr>
          <w:rFonts w:asciiTheme="minorHAnsi" w:hAnsiTheme="minorHAnsi"/>
          <w:color w:val="000000" w:themeColor="text1"/>
          <w:szCs w:val="24"/>
        </w:rPr>
        <w:t>VA visits</w:t>
      </w:r>
      <w:r w:rsidRPr="00F46143">
        <w:rPr>
          <w:rFonts w:asciiTheme="minorHAnsi" w:hAnsiTheme="minorHAnsi"/>
          <w:color w:val="000000" w:themeColor="text1"/>
          <w:szCs w:val="24"/>
        </w:rPr>
        <w:t xml:space="preserve"> for back pain did not arise in the file until September 2003 when the CI was referred for PT due to LBP.</w:t>
      </w:r>
    </w:p>
    <w:p w:rsidR="00584D6C" w:rsidRPr="00F46143" w:rsidRDefault="00584D6C" w:rsidP="00381F60">
      <w:pPr>
        <w:jc w:val="both"/>
        <w:rPr>
          <w:rFonts w:asciiTheme="minorHAnsi" w:hAnsiTheme="minorHAnsi"/>
          <w:color w:val="000000" w:themeColor="text1"/>
          <w:szCs w:val="24"/>
        </w:rPr>
      </w:pPr>
    </w:p>
    <w:p w:rsidR="009C28F3" w:rsidRPr="00F46143" w:rsidRDefault="00584D6C" w:rsidP="00381F60">
      <w:pPr>
        <w:jc w:val="both"/>
        <w:rPr>
          <w:rFonts w:asciiTheme="minorHAnsi" w:hAnsiTheme="minorHAnsi"/>
          <w:color w:val="000000" w:themeColor="text1"/>
          <w:szCs w:val="24"/>
        </w:rPr>
      </w:pPr>
      <w:r w:rsidRPr="00F46143">
        <w:rPr>
          <w:rFonts w:asciiTheme="minorHAnsi" w:hAnsiTheme="minorHAnsi"/>
          <w:color w:val="000000" w:themeColor="text1"/>
          <w:szCs w:val="24"/>
        </w:rPr>
        <w:t xml:space="preserve">The </w:t>
      </w:r>
      <w:r w:rsidR="006C0448" w:rsidRPr="00F46143">
        <w:rPr>
          <w:rFonts w:asciiTheme="minorHAnsi" w:hAnsiTheme="minorHAnsi"/>
          <w:color w:val="000000" w:themeColor="text1"/>
          <w:szCs w:val="24"/>
        </w:rPr>
        <w:t xml:space="preserve">records available for the Board’s review clearly show that the CI </w:t>
      </w:r>
      <w:r w:rsidR="00B20279">
        <w:rPr>
          <w:rFonts w:asciiTheme="minorHAnsi" w:hAnsiTheme="minorHAnsi"/>
          <w:color w:val="000000" w:themeColor="text1"/>
          <w:szCs w:val="24"/>
        </w:rPr>
        <w:t xml:space="preserve">had back pain, herniated disc, </w:t>
      </w:r>
      <w:r w:rsidR="006C0448" w:rsidRPr="00F46143">
        <w:rPr>
          <w:rFonts w:asciiTheme="minorHAnsi" w:hAnsiTheme="minorHAnsi"/>
          <w:color w:val="000000" w:themeColor="text1"/>
          <w:szCs w:val="24"/>
        </w:rPr>
        <w:t>L5-S1 radiculopathy, and depression with severe impairments</w:t>
      </w:r>
      <w:r w:rsidR="001A5098" w:rsidRPr="00F46143">
        <w:rPr>
          <w:rFonts w:asciiTheme="minorHAnsi" w:hAnsiTheme="minorHAnsi"/>
          <w:color w:val="000000" w:themeColor="text1"/>
          <w:szCs w:val="24"/>
        </w:rPr>
        <w:t xml:space="preserve"> that prevented employment</w:t>
      </w:r>
      <w:r w:rsidR="006C0448" w:rsidRPr="00F46143">
        <w:rPr>
          <w:rFonts w:asciiTheme="minorHAnsi" w:hAnsiTheme="minorHAnsi"/>
          <w:color w:val="000000" w:themeColor="text1"/>
          <w:szCs w:val="24"/>
        </w:rPr>
        <w:t xml:space="preserve"> as early as January 1997</w:t>
      </w:r>
      <w:r w:rsidR="001A5098" w:rsidRPr="00F46143">
        <w:rPr>
          <w:rFonts w:asciiTheme="minorHAnsi" w:hAnsiTheme="minorHAnsi"/>
          <w:color w:val="000000" w:themeColor="text1"/>
          <w:szCs w:val="24"/>
        </w:rPr>
        <w:t>.</w:t>
      </w:r>
      <w:r w:rsidR="00F46143">
        <w:rPr>
          <w:rFonts w:asciiTheme="minorHAnsi" w:hAnsiTheme="minorHAnsi"/>
          <w:color w:val="000000" w:themeColor="text1"/>
          <w:szCs w:val="24"/>
        </w:rPr>
        <w:t xml:space="preserve"> </w:t>
      </w:r>
      <w:r w:rsidR="001A5098" w:rsidRPr="00F46143">
        <w:rPr>
          <w:rFonts w:asciiTheme="minorHAnsi" w:hAnsiTheme="minorHAnsi"/>
          <w:color w:val="000000" w:themeColor="text1"/>
          <w:szCs w:val="24"/>
        </w:rPr>
        <w:t xml:space="preserve">Records show these conditions resulted </w:t>
      </w:r>
      <w:r w:rsidR="00600228" w:rsidRPr="00F46143">
        <w:rPr>
          <w:rFonts w:asciiTheme="minorHAnsi" w:hAnsiTheme="minorHAnsi"/>
          <w:color w:val="000000" w:themeColor="text1"/>
          <w:szCs w:val="24"/>
        </w:rPr>
        <w:t>from</w:t>
      </w:r>
      <w:r w:rsidR="001A5098" w:rsidRPr="00F46143">
        <w:rPr>
          <w:rFonts w:asciiTheme="minorHAnsi" w:hAnsiTheme="minorHAnsi"/>
          <w:color w:val="000000" w:themeColor="text1"/>
          <w:szCs w:val="24"/>
        </w:rPr>
        <w:t xml:space="preserve"> an injury that occurred during civilian employment and not while the CI was on active duty.</w:t>
      </w:r>
      <w:r w:rsidR="00F46143">
        <w:rPr>
          <w:rFonts w:asciiTheme="minorHAnsi" w:hAnsiTheme="minorHAnsi"/>
          <w:color w:val="000000" w:themeColor="text1"/>
          <w:szCs w:val="24"/>
        </w:rPr>
        <w:t xml:space="preserve"> </w:t>
      </w:r>
      <w:r w:rsidR="00544F61">
        <w:rPr>
          <w:rFonts w:asciiTheme="minorHAnsi" w:hAnsiTheme="minorHAnsi"/>
          <w:color w:val="000000" w:themeColor="text1"/>
          <w:szCs w:val="24"/>
        </w:rPr>
        <w:t xml:space="preserve"> SSA</w:t>
      </w:r>
      <w:r w:rsidR="001A5098" w:rsidRPr="00F46143">
        <w:rPr>
          <w:rFonts w:asciiTheme="minorHAnsi" w:hAnsiTheme="minorHAnsi"/>
          <w:color w:val="000000" w:themeColor="text1"/>
          <w:szCs w:val="24"/>
        </w:rPr>
        <w:t xml:space="preserve"> disability benefits </w:t>
      </w:r>
      <w:r w:rsidR="001A5098" w:rsidRPr="00F46143">
        <w:rPr>
          <w:rFonts w:asciiTheme="minorHAnsi" w:hAnsiTheme="minorHAnsi"/>
          <w:color w:val="000000" w:themeColor="text1"/>
          <w:szCs w:val="24"/>
        </w:rPr>
        <w:lastRenderedPageBreak/>
        <w:t xml:space="preserve">were granted from January 1997 forward and there is no evidence in the record that these benefits were ever discontinued. </w:t>
      </w:r>
      <w:r w:rsidR="00544F61">
        <w:rPr>
          <w:rFonts w:asciiTheme="minorHAnsi" w:hAnsiTheme="minorHAnsi"/>
          <w:color w:val="000000" w:themeColor="text1"/>
          <w:szCs w:val="24"/>
        </w:rPr>
        <w:t xml:space="preserve"> </w:t>
      </w:r>
      <w:r w:rsidR="00A53FF5" w:rsidRPr="00F46143">
        <w:rPr>
          <w:rFonts w:asciiTheme="minorHAnsi" w:hAnsiTheme="minorHAnsi"/>
          <w:color w:val="000000" w:themeColor="text1"/>
          <w:szCs w:val="24"/>
        </w:rPr>
        <w:t xml:space="preserve">The records reflect that the </w:t>
      </w:r>
      <w:r w:rsidR="00B20279">
        <w:rPr>
          <w:rFonts w:asciiTheme="minorHAnsi" w:hAnsiTheme="minorHAnsi"/>
          <w:color w:val="000000" w:themeColor="text1"/>
          <w:szCs w:val="24"/>
        </w:rPr>
        <w:t xml:space="preserve">SSA had determined the </w:t>
      </w:r>
      <w:r w:rsidR="00A53FF5" w:rsidRPr="00F46143">
        <w:rPr>
          <w:rFonts w:asciiTheme="minorHAnsi" w:hAnsiTheme="minorHAnsi"/>
          <w:color w:val="000000" w:themeColor="text1"/>
          <w:szCs w:val="24"/>
        </w:rPr>
        <w:t xml:space="preserve">CI was not able to be employed in any type of job. </w:t>
      </w:r>
      <w:r w:rsidR="00F46143">
        <w:rPr>
          <w:rFonts w:asciiTheme="minorHAnsi" w:hAnsiTheme="minorHAnsi"/>
          <w:color w:val="000000" w:themeColor="text1"/>
          <w:szCs w:val="24"/>
        </w:rPr>
        <w:t xml:space="preserve"> </w:t>
      </w:r>
      <w:r w:rsidR="001A5098" w:rsidRPr="00F46143">
        <w:rPr>
          <w:rFonts w:asciiTheme="minorHAnsi" w:hAnsiTheme="minorHAnsi"/>
          <w:color w:val="000000" w:themeColor="text1"/>
          <w:szCs w:val="24"/>
        </w:rPr>
        <w:t xml:space="preserve">There is also no evidence of any further injury or incident </w:t>
      </w:r>
      <w:r w:rsidR="006F2B9A" w:rsidRPr="00F46143">
        <w:rPr>
          <w:rFonts w:asciiTheme="minorHAnsi" w:hAnsiTheme="minorHAnsi"/>
          <w:color w:val="000000" w:themeColor="text1"/>
          <w:szCs w:val="24"/>
        </w:rPr>
        <w:t xml:space="preserve">during military </w:t>
      </w:r>
      <w:r w:rsidR="00544F61">
        <w:rPr>
          <w:rFonts w:asciiTheme="minorHAnsi" w:hAnsiTheme="minorHAnsi"/>
          <w:color w:val="000000" w:themeColor="text1"/>
          <w:szCs w:val="24"/>
        </w:rPr>
        <w:t>service</w:t>
      </w:r>
      <w:r w:rsidR="006F2B9A" w:rsidRPr="00F46143">
        <w:rPr>
          <w:rFonts w:asciiTheme="minorHAnsi" w:hAnsiTheme="minorHAnsi"/>
          <w:color w:val="000000" w:themeColor="text1"/>
          <w:szCs w:val="24"/>
        </w:rPr>
        <w:t xml:space="preserve"> </w:t>
      </w:r>
      <w:r w:rsidR="00131523" w:rsidRPr="00F46143">
        <w:rPr>
          <w:rFonts w:asciiTheme="minorHAnsi" w:hAnsiTheme="minorHAnsi"/>
          <w:color w:val="000000" w:themeColor="text1"/>
          <w:szCs w:val="24"/>
        </w:rPr>
        <w:t xml:space="preserve">when an aggravation </w:t>
      </w:r>
      <w:r w:rsidR="00600228" w:rsidRPr="00F46143">
        <w:rPr>
          <w:rFonts w:asciiTheme="minorHAnsi" w:hAnsiTheme="minorHAnsi"/>
          <w:color w:val="000000" w:themeColor="text1"/>
          <w:szCs w:val="24"/>
        </w:rPr>
        <w:t>occurred</w:t>
      </w:r>
      <w:r w:rsidR="001A5098" w:rsidRPr="00F46143">
        <w:rPr>
          <w:rFonts w:asciiTheme="minorHAnsi" w:hAnsiTheme="minorHAnsi"/>
          <w:color w:val="000000" w:themeColor="text1"/>
          <w:szCs w:val="24"/>
        </w:rPr>
        <w:t xml:space="preserve">. </w:t>
      </w:r>
    </w:p>
    <w:p w:rsidR="009C28F3" w:rsidRPr="00F46143" w:rsidRDefault="009C28F3" w:rsidP="00381F60">
      <w:pPr>
        <w:jc w:val="both"/>
        <w:rPr>
          <w:rFonts w:asciiTheme="minorHAnsi" w:hAnsiTheme="minorHAnsi"/>
          <w:color w:val="000000" w:themeColor="text1"/>
          <w:szCs w:val="24"/>
        </w:rPr>
      </w:pPr>
    </w:p>
    <w:p w:rsidR="009C28F3" w:rsidRPr="00F46143" w:rsidRDefault="009C28F3" w:rsidP="00381F60">
      <w:pPr>
        <w:jc w:val="both"/>
        <w:rPr>
          <w:rFonts w:asciiTheme="minorHAnsi" w:hAnsiTheme="minorHAnsi"/>
          <w:color w:val="000000" w:themeColor="text1"/>
          <w:szCs w:val="24"/>
        </w:rPr>
      </w:pPr>
      <w:r w:rsidRPr="00F46143">
        <w:rPr>
          <w:rFonts w:asciiTheme="minorHAnsi" w:hAnsiTheme="minorHAnsi"/>
          <w:color w:val="000000" w:themeColor="text1"/>
          <w:szCs w:val="24"/>
        </w:rPr>
        <w:t xml:space="preserve">The </w:t>
      </w:r>
      <w:r w:rsidR="00544F61">
        <w:rPr>
          <w:rFonts w:asciiTheme="minorHAnsi" w:hAnsiTheme="minorHAnsi"/>
          <w:color w:val="000000" w:themeColor="text1"/>
          <w:szCs w:val="24"/>
        </w:rPr>
        <w:t>SSA</w:t>
      </w:r>
      <w:r w:rsidRPr="00F46143">
        <w:rPr>
          <w:rFonts w:asciiTheme="minorHAnsi" w:hAnsiTheme="minorHAnsi"/>
          <w:color w:val="000000" w:themeColor="text1"/>
          <w:szCs w:val="24"/>
        </w:rPr>
        <w:t xml:space="preserve"> </w:t>
      </w:r>
      <w:r w:rsidR="00771203">
        <w:rPr>
          <w:rFonts w:asciiTheme="minorHAnsi" w:hAnsiTheme="minorHAnsi"/>
          <w:color w:val="000000" w:themeColor="text1"/>
          <w:szCs w:val="24"/>
        </w:rPr>
        <w:t>h</w:t>
      </w:r>
      <w:r w:rsidR="00600228" w:rsidRPr="00F46143">
        <w:rPr>
          <w:rFonts w:asciiTheme="minorHAnsi" w:hAnsiTheme="minorHAnsi"/>
          <w:color w:val="000000" w:themeColor="text1"/>
          <w:szCs w:val="24"/>
        </w:rPr>
        <w:t>istory</w:t>
      </w:r>
      <w:r w:rsidRPr="00F46143">
        <w:rPr>
          <w:rFonts w:asciiTheme="minorHAnsi" w:hAnsiTheme="minorHAnsi"/>
          <w:color w:val="000000" w:themeColor="text1"/>
          <w:szCs w:val="24"/>
        </w:rPr>
        <w:t xml:space="preserve"> of </w:t>
      </w:r>
      <w:r w:rsidR="00771203">
        <w:rPr>
          <w:rFonts w:asciiTheme="minorHAnsi" w:hAnsiTheme="minorHAnsi"/>
          <w:color w:val="000000" w:themeColor="text1"/>
          <w:szCs w:val="24"/>
        </w:rPr>
        <w:t>p</w:t>
      </w:r>
      <w:r w:rsidRPr="00F46143">
        <w:rPr>
          <w:rFonts w:asciiTheme="minorHAnsi" w:hAnsiTheme="minorHAnsi"/>
          <w:color w:val="000000" w:themeColor="text1"/>
          <w:szCs w:val="24"/>
        </w:rPr>
        <w:t xml:space="preserve">roceedings document from </w:t>
      </w:r>
      <w:r w:rsidR="00771203">
        <w:rPr>
          <w:rFonts w:asciiTheme="minorHAnsi" w:hAnsiTheme="minorHAnsi"/>
          <w:color w:val="000000" w:themeColor="text1"/>
          <w:szCs w:val="24"/>
        </w:rPr>
        <w:t>27 January 1999</w:t>
      </w:r>
      <w:r w:rsidR="00600228" w:rsidRPr="00F46143">
        <w:rPr>
          <w:rFonts w:asciiTheme="minorHAnsi" w:hAnsiTheme="minorHAnsi"/>
          <w:color w:val="000000" w:themeColor="text1"/>
          <w:szCs w:val="24"/>
        </w:rPr>
        <w:t xml:space="preserve"> </w:t>
      </w:r>
      <w:r w:rsidRPr="00F46143">
        <w:rPr>
          <w:rFonts w:asciiTheme="minorHAnsi" w:hAnsiTheme="minorHAnsi"/>
          <w:color w:val="000000" w:themeColor="text1"/>
          <w:szCs w:val="24"/>
        </w:rPr>
        <w:t xml:space="preserve">contains detailed information about the CI’s condition prior </w:t>
      </w:r>
      <w:r w:rsidR="00771203">
        <w:rPr>
          <w:rFonts w:asciiTheme="minorHAnsi" w:hAnsiTheme="minorHAnsi"/>
          <w:color w:val="000000" w:themeColor="text1"/>
          <w:szCs w:val="24"/>
        </w:rPr>
        <w:t xml:space="preserve">to his latest period of active </w:t>
      </w:r>
      <w:r w:rsidR="00544F61">
        <w:rPr>
          <w:rFonts w:asciiTheme="minorHAnsi" w:hAnsiTheme="minorHAnsi"/>
          <w:color w:val="000000" w:themeColor="text1"/>
          <w:szCs w:val="24"/>
        </w:rPr>
        <w:t>Service</w:t>
      </w:r>
      <w:r w:rsidRPr="00F46143">
        <w:rPr>
          <w:rFonts w:asciiTheme="minorHAnsi" w:hAnsiTheme="minorHAnsi"/>
          <w:color w:val="000000" w:themeColor="text1"/>
          <w:szCs w:val="24"/>
        </w:rPr>
        <w:t>.</w:t>
      </w:r>
      <w:r w:rsidR="00F46143">
        <w:rPr>
          <w:rFonts w:asciiTheme="minorHAnsi" w:hAnsiTheme="minorHAnsi"/>
          <w:color w:val="000000" w:themeColor="text1"/>
          <w:szCs w:val="24"/>
        </w:rPr>
        <w:t xml:space="preserve"> </w:t>
      </w:r>
      <w:r w:rsidRPr="00F46143">
        <w:rPr>
          <w:rFonts w:asciiTheme="minorHAnsi" w:hAnsiTheme="minorHAnsi"/>
          <w:color w:val="000000" w:themeColor="text1"/>
          <w:szCs w:val="24"/>
        </w:rPr>
        <w:t xml:space="preserve">The CI was hospitalized after a work-related injury in January 1997. </w:t>
      </w:r>
      <w:r w:rsidR="00F46143">
        <w:rPr>
          <w:rFonts w:asciiTheme="minorHAnsi" w:hAnsiTheme="minorHAnsi"/>
          <w:color w:val="000000" w:themeColor="text1"/>
          <w:szCs w:val="24"/>
        </w:rPr>
        <w:t xml:space="preserve"> </w:t>
      </w:r>
      <w:r w:rsidRPr="00F46143">
        <w:rPr>
          <w:rFonts w:asciiTheme="minorHAnsi" w:hAnsiTheme="minorHAnsi"/>
          <w:color w:val="000000" w:themeColor="text1"/>
          <w:szCs w:val="24"/>
        </w:rPr>
        <w:t xml:space="preserve">An MRI during </w:t>
      </w:r>
      <w:r w:rsidR="00600228" w:rsidRPr="00F46143">
        <w:rPr>
          <w:rFonts w:asciiTheme="minorHAnsi" w:hAnsiTheme="minorHAnsi"/>
          <w:color w:val="000000" w:themeColor="text1"/>
          <w:szCs w:val="24"/>
        </w:rPr>
        <w:t>this admission showed small dis</w:t>
      </w:r>
      <w:r w:rsidRPr="00F46143">
        <w:rPr>
          <w:rFonts w:asciiTheme="minorHAnsi" w:hAnsiTheme="minorHAnsi"/>
          <w:color w:val="000000" w:themeColor="text1"/>
          <w:szCs w:val="24"/>
        </w:rPr>
        <w:t>c</w:t>
      </w:r>
      <w:r w:rsidR="00600228" w:rsidRPr="00F46143">
        <w:rPr>
          <w:rFonts w:asciiTheme="minorHAnsi" w:hAnsiTheme="minorHAnsi"/>
          <w:color w:val="000000" w:themeColor="text1"/>
          <w:szCs w:val="24"/>
        </w:rPr>
        <w:t xml:space="preserve"> </w:t>
      </w:r>
      <w:r w:rsidRPr="00F46143">
        <w:rPr>
          <w:rFonts w:asciiTheme="minorHAnsi" w:hAnsiTheme="minorHAnsi"/>
          <w:color w:val="000000" w:themeColor="text1"/>
          <w:szCs w:val="24"/>
        </w:rPr>
        <w:t>herniations</w:t>
      </w:r>
      <w:r w:rsidR="00600228" w:rsidRPr="00F46143">
        <w:rPr>
          <w:rFonts w:asciiTheme="minorHAnsi" w:hAnsiTheme="minorHAnsi"/>
          <w:color w:val="000000" w:themeColor="text1"/>
          <w:szCs w:val="24"/>
        </w:rPr>
        <w:t xml:space="preserve"> at both L4-L5 and L5-S1. </w:t>
      </w:r>
      <w:r w:rsidR="00544F61">
        <w:rPr>
          <w:rFonts w:asciiTheme="minorHAnsi" w:hAnsiTheme="minorHAnsi"/>
          <w:color w:val="000000" w:themeColor="text1"/>
          <w:szCs w:val="24"/>
        </w:rPr>
        <w:t xml:space="preserve"> </w:t>
      </w:r>
      <w:r w:rsidR="00600228" w:rsidRPr="00F46143">
        <w:rPr>
          <w:rFonts w:asciiTheme="minorHAnsi" w:hAnsiTheme="minorHAnsi"/>
          <w:color w:val="000000" w:themeColor="text1"/>
          <w:szCs w:val="24"/>
        </w:rPr>
        <w:t>The CI</w:t>
      </w:r>
      <w:r w:rsidRPr="00F46143">
        <w:rPr>
          <w:rFonts w:asciiTheme="minorHAnsi" w:hAnsiTheme="minorHAnsi"/>
          <w:color w:val="000000" w:themeColor="text1"/>
          <w:szCs w:val="24"/>
        </w:rPr>
        <w:t xml:space="preserve"> had low back pain with </w:t>
      </w:r>
      <w:r w:rsidR="00600228" w:rsidRPr="00F46143">
        <w:rPr>
          <w:rFonts w:asciiTheme="minorHAnsi" w:hAnsiTheme="minorHAnsi"/>
          <w:color w:val="000000" w:themeColor="text1"/>
          <w:szCs w:val="24"/>
        </w:rPr>
        <w:t>tenderness</w:t>
      </w:r>
      <w:r w:rsidRPr="00F46143">
        <w:rPr>
          <w:rFonts w:asciiTheme="minorHAnsi" w:hAnsiTheme="minorHAnsi"/>
          <w:color w:val="000000" w:themeColor="text1"/>
          <w:szCs w:val="24"/>
        </w:rPr>
        <w:t xml:space="preserve"> to palpation and muscle spasms</w:t>
      </w:r>
      <w:r w:rsidR="00131523" w:rsidRPr="00F46143">
        <w:rPr>
          <w:rFonts w:asciiTheme="minorHAnsi" w:hAnsiTheme="minorHAnsi"/>
          <w:color w:val="000000" w:themeColor="text1"/>
          <w:szCs w:val="24"/>
        </w:rPr>
        <w:t xml:space="preserve"> and the straight leg raise was positive at 10° on the left.</w:t>
      </w:r>
      <w:r w:rsidR="00544F61">
        <w:rPr>
          <w:rFonts w:asciiTheme="minorHAnsi" w:hAnsiTheme="minorHAnsi"/>
          <w:color w:val="000000" w:themeColor="text1"/>
          <w:szCs w:val="24"/>
        </w:rPr>
        <w:t xml:space="preserve"> </w:t>
      </w:r>
      <w:r w:rsidR="00131523" w:rsidRPr="00F46143">
        <w:rPr>
          <w:rFonts w:asciiTheme="minorHAnsi" w:hAnsiTheme="minorHAnsi"/>
          <w:color w:val="000000" w:themeColor="text1"/>
          <w:szCs w:val="24"/>
        </w:rPr>
        <w:t xml:space="preserve"> There was some weakness of the left leg but reflexes were normal. He was diagnosed with disc herniation and compression of the L</w:t>
      </w:r>
      <w:r w:rsidR="00600228" w:rsidRPr="00F46143">
        <w:rPr>
          <w:rFonts w:asciiTheme="minorHAnsi" w:hAnsiTheme="minorHAnsi"/>
          <w:color w:val="000000" w:themeColor="text1"/>
          <w:szCs w:val="24"/>
        </w:rPr>
        <w:t>5</w:t>
      </w:r>
      <w:r w:rsidR="00131523" w:rsidRPr="00F46143">
        <w:rPr>
          <w:rFonts w:asciiTheme="minorHAnsi" w:hAnsiTheme="minorHAnsi"/>
          <w:color w:val="000000" w:themeColor="text1"/>
          <w:szCs w:val="24"/>
        </w:rPr>
        <w:t xml:space="preserve"> nerve root. </w:t>
      </w:r>
      <w:r w:rsidR="00544F61">
        <w:rPr>
          <w:rFonts w:asciiTheme="minorHAnsi" w:hAnsiTheme="minorHAnsi"/>
          <w:color w:val="000000" w:themeColor="text1"/>
          <w:szCs w:val="24"/>
        </w:rPr>
        <w:t xml:space="preserve"> </w:t>
      </w:r>
      <w:r w:rsidR="00131523" w:rsidRPr="00F46143">
        <w:rPr>
          <w:rFonts w:asciiTheme="minorHAnsi" w:hAnsiTheme="minorHAnsi"/>
          <w:color w:val="000000" w:themeColor="text1"/>
          <w:szCs w:val="24"/>
        </w:rPr>
        <w:t>In April 1997 an exam by a neurologist document forward flexion of the thoracolumbar spi</w:t>
      </w:r>
      <w:r w:rsidR="00600228" w:rsidRPr="00F46143">
        <w:rPr>
          <w:rFonts w:asciiTheme="minorHAnsi" w:hAnsiTheme="minorHAnsi"/>
          <w:color w:val="000000" w:themeColor="text1"/>
          <w:szCs w:val="24"/>
        </w:rPr>
        <w:t>ne</w:t>
      </w:r>
      <w:r w:rsidR="00131523" w:rsidRPr="00F46143">
        <w:rPr>
          <w:rFonts w:asciiTheme="minorHAnsi" w:hAnsiTheme="minorHAnsi"/>
          <w:color w:val="000000" w:themeColor="text1"/>
          <w:szCs w:val="24"/>
        </w:rPr>
        <w:t xml:space="preserve"> to 30° as well as tenderness to palpation</w:t>
      </w:r>
      <w:r w:rsidR="00DA6137" w:rsidRPr="00F46143">
        <w:rPr>
          <w:rFonts w:asciiTheme="minorHAnsi" w:hAnsiTheme="minorHAnsi"/>
          <w:color w:val="000000" w:themeColor="text1"/>
          <w:szCs w:val="24"/>
        </w:rPr>
        <w:t xml:space="preserve"> on a positive Lasegue’s sign</w:t>
      </w:r>
      <w:r w:rsidR="00131523" w:rsidRPr="00F46143">
        <w:rPr>
          <w:rFonts w:asciiTheme="minorHAnsi" w:hAnsiTheme="minorHAnsi"/>
          <w:color w:val="000000" w:themeColor="text1"/>
          <w:szCs w:val="24"/>
        </w:rPr>
        <w:t xml:space="preserve"> on the left. </w:t>
      </w:r>
      <w:r w:rsidR="00F46143">
        <w:rPr>
          <w:rFonts w:asciiTheme="minorHAnsi" w:hAnsiTheme="minorHAnsi"/>
          <w:color w:val="000000" w:themeColor="text1"/>
          <w:szCs w:val="24"/>
        </w:rPr>
        <w:t xml:space="preserve"> </w:t>
      </w:r>
      <w:r w:rsidR="00131523" w:rsidRPr="00F46143">
        <w:rPr>
          <w:rFonts w:asciiTheme="minorHAnsi" w:hAnsiTheme="minorHAnsi"/>
          <w:color w:val="000000" w:themeColor="text1"/>
          <w:szCs w:val="24"/>
        </w:rPr>
        <w:t>He had a slow gait and bilateral ankle reflexes were absent.</w:t>
      </w:r>
      <w:r w:rsidR="00544F61">
        <w:rPr>
          <w:rFonts w:asciiTheme="minorHAnsi" w:hAnsiTheme="minorHAnsi"/>
          <w:color w:val="000000" w:themeColor="text1"/>
          <w:szCs w:val="24"/>
        </w:rPr>
        <w:t xml:space="preserve"> </w:t>
      </w:r>
      <w:r w:rsidR="00131523" w:rsidRPr="00F46143">
        <w:rPr>
          <w:rFonts w:asciiTheme="minorHAnsi" w:hAnsiTheme="minorHAnsi"/>
          <w:color w:val="000000" w:themeColor="text1"/>
          <w:szCs w:val="24"/>
        </w:rPr>
        <w:t xml:space="preserve"> A repeat MRI in June 1997 showed worsening disc herniation at L3-L4, L4-L5, and L5-S1 and an EMG revealed a sensorial neuropathy and left L5-S1 </w:t>
      </w:r>
      <w:proofErr w:type="spellStart"/>
      <w:r w:rsidR="00131523" w:rsidRPr="00F46143">
        <w:rPr>
          <w:rFonts w:asciiTheme="minorHAnsi" w:hAnsiTheme="minorHAnsi"/>
          <w:color w:val="000000" w:themeColor="text1"/>
          <w:szCs w:val="24"/>
        </w:rPr>
        <w:t>radiculopathy</w:t>
      </w:r>
      <w:proofErr w:type="spellEnd"/>
      <w:r w:rsidR="00131523" w:rsidRPr="00F46143">
        <w:rPr>
          <w:rFonts w:asciiTheme="minorHAnsi" w:hAnsiTheme="minorHAnsi"/>
          <w:color w:val="000000" w:themeColor="text1"/>
          <w:szCs w:val="24"/>
        </w:rPr>
        <w:t>.</w:t>
      </w:r>
      <w:r w:rsidR="00544F61">
        <w:rPr>
          <w:rFonts w:asciiTheme="minorHAnsi" w:hAnsiTheme="minorHAnsi"/>
          <w:color w:val="000000" w:themeColor="text1"/>
          <w:szCs w:val="24"/>
        </w:rPr>
        <w:t xml:space="preserve"> </w:t>
      </w:r>
      <w:r w:rsidR="00131523" w:rsidRPr="00F46143">
        <w:rPr>
          <w:rFonts w:asciiTheme="minorHAnsi" w:hAnsiTheme="minorHAnsi"/>
          <w:color w:val="000000" w:themeColor="text1"/>
          <w:szCs w:val="24"/>
        </w:rPr>
        <w:t xml:space="preserve"> In December 1997 the CI was observed ambulating without difficulty.</w:t>
      </w:r>
      <w:r w:rsidR="00F46143">
        <w:rPr>
          <w:rFonts w:asciiTheme="minorHAnsi" w:hAnsiTheme="minorHAnsi"/>
          <w:color w:val="000000" w:themeColor="text1"/>
          <w:szCs w:val="24"/>
        </w:rPr>
        <w:t xml:space="preserve"> </w:t>
      </w:r>
      <w:r w:rsidR="00131523" w:rsidRPr="00F46143">
        <w:rPr>
          <w:rFonts w:asciiTheme="minorHAnsi" w:hAnsiTheme="minorHAnsi"/>
          <w:color w:val="000000" w:themeColor="text1"/>
          <w:szCs w:val="24"/>
        </w:rPr>
        <w:t xml:space="preserve"> He had a negative Lasegue’s si</w:t>
      </w:r>
      <w:r w:rsidR="00600228" w:rsidRPr="00F46143">
        <w:rPr>
          <w:rFonts w:asciiTheme="minorHAnsi" w:hAnsiTheme="minorHAnsi"/>
          <w:color w:val="000000" w:themeColor="text1"/>
          <w:szCs w:val="24"/>
        </w:rPr>
        <w:t>gn</w:t>
      </w:r>
      <w:r w:rsidR="00131523" w:rsidRPr="00F46143">
        <w:rPr>
          <w:rFonts w:asciiTheme="minorHAnsi" w:hAnsiTheme="minorHAnsi"/>
          <w:color w:val="000000" w:themeColor="text1"/>
          <w:szCs w:val="24"/>
        </w:rPr>
        <w:t xml:space="preserve"> on the left but had poor walk on the heels. In January 1998, the CI reported he had had a relapse of his condition the previous month. </w:t>
      </w:r>
      <w:r w:rsidR="00544F61">
        <w:rPr>
          <w:rFonts w:asciiTheme="minorHAnsi" w:hAnsiTheme="minorHAnsi"/>
          <w:color w:val="000000" w:themeColor="text1"/>
          <w:szCs w:val="24"/>
        </w:rPr>
        <w:t xml:space="preserve"> </w:t>
      </w:r>
      <w:r w:rsidR="00131523" w:rsidRPr="00F46143">
        <w:rPr>
          <w:rFonts w:asciiTheme="minorHAnsi" w:hAnsiTheme="minorHAnsi"/>
          <w:color w:val="000000" w:themeColor="text1"/>
          <w:szCs w:val="24"/>
        </w:rPr>
        <w:t xml:space="preserve">On exam by a neurologist on </w:t>
      </w:r>
      <w:r w:rsidR="00771203">
        <w:rPr>
          <w:rFonts w:asciiTheme="minorHAnsi" w:hAnsiTheme="minorHAnsi"/>
          <w:color w:val="000000" w:themeColor="text1"/>
          <w:szCs w:val="24"/>
        </w:rPr>
        <w:t>9 January 1998</w:t>
      </w:r>
      <w:r w:rsidR="00131523" w:rsidRPr="00F46143">
        <w:rPr>
          <w:rFonts w:asciiTheme="minorHAnsi" w:hAnsiTheme="minorHAnsi"/>
          <w:color w:val="000000" w:themeColor="text1"/>
          <w:szCs w:val="24"/>
        </w:rPr>
        <w:t xml:space="preserve">, his forward flexion was limited to 20° and he had muscle spasms. </w:t>
      </w:r>
      <w:r w:rsidR="00F46143">
        <w:rPr>
          <w:rFonts w:asciiTheme="minorHAnsi" w:hAnsiTheme="minorHAnsi"/>
          <w:color w:val="000000" w:themeColor="text1"/>
          <w:szCs w:val="24"/>
        </w:rPr>
        <w:t xml:space="preserve"> </w:t>
      </w:r>
      <w:r w:rsidR="00131523" w:rsidRPr="00F46143">
        <w:rPr>
          <w:rFonts w:asciiTheme="minorHAnsi" w:hAnsiTheme="minorHAnsi"/>
          <w:color w:val="000000" w:themeColor="text1"/>
          <w:szCs w:val="24"/>
        </w:rPr>
        <w:t xml:space="preserve">He also had a positive Lasegue’s sign on the left, numbness and paresthesias in the left foot and knee, and weakness of the left leg. </w:t>
      </w:r>
      <w:r w:rsidR="00544F61">
        <w:rPr>
          <w:rFonts w:asciiTheme="minorHAnsi" w:hAnsiTheme="minorHAnsi"/>
          <w:color w:val="000000" w:themeColor="text1"/>
          <w:szCs w:val="24"/>
        </w:rPr>
        <w:t xml:space="preserve"> </w:t>
      </w:r>
      <w:r w:rsidR="00131523" w:rsidRPr="00F46143">
        <w:rPr>
          <w:rFonts w:asciiTheme="minorHAnsi" w:hAnsiTheme="minorHAnsi"/>
          <w:color w:val="000000" w:themeColor="text1"/>
          <w:szCs w:val="24"/>
        </w:rPr>
        <w:t>Th</w:t>
      </w:r>
      <w:r w:rsidR="00600228" w:rsidRPr="00F46143">
        <w:rPr>
          <w:rFonts w:asciiTheme="minorHAnsi" w:hAnsiTheme="minorHAnsi"/>
          <w:color w:val="000000" w:themeColor="text1"/>
          <w:szCs w:val="24"/>
        </w:rPr>
        <w:t>ese</w:t>
      </w:r>
      <w:r w:rsidR="00131523" w:rsidRPr="00F46143">
        <w:rPr>
          <w:rFonts w:asciiTheme="minorHAnsi" w:hAnsiTheme="minorHAnsi"/>
          <w:color w:val="000000" w:themeColor="text1"/>
          <w:szCs w:val="24"/>
        </w:rPr>
        <w:t xml:space="preserve"> findings would support a 40% disability rating for back </w:t>
      </w:r>
      <w:r w:rsidR="00600228" w:rsidRPr="00F46143">
        <w:rPr>
          <w:rFonts w:asciiTheme="minorHAnsi" w:hAnsiTheme="minorHAnsi"/>
          <w:color w:val="000000" w:themeColor="text1"/>
          <w:szCs w:val="24"/>
        </w:rPr>
        <w:t>condition</w:t>
      </w:r>
      <w:r w:rsidR="00131523" w:rsidRPr="00F46143">
        <w:rPr>
          <w:rFonts w:asciiTheme="minorHAnsi" w:hAnsiTheme="minorHAnsi"/>
          <w:color w:val="000000" w:themeColor="text1"/>
          <w:szCs w:val="24"/>
        </w:rPr>
        <w:t xml:space="preserve">. </w:t>
      </w:r>
    </w:p>
    <w:p w:rsidR="009C28F3" w:rsidRPr="00F46143" w:rsidRDefault="009C28F3" w:rsidP="00381F60">
      <w:pPr>
        <w:jc w:val="both"/>
        <w:rPr>
          <w:rFonts w:asciiTheme="minorHAnsi" w:hAnsiTheme="minorHAnsi"/>
          <w:color w:val="000000" w:themeColor="text1"/>
          <w:szCs w:val="24"/>
        </w:rPr>
      </w:pPr>
    </w:p>
    <w:p w:rsidR="00380692" w:rsidRPr="00F46143" w:rsidRDefault="001A5098" w:rsidP="00FC3F6D">
      <w:pPr>
        <w:jc w:val="both"/>
        <w:rPr>
          <w:rFonts w:asciiTheme="minorHAnsi" w:hAnsiTheme="minorHAnsi"/>
          <w:color w:val="000000" w:themeColor="text1"/>
          <w:szCs w:val="24"/>
        </w:rPr>
      </w:pPr>
      <w:r w:rsidRPr="00F46143">
        <w:rPr>
          <w:rFonts w:asciiTheme="minorHAnsi" w:hAnsiTheme="minorHAnsi"/>
          <w:color w:val="000000" w:themeColor="text1"/>
          <w:szCs w:val="24"/>
        </w:rPr>
        <w:t xml:space="preserve">When a condition is known to have existed prior to </w:t>
      </w:r>
      <w:r w:rsidR="00544F61">
        <w:rPr>
          <w:rFonts w:asciiTheme="minorHAnsi" w:hAnsiTheme="minorHAnsi"/>
          <w:color w:val="000000" w:themeColor="text1"/>
          <w:szCs w:val="24"/>
        </w:rPr>
        <w:t>service</w:t>
      </w:r>
      <w:r w:rsidRPr="00F46143">
        <w:rPr>
          <w:rFonts w:asciiTheme="minorHAnsi" w:hAnsiTheme="minorHAnsi"/>
          <w:color w:val="000000" w:themeColor="text1"/>
          <w:szCs w:val="24"/>
        </w:rPr>
        <w:t xml:space="preserve">, </w:t>
      </w:r>
      <w:r w:rsidR="00D679E4" w:rsidRPr="00F46143">
        <w:rPr>
          <w:rFonts w:asciiTheme="minorHAnsi" w:hAnsiTheme="minorHAnsi"/>
          <w:color w:val="000000" w:themeColor="text1"/>
          <w:szCs w:val="24"/>
        </w:rPr>
        <w:t xml:space="preserve">either by the documentation of a condition at the time of entrance or where clear and </w:t>
      </w:r>
      <w:r w:rsidR="00600228" w:rsidRPr="00F46143">
        <w:rPr>
          <w:rFonts w:asciiTheme="minorHAnsi" w:hAnsiTheme="minorHAnsi"/>
          <w:color w:val="000000" w:themeColor="text1"/>
          <w:szCs w:val="24"/>
        </w:rPr>
        <w:t>unmistakable</w:t>
      </w:r>
      <w:r w:rsidR="00D679E4" w:rsidRPr="00F46143">
        <w:rPr>
          <w:rFonts w:asciiTheme="minorHAnsi" w:hAnsiTheme="minorHAnsi"/>
          <w:color w:val="000000" w:themeColor="text1"/>
          <w:szCs w:val="24"/>
        </w:rPr>
        <w:t xml:space="preserve"> evidence demonstrates the condition existed prior to </w:t>
      </w:r>
      <w:r w:rsidR="00544F61">
        <w:rPr>
          <w:rFonts w:asciiTheme="minorHAnsi" w:hAnsiTheme="minorHAnsi"/>
          <w:color w:val="000000" w:themeColor="text1"/>
          <w:szCs w:val="24"/>
        </w:rPr>
        <w:t>service</w:t>
      </w:r>
      <w:r w:rsidR="00D679E4" w:rsidRPr="00F46143">
        <w:rPr>
          <w:rFonts w:asciiTheme="minorHAnsi" w:hAnsiTheme="minorHAnsi"/>
          <w:color w:val="000000" w:themeColor="text1"/>
          <w:szCs w:val="24"/>
        </w:rPr>
        <w:t xml:space="preserve">, </w:t>
      </w:r>
      <w:r w:rsidRPr="00F46143">
        <w:rPr>
          <w:rFonts w:asciiTheme="minorHAnsi" w:hAnsiTheme="minorHAnsi"/>
          <w:color w:val="000000" w:themeColor="text1"/>
          <w:szCs w:val="24"/>
        </w:rPr>
        <w:t xml:space="preserve">the Board must consider whether the condition was </w:t>
      </w:r>
      <w:r w:rsidR="00A73F59">
        <w:rPr>
          <w:rFonts w:asciiTheme="minorHAnsi" w:hAnsiTheme="minorHAnsi"/>
          <w:color w:val="000000" w:themeColor="text1"/>
          <w:szCs w:val="24"/>
        </w:rPr>
        <w:t xml:space="preserve">permanently </w:t>
      </w:r>
      <w:r w:rsidRPr="00F46143">
        <w:rPr>
          <w:rFonts w:asciiTheme="minorHAnsi" w:hAnsiTheme="minorHAnsi"/>
          <w:color w:val="000000" w:themeColor="text1"/>
          <w:szCs w:val="24"/>
        </w:rPr>
        <w:t xml:space="preserve">aggravated by </w:t>
      </w:r>
      <w:r w:rsidR="00544F61">
        <w:rPr>
          <w:rFonts w:asciiTheme="minorHAnsi" w:hAnsiTheme="minorHAnsi"/>
          <w:color w:val="000000" w:themeColor="text1"/>
          <w:szCs w:val="24"/>
        </w:rPr>
        <w:t>service</w:t>
      </w:r>
      <w:r w:rsidRPr="00F46143">
        <w:rPr>
          <w:rFonts w:asciiTheme="minorHAnsi" w:hAnsiTheme="minorHAnsi"/>
          <w:color w:val="000000" w:themeColor="text1"/>
          <w:szCs w:val="24"/>
        </w:rPr>
        <w:t>.</w:t>
      </w:r>
      <w:r w:rsidR="00EA282C">
        <w:rPr>
          <w:rFonts w:asciiTheme="minorHAnsi" w:hAnsiTheme="minorHAnsi"/>
          <w:color w:val="000000" w:themeColor="text1"/>
          <w:szCs w:val="24"/>
        </w:rPr>
        <w:t xml:space="preserve"> </w:t>
      </w:r>
      <w:r w:rsidR="00544F61">
        <w:rPr>
          <w:rFonts w:asciiTheme="minorHAnsi" w:hAnsiTheme="minorHAnsi"/>
          <w:color w:val="000000" w:themeColor="text1"/>
          <w:szCs w:val="24"/>
        </w:rPr>
        <w:t xml:space="preserve"> </w:t>
      </w:r>
      <w:r w:rsidRPr="00F46143">
        <w:rPr>
          <w:rFonts w:asciiTheme="minorHAnsi" w:hAnsiTheme="minorHAnsi"/>
          <w:color w:val="000000" w:themeColor="text1"/>
          <w:szCs w:val="24"/>
        </w:rPr>
        <w:t xml:space="preserve">This involves comparing the clinical symptoms that pre-existed to those observed during the period of active </w:t>
      </w:r>
      <w:r w:rsidR="00544F61">
        <w:rPr>
          <w:rFonts w:asciiTheme="minorHAnsi" w:hAnsiTheme="minorHAnsi"/>
          <w:color w:val="000000" w:themeColor="text1"/>
          <w:szCs w:val="24"/>
        </w:rPr>
        <w:t>service</w:t>
      </w:r>
      <w:r w:rsidRPr="00F46143">
        <w:rPr>
          <w:rFonts w:asciiTheme="minorHAnsi" w:hAnsiTheme="minorHAnsi"/>
          <w:color w:val="000000" w:themeColor="text1"/>
          <w:szCs w:val="24"/>
        </w:rPr>
        <w:t>.</w:t>
      </w:r>
      <w:r w:rsidR="00544F61">
        <w:rPr>
          <w:rFonts w:asciiTheme="minorHAnsi" w:hAnsiTheme="minorHAnsi"/>
          <w:color w:val="000000" w:themeColor="text1"/>
          <w:szCs w:val="24"/>
        </w:rPr>
        <w:t xml:space="preserve"> </w:t>
      </w:r>
      <w:r w:rsidR="00D679E4" w:rsidRPr="00F46143">
        <w:rPr>
          <w:rFonts w:asciiTheme="minorHAnsi" w:hAnsiTheme="minorHAnsi"/>
          <w:color w:val="000000" w:themeColor="text1"/>
          <w:szCs w:val="24"/>
        </w:rPr>
        <w:t xml:space="preserve"> The CI’s back pain and radiculopathy did result in significant symptoms and impairment</w:t>
      </w:r>
      <w:r w:rsidR="00A53FF5" w:rsidRPr="00F46143">
        <w:rPr>
          <w:rFonts w:asciiTheme="minorHAnsi" w:hAnsiTheme="minorHAnsi"/>
          <w:color w:val="000000" w:themeColor="text1"/>
          <w:szCs w:val="24"/>
        </w:rPr>
        <w:t xml:space="preserve"> while</w:t>
      </w:r>
      <w:r w:rsidR="00D679E4" w:rsidRPr="00F46143">
        <w:rPr>
          <w:rFonts w:asciiTheme="minorHAnsi" w:hAnsiTheme="minorHAnsi"/>
          <w:color w:val="000000" w:themeColor="text1"/>
          <w:szCs w:val="24"/>
        </w:rPr>
        <w:t xml:space="preserve"> on active duty. </w:t>
      </w:r>
      <w:r w:rsidR="00544F61">
        <w:rPr>
          <w:rFonts w:asciiTheme="minorHAnsi" w:hAnsiTheme="minorHAnsi"/>
          <w:color w:val="000000" w:themeColor="text1"/>
          <w:szCs w:val="24"/>
        </w:rPr>
        <w:t xml:space="preserve"> </w:t>
      </w:r>
      <w:r w:rsidR="00D679E4" w:rsidRPr="00F46143">
        <w:rPr>
          <w:rFonts w:asciiTheme="minorHAnsi" w:hAnsiTheme="minorHAnsi"/>
          <w:color w:val="000000" w:themeColor="text1"/>
          <w:szCs w:val="24"/>
        </w:rPr>
        <w:t xml:space="preserve">However, the level observed while on active duty, while significant enough to render the CI unfit for continued </w:t>
      </w:r>
      <w:r w:rsidR="00544F61">
        <w:rPr>
          <w:rFonts w:asciiTheme="minorHAnsi" w:hAnsiTheme="minorHAnsi"/>
          <w:color w:val="000000" w:themeColor="text1"/>
          <w:szCs w:val="24"/>
        </w:rPr>
        <w:t>service</w:t>
      </w:r>
      <w:r w:rsidR="009C28F3" w:rsidRPr="00F46143">
        <w:rPr>
          <w:rFonts w:asciiTheme="minorHAnsi" w:hAnsiTheme="minorHAnsi"/>
          <w:color w:val="000000" w:themeColor="text1"/>
          <w:szCs w:val="24"/>
        </w:rPr>
        <w:t xml:space="preserve"> and warrant a 40% disability rating</w:t>
      </w:r>
      <w:r w:rsidR="00600228" w:rsidRPr="00F46143">
        <w:rPr>
          <w:rFonts w:asciiTheme="minorHAnsi" w:hAnsiTheme="minorHAnsi"/>
          <w:color w:val="000000" w:themeColor="text1"/>
          <w:szCs w:val="24"/>
        </w:rPr>
        <w:t>, was</w:t>
      </w:r>
      <w:r w:rsidR="00D679E4" w:rsidRPr="00F46143">
        <w:rPr>
          <w:rFonts w:asciiTheme="minorHAnsi" w:hAnsiTheme="minorHAnsi"/>
          <w:color w:val="000000" w:themeColor="text1"/>
          <w:szCs w:val="24"/>
        </w:rPr>
        <w:t xml:space="preserve"> </w:t>
      </w:r>
      <w:r w:rsidR="00600228" w:rsidRPr="00F46143">
        <w:rPr>
          <w:rFonts w:asciiTheme="minorHAnsi" w:hAnsiTheme="minorHAnsi"/>
          <w:color w:val="000000" w:themeColor="text1"/>
          <w:szCs w:val="24"/>
        </w:rPr>
        <w:t>not more</w:t>
      </w:r>
      <w:r w:rsidR="00D679E4" w:rsidRPr="00F46143">
        <w:rPr>
          <w:rFonts w:asciiTheme="minorHAnsi" w:hAnsiTheme="minorHAnsi"/>
          <w:color w:val="000000" w:themeColor="text1"/>
          <w:szCs w:val="24"/>
        </w:rPr>
        <w:t xml:space="preserve"> than what was present prior to active duty</w:t>
      </w:r>
      <w:r w:rsidR="00600228" w:rsidRPr="00F46143">
        <w:rPr>
          <w:rFonts w:asciiTheme="minorHAnsi" w:hAnsiTheme="minorHAnsi"/>
          <w:color w:val="000000" w:themeColor="text1"/>
          <w:szCs w:val="24"/>
        </w:rPr>
        <w:t xml:space="preserve"> which would also warrant a 40% rating</w:t>
      </w:r>
      <w:r w:rsidR="00D679E4" w:rsidRPr="00F46143">
        <w:rPr>
          <w:rFonts w:asciiTheme="minorHAnsi" w:hAnsiTheme="minorHAnsi"/>
          <w:color w:val="000000" w:themeColor="text1"/>
          <w:szCs w:val="24"/>
        </w:rPr>
        <w:t xml:space="preserve">. </w:t>
      </w:r>
      <w:r w:rsidR="00F46143">
        <w:rPr>
          <w:rFonts w:asciiTheme="minorHAnsi" w:hAnsiTheme="minorHAnsi"/>
          <w:color w:val="000000" w:themeColor="text1"/>
          <w:szCs w:val="24"/>
        </w:rPr>
        <w:t xml:space="preserve"> </w:t>
      </w:r>
      <w:r w:rsidR="00EA282C">
        <w:rPr>
          <w:rFonts w:asciiTheme="minorHAnsi" w:hAnsiTheme="minorHAnsi"/>
          <w:color w:val="000000" w:themeColor="text1"/>
          <w:szCs w:val="24"/>
        </w:rPr>
        <w:t>When, IAW VASRD §4.22,</w:t>
      </w:r>
      <w:r w:rsidR="00D679E4" w:rsidRPr="00F46143">
        <w:rPr>
          <w:rFonts w:asciiTheme="minorHAnsi" w:hAnsiTheme="minorHAnsi"/>
          <w:color w:val="000000" w:themeColor="text1"/>
          <w:szCs w:val="24"/>
        </w:rPr>
        <w:t xml:space="preserve"> the Board deducts the degree of disability present prior to the period of active </w:t>
      </w:r>
      <w:r w:rsidR="00544F61">
        <w:rPr>
          <w:rFonts w:asciiTheme="minorHAnsi" w:hAnsiTheme="minorHAnsi"/>
          <w:color w:val="000000" w:themeColor="text1"/>
          <w:szCs w:val="24"/>
        </w:rPr>
        <w:t>service</w:t>
      </w:r>
      <w:r w:rsidR="00D679E4" w:rsidRPr="00F46143">
        <w:rPr>
          <w:rFonts w:asciiTheme="minorHAnsi" w:hAnsiTheme="minorHAnsi"/>
          <w:color w:val="000000" w:themeColor="text1"/>
          <w:szCs w:val="24"/>
        </w:rPr>
        <w:t xml:space="preserve"> that began in September 2002 from the degree present at the time of separation from </w:t>
      </w:r>
      <w:r w:rsidR="00544F61">
        <w:rPr>
          <w:rFonts w:asciiTheme="minorHAnsi" w:hAnsiTheme="minorHAnsi"/>
          <w:color w:val="000000" w:themeColor="text1"/>
          <w:szCs w:val="24"/>
        </w:rPr>
        <w:t>service</w:t>
      </w:r>
      <w:r w:rsidR="00D679E4" w:rsidRPr="00F46143">
        <w:rPr>
          <w:rFonts w:asciiTheme="minorHAnsi" w:hAnsiTheme="minorHAnsi"/>
          <w:color w:val="000000" w:themeColor="text1"/>
          <w:szCs w:val="24"/>
        </w:rPr>
        <w:t xml:space="preserve"> in 2005, </w:t>
      </w:r>
      <w:r w:rsidR="00353E82" w:rsidRPr="00F46143">
        <w:rPr>
          <w:rFonts w:asciiTheme="minorHAnsi" w:hAnsiTheme="minorHAnsi"/>
          <w:color w:val="000000" w:themeColor="text1"/>
          <w:szCs w:val="24"/>
        </w:rPr>
        <w:t>a 0% disability rating would result</w:t>
      </w:r>
      <w:r w:rsidR="00D679E4" w:rsidRPr="00F46143">
        <w:rPr>
          <w:rFonts w:asciiTheme="minorHAnsi" w:hAnsiTheme="minorHAnsi"/>
          <w:color w:val="000000" w:themeColor="text1"/>
          <w:szCs w:val="24"/>
        </w:rPr>
        <w:t xml:space="preserve">. </w:t>
      </w:r>
      <w:r w:rsidR="00544F61">
        <w:rPr>
          <w:rFonts w:asciiTheme="minorHAnsi" w:hAnsiTheme="minorHAnsi"/>
          <w:color w:val="000000" w:themeColor="text1"/>
          <w:szCs w:val="24"/>
        </w:rPr>
        <w:t xml:space="preserve"> </w:t>
      </w:r>
      <w:proofErr w:type="gramStart"/>
      <w:r w:rsidR="00FC3F6D" w:rsidRPr="00FC3F6D">
        <w:rPr>
          <w:rFonts w:asciiTheme="minorHAnsi" w:hAnsiTheme="minorHAnsi"/>
          <w:color w:val="000000" w:themeColor="text1"/>
          <w:szCs w:val="24"/>
        </w:rPr>
        <w:t>After due deliberation the Board determined that th</w:t>
      </w:r>
      <w:r w:rsidR="00FC3F6D">
        <w:rPr>
          <w:rFonts w:asciiTheme="minorHAnsi" w:hAnsiTheme="minorHAnsi"/>
          <w:color w:val="000000" w:themeColor="text1"/>
          <w:szCs w:val="24"/>
        </w:rPr>
        <w:t>is</w:t>
      </w:r>
      <w:r w:rsidR="00FC3F6D" w:rsidRPr="00FC3F6D">
        <w:rPr>
          <w:rFonts w:asciiTheme="minorHAnsi" w:hAnsiTheme="minorHAnsi"/>
          <w:color w:val="000000" w:themeColor="text1"/>
          <w:szCs w:val="24"/>
        </w:rPr>
        <w:t xml:space="preserve"> condition existed prior to </w:t>
      </w:r>
      <w:r w:rsidR="00544F61">
        <w:rPr>
          <w:rFonts w:asciiTheme="minorHAnsi" w:hAnsiTheme="minorHAnsi"/>
          <w:color w:val="000000" w:themeColor="text1"/>
          <w:szCs w:val="24"/>
        </w:rPr>
        <w:t>service</w:t>
      </w:r>
      <w:r w:rsidR="00FC3F6D" w:rsidRPr="00FC3F6D">
        <w:rPr>
          <w:rFonts w:asciiTheme="minorHAnsi" w:hAnsiTheme="minorHAnsi"/>
          <w:color w:val="000000" w:themeColor="text1"/>
          <w:szCs w:val="24"/>
        </w:rPr>
        <w:t xml:space="preserve"> and was not permanently aggravated </w:t>
      </w:r>
      <w:r w:rsidR="00FC3F6D">
        <w:rPr>
          <w:rFonts w:asciiTheme="minorHAnsi" w:hAnsiTheme="minorHAnsi"/>
          <w:color w:val="000000" w:themeColor="text1"/>
          <w:szCs w:val="24"/>
        </w:rPr>
        <w:t xml:space="preserve">by </w:t>
      </w:r>
      <w:r w:rsidR="00544F61">
        <w:rPr>
          <w:rFonts w:asciiTheme="minorHAnsi" w:hAnsiTheme="minorHAnsi"/>
          <w:color w:val="000000" w:themeColor="text1"/>
          <w:szCs w:val="24"/>
        </w:rPr>
        <w:t>service</w:t>
      </w:r>
      <w:r w:rsidR="00FC3F6D">
        <w:rPr>
          <w:rFonts w:asciiTheme="minorHAnsi" w:hAnsiTheme="minorHAnsi"/>
          <w:color w:val="000000" w:themeColor="text1"/>
          <w:szCs w:val="24"/>
        </w:rPr>
        <w:t xml:space="preserve"> </w:t>
      </w:r>
      <w:r w:rsidR="00FC3F6D" w:rsidRPr="00FC3F6D">
        <w:rPr>
          <w:rFonts w:asciiTheme="minorHAnsi" w:hAnsiTheme="minorHAnsi"/>
          <w:color w:val="000000" w:themeColor="text1"/>
          <w:szCs w:val="24"/>
        </w:rPr>
        <w:t xml:space="preserve">and therefore the CI was not </w:t>
      </w:r>
      <w:r w:rsidR="008D5A48" w:rsidRPr="00FC3F6D">
        <w:rPr>
          <w:rFonts w:asciiTheme="minorHAnsi" w:hAnsiTheme="minorHAnsi"/>
          <w:color w:val="000000" w:themeColor="text1"/>
          <w:szCs w:val="24"/>
        </w:rPr>
        <w:t>ent</w:t>
      </w:r>
      <w:r w:rsidR="00A73F59">
        <w:rPr>
          <w:rFonts w:asciiTheme="minorHAnsi" w:hAnsiTheme="minorHAnsi"/>
          <w:color w:val="000000" w:themeColor="text1"/>
          <w:szCs w:val="24"/>
        </w:rPr>
        <w:t xml:space="preserve">itled </w:t>
      </w:r>
      <w:r w:rsidR="00FC3F6D" w:rsidRPr="00FC3F6D">
        <w:rPr>
          <w:rFonts w:asciiTheme="minorHAnsi" w:hAnsiTheme="minorHAnsi"/>
          <w:color w:val="000000" w:themeColor="text1"/>
          <w:szCs w:val="24"/>
        </w:rPr>
        <w:t>to severance pay.</w:t>
      </w:r>
      <w:proofErr w:type="gramEnd"/>
      <w:r w:rsidR="00FC3F6D">
        <w:rPr>
          <w:rFonts w:asciiTheme="minorHAnsi" w:hAnsiTheme="minorHAnsi"/>
          <w:color w:val="000000" w:themeColor="text1"/>
          <w:szCs w:val="24"/>
        </w:rPr>
        <w:t xml:space="preserve"> </w:t>
      </w:r>
      <w:r w:rsidR="00544F61">
        <w:rPr>
          <w:rFonts w:asciiTheme="minorHAnsi" w:hAnsiTheme="minorHAnsi"/>
          <w:color w:val="000000" w:themeColor="text1"/>
          <w:szCs w:val="24"/>
        </w:rPr>
        <w:t xml:space="preserve"> </w:t>
      </w:r>
      <w:r w:rsidR="00A53FF5" w:rsidRPr="00F46143">
        <w:rPr>
          <w:rFonts w:asciiTheme="minorHAnsi" w:hAnsiTheme="minorHAnsi"/>
          <w:color w:val="000000" w:themeColor="text1"/>
          <w:szCs w:val="24"/>
        </w:rPr>
        <w:t xml:space="preserve">However, IAW </w:t>
      </w:r>
      <w:proofErr w:type="spellStart"/>
      <w:r w:rsidR="00A53FF5" w:rsidRPr="00F46143">
        <w:rPr>
          <w:rFonts w:asciiTheme="minorHAnsi" w:hAnsiTheme="minorHAnsi"/>
          <w:color w:val="000000" w:themeColor="text1"/>
          <w:szCs w:val="24"/>
        </w:rPr>
        <w:t>DoDI</w:t>
      </w:r>
      <w:proofErr w:type="spellEnd"/>
      <w:r w:rsidR="00A53FF5" w:rsidRPr="00F46143">
        <w:rPr>
          <w:rFonts w:asciiTheme="minorHAnsi" w:hAnsiTheme="minorHAnsi"/>
          <w:color w:val="000000" w:themeColor="text1"/>
          <w:szCs w:val="24"/>
        </w:rPr>
        <w:t xml:space="preserve"> 6040.44, no reduction of the previously issued combined disability rating will result as a product of a PDBR review.</w:t>
      </w:r>
      <w:r w:rsidR="00FC3F6D">
        <w:rPr>
          <w:rFonts w:asciiTheme="minorHAnsi" w:hAnsiTheme="minorHAnsi"/>
          <w:color w:val="000000" w:themeColor="text1"/>
          <w:szCs w:val="24"/>
        </w:rPr>
        <w:t xml:space="preserve"> </w:t>
      </w:r>
      <w:r w:rsidR="00700B64">
        <w:rPr>
          <w:rFonts w:asciiTheme="minorHAnsi" w:hAnsiTheme="minorHAnsi"/>
          <w:color w:val="000000" w:themeColor="text1"/>
          <w:szCs w:val="24"/>
        </w:rPr>
        <w:t xml:space="preserve"> </w:t>
      </w:r>
      <w:r w:rsidR="00F46143" w:rsidRPr="00F46143">
        <w:rPr>
          <w:rFonts w:asciiTheme="minorHAnsi" w:hAnsiTheme="minorHAnsi"/>
          <w:color w:val="000000" w:themeColor="text1"/>
          <w:szCs w:val="24"/>
        </w:rPr>
        <w:t>Therefore, the Board has no recourse but to recommend no</w:t>
      </w:r>
      <w:r w:rsidR="00FC3F6D">
        <w:rPr>
          <w:rFonts w:asciiTheme="minorHAnsi" w:hAnsiTheme="minorHAnsi"/>
          <w:color w:val="000000" w:themeColor="text1"/>
          <w:szCs w:val="24"/>
        </w:rPr>
        <w:t xml:space="preserve"> recharacterization of the CI’s </w:t>
      </w:r>
      <w:r w:rsidR="00F46143" w:rsidRPr="00F46143">
        <w:rPr>
          <w:rFonts w:asciiTheme="minorHAnsi" w:hAnsiTheme="minorHAnsi"/>
          <w:color w:val="000000" w:themeColor="text1"/>
          <w:szCs w:val="24"/>
        </w:rPr>
        <w:t>disability and separation determination.</w:t>
      </w:r>
    </w:p>
    <w:p w:rsidR="00DF76B8" w:rsidRPr="00F46143" w:rsidRDefault="00DF76B8" w:rsidP="00381F60">
      <w:pPr>
        <w:tabs>
          <w:tab w:val="left" w:pos="288"/>
          <w:tab w:val="left" w:pos="4752"/>
        </w:tabs>
        <w:jc w:val="both"/>
        <w:rPr>
          <w:rFonts w:asciiTheme="minorHAnsi" w:hAnsiTheme="minorHAnsi"/>
          <w:color w:val="000000" w:themeColor="text1"/>
          <w:szCs w:val="24"/>
        </w:rPr>
      </w:pPr>
    </w:p>
    <w:p w:rsidR="00380692" w:rsidRPr="00F46143" w:rsidRDefault="00263F2A" w:rsidP="00381F60">
      <w:pPr>
        <w:pStyle w:val="Default"/>
        <w:spacing w:line="240" w:lineRule="exact"/>
        <w:jc w:val="both"/>
        <w:rPr>
          <w:rFonts w:asciiTheme="minorHAnsi" w:hAnsiTheme="minorHAnsi" w:cstheme="minorHAnsi"/>
        </w:rPr>
      </w:pPr>
      <w:r w:rsidRPr="00F46143">
        <w:rPr>
          <w:rFonts w:asciiTheme="minorHAnsi" w:hAnsiTheme="minorHAnsi" w:cstheme="minorHAnsi"/>
        </w:rPr>
        <w:t xml:space="preserve">Although </w:t>
      </w:r>
      <w:r w:rsidR="00A2473F">
        <w:rPr>
          <w:rFonts w:asciiTheme="minorHAnsi" w:hAnsiTheme="minorHAnsi" w:cstheme="minorHAnsi"/>
        </w:rPr>
        <w:t>neither PEB nor</w:t>
      </w:r>
      <w:r w:rsidRPr="00F46143">
        <w:rPr>
          <w:rFonts w:asciiTheme="minorHAnsi" w:hAnsiTheme="minorHAnsi" w:cstheme="minorHAnsi"/>
        </w:rPr>
        <w:t xml:space="preserve"> </w:t>
      </w:r>
      <w:r w:rsidR="00DA6137" w:rsidRPr="00F46143">
        <w:rPr>
          <w:rFonts w:asciiTheme="minorHAnsi" w:hAnsiTheme="minorHAnsi" w:cstheme="minorHAnsi"/>
        </w:rPr>
        <w:t>USAPDA</w:t>
      </w:r>
      <w:r w:rsidRPr="00F46143">
        <w:rPr>
          <w:rFonts w:asciiTheme="minorHAnsi" w:hAnsiTheme="minorHAnsi" w:cstheme="minorHAnsi"/>
        </w:rPr>
        <w:t xml:space="preserve"> specifically adjudicate</w:t>
      </w:r>
      <w:r w:rsidR="00A2473F">
        <w:rPr>
          <w:rFonts w:asciiTheme="minorHAnsi" w:hAnsiTheme="minorHAnsi" w:cstheme="minorHAnsi"/>
        </w:rPr>
        <w:t>d</w:t>
      </w:r>
      <w:r w:rsidRPr="00F46143">
        <w:rPr>
          <w:rFonts w:asciiTheme="minorHAnsi" w:hAnsiTheme="minorHAnsi" w:cstheme="minorHAnsi"/>
        </w:rPr>
        <w:t xml:space="preserve"> the L5-S1 radiculopathy condition, it was presented in the MEB evidence </w:t>
      </w:r>
      <w:r w:rsidR="00A2473F">
        <w:rPr>
          <w:rFonts w:asciiTheme="minorHAnsi" w:hAnsiTheme="minorHAnsi" w:cstheme="minorHAnsi"/>
        </w:rPr>
        <w:t>sent forward for review</w:t>
      </w:r>
      <w:r w:rsidRPr="00F46143">
        <w:rPr>
          <w:rFonts w:asciiTheme="minorHAnsi" w:hAnsiTheme="minorHAnsi" w:cstheme="minorHAnsi"/>
        </w:rPr>
        <w:t xml:space="preserve">. </w:t>
      </w:r>
      <w:r w:rsidR="00700B64">
        <w:rPr>
          <w:rFonts w:asciiTheme="minorHAnsi" w:hAnsiTheme="minorHAnsi" w:cstheme="minorHAnsi"/>
        </w:rPr>
        <w:t xml:space="preserve"> </w:t>
      </w:r>
      <w:r w:rsidRPr="00F46143">
        <w:rPr>
          <w:rFonts w:asciiTheme="minorHAnsi" w:hAnsiTheme="minorHAnsi" w:cstheme="minorHAnsi"/>
        </w:rPr>
        <w:t xml:space="preserve">The Board must thus approach this issue as a de facto </w:t>
      </w:r>
      <w:r w:rsidR="00544F61">
        <w:rPr>
          <w:rFonts w:asciiTheme="minorHAnsi" w:hAnsiTheme="minorHAnsi" w:cstheme="minorHAnsi"/>
        </w:rPr>
        <w:t>service</w:t>
      </w:r>
      <w:r w:rsidRPr="00F46143">
        <w:rPr>
          <w:rFonts w:asciiTheme="minorHAnsi" w:hAnsiTheme="minorHAnsi" w:cstheme="minorHAnsi"/>
        </w:rPr>
        <w:t xml:space="preserve"> determination t</w:t>
      </w:r>
      <w:r w:rsidR="00600228" w:rsidRPr="00F46143">
        <w:rPr>
          <w:rFonts w:asciiTheme="minorHAnsi" w:hAnsiTheme="minorHAnsi" w:cstheme="minorHAnsi"/>
        </w:rPr>
        <w:t>hat the radiculopathy was not a separately unfitting</w:t>
      </w:r>
      <w:r w:rsidRPr="00F46143">
        <w:rPr>
          <w:rFonts w:asciiTheme="minorHAnsi" w:hAnsiTheme="minorHAnsi" w:cstheme="minorHAnsi"/>
        </w:rPr>
        <w:t xml:space="preserve"> condition. </w:t>
      </w:r>
      <w:r w:rsidR="00700B64">
        <w:rPr>
          <w:rFonts w:asciiTheme="minorHAnsi" w:hAnsiTheme="minorHAnsi" w:cstheme="minorHAnsi"/>
        </w:rPr>
        <w:t xml:space="preserve"> </w:t>
      </w:r>
      <w:r w:rsidRPr="00F46143">
        <w:rPr>
          <w:rFonts w:asciiTheme="minorHAnsi" w:hAnsiTheme="minorHAnsi" w:cstheme="minorHAnsi"/>
        </w:rPr>
        <w:t xml:space="preserve">The Board’s threshold for countering DES fitness determinations is higher than the VASRD §4.3 (reasonable doubt) standard used for its rating recommendations, but remains adherent to the DoDI 6040.44 “fair and equitable” standard. </w:t>
      </w:r>
    </w:p>
    <w:p w:rsidR="00DF76B8" w:rsidRPr="00F46143" w:rsidRDefault="00DF76B8" w:rsidP="00381F60">
      <w:pPr>
        <w:pStyle w:val="Default"/>
        <w:spacing w:line="240" w:lineRule="exact"/>
        <w:jc w:val="both"/>
        <w:rPr>
          <w:rFonts w:asciiTheme="minorHAnsi" w:hAnsiTheme="minorHAnsi" w:cstheme="minorHAnsi"/>
        </w:rPr>
      </w:pPr>
    </w:p>
    <w:p w:rsidR="00380692" w:rsidRPr="00F46143" w:rsidRDefault="00380692" w:rsidP="00381F60">
      <w:pPr>
        <w:jc w:val="both"/>
        <w:rPr>
          <w:rFonts w:asciiTheme="minorHAnsi" w:hAnsiTheme="minorHAnsi"/>
          <w:color w:val="auto"/>
          <w:szCs w:val="24"/>
        </w:rPr>
      </w:pPr>
      <w:r w:rsidRPr="00F46143">
        <w:rPr>
          <w:rFonts w:asciiTheme="minorHAnsi" w:hAnsiTheme="minorHAnsi"/>
          <w:color w:val="auto"/>
          <w:szCs w:val="24"/>
        </w:rPr>
        <w:t xml:space="preserve">An </w:t>
      </w:r>
      <w:r w:rsidR="00263F2A" w:rsidRPr="00F46143">
        <w:rPr>
          <w:rFonts w:asciiTheme="minorHAnsi" w:hAnsiTheme="minorHAnsi"/>
          <w:color w:val="auto"/>
          <w:szCs w:val="24"/>
        </w:rPr>
        <w:t xml:space="preserve">EMG </w:t>
      </w:r>
      <w:r w:rsidR="008E0464" w:rsidRPr="00F46143">
        <w:rPr>
          <w:rFonts w:asciiTheme="minorHAnsi" w:hAnsiTheme="minorHAnsi"/>
          <w:color w:val="auto"/>
          <w:szCs w:val="24"/>
        </w:rPr>
        <w:t>done</w:t>
      </w:r>
      <w:r w:rsidRPr="00F46143">
        <w:rPr>
          <w:rFonts w:asciiTheme="minorHAnsi" w:hAnsiTheme="minorHAnsi"/>
          <w:color w:val="auto"/>
          <w:szCs w:val="24"/>
        </w:rPr>
        <w:t xml:space="preserve"> at the time </w:t>
      </w:r>
      <w:r w:rsidR="008E0464" w:rsidRPr="00F46143">
        <w:rPr>
          <w:rFonts w:asciiTheme="minorHAnsi" w:hAnsiTheme="minorHAnsi"/>
          <w:color w:val="auto"/>
          <w:szCs w:val="24"/>
        </w:rPr>
        <w:t>of</w:t>
      </w:r>
      <w:r w:rsidRPr="00F46143">
        <w:rPr>
          <w:rFonts w:asciiTheme="minorHAnsi" w:hAnsiTheme="minorHAnsi"/>
          <w:color w:val="auto"/>
          <w:szCs w:val="24"/>
        </w:rPr>
        <w:t xml:space="preserve"> the MEB exam, eight mo</w:t>
      </w:r>
      <w:r w:rsidR="00263F2A" w:rsidRPr="00F46143">
        <w:rPr>
          <w:rFonts w:asciiTheme="minorHAnsi" w:hAnsiTheme="minorHAnsi"/>
          <w:color w:val="auto"/>
          <w:szCs w:val="24"/>
        </w:rPr>
        <w:t>n</w:t>
      </w:r>
      <w:r w:rsidRPr="00F46143">
        <w:rPr>
          <w:rFonts w:asciiTheme="minorHAnsi" w:hAnsiTheme="minorHAnsi"/>
          <w:color w:val="auto"/>
          <w:szCs w:val="24"/>
        </w:rPr>
        <w:t xml:space="preserve">ths </w:t>
      </w:r>
      <w:r w:rsidR="008E0464" w:rsidRPr="00F46143">
        <w:rPr>
          <w:rFonts w:asciiTheme="minorHAnsi" w:hAnsiTheme="minorHAnsi"/>
          <w:color w:val="auto"/>
          <w:szCs w:val="24"/>
        </w:rPr>
        <w:t>prior</w:t>
      </w:r>
      <w:r w:rsidRPr="00F46143">
        <w:rPr>
          <w:rFonts w:asciiTheme="minorHAnsi" w:hAnsiTheme="minorHAnsi"/>
          <w:color w:val="auto"/>
          <w:szCs w:val="24"/>
        </w:rPr>
        <w:t xml:space="preserve"> </w:t>
      </w:r>
      <w:r w:rsidR="008E0464" w:rsidRPr="00F46143">
        <w:rPr>
          <w:rFonts w:asciiTheme="minorHAnsi" w:hAnsiTheme="minorHAnsi"/>
          <w:color w:val="auto"/>
          <w:szCs w:val="24"/>
        </w:rPr>
        <w:t>separation</w:t>
      </w:r>
      <w:r w:rsidRPr="00F46143">
        <w:rPr>
          <w:rFonts w:asciiTheme="minorHAnsi" w:hAnsiTheme="minorHAnsi"/>
          <w:color w:val="auto"/>
          <w:szCs w:val="24"/>
        </w:rPr>
        <w:t xml:space="preserve"> </w:t>
      </w:r>
      <w:r w:rsidR="008E0464" w:rsidRPr="00F46143">
        <w:rPr>
          <w:rFonts w:asciiTheme="minorHAnsi" w:hAnsiTheme="minorHAnsi"/>
          <w:color w:val="auto"/>
          <w:szCs w:val="24"/>
        </w:rPr>
        <w:t>demonstrated findings</w:t>
      </w:r>
      <w:r w:rsidRPr="00F46143">
        <w:rPr>
          <w:rFonts w:asciiTheme="minorHAnsi" w:hAnsiTheme="minorHAnsi"/>
          <w:color w:val="auto"/>
          <w:szCs w:val="24"/>
        </w:rPr>
        <w:t xml:space="preserve"> consistent with </w:t>
      </w:r>
      <w:r w:rsidR="00600228" w:rsidRPr="00F46143">
        <w:rPr>
          <w:rFonts w:asciiTheme="minorHAnsi" w:hAnsiTheme="minorHAnsi"/>
          <w:color w:val="auto"/>
          <w:szCs w:val="24"/>
        </w:rPr>
        <w:t>radiculopathy</w:t>
      </w:r>
      <w:r w:rsidR="00A2473F">
        <w:rPr>
          <w:rFonts w:asciiTheme="minorHAnsi" w:hAnsiTheme="minorHAnsi"/>
          <w:color w:val="auto"/>
          <w:szCs w:val="24"/>
        </w:rPr>
        <w:t>.</w:t>
      </w:r>
      <w:r w:rsidR="00600228" w:rsidRPr="00F46143">
        <w:rPr>
          <w:rFonts w:asciiTheme="minorHAnsi" w:eastAsiaTheme="minorHAnsi" w:hAnsiTheme="minorHAnsi"/>
          <w:color w:val="auto"/>
          <w:szCs w:val="24"/>
        </w:rPr>
        <w:t xml:space="preserve"> </w:t>
      </w:r>
      <w:r w:rsidR="00F46143">
        <w:rPr>
          <w:rFonts w:asciiTheme="minorHAnsi" w:eastAsiaTheme="minorHAnsi" w:hAnsiTheme="minorHAnsi"/>
          <w:color w:val="auto"/>
          <w:szCs w:val="24"/>
        </w:rPr>
        <w:t xml:space="preserve"> </w:t>
      </w:r>
      <w:r w:rsidR="00600228" w:rsidRPr="00F46143">
        <w:rPr>
          <w:rFonts w:asciiTheme="minorHAnsi" w:eastAsiaTheme="minorHAnsi" w:hAnsiTheme="minorHAnsi"/>
          <w:color w:val="auto"/>
          <w:szCs w:val="24"/>
        </w:rPr>
        <w:t>The</w:t>
      </w:r>
      <w:r w:rsidRPr="00F46143">
        <w:rPr>
          <w:rFonts w:asciiTheme="minorHAnsi" w:eastAsiaTheme="minorHAnsi" w:hAnsiTheme="minorHAnsi"/>
          <w:color w:val="auto"/>
          <w:szCs w:val="24"/>
        </w:rPr>
        <w:t xml:space="preserve"> CI had pain that radiated to right lower extremity</w:t>
      </w:r>
      <w:r w:rsidRPr="00F46143">
        <w:rPr>
          <w:rFonts w:asciiTheme="minorHAnsi" w:hAnsiTheme="minorHAnsi"/>
          <w:color w:val="auto"/>
          <w:szCs w:val="24"/>
        </w:rPr>
        <w:t xml:space="preserve"> and a </w:t>
      </w:r>
      <w:r w:rsidR="008E0464" w:rsidRPr="00F46143">
        <w:rPr>
          <w:rFonts w:asciiTheme="minorHAnsi" w:hAnsiTheme="minorHAnsi"/>
          <w:color w:val="auto"/>
          <w:szCs w:val="24"/>
        </w:rPr>
        <w:t>positive</w:t>
      </w:r>
      <w:r w:rsidRPr="00F46143">
        <w:rPr>
          <w:rFonts w:asciiTheme="minorHAnsi" w:hAnsiTheme="minorHAnsi"/>
          <w:color w:val="auto"/>
          <w:szCs w:val="24"/>
        </w:rPr>
        <w:t xml:space="preserve"> straight leg raise.  At the VA exam </w:t>
      </w:r>
      <w:r w:rsidR="008E0464" w:rsidRPr="00F46143">
        <w:rPr>
          <w:rFonts w:asciiTheme="minorHAnsi" w:hAnsiTheme="minorHAnsi"/>
          <w:color w:val="auto"/>
          <w:szCs w:val="24"/>
        </w:rPr>
        <w:t>two</w:t>
      </w:r>
      <w:r w:rsidRPr="00F46143">
        <w:rPr>
          <w:rFonts w:asciiTheme="minorHAnsi" w:hAnsiTheme="minorHAnsi"/>
          <w:color w:val="auto"/>
          <w:szCs w:val="24"/>
        </w:rPr>
        <w:t xml:space="preserve"> months after separation, the CI had decreased pin prick </w:t>
      </w:r>
      <w:r w:rsidR="00A2473F">
        <w:rPr>
          <w:rFonts w:asciiTheme="minorHAnsi" w:hAnsiTheme="minorHAnsi"/>
          <w:color w:val="auto"/>
          <w:szCs w:val="24"/>
        </w:rPr>
        <w:t xml:space="preserve">in the right plantar foot S1 distribution and </w:t>
      </w:r>
      <w:r w:rsidRPr="00F46143">
        <w:rPr>
          <w:rFonts w:asciiTheme="minorHAnsi" w:hAnsiTheme="minorHAnsi"/>
          <w:color w:val="auto"/>
          <w:szCs w:val="24"/>
        </w:rPr>
        <w:t xml:space="preserve">hypersensitive pin prick </w:t>
      </w:r>
      <w:r w:rsidR="00A2473F">
        <w:rPr>
          <w:rFonts w:asciiTheme="minorHAnsi" w:hAnsiTheme="minorHAnsi"/>
          <w:color w:val="auto"/>
          <w:szCs w:val="24"/>
        </w:rPr>
        <w:t xml:space="preserve">in the right L5 distribution. The examination also noted an </w:t>
      </w:r>
      <w:r w:rsidRPr="00F46143">
        <w:rPr>
          <w:rFonts w:asciiTheme="minorHAnsi" w:hAnsiTheme="minorHAnsi"/>
          <w:color w:val="auto"/>
          <w:szCs w:val="24"/>
        </w:rPr>
        <w:t>abse</w:t>
      </w:r>
      <w:r w:rsidR="00A2473F">
        <w:rPr>
          <w:rFonts w:asciiTheme="minorHAnsi" w:hAnsiTheme="minorHAnsi"/>
          <w:color w:val="auto"/>
          <w:szCs w:val="24"/>
        </w:rPr>
        <w:t>nt Achilles deep tendon reflex on right</w:t>
      </w:r>
      <w:r w:rsidRPr="00F46143">
        <w:rPr>
          <w:rFonts w:asciiTheme="minorHAnsi" w:hAnsiTheme="minorHAnsi"/>
          <w:color w:val="auto"/>
          <w:szCs w:val="24"/>
        </w:rPr>
        <w:t xml:space="preserve"> and positive straight leg raising on the </w:t>
      </w:r>
      <w:r w:rsidR="008E0464" w:rsidRPr="00F46143">
        <w:rPr>
          <w:rFonts w:asciiTheme="minorHAnsi" w:hAnsiTheme="minorHAnsi"/>
          <w:color w:val="auto"/>
          <w:szCs w:val="24"/>
        </w:rPr>
        <w:t xml:space="preserve">right.  </w:t>
      </w:r>
      <w:r w:rsidR="00263F2A" w:rsidRPr="00F46143">
        <w:rPr>
          <w:rFonts w:asciiTheme="minorHAnsi" w:hAnsiTheme="minorHAnsi"/>
          <w:color w:val="auto"/>
          <w:szCs w:val="24"/>
        </w:rPr>
        <w:t xml:space="preserve">However, the evidence available for review does </w:t>
      </w:r>
      <w:r w:rsidR="00263F2A" w:rsidRPr="00F46143">
        <w:rPr>
          <w:rFonts w:asciiTheme="minorHAnsi" w:hAnsiTheme="minorHAnsi"/>
          <w:color w:val="auto"/>
          <w:szCs w:val="24"/>
        </w:rPr>
        <w:lastRenderedPageBreak/>
        <w:t>not support any</w:t>
      </w:r>
      <w:r w:rsidRPr="00F46143">
        <w:rPr>
          <w:rFonts w:asciiTheme="minorHAnsi" w:hAnsiTheme="minorHAnsi"/>
          <w:color w:val="auto"/>
          <w:szCs w:val="24"/>
        </w:rPr>
        <w:t xml:space="preserve"> functional </w:t>
      </w:r>
      <w:r w:rsidR="00263F2A" w:rsidRPr="00F46143">
        <w:rPr>
          <w:rFonts w:asciiTheme="minorHAnsi" w:hAnsiTheme="minorHAnsi"/>
          <w:color w:val="auto"/>
          <w:szCs w:val="24"/>
        </w:rPr>
        <w:t>impairment that can be attributed solely to a radiculopathy</w:t>
      </w:r>
      <w:r w:rsidRPr="00F46143">
        <w:rPr>
          <w:rFonts w:asciiTheme="minorHAnsi" w:hAnsiTheme="minorHAnsi"/>
          <w:color w:val="auto"/>
          <w:szCs w:val="24"/>
        </w:rPr>
        <w:t>.</w:t>
      </w:r>
      <w:r w:rsidR="00263F2A" w:rsidRPr="00F46143">
        <w:rPr>
          <w:rFonts w:asciiTheme="minorHAnsi" w:hAnsiTheme="minorHAnsi"/>
          <w:color w:val="auto"/>
          <w:szCs w:val="24"/>
        </w:rPr>
        <w:t xml:space="preserve"> </w:t>
      </w:r>
      <w:r w:rsidR="00700B64">
        <w:rPr>
          <w:rFonts w:asciiTheme="minorHAnsi" w:hAnsiTheme="minorHAnsi"/>
          <w:color w:val="auto"/>
          <w:szCs w:val="24"/>
        </w:rPr>
        <w:t xml:space="preserve"> </w:t>
      </w:r>
      <w:r w:rsidR="00263F2A" w:rsidRPr="00F46143">
        <w:rPr>
          <w:rFonts w:asciiTheme="minorHAnsi" w:hAnsiTheme="minorHAnsi"/>
          <w:color w:val="auto"/>
          <w:szCs w:val="24"/>
        </w:rPr>
        <w:t xml:space="preserve">After due deliberation, the Board agreed that evidence does not support a conclusion that radiculopathy, as an isolated condition, would have rendered the CI incapable of continued </w:t>
      </w:r>
      <w:r w:rsidR="00544F61">
        <w:rPr>
          <w:rFonts w:asciiTheme="minorHAnsi" w:hAnsiTheme="minorHAnsi"/>
          <w:color w:val="auto"/>
          <w:szCs w:val="24"/>
        </w:rPr>
        <w:t>service</w:t>
      </w:r>
      <w:r w:rsidR="00263F2A" w:rsidRPr="00F46143">
        <w:rPr>
          <w:rFonts w:asciiTheme="minorHAnsi" w:hAnsiTheme="minorHAnsi"/>
          <w:color w:val="auto"/>
          <w:szCs w:val="24"/>
        </w:rPr>
        <w:t xml:space="preserve"> within his MOS, and accordingly cannot recommend a separate </w:t>
      </w:r>
      <w:r w:rsidR="00544F61">
        <w:rPr>
          <w:rFonts w:asciiTheme="minorHAnsi" w:hAnsiTheme="minorHAnsi"/>
          <w:color w:val="auto"/>
          <w:szCs w:val="24"/>
        </w:rPr>
        <w:t>service</w:t>
      </w:r>
      <w:r w:rsidR="00263F2A" w:rsidRPr="00F46143">
        <w:rPr>
          <w:rFonts w:asciiTheme="minorHAnsi" w:hAnsiTheme="minorHAnsi"/>
          <w:color w:val="auto"/>
          <w:szCs w:val="24"/>
        </w:rPr>
        <w:t xml:space="preserve"> rating for it.</w:t>
      </w:r>
    </w:p>
    <w:p w:rsidR="00DF76B8" w:rsidRPr="00F46143" w:rsidRDefault="00DF76B8" w:rsidP="00381F60">
      <w:pPr>
        <w:tabs>
          <w:tab w:val="left" w:pos="288"/>
          <w:tab w:val="left" w:pos="4752"/>
        </w:tabs>
        <w:jc w:val="both"/>
        <w:rPr>
          <w:rFonts w:asciiTheme="minorHAnsi" w:hAnsiTheme="minorHAnsi"/>
          <w:color w:val="auto"/>
          <w:szCs w:val="24"/>
          <w:u w:val="single"/>
        </w:rPr>
      </w:pPr>
    </w:p>
    <w:p w:rsidR="00AC7EE4" w:rsidRDefault="00ED2FB3" w:rsidP="00381F60">
      <w:pPr>
        <w:tabs>
          <w:tab w:val="left" w:pos="288"/>
          <w:tab w:val="left" w:pos="4752"/>
        </w:tabs>
        <w:jc w:val="both"/>
        <w:rPr>
          <w:rFonts w:asciiTheme="minorHAnsi" w:hAnsiTheme="minorHAnsi"/>
          <w:color w:val="auto"/>
          <w:szCs w:val="24"/>
        </w:rPr>
      </w:pPr>
      <w:r w:rsidRPr="00F46143">
        <w:rPr>
          <w:rFonts w:asciiTheme="minorHAnsi" w:hAnsiTheme="minorHAnsi"/>
          <w:color w:val="auto"/>
          <w:szCs w:val="24"/>
          <w:u w:val="single"/>
        </w:rPr>
        <w:t>Depression.</w:t>
      </w:r>
      <w:r w:rsidR="00A2473F" w:rsidRPr="00A2473F">
        <w:rPr>
          <w:rFonts w:asciiTheme="minorHAnsi" w:hAnsiTheme="minorHAnsi"/>
          <w:color w:val="auto"/>
          <w:szCs w:val="24"/>
        </w:rPr>
        <w:t xml:space="preserve">  </w:t>
      </w:r>
      <w:r w:rsidR="00343711" w:rsidRPr="00A2473F">
        <w:rPr>
          <w:rFonts w:asciiTheme="minorHAnsi" w:hAnsiTheme="minorHAnsi"/>
          <w:color w:val="auto"/>
          <w:szCs w:val="24"/>
        </w:rPr>
        <w:t xml:space="preserve">The </w:t>
      </w:r>
      <w:r w:rsidR="00A2473F">
        <w:rPr>
          <w:rFonts w:asciiTheme="minorHAnsi" w:hAnsiTheme="minorHAnsi"/>
          <w:color w:val="auto"/>
          <w:szCs w:val="24"/>
        </w:rPr>
        <w:t>I</w:t>
      </w:r>
      <w:r w:rsidR="00343711" w:rsidRPr="00F46143">
        <w:rPr>
          <w:rFonts w:asciiTheme="minorHAnsi" w:hAnsiTheme="minorHAnsi"/>
          <w:color w:val="auto"/>
          <w:szCs w:val="24"/>
        </w:rPr>
        <w:t xml:space="preserve">PEB </w:t>
      </w:r>
      <w:r w:rsidR="00564255">
        <w:rPr>
          <w:rFonts w:asciiTheme="minorHAnsi" w:hAnsiTheme="minorHAnsi"/>
          <w:color w:val="auto"/>
          <w:szCs w:val="24"/>
        </w:rPr>
        <w:t xml:space="preserve">included </w:t>
      </w:r>
      <w:r w:rsidR="00771203">
        <w:rPr>
          <w:rFonts w:asciiTheme="minorHAnsi" w:hAnsiTheme="minorHAnsi"/>
          <w:color w:val="auto"/>
          <w:szCs w:val="24"/>
        </w:rPr>
        <w:t>s</w:t>
      </w:r>
      <w:r w:rsidR="00343711" w:rsidRPr="00F46143">
        <w:rPr>
          <w:rFonts w:asciiTheme="minorHAnsi" w:hAnsiTheme="minorHAnsi"/>
          <w:color w:val="auto"/>
          <w:szCs w:val="24"/>
        </w:rPr>
        <w:t xml:space="preserve">econdary </w:t>
      </w:r>
      <w:r w:rsidR="00771203">
        <w:rPr>
          <w:rFonts w:asciiTheme="minorHAnsi" w:hAnsiTheme="minorHAnsi"/>
          <w:color w:val="auto"/>
          <w:szCs w:val="24"/>
        </w:rPr>
        <w:t>d</w:t>
      </w:r>
      <w:r w:rsidR="00343711" w:rsidRPr="00F46143">
        <w:rPr>
          <w:rFonts w:asciiTheme="minorHAnsi" w:hAnsiTheme="minorHAnsi"/>
          <w:color w:val="auto"/>
          <w:szCs w:val="24"/>
        </w:rPr>
        <w:t>epr</w:t>
      </w:r>
      <w:r w:rsidR="00A2473F">
        <w:rPr>
          <w:rFonts w:asciiTheme="minorHAnsi" w:hAnsiTheme="minorHAnsi"/>
          <w:color w:val="auto"/>
          <w:szCs w:val="24"/>
        </w:rPr>
        <w:t xml:space="preserve">ession </w:t>
      </w:r>
      <w:r w:rsidR="00771203">
        <w:rPr>
          <w:rFonts w:asciiTheme="minorHAnsi" w:hAnsiTheme="minorHAnsi"/>
          <w:color w:val="auto"/>
          <w:szCs w:val="24"/>
        </w:rPr>
        <w:t>s</w:t>
      </w:r>
      <w:r w:rsidR="00A2473F">
        <w:rPr>
          <w:rFonts w:asciiTheme="minorHAnsi" w:hAnsiTheme="minorHAnsi"/>
          <w:color w:val="auto"/>
          <w:szCs w:val="24"/>
        </w:rPr>
        <w:t>ymptoms under the</w:t>
      </w:r>
      <w:r w:rsidR="00564255">
        <w:rPr>
          <w:rFonts w:asciiTheme="minorHAnsi" w:hAnsiTheme="minorHAnsi"/>
          <w:color w:val="auto"/>
          <w:szCs w:val="24"/>
        </w:rPr>
        <w:t xml:space="preserve"> rati</w:t>
      </w:r>
      <w:r w:rsidR="008D5A48">
        <w:rPr>
          <w:rFonts w:asciiTheme="minorHAnsi" w:hAnsiTheme="minorHAnsi"/>
          <w:color w:val="auto"/>
          <w:szCs w:val="24"/>
        </w:rPr>
        <w:t>ng</w:t>
      </w:r>
      <w:r w:rsidR="00564255">
        <w:rPr>
          <w:rFonts w:asciiTheme="minorHAnsi" w:hAnsiTheme="minorHAnsi"/>
          <w:color w:val="auto"/>
          <w:szCs w:val="24"/>
        </w:rPr>
        <w:t xml:space="preserve"> for</w:t>
      </w:r>
      <w:r w:rsidR="00A2473F">
        <w:rPr>
          <w:rFonts w:asciiTheme="minorHAnsi" w:hAnsiTheme="minorHAnsi"/>
          <w:color w:val="auto"/>
          <w:szCs w:val="24"/>
        </w:rPr>
        <w:t xml:space="preserve"> 5237 </w:t>
      </w:r>
      <w:proofErr w:type="spellStart"/>
      <w:r w:rsidR="00771203">
        <w:rPr>
          <w:rFonts w:asciiTheme="minorHAnsi" w:hAnsiTheme="minorHAnsi"/>
          <w:color w:val="auto"/>
          <w:szCs w:val="24"/>
        </w:rPr>
        <w:t>l</w:t>
      </w:r>
      <w:r w:rsidR="00343711" w:rsidRPr="00F46143">
        <w:rPr>
          <w:rFonts w:asciiTheme="minorHAnsi" w:hAnsiTheme="minorHAnsi"/>
          <w:color w:val="auto"/>
          <w:szCs w:val="24"/>
        </w:rPr>
        <w:t>u</w:t>
      </w:r>
      <w:r w:rsidR="00A2473F">
        <w:rPr>
          <w:rFonts w:asciiTheme="minorHAnsi" w:hAnsiTheme="minorHAnsi"/>
          <w:color w:val="auto"/>
          <w:szCs w:val="24"/>
        </w:rPr>
        <w:t>mbosacral</w:t>
      </w:r>
      <w:proofErr w:type="spellEnd"/>
      <w:r w:rsidR="00A2473F">
        <w:rPr>
          <w:rFonts w:asciiTheme="minorHAnsi" w:hAnsiTheme="minorHAnsi"/>
          <w:color w:val="auto"/>
          <w:szCs w:val="24"/>
        </w:rPr>
        <w:t xml:space="preserve"> or cervical strain</w:t>
      </w:r>
      <w:r w:rsidR="00343711" w:rsidRPr="00F46143">
        <w:rPr>
          <w:rFonts w:asciiTheme="minorHAnsi" w:hAnsiTheme="minorHAnsi"/>
          <w:color w:val="auto"/>
          <w:szCs w:val="24"/>
        </w:rPr>
        <w:t xml:space="preserve">. </w:t>
      </w:r>
      <w:r w:rsidR="00700B64">
        <w:rPr>
          <w:rFonts w:asciiTheme="minorHAnsi" w:hAnsiTheme="minorHAnsi"/>
          <w:color w:val="auto"/>
          <w:szCs w:val="24"/>
        </w:rPr>
        <w:t xml:space="preserve"> </w:t>
      </w:r>
      <w:r w:rsidR="00564255">
        <w:rPr>
          <w:rFonts w:asciiTheme="minorHAnsi" w:hAnsiTheme="minorHAnsi"/>
          <w:color w:val="auto"/>
          <w:szCs w:val="24"/>
        </w:rPr>
        <w:t>However, the final determi</w:t>
      </w:r>
      <w:r w:rsidR="00A2473F">
        <w:rPr>
          <w:rFonts w:asciiTheme="minorHAnsi" w:hAnsiTheme="minorHAnsi"/>
          <w:color w:val="auto"/>
          <w:szCs w:val="24"/>
        </w:rPr>
        <w:t xml:space="preserve">nation </w:t>
      </w:r>
      <w:r w:rsidR="008D5A48">
        <w:rPr>
          <w:rFonts w:asciiTheme="minorHAnsi" w:hAnsiTheme="minorHAnsi"/>
          <w:color w:val="auto"/>
          <w:szCs w:val="24"/>
        </w:rPr>
        <w:t>by</w:t>
      </w:r>
      <w:r w:rsidR="00564255">
        <w:rPr>
          <w:rFonts w:asciiTheme="minorHAnsi" w:hAnsiTheme="minorHAnsi"/>
          <w:color w:val="auto"/>
          <w:szCs w:val="24"/>
        </w:rPr>
        <w:t xml:space="preserve"> the USAPDA </w:t>
      </w:r>
      <w:r w:rsidR="00A2473F">
        <w:rPr>
          <w:rFonts w:asciiTheme="minorHAnsi" w:hAnsiTheme="minorHAnsi"/>
          <w:color w:val="auto"/>
          <w:szCs w:val="24"/>
        </w:rPr>
        <w:t>was that</w:t>
      </w:r>
      <w:r w:rsidR="00564255">
        <w:rPr>
          <w:rFonts w:asciiTheme="minorHAnsi" w:hAnsiTheme="minorHAnsi"/>
          <w:color w:val="auto"/>
          <w:szCs w:val="24"/>
        </w:rPr>
        <w:t xml:space="preserve"> this condition was not unfitting.</w:t>
      </w:r>
      <w:r w:rsidR="00A2473F">
        <w:rPr>
          <w:rFonts w:asciiTheme="minorHAnsi" w:hAnsiTheme="minorHAnsi"/>
          <w:color w:val="auto"/>
          <w:szCs w:val="24"/>
        </w:rPr>
        <w:t xml:space="preserve"> </w:t>
      </w:r>
      <w:r w:rsidR="00700B64">
        <w:rPr>
          <w:rFonts w:asciiTheme="minorHAnsi" w:hAnsiTheme="minorHAnsi"/>
          <w:color w:val="auto"/>
          <w:szCs w:val="24"/>
        </w:rPr>
        <w:t xml:space="preserve"> </w:t>
      </w:r>
      <w:r w:rsidR="00343711" w:rsidRPr="00F46143">
        <w:rPr>
          <w:rFonts w:asciiTheme="minorHAnsi" w:hAnsiTheme="minorHAnsi"/>
          <w:color w:val="auto"/>
          <w:szCs w:val="24"/>
        </w:rPr>
        <w:t xml:space="preserve">The </w:t>
      </w:r>
      <w:r w:rsidR="00A2473F">
        <w:rPr>
          <w:rFonts w:asciiTheme="minorHAnsi" w:hAnsiTheme="minorHAnsi"/>
          <w:color w:val="auto"/>
          <w:szCs w:val="24"/>
        </w:rPr>
        <w:t xml:space="preserve">VA </w:t>
      </w:r>
      <w:r w:rsidR="00343711" w:rsidRPr="00F46143">
        <w:rPr>
          <w:rFonts w:asciiTheme="minorHAnsi" w:hAnsiTheme="minorHAnsi"/>
          <w:color w:val="auto"/>
          <w:szCs w:val="24"/>
        </w:rPr>
        <w:t>coded t</w:t>
      </w:r>
      <w:r w:rsidR="00564255">
        <w:rPr>
          <w:rFonts w:asciiTheme="minorHAnsi" w:hAnsiTheme="minorHAnsi"/>
          <w:color w:val="auto"/>
          <w:szCs w:val="24"/>
        </w:rPr>
        <w:t xml:space="preserve">he </w:t>
      </w:r>
      <w:proofErr w:type="spellStart"/>
      <w:r w:rsidR="00771203">
        <w:rPr>
          <w:rFonts w:asciiTheme="minorHAnsi" w:hAnsiTheme="minorHAnsi"/>
          <w:color w:val="auto"/>
          <w:szCs w:val="24"/>
        </w:rPr>
        <w:t>d</w:t>
      </w:r>
      <w:r w:rsidR="00564255">
        <w:rPr>
          <w:rFonts w:asciiTheme="minorHAnsi" w:hAnsiTheme="minorHAnsi"/>
          <w:color w:val="auto"/>
          <w:szCs w:val="24"/>
        </w:rPr>
        <w:t>ysthymia</w:t>
      </w:r>
      <w:proofErr w:type="spellEnd"/>
      <w:r w:rsidR="00564255">
        <w:rPr>
          <w:rFonts w:asciiTheme="minorHAnsi" w:hAnsiTheme="minorHAnsi"/>
          <w:color w:val="auto"/>
          <w:szCs w:val="24"/>
        </w:rPr>
        <w:t xml:space="preserve"> condition as 9433 </w:t>
      </w:r>
      <w:proofErr w:type="spellStart"/>
      <w:r w:rsidR="00771203">
        <w:rPr>
          <w:rFonts w:asciiTheme="minorHAnsi" w:hAnsiTheme="minorHAnsi"/>
          <w:color w:val="auto"/>
          <w:szCs w:val="24"/>
        </w:rPr>
        <w:t>d</w:t>
      </w:r>
      <w:r w:rsidR="008E0464" w:rsidRPr="00F46143">
        <w:rPr>
          <w:rFonts w:asciiTheme="minorHAnsi" w:hAnsiTheme="minorHAnsi"/>
          <w:color w:val="auto"/>
          <w:szCs w:val="24"/>
        </w:rPr>
        <w:t>ysthymic</w:t>
      </w:r>
      <w:proofErr w:type="spellEnd"/>
      <w:r w:rsidR="00564255">
        <w:rPr>
          <w:rFonts w:asciiTheme="minorHAnsi" w:hAnsiTheme="minorHAnsi"/>
          <w:color w:val="auto"/>
          <w:szCs w:val="24"/>
        </w:rPr>
        <w:t xml:space="preserve"> disorder</w:t>
      </w:r>
      <w:r w:rsidR="00343711" w:rsidRPr="00F46143">
        <w:rPr>
          <w:rFonts w:asciiTheme="minorHAnsi" w:hAnsiTheme="minorHAnsi"/>
          <w:color w:val="auto"/>
          <w:szCs w:val="24"/>
        </w:rPr>
        <w:t xml:space="preserve"> rated at 30%.  </w:t>
      </w:r>
    </w:p>
    <w:p w:rsidR="00564255" w:rsidRPr="00F46143" w:rsidRDefault="00564255" w:rsidP="00381F60">
      <w:pPr>
        <w:tabs>
          <w:tab w:val="left" w:pos="288"/>
          <w:tab w:val="left" w:pos="4752"/>
        </w:tabs>
        <w:jc w:val="both"/>
        <w:rPr>
          <w:rFonts w:asciiTheme="minorHAnsi" w:hAnsiTheme="minorHAnsi"/>
          <w:color w:val="auto"/>
          <w:szCs w:val="24"/>
        </w:rPr>
      </w:pPr>
    </w:p>
    <w:p w:rsidR="00AD531C" w:rsidRPr="00F46143" w:rsidRDefault="00AC7EE4" w:rsidP="00381F60">
      <w:pPr>
        <w:autoSpaceDE w:val="0"/>
        <w:autoSpaceDN w:val="0"/>
        <w:adjustRightInd w:val="0"/>
        <w:jc w:val="both"/>
        <w:rPr>
          <w:rFonts w:asciiTheme="minorHAnsi" w:hAnsiTheme="minorHAnsi"/>
          <w:color w:val="000000"/>
          <w:szCs w:val="24"/>
        </w:rPr>
      </w:pPr>
      <w:r w:rsidRPr="00F46143">
        <w:rPr>
          <w:rFonts w:asciiTheme="minorHAnsi" w:hAnsiTheme="minorHAnsi"/>
          <w:color w:val="auto"/>
          <w:szCs w:val="24"/>
        </w:rPr>
        <w:t xml:space="preserve">There are records in the CI’s file indicating that he </w:t>
      </w:r>
      <w:r w:rsidR="008E0464" w:rsidRPr="00F46143">
        <w:rPr>
          <w:rFonts w:asciiTheme="minorHAnsi" w:hAnsiTheme="minorHAnsi"/>
          <w:color w:val="auto"/>
          <w:szCs w:val="24"/>
        </w:rPr>
        <w:t>attributed the</w:t>
      </w:r>
      <w:r w:rsidRPr="00F46143">
        <w:rPr>
          <w:rFonts w:asciiTheme="minorHAnsi" w:hAnsiTheme="minorHAnsi"/>
          <w:color w:val="auto"/>
          <w:szCs w:val="24"/>
        </w:rPr>
        <w:t xml:space="preserve"> depression to his chronic LBP. </w:t>
      </w:r>
      <w:r w:rsidR="008E0464" w:rsidRPr="00F46143">
        <w:rPr>
          <w:rFonts w:asciiTheme="minorHAnsi" w:hAnsiTheme="minorHAnsi"/>
          <w:color w:val="auto"/>
          <w:szCs w:val="24"/>
        </w:rPr>
        <w:t xml:space="preserve"> </w:t>
      </w:r>
      <w:r w:rsidRPr="00F46143">
        <w:rPr>
          <w:rFonts w:asciiTheme="minorHAnsi" w:hAnsiTheme="minorHAnsi"/>
          <w:color w:val="auto"/>
          <w:szCs w:val="24"/>
        </w:rPr>
        <w:t xml:space="preserve">A note from December 2004 noted </w:t>
      </w:r>
      <w:r w:rsidR="008E0464" w:rsidRPr="00F46143">
        <w:rPr>
          <w:rFonts w:asciiTheme="minorHAnsi" w:hAnsiTheme="minorHAnsi"/>
          <w:color w:val="auto"/>
          <w:szCs w:val="24"/>
        </w:rPr>
        <w:t>that the</w:t>
      </w:r>
      <w:r w:rsidRPr="00F46143">
        <w:rPr>
          <w:rFonts w:asciiTheme="minorHAnsi" w:hAnsiTheme="minorHAnsi"/>
          <w:color w:val="auto"/>
          <w:szCs w:val="24"/>
        </w:rPr>
        <w:t xml:space="preserve"> CI felt overwhelmed about the financial consequences of unemployment if he was discharged from the Army. </w:t>
      </w:r>
      <w:r w:rsidR="00700B64">
        <w:rPr>
          <w:rFonts w:asciiTheme="minorHAnsi" w:hAnsiTheme="minorHAnsi"/>
          <w:color w:val="auto"/>
          <w:szCs w:val="24"/>
        </w:rPr>
        <w:t xml:space="preserve"> </w:t>
      </w:r>
      <w:r w:rsidRPr="00F46143">
        <w:rPr>
          <w:rFonts w:asciiTheme="minorHAnsi" w:hAnsiTheme="minorHAnsi"/>
          <w:color w:val="auto"/>
          <w:szCs w:val="24"/>
        </w:rPr>
        <w:t xml:space="preserve">The </w:t>
      </w:r>
      <w:r w:rsidR="00771203">
        <w:rPr>
          <w:rFonts w:asciiTheme="minorHAnsi" w:hAnsiTheme="minorHAnsi"/>
          <w:color w:val="auto"/>
          <w:szCs w:val="24"/>
        </w:rPr>
        <w:t>p</w:t>
      </w:r>
      <w:r w:rsidRPr="00F46143">
        <w:rPr>
          <w:rFonts w:asciiTheme="minorHAnsi" w:hAnsiTheme="minorHAnsi"/>
          <w:color w:val="auto"/>
          <w:szCs w:val="24"/>
        </w:rPr>
        <w:t>sychiatrist directly attributed the CI’s depressio</w:t>
      </w:r>
      <w:r w:rsidR="00EA282C">
        <w:rPr>
          <w:rFonts w:asciiTheme="minorHAnsi" w:hAnsiTheme="minorHAnsi"/>
          <w:color w:val="auto"/>
          <w:szCs w:val="24"/>
        </w:rPr>
        <w:t xml:space="preserve">n to the constant chronic LBP. </w:t>
      </w:r>
      <w:r w:rsidRPr="00F46143">
        <w:rPr>
          <w:rFonts w:asciiTheme="minorHAnsi" w:hAnsiTheme="minorHAnsi"/>
          <w:color w:val="auto"/>
          <w:szCs w:val="24"/>
        </w:rPr>
        <w:t>The CI attended outpatient therapy and was prescribed antidepressant medications.</w:t>
      </w:r>
      <w:r w:rsidR="00EA282C">
        <w:rPr>
          <w:rFonts w:asciiTheme="minorHAnsi" w:hAnsiTheme="minorHAnsi"/>
          <w:color w:val="auto"/>
          <w:szCs w:val="24"/>
        </w:rPr>
        <w:t xml:space="preserve"> </w:t>
      </w:r>
      <w:r w:rsidR="00700B64">
        <w:rPr>
          <w:rFonts w:asciiTheme="minorHAnsi" w:hAnsiTheme="minorHAnsi"/>
          <w:color w:val="auto"/>
          <w:szCs w:val="24"/>
        </w:rPr>
        <w:t xml:space="preserve"> </w:t>
      </w:r>
      <w:r w:rsidR="00AB0C4C" w:rsidRPr="00F46143">
        <w:rPr>
          <w:rFonts w:asciiTheme="minorHAnsi" w:hAnsiTheme="minorHAnsi"/>
          <w:color w:val="auto"/>
          <w:szCs w:val="24"/>
        </w:rPr>
        <w:t xml:space="preserve">The MEB examination eight months prior to separation </w:t>
      </w:r>
      <w:r w:rsidR="00EE5ADE" w:rsidRPr="00F46143">
        <w:rPr>
          <w:rFonts w:asciiTheme="minorHAnsi" w:hAnsiTheme="minorHAnsi"/>
          <w:color w:val="auto"/>
          <w:szCs w:val="24"/>
        </w:rPr>
        <w:t xml:space="preserve">indicated an </w:t>
      </w:r>
      <w:r w:rsidR="008E0464" w:rsidRPr="00F46143">
        <w:rPr>
          <w:rFonts w:asciiTheme="minorHAnsi" w:hAnsiTheme="minorHAnsi"/>
          <w:color w:val="auto"/>
          <w:szCs w:val="24"/>
        </w:rPr>
        <w:t>Axis</w:t>
      </w:r>
      <w:r w:rsidR="00EE5ADE" w:rsidRPr="00F46143">
        <w:rPr>
          <w:rFonts w:asciiTheme="minorHAnsi" w:hAnsiTheme="minorHAnsi"/>
          <w:color w:val="auto"/>
          <w:szCs w:val="24"/>
        </w:rPr>
        <w:t xml:space="preserve"> I diagnosis </w:t>
      </w:r>
      <w:r w:rsidR="008E0464" w:rsidRPr="00F46143">
        <w:rPr>
          <w:rFonts w:asciiTheme="minorHAnsi" w:hAnsiTheme="minorHAnsi"/>
          <w:color w:val="auto"/>
          <w:szCs w:val="24"/>
        </w:rPr>
        <w:t>caused</w:t>
      </w:r>
      <w:r w:rsidR="00EE5ADE" w:rsidRPr="00F46143">
        <w:rPr>
          <w:rFonts w:asciiTheme="minorHAnsi" w:hAnsiTheme="minorHAnsi"/>
          <w:color w:val="auto"/>
          <w:szCs w:val="24"/>
        </w:rPr>
        <w:t xml:space="preserve"> by </w:t>
      </w:r>
      <w:r w:rsidR="008E0464" w:rsidRPr="00F46143">
        <w:rPr>
          <w:rFonts w:asciiTheme="minorHAnsi" w:hAnsiTheme="minorHAnsi"/>
          <w:color w:val="auto"/>
          <w:szCs w:val="24"/>
        </w:rPr>
        <w:t>the lack</w:t>
      </w:r>
      <w:r w:rsidR="00EE5ADE" w:rsidRPr="00F46143">
        <w:rPr>
          <w:rFonts w:asciiTheme="minorHAnsi" w:hAnsiTheme="minorHAnsi"/>
          <w:color w:val="auto"/>
          <w:szCs w:val="24"/>
        </w:rPr>
        <w:t xml:space="preserve"> of functionality.  The CI was given a L3</w:t>
      </w:r>
      <w:r w:rsidR="008E0464" w:rsidRPr="00F46143">
        <w:rPr>
          <w:rFonts w:asciiTheme="minorHAnsi" w:hAnsiTheme="minorHAnsi"/>
          <w:color w:val="auto"/>
          <w:szCs w:val="24"/>
        </w:rPr>
        <w:t>, S3</w:t>
      </w:r>
      <w:r w:rsidR="00EA282C">
        <w:rPr>
          <w:rFonts w:asciiTheme="minorHAnsi" w:hAnsiTheme="minorHAnsi"/>
          <w:color w:val="auto"/>
          <w:szCs w:val="24"/>
        </w:rPr>
        <w:t xml:space="preserve"> Profile. </w:t>
      </w:r>
      <w:r w:rsidR="00700B64">
        <w:rPr>
          <w:rFonts w:asciiTheme="minorHAnsi" w:hAnsiTheme="minorHAnsi"/>
          <w:color w:val="auto"/>
          <w:szCs w:val="24"/>
        </w:rPr>
        <w:t xml:space="preserve"> </w:t>
      </w:r>
      <w:r w:rsidR="00EE5ADE" w:rsidRPr="00F46143">
        <w:rPr>
          <w:rFonts w:asciiTheme="minorHAnsi" w:hAnsiTheme="minorHAnsi"/>
          <w:color w:val="auto"/>
          <w:szCs w:val="24"/>
        </w:rPr>
        <w:t xml:space="preserve">The </w:t>
      </w:r>
      <w:r w:rsidR="00771203">
        <w:rPr>
          <w:rFonts w:asciiTheme="minorHAnsi" w:hAnsiTheme="minorHAnsi"/>
          <w:color w:val="auto"/>
          <w:szCs w:val="24"/>
        </w:rPr>
        <w:t>c</w:t>
      </w:r>
      <w:r w:rsidR="00EE5ADE" w:rsidRPr="00F46143">
        <w:rPr>
          <w:rFonts w:asciiTheme="minorHAnsi" w:hAnsiTheme="minorHAnsi"/>
          <w:color w:val="auto"/>
          <w:szCs w:val="24"/>
        </w:rPr>
        <w:t>ommander</w:t>
      </w:r>
      <w:r w:rsidR="00700B64">
        <w:rPr>
          <w:rFonts w:asciiTheme="minorHAnsi" w:hAnsiTheme="minorHAnsi"/>
          <w:color w:val="auto"/>
          <w:szCs w:val="24"/>
        </w:rPr>
        <w:t>'</w:t>
      </w:r>
      <w:r w:rsidR="00EE5ADE" w:rsidRPr="00F46143">
        <w:rPr>
          <w:rFonts w:asciiTheme="minorHAnsi" w:hAnsiTheme="minorHAnsi"/>
          <w:color w:val="auto"/>
          <w:szCs w:val="24"/>
        </w:rPr>
        <w:t>s statement emphasized the CI’s lack</w:t>
      </w:r>
      <w:r w:rsidR="00AD531C" w:rsidRPr="00F46143">
        <w:rPr>
          <w:rFonts w:asciiTheme="minorHAnsi" w:hAnsiTheme="minorHAnsi"/>
          <w:color w:val="auto"/>
          <w:szCs w:val="24"/>
        </w:rPr>
        <w:t xml:space="preserve"> </w:t>
      </w:r>
      <w:r w:rsidR="00EE5ADE" w:rsidRPr="00F46143">
        <w:rPr>
          <w:rFonts w:asciiTheme="minorHAnsi" w:hAnsiTheme="minorHAnsi"/>
          <w:color w:val="auto"/>
          <w:szCs w:val="24"/>
        </w:rPr>
        <w:t xml:space="preserve">of physical ability to perform his </w:t>
      </w:r>
      <w:r w:rsidR="008E0464" w:rsidRPr="00F46143">
        <w:rPr>
          <w:rFonts w:asciiTheme="minorHAnsi" w:hAnsiTheme="minorHAnsi"/>
          <w:color w:val="auto"/>
          <w:szCs w:val="24"/>
        </w:rPr>
        <w:t>MOS;</w:t>
      </w:r>
      <w:r w:rsidR="00EE5ADE" w:rsidRPr="00F46143">
        <w:rPr>
          <w:rFonts w:asciiTheme="minorHAnsi" w:hAnsiTheme="minorHAnsi"/>
          <w:color w:val="auto"/>
          <w:szCs w:val="24"/>
        </w:rPr>
        <w:t xml:space="preserve"> there was no reference to his mental health as </w:t>
      </w:r>
      <w:r w:rsidR="008E0464" w:rsidRPr="00F46143">
        <w:rPr>
          <w:rFonts w:asciiTheme="minorHAnsi" w:hAnsiTheme="minorHAnsi"/>
          <w:color w:val="auto"/>
          <w:szCs w:val="24"/>
        </w:rPr>
        <w:t>interfering</w:t>
      </w:r>
      <w:r w:rsidR="00EE5ADE" w:rsidRPr="00F46143">
        <w:rPr>
          <w:rFonts w:asciiTheme="minorHAnsi" w:hAnsiTheme="minorHAnsi"/>
          <w:color w:val="auto"/>
          <w:szCs w:val="24"/>
        </w:rPr>
        <w:t xml:space="preserve"> with his MOS.</w:t>
      </w:r>
      <w:r w:rsidR="00AD531C" w:rsidRPr="00F46143">
        <w:rPr>
          <w:rFonts w:asciiTheme="minorHAnsi" w:hAnsiTheme="minorHAnsi"/>
          <w:color w:val="auto"/>
          <w:szCs w:val="24"/>
        </w:rPr>
        <w:t xml:space="preserve">  The VA C&amp;P examination three months </w:t>
      </w:r>
      <w:r w:rsidR="008E0464" w:rsidRPr="00F46143">
        <w:rPr>
          <w:rFonts w:asciiTheme="minorHAnsi" w:hAnsiTheme="minorHAnsi"/>
          <w:color w:val="auto"/>
          <w:szCs w:val="24"/>
        </w:rPr>
        <w:t>after separation</w:t>
      </w:r>
      <w:r w:rsidR="00AD531C" w:rsidRPr="00F46143">
        <w:rPr>
          <w:rFonts w:asciiTheme="minorHAnsi" w:hAnsiTheme="minorHAnsi"/>
          <w:color w:val="auto"/>
          <w:szCs w:val="24"/>
        </w:rPr>
        <w:t xml:space="preserve">, noted complaints of irritability and verbal aggressive </w:t>
      </w:r>
      <w:r w:rsidR="008E0464" w:rsidRPr="00F46143">
        <w:rPr>
          <w:rFonts w:asciiTheme="minorHAnsi" w:hAnsiTheme="minorHAnsi"/>
          <w:color w:val="auto"/>
          <w:szCs w:val="24"/>
        </w:rPr>
        <w:t>reactions relating</w:t>
      </w:r>
      <w:r w:rsidR="00AD531C" w:rsidRPr="00F46143">
        <w:rPr>
          <w:rFonts w:asciiTheme="minorHAnsi" w:hAnsiTheme="minorHAnsi"/>
          <w:color w:val="auto"/>
          <w:szCs w:val="24"/>
        </w:rPr>
        <w:t xml:space="preserve"> to his functional limitations </w:t>
      </w:r>
      <w:r w:rsidR="008D5A48">
        <w:rPr>
          <w:rFonts w:asciiTheme="minorHAnsi" w:hAnsiTheme="minorHAnsi"/>
          <w:color w:val="auto"/>
          <w:szCs w:val="24"/>
        </w:rPr>
        <w:t>from</w:t>
      </w:r>
      <w:r w:rsidR="00AD531C" w:rsidRPr="00F46143">
        <w:rPr>
          <w:rFonts w:asciiTheme="minorHAnsi" w:hAnsiTheme="minorHAnsi"/>
          <w:color w:val="auto"/>
          <w:szCs w:val="24"/>
        </w:rPr>
        <w:t xml:space="preserve"> the chronic LBP.  The CI’s Global Assessment of </w:t>
      </w:r>
      <w:r w:rsidR="008E0464" w:rsidRPr="00F46143">
        <w:rPr>
          <w:rFonts w:asciiTheme="minorHAnsi" w:hAnsiTheme="minorHAnsi"/>
          <w:color w:val="auto"/>
          <w:szCs w:val="24"/>
        </w:rPr>
        <w:t>Functioning (</w:t>
      </w:r>
      <w:r w:rsidR="00AD531C" w:rsidRPr="00F46143">
        <w:rPr>
          <w:rFonts w:asciiTheme="minorHAnsi" w:hAnsiTheme="minorHAnsi"/>
          <w:color w:val="auto"/>
          <w:szCs w:val="24"/>
        </w:rPr>
        <w:t>GAF) was 65</w:t>
      </w:r>
      <w:r w:rsidR="00C77134" w:rsidRPr="00F46143">
        <w:rPr>
          <w:rFonts w:asciiTheme="minorHAnsi" w:hAnsiTheme="minorHAnsi"/>
          <w:color w:val="auto"/>
          <w:szCs w:val="24"/>
        </w:rPr>
        <w:t xml:space="preserve"> -</w:t>
      </w:r>
      <w:r w:rsidR="00AD531C" w:rsidRPr="00F46143">
        <w:rPr>
          <w:rFonts w:asciiTheme="minorHAnsi" w:hAnsiTheme="minorHAnsi"/>
          <w:color w:val="000000"/>
          <w:szCs w:val="24"/>
        </w:rPr>
        <w:t xml:space="preserve"> some difficulty in social, occupational, or school functioning, but generally functioning pretty well, has some meaningful interpersonal relationships.</w:t>
      </w:r>
    </w:p>
    <w:p w:rsidR="00D12227" w:rsidRPr="00F46143" w:rsidRDefault="00D12227" w:rsidP="00381F60">
      <w:pPr>
        <w:autoSpaceDE w:val="0"/>
        <w:autoSpaceDN w:val="0"/>
        <w:adjustRightInd w:val="0"/>
        <w:jc w:val="both"/>
        <w:rPr>
          <w:rFonts w:asciiTheme="minorHAnsi" w:hAnsiTheme="minorHAnsi"/>
          <w:color w:val="000000"/>
          <w:szCs w:val="24"/>
        </w:rPr>
      </w:pPr>
    </w:p>
    <w:p w:rsidR="004B117B" w:rsidRPr="00F46143" w:rsidRDefault="00ED2FB3" w:rsidP="00381F60">
      <w:pPr>
        <w:tabs>
          <w:tab w:val="left" w:pos="288"/>
          <w:tab w:val="left" w:pos="4752"/>
        </w:tabs>
        <w:jc w:val="both"/>
        <w:rPr>
          <w:rFonts w:asciiTheme="minorHAnsi" w:hAnsiTheme="minorHAnsi"/>
          <w:color w:val="auto"/>
          <w:szCs w:val="24"/>
          <w:u w:val="single"/>
        </w:rPr>
      </w:pPr>
      <w:r w:rsidRPr="00F46143">
        <w:rPr>
          <w:rFonts w:asciiTheme="minorHAnsi" w:hAnsiTheme="minorHAnsi"/>
          <w:color w:val="auto"/>
          <w:szCs w:val="24"/>
        </w:rPr>
        <w:t xml:space="preserve">The </w:t>
      </w:r>
      <w:r w:rsidR="00EA282C">
        <w:rPr>
          <w:rFonts w:asciiTheme="minorHAnsi" w:hAnsiTheme="minorHAnsi"/>
          <w:color w:val="auto"/>
          <w:szCs w:val="24"/>
        </w:rPr>
        <w:t>USAPDA</w:t>
      </w:r>
      <w:r w:rsidRPr="00F46143">
        <w:rPr>
          <w:rFonts w:asciiTheme="minorHAnsi" w:hAnsiTheme="minorHAnsi"/>
          <w:color w:val="auto"/>
          <w:szCs w:val="24"/>
        </w:rPr>
        <w:t xml:space="preserve">, as noted in its administrative correction dated </w:t>
      </w:r>
      <w:r w:rsidR="00771203">
        <w:rPr>
          <w:rFonts w:asciiTheme="minorHAnsi" w:hAnsiTheme="minorHAnsi"/>
          <w:color w:val="auto"/>
          <w:szCs w:val="24"/>
        </w:rPr>
        <w:t>10 February 2005</w:t>
      </w:r>
      <w:r w:rsidRPr="00F46143">
        <w:rPr>
          <w:rFonts w:asciiTheme="minorHAnsi" w:hAnsiTheme="minorHAnsi"/>
          <w:color w:val="auto"/>
          <w:szCs w:val="24"/>
        </w:rPr>
        <w:t xml:space="preserve">, determined that </w:t>
      </w:r>
      <w:r w:rsidR="00771203">
        <w:rPr>
          <w:rFonts w:asciiTheme="minorHAnsi" w:hAnsiTheme="minorHAnsi"/>
          <w:color w:val="auto"/>
          <w:szCs w:val="24"/>
        </w:rPr>
        <w:t>d</w:t>
      </w:r>
      <w:r w:rsidRPr="00F46143">
        <w:rPr>
          <w:rFonts w:asciiTheme="minorHAnsi" w:hAnsiTheme="minorHAnsi"/>
          <w:color w:val="auto"/>
          <w:szCs w:val="24"/>
        </w:rPr>
        <w:t xml:space="preserve">epressive </w:t>
      </w:r>
      <w:r w:rsidR="00771203">
        <w:rPr>
          <w:rFonts w:asciiTheme="minorHAnsi" w:hAnsiTheme="minorHAnsi"/>
          <w:color w:val="auto"/>
          <w:szCs w:val="24"/>
        </w:rPr>
        <w:t>d</w:t>
      </w:r>
      <w:r w:rsidRPr="00F46143">
        <w:rPr>
          <w:rFonts w:asciiTheme="minorHAnsi" w:hAnsiTheme="minorHAnsi"/>
          <w:color w:val="auto"/>
          <w:szCs w:val="24"/>
        </w:rPr>
        <w:t xml:space="preserve">isorder, not otherwise specified was not unfitting. </w:t>
      </w:r>
      <w:r w:rsidR="00F46143">
        <w:rPr>
          <w:rFonts w:asciiTheme="minorHAnsi" w:hAnsiTheme="minorHAnsi"/>
          <w:color w:val="auto"/>
          <w:szCs w:val="24"/>
        </w:rPr>
        <w:t xml:space="preserve"> </w:t>
      </w:r>
      <w:r w:rsidR="00343711" w:rsidRPr="00F46143">
        <w:rPr>
          <w:rFonts w:asciiTheme="minorHAnsi" w:hAnsiTheme="minorHAnsi"/>
          <w:color w:val="auto"/>
          <w:szCs w:val="24"/>
        </w:rPr>
        <w:t>In analyzing the intrinsic impairment for appropriately coding and rating the</w:t>
      </w:r>
      <w:r w:rsidR="000C1FBB" w:rsidRPr="00F46143">
        <w:rPr>
          <w:rFonts w:asciiTheme="minorHAnsi" w:hAnsiTheme="minorHAnsi"/>
          <w:color w:val="auto"/>
          <w:szCs w:val="24"/>
        </w:rPr>
        <w:t xml:space="preserve"> </w:t>
      </w:r>
      <w:r w:rsidR="00771203">
        <w:rPr>
          <w:rFonts w:asciiTheme="minorHAnsi" w:hAnsiTheme="minorHAnsi"/>
          <w:color w:val="auto"/>
          <w:szCs w:val="24"/>
        </w:rPr>
        <w:t>s</w:t>
      </w:r>
      <w:r w:rsidR="000C1FBB" w:rsidRPr="00F46143">
        <w:rPr>
          <w:rFonts w:asciiTheme="minorHAnsi" w:hAnsiTheme="minorHAnsi"/>
          <w:color w:val="auto"/>
          <w:szCs w:val="24"/>
        </w:rPr>
        <w:t xml:space="preserve">econdary </w:t>
      </w:r>
      <w:r w:rsidR="00771203">
        <w:rPr>
          <w:rFonts w:asciiTheme="minorHAnsi" w:hAnsiTheme="minorHAnsi"/>
          <w:color w:val="auto"/>
          <w:szCs w:val="24"/>
        </w:rPr>
        <w:t>d</w:t>
      </w:r>
      <w:r w:rsidR="000C1FBB" w:rsidRPr="00F46143">
        <w:rPr>
          <w:rFonts w:asciiTheme="minorHAnsi" w:hAnsiTheme="minorHAnsi"/>
          <w:color w:val="auto"/>
          <w:szCs w:val="24"/>
        </w:rPr>
        <w:t xml:space="preserve">epression </w:t>
      </w:r>
      <w:r w:rsidR="00771203">
        <w:rPr>
          <w:rFonts w:asciiTheme="minorHAnsi" w:hAnsiTheme="minorHAnsi"/>
          <w:color w:val="auto"/>
          <w:szCs w:val="24"/>
        </w:rPr>
        <w:t>s</w:t>
      </w:r>
      <w:r w:rsidR="000C1FBB" w:rsidRPr="00F46143">
        <w:rPr>
          <w:rFonts w:asciiTheme="minorHAnsi" w:hAnsiTheme="minorHAnsi"/>
          <w:color w:val="auto"/>
          <w:szCs w:val="24"/>
        </w:rPr>
        <w:t xml:space="preserve">ymptoms </w:t>
      </w:r>
      <w:r w:rsidR="00343711" w:rsidRPr="00F46143">
        <w:rPr>
          <w:rFonts w:asciiTheme="minorHAnsi" w:hAnsiTheme="minorHAnsi"/>
          <w:color w:val="auto"/>
          <w:szCs w:val="24"/>
        </w:rPr>
        <w:t xml:space="preserve">condition, the Board is left with a questionable basis for arguing that </w:t>
      </w:r>
      <w:r w:rsidR="00771203">
        <w:rPr>
          <w:rFonts w:asciiTheme="minorHAnsi" w:hAnsiTheme="minorHAnsi"/>
          <w:color w:val="auto"/>
          <w:szCs w:val="24"/>
        </w:rPr>
        <w:t>s</w:t>
      </w:r>
      <w:r w:rsidR="000C1FBB" w:rsidRPr="00F46143">
        <w:rPr>
          <w:rFonts w:asciiTheme="minorHAnsi" w:hAnsiTheme="minorHAnsi"/>
          <w:color w:val="auto"/>
          <w:szCs w:val="24"/>
        </w:rPr>
        <w:t xml:space="preserve">econdary </w:t>
      </w:r>
      <w:r w:rsidR="00771203">
        <w:rPr>
          <w:rFonts w:asciiTheme="minorHAnsi" w:hAnsiTheme="minorHAnsi"/>
          <w:color w:val="auto"/>
          <w:szCs w:val="24"/>
        </w:rPr>
        <w:t>d</w:t>
      </w:r>
      <w:r w:rsidR="000C1FBB" w:rsidRPr="00F46143">
        <w:rPr>
          <w:rFonts w:asciiTheme="minorHAnsi" w:hAnsiTheme="minorHAnsi"/>
          <w:color w:val="auto"/>
          <w:szCs w:val="24"/>
        </w:rPr>
        <w:t xml:space="preserve">epression </w:t>
      </w:r>
      <w:r w:rsidR="00771203">
        <w:rPr>
          <w:rFonts w:asciiTheme="minorHAnsi" w:hAnsiTheme="minorHAnsi"/>
          <w:color w:val="auto"/>
          <w:szCs w:val="24"/>
        </w:rPr>
        <w:t>s</w:t>
      </w:r>
      <w:r w:rsidR="000C1FBB" w:rsidRPr="00F46143">
        <w:rPr>
          <w:rFonts w:asciiTheme="minorHAnsi" w:hAnsiTheme="minorHAnsi"/>
          <w:color w:val="auto"/>
          <w:szCs w:val="24"/>
        </w:rPr>
        <w:t xml:space="preserve">ymptoms </w:t>
      </w:r>
      <w:r w:rsidR="00343711" w:rsidRPr="00F46143">
        <w:rPr>
          <w:rFonts w:asciiTheme="minorHAnsi" w:hAnsiTheme="minorHAnsi"/>
          <w:color w:val="auto"/>
          <w:szCs w:val="24"/>
        </w:rPr>
        <w:t>was indeed independently unfitting.</w:t>
      </w:r>
      <w:r w:rsidR="000C1FBB" w:rsidRPr="00F46143">
        <w:rPr>
          <w:rFonts w:asciiTheme="minorHAnsi" w:hAnsiTheme="minorHAnsi"/>
          <w:color w:val="auto"/>
          <w:szCs w:val="24"/>
        </w:rPr>
        <w:t xml:space="preserve"> </w:t>
      </w:r>
      <w:r w:rsidR="00700B64">
        <w:rPr>
          <w:rFonts w:asciiTheme="minorHAnsi" w:hAnsiTheme="minorHAnsi"/>
          <w:color w:val="auto"/>
          <w:szCs w:val="24"/>
        </w:rPr>
        <w:t xml:space="preserve"> </w:t>
      </w:r>
      <w:r w:rsidR="000C1FBB" w:rsidRPr="00F46143">
        <w:rPr>
          <w:rFonts w:asciiTheme="minorHAnsi" w:hAnsiTheme="minorHAnsi"/>
          <w:color w:val="auto"/>
          <w:szCs w:val="24"/>
        </w:rPr>
        <w:t xml:space="preserve">Although the CI </w:t>
      </w:r>
      <w:r w:rsidRPr="00F46143">
        <w:rPr>
          <w:rFonts w:asciiTheme="minorHAnsi" w:hAnsiTheme="minorHAnsi"/>
          <w:color w:val="auto"/>
          <w:szCs w:val="24"/>
        </w:rPr>
        <w:t>required</w:t>
      </w:r>
      <w:r w:rsidR="000C1FBB" w:rsidRPr="00F46143">
        <w:rPr>
          <w:rFonts w:asciiTheme="minorHAnsi" w:hAnsiTheme="minorHAnsi"/>
          <w:color w:val="auto"/>
          <w:szCs w:val="24"/>
        </w:rPr>
        <w:t xml:space="preserve"> an </w:t>
      </w:r>
      <w:r w:rsidRPr="00F46143">
        <w:rPr>
          <w:rFonts w:asciiTheme="minorHAnsi" w:hAnsiTheme="minorHAnsi"/>
          <w:color w:val="auto"/>
          <w:szCs w:val="24"/>
        </w:rPr>
        <w:t xml:space="preserve">S3 </w:t>
      </w:r>
      <w:r w:rsidR="000C1FBB" w:rsidRPr="00F46143">
        <w:rPr>
          <w:rFonts w:asciiTheme="minorHAnsi" w:hAnsiTheme="minorHAnsi"/>
          <w:color w:val="auto"/>
          <w:szCs w:val="24"/>
        </w:rPr>
        <w:t xml:space="preserve">profile, the condition was not mentioned in the </w:t>
      </w:r>
      <w:r w:rsidR="00771203">
        <w:rPr>
          <w:rFonts w:asciiTheme="minorHAnsi" w:hAnsiTheme="minorHAnsi"/>
          <w:color w:val="auto"/>
          <w:szCs w:val="24"/>
        </w:rPr>
        <w:t>c</w:t>
      </w:r>
      <w:r w:rsidR="008E0464" w:rsidRPr="00F46143">
        <w:rPr>
          <w:rFonts w:asciiTheme="minorHAnsi" w:hAnsiTheme="minorHAnsi"/>
          <w:color w:val="auto"/>
          <w:szCs w:val="24"/>
        </w:rPr>
        <w:t>ommander’s</w:t>
      </w:r>
      <w:r w:rsidR="000C1FBB" w:rsidRPr="00F46143">
        <w:rPr>
          <w:rFonts w:asciiTheme="minorHAnsi" w:hAnsiTheme="minorHAnsi"/>
          <w:color w:val="auto"/>
          <w:szCs w:val="24"/>
        </w:rPr>
        <w:t xml:space="preserve"> statement, he required no inpatient hospitalizations, and </w:t>
      </w:r>
      <w:r w:rsidRPr="00F46143">
        <w:rPr>
          <w:rFonts w:asciiTheme="minorHAnsi" w:hAnsiTheme="minorHAnsi"/>
          <w:color w:val="auto"/>
          <w:szCs w:val="24"/>
        </w:rPr>
        <w:t>no functional impairments can be attributed</w:t>
      </w:r>
      <w:r w:rsidR="007571A1" w:rsidRPr="00F46143">
        <w:rPr>
          <w:rFonts w:asciiTheme="minorHAnsi" w:hAnsiTheme="minorHAnsi"/>
          <w:color w:val="auto"/>
          <w:szCs w:val="24"/>
        </w:rPr>
        <w:t xml:space="preserve"> solely</w:t>
      </w:r>
      <w:r w:rsidRPr="00F46143">
        <w:rPr>
          <w:rFonts w:asciiTheme="minorHAnsi" w:hAnsiTheme="minorHAnsi"/>
          <w:color w:val="auto"/>
          <w:szCs w:val="24"/>
        </w:rPr>
        <w:t xml:space="preserve"> to this condition</w:t>
      </w:r>
      <w:r w:rsidR="000C1FBB" w:rsidRPr="00F46143">
        <w:rPr>
          <w:rFonts w:asciiTheme="minorHAnsi" w:hAnsiTheme="minorHAnsi"/>
          <w:color w:val="auto"/>
          <w:szCs w:val="24"/>
        </w:rPr>
        <w:t>.</w:t>
      </w:r>
      <w:r w:rsidR="00700B64">
        <w:rPr>
          <w:rFonts w:asciiTheme="minorHAnsi" w:hAnsiTheme="minorHAnsi"/>
          <w:color w:val="auto"/>
          <w:szCs w:val="24"/>
        </w:rPr>
        <w:t xml:space="preserve"> </w:t>
      </w:r>
      <w:r w:rsidR="00343711" w:rsidRPr="00F46143">
        <w:rPr>
          <w:rFonts w:asciiTheme="minorHAnsi" w:hAnsiTheme="minorHAnsi"/>
          <w:color w:val="auto"/>
          <w:szCs w:val="24"/>
        </w:rPr>
        <w:t xml:space="preserve"> After due deliberation, the Board agreed that evidence does not support a conclusion that </w:t>
      </w:r>
      <w:r w:rsidR="00771203">
        <w:rPr>
          <w:rFonts w:asciiTheme="minorHAnsi" w:hAnsiTheme="minorHAnsi"/>
          <w:color w:val="auto"/>
          <w:szCs w:val="24"/>
        </w:rPr>
        <w:t>d</w:t>
      </w:r>
      <w:r w:rsidR="007571A1" w:rsidRPr="00F46143">
        <w:rPr>
          <w:rFonts w:asciiTheme="minorHAnsi" w:hAnsiTheme="minorHAnsi"/>
          <w:color w:val="auto"/>
          <w:szCs w:val="24"/>
        </w:rPr>
        <w:t xml:space="preserve">epressive </w:t>
      </w:r>
      <w:r w:rsidR="00771203">
        <w:rPr>
          <w:rFonts w:asciiTheme="minorHAnsi" w:hAnsiTheme="minorHAnsi"/>
          <w:color w:val="auto"/>
          <w:szCs w:val="24"/>
        </w:rPr>
        <w:t>d</w:t>
      </w:r>
      <w:r w:rsidR="00263F2A" w:rsidRPr="00F46143">
        <w:rPr>
          <w:rFonts w:asciiTheme="minorHAnsi" w:hAnsiTheme="minorHAnsi"/>
          <w:color w:val="auto"/>
          <w:szCs w:val="24"/>
        </w:rPr>
        <w:t>isorder</w:t>
      </w:r>
      <w:r w:rsidR="00343711" w:rsidRPr="00F46143">
        <w:rPr>
          <w:rFonts w:asciiTheme="minorHAnsi" w:hAnsiTheme="minorHAnsi"/>
          <w:color w:val="auto"/>
          <w:szCs w:val="24"/>
        </w:rPr>
        <w:t>, as an isolated condition, would have rendered the CI incapable of c</w:t>
      </w:r>
      <w:r w:rsidR="000C1FBB" w:rsidRPr="00F46143">
        <w:rPr>
          <w:rFonts w:asciiTheme="minorHAnsi" w:hAnsiTheme="minorHAnsi"/>
          <w:color w:val="auto"/>
          <w:szCs w:val="24"/>
        </w:rPr>
        <w:t xml:space="preserve">ontinued </w:t>
      </w:r>
      <w:r w:rsidR="00700B64">
        <w:rPr>
          <w:rFonts w:asciiTheme="minorHAnsi" w:hAnsiTheme="minorHAnsi"/>
          <w:color w:val="auto"/>
          <w:szCs w:val="24"/>
        </w:rPr>
        <w:t>s</w:t>
      </w:r>
      <w:r w:rsidR="00544F61">
        <w:rPr>
          <w:rFonts w:asciiTheme="minorHAnsi" w:hAnsiTheme="minorHAnsi"/>
          <w:color w:val="auto"/>
          <w:szCs w:val="24"/>
        </w:rPr>
        <w:t>ervice</w:t>
      </w:r>
      <w:r w:rsidR="000C1FBB" w:rsidRPr="00F46143">
        <w:rPr>
          <w:rFonts w:asciiTheme="minorHAnsi" w:hAnsiTheme="minorHAnsi"/>
          <w:color w:val="auto"/>
          <w:szCs w:val="24"/>
        </w:rPr>
        <w:t xml:space="preserve"> within his MOS</w:t>
      </w:r>
      <w:r w:rsidR="005324D9">
        <w:rPr>
          <w:rFonts w:asciiTheme="minorHAnsi" w:hAnsiTheme="minorHAnsi"/>
          <w:color w:val="auto"/>
          <w:szCs w:val="24"/>
        </w:rPr>
        <w:t>,</w:t>
      </w:r>
      <w:r w:rsidR="000C1FBB" w:rsidRPr="00F46143">
        <w:rPr>
          <w:rFonts w:asciiTheme="minorHAnsi" w:hAnsiTheme="minorHAnsi"/>
          <w:color w:val="auto"/>
          <w:szCs w:val="24"/>
        </w:rPr>
        <w:t xml:space="preserve"> </w:t>
      </w:r>
      <w:r w:rsidR="00F476A7" w:rsidRPr="00F46143">
        <w:rPr>
          <w:rFonts w:asciiTheme="minorHAnsi" w:hAnsiTheme="minorHAnsi"/>
          <w:color w:val="auto"/>
          <w:szCs w:val="24"/>
        </w:rPr>
        <w:t>and</w:t>
      </w:r>
      <w:r w:rsidR="00343711" w:rsidRPr="00F46143">
        <w:rPr>
          <w:rFonts w:asciiTheme="minorHAnsi" w:hAnsiTheme="minorHAnsi"/>
          <w:color w:val="auto"/>
          <w:szCs w:val="24"/>
        </w:rPr>
        <w:t xml:space="preserve"> accordingly </w:t>
      </w:r>
      <w:r w:rsidR="00564255">
        <w:rPr>
          <w:rFonts w:asciiTheme="minorHAnsi" w:hAnsiTheme="minorHAnsi"/>
          <w:color w:val="auto"/>
          <w:szCs w:val="24"/>
        </w:rPr>
        <w:t xml:space="preserve">the Board </w:t>
      </w:r>
      <w:r w:rsidR="00343711" w:rsidRPr="00F46143">
        <w:rPr>
          <w:rFonts w:asciiTheme="minorHAnsi" w:hAnsiTheme="minorHAnsi"/>
          <w:color w:val="auto"/>
          <w:szCs w:val="24"/>
        </w:rPr>
        <w:t xml:space="preserve">cannot recommend a separate </w:t>
      </w:r>
      <w:r w:rsidR="00544F61">
        <w:rPr>
          <w:rFonts w:asciiTheme="minorHAnsi" w:hAnsiTheme="minorHAnsi"/>
          <w:color w:val="auto"/>
          <w:szCs w:val="24"/>
        </w:rPr>
        <w:t>service</w:t>
      </w:r>
      <w:r w:rsidR="00343711" w:rsidRPr="00F46143">
        <w:rPr>
          <w:rFonts w:asciiTheme="minorHAnsi" w:hAnsiTheme="minorHAnsi"/>
          <w:color w:val="auto"/>
          <w:szCs w:val="24"/>
        </w:rPr>
        <w:t xml:space="preserve"> rating for it.</w:t>
      </w:r>
    </w:p>
    <w:p w:rsidR="008E0464" w:rsidRPr="00F46143" w:rsidRDefault="008E0464" w:rsidP="00381F60">
      <w:pPr>
        <w:jc w:val="both"/>
        <w:rPr>
          <w:rFonts w:asciiTheme="minorHAnsi" w:hAnsiTheme="minorHAnsi"/>
          <w:color w:val="auto"/>
          <w:szCs w:val="24"/>
        </w:rPr>
      </w:pPr>
    </w:p>
    <w:p w:rsidR="00547608" w:rsidRPr="00F46143" w:rsidRDefault="003B7094" w:rsidP="00381F60">
      <w:pPr>
        <w:jc w:val="both"/>
        <w:rPr>
          <w:rFonts w:asciiTheme="minorHAnsi" w:hAnsiTheme="minorHAnsi"/>
          <w:color w:val="000000" w:themeColor="text1"/>
          <w:szCs w:val="24"/>
        </w:rPr>
      </w:pPr>
      <w:proofErr w:type="gramStart"/>
      <w:r w:rsidRPr="00F46143">
        <w:rPr>
          <w:rFonts w:asciiTheme="minorHAnsi" w:hAnsiTheme="minorHAnsi"/>
          <w:color w:val="000000" w:themeColor="text1"/>
          <w:szCs w:val="24"/>
          <w:u w:val="single"/>
        </w:rPr>
        <w:t>Remaining Conditions.</w:t>
      </w:r>
      <w:proofErr w:type="gramEnd"/>
      <w:r w:rsidRPr="00F46143">
        <w:rPr>
          <w:rFonts w:asciiTheme="minorHAnsi" w:hAnsiTheme="minorHAnsi"/>
          <w:color w:val="000000" w:themeColor="text1"/>
          <w:szCs w:val="24"/>
        </w:rPr>
        <w:t xml:space="preserve">  Other conditions identified in the DES file were</w:t>
      </w:r>
      <w:r w:rsidR="00547608" w:rsidRPr="00F46143">
        <w:rPr>
          <w:rFonts w:asciiTheme="minorHAnsi" w:hAnsiTheme="minorHAnsi"/>
          <w:color w:val="auto"/>
          <w:szCs w:val="24"/>
        </w:rPr>
        <w:t xml:space="preserve"> </w:t>
      </w:r>
      <w:r w:rsidR="00771203">
        <w:rPr>
          <w:rFonts w:asciiTheme="minorHAnsi" w:hAnsiTheme="minorHAnsi"/>
          <w:color w:val="auto"/>
          <w:szCs w:val="24"/>
        </w:rPr>
        <w:t>c</w:t>
      </w:r>
      <w:r w:rsidR="00547608" w:rsidRPr="00F46143">
        <w:rPr>
          <w:rFonts w:asciiTheme="minorHAnsi" w:hAnsiTheme="minorHAnsi"/>
          <w:color w:val="auto"/>
          <w:szCs w:val="24"/>
        </w:rPr>
        <w:t xml:space="preserve">hest </w:t>
      </w:r>
      <w:r w:rsidR="00771203">
        <w:rPr>
          <w:rFonts w:asciiTheme="minorHAnsi" w:hAnsiTheme="minorHAnsi"/>
          <w:color w:val="auto"/>
          <w:szCs w:val="24"/>
        </w:rPr>
        <w:t>pain, u</w:t>
      </w:r>
      <w:r w:rsidR="00547608" w:rsidRPr="00F46143">
        <w:rPr>
          <w:rFonts w:asciiTheme="minorHAnsi" w:hAnsiTheme="minorHAnsi"/>
          <w:color w:val="auto"/>
          <w:szCs w:val="24"/>
        </w:rPr>
        <w:t xml:space="preserve">mbilical </w:t>
      </w:r>
      <w:r w:rsidR="00771203">
        <w:rPr>
          <w:rFonts w:asciiTheme="minorHAnsi" w:hAnsiTheme="minorHAnsi"/>
          <w:color w:val="auto"/>
          <w:szCs w:val="24"/>
        </w:rPr>
        <w:t>h</w:t>
      </w:r>
      <w:r w:rsidR="00547608" w:rsidRPr="00F46143">
        <w:rPr>
          <w:rFonts w:asciiTheme="minorHAnsi" w:hAnsiTheme="minorHAnsi"/>
          <w:color w:val="auto"/>
          <w:szCs w:val="24"/>
        </w:rPr>
        <w:t>ernia</w:t>
      </w:r>
      <w:r w:rsidR="00DF76B8" w:rsidRPr="00F46143">
        <w:rPr>
          <w:rFonts w:asciiTheme="minorHAnsi" w:hAnsiTheme="minorHAnsi"/>
          <w:color w:val="auto"/>
          <w:szCs w:val="24"/>
        </w:rPr>
        <w:t>,</w:t>
      </w:r>
      <w:r w:rsidR="00547608" w:rsidRPr="00F46143">
        <w:rPr>
          <w:rFonts w:asciiTheme="minorHAnsi" w:hAnsiTheme="minorHAnsi"/>
          <w:color w:val="auto"/>
          <w:szCs w:val="24"/>
        </w:rPr>
        <w:t xml:space="preserve"> and </w:t>
      </w:r>
      <w:r w:rsidR="00771203">
        <w:rPr>
          <w:rFonts w:asciiTheme="minorHAnsi" w:hAnsiTheme="minorHAnsi"/>
          <w:color w:val="auto"/>
          <w:szCs w:val="24"/>
        </w:rPr>
        <w:t>s</w:t>
      </w:r>
      <w:r w:rsidR="00547608" w:rsidRPr="00F46143">
        <w:rPr>
          <w:rFonts w:asciiTheme="minorHAnsi" w:hAnsiTheme="minorHAnsi"/>
          <w:color w:val="auto"/>
          <w:szCs w:val="24"/>
        </w:rPr>
        <w:t xml:space="preserve">evere </w:t>
      </w:r>
      <w:r w:rsidR="00771203">
        <w:rPr>
          <w:rFonts w:asciiTheme="minorHAnsi" w:hAnsiTheme="minorHAnsi"/>
          <w:color w:val="auto"/>
          <w:szCs w:val="24"/>
        </w:rPr>
        <w:t>a</w:t>
      </w:r>
      <w:r w:rsidR="00547608" w:rsidRPr="00F46143">
        <w:rPr>
          <w:rFonts w:asciiTheme="minorHAnsi" w:hAnsiTheme="minorHAnsi"/>
          <w:color w:val="auto"/>
          <w:szCs w:val="24"/>
        </w:rPr>
        <w:t xml:space="preserve">bdominal </w:t>
      </w:r>
      <w:r w:rsidR="00771203">
        <w:rPr>
          <w:rFonts w:asciiTheme="minorHAnsi" w:hAnsiTheme="minorHAnsi"/>
          <w:color w:val="auto"/>
          <w:szCs w:val="24"/>
        </w:rPr>
        <w:t>p</w:t>
      </w:r>
      <w:r w:rsidR="00547608" w:rsidRPr="00F46143">
        <w:rPr>
          <w:rFonts w:asciiTheme="minorHAnsi" w:hAnsiTheme="minorHAnsi"/>
          <w:color w:val="auto"/>
          <w:szCs w:val="24"/>
        </w:rPr>
        <w:t>ain.</w:t>
      </w:r>
      <w:r w:rsidR="00700B64">
        <w:rPr>
          <w:rFonts w:asciiTheme="minorHAnsi" w:hAnsiTheme="minorHAnsi"/>
          <w:color w:val="auto"/>
          <w:szCs w:val="24"/>
        </w:rPr>
        <w:t xml:space="preserve"> </w:t>
      </w:r>
      <w:r w:rsidR="00547608" w:rsidRPr="00F46143">
        <w:rPr>
          <w:rFonts w:asciiTheme="minorHAnsi" w:hAnsiTheme="minorHAnsi"/>
          <w:color w:val="auto"/>
          <w:szCs w:val="24"/>
        </w:rPr>
        <w:t xml:space="preserve"> </w:t>
      </w:r>
      <w:r w:rsidRPr="00F46143">
        <w:rPr>
          <w:rFonts w:asciiTheme="minorHAnsi" w:hAnsiTheme="minorHAnsi"/>
          <w:color w:val="000000" w:themeColor="text1"/>
          <w:szCs w:val="24"/>
        </w:rPr>
        <w:t>Several additional non-acute conditions or medical co</w:t>
      </w:r>
      <w:r w:rsidR="00EA282C">
        <w:rPr>
          <w:rFonts w:asciiTheme="minorHAnsi" w:hAnsiTheme="minorHAnsi"/>
          <w:color w:val="000000" w:themeColor="text1"/>
          <w:szCs w:val="24"/>
        </w:rPr>
        <w:t xml:space="preserve">mplaints were also documented. </w:t>
      </w:r>
      <w:r w:rsidR="00700B64">
        <w:rPr>
          <w:rFonts w:asciiTheme="minorHAnsi" w:hAnsiTheme="minorHAnsi"/>
          <w:color w:val="000000" w:themeColor="text1"/>
          <w:szCs w:val="24"/>
        </w:rPr>
        <w:t xml:space="preserve"> </w:t>
      </w:r>
      <w:r w:rsidRPr="00F46143">
        <w:rPr>
          <w:rFonts w:asciiTheme="minorHAnsi" w:hAnsiTheme="minorHAnsi"/>
          <w:color w:val="000000" w:themeColor="text1"/>
          <w:szCs w:val="24"/>
        </w:rPr>
        <w:t xml:space="preserve">None of these conditions were significantly clinically or occupationally active during the MEB period, none carried attached profiles, and none were implicated in the </w:t>
      </w:r>
      <w:r w:rsidR="00771203">
        <w:rPr>
          <w:rFonts w:asciiTheme="minorHAnsi" w:hAnsiTheme="minorHAnsi"/>
          <w:color w:val="000000" w:themeColor="text1"/>
          <w:szCs w:val="24"/>
        </w:rPr>
        <w:t>c</w:t>
      </w:r>
      <w:r w:rsidR="00EA282C">
        <w:rPr>
          <w:rFonts w:asciiTheme="minorHAnsi" w:hAnsiTheme="minorHAnsi"/>
          <w:color w:val="000000" w:themeColor="text1"/>
          <w:szCs w:val="24"/>
        </w:rPr>
        <w:t xml:space="preserve">ommander’s statement. </w:t>
      </w:r>
      <w:r w:rsidR="00700B64">
        <w:rPr>
          <w:rFonts w:asciiTheme="minorHAnsi" w:hAnsiTheme="minorHAnsi"/>
          <w:color w:val="000000" w:themeColor="text1"/>
          <w:szCs w:val="24"/>
        </w:rPr>
        <w:t xml:space="preserve"> </w:t>
      </w:r>
      <w:r w:rsidRPr="00F46143">
        <w:rPr>
          <w:rFonts w:asciiTheme="minorHAnsi" w:hAnsiTheme="minorHAnsi"/>
          <w:color w:val="000000" w:themeColor="text1"/>
          <w:szCs w:val="24"/>
        </w:rPr>
        <w:t xml:space="preserve">These conditions were reviewed by the </w:t>
      </w:r>
      <w:r w:rsidR="00771203">
        <w:rPr>
          <w:rFonts w:asciiTheme="minorHAnsi" w:hAnsiTheme="minorHAnsi"/>
          <w:color w:val="000000" w:themeColor="text1"/>
          <w:szCs w:val="24"/>
        </w:rPr>
        <w:t>a</w:t>
      </w:r>
      <w:r w:rsidR="008E0464" w:rsidRPr="00F46143">
        <w:rPr>
          <w:rFonts w:asciiTheme="minorHAnsi" w:hAnsiTheme="minorHAnsi"/>
          <w:color w:val="000000" w:themeColor="text1"/>
          <w:szCs w:val="24"/>
        </w:rPr>
        <w:t xml:space="preserve">ction </w:t>
      </w:r>
      <w:r w:rsidR="00771203">
        <w:rPr>
          <w:rFonts w:asciiTheme="minorHAnsi" w:hAnsiTheme="minorHAnsi"/>
          <w:color w:val="000000" w:themeColor="text1"/>
          <w:szCs w:val="24"/>
        </w:rPr>
        <w:t>o</w:t>
      </w:r>
      <w:r w:rsidR="008E0464" w:rsidRPr="00F46143">
        <w:rPr>
          <w:rFonts w:asciiTheme="minorHAnsi" w:hAnsiTheme="minorHAnsi"/>
          <w:color w:val="000000" w:themeColor="text1"/>
          <w:szCs w:val="24"/>
        </w:rPr>
        <w:t xml:space="preserve">fficer </w:t>
      </w:r>
      <w:r w:rsidRPr="00F46143">
        <w:rPr>
          <w:rFonts w:asciiTheme="minorHAnsi" w:hAnsiTheme="minorHAnsi"/>
          <w:color w:val="000000" w:themeColor="text1"/>
          <w:szCs w:val="24"/>
        </w:rPr>
        <w:t xml:space="preserve">and considered by the Board.  It was determined that none could be argued as unfitting and subject to separation rating.  </w:t>
      </w:r>
    </w:p>
    <w:p w:rsidR="001031F4" w:rsidRPr="00F46143" w:rsidRDefault="001031F4" w:rsidP="00381F60">
      <w:pPr>
        <w:pBdr>
          <w:bottom w:val="single" w:sz="12" w:space="1" w:color="auto"/>
        </w:pBdr>
        <w:tabs>
          <w:tab w:val="left" w:pos="288"/>
          <w:tab w:val="left" w:pos="4752"/>
        </w:tabs>
        <w:jc w:val="both"/>
        <w:rPr>
          <w:rFonts w:asciiTheme="minorHAnsi" w:hAnsiTheme="minorHAnsi"/>
          <w:color w:val="000000" w:themeColor="text1"/>
          <w:szCs w:val="24"/>
        </w:rPr>
      </w:pPr>
    </w:p>
    <w:p w:rsidR="00F1737C" w:rsidRPr="00F46143" w:rsidRDefault="00F1737C" w:rsidP="00381F60">
      <w:pPr>
        <w:jc w:val="both"/>
        <w:rPr>
          <w:rFonts w:asciiTheme="minorHAnsi" w:hAnsiTheme="minorHAnsi"/>
          <w:color w:val="000000" w:themeColor="text1"/>
          <w:szCs w:val="24"/>
        </w:rPr>
      </w:pPr>
    </w:p>
    <w:p w:rsidR="008E0464" w:rsidRPr="00F46143" w:rsidRDefault="00C56FC8" w:rsidP="00381F60">
      <w:pPr>
        <w:pStyle w:val="Default"/>
        <w:spacing w:line="240" w:lineRule="exact"/>
        <w:jc w:val="both"/>
        <w:rPr>
          <w:rFonts w:asciiTheme="minorHAnsi" w:hAnsiTheme="minorHAnsi" w:cstheme="minorHAnsi"/>
        </w:rPr>
      </w:pPr>
      <w:r w:rsidRPr="00F46143">
        <w:rPr>
          <w:rFonts w:asciiTheme="minorHAnsi" w:hAnsiTheme="minorHAnsi" w:cstheme="minorHAnsi"/>
          <w:color w:val="000000" w:themeColor="text1"/>
          <w:u w:val="single"/>
        </w:rPr>
        <w:t>BOARD FINDINGS</w:t>
      </w:r>
      <w:r w:rsidRPr="00F46143">
        <w:rPr>
          <w:rFonts w:asciiTheme="minorHAnsi" w:hAnsiTheme="minorHAnsi" w:cstheme="minorHAnsi"/>
          <w:color w:val="000000" w:themeColor="text1"/>
        </w:rPr>
        <w:t>:</w:t>
      </w:r>
      <w:r w:rsidRPr="00F46143">
        <w:rPr>
          <w:rFonts w:asciiTheme="minorHAnsi" w:eastAsiaTheme="minorHAnsi" w:hAnsiTheme="minorHAnsi" w:cstheme="minorHAnsi"/>
          <w:color w:val="000000" w:themeColor="text1"/>
        </w:rPr>
        <w:t xml:space="preserve">  IAW DoDI 6040.44, provisions of DoD or Military Department regulations or guidelines relied upon by the PEB will not be considered by the Board to the extent they were inconsistent with the VASRD in effect at the time of the adjudication</w:t>
      </w:r>
      <w:r w:rsidRPr="00F46143">
        <w:rPr>
          <w:rFonts w:asciiTheme="minorHAnsi" w:eastAsiaTheme="minorHAnsi" w:hAnsiTheme="minorHAnsi" w:cstheme="minorHAnsi"/>
          <w:color w:val="auto"/>
        </w:rPr>
        <w:t>.</w:t>
      </w:r>
      <w:r w:rsidR="00EA282C">
        <w:rPr>
          <w:rFonts w:asciiTheme="minorHAnsi" w:hAnsiTheme="minorHAnsi" w:cstheme="minorHAnsi"/>
          <w:color w:val="auto"/>
        </w:rPr>
        <w:t xml:space="preserve"> </w:t>
      </w:r>
      <w:r w:rsidR="00700B64">
        <w:rPr>
          <w:rFonts w:asciiTheme="minorHAnsi" w:hAnsiTheme="minorHAnsi" w:cstheme="minorHAnsi"/>
          <w:color w:val="auto"/>
        </w:rPr>
        <w:t xml:space="preserve"> </w:t>
      </w:r>
      <w:r w:rsidR="008E0464" w:rsidRPr="00F46143">
        <w:rPr>
          <w:rFonts w:asciiTheme="minorHAnsi" w:hAnsiTheme="minorHAnsi" w:cstheme="minorHAnsi"/>
          <w:color w:val="auto"/>
        </w:rPr>
        <w:t>In</w:t>
      </w:r>
      <w:r w:rsidR="008E0464" w:rsidRPr="00F46143">
        <w:rPr>
          <w:rFonts w:asciiTheme="minorHAnsi" w:hAnsiTheme="minorHAnsi" w:cstheme="minorHAnsi"/>
        </w:rPr>
        <w:t xml:space="preserve"> the matter of the </w:t>
      </w:r>
      <w:r w:rsidR="00771203">
        <w:rPr>
          <w:rFonts w:asciiTheme="minorHAnsi" w:hAnsiTheme="minorHAnsi" w:cstheme="minorHAnsi"/>
          <w:color w:val="auto"/>
        </w:rPr>
        <w:t>l</w:t>
      </w:r>
      <w:r w:rsidR="008E0464" w:rsidRPr="00F46143">
        <w:rPr>
          <w:rFonts w:asciiTheme="minorHAnsi" w:hAnsiTheme="minorHAnsi" w:cstheme="minorHAnsi"/>
          <w:color w:val="auto"/>
        </w:rPr>
        <w:t xml:space="preserve">ow </w:t>
      </w:r>
      <w:r w:rsidR="00771203">
        <w:rPr>
          <w:rFonts w:asciiTheme="minorHAnsi" w:hAnsiTheme="minorHAnsi" w:cstheme="minorHAnsi"/>
          <w:color w:val="auto"/>
        </w:rPr>
        <w:t>b</w:t>
      </w:r>
      <w:r w:rsidR="008E0464" w:rsidRPr="00F46143">
        <w:rPr>
          <w:rFonts w:asciiTheme="minorHAnsi" w:hAnsiTheme="minorHAnsi" w:cstheme="minorHAnsi"/>
          <w:color w:val="auto"/>
        </w:rPr>
        <w:t xml:space="preserve">ack </w:t>
      </w:r>
      <w:r w:rsidR="00771203">
        <w:rPr>
          <w:rFonts w:asciiTheme="minorHAnsi" w:hAnsiTheme="minorHAnsi" w:cstheme="minorHAnsi"/>
          <w:color w:val="auto"/>
        </w:rPr>
        <w:t>p</w:t>
      </w:r>
      <w:r w:rsidR="008E0464" w:rsidRPr="00F46143">
        <w:rPr>
          <w:rFonts w:asciiTheme="minorHAnsi" w:hAnsiTheme="minorHAnsi" w:cstheme="minorHAnsi"/>
          <w:color w:val="auto"/>
        </w:rPr>
        <w:t xml:space="preserve">ain </w:t>
      </w:r>
      <w:r w:rsidR="00381F60" w:rsidRPr="00F46143">
        <w:rPr>
          <w:rFonts w:asciiTheme="minorHAnsi" w:hAnsiTheme="minorHAnsi" w:cstheme="minorHAnsi"/>
          <w:color w:val="auto"/>
        </w:rPr>
        <w:t xml:space="preserve">secondary to </w:t>
      </w:r>
      <w:r w:rsidR="00771203">
        <w:rPr>
          <w:rFonts w:asciiTheme="minorHAnsi" w:hAnsiTheme="minorHAnsi" w:cstheme="minorHAnsi"/>
          <w:color w:val="auto"/>
        </w:rPr>
        <w:t>h</w:t>
      </w:r>
      <w:r w:rsidR="00EA282C" w:rsidRPr="00F46143">
        <w:rPr>
          <w:rFonts w:asciiTheme="minorHAnsi" w:hAnsiTheme="minorHAnsi" w:cstheme="minorHAnsi"/>
          <w:color w:val="auto"/>
        </w:rPr>
        <w:t xml:space="preserve">erniated </w:t>
      </w:r>
      <w:r w:rsidR="00771203">
        <w:rPr>
          <w:rFonts w:asciiTheme="minorHAnsi" w:hAnsiTheme="minorHAnsi" w:cstheme="minorHAnsi"/>
          <w:color w:val="auto"/>
        </w:rPr>
        <w:t>n</w:t>
      </w:r>
      <w:r w:rsidR="00EA282C" w:rsidRPr="00F46143">
        <w:rPr>
          <w:rFonts w:asciiTheme="minorHAnsi" w:hAnsiTheme="minorHAnsi" w:cstheme="minorHAnsi"/>
          <w:color w:val="auto"/>
        </w:rPr>
        <w:t xml:space="preserve">ucleus </w:t>
      </w:r>
      <w:proofErr w:type="spellStart"/>
      <w:r w:rsidR="00771203">
        <w:rPr>
          <w:rFonts w:asciiTheme="minorHAnsi" w:hAnsiTheme="minorHAnsi" w:cstheme="minorHAnsi"/>
          <w:color w:val="auto"/>
        </w:rPr>
        <w:t>p</w:t>
      </w:r>
      <w:r w:rsidR="00EA282C" w:rsidRPr="00F46143">
        <w:rPr>
          <w:rFonts w:asciiTheme="minorHAnsi" w:hAnsiTheme="minorHAnsi" w:cstheme="minorHAnsi"/>
          <w:color w:val="auto"/>
        </w:rPr>
        <w:t>ulposis</w:t>
      </w:r>
      <w:proofErr w:type="spellEnd"/>
      <w:r w:rsidR="00EA282C" w:rsidRPr="00F46143">
        <w:rPr>
          <w:rFonts w:asciiTheme="minorHAnsi" w:hAnsiTheme="minorHAnsi" w:cstheme="minorHAnsi"/>
        </w:rPr>
        <w:t xml:space="preserve"> </w:t>
      </w:r>
      <w:r w:rsidR="008E0464" w:rsidRPr="00F46143">
        <w:rPr>
          <w:rFonts w:asciiTheme="minorHAnsi" w:hAnsiTheme="minorHAnsi" w:cstheme="minorHAnsi"/>
        </w:rPr>
        <w:t xml:space="preserve">condition, the Board </w:t>
      </w:r>
      <w:r w:rsidR="00410EB9">
        <w:rPr>
          <w:rFonts w:asciiTheme="minorHAnsi" w:hAnsiTheme="minorHAnsi" w:cstheme="minorHAnsi"/>
        </w:rPr>
        <w:t xml:space="preserve">unanimously </w:t>
      </w:r>
      <w:r w:rsidR="00FC3F6D">
        <w:rPr>
          <w:rFonts w:asciiTheme="minorHAnsi" w:hAnsiTheme="minorHAnsi" w:cstheme="minorHAnsi"/>
        </w:rPr>
        <w:t xml:space="preserve">determined this condition existed prior to </w:t>
      </w:r>
      <w:r w:rsidR="00544F61">
        <w:rPr>
          <w:rFonts w:asciiTheme="minorHAnsi" w:hAnsiTheme="minorHAnsi" w:cstheme="minorHAnsi"/>
        </w:rPr>
        <w:t>service</w:t>
      </w:r>
      <w:r w:rsidR="00FC3F6D">
        <w:rPr>
          <w:rFonts w:asciiTheme="minorHAnsi" w:hAnsiTheme="minorHAnsi" w:cstheme="minorHAnsi"/>
        </w:rPr>
        <w:t xml:space="preserve"> and was not permanently aggravated by </w:t>
      </w:r>
      <w:r w:rsidR="00544F61">
        <w:rPr>
          <w:rFonts w:asciiTheme="minorHAnsi" w:hAnsiTheme="minorHAnsi" w:cstheme="minorHAnsi"/>
        </w:rPr>
        <w:t>service</w:t>
      </w:r>
      <w:r w:rsidR="00FC3F6D">
        <w:rPr>
          <w:rFonts w:asciiTheme="minorHAnsi" w:hAnsiTheme="minorHAnsi" w:cstheme="minorHAnsi"/>
        </w:rPr>
        <w:t xml:space="preserve"> and therefore </w:t>
      </w:r>
      <w:r w:rsidR="004F69CD">
        <w:rPr>
          <w:rFonts w:asciiTheme="minorHAnsi" w:hAnsiTheme="minorHAnsi" w:cstheme="minorHAnsi"/>
        </w:rPr>
        <w:t xml:space="preserve">the CI was </w:t>
      </w:r>
      <w:r w:rsidR="00FC3F6D">
        <w:rPr>
          <w:rFonts w:asciiTheme="minorHAnsi" w:hAnsiTheme="minorHAnsi" w:cstheme="minorHAnsi"/>
        </w:rPr>
        <w:t xml:space="preserve">not </w:t>
      </w:r>
      <w:r w:rsidR="008D5A48">
        <w:rPr>
          <w:rFonts w:asciiTheme="minorHAnsi" w:hAnsiTheme="minorHAnsi" w:cstheme="minorHAnsi"/>
        </w:rPr>
        <w:t>entitled</w:t>
      </w:r>
      <w:r w:rsidR="00FC3F6D">
        <w:rPr>
          <w:rFonts w:asciiTheme="minorHAnsi" w:hAnsiTheme="minorHAnsi" w:cstheme="minorHAnsi"/>
        </w:rPr>
        <w:t xml:space="preserve"> to severance pay. </w:t>
      </w:r>
      <w:r w:rsidR="00700B64">
        <w:rPr>
          <w:rFonts w:asciiTheme="minorHAnsi" w:hAnsiTheme="minorHAnsi" w:cstheme="minorHAnsi"/>
        </w:rPr>
        <w:t xml:space="preserve"> </w:t>
      </w:r>
      <w:r w:rsidR="00FC3F6D">
        <w:rPr>
          <w:rFonts w:asciiTheme="minorHAnsi" w:hAnsiTheme="minorHAnsi" w:cstheme="minorHAnsi"/>
        </w:rPr>
        <w:t xml:space="preserve">However, </w:t>
      </w:r>
      <w:proofErr w:type="spellStart"/>
      <w:r w:rsidR="00FC3F6D">
        <w:rPr>
          <w:rFonts w:asciiTheme="minorHAnsi" w:hAnsiTheme="minorHAnsi" w:cstheme="minorHAnsi"/>
        </w:rPr>
        <w:t>DoDI</w:t>
      </w:r>
      <w:proofErr w:type="spellEnd"/>
      <w:r w:rsidR="00FC3F6D">
        <w:rPr>
          <w:rFonts w:asciiTheme="minorHAnsi" w:hAnsiTheme="minorHAnsi" w:cstheme="minorHAnsi"/>
        </w:rPr>
        <w:t xml:space="preserve"> 6040.44 prohibits any</w:t>
      </w:r>
      <w:r w:rsidR="00FC3F6D" w:rsidRPr="00FC3F6D">
        <w:rPr>
          <w:rFonts w:asciiTheme="minorHAnsi" w:hAnsiTheme="minorHAnsi" w:cstheme="minorHAnsi"/>
        </w:rPr>
        <w:t xml:space="preserve"> reduction of the previously issued disability rating. </w:t>
      </w:r>
      <w:r w:rsidR="00700B64">
        <w:rPr>
          <w:rFonts w:asciiTheme="minorHAnsi" w:hAnsiTheme="minorHAnsi" w:cstheme="minorHAnsi"/>
        </w:rPr>
        <w:t xml:space="preserve"> </w:t>
      </w:r>
      <w:r w:rsidR="00FC3F6D" w:rsidRPr="00FC3F6D">
        <w:rPr>
          <w:rFonts w:asciiTheme="minorHAnsi" w:hAnsiTheme="minorHAnsi" w:cstheme="minorHAnsi"/>
        </w:rPr>
        <w:t>Therefore, the Board has no recourse but to recommend no recharacterization of the CI’s disability and separation determination.</w:t>
      </w:r>
      <w:r w:rsidR="00DF76B8" w:rsidRPr="00F46143">
        <w:rPr>
          <w:rFonts w:asciiTheme="minorHAnsi" w:hAnsiTheme="minorHAnsi" w:cstheme="minorHAnsi"/>
          <w:color w:val="auto"/>
        </w:rPr>
        <w:t xml:space="preserve"> </w:t>
      </w:r>
      <w:r w:rsidR="00700B64">
        <w:rPr>
          <w:rFonts w:asciiTheme="minorHAnsi" w:hAnsiTheme="minorHAnsi" w:cstheme="minorHAnsi"/>
          <w:color w:val="auto"/>
        </w:rPr>
        <w:t xml:space="preserve"> </w:t>
      </w:r>
      <w:r w:rsidR="008E0464" w:rsidRPr="00F46143">
        <w:rPr>
          <w:rFonts w:asciiTheme="minorHAnsi" w:hAnsiTheme="minorHAnsi" w:cstheme="minorHAnsi"/>
          <w:color w:val="auto"/>
        </w:rPr>
        <w:t>In</w:t>
      </w:r>
      <w:r w:rsidR="008E0464" w:rsidRPr="00F46143">
        <w:rPr>
          <w:rFonts w:asciiTheme="minorHAnsi" w:hAnsiTheme="minorHAnsi" w:cstheme="minorHAnsi"/>
        </w:rPr>
        <w:t xml:space="preserve"> the matter of the </w:t>
      </w:r>
      <w:proofErr w:type="spellStart"/>
      <w:r w:rsidR="00771203">
        <w:rPr>
          <w:rFonts w:asciiTheme="minorHAnsi" w:hAnsiTheme="minorHAnsi" w:cstheme="minorHAnsi"/>
        </w:rPr>
        <w:t>r</w:t>
      </w:r>
      <w:r w:rsidR="00044B23" w:rsidRPr="00F46143">
        <w:rPr>
          <w:rFonts w:asciiTheme="minorHAnsi" w:hAnsiTheme="minorHAnsi" w:cstheme="minorHAnsi"/>
        </w:rPr>
        <w:t>adiculopathy</w:t>
      </w:r>
      <w:proofErr w:type="spellEnd"/>
      <w:r w:rsidR="00044B23" w:rsidRPr="00F46143">
        <w:rPr>
          <w:rFonts w:asciiTheme="minorHAnsi" w:hAnsiTheme="minorHAnsi" w:cstheme="minorHAnsi"/>
        </w:rPr>
        <w:t xml:space="preserve">, </w:t>
      </w:r>
      <w:r w:rsidR="00771203">
        <w:rPr>
          <w:rFonts w:asciiTheme="minorHAnsi" w:hAnsiTheme="minorHAnsi" w:cstheme="minorHAnsi"/>
        </w:rPr>
        <w:t>d</w:t>
      </w:r>
      <w:r w:rsidR="00044B23" w:rsidRPr="00F46143">
        <w:rPr>
          <w:rFonts w:asciiTheme="minorHAnsi" w:hAnsiTheme="minorHAnsi" w:cstheme="minorHAnsi"/>
        </w:rPr>
        <w:t xml:space="preserve">epressive </w:t>
      </w:r>
      <w:r w:rsidR="00771203">
        <w:rPr>
          <w:rFonts w:asciiTheme="minorHAnsi" w:hAnsiTheme="minorHAnsi" w:cstheme="minorHAnsi"/>
        </w:rPr>
        <w:t>d</w:t>
      </w:r>
      <w:r w:rsidR="00044B23" w:rsidRPr="00F46143">
        <w:rPr>
          <w:rFonts w:asciiTheme="minorHAnsi" w:hAnsiTheme="minorHAnsi" w:cstheme="minorHAnsi"/>
        </w:rPr>
        <w:t xml:space="preserve">isorder, </w:t>
      </w:r>
      <w:r w:rsidR="00771203">
        <w:rPr>
          <w:rFonts w:asciiTheme="minorHAnsi" w:hAnsiTheme="minorHAnsi" w:cstheme="minorHAnsi"/>
          <w:color w:val="auto"/>
        </w:rPr>
        <w:t>c</w:t>
      </w:r>
      <w:r w:rsidR="008E0464" w:rsidRPr="00F46143">
        <w:rPr>
          <w:rFonts w:asciiTheme="minorHAnsi" w:hAnsiTheme="minorHAnsi" w:cstheme="minorHAnsi"/>
          <w:color w:val="auto"/>
        </w:rPr>
        <w:t xml:space="preserve">hest </w:t>
      </w:r>
      <w:r w:rsidR="00771203">
        <w:rPr>
          <w:rFonts w:asciiTheme="minorHAnsi" w:hAnsiTheme="minorHAnsi" w:cstheme="minorHAnsi"/>
          <w:color w:val="auto"/>
        </w:rPr>
        <w:t>p</w:t>
      </w:r>
      <w:r w:rsidR="008E0464" w:rsidRPr="00F46143">
        <w:rPr>
          <w:rFonts w:asciiTheme="minorHAnsi" w:hAnsiTheme="minorHAnsi" w:cstheme="minorHAnsi"/>
          <w:color w:val="auto"/>
        </w:rPr>
        <w:t xml:space="preserve">ain, </w:t>
      </w:r>
      <w:r w:rsidR="00771203">
        <w:rPr>
          <w:rFonts w:asciiTheme="minorHAnsi" w:hAnsiTheme="minorHAnsi" w:cstheme="minorHAnsi"/>
          <w:color w:val="auto"/>
        </w:rPr>
        <w:t>u</w:t>
      </w:r>
      <w:r w:rsidR="008E0464" w:rsidRPr="00F46143">
        <w:rPr>
          <w:rFonts w:asciiTheme="minorHAnsi" w:hAnsiTheme="minorHAnsi" w:cstheme="minorHAnsi"/>
          <w:color w:val="auto"/>
        </w:rPr>
        <w:t xml:space="preserve">mbilical </w:t>
      </w:r>
      <w:r w:rsidR="00771203">
        <w:rPr>
          <w:rFonts w:asciiTheme="minorHAnsi" w:hAnsiTheme="minorHAnsi" w:cstheme="minorHAnsi"/>
          <w:color w:val="auto"/>
        </w:rPr>
        <w:lastRenderedPageBreak/>
        <w:t>h</w:t>
      </w:r>
      <w:r w:rsidR="008E0464" w:rsidRPr="00F46143">
        <w:rPr>
          <w:rFonts w:asciiTheme="minorHAnsi" w:hAnsiTheme="minorHAnsi" w:cstheme="minorHAnsi"/>
          <w:color w:val="auto"/>
        </w:rPr>
        <w:t xml:space="preserve">ernia and </w:t>
      </w:r>
      <w:r w:rsidR="00771203">
        <w:rPr>
          <w:rFonts w:asciiTheme="minorHAnsi" w:hAnsiTheme="minorHAnsi" w:cstheme="minorHAnsi"/>
          <w:color w:val="auto"/>
        </w:rPr>
        <w:t>s</w:t>
      </w:r>
      <w:r w:rsidR="008E0464" w:rsidRPr="00F46143">
        <w:rPr>
          <w:rFonts w:asciiTheme="minorHAnsi" w:hAnsiTheme="minorHAnsi" w:cstheme="minorHAnsi"/>
          <w:color w:val="auto"/>
        </w:rPr>
        <w:t xml:space="preserve">evere </w:t>
      </w:r>
      <w:r w:rsidR="00771203">
        <w:rPr>
          <w:rFonts w:asciiTheme="minorHAnsi" w:hAnsiTheme="minorHAnsi" w:cstheme="minorHAnsi"/>
          <w:color w:val="auto"/>
        </w:rPr>
        <w:t>a</w:t>
      </w:r>
      <w:r w:rsidR="008E0464" w:rsidRPr="00F46143">
        <w:rPr>
          <w:rFonts w:asciiTheme="minorHAnsi" w:hAnsiTheme="minorHAnsi" w:cstheme="minorHAnsi"/>
          <w:color w:val="auto"/>
        </w:rPr>
        <w:t xml:space="preserve">bdominal </w:t>
      </w:r>
      <w:r w:rsidR="00771203">
        <w:rPr>
          <w:rFonts w:asciiTheme="minorHAnsi" w:hAnsiTheme="minorHAnsi" w:cstheme="minorHAnsi"/>
          <w:color w:val="auto"/>
        </w:rPr>
        <w:t>p</w:t>
      </w:r>
      <w:r w:rsidR="008E0464" w:rsidRPr="00F46143">
        <w:rPr>
          <w:rFonts w:asciiTheme="minorHAnsi" w:hAnsiTheme="minorHAnsi" w:cstheme="minorHAnsi"/>
          <w:color w:val="auto"/>
        </w:rPr>
        <w:t>ain</w:t>
      </w:r>
      <w:r w:rsidR="008E0464" w:rsidRPr="00F46143">
        <w:rPr>
          <w:rFonts w:asciiTheme="minorHAnsi" w:hAnsiTheme="minorHAnsi" w:cstheme="minorHAnsi"/>
        </w:rPr>
        <w:t xml:space="preserve"> conditions or any other medical conditions eligible for Board consideration, the Board unanimously agrees that it cannot recommend any findings of unfit for additional rating at separation. </w:t>
      </w:r>
    </w:p>
    <w:p w:rsidR="007470D1" w:rsidRPr="00F46143" w:rsidRDefault="007470D1" w:rsidP="00381F60">
      <w:pPr>
        <w:pBdr>
          <w:bottom w:val="single" w:sz="12" w:space="1" w:color="auto"/>
        </w:pBdr>
        <w:tabs>
          <w:tab w:val="left" w:pos="288"/>
          <w:tab w:val="left" w:pos="4752"/>
        </w:tabs>
        <w:jc w:val="both"/>
        <w:rPr>
          <w:rFonts w:asciiTheme="minorHAnsi" w:hAnsiTheme="minorHAnsi"/>
          <w:color w:val="000000" w:themeColor="text1"/>
          <w:szCs w:val="24"/>
        </w:rPr>
      </w:pPr>
    </w:p>
    <w:p w:rsidR="00F1737C" w:rsidRPr="00F46143" w:rsidRDefault="00F1737C" w:rsidP="00381F60">
      <w:pPr>
        <w:jc w:val="both"/>
        <w:rPr>
          <w:rFonts w:asciiTheme="minorHAnsi" w:hAnsiTheme="minorHAnsi"/>
          <w:color w:val="000000" w:themeColor="text1"/>
          <w:szCs w:val="24"/>
        </w:rPr>
      </w:pPr>
    </w:p>
    <w:p w:rsidR="008E0464" w:rsidRPr="00F46143" w:rsidRDefault="00C56FC8" w:rsidP="00381F60">
      <w:pPr>
        <w:jc w:val="both"/>
        <w:rPr>
          <w:rFonts w:asciiTheme="minorHAnsi" w:hAnsiTheme="minorHAnsi"/>
          <w:color w:val="000000" w:themeColor="text1"/>
          <w:szCs w:val="24"/>
        </w:rPr>
      </w:pPr>
      <w:r w:rsidRPr="00F46143">
        <w:rPr>
          <w:rFonts w:asciiTheme="minorHAnsi" w:hAnsiTheme="minorHAnsi"/>
          <w:color w:val="000000" w:themeColor="text1"/>
          <w:szCs w:val="24"/>
          <w:u w:val="single"/>
        </w:rPr>
        <w:t>RECOMMENDATION</w:t>
      </w:r>
      <w:r w:rsidRPr="00F46143">
        <w:rPr>
          <w:rFonts w:asciiTheme="minorHAnsi" w:hAnsiTheme="minorHAnsi"/>
          <w:color w:val="000000" w:themeColor="text1"/>
          <w:szCs w:val="24"/>
        </w:rPr>
        <w:t>:</w:t>
      </w:r>
      <w:r w:rsidR="008E0464" w:rsidRPr="00F46143">
        <w:rPr>
          <w:rFonts w:asciiTheme="minorHAnsi" w:hAnsiTheme="minorHAnsi"/>
          <w:color w:val="000000" w:themeColor="text1"/>
          <w:szCs w:val="24"/>
        </w:rPr>
        <w:t xml:space="preserve"> </w:t>
      </w:r>
      <w:r w:rsidR="00044B23" w:rsidRPr="00F46143">
        <w:rPr>
          <w:rFonts w:asciiTheme="minorHAnsi" w:hAnsiTheme="minorHAnsi"/>
          <w:color w:val="000000" w:themeColor="text1"/>
          <w:szCs w:val="24"/>
        </w:rPr>
        <w:t>The Board therefore recommends that there be no recharacterization of the CI’s disabili</w:t>
      </w:r>
      <w:r w:rsidR="00DF76B8" w:rsidRPr="00F46143">
        <w:rPr>
          <w:rFonts w:asciiTheme="minorHAnsi" w:hAnsiTheme="minorHAnsi"/>
          <w:color w:val="000000" w:themeColor="text1"/>
          <w:szCs w:val="24"/>
        </w:rPr>
        <w:t>ty and separation determination</w:t>
      </w:r>
      <w:r w:rsidR="008E0464" w:rsidRPr="00F46143">
        <w:rPr>
          <w:rFonts w:asciiTheme="minorHAnsi" w:hAnsiTheme="minorHAnsi"/>
          <w:color w:val="000000" w:themeColor="text1"/>
          <w:szCs w:val="24"/>
        </w:rPr>
        <w:t>:</w:t>
      </w:r>
    </w:p>
    <w:p w:rsidR="00BA6A9C" w:rsidRPr="00F46143" w:rsidRDefault="00BA6A9C" w:rsidP="00381F60">
      <w:pPr>
        <w:tabs>
          <w:tab w:val="left" w:pos="288"/>
          <w:tab w:val="left" w:pos="4752"/>
        </w:tabs>
        <w:jc w:val="both"/>
        <w:rPr>
          <w:rFonts w:asciiTheme="minorHAnsi" w:hAnsiTheme="minorHAnsi"/>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F46143" w:rsidTr="0080588E">
        <w:trPr>
          <w:trHeight w:val="233"/>
          <w:jc w:val="center"/>
        </w:trPr>
        <w:tc>
          <w:tcPr>
            <w:tcW w:w="6282" w:type="dxa"/>
            <w:shd w:val="clear" w:color="auto" w:fill="D9D9D9"/>
            <w:vAlign w:val="center"/>
          </w:tcPr>
          <w:p w:rsidR="00A95BBA" w:rsidRPr="00F46143" w:rsidRDefault="00A95BBA" w:rsidP="00381F60">
            <w:pPr>
              <w:tabs>
                <w:tab w:val="left" w:pos="288"/>
                <w:tab w:val="left" w:pos="4752"/>
              </w:tabs>
              <w:rPr>
                <w:rFonts w:asciiTheme="minorHAnsi" w:hAnsiTheme="minorHAnsi"/>
                <w:b/>
                <w:color w:val="000000" w:themeColor="text1"/>
                <w:szCs w:val="24"/>
              </w:rPr>
            </w:pPr>
            <w:r w:rsidRPr="00F46143">
              <w:rPr>
                <w:rFonts w:asciiTheme="minorHAnsi" w:hAnsiTheme="minorHAnsi"/>
                <w:b/>
                <w:color w:val="000000" w:themeColor="text1"/>
                <w:szCs w:val="24"/>
              </w:rPr>
              <w:t>UNFITTING CONDITION</w:t>
            </w:r>
          </w:p>
        </w:tc>
        <w:tc>
          <w:tcPr>
            <w:tcW w:w="1710" w:type="dxa"/>
            <w:shd w:val="clear" w:color="auto" w:fill="D9D9D9"/>
            <w:vAlign w:val="center"/>
          </w:tcPr>
          <w:p w:rsidR="00A95BBA" w:rsidRPr="00F46143" w:rsidRDefault="00A95BBA" w:rsidP="00381F60">
            <w:pPr>
              <w:tabs>
                <w:tab w:val="left" w:pos="288"/>
                <w:tab w:val="left" w:pos="4752"/>
              </w:tabs>
              <w:rPr>
                <w:rFonts w:asciiTheme="minorHAnsi" w:hAnsiTheme="minorHAnsi"/>
                <w:b/>
                <w:color w:val="000000" w:themeColor="text1"/>
                <w:szCs w:val="24"/>
              </w:rPr>
            </w:pPr>
            <w:r w:rsidRPr="00F46143">
              <w:rPr>
                <w:rFonts w:asciiTheme="minorHAnsi" w:hAnsiTheme="minorHAnsi"/>
                <w:b/>
                <w:color w:val="000000" w:themeColor="text1"/>
                <w:szCs w:val="24"/>
              </w:rPr>
              <w:t>VASRD CODE</w:t>
            </w:r>
          </w:p>
        </w:tc>
        <w:tc>
          <w:tcPr>
            <w:tcW w:w="1170" w:type="dxa"/>
            <w:shd w:val="clear" w:color="auto" w:fill="D9D9D9"/>
            <w:vAlign w:val="center"/>
          </w:tcPr>
          <w:p w:rsidR="00A95BBA" w:rsidRPr="00F46143" w:rsidRDefault="00A95BBA" w:rsidP="00381F60">
            <w:pPr>
              <w:tabs>
                <w:tab w:val="left" w:pos="288"/>
                <w:tab w:val="left" w:pos="4752"/>
              </w:tabs>
              <w:rPr>
                <w:rFonts w:asciiTheme="minorHAnsi" w:hAnsiTheme="minorHAnsi"/>
                <w:b/>
                <w:color w:val="000000" w:themeColor="text1"/>
                <w:szCs w:val="24"/>
              </w:rPr>
            </w:pPr>
            <w:r w:rsidRPr="00F46143">
              <w:rPr>
                <w:rFonts w:asciiTheme="minorHAnsi" w:hAnsiTheme="minorHAnsi"/>
                <w:b/>
                <w:color w:val="000000" w:themeColor="text1"/>
                <w:szCs w:val="24"/>
              </w:rPr>
              <w:t>RATING</w:t>
            </w:r>
          </w:p>
        </w:tc>
      </w:tr>
      <w:tr w:rsidR="00A95BBA" w:rsidRPr="00F46143" w:rsidTr="0080588E">
        <w:trPr>
          <w:jc w:val="center"/>
        </w:trPr>
        <w:tc>
          <w:tcPr>
            <w:tcW w:w="6282" w:type="dxa"/>
            <w:vAlign w:val="center"/>
          </w:tcPr>
          <w:p w:rsidR="00A95BBA" w:rsidRPr="00F46143" w:rsidRDefault="00006249" w:rsidP="00381F60">
            <w:pPr>
              <w:tabs>
                <w:tab w:val="left" w:pos="288"/>
                <w:tab w:val="left" w:pos="4752"/>
              </w:tabs>
              <w:jc w:val="left"/>
              <w:rPr>
                <w:rFonts w:asciiTheme="minorHAnsi" w:hAnsiTheme="minorHAnsi"/>
                <w:color w:val="000000" w:themeColor="text1"/>
                <w:szCs w:val="24"/>
              </w:rPr>
            </w:pPr>
            <w:r w:rsidRPr="00F46143">
              <w:rPr>
                <w:rFonts w:asciiTheme="minorHAnsi" w:hAnsiTheme="minorHAnsi"/>
                <w:color w:val="auto"/>
                <w:szCs w:val="24"/>
              </w:rPr>
              <w:t xml:space="preserve">Low </w:t>
            </w:r>
            <w:r w:rsidR="00EA282C" w:rsidRPr="00F46143">
              <w:rPr>
                <w:rFonts w:asciiTheme="minorHAnsi" w:hAnsiTheme="minorHAnsi"/>
                <w:color w:val="auto"/>
                <w:szCs w:val="24"/>
              </w:rPr>
              <w:t xml:space="preserve">Back Pain </w:t>
            </w:r>
            <w:r w:rsidR="00381F60" w:rsidRPr="00F46143">
              <w:rPr>
                <w:rFonts w:asciiTheme="minorHAnsi" w:hAnsiTheme="minorHAnsi"/>
                <w:color w:val="auto"/>
                <w:szCs w:val="24"/>
              </w:rPr>
              <w:t xml:space="preserve">secondary to </w:t>
            </w:r>
            <w:r w:rsidR="00EA282C" w:rsidRPr="00F46143">
              <w:rPr>
                <w:rFonts w:asciiTheme="minorHAnsi" w:hAnsiTheme="minorHAnsi"/>
                <w:color w:val="auto"/>
                <w:szCs w:val="24"/>
              </w:rPr>
              <w:t>Herniated Nucleus Pulposis</w:t>
            </w:r>
          </w:p>
        </w:tc>
        <w:tc>
          <w:tcPr>
            <w:tcW w:w="1710" w:type="dxa"/>
            <w:vAlign w:val="center"/>
          </w:tcPr>
          <w:p w:rsidR="00A95BBA" w:rsidRPr="00F46143" w:rsidRDefault="00044B23" w:rsidP="00381F60">
            <w:pPr>
              <w:tabs>
                <w:tab w:val="left" w:pos="288"/>
                <w:tab w:val="left" w:pos="4752"/>
              </w:tabs>
              <w:rPr>
                <w:rFonts w:asciiTheme="minorHAnsi" w:hAnsiTheme="minorHAnsi"/>
                <w:color w:val="000000" w:themeColor="text1"/>
                <w:szCs w:val="24"/>
              </w:rPr>
            </w:pPr>
            <w:r w:rsidRPr="00F46143">
              <w:rPr>
                <w:rFonts w:asciiTheme="minorHAnsi" w:hAnsiTheme="minorHAnsi"/>
                <w:color w:val="000000" w:themeColor="text1"/>
                <w:szCs w:val="24"/>
              </w:rPr>
              <w:t>5243</w:t>
            </w:r>
          </w:p>
        </w:tc>
        <w:tc>
          <w:tcPr>
            <w:tcW w:w="1170" w:type="dxa"/>
            <w:vAlign w:val="center"/>
          </w:tcPr>
          <w:p w:rsidR="00A95BBA" w:rsidRPr="00F46143" w:rsidRDefault="00044B23" w:rsidP="00381F60">
            <w:pPr>
              <w:tabs>
                <w:tab w:val="left" w:pos="288"/>
                <w:tab w:val="left" w:pos="4752"/>
              </w:tabs>
              <w:rPr>
                <w:rFonts w:asciiTheme="minorHAnsi" w:hAnsiTheme="minorHAnsi"/>
                <w:color w:val="000000" w:themeColor="text1"/>
                <w:szCs w:val="24"/>
              </w:rPr>
            </w:pPr>
            <w:r w:rsidRPr="00F46143">
              <w:rPr>
                <w:rFonts w:asciiTheme="minorHAnsi" w:hAnsiTheme="minorHAnsi"/>
                <w:color w:val="000000" w:themeColor="text1"/>
                <w:szCs w:val="24"/>
              </w:rPr>
              <w:t>20</w:t>
            </w:r>
            <w:r w:rsidR="00A95BBA" w:rsidRPr="00F46143">
              <w:rPr>
                <w:rFonts w:asciiTheme="minorHAnsi" w:hAnsiTheme="minorHAnsi"/>
                <w:color w:val="000000" w:themeColor="text1"/>
                <w:szCs w:val="24"/>
              </w:rPr>
              <w:t>%</w:t>
            </w:r>
          </w:p>
        </w:tc>
      </w:tr>
      <w:tr w:rsidR="00A95BBA" w:rsidRPr="00F46143"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F46143" w:rsidRDefault="00A95BBA" w:rsidP="00381F60">
            <w:pPr>
              <w:tabs>
                <w:tab w:val="left" w:pos="288"/>
                <w:tab w:val="left" w:pos="4752"/>
              </w:tabs>
              <w:rPr>
                <w:rFonts w:asciiTheme="minorHAnsi" w:hAnsiTheme="minorHAnsi"/>
                <w:b/>
                <w:color w:val="000000" w:themeColor="text1"/>
                <w:szCs w:val="24"/>
              </w:rPr>
            </w:pPr>
            <w:r w:rsidRPr="00F46143">
              <w:rPr>
                <w:rFonts w:asciiTheme="minorHAnsi" w:hAnsiTheme="minorHAnsi"/>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F46143" w:rsidRDefault="00044B23" w:rsidP="00381F60">
            <w:pPr>
              <w:tabs>
                <w:tab w:val="left" w:pos="288"/>
                <w:tab w:val="left" w:pos="4752"/>
              </w:tabs>
              <w:rPr>
                <w:rFonts w:asciiTheme="minorHAnsi" w:hAnsiTheme="minorHAnsi"/>
                <w:b/>
                <w:color w:val="000000" w:themeColor="text1"/>
                <w:szCs w:val="24"/>
              </w:rPr>
            </w:pPr>
            <w:r w:rsidRPr="00F46143">
              <w:rPr>
                <w:rFonts w:asciiTheme="minorHAnsi" w:hAnsiTheme="minorHAnsi"/>
                <w:b/>
                <w:color w:val="000000" w:themeColor="text1"/>
                <w:szCs w:val="24"/>
              </w:rPr>
              <w:t>20</w:t>
            </w:r>
            <w:r w:rsidR="00A95BBA" w:rsidRPr="00F46143">
              <w:rPr>
                <w:rFonts w:asciiTheme="minorHAnsi" w:hAnsiTheme="minorHAnsi"/>
                <w:b/>
                <w:color w:val="000000" w:themeColor="text1"/>
                <w:szCs w:val="24"/>
              </w:rPr>
              <w:t>%</w:t>
            </w:r>
          </w:p>
        </w:tc>
      </w:tr>
    </w:tbl>
    <w:p w:rsidR="00F039A8" w:rsidRPr="00F46143" w:rsidRDefault="00F039A8" w:rsidP="00381F60">
      <w:pPr>
        <w:pBdr>
          <w:bottom w:val="single" w:sz="12" w:space="1" w:color="auto"/>
        </w:pBdr>
        <w:jc w:val="both"/>
        <w:rPr>
          <w:rFonts w:asciiTheme="minorHAnsi" w:hAnsiTheme="minorHAnsi"/>
          <w:color w:val="000000" w:themeColor="text1"/>
          <w:szCs w:val="24"/>
        </w:rPr>
      </w:pPr>
    </w:p>
    <w:p w:rsidR="00F46143" w:rsidRPr="00F46143" w:rsidRDefault="00F46143" w:rsidP="00381F60">
      <w:pPr>
        <w:rPr>
          <w:rFonts w:asciiTheme="minorHAnsi" w:hAnsiTheme="minorHAnsi"/>
          <w:color w:val="000000" w:themeColor="text1"/>
          <w:szCs w:val="24"/>
        </w:rPr>
      </w:pPr>
    </w:p>
    <w:p w:rsidR="00D91DA6" w:rsidRPr="00F46143" w:rsidRDefault="00FB1725" w:rsidP="00381F60">
      <w:pPr>
        <w:tabs>
          <w:tab w:val="left" w:pos="288"/>
          <w:tab w:val="left" w:pos="4752"/>
        </w:tabs>
        <w:jc w:val="both"/>
        <w:rPr>
          <w:rFonts w:asciiTheme="minorHAnsi" w:hAnsiTheme="minorHAnsi"/>
          <w:color w:val="000000" w:themeColor="text1"/>
          <w:szCs w:val="24"/>
        </w:rPr>
      </w:pPr>
      <w:r w:rsidRPr="00F46143">
        <w:rPr>
          <w:rFonts w:asciiTheme="minorHAnsi" w:hAnsiTheme="minorHAnsi"/>
          <w:color w:val="000000" w:themeColor="text1"/>
          <w:szCs w:val="24"/>
        </w:rPr>
        <w:t>The following documentary evidence was considered:</w:t>
      </w:r>
    </w:p>
    <w:p w:rsidR="00EB5EFD" w:rsidRPr="00F46143" w:rsidRDefault="00EB5EFD" w:rsidP="00381F60">
      <w:pPr>
        <w:tabs>
          <w:tab w:val="left" w:pos="288"/>
          <w:tab w:val="left" w:pos="4752"/>
        </w:tabs>
        <w:jc w:val="both"/>
        <w:rPr>
          <w:rFonts w:asciiTheme="minorHAnsi" w:hAnsiTheme="minorHAnsi"/>
          <w:color w:val="000000" w:themeColor="text1"/>
          <w:szCs w:val="24"/>
        </w:rPr>
      </w:pPr>
    </w:p>
    <w:p w:rsidR="00114F20" w:rsidRPr="00F46143" w:rsidRDefault="00FB1725" w:rsidP="00381F60">
      <w:pPr>
        <w:tabs>
          <w:tab w:val="left" w:pos="288"/>
          <w:tab w:val="left" w:pos="4752"/>
        </w:tabs>
        <w:jc w:val="both"/>
        <w:rPr>
          <w:rFonts w:asciiTheme="minorHAnsi" w:hAnsiTheme="minorHAnsi"/>
          <w:color w:val="000000" w:themeColor="text1"/>
          <w:szCs w:val="24"/>
        </w:rPr>
      </w:pPr>
      <w:r w:rsidRPr="00F46143">
        <w:rPr>
          <w:rFonts w:asciiTheme="minorHAnsi" w:hAnsiTheme="minorHAnsi"/>
          <w:color w:val="000000" w:themeColor="text1"/>
          <w:szCs w:val="24"/>
        </w:rPr>
        <w:t>Exhibit A.  DD Form 294, dated 20</w:t>
      </w:r>
      <w:r w:rsidR="001215DF" w:rsidRPr="00F46143">
        <w:rPr>
          <w:rFonts w:asciiTheme="minorHAnsi" w:hAnsiTheme="minorHAnsi"/>
          <w:color w:val="000000" w:themeColor="text1"/>
          <w:szCs w:val="24"/>
        </w:rPr>
        <w:t>1</w:t>
      </w:r>
      <w:r w:rsidR="008E0464" w:rsidRPr="00F46143">
        <w:rPr>
          <w:rFonts w:asciiTheme="minorHAnsi" w:hAnsiTheme="minorHAnsi"/>
          <w:color w:val="000000" w:themeColor="text1"/>
          <w:szCs w:val="24"/>
        </w:rPr>
        <w:t>10615</w:t>
      </w:r>
      <w:r w:rsidR="00771203">
        <w:rPr>
          <w:rFonts w:asciiTheme="minorHAnsi" w:hAnsiTheme="minorHAnsi"/>
          <w:color w:val="000000" w:themeColor="text1"/>
          <w:szCs w:val="24"/>
        </w:rPr>
        <w:t>, w/</w:t>
      </w:r>
      <w:proofErr w:type="spellStart"/>
      <w:r w:rsidR="00771203">
        <w:rPr>
          <w:rFonts w:asciiTheme="minorHAnsi" w:hAnsiTheme="minorHAnsi"/>
          <w:color w:val="000000" w:themeColor="text1"/>
          <w:szCs w:val="24"/>
        </w:rPr>
        <w:t>atchs</w:t>
      </w:r>
      <w:proofErr w:type="spellEnd"/>
    </w:p>
    <w:p w:rsidR="00114F20" w:rsidRPr="00F46143" w:rsidRDefault="00FB1725" w:rsidP="00381F60">
      <w:pPr>
        <w:tabs>
          <w:tab w:val="left" w:pos="288"/>
          <w:tab w:val="left" w:pos="4752"/>
        </w:tabs>
        <w:jc w:val="both"/>
        <w:rPr>
          <w:rFonts w:asciiTheme="minorHAnsi" w:hAnsiTheme="minorHAnsi"/>
          <w:color w:val="000000" w:themeColor="text1"/>
          <w:szCs w:val="24"/>
        </w:rPr>
      </w:pPr>
      <w:r w:rsidRPr="00F46143">
        <w:rPr>
          <w:rFonts w:asciiTheme="minorHAnsi" w:hAnsiTheme="minorHAnsi"/>
          <w:color w:val="000000" w:themeColor="text1"/>
          <w:szCs w:val="24"/>
        </w:rPr>
        <w:t>Exhib</w:t>
      </w:r>
      <w:r w:rsidR="00771203">
        <w:rPr>
          <w:rFonts w:asciiTheme="minorHAnsi" w:hAnsiTheme="minorHAnsi"/>
          <w:color w:val="000000" w:themeColor="text1"/>
          <w:szCs w:val="24"/>
        </w:rPr>
        <w:t xml:space="preserve">it B.  </w:t>
      </w:r>
      <w:r w:rsidR="00544F61">
        <w:rPr>
          <w:rFonts w:asciiTheme="minorHAnsi" w:hAnsiTheme="minorHAnsi"/>
          <w:color w:val="000000" w:themeColor="text1"/>
          <w:szCs w:val="24"/>
        </w:rPr>
        <w:t>Service</w:t>
      </w:r>
      <w:r w:rsidR="00771203">
        <w:rPr>
          <w:rFonts w:asciiTheme="minorHAnsi" w:hAnsiTheme="minorHAnsi"/>
          <w:color w:val="000000" w:themeColor="text1"/>
          <w:szCs w:val="24"/>
        </w:rPr>
        <w:t xml:space="preserve"> Treatment Record</w:t>
      </w:r>
    </w:p>
    <w:p w:rsidR="00114F20" w:rsidRPr="00F46143" w:rsidRDefault="00FB1725" w:rsidP="00381F60">
      <w:pPr>
        <w:tabs>
          <w:tab w:val="left" w:pos="288"/>
          <w:tab w:val="left" w:pos="4752"/>
        </w:tabs>
        <w:jc w:val="both"/>
        <w:rPr>
          <w:rFonts w:asciiTheme="minorHAnsi" w:hAnsiTheme="minorHAnsi"/>
          <w:color w:val="000000" w:themeColor="text1"/>
          <w:szCs w:val="24"/>
        </w:rPr>
      </w:pPr>
      <w:r w:rsidRPr="00F46143">
        <w:rPr>
          <w:rFonts w:asciiTheme="minorHAnsi" w:hAnsiTheme="minorHAnsi"/>
          <w:color w:val="000000" w:themeColor="text1"/>
          <w:szCs w:val="24"/>
        </w:rPr>
        <w:t>Exhibit C.  Department of Ve</w:t>
      </w:r>
      <w:r w:rsidR="00771203">
        <w:rPr>
          <w:rFonts w:asciiTheme="minorHAnsi" w:hAnsiTheme="minorHAnsi"/>
          <w:color w:val="000000" w:themeColor="text1"/>
          <w:szCs w:val="24"/>
        </w:rPr>
        <w:t>terans Affairs Treatment Record</w:t>
      </w:r>
    </w:p>
    <w:p w:rsidR="00D91DA6" w:rsidRPr="00F46143" w:rsidRDefault="00D91DA6" w:rsidP="00381F60">
      <w:pPr>
        <w:tabs>
          <w:tab w:val="left" w:pos="288"/>
          <w:tab w:val="left" w:pos="4752"/>
        </w:tabs>
        <w:jc w:val="both"/>
        <w:rPr>
          <w:rFonts w:asciiTheme="minorHAnsi" w:hAnsiTheme="minorHAnsi"/>
          <w:color w:val="000000" w:themeColor="text1"/>
          <w:szCs w:val="24"/>
        </w:rPr>
      </w:pPr>
    </w:p>
    <w:p w:rsidR="00114F20" w:rsidRPr="00F46143" w:rsidRDefault="00114F20" w:rsidP="00381F60">
      <w:pPr>
        <w:tabs>
          <w:tab w:val="left" w:pos="288"/>
          <w:tab w:val="left" w:pos="4752"/>
        </w:tabs>
        <w:jc w:val="both"/>
        <w:rPr>
          <w:rFonts w:asciiTheme="minorHAnsi" w:hAnsiTheme="minorHAnsi"/>
          <w:color w:val="000000" w:themeColor="text1"/>
          <w:szCs w:val="24"/>
        </w:rPr>
      </w:pPr>
    </w:p>
    <w:p w:rsidR="002F195B" w:rsidRPr="00F46143" w:rsidRDefault="00220FA9" w:rsidP="00381F60">
      <w:pPr>
        <w:tabs>
          <w:tab w:val="left" w:pos="0"/>
          <w:tab w:val="left" w:pos="4320"/>
        </w:tabs>
        <w:jc w:val="both"/>
        <w:rPr>
          <w:rFonts w:asciiTheme="minorHAnsi" w:hAnsiTheme="minorHAnsi"/>
          <w:color w:val="000000" w:themeColor="text1"/>
          <w:szCs w:val="24"/>
        </w:rPr>
      </w:pPr>
      <w:r w:rsidRPr="00F46143">
        <w:rPr>
          <w:rFonts w:asciiTheme="minorHAnsi" w:hAnsiTheme="minorHAnsi"/>
          <w:color w:val="000000" w:themeColor="text1"/>
          <w:szCs w:val="24"/>
        </w:rPr>
        <w:tab/>
      </w:r>
      <w:r w:rsidR="008E3C90" w:rsidRPr="00F46143">
        <w:rPr>
          <w:rFonts w:asciiTheme="minorHAnsi" w:hAnsiTheme="minorHAnsi"/>
          <w:color w:val="000000" w:themeColor="text1"/>
          <w:szCs w:val="24"/>
        </w:rPr>
        <w:t xml:space="preserve">           </w:t>
      </w:r>
      <w:r w:rsidR="005F73CA" w:rsidRPr="00F46143">
        <w:rPr>
          <w:rFonts w:asciiTheme="minorHAnsi" w:hAnsiTheme="minorHAnsi"/>
          <w:color w:val="000000" w:themeColor="text1"/>
          <w:szCs w:val="24"/>
        </w:rPr>
        <w:t>President</w:t>
      </w:r>
    </w:p>
    <w:p w:rsidR="00F61E22" w:rsidRDefault="002F195B" w:rsidP="00381F60">
      <w:pPr>
        <w:tabs>
          <w:tab w:val="left" w:pos="0"/>
          <w:tab w:val="left" w:pos="4320"/>
        </w:tabs>
        <w:jc w:val="both"/>
        <w:rPr>
          <w:rFonts w:asciiTheme="minorHAnsi" w:hAnsiTheme="minorHAnsi"/>
          <w:color w:val="000000" w:themeColor="text1"/>
          <w:szCs w:val="24"/>
        </w:rPr>
      </w:pPr>
      <w:r w:rsidRPr="00F46143">
        <w:rPr>
          <w:rFonts w:asciiTheme="minorHAnsi" w:hAnsiTheme="minorHAnsi"/>
          <w:color w:val="000000" w:themeColor="text1"/>
          <w:szCs w:val="24"/>
        </w:rPr>
        <w:tab/>
        <w:t xml:space="preserve">           </w:t>
      </w:r>
      <w:r w:rsidR="00220FA9" w:rsidRPr="00F46143">
        <w:rPr>
          <w:rFonts w:asciiTheme="minorHAnsi" w:hAnsiTheme="minorHAnsi"/>
          <w:color w:val="000000" w:themeColor="text1"/>
          <w:szCs w:val="24"/>
        </w:rPr>
        <w:t>P</w:t>
      </w:r>
      <w:r w:rsidR="00E3077F" w:rsidRPr="00F46143">
        <w:rPr>
          <w:rFonts w:asciiTheme="minorHAnsi" w:hAnsiTheme="minorHAnsi"/>
          <w:color w:val="000000" w:themeColor="text1"/>
          <w:szCs w:val="24"/>
        </w:rPr>
        <w:t>hysical Disability Board of Review</w:t>
      </w:r>
    </w:p>
    <w:p w:rsidR="00F61E22" w:rsidRDefault="00F61E22">
      <w:pPr>
        <w:rPr>
          <w:rFonts w:asciiTheme="minorHAnsi" w:hAnsiTheme="minorHAnsi"/>
          <w:color w:val="000000" w:themeColor="text1"/>
          <w:szCs w:val="24"/>
        </w:rPr>
      </w:pPr>
      <w:r>
        <w:rPr>
          <w:rFonts w:asciiTheme="minorHAnsi" w:hAnsiTheme="minorHAnsi"/>
          <w:color w:val="000000" w:themeColor="text1"/>
          <w:szCs w:val="24"/>
        </w:rPr>
        <w:br w:type="page"/>
      </w:r>
    </w:p>
    <w:p w:rsidR="00F61E22" w:rsidRPr="00F61E22" w:rsidRDefault="00F61E22" w:rsidP="00F61E22">
      <w:pPr>
        <w:tabs>
          <w:tab w:val="left" w:pos="0"/>
          <w:tab w:val="left" w:pos="4320"/>
        </w:tabs>
        <w:jc w:val="left"/>
        <w:rPr>
          <w:rFonts w:asciiTheme="minorHAnsi" w:hAnsiTheme="minorHAnsi"/>
          <w:color w:val="000000" w:themeColor="text1"/>
          <w:szCs w:val="24"/>
        </w:rPr>
      </w:pPr>
      <w:r w:rsidRPr="00F61E22">
        <w:rPr>
          <w:rFonts w:asciiTheme="minorHAnsi" w:hAnsiTheme="minorHAnsi"/>
          <w:color w:val="000000" w:themeColor="text1"/>
          <w:szCs w:val="24"/>
        </w:rPr>
        <w:lastRenderedPageBreak/>
        <w:t>SFMR-RB</w:t>
      </w:r>
      <w:r w:rsidRPr="00F61E22">
        <w:rPr>
          <w:rFonts w:asciiTheme="minorHAnsi" w:hAnsiTheme="minorHAnsi"/>
          <w:color w:val="000000" w:themeColor="text1"/>
          <w:szCs w:val="24"/>
        </w:rPr>
        <w:tab/>
      </w:r>
      <w:r w:rsidRPr="00F61E22">
        <w:rPr>
          <w:rFonts w:asciiTheme="minorHAnsi" w:hAnsiTheme="minorHAnsi"/>
          <w:color w:val="000000" w:themeColor="text1"/>
          <w:szCs w:val="24"/>
        </w:rPr>
        <w:tab/>
      </w:r>
      <w:r w:rsidRPr="00F61E22">
        <w:rPr>
          <w:rFonts w:asciiTheme="minorHAnsi" w:hAnsiTheme="minorHAnsi"/>
          <w:color w:val="000000" w:themeColor="text1"/>
          <w:szCs w:val="24"/>
        </w:rPr>
        <w:tab/>
      </w:r>
      <w:r w:rsidRPr="00F61E22">
        <w:rPr>
          <w:rFonts w:asciiTheme="minorHAnsi" w:hAnsiTheme="minorHAnsi"/>
          <w:color w:val="000000" w:themeColor="text1"/>
          <w:szCs w:val="24"/>
        </w:rPr>
        <w:tab/>
      </w:r>
      <w:r w:rsidRPr="00F61E22">
        <w:rPr>
          <w:rFonts w:asciiTheme="minorHAnsi" w:hAnsiTheme="minorHAnsi"/>
          <w:color w:val="000000" w:themeColor="text1"/>
          <w:szCs w:val="24"/>
        </w:rPr>
        <w:tab/>
      </w:r>
      <w:r w:rsidRPr="00F61E22">
        <w:rPr>
          <w:rFonts w:asciiTheme="minorHAnsi" w:hAnsiTheme="minorHAnsi"/>
          <w:color w:val="000000" w:themeColor="text1"/>
          <w:szCs w:val="24"/>
        </w:rPr>
        <w:tab/>
      </w:r>
      <w:r w:rsidRPr="00F61E22">
        <w:rPr>
          <w:rFonts w:asciiTheme="minorHAnsi" w:hAnsiTheme="minorHAnsi"/>
          <w:color w:val="000000" w:themeColor="text1"/>
          <w:szCs w:val="24"/>
        </w:rPr>
        <w:tab/>
      </w:r>
      <w:r w:rsidRPr="00F61E22">
        <w:rPr>
          <w:rFonts w:asciiTheme="minorHAnsi" w:hAnsiTheme="minorHAnsi"/>
          <w:color w:val="000000" w:themeColor="text1"/>
          <w:szCs w:val="24"/>
        </w:rPr>
        <w:tab/>
      </w:r>
      <w:r w:rsidRPr="00F61E22">
        <w:rPr>
          <w:rFonts w:asciiTheme="minorHAnsi" w:hAnsiTheme="minorHAnsi"/>
          <w:color w:val="000000" w:themeColor="text1"/>
          <w:szCs w:val="24"/>
        </w:rPr>
        <w:tab/>
      </w:r>
    </w:p>
    <w:p w:rsidR="00F61E22" w:rsidRPr="00F61E22" w:rsidRDefault="00F61E22" w:rsidP="00F61E22">
      <w:pPr>
        <w:tabs>
          <w:tab w:val="left" w:pos="0"/>
          <w:tab w:val="left" w:pos="4320"/>
        </w:tabs>
        <w:jc w:val="left"/>
        <w:rPr>
          <w:rFonts w:asciiTheme="minorHAnsi" w:hAnsiTheme="minorHAnsi"/>
          <w:color w:val="000000" w:themeColor="text1"/>
          <w:szCs w:val="24"/>
        </w:rPr>
      </w:pPr>
    </w:p>
    <w:p w:rsidR="00F61E22" w:rsidRPr="00F61E22" w:rsidRDefault="00F61E22" w:rsidP="00F61E22">
      <w:pPr>
        <w:tabs>
          <w:tab w:val="left" w:pos="0"/>
          <w:tab w:val="left" w:pos="4320"/>
        </w:tabs>
        <w:jc w:val="left"/>
        <w:rPr>
          <w:rFonts w:asciiTheme="minorHAnsi" w:hAnsiTheme="minorHAnsi"/>
          <w:color w:val="000000" w:themeColor="text1"/>
          <w:szCs w:val="24"/>
        </w:rPr>
      </w:pPr>
    </w:p>
    <w:p w:rsidR="00F61E22" w:rsidRPr="00F61E22" w:rsidRDefault="00F61E22" w:rsidP="00F61E22">
      <w:pPr>
        <w:tabs>
          <w:tab w:val="left" w:pos="0"/>
          <w:tab w:val="left" w:pos="4320"/>
        </w:tabs>
        <w:jc w:val="left"/>
        <w:rPr>
          <w:rFonts w:asciiTheme="minorHAnsi" w:hAnsiTheme="minorHAnsi"/>
          <w:color w:val="000000" w:themeColor="text1"/>
          <w:szCs w:val="24"/>
        </w:rPr>
      </w:pPr>
      <w:r w:rsidRPr="00F61E22">
        <w:rPr>
          <w:rFonts w:asciiTheme="minorHAnsi" w:hAnsiTheme="minorHAnsi"/>
          <w:color w:val="000000" w:themeColor="text1"/>
          <w:szCs w:val="24"/>
        </w:rPr>
        <w:t xml:space="preserve">MEMORANDUM FOR Commander, US Army Physical Disability Agency </w:t>
      </w:r>
    </w:p>
    <w:p w:rsidR="00F61E22" w:rsidRPr="00F61E22" w:rsidRDefault="00F61E22" w:rsidP="00F61E22">
      <w:pPr>
        <w:tabs>
          <w:tab w:val="left" w:pos="0"/>
          <w:tab w:val="left" w:pos="4320"/>
        </w:tabs>
        <w:jc w:val="left"/>
        <w:rPr>
          <w:rFonts w:asciiTheme="minorHAnsi" w:hAnsiTheme="minorHAnsi"/>
          <w:color w:val="000000" w:themeColor="text1"/>
          <w:szCs w:val="24"/>
        </w:rPr>
      </w:pPr>
    </w:p>
    <w:p w:rsidR="00F61E22" w:rsidRPr="00F61E22" w:rsidRDefault="00F61E22" w:rsidP="00F61E22">
      <w:pPr>
        <w:tabs>
          <w:tab w:val="left" w:pos="0"/>
          <w:tab w:val="left" w:pos="4320"/>
        </w:tabs>
        <w:jc w:val="left"/>
        <w:rPr>
          <w:rFonts w:asciiTheme="minorHAnsi" w:hAnsiTheme="minorHAnsi"/>
          <w:color w:val="000000" w:themeColor="text1"/>
          <w:szCs w:val="24"/>
        </w:rPr>
      </w:pPr>
      <w:r w:rsidRPr="00F61E22">
        <w:rPr>
          <w:rFonts w:asciiTheme="minorHAnsi" w:hAnsiTheme="minorHAnsi"/>
          <w:color w:val="000000" w:themeColor="text1"/>
          <w:szCs w:val="24"/>
        </w:rPr>
        <w:t>SUBJECT:  Department of Defense Physical Disability Board of Review Recommendation</w:t>
      </w:r>
    </w:p>
    <w:p w:rsidR="00F61E22" w:rsidRPr="00F61E22" w:rsidRDefault="00F61E22" w:rsidP="00F61E22">
      <w:pPr>
        <w:tabs>
          <w:tab w:val="left" w:pos="0"/>
          <w:tab w:val="left" w:pos="4320"/>
        </w:tabs>
        <w:jc w:val="left"/>
        <w:rPr>
          <w:rFonts w:asciiTheme="minorHAnsi" w:hAnsiTheme="minorHAnsi"/>
          <w:color w:val="000000" w:themeColor="text1"/>
          <w:szCs w:val="24"/>
        </w:rPr>
      </w:pPr>
    </w:p>
    <w:p w:rsidR="00F61E22" w:rsidRDefault="00F61E22" w:rsidP="00F61E22">
      <w:pPr>
        <w:tabs>
          <w:tab w:val="left" w:pos="0"/>
          <w:tab w:val="left" w:pos="4320"/>
        </w:tabs>
        <w:jc w:val="left"/>
        <w:rPr>
          <w:rFonts w:asciiTheme="minorHAnsi" w:hAnsiTheme="minorHAnsi"/>
          <w:color w:val="000000" w:themeColor="text1"/>
          <w:szCs w:val="24"/>
        </w:rPr>
      </w:pPr>
      <w:r w:rsidRPr="00F61E22">
        <w:rPr>
          <w:rFonts w:asciiTheme="minorHAnsi" w:hAnsiTheme="minorHAnsi"/>
          <w:color w:val="000000" w:themeColor="text1"/>
          <w:szCs w:val="24"/>
        </w:rPr>
        <w:t>I have reviewed the enclosed Department of Defense Physical Disability Board of Review (</w:t>
      </w:r>
      <w:proofErr w:type="spellStart"/>
      <w:r w:rsidRPr="00F61E22">
        <w:rPr>
          <w:rFonts w:asciiTheme="minorHAnsi" w:hAnsiTheme="minorHAnsi"/>
          <w:color w:val="000000" w:themeColor="text1"/>
          <w:szCs w:val="24"/>
        </w:rPr>
        <w:t>DoD</w:t>
      </w:r>
      <w:proofErr w:type="spellEnd"/>
      <w:r w:rsidRPr="00F61E22">
        <w:rPr>
          <w:rFonts w:asciiTheme="minorHAnsi" w:hAnsiTheme="minorHAnsi"/>
          <w:color w:val="000000" w:themeColor="text1"/>
          <w:szCs w:val="24"/>
        </w:rPr>
        <w:t xml:space="preserve"> PDBR) recommendation and record of proceedings pertaining to the subject individual.  Under the authority of Title 10, United States Code, section 1554a,   I accept the Board’s recommendation and hereby deny the individual’s application.  </w:t>
      </w:r>
    </w:p>
    <w:p w:rsidR="00F61E22" w:rsidRPr="00F61E22" w:rsidRDefault="00F61E22" w:rsidP="00F61E22">
      <w:pPr>
        <w:tabs>
          <w:tab w:val="left" w:pos="0"/>
          <w:tab w:val="left" w:pos="4320"/>
        </w:tabs>
        <w:jc w:val="left"/>
        <w:rPr>
          <w:rFonts w:asciiTheme="minorHAnsi" w:hAnsiTheme="minorHAnsi"/>
          <w:color w:val="000000" w:themeColor="text1"/>
          <w:szCs w:val="24"/>
        </w:rPr>
      </w:pPr>
    </w:p>
    <w:p w:rsidR="00F61E22" w:rsidRPr="00F61E22" w:rsidRDefault="00F61E22" w:rsidP="00F61E22">
      <w:pPr>
        <w:tabs>
          <w:tab w:val="left" w:pos="0"/>
          <w:tab w:val="left" w:pos="4320"/>
        </w:tabs>
        <w:jc w:val="left"/>
        <w:rPr>
          <w:rFonts w:asciiTheme="minorHAnsi" w:hAnsiTheme="minorHAnsi"/>
          <w:color w:val="000000" w:themeColor="text1"/>
          <w:szCs w:val="24"/>
        </w:rPr>
      </w:pPr>
      <w:r w:rsidRPr="00F61E22">
        <w:rPr>
          <w:rFonts w:asciiTheme="minorHAnsi" w:hAnsiTheme="minorHAnsi"/>
          <w:color w:val="000000" w:themeColor="text1"/>
          <w:szCs w:val="24"/>
        </w:rPr>
        <w:t>This decision is final.  The individual concerned, counsel (if any), and any Members of Congress who have shown interest in this application have been notified of this decision by mail.</w:t>
      </w:r>
    </w:p>
    <w:p w:rsidR="00F61E22" w:rsidRPr="00F61E22" w:rsidRDefault="00F61E22" w:rsidP="00F61E22">
      <w:pPr>
        <w:tabs>
          <w:tab w:val="left" w:pos="0"/>
          <w:tab w:val="left" w:pos="4320"/>
        </w:tabs>
        <w:jc w:val="left"/>
        <w:rPr>
          <w:rFonts w:asciiTheme="minorHAnsi" w:hAnsiTheme="minorHAnsi"/>
          <w:color w:val="000000" w:themeColor="text1"/>
          <w:szCs w:val="24"/>
        </w:rPr>
      </w:pPr>
    </w:p>
    <w:p w:rsidR="00F61E22" w:rsidRPr="00F61E22" w:rsidRDefault="00F61E22" w:rsidP="00F61E22">
      <w:pPr>
        <w:tabs>
          <w:tab w:val="left" w:pos="0"/>
          <w:tab w:val="left" w:pos="4320"/>
        </w:tabs>
        <w:jc w:val="left"/>
        <w:rPr>
          <w:rFonts w:asciiTheme="minorHAnsi" w:hAnsiTheme="minorHAnsi"/>
          <w:color w:val="000000" w:themeColor="text1"/>
          <w:szCs w:val="24"/>
        </w:rPr>
      </w:pPr>
      <w:r w:rsidRPr="00F61E22">
        <w:rPr>
          <w:rFonts w:asciiTheme="minorHAnsi" w:hAnsiTheme="minorHAnsi"/>
          <w:color w:val="000000" w:themeColor="text1"/>
          <w:szCs w:val="24"/>
        </w:rPr>
        <w:t xml:space="preserve"> BY ORDER OF THE SECRETARY OF THE ARMY:</w:t>
      </w:r>
    </w:p>
    <w:p w:rsidR="00F61E22" w:rsidRPr="00F61E22" w:rsidRDefault="00F61E22" w:rsidP="00F61E22">
      <w:pPr>
        <w:tabs>
          <w:tab w:val="left" w:pos="0"/>
          <w:tab w:val="left" w:pos="4320"/>
        </w:tabs>
        <w:jc w:val="left"/>
        <w:rPr>
          <w:rFonts w:asciiTheme="minorHAnsi" w:hAnsiTheme="minorHAnsi"/>
          <w:color w:val="000000" w:themeColor="text1"/>
          <w:szCs w:val="24"/>
        </w:rPr>
      </w:pPr>
    </w:p>
    <w:p w:rsidR="00F61E22" w:rsidRPr="00F61E22" w:rsidRDefault="00F61E22" w:rsidP="00F61E22">
      <w:pPr>
        <w:tabs>
          <w:tab w:val="left" w:pos="0"/>
          <w:tab w:val="left" w:pos="4320"/>
        </w:tabs>
        <w:jc w:val="left"/>
        <w:rPr>
          <w:rFonts w:asciiTheme="minorHAnsi" w:hAnsiTheme="minorHAnsi"/>
          <w:color w:val="000000" w:themeColor="text1"/>
          <w:szCs w:val="24"/>
        </w:rPr>
      </w:pPr>
    </w:p>
    <w:p w:rsidR="00F61E22" w:rsidRPr="00F61E22" w:rsidRDefault="00F61E22" w:rsidP="00F61E22">
      <w:pPr>
        <w:tabs>
          <w:tab w:val="left" w:pos="0"/>
          <w:tab w:val="left" w:pos="4320"/>
        </w:tabs>
        <w:jc w:val="left"/>
        <w:rPr>
          <w:rFonts w:asciiTheme="minorHAnsi" w:hAnsiTheme="minorHAnsi"/>
          <w:color w:val="000000" w:themeColor="text1"/>
          <w:szCs w:val="24"/>
        </w:rPr>
      </w:pPr>
    </w:p>
    <w:p w:rsidR="00F61E22" w:rsidRPr="00F61E22" w:rsidRDefault="00F61E22" w:rsidP="00F61E22">
      <w:pPr>
        <w:tabs>
          <w:tab w:val="left" w:pos="0"/>
          <w:tab w:val="left" w:pos="4320"/>
        </w:tabs>
        <w:jc w:val="left"/>
        <w:rPr>
          <w:rFonts w:asciiTheme="minorHAnsi" w:hAnsiTheme="minorHAnsi"/>
          <w:color w:val="000000" w:themeColor="text1"/>
          <w:szCs w:val="24"/>
        </w:rPr>
      </w:pPr>
    </w:p>
    <w:p w:rsidR="00F61E22" w:rsidRPr="00F61E22" w:rsidRDefault="00F61E22" w:rsidP="00F61E22">
      <w:pPr>
        <w:tabs>
          <w:tab w:val="left" w:pos="0"/>
          <w:tab w:val="left" w:pos="4320"/>
        </w:tabs>
        <w:jc w:val="left"/>
        <w:rPr>
          <w:rFonts w:asciiTheme="minorHAnsi" w:hAnsiTheme="minorHAnsi"/>
          <w:color w:val="000000" w:themeColor="text1"/>
          <w:szCs w:val="24"/>
        </w:rPr>
      </w:pPr>
      <w:bookmarkStart w:id="0" w:name="OLE_LINK3"/>
      <w:bookmarkStart w:id="1" w:name="OLE_LINK4"/>
      <w:r>
        <w:rPr>
          <w:rFonts w:asciiTheme="minorHAnsi" w:hAnsiTheme="minorHAnsi"/>
          <w:color w:val="000000" w:themeColor="text1"/>
          <w:szCs w:val="24"/>
        </w:rPr>
        <w:t>Encl</w:t>
      </w:r>
      <w:r>
        <w:rPr>
          <w:rFonts w:asciiTheme="minorHAnsi" w:hAnsiTheme="minorHAnsi"/>
          <w:color w:val="000000" w:themeColor="text1"/>
          <w:szCs w:val="24"/>
        </w:rPr>
        <w:tab/>
      </w:r>
    </w:p>
    <w:p w:rsidR="00F61E22" w:rsidRPr="00F61E22" w:rsidRDefault="00F61E22" w:rsidP="00F61E22">
      <w:pPr>
        <w:tabs>
          <w:tab w:val="left" w:pos="0"/>
          <w:tab w:val="left" w:pos="4320"/>
        </w:tabs>
        <w:jc w:val="left"/>
        <w:rPr>
          <w:rFonts w:asciiTheme="minorHAnsi" w:hAnsiTheme="minorHAnsi"/>
          <w:color w:val="000000" w:themeColor="text1"/>
          <w:szCs w:val="24"/>
        </w:rPr>
      </w:pPr>
      <w:r w:rsidRPr="00F61E22">
        <w:rPr>
          <w:rFonts w:asciiTheme="minorHAnsi" w:hAnsiTheme="minorHAnsi"/>
          <w:color w:val="000000" w:themeColor="text1"/>
          <w:szCs w:val="24"/>
        </w:rPr>
        <w:tab/>
        <w:t>Deputy Assistant Secretary</w:t>
      </w:r>
    </w:p>
    <w:p w:rsidR="00F61E22" w:rsidRPr="00F61E22" w:rsidRDefault="00F61E22" w:rsidP="00F61E22">
      <w:pPr>
        <w:tabs>
          <w:tab w:val="left" w:pos="0"/>
          <w:tab w:val="left" w:pos="4320"/>
        </w:tabs>
        <w:jc w:val="left"/>
        <w:rPr>
          <w:rFonts w:asciiTheme="minorHAnsi" w:hAnsiTheme="minorHAnsi"/>
          <w:color w:val="000000" w:themeColor="text1"/>
          <w:szCs w:val="24"/>
        </w:rPr>
      </w:pPr>
      <w:r w:rsidRPr="00F61E22">
        <w:rPr>
          <w:rFonts w:asciiTheme="minorHAnsi" w:hAnsiTheme="minorHAnsi"/>
          <w:color w:val="000000" w:themeColor="text1"/>
          <w:szCs w:val="24"/>
        </w:rPr>
        <w:tab/>
        <w:t>(Army Review Boards)</w:t>
      </w:r>
      <w:bookmarkEnd w:id="0"/>
      <w:bookmarkEnd w:id="1"/>
    </w:p>
    <w:p w:rsidR="00E3077F" w:rsidRPr="00381F60" w:rsidRDefault="00E3077F" w:rsidP="00F61E22">
      <w:pPr>
        <w:tabs>
          <w:tab w:val="left" w:pos="0"/>
          <w:tab w:val="left" w:pos="4320"/>
        </w:tabs>
        <w:jc w:val="left"/>
        <w:rPr>
          <w:rFonts w:asciiTheme="minorHAnsi" w:hAnsiTheme="minorHAnsi"/>
          <w:color w:val="000000" w:themeColor="text1"/>
          <w:szCs w:val="24"/>
        </w:rPr>
      </w:pPr>
    </w:p>
    <w:p w:rsidR="004B117B" w:rsidRDefault="004B117B" w:rsidP="004B117B">
      <w:pPr>
        <w:tabs>
          <w:tab w:val="left" w:pos="720"/>
          <w:tab w:val="left" w:pos="1080"/>
          <w:tab w:val="left" w:pos="1340"/>
          <w:tab w:val="left" w:pos="1620"/>
        </w:tabs>
        <w:rPr>
          <w:rFonts w:asciiTheme="minorHAnsi" w:hAnsiTheme="minorHAnsi"/>
          <w:b/>
          <w:smallCaps/>
          <w:szCs w:val="24"/>
        </w:rPr>
      </w:pPr>
      <w:r w:rsidRPr="00FE5176">
        <w:rPr>
          <w:rFonts w:asciiTheme="minorHAnsi" w:hAnsiTheme="minorHAnsi"/>
          <w:b/>
          <w:smallCaps/>
          <w:szCs w:val="24"/>
        </w:rPr>
        <w:t xml:space="preserve">                                                         </w:t>
      </w:r>
    </w:p>
    <w:sectPr w:rsidR="004B117B"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93" w:rsidRDefault="00701793">
      <w:r>
        <w:separator/>
      </w:r>
    </w:p>
  </w:endnote>
  <w:endnote w:type="continuationSeparator" w:id="0">
    <w:p w:rsidR="00701793" w:rsidRDefault="007017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A2473F" w:rsidRPr="00374247" w:rsidRDefault="00A2473F" w:rsidP="00374247">
        <w:pPr>
          <w:pStyle w:val="Footer"/>
          <w:ind w:firstLine="4320"/>
          <w:rPr>
            <w:color w:val="auto"/>
            <w:szCs w:val="24"/>
          </w:rPr>
        </w:pPr>
        <w:r w:rsidRPr="00374247">
          <w:rPr>
            <w:color w:val="auto"/>
            <w:szCs w:val="24"/>
          </w:rPr>
          <w:t xml:space="preserve">   </w:t>
        </w:r>
        <w:r w:rsidR="00BC4443" w:rsidRPr="00374247">
          <w:rPr>
            <w:color w:val="auto"/>
            <w:szCs w:val="24"/>
          </w:rPr>
          <w:fldChar w:fldCharType="begin"/>
        </w:r>
        <w:r w:rsidRPr="00374247">
          <w:rPr>
            <w:color w:val="auto"/>
            <w:szCs w:val="24"/>
          </w:rPr>
          <w:instrText xml:space="preserve"> PAGE   \* MERGEFORMAT </w:instrText>
        </w:r>
        <w:r w:rsidR="00BC4443" w:rsidRPr="00374247">
          <w:rPr>
            <w:color w:val="auto"/>
            <w:szCs w:val="24"/>
          </w:rPr>
          <w:fldChar w:fldCharType="separate"/>
        </w:r>
        <w:r w:rsidR="00F61E22" w:rsidRPr="00F61E22">
          <w:rPr>
            <w:noProof/>
            <w:color w:val="auto"/>
          </w:rPr>
          <w:t>8</w:t>
        </w:r>
        <w:r w:rsidR="00BC4443" w:rsidRPr="00374247">
          <w:rPr>
            <w:color w:val="auto"/>
            <w:szCs w:val="24"/>
          </w:rPr>
          <w:fldChar w:fldCharType="end"/>
        </w:r>
        <w:r w:rsidRPr="00374247">
          <w:rPr>
            <w:color w:val="auto"/>
            <w:szCs w:val="24"/>
          </w:rPr>
          <w:t xml:space="preserve">                                                           </w:t>
        </w:r>
        <w:r w:rsidRPr="001D64F3">
          <w:rPr>
            <w:color w:val="auto"/>
            <w:szCs w:val="24"/>
          </w:rPr>
          <w:t>PD</w:t>
        </w:r>
        <w:r w:rsidRPr="004B117B">
          <w:rPr>
            <w:color w:val="auto"/>
            <w:szCs w:val="24"/>
          </w:rPr>
          <w:t>110048</w:t>
        </w:r>
        <w:r>
          <w:rPr>
            <w:color w:val="auto"/>
            <w:szCs w:val="24"/>
          </w:rPr>
          <w:t>1</w:t>
        </w:r>
      </w:p>
    </w:sdtContent>
  </w:sdt>
  <w:p w:rsidR="00A2473F" w:rsidRPr="00684CE6" w:rsidRDefault="00A2473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93" w:rsidRDefault="00701793">
      <w:r>
        <w:separator/>
      </w:r>
    </w:p>
  </w:footnote>
  <w:footnote w:type="continuationSeparator" w:id="0">
    <w:p w:rsidR="00701793" w:rsidRDefault="00701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8306"/>
  </w:hdrShapeDefaults>
  <w:footnotePr>
    <w:numRestart w:val="eachSect"/>
    <w:footnote w:id="-1"/>
    <w:footnote w:id="0"/>
  </w:footnotePr>
  <w:endnotePr>
    <w:endnote w:id="-1"/>
    <w:endnote w:id="0"/>
  </w:endnotePr>
  <w:compat/>
  <w:rsids>
    <w:rsidRoot w:val="001C28D1"/>
    <w:rsid w:val="000024F5"/>
    <w:rsid w:val="000059FA"/>
    <w:rsid w:val="00006186"/>
    <w:rsid w:val="00006249"/>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024"/>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4B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4A1"/>
    <w:rsid w:val="000806AD"/>
    <w:rsid w:val="00080BDF"/>
    <w:rsid w:val="00080C57"/>
    <w:rsid w:val="00082482"/>
    <w:rsid w:val="00082CA0"/>
    <w:rsid w:val="00084CF2"/>
    <w:rsid w:val="00085D7B"/>
    <w:rsid w:val="0008708B"/>
    <w:rsid w:val="00092619"/>
    <w:rsid w:val="00092C66"/>
    <w:rsid w:val="000949DD"/>
    <w:rsid w:val="00094E4F"/>
    <w:rsid w:val="00095C63"/>
    <w:rsid w:val="000A2BCE"/>
    <w:rsid w:val="000A31E2"/>
    <w:rsid w:val="000A33C8"/>
    <w:rsid w:val="000A41E3"/>
    <w:rsid w:val="000A4BBA"/>
    <w:rsid w:val="000A5071"/>
    <w:rsid w:val="000B0AD2"/>
    <w:rsid w:val="000B1022"/>
    <w:rsid w:val="000B173A"/>
    <w:rsid w:val="000B2FB8"/>
    <w:rsid w:val="000B471C"/>
    <w:rsid w:val="000B4C99"/>
    <w:rsid w:val="000C06F6"/>
    <w:rsid w:val="000C15F8"/>
    <w:rsid w:val="000C1D34"/>
    <w:rsid w:val="000C1FBB"/>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35C"/>
    <w:rsid w:val="000D7D55"/>
    <w:rsid w:val="000E0993"/>
    <w:rsid w:val="000E0A9B"/>
    <w:rsid w:val="000E26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454F"/>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23"/>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45CA"/>
    <w:rsid w:val="00164F89"/>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098"/>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0516"/>
    <w:rsid w:val="001D053D"/>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163F"/>
    <w:rsid w:val="001F29F9"/>
    <w:rsid w:val="001F6E0B"/>
    <w:rsid w:val="00200AA0"/>
    <w:rsid w:val="00201D23"/>
    <w:rsid w:val="00202325"/>
    <w:rsid w:val="00202736"/>
    <w:rsid w:val="00203652"/>
    <w:rsid w:val="00204562"/>
    <w:rsid w:val="00205B4F"/>
    <w:rsid w:val="002060B6"/>
    <w:rsid w:val="002066B5"/>
    <w:rsid w:val="00210EAC"/>
    <w:rsid w:val="00211612"/>
    <w:rsid w:val="002119B6"/>
    <w:rsid w:val="00212389"/>
    <w:rsid w:val="00212B40"/>
    <w:rsid w:val="00213BD0"/>
    <w:rsid w:val="00214B3C"/>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5FFF"/>
    <w:rsid w:val="00236018"/>
    <w:rsid w:val="002374C9"/>
    <w:rsid w:val="0024162D"/>
    <w:rsid w:val="0024174E"/>
    <w:rsid w:val="00242238"/>
    <w:rsid w:val="0024227D"/>
    <w:rsid w:val="00242D14"/>
    <w:rsid w:val="002432F4"/>
    <w:rsid w:val="00246860"/>
    <w:rsid w:val="002468D9"/>
    <w:rsid w:val="00246995"/>
    <w:rsid w:val="00246DFF"/>
    <w:rsid w:val="00246E89"/>
    <w:rsid w:val="002470DA"/>
    <w:rsid w:val="0025183C"/>
    <w:rsid w:val="002519FD"/>
    <w:rsid w:val="00252351"/>
    <w:rsid w:val="002528EC"/>
    <w:rsid w:val="00253EAA"/>
    <w:rsid w:val="00255049"/>
    <w:rsid w:val="00257538"/>
    <w:rsid w:val="00257AFF"/>
    <w:rsid w:val="00257DE5"/>
    <w:rsid w:val="00260531"/>
    <w:rsid w:val="00260B9A"/>
    <w:rsid w:val="00262EA5"/>
    <w:rsid w:val="0026318D"/>
    <w:rsid w:val="00263F2A"/>
    <w:rsid w:val="00264148"/>
    <w:rsid w:val="002660AF"/>
    <w:rsid w:val="002673E0"/>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6AE2"/>
    <w:rsid w:val="002A72C7"/>
    <w:rsid w:val="002B0204"/>
    <w:rsid w:val="002B03B2"/>
    <w:rsid w:val="002B0749"/>
    <w:rsid w:val="002B1723"/>
    <w:rsid w:val="002B2645"/>
    <w:rsid w:val="002B303A"/>
    <w:rsid w:val="002B32E9"/>
    <w:rsid w:val="002B3988"/>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4D5D"/>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6ED8"/>
    <w:rsid w:val="00307595"/>
    <w:rsid w:val="00307DA6"/>
    <w:rsid w:val="00310CD7"/>
    <w:rsid w:val="00313C3A"/>
    <w:rsid w:val="00313D7A"/>
    <w:rsid w:val="003144C7"/>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3711"/>
    <w:rsid w:val="00344A4F"/>
    <w:rsid w:val="00344D17"/>
    <w:rsid w:val="0034669F"/>
    <w:rsid w:val="003470C4"/>
    <w:rsid w:val="00351498"/>
    <w:rsid w:val="00352B22"/>
    <w:rsid w:val="00352CBF"/>
    <w:rsid w:val="00353E82"/>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92"/>
    <w:rsid w:val="00380FD4"/>
    <w:rsid w:val="00381E16"/>
    <w:rsid w:val="00381F60"/>
    <w:rsid w:val="003821E1"/>
    <w:rsid w:val="0038365C"/>
    <w:rsid w:val="003840F6"/>
    <w:rsid w:val="00384866"/>
    <w:rsid w:val="003851BA"/>
    <w:rsid w:val="003857D4"/>
    <w:rsid w:val="00385D6F"/>
    <w:rsid w:val="00386D43"/>
    <w:rsid w:val="00387095"/>
    <w:rsid w:val="00387E95"/>
    <w:rsid w:val="00390092"/>
    <w:rsid w:val="00390CFA"/>
    <w:rsid w:val="00391858"/>
    <w:rsid w:val="00392335"/>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07D5"/>
    <w:rsid w:val="003B17AC"/>
    <w:rsid w:val="003B2143"/>
    <w:rsid w:val="003B227A"/>
    <w:rsid w:val="003B3A77"/>
    <w:rsid w:val="003B4319"/>
    <w:rsid w:val="003B5854"/>
    <w:rsid w:val="003B6764"/>
    <w:rsid w:val="003B7094"/>
    <w:rsid w:val="003B7A8B"/>
    <w:rsid w:val="003C247E"/>
    <w:rsid w:val="003C294B"/>
    <w:rsid w:val="003C5046"/>
    <w:rsid w:val="003C5B54"/>
    <w:rsid w:val="003C6068"/>
    <w:rsid w:val="003C7AEC"/>
    <w:rsid w:val="003D2BA3"/>
    <w:rsid w:val="003D316B"/>
    <w:rsid w:val="003D3C22"/>
    <w:rsid w:val="003D3FF7"/>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3D4"/>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0EB9"/>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5C16"/>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2AAE"/>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17B"/>
    <w:rsid w:val="004B2536"/>
    <w:rsid w:val="004B36BB"/>
    <w:rsid w:val="004B3D99"/>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B"/>
    <w:rsid w:val="004D7C17"/>
    <w:rsid w:val="004E0248"/>
    <w:rsid w:val="004E21A3"/>
    <w:rsid w:val="004E32EA"/>
    <w:rsid w:val="004E3517"/>
    <w:rsid w:val="004E6866"/>
    <w:rsid w:val="004F0C58"/>
    <w:rsid w:val="004F3222"/>
    <w:rsid w:val="004F3639"/>
    <w:rsid w:val="004F3BFA"/>
    <w:rsid w:val="004F4E3C"/>
    <w:rsid w:val="004F5A1A"/>
    <w:rsid w:val="004F69CD"/>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5978"/>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4D9"/>
    <w:rsid w:val="00532E9D"/>
    <w:rsid w:val="00533075"/>
    <w:rsid w:val="00534343"/>
    <w:rsid w:val="00534D42"/>
    <w:rsid w:val="005350A5"/>
    <w:rsid w:val="00536379"/>
    <w:rsid w:val="00537238"/>
    <w:rsid w:val="005400C5"/>
    <w:rsid w:val="005404CD"/>
    <w:rsid w:val="00540BE0"/>
    <w:rsid w:val="00540BEF"/>
    <w:rsid w:val="00542B34"/>
    <w:rsid w:val="00542C9A"/>
    <w:rsid w:val="005436C2"/>
    <w:rsid w:val="005442D4"/>
    <w:rsid w:val="00544F61"/>
    <w:rsid w:val="0054586A"/>
    <w:rsid w:val="0054631F"/>
    <w:rsid w:val="00546C24"/>
    <w:rsid w:val="005471BA"/>
    <w:rsid w:val="00547608"/>
    <w:rsid w:val="00547BDA"/>
    <w:rsid w:val="00547BE6"/>
    <w:rsid w:val="0055034F"/>
    <w:rsid w:val="00550476"/>
    <w:rsid w:val="0055288D"/>
    <w:rsid w:val="00555259"/>
    <w:rsid w:val="00555C66"/>
    <w:rsid w:val="005569EF"/>
    <w:rsid w:val="00556BDE"/>
    <w:rsid w:val="00560A39"/>
    <w:rsid w:val="00560D57"/>
    <w:rsid w:val="00562A94"/>
    <w:rsid w:val="00563729"/>
    <w:rsid w:val="00563FAD"/>
    <w:rsid w:val="00564255"/>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4D6C"/>
    <w:rsid w:val="005854F9"/>
    <w:rsid w:val="00586EC6"/>
    <w:rsid w:val="00587DDE"/>
    <w:rsid w:val="00593043"/>
    <w:rsid w:val="00595B60"/>
    <w:rsid w:val="00595B63"/>
    <w:rsid w:val="00595BF0"/>
    <w:rsid w:val="00597E16"/>
    <w:rsid w:val="005A0B1D"/>
    <w:rsid w:val="005A1846"/>
    <w:rsid w:val="005A258C"/>
    <w:rsid w:val="005A3560"/>
    <w:rsid w:val="005A464E"/>
    <w:rsid w:val="005A558F"/>
    <w:rsid w:val="005A62FC"/>
    <w:rsid w:val="005A64B6"/>
    <w:rsid w:val="005A6C99"/>
    <w:rsid w:val="005A7D5D"/>
    <w:rsid w:val="005B0040"/>
    <w:rsid w:val="005B011A"/>
    <w:rsid w:val="005B0283"/>
    <w:rsid w:val="005B1ADA"/>
    <w:rsid w:val="005B1D09"/>
    <w:rsid w:val="005B1D8F"/>
    <w:rsid w:val="005B1E94"/>
    <w:rsid w:val="005B234C"/>
    <w:rsid w:val="005B318C"/>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5F7C0B"/>
    <w:rsid w:val="00600228"/>
    <w:rsid w:val="006008F8"/>
    <w:rsid w:val="0060290C"/>
    <w:rsid w:val="006036C2"/>
    <w:rsid w:val="00605AAB"/>
    <w:rsid w:val="00606B11"/>
    <w:rsid w:val="00606BEB"/>
    <w:rsid w:val="0061014A"/>
    <w:rsid w:val="0061054B"/>
    <w:rsid w:val="006110FB"/>
    <w:rsid w:val="00612FB0"/>
    <w:rsid w:val="0061356D"/>
    <w:rsid w:val="00613E26"/>
    <w:rsid w:val="00615641"/>
    <w:rsid w:val="00615A66"/>
    <w:rsid w:val="00616959"/>
    <w:rsid w:val="0062036E"/>
    <w:rsid w:val="006211D0"/>
    <w:rsid w:val="00621284"/>
    <w:rsid w:val="00621595"/>
    <w:rsid w:val="0062359D"/>
    <w:rsid w:val="00623634"/>
    <w:rsid w:val="00624D0C"/>
    <w:rsid w:val="006253B1"/>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46013"/>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6ED3"/>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448"/>
    <w:rsid w:val="006C1D6E"/>
    <w:rsid w:val="006C2024"/>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2B9A"/>
    <w:rsid w:val="006F45A0"/>
    <w:rsid w:val="006F4F06"/>
    <w:rsid w:val="006F5A4E"/>
    <w:rsid w:val="006F5D37"/>
    <w:rsid w:val="006F6005"/>
    <w:rsid w:val="007005EA"/>
    <w:rsid w:val="00700B64"/>
    <w:rsid w:val="00701793"/>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1D6"/>
    <w:rsid w:val="00736A49"/>
    <w:rsid w:val="007419A1"/>
    <w:rsid w:val="00742E75"/>
    <w:rsid w:val="00743B71"/>
    <w:rsid w:val="00743C2D"/>
    <w:rsid w:val="00743C3A"/>
    <w:rsid w:val="00743E36"/>
    <w:rsid w:val="00743F05"/>
    <w:rsid w:val="007441C1"/>
    <w:rsid w:val="007446F7"/>
    <w:rsid w:val="00744EBB"/>
    <w:rsid w:val="00745B0A"/>
    <w:rsid w:val="00745DBE"/>
    <w:rsid w:val="007468AC"/>
    <w:rsid w:val="00746AE2"/>
    <w:rsid w:val="007470D1"/>
    <w:rsid w:val="0075079A"/>
    <w:rsid w:val="00750C82"/>
    <w:rsid w:val="00750E3A"/>
    <w:rsid w:val="00752035"/>
    <w:rsid w:val="00755755"/>
    <w:rsid w:val="007571A1"/>
    <w:rsid w:val="0076100C"/>
    <w:rsid w:val="007612A5"/>
    <w:rsid w:val="00762A36"/>
    <w:rsid w:val="00763CAE"/>
    <w:rsid w:val="00763F95"/>
    <w:rsid w:val="007651ED"/>
    <w:rsid w:val="00766C87"/>
    <w:rsid w:val="00771043"/>
    <w:rsid w:val="00771203"/>
    <w:rsid w:val="0077272B"/>
    <w:rsid w:val="00773AF7"/>
    <w:rsid w:val="00774FFD"/>
    <w:rsid w:val="00780378"/>
    <w:rsid w:val="0078085E"/>
    <w:rsid w:val="00781BD4"/>
    <w:rsid w:val="00782562"/>
    <w:rsid w:val="007828B4"/>
    <w:rsid w:val="00784832"/>
    <w:rsid w:val="00784EA0"/>
    <w:rsid w:val="00785D77"/>
    <w:rsid w:val="00786111"/>
    <w:rsid w:val="00790963"/>
    <w:rsid w:val="00790B48"/>
    <w:rsid w:val="0079150B"/>
    <w:rsid w:val="0079154B"/>
    <w:rsid w:val="007915B6"/>
    <w:rsid w:val="00791EED"/>
    <w:rsid w:val="00791F1E"/>
    <w:rsid w:val="00792738"/>
    <w:rsid w:val="007927BE"/>
    <w:rsid w:val="007935B8"/>
    <w:rsid w:val="00794ADE"/>
    <w:rsid w:val="00794F3D"/>
    <w:rsid w:val="00795CE9"/>
    <w:rsid w:val="00796045"/>
    <w:rsid w:val="007968AC"/>
    <w:rsid w:val="007969AB"/>
    <w:rsid w:val="007973D8"/>
    <w:rsid w:val="007975A1"/>
    <w:rsid w:val="00797801"/>
    <w:rsid w:val="007A033E"/>
    <w:rsid w:val="007A0861"/>
    <w:rsid w:val="007A0B39"/>
    <w:rsid w:val="007A14A4"/>
    <w:rsid w:val="007A168F"/>
    <w:rsid w:val="007A2346"/>
    <w:rsid w:val="007A28E4"/>
    <w:rsid w:val="007A3BB3"/>
    <w:rsid w:val="007A3F91"/>
    <w:rsid w:val="007A3F9C"/>
    <w:rsid w:val="007A5613"/>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0C02"/>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F50"/>
    <w:rsid w:val="0087566D"/>
    <w:rsid w:val="00875B50"/>
    <w:rsid w:val="00875B51"/>
    <w:rsid w:val="00875F2D"/>
    <w:rsid w:val="008762E7"/>
    <w:rsid w:val="008764DC"/>
    <w:rsid w:val="00881314"/>
    <w:rsid w:val="00882CC2"/>
    <w:rsid w:val="00883103"/>
    <w:rsid w:val="0088325A"/>
    <w:rsid w:val="00883930"/>
    <w:rsid w:val="00884535"/>
    <w:rsid w:val="008902BE"/>
    <w:rsid w:val="0089038F"/>
    <w:rsid w:val="00890CDA"/>
    <w:rsid w:val="00891BBA"/>
    <w:rsid w:val="00892079"/>
    <w:rsid w:val="00892B90"/>
    <w:rsid w:val="00895D1B"/>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63E"/>
    <w:rsid w:val="008D29E7"/>
    <w:rsid w:val="008D5104"/>
    <w:rsid w:val="008D5A48"/>
    <w:rsid w:val="008D6240"/>
    <w:rsid w:val="008D75F4"/>
    <w:rsid w:val="008D795D"/>
    <w:rsid w:val="008D7B07"/>
    <w:rsid w:val="008E0464"/>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0791"/>
    <w:rsid w:val="00911490"/>
    <w:rsid w:val="009115F2"/>
    <w:rsid w:val="00911B11"/>
    <w:rsid w:val="00914ADB"/>
    <w:rsid w:val="00917182"/>
    <w:rsid w:val="00920251"/>
    <w:rsid w:val="00921CFD"/>
    <w:rsid w:val="00923B25"/>
    <w:rsid w:val="0092402E"/>
    <w:rsid w:val="009259BA"/>
    <w:rsid w:val="00926FCB"/>
    <w:rsid w:val="009303BB"/>
    <w:rsid w:val="00930BB1"/>
    <w:rsid w:val="0093108A"/>
    <w:rsid w:val="00931460"/>
    <w:rsid w:val="00931B6D"/>
    <w:rsid w:val="0093311A"/>
    <w:rsid w:val="009346D0"/>
    <w:rsid w:val="009369A6"/>
    <w:rsid w:val="00937F57"/>
    <w:rsid w:val="0094031E"/>
    <w:rsid w:val="009419B4"/>
    <w:rsid w:val="00941A4C"/>
    <w:rsid w:val="00942645"/>
    <w:rsid w:val="009427C3"/>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887"/>
    <w:rsid w:val="00972996"/>
    <w:rsid w:val="009730B4"/>
    <w:rsid w:val="0097320E"/>
    <w:rsid w:val="009732B8"/>
    <w:rsid w:val="00974647"/>
    <w:rsid w:val="0097514A"/>
    <w:rsid w:val="009759B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3F34"/>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28F3"/>
    <w:rsid w:val="009C3DE1"/>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2BCA"/>
    <w:rsid w:val="009F3B63"/>
    <w:rsid w:val="009F3D17"/>
    <w:rsid w:val="009F43E2"/>
    <w:rsid w:val="009F4543"/>
    <w:rsid w:val="009F5130"/>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73F"/>
    <w:rsid w:val="00A248C3"/>
    <w:rsid w:val="00A2496E"/>
    <w:rsid w:val="00A2515A"/>
    <w:rsid w:val="00A253E8"/>
    <w:rsid w:val="00A258B7"/>
    <w:rsid w:val="00A25A0C"/>
    <w:rsid w:val="00A25A83"/>
    <w:rsid w:val="00A262B6"/>
    <w:rsid w:val="00A305AD"/>
    <w:rsid w:val="00A31FE2"/>
    <w:rsid w:val="00A32743"/>
    <w:rsid w:val="00A40356"/>
    <w:rsid w:val="00A40A8A"/>
    <w:rsid w:val="00A40FFB"/>
    <w:rsid w:val="00A41468"/>
    <w:rsid w:val="00A414A9"/>
    <w:rsid w:val="00A44141"/>
    <w:rsid w:val="00A44CCA"/>
    <w:rsid w:val="00A44D75"/>
    <w:rsid w:val="00A47CF1"/>
    <w:rsid w:val="00A50418"/>
    <w:rsid w:val="00A50B17"/>
    <w:rsid w:val="00A53A9B"/>
    <w:rsid w:val="00A53FF5"/>
    <w:rsid w:val="00A54A47"/>
    <w:rsid w:val="00A55EB5"/>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7591"/>
    <w:rsid w:val="00A67911"/>
    <w:rsid w:val="00A67CA6"/>
    <w:rsid w:val="00A70E7B"/>
    <w:rsid w:val="00A717EA"/>
    <w:rsid w:val="00A730B0"/>
    <w:rsid w:val="00A73B84"/>
    <w:rsid w:val="00A73F59"/>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0C4C"/>
    <w:rsid w:val="00AB115C"/>
    <w:rsid w:val="00AB1754"/>
    <w:rsid w:val="00AB1F8D"/>
    <w:rsid w:val="00AB27DD"/>
    <w:rsid w:val="00AB4BA4"/>
    <w:rsid w:val="00AB592E"/>
    <w:rsid w:val="00AC0C1C"/>
    <w:rsid w:val="00AC1305"/>
    <w:rsid w:val="00AC37BE"/>
    <w:rsid w:val="00AC439D"/>
    <w:rsid w:val="00AC4BEC"/>
    <w:rsid w:val="00AC62CC"/>
    <w:rsid w:val="00AC713F"/>
    <w:rsid w:val="00AC7329"/>
    <w:rsid w:val="00AC7D96"/>
    <w:rsid w:val="00AC7EE4"/>
    <w:rsid w:val="00AD00E4"/>
    <w:rsid w:val="00AD067E"/>
    <w:rsid w:val="00AD168B"/>
    <w:rsid w:val="00AD1B4E"/>
    <w:rsid w:val="00AD2801"/>
    <w:rsid w:val="00AD3496"/>
    <w:rsid w:val="00AD426A"/>
    <w:rsid w:val="00AD49A1"/>
    <w:rsid w:val="00AD531C"/>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724"/>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279"/>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58E2"/>
    <w:rsid w:val="00B36569"/>
    <w:rsid w:val="00B37345"/>
    <w:rsid w:val="00B37F53"/>
    <w:rsid w:val="00B40A05"/>
    <w:rsid w:val="00B40A3E"/>
    <w:rsid w:val="00B427BB"/>
    <w:rsid w:val="00B43BA2"/>
    <w:rsid w:val="00B449EE"/>
    <w:rsid w:val="00B454AE"/>
    <w:rsid w:val="00B50227"/>
    <w:rsid w:val="00B50510"/>
    <w:rsid w:val="00B522CD"/>
    <w:rsid w:val="00B54313"/>
    <w:rsid w:val="00B55143"/>
    <w:rsid w:val="00B553B2"/>
    <w:rsid w:val="00B555C8"/>
    <w:rsid w:val="00B55917"/>
    <w:rsid w:val="00B55D87"/>
    <w:rsid w:val="00B5646A"/>
    <w:rsid w:val="00B56F3D"/>
    <w:rsid w:val="00B57921"/>
    <w:rsid w:val="00B57E78"/>
    <w:rsid w:val="00B57EB8"/>
    <w:rsid w:val="00B609F6"/>
    <w:rsid w:val="00B60B8E"/>
    <w:rsid w:val="00B60E75"/>
    <w:rsid w:val="00B643A6"/>
    <w:rsid w:val="00B64DD6"/>
    <w:rsid w:val="00B65293"/>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BE0"/>
    <w:rsid w:val="00BC3573"/>
    <w:rsid w:val="00BC4443"/>
    <w:rsid w:val="00BC5860"/>
    <w:rsid w:val="00BC7F82"/>
    <w:rsid w:val="00BD1844"/>
    <w:rsid w:val="00BD2A49"/>
    <w:rsid w:val="00BD3683"/>
    <w:rsid w:val="00BD40AB"/>
    <w:rsid w:val="00BD40DE"/>
    <w:rsid w:val="00BD6297"/>
    <w:rsid w:val="00BD6806"/>
    <w:rsid w:val="00BD6939"/>
    <w:rsid w:val="00BD7433"/>
    <w:rsid w:val="00BD7641"/>
    <w:rsid w:val="00BD7831"/>
    <w:rsid w:val="00BD7C10"/>
    <w:rsid w:val="00BE046F"/>
    <w:rsid w:val="00BE0DEB"/>
    <w:rsid w:val="00BE1386"/>
    <w:rsid w:val="00BE229C"/>
    <w:rsid w:val="00BE2AB8"/>
    <w:rsid w:val="00BE2FC1"/>
    <w:rsid w:val="00BE3142"/>
    <w:rsid w:val="00BE374B"/>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CD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6B2"/>
    <w:rsid w:val="00C34CEB"/>
    <w:rsid w:val="00C35166"/>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77134"/>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66CA"/>
    <w:rsid w:val="00C97000"/>
    <w:rsid w:val="00C975BD"/>
    <w:rsid w:val="00CA068D"/>
    <w:rsid w:val="00CA08DF"/>
    <w:rsid w:val="00CA09B3"/>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62D"/>
    <w:rsid w:val="00CE275C"/>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227"/>
    <w:rsid w:val="00D12405"/>
    <w:rsid w:val="00D12A4E"/>
    <w:rsid w:val="00D1323B"/>
    <w:rsid w:val="00D14BAE"/>
    <w:rsid w:val="00D15107"/>
    <w:rsid w:val="00D1648B"/>
    <w:rsid w:val="00D16819"/>
    <w:rsid w:val="00D16AC2"/>
    <w:rsid w:val="00D17DD9"/>
    <w:rsid w:val="00D20AC0"/>
    <w:rsid w:val="00D229E7"/>
    <w:rsid w:val="00D2321B"/>
    <w:rsid w:val="00D23350"/>
    <w:rsid w:val="00D237E7"/>
    <w:rsid w:val="00D23DE4"/>
    <w:rsid w:val="00D25A5C"/>
    <w:rsid w:val="00D26873"/>
    <w:rsid w:val="00D27C99"/>
    <w:rsid w:val="00D312FE"/>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99B"/>
    <w:rsid w:val="00D61ABB"/>
    <w:rsid w:val="00D62D5C"/>
    <w:rsid w:val="00D63577"/>
    <w:rsid w:val="00D679E4"/>
    <w:rsid w:val="00D67FD7"/>
    <w:rsid w:val="00D704E4"/>
    <w:rsid w:val="00D72410"/>
    <w:rsid w:val="00D73D53"/>
    <w:rsid w:val="00D7402C"/>
    <w:rsid w:val="00D7408A"/>
    <w:rsid w:val="00D74261"/>
    <w:rsid w:val="00D7441B"/>
    <w:rsid w:val="00D75589"/>
    <w:rsid w:val="00D76AB2"/>
    <w:rsid w:val="00D80490"/>
    <w:rsid w:val="00D8158F"/>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137"/>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268"/>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2FA0"/>
    <w:rsid w:val="00DF5C84"/>
    <w:rsid w:val="00DF5EC0"/>
    <w:rsid w:val="00DF6EF8"/>
    <w:rsid w:val="00DF6EFE"/>
    <w:rsid w:val="00DF76B8"/>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0A73"/>
    <w:rsid w:val="00E322F7"/>
    <w:rsid w:val="00E3369B"/>
    <w:rsid w:val="00E362D2"/>
    <w:rsid w:val="00E36D76"/>
    <w:rsid w:val="00E40478"/>
    <w:rsid w:val="00E405EA"/>
    <w:rsid w:val="00E408B7"/>
    <w:rsid w:val="00E412EB"/>
    <w:rsid w:val="00E41637"/>
    <w:rsid w:val="00E42789"/>
    <w:rsid w:val="00E43AFE"/>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6D50"/>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6E60"/>
    <w:rsid w:val="00E9763D"/>
    <w:rsid w:val="00EA1177"/>
    <w:rsid w:val="00EA118B"/>
    <w:rsid w:val="00EA11B6"/>
    <w:rsid w:val="00EA2181"/>
    <w:rsid w:val="00EA282C"/>
    <w:rsid w:val="00EA2DD8"/>
    <w:rsid w:val="00EA30FC"/>
    <w:rsid w:val="00EA4475"/>
    <w:rsid w:val="00EA52FE"/>
    <w:rsid w:val="00EA681F"/>
    <w:rsid w:val="00EB04C6"/>
    <w:rsid w:val="00EB06A6"/>
    <w:rsid w:val="00EB21F5"/>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2FB3"/>
    <w:rsid w:val="00ED4773"/>
    <w:rsid w:val="00ED5284"/>
    <w:rsid w:val="00ED664B"/>
    <w:rsid w:val="00ED6A61"/>
    <w:rsid w:val="00ED768E"/>
    <w:rsid w:val="00ED7DA4"/>
    <w:rsid w:val="00EE03BB"/>
    <w:rsid w:val="00EE0552"/>
    <w:rsid w:val="00EE0B44"/>
    <w:rsid w:val="00EE125D"/>
    <w:rsid w:val="00EE14B5"/>
    <w:rsid w:val="00EE23DE"/>
    <w:rsid w:val="00EE48BB"/>
    <w:rsid w:val="00EE5ADE"/>
    <w:rsid w:val="00EE6FE0"/>
    <w:rsid w:val="00EE704A"/>
    <w:rsid w:val="00EE7840"/>
    <w:rsid w:val="00EF1CF7"/>
    <w:rsid w:val="00EF2E75"/>
    <w:rsid w:val="00EF4034"/>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46EF"/>
    <w:rsid w:val="00F26432"/>
    <w:rsid w:val="00F27380"/>
    <w:rsid w:val="00F3197A"/>
    <w:rsid w:val="00F32139"/>
    <w:rsid w:val="00F33CF0"/>
    <w:rsid w:val="00F33D56"/>
    <w:rsid w:val="00F34E08"/>
    <w:rsid w:val="00F41D91"/>
    <w:rsid w:val="00F41F52"/>
    <w:rsid w:val="00F41FA1"/>
    <w:rsid w:val="00F42363"/>
    <w:rsid w:val="00F427C4"/>
    <w:rsid w:val="00F43D6C"/>
    <w:rsid w:val="00F46143"/>
    <w:rsid w:val="00F46964"/>
    <w:rsid w:val="00F46F9A"/>
    <w:rsid w:val="00F470FD"/>
    <w:rsid w:val="00F476A7"/>
    <w:rsid w:val="00F50F30"/>
    <w:rsid w:val="00F5126A"/>
    <w:rsid w:val="00F5126E"/>
    <w:rsid w:val="00F516EF"/>
    <w:rsid w:val="00F51755"/>
    <w:rsid w:val="00F531D9"/>
    <w:rsid w:val="00F54D8E"/>
    <w:rsid w:val="00F5580D"/>
    <w:rsid w:val="00F56EA1"/>
    <w:rsid w:val="00F60483"/>
    <w:rsid w:val="00F606D5"/>
    <w:rsid w:val="00F611B3"/>
    <w:rsid w:val="00F6196E"/>
    <w:rsid w:val="00F61CCC"/>
    <w:rsid w:val="00F61E22"/>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681"/>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335E"/>
    <w:rsid w:val="00FB42B7"/>
    <w:rsid w:val="00FB4484"/>
    <w:rsid w:val="00FB58CF"/>
    <w:rsid w:val="00FB593A"/>
    <w:rsid w:val="00FB6410"/>
    <w:rsid w:val="00FB6E82"/>
    <w:rsid w:val="00FB792E"/>
    <w:rsid w:val="00FB7CF0"/>
    <w:rsid w:val="00FC0042"/>
    <w:rsid w:val="00FC1E67"/>
    <w:rsid w:val="00FC2A13"/>
    <w:rsid w:val="00FC3F6D"/>
    <w:rsid w:val="00FC4143"/>
    <w:rsid w:val="00FC4284"/>
    <w:rsid w:val="00FC4576"/>
    <w:rsid w:val="00FC5FF5"/>
    <w:rsid w:val="00FC6285"/>
    <w:rsid w:val="00FC78FB"/>
    <w:rsid w:val="00FC7DBC"/>
    <w:rsid w:val="00FD076A"/>
    <w:rsid w:val="00FD0AA0"/>
    <w:rsid w:val="00FD12C4"/>
    <w:rsid w:val="00FD1D5A"/>
    <w:rsid w:val="00FD5059"/>
    <w:rsid w:val="00FD554D"/>
    <w:rsid w:val="00FD5BCC"/>
    <w:rsid w:val="00FD63FD"/>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40A"/>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229B-3F61-4494-B718-A651227C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2012-02-13T18:00:00Z</cp:lastPrinted>
  <dcterms:created xsi:type="dcterms:W3CDTF">2012-02-09T17:33:00Z</dcterms:created>
  <dcterms:modified xsi:type="dcterms:W3CDTF">2012-03-19T22:26:00Z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