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966B74"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9C6DAD">
        <w:rPr>
          <w:caps/>
          <w:color w:val="000000" w:themeColor="text1"/>
        </w:rPr>
        <w:t xml:space="preserve">xxxxxxxxxxxxxxxxxxxxxx                </w:t>
      </w:r>
      <w:r w:rsidR="00966B74">
        <w:rPr>
          <w:caps/>
          <w:color w:val="000000" w:themeColor="text1"/>
        </w:rPr>
        <w:t xml:space="preserve">               </w:t>
      </w:r>
      <w:r>
        <w:rPr>
          <w:caps/>
          <w:color w:val="000000" w:themeColor="text1"/>
        </w:rPr>
        <w:t xml:space="preserve">       </w:t>
      </w:r>
      <w:r w:rsidR="00966B74">
        <w:rPr>
          <w:caps/>
          <w:color w:val="000000" w:themeColor="text1"/>
        </w:rPr>
        <w:t xml:space="preserve">        </w:t>
      </w:r>
      <w:r w:rsidR="00C14390">
        <w:rPr>
          <w:caps/>
          <w:color w:val="000000" w:themeColor="text1"/>
        </w:rPr>
        <w:t>BR</w:t>
      </w:r>
      <w:r w:rsidRPr="001F29F9">
        <w:rPr>
          <w:caps/>
          <w:color w:val="000000" w:themeColor="text1"/>
        </w:rPr>
        <w:t xml:space="preserve">ANCH OF </w:t>
      </w:r>
      <w:r w:rsidRPr="00966B74">
        <w:rPr>
          <w:caps/>
          <w:color w:val="000000" w:themeColor="text1"/>
        </w:rPr>
        <w:t xml:space="preserve">SERVICE:  Army </w:t>
      </w:r>
    </w:p>
    <w:p w:rsidR="0095270D" w:rsidRDefault="0095270D" w:rsidP="00966B74">
      <w:pPr>
        <w:tabs>
          <w:tab w:val="left" w:pos="288"/>
          <w:tab w:val="left" w:pos="5130"/>
        </w:tabs>
        <w:jc w:val="left"/>
        <w:rPr>
          <w:color w:val="000000" w:themeColor="text1"/>
        </w:rPr>
      </w:pPr>
      <w:r w:rsidRPr="00966B74">
        <w:rPr>
          <w:caps/>
          <w:color w:val="000000" w:themeColor="text1"/>
        </w:rPr>
        <w:t xml:space="preserve">CASE NUMBER:  </w:t>
      </w:r>
      <w:r w:rsidR="00966B74" w:rsidRPr="00966B74">
        <w:rPr>
          <w:caps/>
          <w:color w:val="000000" w:themeColor="text1"/>
        </w:rPr>
        <w:t>PD1100412</w:t>
      </w:r>
      <w:r w:rsidRPr="00966B74">
        <w:rPr>
          <w:color w:val="000000" w:themeColor="text1"/>
        </w:rPr>
        <w:t xml:space="preserve">                            </w:t>
      </w:r>
      <w:r w:rsidR="00966B74" w:rsidRPr="00966B74">
        <w:rPr>
          <w:color w:val="000000" w:themeColor="text1"/>
        </w:rPr>
        <w:t xml:space="preserve">       </w:t>
      </w:r>
      <w:r w:rsidR="00C14390">
        <w:rPr>
          <w:color w:val="000000" w:themeColor="text1"/>
        </w:rPr>
        <w:t xml:space="preserve">                               </w:t>
      </w:r>
      <w:r w:rsidRPr="00966B74">
        <w:rPr>
          <w:color w:val="000000" w:themeColor="text1"/>
        </w:rPr>
        <w:t xml:space="preserve">SEPARATION DATE:  </w:t>
      </w:r>
      <w:r w:rsidR="00966B74" w:rsidRPr="00966B74">
        <w:rPr>
          <w:color w:val="000000" w:themeColor="text1"/>
        </w:rPr>
        <w:t>20030317</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167062">
        <w:rPr>
          <w:caps/>
          <w:color w:val="000000"/>
        </w:rPr>
        <w:t>0706</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Pr="00966B74">
        <w:rPr>
          <w:color w:val="000000"/>
        </w:rPr>
        <w:t>a</w:t>
      </w:r>
      <w:r w:rsidR="000F2285">
        <w:rPr>
          <w:color w:val="000000"/>
        </w:rPr>
        <w:t>n</w:t>
      </w:r>
      <w:r w:rsidRPr="00966B74">
        <w:rPr>
          <w:color w:val="000000"/>
        </w:rPr>
        <w:t xml:space="preserve"> </w:t>
      </w:r>
      <w:r w:rsidR="000F2285">
        <w:rPr>
          <w:color w:val="000000"/>
        </w:rPr>
        <w:t>active duty</w:t>
      </w:r>
      <w:r w:rsidRPr="00966B74">
        <w:rPr>
          <w:color w:val="000000"/>
        </w:rPr>
        <w:t xml:space="preserve"> </w:t>
      </w:r>
      <w:r w:rsidR="00966B74" w:rsidRPr="00966B74">
        <w:rPr>
          <w:color w:val="000000" w:themeColor="text1"/>
          <w:szCs w:val="24"/>
        </w:rPr>
        <w:t>CPT/O3</w:t>
      </w:r>
      <w:r w:rsidRPr="00966B74">
        <w:rPr>
          <w:color w:val="000000"/>
        </w:rPr>
        <w:t xml:space="preserve"> (</w:t>
      </w:r>
      <w:r w:rsidR="00966B74" w:rsidRPr="00966B74">
        <w:rPr>
          <w:color w:val="000000" w:themeColor="text1"/>
          <w:szCs w:val="24"/>
        </w:rPr>
        <w:t>88A, Transportation Officer</w:t>
      </w:r>
      <w:r w:rsidR="00A70270" w:rsidRPr="00966B74">
        <w:rPr>
          <w:color w:val="000000"/>
        </w:rPr>
        <w:t>)</w:t>
      </w:r>
      <w:r w:rsidR="00565636" w:rsidRPr="00966B74">
        <w:rPr>
          <w:color w:val="000000"/>
        </w:rPr>
        <w:t>,</w:t>
      </w:r>
      <w:r w:rsidR="00A70270" w:rsidRPr="00966B74">
        <w:rPr>
          <w:color w:val="000000"/>
        </w:rPr>
        <w:t xml:space="preserve"> </w:t>
      </w:r>
      <w:r w:rsidRPr="00966B74">
        <w:rPr>
          <w:color w:val="000000"/>
        </w:rPr>
        <w:t xml:space="preserve">medically separated for </w:t>
      </w:r>
      <w:r w:rsidR="00261B7E" w:rsidRPr="00966B74">
        <w:rPr>
          <w:color w:val="000000"/>
        </w:rPr>
        <w:t xml:space="preserve">a </w:t>
      </w:r>
      <w:r w:rsidR="00966B74" w:rsidRPr="00966B74">
        <w:rPr>
          <w:color w:val="000000"/>
        </w:rPr>
        <w:t>lumbar spine</w:t>
      </w:r>
      <w:r w:rsidRPr="00966B74">
        <w:rPr>
          <w:color w:val="000000"/>
        </w:rPr>
        <w:t xml:space="preserve"> </w:t>
      </w:r>
      <w:r w:rsidR="00261B7E" w:rsidRPr="00966B74">
        <w:rPr>
          <w:color w:val="000000"/>
        </w:rPr>
        <w:t>condition</w:t>
      </w:r>
      <w:r w:rsidRPr="00966B74">
        <w:rPr>
          <w:color w:val="000000"/>
        </w:rPr>
        <w:t xml:space="preserve">. </w:t>
      </w:r>
      <w:r w:rsidR="00261B7E" w:rsidRPr="00966B74">
        <w:rPr>
          <w:color w:val="000000"/>
        </w:rPr>
        <w:t xml:space="preserve"> </w:t>
      </w:r>
      <w:r w:rsidR="000F2285">
        <w:rPr>
          <w:color w:val="000000"/>
        </w:rPr>
        <w:t>She experienced an insidious onset of back pain early in her career which worsened over time.  She was diagnosed with spondylolysis (degenerative disease of the articul</w:t>
      </w:r>
      <w:r w:rsidR="0080164F">
        <w:rPr>
          <w:color w:val="000000"/>
        </w:rPr>
        <w:t>ar facets) and non-surgical disc</w:t>
      </w:r>
      <w:r w:rsidR="000F2285">
        <w:rPr>
          <w:color w:val="000000"/>
        </w:rPr>
        <w:t xml:space="preserve"> disease.  The condition </w:t>
      </w:r>
      <w:r w:rsidR="00F566B7" w:rsidRPr="00966B74">
        <w:rPr>
          <w:color w:val="000000"/>
        </w:rPr>
        <w:t xml:space="preserve">could not be adequately rehabilitated to meet the physical requirements of </w:t>
      </w:r>
      <w:r w:rsidR="000F2285">
        <w:rPr>
          <w:color w:val="000000"/>
        </w:rPr>
        <w:t>her</w:t>
      </w:r>
      <w:r w:rsidR="00F566B7" w:rsidRPr="00966B74">
        <w:rPr>
          <w:color w:val="000000"/>
        </w:rPr>
        <w:t xml:space="preserve"> Military Occupational Specialty (MOS) or satis</w:t>
      </w:r>
      <w:r w:rsidR="009C12A1" w:rsidRPr="00966B74">
        <w:rPr>
          <w:color w:val="000000"/>
        </w:rPr>
        <w:t>fy physical fitness standards.</w:t>
      </w:r>
      <w:r w:rsidR="00F566B7" w:rsidRPr="00966B74">
        <w:rPr>
          <w:color w:val="000000"/>
        </w:rPr>
        <w:t xml:space="preserve"> </w:t>
      </w:r>
      <w:r w:rsidR="007470E5">
        <w:rPr>
          <w:color w:val="000000"/>
        </w:rPr>
        <w:t xml:space="preserve"> Sh</w:t>
      </w:r>
      <w:r w:rsidR="009C12A1" w:rsidRPr="00966B74">
        <w:rPr>
          <w:color w:val="000000"/>
        </w:rPr>
        <w:t xml:space="preserve">e </w:t>
      </w:r>
      <w:r w:rsidR="00F566B7" w:rsidRPr="00966B74">
        <w:rPr>
          <w:color w:val="000000"/>
        </w:rPr>
        <w:t xml:space="preserve">was </w:t>
      </w:r>
      <w:r w:rsidR="00271871" w:rsidRPr="00966B74">
        <w:rPr>
          <w:color w:val="000000"/>
        </w:rPr>
        <w:t>consequently</w:t>
      </w:r>
      <w:r w:rsidR="009C12A1" w:rsidRPr="00966B74">
        <w:rPr>
          <w:color w:val="000000"/>
        </w:rPr>
        <w:t xml:space="preserve"> </w:t>
      </w:r>
      <w:r w:rsidR="00F566B7" w:rsidRPr="00966B74">
        <w:rPr>
          <w:color w:val="000000"/>
        </w:rPr>
        <w:t>issued a permanent L3 profile and</w:t>
      </w:r>
      <w:r w:rsidR="009C12A1" w:rsidRPr="00966B74">
        <w:rPr>
          <w:color w:val="000000"/>
        </w:rPr>
        <w:t xml:space="preserve"> </w:t>
      </w:r>
      <w:r w:rsidR="00F566B7" w:rsidRPr="00966B74">
        <w:rPr>
          <w:color w:val="000000"/>
        </w:rPr>
        <w:t xml:space="preserve">referred for a Medical Evaluation Board (MEB).  The </w:t>
      </w:r>
      <w:r w:rsidR="000F2285" w:rsidRPr="00966B74">
        <w:rPr>
          <w:color w:val="000000"/>
        </w:rPr>
        <w:t xml:space="preserve">lumbar spine </w:t>
      </w:r>
      <w:r w:rsidR="00F566B7" w:rsidRPr="00966B74">
        <w:rPr>
          <w:color w:val="000000"/>
        </w:rPr>
        <w:t xml:space="preserve">condition was forwarded to the Physical Evaluation Board (PEB) as medically unacceptable IAW AR 40-501. </w:t>
      </w:r>
      <w:r w:rsidR="000F2285">
        <w:rPr>
          <w:color w:val="000000"/>
        </w:rPr>
        <w:t xml:space="preserve"> </w:t>
      </w:r>
      <w:r w:rsidR="00F566B7" w:rsidRPr="00966B74">
        <w:rPr>
          <w:color w:val="000000"/>
        </w:rPr>
        <w:t xml:space="preserve"> No other condi</w:t>
      </w:r>
      <w:r w:rsidR="00B63EAE" w:rsidRPr="00966B74">
        <w:rPr>
          <w:color w:val="000000"/>
        </w:rPr>
        <w:t>tions were submitted by the MEB</w:t>
      </w:r>
      <w:r w:rsidR="00F566B7" w:rsidRPr="00966B74">
        <w:rPr>
          <w:color w:val="000000"/>
        </w:rPr>
        <w:t xml:space="preserve">.  </w:t>
      </w:r>
      <w:r w:rsidRPr="00966B74">
        <w:rPr>
          <w:color w:val="000000"/>
        </w:rPr>
        <w:t xml:space="preserve">The PEB adjudicated the </w:t>
      </w:r>
      <w:r w:rsidR="007470E5" w:rsidRPr="00966B74">
        <w:rPr>
          <w:color w:val="000000"/>
        </w:rPr>
        <w:t>lumbar spine</w:t>
      </w:r>
      <w:r w:rsidR="007470E5">
        <w:rPr>
          <w:color w:val="000000"/>
        </w:rPr>
        <w:t xml:space="preserve"> </w:t>
      </w:r>
      <w:r w:rsidR="008530E3" w:rsidRPr="00966B74">
        <w:rPr>
          <w:color w:val="000000"/>
        </w:rPr>
        <w:t xml:space="preserve">condition as unfitting, rated </w:t>
      </w:r>
      <w:r w:rsidR="007470E5">
        <w:rPr>
          <w:color w:val="000000"/>
        </w:rPr>
        <w:t>1</w:t>
      </w:r>
      <w:r w:rsidRPr="00966B74">
        <w:rPr>
          <w:color w:val="000000"/>
        </w:rPr>
        <w:t xml:space="preserve">0%, </w:t>
      </w:r>
      <w:r w:rsidR="00261B7E" w:rsidRPr="00966B74">
        <w:rPr>
          <w:color w:val="000000"/>
        </w:rPr>
        <w:t>citing criteria of</w:t>
      </w:r>
      <w:r w:rsidRPr="00966B74">
        <w:rPr>
          <w:color w:val="000000"/>
        </w:rPr>
        <w:t xml:space="preserve"> </w:t>
      </w:r>
      <w:r w:rsidR="007470E5">
        <w:rPr>
          <w:color w:val="000000"/>
        </w:rPr>
        <w:t>the</w:t>
      </w:r>
      <w:r w:rsidR="00E438A4" w:rsidRPr="00966B74">
        <w:rPr>
          <w:color w:val="000000"/>
        </w:rPr>
        <w:t xml:space="preserve"> </w:t>
      </w:r>
      <w:r w:rsidR="0065689C" w:rsidRPr="00966B74">
        <w:rPr>
          <w:color w:val="000000" w:themeColor="text1"/>
          <w:szCs w:val="24"/>
        </w:rPr>
        <w:t>US Army Physical Disability Agency (USAPDA) pain policy</w:t>
      </w:r>
      <w:r w:rsidR="007470E5">
        <w:rPr>
          <w:color w:val="000000" w:themeColor="text1"/>
          <w:szCs w:val="24"/>
        </w:rPr>
        <w:t>.</w:t>
      </w:r>
      <w:r w:rsidR="00380601" w:rsidRPr="00966B74">
        <w:rPr>
          <w:color w:val="000000"/>
        </w:rPr>
        <w:t xml:space="preserve">  </w:t>
      </w:r>
      <w:r w:rsidRPr="00966B74">
        <w:rPr>
          <w:color w:val="000000"/>
        </w:rPr>
        <w:t xml:space="preserve">The CI made no appeals, and was medically separated with </w:t>
      </w:r>
      <w:r w:rsidR="00261B7E" w:rsidRPr="00966B74">
        <w:rPr>
          <w:color w:val="000000"/>
        </w:rPr>
        <w:t>that</w:t>
      </w:r>
      <w:r w:rsidRPr="00966B74">
        <w:rPr>
          <w:color w:val="000000"/>
        </w:rPr>
        <w:t xml:space="preserve"> disability rating.</w:t>
      </w:r>
      <w:r w:rsidR="00E438A4" w:rsidRPr="00966B74">
        <w:rPr>
          <w:color w:val="000000"/>
        </w:rPr>
        <w:t xml:space="preserve">  </w:t>
      </w:r>
    </w:p>
    <w:p w:rsidR="00CD2165" w:rsidRPr="001F29F9" w:rsidRDefault="00CD2165"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6A74E8" w:rsidRPr="004E5C43" w:rsidRDefault="00AD2379" w:rsidP="00BF0E94">
      <w:pPr>
        <w:tabs>
          <w:tab w:val="left" w:pos="288"/>
          <w:tab w:val="left" w:pos="4752"/>
        </w:tabs>
        <w:jc w:val="both"/>
        <w:rPr>
          <w:color w:val="auto"/>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6A74E8" w:rsidRPr="006A74E8">
        <w:rPr>
          <w:color w:val="000000"/>
        </w:rPr>
        <w:t xml:space="preserve">My back pain has steadily worsened and requires weekly treatment/therapy. </w:t>
      </w:r>
      <w:r w:rsidR="006A74E8">
        <w:rPr>
          <w:color w:val="000000"/>
        </w:rPr>
        <w:t xml:space="preserve"> </w:t>
      </w:r>
      <w:r w:rsidR="006A74E8" w:rsidRPr="006A74E8">
        <w:rPr>
          <w:color w:val="000000"/>
        </w:rPr>
        <w:t xml:space="preserve">Spinal cortisone and surgery recommended by orthopedists and neurologists. </w:t>
      </w:r>
      <w:r w:rsidR="004E5C43">
        <w:rPr>
          <w:color w:val="000000"/>
        </w:rPr>
        <w:t xml:space="preserve"> </w:t>
      </w:r>
      <w:r w:rsidR="006A74E8" w:rsidRPr="006A74E8">
        <w:rPr>
          <w:color w:val="000000"/>
        </w:rPr>
        <w:t xml:space="preserve">Continue seeking alternative treatments for managing pain. </w:t>
      </w:r>
      <w:r w:rsidR="006A74E8">
        <w:rPr>
          <w:color w:val="000000"/>
        </w:rPr>
        <w:t xml:space="preserve"> </w:t>
      </w:r>
      <w:r w:rsidR="006A74E8" w:rsidRPr="006A74E8">
        <w:rPr>
          <w:color w:val="000000"/>
        </w:rPr>
        <w:t xml:space="preserve">Recently tested positive for rheumatoid arthritis. </w:t>
      </w:r>
      <w:r w:rsidR="006A74E8">
        <w:rPr>
          <w:color w:val="000000"/>
        </w:rPr>
        <w:t xml:space="preserve"> </w:t>
      </w:r>
      <w:r w:rsidR="004E5C43">
        <w:rPr>
          <w:color w:val="000000"/>
        </w:rPr>
        <w:t>V</w:t>
      </w:r>
      <w:r w:rsidR="006A74E8" w:rsidRPr="006A74E8">
        <w:rPr>
          <w:color w:val="000000"/>
        </w:rPr>
        <w:t>A recognized bursitis in hip and rhinitis as chronic conditions.  I also struggle with chronic cervical pain.</w:t>
      </w:r>
      <w:r w:rsidR="004E5C43">
        <w:rPr>
          <w:color w:val="000000"/>
        </w:rPr>
        <w:t xml:space="preserve"> </w:t>
      </w:r>
      <w:r w:rsidR="006A74E8" w:rsidRPr="006A74E8">
        <w:rPr>
          <w:color w:val="000000"/>
        </w:rPr>
        <w:t xml:space="preserve"> Thank you for taking the time to review my file.</w:t>
      </w:r>
      <w:r w:rsidR="00773C45">
        <w:rPr>
          <w:color w:val="000000"/>
        </w:rPr>
        <w:t>”</w:t>
      </w:r>
      <w:r w:rsidR="004A2728">
        <w:rPr>
          <w:color w:val="000000"/>
        </w:rPr>
        <w:t xml:space="preserve"> </w:t>
      </w:r>
      <w:r w:rsidR="004E5C43">
        <w:rPr>
          <w:color w:val="000000"/>
        </w:rPr>
        <w:t xml:space="preserve"> </w:t>
      </w:r>
      <w:r w:rsidR="004E5C43">
        <w:rPr>
          <w:rFonts w:eastAsiaTheme="minorHAnsi"/>
          <w:color w:val="000000" w:themeColor="text1"/>
          <w:szCs w:val="24"/>
        </w:rPr>
        <w:t>She</w:t>
      </w:r>
      <w:r w:rsidR="004A2728" w:rsidRPr="00F72DEB">
        <w:rPr>
          <w:rFonts w:eastAsiaTheme="minorHAnsi"/>
          <w:color w:val="000000" w:themeColor="text1"/>
          <w:szCs w:val="24"/>
        </w:rPr>
        <w:t xml:space="preserve"> </w:t>
      </w:r>
      <w:r w:rsidR="006A74E8">
        <w:rPr>
          <w:rFonts w:eastAsiaTheme="minorHAnsi"/>
          <w:color w:val="000000" w:themeColor="text1"/>
          <w:szCs w:val="24"/>
        </w:rPr>
        <w:t xml:space="preserve">additionally states that </w:t>
      </w:r>
      <w:r w:rsidR="004E5C43">
        <w:rPr>
          <w:rFonts w:eastAsiaTheme="minorHAnsi"/>
          <w:color w:val="000000" w:themeColor="text1"/>
          <w:szCs w:val="24"/>
        </w:rPr>
        <w:t>s</w:t>
      </w:r>
      <w:r w:rsidR="006A74E8">
        <w:rPr>
          <w:rFonts w:eastAsiaTheme="minorHAnsi"/>
          <w:color w:val="000000" w:themeColor="text1"/>
          <w:szCs w:val="24"/>
        </w:rPr>
        <w:t>he was “</w:t>
      </w:r>
      <w:r w:rsidR="006A74E8" w:rsidRPr="006A74E8">
        <w:rPr>
          <w:color w:val="auto"/>
        </w:rPr>
        <w:t>advised by my commander to fight the rating....that in his opinion it was too low.</w:t>
      </w:r>
      <w:r w:rsidR="006A74E8">
        <w:rPr>
          <w:color w:val="auto"/>
        </w:rPr>
        <w:t>”</w:t>
      </w:r>
      <w:r w:rsidR="004E5C43">
        <w:rPr>
          <w:color w:val="auto"/>
        </w:rPr>
        <w:t xml:space="preserve">  Sh</w:t>
      </w:r>
      <w:r w:rsidR="006A74E8">
        <w:rPr>
          <w:color w:val="auto"/>
        </w:rPr>
        <w:t xml:space="preserve">e believes that the proceedings were rushed by the war tempo </w:t>
      </w:r>
      <w:r w:rsidR="00167062">
        <w:rPr>
          <w:color w:val="auto"/>
        </w:rPr>
        <w:t>of</w:t>
      </w:r>
      <w:r w:rsidR="006A74E8">
        <w:rPr>
          <w:color w:val="auto"/>
        </w:rPr>
        <w:t xml:space="preserve"> the time; and, </w:t>
      </w:r>
      <w:r w:rsidR="007470E5">
        <w:rPr>
          <w:color w:val="auto"/>
        </w:rPr>
        <w:t xml:space="preserve">states </w:t>
      </w:r>
      <w:r w:rsidR="006A74E8">
        <w:rPr>
          <w:color w:val="auto"/>
        </w:rPr>
        <w:t xml:space="preserve">that </w:t>
      </w:r>
      <w:r w:rsidR="004E5C43">
        <w:rPr>
          <w:color w:val="auto"/>
        </w:rPr>
        <w:t>s</w:t>
      </w:r>
      <w:r w:rsidR="006A74E8">
        <w:rPr>
          <w:color w:val="auto"/>
        </w:rPr>
        <w:t>he felt “</w:t>
      </w:r>
      <w:r w:rsidR="006A74E8" w:rsidRPr="006A74E8">
        <w:rPr>
          <w:color w:val="auto"/>
        </w:rPr>
        <w:t>embarrassed for what I considered a career failure</w:t>
      </w:r>
      <w:r w:rsidR="00A0554D">
        <w:rPr>
          <w:color w:val="auto"/>
        </w:rPr>
        <w:t>;</w:t>
      </w:r>
      <w:r w:rsidR="006A74E8">
        <w:rPr>
          <w:color w:val="auto"/>
        </w:rPr>
        <w:t xml:space="preserve">” </w:t>
      </w:r>
      <w:r w:rsidR="007470E5">
        <w:rPr>
          <w:color w:val="auto"/>
        </w:rPr>
        <w:t xml:space="preserve">therefore </w:t>
      </w:r>
      <w:r w:rsidR="006A74E8">
        <w:rPr>
          <w:color w:val="auto"/>
        </w:rPr>
        <w:t>not want</w:t>
      </w:r>
      <w:r w:rsidR="004E5C43">
        <w:rPr>
          <w:color w:val="auto"/>
        </w:rPr>
        <w:t>ing</w:t>
      </w:r>
      <w:r w:rsidR="006A74E8">
        <w:rPr>
          <w:color w:val="auto"/>
        </w:rPr>
        <w:t xml:space="preserve"> to </w:t>
      </w:r>
      <w:r w:rsidR="007470E5">
        <w:rPr>
          <w:color w:val="auto"/>
        </w:rPr>
        <w:t>incur the perceived stigma of submitting an appeal</w:t>
      </w:r>
      <w:r w:rsidR="004E5C43">
        <w:rPr>
          <w:color w:val="auto"/>
        </w:rPr>
        <w:t>.  Sh</w:t>
      </w:r>
      <w:r w:rsidR="006A74E8">
        <w:rPr>
          <w:color w:val="auto"/>
        </w:rPr>
        <w:t>e concludes with, “</w:t>
      </w:r>
      <w:r w:rsidR="006A74E8" w:rsidRPr="006A74E8">
        <w:rPr>
          <w:color w:val="auto"/>
        </w:rPr>
        <w:t>However, I do feel that</w:t>
      </w:r>
      <w:r w:rsidR="006A74E8">
        <w:rPr>
          <w:color w:val="auto"/>
        </w:rPr>
        <w:t xml:space="preserve"> </w:t>
      </w:r>
      <w:r w:rsidR="006A74E8" w:rsidRPr="006A74E8">
        <w:rPr>
          <w:color w:val="auto"/>
        </w:rPr>
        <w:t>the process was rushed and my personal situation was not evaluated well due to the fact that I have several other major issues (mainly the chronic</w:t>
      </w:r>
      <w:r w:rsidR="006A74E8">
        <w:rPr>
          <w:color w:val="auto"/>
        </w:rPr>
        <w:t xml:space="preserve"> </w:t>
      </w:r>
      <w:r w:rsidR="006A74E8" w:rsidRPr="006A74E8">
        <w:rPr>
          <w:color w:val="auto"/>
        </w:rPr>
        <w:t>hip pain and immune issues (rhinitis, inflammation issues) that I believe were caused by my exposure to DS2 and CS tablets</w:t>
      </w:r>
      <w:r w:rsidR="00551C24">
        <w:rPr>
          <w:color w:val="auto"/>
        </w:rPr>
        <w:t xml:space="preserve"> [for which she included evidence of toxicity]</w:t>
      </w:r>
      <w:r w:rsidR="006A74E8" w:rsidRPr="006A74E8">
        <w:rPr>
          <w:color w:val="auto"/>
        </w:rPr>
        <w:t>.</w:t>
      </w:r>
      <w:r w:rsidR="006A74E8">
        <w:rPr>
          <w:color w:val="auto"/>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DoDI 6040.44 </w:t>
      </w:r>
      <w:r w:rsidR="003A6FCD">
        <w:rPr>
          <w:color w:val="auto"/>
        </w:rPr>
        <w:t>(Enclosure 3, paragraph 5.e.2)</w:t>
      </w:r>
      <w:r w:rsidR="003A6FCD" w:rsidRPr="00C566C9">
        <w:rPr>
          <w:color w:val="auto"/>
        </w:rPr>
        <w:t xml:space="preserve">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B5CE4">
        <w:rPr>
          <w:color w:val="auto"/>
        </w:rPr>
        <w:t>.</w:t>
      </w:r>
      <w:r w:rsidRPr="00C566C9">
        <w:rPr>
          <w:color w:val="auto"/>
        </w:rPr>
        <w:t>”</w:t>
      </w:r>
      <w:r>
        <w:rPr>
          <w:color w:val="auto"/>
        </w:rPr>
        <w:t xml:space="preserve">  </w:t>
      </w:r>
      <w:r w:rsidR="004E5C43">
        <w:rPr>
          <w:color w:val="auto"/>
        </w:rPr>
        <w:t xml:space="preserve">The rating for the </w:t>
      </w:r>
      <w:r w:rsidR="004E5C43" w:rsidRPr="004E5C43">
        <w:rPr>
          <w:color w:val="auto"/>
        </w:rPr>
        <w:t xml:space="preserve">unfitting </w:t>
      </w:r>
      <w:r w:rsidR="004E5C43">
        <w:rPr>
          <w:color w:val="auto"/>
        </w:rPr>
        <w:t>lumbar spine condition is addressed below</w:t>
      </w:r>
      <w:r w:rsidR="00BB0C85" w:rsidRPr="00BB0C85">
        <w:rPr>
          <w:color w:val="auto"/>
        </w:rPr>
        <w:t>; but, all of the additional conditions noted in the contention (</w:t>
      </w:r>
      <w:r w:rsidR="00BB0C85" w:rsidRPr="006A74E8">
        <w:rPr>
          <w:color w:val="000000"/>
        </w:rPr>
        <w:t>rheumatoid arthritis</w:t>
      </w:r>
      <w:r w:rsidR="00BB0C85">
        <w:rPr>
          <w:color w:val="000000"/>
        </w:rPr>
        <w:t xml:space="preserve">, </w:t>
      </w:r>
      <w:r w:rsidR="00BB0C85" w:rsidRPr="006A74E8">
        <w:rPr>
          <w:color w:val="000000"/>
        </w:rPr>
        <w:t>hip</w:t>
      </w:r>
      <w:r w:rsidR="00BB0C85" w:rsidRPr="00BB0C85">
        <w:rPr>
          <w:color w:val="000000"/>
        </w:rPr>
        <w:t xml:space="preserve"> </w:t>
      </w:r>
      <w:r w:rsidR="00BB0C85" w:rsidRPr="006A74E8">
        <w:rPr>
          <w:color w:val="000000"/>
        </w:rPr>
        <w:t>bursitis</w:t>
      </w:r>
      <w:r w:rsidR="00BB0C85">
        <w:rPr>
          <w:color w:val="000000"/>
        </w:rPr>
        <w:t xml:space="preserve">, </w:t>
      </w:r>
      <w:r w:rsidR="00BB0C85" w:rsidRPr="006A74E8">
        <w:rPr>
          <w:color w:val="000000"/>
        </w:rPr>
        <w:t>rhinitis</w:t>
      </w:r>
      <w:r w:rsidR="00BB0C85">
        <w:rPr>
          <w:color w:val="000000"/>
        </w:rPr>
        <w:t xml:space="preserve">, </w:t>
      </w:r>
      <w:r w:rsidR="00BB0C85" w:rsidRPr="006A74E8">
        <w:rPr>
          <w:color w:val="000000"/>
        </w:rPr>
        <w:t>cervical pain</w:t>
      </w:r>
      <w:r w:rsidR="00BB0C85">
        <w:rPr>
          <w:color w:val="000000"/>
        </w:rPr>
        <w:t>, and “</w:t>
      </w:r>
      <w:r w:rsidR="00BB0C85" w:rsidRPr="006A74E8">
        <w:rPr>
          <w:color w:val="auto"/>
        </w:rPr>
        <w:t>immune issues</w:t>
      </w:r>
      <w:r w:rsidR="00BB0C85">
        <w:rPr>
          <w:color w:val="auto"/>
        </w:rPr>
        <w:t>”</w:t>
      </w:r>
      <w:r w:rsidR="00BB0C85" w:rsidRPr="00BB0C85">
        <w:rPr>
          <w:color w:val="auto"/>
        </w:rPr>
        <w:t xml:space="preserve">) were not </w:t>
      </w:r>
      <w:r w:rsidR="00BB0C85">
        <w:rPr>
          <w:color w:val="auto"/>
        </w:rPr>
        <w:t>PEB</w:t>
      </w:r>
      <w:r w:rsidR="00BB0C85" w:rsidRPr="00BB0C85">
        <w:rPr>
          <w:color w:val="auto"/>
        </w:rPr>
        <w:t xml:space="preserve"> adjudicated for fitness; and, are therefore not covered by the DoDI 6040.44 defined scope. </w:t>
      </w:r>
      <w:r w:rsidR="004E5C43">
        <w:rPr>
          <w:color w:val="auto"/>
        </w:rPr>
        <w:t xml:space="preserve"> </w:t>
      </w:r>
      <w:r w:rsidR="00ED4421" w:rsidRPr="00ED4421">
        <w:rPr>
          <w:color w:val="auto"/>
        </w:rPr>
        <w:t xml:space="preserve">The </w:t>
      </w:r>
      <w:r w:rsidR="00ED4421">
        <w:rPr>
          <w:color w:val="auto"/>
        </w:rPr>
        <w:t>above</w:t>
      </w:r>
      <w:r w:rsidR="00ED4421" w:rsidRPr="00ED4421">
        <w:rPr>
          <w:color w:val="auto"/>
        </w:rPr>
        <w:t xml:space="preserve"> conditions, or any contention not requested in this application, remain eligible for future consideration by the Army Board for Correction of Military Records (ABCMR).</w:t>
      </w:r>
      <w:r w:rsidR="00ED4421">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AD2379" w:rsidRDefault="00AD2379" w:rsidP="00FE7C22">
      <w:pPr>
        <w:jc w:val="both"/>
        <w:rPr>
          <w:color w:val="000000"/>
        </w:rPr>
      </w:pPr>
    </w:p>
    <w:tbl>
      <w:tblPr>
        <w:tblStyle w:val="TableGrid"/>
        <w:tblpPr w:leftFromText="187" w:rightFromText="187" w:vertAnchor="text" w:tblpXSpec="center" w:tblpY="1"/>
        <w:tblOverlap w:val="never"/>
        <w:tblW w:w="9342" w:type="dxa"/>
        <w:jc w:val="center"/>
        <w:tblLayout w:type="fixed"/>
        <w:tblLook w:val="04A0" w:firstRow="1" w:lastRow="0" w:firstColumn="1" w:lastColumn="0" w:noHBand="0" w:noVBand="1"/>
      </w:tblPr>
      <w:tblGrid>
        <w:gridCol w:w="1872"/>
        <w:gridCol w:w="1080"/>
        <w:gridCol w:w="810"/>
        <w:gridCol w:w="2790"/>
        <w:gridCol w:w="1080"/>
        <w:gridCol w:w="720"/>
        <w:gridCol w:w="990"/>
      </w:tblGrid>
      <w:tr w:rsidR="00135DAC" w:rsidRPr="001F29F9" w:rsidTr="00EB3C70">
        <w:trPr>
          <w:trHeight w:val="233"/>
          <w:jc w:val="center"/>
        </w:trPr>
        <w:tc>
          <w:tcPr>
            <w:tcW w:w="3762" w:type="dxa"/>
            <w:gridSpan w:val="3"/>
            <w:tcBorders>
              <w:right w:val="thinThickThinSmallGap" w:sz="24" w:space="0" w:color="auto"/>
            </w:tcBorders>
            <w:shd w:val="clear" w:color="auto" w:fill="D9D9D9" w:themeFill="background1" w:themeFillShade="D9"/>
            <w:vAlign w:val="center"/>
          </w:tcPr>
          <w:p w:rsidR="00135DAC" w:rsidRPr="001F29F9" w:rsidRDefault="00135DAC" w:rsidP="00EB3C70">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21218</w:t>
            </w:r>
          </w:p>
        </w:tc>
        <w:tc>
          <w:tcPr>
            <w:tcW w:w="5580" w:type="dxa"/>
            <w:gridSpan w:val="4"/>
            <w:tcBorders>
              <w:left w:val="thinThickThinSmallGap" w:sz="24" w:space="0" w:color="auto"/>
            </w:tcBorders>
            <w:shd w:val="clear" w:color="auto" w:fill="D9D9D9" w:themeFill="background1" w:themeFillShade="D9"/>
            <w:vAlign w:val="center"/>
          </w:tcPr>
          <w:p w:rsidR="00135DAC" w:rsidRPr="001F29F9" w:rsidRDefault="00135DAC" w:rsidP="001C120F">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2</w:t>
            </w:r>
            <w:r w:rsidRPr="001F29F9">
              <w:rPr>
                <w:rFonts w:cs="Calibri"/>
                <w:b/>
                <w:color w:val="000000" w:themeColor="text1"/>
                <w:sz w:val="18"/>
                <w:szCs w:val="18"/>
              </w:rPr>
              <w:t xml:space="preserve"> Mo</w:t>
            </w:r>
            <w:r w:rsidRPr="00D70058">
              <w:rPr>
                <w:rFonts w:cs="Calibri"/>
                <w:b/>
                <w:color w:val="000000" w:themeColor="text1"/>
                <w:sz w:val="18"/>
                <w:szCs w:val="18"/>
              </w:rPr>
              <w:t xml:space="preserve">. </w:t>
            </w:r>
            <w:r w:rsidR="001C120F">
              <w:rPr>
                <w:rFonts w:cs="Calibri"/>
                <w:b/>
                <w:color w:val="000000" w:themeColor="text1"/>
                <w:sz w:val="18"/>
                <w:szCs w:val="18"/>
              </w:rPr>
              <w:t>Post-</w:t>
            </w:r>
            <w:r w:rsidRPr="00D70058">
              <w:rPr>
                <w:rFonts w:cs="Calibri"/>
                <w:b/>
                <w:color w:val="000000" w:themeColor="text1"/>
                <w:sz w:val="18"/>
                <w:szCs w:val="18"/>
              </w:rPr>
              <w:t>Separation</w:t>
            </w:r>
            <w:r w:rsidRPr="001F29F9">
              <w:rPr>
                <w:rFonts w:cs="Calibri"/>
                <w:b/>
                <w:color w:val="000000" w:themeColor="text1"/>
                <w:sz w:val="18"/>
                <w:szCs w:val="18"/>
              </w:rPr>
              <w:t>) – All Effective Date 200</w:t>
            </w:r>
            <w:r>
              <w:rPr>
                <w:rFonts w:cs="Calibri"/>
                <w:b/>
                <w:color w:val="000000" w:themeColor="text1"/>
                <w:sz w:val="18"/>
                <w:szCs w:val="18"/>
              </w:rPr>
              <w:t>30318</w:t>
            </w:r>
          </w:p>
        </w:tc>
      </w:tr>
      <w:tr w:rsidR="00135DAC" w:rsidRPr="001F29F9" w:rsidTr="00EB3C70">
        <w:trPr>
          <w:trHeight w:val="199"/>
          <w:jc w:val="center"/>
        </w:trPr>
        <w:tc>
          <w:tcPr>
            <w:tcW w:w="1872" w:type="dxa"/>
            <w:tcBorders>
              <w:bottom w:val="single" w:sz="4" w:space="0" w:color="000000" w:themeColor="text1"/>
              <w:right w:val="single" w:sz="4" w:space="0" w:color="auto"/>
            </w:tcBorders>
            <w:shd w:val="clear" w:color="auto" w:fill="D9D9D9" w:themeFill="background1" w:themeFillShade="D9"/>
            <w:vAlign w:val="center"/>
          </w:tcPr>
          <w:p w:rsidR="00135DAC" w:rsidRPr="001F29F9" w:rsidRDefault="00135DAC" w:rsidP="00EB3C70">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135DAC" w:rsidRPr="001F29F9" w:rsidRDefault="00135DAC" w:rsidP="00EB3C70">
            <w:pPr>
              <w:contextualSpacing/>
              <w:rPr>
                <w:rFonts w:cs="Calibri"/>
                <w:b/>
                <w:color w:val="000000" w:themeColor="text1"/>
                <w:sz w:val="18"/>
                <w:szCs w:val="18"/>
              </w:rPr>
            </w:pPr>
            <w:r w:rsidRPr="001F29F9">
              <w:rPr>
                <w:rFonts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135DAC" w:rsidRPr="001F29F9" w:rsidRDefault="00135DAC" w:rsidP="00EB3C70">
            <w:pPr>
              <w:contextualSpacing/>
              <w:rPr>
                <w:rFonts w:cs="Calibri"/>
                <w:b/>
                <w:color w:val="000000" w:themeColor="text1"/>
                <w:sz w:val="18"/>
                <w:szCs w:val="18"/>
              </w:rPr>
            </w:pPr>
            <w:r w:rsidRPr="001F29F9">
              <w:rPr>
                <w:rFonts w:cs="Calibri"/>
                <w:b/>
                <w:color w:val="000000" w:themeColor="text1"/>
                <w:sz w:val="18"/>
                <w:szCs w:val="18"/>
              </w:rPr>
              <w:t>Rating</w:t>
            </w:r>
          </w:p>
        </w:tc>
        <w:tc>
          <w:tcPr>
            <w:tcW w:w="2790" w:type="dxa"/>
            <w:tcBorders>
              <w:left w:val="thinThickThinSmallGap" w:sz="24" w:space="0" w:color="auto"/>
              <w:bottom w:val="single" w:sz="4" w:space="0" w:color="000000" w:themeColor="text1"/>
            </w:tcBorders>
            <w:shd w:val="clear" w:color="auto" w:fill="D9D9D9" w:themeFill="background1" w:themeFillShade="D9"/>
            <w:vAlign w:val="center"/>
          </w:tcPr>
          <w:p w:rsidR="00135DAC" w:rsidRPr="001F29F9" w:rsidRDefault="00135DAC" w:rsidP="00EB3C70">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135DAC" w:rsidRPr="001F29F9" w:rsidRDefault="00135DAC" w:rsidP="00EB3C70">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135DAC" w:rsidRPr="001F29F9" w:rsidRDefault="00135DAC" w:rsidP="00EB3C70">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135DAC" w:rsidRPr="001F29F9" w:rsidRDefault="00135DAC" w:rsidP="00EB3C70">
            <w:pPr>
              <w:contextualSpacing/>
              <w:rPr>
                <w:rFonts w:cs="Calibri"/>
                <w:b/>
                <w:color w:val="000000" w:themeColor="text1"/>
                <w:sz w:val="18"/>
                <w:szCs w:val="18"/>
              </w:rPr>
            </w:pPr>
            <w:r w:rsidRPr="001F29F9">
              <w:rPr>
                <w:rFonts w:cs="Calibri"/>
                <w:b/>
                <w:color w:val="000000" w:themeColor="text1"/>
                <w:sz w:val="18"/>
                <w:szCs w:val="18"/>
              </w:rPr>
              <w:t>Exam</w:t>
            </w:r>
          </w:p>
        </w:tc>
      </w:tr>
      <w:tr w:rsidR="00135DAC" w:rsidRPr="001F29F9" w:rsidTr="00EB3C70">
        <w:trPr>
          <w:trHeight w:val="127"/>
          <w:jc w:val="center"/>
        </w:trPr>
        <w:tc>
          <w:tcPr>
            <w:tcW w:w="1872" w:type="dxa"/>
            <w:tcBorders>
              <w:bottom w:val="single" w:sz="4" w:space="0" w:color="auto"/>
              <w:right w:val="single" w:sz="4" w:space="0" w:color="auto"/>
            </w:tcBorders>
            <w:shd w:val="clear" w:color="auto" w:fill="FFFFFF" w:themeFill="background1"/>
            <w:vAlign w:val="center"/>
          </w:tcPr>
          <w:p w:rsidR="00135DAC" w:rsidRPr="001F29F9" w:rsidRDefault="00135DAC" w:rsidP="004E5C43">
            <w:pPr>
              <w:spacing w:line="220" w:lineRule="exact"/>
              <w:contextualSpacing/>
              <w:jc w:val="left"/>
              <w:rPr>
                <w:rFonts w:cs="Calibri"/>
                <w:color w:val="000000" w:themeColor="text1"/>
                <w:sz w:val="18"/>
                <w:szCs w:val="18"/>
              </w:rPr>
            </w:pPr>
            <w:r>
              <w:rPr>
                <w:rFonts w:cs="Calibri"/>
                <w:color w:val="000000" w:themeColor="text1"/>
                <w:sz w:val="18"/>
                <w:szCs w:val="18"/>
              </w:rPr>
              <w:t>Chronic Low Back Pain</w:t>
            </w:r>
          </w:p>
        </w:tc>
        <w:tc>
          <w:tcPr>
            <w:tcW w:w="1080" w:type="dxa"/>
            <w:tcBorders>
              <w:left w:val="single" w:sz="4" w:space="0" w:color="auto"/>
              <w:bottom w:val="single" w:sz="4" w:space="0" w:color="auto"/>
            </w:tcBorders>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Pr>
                <w:rFonts w:cs="Calibri"/>
                <w:color w:val="000000" w:themeColor="text1"/>
                <w:sz w:val="18"/>
                <w:szCs w:val="18"/>
              </w:rPr>
              <w:t>5299-5295</w:t>
            </w:r>
          </w:p>
        </w:tc>
        <w:tc>
          <w:tcPr>
            <w:tcW w:w="810" w:type="dxa"/>
            <w:tcBorders>
              <w:bottom w:val="single" w:sz="4" w:space="0" w:color="auto"/>
              <w:right w:val="thinThickThinSmallGap" w:sz="24" w:space="0" w:color="auto"/>
            </w:tcBorders>
            <w:shd w:val="clear" w:color="auto" w:fill="FFFFFF" w:themeFill="background1"/>
            <w:vAlign w:val="center"/>
          </w:tcPr>
          <w:p w:rsidR="00135DAC" w:rsidRPr="001F29F9" w:rsidRDefault="00135DAC" w:rsidP="00EB3C70">
            <w:pPr>
              <w:spacing w:line="220" w:lineRule="exact"/>
              <w:rPr>
                <w:rFonts w:cs="Calibri"/>
                <w:color w:val="000000" w:themeColor="text1"/>
                <w:sz w:val="18"/>
                <w:szCs w:val="18"/>
              </w:rPr>
            </w:pPr>
            <w:r>
              <w:rPr>
                <w:rFonts w:cs="Calibri"/>
                <w:color w:val="000000" w:themeColor="text1"/>
                <w:sz w:val="18"/>
                <w:szCs w:val="18"/>
              </w:rPr>
              <w:t>10%</w:t>
            </w:r>
          </w:p>
        </w:tc>
        <w:tc>
          <w:tcPr>
            <w:tcW w:w="2790" w:type="dxa"/>
            <w:tcBorders>
              <w:left w:val="thinThickThinSmallGap" w:sz="24" w:space="0" w:color="auto"/>
              <w:bottom w:val="single" w:sz="4" w:space="0" w:color="auto"/>
            </w:tcBorders>
            <w:shd w:val="clear" w:color="auto" w:fill="FFFFFF" w:themeFill="background1"/>
            <w:vAlign w:val="center"/>
          </w:tcPr>
          <w:p w:rsidR="00135DAC" w:rsidRPr="001F29F9" w:rsidRDefault="00135DAC" w:rsidP="004E5C43">
            <w:pPr>
              <w:spacing w:line="220" w:lineRule="exact"/>
              <w:contextualSpacing/>
              <w:jc w:val="left"/>
              <w:rPr>
                <w:rFonts w:cs="Calibri"/>
                <w:color w:val="000000" w:themeColor="text1"/>
                <w:sz w:val="18"/>
                <w:szCs w:val="18"/>
              </w:rPr>
            </w:pPr>
            <w:r>
              <w:rPr>
                <w:rFonts w:cs="Calibri"/>
                <w:color w:val="000000" w:themeColor="text1"/>
                <w:sz w:val="18"/>
                <w:szCs w:val="18"/>
              </w:rPr>
              <w:t>Low Back Pain … Spondylolisthesis</w:t>
            </w:r>
          </w:p>
        </w:tc>
        <w:tc>
          <w:tcPr>
            <w:tcW w:w="1080" w:type="dxa"/>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Pr>
                <w:rFonts w:cs="Calibri"/>
                <w:color w:val="000000" w:themeColor="text1"/>
                <w:sz w:val="18"/>
                <w:szCs w:val="18"/>
              </w:rPr>
              <w:t>5293-5292</w:t>
            </w:r>
          </w:p>
        </w:tc>
        <w:tc>
          <w:tcPr>
            <w:tcW w:w="720" w:type="dxa"/>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30506</w:t>
            </w:r>
          </w:p>
        </w:tc>
      </w:tr>
      <w:tr w:rsidR="00135DAC" w:rsidRPr="001F29F9" w:rsidTr="00EB3C70">
        <w:trPr>
          <w:trHeight w:val="73"/>
          <w:jc w:val="center"/>
        </w:trPr>
        <w:tc>
          <w:tcPr>
            <w:tcW w:w="3762" w:type="dxa"/>
            <w:gridSpan w:val="3"/>
            <w:vMerge w:val="restart"/>
            <w:tcBorders>
              <w:top w:val="single" w:sz="4" w:space="0" w:color="auto"/>
              <w:right w:val="thinThickThinSmallGap" w:sz="24" w:space="0" w:color="auto"/>
            </w:tcBorders>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790" w:type="dxa"/>
            <w:tcBorders>
              <w:top w:val="single" w:sz="4" w:space="0" w:color="auto"/>
              <w:left w:val="thinThickThinSmallGap" w:sz="24" w:space="0" w:color="auto"/>
              <w:right w:val="single" w:sz="4" w:space="0" w:color="auto"/>
            </w:tcBorders>
            <w:shd w:val="clear" w:color="auto" w:fill="FFFFFF" w:themeFill="background1"/>
            <w:vAlign w:val="center"/>
          </w:tcPr>
          <w:p w:rsidR="00135DAC" w:rsidRPr="001F29F9" w:rsidRDefault="00135DAC" w:rsidP="004E5C43">
            <w:pPr>
              <w:spacing w:line="220" w:lineRule="exact"/>
              <w:contextualSpacing/>
              <w:jc w:val="left"/>
              <w:rPr>
                <w:rFonts w:cs="Calibri"/>
                <w:color w:val="000000" w:themeColor="text1"/>
                <w:sz w:val="18"/>
                <w:szCs w:val="18"/>
              </w:rPr>
            </w:pPr>
            <w:r>
              <w:rPr>
                <w:rFonts w:cs="Calibri"/>
                <w:color w:val="000000" w:themeColor="text1"/>
                <w:sz w:val="18"/>
                <w:szCs w:val="18"/>
              </w:rPr>
              <w:t>Chronic Tonsillitis</w:t>
            </w:r>
          </w:p>
        </w:tc>
        <w:tc>
          <w:tcPr>
            <w:tcW w:w="1080" w:type="dxa"/>
            <w:tcBorders>
              <w:left w:val="single" w:sz="4" w:space="0" w:color="auto"/>
            </w:tcBorders>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Pr>
                <w:rFonts w:cs="Calibri"/>
                <w:color w:val="000000" w:themeColor="text1"/>
                <w:sz w:val="18"/>
                <w:szCs w:val="18"/>
              </w:rPr>
              <w:t>6599-6516</w:t>
            </w:r>
          </w:p>
        </w:tc>
        <w:tc>
          <w:tcPr>
            <w:tcW w:w="720" w:type="dxa"/>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30506</w:t>
            </w:r>
          </w:p>
        </w:tc>
      </w:tr>
      <w:tr w:rsidR="00135DAC" w:rsidRPr="001F29F9" w:rsidTr="00EB3C70">
        <w:trPr>
          <w:trHeight w:val="118"/>
          <w:jc w:val="center"/>
        </w:trPr>
        <w:tc>
          <w:tcPr>
            <w:tcW w:w="3762" w:type="dxa"/>
            <w:gridSpan w:val="3"/>
            <w:vMerge/>
            <w:tcBorders>
              <w:right w:val="thinThickThinSmallGap" w:sz="24" w:space="0" w:color="auto"/>
            </w:tcBorders>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highlight w:val="yellow"/>
              </w:rPr>
            </w:pPr>
          </w:p>
        </w:tc>
        <w:tc>
          <w:tcPr>
            <w:tcW w:w="2790" w:type="dxa"/>
            <w:tcBorders>
              <w:left w:val="thinThickThinSmallGap" w:sz="24" w:space="0" w:color="auto"/>
              <w:right w:val="single" w:sz="4" w:space="0" w:color="auto"/>
            </w:tcBorders>
            <w:shd w:val="clear" w:color="auto" w:fill="FFFFFF" w:themeFill="background1"/>
            <w:vAlign w:val="center"/>
          </w:tcPr>
          <w:p w:rsidR="00135DAC" w:rsidRPr="001F29F9" w:rsidRDefault="00135DAC" w:rsidP="004E5C43">
            <w:pPr>
              <w:spacing w:line="220" w:lineRule="exact"/>
              <w:contextualSpacing/>
              <w:jc w:val="left"/>
              <w:rPr>
                <w:rFonts w:cs="Calibri"/>
                <w:color w:val="000000" w:themeColor="text1"/>
                <w:sz w:val="18"/>
                <w:szCs w:val="18"/>
              </w:rPr>
            </w:pPr>
            <w:r>
              <w:rPr>
                <w:rFonts w:cs="Calibri"/>
                <w:color w:val="000000" w:themeColor="text1"/>
                <w:sz w:val="18"/>
                <w:szCs w:val="18"/>
              </w:rPr>
              <w:t>Bilateral Trochanteric Bursitis</w:t>
            </w:r>
          </w:p>
        </w:tc>
        <w:tc>
          <w:tcPr>
            <w:tcW w:w="1080" w:type="dxa"/>
            <w:tcBorders>
              <w:left w:val="single" w:sz="4" w:space="0" w:color="auto"/>
            </w:tcBorders>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Pr>
                <w:rFonts w:cs="Calibri"/>
                <w:color w:val="000000" w:themeColor="text1"/>
                <w:sz w:val="18"/>
                <w:szCs w:val="18"/>
              </w:rPr>
              <w:t>5019-5252</w:t>
            </w:r>
          </w:p>
        </w:tc>
        <w:tc>
          <w:tcPr>
            <w:tcW w:w="720" w:type="dxa"/>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135DAC" w:rsidRPr="00D70058" w:rsidRDefault="00135DAC" w:rsidP="00EB3C70">
            <w:pPr>
              <w:spacing w:line="220" w:lineRule="exact"/>
              <w:contextualSpacing/>
              <w:rPr>
                <w:rFonts w:cs="Calibri"/>
                <w:color w:val="000000" w:themeColor="text1"/>
                <w:sz w:val="18"/>
                <w:szCs w:val="18"/>
              </w:rPr>
            </w:pPr>
            <w:r w:rsidRPr="00D70058">
              <w:rPr>
                <w:rFonts w:cs="Calibri"/>
                <w:color w:val="000000" w:themeColor="text1"/>
                <w:sz w:val="18"/>
                <w:szCs w:val="18"/>
              </w:rPr>
              <w:t>20030618</w:t>
            </w:r>
          </w:p>
        </w:tc>
      </w:tr>
      <w:tr w:rsidR="00135DAC" w:rsidRPr="001F29F9" w:rsidTr="00EB3C70">
        <w:trPr>
          <w:trHeight w:val="66"/>
          <w:jc w:val="center"/>
        </w:trPr>
        <w:tc>
          <w:tcPr>
            <w:tcW w:w="3762" w:type="dxa"/>
            <w:gridSpan w:val="3"/>
            <w:vMerge/>
            <w:tcBorders>
              <w:right w:val="thinThickThinSmallGap" w:sz="24" w:space="0" w:color="auto"/>
            </w:tcBorders>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p>
        </w:tc>
        <w:tc>
          <w:tcPr>
            <w:tcW w:w="4590" w:type="dxa"/>
            <w:gridSpan w:val="3"/>
            <w:tcBorders>
              <w:left w:val="thinThickThinSmallGap" w:sz="24" w:space="0" w:color="auto"/>
            </w:tcBorders>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3</w:t>
            </w:r>
            <w:r w:rsidR="002B5CE4">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13</w:t>
            </w:r>
          </w:p>
        </w:tc>
        <w:tc>
          <w:tcPr>
            <w:tcW w:w="990" w:type="dxa"/>
            <w:shd w:val="clear" w:color="auto" w:fill="FFFFFF" w:themeFill="background1"/>
            <w:vAlign w:val="center"/>
          </w:tcPr>
          <w:p w:rsidR="00135DAC" w:rsidRPr="001F29F9" w:rsidRDefault="00135DAC" w:rsidP="00EB3C70">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30506</w:t>
            </w:r>
          </w:p>
        </w:tc>
      </w:tr>
      <w:tr w:rsidR="00135DAC" w:rsidRPr="001F29F9" w:rsidTr="00EB3C70">
        <w:trPr>
          <w:trHeight w:val="242"/>
          <w:jc w:val="center"/>
        </w:trPr>
        <w:tc>
          <w:tcPr>
            <w:tcW w:w="3762" w:type="dxa"/>
            <w:gridSpan w:val="3"/>
            <w:tcBorders>
              <w:right w:val="thinThickThinSmallGap" w:sz="24" w:space="0" w:color="auto"/>
            </w:tcBorders>
            <w:shd w:val="clear" w:color="auto" w:fill="D9D9D9" w:themeFill="background1" w:themeFillShade="D9"/>
          </w:tcPr>
          <w:p w:rsidR="00135DAC" w:rsidRPr="001F29F9" w:rsidRDefault="00135DAC" w:rsidP="00EB3C70">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580" w:type="dxa"/>
            <w:gridSpan w:val="4"/>
            <w:tcBorders>
              <w:left w:val="thinThickThinSmallGap" w:sz="24" w:space="0" w:color="auto"/>
            </w:tcBorders>
            <w:shd w:val="clear" w:color="auto" w:fill="D9D9D9" w:themeFill="background1" w:themeFillShade="D9"/>
          </w:tcPr>
          <w:p w:rsidR="00135DAC" w:rsidRPr="001F29F9" w:rsidRDefault="00135DAC" w:rsidP="00EB3C70">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4</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ED4421">
        <w:rPr>
          <w:color w:val="000000"/>
        </w:rPr>
        <w:t xml:space="preserve"> </w:t>
      </w:r>
      <w:r w:rsidR="00AE62E8" w:rsidRPr="00AE62E8">
        <w:rPr>
          <w:color w:val="000000"/>
        </w:rPr>
        <w:t>The Board acknowledges the sentiment expressed in the</w:t>
      </w:r>
      <w:r w:rsidR="00AE62E8">
        <w:rPr>
          <w:color w:val="000000"/>
        </w:rPr>
        <w:t xml:space="preserve"> CI’s application regarding </w:t>
      </w:r>
      <w:r w:rsidR="00AE62E8" w:rsidRPr="00AE62E8">
        <w:rPr>
          <w:color w:val="000000"/>
        </w:rPr>
        <w:t xml:space="preserve">the significant impairment with which </w:t>
      </w:r>
      <w:r w:rsidR="00AE62E8">
        <w:rPr>
          <w:color w:val="000000"/>
        </w:rPr>
        <w:t xml:space="preserve">her </w:t>
      </w:r>
      <w:r w:rsidR="002B5CE4">
        <w:rPr>
          <w:color w:val="000000"/>
        </w:rPr>
        <w:t>s</w:t>
      </w:r>
      <w:r w:rsidR="00AE62E8">
        <w:rPr>
          <w:color w:val="000000"/>
        </w:rPr>
        <w:t>ervice related</w:t>
      </w:r>
      <w:r w:rsidR="00AE62E8" w:rsidRPr="00AE62E8">
        <w:rPr>
          <w:color w:val="000000"/>
        </w:rPr>
        <w:t xml:space="preserve"> condition</w:t>
      </w:r>
      <w:r w:rsidR="00AE62E8">
        <w:rPr>
          <w:color w:val="000000"/>
        </w:rPr>
        <w:t>s continues to burden her</w:t>
      </w:r>
      <w:r w:rsidR="00AE62E8" w:rsidRPr="00AE62E8">
        <w:rPr>
          <w:color w:val="000000"/>
        </w:rPr>
        <w:t xml:space="preserve">.  It is a fact, however, that the </w:t>
      </w:r>
      <w:r w:rsidR="002B5CE4">
        <w:rPr>
          <w:color w:val="000000"/>
        </w:rPr>
        <w:t>Disability Evaluation System (</w:t>
      </w:r>
      <w:r w:rsidR="00AE62E8" w:rsidRPr="00AE62E8">
        <w:rPr>
          <w:color w:val="000000"/>
        </w:rPr>
        <w:t>DES) has neither the role nor the authority to compensate service members for anticipated future severity or complications of conditions resulting in medical separation</w:t>
      </w:r>
      <w:r w:rsidR="00AE62E8">
        <w:rPr>
          <w:color w:val="000000"/>
        </w:rPr>
        <w:t xml:space="preserve">; or, for conditions </w:t>
      </w:r>
      <w:r w:rsidR="00994F10">
        <w:rPr>
          <w:color w:val="000000"/>
        </w:rPr>
        <w:t xml:space="preserve">caused by </w:t>
      </w:r>
      <w:r w:rsidR="002B5CE4">
        <w:rPr>
          <w:color w:val="000000"/>
        </w:rPr>
        <w:t>s</w:t>
      </w:r>
      <w:r w:rsidR="00994F10">
        <w:rPr>
          <w:color w:val="000000"/>
        </w:rPr>
        <w:t>ervice and subsequently identified</w:t>
      </w:r>
      <w:r w:rsidR="00AE62E8" w:rsidRPr="00AE62E8">
        <w:rPr>
          <w:color w:val="000000"/>
        </w:rPr>
        <w:t>.  This role and authority is granted by Congress to the Department of Veteran</w:t>
      </w:r>
      <w:r w:rsidR="002B5CE4">
        <w:rPr>
          <w:color w:val="000000"/>
        </w:rPr>
        <w:t>s’</w:t>
      </w:r>
      <w:r w:rsidR="00AE62E8" w:rsidRPr="00AE62E8">
        <w:rPr>
          <w:color w:val="000000"/>
        </w:rPr>
        <w:t xml:space="preserve"> Affairs (DVA).  The DVA, operating under a different set of laws (Title 38, United States Code), is </w:t>
      </w:r>
      <w:r w:rsidR="002B5CE4">
        <w:rPr>
          <w:color w:val="000000"/>
        </w:rPr>
        <w:t>empowered to compensate service-</w:t>
      </w:r>
      <w:r w:rsidR="00AE62E8" w:rsidRPr="00AE62E8">
        <w:rPr>
          <w:color w:val="000000"/>
        </w:rPr>
        <w:t xml:space="preserve">connected conditions and to periodically re-evaluate said conditions for the purpose of adjusting the </w:t>
      </w:r>
      <w:r w:rsidR="002B5CE4">
        <w:rPr>
          <w:color w:val="000000"/>
        </w:rPr>
        <w:t>V</w:t>
      </w:r>
      <w:r w:rsidR="00AE62E8" w:rsidRPr="00AE62E8">
        <w:rPr>
          <w:color w:val="000000"/>
        </w:rPr>
        <w:t xml:space="preserve">eteran’s disability rating should </w:t>
      </w:r>
      <w:r w:rsidR="002B5CE4">
        <w:rPr>
          <w:color w:val="000000"/>
        </w:rPr>
        <w:t>the</w:t>
      </w:r>
      <w:r w:rsidR="00AE62E8" w:rsidRPr="00AE62E8">
        <w:rPr>
          <w:color w:val="000000"/>
        </w:rPr>
        <w:t xml:space="preserve"> degree of impairment vary over time</w:t>
      </w:r>
      <w:r w:rsidR="002B5CE4">
        <w:rPr>
          <w:color w:val="000000"/>
        </w:rPr>
        <w:t>; and, for compensating service-</w:t>
      </w:r>
      <w:r w:rsidR="00994F10">
        <w:rPr>
          <w:color w:val="000000"/>
        </w:rPr>
        <w:t>connected conditions which arise after separation</w:t>
      </w:r>
      <w:r w:rsidR="00AE62E8" w:rsidRPr="00AE62E8">
        <w:rPr>
          <w:color w:val="000000"/>
        </w:rPr>
        <w:t>.  The Board further acknow</w:t>
      </w:r>
      <w:r w:rsidR="00551C24">
        <w:rPr>
          <w:color w:val="000000"/>
        </w:rPr>
        <w:t>ledges the CI’s assertions that her medical separation proceedings were rushed</w:t>
      </w:r>
      <w:r w:rsidR="00AE62E8" w:rsidRPr="00AE62E8">
        <w:rPr>
          <w:color w:val="000000"/>
        </w:rPr>
        <w:t>; but, must note for the record that it has neither the jurisdiction nor authority to scrutinize or render opinions in reference to such allegations.  The Board’s role is confined to the review of medical records and all evidence at hand to assess the fairness of rating and fitness determinations at separation, as elaborated above.</w:t>
      </w:r>
    </w:p>
    <w:p w:rsidR="00AD2379" w:rsidRPr="001F29F9" w:rsidRDefault="00AD2379" w:rsidP="00B22D42">
      <w:pPr>
        <w:jc w:val="both"/>
        <w:rPr>
          <w:color w:val="000000"/>
          <w:highlight w:val="yellow"/>
        </w:rPr>
      </w:pPr>
    </w:p>
    <w:p w:rsidR="007470E5" w:rsidRDefault="00551C24" w:rsidP="00B22D42">
      <w:pPr>
        <w:jc w:val="both"/>
        <w:rPr>
          <w:color w:val="000000"/>
          <w:szCs w:val="24"/>
        </w:rPr>
      </w:pPr>
      <w:r>
        <w:rPr>
          <w:color w:val="000000"/>
          <w:u w:val="single"/>
        </w:rPr>
        <w:t>Lumbar Spine</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1C120F">
        <w:rPr>
          <w:color w:val="000000"/>
        </w:rPr>
        <w:t xml:space="preserve">The CI suffered progressive field and operational limitations with her back condition, </w:t>
      </w:r>
      <w:r w:rsidR="008A03E1">
        <w:rPr>
          <w:color w:val="000000"/>
        </w:rPr>
        <w:t>and the record reflects that</w:t>
      </w:r>
      <w:r w:rsidR="001C120F">
        <w:rPr>
          <w:color w:val="000000"/>
        </w:rPr>
        <w:t xml:space="preserve"> </w:t>
      </w:r>
      <w:r w:rsidR="008A03E1">
        <w:rPr>
          <w:color w:val="000000"/>
        </w:rPr>
        <w:t>she was very motivated to push through the pain and physical impositions.  She underwent a protracted trial of conservative measures which included physical therapy, various medication regimens, and activity limitations; but, her symptoms pr</w:t>
      </w:r>
      <w:r w:rsidR="00170684">
        <w:rPr>
          <w:color w:val="000000"/>
        </w:rPr>
        <w:t>ogressed.  Imaging demonstrated</w:t>
      </w:r>
      <w:r w:rsidR="008A03E1">
        <w:rPr>
          <w:color w:val="000000"/>
        </w:rPr>
        <w:t xml:space="preserve"> bilateral spondylosis and mild spondylolisthesis (vertebral slippage) at the L5 level, with </w:t>
      </w:r>
      <w:r w:rsidR="0080164F">
        <w:rPr>
          <w:color w:val="000000"/>
        </w:rPr>
        <w:t>disc</w:t>
      </w:r>
      <w:r w:rsidR="00170684">
        <w:rPr>
          <w:color w:val="000000"/>
        </w:rPr>
        <w:t xml:space="preserve"> disease at L5/S1 (degenerative changes, mild herniation without nerve encroachment).  Surgical options were discussed, but not recommended.  The narrative summary </w:t>
      </w:r>
      <w:r w:rsidR="002B5CE4">
        <w:rPr>
          <w:color w:val="000000"/>
        </w:rPr>
        <w:t xml:space="preserve">(NARSUM) </w:t>
      </w:r>
      <w:r w:rsidR="00170684">
        <w:rPr>
          <w:color w:val="000000"/>
        </w:rPr>
        <w:t>noted pain exacerbated by prolonged sitting and standing, minimal load bearing, and any running.  Radicular symptoms were not noted, and all neurologic examinations in the record were normal.  The MEB examiner documented normal gait, mild spinal tenderness, and “some” range-of-motion (ROM) limitations “secondary to pain in all axes</w:t>
      </w:r>
      <w:r w:rsidR="002B5CE4">
        <w:rPr>
          <w:color w:val="000000"/>
        </w:rPr>
        <w:t>.</w:t>
      </w:r>
      <w:r w:rsidR="00170684">
        <w:rPr>
          <w:color w:val="000000"/>
        </w:rPr>
        <w:t xml:space="preserve">”  There are no formal ROM measurements identified in the </w:t>
      </w:r>
      <w:r w:rsidR="002B5CE4">
        <w:rPr>
          <w:color w:val="000000"/>
        </w:rPr>
        <w:t>s</w:t>
      </w:r>
      <w:r w:rsidR="00170684">
        <w:rPr>
          <w:color w:val="000000"/>
        </w:rPr>
        <w:t xml:space="preserve">ervice file.  The </w:t>
      </w:r>
      <w:r w:rsidR="00321489">
        <w:rPr>
          <w:color w:val="000000"/>
          <w:szCs w:val="24"/>
        </w:rPr>
        <w:t xml:space="preserve">VA </w:t>
      </w:r>
      <w:r w:rsidR="00321489" w:rsidRPr="00CF0280">
        <w:rPr>
          <w:color w:val="000000"/>
          <w:szCs w:val="24"/>
        </w:rPr>
        <w:t>Compensation and Pension (C&amp;P)</w:t>
      </w:r>
      <w:r w:rsidR="002B5CE4">
        <w:rPr>
          <w:color w:val="000000"/>
          <w:szCs w:val="24"/>
        </w:rPr>
        <w:t xml:space="preserve"> evaluation, </w:t>
      </w:r>
      <w:r w:rsidR="00321489">
        <w:rPr>
          <w:color w:val="000000"/>
          <w:szCs w:val="24"/>
        </w:rPr>
        <w:t xml:space="preserve">2 months </w:t>
      </w:r>
      <w:r w:rsidR="002B5CE4">
        <w:rPr>
          <w:color w:val="000000"/>
          <w:szCs w:val="24"/>
        </w:rPr>
        <w:t>after separation,</w:t>
      </w:r>
      <w:r w:rsidR="00321489">
        <w:rPr>
          <w:color w:val="000000"/>
          <w:szCs w:val="24"/>
        </w:rPr>
        <w:t xml:space="preserve"> </w:t>
      </w:r>
      <w:r w:rsidR="00167062">
        <w:rPr>
          <w:color w:val="000000"/>
          <w:szCs w:val="24"/>
        </w:rPr>
        <w:t>documented only</w:t>
      </w:r>
      <w:r w:rsidR="00321489">
        <w:rPr>
          <w:color w:val="000000"/>
          <w:szCs w:val="24"/>
        </w:rPr>
        <w:t xml:space="preserve"> a cursory history</w:t>
      </w:r>
      <w:r w:rsidR="00167062">
        <w:rPr>
          <w:color w:val="000000"/>
          <w:szCs w:val="24"/>
        </w:rPr>
        <w:t>, and noted</w:t>
      </w:r>
      <w:r w:rsidR="00321489">
        <w:rPr>
          <w:color w:val="000000"/>
          <w:szCs w:val="24"/>
        </w:rPr>
        <w:t xml:space="preserve"> </w:t>
      </w:r>
      <w:r w:rsidR="00167062">
        <w:rPr>
          <w:color w:val="000000"/>
          <w:szCs w:val="24"/>
        </w:rPr>
        <w:t>a complaint of back</w:t>
      </w:r>
      <w:r w:rsidR="00321489">
        <w:rPr>
          <w:color w:val="000000"/>
          <w:szCs w:val="24"/>
        </w:rPr>
        <w:t xml:space="preserve"> pain dating to 1995/96.  The physical examination </w:t>
      </w:r>
      <w:r w:rsidR="00167062">
        <w:rPr>
          <w:color w:val="000000"/>
          <w:szCs w:val="24"/>
        </w:rPr>
        <w:t>documented</w:t>
      </w:r>
      <w:r w:rsidR="00321489">
        <w:rPr>
          <w:color w:val="000000"/>
          <w:szCs w:val="24"/>
        </w:rPr>
        <w:t xml:space="preserve"> a normal gait and paraspinal pain in all </w:t>
      </w:r>
      <w:r w:rsidR="002B5CE4">
        <w:rPr>
          <w:color w:val="000000"/>
          <w:szCs w:val="24"/>
        </w:rPr>
        <w:t>ROMs</w:t>
      </w:r>
      <w:r w:rsidR="00321489">
        <w:rPr>
          <w:color w:val="000000"/>
          <w:szCs w:val="24"/>
        </w:rPr>
        <w:t xml:space="preserve">.  The </w:t>
      </w:r>
      <w:r w:rsidR="00167062">
        <w:rPr>
          <w:color w:val="000000"/>
          <w:szCs w:val="24"/>
        </w:rPr>
        <w:t xml:space="preserve">recorded </w:t>
      </w:r>
      <w:r w:rsidR="00321489">
        <w:rPr>
          <w:color w:val="000000"/>
          <w:szCs w:val="24"/>
        </w:rPr>
        <w:t xml:space="preserve">ROM measurements were </w:t>
      </w:r>
      <w:r w:rsidR="00C80CEE">
        <w:rPr>
          <w:color w:val="000000"/>
          <w:szCs w:val="24"/>
        </w:rPr>
        <w:t xml:space="preserve">flexion of 50⁰ (normal 90⁰) and combined ROM of 125⁰ (normal 240⁰).  </w:t>
      </w:r>
    </w:p>
    <w:p w:rsidR="00C80CEE" w:rsidRDefault="00C80CEE" w:rsidP="00B22D42">
      <w:pPr>
        <w:jc w:val="both"/>
        <w:rPr>
          <w:color w:val="000000"/>
          <w:szCs w:val="24"/>
        </w:rPr>
      </w:pPr>
    </w:p>
    <w:p w:rsidR="00A9657A" w:rsidRPr="00A9657A" w:rsidRDefault="00C80CEE" w:rsidP="00A9657A">
      <w:pPr>
        <w:tabs>
          <w:tab w:val="left" w:pos="288"/>
          <w:tab w:val="left" w:pos="4752"/>
        </w:tabs>
        <w:spacing w:after="120"/>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Pr="00C80CEE">
        <w:rPr>
          <w:rFonts w:cs="Times New Roman"/>
          <w:color w:val="auto"/>
        </w:rPr>
        <w:t>The 200</w:t>
      </w:r>
      <w:r>
        <w:rPr>
          <w:rFonts w:cs="Times New Roman"/>
          <w:color w:val="auto"/>
        </w:rPr>
        <w:t>3</w:t>
      </w:r>
      <w:r w:rsidRPr="00C80CEE">
        <w:rPr>
          <w:rFonts w:cs="Times New Roman"/>
          <w:color w:val="auto"/>
        </w:rPr>
        <w:t xml:space="preserve"> Veterans’ Administration Schedule for Rating Disabilities (VASRD) coding and rating standards for the spine, which were in effect at the time of separation, were changed to the current §4.71a rating standards in 2004.  The 200</w:t>
      </w:r>
      <w:r>
        <w:rPr>
          <w:rFonts w:cs="Times New Roman"/>
          <w:color w:val="auto"/>
        </w:rPr>
        <w:t>3</w:t>
      </w:r>
      <w:r w:rsidRPr="00C80CEE">
        <w:rPr>
          <w:rFonts w:cs="Times New Roman"/>
          <w:color w:val="auto"/>
        </w:rPr>
        <w:t xml:space="preserve"> standards for rating </w:t>
      </w:r>
      <w:r>
        <w:rPr>
          <w:rFonts w:cs="Times New Roman"/>
          <w:color w:val="auto"/>
        </w:rPr>
        <w:t>ROM</w:t>
      </w:r>
      <w:r w:rsidRPr="00C80CEE">
        <w:rPr>
          <w:rFonts w:cs="Times New Roman"/>
          <w:color w:val="auto"/>
        </w:rPr>
        <w:t xml:space="preserve"> impairment were subject to the rater’s opinion regarding degree of severity, whereas the current standards specify rating thresholds in degrees of ROM impairment.  When older cases have goniometric </w:t>
      </w:r>
      <w:r w:rsidRPr="00C80CEE">
        <w:rPr>
          <w:rFonts w:cs="Times New Roman"/>
          <w:color w:val="auto"/>
        </w:rPr>
        <w:lastRenderedPageBreak/>
        <w:t xml:space="preserve">measurements in evidence, the Board reconciles (to the extent possible) its opinion regarding degree of severity for the older spine codes and ratings with the objective thresholds specified in the current VASRD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  </w:t>
      </w:r>
      <w:r w:rsidR="00A9657A">
        <w:rPr>
          <w:rFonts w:cs="Times New Roman"/>
          <w:color w:val="auto"/>
        </w:rPr>
        <w:t xml:space="preserve">IAW </w:t>
      </w:r>
      <w:r w:rsidR="00A9657A" w:rsidRPr="00A9657A">
        <w:rPr>
          <w:rFonts w:cs="Times New Roman"/>
          <w:color w:val="auto"/>
        </w:rPr>
        <w:t>VASRD §4.7 (higher of two evaluations)</w:t>
      </w:r>
      <w:r w:rsidR="00A9657A">
        <w:rPr>
          <w:rFonts w:cs="Times New Roman"/>
          <w:color w:val="auto"/>
        </w:rPr>
        <w:t xml:space="preserve">, if non-ROM rating criteria under </w:t>
      </w:r>
      <w:r w:rsidR="00167062">
        <w:rPr>
          <w:rFonts w:cs="Times New Roman"/>
          <w:color w:val="auto"/>
        </w:rPr>
        <w:t>any of the other codes</w:t>
      </w:r>
      <w:r w:rsidR="00A9657A">
        <w:rPr>
          <w:rFonts w:cs="Times New Roman"/>
          <w:color w:val="auto"/>
        </w:rPr>
        <w:t xml:space="preserve"> </w:t>
      </w:r>
      <w:r w:rsidR="00167062">
        <w:rPr>
          <w:rFonts w:cs="Times New Roman"/>
          <w:color w:val="auto"/>
        </w:rPr>
        <w:t>is</w:t>
      </w:r>
      <w:r w:rsidR="00A9657A">
        <w:rPr>
          <w:rFonts w:cs="Times New Roman"/>
          <w:color w:val="auto"/>
        </w:rPr>
        <w:t xml:space="preserve"> favorable, the Board will premise its recommendation accordingly.  </w:t>
      </w:r>
      <w:r w:rsidRPr="00C80CEE">
        <w:rPr>
          <w:rFonts w:cs="Times New Roman"/>
          <w:color w:val="auto"/>
        </w:rPr>
        <w:t>For the reader’s convenience, the 200</w:t>
      </w:r>
      <w:r w:rsidR="00A9657A">
        <w:rPr>
          <w:rFonts w:cs="Times New Roman"/>
          <w:color w:val="auto"/>
        </w:rPr>
        <w:t>3</w:t>
      </w:r>
      <w:r w:rsidRPr="00C80CEE">
        <w:rPr>
          <w:rFonts w:cs="Times New Roman"/>
          <w:color w:val="auto"/>
        </w:rPr>
        <w:t xml:space="preserve"> rating codes under discussion in this case are excerpted below.</w:t>
      </w:r>
    </w:p>
    <w:p w:rsidR="00E051DF" w:rsidRPr="00E051DF" w:rsidRDefault="00E051DF" w:rsidP="00E051DF">
      <w:pPr>
        <w:autoSpaceDE w:val="0"/>
        <w:autoSpaceDN w:val="0"/>
        <w:adjustRightInd w:val="0"/>
        <w:ind w:left="720" w:right="720"/>
        <w:jc w:val="both"/>
        <w:rPr>
          <w:rFonts w:ascii="Times New Roman" w:hAnsi="Times New Roman" w:cs="Times New Roman"/>
          <w:color w:val="auto"/>
          <w:sz w:val="20"/>
        </w:rPr>
      </w:pPr>
      <w:r w:rsidRPr="00E051DF">
        <w:rPr>
          <w:rFonts w:ascii="Times New Roman" w:hAnsi="Times New Roman" w:cs="Times New Roman"/>
          <w:b/>
          <w:bCs/>
          <w:color w:val="auto"/>
          <w:sz w:val="20"/>
        </w:rPr>
        <w:t xml:space="preserve">5292 </w:t>
      </w:r>
      <w:r w:rsidRPr="00E051DF">
        <w:rPr>
          <w:rFonts w:ascii="Times New Roman" w:hAnsi="Times New Roman" w:cs="Times New Roman"/>
          <w:color w:val="auto"/>
          <w:sz w:val="20"/>
        </w:rPr>
        <w:t>Spine, limitation of motion of, lumbar:</w:t>
      </w:r>
    </w:p>
    <w:p w:rsidR="00E051DF" w:rsidRPr="00E051DF" w:rsidRDefault="00E051DF" w:rsidP="00E051DF">
      <w:pPr>
        <w:autoSpaceDE w:val="0"/>
        <w:autoSpaceDN w:val="0"/>
        <w:adjustRightInd w:val="0"/>
        <w:ind w:left="720" w:right="720" w:firstLine="720"/>
        <w:jc w:val="both"/>
        <w:rPr>
          <w:rFonts w:ascii="Times New Roman" w:hAnsi="Times New Roman" w:cs="Times New Roman"/>
          <w:color w:val="auto"/>
          <w:sz w:val="20"/>
        </w:rPr>
      </w:pPr>
      <w:r w:rsidRPr="00E051DF">
        <w:rPr>
          <w:rFonts w:ascii="Times New Roman" w:hAnsi="Times New Roman" w:cs="Times New Roman"/>
          <w:color w:val="auto"/>
          <w:sz w:val="20"/>
        </w:rPr>
        <w:t>Severe ………………………………………………………..……….…………....</w:t>
      </w:r>
      <w:r w:rsidR="00C14390">
        <w:rPr>
          <w:rFonts w:ascii="Times New Roman" w:hAnsi="Times New Roman" w:cs="Times New Roman"/>
          <w:color w:val="auto"/>
          <w:sz w:val="20"/>
        </w:rPr>
        <w:t>.</w:t>
      </w:r>
      <w:r w:rsidRPr="00E051DF">
        <w:rPr>
          <w:rFonts w:ascii="Times New Roman" w:hAnsi="Times New Roman" w:cs="Times New Roman"/>
          <w:color w:val="auto"/>
          <w:sz w:val="20"/>
        </w:rPr>
        <w:t xml:space="preserve"> 40</w:t>
      </w:r>
    </w:p>
    <w:p w:rsidR="00E051DF" w:rsidRPr="00E051DF" w:rsidRDefault="00E051DF" w:rsidP="00E051DF">
      <w:pPr>
        <w:autoSpaceDE w:val="0"/>
        <w:autoSpaceDN w:val="0"/>
        <w:adjustRightInd w:val="0"/>
        <w:ind w:left="720" w:right="720" w:firstLine="720"/>
        <w:jc w:val="both"/>
        <w:rPr>
          <w:rFonts w:ascii="Times New Roman" w:hAnsi="Times New Roman" w:cs="Times New Roman"/>
          <w:color w:val="auto"/>
          <w:sz w:val="20"/>
        </w:rPr>
      </w:pPr>
      <w:r w:rsidRPr="00E051DF">
        <w:rPr>
          <w:rFonts w:ascii="Times New Roman" w:hAnsi="Times New Roman" w:cs="Times New Roman"/>
          <w:color w:val="auto"/>
          <w:sz w:val="20"/>
        </w:rPr>
        <w:t>Moderate …………………………………….……………….…….…………...…. 20</w:t>
      </w:r>
    </w:p>
    <w:p w:rsidR="00E051DF" w:rsidRPr="00E051DF" w:rsidRDefault="00E051DF" w:rsidP="00E051DF">
      <w:pPr>
        <w:autoSpaceDE w:val="0"/>
        <w:autoSpaceDN w:val="0"/>
        <w:adjustRightInd w:val="0"/>
        <w:ind w:left="720" w:right="720" w:firstLine="720"/>
        <w:jc w:val="both"/>
        <w:rPr>
          <w:rFonts w:ascii="Times New Roman" w:hAnsi="Times New Roman" w:cs="Times New Roman"/>
          <w:color w:val="auto"/>
          <w:sz w:val="20"/>
        </w:rPr>
      </w:pPr>
      <w:r w:rsidRPr="00E051DF">
        <w:rPr>
          <w:rFonts w:ascii="Times New Roman" w:hAnsi="Times New Roman" w:cs="Times New Roman"/>
          <w:color w:val="auto"/>
          <w:sz w:val="20"/>
        </w:rPr>
        <w:t>Slight ………………………………………………………..……………….…..….10</w:t>
      </w:r>
    </w:p>
    <w:p w:rsidR="00E051DF" w:rsidRPr="00E051DF" w:rsidRDefault="00E051DF" w:rsidP="00E051DF">
      <w:pPr>
        <w:autoSpaceDE w:val="0"/>
        <w:autoSpaceDN w:val="0"/>
        <w:adjustRightInd w:val="0"/>
        <w:jc w:val="left"/>
        <w:rPr>
          <w:rFonts w:ascii="Times New Roman" w:hAnsi="Times New Roman" w:cs="Times New Roman"/>
          <w:b/>
          <w:bCs/>
          <w:color w:val="auto"/>
          <w:sz w:val="20"/>
        </w:rPr>
      </w:pPr>
    </w:p>
    <w:p w:rsidR="00E051DF" w:rsidRPr="00E051DF" w:rsidRDefault="00E051DF" w:rsidP="00E051DF">
      <w:pPr>
        <w:autoSpaceDE w:val="0"/>
        <w:autoSpaceDN w:val="0"/>
        <w:adjustRightInd w:val="0"/>
        <w:spacing w:after="80"/>
        <w:ind w:left="720" w:right="720"/>
        <w:jc w:val="both"/>
        <w:rPr>
          <w:rFonts w:ascii="Times New Roman" w:hAnsi="Times New Roman" w:cs="Times New Roman"/>
          <w:color w:val="auto"/>
          <w:sz w:val="20"/>
        </w:rPr>
      </w:pPr>
      <w:r w:rsidRPr="00E051DF">
        <w:rPr>
          <w:rFonts w:ascii="Times New Roman" w:hAnsi="Times New Roman" w:cs="Times New Roman"/>
          <w:b/>
          <w:bCs/>
          <w:color w:val="auto"/>
          <w:sz w:val="20"/>
        </w:rPr>
        <w:t xml:space="preserve">5295 </w:t>
      </w:r>
      <w:r w:rsidRPr="00E051DF">
        <w:rPr>
          <w:rFonts w:ascii="Times New Roman" w:hAnsi="Times New Roman" w:cs="Times New Roman"/>
          <w:color w:val="auto"/>
          <w:sz w:val="20"/>
        </w:rPr>
        <w:t>Lumbosacral strain:</w:t>
      </w:r>
    </w:p>
    <w:p w:rsidR="00E051DF" w:rsidRPr="00E051DF" w:rsidRDefault="00E051DF" w:rsidP="00E051DF">
      <w:pPr>
        <w:autoSpaceDE w:val="0"/>
        <w:autoSpaceDN w:val="0"/>
        <w:adjustRightInd w:val="0"/>
        <w:spacing w:line="200" w:lineRule="exact"/>
        <w:ind w:left="720" w:right="720" w:firstLine="720"/>
        <w:jc w:val="both"/>
        <w:rPr>
          <w:rFonts w:ascii="Times New Roman" w:hAnsi="Times New Roman" w:cs="Times New Roman"/>
          <w:color w:val="auto"/>
          <w:sz w:val="20"/>
        </w:rPr>
      </w:pPr>
      <w:r w:rsidRPr="00E051DF">
        <w:rPr>
          <w:rFonts w:ascii="Times New Roman" w:hAnsi="Times New Roman" w:cs="Times New Roman"/>
          <w:color w:val="auto"/>
          <w:sz w:val="20"/>
        </w:rPr>
        <w:t>Severe; with listing of whole' spine to opposite side, positive</w:t>
      </w:r>
    </w:p>
    <w:p w:rsidR="00E051DF" w:rsidRPr="00E051DF" w:rsidRDefault="00E051DF" w:rsidP="00E051DF">
      <w:pPr>
        <w:autoSpaceDE w:val="0"/>
        <w:autoSpaceDN w:val="0"/>
        <w:adjustRightInd w:val="0"/>
        <w:spacing w:line="200" w:lineRule="exact"/>
        <w:ind w:left="1440" w:right="720" w:firstLine="450"/>
        <w:jc w:val="both"/>
        <w:rPr>
          <w:rFonts w:ascii="Times New Roman" w:hAnsi="Times New Roman" w:cs="Times New Roman"/>
          <w:color w:val="auto"/>
          <w:sz w:val="20"/>
        </w:rPr>
      </w:pPr>
      <w:r w:rsidRPr="00E051DF">
        <w:rPr>
          <w:rFonts w:ascii="Times New Roman" w:hAnsi="Times New Roman" w:cs="Times New Roman"/>
          <w:color w:val="auto"/>
          <w:sz w:val="20"/>
        </w:rPr>
        <w:t>Goldthwaite's sign, marked limitation of forward bending in</w:t>
      </w:r>
    </w:p>
    <w:p w:rsidR="00E051DF" w:rsidRPr="00E051DF" w:rsidRDefault="00E051DF" w:rsidP="00E051DF">
      <w:pPr>
        <w:autoSpaceDE w:val="0"/>
        <w:autoSpaceDN w:val="0"/>
        <w:adjustRightInd w:val="0"/>
        <w:spacing w:line="200" w:lineRule="exact"/>
        <w:ind w:left="1170" w:right="720" w:firstLine="720"/>
        <w:jc w:val="both"/>
        <w:rPr>
          <w:rFonts w:ascii="Times New Roman" w:hAnsi="Times New Roman" w:cs="Times New Roman"/>
          <w:color w:val="auto"/>
          <w:sz w:val="20"/>
        </w:rPr>
      </w:pPr>
      <w:r w:rsidRPr="00E051DF">
        <w:rPr>
          <w:rFonts w:ascii="Times New Roman" w:hAnsi="Times New Roman" w:cs="Times New Roman"/>
          <w:color w:val="auto"/>
          <w:sz w:val="20"/>
        </w:rPr>
        <w:t>standing position, loss of lateral motion with osteo-arthritic</w:t>
      </w:r>
    </w:p>
    <w:p w:rsidR="00E051DF" w:rsidRPr="00E051DF" w:rsidRDefault="00E051DF" w:rsidP="00E051DF">
      <w:pPr>
        <w:autoSpaceDE w:val="0"/>
        <w:autoSpaceDN w:val="0"/>
        <w:adjustRightInd w:val="0"/>
        <w:spacing w:line="200" w:lineRule="exact"/>
        <w:ind w:left="1170" w:right="720" w:firstLine="720"/>
        <w:jc w:val="both"/>
        <w:rPr>
          <w:rFonts w:ascii="Times New Roman" w:hAnsi="Times New Roman" w:cs="Times New Roman"/>
          <w:color w:val="auto"/>
          <w:sz w:val="20"/>
        </w:rPr>
      </w:pPr>
      <w:r w:rsidRPr="00E051DF">
        <w:rPr>
          <w:rFonts w:ascii="Times New Roman" w:hAnsi="Times New Roman" w:cs="Times New Roman"/>
          <w:color w:val="auto"/>
          <w:sz w:val="20"/>
        </w:rPr>
        <w:t>changes, or narrowing or irregularity of joint space, or some</w:t>
      </w:r>
    </w:p>
    <w:p w:rsidR="00E051DF" w:rsidRPr="00E051DF" w:rsidRDefault="00E051DF" w:rsidP="00E051DF">
      <w:pPr>
        <w:autoSpaceDE w:val="0"/>
        <w:autoSpaceDN w:val="0"/>
        <w:adjustRightInd w:val="0"/>
        <w:spacing w:after="80" w:line="200" w:lineRule="exact"/>
        <w:ind w:left="720" w:right="720"/>
        <w:jc w:val="both"/>
        <w:rPr>
          <w:rFonts w:ascii="Times New Roman" w:hAnsi="Times New Roman" w:cs="Times New Roman"/>
          <w:color w:val="auto"/>
          <w:sz w:val="20"/>
        </w:rPr>
      </w:pPr>
      <w:r w:rsidRPr="00E051DF">
        <w:rPr>
          <w:rFonts w:ascii="Times New Roman" w:hAnsi="Times New Roman" w:cs="Times New Roman"/>
          <w:color w:val="auto"/>
          <w:sz w:val="20"/>
        </w:rPr>
        <w:t xml:space="preserve"> </w:t>
      </w:r>
      <w:r>
        <w:rPr>
          <w:rFonts w:ascii="Times New Roman" w:hAnsi="Times New Roman" w:cs="Times New Roman"/>
          <w:color w:val="auto"/>
          <w:sz w:val="20"/>
        </w:rPr>
        <w:tab/>
        <w:t xml:space="preserve">        </w:t>
      </w:r>
      <w:r w:rsidRPr="00E051DF">
        <w:rPr>
          <w:rFonts w:ascii="Times New Roman" w:hAnsi="Times New Roman" w:cs="Times New Roman"/>
          <w:color w:val="auto"/>
          <w:sz w:val="20"/>
        </w:rPr>
        <w:t>of the above with abnormal mobility on forced motion ………………..........</w:t>
      </w:r>
      <w:r>
        <w:rPr>
          <w:rFonts w:ascii="Times New Roman" w:hAnsi="Times New Roman" w:cs="Times New Roman"/>
          <w:color w:val="auto"/>
          <w:sz w:val="20"/>
        </w:rPr>
        <w:t>.</w:t>
      </w:r>
      <w:r w:rsidRPr="00E051DF">
        <w:rPr>
          <w:rFonts w:ascii="Times New Roman" w:hAnsi="Times New Roman" w:cs="Times New Roman"/>
          <w:color w:val="auto"/>
          <w:sz w:val="20"/>
        </w:rPr>
        <w:t xml:space="preserve"> 40</w:t>
      </w:r>
    </w:p>
    <w:p w:rsidR="00E051DF" w:rsidRPr="00E051DF" w:rsidRDefault="00E051DF" w:rsidP="00E051DF">
      <w:pPr>
        <w:autoSpaceDE w:val="0"/>
        <w:autoSpaceDN w:val="0"/>
        <w:adjustRightInd w:val="0"/>
        <w:spacing w:line="200" w:lineRule="exact"/>
        <w:ind w:left="720" w:right="720" w:firstLine="720"/>
        <w:jc w:val="both"/>
        <w:rPr>
          <w:rFonts w:ascii="Times New Roman" w:hAnsi="Times New Roman" w:cs="Times New Roman"/>
          <w:color w:val="auto"/>
          <w:sz w:val="20"/>
        </w:rPr>
      </w:pPr>
      <w:r w:rsidRPr="00E051DF">
        <w:rPr>
          <w:rFonts w:ascii="Times New Roman" w:hAnsi="Times New Roman" w:cs="Times New Roman"/>
          <w:color w:val="auto"/>
          <w:sz w:val="20"/>
        </w:rPr>
        <w:t xml:space="preserve">With muscle spasm on extreme forward bending, loss of lateral spine </w:t>
      </w:r>
    </w:p>
    <w:p w:rsidR="00E051DF" w:rsidRPr="00E051DF" w:rsidRDefault="00E051DF" w:rsidP="00E051DF">
      <w:pPr>
        <w:autoSpaceDE w:val="0"/>
        <w:autoSpaceDN w:val="0"/>
        <w:adjustRightInd w:val="0"/>
        <w:spacing w:after="80" w:line="200" w:lineRule="exact"/>
        <w:ind w:left="1890" w:right="720"/>
        <w:jc w:val="both"/>
        <w:rPr>
          <w:rFonts w:ascii="Times New Roman" w:hAnsi="Times New Roman" w:cs="Times New Roman"/>
          <w:color w:val="auto"/>
          <w:sz w:val="20"/>
        </w:rPr>
      </w:pPr>
      <w:r w:rsidRPr="00E051DF">
        <w:rPr>
          <w:rFonts w:ascii="Times New Roman" w:hAnsi="Times New Roman" w:cs="Times New Roman"/>
          <w:color w:val="auto"/>
          <w:sz w:val="20"/>
        </w:rPr>
        <w:t>motion, unilateral, in standing' position ...……………...……..………….….. 20</w:t>
      </w:r>
    </w:p>
    <w:p w:rsidR="00E051DF" w:rsidRPr="00E051DF" w:rsidRDefault="00E051DF" w:rsidP="00E051DF">
      <w:pPr>
        <w:autoSpaceDE w:val="0"/>
        <w:autoSpaceDN w:val="0"/>
        <w:adjustRightInd w:val="0"/>
        <w:spacing w:after="80" w:line="200" w:lineRule="exact"/>
        <w:ind w:left="720" w:right="720" w:firstLine="720"/>
        <w:jc w:val="both"/>
        <w:rPr>
          <w:rFonts w:ascii="Times New Roman" w:hAnsi="Times New Roman" w:cs="Times New Roman"/>
          <w:color w:val="auto"/>
          <w:sz w:val="20"/>
        </w:rPr>
      </w:pPr>
      <w:r w:rsidRPr="00E051DF">
        <w:rPr>
          <w:rFonts w:ascii="Times New Roman" w:hAnsi="Times New Roman" w:cs="Times New Roman"/>
          <w:color w:val="auto"/>
          <w:sz w:val="20"/>
        </w:rPr>
        <w:t>With characteristic pain on motion ………………………………..……....………. 10</w:t>
      </w:r>
    </w:p>
    <w:p w:rsidR="00E051DF" w:rsidRPr="00E051DF" w:rsidRDefault="00E051DF" w:rsidP="00E661E2">
      <w:pPr>
        <w:autoSpaceDE w:val="0"/>
        <w:autoSpaceDN w:val="0"/>
        <w:adjustRightInd w:val="0"/>
        <w:spacing w:after="160" w:line="200" w:lineRule="exact"/>
        <w:ind w:left="720" w:right="720" w:firstLine="720"/>
        <w:jc w:val="both"/>
        <w:rPr>
          <w:rFonts w:ascii="Courier" w:hAnsi="Courier" w:cs="Times New Roman"/>
          <w:color w:val="auto"/>
          <w:sz w:val="20"/>
        </w:rPr>
      </w:pPr>
      <w:r w:rsidRPr="00E051DF">
        <w:rPr>
          <w:rFonts w:ascii="Times New Roman" w:hAnsi="Times New Roman" w:cs="Times New Roman"/>
          <w:color w:val="auto"/>
          <w:sz w:val="20"/>
        </w:rPr>
        <w:t>With slight subjective symptoms only …………..…………...………………....….. 0</w:t>
      </w:r>
    </w:p>
    <w:p w:rsidR="00BF6B6B" w:rsidRDefault="00AF0291" w:rsidP="00BF6B6B">
      <w:pPr>
        <w:jc w:val="both"/>
        <w:rPr>
          <w:rFonts w:eastAsia="Calibri" w:cs="Times New Roman"/>
          <w:color w:val="auto"/>
          <w:szCs w:val="24"/>
        </w:rPr>
      </w:pPr>
      <w:r>
        <w:rPr>
          <w:rFonts w:eastAsia="HiddenHorzOCR"/>
          <w:color w:val="auto"/>
        </w:rPr>
        <w:t xml:space="preserve">The PEB’s 10% rating under 5295 is supported by the </w:t>
      </w:r>
      <w:r w:rsidR="00E661E2">
        <w:rPr>
          <w:rFonts w:eastAsia="HiddenHorzOCR"/>
          <w:color w:val="auto"/>
        </w:rPr>
        <w:t>application</w:t>
      </w:r>
      <w:r>
        <w:rPr>
          <w:rFonts w:eastAsia="HiddenHorzOCR"/>
          <w:color w:val="auto"/>
        </w:rPr>
        <w:t xml:space="preserve"> of that code, since the specific criteria for the higher ratings were not in evidence.  The 5293 (intervertebral disc syndrome) code available at the time is not applicable to this case</w:t>
      </w:r>
      <w:r w:rsidR="00E661E2">
        <w:rPr>
          <w:rFonts w:eastAsia="HiddenHorzOCR"/>
          <w:color w:val="auto"/>
        </w:rPr>
        <w:t xml:space="preserve">, since there were no radicular findings </w:t>
      </w:r>
      <w:r w:rsidR="00167062">
        <w:rPr>
          <w:rFonts w:eastAsia="HiddenHorzOCR"/>
          <w:color w:val="auto"/>
        </w:rPr>
        <w:t>or</w:t>
      </w:r>
      <w:r w:rsidR="00E661E2">
        <w:rPr>
          <w:rFonts w:eastAsia="HiddenHorzOCR"/>
          <w:color w:val="auto"/>
        </w:rPr>
        <w:t xml:space="preserve"> ratable </w:t>
      </w:r>
      <w:r w:rsidR="002B5CE4">
        <w:rPr>
          <w:rFonts w:eastAsia="HiddenHorzOCR"/>
          <w:color w:val="auto"/>
        </w:rPr>
        <w:t>“</w:t>
      </w:r>
      <w:r w:rsidR="00E661E2">
        <w:rPr>
          <w:rFonts w:eastAsia="HiddenHorzOCR"/>
          <w:color w:val="auto"/>
        </w:rPr>
        <w:t>attacks.</w:t>
      </w:r>
      <w:r w:rsidR="002B5CE4">
        <w:rPr>
          <w:rFonts w:eastAsia="HiddenHorzOCR"/>
          <w:color w:val="auto"/>
        </w:rPr>
        <w:t>”</w:t>
      </w:r>
      <w:r w:rsidR="00E661E2">
        <w:rPr>
          <w:rFonts w:eastAsia="HiddenHorzOCR"/>
          <w:color w:val="auto"/>
        </w:rPr>
        <w:t xml:space="preserve">  </w:t>
      </w:r>
      <w:r w:rsidR="00167062">
        <w:rPr>
          <w:rFonts w:eastAsia="HiddenHorzOCR"/>
          <w:color w:val="auto"/>
        </w:rPr>
        <w:t>A</w:t>
      </w:r>
      <w:r w:rsidR="00E661E2">
        <w:rPr>
          <w:rFonts w:eastAsia="HiddenHorzOCR"/>
          <w:color w:val="auto"/>
        </w:rPr>
        <w:t xml:space="preserve"> rating </w:t>
      </w:r>
      <w:r w:rsidR="00BB09DB">
        <w:rPr>
          <w:rFonts w:eastAsia="HiddenHorzOCR"/>
          <w:color w:val="auto"/>
        </w:rPr>
        <w:t>&gt;</w:t>
      </w:r>
      <w:r w:rsidR="00E661E2">
        <w:rPr>
          <w:rFonts w:eastAsia="HiddenHorzOCR"/>
          <w:color w:val="auto"/>
        </w:rPr>
        <w:t xml:space="preserve">10% could therefore be </w:t>
      </w:r>
      <w:r w:rsidR="00BB09DB">
        <w:rPr>
          <w:rFonts w:eastAsia="HiddenHorzOCR"/>
          <w:color w:val="auto"/>
        </w:rPr>
        <w:t>entertained</w:t>
      </w:r>
      <w:r w:rsidR="00E661E2">
        <w:rPr>
          <w:rFonts w:eastAsia="HiddenHorzOCR"/>
          <w:color w:val="auto"/>
        </w:rPr>
        <w:t xml:space="preserve"> only under the 5292 limitation of motion code, as applied by the VA.  Since the CI’s ROM limitations were on the basis of pain only, the PEB’s application of the USAPDA pain policy precluded a higher rating on that basis.  </w:t>
      </w:r>
      <w:r w:rsidR="00BF6B6B">
        <w:rPr>
          <w:rFonts w:eastAsia="HiddenHorzOCR"/>
          <w:color w:val="auto"/>
        </w:rPr>
        <w:t xml:space="preserve">Furthermore no ROM measurements were provided by the MEB, thus the Board finds the VA evaluation significantly more probative for potential rating under 5292.  The </w:t>
      </w:r>
      <w:r w:rsidR="00BB09DB">
        <w:rPr>
          <w:rFonts w:eastAsia="HiddenHorzOCR"/>
          <w:color w:val="auto"/>
        </w:rPr>
        <w:t xml:space="preserve">VA </w:t>
      </w:r>
      <w:r w:rsidR="00BF6B6B">
        <w:rPr>
          <w:rFonts w:eastAsia="HiddenHorzOCR"/>
          <w:color w:val="auto"/>
        </w:rPr>
        <w:t xml:space="preserve">ROM limitations cited above </w:t>
      </w:r>
      <w:r w:rsidR="002B5CE4">
        <w:rPr>
          <w:rFonts w:eastAsia="HiddenHorzOCR"/>
          <w:color w:val="auto"/>
        </w:rPr>
        <w:t>(</w:t>
      </w:r>
      <w:r w:rsidR="00BB09DB">
        <w:rPr>
          <w:rFonts w:eastAsia="HiddenHorzOCR"/>
          <w:color w:val="auto"/>
        </w:rPr>
        <w:t xml:space="preserve">50% of normal) </w:t>
      </w:r>
      <w:r w:rsidR="00BF6B6B">
        <w:rPr>
          <w:rFonts w:eastAsia="HiddenHorzOCR"/>
          <w:color w:val="auto"/>
        </w:rPr>
        <w:t>are reasona</w:t>
      </w:r>
      <w:r w:rsidR="00BB09DB">
        <w:rPr>
          <w:rFonts w:eastAsia="HiddenHorzOCR"/>
          <w:color w:val="auto"/>
        </w:rPr>
        <w:t xml:space="preserve">bly characterized as </w:t>
      </w:r>
      <w:r w:rsidR="002B5CE4">
        <w:rPr>
          <w:rFonts w:eastAsia="HiddenHorzOCR"/>
          <w:color w:val="auto"/>
        </w:rPr>
        <w:t>“moderate</w:t>
      </w:r>
      <w:r w:rsidR="00BB09DB">
        <w:rPr>
          <w:rFonts w:eastAsia="HiddenHorzOCR"/>
          <w:color w:val="auto"/>
        </w:rPr>
        <w:t>;</w:t>
      </w:r>
      <w:r w:rsidR="002B5CE4">
        <w:rPr>
          <w:rFonts w:eastAsia="HiddenHorzOCR"/>
          <w:color w:val="auto"/>
        </w:rPr>
        <w:t>”</w:t>
      </w:r>
      <w:r w:rsidR="00BB09DB">
        <w:rPr>
          <w:rFonts w:eastAsia="HiddenHorzOCR"/>
          <w:color w:val="auto"/>
        </w:rPr>
        <w:t xml:space="preserve"> an opinion shared</w:t>
      </w:r>
      <w:r w:rsidR="00BF6B6B">
        <w:rPr>
          <w:rFonts w:eastAsia="HiddenHorzOCR"/>
          <w:color w:val="auto"/>
        </w:rPr>
        <w:t xml:space="preserve"> by the VA rater.  It is also noted that the standardization of rating for ROM limitation</w:t>
      </w:r>
      <w:r w:rsidR="00BF6B6B" w:rsidRPr="00BF6B6B">
        <w:rPr>
          <w:rFonts w:eastAsia="HiddenHorzOCR"/>
          <w:color w:val="auto"/>
        </w:rPr>
        <w:t xml:space="preserve"> </w:t>
      </w:r>
      <w:r w:rsidR="00BF6B6B">
        <w:rPr>
          <w:rFonts w:eastAsia="HiddenHorzOCR"/>
          <w:color w:val="auto"/>
        </w:rPr>
        <w:t xml:space="preserve">under the contemporary VASRD general rating </w:t>
      </w:r>
      <w:r w:rsidR="00BB09DB">
        <w:rPr>
          <w:rFonts w:eastAsia="HiddenHorzOCR"/>
          <w:color w:val="auto"/>
        </w:rPr>
        <w:t>formula</w:t>
      </w:r>
      <w:r w:rsidR="00BF6B6B">
        <w:rPr>
          <w:rFonts w:eastAsia="HiddenHorzOCR"/>
          <w:color w:val="auto"/>
        </w:rPr>
        <w:t xml:space="preserve"> would assign a 20% rating for a flexion of 50⁰.  </w:t>
      </w:r>
      <w:r w:rsidR="00BF6B6B" w:rsidRPr="00241B01">
        <w:rPr>
          <w:rFonts w:eastAsia="Calibri" w:cs="Times New Roman"/>
          <w:color w:val="auto"/>
          <w:szCs w:val="24"/>
        </w:rPr>
        <w:t xml:space="preserve">After due deliberation, considering all of the evidence and mindful of VASRD §4.3 (reasonable doubt), the Board recommends a disability rating of </w:t>
      </w:r>
      <w:r w:rsidR="00BF6B6B">
        <w:rPr>
          <w:rFonts w:eastAsia="Calibri" w:cs="Times New Roman"/>
          <w:color w:val="auto"/>
          <w:szCs w:val="24"/>
        </w:rPr>
        <w:t>2</w:t>
      </w:r>
      <w:r w:rsidR="00BF6B6B" w:rsidRPr="00241B01">
        <w:rPr>
          <w:rFonts w:eastAsia="Calibri" w:cs="Times New Roman"/>
          <w:color w:val="auto"/>
          <w:szCs w:val="24"/>
        </w:rPr>
        <w:t xml:space="preserve">0% for the </w:t>
      </w:r>
      <w:r w:rsidR="00BF6B6B">
        <w:rPr>
          <w:rFonts w:eastAsia="Calibri" w:cs="Times New Roman"/>
          <w:color w:val="auto"/>
          <w:szCs w:val="24"/>
        </w:rPr>
        <w:t>lumbar spine</w:t>
      </w:r>
      <w:r w:rsidR="00BF6B6B" w:rsidRPr="00241B01">
        <w:rPr>
          <w:rFonts w:eastAsia="Calibri" w:cs="Times New Roman"/>
          <w:color w:val="auto"/>
          <w:szCs w:val="24"/>
        </w:rPr>
        <w:t xml:space="preserve"> condition</w:t>
      </w:r>
      <w:r w:rsidR="00BF6B6B">
        <w:rPr>
          <w:rFonts w:eastAsia="Calibri" w:cs="Times New Roman"/>
          <w:color w:val="auto"/>
          <w:szCs w:val="24"/>
        </w:rPr>
        <w:t xml:space="preserve"> under code 5292</w:t>
      </w:r>
      <w:r w:rsidR="00BF6B6B" w:rsidRPr="00241B01">
        <w:rPr>
          <w:rFonts w:eastAsia="Calibri" w:cs="Times New Roman"/>
          <w:color w:val="auto"/>
          <w:szCs w:val="24"/>
        </w:rPr>
        <w:t>.</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E224F" w:rsidRPr="00560F12" w:rsidRDefault="00AD2379" w:rsidP="004B43F6">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4B43F6" w:rsidRPr="00241B01">
        <w:rPr>
          <w:rFonts w:eastAsia="Calibri" w:cs="Times New Roman"/>
          <w:color w:val="auto"/>
          <w:szCs w:val="24"/>
        </w:rPr>
        <w:t xml:space="preserve">As discussed above, PEB reliance on the USAPDA pain policy for rating </w:t>
      </w:r>
      <w:r w:rsidR="004B43F6">
        <w:rPr>
          <w:rFonts w:eastAsia="Calibri" w:cs="Times New Roman"/>
          <w:color w:val="auto"/>
          <w:szCs w:val="24"/>
        </w:rPr>
        <w:t>the lumbar spine condition</w:t>
      </w:r>
      <w:r w:rsidR="004B43F6" w:rsidRPr="00241B01">
        <w:rPr>
          <w:rFonts w:eastAsia="Calibri" w:cs="Times New Roman"/>
          <w:color w:val="auto"/>
          <w:szCs w:val="24"/>
        </w:rPr>
        <w:t xml:space="preserve"> was operant in this case and the condition was adjudicated </w:t>
      </w:r>
      <w:r w:rsidR="004B43F6" w:rsidRPr="00263679">
        <w:rPr>
          <w:rFonts w:eastAsia="Calibri" w:cs="Times New Roman"/>
          <w:color w:val="auto"/>
          <w:szCs w:val="24"/>
        </w:rPr>
        <w:t>independently of that policy by the Board.  In the matter of the lumbar spine condition, the Board unanimously recommends a disability rating of 20%, coded 5292 IAW VASRD §4.71a.  There were no</w:t>
      </w:r>
      <w:r w:rsidR="004B43F6" w:rsidRPr="003471C5">
        <w:rPr>
          <w:rFonts w:eastAsia="Calibri" w:cs="Times New Roman"/>
          <w:color w:val="auto"/>
          <w:szCs w:val="24"/>
        </w:rPr>
        <w:t xml:space="preserve"> other conditions within the Board’s scope of review for consideration.</w:t>
      </w:r>
      <w:r w:rsidR="004B43F6" w:rsidRPr="00560F12">
        <w:rPr>
          <w:rFonts w:eastAsia="Calibri" w:cs="Times New Roman"/>
          <w:color w:val="auto"/>
          <w:szCs w:val="24"/>
        </w:rPr>
        <w:t xml:space="preserve">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4B43F6" w:rsidRPr="00565636" w:rsidRDefault="00AD2379" w:rsidP="004B43F6">
      <w:pPr>
        <w:jc w:val="both"/>
        <w:rPr>
          <w:rFonts w:eastAsia="Calibri" w:cs="Times New Roman"/>
          <w:color w:val="000080"/>
          <w:szCs w:val="24"/>
        </w:rPr>
      </w:pPr>
      <w:bookmarkStart w:id="0" w:name="_GoBack"/>
      <w:bookmarkEnd w:id="0"/>
      <w:r w:rsidRPr="009A7578">
        <w:rPr>
          <w:color w:val="000000"/>
          <w:u w:val="single"/>
        </w:rPr>
        <w:t>RECOMMENDATION</w:t>
      </w:r>
      <w:r w:rsidRPr="009A7578">
        <w:rPr>
          <w:color w:val="000000"/>
        </w:rPr>
        <w:t xml:space="preserve">: </w:t>
      </w:r>
      <w:r w:rsidR="004B43F6">
        <w:rPr>
          <w:color w:val="000000"/>
        </w:rPr>
        <w:t xml:space="preserve"> </w:t>
      </w:r>
      <w:r w:rsidR="004B43F6" w:rsidRPr="00565636">
        <w:rPr>
          <w:rFonts w:eastAsia="Calibri" w:cs="Times New Roman"/>
          <w:color w:val="auto"/>
          <w:szCs w:val="24"/>
        </w:rPr>
        <w:t xml:space="preserve">The </w:t>
      </w:r>
      <w:r w:rsidR="004B43F6" w:rsidRPr="004B43F6">
        <w:rPr>
          <w:rFonts w:eastAsia="Calibri" w:cs="Times New Roman"/>
          <w:color w:val="auto"/>
          <w:szCs w:val="24"/>
        </w:rPr>
        <w:t>Board recommends that the CI’s prior determination be modified as follows, effective as of the date of her prior</w:t>
      </w:r>
      <w:r w:rsidR="004B43F6" w:rsidRPr="00565636">
        <w:rPr>
          <w:rFonts w:eastAsia="Calibri" w:cs="Times New Roman"/>
          <w:color w:val="auto"/>
          <w:szCs w:val="24"/>
        </w:rPr>
        <w:t xml:space="preserve"> medical separation</w:t>
      </w:r>
      <w:r w:rsidR="004B43F6">
        <w:rPr>
          <w:rFonts w:eastAsia="Calibri" w:cs="Times New Roman"/>
          <w:color w:val="auto"/>
          <w:szCs w:val="24"/>
        </w:rPr>
        <w:t>:</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80164F" w:rsidP="0080164F">
            <w:pPr>
              <w:tabs>
                <w:tab w:val="left" w:pos="288"/>
                <w:tab w:val="left" w:pos="4752"/>
              </w:tabs>
              <w:jc w:val="left"/>
              <w:rPr>
                <w:color w:val="000000"/>
              </w:rPr>
            </w:pPr>
            <w:r>
              <w:rPr>
                <w:color w:val="000000"/>
              </w:rPr>
              <w:t xml:space="preserve">Lumbar </w:t>
            </w:r>
            <w:r w:rsidR="004B43F6">
              <w:rPr>
                <w:color w:val="000000"/>
              </w:rPr>
              <w:t>D</w:t>
            </w:r>
            <w:r>
              <w:rPr>
                <w:color w:val="000000"/>
              </w:rPr>
              <w:t>egenerative Disc Disease with Spondylosis</w:t>
            </w:r>
          </w:p>
        </w:tc>
        <w:tc>
          <w:tcPr>
            <w:tcW w:w="1530" w:type="dxa"/>
            <w:vAlign w:val="center"/>
          </w:tcPr>
          <w:p w:rsidR="00AD2379" w:rsidRPr="000D5DBE" w:rsidRDefault="0080164F" w:rsidP="00BF0E94">
            <w:pPr>
              <w:tabs>
                <w:tab w:val="left" w:pos="288"/>
                <w:tab w:val="left" w:pos="4752"/>
              </w:tabs>
              <w:rPr>
                <w:color w:val="000000"/>
              </w:rPr>
            </w:pPr>
            <w:r>
              <w:rPr>
                <w:color w:val="000000"/>
              </w:rPr>
              <w:t>5292</w:t>
            </w:r>
          </w:p>
        </w:tc>
        <w:tc>
          <w:tcPr>
            <w:tcW w:w="1026" w:type="dxa"/>
            <w:vAlign w:val="center"/>
          </w:tcPr>
          <w:p w:rsidR="00AD2379" w:rsidRPr="000D5DBE" w:rsidRDefault="0080164F" w:rsidP="00BF0E94">
            <w:pPr>
              <w:tabs>
                <w:tab w:val="left" w:pos="288"/>
                <w:tab w:val="left" w:pos="4752"/>
              </w:tabs>
              <w:rPr>
                <w:color w:val="000000"/>
              </w:rPr>
            </w:pPr>
            <w:r>
              <w:rPr>
                <w:color w:val="000000"/>
              </w:rPr>
              <w:t>2</w:t>
            </w:r>
            <w:r w:rsidR="00AD2379" w:rsidRPr="000D5DBE">
              <w:rPr>
                <w:color w:val="000000"/>
              </w:rPr>
              <w:t>0%</w:t>
            </w:r>
          </w:p>
        </w:tc>
      </w:tr>
      <w:tr w:rsidR="00AD2379" w:rsidRPr="000D5DBE" w:rsidTr="00C42AED">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80164F" w:rsidP="00BF0E94">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966B74" w:rsidRPr="001F29F9">
        <w:rPr>
          <w:color w:val="000000" w:themeColor="text1"/>
          <w:szCs w:val="24"/>
        </w:rPr>
        <w:t>201</w:t>
      </w:r>
      <w:r w:rsidR="00966B74">
        <w:rPr>
          <w:color w:val="000000" w:themeColor="text1"/>
          <w:szCs w:val="24"/>
        </w:rPr>
        <w:t>10522</w:t>
      </w:r>
      <w:r w:rsidR="002B5CE4">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2B5CE4">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2B5CE4">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r>
      <w:r w:rsidR="009C6DAD">
        <w:rPr>
          <w:color w:val="000000"/>
        </w:rPr>
        <w:t>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AD2379" w:rsidRPr="001F29F9" w:rsidRDefault="00AD2379" w:rsidP="00BF0E94">
      <w:pPr>
        <w:tabs>
          <w:tab w:val="left" w:pos="0"/>
          <w:tab w:val="left" w:pos="4320"/>
        </w:tabs>
        <w:jc w:val="both"/>
        <w:rPr>
          <w:color w:val="000000"/>
        </w:rPr>
      </w:pPr>
      <w:r w:rsidRPr="001F29F9">
        <w:rPr>
          <w:color w:val="000000"/>
        </w:rPr>
        <w:tab/>
        <w:t xml:space="preserve">           Physical Disability Board of Review</w:t>
      </w:r>
    </w:p>
    <w:p w:rsidR="009C6DAD" w:rsidRDefault="009C6DAD" w:rsidP="0095270D">
      <w:pPr>
        <w:jc w:val="both"/>
        <w:rPr>
          <w:b/>
          <w:color w:val="000000"/>
          <w:highlight w:val="yellow"/>
        </w:rPr>
      </w:pPr>
    </w:p>
    <w:p w:rsidR="009C6DAD" w:rsidRDefault="009C6DAD">
      <w:pPr>
        <w:spacing w:line="240" w:lineRule="auto"/>
        <w:jc w:val="left"/>
        <w:rPr>
          <w:b/>
          <w:color w:val="000000"/>
          <w:highlight w:val="yellow"/>
        </w:rPr>
      </w:pPr>
      <w:r>
        <w:rPr>
          <w:b/>
          <w:color w:val="000000"/>
          <w:highlight w:val="yellow"/>
        </w:rPr>
        <w:br w:type="page"/>
      </w:r>
    </w:p>
    <w:p w:rsidR="009C6DAD" w:rsidRDefault="009C6DAD" w:rsidP="009C6DAD">
      <w:pPr>
        <w:sectPr w:rsidR="009C6DAD">
          <w:pgSz w:w="12240" w:h="15840"/>
          <w:pgMar w:top="2160" w:right="1440" w:bottom="1440" w:left="1440" w:header="720" w:footer="720" w:gutter="0"/>
          <w:cols w:space="720"/>
        </w:sectPr>
      </w:pPr>
    </w:p>
    <w:p w:rsidR="009C6DAD" w:rsidRDefault="009C6DAD" w:rsidP="009C6DAD">
      <w:pPr>
        <w:pStyle w:val="Header"/>
        <w:tabs>
          <w:tab w:val="left" w:pos="720"/>
        </w:tabs>
        <w:jc w:val="left"/>
      </w:pPr>
      <w:r>
        <w:lastRenderedPageBreak/>
        <w:t>SFMR-RB</w:t>
      </w:r>
      <w:r>
        <w:tab/>
      </w:r>
      <w:r>
        <w:tab/>
      </w:r>
      <w:r>
        <w:tab/>
      </w:r>
      <w:r>
        <w:tab/>
      </w:r>
      <w:r>
        <w:tab/>
      </w:r>
      <w:r>
        <w:tab/>
      </w:r>
      <w:r>
        <w:tab/>
      </w:r>
      <w:r>
        <w:tab/>
      </w:r>
      <w:r>
        <w:tab/>
      </w:r>
    </w:p>
    <w:p w:rsidR="009C6DAD" w:rsidRDefault="009C6DAD" w:rsidP="009C6DAD">
      <w:pPr>
        <w:pStyle w:val="Header"/>
        <w:tabs>
          <w:tab w:val="left" w:pos="720"/>
        </w:tabs>
        <w:jc w:val="left"/>
      </w:pPr>
    </w:p>
    <w:p w:rsidR="009C6DAD" w:rsidRDefault="009C6DAD" w:rsidP="009C6DAD">
      <w:pPr>
        <w:jc w:val="left"/>
      </w:pPr>
    </w:p>
    <w:p w:rsidR="009C6DAD" w:rsidRDefault="009C6DAD" w:rsidP="009C6DAD">
      <w:pPr>
        <w:jc w:val="left"/>
      </w:pPr>
      <w:r>
        <w:t xml:space="preserve">MEMORANDUM FOR Commander, US Army Physical Disability Agency </w:t>
      </w:r>
    </w:p>
    <w:p w:rsidR="009C6DAD" w:rsidRDefault="009C6DAD" w:rsidP="009C6DAD">
      <w:pPr>
        <w:jc w:val="left"/>
      </w:pPr>
      <w:r>
        <w:t xml:space="preserve">(TAPD-ZB </w:t>
      </w:r>
      <w:proofErr w:type="gramStart"/>
      <w:r>
        <w:t>/  )</w:t>
      </w:r>
      <w:proofErr w:type="gramEnd"/>
      <w:r>
        <w:t>, 2900 Crystal Drive, Suite 300, Arlington, VA 22202</w:t>
      </w:r>
    </w:p>
    <w:p w:rsidR="009C6DAD" w:rsidRDefault="009C6DAD" w:rsidP="009C6DAD">
      <w:pPr>
        <w:jc w:val="left"/>
      </w:pPr>
    </w:p>
    <w:p w:rsidR="009C6DAD" w:rsidRDefault="009C6DAD" w:rsidP="009C6DAD">
      <w:pPr>
        <w:ind w:right="-180"/>
        <w:jc w:val="left"/>
      </w:pPr>
      <w:r>
        <w:t xml:space="preserve">SUBJECT:  Department of Defense Physical Disability Board of Review Recommendation </w:t>
      </w:r>
    </w:p>
    <w:p w:rsidR="009C6DAD" w:rsidRDefault="009C6DAD" w:rsidP="009C6DAD">
      <w:pPr>
        <w:pStyle w:val="Header"/>
        <w:tabs>
          <w:tab w:val="left" w:pos="720"/>
        </w:tabs>
        <w:jc w:val="left"/>
      </w:pPr>
      <w:proofErr w:type="gramStart"/>
      <w:r>
        <w:t>for</w:t>
      </w:r>
      <w:proofErr w:type="gramEnd"/>
      <w:r>
        <w:t xml:space="preserve"> XXXXXXXXXXXXX, AR20120012294 (PD201100412)</w:t>
      </w:r>
    </w:p>
    <w:p w:rsidR="009C6DAD" w:rsidRDefault="009C6DAD" w:rsidP="009C6DAD">
      <w:pPr>
        <w:pStyle w:val="Header"/>
        <w:tabs>
          <w:tab w:val="left" w:pos="720"/>
        </w:tabs>
        <w:jc w:val="left"/>
      </w:pPr>
    </w:p>
    <w:p w:rsidR="009C6DAD" w:rsidRDefault="009C6DAD" w:rsidP="009C6DAD">
      <w:pPr>
        <w:jc w:val="left"/>
      </w:pPr>
    </w:p>
    <w:p w:rsidR="009C6DAD" w:rsidRDefault="009C6DAD" w:rsidP="009C6DAD">
      <w:pPr>
        <w:jc w:val="left"/>
      </w:pPr>
      <w: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20% without </w:t>
      </w:r>
      <w:proofErr w:type="spellStart"/>
      <w:r>
        <w:t>recharacterization</w:t>
      </w:r>
      <w:proofErr w:type="spellEnd"/>
      <w:r>
        <w:t xml:space="preserve"> of the individual’s separation.  This decision is final.  </w:t>
      </w:r>
    </w:p>
    <w:p w:rsidR="009C6DAD" w:rsidRDefault="009C6DAD" w:rsidP="009C6DAD">
      <w:pPr>
        <w:jc w:val="left"/>
      </w:pPr>
    </w:p>
    <w:p w:rsidR="009C6DAD" w:rsidRDefault="009C6DAD" w:rsidP="009C6DAD">
      <w:pPr>
        <w:jc w:val="left"/>
      </w:pPr>
      <w:r>
        <w:t xml:space="preserve">2.  I direct that all the Department of the Army records of the individual concerned be corrected accordingly no later than 120 days from the date of this memorandum.   </w:t>
      </w:r>
    </w:p>
    <w:p w:rsidR="009C6DAD" w:rsidRDefault="009C6DAD" w:rsidP="009C6DAD">
      <w:pPr>
        <w:jc w:val="left"/>
      </w:pPr>
    </w:p>
    <w:p w:rsidR="009C6DAD" w:rsidRDefault="009C6DAD" w:rsidP="009C6DA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C6DAD" w:rsidRDefault="009C6DAD" w:rsidP="009C6DAD">
      <w:pPr>
        <w:jc w:val="left"/>
      </w:pPr>
    </w:p>
    <w:p w:rsidR="009C6DAD" w:rsidRDefault="009C6DAD" w:rsidP="009C6DAD">
      <w:pPr>
        <w:jc w:val="left"/>
      </w:pPr>
      <w:r>
        <w:t xml:space="preserve"> BY ORDER OF THE SECRETARY OF THE ARMY:</w:t>
      </w:r>
    </w:p>
    <w:p w:rsidR="009C6DAD" w:rsidRDefault="009C6DAD" w:rsidP="009C6DAD">
      <w:pPr>
        <w:jc w:val="left"/>
      </w:pPr>
    </w:p>
    <w:p w:rsidR="009C6DAD" w:rsidRDefault="009C6DAD" w:rsidP="009C6DAD">
      <w:pPr>
        <w:jc w:val="left"/>
      </w:pPr>
    </w:p>
    <w:p w:rsidR="009C6DAD" w:rsidRDefault="009C6DAD" w:rsidP="009C6DAD">
      <w:pPr>
        <w:pStyle w:val="Header"/>
        <w:tabs>
          <w:tab w:val="left" w:pos="720"/>
        </w:tabs>
        <w:jc w:val="left"/>
      </w:pPr>
    </w:p>
    <w:p w:rsidR="009C6DAD" w:rsidRDefault="009C6DAD" w:rsidP="009C6DAD">
      <w:pPr>
        <w:jc w:val="left"/>
      </w:pPr>
    </w:p>
    <w:p w:rsidR="009C6DAD" w:rsidRDefault="009C6DAD" w:rsidP="009C6DAD">
      <w:pPr>
        <w:jc w:val="left"/>
      </w:pPr>
      <w:bookmarkStart w:id="1" w:name="OLE_LINK4"/>
      <w:bookmarkStart w:id="2" w:name="OLE_LINK3"/>
      <w:r>
        <w:t>Encl</w:t>
      </w:r>
      <w:r>
        <w:tab/>
      </w:r>
      <w:r>
        <w:tab/>
      </w:r>
      <w:r>
        <w:tab/>
      </w:r>
      <w:r>
        <w:tab/>
      </w:r>
      <w:r>
        <w:tab/>
      </w:r>
      <w:r>
        <w:tab/>
        <w:t xml:space="preserve">     XXXXXXXXXXXXXXXXXXXXXX</w:t>
      </w:r>
    </w:p>
    <w:p w:rsidR="009C6DAD" w:rsidRDefault="009C6DAD" w:rsidP="009C6DAD">
      <w:pPr>
        <w:jc w:val="left"/>
      </w:pPr>
      <w:r>
        <w:tab/>
      </w:r>
      <w:r>
        <w:tab/>
      </w:r>
      <w:r>
        <w:tab/>
      </w:r>
      <w:r>
        <w:tab/>
      </w:r>
      <w:r>
        <w:tab/>
      </w:r>
      <w:r>
        <w:tab/>
        <w:t xml:space="preserve">     Deputy Assistant Secretary</w:t>
      </w:r>
    </w:p>
    <w:p w:rsidR="009C6DAD" w:rsidRDefault="009C6DAD" w:rsidP="009C6DAD">
      <w:pPr>
        <w:jc w:val="left"/>
      </w:pPr>
      <w:r>
        <w:tab/>
      </w:r>
      <w:r>
        <w:tab/>
      </w:r>
      <w:r>
        <w:tab/>
      </w:r>
      <w:r>
        <w:tab/>
      </w:r>
      <w:r>
        <w:tab/>
      </w:r>
      <w:r>
        <w:tab/>
        <w:t xml:space="preserve">         (Army Review Boards)</w:t>
      </w:r>
      <w:bookmarkEnd w:id="1"/>
      <w:bookmarkEnd w:id="2"/>
    </w:p>
    <w:p w:rsidR="009C6DAD" w:rsidRDefault="009C6DAD" w:rsidP="009C6DAD">
      <w:pPr>
        <w:jc w:val="left"/>
      </w:pPr>
    </w:p>
    <w:p w:rsidR="009C6DAD" w:rsidRDefault="009C6DAD" w:rsidP="009C6DAD">
      <w:pPr>
        <w:jc w:val="left"/>
      </w:pPr>
      <w:r>
        <w:t xml:space="preserve">CF: </w:t>
      </w:r>
    </w:p>
    <w:p w:rsidR="009C6DAD" w:rsidRDefault="009C6DAD" w:rsidP="009C6DAD">
      <w:pPr>
        <w:jc w:val="left"/>
      </w:pPr>
      <w:r>
        <w:t xml:space="preserve">(  ) </w:t>
      </w:r>
      <w:proofErr w:type="gramStart"/>
      <w:r>
        <w:t>DoD</w:t>
      </w:r>
      <w:proofErr w:type="gramEnd"/>
      <w:r>
        <w:t xml:space="preserve"> PDBR</w:t>
      </w:r>
    </w:p>
    <w:p w:rsidR="009C6DAD" w:rsidRDefault="009C6DAD" w:rsidP="009C6DAD">
      <w:pPr>
        <w:jc w:val="left"/>
      </w:pPr>
      <w:r>
        <w:t>(  ) DVA</w:t>
      </w:r>
    </w:p>
    <w:p w:rsidR="00482B19" w:rsidRDefault="00482B19" w:rsidP="009C6DAD">
      <w:pPr>
        <w:jc w:val="left"/>
        <w:rPr>
          <w:b/>
          <w:color w:val="000000"/>
          <w:highlight w:val="yellow"/>
        </w:rPr>
      </w:pPr>
    </w:p>
    <w:sectPr w:rsidR="00482B1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FF" w:rsidRDefault="00427AFF">
      <w:r>
        <w:separator/>
      </w:r>
    </w:p>
  </w:endnote>
  <w:endnote w:type="continuationSeparator" w:id="0">
    <w:p w:rsidR="00427AFF" w:rsidRDefault="0042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79" w:rsidRPr="00374247" w:rsidRDefault="00AD2379" w:rsidP="00726F84">
    <w:pPr>
      <w:pStyle w:val="Footer"/>
      <w:ind w:firstLine="4320"/>
      <w:rPr>
        <w:color w:val="auto"/>
      </w:rPr>
    </w:pPr>
    <w:r w:rsidRPr="00374247">
      <w:rPr>
        <w:color w:val="auto"/>
      </w:rPr>
      <w:t xml:space="preserve">   </w:t>
    </w:r>
    <w:r w:rsidR="00427AFF">
      <w:fldChar w:fldCharType="begin"/>
    </w:r>
    <w:r w:rsidR="00427AFF">
      <w:instrText xml:space="preserve"> PAGE   \* MERGEFORMAT </w:instrText>
    </w:r>
    <w:r w:rsidR="00427AFF">
      <w:fldChar w:fldCharType="separate"/>
    </w:r>
    <w:r w:rsidR="009C6DAD" w:rsidRPr="009C6DAD">
      <w:rPr>
        <w:noProof/>
        <w:color w:val="auto"/>
      </w:rPr>
      <w:t>5</w:t>
    </w:r>
    <w:r w:rsidR="00427AFF">
      <w:rPr>
        <w:noProof/>
        <w:color w:val="auto"/>
      </w:rPr>
      <w:fldChar w:fldCharType="end"/>
    </w:r>
    <w:r w:rsidRPr="00374247">
      <w:rPr>
        <w:color w:val="auto"/>
      </w:rPr>
      <w:t xml:space="preserve">                                                           </w:t>
    </w:r>
    <w:r w:rsidRPr="001D64F3">
      <w:rPr>
        <w:color w:val="auto"/>
      </w:rPr>
      <w:t>PD1</w:t>
    </w:r>
    <w:r w:rsidRPr="009369A6">
      <w:rPr>
        <w:color w:val="auto"/>
      </w:rPr>
      <w:t>100657</w:t>
    </w:r>
  </w:p>
  <w:p w:rsidR="00AD2379" w:rsidRPr="00684CE6" w:rsidRDefault="00AD2379">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FF" w:rsidRDefault="00427AFF">
      <w:r>
        <w:separator/>
      </w:r>
    </w:p>
  </w:footnote>
  <w:footnote w:type="continuationSeparator" w:id="0">
    <w:p w:rsidR="00427AFF" w:rsidRDefault="00427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28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A09"/>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5DAC"/>
    <w:rsid w:val="00136204"/>
    <w:rsid w:val="001364D1"/>
    <w:rsid w:val="001374C7"/>
    <w:rsid w:val="00140FA4"/>
    <w:rsid w:val="00141BC9"/>
    <w:rsid w:val="001421FD"/>
    <w:rsid w:val="001425C8"/>
    <w:rsid w:val="00142EBA"/>
    <w:rsid w:val="00143AC7"/>
    <w:rsid w:val="00143B79"/>
    <w:rsid w:val="00145965"/>
    <w:rsid w:val="001470E0"/>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67062"/>
    <w:rsid w:val="0017038B"/>
    <w:rsid w:val="00170684"/>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20F"/>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3679"/>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3D75"/>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5CE4"/>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2E9B"/>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489"/>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AFF"/>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3F6"/>
    <w:rsid w:val="004B46D7"/>
    <w:rsid w:val="004B478D"/>
    <w:rsid w:val="004B6AF3"/>
    <w:rsid w:val="004B6B34"/>
    <w:rsid w:val="004B6F1F"/>
    <w:rsid w:val="004B7033"/>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55D3"/>
    <w:rsid w:val="004D5D82"/>
    <w:rsid w:val="004D6E90"/>
    <w:rsid w:val="004D6F2B"/>
    <w:rsid w:val="004E0248"/>
    <w:rsid w:val="004E21A3"/>
    <w:rsid w:val="004E32EA"/>
    <w:rsid w:val="004E3517"/>
    <w:rsid w:val="004E5C43"/>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1C24"/>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4E8"/>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C77ED"/>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0E5"/>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70C9"/>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3E1"/>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059"/>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76BC"/>
    <w:rsid w:val="00957899"/>
    <w:rsid w:val="00957927"/>
    <w:rsid w:val="00960357"/>
    <w:rsid w:val="0096091B"/>
    <w:rsid w:val="0096168C"/>
    <w:rsid w:val="00961840"/>
    <w:rsid w:val="009625E3"/>
    <w:rsid w:val="00962F2D"/>
    <w:rsid w:val="00963A7A"/>
    <w:rsid w:val="00966B74"/>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10"/>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5EB9"/>
    <w:rsid w:val="009C6DAD"/>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554D"/>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57A"/>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E62E8"/>
    <w:rsid w:val="00AF01B2"/>
    <w:rsid w:val="00AF0291"/>
    <w:rsid w:val="00AF1103"/>
    <w:rsid w:val="00AF1668"/>
    <w:rsid w:val="00AF1DBB"/>
    <w:rsid w:val="00AF25B2"/>
    <w:rsid w:val="00AF28DE"/>
    <w:rsid w:val="00AF41EE"/>
    <w:rsid w:val="00AF4A87"/>
    <w:rsid w:val="00AF4FA5"/>
    <w:rsid w:val="00AF5BB4"/>
    <w:rsid w:val="00AF6ECC"/>
    <w:rsid w:val="00AF72B0"/>
    <w:rsid w:val="00B02145"/>
    <w:rsid w:val="00B022DC"/>
    <w:rsid w:val="00B04562"/>
    <w:rsid w:val="00B0472F"/>
    <w:rsid w:val="00B06930"/>
    <w:rsid w:val="00B0773A"/>
    <w:rsid w:val="00B07955"/>
    <w:rsid w:val="00B1176B"/>
    <w:rsid w:val="00B11858"/>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9DB"/>
    <w:rsid w:val="00BB0A0A"/>
    <w:rsid w:val="00BB0C85"/>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EED"/>
    <w:rsid w:val="00BC7F82"/>
    <w:rsid w:val="00BD1844"/>
    <w:rsid w:val="00BD27EB"/>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6B6B"/>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390"/>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739"/>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0CEE"/>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B7"/>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51DF"/>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1E2"/>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421"/>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4072"/>
    <w:rsid w:val="00F240A8"/>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1DA1"/>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907719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dcterms:created xsi:type="dcterms:W3CDTF">2012-07-31T19:04:00Z</dcterms:created>
  <dcterms:modified xsi:type="dcterms:W3CDTF">2012-08-09T14:06:00Z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