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NAME:</w:t>
      </w:r>
      <w:r w:rsidR="00407AE6">
        <w:rPr>
          <w:caps/>
          <w:color w:val="auto"/>
        </w:rPr>
        <w:t xml:space="preserve"> </w:t>
      </w:r>
      <w:r w:rsidR="00D003B6">
        <w:rPr>
          <w:caps/>
          <w:color w:val="auto"/>
        </w:rPr>
        <w:t>XXXXXXXXXXXXXXXX</w:t>
      </w:r>
      <w:r w:rsidR="00407AE6">
        <w:rPr>
          <w:caps/>
          <w:color w:val="auto"/>
        </w:rPr>
        <w:t xml:space="preserve">         </w:t>
      </w:r>
      <w:r w:rsidR="00151FA0">
        <w:rPr>
          <w:caps/>
          <w:color w:val="auto"/>
        </w:rPr>
        <w:t xml:space="preserve">                                                  </w:t>
      </w:r>
      <w:r w:rsidRPr="00F64312">
        <w:rPr>
          <w:caps/>
          <w:color w:val="auto"/>
        </w:rPr>
        <w:t xml:space="preserve">BRANCH OF SERVICE: </w:t>
      </w:r>
      <w:r w:rsidR="0018208F" w:rsidRPr="00EF7878">
        <w:rPr>
          <w:caps/>
          <w:color w:val="auto"/>
        </w:rPr>
        <w:t xml:space="preserve"> </w:t>
      </w:r>
      <w:r w:rsidR="00DF70F4" w:rsidRPr="00EF7878">
        <w:rPr>
          <w:caps/>
          <w:color w:val="auto"/>
        </w:rPr>
        <w:t xml:space="preserve">AIR FORCE </w:t>
      </w:r>
    </w:p>
    <w:p w:rsidR="0095270D" w:rsidRPr="00F64312" w:rsidRDefault="0095270D" w:rsidP="00DD5558">
      <w:pPr>
        <w:tabs>
          <w:tab w:val="right" w:pos="9360"/>
        </w:tabs>
        <w:jc w:val="both"/>
        <w:rPr>
          <w:color w:val="auto"/>
        </w:rPr>
      </w:pPr>
      <w:r w:rsidRPr="00F64312">
        <w:rPr>
          <w:caps/>
          <w:color w:val="auto"/>
        </w:rPr>
        <w:t>CASE NUMBER:  P</w:t>
      </w:r>
      <w:r w:rsidRPr="00EF7878">
        <w:rPr>
          <w:caps/>
          <w:color w:val="auto"/>
        </w:rPr>
        <w:t>D1100</w:t>
      </w:r>
      <w:r w:rsidR="00407AE6" w:rsidRPr="00EF7878">
        <w:rPr>
          <w:caps/>
          <w:color w:val="auto"/>
        </w:rPr>
        <w:t>401</w:t>
      </w:r>
      <w:r w:rsidR="00151FA0">
        <w:rPr>
          <w:color w:val="auto"/>
        </w:rPr>
        <w:t xml:space="preserve">                                                         </w:t>
      </w:r>
      <w:r w:rsidR="003B0A70">
        <w:rPr>
          <w:color w:val="auto"/>
        </w:rPr>
        <w:t xml:space="preserve">     </w:t>
      </w:r>
      <w:r w:rsidR="0018208F" w:rsidRPr="00F64312">
        <w:rPr>
          <w:color w:val="auto"/>
        </w:rPr>
        <w:t>SE</w:t>
      </w:r>
      <w:r w:rsidRPr="00F64312">
        <w:rPr>
          <w:color w:val="auto"/>
        </w:rPr>
        <w:t>PARATION DATE:  200</w:t>
      </w:r>
      <w:r w:rsidR="00151FA0">
        <w:rPr>
          <w:color w:val="auto"/>
        </w:rPr>
        <w:t>60515</w:t>
      </w:r>
    </w:p>
    <w:p w:rsidR="006C4634"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6C4634">
        <w:rPr>
          <w:caps/>
          <w:color w:val="auto"/>
        </w:rPr>
        <w:t>0614</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151FA0" w:rsidRDefault="00AD2379" w:rsidP="00151FA0">
      <w:pPr>
        <w:tabs>
          <w:tab w:val="left" w:pos="288"/>
          <w:tab w:val="left" w:pos="4752"/>
        </w:tabs>
        <w:jc w:val="both"/>
        <w:rPr>
          <w:color w:val="000000" w:themeColor="text1"/>
          <w:szCs w:val="24"/>
        </w:rPr>
      </w:pPr>
      <w:r w:rsidRPr="00F64312">
        <w:rPr>
          <w:color w:val="auto"/>
          <w:u w:val="single"/>
        </w:rPr>
        <w:t>SUMMARY OF CASE</w:t>
      </w:r>
      <w:r w:rsidRPr="00F64312">
        <w:rPr>
          <w:color w:val="auto"/>
        </w:rPr>
        <w:t>:</w:t>
      </w:r>
      <w:r w:rsidR="00532B33" w:rsidRPr="00F64312">
        <w:rPr>
          <w:color w:val="auto"/>
        </w:rPr>
        <w:t xml:space="preserve"> </w:t>
      </w:r>
      <w:r w:rsidR="00771817">
        <w:rPr>
          <w:color w:val="auto"/>
        </w:rPr>
        <w:t xml:space="preserve"> </w:t>
      </w:r>
      <w:r w:rsidR="00151FA0" w:rsidRPr="005D6709">
        <w:rPr>
          <w:color w:val="000000" w:themeColor="text1"/>
        </w:rPr>
        <w:t xml:space="preserve">Data extracted from the available evidence of record reflects that this covered individual (CI) </w:t>
      </w:r>
      <w:r w:rsidR="00151FA0" w:rsidRPr="005D6709">
        <w:rPr>
          <w:color w:val="000000" w:themeColor="text1"/>
          <w:szCs w:val="24"/>
        </w:rPr>
        <w:t xml:space="preserve">was an active duty SRA/E-4 (3E051, Electrical Journeyman), medically separated for </w:t>
      </w:r>
      <w:r w:rsidR="00771817">
        <w:rPr>
          <w:color w:val="000000" w:themeColor="text1"/>
          <w:szCs w:val="24"/>
        </w:rPr>
        <w:t>c</w:t>
      </w:r>
      <w:r w:rsidR="00151FA0" w:rsidRPr="005D6709">
        <w:rPr>
          <w:color w:val="000000" w:themeColor="text1"/>
          <w:szCs w:val="24"/>
        </w:rPr>
        <w:t xml:space="preserve">hronic </w:t>
      </w:r>
      <w:r w:rsidR="00771817">
        <w:rPr>
          <w:color w:val="000000" w:themeColor="text1"/>
          <w:szCs w:val="24"/>
        </w:rPr>
        <w:t>l</w:t>
      </w:r>
      <w:r w:rsidR="00151FA0" w:rsidRPr="005D6709">
        <w:rPr>
          <w:color w:val="000000" w:themeColor="text1"/>
          <w:szCs w:val="24"/>
        </w:rPr>
        <w:t xml:space="preserve">eft </w:t>
      </w:r>
      <w:r w:rsidR="00771817">
        <w:rPr>
          <w:color w:val="000000" w:themeColor="text1"/>
          <w:szCs w:val="24"/>
        </w:rPr>
        <w:t>s</w:t>
      </w:r>
      <w:r w:rsidR="00151FA0" w:rsidRPr="005D6709">
        <w:rPr>
          <w:color w:val="000000" w:themeColor="text1"/>
          <w:szCs w:val="24"/>
        </w:rPr>
        <w:t xml:space="preserve">houlder </w:t>
      </w:r>
      <w:r w:rsidR="00771817">
        <w:rPr>
          <w:color w:val="000000" w:themeColor="text1"/>
          <w:szCs w:val="24"/>
        </w:rPr>
        <w:t>i</w:t>
      </w:r>
      <w:r w:rsidR="00151FA0" w:rsidRPr="005D6709">
        <w:rPr>
          <w:color w:val="000000" w:themeColor="text1"/>
          <w:szCs w:val="24"/>
        </w:rPr>
        <w:t>nstability</w:t>
      </w:r>
      <w:r w:rsidR="00771817">
        <w:rPr>
          <w:color w:val="000000" w:themeColor="text1"/>
          <w:szCs w:val="24"/>
        </w:rPr>
        <w:t xml:space="preserve">.  </w:t>
      </w:r>
      <w:r w:rsidR="00151FA0" w:rsidRPr="005D6709">
        <w:rPr>
          <w:color w:val="000000" w:themeColor="text1"/>
          <w:szCs w:val="24"/>
        </w:rPr>
        <w:t xml:space="preserve">He did not respond adequately to treatment and was unable to perform within his Air Force Specialty (AFS) or meet physical fitness standards.  He was issued a permanent U4 profile and </w:t>
      </w:r>
      <w:r w:rsidR="00151FA0">
        <w:rPr>
          <w:color w:val="000000" w:themeColor="text1"/>
          <w:szCs w:val="24"/>
        </w:rPr>
        <w:t xml:space="preserve">referred for </w:t>
      </w:r>
      <w:r w:rsidR="00151FA0" w:rsidRPr="005D6709">
        <w:rPr>
          <w:color w:val="000000" w:themeColor="text1"/>
          <w:szCs w:val="24"/>
        </w:rPr>
        <w:t>a Medical Evaluation Board (MEB).</w:t>
      </w:r>
      <w:r w:rsidR="00771817">
        <w:rPr>
          <w:color w:val="000000" w:themeColor="text1"/>
          <w:szCs w:val="24"/>
        </w:rPr>
        <w:t xml:space="preserve">  </w:t>
      </w:r>
      <w:r w:rsidR="00151FA0" w:rsidRPr="005D6709">
        <w:rPr>
          <w:color w:val="000000" w:themeColor="text1"/>
          <w:szCs w:val="24"/>
        </w:rPr>
        <w:t xml:space="preserve">Chronic left shoulder pain and instability and chronic low back pain </w:t>
      </w:r>
      <w:r w:rsidR="00DE1224">
        <w:rPr>
          <w:color w:val="000000" w:themeColor="text1"/>
          <w:szCs w:val="24"/>
        </w:rPr>
        <w:t xml:space="preserve">(LBP) </w:t>
      </w:r>
      <w:r w:rsidR="00151FA0" w:rsidRPr="005D6709">
        <w:rPr>
          <w:color w:val="000000" w:themeColor="text1"/>
          <w:szCs w:val="24"/>
        </w:rPr>
        <w:t xml:space="preserve">were forwarded to the Physical Evaluation Board (PEB) as </w:t>
      </w:r>
      <w:r w:rsidR="00771817">
        <w:rPr>
          <w:color w:val="000000" w:themeColor="text1"/>
          <w:szCs w:val="24"/>
        </w:rPr>
        <w:t xml:space="preserve">conditions that contribute or may contribute to make the qualifications for worldwide duty questionable </w:t>
      </w:r>
      <w:r w:rsidR="00151FA0" w:rsidRPr="005D6709">
        <w:rPr>
          <w:color w:val="000000" w:themeColor="text1"/>
          <w:szCs w:val="24"/>
        </w:rPr>
        <w:t>IAW AFI 48-123.</w:t>
      </w:r>
      <w:r w:rsidR="00771817">
        <w:rPr>
          <w:color w:val="000000" w:themeColor="text1"/>
          <w:szCs w:val="24"/>
        </w:rPr>
        <w:t xml:space="preserve">  </w:t>
      </w:r>
      <w:r w:rsidR="00151FA0" w:rsidRPr="00771817">
        <w:rPr>
          <w:color w:val="000000" w:themeColor="text1"/>
          <w:szCs w:val="24"/>
        </w:rPr>
        <w:t xml:space="preserve">The MEB forwarded no other conditions for PEB adjudication.  </w:t>
      </w:r>
      <w:r w:rsidR="00151FA0" w:rsidRPr="005D6709">
        <w:rPr>
          <w:color w:val="000000" w:themeColor="text1"/>
          <w:szCs w:val="24"/>
        </w:rPr>
        <w:t>The PEB adjudicated the chronic left shoulder instability condition as unfitting, rated 20%</w:t>
      </w:r>
      <w:r w:rsidR="00771817">
        <w:rPr>
          <w:color w:val="000000" w:themeColor="text1"/>
          <w:szCs w:val="24"/>
        </w:rPr>
        <w:t xml:space="preserve"> </w:t>
      </w:r>
      <w:r w:rsidR="00771817" w:rsidRPr="005D6709">
        <w:rPr>
          <w:color w:val="000000" w:themeColor="text1"/>
          <w:szCs w:val="24"/>
        </w:rPr>
        <w:t xml:space="preserve">with application of </w:t>
      </w:r>
      <w:r w:rsidR="00771817">
        <w:rPr>
          <w:color w:val="000000" w:themeColor="text1"/>
          <w:szCs w:val="24"/>
        </w:rPr>
        <w:t xml:space="preserve">the </w:t>
      </w:r>
      <w:r w:rsidR="00771817" w:rsidRPr="005D6709">
        <w:rPr>
          <w:color w:val="000000" w:themeColor="text1"/>
          <w:szCs w:val="24"/>
        </w:rPr>
        <w:t>Veterans Administration Schedule for Rating Disabilities (VASRD).</w:t>
      </w:r>
      <w:r w:rsidR="00771817">
        <w:rPr>
          <w:color w:val="000000" w:themeColor="text1"/>
          <w:szCs w:val="24"/>
        </w:rPr>
        <w:t xml:space="preserve">  The </w:t>
      </w:r>
      <w:r w:rsidR="00151FA0" w:rsidRPr="005D6709">
        <w:rPr>
          <w:color w:val="000000" w:themeColor="text1"/>
          <w:szCs w:val="24"/>
        </w:rPr>
        <w:t xml:space="preserve">intermittent back pain condition </w:t>
      </w:r>
      <w:r w:rsidR="00771817">
        <w:rPr>
          <w:color w:val="000000" w:themeColor="text1"/>
          <w:szCs w:val="24"/>
        </w:rPr>
        <w:t xml:space="preserve">was determined to be not unfitting.  </w:t>
      </w:r>
      <w:r w:rsidR="00151FA0" w:rsidRPr="00151FA0">
        <w:rPr>
          <w:color w:val="000000" w:themeColor="text1"/>
          <w:szCs w:val="24"/>
        </w:rPr>
        <w:t xml:space="preserve">The CI appealed to </w:t>
      </w:r>
      <w:r w:rsidR="001A0F4E">
        <w:rPr>
          <w:color w:val="000000" w:themeColor="text1"/>
          <w:szCs w:val="24"/>
        </w:rPr>
        <w:t>the Formal PEB (</w:t>
      </w:r>
      <w:r w:rsidR="00151FA0" w:rsidRPr="00151FA0">
        <w:rPr>
          <w:color w:val="000000" w:themeColor="text1"/>
          <w:szCs w:val="24"/>
        </w:rPr>
        <w:t>FPEB</w:t>
      </w:r>
      <w:r w:rsidR="001A0F4E">
        <w:rPr>
          <w:color w:val="000000" w:themeColor="text1"/>
          <w:szCs w:val="24"/>
        </w:rPr>
        <w:t xml:space="preserve">) and </w:t>
      </w:r>
      <w:r w:rsidR="00771817">
        <w:rPr>
          <w:color w:val="000000" w:themeColor="text1"/>
          <w:szCs w:val="24"/>
        </w:rPr>
        <w:t>the Secretary of the Air Force Personnel Council (</w:t>
      </w:r>
      <w:r w:rsidR="00151FA0" w:rsidRPr="00151FA0">
        <w:rPr>
          <w:color w:val="000000" w:themeColor="text1"/>
          <w:szCs w:val="24"/>
        </w:rPr>
        <w:t>S</w:t>
      </w:r>
      <w:r w:rsidR="00771817">
        <w:rPr>
          <w:color w:val="000000" w:themeColor="text1"/>
          <w:szCs w:val="24"/>
        </w:rPr>
        <w:t>A</w:t>
      </w:r>
      <w:r w:rsidR="00151FA0" w:rsidRPr="00151FA0">
        <w:rPr>
          <w:color w:val="000000" w:themeColor="text1"/>
          <w:szCs w:val="24"/>
        </w:rPr>
        <w:t>F</w:t>
      </w:r>
      <w:r w:rsidR="00771817">
        <w:rPr>
          <w:color w:val="000000" w:themeColor="text1"/>
          <w:szCs w:val="24"/>
        </w:rPr>
        <w:t xml:space="preserve">PC) </w:t>
      </w:r>
      <w:r w:rsidR="00151FA0" w:rsidRPr="00151FA0">
        <w:rPr>
          <w:color w:val="000000" w:themeColor="text1"/>
          <w:szCs w:val="24"/>
        </w:rPr>
        <w:t>and was medically separated with a 20% combined 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151FA0">
        <w:rPr>
          <w:color w:val="auto"/>
        </w:rPr>
        <w:t xml:space="preserve"> </w:t>
      </w:r>
      <w:r w:rsidR="00151FA0" w:rsidRPr="00151FA0">
        <w:rPr>
          <w:color w:val="000000" w:themeColor="text1"/>
          <w:szCs w:val="24"/>
        </w:rPr>
        <w:t>“1) Degenerative Changes of lumbosacral spine not considered in MEB, please refer to item 13. 2) I believe based on VA Rating Decision within one year of discharge these additional conditions should be considered for this request. Please refer to Item 14.</w:t>
      </w:r>
      <w:r w:rsidR="00DF30BD">
        <w:rPr>
          <w:color w:val="000000" w:themeColor="text1"/>
          <w:szCs w:val="24"/>
        </w:rPr>
        <w:t xml:space="preserve">  </w:t>
      </w:r>
      <w:r w:rsidR="00151FA0" w:rsidRPr="00151FA0">
        <w:rPr>
          <w:color w:val="000000" w:themeColor="text1"/>
          <w:szCs w:val="24"/>
        </w:rPr>
        <w:t>I am currently rated for 20% residuals of Left Shoulder Injury, S/P 4 Surgical Repair. Within one year following discharge I was rated by the VA at 70%; the ratings included: 30% Chronic Allergic Rhinitis, 20% Residuals of Left Shoulder Injury, S/P 4 Surgical Repair,</w:t>
      </w:r>
      <w:r w:rsidR="00DF30BD">
        <w:rPr>
          <w:color w:val="000000" w:themeColor="text1"/>
          <w:szCs w:val="24"/>
        </w:rPr>
        <w:t xml:space="preserve"> </w:t>
      </w:r>
      <w:r w:rsidR="00151FA0" w:rsidRPr="00151FA0">
        <w:rPr>
          <w:color w:val="000000" w:themeColor="text1"/>
          <w:szCs w:val="24"/>
        </w:rPr>
        <w:t>20% Degenerative Changes Lumbosacral Spine, S/P Fusion at L5-S1. 10% Irritable Bowel Syndrome with Gastroesophageal Reflux Disease; 10% Degenerative Changes Cervical Spine; 10% Tinnitus, 0% Bilateral Hearing Loss, 0% Surgical Scar Left Shoulder, 0% Scars Residual of Mole Removals on Abdomen, 0% Surgical Scar Lower Back, % Cystic Acne with Residual Scarring.</w:t>
      </w:r>
      <w:r w:rsidR="00DF30BD">
        <w:rPr>
          <w:color w:val="000000" w:themeColor="text1"/>
          <w:szCs w:val="24"/>
        </w:rPr>
        <w:t xml:space="preserve"> </w:t>
      </w:r>
      <w:r w:rsidR="00151FA0" w:rsidRPr="00151FA0">
        <w:rPr>
          <w:color w:val="000000" w:themeColor="text1"/>
          <w:szCs w:val="24"/>
        </w:rPr>
        <w:t>* Consideration of PTSD 50% of which I was diagnosed in November of 2006 however stressors report were not verifiable at the time and later conceded on 1/28/2010.”</w:t>
      </w:r>
      <w:r w:rsidR="006B690F"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DE1224">
        <w:rPr>
          <w:color w:val="auto"/>
        </w:rPr>
        <w:t>.</w:t>
      </w:r>
      <w:r w:rsidRPr="00C566C9">
        <w:rPr>
          <w:color w:val="auto"/>
        </w:rPr>
        <w:t>”</w:t>
      </w:r>
      <w:r>
        <w:rPr>
          <w:color w:val="auto"/>
        </w:rPr>
        <w:t xml:space="preserve">  </w:t>
      </w:r>
      <w:r w:rsidRPr="009239C0">
        <w:rPr>
          <w:color w:val="auto"/>
        </w:rPr>
        <w:t>The ratings for unfitting conditions will be reviewed in all cases.</w:t>
      </w:r>
      <w:r w:rsidR="00DF30BD">
        <w:rPr>
          <w:color w:val="auto"/>
        </w:rPr>
        <w:t xml:space="preserve">  </w:t>
      </w:r>
      <w:r w:rsidRPr="00DF30BD">
        <w:rPr>
          <w:color w:val="auto"/>
        </w:rPr>
        <w:t xml:space="preserve">The </w:t>
      </w:r>
      <w:r w:rsidR="00DF30BD">
        <w:rPr>
          <w:color w:val="auto"/>
        </w:rPr>
        <w:t xml:space="preserve">Intermittent back pain associated with mild degenerative disc disease </w:t>
      </w:r>
      <w:r w:rsidRPr="00DF30BD">
        <w:rPr>
          <w:color w:val="auto"/>
        </w:rPr>
        <w:t>condition requested for consideration and the unfitting</w:t>
      </w:r>
      <w:r w:rsidR="00DF30BD" w:rsidRPr="00DF30BD">
        <w:rPr>
          <w:color w:val="auto"/>
        </w:rPr>
        <w:t xml:space="preserve"> </w:t>
      </w:r>
      <w:r w:rsidR="00DF30BD">
        <w:rPr>
          <w:color w:val="auto"/>
        </w:rPr>
        <w:t xml:space="preserve">chronic left shoulder instability, status post four surgeries </w:t>
      </w:r>
      <w:r w:rsidRPr="00DF30BD">
        <w:rPr>
          <w:color w:val="auto"/>
        </w:rPr>
        <w:t xml:space="preserve">condition meet the criteria prescribed in DoDI 6040.44 for Board purview, and are accordingly addressed below.  The other requested conditions </w:t>
      </w:r>
      <w:r w:rsidR="00DF30BD" w:rsidRPr="00DF30BD">
        <w:rPr>
          <w:color w:val="auto"/>
        </w:rPr>
        <w:t xml:space="preserve">and </w:t>
      </w:r>
      <w:r w:rsidRPr="00DF30BD">
        <w:rPr>
          <w:color w:val="auto"/>
        </w:rPr>
        <w:t xml:space="preserve">remaining conditions rated by the </w:t>
      </w:r>
      <w:r w:rsidR="00DE1224">
        <w:rPr>
          <w:color w:val="auto"/>
        </w:rPr>
        <w:t>Department of Veterans’ Affairs (D</w:t>
      </w:r>
      <w:r w:rsidRPr="00DF30BD">
        <w:rPr>
          <w:color w:val="auto"/>
        </w:rPr>
        <w:t>VA</w:t>
      </w:r>
      <w:r w:rsidR="00DE1224">
        <w:rPr>
          <w:color w:val="auto"/>
        </w:rPr>
        <w:t>)</w:t>
      </w:r>
      <w:r w:rsidRPr="00DF30BD">
        <w:rPr>
          <w:color w:val="auto"/>
        </w:rPr>
        <w:t xml:space="preserve"> at separation and listed on the DA Form 294 are not within the Board’s purview.</w:t>
      </w:r>
      <w:r w:rsidRPr="002A3A66">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DF30BD">
        <w:rPr>
          <w:color w:val="auto"/>
        </w:rPr>
        <w:t>the Air Force Board for Correction of Military Records (</w:t>
      </w:r>
      <w:r w:rsidR="007A26FB">
        <w:rPr>
          <w:color w:val="auto"/>
        </w:rPr>
        <w:t>AF</w:t>
      </w:r>
      <w:r w:rsidRPr="00DF30BD">
        <w:rPr>
          <w:color w:val="auto"/>
        </w:rPr>
        <w:t>BCMR).</w:t>
      </w:r>
    </w:p>
    <w:p w:rsidR="000B63CF" w:rsidRPr="00F64312" w:rsidRDefault="000B63CF" w:rsidP="000B63CF">
      <w:pPr>
        <w:pBdr>
          <w:bottom w:val="single" w:sz="12" w:space="1" w:color="auto"/>
        </w:pBdr>
        <w:tabs>
          <w:tab w:val="left" w:pos="288"/>
          <w:tab w:val="left" w:pos="4752"/>
        </w:tabs>
        <w:jc w:val="both"/>
        <w:rPr>
          <w:color w:val="auto"/>
        </w:rPr>
      </w:pPr>
    </w:p>
    <w:p w:rsidR="000B63CF" w:rsidRDefault="000B63CF" w:rsidP="000B63CF">
      <w:pPr>
        <w:jc w:val="both"/>
        <w:rPr>
          <w:color w:val="auto"/>
          <w:u w:val="single"/>
        </w:rPr>
      </w:pPr>
    </w:p>
    <w:p w:rsidR="000B63CF" w:rsidRPr="00F64312" w:rsidRDefault="000B63CF" w:rsidP="00DD5558">
      <w:pPr>
        <w:jc w:val="both"/>
        <w:rPr>
          <w:color w:val="auto"/>
        </w:rPr>
      </w:pPr>
    </w:p>
    <w:p w:rsidR="00AD2379"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525"/>
        <w:gridCol w:w="720"/>
        <w:gridCol w:w="724"/>
        <w:gridCol w:w="2606"/>
        <w:gridCol w:w="1080"/>
        <w:gridCol w:w="720"/>
        <w:gridCol w:w="994"/>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EA5B31">
            <w:pPr>
              <w:spacing w:line="180" w:lineRule="exact"/>
              <w:contextualSpacing/>
              <w:rPr>
                <w:rFonts w:cs="Calibri"/>
                <w:b/>
                <w:color w:val="auto"/>
                <w:sz w:val="18"/>
              </w:rPr>
            </w:pPr>
            <w:r w:rsidRPr="00F64312">
              <w:rPr>
                <w:b/>
                <w:color w:val="auto"/>
                <w:sz w:val="18"/>
              </w:rPr>
              <w:t xml:space="preserve">Service </w:t>
            </w:r>
            <w:r w:rsidR="00652C5A">
              <w:rPr>
                <w:b/>
                <w:color w:val="auto"/>
                <w:sz w:val="18"/>
              </w:rPr>
              <w:t>Sec AF Pers</w:t>
            </w:r>
            <w:r w:rsidR="00EA5B31">
              <w:rPr>
                <w:b/>
                <w:color w:val="auto"/>
                <w:sz w:val="18"/>
              </w:rPr>
              <w:t>.</w:t>
            </w:r>
            <w:r w:rsidR="00652C5A">
              <w:rPr>
                <w:b/>
                <w:color w:val="auto"/>
                <w:sz w:val="18"/>
              </w:rPr>
              <w:t xml:space="preserve"> Coun</w:t>
            </w:r>
            <w:r w:rsidR="00EA5B31">
              <w:rPr>
                <w:b/>
                <w:color w:val="auto"/>
                <w:sz w:val="18"/>
              </w:rPr>
              <w:t>cil</w:t>
            </w:r>
            <w:r w:rsidR="00652C5A">
              <w:rPr>
                <w:b/>
                <w:color w:val="auto"/>
                <w:sz w:val="18"/>
              </w:rPr>
              <w:t xml:space="preserve"> </w:t>
            </w:r>
            <w:r w:rsidRPr="00F64312">
              <w:rPr>
                <w:b/>
                <w:color w:val="auto"/>
                <w:sz w:val="18"/>
              </w:rPr>
              <w:t xml:space="preserve">– Dated </w:t>
            </w:r>
            <w:r w:rsidRPr="00652C5A">
              <w:rPr>
                <w:b/>
                <w:color w:val="auto"/>
                <w:sz w:val="18"/>
              </w:rPr>
              <w:t>200</w:t>
            </w:r>
            <w:r w:rsidR="00652C5A" w:rsidRPr="00652C5A">
              <w:rPr>
                <w:b/>
                <w:color w:val="auto"/>
                <w:sz w:val="18"/>
              </w:rPr>
              <w:t>60310</w:t>
            </w:r>
          </w:p>
        </w:tc>
        <w:tc>
          <w:tcPr>
            <w:tcW w:w="5400" w:type="dxa"/>
            <w:gridSpan w:val="4"/>
            <w:tcBorders>
              <w:left w:val="thinThickThinSmallGap" w:sz="24" w:space="0" w:color="auto"/>
            </w:tcBorders>
            <w:shd w:val="clear" w:color="auto" w:fill="D9D9D9"/>
            <w:vAlign w:val="center"/>
          </w:tcPr>
          <w:p w:rsidR="00F90376" w:rsidRPr="00F64312" w:rsidRDefault="00F90376" w:rsidP="004F4AA1">
            <w:pPr>
              <w:spacing w:line="180" w:lineRule="exact"/>
              <w:contextualSpacing/>
              <w:rPr>
                <w:rFonts w:cs="Calibri"/>
                <w:b/>
                <w:color w:val="auto"/>
                <w:sz w:val="18"/>
              </w:rPr>
            </w:pPr>
            <w:r w:rsidRPr="00F64312">
              <w:rPr>
                <w:b/>
                <w:color w:val="auto"/>
                <w:sz w:val="18"/>
              </w:rPr>
              <w:t>VA (</w:t>
            </w:r>
            <w:r w:rsidR="004F4AA1">
              <w:rPr>
                <w:b/>
                <w:color w:val="auto"/>
                <w:sz w:val="18"/>
              </w:rPr>
              <w:t>5</w:t>
            </w:r>
            <w:r w:rsidRPr="00F64312">
              <w:rPr>
                <w:b/>
                <w:color w:val="auto"/>
                <w:sz w:val="18"/>
              </w:rPr>
              <w:t xml:space="preserve"> Mos. </w:t>
            </w:r>
            <w:r w:rsidRPr="004F4AA1">
              <w:rPr>
                <w:b/>
                <w:color w:val="auto"/>
                <w:sz w:val="18"/>
              </w:rPr>
              <w:t>Post-Separation) – All Effective Date 200</w:t>
            </w:r>
            <w:r w:rsidR="004F4AA1" w:rsidRPr="004F4AA1">
              <w:rPr>
                <w:b/>
                <w:color w:val="auto"/>
                <w:sz w:val="18"/>
              </w:rPr>
              <w:t>60516</w:t>
            </w:r>
          </w:p>
        </w:tc>
      </w:tr>
      <w:tr w:rsidR="00F90376" w:rsidRPr="00F64312" w:rsidTr="00EA5B31">
        <w:trPr>
          <w:trHeight w:val="97"/>
          <w:jc w:val="center"/>
        </w:trPr>
        <w:tc>
          <w:tcPr>
            <w:tcW w:w="2525"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72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4"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06"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4"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EA5B31">
        <w:trPr>
          <w:trHeight w:val="118"/>
          <w:jc w:val="center"/>
        </w:trPr>
        <w:tc>
          <w:tcPr>
            <w:tcW w:w="2525" w:type="dxa"/>
            <w:tcBorders>
              <w:right w:val="single" w:sz="4" w:space="0" w:color="auto"/>
            </w:tcBorders>
            <w:shd w:val="clear" w:color="auto" w:fill="FFFFFF"/>
            <w:vAlign w:val="center"/>
          </w:tcPr>
          <w:p w:rsidR="00F90376" w:rsidRPr="00F64312" w:rsidRDefault="00652C5A" w:rsidP="00EA5B31">
            <w:pPr>
              <w:spacing w:line="180" w:lineRule="exact"/>
              <w:contextualSpacing/>
              <w:jc w:val="left"/>
              <w:rPr>
                <w:rFonts w:cs="Calibri"/>
                <w:color w:val="auto"/>
                <w:sz w:val="18"/>
              </w:rPr>
            </w:pPr>
            <w:r>
              <w:rPr>
                <w:rFonts w:cs="Calibri"/>
                <w:color w:val="auto"/>
                <w:sz w:val="18"/>
              </w:rPr>
              <w:t xml:space="preserve">Chronic Left Shoulder </w:t>
            </w:r>
            <w:r w:rsidR="00EA5B31">
              <w:rPr>
                <w:rFonts w:cs="Calibri"/>
                <w:color w:val="auto"/>
                <w:sz w:val="18"/>
              </w:rPr>
              <w:t xml:space="preserve"> I</w:t>
            </w:r>
            <w:r>
              <w:rPr>
                <w:rFonts w:cs="Calibri"/>
                <w:color w:val="auto"/>
                <w:sz w:val="18"/>
              </w:rPr>
              <w:t>nstability</w:t>
            </w:r>
          </w:p>
        </w:tc>
        <w:tc>
          <w:tcPr>
            <w:tcW w:w="720" w:type="dxa"/>
            <w:tcBorders>
              <w:left w:val="single" w:sz="4" w:space="0" w:color="auto"/>
            </w:tcBorders>
            <w:shd w:val="clear" w:color="auto" w:fill="FFFFFF"/>
            <w:vAlign w:val="center"/>
          </w:tcPr>
          <w:p w:rsidR="00F90376" w:rsidRPr="00F64312" w:rsidRDefault="00652C5A" w:rsidP="006B690F">
            <w:pPr>
              <w:spacing w:line="180" w:lineRule="exact"/>
              <w:contextualSpacing/>
              <w:rPr>
                <w:rFonts w:cs="Calibri"/>
                <w:color w:val="auto"/>
                <w:sz w:val="18"/>
              </w:rPr>
            </w:pPr>
            <w:r>
              <w:rPr>
                <w:rFonts w:cs="Calibri"/>
                <w:color w:val="auto"/>
                <w:sz w:val="18"/>
              </w:rPr>
              <w:t>5202</w:t>
            </w:r>
          </w:p>
        </w:tc>
        <w:tc>
          <w:tcPr>
            <w:tcW w:w="724" w:type="dxa"/>
            <w:tcBorders>
              <w:right w:val="thinThickThinSmallGap" w:sz="24" w:space="0" w:color="auto"/>
            </w:tcBorders>
            <w:shd w:val="clear" w:color="auto" w:fill="FFFFFF"/>
            <w:vAlign w:val="center"/>
          </w:tcPr>
          <w:p w:rsidR="00F90376" w:rsidRPr="00F64312" w:rsidRDefault="00652C5A" w:rsidP="006B690F">
            <w:pPr>
              <w:spacing w:line="180" w:lineRule="exact"/>
              <w:rPr>
                <w:rFonts w:cs="Calibri"/>
                <w:color w:val="auto"/>
                <w:sz w:val="18"/>
              </w:rPr>
            </w:pPr>
            <w:r>
              <w:rPr>
                <w:rFonts w:cs="Calibri"/>
                <w:color w:val="auto"/>
                <w:sz w:val="18"/>
              </w:rPr>
              <w:t>20%</w:t>
            </w:r>
          </w:p>
        </w:tc>
        <w:tc>
          <w:tcPr>
            <w:tcW w:w="2606" w:type="dxa"/>
            <w:tcBorders>
              <w:left w:val="thinThickThinSmallGap" w:sz="24" w:space="0" w:color="auto"/>
            </w:tcBorders>
            <w:shd w:val="clear" w:color="auto" w:fill="FFFFFF"/>
            <w:vAlign w:val="center"/>
          </w:tcPr>
          <w:p w:rsidR="00F90376" w:rsidRPr="00F64312" w:rsidRDefault="00652C5A" w:rsidP="00652C5A">
            <w:pPr>
              <w:spacing w:line="180" w:lineRule="exact"/>
              <w:contextualSpacing/>
              <w:jc w:val="left"/>
              <w:rPr>
                <w:rFonts w:cs="Calibri"/>
                <w:color w:val="auto"/>
                <w:sz w:val="18"/>
              </w:rPr>
            </w:pPr>
            <w:r>
              <w:rPr>
                <w:rFonts w:cs="Calibri"/>
                <w:color w:val="auto"/>
                <w:sz w:val="18"/>
              </w:rPr>
              <w:t>Residuals of Left Shoulder Injury, s/p 4 Surgical Repairs</w:t>
            </w:r>
          </w:p>
        </w:tc>
        <w:tc>
          <w:tcPr>
            <w:tcW w:w="1080" w:type="dxa"/>
            <w:shd w:val="clear" w:color="auto" w:fill="FFFFFF"/>
            <w:vAlign w:val="center"/>
          </w:tcPr>
          <w:p w:rsidR="00F90376" w:rsidRPr="00F64312" w:rsidRDefault="00652C5A" w:rsidP="0017172C">
            <w:pPr>
              <w:spacing w:line="180" w:lineRule="exact"/>
              <w:contextualSpacing/>
              <w:rPr>
                <w:rFonts w:cs="Calibri"/>
                <w:color w:val="auto"/>
                <w:sz w:val="18"/>
              </w:rPr>
            </w:pPr>
            <w:r>
              <w:rPr>
                <w:rFonts w:cs="Calibri"/>
                <w:color w:val="auto"/>
                <w:sz w:val="18"/>
              </w:rPr>
              <w:t>5210</w:t>
            </w:r>
          </w:p>
        </w:tc>
        <w:tc>
          <w:tcPr>
            <w:tcW w:w="720" w:type="dxa"/>
            <w:shd w:val="clear" w:color="auto" w:fill="FFFFFF"/>
            <w:vAlign w:val="center"/>
          </w:tcPr>
          <w:p w:rsidR="00F90376" w:rsidRPr="00F64312" w:rsidRDefault="00652C5A" w:rsidP="0017172C">
            <w:pPr>
              <w:spacing w:line="180" w:lineRule="exact"/>
              <w:contextualSpacing/>
              <w:rPr>
                <w:rFonts w:cs="Calibri"/>
                <w:color w:val="auto"/>
                <w:sz w:val="18"/>
              </w:rPr>
            </w:pPr>
            <w:r>
              <w:rPr>
                <w:rFonts w:cs="Calibri"/>
                <w:color w:val="auto"/>
                <w:sz w:val="18"/>
              </w:rPr>
              <w:t>20%</w:t>
            </w:r>
          </w:p>
        </w:tc>
        <w:tc>
          <w:tcPr>
            <w:tcW w:w="994" w:type="dxa"/>
            <w:shd w:val="clear" w:color="auto" w:fill="FFFFFF"/>
            <w:vAlign w:val="center"/>
          </w:tcPr>
          <w:p w:rsidR="00F90376" w:rsidRPr="00F64312" w:rsidRDefault="00A314B6" w:rsidP="004F4AA1">
            <w:pPr>
              <w:spacing w:line="180" w:lineRule="exact"/>
              <w:contextualSpacing/>
              <w:rPr>
                <w:rFonts w:cs="Calibri"/>
                <w:color w:val="auto"/>
                <w:sz w:val="18"/>
              </w:rPr>
            </w:pPr>
            <w:r w:rsidRPr="004F4AA1">
              <w:rPr>
                <w:color w:val="auto"/>
                <w:sz w:val="18"/>
              </w:rPr>
              <w:t>200</w:t>
            </w:r>
            <w:r w:rsidR="004F4AA1" w:rsidRPr="004F4AA1">
              <w:rPr>
                <w:color w:val="auto"/>
                <w:sz w:val="18"/>
              </w:rPr>
              <w:t>61026</w:t>
            </w:r>
          </w:p>
        </w:tc>
      </w:tr>
      <w:tr w:rsidR="00EA5B31" w:rsidRPr="00F64312" w:rsidTr="00EA5B31">
        <w:trPr>
          <w:trHeight w:val="118"/>
          <w:jc w:val="center"/>
        </w:trPr>
        <w:tc>
          <w:tcPr>
            <w:tcW w:w="2525" w:type="dxa"/>
            <w:tcBorders>
              <w:right w:val="single" w:sz="4" w:space="0" w:color="auto"/>
            </w:tcBorders>
            <w:shd w:val="clear" w:color="auto" w:fill="FFFFFF"/>
            <w:vAlign w:val="center"/>
          </w:tcPr>
          <w:p w:rsidR="00EA5B31" w:rsidRPr="00F64312" w:rsidRDefault="00EA5B31" w:rsidP="006B690F">
            <w:pPr>
              <w:spacing w:line="180" w:lineRule="exact"/>
              <w:contextualSpacing/>
              <w:jc w:val="left"/>
              <w:rPr>
                <w:color w:val="auto"/>
                <w:sz w:val="18"/>
              </w:rPr>
            </w:pPr>
            <w:r>
              <w:rPr>
                <w:color w:val="auto"/>
                <w:sz w:val="18"/>
              </w:rPr>
              <w:t>Chronic Low Back Pain</w:t>
            </w:r>
          </w:p>
        </w:tc>
        <w:tc>
          <w:tcPr>
            <w:tcW w:w="1444" w:type="dxa"/>
            <w:gridSpan w:val="2"/>
            <w:tcBorders>
              <w:left w:val="single" w:sz="4" w:space="0" w:color="auto"/>
              <w:right w:val="thinThickThinSmallGap" w:sz="24" w:space="0" w:color="auto"/>
            </w:tcBorders>
            <w:shd w:val="clear" w:color="auto" w:fill="FFFFFF"/>
            <w:vAlign w:val="center"/>
          </w:tcPr>
          <w:p w:rsidR="00EA5B31" w:rsidRPr="00F64312" w:rsidRDefault="00EA5B31" w:rsidP="006B690F">
            <w:pPr>
              <w:spacing w:line="180" w:lineRule="exact"/>
              <w:rPr>
                <w:color w:val="auto"/>
                <w:sz w:val="18"/>
              </w:rPr>
            </w:pPr>
            <w:r>
              <w:rPr>
                <w:color w:val="auto"/>
                <w:sz w:val="18"/>
              </w:rPr>
              <w:t>Not Unfitting</w:t>
            </w:r>
          </w:p>
        </w:tc>
        <w:tc>
          <w:tcPr>
            <w:tcW w:w="2606" w:type="dxa"/>
            <w:tcBorders>
              <w:left w:val="thinThickThinSmallGap" w:sz="24" w:space="0" w:color="auto"/>
            </w:tcBorders>
            <w:shd w:val="clear" w:color="auto" w:fill="FFFFFF"/>
            <w:vAlign w:val="center"/>
          </w:tcPr>
          <w:p w:rsidR="00EA5B31" w:rsidRPr="00F64312" w:rsidRDefault="00EA5B31" w:rsidP="0017172C">
            <w:pPr>
              <w:spacing w:line="180" w:lineRule="exact"/>
              <w:contextualSpacing/>
              <w:jc w:val="left"/>
              <w:rPr>
                <w:color w:val="auto"/>
                <w:sz w:val="18"/>
              </w:rPr>
            </w:pPr>
            <w:r>
              <w:rPr>
                <w:color w:val="auto"/>
                <w:sz w:val="18"/>
              </w:rPr>
              <w:t>Degenerative Changes, Lumbosacral Spine, s/p Fusion at L5-S1</w:t>
            </w:r>
          </w:p>
        </w:tc>
        <w:tc>
          <w:tcPr>
            <w:tcW w:w="1080" w:type="dxa"/>
            <w:shd w:val="clear" w:color="auto" w:fill="FFFFFF"/>
            <w:vAlign w:val="center"/>
          </w:tcPr>
          <w:p w:rsidR="00EA5B31" w:rsidRPr="00F64312" w:rsidRDefault="00EA5B31" w:rsidP="0017172C">
            <w:pPr>
              <w:spacing w:line="180" w:lineRule="exact"/>
              <w:contextualSpacing/>
              <w:rPr>
                <w:color w:val="auto"/>
                <w:sz w:val="18"/>
              </w:rPr>
            </w:pPr>
            <w:r>
              <w:rPr>
                <w:color w:val="auto"/>
                <w:sz w:val="18"/>
              </w:rPr>
              <w:t>5243</w:t>
            </w:r>
          </w:p>
        </w:tc>
        <w:tc>
          <w:tcPr>
            <w:tcW w:w="720" w:type="dxa"/>
            <w:shd w:val="clear" w:color="auto" w:fill="FFFFFF"/>
            <w:vAlign w:val="center"/>
          </w:tcPr>
          <w:p w:rsidR="00EA5B31" w:rsidRPr="00F64312" w:rsidRDefault="00EA5B31" w:rsidP="0017172C">
            <w:pPr>
              <w:spacing w:line="180" w:lineRule="exact"/>
              <w:contextualSpacing/>
              <w:rPr>
                <w:color w:val="auto"/>
                <w:sz w:val="18"/>
              </w:rPr>
            </w:pPr>
            <w:r>
              <w:rPr>
                <w:color w:val="auto"/>
                <w:sz w:val="18"/>
              </w:rPr>
              <w:t>20%</w:t>
            </w:r>
          </w:p>
        </w:tc>
        <w:tc>
          <w:tcPr>
            <w:tcW w:w="994" w:type="dxa"/>
            <w:shd w:val="clear" w:color="auto" w:fill="FFFFFF"/>
            <w:vAlign w:val="center"/>
          </w:tcPr>
          <w:p w:rsidR="00EA5B31" w:rsidRPr="00F64312" w:rsidRDefault="00EA5B31" w:rsidP="0017172C">
            <w:pPr>
              <w:spacing w:line="180" w:lineRule="exact"/>
              <w:contextualSpacing/>
              <w:rPr>
                <w:color w:val="auto"/>
                <w:sz w:val="18"/>
                <w:highlight w:val="yellow"/>
              </w:rPr>
            </w:pPr>
            <w:r w:rsidRPr="004F4AA1">
              <w:rPr>
                <w:color w:val="auto"/>
                <w:sz w:val="18"/>
              </w:rPr>
              <w:t>20061026</w:t>
            </w:r>
          </w:p>
        </w:tc>
      </w:tr>
      <w:tr w:rsidR="00EA5B31" w:rsidRPr="00F64312" w:rsidTr="00EA5B31">
        <w:trPr>
          <w:trHeight w:val="118"/>
          <w:jc w:val="center"/>
        </w:trPr>
        <w:tc>
          <w:tcPr>
            <w:tcW w:w="3969" w:type="dxa"/>
            <w:gridSpan w:val="3"/>
            <w:vMerge w:val="restart"/>
            <w:tcBorders>
              <w:right w:val="thinThickThinSmallGap" w:sz="24" w:space="0" w:color="auto"/>
            </w:tcBorders>
            <w:shd w:val="clear" w:color="auto" w:fill="FFFFFF"/>
            <w:vAlign w:val="center"/>
          </w:tcPr>
          <w:p w:rsidR="00EA5B31" w:rsidRPr="00F64312" w:rsidRDefault="00EA5B31" w:rsidP="004F4AA1">
            <w:pPr>
              <w:spacing w:line="180" w:lineRule="exact"/>
              <w:rPr>
                <w:color w:val="auto"/>
                <w:sz w:val="18"/>
              </w:rPr>
            </w:pPr>
            <w:r w:rsidRPr="00F64312">
              <w:rPr>
                <w:rFonts w:cs="Calibri"/>
                <w:color w:val="auto"/>
                <w:sz w:val="18"/>
                <w:szCs w:val="18"/>
              </w:rPr>
              <w:t>↓No Additional MEB/PEB Entries↓</w:t>
            </w:r>
          </w:p>
        </w:tc>
        <w:tc>
          <w:tcPr>
            <w:tcW w:w="2606" w:type="dxa"/>
            <w:tcBorders>
              <w:left w:val="thinThickThinSmallGap" w:sz="24" w:space="0" w:color="auto"/>
            </w:tcBorders>
            <w:shd w:val="clear" w:color="auto" w:fill="FFFFFF"/>
            <w:vAlign w:val="center"/>
          </w:tcPr>
          <w:p w:rsidR="00EA5B31" w:rsidRPr="001F29F9" w:rsidRDefault="00EA5B31" w:rsidP="004F4AA1">
            <w:pPr>
              <w:spacing w:line="180" w:lineRule="exact"/>
              <w:contextualSpacing/>
              <w:jc w:val="left"/>
              <w:rPr>
                <w:rFonts w:cs="Calibri"/>
                <w:color w:val="000000" w:themeColor="text1"/>
                <w:sz w:val="18"/>
                <w:szCs w:val="18"/>
              </w:rPr>
            </w:pPr>
            <w:r>
              <w:rPr>
                <w:rFonts w:cs="Calibri"/>
                <w:color w:val="000000" w:themeColor="text1"/>
                <w:sz w:val="18"/>
                <w:szCs w:val="18"/>
              </w:rPr>
              <w:t>Degenerative Changes, Cervical Spine</w:t>
            </w:r>
          </w:p>
        </w:tc>
        <w:tc>
          <w:tcPr>
            <w:tcW w:w="1080" w:type="dxa"/>
            <w:shd w:val="clear" w:color="auto" w:fill="FFFFFF"/>
            <w:vAlign w:val="center"/>
          </w:tcPr>
          <w:p w:rsidR="00EA5B31" w:rsidRPr="001F29F9" w:rsidRDefault="00EA5B31" w:rsidP="004F4AA1">
            <w:pPr>
              <w:spacing w:line="180" w:lineRule="exact"/>
              <w:contextualSpacing/>
              <w:rPr>
                <w:rFonts w:cs="Calibri"/>
                <w:color w:val="000000" w:themeColor="text1"/>
                <w:sz w:val="18"/>
                <w:szCs w:val="18"/>
              </w:rPr>
            </w:pPr>
            <w:r>
              <w:rPr>
                <w:rFonts w:cs="Calibri"/>
                <w:color w:val="000000" w:themeColor="text1"/>
                <w:sz w:val="18"/>
                <w:szCs w:val="18"/>
              </w:rPr>
              <w:t>5243</w:t>
            </w:r>
          </w:p>
        </w:tc>
        <w:tc>
          <w:tcPr>
            <w:tcW w:w="720" w:type="dxa"/>
            <w:shd w:val="clear" w:color="auto" w:fill="FFFFFF"/>
            <w:vAlign w:val="center"/>
          </w:tcPr>
          <w:p w:rsidR="00EA5B31" w:rsidRPr="001F29F9" w:rsidRDefault="00EA5B31" w:rsidP="004F4AA1">
            <w:pPr>
              <w:spacing w:line="180" w:lineRule="exact"/>
              <w:contextualSpacing/>
              <w:rPr>
                <w:rFonts w:cs="Calibri"/>
                <w:color w:val="000000" w:themeColor="text1"/>
                <w:sz w:val="18"/>
                <w:szCs w:val="18"/>
              </w:rPr>
            </w:pPr>
            <w:r>
              <w:rPr>
                <w:rFonts w:cs="Calibri"/>
                <w:color w:val="000000" w:themeColor="text1"/>
                <w:sz w:val="18"/>
                <w:szCs w:val="18"/>
              </w:rPr>
              <w:t>10%</w:t>
            </w:r>
          </w:p>
        </w:tc>
        <w:tc>
          <w:tcPr>
            <w:tcW w:w="994" w:type="dxa"/>
            <w:shd w:val="clear" w:color="auto" w:fill="FFFFFF"/>
            <w:vAlign w:val="center"/>
          </w:tcPr>
          <w:p w:rsidR="00EA5B31" w:rsidRPr="00F64312" w:rsidRDefault="00EA5B31" w:rsidP="004F4AA1">
            <w:pPr>
              <w:spacing w:line="180" w:lineRule="exact"/>
              <w:contextualSpacing/>
              <w:rPr>
                <w:color w:val="auto"/>
                <w:sz w:val="18"/>
                <w:highlight w:val="yellow"/>
              </w:rPr>
            </w:pPr>
            <w:r w:rsidRPr="004F4AA1">
              <w:rPr>
                <w:color w:val="auto"/>
                <w:sz w:val="18"/>
              </w:rPr>
              <w:t>20061026</w:t>
            </w:r>
          </w:p>
        </w:tc>
      </w:tr>
      <w:tr w:rsidR="00EA5B31" w:rsidRPr="00F64312" w:rsidTr="00EA5B31">
        <w:trPr>
          <w:trHeight w:val="118"/>
          <w:jc w:val="center"/>
        </w:trPr>
        <w:tc>
          <w:tcPr>
            <w:tcW w:w="3969" w:type="dxa"/>
            <w:gridSpan w:val="3"/>
            <w:vMerge/>
            <w:tcBorders>
              <w:right w:val="thinThickThinSmallGap" w:sz="24" w:space="0" w:color="auto"/>
            </w:tcBorders>
            <w:shd w:val="clear" w:color="auto" w:fill="FFFFFF"/>
            <w:vAlign w:val="center"/>
          </w:tcPr>
          <w:p w:rsidR="00EA5B31" w:rsidRPr="00F64312" w:rsidRDefault="00EA5B31" w:rsidP="004F4AA1">
            <w:pPr>
              <w:spacing w:line="180" w:lineRule="exact"/>
              <w:rPr>
                <w:color w:val="auto"/>
                <w:sz w:val="18"/>
              </w:rPr>
            </w:pPr>
          </w:p>
        </w:tc>
        <w:tc>
          <w:tcPr>
            <w:tcW w:w="2606" w:type="dxa"/>
            <w:tcBorders>
              <w:left w:val="thinThickThinSmallGap" w:sz="24" w:space="0" w:color="auto"/>
            </w:tcBorders>
            <w:shd w:val="clear" w:color="auto" w:fill="FFFFFF"/>
            <w:vAlign w:val="center"/>
          </w:tcPr>
          <w:p w:rsidR="00EA5B31" w:rsidRPr="001F29F9" w:rsidRDefault="00EA5B31" w:rsidP="004F4AA1">
            <w:pPr>
              <w:spacing w:line="180" w:lineRule="exact"/>
              <w:contextualSpacing/>
              <w:jc w:val="left"/>
              <w:rPr>
                <w:rFonts w:cs="Calibri"/>
                <w:color w:val="000000" w:themeColor="text1"/>
                <w:sz w:val="18"/>
                <w:szCs w:val="18"/>
              </w:rPr>
            </w:pPr>
            <w:r>
              <w:rPr>
                <w:rFonts w:cs="Calibri"/>
                <w:color w:val="000000" w:themeColor="text1"/>
                <w:sz w:val="18"/>
                <w:szCs w:val="18"/>
              </w:rPr>
              <w:t>Chronic Allergic Rhinitis w/Sinusitis</w:t>
            </w:r>
          </w:p>
        </w:tc>
        <w:tc>
          <w:tcPr>
            <w:tcW w:w="1080" w:type="dxa"/>
            <w:shd w:val="clear" w:color="auto" w:fill="FFFFFF"/>
            <w:vAlign w:val="center"/>
          </w:tcPr>
          <w:p w:rsidR="00EA5B31" w:rsidRPr="001F29F9" w:rsidRDefault="00EA5B31" w:rsidP="004F4AA1">
            <w:pPr>
              <w:spacing w:line="180" w:lineRule="exact"/>
              <w:contextualSpacing/>
              <w:rPr>
                <w:rFonts w:cs="Calibri"/>
                <w:color w:val="000000" w:themeColor="text1"/>
                <w:sz w:val="18"/>
                <w:szCs w:val="18"/>
              </w:rPr>
            </w:pPr>
            <w:r>
              <w:rPr>
                <w:rFonts w:cs="Calibri"/>
                <w:color w:val="000000" w:themeColor="text1"/>
                <w:sz w:val="18"/>
                <w:szCs w:val="18"/>
              </w:rPr>
              <w:t>6510</w:t>
            </w:r>
            <w:r w:rsidRPr="002E2BC4">
              <w:rPr>
                <w:rFonts w:cs="Calibri"/>
                <w:color w:val="000000" w:themeColor="text1"/>
                <w:sz w:val="18"/>
                <w:szCs w:val="18"/>
              </w:rPr>
              <w:t>-6522</w:t>
            </w:r>
          </w:p>
        </w:tc>
        <w:tc>
          <w:tcPr>
            <w:tcW w:w="720" w:type="dxa"/>
            <w:shd w:val="clear" w:color="auto" w:fill="FFFFFF"/>
            <w:vAlign w:val="center"/>
          </w:tcPr>
          <w:p w:rsidR="00EA5B31" w:rsidRPr="001F29F9" w:rsidRDefault="00EA5B31" w:rsidP="004F4AA1">
            <w:pPr>
              <w:spacing w:line="180" w:lineRule="exact"/>
              <w:contextualSpacing/>
              <w:rPr>
                <w:rFonts w:cs="Calibri"/>
                <w:color w:val="000000" w:themeColor="text1"/>
                <w:sz w:val="18"/>
                <w:szCs w:val="18"/>
              </w:rPr>
            </w:pPr>
            <w:r>
              <w:rPr>
                <w:rFonts w:cs="Calibri"/>
                <w:color w:val="000000" w:themeColor="text1"/>
                <w:sz w:val="18"/>
                <w:szCs w:val="18"/>
              </w:rPr>
              <w:t>30%</w:t>
            </w:r>
          </w:p>
        </w:tc>
        <w:tc>
          <w:tcPr>
            <w:tcW w:w="994" w:type="dxa"/>
            <w:shd w:val="clear" w:color="auto" w:fill="FFFFFF"/>
            <w:vAlign w:val="center"/>
          </w:tcPr>
          <w:p w:rsidR="00EA5B31" w:rsidRPr="00F64312" w:rsidRDefault="00EA5B31" w:rsidP="004F4AA1">
            <w:pPr>
              <w:spacing w:line="180" w:lineRule="exact"/>
              <w:contextualSpacing/>
              <w:rPr>
                <w:color w:val="auto"/>
                <w:sz w:val="18"/>
                <w:highlight w:val="yellow"/>
              </w:rPr>
            </w:pPr>
            <w:r w:rsidRPr="004F4AA1">
              <w:rPr>
                <w:color w:val="auto"/>
                <w:sz w:val="18"/>
              </w:rPr>
              <w:t>20061026</w:t>
            </w:r>
          </w:p>
        </w:tc>
      </w:tr>
      <w:tr w:rsidR="00EA5B31" w:rsidRPr="00F64312" w:rsidTr="00EA5B31">
        <w:trPr>
          <w:trHeight w:val="97"/>
          <w:jc w:val="center"/>
        </w:trPr>
        <w:tc>
          <w:tcPr>
            <w:tcW w:w="3969" w:type="dxa"/>
            <w:gridSpan w:val="3"/>
            <w:vMerge/>
            <w:tcBorders>
              <w:right w:val="thinThickThinSmallGap" w:sz="24" w:space="0" w:color="auto"/>
            </w:tcBorders>
            <w:shd w:val="clear" w:color="auto" w:fill="FFFFFF"/>
            <w:vAlign w:val="center"/>
          </w:tcPr>
          <w:p w:rsidR="00EA5B31" w:rsidRPr="00F64312" w:rsidRDefault="00EA5B31" w:rsidP="004F4AA1">
            <w:pPr>
              <w:spacing w:line="180" w:lineRule="exact"/>
              <w:contextualSpacing/>
              <w:rPr>
                <w:color w:val="auto"/>
                <w:sz w:val="18"/>
              </w:rPr>
            </w:pPr>
          </w:p>
        </w:tc>
        <w:tc>
          <w:tcPr>
            <w:tcW w:w="2606" w:type="dxa"/>
            <w:tcBorders>
              <w:left w:val="thinThickThinSmallGap" w:sz="24" w:space="0" w:color="auto"/>
              <w:right w:val="single" w:sz="4" w:space="0" w:color="auto"/>
            </w:tcBorders>
            <w:shd w:val="clear" w:color="auto" w:fill="FFFFFF"/>
            <w:vAlign w:val="center"/>
          </w:tcPr>
          <w:p w:rsidR="00EA5B31" w:rsidRPr="001F29F9" w:rsidRDefault="00EA5B31" w:rsidP="004F4AA1">
            <w:pPr>
              <w:spacing w:line="180" w:lineRule="exact"/>
              <w:contextualSpacing/>
              <w:jc w:val="left"/>
              <w:rPr>
                <w:rFonts w:cs="Calibri"/>
                <w:color w:val="000000" w:themeColor="text1"/>
                <w:sz w:val="18"/>
                <w:szCs w:val="18"/>
              </w:rPr>
            </w:pPr>
            <w:r>
              <w:rPr>
                <w:rFonts w:cs="Calibri"/>
                <w:color w:val="000000" w:themeColor="text1"/>
                <w:sz w:val="18"/>
                <w:szCs w:val="18"/>
              </w:rPr>
              <w:t>Tinnitus</w:t>
            </w:r>
          </w:p>
        </w:tc>
        <w:tc>
          <w:tcPr>
            <w:tcW w:w="1080" w:type="dxa"/>
            <w:tcBorders>
              <w:left w:val="single" w:sz="4" w:space="0" w:color="auto"/>
            </w:tcBorders>
            <w:shd w:val="clear" w:color="auto" w:fill="FFFFFF"/>
            <w:vAlign w:val="center"/>
          </w:tcPr>
          <w:p w:rsidR="00EA5B31" w:rsidRPr="001F29F9" w:rsidRDefault="00EA5B31" w:rsidP="004F4AA1">
            <w:pPr>
              <w:spacing w:line="180" w:lineRule="exact"/>
              <w:contextualSpacing/>
              <w:rPr>
                <w:rFonts w:cs="Calibri"/>
                <w:color w:val="000000" w:themeColor="text1"/>
                <w:sz w:val="18"/>
                <w:szCs w:val="18"/>
              </w:rPr>
            </w:pPr>
            <w:r>
              <w:rPr>
                <w:rFonts w:cs="Calibri"/>
                <w:color w:val="000000" w:themeColor="text1"/>
                <w:sz w:val="18"/>
                <w:szCs w:val="18"/>
              </w:rPr>
              <w:t>6260</w:t>
            </w:r>
          </w:p>
        </w:tc>
        <w:tc>
          <w:tcPr>
            <w:tcW w:w="720" w:type="dxa"/>
            <w:shd w:val="clear" w:color="auto" w:fill="FFFFFF"/>
            <w:vAlign w:val="center"/>
          </w:tcPr>
          <w:p w:rsidR="00EA5B31" w:rsidRPr="001F29F9" w:rsidRDefault="00EA5B31" w:rsidP="004F4AA1">
            <w:pPr>
              <w:spacing w:line="180" w:lineRule="exact"/>
              <w:contextualSpacing/>
              <w:rPr>
                <w:rFonts w:cs="Calibri"/>
                <w:color w:val="000000" w:themeColor="text1"/>
                <w:sz w:val="18"/>
                <w:szCs w:val="18"/>
              </w:rPr>
            </w:pPr>
            <w:r>
              <w:rPr>
                <w:rFonts w:cs="Calibri"/>
                <w:color w:val="000000" w:themeColor="text1"/>
                <w:sz w:val="18"/>
                <w:szCs w:val="18"/>
              </w:rPr>
              <w:t>10%</w:t>
            </w:r>
          </w:p>
        </w:tc>
        <w:tc>
          <w:tcPr>
            <w:tcW w:w="994" w:type="dxa"/>
            <w:shd w:val="clear" w:color="auto" w:fill="FFFFFF"/>
            <w:vAlign w:val="center"/>
          </w:tcPr>
          <w:p w:rsidR="00EA5B31" w:rsidRPr="001F6F3B" w:rsidRDefault="00EA5B31" w:rsidP="004F4AA1">
            <w:pPr>
              <w:spacing w:line="180" w:lineRule="exact"/>
              <w:contextualSpacing/>
              <w:rPr>
                <w:rFonts w:cs="Calibri"/>
                <w:color w:val="000000" w:themeColor="text1"/>
                <w:sz w:val="18"/>
                <w:szCs w:val="18"/>
              </w:rPr>
            </w:pPr>
            <w:r w:rsidRPr="001F6F3B">
              <w:rPr>
                <w:rFonts w:cs="Calibri"/>
                <w:color w:val="000000" w:themeColor="text1"/>
                <w:sz w:val="18"/>
                <w:szCs w:val="18"/>
              </w:rPr>
              <w:t>20061026</w:t>
            </w:r>
          </w:p>
        </w:tc>
      </w:tr>
      <w:tr w:rsidR="00EA5B31" w:rsidRPr="00F64312" w:rsidTr="00EA5B31">
        <w:trPr>
          <w:trHeight w:val="97"/>
          <w:jc w:val="center"/>
        </w:trPr>
        <w:tc>
          <w:tcPr>
            <w:tcW w:w="3969" w:type="dxa"/>
            <w:gridSpan w:val="3"/>
            <w:vMerge/>
            <w:tcBorders>
              <w:right w:val="thinThickThinSmallGap" w:sz="24" w:space="0" w:color="auto"/>
            </w:tcBorders>
            <w:shd w:val="clear" w:color="auto" w:fill="FFFFFF"/>
            <w:vAlign w:val="center"/>
          </w:tcPr>
          <w:p w:rsidR="00EA5B31" w:rsidRPr="00F64312" w:rsidRDefault="00EA5B31" w:rsidP="004F4AA1">
            <w:pPr>
              <w:spacing w:line="180" w:lineRule="exact"/>
              <w:contextualSpacing/>
              <w:rPr>
                <w:color w:val="auto"/>
                <w:sz w:val="18"/>
              </w:rPr>
            </w:pPr>
          </w:p>
        </w:tc>
        <w:tc>
          <w:tcPr>
            <w:tcW w:w="2606" w:type="dxa"/>
            <w:tcBorders>
              <w:left w:val="thinThickThinSmallGap" w:sz="24" w:space="0" w:color="auto"/>
              <w:right w:val="single" w:sz="4" w:space="0" w:color="auto"/>
            </w:tcBorders>
            <w:shd w:val="clear" w:color="auto" w:fill="FFFFFF"/>
            <w:vAlign w:val="center"/>
          </w:tcPr>
          <w:p w:rsidR="00EA5B31" w:rsidRPr="001F29F9" w:rsidRDefault="00EA5B31" w:rsidP="004F4AA1">
            <w:pPr>
              <w:spacing w:line="180" w:lineRule="exact"/>
              <w:contextualSpacing/>
              <w:jc w:val="left"/>
              <w:rPr>
                <w:rFonts w:cs="Calibri"/>
                <w:color w:val="000000" w:themeColor="text1"/>
                <w:sz w:val="18"/>
                <w:szCs w:val="18"/>
              </w:rPr>
            </w:pPr>
            <w:r>
              <w:rPr>
                <w:rFonts w:cs="Calibri"/>
                <w:color w:val="000000" w:themeColor="text1"/>
                <w:sz w:val="18"/>
                <w:szCs w:val="18"/>
              </w:rPr>
              <w:t>GERD</w:t>
            </w:r>
          </w:p>
        </w:tc>
        <w:tc>
          <w:tcPr>
            <w:tcW w:w="1080" w:type="dxa"/>
            <w:tcBorders>
              <w:left w:val="single" w:sz="4" w:space="0" w:color="auto"/>
            </w:tcBorders>
            <w:shd w:val="clear" w:color="auto" w:fill="FFFFFF"/>
            <w:vAlign w:val="center"/>
          </w:tcPr>
          <w:p w:rsidR="00EA5B31" w:rsidRPr="001F29F9" w:rsidRDefault="00EA5B31" w:rsidP="004F4AA1">
            <w:pPr>
              <w:spacing w:line="180" w:lineRule="exact"/>
              <w:contextualSpacing/>
              <w:rPr>
                <w:rFonts w:cs="Calibri"/>
                <w:color w:val="000000" w:themeColor="text1"/>
                <w:sz w:val="18"/>
                <w:szCs w:val="18"/>
              </w:rPr>
            </w:pPr>
            <w:r>
              <w:rPr>
                <w:rFonts w:cs="Calibri"/>
                <w:color w:val="000000" w:themeColor="text1"/>
                <w:sz w:val="18"/>
                <w:szCs w:val="18"/>
              </w:rPr>
              <w:t>7346</w:t>
            </w:r>
          </w:p>
        </w:tc>
        <w:tc>
          <w:tcPr>
            <w:tcW w:w="720" w:type="dxa"/>
            <w:shd w:val="clear" w:color="auto" w:fill="FFFFFF"/>
            <w:vAlign w:val="center"/>
          </w:tcPr>
          <w:p w:rsidR="00EA5B31" w:rsidRPr="001F29F9" w:rsidRDefault="00EA5B31" w:rsidP="004F4AA1">
            <w:pPr>
              <w:spacing w:line="180" w:lineRule="exact"/>
              <w:contextualSpacing/>
              <w:rPr>
                <w:rFonts w:cs="Calibri"/>
                <w:color w:val="000000" w:themeColor="text1"/>
                <w:sz w:val="18"/>
                <w:szCs w:val="18"/>
              </w:rPr>
            </w:pPr>
            <w:r>
              <w:rPr>
                <w:rFonts w:cs="Calibri"/>
                <w:color w:val="000000" w:themeColor="text1"/>
                <w:sz w:val="18"/>
                <w:szCs w:val="18"/>
              </w:rPr>
              <w:t>10%</w:t>
            </w:r>
          </w:p>
        </w:tc>
        <w:tc>
          <w:tcPr>
            <w:tcW w:w="994" w:type="dxa"/>
            <w:shd w:val="clear" w:color="auto" w:fill="FFFFFF"/>
            <w:vAlign w:val="center"/>
          </w:tcPr>
          <w:p w:rsidR="00EA5B31" w:rsidRPr="001F6F3B" w:rsidRDefault="00EA5B31" w:rsidP="004F4AA1">
            <w:pPr>
              <w:spacing w:line="180" w:lineRule="exact"/>
              <w:contextualSpacing/>
              <w:rPr>
                <w:rFonts w:cs="Calibri"/>
                <w:color w:val="000000" w:themeColor="text1"/>
                <w:sz w:val="18"/>
                <w:szCs w:val="18"/>
              </w:rPr>
            </w:pPr>
            <w:r w:rsidRPr="001F6F3B">
              <w:rPr>
                <w:rFonts w:cs="Calibri"/>
                <w:color w:val="000000" w:themeColor="text1"/>
                <w:sz w:val="18"/>
                <w:szCs w:val="18"/>
              </w:rPr>
              <w:t>20061026</w:t>
            </w:r>
          </w:p>
        </w:tc>
      </w:tr>
      <w:tr w:rsidR="00EA5B31" w:rsidRPr="00F64312" w:rsidTr="00EA5B31">
        <w:trPr>
          <w:trHeight w:val="172"/>
          <w:jc w:val="center"/>
        </w:trPr>
        <w:tc>
          <w:tcPr>
            <w:tcW w:w="3969" w:type="dxa"/>
            <w:gridSpan w:val="3"/>
            <w:vMerge/>
            <w:tcBorders>
              <w:right w:val="thinThickThinSmallGap" w:sz="24" w:space="0" w:color="auto"/>
            </w:tcBorders>
            <w:shd w:val="clear" w:color="auto" w:fill="FFFFFF"/>
            <w:vAlign w:val="center"/>
          </w:tcPr>
          <w:p w:rsidR="00EA5B31" w:rsidRPr="00F64312" w:rsidRDefault="00EA5B31" w:rsidP="004F4AA1">
            <w:pPr>
              <w:spacing w:line="180" w:lineRule="exact"/>
              <w:contextualSpacing/>
              <w:rPr>
                <w:rFonts w:cs="Calibri"/>
                <w:color w:val="auto"/>
                <w:sz w:val="18"/>
              </w:rPr>
            </w:pPr>
          </w:p>
        </w:tc>
        <w:tc>
          <w:tcPr>
            <w:tcW w:w="4406" w:type="dxa"/>
            <w:gridSpan w:val="3"/>
            <w:tcBorders>
              <w:left w:val="thinThickThinSmallGap" w:sz="24" w:space="0" w:color="auto"/>
            </w:tcBorders>
            <w:shd w:val="clear" w:color="auto" w:fill="FFFFFF"/>
            <w:vAlign w:val="center"/>
          </w:tcPr>
          <w:p w:rsidR="00EA5B31" w:rsidRPr="00F64312" w:rsidRDefault="00EA5B31" w:rsidP="004F4AA1">
            <w:pPr>
              <w:spacing w:line="180" w:lineRule="exact"/>
              <w:contextualSpacing/>
              <w:rPr>
                <w:rFonts w:cs="Calibri"/>
                <w:color w:val="auto"/>
                <w:sz w:val="18"/>
              </w:rPr>
            </w:pPr>
            <w:r w:rsidRPr="00F64312">
              <w:rPr>
                <w:color w:val="auto"/>
                <w:sz w:val="18"/>
              </w:rPr>
              <w:t xml:space="preserve">0% X </w:t>
            </w:r>
            <w:r>
              <w:rPr>
                <w:color w:val="auto"/>
                <w:sz w:val="18"/>
              </w:rPr>
              <w:t>5</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12</w:t>
            </w:r>
          </w:p>
        </w:tc>
        <w:tc>
          <w:tcPr>
            <w:tcW w:w="994" w:type="dxa"/>
            <w:shd w:val="clear" w:color="auto" w:fill="FFFFFF"/>
            <w:vAlign w:val="center"/>
          </w:tcPr>
          <w:p w:rsidR="00EA5B31" w:rsidRPr="00F64312" w:rsidRDefault="00EA5B31" w:rsidP="004F4AA1">
            <w:pPr>
              <w:spacing w:line="180" w:lineRule="exact"/>
              <w:contextualSpacing/>
              <w:rPr>
                <w:rFonts w:cs="Calibri"/>
                <w:color w:val="auto"/>
                <w:sz w:val="18"/>
              </w:rPr>
            </w:pPr>
          </w:p>
        </w:tc>
      </w:tr>
      <w:tr w:rsidR="004F4AA1" w:rsidRPr="00F64312" w:rsidTr="00AC5522">
        <w:trPr>
          <w:trHeight w:val="124"/>
          <w:jc w:val="center"/>
        </w:trPr>
        <w:tc>
          <w:tcPr>
            <w:tcW w:w="3969" w:type="dxa"/>
            <w:gridSpan w:val="3"/>
            <w:tcBorders>
              <w:right w:val="thinThickThinSmallGap" w:sz="24" w:space="0" w:color="auto"/>
            </w:tcBorders>
            <w:shd w:val="clear" w:color="auto" w:fill="D9D9D9"/>
          </w:tcPr>
          <w:p w:rsidR="004F4AA1" w:rsidRPr="00F64312" w:rsidRDefault="004F4AA1" w:rsidP="004F4AA1">
            <w:pPr>
              <w:spacing w:line="180" w:lineRule="exact"/>
              <w:contextualSpacing/>
              <w:rPr>
                <w:rFonts w:cs="Calibri"/>
                <w:b/>
                <w:color w:val="auto"/>
                <w:sz w:val="18"/>
              </w:rPr>
            </w:pPr>
            <w:r w:rsidRPr="00F64312">
              <w:rPr>
                <w:b/>
                <w:color w:val="auto"/>
                <w:sz w:val="18"/>
              </w:rPr>
              <w:t xml:space="preserve">Combined:  </w:t>
            </w:r>
            <w:r>
              <w:rPr>
                <w:b/>
                <w:color w:val="auto"/>
                <w:sz w:val="18"/>
              </w:rPr>
              <w:t>20</w:t>
            </w:r>
            <w:r w:rsidRPr="00F64312">
              <w:rPr>
                <w:b/>
                <w:color w:val="auto"/>
                <w:sz w:val="18"/>
              </w:rPr>
              <w:t>%</w:t>
            </w:r>
          </w:p>
        </w:tc>
        <w:tc>
          <w:tcPr>
            <w:tcW w:w="5400" w:type="dxa"/>
            <w:gridSpan w:val="4"/>
            <w:tcBorders>
              <w:left w:val="thinThickThinSmallGap" w:sz="24" w:space="0" w:color="auto"/>
            </w:tcBorders>
            <w:shd w:val="clear" w:color="auto" w:fill="D9D9D9"/>
          </w:tcPr>
          <w:p w:rsidR="004F4AA1" w:rsidRPr="00F64312" w:rsidRDefault="004F4AA1" w:rsidP="004F4AA1">
            <w:pPr>
              <w:spacing w:line="180" w:lineRule="exact"/>
              <w:contextualSpacing/>
              <w:rPr>
                <w:rFonts w:cs="Calibri"/>
                <w:b/>
                <w:color w:val="auto"/>
                <w:sz w:val="18"/>
              </w:rPr>
            </w:pPr>
            <w:r w:rsidRPr="00F64312">
              <w:rPr>
                <w:b/>
                <w:color w:val="auto"/>
                <w:sz w:val="18"/>
              </w:rPr>
              <w:t xml:space="preserve">Combined:  </w:t>
            </w:r>
            <w:r>
              <w:rPr>
                <w:b/>
                <w:color w:val="auto"/>
                <w:sz w:val="18"/>
              </w:rPr>
              <w:t>70</w:t>
            </w:r>
            <w:r w:rsidRPr="00F64312">
              <w:rPr>
                <w:b/>
                <w:color w:val="auto"/>
                <w:sz w:val="18"/>
              </w:rPr>
              <w:t>%</w:t>
            </w:r>
          </w:p>
        </w:tc>
      </w:tr>
    </w:tbl>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7C3350" w:rsidRPr="007C3350" w:rsidRDefault="00AD2379" w:rsidP="00DF30BD">
      <w:pPr>
        <w:jc w:val="both"/>
        <w:rPr>
          <w:rFonts w:cs="Times New Roman"/>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7C3350" w:rsidRPr="007C3350">
        <w:rPr>
          <w:rFonts w:cs="Times New Roman"/>
          <w:color w:val="auto"/>
          <w:szCs w:val="24"/>
        </w:rPr>
        <w:t xml:space="preserve">The </w:t>
      </w:r>
      <w:r w:rsidR="00DE1224">
        <w:rPr>
          <w:rFonts w:cs="Times New Roman"/>
          <w:color w:val="auto"/>
          <w:szCs w:val="24"/>
        </w:rPr>
        <w:t>Disability Evaluation System (</w:t>
      </w:r>
      <w:r w:rsidR="007C3350" w:rsidRPr="007C3350">
        <w:rPr>
          <w:rFonts w:cs="Times New Roman"/>
          <w:color w:val="auto"/>
          <w:szCs w:val="24"/>
        </w:rPr>
        <w:t xml:space="preserve">DES) is responsible for maintaining a fit and vital fighting force. </w:t>
      </w:r>
      <w:r w:rsidR="00A342A7">
        <w:rPr>
          <w:rFonts w:cs="Times New Roman"/>
          <w:color w:val="auto"/>
          <w:szCs w:val="24"/>
        </w:rPr>
        <w:t xml:space="preserve"> </w:t>
      </w:r>
      <w:r w:rsidR="00DE1224">
        <w:rPr>
          <w:rFonts w:cs="Times New Roman"/>
          <w:color w:val="auto"/>
          <w:szCs w:val="24"/>
        </w:rPr>
        <w:t xml:space="preserve">While the </w:t>
      </w:r>
      <w:r w:rsidR="007C3350"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DE1224">
        <w:rPr>
          <w:rFonts w:cs="Times New Roman"/>
          <w:color w:val="auto"/>
          <w:szCs w:val="24"/>
        </w:rPr>
        <w:t xml:space="preserve">ime of final disposition.  The </w:t>
      </w:r>
      <w:r w:rsidR="007C3350"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DE1224">
        <w:rPr>
          <w:rFonts w:cs="Times New Roman"/>
          <w:color w:val="auto"/>
          <w:szCs w:val="24"/>
        </w:rPr>
        <w:t>itions determined to be service-</w:t>
      </w:r>
      <w:r w:rsidR="007C3350" w:rsidRPr="007C3350">
        <w:rPr>
          <w:rFonts w:cs="Times New Roman"/>
          <w:color w:val="auto"/>
          <w:szCs w:val="24"/>
        </w:rPr>
        <w:t xml:space="preserve">connected by the VA but not determined to be unfitting by the PEB.  However the </w:t>
      </w:r>
      <w:r w:rsidR="00DE1224">
        <w:rPr>
          <w:rFonts w:cs="Times New Roman"/>
          <w:color w:val="auto"/>
          <w:szCs w:val="24"/>
        </w:rPr>
        <w:t>VA</w:t>
      </w:r>
      <w:r w:rsidR="007C3350" w:rsidRPr="007C3350">
        <w:rPr>
          <w:rFonts w:cs="Times New Roman"/>
          <w:color w:val="auto"/>
          <w:szCs w:val="24"/>
        </w:rPr>
        <w:t>, operating under a different set of laws (Title 38, United States Code), is empo</w:t>
      </w:r>
      <w:r w:rsidR="00DE1224">
        <w:rPr>
          <w:rFonts w:cs="Times New Roman"/>
          <w:color w:val="auto"/>
          <w:szCs w:val="24"/>
        </w:rPr>
        <w:t>wered to compensate all service-</w:t>
      </w:r>
      <w:r w:rsidR="007C3350" w:rsidRPr="007C3350">
        <w:rPr>
          <w:rFonts w:cs="Times New Roman"/>
          <w:color w:val="auto"/>
          <w:szCs w:val="24"/>
        </w:rPr>
        <w:t xml:space="preserve">connected conditions and to periodically re-evaluate said conditions for the purpose of adjusting the </w:t>
      </w:r>
      <w:r w:rsidR="00DE1224">
        <w:rPr>
          <w:rFonts w:cs="Times New Roman"/>
          <w:color w:val="auto"/>
          <w:szCs w:val="24"/>
        </w:rPr>
        <w:t>V</w:t>
      </w:r>
      <w:r w:rsidR="007C3350" w:rsidRPr="007C3350">
        <w:rPr>
          <w:rFonts w:cs="Times New Roman"/>
          <w:color w:val="auto"/>
          <w:szCs w:val="24"/>
        </w:rPr>
        <w:t xml:space="preserve">eteran’s disability rating should </w:t>
      </w:r>
      <w:r w:rsidR="00DE1224">
        <w:rPr>
          <w:rFonts w:cs="Times New Roman"/>
          <w:color w:val="auto"/>
          <w:szCs w:val="24"/>
        </w:rPr>
        <w:t>the</w:t>
      </w:r>
      <w:r w:rsidR="007C3350"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The Board utilizes VA evidence proximal to separation in arriving at its recommendations;</w:t>
      </w:r>
      <w:r w:rsidR="00DE1224">
        <w:rPr>
          <w:rFonts w:cs="Times New Roman"/>
          <w:color w:val="auto"/>
          <w:szCs w:val="24"/>
        </w:rPr>
        <w:t xml:space="preserve"> and, DoDI 6040.44 defines a 12-</w:t>
      </w:r>
      <w:r w:rsidR="007C3350" w:rsidRPr="007C3350">
        <w:rPr>
          <w:rFonts w:cs="Times New Roman"/>
          <w:color w:val="auto"/>
          <w:szCs w:val="24"/>
        </w:rPr>
        <w:t xml:space="preserve">month interval for special consideration to post-separation evidence. </w:t>
      </w:r>
      <w:r w:rsidR="00A342A7">
        <w:rPr>
          <w:rFonts w:cs="Times New Roman"/>
          <w:color w:val="auto"/>
          <w:szCs w:val="24"/>
        </w:rPr>
        <w:t xml:space="preserve"> </w:t>
      </w:r>
      <w:r w:rsidR="007C3350" w:rsidRPr="007C3350">
        <w:rPr>
          <w:rFonts w:cs="Times New Roman"/>
          <w:color w:val="auto"/>
          <w:szCs w:val="24"/>
        </w:rPr>
        <w:t xml:space="preserve">The Board’s authority as defined in DoDI 6044.40, however, resides in evaluating the fairness of DES fitness determinations and rating decisions for disability at the time of separation. </w:t>
      </w:r>
      <w:r w:rsidR="00A342A7">
        <w:rPr>
          <w:rFonts w:cs="Times New Roman"/>
          <w:color w:val="auto"/>
          <w:szCs w:val="24"/>
        </w:rPr>
        <w:t xml:space="preserve"> </w:t>
      </w:r>
      <w:r w:rsidR="007C3350" w:rsidRPr="007C3350">
        <w:rPr>
          <w:rFonts w:cs="Times New Roman"/>
          <w:color w:val="auto"/>
          <w:szCs w:val="24"/>
        </w:rPr>
        <w:t>Post-separation evidence therefore is probative only to the extent that it reasonably reflects the disability and fitness implications at the time of separation.</w:t>
      </w:r>
    </w:p>
    <w:p w:rsidR="007C3350" w:rsidRDefault="007C3350" w:rsidP="00B22D42">
      <w:pPr>
        <w:jc w:val="both"/>
        <w:rPr>
          <w:color w:val="auto"/>
          <w:highlight w:val="yellow"/>
        </w:rPr>
      </w:pPr>
    </w:p>
    <w:p w:rsidR="00652C5A" w:rsidRPr="00F64312" w:rsidRDefault="00F001B5" w:rsidP="00652C5A">
      <w:pPr>
        <w:jc w:val="both"/>
        <w:rPr>
          <w:rFonts w:eastAsia="Calibri" w:cs="Times New Roman"/>
          <w:color w:val="auto"/>
          <w:szCs w:val="24"/>
        </w:rPr>
      </w:pPr>
      <w:r w:rsidRPr="001959B8">
        <w:rPr>
          <w:color w:val="auto"/>
          <w:u w:val="single"/>
        </w:rPr>
        <w:t>Chronic Left Shoulder Instability</w:t>
      </w:r>
      <w:r w:rsidRPr="001959B8">
        <w:rPr>
          <w:color w:val="auto"/>
        </w:rPr>
        <w:t>.</w:t>
      </w:r>
      <w:r w:rsidR="001959B8">
        <w:rPr>
          <w:color w:val="auto"/>
        </w:rPr>
        <w:t xml:space="preserve">  </w:t>
      </w:r>
      <w:r w:rsidR="001959B8" w:rsidRPr="001959B8">
        <w:rPr>
          <w:color w:val="auto"/>
        </w:rPr>
        <w:t xml:space="preserve">The </w:t>
      </w:r>
      <w:r w:rsidR="00FC0D08">
        <w:rPr>
          <w:color w:val="auto"/>
        </w:rPr>
        <w:t xml:space="preserve">right handed </w:t>
      </w:r>
      <w:r w:rsidR="001959B8" w:rsidRPr="001959B8">
        <w:rPr>
          <w:color w:val="auto"/>
        </w:rPr>
        <w:t>CI had a history of chronic left shoulder instability and pain for which he underwent surgery</w:t>
      </w:r>
      <w:r w:rsidR="001959B8">
        <w:rPr>
          <w:color w:val="auto"/>
        </w:rPr>
        <w:t xml:space="preserve"> </w:t>
      </w:r>
      <w:r w:rsidR="00CD0F5F">
        <w:rPr>
          <w:color w:val="auto"/>
        </w:rPr>
        <w:t>i</w:t>
      </w:r>
      <w:r w:rsidR="001959B8" w:rsidRPr="001959B8">
        <w:rPr>
          <w:color w:val="auto"/>
        </w:rPr>
        <w:t>n November 2000, April 2002,</w:t>
      </w:r>
      <w:r w:rsidR="00DE1224">
        <w:rPr>
          <w:color w:val="auto"/>
        </w:rPr>
        <w:t xml:space="preserve"> </w:t>
      </w:r>
      <w:r w:rsidR="001959B8" w:rsidRPr="001959B8">
        <w:rPr>
          <w:color w:val="auto"/>
        </w:rPr>
        <w:t>December 2003 and June 2005.</w:t>
      </w:r>
      <w:r w:rsidR="001959B8">
        <w:rPr>
          <w:color w:val="auto"/>
        </w:rPr>
        <w:t xml:space="preserve">  At the time of his fourth surgery he was placed on medical hold due to his scheduled date of separation in August 2005.  Following placement on medical hold, </w:t>
      </w:r>
      <w:r w:rsidR="001A0F4E">
        <w:rPr>
          <w:color w:val="auto"/>
        </w:rPr>
        <w:t xml:space="preserve">an </w:t>
      </w:r>
      <w:r w:rsidR="001959B8">
        <w:rPr>
          <w:color w:val="auto"/>
        </w:rPr>
        <w:t xml:space="preserve">MEB was initiated.  The MEB </w:t>
      </w:r>
      <w:r w:rsidR="00DE1224">
        <w:rPr>
          <w:color w:val="auto"/>
        </w:rPr>
        <w:t>narrative summary (</w:t>
      </w:r>
      <w:r w:rsidR="001959B8">
        <w:rPr>
          <w:color w:val="auto"/>
        </w:rPr>
        <w:t>NARSUM</w:t>
      </w:r>
      <w:r w:rsidR="00DE1224">
        <w:rPr>
          <w:color w:val="auto"/>
        </w:rPr>
        <w:t>)</w:t>
      </w:r>
      <w:r w:rsidR="001959B8">
        <w:rPr>
          <w:color w:val="auto"/>
        </w:rPr>
        <w:t xml:space="preserve"> following his fourth surgery documented persistent pain and instability.  Ra</w:t>
      </w:r>
      <w:r w:rsidR="00DE1224">
        <w:rPr>
          <w:color w:val="auto"/>
        </w:rPr>
        <w:t>nge-of-</w:t>
      </w:r>
      <w:r w:rsidR="00FC0D08">
        <w:rPr>
          <w:color w:val="auto"/>
        </w:rPr>
        <w:t xml:space="preserve">motion </w:t>
      </w:r>
      <w:r w:rsidR="00DE1224">
        <w:rPr>
          <w:color w:val="auto"/>
        </w:rPr>
        <w:t xml:space="preserve">(ROM) </w:t>
      </w:r>
      <w:r w:rsidR="00FC0D08">
        <w:rPr>
          <w:color w:val="auto"/>
        </w:rPr>
        <w:t xml:space="preserve">was reported as full active </w:t>
      </w:r>
      <w:r w:rsidR="00294142">
        <w:rPr>
          <w:color w:val="auto"/>
        </w:rPr>
        <w:t>ROM</w:t>
      </w:r>
      <w:r w:rsidR="00FC0D08">
        <w:rPr>
          <w:color w:val="auto"/>
        </w:rPr>
        <w:t xml:space="preserve"> with pain at 90 degrees of elevation.</w:t>
      </w:r>
      <w:r w:rsidR="00DE0ABF">
        <w:rPr>
          <w:color w:val="auto"/>
        </w:rPr>
        <w:t xml:space="preserve">  Orthopedic examination 16 January 2006 documented continued left shoulder instability and advised continued physical therapy.  </w:t>
      </w:r>
      <w:r w:rsidR="00FC0D08">
        <w:rPr>
          <w:color w:val="auto"/>
        </w:rPr>
        <w:t xml:space="preserve">At the time of his appeal to the FPEB, the CI submitted new </w:t>
      </w:r>
      <w:r w:rsidR="00294142">
        <w:rPr>
          <w:color w:val="auto"/>
        </w:rPr>
        <w:t>ROM</w:t>
      </w:r>
      <w:r w:rsidR="00FC0D08">
        <w:rPr>
          <w:color w:val="auto"/>
        </w:rPr>
        <w:t xml:space="preserve"> results dated 9 February 2006 </w:t>
      </w:r>
      <w:r w:rsidR="00BF6724">
        <w:rPr>
          <w:color w:val="auto"/>
        </w:rPr>
        <w:t xml:space="preserve">(flexion 37 degrees, abduction 31 degrees) </w:t>
      </w:r>
      <w:r w:rsidR="00FC0D08">
        <w:rPr>
          <w:color w:val="auto"/>
        </w:rPr>
        <w:t>that were inconsi</w:t>
      </w:r>
      <w:r w:rsidR="00DE0ABF">
        <w:rPr>
          <w:color w:val="auto"/>
        </w:rPr>
        <w:t xml:space="preserve">stent with prior examinations or the VA </w:t>
      </w:r>
      <w:r w:rsidR="001A0F4E">
        <w:rPr>
          <w:color w:val="auto"/>
        </w:rPr>
        <w:t>C</w:t>
      </w:r>
      <w:r w:rsidR="00DE0ABF">
        <w:rPr>
          <w:color w:val="auto"/>
        </w:rPr>
        <w:t xml:space="preserve">ompensation and </w:t>
      </w:r>
      <w:r w:rsidR="001A0F4E">
        <w:rPr>
          <w:color w:val="auto"/>
        </w:rPr>
        <w:t>P</w:t>
      </w:r>
      <w:r w:rsidR="00DE0ABF">
        <w:rPr>
          <w:color w:val="auto"/>
        </w:rPr>
        <w:t xml:space="preserve">ension (C&amp;P) examination </w:t>
      </w:r>
      <w:r w:rsidR="001A0F4E">
        <w:rPr>
          <w:color w:val="auto"/>
        </w:rPr>
        <w:t xml:space="preserve">performed on 26 October 2005, </w:t>
      </w:r>
      <w:r w:rsidR="00294142">
        <w:rPr>
          <w:color w:val="auto"/>
        </w:rPr>
        <w:t xml:space="preserve">5 </w:t>
      </w:r>
      <w:r w:rsidR="00DE0ABF">
        <w:rPr>
          <w:color w:val="auto"/>
        </w:rPr>
        <w:t>months after separation.</w:t>
      </w:r>
      <w:r w:rsidR="00BF6724">
        <w:rPr>
          <w:color w:val="auto"/>
        </w:rPr>
        <w:t xml:space="preserve">  The VA </w:t>
      </w:r>
      <w:r w:rsidR="00FC0D08">
        <w:rPr>
          <w:color w:val="auto"/>
        </w:rPr>
        <w:t xml:space="preserve">C&amp;P </w:t>
      </w:r>
      <w:r w:rsidR="00BF6724">
        <w:rPr>
          <w:color w:val="auto"/>
        </w:rPr>
        <w:t xml:space="preserve">examination noted the shoulder was </w:t>
      </w:r>
      <w:r w:rsidR="00FC0D08">
        <w:rPr>
          <w:color w:val="auto"/>
        </w:rPr>
        <w:t>“without significant atrophy</w:t>
      </w:r>
      <w:r w:rsidR="00294142">
        <w:rPr>
          <w:color w:val="auto"/>
        </w:rPr>
        <w:t>,</w:t>
      </w:r>
      <w:r w:rsidR="00FC0D08">
        <w:rPr>
          <w:color w:val="auto"/>
        </w:rPr>
        <w:t>”</w:t>
      </w:r>
      <w:r w:rsidR="00BF6724">
        <w:rPr>
          <w:color w:val="auto"/>
        </w:rPr>
        <w:t xml:space="preserve"> flexed to 80 degrees and abducted to 50 degrees.  The VA rated the left shoulder condition 20% based on limitation of motion (5201) while the PEB adjudicated a 20% rating based on instability of the left shoulder under VASRD diagnostic code 5202.  The </w:t>
      </w:r>
      <w:r w:rsidR="00294142">
        <w:rPr>
          <w:color w:val="auto"/>
        </w:rPr>
        <w:t>ROM</w:t>
      </w:r>
      <w:r w:rsidR="00BF6724">
        <w:rPr>
          <w:color w:val="auto"/>
        </w:rPr>
        <w:t xml:space="preserve"> results from the NARSUM would not support a minimum rating but a minimum 10% rating would be supported by application of §4.59 (painful motion) or §4.40 (functional impairment).  The </w:t>
      </w:r>
      <w:r w:rsidR="00294142">
        <w:rPr>
          <w:color w:val="auto"/>
        </w:rPr>
        <w:t>ROM</w:t>
      </w:r>
      <w:r w:rsidR="00BF6724">
        <w:rPr>
          <w:color w:val="auto"/>
        </w:rPr>
        <w:t xml:space="preserve"> examination results after the MEB NARSUM would not result in a compensable rating higher </w:t>
      </w:r>
      <w:r w:rsidR="00BF6724">
        <w:rPr>
          <w:color w:val="auto"/>
        </w:rPr>
        <w:lastRenderedPageBreak/>
        <w:t>than the 20% rating adjudicated by the PEB under the diagnostic code for instability (5202).</w:t>
      </w:r>
      <w:r w:rsidR="00652C5A">
        <w:rPr>
          <w:color w:val="auto"/>
        </w:rPr>
        <w:t xml:space="preserve">  </w:t>
      </w:r>
      <w:r w:rsidR="00652C5A"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652C5A">
        <w:rPr>
          <w:rFonts w:eastAsia="Calibri" w:cs="Times New Roman"/>
          <w:color w:val="auto"/>
          <w:szCs w:val="24"/>
        </w:rPr>
        <w:t xml:space="preserve">left shoulder </w:t>
      </w:r>
      <w:r w:rsidR="00652C5A" w:rsidRPr="00F64312">
        <w:rPr>
          <w:rFonts w:eastAsia="Calibri" w:cs="Times New Roman"/>
          <w:color w:val="auto"/>
          <w:szCs w:val="24"/>
        </w:rPr>
        <w:t>cond</w:t>
      </w:r>
      <w:r w:rsidR="006127DB">
        <w:rPr>
          <w:rFonts w:eastAsia="Calibri" w:cs="Times New Roman"/>
          <w:color w:val="auto"/>
          <w:szCs w:val="24"/>
        </w:rPr>
        <w:t>ition.</w:t>
      </w:r>
    </w:p>
    <w:p w:rsidR="00AD2379" w:rsidRPr="00F64312" w:rsidRDefault="00AD2379" w:rsidP="00BF0E94">
      <w:pPr>
        <w:jc w:val="left"/>
        <w:rPr>
          <w:rFonts w:eastAsia="HiddenHorzOCR"/>
          <w:color w:val="auto"/>
          <w:highlight w:val="magenta"/>
          <w:u w:val="single"/>
        </w:rPr>
      </w:pPr>
    </w:p>
    <w:p w:rsidR="00294142" w:rsidRDefault="006B690F" w:rsidP="003863E9">
      <w:pPr>
        <w:jc w:val="both"/>
        <w:rPr>
          <w:rFonts w:eastAsia="Calibri" w:cs="Times New Roman"/>
          <w:color w:val="auto"/>
          <w:szCs w:val="24"/>
        </w:rPr>
      </w:pPr>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r w:rsidR="0001281C" w:rsidRPr="00F64312">
        <w:rPr>
          <w:rFonts w:eastAsia="HiddenHorzOCR"/>
          <w:color w:val="auto"/>
        </w:rPr>
        <w:t xml:space="preserve">  </w:t>
      </w:r>
      <w:r w:rsidR="003863E9" w:rsidRPr="00792790">
        <w:rPr>
          <w:rFonts w:eastAsia="Calibri" w:cs="Times New Roman"/>
          <w:color w:val="auto"/>
          <w:szCs w:val="24"/>
        </w:rPr>
        <w:t xml:space="preserve">The contended conditions adjudicated as </w:t>
      </w:r>
      <w:r w:rsidR="001C545A">
        <w:rPr>
          <w:rFonts w:eastAsia="Calibri" w:cs="Times New Roman"/>
          <w:color w:val="auto"/>
          <w:szCs w:val="24"/>
        </w:rPr>
        <w:t xml:space="preserve">not </w:t>
      </w:r>
      <w:r w:rsidR="003863E9" w:rsidRPr="00792790">
        <w:rPr>
          <w:rFonts w:eastAsia="Calibri" w:cs="Times New Roman"/>
          <w:color w:val="auto"/>
          <w:szCs w:val="24"/>
        </w:rPr>
        <w:t>unfitting by the PEB w</w:t>
      </w:r>
      <w:r w:rsidR="00DF30BD">
        <w:rPr>
          <w:rFonts w:eastAsia="Calibri" w:cs="Times New Roman"/>
          <w:color w:val="auto"/>
          <w:szCs w:val="24"/>
        </w:rPr>
        <w:t xml:space="preserve">as </w:t>
      </w:r>
      <w:r w:rsidR="006127DB">
        <w:rPr>
          <w:color w:val="auto"/>
        </w:rPr>
        <w:t>i</w:t>
      </w:r>
      <w:r w:rsidR="00DF30BD">
        <w:rPr>
          <w:color w:val="auto"/>
        </w:rPr>
        <w:t xml:space="preserve">ntermittent back pain associated with mild degenerative disc disease.  </w:t>
      </w:r>
      <w:r w:rsidR="003863E9" w:rsidRPr="00792790">
        <w:rPr>
          <w:rFonts w:eastAsia="Calibri" w:cs="Times New Roman"/>
          <w:color w:val="auto"/>
          <w:szCs w:val="24"/>
        </w:rPr>
        <w:t xml:space="preserve">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00490D31">
        <w:rPr>
          <w:rFonts w:eastAsia="Calibri" w:cs="Times New Roman"/>
          <w:color w:val="auto"/>
          <w:szCs w:val="24"/>
        </w:rPr>
        <w:t xml:space="preserve">The MEB NARSUM records CI report of intermittent </w:t>
      </w:r>
      <w:r w:rsidR="00294142">
        <w:rPr>
          <w:rFonts w:eastAsia="Calibri" w:cs="Times New Roman"/>
          <w:color w:val="auto"/>
          <w:szCs w:val="24"/>
        </w:rPr>
        <w:t>LBP</w:t>
      </w:r>
      <w:r w:rsidR="00490D31">
        <w:rPr>
          <w:rFonts w:eastAsia="Calibri" w:cs="Times New Roman"/>
          <w:color w:val="auto"/>
          <w:szCs w:val="24"/>
        </w:rPr>
        <w:t xml:space="preserve"> since a fall in 1999 however service treatment record</w:t>
      </w:r>
      <w:r w:rsidR="001A0F4E">
        <w:rPr>
          <w:rFonts w:eastAsia="Calibri" w:cs="Times New Roman"/>
          <w:color w:val="auto"/>
          <w:szCs w:val="24"/>
        </w:rPr>
        <w:t>s</w:t>
      </w:r>
      <w:r w:rsidR="00B4118D">
        <w:rPr>
          <w:rFonts w:eastAsia="Calibri" w:cs="Times New Roman"/>
          <w:color w:val="auto"/>
          <w:szCs w:val="24"/>
        </w:rPr>
        <w:t xml:space="preserve"> (STR)</w:t>
      </w:r>
      <w:r w:rsidR="00490D31">
        <w:rPr>
          <w:rFonts w:eastAsia="Calibri" w:cs="Times New Roman"/>
          <w:color w:val="auto"/>
          <w:szCs w:val="24"/>
        </w:rPr>
        <w:t xml:space="preserve"> are silent regarding care for back pain until 2004.  </w:t>
      </w:r>
      <w:r w:rsidR="00921054">
        <w:rPr>
          <w:rFonts w:eastAsia="Calibri" w:cs="Times New Roman"/>
          <w:color w:val="auto"/>
          <w:szCs w:val="24"/>
        </w:rPr>
        <w:t xml:space="preserve">The CI checked </w:t>
      </w:r>
      <w:r w:rsidR="006127DB">
        <w:rPr>
          <w:rFonts w:eastAsia="Calibri" w:cs="Times New Roman"/>
          <w:color w:val="auto"/>
          <w:szCs w:val="24"/>
        </w:rPr>
        <w:t>“</w:t>
      </w:r>
      <w:r w:rsidR="001A0F4E">
        <w:rPr>
          <w:rFonts w:eastAsia="Calibri" w:cs="Times New Roman"/>
          <w:color w:val="auto"/>
          <w:szCs w:val="24"/>
        </w:rPr>
        <w:t>N</w:t>
      </w:r>
      <w:r w:rsidR="00921054">
        <w:rPr>
          <w:rFonts w:eastAsia="Calibri" w:cs="Times New Roman"/>
          <w:color w:val="auto"/>
          <w:szCs w:val="24"/>
        </w:rPr>
        <w:t>o</w:t>
      </w:r>
      <w:r w:rsidR="001A0F4E">
        <w:rPr>
          <w:rFonts w:eastAsia="Calibri" w:cs="Times New Roman"/>
          <w:color w:val="auto"/>
          <w:szCs w:val="24"/>
        </w:rPr>
        <w:t>”</w:t>
      </w:r>
      <w:r w:rsidR="00921054">
        <w:rPr>
          <w:rFonts w:eastAsia="Calibri" w:cs="Times New Roman"/>
          <w:color w:val="auto"/>
          <w:szCs w:val="24"/>
        </w:rPr>
        <w:t xml:space="preserve"> to back problems on a </w:t>
      </w:r>
      <w:r w:rsidR="00490D31">
        <w:rPr>
          <w:rFonts w:eastAsia="Calibri" w:cs="Times New Roman"/>
          <w:color w:val="auto"/>
          <w:szCs w:val="24"/>
        </w:rPr>
        <w:t xml:space="preserve">June 2003 </w:t>
      </w:r>
      <w:r w:rsidR="00921054">
        <w:rPr>
          <w:rFonts w:eastAsia="Calibri" w:cs="Times New Roman"/>
          <w:color w:val="auto"/>
          <w:szCs w:val="24"/>
        </w:rPr>
        <w:t>health assessment form, and checked “</w:t>
      </w:r>
      <w:r w:rsidR="001A0F4E">
        <w:rPr>
          <w:rFonts w:eastAsia="Calibri" w:cs="Times New Roman"/>
          <w:color w:val="auto"/>
          <w:szCs w:val="24"/>
        </w:rPr>
        <w:t>N</w:t>
      </w:r>
      <w:r w:rsidR="00921054">
        <w:rPr>
          <w:rFonts w:eastAsia="Calibri" w:cs="Times New Roman"/>
          <w:color w:val="auto"/>
          <w:szCs w:val="24"/>
        </w:rPr>
        <w:t xml:space="preserve">o” a question regarding a history of recurrent back pain or any back problem on </w:t>
      </w:r>
      <w:r w:rsidR="001A0F4E">
        <w:rPr>
          <w:rFonts w:eastAsia="Calibri" w:cs="Times New Roman"/>
          <w:color w:val="auto"/>
          <w:szCs w:val="24"/>
        </w:rPr>
        <w:t xml:space="preserve">the </w:t>
      </w:r>
      <w:r w:rsidR="00921054">
        <w:rPr>
          <w:rFonts w:eastAsia="Calibri" w:cs="Times New Roman"/>
          <w:color w:val="auto"/>
          <w:szCs w:val="24"/>
        </w:rPr>
        <w:t xml:space="preserve">DD </w:t>
      </w:r>
      <w:r w:rsidR="00294142">
        <w:rPr>
          <w:rFonts w:eastAsia="Calibri" w:cs="Times New Roman"/>
          <w:color w:val="auto"/>
          <w:szCs w:val="24"/>
        </w:rPr>
        <w:t xml:space="preserve">Form </w:t>
      </w:r>
      <w:r w:rsidR="00921054">
        <w:rPr>
          <w:rFonts w:eastAsia="Calibri" w:cs="Times New Roman"/>
          <w:color w:val="auto"/>
          <w:szCs w:val="24"/>
        </w:rPr>
        <w:t xml:space="preserve">2807, </w:t>
      </w:r>
      <w:r w:rsidR="001A0F4E" w:rsidRPr="001A0F4E">
        <w:rPr>
          <w:rFonts w:eastAsia="Calibri" w:cs="Times New Roman"/>
          <w:i/>
          <w:color w:val="auto"/>
          <w:szCs w:val="24"/>
        </w:rPr>
        <w:t>R</w:t>
      </w:r>
      <w:r w:rsidR="00921054" w:rsidRPr="001A0F4E">
        <w:rPr>
          <w:rFonts w:eastAsia="Calibri" w:cs="Times New Roman"/>
          <w:i/>
          <w:color w:val="auto"/>
          <w:szCs w:val="24"/>
        </w:rPr>
        <w:t xml:space="preserve">eport of </w:t>
      </w:r>
      <w:r w:rsidR="001A0F4E" w:rsidRPr="001A0F4E">
        <w:rPr>
          <w:rFonts w:eastAsia="Calibri" w:cs="Times New Roman"/>
          <w:i/>
          <w:color w:val="auto"/>
          <w:szCs w:val="24"/>
        </w:rPr>
        <w:t>M</w:t>
      </w:r>
      <w:r w:rsidR="00921054" w:rsidRPr="001A0F4E">
        <w:rPr>
          <w:rFonts w:eastAsia="Calibri" w:cs="Times New Roman"/>
          <w:i/>
          <w:color w:val="auto"/>
          <w:szCs w:val="24"/>
        </w:rPr>
        <w:t xml:space="preserve">edical </w:t>
      </w:r>
      <w:r w:rsidR="001A0F4E" w:rsidRPr="001A0F4E">
        <w:rPr>
          <w:rFonts w:eastAsia="Calibri" w:cs="Times New Roman"/>
          <w:i/>
          <w:color w:val="auto"/>
          <w:szCs w:val="24"/>
        </w:rPr>
        <w:t>H</w:t>
      </w:r>
      <w:r w:rsidR="00921054" w:rsidRPr="001A0F4E">
        <w:rPr>
          <w:rFonts w:eastAsia="Calibri" w:cs="Times New Roman"/>
          <w:i/>
          <w:color w:val="auto"/>
          <w:szCs w:val="24"/>
        </w:rPr>
        <w:t>istory</w:t>
      </w:r>
      <w:r w:rsidR="002A7DDC">
        <w:rPr>
          <w:rFonts w:eastAsia="Calibri" w:cs="Times New Roman"/>
          <w:color w:val="auto"/>
          <w:szCs w:val="24"/>
        </w:rPr>
        <w:t>,</w:t>
      </w:r>
      <w:r w:rsidR="00921054">
        <w:rPr>
          <w:rFonts w:eastAsia="Calibri" w:cs="Times New Roman"/>
          <w:color w:val="auto"/>
          <w:szCs w:val="24"/>
        </w:rPr>
        <w:t xml:space="preserve"> in October 2003.</w:t>
      </w:r>
      <w:r w:rsidR="006C4634">
        <w:rPr>
          <w:rFonts w:eastAsia="Calibri" w:cs="Times New Roman"/>
          <w:color w:val="auto"/>
          <w:szCs w:val="24"/>
        </w:rPr>
        <w:t xml:space="preserve">  </w:t>
      </w:r>
      <w:r w:rsidR="00921054">
        <w:rPr>
          <w:rFonts w:eastAsia="Calibri" w:cs="Times New Roman"/>
          <w:color w:val="auto"/>
          <w:szCs w:val="24"/>
        </w:rPr>
        <w:t xml:space="preserve">A </w:t>
      </w:r>
      <w:r w:rsidR="004864EE">
        <w:rPr>
          <w:rFonts w:eastAsia="Calibri" w:cs="Times New Roman"/>
          <w:color w:val="auto"/>
          <w:szCs w:val="24"/>
        </w:rPr>
        <w:t>4</w:t>
      </w:r>
      <w:r w:rsidR="00921054">
        <w:rPr>
          <w:rFonts w:eastAsia="Calibri" w:cs="Times New Roman"/>
          <w:color w:val="auto"/>
          <w:szCs w:val="24"/>
        </w:rPr>
        <w:t xml:space="preserve"> </w:t>
      </w:r>
      <w:r w:rsidR="004864EE">
        <w:rPr>
          <w:rFonts w:eastAsia="Calibri" w:cs="Times New Roman"/>
          <w:color w:val="auto"/>
          <w:szCs w:val="24"/>
        </w:rPr>
        <w:t>May</w:t>
      </w:r>
      <w:r w:rsidR="00921054">
        <w:rPr>
          <w:rFonts w:eastAsia="Calibri" w:cs="Times New Roman"/>
          <w:color w:val="auto"/>
          <w:szCs w:val="24"/>
        </w:rPr>
        <w:t xml:space="preserve"> 20</w:t>
      </w:r>
      <w:r w:rsidR="004864EE">
        <w:rPr>
          <w:rFonts w:eastAsia="Calibri" w:cs="Times New Roman"/>
          <w:color w:val="auto"/>
          <w:szCs w:val="24"/>
        </w:rPr>
        <w:t xml:space="preserve">04 </w:t>
      </w:r>
      <w:r w:rsidR="00921054">
        <w:rPr>
          <w:rFonts w:eastAsia="Calibri" w:cs="Times New Roman"/>
          <w:color w:val="auto"/>
          <w:szCs w:val="24"/>
        </w:rPr>
        <w:t xml:space="preserve">VA </w:t>
      </w:r>
      <w:r w:rsidR="004864EE">
        <w:rPr>
          <w:rFonts w:eastAsia="Calibri" w:cs="Times New Roman"/>
          <w:color w:val="auto"/>
          <w:szCs w:val="24"/>
        </w:rPr>
        <w:t>C&amp;P</w:t>
      </w:r>
      <w:r w:rsidR="00921054">
        <w:rPr>
          <w:rFonts w:eastAsia="Calibri" w:cs="Times New Roman"/>
          <w:color w:val="auto"/>
          <w:szCs w:val="24"/>
        </w:rPr>
        <w:t xml:space="preserve"> examination, performed prior to approval of </w:t>
      </w:r>
      <w:r w:rsidR="00CD0F5F">
        <w:rPr>
          <w:rFonts w:eastAsia="Calibri" w:cs="Times New Roman"/>
          <w:color w:val="auto"/>
          <w:szCs w:val="24"/>
        </w:rPr>
        <w:t xml:space="preserve">the CI’s request for </w:t>
      </w:r>
      <w:r w:rsidR="00921054">
        <w:rPr>
          <w:rFonts w:eastAsia="Calibri" w:cs="Times New Roman"/>
          <w:color w:val="auto"/>
          <w:szCs w:val="24"/>
        </w:rPr>
        <w:t xml:space="preserve">enlistment extension, recorded </w:t>
      </w:r>
      <w:r w:rsidR="001A0F4E">
        <w:rPr>
          <w:rFonts w:eastAsia="Calibri" w:cs="Times New Roman"/>
          <w:color w:val="auto"/>
          <w:szCs w:val="24"/>
        </w:rPr>
        <w:t>a</w:t>
      </w:r>
      <w:r w:rsidR="00921054">
        <w:rPr>
          <w:rFonts w:eastAsia="Calibri" w:cs="Times New Roman"/>
          <w:color w:val="auto"/>
          <w:szCs w:val="24"/>
        </w:rPr>
        <w:t xml:space="preserve"> report of </w:t>
      </w:r>
      <w:r w:rsidR="004864EE">
        <w:rPr>
          <w:rFonts w:eastAsia="Calibri" w:cs="Times New Roman"/>
          <w:color w:val="auto"/>
          <w:szCs w:val="24"/>
        </w:rPr>
        <w:t xml:space="preserve">intermittent </w:t>
      </w:r>
      <w:r w:rsidR="00294142">
        <w:rPr>
          <w:rFonts w:eastAsia="Calibri" w:cs="Times New Roman"/>
          <w:color w:val="auto"/>
          <w:szCs w:val="24"/>
        </w:rPr>
        <w:t>LBP</w:t>
      </w:r>
      <w:r w:rsidR="00921054">
        <w:rPr>
          <w:rFonts w:eastAsia="Calibri" w:cs="Times New Roman"/>
          <w:color w:val="auto"/>
          <w:szCs w:val="24"/>
        </w:rPr>
        <w:t xml:space="preserve"> </w:t>
      </w:r>
      <w:r w:rsidR="004864EE">
        <w:rPr>
          <w:rFonts w:eastAsia="Calibri" w:cs="Times New Roman"/>
          <w:color w:val="auto"/>
          <w:szCs w:val="24"/>
        </w:rPr>
        <w:t xml:space="preserve">for </w:t>
      </w:r>
      <w:r w:rsidR="00294142">
        <w:rPr>
          <w:rFonts w:eastAsia="Calibri" w:cs="Times New Roman"/>
          <w:color w:val="auto"/>
          <w:szCs w:val="24"/>
        </w:rPr>
        <w:t>4</w:t>
      </w:r>
      <w:r w:rsidR="004864EE">
        <w:rPr>
          <w:rFonts w:eastAsia="Calibri" w:cs="Times New Roman"/>
          <w:color w:val="auto"/>
          <w:szCs w:val="24"/>
        </w:rPr>
        <w:t xml:space="preserve"> years</w:t>
      </w:r>
      <w:r w:rsidR="00921054">
        <w:rPr>
          <w:rFonts w:eastAsia="Calibri" w:cs="Times New Roman"/>
          <w:color w:val="auto"/>
          <w:szCs w:val="24"/>
        </w:rPr>
        <w:t xml:space="preserve"> which occurred </w:t>
      </w:r>
      <w:r w:rsidR="001A0F4E">
        <w:rPr>
          <w:rFonts w:eastAsia="Calibri" w:cs="Times New Roman"/>
          <w:color w:val="auto"/>
          <w:szCs w:val="24"/>
        </w:rPr>
        <w:t>3</w:t>
      </w:r>
      <w:r w:rsidR="004864EE">
        <w:rPr>
          <w:rFonts w:eastAsia="Calibri" w:cs="Times New Roman"/>
          <w:color w:val="auto"/>
          <w:szCs w:val="24"/>
        </w:rPr>
        <w:t xml:space="preserve"> to </w:t>
      </w:r>
      <w:r w:rsidR="001A0F4E">
        <w:rPr>
          <w:rFonts w:eastAsia="Calibri" w:cs="Times New Roman"/>
          <w:color w:val="auto"/>
          <w:szCs w:val="24"/>
        </w:rPr>
        <w:t>4</w:t>
      </w:r>
      <w:r w:rsidR="004864EE">
        <w:rPr>
          <w:rFonts w:eastAsia="Calibri" w:cs="Times New Roman"/>
          <w:color w:val="auto"/>
          <w:szCs w:val="24"/>
        </w:rPr>
        <w:t xml:space="preserve"> times per week lasting 30 min</w:t>
      </w:r>
      <w:r w:rsidR="00921054">
        <w:rPr>
          <w:rFonts w:eastAsia="Calibri" w:cs="Times New Roman"/>
          <w:color w:val="auto"/>
          <w:szCs w:val="24"/>
        </w:rPr>
        <w:t>u</w:t>
      </w:r>
      <w:r w:rsidR="004864EE">
        <w:rPr>
          <w:rFonts w:eastAsia="Calibri" w:cs="Times New Roman"/>
          <w:color w:val="auto"/>
          <w:szCs w:val="24"/>
        </w:rPr>
        <w:t>tes</w:t>
      </w:r>
      <w:r w:rsidR="00921054">
        <w:rPr>
          <w:rFonts w:eastAsia="Calibri" w:cs="Times New Roman"/>
          <w:color w:val="auto"/>
          <w:szCs w:val="24"/>
        </w:rPr>
        <w:t xml:space="preserve"> without radiation.  On examination, there was full active </w:t>
      </w:r>
      <w:r w:rsidR="00294142">
        <w:rPr>
          <w:rFonts w:eastAsia="Calibri" w:cs="Times New Roman"/>
          <w:color w:val="auto"/>
          <w:szCs w:val="24"/>
        </w:rPr>
        <w:t>ROM</w:t>
      </w:r>
      <w:r w:rsidR="004864EE">
        <w:rPr>
          <w:rFonts w:eastAsia="Calibri" w:cs="Times New Roman"/>
          <w:color w:val="auto"/>
          <w:szCs w:val="24"/>
        </w:rPr>
        <w:t>, with normal neurologic exami</w:t>
      </w:r>
      <w:r w:rsidR="00921054">
        <w:rPr>
          <w:rFonts w:eastAsia="Calibri" w:cs="Times New Roman"/>
          <w:color w:val="auto"/>
          <w:szCs w:val="24"/>
        </w:rPr>
        <w:t>n</w:t>
      </w:r>
      <w:r w:rsidR="004864EE">
        <w:rPr>
          <w:rFonts w:eastAsia="Calibri" w:cs="Times New Roman"/>
          <w:color w:val="auto"/>
          <w:szCs w:val="24"/>
        </w:rPr>
        <w:t>atio</w:t>
      </w:r>
      <w:r w:rsidR="00921054">
        <w:rPr>
          <w:rFonts w:eastAsia="Calibri" w:cs="Times New Roman"/>
          <w:color w:val="auto"/>
          <w:szCs w:val="24"/>
        </w:rPr>
        <w:t>n, negative straight leg raising and normal</w:t>
      </w:r>
      <w:r w:rsidR="004864EE">
        <w:rPr>
          <w:rFonts w:eastAsia="Calibri" w:cs="Times New Roman"/>
          <w:color w:val="auto"/>
          <w:szCs w:val="24"/>
        </w:rPr>
        <w:t xml:space="preserve"> gait.</w:t>
      </w:r>
      <w:r w:rsidR="006C4634">
        <w:rPr>
          <w:rFonts w:eastAsia="Calibri" w:cs="Times New Roman"/>
          <w:color w:val="auto"/>
          <w:szCs w:val="24"/>
        </w:rPr>
        <w:t xml:space="preserve">  </w:t>
      </w:r>
      <w:r w:rsidR="00921054">
        <w:rPr>
          <w:rFonts w:eastAsia="Calibri" w:cs="Times New Roman"/>
          <w:color w:val="auto"/>
          <w:szCs w:val="24"/>
        </w:rPr>
        <w:t xml:space="preserve">A </w:t>
      </w:r>
      <w:r w:rsidR="004864EE">
        <w:rPr>
          <w:rFonts w:eastAsia="Calibri" w:cs="Times New Roman"/>
          <w:color w:val="auto"/>
          <w:szCs w:val="24"/>
        </w:rPr>
        <w:t xml:space="preserve">CT scan </w:t>
      </w:r>
      <w:r w:rsidR="00921054">
        <w:rPr>
          <w:color w:val="auto"/>
        </w:rPr>
        <w:t xml:space="preserve">of the lumbosacral spine </w:t>
      </w:r>
      <w:r w:rsidR="001A0F4E">
        <w:rPr>
          <w:color w:val="auto"/>
        </w:rPr>
        <w:t xml:space="preserve">performed on </w:t>
      </w:r>
      <w:r w:rsidR="001A0F4E" w:rsidRPr="00B265A5">
        <w:rPr>
          <w:color w:val="auto"/>
        </w:rPr>
        <w:t>10</w:t>
      </w:r>
      <w:r w:rsidR="001A0F4E">
        <w:rPr>
          <w:color w:val="auto"/>
        </w:rPr>
        <w:t xml:space="preserve"> </w:t>
      </w:r>
      <w:r w:rsidR="001A0F4E" w:rsidRPr="00B265A5">
        <w:rPr>
          <w:color w:val="auto"/>
        </w:rPr>
        <w:t>May</w:t>
      </w:r>
      <w:r w:rsidR="001A0F4E">
        <w:rPr>
          <w:color w:val="auto"/>
        </w:rPr>
        <w:t xml:space="preserve"> 20</w:t>
      </w:r>
      <w:r w:rsidR="001A0F4E" w:rsidRPr="00B265A5">
        <w:rPr>
          <w:color w:val="auto"/>
        </w:rPr>
        <w:t xml:space="preserve">04 </w:t>
      </w:r>
      <w:r w:rsidR="00921054">
        <w:rPr>
          <w:color w:val="auto"/>
        </w:rPr>
        <w:t xml:space="preserve">disclosed </w:t>
      </w:r>
      <w:r w:rsidR="005C1227" w:rsidRPr="00B265A5">
        <w:rPr>
          <w:color w:val="auto"/>
        </w:rPr>
        <w:t>annular bulg</w:t>
      </w:r>
      <w:r w:rsidR="005C4035">
        <w:rPr>
          <w:color w:val="auto"/>
        </w:rPr>
        <w:t xml:space="preserve">ing </w:t>
      </w:r>
      <w:r w:rsidR="00921054">
        <w:rPr>
          <w:color w:val="auto"/>
        </w:rPr>
        <w:t xml:space="preserve">of the discs at </w:t>
      </w:r>
      <w:r w:rsidR="005C1227" w:rsidRPr="00B265A5">
        <w:rPr>
          <w:color w:val="auto"/>
        </w:rPr>
        <w:t>L4-5</w:t>
      </w:r>
      <w:r w:rsidR="00921054">
        <w:rPr>
          <w:color w:val="auto"/>
        </w:rPr>
        <w:t xml:space="preserve"> and </w:t>
      </w:r>
      <w:r w:rsidR="005C1227" w:rsidRPr="00B265A5">
        <w:rPr>
          <w:color w:val="auto"/>
        </w:rPr>
        <w:t>L5-S1</w:t>
      </w:r>
      <w:r w:rsidR="00921054">
        <w:rPr>
          <w:color w:val="auto"/>
        </w:rPr>
        <w:t xml:space="preserve"> (</w:t>
      </w:r>
      <w:r w:rsidR="005C1227" w:rsidRPr="00B265A5">
        <w:rPr>
          <w:color w:val="auto"/>
        </w:rPr>
        <w:t>less at L3-4</w:t>
      </w:r>
      <w:r w:rsidR="00921054">
        <w:rPr>
          <w:color w:val="auto"/>
        </w:rPr>
        <w:t xml:space="preserve">) accompanied by </w:t>
      </w:r>
      <w:r w:rsidR="005C1227" w:rsidRPr="00B265A5">
        <w:rPr>
          <w:color w:val="auto"/>
        </w:rPr>
        <w:t>“some compromise</w:t>
      </w:r>
      <w:r w:rsidR="00921054">
        <w:rPr>
          <w:color w:val="auto"/>
        </w:rPr>
        <w:t>”</w:t>
      </w:r>
      <w:r w:rsidR="005C1227" w:rsidRPr="00B265A5">
        <w:rPr>
          <w:color w:val="auto"/>
        </w:rPr>
        <w:t xml:space="preserve"> in neural foramina bilaterally at L5-S1.</w:t>
      </w:r>
      <w:r w:rsidR="00921054">
        <w:rPr>
          <w:color w:val="auto"/>
        </w:rPr>
        <w:t xml:space="preserve">  A clinic appointment </w:t>
      </w:r>
      <w:r w:rsidR="00CE0370">
        <w:rPr>
          <w:color w:val="auto"/>
        </w:rPr>
        <w:t>26</w:t>
      </w:r>
      <w:r w:rsidR="00921054">
        <w:rPr>
          <w:color w:val="auto"/>
        </w:rPr>
        <w:t xml:space="preserve"> </w:t>
      </w:r>
      <w:r w:rsidR="00CE0370">
        <w:rPr>
          <w:color w:val="auto"/>
        </w:rPr>
        <w:t>May</w:t>
      </w:r>
      <w:r w:rsidR="00921054">
        <w:rPr>
          <w:color w:val="auto"/>
        </w:rPr>
        <w:t xml:space="preserve"> 20</w:t>
      </w:r>
      <w:r w:rsidR="00CE0370">
        <w:rPr>
          <w:color w:val="auto"/>
        </w:rPr>
        <w:t xml:space="preserve">04 </w:t>
      </w:r>
      <w:r w:rsidR="00921054">
        <w:rPr>
          <w:color w:val="auto"/>
        </w:rPr>
        <w:t xml:space="preserve">recorded intermittent </w:t>
      </w:r>
      <w:r w:rsidR="00CE0370">
        <w:rPr>
          <w:color w:val="auto"/>
        </w:rPr>
        <w:t xml:space="preserve">back pain </w:t>
      </w:r>
      <w:r w:rsidR="00921054">
        <w:rPr>
          <w:color w:val="auto"/>
        </w:rPr>
        <w:t xml:space="preserve">without </w:t>
      </w:r>
      <w:r w:rsidR="00CE0370">
        <w:rPr>
          <w:color w:val="auto"/>
        </w:rPr>
        <w:t xml:space="preserve">radiation, </w:t>
      </w:r>
      <w:r w:rsidR="00921054">
        <w:rPr>
          <w:color w:val="auto"/>
        </w:rPr>
        <w:t xml:space="preserve">and the </w:t>
      </w:r>
      <w:r w:rsidR="00CE0370">
        <w:rPr>
          <w:color w:val="auto"/>
        </w:rPr>
        <w:t>exam</w:t>
      </w:r>
      <w:r w:rsidR="00921054">
        <w:rPr>
          <w:color w:val="auto"/>
        </w:rPr>
        <w:t xml:space="preserve">ination </w:t>
      </w:r>
      <w:r w:rsidR="005C4035">
        <w:rPr>
          <w:color w:val="auto"/>
        </w:rPr>
        <w:t xml:space="preserve">was </w:t>
      </w:r>
      <w:r w:rsidR="00CE0370">
        <w:rPr>
          <w:color w:val="auto"/>
        </w:rPr>
        <w:t>indicated as normal.</w:t>
      </w:r>
      <w:r w:rsidR="00921054">
        <w:rPr>
          <w:color w:val="auto"/>
        </w:rPr>
        <w:t xml:space="preserve">  The CI’s </w:t>
      </w:r>
      <w:r w:rsidR="00CD0F5F">
        <w:rPr>
          <w:color w:val="auto"/>
        </w:rPr>
        <w:t xml:space="preserve">enlistment </w:t>
      </w:r>
      <w:r w:rsidR="00921054">
        <w:rPr>
          <w:color w:val="auto"/>
        </w:rPr>
        <w:t>extension request was approved and he participated in a CONUS deployment with his unit.</w:t>
      </w:r>
      <w:r w:rsidR="002B036A">
        <w:rPr>
          <w:rFonts w:eastAsia="Calibri" w:cs="Times New Roman"/>
          <w:color w:val="auto"/>
          <w:szCs w:val="24"/>
        </w:rPr>
        <w:t xml:space="preserve"> </w:t>
      </w:r>
      <w:r w:rsidR="006C4634">
        <w:rPr>
          <w:rFonts w:eastAsia="Calibri" w:cs="Times New Roman"/>
          <w:color w:val="auto"/>
          <w:szCs w:val="24"/>
        </w:rPr>
        <w:t xml:space="preserve"> </w:t>
      </w:r>
      <w:r w:rsidR="002B036A">
        <w:rPr>
          <w:rFonts w:eastAsia="Calibri" w:cs="Times New Roman"/>
          <w:color w:val="auto"/>
          <w:szCs w:val="24"/>
        </w:rPr>
        <w:t xml:space="preserve">An 8 </w:t>
      </w:r>
      <w:r w:rsidR="004864EE">
        <w:rPr>
          <w:rFonts w:eastAsia="Calibri" w:cs="Times New Roman"/>
          <w:color w:val="auto"/>
          <w:szCs w:val="24"/>
        </w:rPr>
        <w:t>Dec</w:t>
      </w:r>
      <w:r w:rsidR="002B036A">
        <w:rPr>
          <w:rFonts w:eastAsia="Calibri" w:cs="Times New Roman"/>
          <w:color w:val="auto"/>
          <w:szCs w:val="24"/>
        </w:rPr>
        <w:t>ember 20</w:t>
      </w:r>
      <w:r w:rsidR="004864EE">
        <w:rPr>
          <w:rFonts w:eastAsia="Calibri" w:cs="Times New Roman"/>
          <w:color w:val="auto"/>
          <w:szCs w:val="24"/>
        </w:rPr>
        <w:t>04 occupational hea</w:t>
      </w:r>
      <w:r w:rsidR="002A7DDC">
        <w:rPr>
          <w:rFonts w:eastAsia="Calibri" w:cs="Times New Roman"/>
          <w:color w:val="auto"/>
          <w:szCs w:val="24"/>
        </w:rPr>
        <w:t>l</w:t>
      </w:r>
      <w:r w:rsidR="004864EE">
        <w:rPr>
          <w:rFonts w:eastAsia="Calibri" w:cs="Times New Roman"/>
          <w:color w:val="auto"/>
          <w:szCs w:val="24"/>
        </w:rPr>
        <w:t>th examination note</w:t>
      </w:r>
      <w:r w:rsidR="002B036A">
        <w:rPr>
          <w:rFonts w:eastAsia="Calibri" w:cs="Times New Roman"/>
          <w:color w:val="auto"/>
          <w:szCs w:val="24"/>
        </w:rPr>
        <w:t>d</w:t>
      </w:r>
      <w:r w:rsidR="004864EE">
        <w:rPr>
          <w:rFonts w:eastAsia="Calibri" w:cs="Times New Roman"/>
          <w:color w:val="auto"/>
          <w:szCs w:val="24"/>
        </w:rPr>
        <w:t xml:space="preserve"> </w:t>
      </w:r>
      <w:r w:rsidR="002B036A">
        <w:rPr>
          <w:rFonts w:eastAsia="Calibri" w:cs="Times New Roman"/>
          <w:color w:val="auto"/>
          <w:szCs w:val="24"/>
        </w:rPr>
        <w:t xml:space="preserve">the </w:t>
      </w:r>
      <w:r w:rsidR="004864EE">
        <w:rPr>
          <w:rFonts w:eastAsia="Calibri" w:cs="Times New Roman"/>
          <w:color w:val="auto"/>
          <w:szCs w:val="24"/>
        </w:rPr>
        <w:t>C</w:t>
      </w:r>
      <w:r w:rsidR="002B036A">
        <w:rPr>
          <w:rFonts w:eastAsia="Calibri" w:cs="Times New Roman"/>
          <w:color w:val="auto"/>
          <w:szCs w:val="24"/>
        </w:rPr>
        <w:t>T</w:t>
      </w:r>
      <w:r w:rsidR="004864EE">
        <w:rPr>
          <w:rFonts w:eastAsia="Calibri" w:cs="Times New Roman"/>
          <w:color w:val="auto"/>
          <w:szCs w:val="24"/>
        </w:rPr>
        <w:t xml:space="preserve"> scan showing bulging disc</w:t>
      </w:r>
      <w:r w:rsidR="002B036A">
        <w:rPr>
          <w:rFonts w:eastAsia="Calibri" w:cs="Times New Roman"/>
          <w:color w:val="auto"/>
          <w:szCs w:val="24"/>
        </w:rPr>
        <w:t xml:space="preserve">s at </w:t>
      </w:r>
      <w:r w:rsidR="004864EE">
        <w:rPr>
          <w:rFonts w:eastAsia="Calibri" w:cs="Times New Roman"/>
          <w:color w:val="auto"/>
          <w:szCs w:val="24"/>
        </w:rPr>
        <w:t xml:space="preserve">L4-5 L5-S1 </w:t>
      </w:r>
      <w:r w:rsidR="002B036A">
        <w:rPr>
          <w:rFonts w:eastAsia="Calibri" w:cs="Times New Roman"/>
          <w:color w:val="auto"/>
          <w:szCs w:val="24"/>
        </w:rPr>
        <w:t xml:space="preserve">and recorded the CI </w:t>
      </w:r>
      <w:r w:rsidR="004864EE">
        <w:rPr>
          <w:rFonts w:eastAsia="Calibri" w:cs="Times New Roman"/>
          <w:color w:val="auto"/>
          <w:szCs w:val="24"/>
        </w:rPr>
        <w:t>experience</w:t>
      </w:r>
      <w:r w:rsidR="002B036A">
        <w:rPr>
          <w:rFonts w:eastAsia="Calibri" w:cs="Times New Roman"/>
          <w:color w:val="auto"/>
          <w:szCs w:val="24"/>
        </w:rPr>
        <w:t>d</w:t>
      </w:r>
      <w:r w:rsidR="004864EE">
        <w:rPr>
          <w:rFonts w:eastAsia="Calibri" w:cs="Times New Roman"/>
          <w:color w:val="auto"/>
          <w:szCs w:val="24"/>
        </w:rPr>
        <w:t xml:space="preserve"> back pain from time to time.</w:t>
      </w:r>
      <w:r w:rsidR="002B036A">
        <w:rPr>
          <w:rFonts w:eastAsia="Calibri" w:cs="Times New Roman"/>
          <w:color w:val="auto"/>
          <w:szCs w:val="24"/>
        </w:rPr>
        <w:t xml:space="preserve">  The CI presented for care of back pain in January 2005 and was treated with medication and physical therapy.  A </w:t>
      </w:r>
      <w:r w:rsidR="00CE0370">
        <w:rPr>
          <w:rFonts w:eastAsia="Calibri" w:cs="Times New Roman"/>
          <w:color w:val="auto"/>
          <w:szCs w:val="24"/>
        </w:rPr>
        <w:t>16</w:t>
      </w:r>
      <w:r w:rsidR="001A0F4E">
        <w:rPr>
          <w:rFonts w:eastAsia="Calibri" w:cs="Times New Roman"/>
          <w:color w:val="auto"/>
          <w:szCs w:val="24"/>
        </w:rPr>
        <w:t> </w:t>
      </w:r>
      <w:r w:rsidR="00CE0370">
        <w:rPr>
          <w:rFonts w:eastAsia="Calibri" w:cs="Times New Roman"/>
          <w:color w:val="auto"/>
          <w:szCs w:val="24"/>
        </w:rPr>
        <w:t>Feb</w:t>
      </w:r>
      <w:r w:rsidR="002B036A">
        <w:rPr>
          <w:rFonts w:eastAsia="Calibri" w:cs="Times New Roman"/>
          <w:color w:val="auto"/>
          <w:szCs w:val="24"/>
        </w:rPr>
        <w:t>ruary 20</w:t>
      </w:r>
      <w:r w:rsidR="00CE0370">
        <w:rPr>
          <w:rFonts w:eastAsia="Calibri" w:cs="Times New Roman"/>
          <w:color w:val="auto"/>
          <w:szCs w:val="24"/>
        </w:rPr>
        <w:t xml:space="preserve">05 </w:t>
      </w:r>
      <w:r w:rsidR="002B036A">
        <w:rPr>
          <w:rFonts w:eastAsia="Calibri" w:cs="Times New Roman"/>
          <w:color w:val="auto"/>
          <w:szCs w:val="24"/>
        </w:rPr>
        <w:t xml:space="preserve">physical therapy appointment notes </w:t>
      </w:r>
      <w:r w:rsidR="00CE0370">
        <w:rPr>
          <w:rFonts w:eastAsia="Calibri" w:cs="Times New Roman"/>
          <w:color w:val="auto"/>
          <w:szCs w:val="24"/>
        </w:rPr>
        <w:t xml:space="preserve">improved </w:t>
      </w:r>
      <w:r w:rsidR="002B036A">
        <w:rPr>
          <w:rFonts w:eastAsia="Calibri" w:cs="Times New Roman"/>
          <w:color w:val="auto"/>
          <w:szCs w:val="24"/>
        </w:rPr>
        <w:t>symptoms and indicated no loss of lumbar motion on examination.</w:t>
      </w:r>
      <w:r w:rsidR="002E1918">
        <w:rPr>
          <w:rFonts w:eastAsia="Calibri" w:cs="Times New Roman"/>
          <w:color w:val="auto"/>
          <w:szCs w:val="24"/>
        </w:rPr>
        <w:t xml:space="preserve"> </w:t>
      </w:r>
      <w:r w:rsidR="00C358F9">
        <w:rPr>
          <w:rFonts w:eastAsia="Calibri" w:cs="Times New Roman"/>
          <w:color w:val="auto"/>
          <w:szCs w:val="24"/>
        </w:rPr>
        <w:t xml:space="preserve"> An </w:t>
      </w:r>
      <w:r w:rsidR="002E1918">
        <w:rPr>
          <w:rFonts w:eastAsia="Calibri" w:cs="Times New Roman"/>
          <w:color w:val="auto"/>
          <w:szCs w:val="24"/>
        </w:rPr>
        <w:t>11</w:t>
      </w:r>
      <w:r w:rsidR="00C358F9">
        <w:rPr>
          <w:rFonts w:eastAsia="Calibri" w:cs="Times New Roman"/>
          <w:color w:val="auto"/>
          <w:szCs w:val="24"/>
        </w:rPr>
        <w:t xml:space="preserve"> </w:t>
      </w:r>
      <w:r w:rsidR="002E1918">
        <w:rPr>
          <w:rFonts w:eastAsia="Calibri" w:cs="Times New Roman"/>
          <w:color w:val="auto"/>
          <w:szCs w:val="24"/>
        </w:rPr>
        <w:t>Mar</w:t>
      </w:r>
      <w:r w:rsidR="00C358F9">
        <w:rPr>
          <w:rFonts w:eastAsia="Calibri" w:cs="Times New Roman"/>
          <w:color w:val="auto"/>
          <w:szCs w:val="24"/>
        </w:rPr>
        <w:t>ch 20</w:t>
      </w:r>
      <w:r w:rsidR="002E1918">
        <w:rPr>
          <w:rFonts w:eastAsia="Calibri" w:cs="Times New Roman"/>
          <w:color w:val="auto"/>
          <w:szCs w:val="24"/>
        </w:rPr>
        <w:t xml:space="preserve">05 </w:t>
      </w:r>
      <w:r w:rsidR="00C358F9">
        <w:rPr>
          <w:rFonts w:eastAsia="Calibri" w:cs="Times New Roman"/>
          <w:color w:val="auto"/>
          <w:szCs w:val="24"/>
        </w:rPr>
        <w:t>clinic appointment records that physical therapy and medication had “</w:t>
      </w:r>
      <w:r w:rsidR="002E1918">
        <w:rPr>
          <w:rFonts w:eastAsia="Calibri" w:cs="Times New Roman"/>
          <w:color w:val="auto"/>
          <w:szCs w:val="24"/>
        </w:rPr>
        <w:t>improved his back pain significantly</w:t>
      </w:r>
      <w:r w:rsidR="00294142">
        <w:rPr>
          <w:rFonts w:eastAsia="Calibri" w:cs="Times New Roman"/>
          <w:color w:val="auto"/>
          <w:szCs w:val="24"/>
        </w:rPr>
        <w:t>.”</w:t>
      </w:r>
      <w:r w:rsidR="00C358F9">
        <w:rPr>
          <w:rFonts w:eastAsia="Calibri" w:cs="Times New Roman"/>
          <w:color w:val="auto"/>
          <w:szCs w:val="24"/>
        </w:rPr>
        <w:t xml:space="preserve">  </w:t>
      </w:r>
      <w:r w:rsidR="002E1918">
        <w:rPr>
          <w:rFonts w:eastAsia="Calibri" w:cs="Times New Roman"/>
          <w:color w:val="auto"/>
          <w:szCs w:val="24"/>
        </w:rPr>
        <w:t xml:space="preserve">There are physical therapy record entries to </w:t>
      </w:r>
      <w:r w:rsidR="002B036A">
        <w:rPr>
          <w:rFonts w:eastAsia="Calibri" w:cs="Times New Roman"/>
          <w:color w:val="auto"/>
          <w:szCs w:val="24"/>
        </w:rPr>
        <w:t xml:space="preserve">May 2005 </w:t>
      </w:r>
      <w:r w:rsidR="002E1918">
        <w:rPr>
          <w:rFonts w:eastAsia="Calibri" w:cs="Times New Roman"/>
          <w:color w:val="auto"/>
          <w:szCs w:val="24"/>
        </w:rPr>
        <w:t xml:space="preserve">indicating no </w:t>
      </w:r>
      <w:r w:rsidR="002B036A">
        <w:rPr>
          <w:rFonts w:eastAsia="Calibri" w:cs="Times New Roman"/>
          <w:color w:val="auto"/>
          <w:szCs w:val="24"/>
        </w:rPr>
        <w:t>problems</w:t>
      </w:r>
      <w:r w:rsidR="00C358F9">
        <w:rPr>
          <w:rFonts w:eastAsia="Calibri" w:cs="Times New Roman"/>
          <w:color w:val="auto"/>
          <w:szCs w:val="24"/>
        </w:rPr>
        <w:t xml:space="preserve"> after which t</w:t>
      </w:r>
      <w:r w:rsidR="002B036A">
        <w:rPr>
          <w:rFonts w:eastAsia="Calibri" w:cs="Times New Roman"/>
          <w:color w:val="auto"/>
          <w:szCs w:val="24"/>
        </w:rPr>
        <w:t xml:space="preserve">he </w:t>
      </w:r>
      <w:r w:rsidR="00B4118D">
        <w:rPr>
          <w:rFonts w:eastAsia="Calibri" w:cs="Times New Roman"/>
          <w:color w:val="auto"/>
          <w:szCs w:val="24"/>
        </w:rPr>
        <w:t>STR</w:t>
      </w:r>
      <w:r w:rsidR="002B036A">
        <w:rPr>
          <w:rFonts w:eastAsia="Calibri" w:cs="Times New Roman"/>
          <w:color w:val="auto"/>
          <w:szCs w:val="24"/>
        </w:rPr>
        <w:t xml:space="preserve"> is silent for care of back pain</w:t>
      </w:r>
      <w:r w:rsidR="00C358F9">
        <w:rPr>
          <w:rFonts w:eastAsia="Calibri" w:cs="Times New Roman"/>
          <w:color w:val="auto"/>
          <w:szCs w:val="24"/>
        </w:rPr>
        <w:t xml:space="preserve"> until after the PEB.  M</w:t>
      </w:r>
      <w:r w:rsidR="002B036A">
        <w:rPr>
          <w:rFonts w:eastAsia="Calibri" w:cs="Times New Roman"/>
          <w:color w:val="auto"/>
          <w:szCs w:val="24"/>
        </w:rPr>
        <w:t xml:space="preserve">edical hold </w:t>
      </w:r>
      <w:r w:rsidR="00C358F9">
        <w:rPr>
          <w:rFonts w:eastAsia="Calibri" w:cs="Times New Roman"/>
          <w:color w:val="auto"/>
          <w:szCs w:val="24"/>
        </w:rPr>
        <w:t xml:space="preserve">was approved </w:t>
      </w:r>
      <w:r w:rsidR="002B036A">
        <w:rPr>
          <w:rFonts w:eastAsia="Calibri" w:cs="Times New Roman"/>
          <w:color w:val="auto"/>
          <w:szCs w:val="24"/>
        </w:rPr>
        <w:t>for completion of treatment for his left shoulder condition</w:t>
      </w:r>
      <w:r w:rsidR="00C358F9">
        <w:rPr>
          <w:rFonts w:eastAsia="Calibri" w:cs="Times New Roman"/>
          <w:color w:val="auto"/>
          <w:szCs w:val="24"/>
        </w:rPr>
        <w:t xml:space="preserve"> and the CI underwent left shoulder surgery in June 2005 followed by </w:t>
      </w:r>
      <w:r w:rsidR="002B036A">
        <w:rPr>
          <w:rFonts w:eastAsia="Calibri" w:cs="Times New Roman"/>
          <w:color w:val="auto"/>
          <w:szCs w:val="24"/>
        </w:rPr>
        <w:t>MEB evaluation.  The MEB NARSUM</w:t>
      </w:r>
      <w:r w:rsidR="002E1918">
        <w:rPr>
          <w:rFonts w:eastAsia="Calibri" w:cs="Times New Roman"/>
          <w:color w:val="auto"/>
          <w:szCs w:val="24"/>
        </w:rPr>
        <w:t xml:space="preserve"> notes a history of mechanical </w:t>
      </w:r>
      <w:r w:rsidR="00294142">
        <w:rPr>
          <w:rFonts w:eastAsia="Calibri" w:cs="Times New Roman"/>
          <w:color w:val="auto"/>
          <w:szCs w:val="24"/>
        </w:rPr>
        <w:t>LBP</w:t>
      </w:r>
      <w:r w:rsidR="002E1918">
        <w:rPr>
          <w:rFonts w:eastAsia="Calibri" w:cs="Times New Roman"/>
          <w:color w:val="auto"/>
          <w:szCs w:val="24"/>
        </w:rPr>
        <w:t xml:space="preserve"> with degenerative disc disease that “occasionally does limit his activities, but for the most part is tolerable</w:t>
      </w:r>
      <w:r w:rsidR="00294142">
        <w:rPr>
          <w:rFonts w:eastAsia="Calibri" w:cs="Times New Roman"/>
          <w:color w:val="auto"/>
          <w:szCs w:val="24"/>
        </w:rPr>
        <w:t>.”</w:t>
      </w:r>
      <w:r w:rsidR="002E1918">
        <w:rPr>
          <w:rFonts w:eastAsia="Calibri" w:cs="Times New Roman"/>
          <w:color w:val="auto"/>
          <w:szCs w:val="24"/>
        </w:rPr>
        <w:t xml:space="preserve">  </w:t>
      </w:r>
    </w:p>
    <w:p w:rsidR="00294142" w:rsidRDefault="00294142" w:rsidP="003863E9">
      <w:pPr>
        <w:jc w:val="both"/>
        <w:rPr>
          <w:rFonts w:eastAsia="Calibri" w:cs="Times New Roman"/>
          <w:color w:val="auto"/>
          <w:szCs w:val="24"/>
        </w:rPr>
      </w:pPr>
    </w:p>
    <w:p w:rsidR="00294142" w:rsidRDefault="002E1918" w:rsidP="003863E9">
      <w:pPr>
        <w:jc w:val="both"/>
        <w:rPr>
          <w:color w:val="auto"/>
        </w:rPr>
      </w:pPr>
      <w:r>
        <w:rPr>
          <w:rFonts w:eastAsia="Calibri" w:cs="Times New Roman"/>
          <w:color w:val="auto"/>
          <w:szCs w:val="24"/>
        </w:rPr>
        <w:t xml:space="preserve">The NARSUM examination recorded a non-tender back, </w:t>
      </w:r>
      <w:r w:rsidR="00294142">
        <w:rPr>
          <w:rFonts w:eastAsia="Calibri" w:cs="Times New Roman"/>
          <w:color w:val="auto"/>
          <w:szCs w:val="24"/>
        </w:rPr>
        <w:t>ROM</w:t>
      </w:r>
      <w:r>
        <w:rPr>
          <w:rFonts w:eastAsia="Calibri" w:cs="Times New Roman"/>
          <w:color w:val="auto"/>
          <w:szCs w:val="24"/>
        </w:rPr>
        <w:t xml:space="preserve"> that was mildly limited in extension and lateral bending (flexion 90 degrees, extension 6 degrees, left lateral flexion 15 degrees, right lateral flexion 20 degrees, left rotation 37 degrees, right rotation 32 degrees), and i</w:t>
      </w:r>
      <w:r w:rsidR="002B036A" w:rsidRPr="00B265A5">
        <w:rPr>
          <w:color w:val="auto"/>
        </w:rPr>
        <w:t xml:space="preserve">ntact </w:t>
      </w:r>
      <w:r>
        <w:rPr>
          <w:color w:val="auto"/>
        </w:rPr>
        <w:t>strength and</w:t>
      </w:r>
      <w:r w:rsidR="002B036A" w:rsidRPr="00B265A5">
        <w:rPr>
          <w:color w:val="auto"/>
        </w:rPr>
        <w:t xml:space="preserve"> reflexes</w:t>
      </w:r>
      <w:r>
        <w:rPr>
          <w:color w:val="auto"/>
        </w:rPr>
        <w:t>.  The examiner commented that the back condition could cause off and on pain that may require intermitte</w:t>
      </w:r>
      <w:r w:rsidR="001A0F4E">
        <w:rPr>
          <w:color w:val="auto"/>
        </w:rPr>
        <w:t xml:space="preserve">nt duty restrictions.  The MEB </w:t>
      </w:r>
      <w:r>
        <w:rPr>
          <w:color w:val="auto"/>
        </w:rPr>
        <w:t xml:space="preserve">referred </w:t>
      </w:r>
      <w:r w:rsidRPr="00B265A5">
        <w:rPr>
          <w:color w:val="auto"/>
        </w:rPr>
        <w:t>chronic left shoulder pain and instability</w:t>
      </w:r>
      <w:r>
        <w:rPr>
          <w:color w:val="auto"/>
        </w:rPr>
        <w:t xml:space="preserve">, and </w:t>
      </w:r>
      <w:r w:rsidRPr="00B265A5">
        <w:rPr>
          <w:color w:val="auto"/>
        </w:rPr>
        <w:t xml:space="preserve">chronic </w:t>
      </w:r>
      <w:r w:rsidR="00294142">
        <w:rPr>
          <w:color w:val="auto"/>
        </w:rPr>
        <w:t>LBP</w:t>
      </w:r>
      <w:r>
        <w:rPr>
          <w:color w:val="auto"/>
        </w:rPr>
        <w:t xml:space="preserve"> to the PEB.  The PEB concluded the back pain condition was not unfitting for continued military service based on the evidence of the NARSUM and the </w:t>
      </w:r>
      <w:r w:rsidR="00B4118D">
        <w:rPr>
          <w:color w:val="auto"/>
        </w:rPr>
        <w:t>STR</w:t>
      </w:r>
      <w:r>
        <w:rPr>
          <w:color w:val="auto"/>
        </w:rPr>
        <w:t>.</w:t>
      </w:r>
      <w:r w:rsidR="00B4118D">
        <w:rPr>
          <w:color w:val="auto"/>
        </w:rPr>
        <w:t xml:space="preserve">  A </w:t>
      </w:r>
      <w:r w:rsidR="00490D31">
        <w:rPr>
          <w:rFonts w:eastAsia="Calibri" w:cs="Times New Roman"/>
          <w:color w:val="auto"/>
          <w:szCs w:val="24"/>
        </w:rPr>
        <w:t>27</w:t>
      </w:r>
      <w:r w:rsidR="00C358F9">
        <w:rPr>
          <w:rFonts w:eastAsia="Calibri" w:cs="Times New Roman"/>
          <w:color w:val="auto"/>
          <w:szCs w:val="24"/>
        </w:rPr>
        <w:t xml:space="preserve"> </w:t>
      </w:r>
      <w:r w:rsidR="00490D31">
        <w:rPr>
          <w:rFonts w:eastAsia="Calibri" w:cs="Times New Roman"/>
          <w:color w:val="auto"/>
          <w:szCs w:val="24"/>
        </w:rPr>
        <w:t>Dec</w:t>
      </w:r>
      <w:r w:rsidR="00C358F9">
        <w:rPr>
          <w:rFonts w:eastAsia="Calibri" w:cs="Times New Roman"/>
          <w:color w:val="auto"/>
          <w:szCs w:val="24"/>
        </w:rPr>
        <w:t>ember 20</w:t>
      </w:r>
      <w:r w:rsidR="00490D31">
        <w:rPr>
          <w:rFonts w:eastAsia="Calibri" w:cs="Times New Roman"/>
          <w:color w:val="auto"/>
          <w:szCs w:val="24"/>
        </w:rPr>
        <w:t xml:space="preserve">05 </w:t>
      </w:r>
      <w:r w:rsidR="00C358F9">
        <w:rPr>
          <w:rFonts w:eastAsia="Calibri" w:cs="Times New Roman"/>
          <w:color w:val="auto"/>
          <w:szCs w:val="24"/>
        </w:rPr>
        <w:t>clinic appointment documents that the CI’s back “</w:t>
      </w:r>
      <w:r w:rsidR="00490D31">
        <w:rPr>
          <w:rFonts w:eastAsia="Calibri" w:cs="Times New Roman"/>
          <w:color w:val="auto"/>
          <w:szCs w:val="24"/>
        </w:rPr>
        <w:t>stiffens up at times</w:t>
      </w:r>
      <w:r w:rsidR="00C358F9">
        <w:rPr>
          <w:rFonts w:eastAsia="Calibri" w:cs="Times New Roman"/>
          <w:color w:val="auto"/>
          <w:szCs w:val="24"/>
        </w:rPr>
        <w:t xml:space="preserve">” without complaint of weakness.  Neurologic examination was normal.  A positive left straight leg raise and report of a shock going down the right leg prompted </w:t>
      </w:r>
      <w:r w:rsidR="00B449B0">
        <w:rPr>
          <w:rFonts w:eastAsia="Calibri" w:cs="Times New Roman"/>
          <w:color w:val="auto"/>
          <w:szCs w:val="24"/>
        </w:rPr>
        <w:t xml:space="preserve">imaging by MRI.  The </w:t>
      </w:r>
      <w:r w:rsidR="00DF30BD">
        <w:rPr>
          <w:rFonts w:eastAsia="Calibri" w:cs="Times New Roman"/>
          <w:color w:val="auto"/>
          <w:szCs w:val="24"/>
        </w:rPr>
        <w:t>MRI</w:t>
      </w:r>
      <w:r w:rsidR="00B449B0">
        <w:rPr>
          <w:rFonts w:eastAsia="Calibri" w:cs="Times New Roman"/>
          <w:color w:val="auto"/>
          <w:szCs w:val="24"/>
        </w:rPr>
        <w:t xml:space="preserve">, </w:t>
      </w:r>
      <w:r w:rsidR="00294142">
        <w:rPr>
          <w:rFonts w:eastAsia="Calibri" w:cs="Times New Roman"/>
          <w:color w:val="auto"/>
          <w:szCs w:val="24"/>
        </w:rPr>
        <w:t xml:space="preserve">performed on </w:t>
      </w:r>
      <w:r w:rsidR="00490D31">
        <w:rPr>
          <w:rFonts w:eastAsia="Calibri" w:cs="Times New Roman"/>
          <w:color w:val="auto"/>
          <w:szCs w:val="24"/>
        </w:rPr>
        <w:t>29</w:t>
      </w:r>
      <w:r w:rsidR="00B449B0">
        <w:rPr>
          <w:rFonts w:eastAsia="Calibri" w:cs="Times New Roman"/>
          <w:color w:val="auto"/>
          <w:szCs w:val="24"/>
        </w:rPr>
        <w:t xml:space="preserve"> </w:t>
      </w:r>
      <w:r w:rsidR="00DF30BD">
        <w:rPr>
          <w:rFonts w:eastAsia="Calibri" w:cs="Times New Roman"/>
          <w:color w:val="auto"/>
          <w:szCs w:val="24"/>
        </w:rPr>
        <w:t>Dec</w:t>
      </w:r>
      <w:r w:rsidR="00B449B0">
        <w:rPr>
          <w:rFonts w:eastAsia="Calibri" w:cs="Times New Roman"/>
          <w:color w:val="auto"/>
          <w:szCs w:val="24"/>
        </w:rPr>
        <w:t>ember 20</w:t>
      </w:r>
      <w:r w:rsidR="00DF30BD">
        <w:rPr>
          <w:rFonts w:eastAsia="Calibri" w:cs="Times New Roman"/>
          <w:color w:val="auto"/>
          <w:szCs w:val="24"/>
        </w:rPr>
        <w:t>05</w:t>
      </w:r>
      <w:r w:rsidR="00B449B0">
        <w:rPr>
          <w:rFonts w:eastAsia="Calibri" w:cs="Times New Roman"/>
          <w:color w:val="auto"/>
          <w:szCs w:val="24"/>
        </w:rPr>
        <w:t xml:space="preserve"> demonstrated minimal disc bulges at </w:t>
      </w:r>
      <w:r w:rsidR="00490D31" w:rsidRPr="00B265A5">
        <w:rPr>
          <w:color w:val="auto"/>
        </w:rPr>
        <w:t xml:space="preserve">L3-4 </w:t>
      </w:r>
      <w:r w:rsidR="00B449B0">
        <w:rPr>
          <w:color w:val="auto"/>
        </w:rPr>
        <w:t xml:space="preserve">and L4-5 with mild facet </w:t>
      </w:r>
      <w:r w:rsidR="00490D31" w:rsidRPr="00B265A5">
        <w:rPr>
          <w:color w:val="auto"/>
        </w:rPr>
        <w:t xml:space="preserve">hypertrophy, </w:t>
      </w:r>
      <w:r w:rsidR="00B449B0">
        <w:rPr>
          <w:color w:val="auto"/>
        </w:rPr>
        <w:t xml:space="preserve">and </w:t>
      </w:r>
      <w:r w:rsidR="00490D31" w:rsidRPr="00B265A5">
        <w:rPr>
          <w:color w:val="auto"/>
        </w:rPr>
        <w:t xml:space="preserve">L5-S1 disc </w:t>
      </w:r>
      <w:r w:rsidR="008630A7" w:rsidRPr="00B265A5">
        <w:rPr>
          <w:color w:val="auto"/>
        </w:rPr>
        <w:t>desiccat</w:t>
      </w:r>
      <w:r w:rsidR="008630A7">
        <w:rPr>
          <w:color w:val="auto"/>
        </w:rPr>
        <w:t>ion</w:t>
      </w:r>
      <w:r w:rsidR="00B449B0">
        <w:rPr>
          <w:color w:val="auto"/>
        </w:rPr>
        <w:t xml:space="preserve">, bulging, facet hypertrophy.  The L5-S1 disc </w:t>
      </w:r>
      <w:r w:rsidR="00490D31" w:rsidRPr="00B265A5">
        <w:rPr>
          <w:color w:val="auto"/>
        </w:rPr>
        <w:t>bulge extend</w:t>
      </w:r>
      <w:r w:rsidR="00B449B0">
        <w:rPr>
          <w:color w:val="auto"/>
        </w:rPr>
        <w:t xml:space="preserve">ed </w:t>
      </w:r>
      <w:r w:rsidR="00490D31" w:rsidRPr="00B265A5">
        <w:rPr>
          <w:color w:val="auto"/>
        </w:rPr>
        <w:t>laterally to right</w:t>
      </w:r>
      <w:r w:rsidR="00B449B0">
        <w:rPr>
          <w:color w:val="auto"/>
        </w:rPr>
        <w:t xml:space="preserve"> with m</w:t>
      </w:r>
      <w:r w:rsidR="00490D31" w:rsidRPr="00B265A5">
        <w:rPr>
          <w:color w:val="auto"/>
        </w:rPr>
        <w:t>ild neuroforaminal narrowing</w:t>
      </w:r>
      <w:r w:rsidR="00B449B0">
        <w:rPr>
          <w:color w:val="auto"/>
        </w:rPr>
        <w:t xml:space="preserve"> but without </w:t>
      </w:r>
      <w:r w:rsidR="00490D31" w:rsidRPr="00B265A5">
        <w:rPr>
          <w:color w:val="auto"/>
        </w:rPr>
        <w:t>definite nerve</w:t>
      </w:r>
      <w:r w:rsidR="00B449B0">
        <w:rPr>
          <w:color w:val="auto"/>
        </w:rPr>
        <w:t xml:space="preserve"> root </w:t>
      </w:r>
      <w:r w:rsidR="00490D31" w:rsidRPr="00B265A5">
        <w:rPr>
          <w:color w:val="auto"/>
        </w:rPr>
        <w:t>impingement.</w:t>
      </w:r>
      <w:r w:rsidR="006C4634">
        <w:rPr>
          <w:color w:val="auto"/>
        </w:rPr>
        <w:t xml:space="preserve">  </w:t>
      </w:r>
      <w:r w:rsidR="00727155">
        <w:rPr>
          <w:color w:val="auto"/>
        </w:rPr>
        <w:t xml:space="preserve">A 12 January 2006 clinic appointment records complaint of “electric shocks down the legs at times”, and constant back pain.  The Board made note of concurrent complaint of neck pain associated with arm numbness not supported by the evidence of cervical spine imaging (mild disc degeneration without evidence of disc herniation or stenosis), that was attributed to a neck injury in a fall in 1999 that was not corroborated by </w:t>
      </w:r>
      <w:r w:rsidR="00727155">
        <w:rPr>
          <w:color w:val="auto"/>
        </w:rPr>
        <w:lastRenderedPageBreak/>
        <w:t xml:space="preserve">primary medical documentation prior to the </w:t>
      </w:r>
      <w:r w:rsidR="007047DB">
        <w:rPr>
          <w:color w:val="auto"/>
        </w:rPr>
        <w:t>time of the MEB.</w:t>
      </w:r>
      <w:r w:rsidR="006C4634">
        <w:rPr>
          <w:color w:val="auto"/>
        </w:rPr>
        <w:t xml:space="preserve">  </w:t>
      </w:r>
      <w:r w:rsidR="007047DB">
        <w:rPr>
          <w:color w:val="auto"/>
        </w:rPr>
        <w:t xml:space="preserve">The CI appealed to the </w:t>
      </w:r>
      <w:r w:rsidR="00294142">
        <w:rPr>
          <w:color w:val="auto"/>
        </w:rPr>
        <w:t>FPEB on                            7 January 2006,</w:t>
      </w:r>
      <w:r w:rsidR="007047DB">
        <w:rPr>
          <w:color w:val="auto"/>
        </w:rPr>
        <w:t xml:space="preserve"> contending for addition of his back condition as an unfitting condition for rating.</w:t>
      </w:r>
      <w:r w:rsidR="006C4634">
        <w:rPr>
          <w:color w:val="auto"/>
        </w:rPr>
        <w:t xml:space="preserve">  </w:t>
      </w:r>
      <w:r w:rsidR="00E416A2">
        <w:rPr>
          <w:color w:val="auto"/>
        </w:rPr>
        <w:t xml:space="preserve">The FPEB noted the MEB NARSUM and the recent MRI consistent with “minimal” degenerative changes and concluded the back condition was not unfitting.  </w:t>
      </w:r>
      <w:r w:rsidR="001A7159">
        <w:rPr>
          <w:color w:val="auto"/>
        </w:rPr>
        <w:t xml:space="preserve">The CI was evaluated by a civilian neurosurgeon </w:t>
      </w:r>
      <w:r w:rsidR="00294142">
        <w:rPr>
          <w:color w:val="auto"/>
        </w:rPr>
        <w:t xml:space="preserve">on </w:t>
      </w:r>
      <w:r w:rsidR="001A7159">
        <w:rPr>
          <w:color w:val="auto"/>
        </w:rPr>
        <w:t xml:space="preserve">1 </w:t>
      </w:r>
      <w:r w:rsidR="001A7159" w:rsidRPr="00B265A5">
        <w:rPr>
          <w:color w:val="auto"/>
        </w:rPr>
        <w:t>Feb</w:t>
      </w:r>
      <w:r w:rsidR="001A7159">
        <w:rPr>
          <w:color w:val="auto"/>
        </w:rPr>
        <w:t>ruary 20</w:t>
      </w:r>
      <w:r w:rsidR="001A7159" w:rsidRPr="00B265A5">
        <w:rPr>
          <w:color w:val="auto"/>
        </w:rPr>
        <w:t>06</w:t>
      </w:r>
      <w:r w:rsidR="001A7159">
        <w:rPr>
          <w:color w:val="auto"/>
        </w:rPr>
        <w:t xml:space="preserve">.  The CI reported he injured his back in a fall of 45 feet in 1999.  He reported he did not </w:t>
      </w:r>
      <w:r w:rsidR="001A7159" w:rsidRPr="00B265A5">
        <w:rPr>
          <w:color w:val="auto"/>
        </w:rPr>
        <w:t>lose consciousness but was in a dissociative state</w:t>
      </w:r>
      <w:r w:rsidR="001A7159">
        <w:rPr>
          <w:color w:val="auto"/>
        </w:rPr>
        <w:t xml:space="preserve"> and was </w:t>
      </w:r>
      <w:r w:rsidR="001A7159" w:rsidRPr="00B265A5">
        <w:rPr>
          <w:color w:val="auto"/>
        </w:rPr>
        <w:t xml:space="preserve">seen in </w:t>
      </w:r>
      <w:r w:rsidR="001A7159">
        <w:rPr>
          <w:color w:val="auto"/>
        </w:rPr>
        <w:t xml:space="preserve">the emergency department.  </w:t>
      </w:r>
      <w:r w:rsidR="00B4118D">
        <w:rPr>
          <w:color w:val="auto"/>
        </w:rPr>
        <w:t>The p</w:t>
      </w:r>
      <w:r w:rsidR="006C4634">
        <w:rPr>
          <w:color w:val="auto"/>
        </w:rPr>
        <w:t xml:space="preserve">rimary </w:t>
      </w:r>
      <w:r w:rsidR="00B4118D">
        <w:rPr>
          <w:color w:val="auto"/>
        </w:rPr>
        <w:t>STR</w:t>
      </w:r>
      <w:r w:rsidR="001A7159">
        <w:rPr>
          <w:color w:val="auto"/>
        </w:rPr>
        <w:t xml:space="preserve"> from that time do</w:t>
      </w:r>
      <w:r w:rsidR="00B4118D">
        <w:rPr>
          <w:color w:val="auto"/>
        </w:rPr>
        <w:t>es</w:t>
      </w:r>
      <w:r w:rsidR="001A7159">
        <w:rPr>
          <w:color w:val="auto"/>
        </w:rPr>
        <w:t xml:space="preserve"> not corroborate the fall or a head </w:t>
      </w:r>
      <w:r w:rsidR="009D0DDB">
        <w:rPr>
          <w:color w:val="auto"/>
        </w:rPr>
        <w:t xml:space="preserve">or back </w:t>
      </w:r>
      <w:r w:rsidR="001A7159">
        <w:rPr>
          <w:color w:val="auto"/>
        </w:rPr>
        <w:t xml:space="preserve">injury </w:t>
      </w:r>
      <w:r w:rsidR="001A7159" w:rsidRPr="006C4634">
        <w:rPr>
          <w:color w:val="auto"/>
        </w:rPr>
        <w:t>(records do document a left shoulder strain when the CI slipped while climbing a pole and caught himself with his left arm</w:t>
      </w:r>
      <w:r w:rsidR="00646EE0" w:rsidRPr="006C4634">
        <w:rPr>
          <w:color w:val="auto"/>
        </w:rPr>
        <w:t>, and a shoulder injury playing football</w:t>
      </w:r>
      <w:r w:rsidR="001A7159" w:rsidRPr="006C4634">
        <w:rPr>
          <w:color w:val="auto"/>
        </w:rPr>
        <w:t>).</w:t>
      </w:r>
      <w:r w:rsidR="001A7159">
        <w:rPr>
          <w:color w:val="auto"/>
        </w:rPr>
        <w:t xml:space="preserve">  Back pain was characterized as mild radiating to the right buttock that worsened </w:t>
      </w:r>
      <w:r w:rsidR="001A7159" w:rsidRPr="00B265A5">
        <w:rPr>
          <w:color w:val="auto"/>
        </w:rPr>
        <w:t>with lifting, sitting in one position for more than 30</w:t>
      </w:r>
      <w:r w:rsidR="001A7159">
        <w:rPr>
          <w:color w:val="auto"/>
        </w:rPr>
        <w:t xml:space="preserve"> </w:t>
      </w:r>
      <w:r w:rsidR="001A7159" w:rsidRPr="00B265A5">
        <w:rPr>
          <w:color w:val="auto"/>
        </w:rPr>
        <w:t>min</w:t>
      </w:r>
      <w:r w:rsidR="001A7159">
        <w:rPr>
          <w:color w:val="auto"/>
        </w:rPr>
        <w:t xml:space="preserve">utes, and with </w:t>
      </w:r>
      <w:r w:rsidR="001A7159" w:rsidRPr="00B265A5">
        <w:rPr>
          <w:color w:val="auto"/>
        </w:rPr>
        <w:t xml:space="preserve">prolonged walking.  </w:t>
      </w:r>
      <w:r w:rsidR="001A7159">
        <w:rPr>
          <w:color w:val="auto"/>
        </w:rPr>
        <w:t xml:space="preserve">There were intermittent shooting pains down both legs to the knees, left </w:t>
      </w:r>
      <w:r w:rsidR="005C4035">
        <w:rPr>
          <w:color w:val="auto"/>
        </w:rPr>
        <w:t xml:space="preserve">more </w:t>
      </w:r>
      <w:r w:rsidR="001A7159" w:rsidRPr="00B265A5">
        <w:rPr>
          <w:color w:val="auto"/>
        </w:rPr>
        <w:t>tha</w:t>
      </w:r>
      <w:r w:rsidR="001A7159">
        <w:rPr>
          <w:color w:val="auto"/>
        </w:rPr>
        <w:t>n</w:t>
      </w:r>
      <w:r w:rsidR="001A7159" w:rsidRPr="00B265A5">
        <w:rPr>
          <w:color w:val="auto"/>
        </w:rPr>
        <w:t xml:space="preserve"> right shooting pain</w:t>
      </w:r>
      <w:r w:rsidR="001A7159">
        <w:rPr>
          <w:color w:val="auto"/>
        </w:rPr>
        <w:t xml:space="preserve"> that occurred approximately two or three times per week and lasted for</w:t>
      </w:r>
      <w:r w:rsidR="00294142">
        <w:rPr>
          <w:color w:val="auto"/>
        </w:rPr>
        <w:t xml:space="preserve"> 5</w:t>
      </w:r>
      <w:r w:rsidR="001A7159">
        <w:rPr>
          <w:color w:val="auto"/>
        </w:rPr>
        <w:t xml:space="preserve"> minutes.  The CI denied associated leg weakness.</w:t>
      </w:r>
      <w:r w:rsidR="002851F9">
        <w:rPr>
          <w:color w:val="auto"/>
        </w:rPr>
        <w:t xml:space="preserve">  There was decreased movement that was not further characterized.  Tight muscles on the right side were noted, but gait was normal, strength was normal, and straight leg </w:t>
      </w:r>
      <w:proofErr w:type="gramStart"/>
      <w:r w:rsidR="002851F9">
        <w:rPr>
          <w:color w:val="auto"/>
        </w:rPr>
        <w:t>raising</w:t>
      </w:r>
      <w:proofErr w:type="gramEnd"/>
      <w:r w:rsidR="002851F9">
        <w:rPr>
          <w:color w:val="auto"/>
        </w:rPr>
        <w:t xml:space="preserve"> was negative.  </w:t>
      </w:r>
    </w:p>
    <w:p w:rsidR="00294142" w:rsidRDefault="00294142" w:rsidP="003863E9">
      <w:pPr>
        <w:jc w:val="both"/>
        <w:rPr>
          <w:color w:val="auto"/>
        </w:rPr>
      </w:pPr>
    </w:p>
    <w:p w:rsidR="00294142" w:rsidRDefault="002851F9" w:rsidP="003863E9">
      <w:pPr>
        <w:jc w:val="both"/>
        <w:rPr>
          <w:rFonts w:eastAsia="Calibri" w:cs="Times New Roman"/>
          <w:color w:val="auto"/>
          <w:szCs w:val="24"/>
        </w:rPr>
      </w:pPr>
      <w:r>
        <w:rPr>
          <w:color w:val="auto"/>
        </w:rPr>
        <w:t xml:space="preserve">The neurosurgeon recommended physical therapy but “briefly” discussed surgery as an option for improving pain symptoms (“…fusion operation can help some people; the expected results </w:t>
      </w:r>
      <w:r w:rsidR="00F84C0D">
        <w:rPr>
          <w:color w:val="auto"/>
        </w:rPr>
        <w:t xml:space="preserve">are about </w:t>
      </w:r>
      <w:r>
        <w:rPr>
          <w:color w:val="auto"/>
        </w:rPr>
        <w:t xml:space="preserve">60% get </w:t>
      </w:r>
      <w:r w:rsidR="00F84C0D">
        <w:rPr>
          <w:color w:val="auto"/>
        </w:rPr>
        <w:t xml:space="preserve">anywhere from 60-80% better, about 30% get just a little better 20-30%, and 10% stay about the same.”).  </w:t>
      </w:r>
      <w:r>
        <w:rPr>
          <w:color w:val="auto"/>
        </w:rPr>
        <w:t xml:space="preserve">On 10 March 2005, </w:t>
      </w:r>
      <w:r w:rsidR="00294142">
        <w:rPr>
          <w:color w:val="auto"/>
        </w:rPr>
        <w:t>SAFPC</w:t>
      </w:r>
      <w:r>
        <w:rPr>
          <w:color w:val="auto"/>
        </w:rPr>
        <w:t xml:space="preserve"> considered the CI’s appeal of the FPEB decision.  </w:t>
      </w:r>
      <w:r w:rsidR="00E416A2">
        <w:rPr>
          <w:color w:val="auto"/>
        </w:rPr>
        <w:t xml:space="preserve">The </w:t>
      </w:r>
      <w:r w:rsidR="00DF30BD">
        <w:rPr>
          <w:rFonts w:eastAsia="Calibri" w:cs="Times New Roman"/>
          <w:color w:val="auto"/>
          <w:szCs w:val="24"/>
        </w:rPr>
        <w:t xml:space="preserve">CI submitted </w:t>
      </w:r>
      <w:r w:rsidR="00E416A2">
        <w:rPr>
          <w:rFonts w:eastAsia="Calibri" w:cs="Times New Roman"/>
          <w:color w:val="auto"/>
          <w:szCs w:val="24"/>
        </w:rPr>
        <w:t xml:space="preserve">a </w:t>
      </w:r>
      <w:r w:rsidR="00294142">
        <w:rPr>
          <w:rFonts w:eastAsia="Calibri" w:cs="Times New Roman"/>
          <w:color w:val="auto"/>
          <w:szCs w:val="24"/>
        </w:rPr>
        <w:t>ROM</w:t>
      </w:r>
      <w:r w:rsidR="00E416A2">
        <w:rPr>
          <w:rFonts w:eastAsia="Calibri" w:cs="Times New Roman"/>
          <w:color w:val="auto"/>
          <w:szCs w:val="24"/>
        </w:rPr>
        <w:t xml:space="preserve"> examination reporting severe limitation in all planes of motion that was </w:t>
      </w:r>
      <w:r w:rsidR="00DF30BD">
        <w:rPr>
          <w:rFonts w:eastAsia="Calibri" w:cs="Times New Roman"/>
          <w:color w:val="auto"/>
          <w:szCs w:val="24"/>
        </w:rPr>
        <w:t xml:space="preserve">not consistent with prior </w:t>
      </w:r>
      <w:proofErr w:type="gramStart"/>
      <w:r w:rsidR="00DF30BD">
        <w:rPr>
          <w:rFonts w:eastAsia="Calibri" w:cs="Times New Roman"/>
          <w:color w:val="auto"/>
          <w:szCs w:val="24"/>
        </w:rPr>
        <w:t>examinations,</w:t>
      </w:r>
      <w:proofErr w:type="gramEnd"/>
      <w:r w:rsidR="00DF30BD">
        <w:rPr>
          <w:rFonts w:eastAsia="Calibri" w:cs="Times New Roman"/>
          <w:color w:val="auto"/>
          <w:szCs w:val="24"/>
        </w:rPr>
        <w:t xml:space="preserve"> or a </w:t>
      </w:r>
      <w:r w:rsidR="00E416A2">
        <w:rPr>
          <w:rFonts w:eastAsia="Calibri" w:cs="Times New Roman"/>
          <w:color w:val="auto"/>
          <w:szCs w:val="24"/>
        </w:rPr>
        <w:t xml:space="preserve">physical therapy </w:t>
      </w:r>
      <w:r w:rsidR="00DF30BD">
        <w:rPr>
          <w:rFonts w:eastAsia="Calibri" w:cs="Times New Roman"/>
          <w:color w:val="auto"/>
          <w:szCs w:val="24"/>
        </w:rPr>
        <w:t>examination a week later</w:t>
      </w:r>
      <w:r w:rsidR="00E416A2">
        <w:rPr>
          <w:rFonts w:eastAsia="Calibri" w:cs="Times New Roman"/>
          <w:color w:val="auto"/>
          <w:szCs w:val="24"/>
        </w:rPr>
        <w:t xml:space="preserve"> (some loss of extension consistent with prior examinations and no loss of flexion or side movement).  </w:t>
      </w:r>
      <w:r w:rsidR="00E416A2">
        <w:rPr>
          <w:color w:val="auto"/>
        </w:rPr>
        <w:t xml:space="preserve">SAFPC upheld the decisions of the prior Boards and the CI was </w:t>
      </w:r>
      <w:r>
        <w:rPr>
          <w:color w:val="auto"/>
        </w:rPr>
        <w:t xml:space="preserve">discharged with severance pay </w:t>
      </w:r>
      <w:r w:rsidR="001A0F4E">
        <w:rPr>
          <w:color w:val="auto"/>
        </w:rPr>
        <w:t xml:space="preserve">on </w:t>
      </w:r>
      <w:r>
        <w:rPr>
          <w:color w:val="auto"/>
        </w:rPr>
        <w:t>15 May 2006.</w:t>
      </w:r>
      <w:r w:rsidR="00F84C0D">
        <w:rPr>
          <w:color w:val="auto"/>
        </w:rPr>
        <w:t xml:space="preserve">  After the SAFPC decision and prior to separation, t</w:t>
      </w:r>
      <w:r>
        <w:rPr>
          <w:color w:val="auto"/>
        </w:rPr>
        <w:t>he CI underwent</w:t>
      </w:r>
      <w:r w:rsidR="00F84C0D">
        <w:rPr>
          <w:color w:val="auto"/>
        </w:rPr>
        <w:t xml:space="preserve"> elective </w:t>
      </w:r>
      <w:r>
        <w:rPr>
          <w:color w:val="auto"/>
        </w:rPr>
        <w:t xml:space="preserve">discogram (civilian) on </w:t>
      </w:r>
      <w:r w:rsidRPr="00B265A5">
        <w:rPr>
          <w:color w:val="auto"/>
        </w:rPr>
        <w:t>23</w:t>
      </w:r>
      <w:r>
        <w:rPr>
          <w:color w:val="auto"/>
        </w:rPr>
        <w:t xml:space="preserve"> </w:t>
      </w:r>
      <w:r w:rsidRPr="00B265A5">
        <w:rPr>
          <w:color w:val="auto"/>
        </w:rPr>
        <w:t>Mar</w:t>
      </w:r>
      <w:r>
        <w:rPr>
          <w:color w:val="auto"/>
        </w:rPr>
        <w:t>ch 20</w:t>
      </w:r>
      <w:r w:rsidRPr="00B265A5">
        <w:rPr>
          <w:color w:val="auto"/>
        </w:rPr>
        <w:t xml:space="preserve">06 </w:t>
      </w:r>
      <w:r>
        <w:rPr>
          <w:color w:val="auto"/>
        </w:rPr>
        <w:t xml:space="preserve">to evaluate whether the source of back pain was related to disc disease.  Injections produced no pain at the </w:t>
      </w:r>
      <w:r w:rsidRPr="00B265A5">
        <w:rPr>
          <w:color w:val="auto"/>
        </w:rPr>
        <w:t>L3-4 or L4-5</w:t>
      </w:r>
      <w:r>
        <w:rPr>
          <w:color w:val="auto"/>
        </w:rPr>
        <w:t xml:space="preserve"> discs.  Injection at the L5-S1 disc produced </w:t>
      </w:r>
      <w:r w:rsidRPr="00B265A5">
        <w:rPr>
          <w:color w:val="auto"/>
        </w:rPr>
        <w:t xml:space="preserve">burning pain </w:t>
      </w:r>
      <w:r>
        <w:rPr>
          <w:color w:val="auto"/>
        </w:rPr>
        <w:t xml:space="preserve">that was characterized as </w:t>
      </w:r>
      <w:r w:rsidRPr="00B265A5">
        <w:rPr>
          <w:color w:val="auto"/>
        </w:rPr>
        <w:t>“not a significant amount of pain with injection</w:t>
      </w:r>
      <w:r w:rsidR="00294142">
        <w:rPr>
          <w:color w:val="auto"/>
        </w:rPr>
        <w:t>.”</w:t>
      </w:r>
      <w:r>
        <w:rPr>
          <w:color w:val="auto"/>
        </w:rPr>
        <w:t xml:space="preserve">  Imaging indicated the L5-S1 disc was “</w:t>
      </w:r>
      <w:r w:rsidRPr="00B265A5">
        <w:rPr>
          <w:color w:val="auto"/>
        </w:rPr>
        <w:t>severely degenerated</w:t>
      </w:r>
      <w:r>
        <w:rPr>
          <w:color w:val="auto"/>
        </w:rPr>
        <w:t xml:space="preserve">” </w:t>
      </w:r>
      <w:r w:rsidRPr="00B265A5">
        <w:rPr>
          <w:color w:val="auto"/>
        </w:rPr>
        <w:t>with annular tears allowing for leakage of contrast.</w:t>
      </w:r>
      <w:r w:rsidR="00F84C0D">
        <w:rPr>
          <w:color w:val="auto"/>
        </w:rPr>
        <w:t xml:space="preserve">  The CI elected to undergo back surgery </w:t>
      </w:r>
      <w:r w:rsidR="001A0F4E">
        <w:rPr>
          <w:color w:val="auto"/>
        </w:rPr>
        <w:t xml:space="preserve">which was </w:t>
      </w:r>
      <w:r w:rsidR="00F84C0D">
        <w:rPr>
          <w:color w:val="auto"/>
        </w:rPr>
        <w:t>performed</w:t>
      </w:r>
      <w:r w:rsidR="001A0F4E">
        <w:rPr>
          <w:color w:val="auto"/>
        </w:rPr>
        <w:t xml:space="preserve"> on </w:t>
      </w:r>
      <w:r w:rsidR="00F84C0D">
        <w:rPr>
          <w:color w:val="auto"/>
        </w:rPr>
        <w:t>24 April 2006</w:t>
      </w:r>
      <w:r w:rsidR="006C4634">
        <w:rPr>
          <w:color w:val="auto"/>
        </w:rPr>
        <w:t xml:space="preserve">, </w:t>
      </w:r>
      <w:r w:rsidR="00294142">
        <w:rPr>
          <w:color w:val="auto"/>
        </w:rPr>
        <w:t>3</w:t>
      </w:r>
      <w:r w:rsidR="006C4634">
        <w:rPr>
          <w:color w:val="auto"/>
        </w:rPr>
        <w:t xml:space="preserve"> weeks before separation.  </w:t>
      </w:r>
      <w:r w:rsidR="00B449B0">
        <w:rPr>
          <w:rFonts w:eastAsia="Calibri" w:cs="Times New Roman"/>
          <w:color w:val="auto"/>
          <w:szCs w:val="24"/>
        </w:rPr>
        <w:t>The Board noted that the CI was on medical hold for treatment of the left shoulder condi</w:t>
      </w:r>
      <w:r w:rsidR="002A7DDC">
        <w:rPr>
          <w:rFonts w:eastAsia="Calibri" w:cs="Times New Roman"/>
          <w:color w:val="auto"/>
          <w:szCs w:val="24"/>
        </w:rPr>
        <w:t>tion beginning in May 200</w:t>
      </w:r>
      <w:r w:rsidR="00BA21A3">
        <w:rPr>
          <w:rFonts w:eastAsia="Calibri" w:cs="Times New Roman"/>
          <w:color w:val="auto"/>
          <w:szCs w:val="24"/>
        </w:rPr>
        <w:t>5</w:t>
      </w:r>
      <w:r w:rsidR="002A7DDC">
        <w:rPr>
          <w:rFonts w:eastAsia="Calibri" w:cs="Times New Roman"/>
          <w:color w:val="auto"/>
          <w:szCs w:val="24"/>
        </w:rPr>
        <w:t xml:space="preserve"> and was on </w:t>
      </w:r>
      <w:r w:rsidR="009A0A7C">
        <w:rPr>
          <w:rFonts w:eastAsia="Calibri" w:cs="Times New Roman"/>
          <w:color w:val="auto"/>
          <w:szCs w:val="24"/>
        </w:rPr>
        <w:t xml:space="preserve">continuous </w:t>
      </w:r>
      <w:r w:rsidR="002A7DDC">
        <w:rPr>
          <w:rFonts w:eastAsia="Calibri" w:cs="Times New Roman"/>
          <w:color w:val="auto"/>
          <w:szCs w:val="24"/>
        </w:rPr>
        <w:t>medical restrictions from strenuous activities</w:t>
      </w:r>
      <w:r w:rsidR="009A0A7C">
        <w:rPr>
          <w:rFonts w:eastAsia="Calibri" w:cs="Times New Roman"/>
          <w:color w:val="auto"/>
          <w:szCs w:val="24"/>
        </w:rPr>
        <w:t xml:space="preserve"> from that time until separation</w:t>
      </w:r>
      <w:r w:rsidR="002A7DDC">
        <w:rPr>
          <w:rFonts w:eastAsia="Calibri" w:cs="Times New Roman"/>
          <w:color w:val="auto"/>
          <w:szCs w:val="24"/>
        </w:rPr>
        <w:t xml:space="preserve"> (</w:t>
      </w:r>
      <w:r w:rsidR="00294142">
        <w:rPr>
          <w:rFonts w:eastAsia="Calibri" w:cs="Times New Roman"/>
          <w:color w:val="auto"/>
          <w:szCs w:val="24"/>
        </w:rPr>
        <w:t>p</w:t>
      </w:r>
      <w:r w:rsidR="002A7DDC">
        <w:rPr>
          <w:rFonts w:eastAsia="Calibri" w:cs="Times New Roman"/>
          <w:color w:val="auto"/>
          <w:szCs w:val="24"/>
        </w:rPr>
        <w:t xml:space="preserve">hysical </w:t>
      </w:r>
      <w:r w:rsidR="00294142">
        <w:rPr>
          <w:rFonts w:eastAsia="Calibri" w:cs="Times New Roman"/>
          <w:color w:val="auto"/>
          <w:szCs w:val="24"/>
        </w:rPr>
        <w:t>p</w:t>
      </w:r>
      <w:r w:rsidR="002A7DDC">
        <w:rPr>
          <w:rFonts w:eastAsia="Calibri" w:cs="Times New Roman"/>
          <w:color w:val="auto"/>
          <w:szCs w:val="24"/>
        </w:rPr>
        <w:t xml:space="preserve">rofile </w:t>
      </w:r>
      <w:r w:rsidR="00294142">
        <w:rPr>
          <w:rFonts w:eastAsia="Calibri" w:cs="Times New Roman"/>
          <w:color w:val="auto"/>
          <w:szCs w:val="24"/>
        </w:rPr>
        <w:t>s</w:t>
      </w:r>
      <w:r w:rsidR="002A7DDC">
        <w:rPr>
          <w:rFonts w:eastAsia="Calibri" w:cs="Times New Roman"/>
          <w:color w:val="auto"/>
          <w:szCs w:val="24"/>
        </w:rPr>
        <w:t xml:space="preserve">erial </w:t>
      </w:r>
      <w:r w:rsidR="00294142">
        <w:rPr>
          <w:rFonts w:eastAsia="Calibri" w:cs="Times New Roman"/>
          <w:color w:val="auto"/>
          <w:szCs w:val="24"/>
        </w:rPr>
        <w:t>r</w:t>
      </w:r>
      <w:r w:rsidR="002A7DDC">
        <w:rPr>
          <w:rFonts w:eastAsia="Calibri" w:cs="Times New Roman"/>
          <w:color w:val="auto"/>
          <w:szCs w:val="24"/>
        </w:rPr>
        <w:t xml:space="preserve">eports from 3 May 2005 directed no pole climbing, no lifting &gt;20 pounds, no sit-ups, no push-ups, and no running).  </w:t>
      </w:r>
      <w:r w:rsidR="00B449B0">
        <w:rPr>
          <w:rFonts w:eastAsia="Calibri" w:cs="Times New Roman"/>
          <w:color w:val="auto"/>
          <w:szCs w:val="24"/>
        </w:rPr>
        <w:t>There were no injuries after placement on medical hold and the CI was not performing strenuous duties due to the shoulder condition that would cause worsening of the back condition</w:t>
      </w:r>
      <w:r w:rsidR="002A7DDC">
        <w:rPr>
          <w:rFonts w:eastAsia="Calibri" w:cs="Times New Roman"/>
          <w:color w:val="auto"/>
          <w:szCs w:val="24"/>
        </w:rPr>
        <w:t xml:space="preserve">.  </w:t>
      </w:r>
      <w:r w:rsidR="00B449B0">
        <w:rPr>
          <w:rFonts w:eastAsia="Calibri" w:cs="Times New Roman"/>
          <w:color w:val="auto"/>
          <w:szCs w:val="24"/>
        </w:rPr>
        <w:t xml:space="preserve">The results of the December 2005 MRI were </w:t>
      </w:r>
      <w:r w:rsidR="002A7DDC">
        <w:rPr>
          <w:rFonts w:eastAsia="Calibri" w:cs="Times New Roman"/>
          <w:color w:val="auto"/>
          <w:szCs w:val="24"/>
        </w:rPr>
        <w:t xml:space="preserve">similar to the </w:t>
      </w:r>
      <w:r w:rsidR="00B449B0">
        <w:rPr>
          <w:rFonts w:eastAsia="Calibri" w:cs="Times New Roman"/>
          <w:color w:val="auto"/>
          <w:szCs w:val="24"/>
        </w:rPr>
        <w:t>CT scan in May 2004</w:t>
      </w:r>
      <w:r w:rsidR="002A7DDC">
        <w:rPr>
          <w:rFonts w:eastAsia="Calibri" w:cs="Times New Roman"/>
          <w:color w:val="auto"/>
          <w:szCs w:val="24"/>
        </w:rPr>
        <w:t xml:space="preserve"> demonstrating annular bulges without disc herniation.  </w:t>
      </w:r>
      <w:r w:rsidR="00B449B0">
        <w:rPr>
          <w:rFonts w:eastAsia="Calibri" w:cs="Times New Roman"/>
          <w:color w:val="auto"/>
          <w:szCs w:val="24"/>
        </w:rPr>
        <w:t>Prior to placemen</w:t>
      </w:r>
      <w:r w:rsidR="002A7DDC">
        <w:rPr>
          <w:rFonts w:eastAsia="Calibri" w:cs="Times New Roman"/>
          <w:color w:val="auto"/>
          <w:szCs w:val="24"/>
        </w:rPr>
        <w:t>t</w:t>
      </w:r>
      <w:r w:rsidR="00B449B0">
        <w:rPr>
          <w:rFonts w:eastAsia="Calibri" w:cs="Times New Roman"/>
          <w:color w:val="auto"/>
          <w:szCs w:val="24"/>
        </w:rPr>
        <w:t xml:space="preserve"> on medical hol</w:t>
      </w:r>
      <w:r w:rsidR="002A7DDC">
        <w:rPr>
          <w:rFonts w:eastAsia="Calibri" w:cs="Times New Roman"/>
          <w:color w:val="auto"/>
          <w:szCs w:val="24"/>
        </w:rPr>
        <w:t>d</w:t>
      </w:r>
      <w:r w:rsidR="00B449B0">
        <w:rPr>
          <w:rFonts w:eastAsia="Calibri" w:cs="Times New Roman"/>
          <w:color w:val="auto"/>
          <w:szCs w:val="24"/>
        </w:rPr>
        <w:t xml:space="preserve"> for the shoulder condit</w:t>
      </w:r>
      <w:r w:rsidR="002A7DDC">
        <w:rPr>
          <w:rFonts w:eastAsia="Calibri" w:cs="Times New Roman"/>
          <w:color w:val="auto"/>
          <w:szCs w:val="24"/>
        </w:rPr>
        <w:t>i</w:t>
      </w:r>
      <w:r w:rsidR="00B449B0">
        <w:rPr>
          <w:rFonts w:eastAsia="Calibri" w:cs="Times New Roman"/>
          <w:color w:val="auto"/>
          <w:szCs w:val="24"/>
        </w:rPr>
        <w:t>on, the CI was performing duties without impairment related to the back condition.</w:t>
      </w:r>
      <w:r w:rsidR="002A7DDC">
        <w:rPr>
          <w:rFonts w:eastAsia="Calibri" w:cs="Times New Roman"/>
          <w:color w:val="auto"/>
          <w:szCs w:val="24"/>
        </w:rPr>
        <w:t xml:space="preserve">  The neurosurgery evaluation of 1 February 2006 did not describe symptoms that were significantly different from those reported prior to placement on medical hold for the shoulder condition.</w:t>
      </w:r>
      <w:r w:rsidR="007C13E5">
        <w:rPr>
          <w:rFonts w:eastAsia="Calibri" w:cs="Times New Roman"/>
          <w:color w:val="auto"/>
          <w:szCs w:val="24"/>
        </w:rPr>
        <w:t xml:space="preserve">  The surgery performed in April 2006, just prior to separation was elective, </w:t>
      </w:r>
      <w:r w:rsidR="005C4035">
        <w:rPr>
          <w:rFonts w:eastAsia="Calibri" w:cs="Times New Roman"/>
          <w:color w:val="auto"/>
          <w:szCs w:val="24"/>
        </w:rPr>
        <w:t xml:space="preserve">performed for chronic symptoms, </w:t>
      </w:r>
      <w:r w:rsidR="007C13E5">
        <w:rPr>
          <w:rFonts w:eastAsia="Calibri" w:cs="Times New Roman"/>
          <w:color w:val="auto"/>
          <w:szCs w:val="24"/>
        </w:rPr>
        <w:t xml:space="preserve">and was not authorized </w:t>
      </w:r>
      <w:r w:rsidR="006C4634">
        <w:rPr>
          <w:rFonts w:eastAsia="Calibri" w:cs="Times New Roman"/>
          <w:color w:val="auto"/>
          <w:szCs w:val="24"/>
        </w:rPr>
        <w:t xml:space="preserve">in accordance with AFI 41-210.  </w:t>
      </w:r>
    </w:p>
    <w:p w:rsidR="00294142" w:rsidRDefault="00294142" w:rsidP="003863E9">
      <w:pPr>
        <w:jc w:val="both"/>
        <w:rPr>
          <w:rFonts w:eastAsia="Calibri" w:cs="Times New Roman"/>
          <w:color w:val="auto"/>
          <w:szCs w:val="24"/>
        </w:rPr>
      </w:pPr>
    </w:p>
    <w:p w:rsidR="003863E9" w:rsidRDefault="007C13E5" w:rsidP="003863E9">
      <w:pPr>
        <w:jc w:val="both"/>
        <w:rPr>
          <w:rFonts w:eastAsia="Calibri" w:cs="Times New Roman"/>
          <w:color w:val="auto"/>
          <w:szCs w:val="24"/>
        </w:rPr>
      </w:pPr>
      <w:r>
        <w:rPr>
          <w:rFonts w:eastAsia="Calibri" w:cs="Times New Roman"/>
          <w:color w:val="auto"/>
          <w:szCs w:val="24"/>
        </w:rPr>
        <w:t>The Board considered DoDI 1332.</w:t>
      </w:r>
      <w:r w:rsidR="005C4035">
        <w:rPr>
          <w:rFonts w:eastAsia="Calibri" w:cs="Times New Roman"/>
          <w:color w:val="auto"/>
          <w:szCs w:val="24"/>
        </w:rPr>
        <w:t>3</w:t>
      </w:r>
      <w:r>
        <w:rPr>
          <w:rFonts w:eastAsia="Calibri" w:cs="Times New Roman"/>
          <w:color w:val="auto"/>
          <w:szCs w:val="24"/>
        </w:rPr>
        <w:t xml:space="preserve">8 and </w:t>
      </w:r>
      <w:r w:rsidR="004C556E">
        <w:rPr>
          <w:rFonts w:eastAsia="Calibri" w:cs="Times New Roman"/>
          <w:color w:val="auto"/>
          <w:szCs w:val="24"/>
        </w:rPr>
        <w:t>AFI 36-</w:t>
      </w:r>
      <w:r w:rsidR="00232CA8">
        <w:rPr>
          <w:rFonts w:eastAsia="Calibri" w:cs="Times New Roman"/>
          <w:color w:val="auto"/>
          <w:szCs w:val="24"/>
        </w:rPr>
        <w:t xml:space="preserve">3212 </w:t>
      </w:r>
      <w:r>
        <w:rPr>
          <w:rFonts w:eastAsia="Calibri" w:cs="Times New Roman"/>
          <w:color w:val="auto"/>
          <w:szCs w:val="24"/>
        </w:rPr>
        <w:t>that state</w:t>
      </w:r>
      <w:r w:rsidR="001A0F4E">
        <w:rPr>
          <w:rFonts w:eastAsia="Calibri" w:cs="Times New Roman"/>
          <w:color w:val="auto"/>
          <w:szCs w:val="24"/>
        </w:rPr>
        <w:t>s</w:t>
      </w:r>
      <w:r>
        <w:rPr>
          <w:rFonts w:eastAsia="Calibri" w:cs="Times New Roman"/>
          <w:color w:val="auto"/>
          <w:szCs w:val="24"/>
        </w:rPr>
        <w:t xml:space="preserve"> if a member has </w:t>
      </w:r>
      <w:r w:rsidRPr="007C13E5">
        <w:rPr>
          <w:rFonts w:eastAsia="Calibri" w:cs="Times New Roman"/>
          <w:color w:val="auto"/>
          <w:szCs w:val="24"/>
        </w:rPr>
        <w:t xml:space="preserve">performed his or her duty satisfactorily prior </w:t>
      </w:r>
      <w:r w:rsidR="00232CA8">
        <w:rPr>
          <w:rFonts w:eastAsia="Calibri" w:cs="Times New Roman"/>
          <w:color w:val="auto"/>
          <w:szCs w:val="24"/>
        </w:rPr>
        <w:t xml:space="preserve">referral into the DES or within the 12 months before a scheduled separation or retirement, </w:t>
      </w:r>
      <w:r w:rsidRPr="007C13E5">
        <w:rPr>
          <w:rFonts w:eastAsia="Calibri" w:cs="Times New Roman"/>
          <w:color w:val="auto"/>
          <w:szCs w:val="24"/>
        </w:rPr>
        <w:t xml:space="preserve">a presumption of fitness is established. </w:t>
      </w:r>
      <w:r w:rsidR="00D374A2">
        <w:rPr>
          <w:rFonts w:eastAsia="Calibri" w:cs="Times New Roman"/>
          <w:color w:val="auto"/>
          <w:szCs w:val="24"/>
        </w:rPr>
        <w:t xml:space="preserve"> </w:t>
      </w:r>
      <w:r w:rsidR="00232CA8" w:rsidRPr="00232CA8">
        <w:rPr>
          <w:rFonts w:eastAsia="Calibri" w:cs="Times New Roman"/>
          <w:color w:val="auto"/>
          <w:szCs w:val="24"/>
        </w:rPr>
        <w:t>This presumption applies</w:t>
      </w:r>
      <w:r w:rsidR="00232CA8">
        <w:rPr>
          <w:rFonts w:eastAsia="Calibri" w:cs="Times New Roman"/>
          <w:color w:val="auto"/>
          <w:szCs w:val="24"/>
        </w:rPr>
        <w:t xml:space="preserve"> </w:t>
      </w:r>
      <w:r w:rsidR="00232CA8" w:rsidRPr="00232CA8">
        <w:rPr>
          <w:rFonts w:eastAsia="Calibri" w:cs="Times New Roman"/>
          <w:color w:val="auto"/>
          <w:szCs w:val="24"/>
        </w:rPr>
        <w:t>whether the member was referred to a PEB as a result of nondisability retirement or separation processing</w:t>
      </w:r>
      <w:r w:rsidR="00232CA8">
        <w:rPr>
          <w:rFonts w:eastAsia="Calibri" w:cs="Times New Roman"/>
          <w:color w:val="auto"/>
          <w:szCs w:val="24"/>
        </w:rPr>
        <w:t xml:space="preserve">.  </w:t>
      </w:r>
      <w:r w:rsidRPr="007C13E5">
        <w:rPr>
          <w:rFonts w:eastAsia="Calibri" w:cs="Times New Roman"/>
          <w:color w:val="auto"/>
          <w:szCs w:val="24"/>
        </w:rPr>
        <w:t>This presumption of fitness can be overcome only if clear and convincing evidence to the contrary is established by a preponderance of evidence that one of the following exists:</w:t>
      </w:r>
      <w:r>
        <w:rPr>
          <w:rFonts w:eastAsia="Calibri" w:cs="Times New Roman"/>
          <w:color w:val="auto"/>
          <w:szCs w:val="24"/>
        </w:rPr>
        <w:t xml:space="preserve"> </w:t>
      </w:r>
      <w:r w:rsidR="00D374A2">
        <w:rPr>
          <w:rFonts w:eastAsia="Calibri" w:cs="Times New Roman"/>
          <w:color w:val="auto"/>
          <w:szCs w:val="24"/>
        </w:rPr>
        <w:t xml:space="preserve"> </w:t>
      </w:r>
      <w:r>
        <w:rPr>
          <w:rFonts w:eastAsia="Calibri" w:cs="Times New Roman"/>
          <w:color w:val="auto"/>
          <w:szCs w:val="24"/>
        </w:rPr>
        <w:t>w</w:t>
      </w:r>
      <w:r w:rsidRPr="007C13E5">
        <w:rPr>
          <w:rFonts w:eastAsia="Calibri" w:cs="Times New Roman"/>
          <w:color w:val="auto"/>
          <w:szCs w:val="24"/>
        </w:rPr>
        <w:t xml:space="preserve">ithin the presumptive period an acute, grave illness or injury occurs that would prevent the member from performing further duty, if he or she were not </w:t>
      </w:r>
      <w:r>
        <w:rPr>
          <w:rFonts w:eastAsia="Calibri" w:cs="Times New Roman"/>
          <w:color w:val="auto"/>
          <w:szCs w:val="24"/>
        </w:rPr>
        <w:t xml:space="preserve">separating or </w:t>
      </w:r>
      <w:r w:rsidRPr="007C13E5">
        <w:rPr>
          <w:rFonts w:eastAsia="Calibri" w:cs="Times New Roman"/>
          <w:color w:val="auto"/>
          <w:szCs w:val="24"/>
        </w:rPr>
        <w:t xml:space="preserve">retiring, or a serious </w:t>
      </w:r>
      <w:r w:rsidRPr="007C13E5">
        <w:rPr>
          <w:rFonts w:eastAsia="Calibri" w:cs="Times New Roman"/>
          <w:color w:val="auto"/>
          <w:szCs w:val="24"/>
        </w:rPr>
        <w:lastRenderedPageBreak/>
        <w:t>deterioration of a previously diagnosed condition occurs that would prevent the member from performing further duty immediately prior to or concurrent with the processing for normal</w:t>
      </w:r>
      <w:r w:rsidR="00BA21A3">
        <w:rPr>
          <w:rFonts w:eastAsia="Calibri" w:cs="Times New Roman"/>
          <w:color w:val="auto"/>
          <w:szCs w:val="24"/>
        </w:rPr>
        <w:t xml:space="preserve"> separation or </w:t>
      </w:r>
      <w:r w:rsidRPr="007C13E5">
        <w:rPr>
          <w:rFonts w:eastAsia="Calibri" w:cs="Times New Roman"/>
          <w:color w:val="auto"/>
          <w:szCs w:val="24"/>
        </w:rPr>
        <w:t>retirement.</w:t>
      </w:r>
      <w:r>
        <w:rPr>
          <w:rFonts w:eastAsia="Calibri" w:cs="Times New Roman"/>
          <w:color w:val="auto"/>
          <w:szCs w:val="24"/>
        </w:rPr>
        <w:t xml:space="preserve">  </w:t>
      </w:r>
      <w:r w:rsidR="00292BED">
        <w:rPr>
          <w:rFonts w:eastAsia="Calibri" w:cs="Times New Roman"/>
          <w:color w:val="auto"/>
          <w:szCs w:val="24"/>
        </w:rPr>
        <w:t xml:space="preserve">The </w:t>
      </w:r>
      <w:r w:rsidR="00BA21A3">
        <w:rPr>
          <w:rFonts w:eastAsia="Calibri" w:cs="Times New Roman"/>
          <w:color w:val="auto"/>
          <w:szCs w:val="24"/>
        </w:rPr>
        <w:t xml:space="preserve">Board </w:t>
      </w:r>
      <w:r w:rsidR="00292BED">
        <w:rPr>
          <w:rFonts w:eastAsia="Calibri" w:cs="Times New Roman"/>
          <w:color w:val="auto"/>
          <w:szCs w:val="24"/>
        </w:rPr>
        <w:t xml:space="preserve">concluded that there was not a serious deterioration of the CI’s chronic back condition to the degree that would prevent further performance of duty.  Although the elective back surgery was not authorized by AFPC, the Board also noted that medical hold was not appropriate for the </w:t>
      </w:r>
      <w:r w:rsidR="009A0A7C">
        <w:rPr>
          <w:rFonts w:eastAsia="Calibri" w:cs="Times New Roman"/>
          <w:color w:val="auto"/>
          <w:szCs w:val="24"/>
        </w:rPr>
        <w:t xml:space="preserve">chronic </w:t>
      </w:r>
      <w:r w:rsidR="00292BED">
        <w:rPr>
          <w:rFonts w:eastAsia="Calibri" w:cs="Times New Roman"/>
          <w:color w:val="auto"/>
          <w:szCs w:val="24"/>
        </w:rPr>
        <w:t>back condition</w:t>
      </w:r>
      <w:r w:rsidR="009A0A7C">
        <w:rPr>
          <w:rFonts w:eastAsia="Calibri" w:cs="Times New Roman"/>
          <w:color w:val="auto"/>
          <w:szCs w:val="24"/>
        </w:rPr>
        <w:t xml:space="preserve"> or performance of elective surgery</w:t>
      </w:r>
      <w:r w:rsidR="00292BED">
        <w:rPr>
          <w:rFonts w:eastAsia="Calibri" w:cs="Times New Roman"/>
          <w:color w:val="auto"/>
          <w:szCs w:val="24"/>
        </w:rPr>
        <w:t>.</w:t>
      </w:r>
      <w:r w:rsidR="006C4634">
        <w:rPr>
          <w:rFonts w:eastAsia="Calibri" w:cs="Times New Roman"/>
          <w:color w:val="auto"/>
          <w:szCs w:val="24"/>
        </w:rPr>
        <w:t xml:space="preserve">  </w:t>
      </w:r>
      <w:r w:rsidR="00292BED">
        <w:rPr>
          <w:color w:val="000000"/>
        </w:rPr>
        <w:t xml:space="preserve">The back condition was </w:t>
      </w:r>
      <w:r w:rsidR="003863E9" w:rsidRPr="001F29F9">
        <w:rPr>
          <w:color w:val="000000"/>
        </w:rPr>
        <w:t xml:space="preserve">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3863E9">
        <w:rPr>
          <w:color w:val="000000"/>
        </w:rPr>
        <w:t xml:space="preserve"> </w:t>
      </w:r>
      <w:r w:rsidR="003863E9"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292BED">
        <w:rPr>
          <w:rFonts w:eastAsia="Calibri" w:cs="Times New Roman"/>
          <w:color w:val="auto"/>
          <w:szCs w:val="24"/>
        </w:rPr>
        <w:t xml:space="preserve">back pain </w:t>
      </w:r>
      <w:r w:rsidR="003863E9" w:rsidRPr="00792790">
        <w:rPr>
          <w:rFonts w:eastAsia="Calibri" w:cs="Times New Roman"/>
          <w:color w:val="auto"/>
          <w:szCs w:val="24"/>
        </w:rPr>
        <w:t>condition</w:t>
      </w:r>
      <w:r w:rsidR="00292BED">
        <w:rPr>
          <w:rFonts w:eastAsia="Calibri" w:cs="Times New Roman"/>
          <w:color w:val="auto"/>
          <w:szCs w:val="24"/>
        </w:rPr>
        <w:t xml:space="preserve">, </w:t>
      </w:r>
      <w:r w:rsidR="003863E9" w:rsidRPr="00792790">
        <w:rPr>
          <w:rFonts w:eastAsia="Calibri" w:cs="Times New Roman"/>
          <w:color w:val="auto"/>
          <w:szCs w:val="24"/>
        </w:rPr>
        <w:t>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5A026A">
        <w:rPr>
          <w:color w:val="auto"/>
        </w:rPr>
        <w:t>.</w:t>
      </w:r>
      <w:r w:rsidR="005A026A" w:rsidRPr="005A026A">
        <w:rPr>
          <w:color w:val="auto"/>
        </w:rPr>
        <w:t xml:space="preserve">  In the matter of the chronic left shoulder instability condition and IAW VASRD §4.71a, the Board unanimously recommends no change in the PEB adjudication.  </w:t>
      </w:r>
      <w:r w:rsidR="00560F12" w:rsidRPr="005A026A">
        <w:rPr>
          <w:color w:val="auto"/>
        </w:rPr>
        <w:t xml:space="preserve">In the matter of the contended </w:t>
      </w:r>
      <w:r w:rsidR="00BA21A3" w:rsidRPr="005A026A">
        <w:rPr>
          <w:color w:val="auto"/>
        </w:rPr>
        <w:t xml:space="preserve">chronic </w:t>
      </w:r>
      <w:r w:rsidR="00294142">
        <w:rPr>
          <w:color w:val="auto"/>
        </w:rPr>
        <w:t>LBP</w:t>
      </w:r>
      <w:r w:rsidR="00BA21A3" w:rsidRPr="005A026A">
        <w:rPr>
          <w:color w:val="auto"/>
        </w:rPr>
        <w:t xml:space="preserve"> </w:t>
      </w:r>
      <w:r w:rsidR="00560F12" w:rsidRPr="005A026A">
        <w:rPr>
          <w:color w:val="auto"/>
        </w:rPr>
        <w:t xml:space="preserve">condition, the Board unanimously </w:t>
      </w:r>
      <w:r w:rsidR="00417BED" w:rsidRPr="005A026A">
        <w:rPr>
          <w:color w:val="auto"/>
        </w:rPr>
        <w:t>recommends no change from the PEB determinations as not unfitting.</w:t>
      </w:r>
      <w:r w:rsidR="006C4634" w:rsidRPr="005A026A">
        <w:rPr>
          <w:color w:val="auto"/>
        </w:rPr>
        <w:t xml:space="preserve">  </w:t>
      </w:r>
      <w:r w:rsidR="00417BED" w:rsidRPr="005A026A">
        <w:rPr>
          <w:color w:val="auto"/>
        </w:rPr>
        <w:t>There were no other conditions</w:t>
      </w:r>
      <w:r w:rsidR="00417BED" w:rsidRPr="00F64312">
        <w:rPr>
          <w:rFonts w:eastAsia="Calibri" w:cs="Times New Roman"/>
          <w:color w:val="auto"/>
          <w:szCs w:val="24"/>
        </w:rPr>
        <w:t xml:space="preserve">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652C5A" w:rsidRDefault="00AD2379" w:rsidP="00652C5A">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652C5A" w:rsidRPr="00F64312" w:rsidRDefault="00652C5A" w:rsidP="00652C5A">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652C5A" w:rsidRPr="00F64312" w:rsidTr="003879C7">
        <w:trPr>
          <w:trHeight w:val="233"/>
          <w:jc w:val="center"/>
        </w:trPr>
        <w:tc>
          <w:tcPr>
            <w:tcW w:w="6768" w:type="dxa"/>
            <w:shd w:val="clear" w:color="auto" w:fill="D9D9D9"/>
            <w:vAlign w:val="center"/>
          </w:tcPr>
          <w:p w:rsidR="00652C5A" w:rsidRPr="00F64312" w:rsidRDefault="00652C5A" w:rsidP="003879C7">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652C5A" w:rsidRPr="00F64312" w:rsidRDefault="00652C5A" w:rsidP="003879C7">
            <w:pPr>
              <w:tabs>
                <w:tab w:val="left" w:pos="288"/>
                <w:tab w:val="left" w:pos="4752"/>
              </w:tabs>
              <w:rPr>
                <w:b/>
                <w:color w:val="auto"/>
              </w:rPr>
            </w:pPr>
            <w:r w:rsidRPr="00F64312">
              <w:rPr>
                <w:b/>
                <w:color w:val="auto"/>
              </w:rPr>
              <w:t>VASRD CODE</w:t>
            </w:r>
          </w:p>
        </w:tc>
        <w:tc>
          <w:tcPr>
            <w:tcW w:w="1026" w:type="dxa"/>
            <w:shd w:val="clear" w:color="auto" w:fill="D9D9D9"/>
            <w:vAlign w:val="center"/>
          </w:tcPr>
          <w:p w:rsidR="00652C5A" w:rsidRPr="00F64312" w:rsidRDefault="00652C5A" w:rsidP="003879C7">
            <w:pPr>
              <w:tabs>
                <w:tab w:val="left" w:pos="288"/>
                <w:tab w:val="left" w:pos="4752"/>
              </w:tabs>
              <w:rPr>
                <w:b/>
                <w:color w:val="auto"/>
              </w:rPr>
            </w:pPr>
            <w:r w:rsidRPr="00F64312">
              <w:rPr>
                <w:b/>
                <w:color w:val="auto"/>
              </w:rPr>
              <w:t>RATING</w:t>
            </w:r>
          </w:p>
        </w:tc>
      </w:tr>
      <w:tr w:rsidR="00652C5A" w:rsidRPr="00F64312" w:rsidTr="003879C7">
        <w:trPr>
          <w:jc w:val="center"/>
        </w:trPr>
        <w:tc>
          <w:tcPr>
            <w:tcW w:w="6768" w:type="dxa"/>
            <w:vAlign w:val="center"/>
          </w:tcPr>
          <w:p w:rsidR="00652C5A" w:rsidRPr="00652C5A" w:rsidRDefault="00652C5A" w:rsidP="003879C7">
            <w:pPr>
              <w:tabs>
                <w:tab w:val="left" w:pos="288"/>
                <w:tab w:val="left" w:pos="4752"/>
              </w:tabs>
              <w:jc w:val="left"/>
              <w:rPr>
                <w:color w:val="auto"/>
              </w:rPr>
            </w:pPr>
            <w:r w:rsidRPr="00652C5A">
              <w:rPr>
                <w:color w:val="auto"/>
              </w:rPr>
              <w:t>Chronic Left Shoulder Instability, Status Post Four Surgeries</w:t>
            </w:r>
          </w:p>
        </w:tc>
        <w:tc>
          <w:tcPr>
            <w:tcW w:w="1530" w:type="dxa"/>
            <w:vAlign w:val="center"/>
          </w:tcPr>
          <w:p w:rsidR="00652C5A" w:rsidRPr="00652C5A" w:rsidRDefault="00652C5A" w:rsidP="003879C7">
            <w:pPr>
              <w:tabs>
                <w:tab w:val="left" w:pos="288"/>
                <w:tab w:val="left" w:pos="4752"/>
              </w:tabs>
              <w:rPr>
                <w:color w:val="auto"/>
              </w:rPr>
            </w:pPr>
            <w:r w:rsidRPr="00652C5A">
              <w:rPr>
                <w:color w:val="auto"/>
              </w:rPr>
              <w:t>5202</w:t>
            </w:r>
          </w:p>
        </w:tc>
        <w:tc>
          <w:tcPr>
            <w:tcW w:w="1026" w:type="dxa"/>
            <w:vAlign w:val="center"/>
          </w:tcPr>
          <w:p w:rsidR="00652C5A" w:rsidRPr="00652C5A" w:rsidRDefault="00652C5A" w:rsidP="003879C7">
            <w:pPr>
              <w:tabs>
                <w:tab w:val="left" w:pos="288"/>
                <w:tab w:val="left" w:pos="4752"/>
              </w:tabs>
              <w:rPr>
                <w:color w:val="auto"/>
              </w:rPr>
            </w:pPr>
            <w:r w:rsidRPr="00652C5A">
              <w:rPr>
                <w:color w:val="auto"/>
              </w:rPr>
              <w:t>20%</w:t>
            </w:r>
          </w:p>
        </w:tc>
      </w:tr>
      <w:tr w:rsidR="00652C5A" w:rsidRPr="00F64312" w:rsidTr="003879C7">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652C5A" w:rsidRPr="00652C5A" w:rsidRDefault="00652C5A" w:rsidP="003879C7">
            <w:pPr>
              <w:tabs>
                <w:tab w:val="left" w:pos="288"/>
                <w:tab w:val="left" w:pos="4752"/>
              </w:tabs>
              <w:rPr>
                <w:b/>
                <w:color w:val="auto"/>
              </w:rPr>
            </w:pPr>
            <w:r w:rsidRPr="00652C5A">
              <w:rPr>
                <w:b/>
                <w:color w:val="auto"/>
              </w:rPr>
              <w:t>COMBINED</w:t>
            </w:r>
          </w:p>
        </w:tc>
        <w:tc>
          <w:tcPr>
            <w:tcW w:w="1026" w:type="dxa"/>
            <w:shd w:val="clear" w:color="auto" w:fill="D9D9D9"/>
            <w:vAlign w:val="center"/>
          </w:tcPr>
          <w:p w:rsidR="00652C5A" w:rsidRPr="00652C5A" w:rsidRDefault="00652C5A" w:rsidP="003879C7">
            <w:pPr>
              <w:tabs>
                <w:tab w:val="left" w:pos="288"/>
                <w:tab w:val="left" w:pos="4752"/>
              </w:tabs>
              <w:rPr>
                <w:b/>
                <w:color w:val="auto"/>
              </w:rPr>
            </w:pPr>
            <w:r w:rsidRPr="00652C5A">
              <w:rPr>
                <w:b/>
                <w:color w:val="auto"/>
              </w:rPr>
              <w:t>20%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Exhibit A.  DD Form 294, dated</w:t>
      </w:r>
      <w:r w:rsidR="002A7DDC">
        <w:rPr>
          <w:color w:val="auto"/>
        </w:rPr>
        <w:t xml:space="preserve"> 20110516</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p>
    <w:p w:rsidR="00AD2379" w:rsidRPr="00F64312" w:rsidRDefault="00AD2379" w:rsidP="006B690F">
      <w:pPr>
        <w:tabs>
          <w:tab w:val="left" w:pos="0"/>
          <w:tab w:val="left" w:pos="4320"/>
        </w:tabs>
        <w:jc w:val="both"/>
        <w:rPr>
          <w:color w:val="auto"/>
        </w:rPr>
      </w:pPr>
      <w:r w:rsidRPr="00F64312">
        <w:rPr>
          <w:color w:val="auto"/>
        </w:rPr>
        <w:tab/>
        <w:t xml:space="preserve">           </w:t>
      </w:r>
      <w:r w:rsidR="001270EE">
        <w:rPr>
          <w:color w:val="auto"/>
        </w:rPr>
        <w:t>Director of Opera</w:t>
      </w:r>
      <w:r w:rsidRPr="00F64312">
        <w:rPr>
          <w:color w:val="auto"/>
        </w:rPr>
        <w:t>t</w:t>
      </w:r>
      <w:r w:rsidR="001270EE">
        <w:rPr>
          <w:color w:val="auto"/>
        </w:rPr>
        <w:t>ions</w:t>
      </w:r>
    </w:p>
    <w:p w:rsidR="00D003B6" w:rsidRDefault="00AD2379" w:rsidP="00BF0E94">
      <w:pPr>
        <w:tabs>
          <w:tab w:val="left" w:pos="0"/>
          <w:tab w:val="left" w:pos="4320"/>
        </w:tabs>
        <w:jc w:val="both"/>
        <w:rPr>
          <w:color w:val="auto"/>
        </w:rPr>
      </w:pPr>
      <w:r w:rsidRPr="00F64312">
        <w:rPr>
          <w:color w:val="auto"/>
        </w:rPr>
        <w:tab/>
        <w:t xml:space="preserve">           Physical Disability Board of Review</w:t>
      </w:r>
    </w:p>
    <w:p w:rsidR="00D003B6" w:rsidRDefault="00D003B6">
      <w:pPr>
        <w:spacing w:line="240" w:lineRule="auto"/>
        <w:jc w:val="left"/>
        <w:rPr>
          <w:color w:val="auto"/>
        </w:rPr>
      </w:pPr>
      <w:r>
        <w:rPr>
          <w:color w:val="auto"/>
        </w:rPr>
        <w:br w:type="page"/>
      </w:r>
    </w:p>
    <w:p w:rsidR="00D003B6" w:rsidRPr="00D003B6" w:rsidRDefault="00D003B6" w:rsidP="00D003B6">
      <w:pPr>
        <w:tabs>
          <w:tab w:val="left" w:pos="576"/>
        </w:tabs>
        <w:ind w:right="-1080"/>
        <w:jc w:val="left"/>
        <w:rPr>
          <w:rFonts w:ascii="Times New Roman" w:hAnsi="Times New Roman" w:cs="Times New Roman"/>
          <w:color w:val="auto"/>
        </w:rPr>
      </w:pPr>
      <w:r w:rsidRPr="00D003B6">
        <w:rPr>
          <w:rFonts w:ascii="Times New Roman" w:hAnsi="Times New Roman" w:cs="Times New Roman"/>
          <w:color w:val="auto"/>
        </w:rPr>
        <w:lastRenderedPageBreak/>
        <w:t>SAF/MRB</w:t>
      </w:r>
    </w:p>
    <w:p w:rsidR="00D003B6" w:rsidRPr="00D003B6" w:rsidRDefault="00D003B6" w:rsidP="00D003B6">
      <w:pPr>
        <w:tabs>
          <w:tab w:val="left" w:pos="576"/>
        </w:tabs>
        <w:ind w:right="-1080"/>
        <w:jc w:val="left"/>
        <w:rPr>
          <w:rFonts w:ascii="Times New Roman" w:hAnsi="Times New Roman" w:cs="Times New Roman"/>
          <w:color w:val="auto"/>
        </w:rPr>
      </w:pPr>
      <w:r w:rsidRPr="00D003B6">
        <w:rPr>
          <w:rFonts w:ascii="Times New Roman" w:hAnsi="Times New Roman" w:cs="Times New Roman"/>
          <w:color w:val="auto"/>
        </w:rPr>
        <w:t>1500 West Perimeter Road, Suite 3700</w:t>
      </w:r>
    </w:p>
    <w:p w:rsidR="00D003B6" w:rsidRPr="00D003B6" w:rsidRDefault="00D003B6" w:rsidP="00D003B6">
      <w:pPr>
        <w:tabs>
          <w:tab w:val="left" w:pos="576"/>
        </w:tabs>
        <w:ind w:right="-1080"/>
        <w:jc w:val="left"/>
        <w:rPr>
          <w:rFonts w:ascii="Times New Roman" w:hAnsi="Times New Roman" w:cs="Times New Roman"/>
          <w:color w:val="auto"/>
        </w:rPr>
      </w:pPr>
      <w:r w:rsidRPr="00D003B6">
        <w:rPr>
          <w:rFonts w:ascii="Times New Roman" w:hAnsi="Times New Roman" w:cs="Times New Roman"/>
          <w:color w:val="auto"/>
        </w:rPr>
        <w:t>Joint Base Andrews MD  20762</w:t>
      </w:r>
    </w:p>
    <w:p w:rsidR="00D003B6" w:rsidRPr="00D003B6" w:rsidRDefault="00D003B6" w:rsidP="00D003B6">
      <w:pPr>
        <w:tabs>
          <w:tab w:val="left" w:pos="576"/>
        </w:tabs>
        <w:ind w:right="-1080"/>
        <w:jc w:val="left"/>
        <w:rPr>
          <w:rFonts w:ascii="Times New Roman" w:hAnsi="Times New Roman" w:cs="Times New Roman"/>
          <w:color w:val="auto"/>
        </w:rPr>
      </w:pPr>
    </w:p>
    <w:p w:rsidR="00D003B6" w:rsidRPr="00D003B6" w:rsidRDefault="00D003B6" w:rsidP="00D003B6">
      <w:pPr>
        <w:tabs>
          <w:tab w:val="left" w:pos="720"/>
        </w:tabs>
        <w:ind w:right="-1080"/>
        <w:jc w:val="left"/>
        <w:rPr>
          <w:rFonts w:ascii="Times New Roman" w:hAnsi="Times New Roman" w:cs="Times New Roman"/>
          <w:color w:val="auto"/>
        </w:rPr>
      </w:pPr>
      <w:r>
        <w:rPr>
          <w:rFonts w:ascii="Times New Roman" w:hAnsi="Times New Roman" w:cs="Times New Roman"/>
          <w:bCs/>
          <w:color w:val="auto"/>
        </w:rPr>
        <w:t>XXXXXXXXXX</w:t>
      </w:r>
    </w:p>
    <w:p w:rsidR="00D003B6" w:rsidRPr="00D003B6" w:rsidRDefault="00D003B6" w:rsidP="00D003B6">
      <w:pPr>
        <w:tabs>
          <w:tab w:val="left" w:pos="720"/>
        </w:tabs>
        <w:ind w:right="-1080"/>
        <w:jc w:val="left"/>
        <w:rPr>
          <w:rFonts w:ascii="Times New Roman" w:hAnsi="Times New Roman" w:cs="Times New Roman"/>
          <w:color w:val="auto"/>
        </w:rPr>
      </w:pPr>
    </w:p>
    <w:p w:rsidR="00D003B6" w:rsidRPr="00D003B6" w:rsidRDefault="00D003B6" w:rsidP="00D003B6">
      <w:pPr>
        <w:tabs>
          <w:tab w:val="left" w:pos="720"/>
        </w:tabs>
        <w:ind w:right="-1080"/>
        <w:jc w:val="left"/>
        <w:rPr>
          <w:rFonts w:ascii="Times New Roman" w:hAnsi="Times New Roman" w:cs="Times New Roman"/>
          <w:color w:val="auto"/>
        </w:rPr>
      </w:pPr>
      <w:r w:rsidRPr="00D003B6">
        <w:rPr>
          <w:rFonts w:ascii="Times New Roman" w:hAnsi="Times New Roman" w:cs="Times New Roman"/>
          <w:color w:val="auto"/>
        </w:rPr>
        <w:t xml:space="preserve">Dear </w:t>
      </w:r>
      <w:r>
        <w:rPr>
          <w:rFonts w:ascii="Times New Roman" w:hAnsi="Times New Roman" w:cs="Times New Roman"/>
          <w:color w:val="auto"/>
        </w:rPr>
        <w:t>XXXXXXXXXX</w:t>
      </w:r>
      <w:r w:rsidRPr="00D003B6">
        <w:rPr>
          <w:rFonts w:ascii="Times New Roman" w:hAnsi="Times New Roman" w:cs="Times New Roman"/>
          <w:color w:val="auto"/>
        </w:rPr>
        <w:t>:</w:t>
      </w:r>
    </w:p>
    <w:p w:rsidR="00D003B6" w:rsidRPr="00D003B6" w:rsidRDefault="00D003B6" w:rsidP="00D003B6">
      <w:pPr>
        <w:tabs>
          <w:tab w:val="left" w:pos="720"/>
        </w:tabs>
        <w:ind w:right="-1080"/>
        <w:jc w:val="left"/>
        <w:rPr>
          <w:rFonts w:ascii="Times New Roman" w:hAnsi="Times New Roman" w:cs="Times New Roman"/>
          <w:color w:val="auto"/>
        </w:rPr>
      </w:pPr>
    </w:p>
    <w:p w:rsidR="00D003B6" w:rsidRPr="00D003B6" w:rsidRDefault="00D003B6" w:rsidP="00D003B6">
      <w:pPr>
        <w:tabs>
          <w:tab w:val="left" w:pos="720"/>
        </w:tabs>
        <w:ind w:right="-360"/>
        <w:jc w:val="left"/>
        <w:rPr>
          <w:rFonts w:ascii="Times New Roman" w:hAnsi="Times New Roman" w:cs="Times New Roman"/>
          <w:color w:val="auto"/>
        </w:rPr>
      </w:pPr>
      <w:r w:rsidRPr="00D003B6">
        <w:rPr>
          <w:rFonts w:ascii="Times New Roman" w:hAnsi="Times New Roman" w:cs="Times New Roman"/>
          <w:color w:val="auto"/>
        </w:rPr>
        <w:tab/>
        <w:t xml:space="preserve">Reference your application submitted under the provisions of </w:t>
      </w:r>
      <w:proofErr w:type="spellStart"/>
      <w:r w:rsidRPr="00D003B6">
        <w:rPr>
          <w:rFonts w:ascii="Times New Roman" w:hAnsi="Times New Roman" w:cs="Times New Roman"/>
          <w:color w:val="auto"/>
        </w:rPr>
        <w:t>DoDI</w:t>
      </w:r>
      <w:proofErr w:type="spellEnd"/>
      <w:r w:rsidRPr="00D003B6">
        <w:rPr>
          <w:rFonts w:ascii="Times New Roman" w:hAnsi="Times New Roman" w:cs="Times New Roman"/>
          <w:color w:val="auto"/>
        </w:rPr>
        <w:t xml:space="preserve"> 6040.44 (Title </w:t>
      </w:r>
      <w:r>
        <w:rPr>
          <w:rFonts w:ascii="Times New Roman" w:hAnsi="Times New Roman" w:cs="Times New Roman"/>
          <w:color w:val="auto"/>
        </w:rPr>
        <w:t>10 U.S.C. §</w:t>
      </w:r>
      <w:r w:rsidRPr="00D003B6">
        <w:rPr>
          <w:rFonts w:ascii="Times New Roman" w:hAnsi="Times New Roman" w:cs="Times New Roman"/>
          <w:color w:val="auto"/>
        </w:rPr>
        <w:t>1554a), PDBR Case Number PD-2011-00401</w:t>
      </w:r>
    </w:p>
    <w:p w:rsidR="00D003B6" w:rsidRPr="00D003B6" w:rsidRDefault="00D003B6" w:rsidP="00D003B6">
      <w:pPr>
        <w:tabs>
          <w:tab w:val="left" w:pos="720"/>
        </w:tabs>
        <w:ind w:right="-1080"/>
        <w:jc w:val="left"/>
        <w:rPr>
          <w:rFonts w:ascii="Times New Roman" w:hAnsi="Times New Roman" w:cs="Times New Roman"/>
          <w:color w:val="auto"/>
        </w:rPr>
      </w:pPr>
    </w:p>
    <w:p w:rsidR="00D003B6" w:rsidRPr="00D003B6" w:rsidRDefault="00D003B6" w:rsidP="00D003B6">
      <w:pPr>
        <w:tabs>
          <w:tab w:val="left" w:pos="720"/>
        </w:tabs>
        <w:ind w:right="-360"/>
        <w:jc w:val="left"/>
        <w:rPr>
          <w:rFonts w:ascii="Times New Roman" w:hAnsi="Times New Roman" w:cs="Times New Roman"/>
          <w:color w:val="auto"/>
        </w:rPr>
      </w:pPr>
      <w:r w:rsidRPr="00D003B6">
        <w:rPr>
          <w:rFonts w:ascii="Times New Roman" w:hAnsi="Times New Roman" w:cs="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D003B6" w:rsidRPr="00D003B6" w:rsidRDefault="00D003B6" w:rsidP="00D003B6">
      <w:pPr>
        <w:tabs>
          <w:tab w:val="left" w:pos="720"/>
        </w:tabs>
        <w:ind w:right="-1080"/>
        <w:jc w:val="left"/>
        <w:rPr>
          <w:rFonts w:ascii="Times New Roman" w:hAnsi="Times New Roman" w:cs="Times New Roman"/>
          <w:color w:val="auto"/>
        </w:rPr>
      </w:pPr>
    </w:p>
    <w:p w:rsidR="00D003B6" w:rsidRPr="00D003B6" w:rsidRDefault="00D003B6" w:rsidP="00D003B6">
      <w:pPr>
        <w:tabs>
          <w:tab w:val="left" w:pos="720"/>
        </w:tabs>
        <w:jc w:val="left"/>
        <w:rPr>
          <w:rFonts w:ascii="Times New Roman" w:hAnsi="Times New Roman" w:cs="Times New Roman"/>
          <w:color w:val="auto"/>
        </w:rPr>
      </w:pPr>
      <w:r w:rsidRPr="00D003B6">
        <w:rPr>
          <w:rFonts w:ascii="Times New Roman" w:hAnsi="Times New Roman" w:cs="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D003B6" w:rsidRPr="00D003B6" w:rsidRDefault="00D003B6" w:rsidP="00D003B6">
      <w:pPr>
        <w:tabs>
          <w:tab w:val="left" w:pos="720"/>
        </w:tabs>
        <w:ind w:right="-360"/>
        <w:jc w:val="left"/>
        <w:rPr>
          <w:rFonts w:ascii="Times New Roman" w:hAnsi="Times New Roman" w:cs="Times New Roman"/>
          <w:color w:val="auto"/>
        </w:rPr>
      </w:pPr>
    </w:p>
    <w:p w:rsidR="00D003B6" w:rsidRPr="00D003B6" w:rsidRDefault="00D003B6" w:rsidP="00D003B6">
      <w:pPr>
        <w:tabs>
          <w:tab w:val="left" w:pos="720"/>
        </w:tabs>
        <w:ind w:right="-1080"/>
        <w:jc w:val="left"/>
        <w:rPr>
          <w:rFonts w:ascii="Times New Roman" w:hAnsi="Times New Roman" w:cs="Times New Roman"/>
          <w:color w:val="auto"/>
        </w:rPr>
      </w:pPr>
      <w:r w:rsidRPr="00D003B6">
        <w:rPr>
          <w:rFonts w:ascii="Times New Roman" w:hAnsi="Times New Roman" w:cs="Times New Roman"/>
          <w:color w:val="auto"/>
        </w:rPr>
        <w:tab/>
      </w:r>
      <w:r w:rsidRPr="00D003B6">
        <w:rPr>
          <w:rFonts w:ascii="Times New Roman" w:hAnsi="Times New Roman" w:cs="Times New Roman"/>
          <w:color w:val="auto"/>
        </w:rPr>
        <w:tab/>
      </w:r>
      <w:r w:rsidRPr="00D003B6">
        <w:rPr>
          <w:rFonts w:ascii="Times New Roman" w:hAnsi="Times New Roman" w:cs="Times New Roman"/>
          <w:color w:val="auto"/>
        </w:rPr>
        <w:tab/>
      </w:r>
      <w:r w:rsidRPr="00D003B6">
        <w:rPr>
          <w:rFonts w:ascii="Times New Roman" w:hAnsi="Times New Roman" w:cs="Times New Roman"/>
          <w:color w:val="auto"/>
        </w:rPr>
        <w:tab/>
      </w:r>
      <w:r w:rsidRPr="00D003B6">
        <w:rPr>
          <w:rFonts w:ascii="Times New Roman" w:hAnsi="Times New Roman" w:cs="Times New Roman"/>
          <w:color w:val="auto"/>
        </w:rPr>
        <w:tab/>
      </w:r>
      <w:r w:rsidRPr="00D003B6">
        <w:rPr>
          <w:rFonts w:ascii="Times New Roman" w:hAnsi="Times New Roman" w:cs="Times New Roman"/>
          <w:color w:val="auto"/>
        </w:rPr>
        <w:tab/>
      </w:r>
      <w:r w:rsidRPr="00D003B6">
        <w:rPr>
          <w:rFonts w:ascii="Times New Roman" w:hAnsi="Times New Roman" w:cs="Times New Roman"/>
          <w:color w:val="auto"/>
        </w:rPr>
        <w:tab/>
        <w:t>Sincerely,</w:t>
      </w:r>
    </w:p>
    <w:p w:rsidR="00D003B6" w:rsidRPr="00D003B6" w:rsidRDefault="00D003B6" w:rsidP="00D003B6">
      <w:pPr>
        <w:tabs>
          <w:tab w:val="left" w:pos="720"/>
        </w:tabs>
        <w:ind w:right="-1080"/>
        <w:jc w:val="left"/>
        <w:rPr>
          <w:rFonts w:ascii="Times New Roman" w:hAnsi="Times New Roman" w:cs="Times New Roman"/>
          <w:color w:val="auto"/>
        </w:rPr>
      </w:pPr>
    </w:p>
    <w:p w:rsidR="00D003B6" w:rsidRPr="00D003B6" w:rsidRDefault="00D003B6" w:rsidP="00D003B6">
      <w:pPr>
        <w:tabs>
          <w:tab w:val="left" w:pos="720"/>
        </w:tabs>
        <w:ind w:right="-1080"/>
        <w:jc w:val="left"/>
        <w:rPr>
          <w:rFonts w:ascii="Times New Roman" w:hAnsi="Times New Roman" w:cs="Times New Roman"/>
          <w:color w:val="auto"/>
        </w:rPr>
      </w:pPr>
    </w:p>
    <w:p w:rsidR="00D003B6" w:rsidRPr="00D003B6" w:rsidRDefault="00D003B6" w:rsidP="00D003B6">
      <w:pPr>
        <w:tabs>
          <w:tab w:val="left" w:pos="720"/>
        </w:tabs>
        <w:ind w:right="-1080"/>
        <w:jc w:val="left"/>
        <w:rPr>
          <w:rFonts w:ascii="Times New Roman" w:hAnsi="Times New Roman" w:cs="Times New Roman"/>
          <w:color w:val="auto"/>
        </w:rPr>
      </w:pPr>
    </w:p>
    <w:p w:rsidR="00D003B6" w:rsidRPr="00D003B6" w:rsidRDefault="00D003B6" w:rsidP="00D003B6">
      <w:pPr>
        <w:tabs>
          <w:tab w:val="left" w:pos="720"/>
        </w:tabs>
        <w:ind w:right="-1080"/>
        <w:jc w:val="left"/>
        <w:rPr>
          <w:rFonts w:ascii="Times New Roman" w:hAnsi="Times New Roman" w:cs="Times New Roman"/>
          <w:color w:val="auto"/>
        </w:rPr>
      </w:pPr>
    </w:p>
    <w:p w:rsidR="00D003B6" w:rsidRPr="00D003B6" w:rsidRDefault="00D003B6" w:rsidP="00D003B6">
      <w:pPr>
        <w:tabs>
          <w:tab w:val="left" w:pos="720"/>
        </w:tabs>
        <w:ind w:right="-1080"/>
        <w:jc w:val="left"/>
        <w:rPr>
          <w:rFonts w:ascii="Times New Roman" w:hAnsi="Times New Roman" w:cs="Times New Roman"/>
          <w:color w:val="auto"/>
        </w:rPr>
      </w:pPr>
    </w:p>
    <w:p w:rsidR="00D003B6" w:rsidRPr="00D003B6" w:rsidRDefault="00D003B6" w:rsidP="00D003B6">
      <w:pPr>
        <w:tabs>
          <w:tab w:val="left" w:pos="720"/>
        </w:tabs>
        <w:ind w:left="5040" w:right="-1080"/>
        <w:jc w:val="left"/>
        <w:rPr>
          <w:rFonts w:ascii="Times New Roman" w:hAnsi="Times New Roman" w:cs="Times New Roman"/>
          <w:color w:val="auto"/>
        </w:rPr>
      </w:pPr>
      <w:r>
        <w:rPr>
          <w:rFonts w:ascii="Times New Roman" w:hAnsi="Times New Roman" w:cs="Times New Roman"/>
          <w:color w:val="auto"/>
        </w:rPr>
        <w:t xml:space="preserve"> </w:t>
      </w:r>
      <w:bookmarkStart w:id="0" w:name="_GoBack"/>
      <w:bookmarkEnd w:id="0"/>
    </w:p>
    <w:p w:rsidR="00D003B6" w:rsidRPr="00D003B6" w:rsidRDefault="00D003B6" w:rsidP="00D003B6">
      <w:pPr>
        <w:tabs>
          <w:tab w:val="left" w:pos="720"/>
        </w:tabs>
        <w:ind w:left="5040" w:right="-1080"/>
        <w:jc w:val="left"/>
        <w:rPr>
          <w:rFonts w:ascii="Times New Roman" w:hAnsi="Times New Roman" w:cs="Times New Roman"/>
          <w:color w:val="auto"/>
        </w:rPr>
      </w:pPr>
      <w:r w:rsidRPr="00D003B6">
        <w:rPr>
          <w:rFonts w:ascii="Times New Roman" w:hAnsi="Times New Roman" w:cs="Times New Roman"/>
          <w:color w:val="auto"/>
        </w:rPr>
        <w:t>Director</w:t>
      </w:r>
    </w:p>
    <w:p w:rsidR="00D003B6" w:rsidRPr="00D003B6" w:rsidRDefault="00D003B6" w:rsidP="00D003B6">
      <w:pPr>
        <w:tabs>
          <w:tab w:val="left" w:pos="720"/>
        </w:tabs>
        <w:ind w:left="5040" w:right="-1080"/>
        <w:jc w:val="left"/>
        <w:rPr>
          <w:rFonts w:ascii="Times New Roman" w:hAnsi="Times New Roman" w:cs="Times New Roman"/>
          <w:color w:val="auto"/>
        </w:rPr>
      </w:pPr>
      <w:r w:rsidRPr="00D003B6">
        <w:rPr>
          <w:rFonts w:ascii="Times New Roman" w:hAnsi="Times New Roman" w:cs="Times New Roman"/>
          <w:color w:val="auto"/>
        </w:rPr>
        <w:t>Air Force Review Boards Agency</w:t>
      </w:r>
    </w:p>
    <w:p w:rsidR="00D003B6" w:rsidRPr="00D003B6" w:rsidRDefault="00D003B6" w:rsidP="00D003B6">
      <w:pPr>
        <w:tabs>
          <w:tab w:val="left" w:pos="720"/>
        </w:tabs>
        <w:ind w:right="-1080"/>
        <w:jc w:val="left"/>
        <w:rPr>
          <w:rFonts w:ascii="Times New Roman" w:hAnsi="Times New Roman" w:cs="Times New Roman"/>
          <w:color w:val="auto"/>
        </w:rPr>
      </w:pPr>
    </w:p>
    <w:p w:rsidR="00D003B6" w:rsidRPr="00D003B6" w:rsidRDefault="00D003B6" w:rsidP="00D003B6">
      <w:pPr>
        <w:tabs>
          <w:tab w:val="left" w:pos="720"/>
        </w:tabs>
        <w:ind w:right="-1080"/>
        <w:jc w:val="left"/>
        <w:rPr>
          <w:rFonts w:ascii="Times New Roman" w:hAnsi="Times New Roman" w:cs="Times New Roman"/>
          <w:color w:val="auto"/>
        </w:rPr>
      </w:pPr>
      <w:r w:rsidRPr="00D003B6">
        <w:rPr>
          <w:rFonts w:ascii="Times New Roman" w:hAnsi="Times New Roman" w:cs="Times New Roman"/>
          <w:color w:val="auto"/>
        </w:rPr>
        <w:t>Attachment:</w:t>
      </w:r>
    </w:p>
    <w:p w:rsidR="00D003B6" w:rsidRPr="00D003B6" w:rsidRDefault="00D003B6" w:rsidP="00D003B6">
      <w:pPr>
        <w:tabs>
          <w:tab w:val="left" w:pos="720"/>
        </w:tabs>
        <w:ind w:right="-1080"/>
        <w:jc w:val="left"/>
        <w:rPr>
          <w:rFonts w:ascii="Times New Roman" w:hAnsi="Times New Roman" w:cs="Times New Roman"/>
          <w:color w:val="auto"/>
        </w:rPr>
      </w:pPr>
      <w:r w:rsidRPr="00D003B6">
        <w:rPr>
          <w:rFonts w:ascii="Times New Roman" w:hAnsi="Times New Roman" w:cs="Times New Roman"/>
          <w:color w:val="auto"/>
        </w:rPr>
        <w:t>Record of Proceedings</w:t>
      </w:r>
    </w:p>
    <w:p w:rsidR="00AD2379" w:rsidRDefault="00AD2379"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9D3" w:rsidRDefault="007069D3">
      <w:r>
        <w:separator/>
      </w:r>
    </w:p>
  </w:endnote>
  <w:endnote w:type="continuationSeparator" w:id="0">
    <w:p w:rsidR="007069D3" w:rsidRDefault="0070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C7" w:rsidRPr="00374247" w:rsidRDefault="003879C7" w:rsidP="00726F84">
    <w:pPr>
      <w:pStyle w:val="Footer"/>
      <w:ind w:firstLine="4320"/>
      <w:rPr>
        <w:color w:val="auto"/>
      </w:rPr>
    </w:pPr>
    <w:r w:rsidRPr="00374247">
      <w:rPr>
        <w:color w:val="auto"/>
      </w:rPr>
      <w:t xml:space="preserve">   </w:t>
    </w:r>
    <w:r w:rsidR="00CF19B9">
      <w:fldChar w:fldCharType="begin"/>
    </w:r>
    <w:r w:rsidR="0033741A">
      <w:instrText xml:space="preserve"> PAGE   \* MERGEFORMAT </w:instrText>
    </w:r>
    <w:r w:rsidR="00CF19B9">
      <w:fldChar w:fldCharType="separate"/>
    </w:r>
    <w:r w:rsidR="00D003B6" w:rsidRPr="00D003B6">
      <w:rPr>
        <w:noProof/>
        <w:color w:val="auto"/>
      </w:rPr>
      <w:t>6</w:t>
    </w:r>
    <w:r w:rsidR="00CF19B9">
      <w:rPr>
        <w:noProof/>
        <w:color w:val="auto"/>
      </w:rPr>
      <w:fldChar w:fldCharType="end"/>
    </w:r>
    <w:r w:rsidRPr="00374247">
      <w:rPr>
        <w:color w:val="auto"/>
      </w:rPr>
      <w:t xml:space="preserve">                                                           </w:t>
    </w:r>
    <w:r w:rsidR="001270EE">
      <w:rPr>
        <w:color w:val="auto"/>
      </w:rPr>
      <w:t>PD11</w:t>
    </w:r>
    <w:r w:rsidRPr="00E75B34">
      <w:rPr>
        <w:color w:val="auto"/>
      </w:rPr>
      <w:t>00</w:t>
    </w:r>
    <w:r w:rsidR="00E75B34" w:rsidRPr="00E75B34">
      <w:rPr>
        <w:color w:val="auto"/>
      </w:rPr>
      <w:t>401</w:t>
    </w:r>
  </w:p>
  <w:p w:rsidR="003879C7" w:rsidRPr="00684CE6" w:rsidRDefault="003879C7">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9D3" w:rsidRDefault="007069D3">
      <w:r>
        <w:separator/>
      </w:r>
    </w:p>
  </w:footnote>
  <w:footnote w:type="continuationSeparator" w:id="0">
    <w:p w:rsidR="007069D3" w:rsidRDefault="00706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4BE2"/>
    <w:rsid w:val="00017594"/>
    <w:rsid w:val="00017778"/>
    <w:rsid w:val="00020941"/>
    <w:rsid w:val="00021361"/>
    <w:rsid w:val="00022CF3"/>
    <w:rsid w:val="00023562"/>
    <w:rsid w:val="00023913"/>
    <w:rsid w:val="00023D43"/>
    <w:rsid w:val="00024002"/>
    <w:rsid w:val="000240A0"/>
    <w:rsid w:val="00024DE7"/>
    <w:rsid w:val="00025078"/>
    <w:rsid w:val="000254F9"/>
    <w:rsid w:val="00026092"/>
    <w:rsid w:val="00026EAC"/>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5C86"/>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AE5"/>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0EE"/>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4DC"/>
    <w:rsid w:val="00145965"/>
    <w:rsid w:val="0014767E"/>
    <w:rsid w:val="00150B8A"/>
    <w:rsid w:val="00150DCB"/>
    <w:rsid w:val="00151906"/>
    <w:rsid w:val="00151912"/>
    <w:rsid w:val="00151FA0"/>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9B8"/>
    <w:rsid w:val="00195AAC"/>
    <w:rsid w:val="0019678C"/>
    <w:rsid w:val="001968BB"/>
    <w:rsid w:val="001A025E"/>
    <w:rsid w:val="001A08CD"/>
    <w:rsid w:val="001A0A1E"/>
    <w:rsid w:val="001A0F4E"/>
    <w:rsid w:val="001A2182"/>
    <w:rsid w:val="001A323E"/>
    <w:rsid w:val="001A5320"/>
    <w:rsid w:val="001A5E62"/>
    <w:rsid w:val="001A6848"/>
    <w:rsid w:val="001A7159"/>
    <w:rsid w:val="001A7538"/>
    <w:rsid w:val="001B06FB"/>
    <w:rsid w:val="001B0B1A"/>
    <w:rsid w:val="001B20E6"/>
    <w:rsid w:val="001B4C0B"/>
    <w:rsid w:val="001B4D12"/>
    <w:rsid w:val="001B4EC2"/>
    <w:rsid w:val="001B5B4A"/>
    <w:rsid w:val="001B5B59"/>
    <w:rsid w:val="001B60E0"/>
    <w:rsid w:val="001B755A"/>
    <w:rsid w:val="001B7C8C"/>
    <w:rsid w:val="001C051D"/>
    <w:rsid w:val="001C0688"/>
    <w:rsid w:val="001C16EF"/>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CA8"/>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1F9"/>
    <w:rsid w:val="002854EB"/>
    <w:rsid w:val="00287006"/>
    <w:rsid w:val="0029030A"/>
    <w:rsid w:val="0029082F"/>
    <w:rsid w:val="00291A69"/>
    <w:rsid w:val="00292397"/>
    <w:rsid w:val="00292AB2"/>
    <w:rsid w:val="00292B82"/>
    <w:rsid w:val="00292BED"/>
    <w:rsid w:val="00293DB6"/>
    <w:rsid w:val="00293FE8"/>
    <w:rsid w:val="00294142"/>
    <w:rsid w:val="00294437"/>
    <w:rsid w:val="00296686"/>
    <w:rsid w:val="00297A00"/>
    <w:rsid w:val="00297A45"/>
    <w:rsid w:val="00297E20"/>
    <w:rsid w:val="002A233F"/>
    <w:rsid w:val="002A3237"/>
    <w:rsid w:val="002A4119"/>
    <w:rsid w:val="002A58B7"/>
    <w:rsid w:val="002A5943"/>
    <w:rsid w:val="002A5C3C"/>
    <w:rsid w:val="002A685E"/>
    <w:rsid w:val="002A72C7"/>
    <w:rsid w:val="002A7DDC"/>
    <w:rsid w:val="002B0204"/>
    <w:rsid w:val="002B036A"/>
    <w:rsid w:val="002B03B2"/>
    <w:rsid w:val="002B0749"/>
    <w:rsid w:val="002B0763"/>
    <w:rsid w:val="002B2645"/>
    <w:rsid w:val="002B2D0B"/>
    <w:rsid w:val="002B303A"/>
    <w:rsid w:val="002B32E9"/>
    <w:rsid w:val="002B4E22"/>
    <w:rsid w:val="002B6103"/>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918"/>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41A"/>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6518"/>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057"/>
    <w:rsid w:val="003821E1"/>
    <w:rsid w:val="003840F6"/>
    <w:rsid w:val="00384866"/>
    <w:rsid w:val="003851BA"/>
    <w:rsid w:val="00385708"/>
    <w:rsid w:val="003857D4"/>
    <w:rsid w:val="00385D6F"/>
    <w:rsid w:val="003861F7"/>
    <w:rsid w:val="003863E9"/>
    <w:rsid w:val="00386D43"/>
    <w:rsid w:val="00387095"/>
    <w:rsid w:val="003879C7"/>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0A70"/>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07AE6"/>
    <w:rsid w:val="004101B2"/>
    <w:rsid w:val="004105B6"/>
    <w:rsid w:val="004123D7"/>
    <w:rsid w:val="00412658"/>
    <w:rsid w:val="004129DA"/>
    <w:rsid w:val="00415EA4"/>
    <w:rsid w:val="0041601B"/>
    <w:rsid w:val="0041604B"/>
    <w:rsid w:val="004172DB"/>
    <w:rsid w:val="004174F0"/>
    <w:rsid w:val="00417999"/>
    <w:rsid w:val="00417BED"/>
    <w:rsid w:val="00420A1D"/>
    <w:rsid w:val="00420B1E"/>
    <w:rsid w:val="00420D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1EDC"/>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5A3"/>
    <w:rsid w:val="00457743"/>
    <w:rsid w:val="00457BCF"/>
    <w:rsid w:val="00457DCE"/>
    <w:rsid w:val="00460E3F"/>
    <w:rsid w:val="0046111A"/>
    <w:rsid w:val="004613A3"/>
    <w:rsid w:val="00462F68"/>
    <w:rsid w:val="00463478"/>
    <w:rsid w:val="0046369B"/>
    <w:rsid w:val="00463781"/>
    <w:rsid w:val="00463C87"/>
    <w:rsid w:val="004640E9"/>
    <w:rsid w:val="00464744"/>
    <w:rsid w:val="004647EB"/>
    <w:rsid w:val="00465230"/>
    <w:rsid w:val="00466652"/>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4EE"/>
    <w:rsid w:val="00486818"/>
    <w:rsid w:val="00490D31"/>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56E"/>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AA1"/>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054F"/>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74F"/>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7E5"/>
    <w:rsid w:val="0058039C"/>
    <w:rsid w:val="00580A63"/>
    <w:rsid w:val="00583379"/>
    <w:rsid w:val="0058417C"/>
    <w:rsid w:val="005854F9"/>
    <w:rsid w:val="00586EC6"/>
    <w:rsid w:val="0058763D"/>
    <w:rsid w:val="00587DDE"/>
    <w:rsid w:val="00593043"/>
    <w:rsid w:val="00595B60"/>
    <w:rsid w:val="00595B63"/>
    <w:rsid w:val="00595BF0"/>
    <w:rsid w:val="00597E16"/>
    <w:rsid w:val="005A026A"/>
    <w:rsid w:val="005A0B1D"/>
    <w:rsid w:val="005A1846"/>
    <w:rsid w:val="005A258C"/>
    <w:rsid w:val="005A3560"/>
    <w:rsid w:val="005A3AC9"/>
    <w:rsid w:val="005A3E54"/>
    <w:rsid w:val="005A464E"/>
    <w:rsid w:val="005A5BE0"/>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227"/>
    <w:rsid w:val="005C1398"/>
    <w:rsid w:val="005C16F3"/>
    <w:rsid w:val="005C3758"/>
    <w:rsid w:val="005C4035"/>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7DB"/>
    <w:rsid w:val="00612FB0"/>
    <w:rsid w:val="0061356D"/>
    <w:rsid w:val="00613E26"/>
    <w:rsid w:val="00615641"/>
    <w:rsid w:val="00615A66"/>
    <w:rsid w:val="00616959"/>
    <w:rsid w:val="0062036E"/>
    <w:rsid w:val="006211D0"/>
    <w:rsid w:val="00621595"/>
    <w:rsid w:val="0062359D"/>
    <w:rsid w:val="006235F5"/>
    <w:rsid w:val="00623634"/>
    <w:rsid w:val="00624D0C"/>
    <w:rsid w:val="0062679D"/>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46EE0"/>
    <w:rsid w:val="00651911"/>
    <w:rsid w:val="00651E6D"/>
    <w:rsid w:val="0065237D"/>
    <w:rsid w:val="00652943"/>
    <w:rsid w:val="00652C5A"/>
    <w:rsid w:val="00653AB2"/>
    <w:rsid w:val="00653D2D"/>
    <w:rsid w:val="0065435E"/>
    <w:rsid w:val="00654551"/>
    <w:rsid w:val="00654F91"/>
    <w:rsid w:val="006555E7"/>
    <w:rsid w:val="00655CCC"/>
    <w:rsid w:val="006560B6"/>
    <w:rsid w:val="0065689C"/>
    <w:rsid w:val="0065726D"/>
    <w:rsid w:val="006573F2"/>
    <w:rsid w:val="00661BA2"/>
    <w:rsid w:val="00661E7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4FB"/>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5AD5"/>
    <w:rsid w:val="006B67D9"/>
    <w:rsid w:val="006B690F"/>
    <w:rsid w:val="006B6C14"/>
    <w:rsid w:val="006B7159"/>
    <w:rsid w:val="006B715E"/>
    <w:rsid w:val="006B7BE0"/>
    <w:rsid w:val="006C1D6E"/>
    <w:rsid w:val="006C2EF6"/>
    <w:rsid w:val="006C3A68"/>
    <w:rsid w:val="006C3B08"/>
    <w:rsid w:val="006C4634"/>
    <w:rsid w:val="006C6AB1"/>
    <w:rsid w:val="006C6E6B"/>
    <w:rsid w:val="006C714C"/>
    <w:rsid w:val="006C73D4"/>
    <w:rsid w:val="006D145F"/>
    <w:rsid w:val="006D2000"/>
    <w:rsid w:val="006D2D39"/>
    <w:rsid w:val="006D2F31"/>
    <w:rsid w:val="006D355D"/>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7DB"/>
    <w:rsid w:val="00704C40"/>
    <w:rsid w:val="00704C88"/>
    <w:rsid w:val="00704EA1"/>
    <w:rsid w:val="00705BE5"/>
    <w:rsid w:val="00705C40"/>
    <w:rsid w:val="00706482"/>
    <w:rsid w:val="00706754"/>
    <w:rsid w:val="007069D3"/>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155"/>
    <w:rsid w:val="007272F1"/>
    <w:rsid w:val="00727565"/>
    <w:rsid w:val="007301B1"/>
    <w:rsid w:val="0073062D"/>
    <w:rsid w:val="0073093B"/>
    <w:rsid w:val="0073254D"/>
    <w:rsid w:val="007340F3"/>
    <w:rsid w:val="007347BB"/>
    <w:rsid w:val="00735704"/>
    <w:rsid w:val="00736A49"/>
    <w:rsid w:val="007419A1"/>
    <w:rsid w:val="0074371F"/>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1817"/>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6FB"/>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13E5"/>
    <w:rsid w:val="007C238B"/>
    <w:rsid w:val="007C2802"/>
    <w:rsid w:val="007C3350"/>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099"/>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47E9C"/>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30A7"/>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1CA"/>
    <w:rsid w:val="008B04DB"/>
    <w:rsid w:val="008B09B4"/>
    <w:rsid w:val="008B1B11"/>
    <w:rsid w:val="008B1DF4"/>
    <w:rsid w:val="008B27FD"/>
    <w:rsid w:val="008B2E89"/>
    <w:rsid w:val="008B2FDB"/>
    <w:rsid w:val="008B3AF2"/>
    <w:rsid w:val="008B446D"/>
    <w:rsid w:val="008B44E9"/>
    <w:rsid w:val="008B515D"/>
    <w:rsid w:val="008B5D31"/>
    <w:rsid w:val="008B6705"/>
    <w:rsid w:val="008C22F3"/>
    <w:rsid w:val="008C3223"/>
    <w:rsid w:val="008C3FD0"/>
    <w:rsid w:val="008C4F01"/>
    <w:rsid w:val="008C5152"/>
    <w:rsid w:val="008C710E"/>
    <w:rsid w:val="008D1484"/>
    <w:rsid w:val="008D16EB"/>
    <w:rsid w:val="008D29E7"/>
    <w:rsid w:val="008D4071"/>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365"/>
    <w:rsid w:val="00911490"/>
    <w:rsid w:val="009115F2"/>
    <w:rsid w:val="00911B11"/>
    <w:rsid w:val="00914ADB"/>
    <w:rsid w:val="00915196"/>
    <w:rsid w:val="00917182"/>
    <w:rsid w:val="00920251"/>
    <w:rsid w:val="00920259"/>
    <w:rsid w:val="00920436"/>
    <w:rsid w:val="00921054"/>
    <w:rsid w:val="00921A0E"/>
    <w:rsid w:val="00921CFD"/>
    <w:rsid w:val="00921F7F"/>
    <w:rsid w:val="009239C0"/>
    <w:rsid w:val="00923B25"/>
    <w:rsid w:val="0092402E"/>
    <w:rsid w:val="0092525A"/>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5B2"/>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EBF"/>
    <w:rsid w:val="00985099"/>
    <w:rsid w:val="00985D32"/>
    <w:rsid w:val="00986514"/>
    <w:rsid w:val="00986FCC"/>
    <w:rsid w:val="00990FD6"/>
    <w:rsid w:val="00992029"/>
    <w:rsid w:val="00992BF4"/>
    <w:rsid w:val="009935C3"/>
    <w:rsid w:val="0099421F"/>
    <w:rsid w:val="00994D33"/>
    <w:rsid w:val="00994FC8"/>
    <w:rsid w:val="009A0346"/>
    <w:rsid w:val="009A0A7C"/>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0DDB"/>
    <w:rsid w:val="009D1ADE"/>
    <w:rsid w:val="009D2666"/>
    <w:rsid w:val="009D297C"/>
    <w:rsid w:val="009D3652"/>
    <w:rsid w:val="009D37CA"/>
    <w:rsid w:val="009D4229"/>
    <w:rsid w:val="009D4268"/>
    <w:rsid w:val="009D5DE9"/>
    <w:rsid w:val="009E09D0"/>
    <w:rsid w:val="009E0C9F"/>
    <w:rsid w:val="009E1181"/>
    <w:rsid w:val="009E122B"/>
    <w:rsid w:val="009E1283"/>
    <w:rsid w:val="009E3A7F"/>
    <w:rsid w:val="009E4C9B"/>
    <w:rsid w:val="009E4DFC"/>
    <w:rsid w:val="009E5789"/>
    <w:rsid w:val="009E57B1"/>
    <w:rsid w:val="009E62F6"/>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1FE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42A7"/>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7FE"/>
    <w:rsid w:val="00A838E8"/>
    <w:rsid w:val="00A83C15"/>
    <w:rsid w:val="00A84EC4"/>
    <w:rsid w:val="00A86530"/>
    <w:rsid w:val="00A86CB6"/>
    <w:rsid w:val="00A90D55"/>
    <w:rsid w:val="00A91E6C"/>
    <w:rsid w:val="00A9225E"/>
    <w:rsid w:val="00A944D8"/>
    <w:rsid w:val="00A959E7"/>
    <w:rsid w:val="00A95BBA"/>
    <w:rsid w:val="00A961EE"/>
    <w:rsid w:val="00A96559"/>
    <w:rsid w:val="00A97219"/>
    <w:rsid w:val="00A97B11"/>
    <w:rsid w:val="00A97CD9"/>
    <w:rsid w:val="00AA020A"/>
    <w:rsid w:val="00AA04B3"/>
    <w:rsid w:val="00AA088E"/>
    <w:rsid w:val="00AA1253"/>
    <w:rsid w:val="00AA1ED0"/>
    <w:rsid w:val="00AA1F5B"/>
    <w:rsid w:val="00AA28EF"/>
    <w:rsid w:val="00AA3593"/>
    <w:rsid w:val="00AA38CA"/>
    <w:rsid w:val="00AA493E"/>
    <w:rsid w:val="00AA73AF"/>
    <w:rsid w:val="00AA7B9B"/>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4FC2"/>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9AF"/>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6E"/>
    <w:rsid w:val="00B33598"/>
    <w:rsid w:val="00B3575C"/>
    <w:rsid w:val="00B36569"/>
    <w:rsid w:val="00B37345"/>
    <w:rsid w:val="00B37F53"/>
    <w:rsid w:val="00B40A05"/>
    <w:rsid w:val="00B40A3E"/>
    <w:rsid w:val="00B4118D"/>
    <w:rsid w:val="00B412DB"/>
    <w:rsid w:val="00B427BB"/>
    <w:rsid w:val="00B43BA2"/>
    <w:rsid w:val="00B449B0"/>
    <w:rsid w:val="00B449EE"/>
    <w:rsid w:val="00B45355"/>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266"/>
    <w:rsid w:val="00BA1824"/>
    <w:rsid w:val="00BA1C29"/>
    <w:rsid w:val="00BA21A3"/>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6B51"/>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24"/>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58F9"/>
    <w:rsid w:val="00C36201"/>
    <w:rsid w:val="00C368E8"/>
    <w:rsid w:val="00C36C3D"/>
    <w:rsid w:val="00C372C7"/>
    <w:rsid w:val="00C376A7"/>
    <w:rsid w:val="00C42443"/>
    <w:rsid w:val="00C42AED"/>
    <w:rsid w:val="00C42CBA"/>
    <w:rsid w:val="00C4338C"/>
    <w:rsid w:val="00C43C2B"/>
    <w:rsid w:val="00C45B27"/>
    <w:rsid w:val="00C4652E"/>
    <w:rsid w:val="00C4698A"/>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6670D"/>
    <w:rsid w:val="00C71BEC"/>
    <w:rsid w:val="00C73942"/>
    <w:rsid w:val="00C73A83"/>
    <w:rsid w:val="00C74D3A"/>
    <w:rsid w:val="00C751B0"/>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553"/>
    <w:rsid w:val="00CA3F73"/>
    <w:rsid w:val="00CA4670"/>
    <w:rsid w:val="00CA5339"/>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0F5F"/>
    <w:rsid w:val="00CD15BE"/>
    <w:rsid w:val="00CD1EF2"/>
    <w:rsid w:val="00CD32BD"/>
    <w:rsid w:val="00CD34C7"/>
    <w:rsid w:val="00CD5653"/>
    <w:rsid w:val="00CD5E6D"/>
    <w:rsid w:val="00CD63C8"/>
    <w:rsid w:val="00CD76F8"/>
    <w:rsid w:val="00CD78A5"/>
    <w:rsid w:val="00CE02E8"/>
    <w:rsid w:val="00CE0370"/>
    <w:rsid w:val="00CE069E"/>
    <w:rsid w:val="00CE0DE0"/>
    <w:rsid w:val="00CE214F"/>
    <w:rsid w:val="00CE2B1F"/>
    <w:rsid w:val="00CE2CC2"/>
    <w:rsid w:val="00CE3722"/>
    <w:rsid w:val="00CE449C"/>
    <w:rsid w:val="00CF0280"/>
    <w:rsid w:val="00CF095C"/>
    <w:rsid w:val="00CF158D"/>
    <w:rsid w:val="00CF19B9"/>
    <w:rsid w:val="00CF2166"/>
    <w:rsid w:val="00CF4340"/>
    <w:rsid w:val="00CF4394"/>
    <w:rsid w:val="00CF48B4"/>
    <w:rsid w:val="00CF5C12"/>
    <w:rsid w:val="00CF7B72"/>
    <w:rsid w:val="00CF7FC0"/>
    <w:rsid w:val="00D000A9"/>
    <w:rsid w:val="00D00384"/>
    <w:rsid w:val="00D003B6"/>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4A2"/>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91F"/>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343"/>
    <w:rsid w:val="00D86AB5"/>
    <w:rsid w:val="00D86E57"/>
    <w:rsid w:val="00D876AD"/>
    <w:rsid w:val="00D87788"/>
    <w:rsid w:val="00D877C8"/>
    <w:rsid w:val="00D91040"/>
    <w:rsid w:val="00D910C2"/>
    <w:rsid w:val="00D9168C"/>
    <w:rsid w:val="00D9189B"/>
    <w:rsid w:val="00D91DA6"/>
    <w:rsid w:val="00D921A0"/>
    <w:rsid w:val="00D92A1F"/>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0C2"/>
    <w:rsid w:val="00DC07B7"/>
    <w:rsid w:val="00DC0BF1"/>
    <w:rsid w:val="00DC11B7"/>
    <w:rsid w:val="00DC1607"/>
    <w:rsid w:val="00DC17F2"/>
    <w:rsid w:val="00DC4001"/>
    <w:rsid w:val="00DC41C3"/>
    <w:rsid w:val="00DC4842"/>
    <w:rsid w:val="00DC4A3C"/>
    <w:rsid w:val="00DC4FA4"/>
    <w:rsid w:val="00DC5028"/>
    <w:rsid w:val="00DC5B37"/>
    <w:rsid w:val="00DC7557"/>
    <w:rsid w:val="00DD286D"/>
    <w:rsid w:val="00DD2CAF"/>
    <w:rsid w:val="00DD3593"/>
    <w:rsid w:val="00DD462A"/>
    <w:rsid w:val="00DD5558"/>
    <w:rsid w:val="00DD6465"/>
    <w:rsid w:val="00DD64E0"/>
    <w:rsid w:val="00DD775C"/>
    <w:rsid w:val="00DD7BE0"/>
    <w:rsid w:val="00DE0ABF"/>
    <w:rsid w:val="00DE0C67"/>
    <w:rsid w:val="00DE1224"/>
    <w:rsid w:val="00DE1551"/>
    <w:rsid w:val="00DE3555"/>
    <w:rsid w:val="00DE3AAD"/>
    <w:rsid w:val="00DE598A"/>
    <w:rsid w:val="00DE5A80"/>
    <w:rsid w:val="00DE5EB5"/>
    <w:rsid w:val="00DE6952"/>
    <w:rsid w:val="00DE6FBE"/>
    <w:rsid w:val="00DE7A7D"/>
    <w:rsid w:val="00DE7E74"/>
    <w:rsid w:val="00DF071B"/>
    <w:rsid w:val="00DF30BD"/>
    <w:rsid w:val="00DF3B06"/>
    <w:rsid w:val="00DF402F"/>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5C25"/>
    <w:rsid w:val="00E06BBD"/>
    <w:rsid w:val="00E07BC2"/>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16A2"/>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0A9A"/>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5B34"/>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5B31"/>
    <w:rsid w:val="00EA681F"/>
    <w:rsid w:val="00EB04C6"/>
    <w:rsid w:val="00EB06A6"/>
    <w:rsid w:val="00EB29EA"/>
    <w:rsid w:val="00EB3307"/>
    <w:rsid w:val="00EB3823"/>
    <w:rsid w:val="00EB3CBB"/>
    <w:rsid w:val="00EB47D8"/>
    <w:rsid w:val="00EB57D3"/>
    <w:rsid w:val="00EB5B19"/>
    <w:rsid w:val="00EB5EFD"/>
    <w:rsid w:val="00EB6256"/>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EF7878"/>
    <w:rsid w:val="00F001B5"/>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BA4"/>
    <w:rsid w:val="00F20DA4"/>
    <w:rsid w:val="00F22A26"/>
    <w:rsid w:val="00F22B50"/>
    <w:rsid w:val="00F2361E"/>
    <w:rsid w:val="00F24072"/>
    <w:rsid w:val="00F26432"/>
    <w:rsid w:val="00F317C7"/>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4C0D"/>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0D08"/>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BodyText2">
    <w:name w:val="Body Text 2"/>
    <w:basedOn w:val="Normal"/>
    <w:link w:val="BodyText2Char"/>
    <w:uiPriority w:val="99"/>
    <w:semiHidden/>
    <w:unhideWhenUsed/>
    <w:rsid w:val="00D003B6"/>
    <w:pPr>
      <w:spacing w:after="120" w:line="480" w:lineRule="auto"/>
    </w:pPr>
  </w:style>
  <w:style w:type="character" w:customStyle="1" w:styleId="BodyText2Char">
    <w:name w:val="Body Text 2 Char"/>
    <w:basedOn w:val="DefaultParagraphFont"/>
    <w:link w:val="BodyText2"/>
    <w:uiPriority w:val="99"/>
    <w:semiHidden/>
    <w:rsid w:val="00D003B6"/>
    <w:rPr>
      <w:color w:val="008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13</cp:revision>
  <cp:lastPrinted>2012-06-20T14:49:00Z</cp:lastPrinted>
  <dcterms:created xsi:type="dcterms:W3CDTF">2012-06-14T12:36:00Z</dcterms:created>
  <dcterms:modified xsi:type="dcterms:W3CDTF">2012-07-02T15:44:00Z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