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407FBA">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1E0099">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001E0099">
        <w:rPr>
          <w:rFonts w:asciiTheme="minorHAnsi" w:hAnsiTheme="minorHAnsi"/>
          <w:caps/>
          <w:color w:val="auto"/>
        </w:rPr>
        <w:t xml:space="preserve"> marine corps</w:t>
      </w:r>
      <w:r w:rsidRPr="00B20624">
        <w:rPr>
          <w:rFonts w:asciiTheme="minorHAnsi" w:hAnsiTheme="minorHAnsi"/>
          <w:caps/>
          <w:color w:val="auto"/>
        </w:rPr>
        <w:t xml:space="preserve"> </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322352">
        <w:rPr>
          <w:rFonts w:asciiTheme="minorHAnsi" w:hAnsiTheme="minorHAnsi"/>
          <w:caps/>
          <w:color w:val="auto"/>
        </w:rPr>
        <w:t>392</w:t>
      </w:r>
      <w:r w:rsidRPr="00B20624">
        <w:rPr>
          <w:rFonts w:asciiTheme="minorHAnsi" w:hAnsiTheme="minorHAnsi"/>
          <w:caps/>
          <w:color w:val="auto"/>
        </w:rPr>
        <w:tab/>
      </w:r>
      <w:r w:rsidRPr="00B20624">
        <w:rPr>
          <w:rFonts w:asciiTheme="minorHAnsi" w:hAnsiTheme="minorHAnsi"/>
          <w:caps/>
          <w:color w:val="auto"/>
        </w:rPr>
        <w:tab/>
      </w:r>
      <w:r w:rsidR="001E0099">
        <w:rPr>
          <w:rFonts w:asciiTheme="minorHAnsi" w:hAnsiTheme="minorHAnsi"/>
          <w:caps/>
          <w:color w:val="auto"/>
        </w:rPr>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1E0099">
        <w:rPr>
          <w:rFonts w:asciiTheme="minorHAnsi" w:hAnsiTheme="minorHAnsi"/>
          <w:caps/>
          <w:color w:val="auto"/>
        </w:rPr>
        <w:t>20070131</w:t>
      </w:r>
    </w:p>
    <w:p w:rsidR="001C4D22"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1C4D22">
        <w:rPr>
          <w:rFonts w:asciiTheme="minorHAnsi" w:hAnsiTheme="minorHAnsi"/>
          <w:caps/>
          <w:color w:val="auto"/>
        </w:rPr>
        <w:t>0403</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w:t>
      </w:r>
      <w:r w:rsidRPr="00430527">
        <w:rPr>
          <w:rFonts w:asciiTheme="minorHAnsi" w:hAnsiTheme="minorHAnsi"/>
          <w:color w:val="auto"/>
          <w:szCs w:val="24"/>
        </w:rPr>
        <w:t xml:space="preserve">an </w:t>
      </w:r>
      <w:r w:rsidR="004870FC" w:rsidRPr="00430527">
        <w:rPr>
          <w:rFonts w:asciiTheme="minorHAnsi" w:hAnsiTheme="minorHAnsi"/>
          <w:color w:val="auto"/>
          <w:szCs w:val="24"/>
        </w:rPr>
        <w:t xml:space="preserve">active duty </w:t>
      </w:r>
      <w:r w:rsidR="00430527" w:rsidRPr="00430527">
        <w:rPr>
          <w:rFonts w:asciiTheme="minorHAnsi" w:hAnsiTheme="minorHAnsi"/>
          <w:color w:val="auto"/>
          <w:szCs w:val="24"/>
        </w:rPr>
        <w:t>Cpl/E-4 (062</w:t>
      </w:r>
      <w:r w:rsidR="00DB2D50" w:rsidRPr="00430527">
        <w:rPr>
          <w:rFonts w:asciiTheme="minorHAnsi" w:hAnsiTheme="minorHAnsi"/>
          <w:color w:val="auto"/>
          <w:szCs w:val="24"/>
        </w:rPr>
        <w:t>1</w:t>
      </w:r>
      <w:r w:rsidRPr="00430527">
        <w:rPr>
          <w:rFonts w:asciiTheme="minorHAnsi" w:hAnsiTheme="minorHAnsi"/>
          <w:color w:val="auto"/>
          <w:szCs w:val="24"/>
        </w:rPr>
        <w:t xml:space="preserve">, </w:t>
      </w:r>
      <w:r w:rsidR="00430527" w:rsidRPr="00430527">
        <w:rPr>
          <w:rFonts w:asciiTheme="minorHAnsi" w:hAnsiTheme="minorHAnsi"/>
          <w:color w:val="auto"/>
          <w:szCs w:val="24"/>
        </w:rPr>
        <w:t>Field Radio Operator</w:t>
      </w:r>
      <w:r w:rsidRPr="00430527">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430527">
        <w:rPr>
          <w:rFonts w:asciiTheme="minorHAnsi" w:hAnsiTheme="minorHAnsi"/>
          <w:color w:val="auto"/>
          <w:szCs w:val="24"/>
        </w:rPr>
        <w:t>a right knee condition</w:t>
      </w:r>
      <w:r w:rsidR="003009A0">
        <w:rPr>
          <w:rFonts w:asciiTheme="minorHAnsi" w:hAnsiTheme="minorHAnsi"/>
          <w:color w:val="auto"/>
          <w:szCs w:val="24"/>
        </w:rPr>
        <w:t xml:space="preserve"> that</w:t>
      </w:r>
      <w:r w:rsidR="001339A7" w:rsidRPr="00A315F3">
        <w:rPr>
          <w:rFonts w:asciiTheme="minorHAnsi" w:hAnsiTheme="minorHAnsi"/>
          <w:color w:val="auto"/>
          <w:szCs w:val="24"/>
        </w:rPr>
        <w:t xml:space="preserve"> began in </w:t>
      </w:r>
      <w:r w:rsidR="00430527">
        <w:rPr>
          <w:rFonts w:asciiTheme="minorHAnsi" w:hAnsiTheme="minorHAnsi"/>
          <w:color w:val="auto"/>
          <w:szCs w:val="24"/>
        </w:rPr>
        <w:t>2003</w:t>
      </w:r>
      <w:r w:rsidR="003009A0" w:rsidRPr="003009A0">
        <w:rPr>
          <w:rFonts w:asciiTheme="minorHAnsi" w:hAnsiTheme="minorHAnsi"/>
          <w:color w:val="auto"/>
          <w:szCs w:val="24"/>
        </w:rPr>
        <w:t>.</w:t>
      </w:r>
      <w:r w:rsidR="003009A0">
        <w:rPr>
          <w:rFonts w:asciiTheme="minorHAnsi" w:hAnsiTheme="minorHAnsi"/>
          <w:color w:val="auto"/>
          <w:szCs w:val="24"/>
        </w:rPr>
        <w:t xml:space="preserve">  </w:t>
      </w:r>
      <w:r w:rsidR="002D25BC" w:rsidRPr="008B690B">
        <w:rPr>
          <w:rFonts w:asciiTheme="minorHAnsi" w:hAnsiTheme="minorHAnsi"/>
          <w:color w:val="auto"/>
          <w:szCs w:val="24"/>
        </w:rPr>
        <w:t>She</w:t>
      </w:r>
      <w:r w:rsidR="00EF31F3" w:rsidRPr="002D25BC">
        <w:rPr>
          <w:rFonts w:asciiTheme="minorHAnsi" w:hAnsiTheme="minorHAnsi"/>
          <w:color w:val="auto"/>
          <w:szCs w:val="24"/>
        </w:rPr>
        <w:t xml:space="preserve"> did not respond adequately to </w:t>
      </w:r>
      <w:r w:rsidR="003009A0">
        <w:rPr>
          <w:rFonts w:asciiTheme="minorHAnsi" w:hAnsiTheme="minorHAnsi"/>
          <w:color w:val="auto"/>
          <w:szCs w:val="24"/>
        </w:rPr>
        <w:t xml:space="preserve">conservative and surgical </w:t>
      </w:r>
      <w:r w:rsidR="00EF31F3" w:rsidRPr="002D25BC">
        <w:rPr>
          <w:rFonts w:asciiTheme="minorHAnsi" w:hAnsiTheme="minorHAnsi"/>
          <w:color w:val="auto"/>
          <w:szCs w:val="24"/>
        </w:rPr>
        <w:t>treatment and wa</w:t>
      </w:r>
      <w:r w:rsidR="00DA18F0" w:rsidRPr="002D25BC">
        <w:rPr>
          <w:rFonts w:asciiTheme="minorHAnsi" w:hAnsiTheme="minorHAnsi"/>
          <w:color w:val="auto"/>
          <w:szCs w:val="24"/>
        </w:rPr>
        <w:t xml:space="preserve">s unable to perform within </w:t>
      </w:r>
      <w:r w:rsidR="002D25BC" w:rsidRPr="003009A0">
        <w:rPr>
          <w:rFonts w:asciiTheme="minorHAnsi" w:hAnsiTheme="minorHAnsi"/>
          <w:color w:val="auto"/>
          <w:szCs w:val="24"/>
        </w:rPr>
        <w:t>her</w:t>
      </w:r>
      <w:r w:rsidR="00DA18F0" w:rsidRPr="002D25BC">
        <w:rPr>
          <w:rFonts w:asciiTheme="minorHAnsi" w:hAnsiTheme="minorHAnsi"/>
          <w:color w:val="auto"/>
          <w:szCs w:val="24"/>
        </w:rPr>
        <w:t xml:space="preserve"> </w:t>
      </w:r>
      <w:r w:rsidR="001C4D22">
        <w:rPr>
          <w:rFonts w:asciiTheme="minorHAnsi" w:hAnsiTheme="minorHAnsi"/>
          <w:color w:val="auto"/>
          <w:szCs w:val="24"/>
        </w:rPr>
        <w:t xml:space="preserve">military occupational specialty </w:t>
      </w:r>
      <w:r w:rsidR="00EF31F3" w:rsidRPr="002D25BC">
        <w:rPr>
          <w:rFonts w:asciiTheme="minorHAnsi" w:hAnsiTheme="minorHAnsi"/>
          <w:color w:val="auto"/>
          <w:szCs w:val="24"/>
        </w:rPr>
        <w:t xml:space="preserve">or meet physical fitness standards.  </w:t>
      </w:r>
      <w:r w:rsidR="002D25BC" w:rsidRPr="00F0547F">
        <w:rPr>
          <w:rFonts w:asciiTheme="minorHAnsi" w:hAnsiTheme="minorHAnsi"/>
          <w:color w:val="auto"/>
          <w:szCs w:val="24"/>
        </w:rPr>
        <w:t>She</w:t>
      </w:r>
      <w:r w:rsidR="00EF31F3" w:rsidRPr="00F0547F">
        <w:rPr>
          <w:rFonts w:asciiTheme="minorHAnsi" w:hAnsiTheme="minorHAnsi"/>
          <w:color w:val="auto"/>
          <w:szCs w:val="24"/>
        </w:rPr>
        <w:t xml:space="preserve"> was </w:t>
      </w:r>
      <w:r w:rsidR="002D25BC" w:rsidRPr="00F0547F">
        <w:rPr>
          <w:rFonts w:asciiTheme="minorHAnsi" w:hAnsiTheme="minorHAnsi"/>
          <w:color w:val="auto"/>
          <w:szCs w:val="24"/>
        </w:rPr>
        <w:t>placed on limited duty</w:t>
      </w:r>
      <w:r w:rsidR="00A54677" w:rsidRPr="002D25BC">
        <w:rPr>
          <w:rFonts w:asciiTheme="minorHAnsi" w:hAnsiTheme="minorHAnsi"/>
          <w:color w:val="auto"/>
          <w:szCs w:val="24"/>
        </w:rPr>
        <w:t xml:space="preserve"> </w:t>
      </w:r>
      <w:r w:rsidR="00CB38F5">
        <w:rPr>
          <w:rFonts w:asciiTheme="minorHAnsi" w:hAnsiTheme="minorHAnsi"/>
          <w:color w:val="auto"/>
          <w:szCs w:val="24"/>
        </w:rPr>
        <w:t xml:space="preserve">(LIMDU) </w:t>
      </w:r>
      <w:r w:rsidR="00EF31F3" w:rsidRPr="002D25BC">
        <w:rPr>
          <w:rFonts w:asciiTheme="minorHAnsi" w:hAnsiTheme="minorHAnsi"/>
          <w:color w:val="auto"/>
          <w:szCs w:val="24"/>
        </w:rPr>
        <w:t>and underwent a Medical Evaluation Board (MEB).</w:t>
      </w:r>
      <w:r w:rsidR="00F0547F">
        <w:rPr>
          <w:rFonts w:asciiTheme="minorHAnsi" w:hAnsiTheme="minorHAnsi"/>
          <w:color w:val="auto"/>
          <w:szCs w:val="24"/>
        </w:rPr>
        <w:t xml:space="preserve">  </w:t>
      </w:r>
      <w:r w:rsidR="00547A15" w:rsidRPr="00547A15">
        <w:rPr>
          <w:rFonts w:asciiTheme="minorHAnsi" w:hAnsiTheme="minorHAnsi"/>
          <w:color w:val="auto"/>
          <w:szCs w:val="24"/>
        </w:rPr>
        <w:t>Pain in joint involving lower leg was</w:t>
      </w:r>
      <w:r w:rsidRPr="00547A15">
        <w:rPr>
          <w:rFonts w:asciiTheme="minorHAnsi" w:hAnsiTheme="minorHAnsi"/>
          <w:color w:val="auto"/>
          <w:szCs w:val="24"/>
        </w:rPr>
        <w:t xml:space="preserve"> forwarded to the Physical Evaluation Board (PEB) as medically unacceptable IAW </w:t>
      </w:r>
      <w:r w:rsidR="002D25BC" w:rsidRPr="00547A15">
        <w:rPr>
          <w:rFonts w:asciiTheme="minorHAnsi" w:hAnsiTheme="minorHAnsi"/>
          <w:color w:val="auto"/>
          <w:szCs w:val="24"/>
        </w:rPr>
        <w:t>SECNAVINST 1850.4E.</w:t>
      </w:r>
      <w:r w:rsidR="00547A15">
        <w:rPr>
          <w:rFonts w:asciiTheme="minorHAnsi" w:hAnsiTheme="minorHAnsi"/>
          <w:color w:val="auto"/>
          <w:szCs w:val="24"/>
        </w:rPr>
        <w:t xml:space="preserve">  </w:t>
      </w:r>
      <w:r w:rsidR="002D25BC" w:rsidRPr="00547A15">
        <w:rPr>
          <w:rFonts w:asciiTheme="minorHAnsi" w:hAnsiTheme="minorHAnsi"/>
          <w:color w:val="auto"/>
          <w:szCs w:val="24"/>
        </w:rPr>
        <w:t>No other conditions appeared on the MEB’s submission.  Other conditions included in the Disability Evaluation System (DES) file will be discussed below.</w:t>
      </w:r>
      <w:r w:rsidR="00F0547F">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D55075">
        <w:rPr>
          <w:rFonts w:asciiTheme="minorHAnsi" w:hAnsiTheme="minorHAnsi"/>
          <w:color w:val="auto"/>
          <w:szCs w:val="24"/>
        </w:rPr>
        <w:t xml:space="preserve">right patella instability status post </w:t>
      </w:r>
      <w:proofErr w:type="spellStart"/>
      <w:r w:rsidR="00D55075">
        <w:rPr>
          <w:rFonts w:asciiTheme="minorHAnsi" w:hAnsiTheme="minorHAnsi"/>
          <w:color w:val="auto"/>
          <w:szCs w:val="24"/>
        </w:rPr>
        <w:t>tibial</w:t>
      </w:r>
      <w:proofErr w:type="spellEnd"/>
      <w:r w:rsidR="00D55075">
        <w:rPr>
          <w:rFonts w:asciiTheme="minorHAnsi" w:hAnsiTheme="minorHAnsi"/>
          <w:color w:val="auto"/>
          <w:szCs w:val="24"/>
        </w:rPr>
        <w:t xml:space="preserve"> tubercle </w:t>
      </w:r>
      <w:proofErr w:type="spellStart"/>
      <w:r w:rsidR="00D55075">
        <w:rPr>
          <w:rFonts w:asciiTheme="minorHAnsi" w:hAnsiTheme="minorHAnsi"/>
          <w:color w:val="auto"/>
          <w:szCs w:val="24"/>
        </w:rPr>
        <w:t>osteotomy</w:t>
      </w:r>
      <w:proofErr w:type="spellEnd"/>
      <w:r w:rsidR="00D55075">
        <w:rPr>
          <w:rFonts w:asciiTheme="minorHAnsi" w:hAnsiTheme="minorHAnsi"/>
          <w:color w:val="auto"/>
          <w:szCs w:val="24"/>
        </w:rPr>
        <w:t xml:space="preserve"> surgery </w:t>
      </w:r>
      <w:r w:rsidRPr="00A315F3">
        <w:rPr>
          <w:rFonts w:asciiTheme="minorHAnsi" w:hAnsiTheme="minorHAnsi"/>
          <w:color w:val="auto"/>
          <w:szCs w:val="24"/>
        </w:rPr>
        <w:t>condition</w:t>
      </w:r>
      <w:r w:rsidR="00D42641">
        <w:rPr>
          <w:rFonts w:asciiTheme="minorHAnsi" w:hAnsiTheme="minorHAnsi"/>
          <w:color w:val="auto"/>
          <w:szCs w:val="24"/>
        </w:rPr>
        <w:t xml:space="preserve"> as unfitting</w:t>
      </w:r>
      <w:r w:rsidRPr="00A315F3">
        <w:rPr>
          <w:rFonts w:asciiTheme="minorHAnsi" w:hAnsiTheme="minorHAnsi"/>
          <w:color w:val="auto"/>
          <w:szCs w:val="24"/>
        </w:rPr>
        <w:t xml:space="preserve">, rated </w:t>
      </w:r>
      <w:r w:rsidR="00D55075">
        <w:rPr>
          <w:rFonts w:asciiTheme="minorHAnsi" w:hAnsiTheme="minorHAnsi"/>
          <w:color w:val="auto"/>
          <w:szCs w:val="24"/>
        </w:rPr>
        <w:t>20</w:t>
      </w:r>
      <w:r w:rsidRPr="00A315F3">
        <w:rPr>
          <w:rFonts w:asciiTheme="minorHAnsi" w:hAnsiTheme="minorHAnsi"/>
          <w:color w:val="auto"/>
          <w:szCs w:val="24"/>
        </w:rPr>
        <w:t>%</w:t>
      </w:r>
      <w:r w:rsidR="00D55075">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6A0FC4">
        <w:rPr>
          <w:rFonts w:asciiTheme="minorHAnsi" w:hAnsiTheme="minorHAnsi"/>
          <w:color w:val="auto"/>
          <w:szCs w:val="24"/>
        </w:rPr>
        <w:t xml:space="preserve">  </w:t>
      </w:r>
      <w:r w:rsidR="006A0FC4" w:rsidRPr="00D42641">
        <w:rPr>
          <w:rFonts w:asciiTheme="minorHAnsi" w:hAnsiTheme="minorHAnsi"/>
          <w:color w:val="auto"/>
          <w:szCs w:val="24"/>
        </w:rPr>
        <w:t xml:space="preserve">Additionally, </w:t>
      </w:r>
      <w:r w:rsidR="00D42641" w:rsidRPr="00D42641">
        <w:rPr>
          <w:rFonts w:asciiTheme="minorHAnsi" w:hAnsiTheme="minorHAnsi"/>
          <w:color w:val="auto"/>
          <w:szCs w:val="24"/>
        </w:rPr>
        <w:t>chronic right knee pain was</w:t>
      </w:r>
      <w:r w:rsidR="006A0FC4" w:rsidRPr="00D42641">
        <w:rPr>
          <w:rFonts w:asciiTheme="minorHAnsi" w:hAnsiTheme="minorHAnsi"/>
          <w:color w:val="auto"/>
          <w:szCs w:val="24"/>
        </w:rPr>
        <w:t xml:space="preserve"> </w:t>
      </w:r>
      <w:r w:rsidR="00D42641" w:rsidRPr="00D42641">
        <w:rPr>
          <w:rFonts w:asciiTheme="minorHAnsi" w:hAnsiTheme="minorHAnsi"/>
          <w:color w:val="auto"/>
          <w:szCs w:val="24"/>
        </w:rPr>
        <w:t>included as</w:t>
      </w:r>
      <w:r w:rsidR="006A0FC4" w:rsidRPr="00D42641">
        <w:rPr>
          <w:rFonts w:asciiTheme="minorHAnsi" w:hAnsiTheme="minorHAnsi"/>
          <w:color w:val="auto"/>
          <w:szCs w:val="24"/>
        </w:rPr>
        <w:t xml:space="preserve"> </w:t>
      </w:r>
      <w:r w:rsidR="00D42641" w:rsidRPr="00D42641">
        <w:rPr>
          <w:rFonts w:asciiTheme="minorHAnsi" w:hAnsiTheme="minorHAnsi"/>
          <w:color w:val="auto"/>
          <w:szCs w:val="24"/>
        </w:rPr>
        <w:t xml:space="preserve">a related </w:t>
      </w:r>
      <w:r w:rsidR="00CB38F5">
        <w:rPr>
          <w:rFonts w:asciiTheme="minorHAnsi" w:hAnsiTheme="minorHAnsi"/>
          <w:color w:val="auto"/>
          <w:szCs w:val="24"/>
        </w:rPr>
        <w:t>c</w:t>
      </w:r>
      <w:r w:rsidR="006A0FC4" w:rsidRPr="00D42641">
        <w:rPr>
          <w:rFonts w:asciiTheme="minorHAnsi" w:hAnsiTheme="minorHAnsi"/>
          <w:color w:val="auto"/>
          <w:szCs w:val="24"/>
        </w:rPr>
        <w:t xml:space="preserve">ategory </w:t>
      </w:r>
      <w:r w:rsidR="00CB38F5">
        <w:rPr>
          <w:rFonts w:asciiTheme="minorHAnsi" w:hAnsiTheme="minorHAnsi"/>
          <w:color w:val="auto"/>
          <w:szCs w:val="24"/>
        </w:rPr>
        <w:t>II</w:t>
      </w:r>
      <w:r w:rsidR="00D42641" w:rsidRPr="00D42641">
        <w:rPr>
          <w:rFonts w:asciiTheme="minorHAnsi" w:hAnsiTheme="minorHAnsi"/>
          <w:color w:val="auto"/>
          <w:szCs w:val="24"/>
        </w:rPr>
        <w:t xml:space="preserve"> diagnosis.</w:t>
      </w:r>
      <w:r w:rsidR="00C95967">
        <w:rPr>
          <w:rFonts w:asciiTheme="minorHAnsi" w:hAnsiTheme="minorHAnsi"/>
          <w:color w:val="auto"/>
          <w:szCs w:val="24"/>
        </w:rPr>
        <w:t xml:space="preserve">  Upo</w:t>
      </w:r>
      <w:r w:rsidR="00177FE7">
        <w:rPr>
          <w:rFonts w:asciiTheme="minorHAnsi" w:hAnsiTheme="minorHAnsi"/>
          <w:color w:val="auto"/>
          <w:szCs w:val="24"/>
        </w:rPr>
        <w:t>n reconsideration requested by the CI</w:t>
      </w:r>
      <w:r w:rsidR="00CB38F5">
        <w:rPr>
          <w:rFonts w:asciiTheme="minorHAnsi" w:hAnsiTheme="minorHAnsi"/>
          <w:color w:val="auto"/>
          <w:szCs w:val="24"/>
        </w:rPr>
        <w:t xml:space="preserve">, the </w:t>
      </w:r>
      <w:r w:rsidR="00D42641">
        <w:rPr>
          <w:rFonts w:asciiTheme="minorHAnsi" w:hAnsiTheme="minorHAnsi"/>
          <w:color w:val="auto"/>
          <w:szCs w:val="24"/>
        </w:rPr>
        <w:t>PEB confirmed the decision</w:t>
      </w:r>
      <w:r w:rsidR="00177FE7">
        <w:rPr>
          <w:rFonts w:asciiTheme="minorHAnsi" w:hAnsiTheme="minorHAnsi"/>
          <w:color w:val="auto"/>
          <w:szCs w:val="24"/>
        </w:rPr>
        <w:t xml:space="preserve">.  </w:t>
      </w:r>
      <w:r w:rsidRPr="00A315F3">
        <w:rPr>
          <w:rFonts w:asciiTheme="minorHAnsi" w:hAnsiTheme="minorHAnsi"/>
          <w:color w:val="auto"/>
        </w:rPr>
        <w:t xml:space="preserve">The CI made </w:t>
      </w:r>
      <w:r w:rsidRPr="00D55075">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D55075">
        <w:rPr>
          <w:rFonts w:asciiTheme="minorHAnsi" w:hAnsiTheme="minorHAnsi"/>
          <w:color w:val="auto"/>
        </w:rPr>
        <w:t>20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322352" w:rsidRPr="00551D50">
        <w:rPr>
          <w:rFonts w:asciiTheme="minorHAnsi" w:hAnsiTheme="minorHAnsi"/>
          <w:color w:val="auto"/>
        </w:rPr>
        <w:t xml:space="preserve">I asked for reconsideration before the formal findings came out because I have always felt that my rating was unfair.  However since my lawyer never contacted me before the hearing I settled for the unfair rating of 20%.  I was later told at a VA hospital in Richmond that they only gave me 10% for my right </w:t>
      </w:r>
      <w:proofErr w:type="gramStart"/>
      <w:r w:rsidR="00322352" w:rsidRPr="00551D50">
        <w:rPr>
          <w:rFonts w:asciiTheme="minorHAnsi" w:hAnsiTheme="minorHAnsi"/>
          <w:color w:val="auto"/>
        </w:rPr>
        <w:t>patella,</w:t>
      </w:r>
      <w:proofErr w:type="gramEnd"/>
      <w:r w:rsidR="00322352" w:rsidRPr="00551D50">
        <w:rPr>
          <w:rFonts w:asciiTheme="minorHAnsi" w:hAnsiTheme="minorHAnsi"/>
          <w:color w:val="auto"/>
        </w:rPr>
        <w:t xml:space="preserve"> however on the informal findings dated 6 Sep 2006 it states 20%.  The audiologist told me they gave me 10% for my ears.  I can only pray and hope that this panel rectifies this injustice</w:t>
      </w:r>
      <w:r w:rsidR="00022D8A">
        <w:rPr>
          <w:rFonts w:asciiTheme="minorHAnsi" w:hAnsiTheme="minorHAnsi"/>
          <w:color w:val="auto"/>
          <w:szCs w:val="24"/>
        </w:rPr>
        <w:t xml:space="preserve">.”  </w:t>
      </w:r>
      <w:r w:rsidR="00322352">
        <w:rPr>
          <w:rFonts w:asciiTheme="minorHAnsi" w:hAnsiTheme="minorHAnsi"/>
          <w:color w:val="auto"/>
          <w:szCs w:val="24"/>
        </w:rPr>
        <w:t>She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04"/>
        <w:gridCol w:w="1080"/>
        <w:gridCol w:w="810"/>
        <w:gridCol w:w="2520"/>
        <w:gridCol w:w="1080"/>
        <w:gridCol w:w="810"/>
        <w:gridCol w:w="1024"/>
      </w:tblGrid>
      <w:tr w:rsidR="00191A51" w:rsidRPr="002A685E" w:rsidTr="00BB227B">
        <w:trPr>
          <w:trHeight w:val="233"/>
          <w:jc w:val="center"/>
        </w:trPr>
        <w:tc>
          <w:tcPr>
            <w:tcW w:w="3994" w:type="dxa"/>
            <w:gridSpan w:val="3"/>
            <w:tcBorders>
              <w:right w:val="thinThickThinSmallGap" w:sz="24" w:space="0" w:color="auto"/>
            </w:tcBorders>
            <w:shd w:val="clear" w:color="auto" w:fill="D9D9D9" w:themeFill="background1" w:themeFillShade="D9"/>
          </w:tcPr>
          <w:p w:rsidR="00191A51" w:rsidRPr="009E2E84" w:rsidRDefault="00191A51" w:rsidP="00F903A6">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PEB – Dated </w:t>
            </w:r>
            <w:r w:rsidR="00322352">
              <w:rPr>
                <w:rFonts w:cs="Times New Roman"/>
                <w:b/>
                <w:sz w:val="18"/>
                <w:szCs w:val="18"/>
              </w:rPr>
              <w:t>20060928</w:t>
            </w:r>
          </w:p>
        </w:tc>
        <w:tc>
          <w:tcPr>
            <w:tcW w:w="5434" w:type="dxa"/>
            <w:gridSpan w:val="4"/>
            <w:tcBorders>
              <w:left w:val="thinThickThinSmallGap" w:sz="24" w:space="0" w:color="auto"/>
            </w:tcBorders>
            <w:shd w:val="clear" w:color="auto" w:fill="D9D9D9" w:themeFill="background1" w:themeFillShade="D9"/>
          </w:tcPr>
          <w:p w:rsidR="00191A51" w:rsidRPr="009E2E84" w:rsidRDefault="00191A51" w:rsidP="005065FD">
            <w:pPr>
              <w:pStyle w:val="ListParagraph"/>
              <w:spacing w:after="0" w:line="240" w:lineRule="exact"/>
              <w:ind w:left="0"/>
              <w:jc w:val="center"/>
              <w:rPr>
                <w:rFonts w:cs="Times New Roman"/>
                <w:b/>
                <w:sz w:val="18"/>
                <w:szCs w:val="18"/>
              </w:rPr>
            </w:pPr>
            <w:r w:rsidRPr="009E2E84">
              <w:rPr>
                <w:rFonts w:cs="Times New Roman"/>
                <w:b/>
                <w:sz w:val="18"/>
                <w:szCs w:val="18"/>
              </w:rPr>
              <w:t>VA (</w:t>
            </w:r>
            <w:r w:rsidR="00BB227B">
              <w:rPr>
                <w:rFonts w:cs="Times New Roman"/>
                <w:b/>
                <w:sz w:val="18"/>
                <w:szCs w:val="18"/>
              </w:rPr>
              <w:t>2</w:t>
            </w:r>
            <w:r w:rsidR="005065FD">
              <w:rPr>
                <w:rFonts w:cs="Times New Roman"/>
                <w:b/>
                <w:sz w:val="18"/>
                <w:szCs w:val="18"/>
              </w:rPr>
              <w:t>2</w:t>
            </w:r>
            <w:r w:rsidR="0079000E" w:rsidRPr="009E2E84">
              <w:rPr>
                <w:rFonts w:cs="Times New Roman"/>
                <w:b/>
                <w:sz w:val="18"/>
                <w:szCs w:val="18"/>
              </w:rPr>
              <w:t xml:space="preserve"> Mo</w:t>
            </w:r>
            <w:r w:rsidR="0079000E" w:rsidRPr="00BB227B">
              <w:rPr>
                <w:rFonts w:cs="Times New Roman"/>
                <w:b/>
                <w:sz w:val="18"/>
                <w:szCs w:val="18"/>
              </w:rPr>
              <w:t>.</w:t>
            </w:r>
            <w:r w:rsidR="00BB227B" w:rsidRPr="00BB227B">
              <w:rPr>
                <w:rFonts w:cs="Times New Roman"/>
                <w:b/>
                <w:sz w:val="18"/>
                <w:szCs w:val="18"/>
              </w:rPr>
              <w:t xml:space="preserve"> </w:t>
            </w:r>
            <w:r w:rsidR="0079000E" w:rsidRPr="00BB227B">
              <w:rPr>
                <w:rFonts w:cs="Times New Roman"/>
                <w:b/>
                <w:sz w:val="18"/>
                <w:szCs w:val="18"/>
              </w:rPr>
              <w:t>A</w:t>
            </w:r>
            <w:r w:rsidRPr="00BB227B">
              <w:rPr>
                <w:rFonts w:cs="Times New Roman"/>
                <w:b/>
                <w:sz w:val="18"/>
                <w:szCs w:val="18"/>
              </w:rPr>
              <w:t>fter</w:t>
            </w:r>
            <w:r w:rsidRPr="009E2E84">
              <w:rPr>
                <w:rFonts w:cs="Times New Roman"/>
                <w:b/>
                <w:sz w:val="18"/>
                <w:szCs w:val="18"/>
              </w:rPr>
              <w:t xml:space="preserve"> Separation) – All Effective </w:t>
            </w:r>
            <w:r w:rsidR="00BB227B">
              <w:rPr>
                <w:rFonts w:cs="Times New Roman"/>
                <w:b/>
                <w:sz w:val="18"/>
                <w:szCs w:val="18"/>
              </w:rPr>
              <w:t>20080929</w:t>
            </w:r>
          </w:p>
        </w:tc>
      </w:tr>
      <w:tr w:rsidR="00191A51" w:rsidRPr="002A685E" w:rsidTr="00BB227B">
        <w:trPr>
          <w:trHeight w:val="224"/>
          <w:jc w:val="center"/>
        </w:trPr>
        <w:tc>
          <w:tcPr>
            <w:tcW w:w="2104"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BB227B" w:rsidRPr="002A685E" w:rsidTr="00BB227B">
        <w:trPr>
          <w:trHeight w:val="190"/>
          <w:jc w:val="center"/>
        </w:trPr>
        <w:tc>
          <w:tcPr>
            <w:tcW w:w="2104" w:type="dxa"/>
            <w:tcBorders>
              <w:bottom w:val="single" w:sz="4" w:space="0" w:color="auto"/>
              <w:right w:val="single" w:sz="4" w:space="0" w:color="auto"/>
            </w:tcBorders>
            <w:shd w:val="clear" w:color="auto" w:fill="FFFFFF" w:themeFill="background1"/>
            <w:vAlign w:val="center"/>
          </w:tcPr>
          <w:p w:rsidR="00BB227B" w:rsidRPr="00BC3538" w:rsidRDefault="00D55075" w:rsidP="00191A51">
            <w:pPr>
              <w:pStyle w:val="ListParagraph"/>
              <w:spacing w:after="0" w:line="200" w:lineRule="exact"/>
              <w:ind w:left="0"/>
              <w:rPr>
                <w:rFonts w:cs="Times New Roman"/>
                <w:sz w:val="18"/>
                <w:szCs w:val="18"/>
              </w:rPr>
            </w:pPr>
            <w:r>
              <w:rPr>
                <w:rFonts w:cs="Times New Roman"/>
                <w:sz w:val="18"/>
                <w:szCs w:val="18"/>
              </w:rPr>
              <w:t>Right Patella</w:t>
            </w:r>
            <w:r w:rsidR="00BB227B">
              <w:rPr>
                <w:rFonts w:cs="Times New Roman"/>
                <w:sz w:val="18"/>
                <w:szCs w:val="18"/>
              </w:rPr>
              <w:t xml:space="preserve"> Instability</w:t>
            </w:r>
          </w:p>
        </w:tc>
        <w:tc>
          <w:tcPr>
            <w:tcW w:w="1080" w:type="dxa"/>
            <w:tcBorders>
              <w:left w:val="single" w:sz="4" w:space="0" w:color="auto"/>
              <w:bottom w:val="single" w:sz="4" w:space="0" w:color="auto"/>
            </w:tcBorders>
            <w:shd w:val="clear" w:color="auto" w:fill="FFFFFF" w:themeFill="background1"/>
            <w:vAlign w:val="center"/>
          </w:tcPr>
          <w:p w:rsidR="00BB227B" w:rsidRPr="00BC3538" w:rsidRDefault="00BB227B" w:rsidP="00186D7F">
            <w:pPr>
              <w:pStyle w:val="ListParagraph"/>
              <w:spacing w:after="0" w:line="200" w:lineRule="exact"/>
              <w:ind w:left="0"/>
              <w:jc w:val="center"/>
              <w:rPr>
                <w:rFonts w:cs="Times New Roman"/>
                <w:sz w:val="18"/>
                <w:szCs w:val="18"/>
              </w:rPr>
            </w:pPr>
            <w:r>
              <w:rPr>
                <w:rFonts w:cs="Times New Roman"/>
                <w:sz w:val="18"/>
                <w:szCs w:val="18"/>
              </w:rPr>
              <w:t>5299-5257</w:t>
            </w:r>
          </w:p>
        </w:tc>
        <w:tc>
          <w:tcPr>
            <w:tcW w:w="810" w:type="dxa"/>
            <w:tcBorders>
              <w:bottom w:val="single" w:sz="4" w:space="0" w:color="auto"/>
              <w:right w:val="thinThickThinSmallGap" w:sz="24" w:space="0" w:color="auto"/>
            </w:tcBorders>
            <w:shd w:val="clear" w:color="auto" w:fill="FFFFFF" w:themeFill="background1"/>
            <w:vAlign w:val="center"/>
          </w:tcPr>
          <w:p w:rsidR="00BB227B" w:rsidRPr="00BC3538" w:rsidRDefault="00BB227B" w:rsidP="00191A51">
            <w:pPr>
              <w:pStyle w:val="ListParagraph"/>
              <w:spacing w:after="0" w:line="200" w:lineRule="exact"/>
              <w:ind w:left="0"/>
              <w:jc w:val="center"/>
              <w:rPr>
                <w:rFonts w:cs="Times New Roman"/>
                <w:sz w:val="18"/>
                <w:szCs w:val="18"/>
              </w:rPr>
            </w:pPr>
            <w:r>
              <w:rPr>
                <w:rFonts w:cs="Times New Roman"/>
                <w:sz w:val="18"/>
                <w:szCs w:val="18"/>
              </w:rPr>
              <w:t>20%</w:t>
            </w:r>
          </w:p>
        </w:tc>
        <w:tc>
          <w:tcPr>
            <w:tcW w:w="2520" w:type="dxa"/>
            <w:vMerge w:val="restart"/>
            <w:tcBorders>
              <w:left w:val="thinThickThinSmallGap" w:sz="24" w:space="0" w:color="auto"/>
            </w:tcBorders>
            <w:shd w:val="clear" w:color="auto" w:fill="FFFFFF" w:themeFill="background1"/>
            <w:vAlign w:val="center"/>
          </w:tcPr>
          <w:p w:rsidR="00BB227B" w:rsidRPr="00BC3538" w:rsidRDefault="00BB227B" w:rsidP="00D17740">
            <w:pPr>
              <w:pStyle w:val="ListParagraph"/>
              <w:spacing w:line="200" w:lineRule="exact"/>
              <w:ind w:left="0"/>
              <w:rPr>
                <w:rFonts w:cs="Times New Roman"/>
                <w:sz w:val="18"/>
                <w:szCs w:val="18"/>
              </w:rPr>
            </w:pPr>
            <w:r>
              <w:rPr>
                <w:rFonts w:cs="Times New Roman"/>
                <w:sz w:val="18"/>
                <w:szCs w:val="18"/>
              </w:rPr>
              <w:t xml:space="preserve">Right </w:t>
            </w:r>
            <w:proofErr w:type="spellStart"/>
            <w:r>
              <w:rPr>
                <w:rFonts w:cs="Times New Roman"/>
                <w:sz w:val="18"/>
                <w:szCs w:val="18"/>
              </w:rPr>
              <w:t>Patellofemoral</w:t>
            </w:r>
            <w:proofErr w:type="spellEnd"/>
            <w:r>
              <w:rPr>
                <w:rFonts w:cs="Times New Roman"/>
                <w:sz w:val="18"/>
                <w:szCs w:val="18"/>
              </w:rPr>
              <w:t xml:space="preserve"> Syndrome</w:t>
            </w:r>
          </w:p>
        </w:tc>
        <w:tc>
          <w:tcPr>
            <w:tcW w:w="1080" w:type="dxa"/>
            <w:vMerge w:val="restart"/>
            <w:shd w:val="clear" w:color="auto" w:fill="FFFFFF" w:themeFill="background1"/>
            <w:vAlign w:val="center"/>
          </w:tcPr>
          <w:p w:rsidR="00BB227B" w:rsidRPr="00BC3538" w:rsidRDefault="00BB227B" w:rsidP="00BB227B">
            <w:pPr>
              <w:pStyle w:val="ListParagraph"/>
              <w:spacing w:after="0" w:line="200" w:lineRule="exact"/>
              <w:ind w:left="0"/>
              <w:jc w:val="center"/>
              <w:rPr>
                <w:rFonts w:cs="Times New Roman"/>
                <w:sz w:val="18"/>
                <w:szCs w:val="18"/>
              </w:rPr>
            </w:pPr>
            <w:r>
              <w:rPr>
                <w:rFonts w:cs="Times New Roman"/>
                <w:sz w:val="18"/>
                <w:szCs w:val="18"/>
              </w:rPr>
              <w:t>5099-5024</w:t>
            </w:r>
          </w:p>
        </w:tc>
        <w:tc>
          <w:tcPr>
            <w:tcW w:w="810" w:type="dxa"/>
            <w:vMerge w:val="restart"/>
            <w:shd w:val="clear" w:color="auto" w:fill="FFFFFF" w:themeFill="background1"/>
            <w:vAlign w:val="center"/>
          </w:tcPr>
          <w:p w:rsidR="00BB227B" w:rsidRPr="00542C9A" w:rsidRDefault="00BB227B" w:rsidP="00BB227B">
            <w:pPr>
              <w:pStyle w:val="ListParagraph"/>
              <w:spacing w:after="0" w:line="200" w:lineRule="exact"/>
              <w:ind w:left="0"/>
              <w:jc w:val="center"/>
              <w:rPr>
                <w:rFonts w:cs="Times New Roman"/>
                <w:sz w:val="18"/>
                <w:szCs w:val="18"/>
              </w:rPr>
            </w:pPr>
            <w:r>
              <w:rPr>
                <w:rFonts w:cs="Times New Roman"/>
                <w:sz w:val="18"/>
                <w:szCs w:val="18"/>
              </w:rPr>
              <w:t>10%</w:t>
            </w:r>
          </w:p>
        </w:tc>
        <w:tc>
          <w:tcPr>
            <w:tcW w:w="1024" w:type="dxa"/>
            <w:vMerge w:val="restart"/>
            <w:shd w:val="clear" w:color="auto" w:fill="FFFFFF" w:themeFill="background1"/>
            <w:vAlign w:val="center"/>
          </w:tcPr>
          <w:p w:rsidR="00BB227B" w:rsidRPr="00542C9A" w:rsidRDefault="00BB227B" w:rsidP="00BB227B">
            <w:pPr>
              <w:pStyle w:val="ListParagraph"/>
              <w:spacing w:after="0" w:line="200" w:lineRule="exact"/>
              <w:ind w:left="0"/>
              <w:jc w:val="center"/>
              <w:rPr>
                <w:rFonts w:cs="Times New Roman"/>
                <w:sz w:val="18"/>
                <w:szCs w:val="18"/>
              </w:rPr>
            </w:pPr>
            <w:r>
              <w:rPr>
                <w:rFonts w:cs="Times New Roman"/>
                <w:sz w:val="18"/>
                <w:szCs w:val="18"/>
              </w:rPr>
              <w:t>20081204</w:t>
            </w:r>
          </w:p>
        </w:tc>
      </w:tr>
      <w:tr w:rsidR="00BB227B" w:rsidRPr="002A685E" w:rsidTr="00BB227B">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BB227B" w:rsidRDefault="00BB227B" w:rsidP="00A875E7">
            <w:pPr>
              <w:pStyle w:val="ListParagraph"/>
              <w:spacing w:after="0" w:line="200" w:lineRule="exact"/>
              <w:ind w:left="0"/>
              <w:rPr>
                <w:rFonts w:cs="Times New Roman"/>
                <w:sz w:val="18"/>
                <w:szCs w:val="18"/>
              </w:rPr>
            </w:pPr>
            <w:r>
              <w:rPr>
                <w:rFonts w:cs="Times New Roman"/>
                <w:sz w:val="18"/>
                <w:szCs w:val="18"/>
              </w:rPr>
              <w:t>Chronic Right Knee Pain</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BB227B" w:rsidRDefault="00BB227B" w:rsidP="00A875E7">
            <w:pPr>
              <w:pStyle w:val="ListParagraph"/>
              <w:spacing w:after="0" w:line="200" w:lineRule="exact"/>
              <w:ind w:left="0"/>
              <w:jc w:val="center"/>
              <w:rPr>
                <w:rFonts w:cs="Times New Roman"/>
                <w:sz w:val="18"/>
                <w:szCs w:val="18"/>
              </w:rPr>
            </w:pPr>
            <w:r>
              <w:rPr>
                <w:rFonts w:cs="Times New Roman"/>
                <w:sz w:val="18"/>
                <w:szCs w:val="18"/>
              </w:rPr>
              <w:t>Cat 2</w:t>
            </w:r>
          </w:p>
        </w:tc>
        <w:tc>
          <w:tcPr>
            <w:tcW w:w="2520" w:type="dxa"/>
            <w:vMerge/>
            <w:tcBorders>
              <w:left w:val="thinThickThinSmallGap" w:sz="24" w:space="0" w:color="auto"/>
            </w:tcBorders>
            <w:shd w:val="clear" w:color="auto" w:fill="FFFFFF" w:themeFill="background1"/>
            <w:vAlign w:val="center"/>
          </w:tcPr>
          <w:p w:rsidR="00BB227B" w:rsidRPr="00BC3538" w:rsidRDefault="00BB227B" w:rsidP="00191A51">
            <w:pPr>
              <w:pStyle w:val="ListParagraph"/>
              <w:spacing w:after="0" w:line="200" w:lineRule="exact"/>
              <w:ind w:left="0"/>
              <w:rPr>
                <w:rFonts w:cs="Times New Roman"/>
                <w:sz w:val="18"/>
                <w:szCs w:val="18"/>
              </w:rPr>
            </w:pPr>
          </w:p>
        </w:tc>
        <w:tc>
          <w:tcPr>
            <w:tcW w:w="1080" w:type="dxa"/>
            <w:vMerge/>
            <w:shd w:val="clear" w:color="auto" w:fill="FFFFFF" w:themeFill="background1"/>
            <w:vAlign w:val="center"/>
          </w:tcPr>
          <w:p w:rsidR="00BB227B" w:rsidRPr="00BC3538" w:rsidRDefault="00BB227B" w:rsidP="00191A51">
            <w:pPr>
              <w:pStyle w:val="ListParagraph"/>
              <w:spacing w:after="0" w:line="200" w:lineRule="exact"/>
              <w:ind w:left="0"/>
              <w:jc w:val="center"/>
              <w:rPr>
                <w:rFonts w:cs="Times New Roman"/>
                <w:sz w:val="18"/>
                <w:szCs w:val="18"/>
              </w:rPr>
            </w:pPr>
          </w:p>
        </w:tc>
        <w:tc>
          <w:tcPr>
            <w:tcW w:w="810" w:type="dxa"/>
            <w:vMerge/>
            <w:shd w:val="clear" w:color="auto" w:fill="FFFFFF" w:themeFill="background1"/>
            <w:vAlign w:val="center"/>
          </w:tcPr>
          <w:p w:rsidR="00BB227B" w:rsidRPr="00542C9A" w:rsidRDefault="00BB227B" w:rsidP="00191A51">
            <w:pPr>
              <w:pStyle w:val="ListParagraph"/>
              <w:spacing w:after="0" w:line="200" w:lineRule="exact"/>
              <w:ind w:left="0"/>
              <w:jc w:val="center"/>
              <w:rPr>
                <w:rFonts w:cs="Times New Roman"/>
                <w:sz w:val="18"/>
                <w:szCs w:val="18"/>
              </w:rPr>
            </w:pPr>
          </w:p>
        </w:tc>
        <w:tc>
          <w:tcPr>
            <w:tcW w:w="1024" w:type="dxa"/>
            <w:vMerge/>
            <w:shd w:val="clear" w:color="auto" w:fill="FFFFFF" w:themeFill="background1"/>
            <w:vAlign w:val="center"/>
          </w:tcPr>
          <w:p w:rsidR="00BB227B" w:rsidRPr="00542C9A" w:rsidRDefault="00BB227B" w:rsidP="00191A51">
            <w:pPr>
              <w:pStyle w:val="ListParagraph"/>
              <w:spacing w:after="0" w:line="200" w:lineRule="exact"/>
              <w:ind w:left="0"/>
              <w:jc w:val="center"/>
              <w:rPr>
                <w:rFonts w:cs="Times New Roman"/>
                <w:sz w:val="18"/>
                <w:szCs w:val="18"/>
              </w:rPr>
            </w:pPr>
          </w:p>
        </w:tc>
      </w:tr>
      <w:tr w:rsidR="00BB227B" w:rsidRPr="002A685E" w:rsidTr="00BB227B">
        <w:trPr>
          <w:trHeight w:val="197"/>
          <w:jc w:val="center"/>
        </w:trPr>
        <w:tc>
          <w:tcPr>
            <w:tcW w:w="3994" w:type="dxa"/>
            <w:gridSpan w:val="3"/>
            <w:vMerge w:val="restart"/>
            <w:tcBorders>
              <w:top w:val="single" w:sz="4" w:space="0" w:color="auto"/>
              <w:right w:val="thinThickThinSmallGap" w:sz="24" w:space="0" w:color="auto"/>
            </w:tcBorders>
            <w:shd w:val="clear" w:color="auto" w:fill="FFFFFF" w:themeFill="background1"/>
            <w:vAlign w:val="center"/>
          </w:tcPr>
          <w:p w:rsidR="00BB227B" w:rsidRDefault="00BB227B" w:rsidP="00BB227B">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520" w:type="dxa"/>
            <w:tcBorders>
              <w:top w:val="single" w:sz="4" w:space="0" w:color="auto"/>
              <w:left w:val="thinThickThinSmallGap" w:sz="24" w:space="0" w:color="auto"/>
            </w:tcBorders>
            <w:shd w:val="clear" w:color="auto" w:fill="FFFFFF" w:themeFill="background1"/>
            <w:vAlign w:val="center"/>
          </w:tcPr>
          <w:p w:rsidR="00BB227B" w:rsidRDefault="00BB227B" w:rsidP="00191A51">
            <w:pPr>
              <w:pStyle w:val="ListParagraph"/>
              <w:spacing w:after="0" w:line="200" w:lineRule="exact"/>
              <w:ind w:left="0"/>
              <w:rPr>
                <w:rFonts w:cs="Times New Roman"/>
                <w:sz w:val="18"/>
                <w:szCs w:val="18"/>
              </w:rPr>
            </w:pPr>
            <w:r>
              <w:rPr>
                <w:rFonts w:cs="Times New Roman"/>
                <w:sz w:val="18"/>
                <w:szCs w:val="18"/>
              </w:rPr>
              <w:t>Tinnitus</w:t>
            </w:r>
          </w:p>
        </w:tc>
        <w:tc>
          <w:tcPr>
            <w:tcW w:w="1080" w:type="dxa"/>
            <w:tcBorders>
              <w:top w:val="single" w:sz="4" w:space="0" w:color="auto"/>
            </w:tcBorders>
            <w:shd w:val="clear" w:color="auto" w:fill="FFFFFF" w:themeFill="background1"/>
            <w:vAlign w:val="center"/>
          </w:tcPr>
          <w:p w:rsidR="00BB227B" w:rsidRDefault="00BB227B" w:rsidP="00191A51">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top w:val="single" w:sz="4" w:space="0" w:color="auto"/>
            </w:tcBorders>
            <w:shd w:val="clear" w:color="auto" w:fill="FFFFFF" w:themeFill="background1"/>
            <w:vAlign w:val="center"/>
          </w:tcPr>
          <w:p w:rsidR="00BB227B" w:rsidRDefault="00BB227B"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BB227B" w:rsidRDefault="00BB227B" w:rsidP="00191A51">
            <w:pPr>
              <w:pStyle w:val="ListParagraph"/>
              <w:spacing w:after="0" w:line="200" w:lineRule="exact"/>
              <w:ind w:left="0"/>
              <w:jc w:val="center"/>
              <w:rPr>
                <w:rFonts w:cs="Times New Roman"/>
                <w:sz w:val="18"/>
                <w:szCs w:val="18"/>
              </w:rPr>
            </w:pPr>
            <w:r>
              <w:rPr>
                <w:rFonts w:cs="Times New Roman"/>
                <w:sz w:val="18"/>
                <w:szCs w:val="18"/>
              </w:rPr>
              <w:t>20081204</w:t>
            </w:r>
          </w:p>
        </w:tc>
      </w:tr>
      <w:tr w:rsidR="00BB227B" w:rsidRPr="002A685E" w:rsidTr="00BB227B">
        <w:trPr>
          <w:trHeight w:val="188"/>
          <w:jc w:val="center"/>
        </w:trPr>
        <w:tc>
          <w:tcPr>
            <w:tcW w:w="3994" w:type="dxa"/>
            <w:gridSpan w:val="3"/>
            <w:vMerge/>
            <w:tcBorders>
              <w:right w:val="thinThickThinSmallGap" w:sz="24" w:space="0" w:color="auto"/>
            </w:tcBorders>
            <w:shd w:val="clear" w:color="auto" w:fill="FFFFFF" w:themeFill="background1"/>
          </w:tcPr>
          <w:p w:rsidR="00BB227B" w:rsidRPr="00AF7266" w:rsidRDefault="00BB227B" w:rsidP="00BB227B">
            <w:pPr>
              <w:pStyle w:val="ListParagraph"/>
              <w:spacing w:after="0" w:line="240" w:lineRule="exact"/>
              <w:ind w:left="0"/>
              <w:jc w:val="center"/>
              <w:rPr>
                <w:rFonts w:cs="Times New Roman"/>
                <w:sz w:val="18"/>
                <w:szCs w:val="18"/>
                <w:highlight w:val="yellow"/>
              </w:rPr>
            </w:pPr>
          </w:p>
        </w:tc>
        <w:tc>
          <w:tcPr>
            <w:tcW w:w="4410" w:type="dxa"/>
            <w:gridSpan w:val="3"/>
            <w:tcBorders>
              <w:left w:val="thinThickThinSmallGap" w:sz="24" w:space="0" w:color="auto"/>
            </w:tcBorders>
            <w:shd w:val="clear" w:color="auto" w:fill="FFFFFF" w:themeFill="background1"/>
            <w:vAlign w:val="center"/>
          </w:tcPr>
          <w:p w:rsidR="00BB227B" w:rsidRPr="0038532B" w:rsidRDefault="00BB227B" w:rsidP="00BB227B">
            <w:pPr>
              <w:pStyle w:val="ListParagraph"/>
              <w:spacing w:after="0" w:line="200" w:lineRule="exact"/>
              <w:ind w:left="0"/>
              <w:jc w:val="center"/>
              <w:rPr>
                <w:rFonts w:cs="Times New Roman"/>
                <w:sz w:val="18"/>
                <w:szCs w:val="18"/>
              </w:rPr>
            </w:pPr>
            <w:r w:rsidRPr="0038532B">
              <w:rPr>
                <w:rFonts w:cs="Times New Roman"/>
                <w:sz w:val="18"/>
                <w:szCs w:val="18"/>
              </w:rPr>
              <w:t>Not Service Connected</w:t>
            </w:r>
            <w:r>
              <w:rPr>
                <w:rFonts w:cs="Times New Roman"/>
                <w:sz w:val="18"/>
                <w:szCs w:val="18"/>
              </w:rPr>
              <w:t xml:space="preserve"> x 1</w:t>
            </w:r>
          </w:p>
        </w:tc>
        <w:tc>
          <w:tcPr>
            <w:tcW w:w="1024" w:type="dxa"/>
            <w:shd w:val="clear" w:color="auto" w:fill="FFFFFF" w:themeFill="background1"/>
            <w:vAlign w:val="center"/>
          </w:tcPr>
          <w:p w:rsidR="00BB227B" w:rsidRPr="00542C9A" w:rsidRDefault="00BB227B" w:rsidP="00191A51">
            <w:pPr>
              <w:pStyle w:val="ListParagraph"/>
              <w:spacing w:after="0" w:line="200" w:lineRule="exact"/>
              <w:ind w:left="0"/>
              <w:jc w:val="center"/>
              <w:rPr>
                <w:rFonts w:cs="Times New Roman"/>
                <w:sz w:val="18"/>
                <w:szCs w:val="18"/>
              </w:rPr>
            </w:pPr>
            <w:r>
              <w:rPr>
                <w:rFonts w:cs="Times New Roman"/>
                <w:sz w:val="18"/>
                <w:szCs w:val="18"/>
              </w:rPr>
              <w:t>20081204</w:t>
            </w:r>
          </w:p>
        </w:tc>
      </w:tr>
      <w:tr w:rsidR="00191A51" w:rsidRPr="002A685E" w:rsidTr="00BB227B">
        <w:trPr>
          <w:trHeight w:val="242"/>
          <w:jc w:val="center"/>
        </w:trPr>
        <w:tc>
          <w:tcPr>
            <w:tcW w:w="399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322352">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43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BB227B">
              <w:rPr>
                <w:rFonts w:cs="Times New Roman"/>
                <w:b/>
                <w:sz w:val="20"/>
                <w:szCs w:val="20"/>
              </w:rPr>
              <w:t>2</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7109B" w:rsidRDefault="002C6E5B" w:rsidP="0027109B">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1C4D22">
        <w:rPr>
          <w:rFonts w:asciiTheme="minorHAnsi" w:hAnsiTheme="minorHAnsi"/>
          <w:color w:val="auto"/>
          <w:szCs w:val="24"/>
        </w:rPr>
        <w:t xml:space="preserve">  </w:t>
      </w:r>
      <w:r w:rsidR="001C4D22" w:rsidRPr="00A76BA0">
        <w:rPr>
          <w:rFonts w:asciiTheme="minorHAnsi" w:hAnsiTheme="minorHAnsi"/>
          <w:color w:val="auto"/>
          <w:szCs w:val="24"/>
        </w:rPr>
        <w:t xml:space="preserve">The </w:t>
      </w:r>
      <w:r w:rsidR="00CB38F5">
        <w:rPr>
          <w:rFonts w:asciiTheme="minorHAnsi" w:hAnsiTheme="minorHAnsi"/>
          <w:color w:val="auto"/>
          <w:szCs w:val="24"/>
        </w:rPr>
        <w:t xml:space="preserve">DES </w:t>
      </w:r>
      <w:r w:rsidR="001C4D22">
        <w:rPr>
          <w:rFonts w:asciiTheme="minorHAnsi" w:hAnsiTheme="minorHAnsi"/>
          <w:color w:val="auto"/>
          <w:szCs w:val="24"/>
        </w:rPr>
        <w:t>and the Department of Veterans</w:t>
      </w:r>
      <w:r w:rsidR="00CB38F5">
        <w:rPr>
          <w:rFonts w:asciiTheme="minorHAnsi" w:hAnsiTheme="minorHAnsi"/>
          <w:color w:val="auto"/>
          <w:szCs w:val="24"/>
        </w:rPr>
        <w:t>’</w:t>
      </w:r>
      <w:r w:rsidR="001C4D22">
        <w:rPr>
          <w:rFonts w:asciiTheme="minorHAnsi" w:hAnsiTheme="minorHAnsi"/>
          <w:color w:val="auto"/>
          <w:szCs w:val="24"/>
        </w:rPr>
        <w:t xml:space="preserve"> Affairs </w:t>
      </w:r>
      <w:r w:rsidR="00CB38F5">
        <w:rPr>
          <w:rFonts w:asciiTheme="minorHAnsi" w:hAnsiTheme="minorHAnsi"/>
          <w:color w:val="auto"/>
          <w:szCs w:val="24"/>
        </w:rPr>
        <w:t xml:space="preserve">(DVA) </w:t>
      </w:r>
      <w:r w:rsidR="001C4D22">
        <w:rPr>
          <w:rFonts w:asciiTheme="minorHAnsi" w:hAnsiTheme="minorHAnsi"/>
          <w:color w:val="auto"/>
          <w:szCs w:val="24"/>
        </w:rPr>
        <w:t xml:space="preserve">disability compensation system are independent systems operating under different laws.  </w:t>
      </w:r>
      <w:r w:rsidR="0027109B" w:rsidRPr="00A76BA0">
        <w:rPr>
          <w:rFonts w:asciiTheme="minorHAnsi" w:hAnsiTheme="minorHAnsi"/>
          <w:color w:val="auto"/>
          <w:szCs w:val="24"/>
        </w:rPr>
        <w:t xml:space="preserve">The </w:t>
      </w:r>
      <w:r w:rsidR="00CB38F5">
        <w:rPr>
          <w:rFonts w:asciiTheme="minorHAnsi" w:hAnsiTheme="minorHAnsi"/>
          <w:color w:val="auto"/>
          <w:szCs w:val="24"/>
        </w:rPr>
        <w:t>DES</w:t>
      </w:r>
      <w:r w:rsidR="001C4D22">
        <w:rPr>
          <w:rFonts w:asciiTheme="minorHAnsi" w:hAnsiTheme="minorHAnsi"/>
          <w:color w:val="auto"/>
          <w:szCs w:val="24"/>
        </w:rPr>
        <w:t xml:space="preserve">, under Title, 10 United States Code, </w:t>
      </w:r>
      <w:r w:rsidR="0027109B" w:rsidRPr="00A76BA0">
        <w:rPr>
          <w:rFonts w:asciiTheme="minorHAnsi" w:hAnsiTheme="minorHAnsi"/>
          <w:color w:val="auto"/>
          <w:szCs w:val="24"/>
        </w:rPr>
        <w:t>is responsible for maintaining a fit and v</w:t>
      </w:r>
      <w:r w:rsidR="00CB38F5">
        <w:rPr>
          <w:rFonts w:asciiTheme="minorHAnsi" w:hAnsiTheme="minorHAnsi"/>
          <w:color w:val="auto"/>
          <w:szCs w:val="24"/>
        </w:rPr>
        <w:t xml:space="preserve">ital fighting force. While the </w:t>
      </w:r>
      <w:r w:rsidR="0027109B"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27109B">
        <w:rPr>
          <w:rFonts w:asciiTheme="minorHAnsi" w:hAnsiTheme="minorHAnsi"/>
          <w:color w:val="auto"/>
          <w:szCs w:val="24"/>
        </w:rPr>
        <w:t>disposition, and not based on possible future worsening</w:t>
      </w:r>
      <w:r w:rsidR="0027109B" w:rsidRPr="00A76BA0">
        <w:rPr>
          <w:rFonts w:asciiTheme="minorHAnsi" w:hAnsiTheme="minorHAnsi"/>
          <w:color w:val="auto"/>
          <w:szCs w:val="24"/>
        </w:rPr>
        <w:t xml:space="preserve">. </w:t>
      </w:r>
      <w:r w:rsidR="0027109B">
        <w:rPr>
          <w:rFonts w:asciiTheme="minorHAnsi" w:hAnsiTheme="minorHAnsi"/>
          <w:color w:val="auto"/>
          <w:szCs w:val="24"/>
        </w:rPr>
        <w:t xml:space="preserve"> </w:t>
      </w:r>
      <w:r w:rsidR="0027109B" w:rsidRPr="00A76BA0">
        <w:rPr>
          <w:rFonts w:asciiTheme="minorHAnsi" w:hAnsiTheme="minorHAnsi"/>
          <w:color w:val="auto"/>
          <w:szCs w:val="24"/>
        </w:rPr>
        <w:t xml:space="preserve">However the </w:t>
      </w:r>
      <w:r w:rsidR="00CB38F5">
        <w:rPr>
          <w:rFonts w:asciiTheme="minorHAnsi" w:hAnsiTheme="minorHAnsi"/>
          <w:color w:val="auto"/>
          <w:szCs w:val="24"/>
        </w:rPr>
        <w:t>DVA</w:t>
      </w:r>
      <w:r w:rsidR="0027109B" w:rsidRPr="00A76BA0">
        <w:rPr>
          <w:rFonts w:asciiTheme="minorHAnsi" w:hAnsiTheme="minorHAnsi"/>
          <w:color w:val="auto"/>
          <w:szCs w:val="24"/>
        </w:rPr>
        <w:t xml:space="preserve">, operating under a different set of laws (Title 38, United States Code), is empowered to compensate </w:t>
      </w:r>
      <w:r w:rsidR="0027109B">
        <w:rPr>
          <w:rFonts w:asciiTheme="minorHAnsi" w:hAnsiTheme="minorHAnsi"/>
          <w:color w:val="auto"/>
          <w:szCs w:val="24"/>
        </w:rPr>
        <w:t xml:space="preserve">all </w:t>
      </w:r>
      <w:r w:rsidR="00CB38F5">
        <w:rPr>
          <w:rFonts w:asciiTheme="minorHAnsi" w:hAnsiTheme="minorHAnsi"/>
          <w:color w:val="auto"/>
          <w:szCs w:val="24"/>
        </w:rPr>
        <w:t>service-</w:t>
      </w:r>
      <w:r w:rsidR="0027109B" w:rsidRPr="00A76BA0">
        <w:rPr>
          <w:rFonts w:asciiTheme="minorHAnsi" w:hAnsiTheme="minorHAnsi"/>
          <w:color w:val="auto"/>
          <w:szCs w:val="24"/>
        </w:rPr>
        <w:t xml:space="preserve">connected conditions </w:t>
      </w:r>
      <w:r w:rsidR="0027109B">
        <w:rPr>
          <w:rFonts w:asciiTheme="minorHAnsi" w:hAnsiTheme="minorHAnsi"/>
          <w:color w:val="auto"/>
          <w:szCs w:val="24"/>
        </w:rPr>
        <w:t xml:space="preserve">without regard to fitness for military duties </w:t>
      </w:r>
      <w:r w:rsidR="0027109B" w:rsidRPr="00A76BA0">
        <w:rPr>
          <w:rFonts w:asciiTheme="minorHAnsi" w:hAnsiTheme="minorHAnsi"/>
          <w:color w:val="auto"/>
          <w:szCs w:val="24"/>
        </w:rPr>
        <w:t xml:space="preserve">and to periodically re-evaluate said conditions for the purpose of adjusting </w:t>
      </w:r>
      <w:r w:rsidR="0027109B" w:rsidRPr="00A76BA0">
        <w:rPr>
          <w:rFonts w:asciiTheme="minorHAnsi" w:hAnsiTheme="minorHAnsi"/>
          <w:color w:val="auto"/>
          <w:szCs w:val="24"/>
        </w:rPr>
        <w:lastRenderedPageBreak/>
        <w:t xml:space="preserve">the </w:t>
      </w:r>
      <w:r w:rsidR="00CB38F5">
        <w:rPr>
          <w:rFonts w:asciiTheme="minorHAnsi" w:hAnsiTheme="minorHAnsi"/>
          <w:color w:val="auto"/>
          <w:szCs w:val="24"/>
        </w:rPr>
        <w:t>V</w:t>
      </w:r>
      <w:r w:rsidR="0027109B" w:rsidRPr="00A76BA0">
        <w:rPr>
          <w:rFonts w:asciiTheme="minorHAnsi" w:hAnsiTheme="minorHAnsi"/>
          <w:color w:val="auto"/>
          <w:szCs w:val="24"/>
        </w:rPr>
        <w:t xml:space="preserve">eteran’s disability rating should </w:t>
      </w:r>
      <w:r w:rsidR="00CB38F5">
        <w:rPr>
          <w:rFonts w:asciiTheme="minorHAnsi" w:hAnsiTheme="minorHAnsi"/>
          <w:color w:val="auto"/>
          <w:szCs w:val="24"/>
        </w:rPr>
        <w:t>the</w:t>
      </w:r>
      <w:r w:rsidR="0027109B" w:rsidRPr="00A76BA0">
        <w:rPr>
          <w:rFonts w:asciiTheme="minorHAnsi" w:hAnsiTheme="minorHAnsi"/>
          <w:color w:val="auto"/>
          <w:szCs w:val="24"/>
        </w:rPr>
        <w:t xml:space="preserve"> degree of impairment vary over time.</w:t>
      </w:r>
      <w:r w:rsidR="0027109B">
        <w:rPr>
          <w:rFonts w:asciiTheme="minorHAnsi" w:hAnsiTheme="minorHAnsi"/>
          <w:color w:val="auto"/>
          <w:szCs w:val="24"/>
        </w:rPr>
        <w:t xml:space="preserve">  </w:t>
      </w:r>
      <w:r w:rsidR="0027109B"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27109B">
        <w:rPr>
          <w:rFonts w:asciiTheme="minorHAnsi" w:hAnsiTheme="minorHAnsi"/>
          <w:color w:val="auto"/>
          <w:szCs w:val="24"/>
        </w:rPr>
        <w:t xml:space="preserve">  </w:t>
      </w:r>
      <w:r w:rsidR="0027109B"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27109B" w:rsidRPr="007B5D59">
        <w:rPr>
          <w:rFonts w:asciiTheme="minorHAnsi" w:hAnsiTheme="minorHAnsi"/>
          <w:color w:val="auto"/>
          <w:szCs w:val="24"/>
        </w:rPr>
        <w:t>DoDI</w:t>
      </w:r>
      <w:proofErr w:type="spellEnd"/>
      <w:r w:rsidR="0027109B" w:rsidRPr="007B5D59">
        <w:rPr>
          <w:rFonts w:asciiTheme="minorHAnsi" w:hAnsiTheme="minorHAnsi"/>
          <w:color w:val="auto"/>
          <w:szCs w:val="24"/>
        </w:rPr>
        <w:t xml:space="preserve"> 6040.44 “fair and equitable” standard.</w:t>
      </w:r>
      <w:r w:rsidR="0027109B">
        <w:rPr>
          <w:rFonts w:asciiTheme="minorHAnsi" w:hAnsiTheme="minorHAnsi"/>
          <w:color w:val="auto"/>
          <w:szCs w:val="24"/>
        </w:rPr>
        <w:t xml:space="preserve">  </w:t>
      </w:r>
      <w:r w:rsidR="0027109B" w:rsidRPr="001F5378">
        <w:rPr>
          <w:rFonts w:asciiTheme="minorHAnsi" w:hAnsiTheme="minorHAnsi"/>
          <w:color w:val="auto"/>
          <w:szCs w:val="24"/>
        </w:rPr>
        <w:t xml:space="preserve">Furthermore, a </w:t>
      </w:r>
      <w:r w:rsidR="00CB38F5">
        <w:rPr>
          <w:rFonts w:asciiTheme="minorHAnsi" w:hAnsiTheme="minorHAnsi"/>
          <w:color w:val="auto"/>
          <w:szCs w:val="24"/>
        </w:rPr>
        <w:t>“</w:t>
      </w:r>
      <w:r w:rsidR="0027109B" w:rsidRPr="001F5378">
        <w:rPr>
          <w:rFonts w:asciiTheme="minorHAnsi" w:hAnsiTheme="minorHAnsi"/>
          <w:color w:val="auto"/>
          <w:szCs w:val="24"/>
        </w:rPr>
        <w:t>crystal ball</w:t>
      </w:r>
      <w:r w:rsidR="00CB38F5">
        <w:rPr>
          <w:rFonts w:asciiTheme="minorHAnsi" w:hAnsiTheme="minorHAnsi"/>
          <w:color w:val="auto"/>
          <w:szCs w:val="24"/>
        </w:rPr>
        <w:t>”</w:t>
      </w:r>
      <w:r w:rsidR="0027109B" w:rsidRPr="001F5378">
        <w:rPr>
          <w:rFonts w:asciiTheme="minorHAnsi" w:hAnsiTheme="minorHAnsi"/>
          <w:color w:val="auto"/>
          <w:szCs w:val="24"/>
        </w:rPr>
        <w:t xml:space="preserve"> requirement is not imposed on the service PEB’s by the Board; and, the 12 month window specified in </w:t>
      </w:r>
      <w:proofErr w:type="spellStart"/>
      <w:r w:rsidR="0027109B" w:rsidRPr="001F5378">
        <w:rPr>
          <w:rFonts w:asciiTheme="minorHAnsi" w:hAnsiTheme="minorHAnsi"/>
          <w:color w:val="auto"/>
          <w:szCs w:val="24"/>
        </w:rPr>
        <w:t>DoDI</w:t>
      </w:r>
      <w:proofErr w:type="spellEnd"/>
      <w:r w:rsidR="0027109B" w:rsidRPr="001F5378">
        <w:rPr>
          <w:rFonts w:asciiTheme="minorHAnsi" w:hAnsiTheme="minorHAnsi"/>
          <w:color w:val="auto"/>
          <w:szCs w:val="24"/>
        </w:rPr>
        <w:t xml:space="preserve"> 6040.44 is appropriate for rating comparisons but not for new developments after separation.</w:t>
      </w:r>
      <w:r w:rsidR="001C4D22">
        <w:rPr>
          <w:rFonts w:asciiTheme="minorHAnsi" w:hAnsiTheme="minorHAnsi"/>
          <w:color w:val="auto"/>
          <w:szCs w:val="24"/>
        </w:rPr>
        <w:t xml:space="preserve">  </w:t>
      </w:r>
      <w:r w:rsidR="0027109B" w:rsidRPr="001C4D22">
        <w:rPr>
          <w:rFonts w:asciiTheme="minorHAnsi" w:hAnsiTheme="minorHAnsi"/>
          <w:color w:val="auto"/>
          <w:szCs w:val="24"/>
        </w:rPr>
        <w:t>T</w:t>
      </w:r>
      <w:r w:rsidR="003E2E6E" w:rsidRPr="001C4D22">
        <w:rPr>
          <w:rFonts w:asciiTheme="minorHAnsi" w:hAnsiTheme="minorHAnsi"/>
          <w:color w:val="auto"/>
          <w:szCs w:val="24"/>
        </w:rPr>
        <w:t xml:space="preserve">he Board </w:t>
      </w:r>
      <w:r w:rsidR="0027109B" w:rsidRPr="001C4D22">
        <w:rPr>
          <w:rFonts w:asciiTheme="minorHAnsi" w:hAnsiTheme="minorHAnsi"/>
          <w:color w:val="auto"/>
          <w:szCs w:val="24"/>
        </w:rPr>
        <w:t xml:space="preserve">notes </w:t>
      </w:r>
      <w:r w:rsidR="003E2E6E" w:rsidRPr="001C4D22">
        <w:rPr>
          <w:rFonts w:asciiTheme="minorHAnsi" w:hAnsiTheme="minorHAnsi"/>
          <w:color w:val="auto"/>
          <w:szCs w:val="24"/>
        </w:rPr>
        <w:t xml:space="preserve">the significant interval (22 months) between the date of separation and the </w:t>
      </w:r>
      <w:r w:rsidR="00CB38F5">
        <w:rPr>
          <w:rFonts w:asciiTheme="minorHAnsi" w:hAnsiTheme="minorHAnsi"/>
          <w:color w:val="auto"/>
          <w:szCs w:val="24"/>
        </w:rPr>
        <w:t>D</w:t>
      </w:r>
      <w:r w:rsidR="003E2E6E" w:rsidRPr="001C4D22">
        <w:rPr>
          <w:rFonts w:asciiTheme="minorHAnsi" w:hAnsiTheme="minorHAnsi"/>
          <w:color w:val="auto"/>
          <w:szCs w:val="24"/>
        </w:rPr>
        <w:t>VA evaluation</w:t>
      </w:r>
      <w:r w:rsidR="0027109B" w:rsidRPr="001C4D22">
        <w:rPr>
          <w:rFonts w:asciiTheme="minorHAnsi" w:hAnsiTheme="minorHAnsi"/>
          <w:color w:val="auto"/>
          <w:szCs w:val="24"/>
        </w:rPr>
        <w:t xml:space="preserve"> and exceeds the 12-month interval specified by </w:t>
      </w:r>
      <w:proofErr w:type="spellStart"/>
      <w:r w:rsidR="0027109B" w:rsidRPr="001C4D22">
        <w:rPr>
          <w:rFonts w:asciiTheme="minorHAnsi" w:hAnsiTheme="minorHAnsi"/>
          <w:color w:val="auto"/>
          <w:szCs w:val="24"/>
        </w:rPr>
        <w:t>DoDI</w:t>
      </w:r>
      <w:proofErr w:type="spellEnd"/>
      <w:r w:rsidR="0027109B" w:rsidRPr="001C4D22">
        <w:rPr>
          <w:rFonts w:asciiTheme="minorHAnsi" w:hAnsiTheme="minorHAnsi"/>
          <w:color w:val="auto"/>
          <w:szCs w:val="24"/>
        </w:rPr>
        <w:t xml:space="preserve"> 6040.44, under which the Board operates, for special consideration to </w:t>
      </w:r>
      <w:r w:rsidR="00CB38F5">
        <w:rPr>
          <w:rFonts w:asciiTheme="minorHAnsi" w:hAnsiTheme="minorHAnsi"/>
          <w:color w:val="auto"/>
          <w:szCs w:val="24"/>
        </w:rPr>
        <w:t>D</w:t>
      </w:r>
      <w:r w:rsidR="0027109B" w:rsidRPr="001C4D22">
        <w:rPr>
          <w:rFonts w:asciiTheme="minorHAnsi" w:hAnsiTheme="minorHAnsi"/>
          <w:color w:val="auto"/>
          <w:szCs w:val="24"/>
        </w:rPr>
        <w:t xml:space="preserve">VA findings.  </w:t>
      </w:r>
      <w:r w:rsidR="003E2E6E" w:rsidRPr="001C4D22">
        <w:rPr>
          <w:rFonts w:asciiTheme="minorHAnsi" w:hAnsiTheme="minorHAnsi"/>
          <w:color w:val="auto"/>
          <w:szCs w:val="24"/>
        </w:rPr>
        <w:t xml:space="preserve">This does not mean that the </w:t>
      </w:r>
      <w:r w:rsidR="00CB38F5">
        <w:rPr>
          <w:rFonts w:asciiTheme="minorHAnsi" w:hAnsiTheme="minorHAnsi"/>
          <w:color w:val="auto"/>
          <w:szCs w:val="24"/>
        </w:rPr>
        <w:t>D</w:t>
      </w:r>
      <w:r w:rsidR="003E2E6E" w:rsidRPr="001C4D22">
        <w:rPr>
          <w:rFonts w:asciiTheme="minorHAnsi" w:hAnsiTheme="minorHAnsi"/>
          <w:color w:val="auto"/>
          <w:szCs w:val="24"/>
        </w:rPr>
        <w:t>VA information was disregarded, as it was a valuable source for clinical information and opinions relevant to the Board’s evaluation.</w:t>
      </w:r>
      <w:r w:rsidR="003050A2" w:rsidRPr="001C4D22">
        <w:rPr>
          <w:rFonts w:asciiTheme="minorHAnsi" w:hAnsiTheme="minorHAnsi"/>
          <w:color w:val="auto"/>
          <w:szCs w:val="24"/>
        </w:rPr>
        <w:t xml:space="preserve"> </w:t>
      </w:r>
      <w:r w:rsidR="003E2E6E" w:rsidRPr="001C4D22">
        <w:rPr>
          <w:rFonts w:asciiTheme="minorHAnsi" w:hAnsiTheme="minorHAnsi"/>
          <w:color w:val="auto"/>
          <w:szCs w:val="24"/>
        </w:rPr>
        <w:t xml:space="preserve"> In matters germane to the severity and disability at the time of separation, however, the information in the service </w:t>
      </w:r>
      <w:r w:rsidR="00CB38F5">
        <w:rPr>
          <w:rFonts w:asciiTheme="minorHAnsi" w:hAnsiTheme="minorHAnsi"/>
          <w:color w:val="auto"/>
          <w:szCs w:val="24"/>
        </w:rPr>
        <w:t xml:space="preserve">treatment </w:t>
      </w:r>
      <w:r w:rsidR="003E2E6E" w:rsidRPr="001C4D22">
        <w:rPr>
          <w:rFonts w:asciiTheme="minorHAnsi" w:hAnsiTheme="minorHAnsi"/>
          <w:color w:val="auto"/>
          <w:szCs w:val="24"/>
        </w:rPr>
        <w:t xml:space="preserve">record </w:t>
      </w:r>
      <w:r w:rsidR="00CB38F5">
        <w:rPr>
          <w:rFonts w:asciiTheme="minorHAnsi" w:hAnsiTheme="minorHAnsi"/>
          <w:color w:val="auto"/>
          <w:szCs w:val="24"/>
        </w:rPr>
        <w:t xml:space="preserve">(STR) </w:t>
      </w:r>
      <w:r w:rsidR="003E2E6E" w:rsidRPr="001C4D22">
        <w:rPr>
          <w:rFonts w:asciiTheme="minorHAnsi" w:hAnsiTheme="minorHAnsi"/>
          <w:color w:val="auto"/>
          <w:szCs w:val="24"/>
        </w:rPr>
        <w:t>was assigned proportionately more probative value as a basis for the Board’s rating recommendations.</w:t>
      </w:r>
      <w:r w:rsidR="001C4D22">
        <w:rPr>
          <w:rFonts w:asciiTheme="minorHAnsi" w:hAnsiTheme="minorHAnsi"/>
          <w:color w:val="auto"/>
          <w:szCs w:val="24"/>
        </w:rPr>
        <w:t xml:space="preserve">  </w:t>
      </w:r>
      <w:r w:rsidR="0027109B" w:rsidRPr="00D53297">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suspected DES improprieties in the processing of his case.   </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D7153A" w:rsidRDefault="00177FE7" w:rsidP="0005277A">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Right Knee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1C4D22">
        <w:rPr>
          <w:rFonts w:asciiTheme="minorHAnsi" w:hAnsiTheme="minorHAnsi"/>
          <w:color w:val="auto"/>
          <w:szCs w:val="24"/>
        </w:rPr>
        <w:t xml:space="preserve">The CI experienced chronic recurrent right knee pain and patellar instability beginning approximately </w:t>
      </w:r>
      <w:r w:rsidR="000156B2">
        <w:rPr>
          <w:rFonts w:asciiTheme="minorHAnsi" w:hAnsiTheme="minorHAnsi"/>
          <w:color w:val="auto"/>
          <w:szCs w:val="24"/>
        </w:rPr>
        <w:t>December 2002.</w:t>
      </w:r>
      <w:r w:rsidR="001C4D22">
        <w:rPr>
          <w:rFonts w:asciiTheme="minorHAnsi" w:hAnsiTheme="minorHAnsi"/>
          <w:color w:val="auto"/>
          <w:szCs w:val="24"/>
        </w:rPr>
        <w:t xml:space="preserve">  M</w:t>
      </w:r>
      <w:r w:rsidR="00D7153A">
        <w:rPr>
          <w:rFonts w:asciiTheme="minorHAnsi" w:hAnsiTheme="minorHAnsi"/>
          <w:color w:val="auto"/>
          <w:szCs w:val="24"/>
        </w:rPr>
        <w:t xml:space="preserve">agnetic resonance imaging </w:t>
      </w:r>
      <w:r w:rsidR="00CB38F5">
        <w:rPr>
          <w:rFonts w:asciiTheme="minorHAnsi" w:hAnsiTheme="minorHAnsi"/>
          <w:color w:val="auto"/>
          <w:szCs w:val="24"/>
        </w:rPr>
        <w:t xml:space="preserve">(MRI) </w:t>
      </w:r>
      <w:r w:rsidR="00D7153A">
        <w:rPr>
          <w:rFonts w:asciiTheme="minorHAnsi" w:hAnsiTheme="minorHAnsi"/>
          <w:color w:val="auto"/>
          <w:szCs w:val="24"/>
        </w:rPr>
        <w:t xml:space="preserve">showed laxity of the lateral patellar </w:t>
      </w:r>
      <w:proofErr w:type="spellStart"/>
      <w:r w:rsidR="00D7153A">
        <w:rPr>
          <w:rFonts w:asciiTheme="minorHAnsi" w:hAnsiTheme="minorHAnsi"/>
          <w:color w:val="auto"/>
          <w:szCs w:val="24"/>
        </w:rPr>
        <w:t>retinaculum</w:t>
      </w:r>
      <w:proofErr w:type="spellEnd"/>
      <w:r w:rsidR="00D7153A">
        <w:rPr>
          <w:rFonts w:asciiTheme="minorHAnsi" w:hAnsiTheme="minorHAnsi"/>
          <w:color w:val="auto"/>
          <w:szCs w:val="24"/>
        </w:rPr>
        <w:t xml:space="preserve"> without a tear.</w:t>
      </w:r>
      <w:r w:rsidR="001C4D22">
        <w:rPr>
          <w:rFonts w:asciiTheme="minorHAnsi" w:hAnsiTheme="minorHAnsi"/>
          <w:color w:val="auto"/>
          <w:szCs w:val="24"/>
        </w:rPr>
        <w:t xml:space="preserve">  </w:t>
      </w:r>
      <w:r w:rsidR="00206716">
        <w:rPr>
          <w:rFonts w:asciiTheme="minorHAnsi" w:hAnsiTheme="minorHAnsi"/>
          <w:color w:val="auto"/>
          <w:szCs w:val="24"/>
        </w:rPr>
        <w:t>Because of persistent</w:t>
      </w:r>
      <w:r w:rsidR="006E5260">
        <w:rPr>
          <w:rFonts w:asciiTheme="minorHAnsi" w:hAnsiTheme="minorHAnsi"/>
          <w:color w:val="auto"/>
          <w:szCs w:val="24"/>
        </w:rPr>
        <w:t xml:space="preserve"> patellar instability despite extensive physical therapy, she underwent </w:t>
      </w:r>
      <w:r w:rsidR="00DF717D">
        <w:rPr>
          <w:rFonts w:asciiTheme="minorHAnsi" w:hAnsiTheme="minorHAnsi"/>
          <w:color w:val="auto"/>
          <w:szCs w:val="24"/>
        </w:rPr>
        <w:t xml:space="preserve">a </w:t>
      </w:r>
      <w:r w:rsidR="003050A2">
        <w:rPr>
          <w:rFonts w:asciiTheme="minorHAnsi" w:hAnsiTheme="minorHAnsi"/>
          <w:color w:val="auto"/>
          <w:szCs w:val="24"/>
        </w:rPr>
        <w:t xml:space="preserve">surgical </w:t>
      </w:r>
      <w:r w:rsidR="00DF717D">
        <w:rPr>
          <w:rFonts w:asciiTheme="minorHAnsi" w:hAnsiTheme="minorHAnsi"/>
          <w:color w:val="auto"/>
          <w:szCs w:val="24"/>
        </w:rPr>
        <w:t xml:space="preserve">lateral release and tubercle </w:t>
      </w:r>
      <w:proofErr w:type="spellStart"/>
      <w:r w:rsidR="00DF717D">
        <w:rPr>
          <w:rFonts w:asciiTheme="minorHAnsi" w:hAnsiTheme="minorHAnsi"/>
          <w:color w:val="auto"/>
          <w:szCs w:val="24"/>
        </w:rPr>
        <w:t>osteotomy</w:t>
      </w:r>
      <w:proofErr w:type="spellEnd"/>
      <w:r w:rsidR="006E5260">
        <w:rPr>
          <w:rFonts w:asciiTheme="minorHAnsi" w:hAnsiTheme="minorHAnsi"/>
          <w:color w:val="auto"/>
          <w:szCs w:val="24"/>
        </w:rPr>
        <w:t xml:space="preserve"> on 13 March 2006.</w:t>
      </w:r>
      <w:r w:rsidR="001C4D22">
        <w:rPr>
          <w:rFonts w:asciiTheme="minorHAnsi" w:hAnsiTheme="minorHAnsi"/>
          <w:color w:val="auto"/>
          <w:szCs w:val="24"/>
        </w:rPr>
        <w:t xml:space="preserve">  </w:t>
      </w:r>
      <w:r w:rsidR="002348D5">
        <w:rPr>
          <w:rFonts w:asciiTheme="minorHAnsi" w:hAnsiTheme="minorHAnsi"/>
          <w:color w:val="auto"/>
          <w:szCs w:val="24"/>
        </w:rPr>
        <w:t>At a physical therapy</w:t>
      </w:r>
      <w:r w:rsidR="009905AC">
        <w:rPr>
          <w:rFonts w:asciiTheme="minorHAnsi" w:hAnsiTheme="minorHAnsi"/>
          <w:color w:val="auto"/>
          <w:szCs w:val="24"/>
        </w:rPr>
        <w:t xml:space="preserve"> </w:t>
      </w:r>
      <w:r w:rsidR="00F903A6">
        <w:rPr>
          <w:rFonts w:asciiTheme="minorHAnsi" w:hAnsiTheme="minorHAnsi"/>
          <w:color w:val="auto"/>
          <w:szCs w:val="24"/>
        </w:rPr>
        <w:t>assessment on 19 July 2006          (4</w:t>
      </w:r>
      <w:r w:rsidR="002348D5">
        <w:rPr>
          <w:rFonts w:asciiTheme="minorHAnsi" w:hAnsiTheme="minorHAnsi"/>
          <w:color w:val="auto"/>
          <w:szCs w:val="24"/>
        </w:rPr>
        <w:t xml:space="preserve"> months after surgery) the CI noted “0/10” knee pain.  However, an </w:t>
      </w:r>
      <w:proofErr w:type="spellStart"/>
      <w:r w:rsidR="002348D5">
        <w:rPr>
          <w:rFonts w:asciiTheme="minorHAnsi" w:hAnsiTheme="minorHAnsi"/>
          <w:color w:val="auto"/>
          <w:szCs w:val="24"/>
        </w:rPr>
        <w:t>antalgic</w:t>
      </w:r>
      <w:proofErr w:type="spellEnd"/>
      <w:r w:rsidR="002348D5">
        <w:rPr>
          <w:rFonts w:asciiTheme="minorHAnsi" w:hAnsiTheme="minorHAnsi"/>
          <w:color w:val="auto"/>
          <w:szCs w:val="24"/>
        </w:rPr>
        <w:t xml:space="preserve"> gait was observed and moderate edema of the knee w</w:t>
      </w:r>
      <w:r w:rsidR="00CB38F5">
        <w:rPr>
          <w:rFonts w:asciiTheme="minorHAnsi" w:hAnsiTheme="minorHAnsi"/>
          <w:color w:val="auto"/>
          <w:szCs w:val="24"/>
        </w:rPr>
        <w:t>as still present.  Active range-of-</w:t>
      </w:r>
      <w:r w:rsidR="002348D5">
        <w:rPr>
          <w:rFonts w:asciiTheme="minorHAnsi" w:hAnsiTheme="minorHAnsi"/>
          <w:color w:val="auto"/>
          <w:szCs w:val="24"/>
        </w:rPr>
        <w:t xml:space="preserve">motion (ROM) was noted to be </w:t>
      </w:r>
      <w:r w:rsidR="00D7153A">
        <w:rPr>
          <w:rFonts w:asciiTheme="minorHAnsi" w:hAnsiTheme="minorHAnsi"/>
          <w:color w:val="auto"/>
          <w:szCs w:val="24"/>
        </w:rPr>
        <w:t xml:space="preserve">extension of </w:t>
      </w:r>
      <w:r w:rsidR="002348D5">
        <w:rPr>
          <w:rFonts w:asciiTheme="minorHAnsi" w:hAnsiTheme="minorHAnsi"/>
          <w:color w:val="auto"/>
          <w:szCs w:val="24"/>
        </w:rPr>
        <w:t>0</w:t>
      </w:r>
      <w:r w:rsidR="00D7153A">
        <w:rPr>
          <w:rFonts w:asciiTheme="minorHAnsi" w:hAnsiTheme="minorHAnsi"/>
          <w:color w:val="auto"/>
          <w:szCs w:val="24"/>
        </w:rPr>
        <w:t xml:space="preserve"> degrees</w:t>
      </w:r>
      <w:r w:rsidR="002348D5">
        <w:rPr>
          <w:rFonts w:asciiTheme="minorHAnsi" w:hAnsiTheme="minorHAnsi"/>
          <w:color w:val="auto"/>
          <w:szCs w:val="24"/>
        </w:rPr>
        <w:t xml:space="preserve"> </w:t>
      </w:r>
      <w:r w:rsidR="00D7153A">
        <w:rPr>
          <w:rFonts w:asciiTheme="minorHAnsi" w:hAnsiTheme="minorHAnsi"/>
          <w:color w:val="auto"/>
          <w:szCs w:val="24"/>
        </w:rPr>
        <w:t xml:space="preserve">and flexion </w:t>
      </w:r>
      <w:r w:rsidR="002348D5">
        <w:rPr>
          <w:rFonts w:asciiTheme="minorHAnsi" w:hAnsiTheme="minorHAnsi"/>
          <w:color w:val="auto"/>
          <w:szCs w:val="24"/>
        </w:rPr>
        <w:t>to 125</w:t>
      </w:r>
      <w:r w:rsidR="00D7153A">
        <w:rPr>
          <w:rFonts w:asciiTheme="minorHAnsi" w:hAnsiTheme="minorHAnsi"/>
          <w:color w:val="auto"/>
          <w:szCs w:val="24"/>
        </w:rPr>
        <w:t xml:space="preserve"> degrees </w:t>
      </w:r>
      <w:r w:rsidR="002348D5">
        <w:rPr>
          <w:rFonts w:asciiTheme="minorHAnsi" w:hAnsiTheme="minorHAnsi"/>
          <w:color w:val="auto"/>
          <w:szCs w:val="24"/>
        </w:rPr>
        <w:t xml:space="preserve">(normal </w:t>
      </w:r>
      <w:r w:rsidR="00D7153A">
        <w:rPr>
          <w:rFonts w:asciiTheme="minorHAnsi" w:hAnsiTheme="minorHAnsi"/>
          <w:color w:val="auto"/>
          <w:szCs w:val="24"/>
        </w:rPr>
        <w:t xml:space="preserve">extension </w:t>
      </w:r>
      <w:r w:rsidR="002348D5">
        <w:rPr>
          <w:rFonts w:asciiTheme="minorHAnsi" w:hAnsiTheme="minorHAnsi"/>
          <w:color w:val="auto"/>
          <w:szCs w:val="24"/>
        </w:rPr>
        <w:t>0</w:t>
      </w:r>
      <w:r w:rsidR="00D7153A">
        <w:rPr>
          <w:rFonts w:asciiTheme="minorHAnsi" w:hAnsiTheme="minorHAnsi"/>
          <w:color w:val="auto"/>
          <w:szCs w:val="24"/>
        </w:rPr>
        <w:t xml:space="preserve"> degrees, flexion </w:t>
      </w:r>
      <w:r w:rsidR="002348D5">
        <w:rPr>
          <w:rFonts w:asciiTheme="minorHAnsi" w:hAnsiTheme="minorHAnsi"/>
          <w:color w:val="auto"/>
          <w:szCs w:val="24"/>
        </w:rPr>
        <w:t>to 140</w:t>
      </w:r>
      <w:r w:rsidR="00D7153A">
        <w:rPr>
          <w:rFonts w:asciiTheme="minorHAnsi" w:hAnsiTheme="minorHAnsi"/>
          <w:color w:val="auto"/>
          <w:szCs w:val="24"/>
        </w:rPr>
        <w:t xml:space="preserve"> degrees</w:t>
      </w:r>
      <w:r w:rsidR="002348D5">
        <w:rPr>
          <w:rFonts w:asciiTheme="minorHAnsi" w:hAnsiTheme="minorHAnsi"/>
          <w:color w:val="auto"/>
          <w:szCs w:val="24"/>
        </w:rPr>
        <w:t xml:space="preserve">).  </w:t>
      </w:r>
      <w:r w:rsidR="00D25F8C">
        <w:rPr>
          <w:rFonts w:asciiTheme="minorHAnsi" w:hAnsiTheme="minorHAnsi"/>
          <w:color w:val="auto"/>
          <w:szCs w:val="24"/>
        </w:rPr>
        <w:t xml:space="preserve">The </w:t>
      </w:r>
      <w:r w:rsidR="00CB38F5">
        <w:rPr>
          <w:rFonts w:asciiTheme="minorHAnsi" w:hAnsiTheme="minorHAnsi"/>
          <w:color w:val="auto"/>
          <w:szCs w:val="24"/>
        </w:rPr>
        <w:t>narrative summary (</w:t>
      </w:r>
      <w:r w:rsidR="00D25F8C">
        <w:rPr>
          <w:rFonts w:asciiTheme="minorHAnsi" w:hAnsiTheme="minorHAnsi"/>
          <w:color w:val="auto"/>
          <w:szCs w:val="24"/>
        </w:rPr>
        <w:t>NARSUM</w:t>
      </w:r>
      <w:r w:rsidR="00CB38F5">
        <w:rPr>
          <w:rFonts w:asciiTheme="minorHAnsi" w:hAnsiTheme="minorHAnsi"/>
          <w:color w:val="auto"/>
          <w:szCs w:val="24"/>
        </w:rPr>
        <w:t>)</w:t>
      </w:r>
      <w:r w:rsidR="00D25F8C">
        <w:rPr>
          <w:rFonts w:asciiTheme="minorHAnsi" w:hAnsiTheme="minorHAnsi"/>
          <w:color w:val="auto"/>
          <w:szCs w:val="24"/>
        </w:rPr>
        <w:t xml:space="preserve"> examiner on 4 August 2006 reported that the CI experienced an uncomplicated post-operative course, </w:t>
      </w:r>
      <w:r w:rsidR="00A000F6">
        <w:rPr>
          <w:rFonts w:asciiTheme="minorHAnsi" w:hAnsiTheme="minorHAnsi"/>
          <w:color w:val="auto"/>
          <w:szCs w:val="24"/>
        </w:rPr>
        <w:t>but</w:t>
      </w:r>
      <w:r w:rsidR="00D25F8C">
        <w:rPr>
          <w:rFonts w:asciiTheme="minorHAnsi" w:hAnsiTheme="minorHAnsi"/>
          <w:color w:val="auto"/>
          <w:szCs w:val="24"/>
        </w:rPr>
        <w:t xml:space="preserve"> still complained of knee pain, swelling and a slight feeling of patellar instability.  She was unable to walk long distances or stair climb without significant discomfort.</w:t>
      </w:r>
      <w:r w:rsidR="002348D5">
        <w:rPr>
          <w:rFonts w:asciiTheme="minorHAnsi" w:hAnsiTheme="minorHAnsi"/>
          <w:color w:val="auto"/>
          <w:szCs w:val="24"/>
        </w:rPr>
        <w:t xml:space="preserve">  </w:t>
      </w:r>
      <w:r w:rsidR="00D25F8C">
        <w:rPr>
          <w:rFonts w:asciiTheme="minorHAnsi" w:hAnsiTheme="minorHAnsi"/>
          <w:color w:val="auto"/>
          <w:szCs w:val="24"/>
        </w:rPr>
        <w:t>Examination showed mild swelling, adequate patellar alignment and tracking</w:t>
      </w:r>
      <w:r w:rsidR="003050A2">
        <w:rPr>
          <w:rFonts w:asciiTheme="minorHAnsi" w:hAnsiTheme="minorHAnsi"/>
          <w:color w:val="auto"/>
          <w:szCs w:val="24"/>
        </w:rPr>
        <w:t>,</w:t>
      </w:r>
      <w:r w:rsidR="00D25F8C">
        <w:rPr>
          <w:rFonts w:asciiTheme="minorHAnsi" w:hAnsiTheme="minorHAnsi"/>
          <w:color w:val="auto"/>
          <w:szCs w:val="24"/>
        </w:rPr>
        <w:t xml:space="preserve"> and slight lateral patellar tenderness.  ROM was “full.”  While she needed </w:t>
      </w:r>
      <w:r w:rsidR="00CB38F5">
        <w:rPr>
          <w:rFonts w:asciiTheme="minorHAnsi" w:hAnsiTheme="minorHAnsi"/>
          <w:color w:val="auto"/>
          <w:szCs w:val="24"/>
        </w:rPr>
        <w:t>3</w:t>
      </w:r>
      <w:r w:rsidR="00D25F8C">
        <w:rPr>
          <w:rFonts w:asciiTheme="minorHAnsi" w:hAnsiTheme="minorHAnsi"/>
          <w:color w:val="auto"/>
          <w:szCs w:val="24"/>
        </w:rPr>
        <w:t xml:space="preserve"> to </w:t>
      </w:r>
      <w:r w:rsidR="00CB38F5">
        <w:rPr>
          <w:rFonts w:asciiTheme="minorHAnsi" w:hAnsiTheme="minorHAnsi"/>
          <w:color w:val="auto"/>
          <w:szCs w:val="24"/>
        </w:rPr>
        <w:t>4</w:t>
      </w:r>
      <w:r w:rsidR="00D25F8C">
        <w:rPr>
          <w:rFonts w:asciiTheme="minorHAnsi" w:hAnsiTheme="minorHAnsi"/>
          <w:color w:val="auto"/>
          <w:szCs w:val="24"/>
        </w:rPr>
        <w:t xml:space="preserve"> more months for complete recovery, it was uncertain if she would be able to resume full active duty status.  </w:t>
      </w:r>
      <w:r w:rsidR="009905AC">
        <w:rPr>
          <w:rFonts w:asciiTheme="minorHAnsi" w:hAnsiTheme="minorHAnsi"/>
          <w:color w:val="auto"/>
          <w:szCs w:val="24"/>
        </w:rPr>
        <w:t>A</w:t>
      </w:r>
      <w:r w:rsidR="00D25F8C">
        <w:rPr>
          <w:rFonts w:asciiTheme="minorHAnsi" w:hAnsiTheme="minorHAnsi"/>
          <w:color w:val="auto"/>
          <w:szCs w:val="24"/>
        </w:rPr>
        <w:t xml:space="preserve"> </w:t>
      </w:r>
      <w:r w:rsidR="00656DBA">
        <w:rPr>
          <w:rFonts w:asciiTheme="minorHAnsi" w:hAnsiTheme="minorHAnsi"/>
          <w:color w:val="auto"/>
          <w:szCs w:val="24"/>
        </w:rPr>
        <w:t xml:space="preserve">physical therapy </w:t>
      </w:r>
      <w:r w:rsidR="009905AC">
        <w:rPr>
          <w:rFonts w:asciiTheme="minorHAnsi" w:hAnsiTheme="minorHAnsi"/>
          <w:color w:val="auto"/>
          <w:szCs w:val="24"/>
        </w:rPr>
        <w:t>follow-up on 18 August 2006 (</w:t>
      </w:r>
      <w:r w:rsidR="00CB38F5">
        <w:rPr>
          <w:rFonts w:asciiTheme="minorHAnsi" w:hAnsiTheme="minorHAnsi"/>
          <w:color w:val="auto"/>
          <w:szCs w:val="24"/>
        </w:rPr>
        <w:t>5</w:t>
      </w:r>
      <w:r w:rsidR="009905AC">
        <w:rPr>
          <w:rFonts w:asciiTheme="minorHAnsi" w:hAnsiTheme="minorHAnsi"/>
          <w:color w:val="auto"/>
          <w:szCs w:val="24"/>
        </w:rPr>
        <w:t xml:space="preserve"> months after surgery) noted a mild </w:t>
      </w:r>
      <w:proofErr w:type="spellStart"/>
      <w:r w:rsidR="009905AC">
        <w:rPr>
          <w:rFonts w:asciiTheme="minorHAnsi" w:hAnsiTheme="minorHAnsi"/>
          <w:color w:val="auto"/>
          <w:szCs w:val="24"/>
        </w:rPr>
        <w:t>antalgic</w:t>
      </w:r>
      <w:proofErr w:type="spellEnd"/>
      <w:r w:rsidR="009905AC">
        <w:rPr>
          <w:rFonts w:asciiTheme="minorHAnsi" w:hAnsiTheme="minorHAnsi"/>
          <w:color w:val="auto"/>
          <w:szCs w:val="24"/>
        </w:rPr>
        <w:t xml:space="preserve"> gait and equal ROM in both knees</w:t>
      </w:r>
      <w:r w:rsidR="00D7153A">
        <w:rPr>
          <w:rFonts w:asciiTheme="minorHAnsi" w:hAnsiTheme="minorHAnsi"/>
          <w:color w:val="auto"/>
          <w:szCs w:val="24"/>
        </w:rPr>
        <w:t xml:space="preserve"> indicating a normal </w:t>
      </w:r>
      <w:r w:rsidR="00CB38F5">
        <w:rPr>
          <w:rFonts w:asciiTheme="minorHAnsi" w:hAnsiTheme="minorHAnsi"/>
          <w:color w:val="auto"/>
          <w:szCs w:val="24"/>
        </w:rPr>
        <w:t xml:space="preserve">ROM </w:t>
      </w:r>
      <w:r w:rsidR="00D7153A">
        <w:rPr>
          <w:rFonts w:asciiTheme="minorHAnsi" w:hAnsiTheme="minorHAnsi"/>
          <w:color w:val="auto"/>
          <w:szCs w:val="24"/>
        </w:rPr>
        <w:t>of the right knee.</w:t>
      </w:r>
      <w:r w:rsidR="00656DBA">
        <w:rPr>
          <w:rFonts w:asciiTheme="minorHAnsi" w:hAnsiTheme="minorHAnsi"/>
          <w:color w:val="auto"/>
          <w:szCs w:val="24"/>
        </w:rPr>
        <w:t xml:space="preserve">  </w:t>
      </w:r>
      <w:r w:rsidR="00D25F8C" w:rsidRPr="00656DBA">
        <w:rPr>
          <w:rFonts w:asciiTheme="minorHAnsi" w:hAnsiTheme="minorHAnsi"/>
          <w:color w:val="auto"/>
          <w:szCs w:val="24"/>
        </w:rPr>
        <w:t>The VA Compensation and Pension (C&amp;P) exam was performed 4 December 2008</w:t>
      </w:r>
      <w:r w:rsidR="00656DBA" w:rsidRPr="00656DBA">
        <w:rPr>
          <w:rFonts w:asciiTheme="minorHAnsi" w:hAnsiTheme="minorHAnsi"/>
          <w:color w:val="auto"/>
          <w:szCs w:val="24"/>
        </w:rPr>
        <w:t xml:space="preserve">, </w:t>
      </w:r>
      <w:r w:rsidR="00D25F8C" w:rsidRPr="00656DBA">
        <w:rPr>
          <w:rFonts w:asciiTheme="minorHAnsi" w:hAnsiTheme="minorHAnsi"/>
          <w:color w:val="auto"/>
          <w:szCs w:val="24"/>
        </w:rPr>
        <w:t>2</w:t>
      </w:r>
      <w:r w:rsidR="00AA6790" w:rsidRPr="00656DBA">
        <w:rPr>
          <w:rFonts w:asciiTheme="minorHAnsi" w:hAnsiTheme="minorHAnsi"/>
          <w:color w:val="auto"/>
          <w:szCs w:val="24"/>
        </w:rPr>
        <w:t>2</w:t>
      </w:r>
      <w:r w:rsidR="00656DBA" w:rsidRPr="00656DBA">
        <w:rPr>
          <w:rFonts w:asciiTheme="minorHAnsi" w:hAnsiTheme="minorHAnsi"/>
          <w:color w:val="auto"/>
          <w:szCs w:val="24"/>
        </w:rPr>
        <w:t xml:space="preserve"> months after separation.  </w:t>
      </w:r>
      <w:r w:rsidR="00AA6790" w:rsidRPr="00656DBA">
        <w:rPr>
          <w:rFonts w:asciiTheme="minorHAnsi" w:hAnsiTheme="minorHAnsi"/>
          <w:color w:val="auto"/>
          <w:szCs w:val="24"/>
        </w:rPr>
        <w:t>She continued to complain of knee pain</w:t>
      </w:r>
      <w:r w:rsidR="00656DBA" w:rsidRPr="00656DBA">
        <w:rPr>
          <w:rFonts w:asciiTheme="minorHAnsi" w:hAnsiTheme="minorHAnsi"/>
          <w:color w:val="auto"/>
          <w:szCs w:val="24"/>
        </w:rPr>
        <w:t xml:space="preserve"> that </w:t>
      </w:r>
      <w:r w:rsidR="008A7C91" w:rsidRPr="00656DBA">
        <w:rPr>
          <w:rFonts w:asciiTheme="minorHAnsi" w:hAnsiTheme="minorHAnsi"/>
          <w:color w:val="auto"/>
          <w:szCs w:val="24"/>
        </w:rPr>
        <w:t>could make it difficult to kneel in her job</w:t>
      </w:r>
      <w:r w:rsidR="00656DBA" w:rsidRPr="00656DBA">
        <w:rPr>
          <w:rFonts w:asciiTheme="minorHAnsi" w:hAnsiTheme="minorHAnsi"/>
          <w:color w:val="auto"/>
          <w:szCs w:val="24"/>
        </w:rPr>
        <w:t xml:space="preserve">.  </w:t>
      </w:r>
      <w:r w:rsidR="00AA6790" w:rsidRPr="00656DBA">
        <w:rPr>
          <w:rFonts w:asciiTheme="minorHAnsi" w:hAnsiTheme="minorHAnsi"/>
          <w:color w:val="auto"/>
          <w:szCs w:val="24"/>
        </w:rPr>
        <w:t xml:space="preserve">She was able to walk one to three miles and assistive devices were not needed.  She complained of giving way and instability but denied episodes of dislocation or </w:t>
      </w:r>
      <w:proofErr w:type="spellStart"/>
      <w:r w:rsidR="00AA6790" w:rsidRPr="00656DBA">
        <w:rPr>
          <w:rFonts w:asciiTheme="minorHAnsi" w:hAnsiTheme="minorHAnsi"/>
          <w:color w:val="auto"/>
          <w:szCs w:val="24"/>
        </w:rPr>
        <w:t>subluxation</w:t>
      </w:r>
      <w:proofErr w:type="spellEnd"/>
      <w:r w:rsidR="00AA6790" w:rsidRPr="00656DBA">
        <w:rPr>
          <w:rFonts w:asciiTheme="minorHAnsi" w:hAnsiTheme="minorHAnsi"/>
          <w:color w:val="auto"/>
          <w:szCs w:val="24"/>
        </w:rPr>
        <w:t xml:space="preserve">.  On examination she had an </w:t>
      </w:r>
      <w:proofErr w:type="spellStart"/>
      <w:r w:rsidR="00AA6790" w:rsidRPr="00656DBA">
        <w:rPr>
          <w:rFonts w:asciiTheme="minorHAnsi" w:hAnsiTheme="minorHAnsi"/>
          <w:color w:val="auto"/>
          <w:szCs w:val="24"/>
        </w:rPr>
        <w:t>antalgic</w:t>
      </w:r>
      <w:proofErr w:type="spellEnd"/>
      <w:r w:rsidR="00AA6790" w:rsidRPr="00656DBA">
        <w:rPr>
          <w:rFonts w:asciiTheme="minorHAnsi" w:hAnsiTheme="minorHAnsi"/>
          <w:color w:val="auto"/>
          <w:szCs w:val="24"/>
        </w:rPr>
        <w:t xml:space="preserve"> gait.  </w:t>
      </w:r>
      <w:r w:rsidR="00CB38F5">
        <w:rPr>
          <w:rFonts w:asciiTheme="minorHAnsi" w:hAnsiTheme="minorHAnsi"/>
          <w:color w:val="auto"/>
          <w:szCs w:val="24"/>
        </w:rPr>
        <w:t>ROM</w:t>
      </w:r>
      <w:r w:rsidR="00D7153A" w:rsidRPr="00656DBA">
        <w:rPr>
          <w:rFonts w:asciiTheme="minorHAnsi" w:hAnsiTheme="minorHAnsi"/>
          <w:color w:val="auto"/>
          <w:szCs w:val="24"/>
        </w:rPr>
        <w:t xml:space="preserve"> </w:t>
      </w:r>
      <w:r w:rsidR="00AA6790" w:rsidRPr="00656DBA">
        <w:rPr>
          <w:rFonts w:asciiTheme="minorHAnsi" w:hAnsiTheme="minorHAnsi"/>
          <w:color w:val="auto"/>
          <w:szCs w:val="24"/>
        </w:rPr>
        <w:t xml:space="preserve">was </w:t>
      </w:r>
      <w:r w:rsidR="00D7153A" w:rsidRPr="00656DBA">
        <w:rPr>
          <w:rFonts w:asciiTheme="minorHAnsi" w:hAnsiTheme="minorHAnsi"/>
          <w:color w:val="auto"/>
          <w:szCs w:val="24"/>
        </w:rPr>
        <w:t xml:space="preserve">extension </w:t>
      </w:r>
      <w:r w:rsidR="00AA6790" w:rsidRPr="00656DBA">
        <w:rPr>
          <w:rFonts w:asciiTheme="minorHAnsi" w:hAnsiTheme="minorHAnsi"/>
          <w:color w:val="auto"/>
          <w:szCs w:val="24"/>
        </w:rPr>
        <w:t>0</w:t>
      </w:r>
      <w:r w:rsidR="00D7153A" w:rsidRPr="00656DBA">
        <w:rPr>
          <w:rFonts w:asciiTheme="minorHAnsi" w:hAnsiTheme="minorHAnsi"/>
          <w:color w:val="auto"/>
          <w:szCs w:val="24"/>
        </w:rPr>
        <w:t xml:space="preserve"> degrees, flexion 1</w:t>
      </w:r>
      <w:r w:rsidR="00AA6790" w:rsidRPr="00656DBA">
        <w:rPr>
          <w:rFonts w:asciiTheme="minorHAnsi" w:hAnsiTheme="minorHAnsi"/>
          <w:color w:val="auto"/>
          <w:szCs w:val="24"/>
        </w:rPr>
        <w:t>00</w:t>
      </w:r>
      <w:r w:rsidR="00D7153A" w:rsidRPr="00656DBA">
        <w:rPr>
          <w:rFonts w:asciiTheme="minorHAnsi" w:hAnsiTheme="minorHAnsi"/>
          <w:color w:val="auto"/>
          <w:szCs w:val="24"/>
        </w:rPr>
        <w:t xml:space="preserve"> degrees</w:t>
      </w:r>
      <w:r w:rsidR="00AA6790" w:rsidRPr="00656DBA">
        <w:rPr>
          <w:rFonts w:asciiTheme="minorHAnsi" w:hAnsiTheme="minorHAnsi"/>
          <w:color w:val="auto"/>
          <w:szCs w:val="24"/>
        </w:rPr>
        <w:t xml:space="preserve"> with </w:t>
      </w:r>
      <w:proofErr w:type="spellStart"/>
      <w:r w:rsidR="00AA6790" w:rsidRPr="00656DBA">
        <w:rPr>
          <w:rFonts w:asciiTheme="minorHAnsi" w:hAnsiTheme="minorHAnsi"/>
          <w:color w:val="auto"/>
          <w:szCs w:val="24"/>
        </w:rPr>
        <w:t>crepitus</w:t>
      </w:r>
      <w:proofErr w:type="spellEnd"/>
      <w:r w:rsidR="00AA6790" w:rsidRPr="00656DBA">
        <w:rPr>
          <w:rFonts w:asciiTheme="minorHAnsi" w:hAnsiTheme="minorHAnsi"/>
          <w:color w:val="auto"/>
          <w:szCs w:val="24"/>
        </w:rPr>
        <w:t xml:space="preserve"> and painful motion noted.  Signs of instability were absent.</w:t>
      </w:r>
      <w:r w:rsidR="00AA6790" w:rsidRPr="00A000F6">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w:t>
      </w:r>
      <w:r w:rsidR="00656DBA">
        <w:rPr>
          <w:rFonts w:asciiTheme="minorHAnsi" w:hAnsiTheme="minorHAnsi"/>
          <w:color w:val="auto"/>
          <w:szCs w:val="24"/>
        </w:rPr>
        <w:t xml:space="preserve">  </w:t>
      </w:r>
      <w:r w:rsidR="00F1541D">
        <w:rPr>
          <w:rFonts w:asciiTheme="minorHAnsi" w:hAnsiTheme="minorHAnsi"/>
          <w:color w:val="auto"/>
          <w:szCs w:val="24"/>
        </w:rPr>
        <w:t xml:space="preserve">The PEB’s 20% rating under an analogous 5257 code </w:t>
      </w:r>
      <w:r w:rsidR="00FA5805">
        <w:rPr>
          <w:rFonts w:asciiTheme="minorHAnsi" w:hAnsiTheme="minorHAnsi"/>
          <w:color w:val="auto"/>
          <w:szCs w:val="24"/>
        </w:rPr>
        <w:t>(k</w:t>
      </w:r>
      <w:r w:rsidR="00F1541D">
        <w:rPr>
          <w:rFonts w:asciiTheme="minorHAnsi" w:hAnsiTheme="minorHAnsi"/>
          <w:color w:val="auto"/>
          <w:szCs w:val="24"/>
        </w:rPr>
        <w:t xml:space="preserve">nee, other impairment of) reflected a “moderate” degree of recurrent </w:t>
      </w:r>
      <w:proofErr w:type="spellStart"/>
      <w:r w:rsidR="00F1541D">
        <w:rPr>
          <w:rFonts w:asciiTheme="minorHAnsi" w:hAnsiTheme="minorHAnsi"/>
          <w:color w:val="auto"/>
          <w:szCs w:val="24"/>
        </w:rPr>
        <w:t>subluxation</w:t>
      </w:r>
      <w:proofErr w:type="spellEnd"/>
      <w:r w:rsidR="00F1541D">
        <w:rPr>
          <w:rFonts w:asciiTheme="minorHAnsi" w:hAnsiTheme="minorHAnsi"/>
          <w:color w:val="auto"/>
          <w:szCs w:val="24"/>
        </w:rPr>
        <w:t xml:space="preserve"> or lateral instability</w:t>
      </w:r>
      <w:r w:rsidR="00FA5805">
        <w:rPr>
          <w:rFonts w:asciiTheme="minorHAnsi" w:hAnsiTheme="minorHAnsi"/>
          <w:color w:val="auto"/>
          <w:szCs w:val="24"/>
        </w:rPr>
        <w:t xml:space="preserve">.  </w:t>
      </w:r>
      <w:r w:rsidR="00627E57">
        <w:rPr>
          <w:rFonts w:asciiTheme="minorHAnsi" w:hAnsiTheme="minorHAnsi"/>
          <w:color w:val="auto"/>
          <w:szCs w:val="24"/>
        </w:rPr>
        <w:t xml:space="preserve">Since the episodes of </w:t>
      </w:r>
      <w:proofErr w:type="spellStart"/>
      <w:r w:rsidR="00627E57">
        <w:rPr>
          <w:rFonts w:asciiTheme="minorHAnsi" w:hAnsiTheme="minorHAnsi"/>
          <w:color w:val="auto"/>
          <w:szCs w:val="24"/>
        </w:rPr>
        <w:t>subluxation</w:t>
      </w:r>
      <w:proofErr w:type="spellEnd"/>
      <w:r w:rsidR="00627E57">
        <w:rPr>
          <w:rFonts w:asciiTheme="minorHAnsi" w:hAnsiTheme="minorHAnsi"/>
          <w:color w:val="auto"/>
          <w:szCs w:val="24"/>
        </w:rPr>
        <w:t xml:space="preserve"> appeared to resolve after surgery, Board members agreed that the next higher 30% rating under this code was not defensible.  </w:t>
      </w:r>
      <w:r w:rsidR="00FA5805">
        <w:rPr>
          <w:rFonts w:asciiTheme="minorHAnsi" w:hAnsiTheme="minorHAnsi"/>
          <w:color w:val="auto"/>
          <w:szCs w:val="24"/>
        </w:rPr>
        <w:t>Under the analogous 5024 code (</w:t>
      </w:r>
      <w:proofErr w:type="spellStart"/>
      <w:r w:rsidR="00FA5805">
        <w:rPr>
          <w:rFonts w:asciiTheme="minorHAnsi" w:hAnsiTheme="minorHAnsi"/>
          <w:color w:val="auto"/>
          <w:szCs w:val="24"/>
        </w:rPr>
        <w:t>tenosynovitis</w:t>
      </w:r>
      <w:proofErr w:type="spellEnd"/>
      <w:r w:rsidR="00FA5805">
        <w:rPr>
          <w:rFonts w:asciiTheme="minorHAnsi" w:hAnsiTheme="minorHAnsi"/>
          <w:color w:val="auto"/>
          <w:szCs w:val="24"/>
        </w:rPr>
        <w:t>) used by the VA, a rating i</w:t>
      </w:r>
      <w:r w:rsidR="00627E57">
        <w:rPr>
          <w:rFonts w:asciiTheme="minorHAnsi" w:hAnsiTheme="minorHAnsi"/>
          <w:color w:val="auto"/>
          <w:szCs w:val="24"/>
        </w:rPr>
        <w:t xml:space="preserve">s based on limitation of motion, which in </w:t>
      </w:r>
      <w:r w:rsidR="00FA5805">
        <w:rPr>
          <w:rFonts w:asciiTheme="minorHAnsi" w:hAnsiTheme="minorHAnsi"/>
          <w:color w:val="auto"/>
          <w:szCs w:val="24"/>
        </w:rPr>
        <w:t>t</w:t>
      </w:r>
      <w:r w:rsidR="00627E57">
        <w:rPr>
          <w:rFonts w:asciiTheme="minorHAnsi" w:hAnsiTheme="minorHAnsi"/>
          <w:color w:val="auto"/>
          <w:szCs w:val="24"/>
        </w:rPr>
        <w:t>his case</w:t>
      </w:r>
      <w:r w:rsidR="00FA5805">
        <w:rPr>
          <w:rFonts w:asciiTheme="minorHAnsi" w:hAnsiTheme="minorHAnsi"/>
          <w:color w:val="auto"/>
          <w:szCs w:val="24"/>
        </w:rPr>
        <w:t xml:space="preserve"> was non-compensable</w:t>
      </w:r>
      <w:r w:rsidR="00627E57">
        <w:rPr>
          <w:rFonts w:asciiTheme="minorHAnsi" w:hAnsiTheme="minorHAnsi"/>
          <w:color w:val="auto"/>
          <w:szCs w:val="24"/>
        </w:rPr>
        <w:t>.</w:t>
      </w:r>
      <w:r w:rsidR="00D7153A">
        <w:rPr>
          <w:rFonts w:asciiTheme="minorHAnsi" w:hAnsiTheme="minorHAnsi"/>
          <w:color w:val="auto"/>
          <w:szCs w:val="24"/>
        </w:rPr>
        <w:t xml:space="preserve">  </w:t>
      </w:r>
      <w:r w:rsidR="00627E57">
        <w:rPr>
          <w:rFonts w:asciiTheme="minorHAnsi" w:hAnsiTheme="minorHAnsi"/>
          <w:color w:val="auto"/>
          <w:szCs w:val="24"/>
        </w:rPr>
        <w:t>The</w:t>
      </w:r>
      <w:r w:rsidR="00FA5805">
        <w:rPr>
          <w:rFonts w:asciiTheme="minorHAnsi" w:hAnsiTheme="minorHAnsi"/>
          <w:color w:val="auto"/>
          <w:szCs w:val="24"/>
        </w:rPr>
        <w:t xml:space="preserve"> VA likely assigned a 10% rating on the basis of </w:t>
      </w:r>
      <w:r w:rsidR="00FA5805" w:rsidRPr="00AE3316">
        <w:rPr>
          <w:rFonts w:asciiTheme="minorHAnsi" w:eastAsiaTheme="minorHAnsi" w:hAnsiTheme="minorHAnsi"/>
          <w:color w:val="auto"/>
          <w:szCs w:val="24"/>
        </w:rPr>
        <w:t>§</w:t>
      </w:r>
      <w:r w:rsidR="00FA5805">
        <w:rPr>
          <w:rFonts w:asciiTheme="minorHAnsi" w:hAnsiTheme="minorHAnsi"/>
          <w:color w:val="auto"/>
          <w:szCs w:val="24"/>
        </w:rPr>
        <w:t xml:space="preserve">4.40 (pain with use) or </w:t>
      </w:r>
      <w:r w:rsidR="00FA5805" w:rsidRPr="00AE3316">
        <w:rPr>
          <w:rFonts w:asciiTheme="minorHAnsi" w:eastAsiaTheme="minorHAnsi" w:hAnsiTheme="minorHAnsi"/>
          <w:color w:val="auto"/>
          <w:szCs w:val="24"/>
        </w:rPr>
        <w:t>§</w:t>
      </w:r>
      <w:r w:rsidR="00FA5805">
        <w:rPr>
          <w:rFonts w:asciiTheme="minorHAnsi" w:hAnsiTheme="minorHAnsi"/>
          <w:color w:val="auto"/>
          <w:szCs w:val="24"/>
        </w:rPr>
        <w:t xml:space="preserve">4.59 (painful motion).  </w:t>
      </w:r>
    </w:p>
    <w:p w:rsidR="00D7153A" w:rsidRDefault="00D7153A" w:rsidP="0005277A">
      <w:pPr>
        <w:tabs>
          <w:tab w:val="left" w:pos="288"/>
          <w:tab w:val="left" w:pos="4752"/>
        </w:tabs>
        <w:spacing w:line="240" w:lineRule="exact"/>
        <w:jc w:val="both"/>
        <w:rPr>
          <w:rFonts w:asciiTheme="minorHAnsi" w:hAnsiTheme="minorHAnsi"/>
          <w:color w:val="auto"/>
          <w:szCs w:val="24"/>
        </w:rPr>
      </w:pPr>
    </w:p>
    <w:p w:rsidR="00D201EC" w:rsidRPr="00AE3316" w:rsidRDefault="00FA5805" w:rsidP="0005277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considered alternate pathways to a higher rating.  </w:t>
      </w:r>
      <w:r w:rsidR="00D7153A">
        <w:rPr>
          <w:rFonts w:asciiTheme="minorHAnsi" w:hAnsiTheme="minorHAnsi"/>
          <w:color w:val="auto"/>
          <w:szCs w:val="24"/>
        </w:rPr>
        <w:t xml:space="preserve">The CI did not have a torn or dislocated meniscus to warrant consideration using diagnostic code </w:t>
      </w:r>
      <w:r w:rsidR="00627E57" w:rsidRPr="00385492">
        <w:rPr>
          <w:rFonts w:asciiTheme="minorHAnsi" w:hAnsiTheme="minorHAnsi"/>
          <w:color w:val="auto"/>
          <w:szCs w:val="24"/>
        </w:rPr>
        <w:t xml:space="preserve">5258 code (dislocated </w:t>
      </w:r>
      <w:proofErr w:type="spellStart"/>
      <w:r w:rsidR="00627E57" w:rsidRPr="00385492">
        <w:rPr>
          <w:rFonts w:asciiTheme="minorHAnsi" w:hAnsiTheme="minorHAnsi"/>
          <w:color w:val="auto"/>
          <w:szCs w:val="24"/>
        </w:rPr>
        <w:lastRenderedPageBreak/>
        <w:t>semilunar</w:t>
      </w:r>
      <w:proofErr w:type="spellEnd"/>
      <w:r w:rsidR="00627E57" w:rsidRPr="00385492">
        <w:rPr>
          <w:rFonts w:asciiTheme="minorHAnsi" w:hAnsiTheme="minorHAnsi"/>
          <w:color w:val="auto"/>
          <w:szCs w:val="24"/>
        </w:rPr>
        <w:t xml:space="preserve"> cartilage</w:t>
      </w:r>
      <w:r w:rsidR="00627E57" w:rsidRPr="004C73FE">
        <w:rPr>
          <w:rFonts w:asciiTheme="minorHAnsi" w:hAnsiTheme="minorHAnsi"/>
          <w:color w:val="auto"/>
          <w:szCs w:val="24"/>
        </w:rPr>
        <w:t>)</w:t>
      </w:r>
      <w:r w:rsidR="00627E57">
        <w:rPr>
          <w:rFonts w:asciiTheme="minorHAnsi" w:hAnsiTheme="minorHAnsi"/>
          <w:color w:val="auto"/>
          <w:szCs w:val="24"/>
        </w:rPr>
        <w:t xml:space="preserve"> </w:t>
      </w:r>
      <w:r w:rsidR="00D7153A">
        <w:rPr>
          <w:rFonts w:asciiTheme="minorHAnsi" w:hAnsiTheme="minorHAnsi"/>
          <w:color w:val="auto"/>
          <w:szCs w:val="24"/>
        </w:rPr>
        <w:t xml:space="preserve">and </w:t>
      </w:r>
      <w:r w:rsidR="00627E57">
        <w:rPr>
          <w:rFonts w:asciiTheme="minorHAnsi" w:hAnsiTheme="minorHAnsi"/>
          <w:color w:val="auto"/>
          <w:szCs w:val="24"/>
        </w:rPr>
        <w:t>a rating higher than 20% is not possible</w:t>
      </w:r>
      <w:r w:rsidR="00627E57" w:rsidRPr="004C73FE">
        <w:rPr>
          <w:rFonts w:asciiTheme="minorHAnsi" w:hAnsiTheme="minorHAnsi"/>
          <w:color w:val="auto"/>
          <w:szCs w:val="24"/>
        </w:rPr>
        <w:t>.</w:t>
      </w:r>
      <w:r w:rsidR="00D7153A">
        <w:rPr>
          <w:rFonts w:asciiTheme="minorHAnsi" w:hAnsiTheme="minorHAnsi"/>
          <w:color w:val="auto"/>
          <w:szCs w:val="24"/>
        </w:rPr>
        <w:t xml:space="preserve">  The CI underwent a </w:t>
      </w:r>
      <w:proofErr w:type="spellStart"/>
      <w:r w:rsidR="00D7153A">
        <w:rPr>
          <w:rFonts w:asciiTheme="minorHAnsi" w:hAnsiTheme="minorHAnsi"/>
          <w:color w:val="auto"/>
          <w:szCs w:val="24"/>
        </w:rPr>
        <w:t>tibial</w:t>
      </w:r>
      <w:proofErr w:type="spellEnd"/>
      <w:r w:rsidR="00D7153A">
        <w:rPr>
          <w:rFonts w:asciiTheme="minorHAnsi" w:hAnsiTheme="minorHAnsi"/>
          <w:color w:val="auto"/>
          <w:szCs w:val="24"/>
        </w:rPr>
        <w:t xml:space="preserve"> </w:t>
      </w:r>
      <w:proofErr w:type="spellStart"/>
      <w:r w:rsidR="00D7153A">
        <w:rPr>
          <w:rFonts w:asciiTheme="minorHAnsi" w:hAnsiTheme="minorHAnsi"/>
          <w:color w:val="auto"/>
          <w:szCs w:val="24"/>
        </w:rPr>
        <w:t>osteotomy</w:t>
      </w:r>
      <w:proofErr w:type="spellEnd"/>
      <w:r w:rsidR="00CD1AD8">
        <w:rPr>
          <w:rFonts w:asciiTheme="minorHAnsi" w:hAnsiTheme="minorHAnsi"/>
          <w:color w:val="auto"/>
          <w:szCs w:val="24"/>
        </w:rPr>
        <w:t>;</w:t>
      </w:r>
      <w:r w:rsidR="00D7153A">
        <w:rPr>
          <w:rFonts w:asciiTheme="minorHAnsi" w:hAnsiTheme="minorHAnsi"/>
          <w:color w:val="auto"/>
          <w:szCs w:val="24"/>
        </w:rPr>
        <w:t xml:space="preserve"> however</w:t>
      </w:r>
      <w:r w:rsidR="00CD1AD8">
        <w:rPr>
          <w:rFonts w:asciiTheme="minorHAnsi" w:hAnsiTheme="minorHAnsi"/>
          <w:color w:val="auto"/>
          <w:szCs w:val="24"/>
        </w:rPr>
        <w:t>,</w:t>
      </w:r>
      <w:r w:rsidR="00D7153A">
        <w:rPr>
          <w:rFonts w:asciiTheme="minorHAnsi" w:hAnsiTheme="minorHAnsi"/>
          <w:color w:val="auto"/>
          <w:szCs w:val="24"/>
        </w:rPr>
        <w:t xml:space="preserve"> there was no evidence of non-union or </w:t>
      </w:r>
      <w:proofErr w:type="spellStart"/>
      <w:r w:rsidR="00D7153A">
        <w:rPr>
          <w:rFonts w:asciiTheme="minorHAnsi" w:hAnsiTheme="minorHAnsi"/>
          <w:color w:val="auto"/>
          <w:szCs w:val="24"/>
        </w:rPr>
        <w:t>malunion</w:t>
      </w:r>
      <w:proofErr w:type="spellEnd"/>
      <w:r w:rsidR="00D7153A">
        <w:rPr>
          <w:rFonts w:asciiTheme="minorHAnsi" w:hAnsiTheme="minorHAnsi"/>
          <w:color w:val="auto"/>
          <w:szCs w:val="24"/>
        </w:rPr>
        <w:t xml:space="preserve"> present to warrant consideration for a higher rating u</w:t>
      </w:r>
      <w:r w:rsidR="00D201EC">
        <w:rPr>
          <w:rFonts w:asciiTheme="minorHAnsi" w:hAnsiTheme="minorHAnsi"/>
          <w:color w:val="auto"/>
          <w:szCs w:val="24"/>
        </w:rPr>
        <w:t xml:space="preserve">nder </w:t>
      </w:r>
      <w:r w:rsidR="00D7153A">
        <w:rPr>
          <w:rFonts w:asciiTheme="minorHAnsi" w:hAnsiTheme="minorHAnsi"/>
          <w:color w:val="auto"/>
          <w:szCs w:val="24"/>
        </w:rPr>
        <w:t xml:space="preserve">diagnostic code </w:t>
      </w:r>
      <w:r w:rsidR="00D201EC">
        <w:rPr>
          <w:rFonts w:asciiTheme="minorHAnsi" w:hAnsiTheme="minorHAnsi"/>
          <w:color w:val="auto"/>
          <w:szCs w:val="24"/>
        </w:rPr>
        <w:t>5262 code (impairment of tibia and fibula)</w:t>
      </w:r>
      <w:r w:rsidR="00D7153A">
        <w:rPr>
          <w:rFonts w:asciiTheme="minorHAnsi" w:hAnsiTheme="minorHAnsi"/>
          <w:color w:val="auto"/>
          <w:szCs w:val="24"/>
        </w:rPr>
        <w:t xml:space="preserve"> and </w:t>
      </w:r>
      <w:r w:rsidR="00D201EC">
        <w:rPr>
          <w:rFonts w:asciiTheme="minorHAnsi" w:hAnsiTheme="minorHAnsi"/>
          <w:color w:val="auto"/>
          <w:szCs w:val="24"/>
        </w:rPr>
        <w:t>Board members agreed that “</w:t>
      </w:r>
      <w:proofErr w:type="spellStart"/>
      <w:r w:rsidR="00D201EC">
        <w:rPr>
          <w:rFonts w:asciiTheme="minorHAnsi" w:hAnsiTheme="minorHAnsi"/>
          <w:color w:val="auto"/>
          <w:szCs w:val="24"/>
        </w:rPr>
        <w:t>malunion</w:t>
      </w:r>
      <w:proofErr w:type="spellEnd"/>
      <w:r w:rsidR="00D201EC">
        <w:rPr>
          <w:rFonts w:asciiTheme="minorHAnsi" w:hAnsiTheme="minorHAnsi"/>
          <w:color w:val="auto"/>
          <w:szCs w:val="24"/>
        </w:rPr>
        <w:t xml:space="preserve"> with marked knee disability” was not present and therefore</w:t>
      </w:r>
      <w:r w:rsidR="00CD1AD8">
        <w:rPr>
          <w:rFonts w:asciiTheme="minorHAnsi" w:hAnsiTheme="minorHAnsi"/>
          <w:color w:val="auto"/>
          <w:szCs w:val="24"/>
        </w:rPr>
        <w:t>,</w:t>
      </w:r>
      <w:r w:rsidR="00D201EC">
        <w:rPr>
          <w:rFonts w:asciiTheme="minorHAnsi" w:hAnsiTheme="minorHAnsi"/>
          <w:color w:val="auto"/>
          <w:szCs w:val="24"/>
        </w:rPr>
        <w:t xml:space="preserve"> a 30% rating was not justified on this basis.</w:t>
      </w:r>
      <w:r w:rsidR="0005277A">
        <w:rPr>
          <w:rFonts w:asciiTheme="minorHAnsi" w:hAnsiTheme="minorHAnsi"/>
          <w:color w:val="auto"/>
          <w:szCs w:val="24"/>
        </w:rPr>
        <w:t xml:space="preserve">  </w:t>
      </w:r>
      <w:r w:rsidR="00D201EC" w:rsidRPr="00D201EC">
        <w:rPr>
          <w:rFonts w:asciiTheme="minorHAnsi" w:hAnsiTheme="minorHAnsi"/>
          <w:color w:val="auto"/>
          <w:szCs w:val="24"/>
        </w:rPr>
        <w:t>Chronic right knee pain was</w:t>
      </w:r>
      <w:r w:rsidR="00F1541D" w:rsidRPr="00D201EC">
        <w:rPr>
          <w:rFonts w:asciiTheme="minorHAnsi" w:hAnsiTheme="minorHAnsi"/>
          <w:color w:val="auto"/>
          <w:szCs w:val="24"/>
        </w:rPr>
        <w:t xml:space="preserve"> designated as </w:t>
      </w:r>
      <w:r w:rsidR="00D201EC" w:rsidRPr="00D201EC">
        <w:rPr>
          <w:rFonts w:asciiTheme="minorHAnsi" w:hAnsiTheme="minorHAnsi"/>
          <w:color w:val="auto"/>
          <w:szCs w:val="24"/>
        </w:rPr>
        <w:t xml:space="preserve">a </w:t>
      </w:r>
      <w:r w:rsidR="00F903A6">
        <w:rPr>
          <w:rFonts w:asciiTheme="minorHAnsi" w:hAnsiTheme="minorHAnsi"/>
          <w:color w:val="auto"/>
          <w:szCs w:val="24"/>
        </w:rPr>
        <w:t>c</w:t>
      </w:r>
      <w:r w:rsidR="00D201EC" w:rsidRPr="00D201EC">
        <w:rPr>
          <w:rFonts w:asciiTheme="minorHAnsi" w:hAnsiTheme="minorHAnsi"/>
          <w:color w:val="auto"/>
          <w:szCs w:val="24"/>
        </w:rPr>
        <w:t xml:space="preserve">ategory </w:t>
      </w:r>
      <w:r w:rsidR="00F903A6">
        <w:rPr>
          <w:rFonts w:asciiTheme="minorHAnsi" w:hAnsiTheme="minorHAnsi"/>
          <w:color w:val="auto"/>
          <w:szCs w:val="24"/>
        </w:rPr>
        <w:t>II</w:t>
      </w:r>
      <w:r w:rsidR="00F1541D" w:rsidRPr="00D201EC">
        <w:rPr>
          <w:rFonts w:asciiTheme="minorHAnsi" w:hAnsiTheme="minorHAnsi"/>
          <w:color w:val="auto"/>
          <w:szCs w:val="24"/>
        </w:rPr>
        <w:t xml:space="preserve"> condition </w:t>
      </w:r>
      <w:r w:rsidR="00F1541D" w:rsidRPr="0005277A">
        <w:rPr>
          <w:rFonts w:asciiTheme="minorHAnsi" w:hAnsiTheme="minorHAnsi"/>
          <w:color w:val="auto"/>
          <w:szCs w:val="24"/>
        </w:rPr>
        <w:t>(condition which contribute</w:t>
      </w:r>
      <w:r w:rsidR="0005277A">
        <w:rPr>
          <w:rFonts w:asciiTheme="minorHAnsi" w:hAnsiTheme="minorHAnsi"/>
          <w:color w:val="auto"/>
          <w:szCs w:val="24"/>
        </w:rPr>
        <w:t>s</w:t>
      </w:r>
      <w:r w:rsidR="00F1541D" w:rsidRPr="0005277A">
        <w:rPr>
          <w:rFonts w:asciiTheme="minorHAnsi" w:hAnsiTheme="minorHAnsi"/>
          <w:color w:val="auto"/>
          <w:szCs w:val="24"/>
        </w:rPr>
        <w:t xml:space="preserve"> to the unfitting condition but </w:t>
      </w:r>
      <w:r w:rsidR="0005277A">
        <w:rPr>
          <w:rFonts w:asciiTheme="minorHAnsi" w:hAnsiTheme="minorHAnsi"/>
          <w:color w:val="auto"/>
          <w:szCs w:val="24"/>
        </w:rPr>
        <w:t>is</w:t>
      </w:r>
      <w:r w:rsidR="00F1541D" w:rsidRPr="0005277A">
        <w:rPr>
          <w:rFonts w:asciiTheme="minorHAnsi" w:hAnsiTheme="minorHAnsi"/>
          <w:color w:val="auto"/>
          <w:szCs w:val="24"/>
        </w:rPr>
        <w:t xml:space="preserve"> not separately ratable) </w:t>
      </w:r>
      <w:r w:rsidR="00F1541D" w:rsidRPr="00D201EC">
        <w:rPr>
          <w:rFonts w:asciiTheme="minorHAnsi" w:hAnsiTheme="minorHAnsi"/>
          <w:color w:val="auto"/>
          <w:szCs w:val="24"/>
        </w:rPr>
        <w:t>by the PEB.  Th</w:t>
      </w:r>
      <w:r w:rsidR="00D201EC" w:rsidRPr="00D201EC">
        <w:rPr>
          <w:rFonts w:asciiTheme="minorHAnsi" w:hAnsiTheme="minorHAnsi"/>
          <w:color w:val="auto"/>
          <w:szCs w:val="24"/>
        </w:rPr>
        <w:t>is</w:t>
      </w:r>
      <w:r w:rsidR="00F1541D" w:rsidRPr="00D201EC">
        <w:rPr>
          <w:rFonts w:asciiTheme="minorHAnsi" w:hAnsiTheme="minorHAnsi"/>
          <w:color w:val="auto"/>
          <w:szCs w:val="24"/>
        </w:rPr>
        <w:t xml:space="preserve"> condition </w:t>
      </w:r>
      <w:r w:rsidR="00D201EC" w:rsidRPr="00D201EC">
        <w:rPr>
          <w:rFonts w:asciiTheme="minorHAnsi" w:hAnsiTheme="minorHAnsi"/>
          <w:color w:val="auto"/>
          <w:szCs w:val="24"/>
        </w:rPr>
        <w:t>is appropriately</w:t>
      </w:r>
      <w:r w:rsidR="00F1541D" w:rsidRPr="00D201EC">
        <w:rPr>
          <w:rFonts w:asciiTheme="minorHAnsi" w:hAnsiTheme="minorHAnsi"/>
          <w:color w:val="auto"/>
          <w:szCs w:val="24"/>
        </w:rPr>
        <w:t xml:space="preserve"> subsumed under the right knee condition already discussed above</w:t>
      </w:r>
      <w:r w:rsidR="00D201EC" w:rsidRPr="00D201EC">
        <w:rPr>
          <w:rFonts w:asciiTheme="minorHAnsi" w:hAnsiTheme="minorHAnsi"/>
          <w:color w:val="auto"/>
          <w:szCs w:val="24"/>
        </w:rPr>
        <w:t xml:space="preserve">.  </w:t>
      </w:r>
      <w:r w:rsidR="0005277A">
        <w:rPr>
          <w:rFonts w:asciiTheme="minorHAnsi" w:hAnsiTheme="minorHAnsi"/>
          <w:color w:val="auto"/>
          <w:szCs w:val="24"/>
        </w:rPr>
        <w:t xml:space="preserve">After due diligence, the Board was unable to identify a pathway to any higher disability rating.  </w:t>
      </w:r>
      <w:r w:rsidR="00D201EC" w:rsidRPr="00AE3316">
        <w:rPr>
          <w:rFonts w:asciiTheme="minorHAnsi" w:hAnsiTheme="minorHAnsi"/>
          <w:color w:val="auto"/>
          <w:szCs w:val="24"/>
        </w:rPr>
        <w:t>All evidence considered</w:t>
      </w:r>
      <w:proofErr w:type="gramStart"/>
      <w:r w:rsidR="00D201EC" w:rsidRPr="00AE3316">
        <w:rPr>
          <w:rFonts w:asciiTheme="minorHAnsi" w:hAnsiTheme="minorHAnsi"/>
          <w:color w:val="auto"/>
          <w:szCs w:val="24"/>
        </w:rPr>
        <w:t>,</w:t>
      </w:r>
      <w:proofErr w:type="gramEnd"/>
      <w:r w:rsidR="00D201EC" w:rsidRPr="00AE3316">
        <w:rPr>
          <w:rFonts w:asciiTheme="minorHAnsi" w:hAnsiTheme="minorHAnsi"/>
          <w:color w:val="auto"/>
          <w:szCs w:val="24"/>
        </w:rPr>
        <w:t xml:space="preserve"> there is not reasonable doubt in the CI’s favor supporting </w:t>
      </w:r>
      <w:r w:rsidR="00D201EC">
        <w:rPr>
          <w:rFonts w:asciiTheme="minorHAnsi" w:hAnsiTheme="minorHAnsi"/>
          <w:color w:val="auto"/>
          <w:szCs w:val="24"/>
        </w:rPr>
        <w:t xml:space="preserve">a change from the </w:t>
      </w:r>
      <w:r w:rsidR="00D201EC" w:rsidRPr="00AE3316">
        <w:rPr>
          <w:rFonts w:asciiTheme="minorHAnsi" w:hAnsiTheme="minorHAnsi"/>
          <w:color w:val="auto"/>
          <w:szCs w:val="24"/>
        </w:rPr>
        <w:t>PEB</w:t>
      </w:r>
      <w:r w:rsidR="00D201EC">
        <w:rPr>
          <w:rFonts w:asciiTheme="minorHAnsi" w:hAnsiTheme="minorHAnsi"/>
          <w:color w:val="auto"/>
          <w:szCs w:val="24"/>
        </w:rPr>
        <w:t>’s rating decision for</w:t>
      </w:r>
      <w:r w:rsidR="00D201EC" w:rsidRPr="00AE3316">
        <w:rPr>
          <w:rFonts w:asciiTheme="minorHAnsi" w:hAnsiTheme="minorHAnsi"/>
          <w:color w:val="auto"/>
          <w:szCs w:val="24"/>
        </w:rPr>
        <w:t xml:space="preserve"> the </w:t>
      </w:r>
      <w:r w:rsidR="00D201EC">
        <w:rPr>
          <w:rFonts w:asciiTheme="minorHAnsi" w:hAnsiTheme="minorHAnsi"/>
          <w:color w:val="auto"/>
          <w:szCs w:val="24"/>
        </w:rPr>
        <w:t>right</w:t>
      </w:r>
      <w:r w:rsidR="00D55075">
        <w:rPr>
          <w:rFonts w:asciiTheme="minorHAnsi" w:hAnsiTheme="minorHAnsi"/>
          <w:color w:val="auto"/>
          <w:szCs w:val="24"/>
        </w:rPr>
        <w:t xml:space="preserve"> patella instability</w:t>
      </w:r>
      <w:r w:rsidR="00D201EC" w:rsidRPr="00AE3316">
        <w:rPr>
          <w:rFonts w:asciiTheme="minorHAnsi" w:hAnsiTheme="minorHAnsi"/>
          <w:color w:val="auto"/>
          <w:szCs w:val="24"/>
        </w:rPr>
        <w:t xml:space="preserve"> condition.</w:t>
      </w:r>
    </w:p>
    <w:p w:rsidR="00F1541D" w:rsidRPr="00D201EC" w:rsidRDefault="00F1541D" w:rsidP="00885447">
      <w:pPr>
        <w:tabs>
          <w:tab w:val="left" w:pos="288"/>
          <w:tab w:val="left" w:pos="4752"/>
        </w:tabs>
        <w:spacing w:line="240" w:lineRule="exact"/>
        <w:jc w:val="both"/>
        <w:rPr>
          <w:rFonts w:asciiTheme="minorHAnsi" w:hAnsiTheme="minorHAnsi"/>
          <w:color w:val="auto"/>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w:t>
      </w:r>
      <w:r w:rsidR="00FC1E7C">
        <w:rPr>
          <w:rFonts w:asciiTheme="minorHAnsi" w:hAnsiTheme="minorHAnsi"/>
          <w:color w:val="auto"/>
          <w:szCs w:val="24"/>
        </w:rPr>
        <w:t>implies</w:t>
      </w:r>
      <w:r w:rsidR="00B02EB7" w:rsidRPr="00B02EB7">
        <w:rPr>
          <w:rFonts w:asciiTheme="minorHAnsi" w:hAnsiTheme="minorHAnsi"/>
          <w:color w:val="auto"/>
          <w:szCs w:val="24"/>
        </w:rPr>
        <w:t xml:space="preserve"> that </w:t>
      </w:r>
      <w:r w:rsidR="00FC1E7C">
        <w:rPr>
          <w:rFonts w:asciiTheme="minorHAnsi" w:hAnsiTheme="minorHAnsi"/>
          <w:color w:val="auto"/>
          <w:szCs w:val="24"/>
        </w:rPr>
        <w:t xml:space="preserve">a </w:t>
      </w:r>
      <w:r w:rsidR="00B02EB7" w:rsidRPr="00B02EB7">
        <w:rPr>
          <w:rFonts w:asciiTheme="minorHAnsi" w:hAnsiTheme="minorHAnsi"/>
          <w:color w:val="auto"/>
          <w:szCs w:val="24"/>
        </w:rPr>
        <w:t xml:space="preserve">compensable rating should be considered for </w:t>
      </w:r>
      <w:r w:rsidR="00177FE7">
        <w:rPr>
          <w:rFonts w:asciiTheme="minorHAnsi" w:hAnsiTheme="minorHAnsi"/>
          <w:color w:val="auto"/>
          <w:szCs w:val="24"/>
        </w:rPr>
        <w:t>tinnitus</w:t>
      </w:r>
      <w:r w:rsidR="00B02EB7" w:rsidRPr="00B02EB7">
        <w:rPr>
          <w:rFonts w:asciiTheme="minorHAnsi" w:hAnsiTheme="minorHAnsi"/>
          <w:color w:val="auto"/>
          <w:szCs w:val="24"/>
        </w:rPr>
        <w:t xml:space="preserve">.  </w:t>
      </w:r>
      <w:r w:rsidR="00FC1E7C">
        <w:rPr>
          <w:rFonts w:asciiTheme="minorHAnsi" w:hAnsiTheme="minorHAnsi"/>
          <w:color w:val="auto"/>
          <w:szCs w:val="24"/>
        </w:rPr>
        <w:t>This condition was</w:t>
      </w:r>
      <w:r w:rsidR="002B193D">
        <w:rPr>
          <w:rFonts w:asciiTheme="minorHAnsi" w:hAnsiTheme="minorHAnsi"/>
          <w:color w:val="auto"/>
          <w:szCs w:val="24"/>
        </w:rPr>
        <w:t xml:space="preserve"> reviewed by the action o</w:t>
      </w:r>
      <w:r w:rsidR="00B02EB7" w:rsidRPr="00B02EB7">
        <w:rPr>
          <w:rFonts w:asciiTheme="minorHAnsi" w:hAnsiTheme="minorHAnsi"/>
          <w:color w:val="auto"/>
          <w:szCs w:val="24"/>
        </w:rPr>
        <w:t xml:space="preserve">fficer and considered by the Board.  There was no evidence for concluding that </w:t>
      </w:r>
      <w:r w:rsidR="00FC1E7C">
        <w:rPr>
          <w:rFonts w:asciiTheme="minorHAnsi" w:hAnsiTheme="minorHAnsi"/>
          <w:color w:val="auto"/>
          <w:szCs w:val="24"/>
        </w:rPr>
        <w:t>this condition</w:t>
      </w:r>
      <w:r w:rsidR="00B02EB7" w:rsidRPr="00B02EB7">
        <w:rPr>
          <w:rFonts w:asciiTheme="minorHAnsi" w:hAnsiTheme="minorHAnsi"/>
          <w:color w:val="auto"/>
          <w:szCs w:val="24"/>
        </w:rPr>
        <w:t xml:space="preserve"> interfered with duty performance to a degree that could be argued as unfitting.  The Board determined therefore that </w:t>
      </w:r>
      <w:r w:rsidR="00FC1E7C">
        <w:rPr>
          <w:rFonts w:asciiTheme="minorHAnsi" w:hAnsiTheme="minorHAnsi"/>
          <w:color w:val="auto"/>
          <w:szCs w:val="24"/>
        </w:rPr>
        <w:t>the tinnitus</w:t>
      </w:r>
      <w:r w:rsidR="00B02EB7" w:rsidRPr="00B02EB7">
        <w:rPr>
          <w:rFonts w:asciiTheme="minorHAnsi" w:hAnsiTheme="minorHAnsi"/>
          <w:color w:val="auto"/>
          <w:szCs w:val="24"/>
        </w:rPr>
        <w:t xml:space="preserve"> condition </w:t>
      </w:r>
      <w:r w:rsidR="00FC1E7C">
        <w:rPr>
          <w:rFonts w:asciiTheme="minorHAnsi" w:hAnsiTheme="minorHAnsi"/>
          <w:color w:val="auto"/>
          <w:szCs w:val="24"/>
        </w:rPr>
        <w:t>was not</w:t>
      </w:r>
      <w:r w:rsidR="00B02EB7" w:rsidRPr="00B02EB7">
        <w:rPr>
          <w:rFonts w:asciiTheme="minorHAnsi" w:hAnsiTheme="minorHAnsi"/>
          <w:color w:val="auto"/>
          <w:szCs w:val="24"/>
        </w:rPr>
        <w:t xml:space="preserve"> subject to </w:t>
      </w:r>
      <w:r w:rsidR="00FC1E7C">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896D2F" w:rsidRPr="00B8188C" w:rsidRDefault="00E42F1D" w:rsidP="00896D2F">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FC1E7C">
        <w:rPr>
          <w:rFonts w:asciiTheme="minorHAnsi" w:hAnsiTheme="minorHAnsi"/>
          <w:color w:val="auto"/>
          <w:szCs w:val="24"/>
        </w:rPr>
        <w:t>bronchitis</w:t>
      </w:r>
      <w:r w:rsidR="003C3F38">
        <w:rPr>
          <w:rFonts w:asciiTheme="minorHAnsi" w:hAnsiTheme="minorHAnsi"/>
          <w:color w:val="auto"/>
          <w:szCs w:val="24"/>
        </w:rPr>
        <w:t>,</w:t>
      </w:r>
      <w:r w:rsidR="00FC1E7C">
        <w:rPr>
          <w:rFonts w:asciiTheme="minorHAnsi" w:hAnsiTheme="minorHAnsi"/>
          <w:color w:val="auto"/>
          <w:szCs w:val="24"/>
        </w:rPr>
        <w:t xml:space="preserve"> </w:t>
      </w:r>
      <w:r w:rsidR="00896D2F">
        <w:rPr>
          <w:rFonts w:asciiTheme="minorHAnsi" w:hAnsiTheme="minorHAnsi"/>
          <w:color w:val="auto"/>
          <w:szCs w:val="24"/>
        </w:rPr>
        <w:t xml:space="preserve">hearing loss, </w:t>
      </w:r>
      <w:r w:rsidR="00FC1E7C">
        <w:rPr>
          <w:rFonts w:asciiTheme="minorHAnsi" w:hAnsiTheme="minorHAnsi"/>
          <w:color w:val="auto"/>
          <w:szCs w:val="24"/>
        </w:rPr>
        <w:t>skin infection</w:t>
      </w:r>
      <w:r w:rsidR="003C3F38">
        <w:rPr>
          <w:rFonts w:asciiTheme="minorHAnsi" w:hAnsiTheme="minorHAnsi"/>
          <w:color w:val="auto"/>
          <w:szCs w:val="24"/>
        </w:rPr>
        <w:t xml:space="preserve"> and flat feet</w:t>
      </w:r>
      <w:r w:rsidR="00B8188C" w:rsidRPr="00CE2163">
        <w:rPr>
          <w:rFonts w:asciiTheme="minorHAnsi" w:hAnsiTheme="minorHAnsi"/>
          <w:color w:val="auto"/>
          <w:szCs w:val="24"/>
        </w:rPr>
        <w:t xml:space="preserve">.  Several additional non-acute conditions or medical complaints were also documented.  </w:t>
      </w:r>
      <w:r w:rsidR="007F114B" w:rsidRPr="00CE2163">
        <w:rPr>
          <w:rFonts w:asciiTheme="minorHAnsi" w:hAnsiTheme="minorHAnsi"/>
          <w:color w:val="auto"/>
          <w:szCs w:val="24"/>
        </w:rPr>
        <w:t>None o</w:t>
      </w:r>
      <w:r w:rsidR="007F114B" w:rsidRPr="007F114B">
        <w:rPr>
          <w:rFonts w:asciiTheme="minorHAnsi" w:hAnsiTheme="minorHAnsi"/>
          <w:color w:val="auto"/>
          <w:szCs w:val="24"/>
        </w:rPr>
        <w:t xml:space="preserve">f these conditions were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27109B">
        <w:rPr>
          <w:rFonts w:asciiTheme="minorHAnsi" w:hAnsiTheme="minorHAnsi"/>
          <w:color w:val="auto"/>
          <w:szCs w:val="24"/>
        </w:rPr>
        <w:t xml:space="preserve">significant </w:t>
      </w:r>
      <w:r w:rsidR="007F114B">
        <w:rPr>
          <w:rFonts w:asciiTheme="minorHAnsi" w:hAnsiTheme="minorHAnsi"/>
          <w:color w:val="auto"/>
          <w:szCs w:val="24"/>
        </w:rPr>
        <w:t xml:space="preserve">during the MEB period, none carried </w:t>
      </w:r>
      <w:r w:rsidR="006A0F46" w:rsidRPr="00CE2163">
        <w:rPr>
          <w:rFonts w:asciiTheme="minorHAnsi" w:hAnsiTheme="minorHAnsi"/>
          <w:color w:val="auto"/>
          <w:szCs w:val="24"/>
        </w:rPr>
        <w:t xml:space="preserve">duty limitations </w:t>
      </w:r>
      <w:r w:rsidR="007F114B">
        <w:rPr>
          <w:rFonts w:asciiTheme="minorHAnsi" w:hAnsiTheme="minorHAnsi"/>
          <w:color w:val="auto"/>
          <w:szCs w:val="24"/>
        </w:rPr>
        <w:t>and</w:t>
      </w:r>
      <w:r w:rsidR="00F52557">
        <w:rPr>
          <w:rFonts w:asciiTheme="minorHAnsi" w:hAnsiTheme="minorHAnsi"/>
          <w:color w:val="auto"/>
          <w:szCs w:val="24"/>
        </w:rPr>
        <w:t xml:space="preserve"> none were implicated in </w:t>
      </w:r>
      <w:r w:rsidR="007600EE">
        <w:rPr>
          <w:rFonts w:asciiTheme="minorHAnsi" w:hAnsiTheme="minorHAnsi"/>
          <w:color w:val="auto"/>
          <w:szCs w:val="24"/>
        </w:rPr>
        <w:t>the n</w:t>
      </w:r>
      <w:r w:rsidR="006A0F46" w:rsidRPr="00CE2163">
        <w:rPr>
          <w:rFonts w:asciiTheme="minorHAnsi" w:hAnsiTheme="minorHAnsi"/>
          <w:color w:val="auto"/>
          <w:szCs w:val="24"/>
        </w:rPr>
        <w:t>on-medical assessment</w:t>
      </w:r>
      <w:r w:rsidR="00CD1AD8">
        <w:rPr>
          <w:rFonts w:asciiTheme="minorHAnsi" w:hAnsiTheme="minorHAnsi"/>
          <w:color w:val="auto"/>
          <w:szCs w:val="24"/>
        </w:rPr>
        <w:t xml:space="preserve">.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w:t>
      </w:r>
      <w:r w:rsidR="00896D2F" w:rsidRPr="00B8188C">
        <w:rPr>
          <w:rFonts w:asciiTheme="minorHAnsi" w:hAnsiTheme="minorHAnsi"/>
          <w:color w:val="auto"/>
          <w:szCs w:val="24"/>
        </w:rPr>
        <w:t>N</w:t>
      </w:r>
      <w:r w:rsidR="00F903A6">
        <w:rPr>
          <w:rFonts w:asciiTheme="minorHAnsi" w:hAnsiTheme="minorHAnsi"/>
          <w:color w:val="auto"/>
          <w:szCs w:val="24"/>
        </w:rPr>
        <w:t>o other conditions were service-</w:t>
      </w:r>
      <w:r w:rsidR="00896D2F" w:rsidRPr="00B8188C">
        <w:rPr>
          <w:rFonts w:asciiTheme="minorHAnsi" w:hAnsiTheme="minorHAnsi"/>
          <w:color w:val="auto"/>
          <w:szCs w:val="24"/>
        </w:rPr>
        <w:t xml:space="preserve">connected with a compensable rating by the VA within </w:t>
      </w:r>
      <w:r w:rsidR="00896D2F">
        <w:rPr>
          <w:rFonts w:asciiTheme="minorHAnsi" w:hAnsiTheme="minorHAnsi"/>
          <w:color w:val="auto"/>
          <w:szCs w:val="24"/>
        </w:rPr>
        <w:t>12</w:t>
      </w:r>
      <w:r w:rsidR="00896D2F" w:rsidRPr="00B8188C">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CE2163">
        <w:rPr>
          <w:rFonts w:asciiTheme="minorHAnsi" w:hAnsiTheme="minorHAnsi"/>
          <w:color w:val="auto"/>
          <w:szCs w:val="24"/>
        </w:rPr>
        <w:t>The Board did not surmise from the record or PEB ruling in this case that any prerogatives outside the VASRD were exercised.</w:t>
      </w:r>
      <w:r w:rsidR="00656DBA">
        <w:rPr>
          <w:rFonts w:asciiTheme="minorHAnsi" w:hAnsiTheme="minorHAnsi"/>
          <w:color w:val="auto"/>
          <w:szCs w:val="24"/>
        </w:rPr>
        <w:t xml:space="preserve">  </w:t>
      </w:r>
      <w:r w:rsidR="00412658" w:rsidRPr="00656DBA">
        <w:rPr>
          <w:rFonts w:asciiTheme="minorHAnsi" w:hAnsiTheme="minorHAnsi"/>
          <w:color w:val="auto"/>
          <w:szCs w:val="24"/>
        </w:rPr>
        <w:t xml:space="preserve">In the matter of the </w:t>
      </w:r>
      <w:r w:rsidR="00CE2163" w:rsidRPr="00656DBA">
        <w:rPr>
          <w:rFonts w:asciiTheme="minorHAnsi" w:hAnsiTheme="minorHAnsi"/>
          <w:color w:val="auto"/>
          <w:szCs w:val="24"/>
        </w:rPr>
        <w:t>right patell</w:t>
      </w:r>
      <w:r w:rsidR="00D55075" w:rsidRPr="00656DBA">
        <w:rPr>
          <w:rFonts w:asciiTheme="minorHAnsi" w:hAnsiTheme="minorHAnsi"/>
          <w:color w:val="auto"/>
          <w:szCs w:val="24"/>
        </w:rPr>
        <w:t>a</w:t>
      </w:r>
      <w:r w:rsidR="00CE2163" w:rsidRPr="00656DBA">
        <w:rPr>
          <w:rFonts w:asciiTheme="minorHAnsi" w:hAnsiTheme="minorHAnsi"/>
          <w:color w:val="auto"/>
          <w:szCs w:val="24"/>
        </w:rPr>
        <w:t xml:space="preserve"> instability</w:t>
      </w:r>
      <w:r w:rsidR="00412658" w:rsidRPr="00656DBA">
        <w:rPr>
          <w:rFonts w:asciiTheme="minorHAnsi" w:hAnsiTheme="minorHAnsi"/>
          <w:color w:val="auto"/>
          <w:szCs w:val="24"/>
        </w:rPr>
        <w:t xml:space="preserve"> condition and </w:t>
      </w:r>
      <w:r w:rsidR="00412658" w:rsidRPr="00AE3316">
        <w:rPr>
          <w:rFonts w:asciiTheme="minorHAnsi" w:hAnsiTheme="minorHAnsi"/>
          <w:color w:val="auto"/>
          <w:szCs w:val="24"/>
        </w:rPr>
        <w:t>IAW VASRD §</w:t>
      </w:r>
      <w:r w:rsidR="00412658" w:rsidRPr="00656DBA">
        <w:rPr>
          <w:rFonts w:asciiTheme="minorHAnsi" w:hAnsiTheme="minorHAnsi"/>
          <w:color w:val="auto"/>
          <w:szCs w:val="24"/>
        </w:rPr>
        <w:t>4.71a, the Board unanimously recommends no change in the PEB adjudication</w:t>
      </w:r>
      <w:r w:rsidR="00412658">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CE2163">
        <w:rPr>
          <w:rFonts w:asciiTheme="minorHAnsi" w:hAnsiTheme="minorHAnsi"/>
          <w:color w:val="auto"/>
          <w:szCs w:val="24"/>
        </w:rPr>
        <w:t>tinnitus</w:t>
      </w:r>
      <w:r w:rsidR="00412658">
        <w:rPr>
          <w:rFonts w:asciiTheme="minorHAnsi" w:hAnsiTheme="minorHAnsi"/>
          <w:color w:val="auto"/>
          <w:szCs w:val="24"/>
        </w:rPr>
        <w:t xml:space="preserve"> condition,</w:t>
      </w:r>
      <w:r w:rsidR="00412658" w:rsidRPr="00AE3316">
        <w:rPr>
          <w:rFonts w:asciiTheme="minorHAnsi" w:hAnsiTheme="minorHAnsi"/>
          <w:color w:val="auto"/>
          <w:szCs w:val="24"/>
        </w:rPr>
        <w:t xml:space="preserve"> the Board </w:t>
      </w:r>
      <w:r w:rsidR="00412658" w:rsidRPr="00656DBA">
        <w:rPr>
          <w:rFonts w:asciiTheme="minorHAnsi" w:hAnsiTheme="minorHAnsi"/>
          <w:color w:val="auto"/>
          <w:szCs w:val="24"/>
        </w:rPr>
        <w:t>unanimously</w:t>
      </w:r>
      <w:r w:rsidR="00412658" w:rsidRPr="006E2887">
        <w:rPr>
          <w:rFonts w:asciiTheme="minorHAnsi" w:hAnsiTheme="minorHAnsi"/>
          <w:color w:val="auto"/>
          <w:szCs w:val="24"/>
        </w:rPr>
        <w:t xml:space="preserve"> </w:t>
      </w:r>
      <w:r w:rsidR="00412658" w:rsidRPr="00AE3316">
        <w:rPr>
          <w:rFonts w:asciiTheme="minorHAnsi" w:hAnsiTheme="minorHAnsi"/>
          <w:color w:val="auto"/>
          <w:szCs w:val="24"/>
        </w:rPr>
        <w:t>agrees that it cannot</w:t>
      </w:r>
      <w:r w:rsidR="00412658" w:rsidRPr="00656DBA">
        <w:rPr>
          <w:rFonts w:asciiTheme="minorHAnsi" w:hAnsiTheme="minorHAnsi"/>
          <w:color w:val="auto"/>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412658">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CE2163">
        <w:rPr>
          <w:rFonts w:asciiTheme="minorHAnsi" w:hAnsiTheme="minorHAnsi"/>
          <w:color w:val="auto"/>
          <w:szCs w:val="24"/>
        </w:rPr>
        <w:t>bronchitis</w:t>
      </w:r>
      <w:r w:rsidR="003C3F38">
        <w:rPr>
          <w:rFonts w:asciiTheme="minorHAnsi" w:hAnsiTheme="minorHAnsi"/>
          <w:color w:val="auto"/>
          <w:szCs w:val="24"/>
        </w:rPr>
        <w:t>,</w:t>
      </w:r>
      <w:r w:rsidR="00CE2163">
        <w:rPr>
          <w:rFonts w:asciiTheme="minorHAnsi" w:hAnsiTheme="minorHAnsi"/>
          <w:color w:val="auto"/>
          <w:szCs w:val="24"/>
        </w:rPr>
        <w:t xml:space="preserve"> skin infection</w:t>
      </w:r>
      <w:r w:rsidR="00412658" w:rsidRPr="00656DBA">
        <w:rPr>
          <w:rFonts w:asciiTheme="minorHAnsi" w:hAnsiTheme="minorHAnsi"/>
          <w:color w:val="auto"/>
          <w:szCs w:val="24"/>
        </w:rPr>
        <w:t xml:space="preserve"> </w:t>
      </w:r>
      <w:r w:rsidR="003C3F38" w:rsidRPr="00656DBA">
        <w:rPr>
          <w:rFonts w:asciiTheme="minorHAnsi" w:hAnsiTheme="minorHAnsi"/>
          <w:color w:val="auto"/>
          <w:szCs w:val="24"/>
        </w:rPr>
        <w:t xml:space="preserve">and flat feet </w:t>
      </w:r>
      <w:r w:rsidR="00412658" w:rsidRPr="00656DBA">
        <w:rPr>
          <w:rFonts w:asciiTheme="minorHAnsi" w:hAnsiTheme="minorHAnsi"/>
          <w:color w:val="auto"/>
          <w:szCs w:val="24"/>
        </w:rPr>
        <w:t>conditions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412658" w:rsidRPr="00AE3316">
        <w:rPr>
          <w:rFonts w:asciiTheme="minorHAnsi" w:hAnsiTheme="minorHAnsi"/>
          <w:color w:val="auto"/>
          <w:szCs w:val="24"/>
        </w:rPr>
        <w:t xml:space="preserve">; the Board </w:t>
      </w:r>
      <w:r w:rsidR="00412658" w:rsidRPr="00656DBA">
        <w:rPr>
          <w:rFonts w:asciiTheme="minorHAnsi" w:hAnsiTheme="minorHAnsi"/>
          <w:color w:val="auto"/>
          <w:szCs w:val="24"/>
        </w:rPr>
        <w:t xml:space="preserve">unanimously </w:t>
      </w:r>
      <w:r w:rsidR="00412658" w:rsidRPr="00AE3316">
        <w:rPr>
          <w:rFonts w:asciiTheme="minorHAnsi" w:hAnsiTheme="minorHAnsi"/>
          <w:color w:val="auto"/>
          <w:szCs w:val="24"/>
        </w:rPr>
        <w:t>agrees that it cannot</w:t>
      </w:r>
      <w:r w:rsidR="00412658" w:rsidRPr="00656DBA">
        <w:rPr>
          <w:rFonts w:asciiTheme="minorHAnsi" w:hAnsiTheme="minorHAnsi"/>
          <w:color w:val="auto"/>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CE2163">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656DBA">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CE2163">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CE2163">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D55075"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Patella</w:t>
            </w:r>
            <w:r w:rsidR="00CE2163">
              <w:rPr>
                <w:rFonts w:asciiTheme="minorHAnsi" w:hAnsiTheme="minorHAnsi"/>
                <w:color w:val="auto"/>
                <w:szCs w:val="24"/>
              </w:rPr>
              <w:t xml:space="preserve"> Instability</w:t>
            </w:r>
          </w:p>
        </w:tc>
        <w:tc>
          <w:tcPr>
            <w:tcW w:w="1710" w:type="dxa"/>
          </w:tcPr>
          <w:p w:rsidR="00A95BBA" w:rsidRPr="00AC713F" w:rsidRDefault="00CE216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5299-5257</w:t>
            </w:r>
          </w:p>
        </w:tc>
        <w:tc>
          <w:tcPr>
            <w:tcW w:w="1170" w:type="dxa"/>
          </w:tcPr>
          <w:p w:rsidR="00A95BBA" w:rsidRPr="00AC713F" w:rsidRDefault="00CE216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CE2163"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7600EE" w:rsidRDefault="007600EE" w:rsidP="00190E48">
      <w:pPr>
        <w:tabs>
          <w:tab w:val="left" w:pos="288"/>
          <w:tab w:val="left" w:pos="1710"/>
        </w:tabs>
        <w:spacing w:line="240" w:lineRule="exact"/>
        <w:jc w:val="both"/>
        <w:rPr>
          <w:rFonts w:asciiTheme="minorHAnsi" w:hAnsiTheme="minorHAnsi"/>
          <w:color w:val="auto"/>
          <w:szCs w:val="24"/>
          <w:highlight w:val="yellow"/>
        </w:rPr>
      </w:pPr>
    </w:p>
    <w:p w:rsidR="00412658" w:rsidRPr="001F6ED4" w:rsidRDefault="00412658" w:rsidP="00190E48">
      <w:pPr>
        <w:tabs>
          <w:tab w:val="left" w:pos="288"/>
          <w:tab w:val="left" w:pos="1710"/>
        </w:tabs>
        <w:spacing w:line="240" w:lineRule="exact"/>
        <w:jc w:val="both"/>
        <w:rPr>
          <w:rFonts w:asciiTheme="minorHAnsi" w:hAnsiTheme="minorHAnsi"/>
          <w:color w:val="auto"/>
          <w:szCs w:val="24"/>
          <w:highlight w:val="yellow"/>
        </w:rPr>
      </w:pPr>
    </w:p>
    <w:p w:rsidR="00F903A6" w:rsidRDefault="00F903A6"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 </w:t>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322352">
        <w:rPr>
          <w:rFonts w:asciiTheme="minorHAnsi" w:hAnsiTheme="minorHAnsi"/>
          <w:color w:val="auto"/>
        </w:rPr>
        <w:t>0420</w:t>
      </w:r>
      <w:r w:rsidR="00CD1AD8">
        <w:rPr>
          <w:rFonts w:asciiTheme="minorHAnsi" w:hAnsiTheme="minorHAnsi"/>
          <w:color w:val="auto"/>
        </w:rPr>
        <w:t>, w/</w:t>
      </w:r>
      <w:proofErr w:type="spellStart"/>
      <w:r w:rsidR="00CD1AD8">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CD1AD8">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CD1AD8">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407FBA"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407FBA" w:rsidRDefault="00407FBA">
      <w:pPr>
        <w:rPr>
          <w:rFonts w:asciiTheme="minorHAnsi" w:hAnsiTheme="minorHAnsi"/>
          <w:color w:val="auto"/>
        </w:rPr>
      </w:pPr>
      <w:r>
        <w:rPr>
          <w:rFonts w:asciiTheme="minorHAnsi" w:hAnsiTheme="minorHAnsi"/>
          <w:color w:val="auto"/>
        </w:rPr>
        <w:br w:type="page"/>
      </w: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lastRenderedPageBreak/>
        <w:t>MEMORANDUM FOR DIRECTOR, SECRETARY OF THE NAVY COUNCIL OF REVIEW</w:t>
      </w: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t xml:space="preserve">                                        BOARDS </w:t>
      </w: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proofErr w:type="spellStart"/>
      <w:r w:rsidRPr="00407FBA">
        <w:rPr>
          <w:rFonts w:asciiTheme="minorHAnsi" w:hAnsiTheme="minorHAnsi"/>
          <w:color w:val="auto"/>
        </w:rPr>
        <w:t>Subj</w:t>
      </w:r>
      <w:proofErr w:type="spellEnd"/>
      <w:r w:rsidRPr="00407FBA">
        <w:rPr>
          <w:rFonts w:asciiTheme="minorHAnsi" w:hAnsiTheme="minorHAnsi"/>
          <w:color w:val="auto"/>
        </w:rPr>
        <w:t>:  PHYSICAL DISABILITY BOARD OF REVIEW (PDBR) RECOMMENDATIONS</w:t>
      </w: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t xml:space="preserve">Ref:   (a) </w:t>
      </w:r>
      <w:proofErr w:type="spellStart"/>
      <w:r w:rsidRPr="00407FBA">
        <w:rPr>
          <w:rFonts w:asciiTheme="minorHAnsi" w:hAnsiTheme="minorHAnsi"/>
          <w:color w:val="auto"/>
        </w:rPr>
        <w:t>DoDI</w:t>
      </w:r>
      <w:proofErr w:type="spellEnd"/>
      <w:r w:rsidRPr="00407FBA">
        <w:rPr>
          <w:rFonts w:asciiTheme="minorHAnsi" w:hAnsiTheme="minorHAnsi"/>
          <w:color w:val="auto"/>
        </w:rPr>
        <w:t xml:space="preserve"> 6040.44</w:t>
      </w: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t xml:space="preserve">          (b) CORB </w:t>
      </w:r>
      <w:proofErr w:type="spellStart"/>
      <w:r w:rsidRPr="00407FBA">
        <w:rPr>
          <w:rFonts w:asciiTheme="minorHAnsi" w:hAnsiTheme="minorHAnsi"/>
          <w:color w:val="auto"/>
        </w:rPr>
        <w:t>ltr</w:t>
      </w:r>
      <w:proofErr w:type="spellEnd"/>
      <w:r w:rsidRPr="00407FBA">
        <w:rPr>
          <w:rFonts w:asciiTheme="minorHAnsi" w:hAnsiTheme="minorHAnsi"/>
          <w:color w:val="auto"/>
        </w:rPr>
        <w:t xml:space="preserve"> </w:t>
      </w:r>
      <w:proofErr w:type="spellStart"/>
      <w:r w:rsidRPr="00407FBA">
        <w:rPr>
          <w:rFonts w:asciiTheme="minorHAnsi" w:hAnsiTheme="minorHAnsi"/>
          <w:color w:val="auto"/>
        </w:rPr>
        <w:t>dtd</w:t>
      </w:r>
      <w:proofErr w:type="spellEnd"/>
      <w:r w:rsidRPr="00407FBA">
        <w:rPr>
          <w:rFonts w:asciiTheme="minorHAnsi" w:hAnsiTheme="minorHAnsi"/>
          <w:color w:val="auto"/>
        </w:rPr>
        <w:t xml:space="preserve"> 23 Apr 12</w:t>
      </w: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t>Assistant General Counsel</w:t>
      </w:r>
    </w:p>
    <w:p w:rsidR="00407FBA" w:rsidRPr="00407FBA" w:rsidRDefault="00407FBA" w:rsidP="00407FBA">
      <w:pPr>
        <w:tabs>
          <w:tab w:val="left" w:pos="0"/>
          <w:tab w:val="left" w:pos="4320"/>
        </w:tabs>
        <w:spacing w:line="240" w:lineRule="exact"/>
        <w:jc w:val="both"/>
        <w:rPr>
          <w:rFonts w:asciiTheme="minorHAnsi" w:hAnsiTheme="minorHAnsi"/>
          <w:color w:val="auto"/>
        </w:rPr>
      </w:pPr>
      <w:r w:rsidRPr="00407FBA">
        <w:rPr>
          <w:rFonts w:asciiTheme="minorHAnsi" w:hAnsiTheme="minorHAnsi"/>
          <w:color w:val="auto"/>
        </w:rPr>
        <w:t xml:space="preserve">  (Manpower &amp; Reserve Affairs)</w:t>
      </w:r>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206716" w:rsidRDefault="00206716" w:rsidP="00AF1668">
      <w:pPr>
        <w:tabs>
          <w:tab w:val="left" w:pos="288"/>
          <w:tab w:val="left" w:pos="4320"/>
          <w:tab w:val="left" w:pos="4410"/>
          <w:tab w:val="left" w:pos="4770"/>
          <w:tab w:val="left" w:pos="4860"/>
          <w:tab w:val="left" w:pos="5040"/>
        </w:tabs>
        <w:spacing w:line="240" w:lineRule="exact"/>
        <w:rPr>
          <w:rFonts w:asciiTheme="minorHAnsi" w:hAnsiTheme="minorHAnsi"/>
          <w:color w:val="auto"/>
          <w:szCs w:val="24"/>
        </w:rPr>
      </w:pPr>
    </w:p>
    <w:sectPr w:rsidR="00206716"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EA" w:rsidRDefault="001168EA">
      <w:r>
        <w:separator/>
      </w:r>
    </w:p>
  </w:endnote>
  <w:endnote w:type="continuationSeparator" w:id="0">
    <w:p w:rsidR="001168EA" w:rsidRDefault="001168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16" w:rsidRDefault="00E32DF1">
    <w:pPr>
      <w:pStyle w:val="Footer"/>
      <w:framePr w:wrap="around" w:vAnchor="text" w:hAnchor="margin" w:xAlign="center" w:y="1"/>
      <w:rPr>
        <w:rStyle w:val="PageNumber"/>
      </w:rPr>
    </w:pPr>
    <w:r>
      <w:rPr>
        <w:rStyle w:val="PageNumber"/>
      </w:rPr>
      <w:fldChar w:fldCharType="begin"/>
    </w:r>
    <w:r w:rsidR="00206716">
      <w:rPr>
        <w:rStyle w:val="PageNumber"/>
      </w:rPr>
      <w:instrText xml:space="preserve">PAGE  </w:instrText>
    </w:r>
    <w:r>
      <w:rPr>
        <w:rStyle w:val="PageNumber"/>
      </w:rPr>
      <w:fldChar w:fldCharType="separate"/>
    </w:r>
    <w:r w:rsidR="00206716">
      <w:rPr>
        <w:rStyle w:val="PageNumber"/>
        <w:noProof/>
      </w:rPr>
      <w:t>2</w:t>
    </w:r>
    <w:r>
      <w:rPr>
        <w:rStyle w:val="PageNumber"/>
      </w:rPr>
      <w:fldChar w:fldCharType="end"/>
    </w:r>
  </w:p>
  <w:p w:rsidR="00206716" w:rsidRDefault="0020671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16" w:rsidRPr="00AC713F" w:rsidRDefault="00E32DF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0671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07FBA">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206716" w:rsidRPr="00AC713F" w:rsidRDefault="00206716"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1100392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EA" w:rsidRDefault="001168EA">
      <w:r>
        <w:separator/>
      </w:r>
    </w:p>
  </w:footnote>
  <w:footnote w:type="continuationSeparator" w:id="0">
    <w:p w:rsidR="001168EA" w:rsidRDefault="00116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5401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156B2"/>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277A"/>
    <w:rsid w:val="00053AC0"/>
    <w:rsid w:val="00053D7C"/>
    <w:rsid w:val="000577C9"/>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3B54"/>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7FB"/>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6018"/>
    <w:rsid w:val="00107EC5"/>
    <w:rsid w:val="001103CD"/>
    <w:rsid w:val="00113EC3"/>
    <w:rsid w:val="00114F20"/>
    <w:rsid w:val="001168EA"/>
    <w:rsid w:val="001211AF"/>
    <w:rsid w:val="001219DF"/>
    <w:rsid w:val="001231DC"/>
    <w:rsid w:val="001239FC"/>
    <w:rsid w:val="001272AE"/>
    <w:rsid w:val="001315DD"/>
    <w:rsid w:val="00132A41"/>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1761"/>
    <w:rsid w:val="0016474C"/>
    <w:rsid w:val="00166182"/>
    <w:rsid w:val="00166F72"/>
    <w:rsid w:val="00170DCF"/>
    <w:rsid w:val="00170E41"/>
    <w:rsid w:val="0017434B"/>
    <w:rsid w:val="001745DD"/>
    <w:rsid w:val="001766E4"/>
    <w:rsid w:val="00177659"/>
    <w:rsid w:val="001779E5"/>
    <w:rsid w:val="00177FE7"/>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4D22"/>
    <w:rsid w:val="001C5CFC"/>
    <w:rsid w:val="001C7418"/>
    <w:rsid w:val="001D0051"/>
    <w:rsid w:val="001D2224"/>
    <w:rsid w:val="001D2A49"/>
    <w:rsid w:val="001D4F88"/>
    <w:rsid w:val="001D68CF"/>
    <w:rsid w:val="001D6A8C"/>
    <w:rsid w:val="001D7A56"/>
    <w:rsid w:val="001E0099"/>
    <w:rsid w:val="001E15C0"/>
    <w:rsid w:val="001E18E0"/>
    <w:rsid w:val="001E18E2"/>
    <w:rsid w:val="001E19D0"/>
    <w:rsid w:val="001E2A30"/>
    <w:rsid w:val="001F64A6"/>
    <w:rsid w:val="00200AA0"/>
    <w:rsid w:val="00202325"/>
    <w:rsid w:val="00202736"/>
    <w:rsid w:val="00203652"/>
    <w:rsid w:val="002060B6"/>
    <w:rsid w:val="002066B5"/>
    <w:rsid w:val="00206716"/>
    <w:rsid w:val="00213C5A"/>
    <w:rsid w:val="00215ED6"/>
    <w:rsid w:val="00216049"/>
    <w:rsid w:val="00217606"/>
    <w:rsid w:val="00217C09"/>
    <w:rsid w:val="002201F2"/>
    <w:rsid w:val="00220F5C"/>
    <w:rsid w:val="00225196"/>
    <w:rsid w:val="002257C7"/>
    <w:rsid w:val="00225CB4"/>
    <w:rsid w:val="0023049F"/>
    <w:rsid w:val="002316F6"/>
    <w:rsid w:val="00232C9B"/>
    <w:rsid w:val="00232F09"/>
    <w:rsid w:val="002335D5"/>
    <w:rsid w:val="002338CA"/>
    <w:rsid w:val="00233FE5"/>
    <w:rsid w:val="002348D5"/>
    <w:rsid w:val="00234B3B"/>
    <w:rsid w:val="0024174E"/>
    <w:rsid w:val="0024227D"/>
    <w:rsid w:val="00242D14"/>
    <w:rsid w:val="00246218"/>
    <w:rsid w:val="00246860"/>
    <w:rsid w:val="00246DFF"/>
    <w:rsid w:val="00246E89"/>
    <w:rsid w:val="0025183C"/>
    <w:rsid w:val="00251E3D"/>
    <w:rsid w:val="002528EC"/>
    <w:rsid w:val="00255049"/>
    <w:rsid w:val="00255A19"/>
    <w:rsid w:val="00257DE5"/>
    <w:rsid w:val="00260531"/>
    <w:rsid w:val="0026318D"/>
    <w:rsid w:val="00270864"/>
    <w:rsid w:val="0027109B"/>
    <w:rsid w:val="002712F7"/>
    <w:rsid w:val="0027159C"/>
    <w:rsid w:val="00272675"/>
    <w:rsid w:val="00274549"/>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9A0"/>
    <w:rsid w:val="00300A36"/>
    <w:rsid w:val="003050A2"/>
    <w:rsid w:val="003051C7"/>
    <w:rsid w:val="0030678B"/>
    <w:rsid w:val="00310CD7"/>
    <w:rsid w:val="0032136A"/>
    <w:rsid w:val="00322352"/>
    <w:rsid w:val="00323E70"/>
    <w:rsid w:val="00325BA2"/>
    <w:rsid w:val="00326F7F"/>
    <w:rsid w:val="003320E8"/>
    <w:rsid w:val="003326A6"/>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3E56"/>
    <w:rsid w:val="003B5854"/>
    <w:rsid w:val="003B6764"/>
    <w:rsid w:val="003C3833"/>
    <w:rsid w:val="003C3F38"/>
    <w:rsid w:val="003C47C7"/>
    <w:rsid w:val="003C6068"/>
    <w:rsid w:val="003D07B9"/>
    <w:rsid w:val="003D2BA3"/>
    <w:rsid w:val="003D3C22"/>
    <w:rsid w:val="003D546B"/>
    <w:rsid w:val="003D670B"/>
    <w:rsid w:val="003D7089"/>
    <w:rsid w:val="003D7DDB"/>
    <w:rsid w:val="003E01A9"/>
    <w:rsid w:val="003E02C7"/>
    <w:rsid w:val="003E0543"/>
    <w:rsid w:val="003E0B5A"/>
    <w:rsid w:val="003E2E6E"/>
    <w:rsid w:val="003E31E3"/>
    <w:rsid w:val="003E46D1"/>
    <w:rsid w:val="003F3A2B"/>
    <w:rsid w:val="003F58B0"/>
    <w:rsid w:val="003F62B0"/>
    <w:rsid w:val="003F70E8"/>
    <w:rsid w:val="004007E9"/>
    <w:rsid w:val="00401825"/>
    <w:rsid w:val="00401BBC"/>
    <w:rsid w:val="00403BFB"/>
    <w:rsid w:val="00404B45"/>
    <w:rsid w:val="00406CC5"/>
    <w:rsid w:val="004074A4"/>
    <w:rsid w:val="00407FBA"/>
    <w:rsid w:val="004101B2"/>
    <w:rsid w:val="004123D7"/>
    <w:rsid w:val="00412658"/>
    <w:rsid w:val="00414150"/>
    <w:rsid w:val="00414A6A"/>
    <w:rsid w:val="004172DB"/>
    <w:rsid w:val="004205D1"/>
    <w:rsid w:val="00421485"/>
    <w:rsid w:val="00422B75"/>
    <w:rsid w:val="004272CC"/>
    <w:rsid w:val="00430527"/>
    <w:rsid w:val="00433F36"/>
    <w:rsid w:val="0043503A"/>
    <w:rsid w:val="00435F50"/>
    <w:rsid w:val="004363BA"/>
    <w:rsid w:val="004437BB"/>
    <w:rsid w:val="0044384F"/>
    <w:rsid w:val="00444209"/>
    <w:rsid w:val="00444F80"/>
    <w:rsid w:val="00446018"/>
    <w:rsid w:val="00446DD8"/>
    <w:rsid w:val="004512BD"/>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54FE"/>
    <w:rsid w:val="00486745"/>
    <w:rsid w:val="004870FC"/>
    <w:rsid w:val="00487F79"/>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B7A56"/>
    <w:rsid w:val="004C5E33"/>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052FB"/>
    <w:rsid w:val="005065FD"/>
    <w:rsid w:val="00510588"/>
    <w:rsid w:val="0051146C"/>
    <w:rsid w:val="00514449"/>
    <w:rsid w:val="005222E7"/>
    <w:rsid w:val="00523A8B"/>
    <w:rsid w:val="00523E04"/>
    <w:rsid w:val="0052590B"/>
    <w:rsid w:val="00526308"/>
    <w:rsid w:val="00526591"/>
    <w:rsid w:val="00527178"/>
    <w:rsid w:val="005278CB"/>
    <w:rsid w:val="005315BF"/>
    <w:rsid w:val="00531AD4"/>
    <w:rsid w:val="00534D42"/>
    <w:rsid w:val="005350A5"/>
    <w:rsid w:val="00536379"/>
    <w:rsid w:val="00537238"/>
    <w:rsid w:val="005400C5"/>
    <w:rsid w:val="00540BEF"/>
    <w:rsid w:val="00542C9A"/>
    <w:rsid w:val="005436C2"/>
    <w:rsid w:val="005442D4"/>
    <w:rsid w:val="0054586A"/>
    <w:rsid w:val="0054631F"/>
    <w:rsid w:val="00547A15"/>
    <w:rsid w:val="005519AF"/>
    <w:rsid w:val="0055288D"/>
    <w:rsid w:val="00555259"/>
    <w:rsid w:val="00560D57"/>
    <w:rsid w:val="00562A94"/>
    <w:rsid w:val="00565DF4"/>
    <w:rsid w:val="005709F7"/>
    <w:rsid w:val="005710A9"/>
    <w:rsid w:val="00571C82"/>
    <w:rsid w:val="00571D1B"/>
    <w:rsid w:val="00573701"/>
    <w:rsid w:val="005818AD"/>
    <w:rsid w:val="00593043"/>
    <w:rsid w:val="00595BF0"/>
    <w:rsid w:val="005A1846"/>
    <w:rsid w:val="005A258C"/>
    <w:rsid w:val="005A3560"/>
    <w:rsid w:val="005A4E82"/>
    <w:rsid w:val="005A6C99"/>
    <w:rsid w:val="005A7D5D"/>
    <w:rsid w:val="005B011A"/>
    <w:rsid w:val="005B1D8F"/>
    <w:rsid w:val="005B1E94"/>
    <w:rsid w:val="005B4842"/>
    <w:rsid w:val="005B5B3D"/>
    <w:rsid w:val="005C16F3"/>
    <w:rsid w:val="005C3758"/>
    <w:rsid w:val="005D0C57"/>
    <w:rsid w:val="005D1075"/>
    <w:rsid w:val="005E0AF8"/>
    <w:rsid w:val="005E3064"/>
    <w:rsid w:val="005E31EB"/>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03FE"/>
    <w:rsid w:val="006211D0"/>
    <w:rsid w:val="00624D0C"/>
    <w:rsid w:val="00624E7B"/>
    <w:rsid w:val="006259D6"/>
    <w:rsid w:val="00627E57"/>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6DBA"/>
    <w:rsid w:val="006573F2"/>
    <w:rsid w:val="006626EF"/>
    <w:rsid w:val="00662F08"/>
    <w:rsid w:val="00663589"/>
    <w:rsid w:val="0066528B"/>
    <w:rsid w:val="00667386"/>
    <w:rsid w:val="006708E3"/>
    <w:rsid w:val="00670DDC"/>
    <w:rsid w:val="00671EB4"/>
    <w:rsid w:val="0067443B"/>
    <w:rsid w:val="00684E2B"/>
    <w:rsid w:val="00690FDA"/>
    <w:rsid w:val="00691E61"/>
    <w:rsid w:val="00693C5E"/>
    <w:rsid w:val="00694EEA"/>
    <w:rsid w:val="006955B4"/>
    <w:rsid w:val="00696476"/>
    <w:rsid w:val="0069799C"/>
    <w:rsid w:val="006A0F46"/>
    <w:rsid w:val="006A0FC4"/>
    <w:rsid w:val="006A10FA"/>
    <w:rsid w:val="006A40E6"/>
    <w:rsid w:val="006A577C"/>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012"/>
    <w:rsid w:val="006D7CE5"/>
    <w:rsid w:val="006E06D1"/>
    <w:rsid w:val="006E127E"/>
    <w:rsid w:val="006E1313"/>
    <w:rsid w:val="006E2DC8"/>
    <w:rsid w:val="006E4134"/>
    <w:rsid w:val="006E5260"/>
    <w:rsid w:val="006E7356"/>
    <w:rsid w:val="006E77C8"/>
    <w:rsid w:val="006F0E78"/>
    <w:rsid w:val="006F13A9"/>
    <w:rsid w:val="006F149D"/>
    <w:rsid w:val="006F1A46"/>
    <w:rsid w:val="006F4C47"/>
    <w:rsid w:val="006F5A4E"/>
    <w:rsid w:val="00703B6C"/>
    <w:rsid w:val="00705C40"/>
    <w:rsid w:val="00706482"/>
    <w:rsid w:val="00706BEF"/>
    <w:rsid w:val="007101B7"/>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5740F"/>
    <w:rsid w:val="007600EE"/>
    <w:rsid w:val="0076100C"/>
    <w:rsid w:val="00763AAD"/>
    <w:rsid w:val="007651ED"/>
    <w:rsid w:val="00766C87"/>
    <w:rsid w:val="007726F9"/>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595"/>
    <w:rsid w:val="007E3883"/>
    <w:rsid w:val="007E4FBB"/>
    <w:rsid w:val="007E55BF"/>
    <w:rsid w:val="007E6D52"/>
    <w:rsid w:val="007E71B1"/>
    <w:rsid w:val="007E7B4E"/>
    <w:rsid w:val="007F0CE2"/>
    <w:rsid w:val="007F0EFF"/>
    <w:rsid w:val="007F114B"/>
    <w:rsid w:val="007F1375"/>
    <w:rsid w:val="007F4F87"/>
    <w:rsid w:val="007F74BF"/>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2D4E"/>
    <w:rsid w:val="00853718"/>
    <w:rsid w:val="008541EF"/>
    <w:rsid w:val="00856AC7"/>
    <w:rsid w:val="00856FA4"/>
    <w:rsid w:val="00857A25"/>
    <w:rsid w:val="00857BB2"/>
    <w:rsid w:val="008604D9"/>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94A2D"/>
    <w:rsid w:val="00896535"/>
    <w:rsid w:val="00896683"/>
    <w:rsid w:val="00896D2F"/>
    <w:rsid w:val="00897589"/>
    <w:rsid w:val="008A439D"/>
    <w:rsid w:val="008A63A9"/>
    <w:rsid w:val="008A7C91"/>
    <w:rsid w:val="008A7F7E"/>
    <w:rsid w:val="008B04DB"/>
    <w:rsid w:val="008B27FD"/>
    <w:rsid w:val="008B3AF2"/>
    <w:rsid w:val="008B515D"/>
    <w:rsid w:val="008B5D31"/>
    <w:rsid w:val="008B6705"/>
    <w:rsid w:val="008B690B"/>
    <w:rsid w:val="008B6E19"/>
    <w:rsid w:val="008C08CC"/>
    <w:rsid w:val="008C22F3"/>
    <w:rsid w:val="008C68AD"/>
    <w:rsid w:val="008D6E8E"/>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4ADB"/>
    <w:rsid w:val="00920882"/>
    <w:rsid w:val="00923B25"/>
    <w:rsid w:val="00923F27"/>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72CD"/>
    <w:rsid w:val="00972996"/>
    <w:rsid w:val="009732B8"/>
    <w:rsid w:val="00975C72"/>
    <w:rsid w:val="00976869"/>
    <w:rsid w:val="00976CE2"/>
    <w:rsid w:val="00977740"/>
    <w:rsid w:val="00977CB4"/>
    <w:rsid w:val="00980242"/>
    <w:rsid w:val="009809B8"/>
    <w:rsid w:val="0098222D"/>
    <w:rsid w:val="00985099"/>
    <w:rsid w:val="009905AC"/>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2E84"/>
    <w:rsid w:val="009E3A7F"/>
    <w:rsid w:val="009E51AC"/>
    <w:rsid w:val="009E57B1"/>
    <w:rsid w:val="009E6379"/>
    <w:rsid w:val="009F7809"/>
    <w:rsid w:val="009F7AF5"/>
    <w:rsid w:val="00A000F6"/>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373C4"/>
    <w:rsid w:val="00A41387"/>
    <w:rsid w:val="00A414A9"/>
    <w:rsid w:val="00A44CCA"/>
    <w:rsid w:val="00A44D75"/>
    <w:rsid w:val="00A45BAA"/>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B87"/>
    <w:rsid w:val="00A82C52"/>
    <w:rsid w:val="00A8578D"/>
    <w:rsid w:val="00A86CB6"/>
    <w:rsid w:val="00A875E7"/>
    <w:rsid w:val="00A90D55"/>
    <w:rsid w:val="00A944D8"/>
    <w:rsid w:val="00A959E7"/>
    <w:rsid w:val="00A95BBA"/>
    <w:rsid w:val="00A961EE"/>
    <w:rsid w:val="00A97E58"/>
    <w:rsid w:val="00AA04B3"/>
    <w:rsid w:val="00AA1253"/>
    <w:rsid w:val="00AA28EF"/>
    <w:rsid w:val="00AA493E"/>
    <w:rsid w:val="00AA5B52"/>
    <w:rsid w:val="00AA6790"/>
    <w:rsid w:val="00AA6F47"/>
    <w:rsid w:val="00AA73AF"/>
    <w:rsid w:val="00AB0F0A"/>
    <w:rsid w:val="00AB1754"/>
    <w:rsid w:val="00AB27DD"/>
    <w:rsid w:val="00AB2E38"/>
    <w:rsid w:val="00AB5FE8"/>
    <w:rsid w:val="00AB79CF"/>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AF7F73"/>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70FAA"/>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A0A"/>
    <w:rsid w:val="00BB227B"/>
    <w:rsid w:val="00BB45B5"/>
    <w:rsid w:val="00BB4617"/>
    <w:rsid w:val="00BB6064"/>
    <w:rsid w:val="00BB69EC"/>
    <w:rsid w:val="00BC09D1"/>
    <w:rsid w:val="00BC1CF3"/>
    <w:rsid w:val="00BC3538"/>
    <w:rsid w:val="00BC7F82"/>
    <w:rsid w:val="00BD40AB"/>
    <w:rsid w:val="00BD6297"/>
    <w:rsid w:val="00BD6806"/>
    <w:rsid w:val="00BD7433"/>
    <w:rsid w:val="00BD7831"/>
    <w:rsid w:val="00BD7C10"/>
    <w:rsid w:val="00BE046F"/>
    <w:rsid w:val="00BE0697"/>
    <w:rsid w:val="00BE07D3"/>
    <w:rsid w:val="00BE0DEB"/>
    <w:rsid w:val="00BE2FC1"/>
    <w:rsid w:val="00BE6365"/>
    <w:rsid w:val="00BE7789"/>
    <w:rsid w:val="00BF0B7F"/>
    <w:rsid w:val="00BF4720"/>
    <w:rsid w:val="00BF7B63"/>
    <w:rsid w:val="00C038EC"/>
    <w:rsid w:val="00C03CE6"/>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377C"/>
    <w:rsid w:val="00C53E8A"/>
    <w:rsid w:val="00C54DF3"/>
    <w:rsid w:val="00C55918"/>
    <w:rsid w:val="00C560A7"/>
    <w:rsid w:val="00C568FE"/>
    <w:rsid w:val="00C56FC8"/>
    <w:rsid w:val="00C60F23"/>
    <w:rsid w:val="00C62EB2"/>
    <w:rsid w:val="00C71BEC"/>
    <w:rsid w:val="00C74D3A"/>
    <w:rsid w:val="00C80511"/>
    <w:rsid w:val="00C82627"/>
    <w:rsid w:val="00C826F5"/>
    <w:rsid w:val="00C827F7"/>
    <w:rsid w:val="00C83740"/>
    <w:rsid w:val="00C84AD1"/>
    <w:rsid w:val="00C85579"/>
    <w:rsid w:val="00C863E5"/>
    <w:rsid w:val="00C87EFD"/>
    <w:rsid w:val="00C931FC"/>
    <w:rsid w:val="00C932C5"/>
    <w:rsid w:val="00C95967"/>
    <w:rsid w:val="00C9650E"/>
    <w:rsid w:val="00C971DB"/>
    <w:rsid w:val="00CA068D"/>
    <w:rsid w:val="00CA0A57"/>
    <w:rsid w:val="00CA1228"/>
    <w:rsid w:val="00CA282D"/>
    <w:rsid w:val="00CA4670"/>
    <w:rsid w:val="00CA6B1A"/>
    <w:rsid w:val="00CA7DE5"/>
    <w:rsid w:val="00CB20DC"/>
    <w:rsid w:val="00CB23DC"/>
    <w:rsid w:val="00CB2487"/>
    <w:rsid w:val="00CB28E2"/>
    <w:rsid w:val="00CB38F5"/>
    <w:rsid w:val="00CB7A3E"/>
    <w:rsid w:val="00CB7FF7"/>
    <w:rsid w:val="00CC0D0E"/>
    <w:rsid w:val="00CC19B3"/>
    <w:rsid w:val="00CC2044"/>
    <w:rsid w:val="00CC39D2"/>
    <w:rsid w:val="00CC69EC"/>
    <w:rsid w:val="00CD15BE"/>
    <w:rsid w:val="00CD1AD8"/>
    <w:rsid w:val="00CD1EF2"/>
    <w:rsid w:val="00CD32BD"/>
    <w:rsid w:val="00CD34C7"/>
    <w:rsid w:val="00CD37E7"/>
    <w:rsid w:val="00CD501E"/>
    <w:rsid w:val="00CD563D"/>
    <w:rsid w:val="00CD5653"/>
    <w:rsid w:val="00CD5E6D"/>
    <w:rsid w:val="00CD63C8"/>
    <w:rsid w:val="00CE2163"/>
    <w:rsid w:val="00CE2925"/>
    <w:rsid w:val="00CF158D"/>
    <w:rsid w:val="00CF3C31"/>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1EC"/>
    <w:rsid w:val="00D20AC0"/>
    <w:rsid w:val="00D219B1"/>
    <w:rsid w:val="00D223E6"/>
    <w:rsid w:val="00D22871"/>
    <w:rsid w:val="00D2321B"/>
    <w:rsid w:val="00D23DE4"/>
    <w:rsid w:val="00D25F8C"/>
    <w:rsid w:val="00D26873"/>
    <w:rsid w:val="00D31683"/>
    <w:rsid w:val="00D318EE"/>
    <w:rsid w:val="00D336C8"/>
    <w:rsid w:val="00D339E8"/>
    <w:rsid w:val="00D3662E"/>
    <w:rsid w:val="00D37E57"/>
    <w:rsid w:val="00D40B1F"/>
    <w:rsid w:val="00D40D75"/>
    <w:rsid w:val="00D42641"/>
    <w:rsid w:val="00D449F0"/>
    <w:rsid w:val="00D50C8C"/>
    <w:rsid w:val="00D52393"/>
    <w:rsid w:val="00D523E4"/>
    <w:rsid w:val="00D5279D"/>
    <w:rsid w:val="00D52A1B"/>
    <w:rsid w:val="00D53F14"/>
    <w:rsid w:val="00D543FB"/>
    <w:rsid w:val="00D54BE4"/>
    <w:rsid w:val="00D55075"/>
    <w:rsid w:val="00D60483"/>
    <w:rsid w:val="00D61ABB"/>
    <w:rsid w:val="00D63577"/>
    <w:rsid w:val="00D67FD7"/>
    <w:rsid w:val="00D7153A"/>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1499"/>
    <w:rsid w:val="00DC41C3"/>
    <w:rsid w:val="00DD26EB"/>
    <w:rsid w:val="00DD3593"/>
    <w:rsid w:val="00DD5BB9"/>
    <w:rsid w:val="00DE0C67"/>
    <w:rsid w:val="00DE55DF"/>
    <w:rsid w:val="00DE6952"/>
    <w:rsid w:val="00DE7E74"/>
    <w:rsid w:val="00DF6EF8"/>
    <w:rsid w:val="00DF717D"/>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2DF1"/>
    <w:rsid w:val="00E3369B"/>
    <w:rsid w:val="00E35163"/>
    <w:rsid w:val="00E3577D"/>
    <w:rsid w:val="00E36D76"/>
    <w:rsid w:val="00E405EA"/>
    <w:rsid w:val="00E408B7"/>
    <w:rsid w:val="00E41637"/>
    <w:rsid w:val="00E42789"/>
    <w:rsid w:val="00E42EA4"/>
    <w:rsid w:val="00E42F1D"/>
    <w:rsid w:val="00E43F59"/>
    <w:rsid w:val="00E45908"/>
    <w:rsid w:val="00E464F0"/>
    <w:rsid w:val="00E50BEB"/>
    <w:rsid w:val="00E548FA"/>
    <w:rsid w:val="00E6092F"/>
    <w:rsid w:val="00E61539"/>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28"/>
    <w:rsid w:val="00EF31F3"/>
    <w:rsid w:val="00EF4C74"/>
    <w:rsid w:val="00EF5268"/>
    <w:rsid w:val="00EF608E"/>
    <w:rsid w:val="00F0044B"/>
    <w:rsid w:val="00F04957"/>
    <w:rsid w:val="00F053D8"/>
    <w:rsid w:val="00F0547F"/>
    <w:rsid w:val="00F05807"/>
    <w:rsid w:val="00F07052"/>
    <w:rsid w:val="00F0706C"/>
    <w:rsid w:val="00F11E96"/>
    <w:rsid w:val="00F11EBE"/>
    <w:rsid w:val="00F12BA8"/>
    <w:rsid w:val="00F130D0"/>
    <w:rsid w:val="00F14933"/>
    <w:rsid w:val="00F1516A"/>
    <w:rsid w:val="00F1541D"/>
    <w:rsid w:val="00F22A26"/>
    <w:rsid w:val="00F24072"/>
    <w:rsid w:val="00F26432"/>
    <w:rsid w:val="00F3197A"/>
    <w:rsid w:val="00F32139"/>
    <w:rsid w:val="00F33CCF"/>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03A6"/>
    <w:rsid w:val="00F93C74"/>
    <w:rsid w:val="00F93DCC"/>
    <w:rsid w:val="00F9435D"/>
    <w:rsid w:val="00F97740"/>
    <w:rsid w:val="00FA2F7B"/>
    <w:rsid w:val="00FA5805"/>
    <w:rsid w:val="00FB09FE"/>
    <w:rsid w:val="00FB593A"/>
    <w:rsid w:val="00FB6410"/>
    <w:rsid w:val="00FB6E82"/>
    <w:rsid w:val="00FB792A"/>
    <w:rsid w:val="00FC0042"/>
    <w:rsid w:val="00FC1E7C"/>
    <w:rsid w:val="00FC2A13"/>
    <w:rsid w:val="00FC4284"/>
    <w:rsid w:val="00FC4576"/>
    <w:rsid w:val="00FC4DF2"/>
    <w:rsid w:val="00FC7DBC"/>
    <w:rsid w:val="00FD076A"/>
    <w:rsid w:val="00FD0AA0"/>
    <w:rsid w:val="00FD1D5A"/>
    <w:rsid w:val="00FD2B6F"/>
    <w:rsid w:val="00FD5059"/>
    <w:rsid w:val="00FD554D"/>
    <w:rsid w:val="00FE1C99"/>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C916-18DB-4304-805E-01220B75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2012-04-09T12:52:00Z</cp:lastPrinted>
  <dcterms:created xsi:type="dcterms:W3CDTF">2012-04-03T12:03:00Z</dcterms:created>
  <dcterms:modified xsi:type="dcterms:W3CDTF">2012-05-04T17:01:00Z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