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E46B27" w:rsidRDefault="00540BEF" w:rsidP="00BF0E94">
      <w:pPr>
        <w:tabs>
          <w:tab w:val="left" w:pos="288"/>
          <w:tab w:val="left" w:pos="4752"/>
        </w:tabs>
        <w:rPr>
          <w:color w:val="000000" w:themeColor="text1"/>
        </w:rPr>
      </w:pPr>
      <w:r w:rsidRPr="001F29F9">
        <w:rPr>
          <w:color w:val="000000" w:themeColor="text1"/>
        </w:rPr>
        <w:t xml:space="preserve">PHYSICAL DISABILITY BOARD </w:t>
      </w:r>
      <w:r w:rsidRPr="00E46B27">
        <w:rPr>
          <w:color w:val="000000" w:themeColor="text1"/>
        </w:rPr>
        <w:t>OF REVIEW</w:t>
      </w:r>
    </w:p>
    <w:p w:rsidR="00540BEF" w:rsidRPr="00E46B27" w:rsidRDefault="00540BEF" w:rsidP="00BF0E94">
      <w:pPr>
        <w:tabs>
          <w:tab w:val="left" w:pos="288"/>
          <w:tab w:val="left" w:pos="4752"/>
        </w:tabs>
        <w:jc w:val="both"/>
        <w:rPr>
          <w:caps/>
          <w:color w:val="000000" w:themeColor="text1"/>
        </w:rPr>
      </w:pPr>
    </w:p>
    <w:p w:rsidR="00E0346A" w:rsidRPr="00E46B27" w:rsidRDefault="00F629C0" w:rsidP="00BF0E94">
      <w:pPr>
        <w:tabs>
          <w:tab w:val="left" w:pos="288"/>
          <w:tab w:val="left" w:pos="4752"/>
          <w:tab w:val="left" w:pos="5130"/>
          <w:tab w:val="left" w:pos="9270"/>
        </w:tabs>
        <w:jc w:val="both"/>
        <w:rPr>
          <w:caps/>
          <w:color w:val="000000" w:themeColor="text1"/>
        </w:rPr>
      </w:pPr>
      <w:r w:rsidRPr="00E46B27">
        <w:rPr>
          <w:caps/>
          <w:color w:val="000000" w:themeColor="text1"/>
        </w:rPr>
        <w:t xml:space="preserve">NAME:  </w:t>
      </w:r>
      <w:r w:rsidR="00C948BE">
        <w:rPr>
          <w:caps/>
          <w:color w:val="000000" w:themeColor="text1"/>
        </w:rPr>
        <w:t>XXXXXXXXXXX</w:t>
      </w:r>
      <w:r w:rsidR="004216DA" w:rsidRPr="00E46B27">
        <w:rPr>
          <w:caps/>
          <w:color w:val="000000" w:themeColor="text1"/>
        </w:rPr>
        <w:t xml:space="preserve">             </w:t>
      </w:r>
      <w:r w:rsidR="00332DE3" w:rsidRPr="00E46B27">
        <w:rPr>
          <w:caps/>
          <w:color w:val="000000" w:themeColor="text1"/>
        </w:rPr>
        <w:t xml:space="preserve"> </w:t>
      </w:r>
      <w:r w:rsidR="004216DA" w:rsidRPr="00E46B27">
        <w:rPr>
          <w:caps/>
          <w:color w:val="000000" w:themeColor="text1"/>
        </w:rPr>
        <w:t xml:space="preserve">  </w:t>
      </w:r>
      <w:r w:rsidR="00E46B27" w:rsidRPr="00E46B27">
        <w:rPr>
          <w:caps/>
          <w:color w:val="000000" w:themeColor="text1"/>
        </w:rPr>
        <w:tab/>
      </w:r>
      <w:r w:rsidR="00E46B27" w:rsidRPr="00E46B27">
        <w:rPr>
          <w:caps/>
          <w:color w:val="000000" w:themeColor="text1"/>
        </w:rPr>
        <w:tab/>
        <w:t xml:space="preserve">                       </w:t>
      </w:r>
      <w:r w:rsidRPr="00E46B27">
        <w:rPr>
          <w:caps/>
          <w:color w:val="000000" w:themeColor="text1"/>
        </w:rPr>
        <w:t xml:space="preserve">BRANCH OF SERVICE: </w:t>
      </w:r>
      <w:r w:rsidR="004C24C5" w:rsidRPr="00E46B27">
        <w:rPr>
          <w:caps/>
          <w:color w:val="000000" w:themeColor="text1"/>
        </w:rPr>
        <w:t xml:space="preserve"> </w:t>
      </w:r>
      <w:r w:rsidR="00332DE3" w:rsidRPr="00E46B27">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E46B27">
        <w:rPr>
          <w:caps/>
          <w:color w:val="000000" w:themeColor="text1"/>
        </w:rPr>
        <w:t>C</w:t>
      </w:r>
      <w:r w:rsidR="00DE3AAD" w:rsidRPr="00E46B27">
        <w:rPr>
          <w:caps/>
          <w:color w:val="000000" w:themeColor="text1"/>
        </w:rPr>
        <w:t>ASE NUMBER:  PD</w:t>
      </w:r>
      <w:r w:rsidR="008F58E1" w:rsidRPr="00E46B27">
        <w:rPr>
          <w:caps/>
          <w:color w:val="000000" w:themeColor="text1"/>
        </w:rPr>
        <w:t>11</w:t>
      </w:r>
      <w:r w:rsidR="00DE3AAD" w:rsidRPr="00E46B27">
        <w:rPr>
          <w:caps/>
          <w:color w:val="000000" w:themeColor="text1"/>
        </w:rPr>
        <w:t>00</w:t>
      </w:r>
      <w:r w:rsidR="00E46B27" w:rsidRPr="00E46B27">
        <w:rPr>
          <w:caps/>
          <w:color w:val="000000" w:themeColor="text1"/>
        </w:rPr>
        <w:t>263</w:t>
      </w:r>
      <w:r w:rsidR="00DE3AAD" w:rsidRPr="00E46B27">
        <w:rPr>
          <w:color w:val="000000" w:themeColor="text1"/>
        </w:rPr>
        <w:t xml:space="preserve"> </w:t>
      </w:r>
      <w:r w:rsidR="00DE3AAD" w:rsidRPr="00E46B27">
        <w:rPr>
          <w:color w:val="000000" w:themeColor="text1"/>
        </w:rPr>
        <w:tab/>
      </w:r>
      <w:r w:rsidR="0068098E" w:rsidRPr="00E46B27">
        <w:rPr>
          <w:color w:val="000000" w:themeColor="text1"/>
        </w:rPr>
        <w:tab/>
      </w:r>
      <w:r w:rsidR="00DE3AAD" w:rsidRPr="00E46B27">
        <w:rPr>
          <w:color w:val="000000" w:themeColor="text1"/>
        </w:rPr>
        <w:t xml:space="preserve">         </w:t>
      </w:r>
      <w:r w:rsidR="00E0346A" w:rsidRPr="00E46B27">
        <w:rPr>
          <w:color w:val="000000" w:themeColor="text1"/>
        </w:rPr>
        <w:t xml:space="preserve">                   </w:t>
      </w:r>
      <w:r w:rsidR="009E5FA9">
        <w:rPr>
          <w:color w:val="000000" w:themeColor="text1"/>
        </w:rPr>
        <w:t xml:space="preserve"> </w:t>
      </w:r>
      <w:r w:rsidR="00E0346A" w:rsidRPr="00E46B27">
        <w:rPr>
          <w:color w:val="000000" w:themeColor="text1"/>
        </w:rPr>
        <w:t xml:space="preserve"> </w:t>
      </w:r>
      <w:r w:rsidR="00DE3AAD" w:rsidRPr="00E46B27">
        <w:rPr>
          <w:color w:val="000000" w:themeColor="text1"/>
        </w:rPr>
        <w:t>SEPARATION</w:t>
      </w:r>
      <w:r w:rsidR="00DE3AAD" w:rsidRPr="001F29F9">
        <w:rPr>
          <w:color w:val="000000" w:themeColor="text1"/>
        </w:rPr>
        <w:t xml:space="preserve"> DATE:  200</w:t>
      </w:r>
      <w:r w:rsidR="00E46B27">
        <w:rPr>
          <w:color w:val="000000" w:themeColor="text1"/>
        </w:rPr>
        <w:t>20419</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9E5FA9">
        <w:rPr>
          <w:caps/>
          <w:color w:val="000000" w:themeColor="text1"/>
        </w:rPr>
        <w:t>2</w:t>
      </w:r>
      <w:r w:rsidR="00F13695">
        <w:rPr>
          <w:caps/>
          <w:color w:val="000000" w:themeColor="text1"/>
        </w:rPr>
        <w:t>041</w:t>
      </w:r>
      <w:r w:rsidR="00205B67">
        <w:rPr>
          <w:caps/>
          <w:color w:val="000000" w:themeColor="text1"/>
        </w:rPr>
        <w:t>6</w:t>
      </w:r>
    </w:p>
    <w:p w:rsidR="009E5FA9" w:rsidRPr="001F29F9" w:rsidRDefault="009E5FA9" w:rsidP="009E5FA9">
      <w:pPr>
        <w:pBdr>
          <w:bottom w:val="single" w:sz="12" w:space="1" w:color="auto"/>
        </w:pBdr>
        <w:tabs>
          <w:tab w:val="left" w:pos="288"/>
          <w:tab w:val="left" w:pos="4752"/>
        </w:tabs>
        <w:jc w:val="both"/>
        <w:rPr>
          <w:color w:val="000000" w:themeColor="text1"/>
        </w:rPr>
      </w:pPr>
    </w:p>
    <w:p w:rsidR="009E5FA9" w:rsidRPr="001F29F9" w:rsidRDefault="009E5FA9" w:rsidP="009E5FA9">
      <w:pPr>
        <w:tabs>
          <w:tab w:val="left" w:pos="288"/>
          <w:tab w:val="left" w:pos="4752"/>
        </w:tabs>
        <w:jc w:val="both"/>
        <w:rPr>
          <w:color w:val="000000" w:themeColor="text1"/>
        </w:rPr>
      </w:pPr>
    </w:p>
    <w:p w:rsidR="002F2981" w:rsidRPr="00CA6BDF" w:rsidRDefault="00FB0E80" w:rsidP="00BF0E94">
      <w:pPr>
        <w:tabs>
          <w:tab w:val="left" w:pos="288"/>
          <w:tab w:val="left" w:pos="4752"/>
        </w:tabs>
        <w:jc w:val="both"/>
        <w:rPr>
          <w:color w:val="000000" w:themeColor="text1"/>
        </w:rPr>
      </w:pPr>
      <w:r w:rsidRPr="00E46B27">
        <w:rPr>
          <w:color w:val="000000" w:themeColor="text1"/>
          <w:u w:val="single"/>
        </w:rPr>
        <w:t>SUMMARY OF CASE</w:t>
      </w:r>
      <w:r w:rsidRPr="00E46B27">
        <w:rPr>
          <w:color w:val="000000" w:themeColor="text1"/>
        </w:rPr>
        <w:t xml:space="preserve">:  </w:t>
      </w:r>
      <w:r w:rsidR="009759C2" w:rsidRPr="00E46B27">
        <w:rPr>
          <w:color w:val="000000" w:themeColor="text1"/>
        </w:rPr>
        <w:t>Data extracted from the available evidence of record reflects that this covered individual (CI)</w:t>
      </w:r>
      <w:r w:rsidR="00570754" w:rsidRPr="00E46B27">
        <w:rPr>
          <w:color w:val="000000" w:themeColor="text1"/>
        </w:rPr>
        <w:t xml:space="preserve"> </w:t>
      </w:r>
      <w:r w:rsidR="002C6E5B" w:rsidRPr="00E46B27">
        <w:rPr>
          <w:color w:val="000000" w:themeColor="text1"/>
          <w:szCs w:val="24"/>
        </w:rPr>
        <w:t xml:space="preserve">was </w:t>
      </w:r>
      <w:r w:rsidR="00E322F7" w:rsidRPr="00E46B27">
        <w:rPr>
          <w:color w:val="000000" w:themeColor="text1"/>
          <w:szCs w:val="24"/>
        </w:rPr>
        <w:t>an active duty</w:t>
      </w:r>
      <w:r w:rsidR="002E65E6" w:rsidRPr="00E46B27">
        <w:rPr>
          <w:color w:val="000000" w:themeColor="text1"/>
          <w:szCs w:val="24"/>
        </w:rPr>
        <w:t xml:space="preserve"> </w:t>
      </w:r>
      <w:r w:rsidR="00E46B27" w:rsidRPr="00E46B27">
        <w:rPr>
          <w:color w:val="000000" w:themeColor="text1"/>
          <w:szCs w:val="24"/>
        </w:rPr>
        <w:t>SSG/E-6</w:t>
      </w:r>
      <w:r w:rsidR="00705C40" w:rsidRPr="00E46B27">
        <w:rPr>
          <w:color w:val="000000" w:themeColor="text1"/>
          <w:szCs w:val="24"/>
        </w:rPr>
        <w:t xml:space="preserve"> (</w:t>
      </w:r>
      <w:r w:rsidR="00E46B27" w:rsidRPr="00E46B27">
        <w:rPr>
          <w:color w:val="000000" w:themeColor="text1"/>
          <w:szCs w:val="24"/>
        </w:rPr>
        <w:t>35H</w:t>
      </w:r>
      <w:r w:rsidR="00C75F3D" w:rsidRPr="00E46B27">
        <w:rPr>
          <w:color w:val="000000" w:themeColor="text1"/>
          <w:szCs w:val="24"/>
        </w:rPr>
        <w:t>/</w:t>
      </w:r>
      <w:r w:rsidR="00B07B30">
        <w:rPr>
          <w:color w:val="000000" w:themeColor="text1"/>
          <w:szCs w:val="24"/>
        </w:rPr>
        <w:t>Common Ground Station Analyst</w:t>
      </w:r>
      <w:r w:rsidR="00E322F7" w:rsidRPr="00E46B27">
        <w:rPr>
          <w:color w:val="000000" w:themeColor="text1"/>
          <w:szCs w:val="24"/>
        </w:rPr>
        <w:t>)</w:t>
      </w:r>
      <w:r w:rsidR="00C75F3D" w:rsidRPr="00E46B27">
        <w:rPr>
          <w:color w:val="000000" w:themeColor="text1"/>
          <w:szCs w:val="24"/>
        </w:rPr>
        <w:t xml:space="preserve">, </w:t>
      </w:r>
      <w:r w:rsidR="002C6E5B" w:rsidRPr="00E46B27">
        <w:rPr>
          <w:color w:val="000000" w:themeColor="text1"/>
          <w:szCs w:val="24"/>
        </w:rPr>
        <w:t xml:space="preserve">medically separated for </w:t>
      </w:r>
      <w:r w:rsidR="00B07B30">
        <w:rPr>
          <w:color w:val="000000" w:themeColor="text1"/>
          <w:szCs w:val="24"/>
        </w:rPr>
        <w:t>h</w:t>
      </w:r>
      <w:r w:rsidR="00E46B27" w:rsidRPr="00E46B27">
        <w:rPr>
          <w:color w:val="000000" w:themeColor="text1"/>
          <w:szCs w:val="24"/>
        </w:rPr>
        <w:t xml:space="preserve">epatitis C, </w:t>
      </w:r>
      <w:r w:rsidR="00B07B30">
        <w:rPr>
          <w:color w:val="000000" w:themeColor="text1"/>
          <w:szCs w:val="24"/>
        </w:rPr>
        <w:t>s</w:t>
      </w:r>
      <w:r w:rsidR="00E46B27" w:rsidRPr="00E46B27">
        <w:rPr>
          <w:color w:val="000000" w:themeColor="text1"/>
          <w:szCs w:val="24"/>
        </w:rPr>
        <w:t xml:space="preserve">ymptomatic with </w:t>
      </w:r>
      <w:r w:rsidR="00B07B30">
        <w:rPr>
          <w:color w:val="000000" w:themeColor="text1"/>
          <w:szCs w:val="24"/>
        </w:rPr>
        <w:t>d</w:t>
      </w:r>
      <w:r w:rsidR="00E46B27" w:rsidRPr="00E46B27">
        <w:rPr>
          <w:color w:val="000000" w:themeColor="text1"/>
          <w:szCs w:val="24"/>
        </w:rPr>
        <w:t xml:space="preserve">aily </w:t>
      </w:r>
      <w:r w:rsidR="00B07B30">
        <w:rPr>
          <w:color w:val="000000" w:themeColor="text1"/>
          <w:szCs w:val="24"/>
        </w:rPr>
        <w:t>f</w:t>
      </w:r>
      <w:r w:rsidR="00E46B27" w:rsidRPr="00E46B27">
        <w:rPr>
          <w:color w:val="000000" w:themeColor="text1"/>
          <w:szCs w:val="24"/>
        </w:rPr>
        <w:t>atigue.</w:t>
      </w:r>
      <w:r w:rsidR="007654F7">
        <w:rPr>
          <w:color w:val="000000" w:themeColor="text1"/>
          <w:szCs w:val="24"/>
        </w:rPr>
        <w:t xml:space="preserve">  The CI was diagnosed with hepatitis C</w:t>
      </w:r>
      <w:r w:rsidR="00250C41">
        <w:rPr>
          <w:color w:val="000000" w:themeColor="text1"/>
          <w:szCs w:val="24"/>
        </w:rPr>
        <w:t xml:space="preserve"> in 199</w:t>
      </w:r>
      <w:r w:rsidR="00624283">
        <w:rPr>
          <w:color w:val="000000" w:themeColor="text1"/>
          <w:szCs w:val="24"/>
        </w:rPr>
        <w:t>5</w:t>
      </w:r>
      <w:r w:rsidR="00250C41">
        <w:rPr>
          <w:color w:val="000000" w:themeColor="text1"/>
          <w:szCs w:val="24"/>
        </w:rPr>
        <w:t xml:space="preserve">. </w:t>
      </w:r>
      <w:r w:rsidR="009E5FA9">
        <w:rPr>
          <w:color w:val="000000" w:themeColor="text1"/>
          <w:szCs w:val="24"/>
        </w:rPr>
        <w:t xml:space="preserve"> </w:t>
      </w:r>
      <w:r w:rsidR="00250C41">
        <w:rPr>
          <w:color w:val="000000" w:themeColor="text1"/>
          <w:szCs w:val="24"/>
        </w:rPr>
        <w:t xml:space="preserve">Between 1998 and </w:t>
      </w:r>
      <w:r w:rsidR="00193E30">
        <w:rPr>
          <w:color w:val="000000" w:themeColor="text1"/>
          <w:szCs w:val="24"/>
        </w:rPr>
        <w:t>2001</w:t>
      </w:r>
      <w:r w:rsidR="00250C41">
        <w:rPr>
          <w:color w:val="000000" w:themeColor="text1"/>
          <w:szCs w:val="24"/>
        </w:rPr>
        <w:t xml:space="preserve">, he was placed on two different treatment medications. </w:t>
      </w:r>
      <w:r w:rsidR="009E5FA9">
        <w:rPr>
          <w:color w:val="000000" w:themeColor="text1"/>
          <w:szCs w:val="24"/>
        </w:rPr>
        <w:t xml:space="preserve"> </w:t>
      </w:r>
      <w:r w:rsidR="00250C41">
        <w:rPr>
          <w:color w:val="000000" w:themeColor="text1"/>
          <w:szCs w:val="24"/>
        </w:rPr>
        <w:t xml:space="preserve">The first medication was stopped for </w:t>
      </w:r>
      <w:r w:rsidR="00250C41" w:rsidRPr="007C7E11">
        <w:rPr>
          <w:color w:val="auto"/>
          <w:szCs w:val="24"/>
        </w:rPr>
        <w:t xml:space="preserve">unclear reasons and the second was stopped due to the failure to decrease the hepatitis C virus RNA titers. </w:t>
      </w:r>
      <w:r w:rsidR="009E5FA9" w:rsidRPr="007C7E11">
        <w:rPr>
          <w:color w:val="auto"/>
          <w:szCs w:val="24"/>
        </w:rPr>
        <w:t xml:space="preserve"> </w:t>
      </w:r>
      <w:r w:rsidR="00250C41" w:rsidRPr="007C7E11">
        <w:rPr>
          <w:color w:val="auto"/>
          <w:szCs w:val="24"/>
        </w:rPr>
        <w:t>Prior to his discharge, the CI was not on any daily medications</w:t>
      </w:r>
      <w:r w:rsidR="007C7E11" w:rsidRPr="007C7E11">
        <w:rPr>
          <w:color w:val="auto"/>
          <w:szCs w:val="24"/>
        </w:rPr>
        <w:t xml:space="preserve">, but continued with </w:t>
      </w:r>
      <w:r w:rsidR="009E5FA9" w:rsidRPr="007C7E11">
        <w:rPr>
          <w:rFonts w:cs="Arial"/>
          <w:color w:val="auto"/>
          <w:szCs w:val="24"/>
        </w:rPr>
        <w:t>daily fatigue</w:t>
      </w:r>
      <w:r w:rsidR="007C7E11" w:rsidRPr="007C7E11">
        <w:rPr>
          <w:rFonts w:cs="Arial"/>
          <w:color w:val="auto"/>
          <w:szCs w:val="24"/>
        </w:rPr>
        <w:t xml:space="preserve"> and</w:t>
      </w:r>
      <w:r w:rsidR="009E5FA9" w:rsidRPr="007C7E11">
        <w:rPr>
          <w:rFonts w:cs="Arial"/>
          <w:color w:val="auto"/>
          <w:szCs w:val="24"/>
        </w:rPr>
        <w:t xml:space="preserve"> generalized body aches</w:t>
      </w:r>
      <w:r w:rsidR="007C7E11" w:rsidRPr="007C7E11">
        <w:rPr>
          <w:rFonts w:cs="Arial"/>
          <w:color w:val="auto"/>
          <w:szCs w:val="24"/>
        </w:rPr>
        <w:t>.</w:t>
      </w:r>
      <w:r w:rsidR="009E5FA9" w:rsidRPr="007C7E11">
        <w:rPr>
          <w:rFonts w:cs="Arial"/>
          <w:color w:val="auto"/>
          <w:szCs w:val="24"/>
        </w:rPr>
        <w:t xml:space="preserve">  </w:t>
      </w:r>
      <w:r w:rsidR="00643C8F" w:rsidRPr="007C7E11">
        <w:rPr>
          <w:color w:val="auto"/>
          <w:szCs w:val="24"/>
        </w:rPr>
        <w:t xml:space="preserve">He did not respond adequately to treatment and was unable to perform within his Military Occupational Specialty (MOS) or meet physical fitness standards.  He was issued a permanent </w:t>
      </w:r>
      <w:r w:rsidR="00250C41" w:rsidRPr="007C7E11">
        <w:rPr>
          <w:color w:val="auto"/>
          <w:szCs w:val="24"/>
        </w:rPr>
        <w:t>P3</w:t>
      </w:r>
      <w:r w:rsidR="007C7E11" w:rsidRPr="007C7E11">
        <w:rPr>
          <w:color w:val="auto"/>
          <w:szCs w:val="24"/>
        </w:rPr>
        <w:t>H3</w:t>
      </w:r>
      <w:r w:rsidR="00643C8F" w:rsidRPr="007C7E11">
        <w:rPr>
          <w:color w:val="auto"/>
          <w:szCs w:val="24"/>
        </w:rPr>
        <w:t xml:space="preserve"> profile and underwent a Medical Evaluation Board (MEB).</w:t>
      </w:r>
      <w:r w:rsidR="00C752F3" w:rsidRPr="007C7E11">
        <w:rPr>
          <w:color w:val="auto"/>
          <w:szCs w:val="24"/>
        </w:rPr>
        <w:t xml:space="preserve">  </w:t>
      </w:r>
      <w:r w:rsidR="00E46B27" w:rsidRPr="007C7E11">
        <w:rPr>
          <w:color w:val="auto"/>
          <w:szCs w:val="24"/>
        </w:rPr>
        <w:t xml:space="preserve">Chronic </w:t>
      </w:r>
      <w:r w:rsidR="00B07B30" w:rsidRPr="007C7E11">
        <w:rPr>
          <w:color w:val="auto"/>
          <w:szCs w:val="24"/>
        </w:rPr>
        <w:t>h</w:t>
      </w:r>
      <w:r w:rsidR="00E46B27" w:rsidRPr="007C7E11">
        <w:rPr>
          <w:color w:val="auto"/>
          <w:szCs w:val="24"/>
        </w:rPr>
        <w:t>epatitis C, type 2A, symptomatic was</w:t>
      </w:r>
      <w:r w:rsidR="000A33C8" w:rsidRPr="007C7E11">
        <w:rPr>
          <w:color w:val="auto"/>
          <w:szCs w:val="24"/>
        </w:rPr>
        <w:t xml:space="preserve"> forwarded to the Physical Evaluation Board (</w:t>
      </w:r>
      <w:r w:rsidR="000A33C8" w:rsidRPr="00E46B27">
        <w:rPr>
          <w:color w:val="000000" w:themeColor="text1"/>
          <w:szCs w:val="24"/>
        </w:rPr>
        <w:t>PEB) as medically unacceptable IAW AR 40-501</w:t>
      </w:r>
      <w:r w:rsidR="00376E08" w:rsidRPr="00E46B27">
        <w:rPr>
          <w:color w:val="000000" w:themeColor="text1"/>
          <w:szCs w:val="24"/>
        </w:rPr>
        <w:t>.</w:t>
      </w:r>
      <w:r w:rsidR="00C752F3">
        <w:rPr>
          <w:color w:val="000000" w:themeColor="text1"/>
          <w:szCs w:val="24"/>
        </w:rPr>
        <w:t xml:space="preserve">  </w:t>
      </w:r>
      <w:r w:rsidR="001A5E62" w:rsidRPr="00E46B27">
        <w:rPr>
          <w:color w:val="000000" w:themeColor="text1"/>
          <w:szCs w:val="24"/>
        </w:rPr>
        <w:t>No other conditions appeared on the MEB’s submission.  Other conditions included in the</w:t>
      </w:r>
      <w:r w:rsidR="00DC17F2" w:rsidRPr="00E46B27">
        <w:rPr>
          <w:color w:val="000000" w:themeColor="text1"/>
          <w:szCs w:val="24"/>
        </w:rPr>
        <w:t xml:space="preserve"> </w:t>
      </w:r>
      <w:r w:rsidR="00555C66" w:rsidRPr="00E46B27">
        <w:rPr>
          <w:color w:val="000000" w:themeColor="text1"/>
          <w:szCs w:val="24"/>
        </w:rPr>
        <w:t xml:space="preserve">Disability Evaluation </w:t>
      </w:r>
      <w:r w:rsidR="00555C66" w:rsidRPr="00CA6BDF">
        <w:rPr>
          <w:color w:val="000000" w:themeColor="text1"/>
          <w:szCs w:val="24"/>
        </w:rPr>
        <w:t xml:space="preserve">System (DES) </w:t>
      </w:r>
      <w:r w:rsidR="001A5E62" w:rsidRPr="00CA6BDF">
        <w:rPr>
          <w:color w:val="000000" w:themeColor="text1"/>
          <w:szCs w:val="24"/>
        </w:rPr>
        <w:t>packet will be discussed below.</w:t>
      </w:r>
      <w:r w:rsidR="00C752F3" w:rsidRPr="00CA6BDF">
        <w:rPr>
          <w:color w:val="000000" w:themeColor="text1"/>
          <w:szCs w:val="24"/>
        </w:rPr>
        <w:t xml:space="preserve">  </w:t>
      </w:r>
      <w:r w:rsidR="00842BAA" w:rsidRPr="00CA6BDF">
        <w:rPr>
          <w:color w:val="000000" w:themeColor="text1"/>
          <w:szCs w:val="24"/>
        </w:rPr>
        <w:t xml:space="preserve">The PEB adjudicated the </w:t>
      </w:r>
      <w:r w:rsidR="00E72FF2" w:rsidRPr="00CA6BDF">
        <w:rPr>
          <w:color w:val="000000" w:themeColor="text1"/>
          <w:szCs w:val="24"/>
        </w:rPr>
        <w:t>h</w:t>
      </w:r>
      <w:r w:rsidR="00E46B27" w:rsidRPr="00CA6BDF">
        <w:rPr>
          <w:color w:val="000000" w:themeColor="text1"/>
          <w:szCs w:val="24"/>
        </w:rPr>
        <w:t>epatitis C</w:t>
      </w:r>
      <w:r w:rsidR="00842BAA" w:rsidRPr="00CA6BDF">
        <w:rPr>
          <w:color w:val="000000" w:themeColor="text1"/>
          <w:szCs w:val="24"/>
        </w:rPr>
        <w:t xml:space="preserve"> condition as unfitting, rated </w:t>
      </w:r>
      <w:r w:rsidR="00E46B27" w:rsidRPr="00CA6BDF">
        <w:rPr>
          <w:color w:val="000000" w:themeColor="text1"/>
          <w:szCs w:val="24"/>
        </w:rPr>
        <w:t>20</w:t>
      </w:r>
      <w:r w:rsidR="00842BAA" w:rsidRPr="00CA6BDF">
        <w:rPr>
          <w:color w:val="000000" w:themeColor="text1"/>
          <w:szCs w:val="24"/>
        </w:rPr>
        <w:t>%; with application of the Veterans Administration Schedule for Rating Disabilities (VASRD).</w:t>
      </w:r>
      <w:r w:rsidR="00E72FF2" w:rsidRPr="00CA6BDF">
        <w:rPr>
          <w:color w:val="000000" w:themeColor="text1"/>
          <w:szCs w:val="24"/>
        </w:rPr>
        <w:t xml:space="preserve"> </w:t>
      </w:r>
      <w:r w:rsidR="009E5FA9" w:rsidRPr="00CA6BDF">
        <w:rPr>
          <w:color w:val="000000" w:themeColor="text1"/>
          <w:szCs w:val="24"/>
        </w:rPr>
        <w:t xml:space="preserve"> </w:t>
      </w:r>
      <w:r w:rsidR="00437D77" w:rsidRPr="00CA6BDF">
        <w:rPr>
          <w:color w:val="000000" w:themeColor="text1"/>
        </w:rPr>
        <w:t xml:space="preserve">The CI appealed to </w:t>
      </w:r>
      <w:r w:rsidR="00E46B27" w:rsidRPr="00CA6BDF">
        <w:rPr>
          <w:color w:val="000000" w:themeColor="text1"/>
        </w:rPr>
        <w:t xml:space="preserve">a </w:t>
      </w:r>
      <w:r w:rsidR="001C0932">
        <w:rPr>
          <w:color w:val="000000" w:themeColor="text1"/>
        </w:rPr>
        <w:t>Formal PEB (</w:t>
      </w:r>
      <w:r w:rsidR="00437D77" w:rsidRPr="00CA6BDF">
        <w:rPr>
          <w:color w:val="000000" w:themeColor="text1"/>
        </w:rPr>
        <w:t>FPEB</w:t>
      </w:r>
      <w:r w:rsidR="001C0932">
        <w:rPr>
          <w:color w:val="000000" w:themeColor="text1"/>
        </w:rPr>
        <w:t>)</w:t>
      </w:r>
      <w:r w:rsidR="00212B1F" w:rsidRPr="00CA6BDF">
        <w:rPr>
          <w:color w:val="000000" w:themeColor="text1"/>
        </w:rPr>
        <w:t xml:space="preserve"> for extension on duty (for retirement) and a higher rating.  The FPEB upheld the 20% rating determination </w:t>
      </w:r>
      <w:r w:rsidR="00437D77" w:rsidRPr="00CA6BDF">
        <w:rPr>
          <w:color w:val="000000" w:themeColor="text1"/>
        </w:rPr>
        <w:t xml:space="preserve">and </w:t>
      </w:r>
      <w:r w:rsidR="00212B1F" w:rsidRPr="00CA6BDF">
        <w:rPr>
          <w:color w:val="000000" w:themeColor="text1"/>
        </w:rPr>
        <w:t>the USAPDA made a final administrative correction reaffirming the 20% rating.  The CI</w:t>
      </w:r>
      <w:r w:rsidR="00437D77" w:rsidRPr="00CA6BDF">
        <w:rPr>
          <w:color w:val="000000" w:themeColor="text1"/>
        </w:rPr>
        <w:t xml:space="preserve"> then medically separated with a </w:t>
      </w:r>
      <w:r w:rsidR="00E46B27" w:rsidRPr="00CA6BDF">
        <w:rPr>
          <w:color w:val="000000" w:themeColor="text1"/>
        </w:rPr>
        <w:t>20</w:t>
      </w:r>
      <w:r w:rsidR="00437D77" w:rsidRPr="00CA6BDF">
        <w:rPr>
          <w:color w:val="000000" w:themeColor="text1"/>
        </w:rPr>
        <w:t>% disability rating.</w:t>
      </w:r>
      <w:r w:rsidR="009E5FA9" w:rsidRPr="00CA6BDF">
        <w:rPr>
          <w:color w:val="000000" w:themeColor="text1"/>
        </w:rPr>
        <w:t xml:space="preserve">  </w:t>
      </w:r>
    </w:p>
    <w:p w:rsidR="004174F0" w:rsidRPr="00CA6BDF" w:rsidRDefault="004174F0" w:rsidP="00BF0E94">
      <w:pPr>
        <w:pBdr>
          <w:bottom w:val="single" w:sz="12" w:space="1" w:color="auto"/>
        </w:pBdr>
        <w:tabs>
          <w:tab w:val="left" w:pos="288"/>
          <w:tab w:val="left" w:pos="4752"/>
        </w:tabs>
        <w:jc w:val="both"/>
        <w:rPr>
          <w:color w:val="000000" w:themeColor="text1"/>
        </w:rPr>
      </w:pPr>
    </w:p>
    <w:p w:rsidR="004174F0" w:rsidRPr="00CA6BDF" w:rsidRDefault="004174F0" w:rsidP="00BF0E94">
      <w:pPr>
        <w:tabs>
          <w:tab w:val="left" w:pos="288"/>
          <w:tab w:val="left" w:pos="4752"/>
        </w:tabs>
        <w:jc w:val="both"/>
        <w:rPr>
          <w:color w:val="000000" w:themeColor="text1"/>
        </w:rPr>
      </w:pPr>
    </w:p>
    <w:p w:rsidR="00ED5284" w:rsidRPr="00CA6BDF" w:rsidRDefault="002C6E5B" w:rsidP="00BF0E94">
      <w:pPr>
        <w:tabs>
          <w:tab w:val="left" w:pos="288"/>
          <w:tab w:val="left" w:pos="4752"/>
        </w:tabs>
        <w:jc w:val="both"/>
        <w:rPr>
          <w:rFonts w:eastAsiaTheme="minorHAnsi"/>
          <w:color w:val="auto"/>
          <w:szCs w:val="24"/>
        </w:rPr>
      </w:pPr>
      <w:r w:rsidRPr="00CA6BDF">
        <w:rPr>
          <w:color w:val="000000" w:themeColor="text1"/>
          <w:u w:val="single"/>
        </w:rPr>
        <w:t>CI CONTENTION</w:t>
      </w:r>
      <w:r w:rsidRPr="00CA6BDF">
        <w:rPr>
          <w:color w:val="000000" w:themeColor="text1"/>
        </w:rPr>
        <w:t>:</w:t>
      </w:r>
      <w:r w:rsidR="00E46B27" w:rsidRPr="00CA6BDF">
        <w:rPr>
          <w:color w:val="000000" w:themeColor="text1"/>
        </w:rPr>
        <w:t xml:space="preserve">  “With all the other service-connected conditions, I was subsequently rate 80% by the VA.  I feel all my conditions should have been evaluated before discharge.”</w:t>
      </w:r>
      <w:r w:rsidR="00C752F3" w:rsidRPr="00CA6BDF">
        <w:rPr>
          <w:color w:val="000000" w:themeColor="text1"/>
        </w:rPr>
        <w:t xml:space="preserve">  </w:t>
      </w:r>
      <w:r w:rsidR="00ED5284" w:rsidRPr="00CA6BDF">
        <w:rPr>
          <w:rFonts w:eastAsiaTheme="minorHAnsi"/>
          <w:color w:val="000000" w:themeColor="text1"/>
          <w:szCs w:val="24"/>
        </w:rPr>
        <w:t>He additionally lists all of his VA conditions and ratings as per the rating chart below.  A contention for their inclusion in the separation rating is therefore implied.</w:t>
      </w:r>
      <w:r w:rsidR="009E5FA9" w:rsidRPr="00CA6BDF">
        <w:rPr>
          <w:rFonts w:eastAsiaTheme="minorHAnsi"/>
          <w:color w:val="000000" w:themeColor="text1"/>
          <w:szCs w:val="24"/>
        </w:rPr>
        <w:t xml:space="preserve">  </w:t>
      </w:r>
    </w:p>
    <w:p w:rsidR="004174F0" w:rsidRPr="00CA6BDF" w:rsidRDefault="004174F0" w:rsidP="00BF0E94">
      <w:pPr>
        <w:pBdr>
          <w:bottom w:val="single" w:sz="12" w:space="1" w:color="auto"/>
        </w:pBdr>
        <w:tabs>
          <w:tab w:val="left" w:pos="288"/>
          <w:tab w:val="left" w:pos="4752"/>
        </w:tabs>
        <w:jc w:val="both"/>
        <w:rPr>
          <w:color w:val="auto"/>
        </w:rPr>
      </w:pPr>
    </w:p>
    <w:p w:rsidR="004174F0" w:rsidRPr="00CA6BDF" w:rsidRDefault="004174F0" w:rsidP="00BF0E94">
      <w:pPr>
        <w:tabs>
          <w:tab w:val="left" w:pos="288"/>
          <w:tab w:val="left" w:pos="4752"/>
        </w:tabs>
        <w:jc w:val="both"/>
        <w:rPr>
          <w:color w:val="auto"/>
        </w:rPr>
      </w:pPr>
    </w:p>
    <w:p w:rsidR="001537D8" w:rsidRPr="00940730" w:rsidRDefault="007F0AB7" w:rsidP="00BF0E94">
      <w:pPr>
        <w:jc w:val="left"/>
        <w:rPr>
          <w:color w:val="auto"/>
        </w:rPr>
      </w:pPr>
      <w:r w:rsidRPr="00CA6BDF">
        <w:rPr>
          <w:color w:val="auto"/>
          <w:u w:val="single"/>
        </w:rPr>
        <w:t>R</w:t>
      </w:r>
      <w:r w:rsidR="002C6E5B" w:rsidRPr="00CA6BDF">
        <w:rPr>
          <w:color w:val="auto"/>
          <w:u w:val="single"/>
        </w:rPr>
        <w:t>ATING COMPARISON</w:t>
      </w:r>
      <w:r w:rsidR="002C6E5B" w:rsidRPr="00CA6BDF">
        <w:rPr>
          <w:color w:val="auto"/>
        </w:rPr>
        <w:t>:</w:t>
      </w:r>
      <w:r w:rsidR="009E5FA9" w:rsidRPr="00CA6BDF">
        <w:rPr>
          <w:color w:val="auto"/>
        </w:rPr>
        <w:t xml:space="preserve">  </w:t>
      </w:r>
    </w:p>
    <w:p w:rsidR="002151AB" w:rsidRPr="00940730" w:rsidRDefault="002151AB" w:rsidP="00E46B27">
      <w:pPr>
        <w:jc w:val="both"/>
        <w:rPr>
          <w:color w:val="auto"/>
        </w:rPr>
      </w:pPr>
    </w:p>
    <w:tbl>
      <w:tblPr>
        <w:tblStyle w:val="TableGrid"/>
        <w:tblW w:w="9378" w:type="dxa"/>
        <w:jc w:val="center"/>
        <w:tblLayout w:type="fixed"/>
        <w:tblLook w:val="04A0"/>
      </w:tblPr>
      <w:tblGrid>
        <w:gridCol w:w="2178"/>
        <w:gridCol w:w="1080"/>
        <w:gridCol w:w="900"/>
        <w:gridCol w:w="2322"/>
        <w:gridCol w:w="1080"/>
        <w:gridCol w:w="828"/>
        <w:gridCol w:w="990"/>
      </w:tblGrid>
      <w:tr w:rsidR="002B4E22" w:rsidRPr="00940730" w:rsidTr="009E5FA9">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940730" w:rsidRDefault="00B731E4" w:rsidP="00212B1F">
            <w:pPr>
              <w:contextualSpacing/>
              <w:rPr>
                <w:rFonts w:ascii="Calibri" w:hAnsi="Calibri" w:cs="Calibri"/>
                <w:b/>
                <w:color w:val="auto"/>
                <w:sz w:val="18"/>
                <w:szCs w:val="18"/>
              </w:rPr>
            </w:pPr>
            <w:r w:rsidRPr="00940730">
              <w:rPr>
                <w:rFonts w:ascii="Calibri" w:hAnsi="Calibri" w:cs="Calibri"/>
                <w:b/>
                <w:color w:val="auto"/>
                <w:sz w:val="18"/>
                <w:szCs w:val="18"/>
              </w:rPr>
              <w:t xml:space="preserve">Service </w:t>
            </w:r>
            <w:r w:rsidR="00212B1F" w:rsidRPr="00940730">
              <w:rPr>
                <w:rFonts w:ascii="Calibri" w:hAnsi="Calibri" w:cs="Calibri"/>
                <w:b/>
                <w:color w:val="auto"/>
                <w:sz w:val="18"/>
                <w:szCs w:val="18"/>
              </w:rPr>
              <w:t xml:space="preserve">DA Form 18  Revised </w:t>
            </w:r>
            <w:r w:rsidRPr="00940730">
              <w:rPr>
                <w:rFonts w:ascii="Calibri" w:hAnsi="Calibri" w:cs="Calibri"/>
                <w:b/>
                <w:color w:val="auto"/>
                <w:sz w:val="18"/>
                <w:szCs w:val="18"/>
              </w:rPr>
              <w:t>PEB – Dated 200</w:t>
            </w:r>
            <w:r w:rsidR="00E46B27" w:rsidRPr="00940730">
              <w:rPr>
                <w:rFonts w:ascii="Calibri" w:hAnsi="Calibri" w:cs="Calibri"/>
                <w:b/>
                <w:color w:val="auto"/>
                <w:sz w:val="18"/>
                <w:szCs w:val="18"/>
              </w:rPr>
              <w:t>11228</w:t>
            </w:r>
          </w:p>
        </w:tc>
        <w:tc>
          <w:tcPr>
            <w:tcW w:w="5220" w:type="dxa"/>
            <w:gridSpan w:val="4"/>
            <w:tcBorders>
              <w:left w:val="thinThickThinSmallGap" w:sz="24" w:space="0" w:color="auto"/>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VA (</w:t>
            </w:r>
            <w:r w:rsidR="002C5378" w:rsidRPr="00940730">
              <w:rPr>
                <w:rFonts w:ascii="Calibri" w:hAnsi="Calibri" w:cs="Calibri"/>
                <w:b/>
                <w:color w:val="auto"/>
                <w:sz w:val="18"/>
                <w:szCs w:val="18"/>
              </w:rPr>
              <w:t>3</w:t>
            </w:r>
            <w:r w:rsidR="0079154B" w:rsidRPr="00940730">
              <w:rPr>
                <w:rFonts w:ascii="Calibri" w:hAnsi="Calibri" w:cs="Calibri"/>
                <w:b/>
                <w:color w:val="auto"/>
                <w:sz w:val="18"/>
                <w:szCs w:val="18"/>
              </w:rPr>
              <w:t xml:space="preserve"> </w:t>
            </w:r>
            <w:r w:rsidRPr="00940730">
              <w:rPr>
                <w:rFonts w:ascii="Calibri" w:hAnsi="Calibri" w:cs="Calibri"/>
                <w:b/>
                <w:color w:val="auto"/>
                <w:sz w:val="18"/>
                <w:szCs w:val="18"/>
              </w:rPr>
              <w:t xml:space="preserve">Mo. After Separation) – All Effective Date </w:t>
            </w:r>
            <w:r w:rsidR="002D08F3" w:rsidRPr="00940730">
              <w:rPr>
                <w:rFonts w:ascii="Calibri" w:hAnsi="Calibri" w:cs="Calibri"/>
                <w:b/>
                <w:color w:val="auto"/>
                <w:sz w:val="18"/>
                <w:szCs w:val="18"/>
              </w:rPr>
              <w:t>200</w:t>
            </w:r>
            <w:r w:rsidR="002C5378" w:rsidRPr="00940730">
              <w:rPr>
                <w:rFonts w:ascii="Calibri" w:hAnsi="Calibri" w:cs="Calibri"/>
                <w:b/>
                <w:color w:val="auto"/>
                <w:sz w:val="18"/>
                <w:szCs w:val="18"/>
              </w:rPr>
              <w:t>20420</w:t>
            </w:r>
          </w:p>
        </w:tc>
      </w:tr>
      <w:tr w:rsidR="002B4E22" w:rsidRPr="00940730" w:rsidTr="009E5FA9">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940730" w:rsidRDefault="002B4E22" w:rsidP="009E5FA9">
            <w:pPr>
              <w:contextualSpacing/>
              <w:rPr>
                <w:rFonts w:ascii="Calibri" w:hAnsi="Calibri" w:cs="Calibri"/>
                <w:b/>
                <w:color w:val="auto"/>
                <w:sz w:val="18"/>
                <w:szCs w:val="18"/>
              </w:rPr>
            </w:pPr>
            <w:r w:rsidRPr="00940730">
              <w:rPr>
                <w:rFonts w:ascii="Calibri" w:hAnsi="Calibri" w:cs="Calibri"/>
                <w:b/>
                <w:color w:val="auto"/>
                <w:sz w:val="18"/>
                <w:szCs w:val="18"/>
              </w:rPr>
              <w:t>Exam</w:t>
            </w:r>
          </w:p>
        </w:tc>
      </w:tr>
      <w:tr w:rsidR="00C03C21" w:rsidRPr="00940730" w:rsidTr="009E5FA9">
        <w:trPr>
          <w:trHeight w:val="287"/>
          <w:jc w:val="center"/>
        </w:trPr>
        <w:tc>
          <w:tcPr>
            <w:tcW w:w="2178" w:type="dxa"/>
            <w:tcBorders>
              <w:right w:val="single" w:sz="4" w:space="0" w:color="auto"/>
            </w:tcBorders>
            <w:shd w:val="clear" w:color="auto" w:fill="FFFFFF" w:themeFill="background1"/>
            <w:vAlign w:val="center"/>
          </w:tcPr>
          <w:p w:rsidR="00BC5860" w:rsidRPr="00940730" w:rsidRDefault="00E46B27" w:rsidP="009E5FA9">
            <w:pPr>
              <w:spacing w:line="180" w:lineRule="exact"/>
              <w:contextualSpacing/>
              <w:jc w:val="left"/>
              <w:rPr>
                <w:rFonts w:ascii="Calibri" w:eastAsia="Times New Roman" w:hAnsi="Calibri" w:cs="Calibri"/>
                <w:color w:val="auto"/>
                <w:sz w:val="18"/>
                <w:szCs w:val="18"/>
              </w:rPr>
            </w:pPr>
            <w:r w:rsidRPr="00940730">
              <w:rPr>
                <w:rFonts w:ascii="Calibri" w:hAnsi="Calibri" w:cs="Calibri"/>
                <w:color w:val="auto"/>
                <w:sz w:val="18"/>
                <w:szCs w:val="18"/>
              </w:rPr>
              <w:t>Hepatitis C</w:t>
            </w:r>
          </w:p>
        </w:tc>
        <w:tc>
          <w:tcPr>
            <w:tcW w:w="1080" w:type="dxa"/>
            <w:tcBorders>
              <w:left w:val="single" w:sz="4" w:space="0" w:color="auto"/>
            </w:tcBorders>
            <w:shd w:val="clear" w:color="auto" w:fill="FFFFFF" w:themeFill="background1"/>
            <w:vAlign w:val="center"/>
          </w:tcPr>
          <w:p w:rsidR="00BC5860" w:rsidRPr="00940730" w:rsidRDefault="00E46B27"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7354</w:t>
            </w:r>
          </w:p>
        </w:tc>
        <w:tc>
          <w:tcPr>
            <w:tcW w:w="900" w:type="dxa"/>
            <w:tcBorders>
              <w:right w:val="thinThickThinSmallGap" w:sz="24" w:space="0" w:color="auto"/>
            </w:tcBorders>
            <w:shd w:val="clear" w:color="auto" w:fill="FFFFFF" w:themeFill="background1"/>
            <w:vAlign w:val="center"/>
          </w:tcPr>
          <w:p w:rsidR="00BC5860" w:rsidRPr="00940730" w:rsidRDefault="00E46B27" w:rsidP="009E5FA9">
            <w:pPr>
              <w:spacing w:line="180" w:lineRule="exact"/>
              <w:rPr>
                <w:rFonts w:ascii="Calibri" w:eastAsia="Times New Roman" w:hAnsi="Calibri" w:cs="Calibri"/>
                <w:color w:val="auto"/>
                <w:sz w:val="18"/>
                <w:szCs w:val="18"/>
              </w:rPr>
            </w:pPr>
            <w:r w:rsidRPr="00940730">
              <w:rPr>
                <w:rFonts w:ascii="Calibri" w:hAnsi="Calibri" w:cs="Calibri"/>
                <w:color w:val="auto"/>
                <w:sz w:val="18"/>
                <w:szCs w:val="18"/>
              </w:rPr>
              <w:t>20%</w:t>
            </w:r>
          </w:p>
        </w:tc>
        <w:tc>
          <w:tcPr>
            <w:tcW w:w="2322" w:type="dxa"/>
            <w:tcBorders>
              <w:left w:val="thinThickThinSmallGap" w:sz="24" w:space="0" w:color="auto"/>
            </w:tcBorders>
            <w:shd w:val="clear" w:color="auto" w:fill="FFFFFF" w:themeFill="background1"/>
            <w:vAlign w:val="center"/>
          </w:tcPr>
          <w:p w:rsidR="00BC5860" w:rsidRPr="00940730" w:rsidRDefault="002C5378" w:rsidP="009E5FA9">
            <w:pPr>
              <w:spacing w:line="180" w:lineRule="exact"/>
              <w:contextualSpacing/>
              <w:jc w:val="left"/>
              <w:rPr>
                <w:rFonts w:ascii="Calibri" w:eastAsia="Times New Roman" w:hAnsi="Calibri" w:cs="Calibri"/>
                <w:color w:val="auto"/>
                <w:sz w:val="18"/>
                <w:szCs w:val="18"/>
              </w:rPr>
            </w:pPr>
            <w:r w:rsidRPr="00940730">
              <w:rPr>
                <w:rFonts w:ascii="Calibri" w:hAnsi="Calibri" w:cs="Calibri"/>
                <w:color w:val="auto"/>
                <w:sz w:val="18"/>
                <w:szCs w:val="18"/>
              </w:rPr>
              <w:t>Hepatitis C</w:t>
            </w:r>
          </w:p>
        </w:tc>
        <w:tc>
          <w:tcPr>
            <w:tcW w:w="1080" w:type="dxa"/>
            <w:shd w:val="clear" w:color="auto" w:fill="FFFFFF" w:themeFill="background1"/>
            <w:vAlign w:val="center"/>
          </w:tcPr>
          <w:p w:rsidR="00BC5860" w:rsidRPr="00940730" w:rsidRDefault="002C5378"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7345</w:t>
            </w:r>
            <w:r w:rsidR="00322B10" w:rsidRPr="00940730">
              <w:rPr>
                <w:rFonts w:ascii="Calibri" w:hAnsi="Calibri" w:cs="Calibri"/>
                <w:color w:val="auto"/>
                <w:sz w:val="18"/>
                <w:szCs w:val="18"/>
              </w:rPr>
              <w:t>*</w:t>
            </w:r>
          </w:p>
        </w:tc>
        <w:tc>
          <w:tcPr>
            <w:tcW w:w="828" w:type="dxa"/>
            <w:shd w:val="clear" w:color="auto" w:fill="FFFFFF" w:themeFill="background1"/>
            <w:vAlign w:val="center"/>
          </w:tcPr>
          <w:p w:rsidR="00BC5860" w:rsidRPr="00940730" w:rsidRDefault="002C5378"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0%</w:t>
            </w:r>
          </w:p>
        </w:tc>
        <w:tc>
          <w:tcPr>
            <w:tcW w:w="990" w:type="dxa"/>
            <w:shd w:val="clear" w:color="auto" w:fill="FFFFFF" w:themeFill="background1"/>
            <w:vAlign w:val="center"/>
          </w:tcPr>
          <w:p w:rsidR="00BC5860" w:rsidRPr="00940730" w:rsidRDefault="00C03C21"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200</w:t>
            </w:r>
            <w:r w:rsidR="002C5378" w:rsidRPr="00940730">
              <w:rPr>
                <w:rFonts w:ascii="Calibri" w:hAnsi="Calibri" w:cs="Calibri"/>
                <w:color w:val="auto"/>
                <w:sz w:val="18"/>
                <w:szCs w:val="18"/>
              </w:rPr>
              <w:t>20721</w:t>
            </w:r>
          </w:p>
        </w:tc>
      </w:tr>
      <w:tr w:rsidR="00AE32FE" w:rsidRPr="00940730" w:rsidTr="009E5FA9">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AE32FE" w:rsidRPr="00940730" w:rsidRDefault="00AE32FE" w:rsidP="009E5FA9">
            <w:pPr>
              <w:spacing w:line="180" w:lineRule="exact"/>
              <w:rPr>
                <w:rFonts w:ascii="Calibri" w:eastAsia="Times New Roman" w:hAnsi="Calibri" w:cs="Calibri"/>
                <w:color w:val="auto"/>
                <w:sz w:val="18"/>
                <w:szCs w:val="18"/>
              </w:rPr>
            </w:pPr>
            <w:r w:rsidRPr="00940730">
              <w:rPr>
                <w:rFonts w:ascii="Calibri" w:hAnsi="Calibri" w:cs="Calibri"/>
                <w:color w:val="auto"/>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AE32FE" w:rsidRPr="00940730" w:rsidRDefault="00AE32FE" w:rsidP="009E5FA9">
            <w:pPr>
              <w:spacing w:line="180" w:lineRule="exact"/>
              <w:contextualSpacing/>
              <w:jc w:val="left"/>
              <w:rPr>
                <w:rFonts w:ascii="Calibri" w:eastAsia="Times New Roman" w:hAnsi="Calibri" w:cs="Calibri"/>
                <w:color w:val="auto"/>
                <w:sz w:val="18"/>
                <w:szCs w:val="18"/>
              </w:rPr>
            </w:pPr>
            <w:r w:rsidRPr="00940730">
              <w:rPr>
                <w:rFonts w:ascii="Calibri" w:hAnsi="Calibri" w:cs="Calibri"/>
                <w:color w:val="auto"/>
                <w:sz w:val="18"/>
                <w:szCs w:val="18"/>
              </w:rPr>
              <w:t>Migraine Headaches</w:t>
            </w:r>
          </w:p>
        </w:tc>
        <w:tc>
          <w:tcPr>
            <w:tcW w:w="1080" w:type="dxa"/>
            <w:tcBorders>
              <w:left w:val="single" w:sz="4" w:space="0" w:color="auto"/>
            </w:tcBorders>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8100</w:t>
            </w:r>
          </w:p>
        </w:tc>
        <w:tc>
          <w:tcPr>
            <w:tcW w:w="828" w:type="dxa"/>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30%</w:t>
            </w:r>
          </w:p>
        </w:tc>
        <w:tc>
          <w:tcPr>
            <w:tcW w:w="990" w:type="dxa"/>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20020721</w:t>
            </w:r>
          </w:p>
        </w:tc>
      </w:tr>
      <w:tr w:rsidR="00AE32FE" w:rsidRPr="00940730" w:rsidTr="009E5FA9">
        <w:trPr>
          <w:trHeight w:val="287"/>
          <w:jc w:val="center"/>
        </w:trPr>
        <w:tc>
          <w:tcPr>
            <w:tcW w:w="4158" w:type="dxa"/>
            <w:gridSpan w:val="3"/>
            <w:vMerge/>
            <w:tcBorders>
              <w:right w:val="thinThickThinSmallGap" w:sz="24" w:space="0" w:color="auto"/>
            </w:tcBorders>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E32FE" w:rsidRPr="00940730" w:rsidRDefault="00AE32FE" w:rsidP="009E5FA9">
            <w:pPr>
              <w:spacing w:line="180" w:lineRule="exact"/>
              <w:contextualSpacing/>
              <w:jc w:val="left"/>
              <w:rPr>
                <w:rFonts w:ascii="Calibri" w:eastAsia="Times New Roman" w:hAnsi="Calibri" w:cs="Calibri"/>
                <w:color w:val="auto"/>
                <w:sz w:val="18"/>
                <w:szCs w:val="18"/>
              </w:rPr>
            </w:pPr>
            <w:r w:rsidRPr="00940730">
              <w:rPr>
                <w:rFonts w:ascii="Calibri" w:eastAsia="Times New Roman" w:hAnsi="Calibri" w:cs="Calibri"/>
                <w:color w:val="auto"/>
                <w:sz w:val="18"/>
                <w:szCs w:val="18"/>
              </w:rPr>
              <w:t>PTSD</w:t>
            </w:r>
          </w:p>
        </w:tc>
        <w:tc>
          <w:tcPr>
            <w:tcW w:w="1080" w:type="dxa"/>
            <w:tcBorders>
              <w:left w:val="single" w:sz="4" w:space="0" w:color="auto"/>
            </w:tcBorders>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eastAsia="Times New Roman" w:hAnsi="Calibri" w:cs="Calibri"/>
                <w:color w:val="auto"/>
                <w:sz w:val="18"/>
                <w:szCs w:val="18"/>
              </w:rPr>
              <w:t>9411</w:t>
            </w:r>
          </w:p>
        </w:tc>
        <w:tc>
          <w:tcPr>
            <w:tcW w:w="828" w:type="dxa"/>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eastAsia="Times New Roman" w:hAnsi="Calibri" w:cs="Calibri"/>
                <w:color w:val="auto"/>
                <w:sz w:val="18"/>
                <w:szCs w:val="18"/>
              </w:rPr>
              <w:t>10%</w:t>
            </w:r>
          </w:p>
        </w:tc>
        <w:tc>
          <w:tcPr>
            <w:tcW w:w="990" w:type="dxa"/>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eastAsia="Times New Roman" w:hAnsi="Calibri" w:cs="Calibri"/>
                <w:color w:val="auto"/>
                <w:sz w:val="18"/>
                <w:szCs w:val="18"/>
              </w:rPr>
              <w:t>20020727</w:t>
            </w:r>
          </w:p>
        </w:tc>
      </w:tr>
      <w:tr w:rsidR="00AE32FE" w:rsidRPr="00940730" w:rsidTr="009E5FA9">
        <w:trPr>
          <w:trHeight w:val="287"/>
          <w:jc w:val="center"/>
        </w:trPr>
        <w:tc>
          <w:tcPr>
            <w:tcW w:w="4158" w:type="dxa"/>
            <w:gridSpan w:val="3"/>
            <w:vMerge/>
            <w:tcBorders>
              <w:right w:val="thinThickThinSmallGap" w:sz="24" w:space="0" w:color="auto"/>
            </w:tcBorders>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AE32FE" w:rsidRPr="00940730" w:rsidRDefault="00AE32FE" w:rsidP="009E5FA9">
            <w:pPr>
              <w:spacing w:line="180" w:lineRule="exact"/>
              <w:contextualSpacing/>
              <w:jc w:val="left"/>
              <w:rPr>
                <w:rFonts w:ascii="Calibri" w:eastAsia="Times New Roman" w:hAnsi="Calibri" w:cs="Calibri"/>
                <w:color w:val="auto"/>
                <w:sz w:val="18"/>
                <w:szCs w:val="18"/>
              </w:rPr>
            </w:pPr>
            <w:r w:rsidRPr="00940730">
              <w:rPr>
                <w:rFonts w:ascii="Calibri" w:eastAsia="Times New Roman" w:hAnsi="Calibri" w:cs="Calibri"/>
                <w:color w:val="auto"/>
                <w:sz w:val="18"/>
                <w:szCs w:val="18"/>
              </w:rPr>
              <w:t>Right Wrist DJD</w:t>
            </w:r>
          </w:p>
        </w:tc>
        <w:tc>
          <w:tcPr>
            <w:tcW w:w="1080" w:type="dxa"/>
            <w:tcBorders>
              <w:left w:val="single" w:sz="4" w:space="0" w:color="auto"/>
            </w:tcBorders>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eastAsia="Times New Roman" w:hAnsi="Calibri" w:cs="Calibri"/>
                <w:color w:val="auto"/>
                <w:sz w:val="18"/>
                <w:szCs w:val="18"/>
              </w:rPr>
              <w:t>5215</w:t>
            </w:r>
          </w:p>
        </w:tc>
        <w:tc>
          <w:tcPr>
            <w:tcW w:w="828" w:type="dxa"/>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eastAsia="Times New Roman" w:hAnsi="Calibri" w:cs="Calibri"/>
                <w:color w:val="auto"/>
                <w:sz w:val="18"/>
                <w:szCs w:val="18"/>
              </w:rPr>
              <w:t>10%</w:t>
            </w:r>
          </w:p>
        </w:tc>
        <w:tc>
          <w:tcPr>
            <w:tcW w:w="990" w:type="dxa"/>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eastAsia="Times New Roman" w:hAnsi="Calibri" w:cs="Calibri"/>
                <w:color w:val="auto"/>
                <w:sz w:val="18"/>
                <w:szCs w:val="18"/>
              </w:rPr>
              <w:t>20020727</w:t>
            </w:r>
          </w:p>
        </w:tc>
      </w:tr>
      <w:tr w:rsidR="007C7E11" w:rsidRPr="00940730" w:rsidTr="009E5FA9">
        <w:trPr>
          <w:trHeight w:val="287"/>
          <w:jc w:val="center"/>
        </w:trPr>
        <w:tc>
          <w:tcPr>
            <w:tcW w:w="4158" w:type="dxa"/>
            <w:gridSpan w:val="3"/>
            <w:vMerge/>
            <w:tcBorders>
              <w:right w:val="thinThickThinSmallGap" w:sz="24" w:space="0" w:color="auto"/>
            </w:tcBorders>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C7E11" w:rsidRPr="00940730" w:rsidRDefault="007C7E11" w:rsidP="009E5FA9">
            <w:pPr>
              <w:spacing w:line="180" w:lineRule="exact"/>
              <w:contextualSpacing/>
              <w:jc w:val="left"/>
              <w:rPr>
                <w:rFonts w:cs="Calibri"/>
                <w:color w:val="auto"/>
                <w:sz w:val="18"/>
                <w:szCs w:val="18"/>
              </w:rPr>
            </w:pPr>
            <w:r w:rsidRPr="00940730">
              <w:rPr>
                <w:rFonts w:cs="Calibri"/>
                <w:color w:val="auto"/>
                <w:sz w:val="18"/>
                <w:szCs w:val="18"/>
              </w:rPr>
              <w:t>Tinnitus</w:t>
            </w:r>
          </w:p>
        </w:tc>
        <w:tc>
          <w:tcPr>
            <w:tcW w:w="1080" w:type="dxa"/>
            <w:tcBorders>
              <w:left w:val="single" w:sz="4" w:space="0" w:color="auto"/>
            </w:tcBorders>
            <w:shd w:val="clear" w:color="auto" w:fill="FFFFFF" w:themeFill="background1"/>
            <w:vAlign w:val="center"/>
          </w:tcPr>
          <w:p w:rsidR="007C7E11" w:rsidRPr="00940730" w:rsidRDefault="00694464" w:rsidP="009E5FA9">
            <w:pPr>
              <w:spacing w:line="180" w:lineRule="exact"/>
              <w:contextualSpacing/>
              <w:rPr>
                <w:rFonts w:cs="Calibri"/>
                <w:color w:val="auto"/>
                <w:sz w:val="18"/>
                <w:szCs w:val="18"/>
              </w:rPr>
            </w:pPr>
            <w:r w:rsidRPr="00940730">
              <w:rPr>
                <w:rFonts w:cs="Calibri"/>
                <w:color w:val="auto"/>
                <w:sz w:val="18"/>
                <w:szCs w:val="18"/>
              </w:rPr>
              <w:t>6260</w:t>
            </w:r>
          </w:p>
        </w:tc>
        <w:tc>
          <w:tcPr>
            <w:tcW w:w="828" w:type="dxa"/>
            <w:shd w:val="clear" w:color="auto" w:fill="FFFFFF" w:themeFill="background1"/>
            <w:vAlign w:val="center"/>
          </w:tcPr>
          <w:p w:rsidR="007C7E11" w:rsidRPr="00940730" w:rsidRDefault="00694464" w:rsidP="009E5FA9">
            <w:pPr>
              <w:spacing w:line="180" w:lineRule="exact"/>
              <w:contextualSpacing/>
              <w:rPr>
                <w:rFonts w:cs="Calibri"/>
                <w:color w:val="auto"/>
                <w:sz w:val="18"/>
                <w:szCs w:val="18"/>
              </w:rPr>
            </w:pPr>
            <w:r w:rsidRPr="00940730">
              <w:rPr>
                <w:rFonts w:cs="Calibri"/>
                <w:color w:val="auto"/>
                <w:sz w:val="18"/>
                <w:szCs w:val="18"/>
              </w:rPr>
              <w:t>10%</w:t>
            </w:r>
          </w:p>
        </w:tc>
        <w:tc>
          <w:tcPr>
            <w:tcW w:w="990" w:type="dxa"/>
            <w:shd w:val="clear" w:color="auto" w:fill="FFFFFF" w:themeFill="background1"/>
            <w:vAlign w:val="center"/>
          </w:tcPr>
          <w:p w:rsidR="007C7E11" w:rsidRPr="00940730" w:rsidRDefault="00694464" w:rsidP="009E5FA9">
            <w:pPr>
              <w:spacing w:line="180" w:lineRule="exact"/>
              <w:contextualSpacing/>
              <w:rPr>
                <w:rFonts w:cs="Calibri"/>
                <w:i/>
                <w:color w:val="auto"/>
                <w:sz w:val="18"/>
                <w:szCs w:val="18"/>
              </w:rPr>
            </w:pPr>
            <w:r w:rsidRPr="00940730">
              <w:rPr>
                <w:rFonts w:cs="Calibri"/>
                <w:i/>
                <w:color w:val="auto"/>
                <w:sz w:val="18"/>
                <w:szCs w:val="18"/>
              </w:rPr>
              <w:t>20030510</w:t>
            </w:r>
          </w:p>
        </w:tc>
      </w:tr>
      <w:tr w:rsidR="007C7E11" w:rsidRPr="00940730" w:rsidTr="009E5FA9">
        <w:trPr>
          <w:trHeight w:val="287"/>
          <w:jc w:val="center"/>
        </w:trPr>
        <w:tc>
          <w:tcPr>
            <w:tcW w:w="4158" w:type="dxa"/>
            <w:gridSpan w:val="3"/>
            <w:vMerge/>
            <w:tcBorders>
              <w:right w:val="thinThickThinSmallGap" w:sz="24" w:space="0" w:color="auto"/>
            </w:tcBorders>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C7E11" w:rsidRPr="00940730" w:rsidRDefault="007C7E11" w:rsidP="009E5FA9">
            <w:pPr>
              <w:spacing w:line="180" w:lineRule="exact"/>
              <w:contextualSpacing/>
              <w:jc w:val="left"/>
              <w:rPr>
                <w:rFonts w:cs="Calibri"/>
                <w:color w:val="auto"/>
                <w:sz w:val="18"/>
                <w:szCs w:val="18"/>
              </w:rPr>
            </w:pPr>
            <w:r w:rsidRPr="00940730">
              <w:rPr>
                <w:rFonts w:cs="Calibri"/>
                <w:color w:val="auto"/>
                <w:sz w:val="18"/>
                <w:szCs w:val="18"/>
              </w:rPr>
              <w:t>Skin Rash</w:t>
            </w:r>
          </w:p>
        </w:tc>
        <w:tc>
          <w:tcPr>
            <w:tcW w:w="1080" w:type="dxa"/>
            <w:tcBorders>
              <w:left w:val="single" w:sz="4" w:space="0" w:color="auto"/>
            </w:tcBorders>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cs="Calibri"/>
                <w:color w:val="auto"/>
                <w:sz w:val="18"/>
                <w:szCs w:val="18"/>
              </w:rPr>
              <w:t>7806</w:t>
            </w:r>
          </w:p>
        </w:tc>
        <w:tc>
          <w:tcPr>
            <w:tcW w:w="828" w:type="dxa"/>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cs="Calibri"/>
                <w:color w:val="auto"/>
                <w:sz w:val="18"/>
                <w:szCs w:val="18"/>
              </w:rPr>
              <w:t>0%</w:t>
            </w:r>
          </w:p>
        </w:tc>
        <w:tc>
          <w:tcPr>
            <w:tcW w:w="990" w:type="dxa"/>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ascii="Calibri" w:eastAsia="Times New Roman" w:hAnsi="Calibri" w:cs="Calibri"/>
                <w:color w:val="auto"/>
                <w:sz w:val="18"/>
                <w:szCs w:val="18"/>
              </w:rPr>
              <w:t>20020727</w:t>
            </w:r>
          </w:p>
        </w:tc>
      </w:tr>
      <w:tr w:rsidR="007C7E11" w:rsidRPr="00940730" w:rsidTr="009E5FA9">
        <w:trPr>
          <w:trHeight w:val="287"/>
          <w:jc w:val="center"/>
        </w:trPr>
        <w:tc>
          <w:tcPr>
            <w:tcW w:w="4158" w:type="dxa"/>
            <w:gridSpan w:val="3"/>
            <w:vMerge/>
            <w:tcBorders>
              <w:right w:val="thinThickThinSmallGap" w:sz="24" w:space="0" w:color="auto"/>
            </w:tcBorders>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C7E11" w:rsidRPr="00940730" w:rsidRDefault="007C7E11" w:rsidP="009E5FA9">
            <w:pPr>
              <w:spacing w:line="180" w:lineRule="exact"/>
              <w:contextualSpacing/>
              <w:jc w:val="left"/>
              <w:rPr>
                <w:rFonts w:cs="Calibri"/>
                <w:color w:val="auto"/>
                <w:sz w:val="18"/>
                <w:szCs w:val="18"/>
              </w:rPr>
            </w:pPr>
            <w:r w:rsidRPr="00940730">
              <w:rPr>
                <w:rFonts w:cs="Calibri"/>
                <w:color w:val="auto"/>
                <w:sz w:val="18"/>
                <w:szCs w:val="18"/>
              </w:rPr>
              <w:t xml:space="preserve">Left Knee </w:t>
            </w:r>
            <w:proofErr w:type="spellStart"/>
            <w:r w:rsidRPr="00940730">
              <w:rPr>
                <w:rFonts w:cs="Calibri"/>
                <w:color w:val="auto"/>
                <w:sz w:val="18"/>
                <w:szCs w:val="18"/>
              </w:rPr>
              <w:t>Arthralgia</w:t>
            </w:r>
            <w:proofErr w:type="spellEnd"/>
          </w:p>
        </w:tc>
        <w:tc>
          <w:tcPr>
            <w:tcW w:w="1080" w:type="dxa"/>
            <w:tcBorders>
              <w:left w:val="single" w:sz="4" w:space="0" w:color="auto"/>
            </w:tcBorders>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cs="Calibri"/>
                <w:color w:val="auto"/>
                <w:sz w:val="18"/>
                <w:szCs w:val="18"/>
              </w:rPr>
              <w:t>5257</w:t>
            </w:r>
          </w:p>
        </w:tc>
        <w:tc>
          <w:tcPr>
            <w:tcW w:w="828" w:type="dxa"/>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cs="Calibri"/>
                <w:color w:val="auto"/>
                <w:sz w:val="18"/>
                <w:szCs w:val="18"/>
              </w:rPr>
              <w:t>0%</w:t>
            </w:r>
          </w:p>
        </w:tc>
        <w:tc>
          <w:tcPr>
            <w:tcW w:w="990" w:type="dxa"/>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ascii="Calibri" w:eastAsia="Times New Roman" w:hAnsi="Calibri" w:cs="Calibri"/>
                <w:color w:val="auto"/>
                <w:sz w:val="18"/>
                <w:szCs w:val="18"/>
              </w:rPr>
              <w:t>20020727</w:t>
            </w:r>
          </w:p>
        </w:tc>
      </w:tr>
      <w:tr w:rsidR="007C7E11" w:rsidRPr="00940730" w:rsidTr="009E5FA9">
        <w:trPr>
          <w:trHeight w:val="287"/>
          <w:jc w:val="center"/>
        </w:trPr>
        <w:tc>
          <w:tcPr>
            <w:tcW w:w="4158" w:type="dxa"/>
            <w:gridSpan w:val="3"/>
            <w:vMerge/>
            <w:tcBorders>
              <w:right w:val="thinThickThinSmallGap" w:sz="24" w:space="0" w:color="auto"/>
            </w:tcBorders>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7C7E11" w:rsidRPr="00940730" w:rsidRDefault="007C7E11" w:rsidP="00940730">
            <w:pPr>
              <w:spacing w:line="180" w:lineRule="exact"/>
              <w:contextualSpacing/>
              <w:jc w:val="left"/>
              <w:rPr>
                <w:rFonts w:cs="Calibri"/>
                <w:color w:val="auto"/>
                <w:sz w:val="18"/>
                <w:szCs w:val="18"/>
              </w:rPr>
            </w:pPr>
            <w:r w:rsidRPr="00940730">
              <w:rPr>
                <w:rFonts w:cs="Calibri"/>
                <w:color w:val="auto"/>
                <w:sz w:val="18"/>
                <w:szCs w:val="18"/>
              </w:rPr>
              <w:t>Bilateral Hearing Loss</w:t>
            </w:r>
          </w:p>
        </w:tc>
        <w:tc>
          <w:tcPr>
            <w:tcW w:w="1080" w:type="dxa"/>
            <w:tcBorders>
              <w:left w:val="single" w:sz="4" w:space="0" w:color="auto"/>
            </w:tcBorders>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cs="Calibri"/>
                <w:color w:val="auto"/>
                <w:sz w:val="18"/>
                <w:szCs w:val="18"/>
              </w:rPr>
              <w:t>6100</w:t>
            </w:r>
          </w:p>
        </w:tc>
        <w:tc>
          <w:tcPr>
            <w:tcW w:w="828" w:type="dxa"/>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cs="Calibri"/>
                <w:color w:val="auto"/>
                <w:sz w:val="18"/>
                <w:szCs w:val="18"/>
              </w:rPr>
              <w:t>0%</w:t>
            </w:r>
          </w:p>
        </w:tc>
        <w:tc>
          <w:tcPr>
            <w:tcW w:w="990" w:type="dxa"/>
            <w:shd w:val="clear" w:color="auto" w:fill="FFFFFF" w:themeFill="background1"/>
            <w:vAlign w:val="center"/>
          </w:tcPr>
          <w:p w:rsidR="007C7E11" w:rsidRPr="00940730" w:rsidRDefault="007C7E11" w:rsidP="009E5FA9">
            <w:pPr>
              <w:spacing w:line="180" w:lineRule="exact"/>
              <w:contextualSpacing/>
              <w:rPr>
                <w:rFonts w:cs="Calibri"/>
                <w:color w:val="auto"/>
                <w:sz w:val="18"/>
                <w:szCs w:val="18"/>
              </w:rPr>
            </w:pPr>
            <w:r w:rsidRPr="00940730">
              <w:rPr>
                <w:rFonts w:cs="Calibri"/>
                <w:color w:val="auto"/>
                <w:sz w:val="18"/>
                <w:szCs w:val="18"/>
              </w:rPr>
              <w:t>20020730</w:t>
            </w:r>
          </w:p>
        </w:tc>
      </w:tr>
      <w:tr w:rsidR="00AE32FE" w:rsidRPr="00940730" w:rsidTr="009E5FA9">
        <w:trPr>
          <w:trHeight w:val="260"/>
          <w:jc w:val="center"/>
        </w:trPr>
        <w:tc>
          <w:tcPr>
            <w:tcW w:w="4158" w:type="dxa"/>
            <w:gridSpan w:val="3"/>
            <w:vMerge/>
            <w:tcBorders>
              <w:right w:val="thinThickThinSmallGap" w:sz="24" w:space="0" w:color="auto"/>
            </w:tcBorders>
            <w:shd w:val="clear" w:color="auto" w:fill="FFFFFF" w:themeFill="background1"/>
          </w:tcPr>
          <w:p w:rsidR="00AE32FE" w:rsidRPr="00940730" w:rsidRDefault="00AE32FE" w:rsidP="009E5FA9">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AE32FE" w:rsidRPr="00940730" w:rsidRDefault="007C7E11" w:rsidP="007C7E11">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OSA</w:t>
            </w:r>
            <w:r w:rsidR="00694464" w:rsidRPr="00940730">
              <w:rPr>
                <w:rFonts w:ascii="Calibri" w:hAnsi="Calibri" w:cs="Calibri"/>
                <w:color w:val="auto"/>
                <w:sz w:val="18"/>
                <w:szCs w:val="18"/>
              </w:rPr>
              <w:t>*</w:t>
            </w:r>
            <w:r w:rsidRPr="00940730">
              <w:rPr>
                <w:rFonts w:ascii="Calibri" w:hAnsi="Calibri" w:cs="Calibri"/>
                <w:color w:val="auto"/>
                <w:sz w:val="18"/>
                <w:szCs w:val="18"/>
              </w:rPr>
              <w:t xml:space="preserve">, R. elbow &amp; Depression - </w:t>
            </w:r>
            <w:r w:rsidR="00712493">
              <w:rPr>
                <w:rFonts w:ascii="Calibri" w:hAnsi="Calibri" w:cs="Calibri"/>
                <w:color w:val="auto"/>
                <w:sz w:val="18"/>
                <w:szCs w:val="18"/>
              </w:rPr>
              <w:t>Not Service-</w:t>
            </w:r>
            <w:r w:rsidR="00AE32FE" w:rsidRPr="00940730">
              <w:rPr>
                <w:rFonts w:ascii="Calibri" w:hAnsi="Calibri" w:cs="Calibri"/>
                <w:color w:val="auto"/>
                <w:sz w:val="18"/>
                <w:szCs w:val="18"/>
              </w:rPr>
              <w:t>Connected</w:t>
            </w:r>
          </w:p>
        </w:tc>
        <w:tc>
          <w:tcPr>
            <w:tcW w:w="990" w:type="dxa"/>
            <w:shd w:val="clear" w:color="auto" w:fill="FFFFFF" w:themeFill="background1"/>
            <w:vAlign w:val="center"/>
          </w:tcPr>
          <w:p w:rsidR="00AE32FE" w:rsidRPr="00940730" w:rsidRDefault="00AE32FE" w:rsidP="009E5FA9">
            <w:pPr>
              <w:spacing w:line="180" w:lineRule="exact"/>
              <w:contextualSpacing/>
              <w:rPr>
                <w:rFonts w:ascii="Calibri" w:eastAsia="Times New Roman" w:hAnsi="Calibri" w:cs="Calibri"/>
                <w:color w:val="auto"/>
                <w:sz w:val="18"/>
                <w:szCs w:val="18"/>
              </w:rPr>
            </w:pPr>
            <w:r w:rsidRPr="00940730">
              <w:rPr>
                <w:rFonts w:ascii="Calibri" w:hAnsi="Calibri" w:cs="Calibri"/>
                <w:color w:val="auto"/>
                <w:sz w:val="18"/>
                <w:szCs w:val="18"/>
              </w:rPr>
              <w:t>20020721</w:t>
            </w:r>
          </w:p>
        </w:tc>
      </w:tr>
      <w:tr w:rsidR="007A65A9" w:rsidRPr="00940730" w:rsidTr="009E5FA9">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940730" w:rsidRDefault="007A65A9" w:rsidP="009E5FA9">
            <w:pPr>
              <w:contextualSpacing/>
              <w:rPr>
                <w:rFonts w:ascii="Calibri" w:hAnsi="Calibri" w:cs="Calibri"/>
                <w:b/>
                <w:color w:val="auto"/>
                <w:sz w:val="18"/>
                <w:szCs w:val="18"/>
              </w:rPr>
            </w:pPr>
            <w:r w:rsidRPr="00940730">
              <w:rPr>
                <w:rFonts w:ascii="Calibri" w:hAnsi="Calibri" w:cs="Calibri"/>
                <w:b/>
                <w:color w:val="auto"/>
                <w:sz w:val="18"/>
                <w:szCs w:val="18"/>
              </w:rPr>
              <w:t xml:space="preserve">Combined: </w:t>
            </w:r>
            <w:r w:rsidR="006458FD" w:rsidRPr="00940730">
              <w:rPr>
                <w:rFonts w:ascii="Calibri" w:hAnsi="Calibri" w:cs="Calibri"/>
                <w:b/>
                <w:color w:val="auto"/>
                <w:sz w:val="18"/>
                <w:szCs w:val="18"/>
              </w:rPr>
              <w:t xml:space="preserve"> </w:t>
            </w:r>
            <w:r w:rsidR="002C5378" w:rsidRPr="00940730">
              <w:rPr>
                <w:rFonts w:ascii="Calibri" w:hAnsi="Calibri" w:cs="Calibri"/>
                <w:b/>
                <w:color w:val="auto"/>
                <w:sz w:val="18"/>
                <w:szCs w:val="18"/>
              </w:rPr>
              <w:t>20</w:t>
            </w:r>
            <w:r w:rsidRPr="00940730">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940730" w:rsidRDefault="007A65A9" w:rsidP="007C7E11">
            <w:pPr>
              <w:contextualSpacing/>
              <w:rPr>
                <w:rFonts w:ascii="Calibri" w:hAnsi="Calibri" w:cs="Calibri"/>
                <w:b/>
                <w:color w:val="auto"/>
                <w:sz w:val="18"/>
                <w:szCs w:val="18"/>
              </w:rPr>
            </w:pPr>
            <w:r w:rsidRPr="00940730">
              <w:rPr>
                <w:rFonts w:ascii="Calibri" w:hAnsi="Calibri" w:cs="Calibri"/>
                <w:b/>
                <w:color w:val="auto"/>
                <w:sz w:val="18"/>
                <w:szCs w:val="18"/>
              </w:rPr>
              <w:t xml:space="preserve">Combined:  </w:t>
            </w:r>
            <w:r w:rsidR="007C7E11" w:rsidRPr="00940730">
              <w:rPr>
                <w:rFonts w:ascii="Calibri" w:hAnsi="Calibri" w:cs="Calibri"/>
                <w:b/>
                <w:color w:val="auto"/>
                <w:sz w:val="18"/>
                <w:szCs w:val="18"/>
              </w:rPr>
              <w:t>5</w:t>
            </w:r>
            <w:r w:rsidR="006F0F9C" w:rsidRPr="00940730">
              <w:rPr>
                <w:rFonts w:ascii="Calibri" w:hAnsi="Calibri" w:cs="Calibri"/>
                <w:b/>
                <w:color w:val="auto"/>
                <w:sz w:val="18"/>
                <w:szCs w:val="18"/>
              </w:rPr>
              <w:t>0</w:t>
            </w:r>
            <w:r w:rsidRPr="00940730">
              <w:rPr>
                <w:rFonts w:ascii="Calibri" w:hAnsi="Calibri" w:cs="Calibri"/>
                <w:b/>
                <w:color w:val="auto"/>
                <w:sz w:val="18"/>
                <w:szCs w:val="18"/>
              </w:rPr>
              <w:t>%</w:t>
            </w:r>
            <w:r w:rsidR="00BD4CA1" w:rsidRPr="00940730">
              <w:rPr>
                <w:rFonts w:ascii="Calibri" w:hAnsi="Calibri" w:cs="Calibri"/>
                <w:b/>
                <w:color w:val="auto"/>
                <w:sz w:val="18"/>
                <w:szCs w:val="18"/>
              </w:rPr>
              <w:t>*</w:t>
            </w:r>
          </w:p>
        </w:tc>
      </w:tr>
    </w:tbl>
    <w:p w:rsidR="00712493" w:rsidRDefault="00BD4CA1" w:rsidP="00712493">
      <w:pPr>
        <w:tabs>
          <w:tab w:val="left" w:pos="288"/>
          <w:tab w:val="left" w:pos="4752"/>
        </w:tabs>
        <w:spacing w:line="200" w:lineRule="exact"/>
        <w:jc w:val="both"/>
        <w:rPr>
          <w:color w:val="auto"/>
          <w:sz w:val="20"/>
          <w:szCs w:val="24"/>
        </w:rPr>
      </w:pPr>
      <w:r w:rsidRPr="00940730">
        <w:rPr>
          <w:color w:val="auto"/>
          <w:sz w:val="20"/>
          <w:szCs w:val="24"/>
        </w:rPr>
        <w:lastRenderedPageBreak/>
        <w:t xml:space="preserve">* </w:t>
      </w:r>
      <w:r w:rsidR="007C7E11" w:rsidRPr="00940730">
        <w:rPr>
          <w:color w:val="auto"/>
          <w:sz w:val="20"/>
          <w:szCs w:val="24"/>
        </w:rPr>
        <w:t xml:space="preserve">Added </w:t>
      </w:r>
      <w:r w:rsidR="00694464" w:rsidRPr="00940730">
        <w:rPr>
          <w:color w:val="auto"/>
          <w:sz w:val="20"/>
          <w:szCs w:val="24"/>
        </w:rPr>
        <w:t xml:space="preserve">DM diabetes mellitus, Type II at 20% effective 20021230 (combined 60%); added </w:t>
      </w:r>
      <w:r w:rsidR="007C7E11" w:rsidRPr="00940730">
        <w:rPr>
          <w:color w:val="auto"/>
          <w:sz w:val="20"/>
          <w:szCs w:val="24"/>
        </w:rPr>
        <w:t>R. finger/wrist at 10% effective 20050614; added OSA at 50% effective 20050809</w:t>
      </w:r>
      <w:r w:rsidR="00694464" w:rsidRPr="00940730">
        <w:rPr>
          <w:color w:val="auto"/>
          <w:sz w:val="20"/>
          <w:szCs w:val="24"/>
        </w:rPr>
        <w:t xml:space="preserve"> (combined 80%)</w:t>
      </w:r>
      <w:r w:rsidR="007C7E11" w:rsidRPr="00940730">
        <w:rPr>
          <w:color w:val="auto"/>
          <w:sz w:val="20"/>
          <w:szCs w:val="24"/>
        </w:rPr>
        <w:t>; PTSD increased to 50% effective 20100614</w:t>
      </w:r>
      <w:r w:rsidR="00694464" w:rsidRPr="00940730">
        <w:rPr>
          <w:color w:val="auto"/>
          <w:sz w:val="20"/>
          <w:szCs w:val="24"/>
        </w:rPr>
        <w:t xml:space="preserve"> (combined 90%)</w:t>
      </w:r>
      <w:r w:rsidR="00322B10" w:rsidRPr="00940730">
        <w:rPr>
          <w:color w:val="auto"/>
          <w:sz w:val="20"/>
          <w:szCs w:val="24"/>
        </w:rPr>
        <w:t xml:space="preserve"> NOTE:  (Rating had likely typographical error of </w:t>
      </w:r>
      <w:r w:rsidR="007E77A7" w:rsidRPr="00940730">
        <w:rPr>
          <w:color w:val="auto"/>
          <w:sz w:val="20"/>
          <w:szCs w:val="24"/>
        </w:rPr>
        <w:t>“</w:t>
      </w:r>
      <w:r w:rsidR="00322B10" w:rsidRPr="00940730">
        <w:rPr>
          <w:color w:val="auto"/>
          <w:sz w:val="20"/>
          <w:szCs w:val="24"/>
        </w:rPr>
        <w:t>7345</w:t>
      </w:r>
      <w:r w:rsidR="007E77A7" w:rsidRPr="00940730">
        <w:rPr>
          <w:color w:val="auto"/>
          <w:sz w:val="20"/>
          <w:szCs w:val="24"/>
        </w:rPr>
        <w:t>”</w:t>
      </w:r>
      <w:r w:rsidR="00322B10" w:rsidRPr="00940730">
        <w:rPr>
          <w:color w:val="auto"/>
          <w:sz w:val="20"/>
          <w:szCs w:val="24"/>
        </w:rPr>
        <w:t xml:space="preserve"> versus 7354 for Hepatitis C)</w:t>
      </w:r>
    </w:p>
    <w:p w:rsidR="004F3B51" w:rsidRDefault="004F3B51" w:rsidP="00712493">
      <w:pPr>
        <w:tabs>
          <w:tab w:val="left" w:pos="288"/>
          <w:tab w:val="left" w:pos="4752"/>
        </w:tabs>
        <w:spacing w:line="200" w:lineRule="exact"/>
        <w:jc w:val="both"/>
        <w:rPr>
          <w:color w:val="auto"/>
          <w:sz w:val="20"/>
          <w:szCs w:val="24"/>
        </w:rPr>
      </w:pPr>
    </w:p>
    <w:p w:rsidR="002C6E5B" w:rsidRPr="00712493" w:rsidRDefault="002C6E5B" w:rsidP="00712493">
      <w:pPr>
        <w:tabs>
          <w:tab w:val="left" w:pos="288"/>
          <w:tab w:val="left" w:pos="4752"/>
        </w:tabs>
        <w:jc w:val="both"/>
        <w:rPr>
          <w:color w:val="auto"/>
          <w:sz w:val="20"/>
          <w:szCs w:val="24"/>
        </w:rPr>
      </w:pPr>
      <w:r w:rsidRPr="00940730">
        <w:rPr>
          <w:color w:val="auto"/>
          <w:szCs w:val="24"/>
          <w:u w:val="single"/>
        </w:rPr>
        <w:t>ANALYSIS SUMMARY</w:t>
      </w:r>
      <w:r w:rsidRPr="00940730">
        <w:rPr>
          <w:color w:val="auto"/>
          <w:szCs w:val="24"/>
        </w:rPr>
        <w:t>:</w:t>
      </w:r>
      <w:r w:rsidR="00383234" w:rsidRPr="00940730">
        <w:rPr>
          <w:color w:val="auto"/>
          <w:szCs w:val="24"/>
        </w:rPr>
        <w:t xml:space="preserve">  The Board acknowledges the CI’s assertions</w:t>
      </w:r>
      <w:r w:rsidR="00383234" w:rsidRPr="00CA6BDF">
        <w:rPr>
          <w:color w:val="auto"/>
          <w:szCs w:val="24"/>
        </w:rPr>
        <w:t xml:space="preserve"> that </w:t>
      </w:r>
      <w:r w:rsidR="00C704CB" w:rsidRPr="00CA6BDF">
        <w:rPr>
          <w:color w:val="auto"/>
          <w:szCs w:val="24"/>
        </w:rPr>
        <w:t>“</w:t>
      </w:r>
      <w:r w:rsidR="00712493">
        <w:rPr>
          <w:color w:val="auto"/>
          <w:szCs w:val="24"/>
        </w:rPr>
        <w:t>w</w:t>
      </w:r>
      <w:r w:rsidR="00C704CB" w:rsidRPr="00CA6BDF">
        <w:rPr>
          <w:color w:val="auto"/>
          <w:szCs w:val="24"/>
        </w:rPr>
        <w:t>ith all the other service-connected conditions, I was subsequently rate 80% by the VA.  I feel all my conditions should have been evaluated before discharge.”</w:t>
      </w:r>
      <w:r w:rsidR="00383234" w:rsidRPr="00CA6BDF">
        <w:rPr>
          <w:color w:val="auto"/>
          <w:szCs w:val="24"/>
        </w:rPr>
        <w:t xml:space="preserve"> </w:t>
      </w:r>
      <w:r w:rsidR="009E5FA9" w:rsidRPr="00CA6BDF">
        <w:rPr>
          <w:color w:val="auto"/>
          <w:szCs w:val="24"/>
        </w:rPr>
        <w:t xml:space="preserve"> </w:t>
      </w:r>
      <w:r w:rsidR="00383234" w:rsidRPr="00CA6BDF">
        <w:rPr>
          <w:color w:val="auto"/>
          <w:szCs w:val="24"/>
        </w:rPr>
        <w:t xml:space="preserve">It is noted for the record that the Board has neither the jurisdiction nor authority to scrutinize or render opinions in reference to the CI’s statements in the application </w:t>
      </w:r>
      <w:r w:rsidR="00C33A49" w:rsidRPr="00CA6BDF">
        <w:rPr>
          <w:color w:val="auto"/>
          <w:szCs w:val="24"/>
        </w:rPr>
        <w:t xml:space="preserve">and DES rebuttal </w:t>
      </w:r>
      <w:r w:rsidR="00712493">
        <w:rPr>
          <w:color w:val="auto"/>
          <w:szCs w:val="24"/>
        </w:rPr>
        <w:t>regarding suspected s</w:t>
      </w:r>
      <w:r w:rsidR="00383234" w:rsidRPr="00CA6BDF">
        <w:rPr>
          <w:color w:val="auto"/>
          <w:szCs w:val="24"/>
        </w:rPr>
        <w:t xml:space="preserve">ervice improprieties in the processing of his case. </w:t>
      </w:r>
      <w:r w:rsidR="009E5FA9" w:rsidRPr="00CA6BDF">
        <w:rPr>
          <w:color w:val="auto"/>
          <w:szCs w:val="24"/>
        </w:rPr>
        <w:t xml:space="preserve"> </w:t>
      </w:r>
      <w:r w:rsidR="00383234" w:rsidRPr="00CA6BDF">
        <w:rPr>
          <w:color w:val="auto"/>
          <w:szCs w:val="24"/>
        </w:rPr>
        <w:t>The Board’s role is confined to the review of medical records and all evidence at hand to assess the fairness of PEB rating determinations, compared to VASRD standards</w:t>
      </w:r>
      <w:r w:rsidR="00212B1F" w:rsidRPr="00CA6BDF">
        <w:rPr>
          <w:color w:val="auto"/>
          <w:szCs w:val="24"/>
        </w:rPr>
        <w:t xml:space="preserve"> at the time of separation and </w:t>
      </w:r>
      <w:r w:rsidR="00383234" w:rsidRPr="00CA6BDF">
        <w:rPr>
          <w:color w:val="auto"/>
          <w:szCs w:val="24"/>
        </w:rPr>
        <w:t xml:space="preserve">based on severity at the time of separation. </w:t>
      </w:r>
      <w:r w:rsidR="00212B1F" w:rsidRPr="00CA6BDF">
        <w:rPr>
          <w:color w:val="auto"/>
          <w:szCs w:val="24"/>
        </w:rPr>
        <w:t xml:space="preserve"> </w:t>
      </w:r>
      <w:r w:rsidR="00383234" w:rsidRPr="00CA6BDF">
        <w:rPr>
          <w:color w:val="auto"/>
          <w:szCs w:val="24"/>
        </w:rPr>
        <w:t>It must also judge the fairness of PEB fitness adjudications based on the fitness consequences of conditions as they existed at the time of separation.  The Board</w:t>
      </w:r>
      <w:r w:rsidR="00C704CB" w:rsidRPr="00CA6BDF">
        <w:rPr>
          <w:color w:val="auto"/>
          <w:szCs w:val="24"/>
        </w:rPr>
        <w:t xml:space="preserve"> also</w:t>
      </w:r>
      <w:r w:rsidR="00383234" w:rsidRPr="00CA6BDF">
        <w:rPr>
          <w:color w:val="auto"/>
          <w:szCs w:val="24"/>
        </w:rPr>
        <w:t xml:space="preserve"> acknowledges the presence of sleep apnea </w:t>
      </w:r>
      <w:r w:rsidR="00212B1F" w:rsidRPr="00CA6BDF">
        <w:rPr>
          <w:color w:val="auto"/>
          <w:szCs w:val="24"/>
        </w:rPr>
        <w:t xml:space="preserve">(OSA) </w:t>
      </w:r>
      <w:r w:rsidR="00383234" w:rsidRPr="00CA6BDF">
        <w:rPr>
          <w:color w:val="auto"/>
          <w:szCs w:val="24"/>
        </w:rPr>
        <w:t xml:space="preserve">as a currently rated condition by the </w:t>
      </w:r>
      <w:r w:rsidR="00712493">
        <w:rPr>
          <w:color w:val="auto"/>
          <w:szCs w:val="24"/>
        </w:rPr>
        <w:t>Department of Veterans’ Affairs (D</w:t>
      </w:r>
      <w:r w:rsidR="00383234" w:rsidRPr="00CA6BDF">
        <w:rPr>
          <w:color w:val="auto"/>
          <w:szCs w:val="24"/>
        </w:rPr>
        <w:t>VA</w:t>
      </w:r>
      <w:r w:rsidR="00712493">
        <w:rPr>
          <w:color w:val="auto"/>
          <w:szCs w:val="24"/>
        </w:rPr>
        <w:t>)</w:t>
      </w:r>
      <w:r w:rsidR="00383234" w:rsidRPr="00CA6BDF">
        <w:rPr>
          <w:color w:val="auto"/>
          <w:szCs w:val="24"/>
        </w:rPr>
        <w:t xml:space="preserve">, but notes that the scope of its recommendations does not extend to conditions which were not diagnosed or in evidence at the time of medical separation. </w:t>
      </w:r>
      <w:r w:rsidR="009E5FA9" w:rsidRPr="00CA6BDF">
        <w:rPr>
          <w:color w:val="auto"/>
          <w:szCs w:val="24"/>
        </w:rPr>
        <w:t xml:space="preserve"> </w:t>
      </w:r>
      <w:r w:rsidR="00383234" w:rsidRPr="00CA6BDF">
        <w:rPr>
          <w:color w:val="auto"/>
          <w:szCs w:val="24"/>
        </w:rPr>
        <w:t xml:space="preserve">This includes conditions which may have had early manifestations during active service, since such sub-clinical conditions cannot be correlated with a fitness determination requisite for a </w:t>
      </w:r>
      <w:r w:rsidR="00712493">
        <w:rPr>
          <w:color w:val="auto"/>
          <w:szCs w:val="24"/>
        </w:rPr>
        <w:t>s</w:t>
      </w:r>
      <w:r w:rsidR="00383234" w:rsidRPr="00CA6BDF">
        <w:rPr>
          <w:color w:val="auto"/>
          <w:szCs w:val="24"/>
        </w:rPr>
        <w:t>ervice rating.</w:t>
      </w:r>
      <w:r w:rsidR="009E5FA9">
        <w:rPr>
          <w:color w:val="auto"/>
          <w:szCs w:val="24"/>
        </w:rPr>
        <w:t xml:space="preserve">  </w:t>
      </w:r>
    </w:p>
    <w:p w:rsidR="004C60A3" w:rsidRPr="001F29F9" w:rsidRDefault="004C60A3" w:rsidP="00712493">
      <w:pPr>
        <w:jc w:val="left"/>
        <w:rPr>
          <w:color w:val="000000" w:themeColor="text1"/>
          <w:szCs w:val="24"/>
        </w:rPr>
      </w:pPr>
    </w:p>
    <w:p w:rsidR="002635BC" w:rsidRPr="00712493" w:rsidRDefault="002C5378" w:rsidP="00570E29">
      <w:pPr>
        <w:autoSpaceDE w:val="0"/>
        <w:autoSpaceDN w:val="0"/>
        <w:adjustRightInd w:val="0"/>
        <w:jc w:val="both"/>
        <w:rPr>
          <w:rFonts w:cs="Arial"/>
          <w:color w:val="auto"/>
          <w:szCs w:val="24"/>
        </w:rPr>
      </w:pPr>
      <w:proofErr w:type="gramStart"/>
      <w:r w:rsidRPr="0022684A">
        <w:rPr>
          <w:color w:val="000000" w:themeColor="text1"/>
          <w:szCs w:val="24"/>
          <w:u w:val="single"/>
        </w:rPr>
        <w:t>Hepatitis C</w:t>
      </w:r>
      <w:r w:rsidR="003F2EEE" w:rsidRPr="0022684A">
        <w:rPr>
          <w:color w:val="000000" w:themeColor="text1"/>
          <w:szCs w:val="24"/>
          <w:u w:val="single"/>
        </w:rPr>
        <w:t xml:space="preserve"> Condition</w:t>
      </w:r>
      <w:r w:rsidR="009E5FA9">
        <w:rPr>
          <w:color w:val="000000" w:themeColor="text1"/>
          <w:szCs w:val="24"/>
        </w:rPr>
        <w:t>.</w:t>
      </w:r>
      <w:proofErr w:type="gramEnd"/>
      <w:r w:rsidR="009E5FA9">
        <w:rPr>
          <w:color w:val="000000" w:themeColor="text1"/>
          <w:szCs w:val="24"/>
        </w:rPr>
        <w:t xml:space="preserve">  </w:t>
      </w:r>
      <w:r w:rsidR="004348DE" w:rsidRPr="002635BC">
        <w:rPr>
          <w:rFonts w:cs="Arial"/>
          <w:color w:val="000000" w:themeColor="text1"/>
          <w:szCs w:val="24"/>
        </w:rPr>
        <w:t xml:space="preserve">The </w:t>
      </w:r>
      <w:r w:rsidR="004348DE">
        <w:rPr>
          <w:rFonts w:cs="Arial"/>
          <w:color w:val="000000" w:themeColor="text1"/>
          <w:szCs w:val="24"/>
        </w:rPr>
        <w:t>CI</w:t>
      </w:r>
      <w:r w:rsidR="004348DE" w:rsidRPr="002635BC">
        <w:rPr>
          <w:rFonts w:cs="Arial"/>
          <w:color w:val="000000" w:themeColor="text1"/>
          <w:szCs w:val="24"/>
        </w:rPr>
        <w:t xml:space="preserve"> was diagnosed </w:t>
      </w:r>
      <w:r w:rsidR="004348DE">
        <w:rPr>
          <w:rFonts w:cs="Arial"/>
          <w:color w:val="000000" w:themeColor="text1"/>
          <w:szCs w:val="24"/>
        </w:rPr>
        <w:t xml:space="preserve">with </w:t>
      </w:r>
      <w:r w:rsidR="004348DE" w:rsidRPr="002635BC">
        <w:rPr>
          <w:rFonts w:cs="Arial"/>
          <w:color w:val="000000" w:themeColor="text1"/>
          <w:szCs w:val="24"/>
        </w:rPr>
        <w:t>hepatitis C in June of 1995 because of mild abnormally elevated liver function tests</w:t>
      </w:r>
      <w:r w:rsidR="004348DE">
        <w:rPr>
          <w:rFonts w:cs="Arial"/>
          <w:color w:val="000000" w:themeColor="text1"/>
          <w:szCs w:val="24"/>
        </w:rPr>
        <w:t xml:space="preserve"> with complaints of </w:t>
      </w:r>
      <w:r w:rsidR="004348DE" w:rsidRPr="002635BC">
        <w:rPr>
          <w:rFonts w:cs="Arial"/>
          <w:color w:val="000000" w:themeColor="text1"/>
          <w:szCs w:val="24"/>
        </w:rPr>
        <w:t>fatigue, nightmares, insomnia and some post</w:t>
      </w:r>
      <w:r w:rsidR="00DD5D7F">
        <w:rPr>
          <w:rFonts w:cs="Arial"/>
          <w:color w:val="000000" w:themeColor="text1"/>
          <w:szCs w:val="24"/>
        </w:rPr>
        <w:t>-</w:t>
      </w:r>
      <w:proofErr w:type="spellStart"/>
      <w:r w:rsidR="004348DE" w:rsidRPr="002635BC">
        <w:rPr>
          <w:rFonts w:cs="Arial"/>
          <w:color w:val="000000" w:themeColor="text1"/>
          <w:szCs w:val="24"/>
        </w:rPr>
        <w:t>prandial</w:t>
      </w:r>
      <w:proofErr w:type="spellEnd"/>
      <w:r w:rsidR="004348DE" w:rsidRPr="002635BC">
        <w:rPr>
          <w:rFonts w:cs="Arial"/>
          <w:color w:val="000000" w:themeColor="text1"/>
          <w:szCs w:val="24"/>
        </w:rPr>
        <w:t xml:space="preserve"> vomiting. </w:t>
      </w:r>
      <w:r w:rsidR="004348DE">
        <w:rPr>
          <w:rFonts w:cs="Arial"/>
          <w:color w:val="000000" w:themeColor="text1"/>
          <w:szCs w:val="24"/>
        </w:rPr>
        <w:t xml:space="preserve"> </w:t>
      </w:r>
      <w:r w:rsidR="004348DE" w:rsidRPr="002635BC">
        <w:rPr>
          <w:rFonts w:cs="Arial"/>
          <w:color w:val="000000" w:themeColor="text1"/>
          <w:szCs w:val="24"/>
        </w:rPr>
        <w:t xml:space="preserve">He was tried on Interferon for </w:t>
      </w:r>
      <w:r w:rsidR="00712493">
        <w:rPr>
          <w:rFonts w:cs="Arial"/>
          <w:color w:val="000000" w:themeColor="text1"/>
          <w:szCs w:val="24"/>
        </w:rPr>
        <w:t>3</w:t>
      </w:r>
      <w:r w:rsidR="004348DE" w:rsidRPr="002635BC">
        <w:rPr>
          <w:rFonts w:cs="Arial"/>
          <w:color w:val="000000" w:themeColor="text1"/>
          <w:szCs w:val="24"/>
        </w:rPr>
        <w:t xml:space="preserve"> months but there was no</w:t>
      </w:r>
      <w:r w:rsidR="004348DE">
        <w:rPr>
          <w:rFonts w:cs="Arial"/>
          <w:color w:val="000000" w:themeColor="text1"/>
          <w:szCs w:val="24"/>
        </w:rPr>
        <w:t xml:space="preserve"> </w:t>
      </w:r>
      <w:r w:rsidR="004348DE" w:rsidRPr="002635BC">
        <w:rPr>
          <w:rFonts w:cs="Arial"/>
          <w:color w:val="000000" w:themeColor="text1"/>
          <w:szCs w:val="24"/>
        </w:rPr>
        <w:t xml:space="preserve">resolution of his liver function tests and the medication was stopped. </w:t>
      </w:r>
      <w:r w:rsidR="004348DE">
        <w:rPr>
          <w:rFonts w:cs="Arial"/>
          <w:color w:val="000000" w:themeColor="text1"/>
          <w:szCs w:val="24"/>
        </w:rPr>
        <w:t xml:space="preserve"> </w:t>
      </w:r>
      <w:r w:rsidR="004348DE" w:rsidRPr="002635BC">
        <w:rPr>
          <w:rFonts w:cs="Arial"/>
          <w:color w:val="000000" w:themeColor="text1"/>
          <w:szCs w:val="24"/>
        </w:rPr>
        <w:t>A liver biopsy was</w:t>
      </w:r>
      <w:r w:rsidR="004348DE">
        <w:rPr>
          <w:rFonts w:cs="Arial"/>
          <w:color w:val="000000" w:themeColor="text1"/>
          <w:szCs w:val="24"/>
        </w:rPr>
        <w:t xml:space="preserve"> </w:t>
      </w:r>
      <w:r w:rsidR="004348DE" w:rsidRPr="002635BC">
        <w:rPr>
          <w:rFonts w:cs="Arial"/>
          <w:color w:val="000000" w:themeColor="text1"/>
          <w:szCs w:val="24"/>
        </w:rPr>
        <w:t>done in 1995 which showed mild hepatitis</w:t>
      </w:r>
      <w:r w:rsidR="00503DFD">
        <w:rPr>
          <w:rFonts w:cs="Arial"/>
          <w:color w:val="000000" w:themeColor="text1"/>
          <w:szCs w:val="24"/>
        </w:rPr>
        <w:t xml:space="preserve"> (and re-biopsy in 1998)</w:t>
      </w:r>
      <w:r w:rsidR="004348DE" w:rsidRPr="002635BC">
        <w:rPr>
          <w:rFonts w:cs="Arial"/>
          <w:color w:val="000000" w:themeColor="text1"/>
          <w:szCs w:val="24"/>
        </w:rPr>
        <w:t xml:space="preserve">. </w:t>
      </w:r>
      <w:r w:rsidR="004348DE">
        <w:rPr>
          <w:rFonts w:cs="Arial"/>
          <w:color w:val="000000" w:themeColor="text1"/>
          <w:szCs w:val="24"/>
        </w:rPr>
        <w:t xml:space="preserve"> In 1999 he was</w:t>
      </w:r>
      <w:r w:rsidR="004348DE" w:rsidRPr="002635BC">
        <w:rPr>
          <w:rFonts w:cs="Arial"/>
          <w:color w:val="000000" w:themeColor="text1"/>
          <w:szCs w:val="24"/>
        </w:rPr>
        <w:t xml:space="preserve"> placed on a combination of Interferon and </w:t>
      </w:r>
      <w:proofErr w:type="spellStart"/>
      <w:r w:rsidR="004348DE" w:rsidRPr="002635BC">
        <w:rPr>
          <w:rFonts w:cs="Arial"/>
          <w:color w:val="000000" w:themeColor="text1"/>
          <w:szCs w:val="24"/>
        </w:rPr>
        <w:t>ribavirin</w:t>
      </w:r>
      <w:proofErr w:type="spellEnd"/>
      <w:r w:rsidR="004348DE" w:rsidRPr="002635BC">
        <w:rPr>
          <w:rFonts w:cs="Arial"/>
          <w:color w:val="000000" w:themeColor="text1"/>
          <w:szCs w:val="24"/>
        </w:rPr>
        <w:t xml:space="preserve">. </w:t>
      </w:r>
      <w:r w:rsidR="004348DE">
        <w:rPr>
          <w:rFonts w:cs="Arial"/>
          <w:color w:val="000000" w:themeColor="text1"/>
          <w:szCs w:val="24"/>
        </w:rPr>
        <w:t xml:space="preserve"> </w:t>
      </w:r>
      <w:r w:rsidR="004348DE" w:rsidRPr="002635BC">
        <w:rPr>
          <w:rFonts w:cs="Arial"/>
          <w:color w:val="000000" w:themeColor="text1"/>
          <w:szCs w:val="24"/>
        </w:rPr>
        <w:t>His liver</w:t>
      </w:r>
      <w:r w:rsidR="004348DE">
        <w:rPr>
          <w:rFonts w:cs="Arial"/>
          <w:color w:val="000000" w:themeColor="text1"/>
          <w:szCs w:val="24"/>
        </w:rPr>
        <w:t xml:space="preserve"> </w:t>
      </w:r>
      <w:r w:rsidR="004348DE" w:rsidRPr="002635BC">
        <w:rPr>
          <w:rFonts w:cs="Arial"/>
          <w:color w:val="000000" w:themeColor="text1"/>
          <w:szCs w:val="24"/>
        </w:rPr>
        <w:t xml:space="preserve">function still remained abnormal and his </w:t>
      </w:r>
      <w:r w:rsidR="004348DE">
        <w:rPr>
          <w:rFonts w:cs="Arial"/>
          <w:color w:val="000000" w:themeColor="text1"/>
          <w:szCs w:val="24"/>
        </w:rPr>
        <w:t>virus</w:t>
      </w:r>
      <w:r w:rsidR="004348DE" w:rsidRPr="002635BC">
        <w:rPr>
          <w:rFonts w:cs="Arial"/>
          <w:color w:val="000000" w:themeColor="text1"/>
          <w:szCs w:val="24"/>
        </w:rPr>
        <w:t xml:space="preserve"> tit</w:t>
      </w:r>
      <w:r w:rsidR="004348DE">
        <w:rPr>
          <w:rFonts w:cs="Arial"/>
          <w:color w:val="000000" w:themeColor="text1"/>
          <w:szCs w:val="24"/>
        </w:rPr>
        <w:t>e</w:t>
      </w:r>
      <w:r w:rsidR="004348DE" w:rsidRPr="002635BC">
        <w:rPr>
          <w:rFonts w:cs="Arial"/>
          <w:color w:val="000000" w:themeColor="text1"/>
          <w:szCs w:val="24"/>
        </w:rPr>
        <w:t>r was elevated</w:t>
      </w:r>
      <w:r w:rsidR="004348DE">
        <w:rPr>
          <w:rFonts w:cs="Arial"/>
          <w:color w:val="000000" w:themeColor="text1"/>
          <w:szCs w:val="24"/>
        </w:rPr>
        <w:t xml:space="preserve"> and t</w:t>
      </w:r>
      <w:r w:rsidR="004348DE" w:rsidRPr="002635BC">
        <w:rPr>
          <w:rFonts w:cs="Arial"/>
          <w:color w:val="000000" w:themeColor="text1"/>
          <w:szCs w:val="24"/>
        </w:rPr>
        <w:t>he medicine</w:t>
      </w:r>
      <w:r w:rsidR="004348DE">
        <w:rPr>
          <w:rFonts w:cs="Arial"/>
          <w:color w:val="000000" w:themeColor="text1"/>
          <w:szCs w:val="24"/>
        </w:rPr>
        <w:t xml:space="preserve"> </w:t>
      </w:r>
      <w:r w:rsidR="004348DE" w:rsidRPr="002635BC">
        <w:rPr>
          <w:rFonts w:cs="Arial"/>
          <w:color w:val="000000" w:themeColor="text1"/>
          <w:szCs w:val="24"/>
        </w:rPr>
        <w:t xml:space="preserve">was discontinued </w:t>
      </w:r>
      <w:r w:rsidR="004348DE">
        <w:rPr>
          <w:rFonts w:cs="Arial"/>
          <w:color w:val="000000" w:themeColor="text1"/>
          <w:szCs w:val="24"/>
        </w:rPr>
        <w:t>as a treatment failure</w:t>
      </w:r>
      <w:r w:rsidR="004348DE" w:rsidRPr="002635BC">
        <w:rPr>
          <w:rFonts w:cs="Arial"/>
          <w:color w:val="000000" w:themeColor="text1"/>
          <w:szCs w:val="24"/>
        </w:rPr>
        <w:t xml:space="preserve"> of</w:t>
      </w:r>
      <w:r w:rsidR="004348DE">
        <w:rPr>
          <w:rFonts w:cs="Arial"/>
          <w:color w:val="000000" w:themeColor="text1"/>
          <w:szCs w:val="24"/>
        </w:rPr>
        <w:t xml:space="preserve"> </w:t>
      </w:r>
      <w:r w:rsidR="004348DE" w:rsidRPr="002635BC">
        <w:rPr>
          <w:rFonts w:cs="Arial"/>
          <w:color w:val="000000" w:themeColor="text1"/>
          <w:szCs w:val="24"/>
        </w:rPr>
        <w:t xml:space="preserve">combination therapy. </w:t>
      </w:r>
      <w:r w:rsidR="004348DE">
        <w:rPr>
          <w:rFonts w:cs="Arial"/>
          <w:color w:val="000000" w:themeColor="text1"/>
          <w:szCs w:val="24"/>
        </w:rPr>
        <w:t xml:space="preserve"> </w:t>
      </w:r>
      <w:r w:rsidR="00624283" w:rsidRPr="00570E29">
        <w:rPr>
          <w:rFonts w:cs="Arial"/>
          <w:color w:val="auto"/>
          <w:szCs w:val="24"/>
        </w:rPr>
        <w:t xml:space="preserve">Abdominal CT scan </w:t>
      </w:r>
      <w:r w:rsidR="00DD7732" w:rsidRPr="00570E29">
        <w:rPr>
          <w:rFonts w:cs="Arial"/>
          <w:color w:val="auto"/>
          <w:szCs w:val="24"/>
        </w:rPr>
        <w:t>and l</w:t>
      </w:r>
      <w:r w:rsidR="00624283" w:rsidRPr="00570E29">
        <w:rPr>
          <w:rFonts w:cs="Arial"/>
          <w:color w:val="auto"/>
          <w:szCs w:val="24"/>
        </w:rPr>
        <w:t xml:space="preserve">iver ultrasound </w:t>
      </w:r>
      <w:r w:rsidR="004B6399">
        <w:rPr>
          <w:rFonts w:cs="Arial"/>
          <w:color w:val="auto"/>
          <w:szCs w:val="24"/>
        </w:rPr>
        <w:t xml:space="preserve">had been </w:t>
      </w:r>
      <w:r w:rsidR="00624283" w:rsidRPr="00570E29">
        <w:rPr>
          <w:rFonts w:cs="Arial"/>
          <w:color w:val="auto"/>
          <w:szCs w:val="24"/>
        </w:rPr>
        <w:t xml:space="preserve">unremarkable. </w:t>
      </w:r>
      <w:r w:rsidR="00DD7732" w:rsidRPr="00570E29">
        <w:rPr>
          <w:rFonts w:cs="Arial"/>
          <w:color w:val="auto"/>
          <w:szCs w:val="24"/>
        </w:rPr>
        <w:t xml:space="preserve"> </w:t>
      </w:r>
      <w:r w:rsidR="00624283" w:rsidRPr="00570E29">
        <w:rPr>
          <w:rFonts w:cs="Arial"/>
          <w:color w:val="auto"/>
          <w:szCs w:val="24"/>
        </w:rPr>
        <w:t xml:space="preserve">Hepatitis C viral RNA </w:t>
      </w:r>
      <w:r w:rsidR="00624283" w:rsidRPr="00570E29">
        <w:rPr>
          <w:rFonts w:cs="Times New Roman"/>
          <w:color w:val="auto"/>
          <w:szCs w:val="24"/>
        </w:rPr>
        <w:t xml:space="preserve">titers </w:t>
      </w:r>
      <w:r w:rsidR="00624283" w:rsidRPr="00570E29">
        <w:rPr>
          <w:rFonts w:cs="Arial"/>
          <w:color w:val="auto"/>
          <w:szCs w:val="24"/>
        </w:rPr>
        <w:t xml:space="preserve">were high </w:t>
      </w:r>
      <w:r w:rsidR="00DD7732" w:rsidRPr="00570E29">
        <w:rPr>
          <w:rFonts w:cs="Arial"/>
          <w:color w:val="auto"/>
          <w:szCs w:val="24"/>
        </w:rPr>
        <w:t xml:space="preserve">and liver </w:t>
      </w:r>
      <w:r w:rsidR="00DD7732" w:rsidRPr="00CA6BDF">
        <w:rPr>
          <w:rFonts w:cs="Arial"/>
          <w:color w:val="auto"/>
          <w:szCs w:val="24"/>
        </w:rPr>
        <w:t xml:space="preserve">enzymes were elevated. </w:t>
      </w:r>
      <w:r w:rsidR="00624283" w:rsidRPr="00CA6BDF">
        <w:rPr>
          <w:rFonts w:cs="Arial"/>
          <w:color w:val="auto"/>
          <w:szCs w:val="24"/>
        </w:rPr>
        <w:t xml:space="preserve"> </w:t>
      </w:r>
      <w:r w:rsidR="00570E29" w:rsidRPr="00CA6BDF">
        <w:rPr>
          <w:rFonts w:cs="Arial"/>
          <w:color w:val="auto"/>
          <w:szCs w:val="24"/>
        </w:rPr>
        <w:t xml:space="preserve">The </w:t>
      </w:r>
      <w:r w:rsidR="00712493">
        <w:rPr>
          <w:rFonts w:cs="Arial"/>
          <w:color w:val="auto"/>
          <w:szCs w:val="24"/>
        </w:rPr>
        <w:t>narrative summary (</w:t>
      </w:r>
      <w:r w:rsidR="00DD7732" w:rsidRPr="00CA6BDF">
        <w:rPr>
          <w:rFonts w:cs="Arial"/>
          <w:color w:val="auto"/>
          <w:szCs w:val="24"/>
        </w:rPr>
        <w:t>NARSUM</w:t>
      </w:r>
      <w:r w:rsidR="00712493">
        <w:rPr>
          <w:rFonts w:cs="Arial"/>
          <w:color w:val="auto"/>
          <w:szCs w:val="24"/>
        </w:rPr>
        <w:t>)</w:t>
      </w:r>
      <w:r w:rsidR="00DD7732" w:rsidRPr="00CA6BDF">
        <w:rPr>
          <w:rFonts w:cs="Arial"/>
          <w:color w:val="auto"/>
          <w:szCs w:val="24"/>
        </w:rPr>
        <w:t xml:space="preserve"> </w:t>
      </w:r>
      <w:r w:rsidR="00624283" w:rsidRPr="00CA6BDF">
        <w:rPr>
          <w:rFonts w:cs="Arial"/>
          <w:color w:val="auto"/>
          <w:szCs w:val="24"/>
        </w:rPr>
        <w:t>exam</w:t>
      </w:r>
      <w:r w:rsidR="00570E29" w:rsidRPr="00CA6BDF">
        <w:rPr>
          <w:rFonts w:cs="Arial"/>
          <w:color w:val="auto"/>
          <w:szCs w:val="24"/>
        </w:rPr>
        <w:t xml:space="preserve">, </w:t>
      </w:r>
      <w:r w:rsidR="002D457D">
        <w:rPr>
          <w:rFonts w:cs="Arial"/>
          <w:color w:val="auto"/>
          <w:szCs w:val="24"/>
        </w:rPr>
        <w:t xml:space="preserve">performed </w:t>
      </w:r>
      <w:r w:rsidR="00712493">
        <w:rPr>
          <w:rFonts w:cs="Arial"/>
          <w:color w:val="auto"/>
          <w:szCs w:val="24"/>
        </w:rPr>
        <w:t>9</w:t>
      </w:r>
      <w:r w:rsidR="00570E29" w:rsidRPr="00CA6BDF">
        <w:rPr>
          <w:rFonts w:cs="Arial"/>
          <w:color w:val="auto"/>
          <w:szCs w:val="24"/>
        </w:rPr>
        <w:t xml:space="preserve"> months pr</w:t>
      </w:r>
      <w:r w:rsidR="00712493">
        <w:rPr>
          <w:rFonts w:cs="Arial"/>
          <w:color w:val="auto"/>
          <w:szCs w:val="24"/>
        </w:rPr>
        <w:t xml:space="preserve">ior to </w:t>
      </w:r>
      <w:r w:rsidR="00570E29" w:rsidRPr="00CA6BDF">
        <w:rPr>
          <w:rFonts w:cs="Arial"/>
          <w:color w:val="auto"/>
          <w:szCs w:val="24"/>
        </w:rPr>
        <w:t>separation</w:t>
      </w:r>
      <w:r w:rsidR="00624283" w:rsidRPr="00CA6BDF">
        <w:rPr>
          <w:rFonts w:cs="Arial"/>
          <w:color w:val="auto"/>
          <w:szCs w:val="24"/>
        </w:rPr>
        <w:t xml:space="preserve"> </w:t>
      </w:r>
      <w:r w:rsidR="00570E29" w:rsidRPr="00CA6BDF">
        <w:rPr>
          <w:rFonts w:cs="Arial"/>
          <w:color w:val="auto"/>
          <w:szCs w:val="24"/>
        </w:rPr>
        <w:t>documented</w:t>
      </w:r>
      <w:r w:rsidR="00624283" w:rsidRPr="00CA6BDF">
        <w:rPr>
          <w:rFonts w:cs="Arial"/>
          <w:color w:val="auto"/>
          <w:szCs w:val="24"/>
        </w:rPr>
        <w:t xml:space="preserve"> a well-developed, well-nourished, obese male in no acute distress. </w:t>
      </w:r>
      <w:r w:rsidR="009E5FA9" w:rsidRPr="00CA6BDF">
        <w:rPr>
          <w:rFonts w:cs="Arial"/>
          <w:color w:val="auto"/>
          <w:szCs w:val="24"/>
        </w:rPr>
        <w:t xml:space="preserve"> </w:t>
      </w:r>
      <w:r w:rsidR="00570E29" w:rsidRPr="00CA6BDF">
        <w:rPr>
          <w:rFonts w:cs="Arial"/>
          <w:color w:val="auto"/>
          <w:szCs w:val="24"/>
        </w:rPr>
        <w:t xml:space="preserve">There was no </w:t>
      </w:r>
      <w:proofErr w:type="spellStart"/>
      <w:r w:rsidR="00624283" w:rsidRPr="00CA6BDF">
        <w:rPr>
          <w:rFonts w:cs="Arial"/>
          <w:color w:val="auto"/>
          <w:szCs w:val="24"/>
        </w:rPr>
        <w:t>hepatosplenomegaly</w:t>
      </w:r>
      <w:proofErr w:type="spellEnd"/>
      <w:r w:rsidR="00570E29" w:rsidRPr="00CA6BDF">
        <w:rPr>
          <w:rFonts w:cs="Arial"/>
          <w:color w:val="auto"/>
          <w:szCs w:val="24"/>
        </w:rPr>
        <w:t xml:space="preserve"> or </w:t>
      </w:r>
      <w:r w:rsidR="00624283" w:rsidRPr="00CA6BDF">
        <w:rPr>
          <w:rFonts w:cs="Arial"/>
          <w:color w:val="auto"/>
          <w:szCs w:val="24"/>
        </w:rPr>
        <w:t>significant abdominal tenderness</w:t>
      </w:r>
      <w:r w:rsidR="00570E29" w:rsidRPr="00CA6BDF">
        <w:rPr>
          <w:rFonts w:cs="Arial"/>
          <w:color w:val="auto"/>
          <w:szCs w:val="24"/>
        </w:rPr>
        <w:t>; b</w:t>
      </w:r>
      <w:r w:rsidR="00624283" w:rsidRPr="00CA6BDF">
        <w:rPr>
          <w:rFonts w:cs="Arial"/>
          <w:color w:val="auto"/>
          <w:szCs w:val="24"/>
        </w:rPr>
        <w:t>owel sounds were normal and no masses were palpable.</w:t>
      </w:r>
      <w:r w:rsidR="00193E30" w:rsidRPr="00CA6BDF">
        <w:rPr>
          <w:rFonts w:cs="Arial"/>
          <w:color w:val="auto"/>
          <w:szCs w:val="24"/>
        </w:rPr>
        <w:t xml:space="preserve"> </w:t>
      </w:r>
      <w:r w:rsidR="00570E29" w:rsidRPr="00CA6BDF">
        <w:rPr>
          <w:rFonts w:cs="Arial"/>
          <w:color w:val="auto"/>
          <w:szCs w:val="24"/>
        </w:rPr>
        <w:t xml:space="preserve"> </w:t>
      </w:r>
      <w:r w:rsidR="00570E29" w:rsidRPr="00CA6BDF">
        <w:rPr>
          <w:rFonts w:cs="Arial"/>
          <w:color w:val="000000" w:themeColor="text1"/>
          <w:szCs w:val="24"/>
        </w:rPr>
        <w:t>T</w:t>
      </w:r>
      <w:r w:rsidR="00193E30" w:rsidRPr="00CA6BDF">
        <w:rPr>
          <w:rFonts w:cs="Arial"/>
          <w:color w:val="000000" w:themeColor="text1"/>
          <w:szCs w:val="24"/>
        </w:rPr>
        <w:t>he CI was not working within his MOS due to the limitation of his illness and permanent profile.</w:t>
      </w:r>
      <w:r w:rsidR="002F3907" w:rsidRPr="00CA6BDF">
        <w:rPr>
          <w:rFonts w:cs="Arial"/>
          <w:color w:val="000000" w:themeColor="text1"/>
          <w:szCs w:val="24"/>
        </w:rPr>
        <w:t xml:space="preserve">  </w:t>
      </w:r>
      <w:r w:rsidR="00570E29" w:rsidRPr="00CA6BDF">
        <w:rPr>
          <w:rFonts w:cs="Arial"/>
          <w:color w:val="000000" w:themeColor="text1"/>
          <w:szCs w:val="24"/>
        </w:rPr>
        <w:t xml:space="preserve">The commander’s statement indicated the CI was “unable to accomplish all </w:t>
      </w:r>
      <w:r w:rsidR="00712493">
        <w:rPr>
          <w:rFonts w:cs="Arial"/>
          <w:color w:val="000000" w:themeColor="text1"/>
          <w:szCs w:val="24"/>
        </w:rPr>
        <w:t>tasks required within his MOS.  P</w:t>
      </w:r>
      <w:r w:rsidR="00570E29" w:rsidRPr="00CA6BDF">
        <w:rPr>
          <w:rFonts w:cs="Arial"/>
          <w:color w:val="000000" w:themeColor="text1"/>
          <w:szCs w:val="24"/>
        </w:rPr>
        <w:t xml:space="preserve">roficient in his daily duties, he has difficulties in physically performing those duties.  At this present time he </w:t>
      </w:r>
      <w:r w:rsidR="0060157A" w:rsidRPr="00CA6BDF">
        <w:rPr>
          <w:rFonts w:cs="Arial"/>
          <w:color w:val="000000" w:themeColor="text1"/>
          <w:szCs w:val="24"/>
        </w:rPr>
        <w:t>cannot</w:t>
      </w:r>
      <w:r w:rsidR="00570E29" w:rsidRPr="00CA6BDF">
        <w:rPr>
          <w:rFonts w:cs="Arial"/>
          <w:color w:val="000000" w:themeColor="text1"/>
          <w:szCs w:val="24"/>
        </w:rPr>
        <w:t xml:space="preserve"> perform any </w:t>
      </w:r>
      <w:r w:rsidR="00712493">
        <w:rPr>
          <w:rFonts w:cs="Arial"/>
          <w:color w:val="000000" w:themeColor="text1"/>
          <w:szCs w:val="24"/>
        </w:rPr>
        <w:t>p</w:t>
      </w:r>
      <w:r w:rsidR="00570E29" w:rsidRPr="00CA6BDF">
        <w:rPr>
          <w:rFonts w:cs="Arial"/>
          <w:color w:val="000000" w:themeColor="text1"/>
          <w:szCs w:val="24"/>
        </w:rPr>
        <w:t xml:space="preserve">hysical </w:t>
      </w:r>
      <w:r w:rsidR="00712493">
        <w:rPr>
          <w:rFonts w:cs="Arial"/>
          <w:color w:val="000000" w:themeColor="text1"/>
          <w:szCs w:val="24"/>
        </w:rPr>
        <w:t>t</w:t>
      </w:r>
      <w:r w:rsidR="00570E29" w:rsidRPr="00CA6BDF">
        <w:rPr>
          <w:rFonts w:cs="Arial"/>
          <w:color w:val="000000" w:themeColor="text1"/>
          <w:szCs w:val="24"/>
        </w:rPr>
        <w:t>raining</w:t>
      </w:r>
      <w:r w:rsidR="00712493">
        <w:rPr>
          <w:rFonts w:cs="Arial"/>
          <w:color w:val="000000" w:themeColor="text1"/>
          <w:szCs w:val="24"/>
        </w:rPr>
        <w:t>.</w:t>
      </w:r>
      <w:r w:rsidR="00570E29" w:rsidRPr="00CA6BDF">
        <w:rPr>
          <w:rFonts w:cs="Arial"/>
          <w:color w:val="000000" w:themeColor="text1"/>
          <w:szCs w:val="24"/>
        </w:rPr>
        <w:t xml:space="preserve">”  </w:t>
      </w:r>
      <w:r w:rsidR="002635BC" w:rsidRPr="00CA6BDF">
        <w:rPr>
          <w:rFonts w:cs="Arial"/>
          <w:color w:val="000000" w:themeColor="text1"/>
          <w:szCs w:val="24"/>
        </w:rPr>
        <w:t xml:space="preserve">The </w:t>
      </w:r>
      <w:proofErr w:type="spellStart"/>
      <w:r w:rsidR="002635BC" w:rsidRPr="00CA6BDF">
        <w:rPr>
          <w:rFonts w:cs="Arial"/>
          <w:color w:val="000000" w:themeColor="text1"/>
          <w:szCs w:val="24"/>
        </w:rPr>
        <w:t>astroenterology</w:t>
      </w:r>
      <w:proofErr w:type="spellEnd"/>
      <w:r w:rsidR="002635BC" w:rsidRPr="00CA6BDF">
        <w:rPr>
          <w:rFonts w:cs="Arial"/>
          <w:color w:val="000000" w:themeColor="text1"/>
          <w:szCs w:val="24"/>
        </w:rPr>
        <w:t xml:space="preserve"> NARSUM addendum, </w:t>
      </w:r>
      <w:r w:rsidR="002635BC" w:rsidRPr="007E77A7">
        <w:rPr>
          <w:rFonts w:cs="Arial"/>
          <w:color w:val="000000" w:themeColor="text1"/>
          <w:szCs w:val="24"/>
        </w:rPr>
        <w:t>(</w:t>
      </w:r>
      <w:r w:rsidR="00712493">
        <w:rPr>
          <w:rFonts w:cs="Arial"/>
          <w:color w:val="000000" w:themeColor="text1"/>
          <w:szCs w:val="24"/>
        </w:rPr>
        <w:t>performed on 7</w:t>
      </w:r>
      <w:r w:rsidR="002D457D">
        <w:rPr>
          <w:rFonts w:cs="Arial"/>
          <w:color w:val="000000" w:themeColor="text1"/>
          <w:szCs w:val="24"/>
        </w:rPr>
        <w:t> </w:t>
      </w:r>
      <w:r w:rsidR="00712493">
        <w:rPr>
          <w:rFonts w:cs="Arial"/>
          <w:color w:val="000000" w:themeColor="text1"/>
          <w:szCs w:val="24"/>
        </w:rPr>
        <w:t>November 2001</w:t>
      </w:r>
      <w:r w:rsidR="002635BC" w:rsidRPr="007E77A7">
        <w:rPr>
          <w:rFonts w:cs="Arial"/>
          <w:color w:val="000000" w:themeColor="text1"/>
          <w:szCs w:val="24"/>
        </w:rPr>
        <w:t xml:space="preserve">) </w:t>
      </w:r>
      <w:r w:rsidR="00712493">
        <w:rPr>
          <w:rFonts w:cs="Arial"/>
          <w:color w:val="000000" w:themeColor="text1"/>
          <w:szCs w:val="24"/>
        </w:rPr>
        <w:t>7</w:t>
      </w:r>
      <w:r w:rsidR="002635BC" w:rsidRPr="00CA6BDF">
        <w:rPr>
          <w:rFonts w:cs="Arial"/>
          <w:color w:val="000000" w:themeColor="text1"/>
          <w:szCs w:val="24"/>
        </w:rPr>
        <w:t xml:space="preserve"> months pr</w:t>
      </w:r>
      <w:r w:rsidR="00712493">
        <w:rPr>
          <w:rFonts w:cs="Arial"/>
          <w:color w:val="000000" w:themeColor="text1"/>
          <w:szCs w:val="24"/>
        </w:rPr>
        <w:t xml:space="preserve">ior to </w:t>
      </w:r>
      <w:r w:rsidR="002635BC" w:rsidRPr="00CA6BDF">
        <w:rPr>
          <w:rFonts w:cs="Arial"/>
          <w:color w:val="000000" w:themeColor="text1"/>
          <w:szCs w:val="24"/>
        </w:rPr>
        <w:t xml:space="preserve">separation indicated </w:t>
      </w:r>
      <w:r w:rsidR="004B6399" w:rsidRPr="00CA6BDF">
        <w:rPr>
          <w:rFonts w:cs="Arial"/>
          <w:color w:val="000000" w:themeColor="text1"/>
          <w:szCs w:val="24"/>
        </w:rPr>
        <w:t xml:space="preserve">that during therapy the CI suffered from </w:t>
      </w:r>
      <w:r w:rsidR="00712493">
        <w:rPr>
          <w:rFonts w:cs="Arial"/>
          <w:color w:val="000000" w:themeColor="text1"/>
          <w:szCs w:val="24"/>
        </w:rPr>
        <w:t>“</w:t>
      </w:r>
      <w:r w:rsidR="004B6399" w:rsidRPr="00CA6BDF">
        <w:rPr>
          <w:rFonts w:cs="Arial"/>
          <w:color w:val="000000" w:themeColor="text1"/>
          <w:szCs w:val="24"/>
        </w:rPr>
        <w:t>severe daily fatigue, malaise, nausea, post-</w:t>
      </w:r>
      <w:proofErr w:type="spellStart"/>
      <w:r w:rsidR="004B6399" w:rsidRPr="00CA6BDF">
        <w:rPr>
          <w:rFonts w:cs="Arial"/>
          <w:color w:val="000000" w:themeColor="text1"/>
          <w:szCs w:val="24"/>
        </w:rPr>
        <w:t>prandial</w:t>
      </w:r>
      <w:proofErr w:type="spellEnd"/>
      <w:r w:rsidR="004B6399" w:rsidRPr="00CA6BDF">
        <w:rPr>
          <w:rFonts w:cs="Arial"/>
          <w:color w:val="000000" w:themeColor="text1"/>
          <w:szCs w:val="24"/>
        </w:rPr>
        <w:t xml:space="preserve"> vomiting, and severe </w:t>
      </w:r>
      <w:proofErr w:type="spellStart"/>
      <w:r w:rsidR="004B6399" w:rsidRPr="00CA6BDF">
        <w:rPr>
          <w:rFonts w:cs="Arial"/>
          <w:color w:val="000000" w:themeColor="text1"/>
          <w:szCs w:val="24"/>
        </w:rPr>
        <w:t>arthralgias</w:t>
      </w:r>
      <w:proofErr w:type="spellEnd"/>
      <w:r w:rsidR="004B6399" w:rsidRPr="00CA6BDF">
        <w:rPr>
          <w:rFonts w:cs="Arial"/>
          <w:color w:val="000000" w:themeColor="text1"/>
          <w:szCs w:val="24"/>
        </w:rPr>
        <w:t>.</w:t>
      </w:r>
      <w:r w:rsidR="00712493">
        <w:rPr>
          <w:rFonts w:cs="Arial"/>
          <w:color w:val="000000" w:themeColor="text1"/>
          <w:szCs w:val="24"/>
        </w:rPr>
        <w:t>”</w:t>
      </w:r>
      <w:r w:rsidR="004B6399" w:rsidRPr="00CA6BDF">
        <w:rPr>
          <w:rFonts w:cs="Arial"/>
          <w:color w:val="000000" w:themeColor="text1"/>
          <w:szCs w:val="24"/>
        </w:rPr>
        <w:t xml:space="preserve">  He also complained of left upper quadrant pain.  Since stopping the medicine, the patient still continues to have chronic fatigue, nausea, vomiting, and </w:t>
      </w:r>
      <w:proofErr w:type="spellStart"/>
      <w:r w:rsidR="004B6399" w:rsidRPr="00CA6BDF">
        <w:rPr>
          <w:rFonts w:cs="Arial"/>
          <w:color w:val="000000" w:themeColor="text1"/>
          <w:szCs w:val="24"/>
        </w:rPr>
        <w:t>arthralgia</w:t>
      </w:r>
      <w:proofErr w:type="spellEnd"/>
      <w:r w:rsidR="004B6399" w:rsidRPr="00CA6BDF">
        <w:rPr>
          <w:rFonts w:cs="Arial"/>
          <w:color w:val="000000" w:themeColor="text1"/>
          <w:szCs w:val="24"/>
        </w:rPr>
        <w:t>.  I feel that this is a very disabling problem for this patient and it would be advisable to consider this evaluation in the fi</w:t>
      </w:r>
      <w:r w:rsidR="00712493">
        <w:rPr>
          <w:rFonts w:cs="Arial"/>
          <w:color w:val="000000" w:themeColor="text1"/>
          <w:szCs w:val="24"/>
        </w:rPr>
        <w:t>nal determination of his MEB</w:t>
      </w:r>
      <w:r w:rsidR="004B6399" w:rsidRPr="00CA6BDF">
        <w:rPr>
          <w:rFonts w:cs="Arial"/>
          <w:color w:val="000000" w:themeColor="text1"/>
          <w:szCs w:val="24"/>
        </w:rPr>
        <w:t>.  A liver biopsy is</w:t>
      </w:r>
      <w:r w:rsidR="004B6399" w:rsidRPr="002635BC">
        <w:rPr>
          <w:rFonts w:cs="Arial"/>
          <w:color w:val="000000" w:themeColor="text1"/>
          <w:szCs w:val="24"/>
        </w:rPr>
        <w:t xml:space="preserve"> being considered in the</w:t>
      </w:r>
      <w:r w:rsidR="004B6399">
        <w:rPr>
          <w:rFonts w:cs="Arial"/>
          <w:color w:val="000000" w:themeColor="text1"/>
          <w:szCs w:val="24"/>
        </w:rPr>
        <w:t xml:space="preserve"> </w:t>
      </w:r>
      <w:r w:rsidR="004B6399" w:rsidRPr="002635BC">
        <w:rPr>
          <w:rFonts w:cs="Arial"/>
          <w:color w:val="000000" w:themeColor="text1"/>
          <w:szCs w:val="24"/>
        </w:rPr>
        <w:t>near future</w:t>
      </w:r>
      <w:r w:rsidR="004B6399">
        <w:rPr>
          <w:rFonts w:cs="Arial"/>
          <w:color w:val="000000" w:themeColor="text1"/>
          <w:szCs w:val="24"/>
        </w:rPr>
        <w:t xml:space="preserve">.”  </w:t>
      </w:r>
    </w:p>
    <w:p w:rsidR="002635BC" w:rsidRDefault="002635BC" w:rsidP="00570E29">
      <w:pPr>
        <w:autoSpaceDE w:val="0"/>
        <w:autoSpaceDN w:val="0"/>
        <w:adjustRightInd w:val="0"/>
        <w:jc w:val="both"/>
        <w:rPr>
          <w:rFonts w:cs="Arial"/>
          <w:color w:val="000000" w:themeColor="text1"/>
          <w:szCs w:val="24"/>
        </w:rPr>
      </w:pPr>
    </w:p>
    <w:p w:rsidR="00570E29" w:rsidRPr="00322B10" w:rsidRDefault="00570E29" w:rsidP="00570E29">
      <w:pPr>
        <w:autoSpaceDE w:val="0"/>
        <w:autoSpaceDN w:val="0"/>
        <w:adjustRightInd w:val="0"/>
        <w:jc w:val="both"/>
        <w:rPr>
          <w:rFonts w:cs="Times New Roman"/>
          <w:color w:val="000000" w:themeColor="text1"/>
          <w:szCs w:val="24"/>
        </w:rPr>
      </w:pPr>
      <w:r>
        <w:rPr>
          <w:rFonts w:cs="Arial"/>
          <w:color w:val="000000" w:themeColor="text1"/>
          <w:szCs w:val="24"/>
        </w:rPr>
        <w:t>T</w:t>
      </w:r>
      <w:r w:rsidR="002F3907">
        <w:rPr>
          <w:rFonts w:cs="Arial"/>
          <w:color w:val="000000" w:themeColor="text1"/>
          <w:szCs w:val="24"/>
        </w:rPr>
        <w:t xml:space="preserve">he </w:t>
      </w:r>
      <w:r>
        <w:rPr>
          <w:rFonts w:cs="Arial"/>
          <w:color w:val="000000" w:themeColor="text1"/>
          <w:szCs w:val="24"/>
        </w:rPr>
        <w:t xml:space="preserve">VA </w:t>
      </w:r>
      <w:r w:rsidR="00712493">
        <w:rPr>
          <w:rFonts w:cs="Arial"/>
          <w:color w:val="000000" w:themeColor="text1"/>
          <w:szCs w:val="24"/>
        </w:rPr>
        <w:t>Compensation and Pension (</w:t>
      </w:r>
      <w:r w:rsidR="002F3907">
        <w:rPr>
          <w:rFonts w:cs="Arial"/>
          <w:color w:val="000000" w:themeColor="text1"/>
          <w:szCs w:val="24"/>
        </w:rPr>
        <w:t>C&amp;P</w:t>
      </w:r>
      <w:r w:rsidR="00712493">
        <w:rPr>
          <w:rFonts w:cs="Arial"/>
          <w:color w:val="000000" w:themeColor="text1"/>
          <w:szCs w:val="24"/>
        </w:rPr>
        <w:t>)</w:t>
      </w:r>
      <w:r w:rsidR="002F3907">
        <w:rPr>
          <w:rFonts w:cs="Arial"/>
          <w:color w:val="000000" w:themeColor="text1"/>
          <w:szCs w:val="24"/>
        </w:rPr>
        <w:t xml:space="preserve"> exam, </w:t>
      </w:r>
      <w:r w:rsidR="002D457D">
        <w:rPr>
          <w:rFonts w:cs="Arial"/>
          <w:color w:val="000000" w:themeColor="text1"/>
          <w:szCs w:val="24"/>
        </w:rPr>
        <w:t xml:space="preserve">performed </w:t>
      </w:r>
      <w:r w:rsidR="00712493">
        <w:rPr>
          <w:rFonts w:cs="Arial"/>
          <w:color w:val="000000" w:themeColor="text1"/>
          <w:szCs w:val="24"/>
        </w:rPr>
        <w:t>3</w:t>
      </w:r>
      <w:r>
        <w:rPr>
          <w:rFonts w:cs="Arial"/>
          <w:color w:val="000000" w:themeColor="text1"/>
          <w:szCs w:val="24"/>
        </w:rPr>
        <w:t xml:space="preserve"> months after separation indicated </w:t>
      </w:r>
      <w:r w:rsidR="00162FDD">
        <w:rPr>
          <w:rFonts w:cs="Arial"/>
          <w:color w:val="000000" w:themeColor="text1"/>
          <w:szCs w:val="24"/>
        </w:rPr>
        <w:t>t</w:t>
      </w:r>
      <w:r w:rsidR="00162FDD" w:rsidRPr="00162FDD">
        <w:rPr>
          <w:rFonts w:cs="Times New Roman"/>
          <w:color w:val="000000" w:themeColor="text1"/>
          <w:szCs w:val="24"/>
        </w:rPr>
        <w:t xml:space="preserve">he </w:t>
      </w:r>
      <w:r w:rsidR="00162FDD">
        <w:rPr>
          <w:rFonts w:cs="Times New Roman"/>
          <w:color w:val="000000" w:themeColor="text1"/>
          <w:szCs w:val="24"/>
        </w:rPr>
        <w:t>CI</w:t>
      </w:r>
      <w:r w:rsidR="00162FDD" w:rsidRPr="00162FDD">
        <w:rPr>
          <w:rFonts w:cs="Times New Roman"/>
          <w:color w:val="000000" w:themeColor="text1"/>
          <w:szCs w:val="24"/>
        </w:rPr>
        <w:t xml:space="preserve"> </w:t>
      </w:r>
      <w:r w:rsidR="007A2398">
        <w:rPr>
          <w:rFonts w:cs="Times New Roman"/>
          <w:color w:val="000000" w:themeColor="text1"/>
          <w:szCs w:val="24"/>
        </w:rPr>
        <w:t>had complaints of joint pains (</w:t>
      </w:r>
      <w:proofErr w:type="spellStart"/>
      <w:r w:rsidR="007A2398">
        <w:rPr>
          <w:rFonts w:cs="Times New Roman"/>
          <w:color w:val="000000" w:themeColor="text1"/>
          <w:szCs w:val="24"/>
        </w:rPr>
        <w:t>arthralgia</w:t>
      </w:r>
      <w:proofErr w:type="spellEnd"/>
      <w:r w:rsidR="007A2398">
        <w:rPr>
          <w:rFonts w:cs="Times New Roman"/>
          <w:color w:val="000000" w:themeColor="text1"/>
          <w:szCs w:val="24"/>
        </w:rPr>
        <w:t xml:space="preserve"> migratory) with </w:t>
      </w:r>
      <w:r w:rsidR="007A2398" w:rsidRPr="007A2398">
        <w:rPr>
          <w:rFonts w:cs="Times New Roman"/>
          <w:color w:val="000000" w:themeColor="text1"/>
          <w:szCs w:val="24"/>
        </w:rPr>
        <w:t>no nausea, vomiting</w:t>
      </w:r>
      <w:r w:rsidR="007A2398">
        <w:rPr>
          <w:rFonts w:cs="Times New Roman"/>
          <w:color w:val="000000" w:themeColor="text1"/>
          <w:szCs w:val="24"/>
        </w:rPr>
        <w:t>,</w:t>
      </w:r>
      <w:r w:rsidR="007A2398" w:rsidRPr="007A2398">
        <w:rPr>
          <w:rFonts w:cs="Times New Roman"/>
          <w:color w:val="000000" w:themeColor="text1"/>
          <w:szCs w:val="24"/>
        </w:rPr>
        <w:t xml:space="preserve"> or</w:t>
      </w:r>
      <w:r w:rsidR="007A2398">
        <w:rPr>
          <w:rFonts w:cs="Times New Roman"/>
          <w:color w:val="000000" w:themeColor="text1"/>
          <w:szCs w:val="24"/>
        </w:rPr>
        <w:t xml:space="preserve"> </w:t>
      </w:r>
      <w:r w:rsidR="007A2398" w:rsidRPr="007A2398">
        <w:rPr>
          <w:rFonts w:cs="Times New Roman"/>
          <w:color w:val="000000" w:themeColor="text1"/>
          <w:szCs w:val="24"/>
        </w:rPr>
        <w:t>diarrhea</w:t>
      </w:r>
      <w:r w:rsidR="007A2398">
        <w:rPr>
          <w:rFonts w:cs="Times New Roman"/>
          <w:color w:val="000000" w:themeColor="text1"/>
          <w:szCs w:val="24"/>
        </w:rPr>
        <w:t xml:space="preserve"> or blood in </w:t>
      </w:r>
      <w:r w:rsidR="007A2398" w:rsidRPr="007A2398">
        <w:rPr>
          <w:rFonts w:cs="Times New Roman"/>
          <w:color w:val="000000" w:themeColor="text1"/>
          <w:szCs w:val="24"/>
        </w:rPr>
        <w:t>bowel movements</w:t>
      </w:r>
      <w:r w:rsidR="007A2398">
        <w:rPr>
          <w:rFonts w:cs="Times New Roman"/>
          <w:color w:val="000000" w:themeColor="text1"/>
          <w:szCs w:val="24"/>
        </w:rPr>
        <w:t xml:space="preserve">.  He </w:t>
      </w:r>
      <w:r w:rsidR="00162FDD" w:rsidRPr="00322B10">
        <w:rPr>
          <w:rFonts w:cs="Times New Roman"/>
          <w:color w:val="000000" w:themeColor="text1"/>
          <w:szCs w:val="24"/>
        </w:rPr>
        <w:t>was alert and oriented x 3.</w:t>
      </w:r>
      <w:r w:rsidR="009E5FA9" w:rsidRPr="00322B10">
        <w:rPr>
          <w:rFonts w:cs="Times New Roman"/>
          <w:color w:val="000000" w:themeColor="text1"/>
          <w:szCs w:val="24"/>
        </w:rPr>
        <w:t xml:space="preserve"> </w:t>
      </w:r>
      <w:r w:rsidR="00162FDD" w:rsidRPr="00322B10">
        <w:rPr>
          <w:rFonts w:cs="Times New Roman"/>
          <w:color w:val="000000" w:themeColor="text1"/>
          <w:szCs w:val="24"/>
        </w:rPr>
        <w:t xml:space="preserve"> Mental status exam was normal</w:t>
      </w:r>
      <w:r w:rsidRPr="00322B10">
        <w:rPr>
          <w:rFonts w:cs="Times New Roman"/>
          <w:color w:val="000000" w:themeColor="text1"/>
          <w:szCs w:val="24"/>
        </w:rPr>
        <w:t xml:space="preserve"> with intact</w:t>
      </w:r>
      <w:r w:rsidR="00162FDD" w:rsidRPr="00322B10">
        <w:rPr>
          <w:rFonts w:cs="Times New Roman"/>
          <w:color w:val="000000" w:themeColor="text1"/>
          <w:szCs w:val="24"/>
        </w:rPr>
        <w:t xml:space="preserve"> cranial </w:t>
      </w:r>
      <w:r w:rsidRPr="00322B10">
        <w:rPr>
          <w:rFonts w:cs="Times New Roman"/>
          <w:color w:val="000000" w:themeColor="text1"/>
          <w:szCs w:val="24"/>
        </w:rPr>
        <w:t xml:space="preserve">and peripheral </w:t>
      </w:r>
      <w:r w:rsidR="00162FDD" w:rsidRPr="00322B10">
        <w:rPr>
          <w:rFonts w:cs="Times New Roman"/>
          <w:color w:val="000000" w:themeColor="text1"/>
          <w:szCs w:val="24"/>
        </w:rPr>
        <w:t xml:space="preserve">nerves. </w:t>
      </w:r>
      <w:r w:rsidRPr="00322B10">
        <w:rPr>
          <w:rFonts w:cs="Times New Roman"/>
          <w:color w:val="000000" w:themeColor="text1"/>
          <w:szCs w:val="24"/>
        </w:rPr>
        <w:t xml:space="preserve"> Sensory, motor, vascular and reflex exams were normal</w:t>
      </w:r>
      <w:r w:rsidR="007A2398" w:rsidRPr="00322B10">
        <w:rPr>
          <w:rFonts w:cs="Times New Roman"/>
          <w:color w:val="000000" w:themeColor="text1"/>
          <w:szCs w:val="24"/>
        </w:rPr>
        <w:t xml:space="preserve"> (no weakness or numbness)</w:t>
      </w:r>
      <w:r w:rsidRPr="00322B10">
        <w:rPr>
          <w:rFonts w:cs="Times New Roman"/>
          <w:color w:val="000000" w:themeColor="text1"/>
          <w:szCs w:val="24"/>
        </w:rPr>
        <w:t xml:space="preserve">.  </w:t>
      </w:r>
      <w:r w:rsidR="00162FDD" w:rsidRPr="00322B10">
        <w:rPr>
          <w:rFonts w:cs="Times New Roman"/>
          <w:color w:val="000000" w:themeColor="text1"/>
          <w:szCs w:val="24"/>
        </w:rPr>
        <w:t xml:space="preserve">Gait and coordination </w:t>
      </w:r>
      <w:r w:rsidRPr="00322B10">
        <w:rPr>
          <w:rFonts w:cs="Times New Roman"/>
          <w:color w:val="000000" w:themeColor="text1"/>
          <w:szCs w:val="24"/>
        </w:rPr>
        <w:t>were</w:t>
      </w:r>
      <w:r w:rsidR="00162FDD" w:rsidRPr="00322B10">
        <w:rPr>
          <w:rFonts w:cs="Times New Roman"/>
          <w:color w:val="000000" w:themeColor="text1"/>
          <w:szCs w:val="24"/>
        </w:rPr>
        <w:t xml:space="preserve"> normal. </w:t>
      </w:r>
      <w:r w:rsidRPr="00322B10">
        <w:rPr>
          <w:rFonts w:cs="Times New Roman"/>
          <w:color w:val="000000" w:themeColor="text1"/>
          <w:szCs w:val="24"/>
        </w:rPr>
        <w:t xml:space="preserve"> The a</w:t>
      </w:r>
      <w:r w:rsidR="00162FDD" w:rsidRPr="00322B10">
        <w:rPr>
          <w:rFonts w:cs="Times New Roman"/>
          <w:color w:val="000000" w:themeColor="text1"/>
          <w:szCs w:val="24"/>
        </w:rPr>
        <w:t>bdomen</w:t>
      </w:r>
      <w:r w:rsidRPr="00322B10">
        <w:rPr>
          <w:rFonts w:cs="Times New Roman"/>
          <w:color w:val="000000" w:themeColor="text1"/>
          <w:szCs w:val="24"/>
        </w:rPr>
        <w:t xml:space="preserve"> was s</w:t>
      </w:r>
      <w:r w:rsidR="00162FDD" w:rsidRPr="00322B10">
        <w:rPr>
          <w:rFonts w:cs="Times New Roman"/>
          <w:color w:val="000000" w:themeColor="text1"/>
          <w:szCs w:val="24"/>
        </w:rPr>
        <w:t>oft</w:t>
      </w:r>
      <w:r w:rsidRPr="00322B10">
        <w:rPr>
          <w:rFonts w:cs="Times New Roman"/>
          <w:color w:val="000000" w:themeColor="text1"/>
          <w:szCs w:val="24"/>
        </w:rPr>
        <w:t xml:space="preserve"> with normal </w:t>
      </w:r>
      <w:r w:rsidR="00162FDD" w:rsidRPr="00322B10">
        <w:rPr>
          <w:rFonts w:cs="Times New Roman"/>
          <w:color w:val="000000" w:themeColor="text1"/>
          <w:szCs w:val="24"/>
        </w:rPr>
        <w:t>bowel sounds</w:t>
      </w:r>
      <w:r w:rsidRPr="00322B10">
        <w:rPr>
          <w:rFonts w:cs="Times New Roman"/>
          <w:color w:val="000000" w:themeColor="text1"/>
          <w:szCs w:val="24"/>
        </w:rPr>
        <w:t xml:space="preserve"> </w:t>
      </w:r>
      <w:r w:rsidRPr="00322B10">
        <w:rPr>
          <w:rFonts w:cs="Times New Roman"/>
          <w:color w:val="auto"/>
          <w:szCs w:val="24"/>
        </w:rPr>
        <w:t>with</w:t>
      </w:r>
      <w:r w:rsidR="00162FDD" w:rsidRPr="00322B10">
        <w:rPr>
          <w:rFonts w:cs="Times New Roman"/>
          <w:color w:val="auto"/>
          <w:szCs w:val="24"/>
        </w:rPr>
        <w:t xml:space="preserve"> no </w:t>
      </w:r>
      <w:proofErr w:type="spellStart"/>
      <w:r w:rsidR="00162FDD" w:rsidRPr="00322B10">
        <w:rPr>
          <w:rFonts w:cs="Times New Roman"/>
          <w:color w:val="auto"/>
          <w:szCs w:val="24"/>
        </w:rPr>
        <w:t>hepatosplenomegaly</w:t>
      </w:r>
      <w:proofErr w:type="spellEnd"/>
      <w:r w:rsidR="007A2398" w:rsidRPr="00322B10">
        <w:rPr>
          <w:rFonts w:cs="Times New Roman"/>
          <w:color w:val="auto"/>
          <w:szCs w:val="24"/>
        </w:rPr>
        <w:t xml:space="preserve">, pain or </w:t>
      </w:r>
      <w:proofErr w:type="spellStart"/>
      <w:r w:rsidR="007A2398" w:rsidRPr="00322B10">
        <w:rPr>
          <w:rFonts w:cs="Times New Roman"/>
          <w:color w:val="auto"/>
          <w:szCs w:val="24"/>
        </w:rPr>
        <w:t>ascities</w:t>
      </w:r>
      <w:proofErr w:type="spellEnd"/>
      <w:r w:rsidR="00162FDD" w:rsidRPr="00322B10">
        <w:rPr>
          <w:rFonts w:cs="Times New Roman"/>
          <w:color w:val="auto"/>
          <w:szCs w:val="24"/>
        </w:rPr>
        <w:t xml:space="preserve">. </w:t>
      </w:r>
      <w:r w:rsidR="009E5FA9" w:rsidRPr="00322B10">
        <w:rPr>
          <w:rFonts w:cs="Times New Roman"/>
          <w:color w:val="auto"/>
          <w:szCs w:val="24"/>
        </w:rPr>
        <w:t xml:space="preserve"> </w:t>
      </w:r>
      <w:r w:rsidRPr="00322B10">
        <w:rPr>
          <w:rFonts w:cs="Times New Roman"/>
          <w:color w:val="000000" w:themeColor="text1"/>
          <w:szCs w:val="24"/>
        </w:rPr>
        <w:t>The examiner state</w:t>
      </w:r>
      <w:r w:rsidR="007A2398" w:rsidRPr="00322B10">
        <w:rPr>
          <w:rFonts w:cs="Times New Roman"/>
          <w:color w:val="000000" w:themeColor="text1"/>
          <w:szCs w:val="24"/>
        </w:rPr>
        <w:t>d</w:t>
      </w:r>
      <w:r w:rsidRPr="00322B10">
        <w:rPr>
          <w:rFonts w:cs="Times New Roman"/>
          <w:color w:val="000000" w:themeColor="text1"/>
          <w:szCs w:val="24"/>
        </w:rPr>
        <w:t xml:space="preserve"> </w:t>
      </w:r>
      <w:r w:rsidR="007A2398" w:rsidRPr="00322B10">
        <w:rPr>
          <w:rFonts w:cs="Times New Roman"/>
          <w:color w:val="000000" w:themeColor="text1"/>
          <w:szCs w:val="24"/>
        </w:rPr>
        <w:t xml:space="preserve">the CI </w:t>
      </w:r>
      <w:r w:rsidRPr="00322B10">
        <w:rPr>
          <w:rFonts w:cs="Times New Roman"/>
          <w:color w:val="000000" w:themeColor="text1"/>
          <w:szCs w:val="24"/>
        </w:rPr>
        <w:t>ha</w:t>
      </w:r>
      <w:r w:rsidR="007A2398" w:rsidRPr="00322B10">
        <w:rPr>
          <w:rFonts w:cs="Times New Roman"/>
          <w:color w:val="000000" w:themeColor="text1"/>
          <w:szCs w:val="24"/>
        </w:rPr>
        <w:t>d</w:t>
      </w:r>
      <w:r w:rsidRPr="00322B10">
        <w:rPr>
          <w:rFonts w:cs="Times New Roman"/>
          <w:color w:val="000000" w:themeColor="text1"/>
          <w:szCs w:val="24"/>
        </w:rPr>
        <w:t xml:space="preserve"> </w:t>
      </w:r>
      <w:r w:rsidR="007A2398" w:rsidRPr="00322B10">
        <w:rPr>
          <w:rFonts w:cs="Times New Roman"/>
          <w:color w:val="000000" w:themeColor="text1"/>
          <w:szCs w:val="24"/>
        </w:rPr>
        <w:t>“</w:t>
      </w:r>
      <w:r w:rsidRPr="00322B10">
        <w:rPr>
          <w:rFonts w:cs="Times New Roman"/>
          <w:color w:val="000000" w:themeColor="text1"/>
          <w:szCs w:val="24"/>
        </w:rPr>
        <w:t>no systemic signs of hepatitis C at this</w:t>
      </w:r>
      <w:r w:rsidR="007A2398" w:rsidRPr="00322B10">
        <w:rPr>
          <w:rFonts w:cs="Times New Roman"/>
          <w:color w:val="000000" w:themeColor="text1"/>
          <w:szCs w:val="24"/>
        </w:rPr>
        <w:t xml:space="preserve"> </w:t>
      </w:r>
      <w:r w:rsidRPr="00322B10">
        <w:rPr>
          <w:rFonts w:cs="Times New Roman"/>
          <w:color w:val="000000" w:themeColor="text1"/>
          <w:szCs w:val="24"/>
        </w:rPr>
        <w:t>time.</w:t>
      </w:r>
      <w:r w:rsidR="007A2398" w:rsidRPr="00322B10">
        <w:rPr>
          <w:rFonts w:cs="Times New Roman"/>
          <w:color w:val="000000" w:themeColor="text1"/>
          <w:szCs w:val="24"/>
        </w:rPr>
        <w:t xml:space="preserve">”  The VA rated this exam at 0%.  </w:t>
      </w:r>
    </w:p>
    <w:p w:rsidR="00A3458B" w:rsidRPr="00322B10" w:rsidRDefault="00A3458B" w:rsidP="00162FDD">
      <w:pPr>
        <w:autoSpaceDE w:val="0"/>
        <w:autoSpaceDN w:val="0"/>
        <w:adjustRightInd w:val="0"/>
        <w:jc w:val="both"/>
        <w:rPr>
          <w:rFonts w:cs="Times New Roman"/>
          <w:color w:val="000000" w:themeColor="text1"/>
          <w:szCs w:val="24"/>
        </w:rPr>
      </w:pPr>
    </w:p>
    <w:p w:rsidR="008537C8" w:rsidRPr="00322B10" w:rsidRDefault="004B6399" w:rsidP="007A2398">
      <w:pPr>
        <w:tabs>
          <w:tab w:val="left" w:pos="288"/>
          <w:tab w:val="left" w:pos="4752"/>
        </w:tabs>
        <w:jc w:val="both"/>
        <w:rPr>
          <w:rFonts w:cs="Times New Roman"/>
          <w:color w:val="auto"/>
        </w:rPr>
      </w:pPr>
      <w:r w:rsidRPr="00322B10">
        <w:rPr>
          <w:rFonts w:cs="Times New Roman"/>
          <w:color w:val="auto"/>
        </w:rPr>
        <w:t xml:space="preserve">The Board directs attention to its rating recommendation based on the above evidence.  Hepatitis C disability coding from the PEB and VA was 7354, </w:t>
      </w:r>
      <w:r w:rsidR="00712493">
        <w:rPr>
          <w:rFonts w:cs="Times New Roman"/>
          <w:color w:val="auto"/>
        </w:rPr>
        <w:t>h</w:t>
      </w:r>
      <w:r w:rsidRPr="00322B10">
        <w:rPr>
          <w:rFonts w:cs="Times New Roman"/>
          <w:color w:val="auto"/>
        </w:rPr>
        <w:t xml:space="preserve">epatitis C, and there was no alternative code.  The CI had </w:t>
      </w:r>
      <w:r w:rsidRPr="00322B10">
        <w:rPr>
          <w:rFonts w:cs="Arial"/>
          <w:color w:val="000000" w:themeColor="text1"/>
          <w:szCs w:val="24"/>
        </w:rPr>
        <w:t xml:space="preserve">chronic (daily) fatigue, </w:t>
      </w:r>
      <w:r w:rsidR="00727036" w:rsidRPr="00322B10">
        <w:rPr>
          <w:rFonts w:cs="Arial"/>
          <w:color w:val="000000" w:themeColor="text1"/>
          <w:szCs w:val="24"/>
        </w:rPr>
        <w:t xml:space="preserve">without anorexia documented and had </w:t>
      </w:r>
      <w:r w:rsidR="00727036" w:rsidRPr="00322B10">
        <w:rPr>
          <w:rFonts w:cs="Times New Roman"/>
          <w:color w:val="auto"/>
        </w:rPr>
        <w:t xml:space="preserve">no weight loss (or other indication of malnutrition) or </w:t>
      </w:r>
      <w:proofErr w:type="spellStart"/>
      <w:r w:rsidR="00727036" w:rsidRPr="00322B10">
        <w:rPr>
          <w:rFonts w:cs="Times New Roman"/>
          <w:color w:val="auto"/>
        </w:rPr>
        <w:t>hepatomegaly</w:t>
      </w:r>
      <w:proofErr w:type="spellEnd"/>
      <w:r w:rsidR="00727036" w:rsidRPr="00322B10">
        <w:rPr>
          <w:rFonts w:cs="Times New Roman"/>
          <w:color w:val="auto"/>
        </w:rPr>
        <w:t>, no dietary restrictions, and was not on continuous medications.  The Board adjudged that the CI did not have “</w:t>
      </w:r>
      <w:r w:rsidR="00712493">
        <w:rPr>
          <w:rFonts w:cs="Times New Roman"/>
          <w:color w:val="auto"/>
        </w:rPr>
        <w:t>n</w:t>
      </w:r>
      <w:r w:rsidR="00727036" w:rsidRPr="00322B10">
        <w:rPr>
          <w:rFonts w:cs="Times New Roman"/>
          <w:color w:val="auto"/>
        </w:rPr>
        <w:t xml:space="preserve">ear-constant debilitating symptoms.”  The deliberations therefore focused on the assessment of “incapacitating episodes” and the total duration over the year prior to separation.  The criteria states “or: incapacitating episodes (with symptoms such as fatigue, malaise, nausea, vomiting, anorexia, </w:t>
      </w:r>
      <w:proofErr w:type="spellStart"/>
      <w:r w:rsidR="00727036" w:rsidRPr="00322B10">
        <w:rPr>
          <w:rFonts w:cs="Times New Roman"/>
          <w:color w:val="auto"/>
        </w:rPr>
        <w:t>arthralgia</w:t>
      </w:r>
      <w:proofErr w:type="spellEnd"/>
      <w:r w:rsidR="00727036" w:rsidRPr="00322B10">
        <w:rPr>
          <w:rFonts w:cs="Times New Roman"/>
          <w:color w:val="auto"/>
        </w:rPr>
        <w:t>, and right upper quadrant pain)” and the total duration is tied to the level of rating.  The CI had “</w:t>
      </w:r>
      <w:r w:rsidR="00727036" w:rsidRPr="00322B10">
        <w:rPr>
          <w:rFonts w:cs="Arial"/>
          <w:color w:val="000000" w:themeColor="text1"/>
          <w:szCs w:val="24"/>
        </w:rPr>
        <w:t xml:space="preserve">chronic fatigue, nausea, vomiting, and </w:t>
      </w:r>
      <w:proofErr w:type="spellStart"/>
      <w:r w:rsidR="00727036" w:rsidRPr="00322B10">
        <w:rPr>
          <w:rFonts w:cs="Arial"/>
          <w:color w:val="000000" w:themeColor="text1"/>
          <w:szCs w:val="24"/>
        </w:rPr>
        <w:t>arthralgia</w:t>
      </w:r>
      <w:proofErr w:type="spellEnd"/>
      <w:r w:rsidR="00857384" w:rsidRPr="00322B10">
        <w:rPr>
          <w:rFonts w:cs="Arial"/>
          <w:color w:val="000000" w:themeColor="text1"/>
          <w:szCs w:val="24"/>
        </w:rPr>
        <w:t>” which the gastroenterologist considered “</w:t>
      </w:r>
      <w:r w:rsidR="00727036" w:rsidRPr="00322B10">
        <w:rPr>
          <w:rFonts w:cs="Arial"/>
          <w:color w:val="000000" w:themeColor="text1"/>
          <w:szCs w:val="24"/>
        </w:rPr>
        <w:t>a very disabling problem for this patient</w:t>
      </w:r>
      <w:r w:rsidR="00857384" w:rsidRPr="00322B10">
        <w:rPr>
          <w:rFonts w:cs="Arial"/>
          <w:color w:val="000000" w:themeColor="text1"/>
          <w:szCs w:val="24"/>
        </w:rPr>
        <w:t xml:space="preserve">.”  </w:t>
      </w:r>
      <w:r w:rsidR="00857384" w:rsidRPr="00322B10">
        <w:rPr>
          <w:rFonts w:cs="Times New Roman"/>
          <w:color w:val="auto"/>
        </w:rPr>
        <w:t>The CI</w:t>
      </w:r>
      <w:r w:rsidR="00727036" w:rsidRPr="00322B10">
        <w:rPr>
          <w:rFonts w:cs="Times New Roman"/>
          <w:color w:val="auto"/>
        </w:rPr>
        <w:t xml:space="preserve"> had subjective complaint of right upper quadrant pain with a normal abdominal (non-tender) exam.  </w:t>
      </w:r>
      <w:r w:rsidR="00857384" w:rsidRPr="00322B10">
        <w:rPr>
          <w:rFonts w:cs="Times New Roman"/>
          <w:color w:val="auto"/>
        </w:rPr>
        <w:t xml:space="preserve">For the year prior to and after separation there was no evidence of emergency room visits, hospitalizations, or other indicators of flares with incapacitating episodes.  </w:t>
      </w:r>
      <w:r w:rsidR="008537C8" w:rsidRPr="00322B10">
        <w:rPr>
          <w:rFonts w:cs="Times New Roman"/>
          <w:color w:val="auto"/>
        </w:rPr>
        <w:t xml:space="preserve">The December 2001 memorandum to the USAPDA indicated monthly permission to remain at home in-lieu of sick call due to the CI’s TDY for treatment and prior sick calls of 48-hours bed-rest (quarters) prior to the blanket permission.  </w:t>
      </w:r>
    </w:p>
    <w:p w:rsidR="008537C8" w:rsidRPr="00322B10" w:rsidRDefault="008537C8" w:rsidP="007A2398">
      <w:pPr>
        <w:tabs>
          <w:tab w:val="left" w:pos="288"/>
          <w:tab w:val="left" w:pos="4752"/>
        </w:tabs>
        <w:jc w:val="both"/>
        <w:rPr>
          <w:rFonts w:cs="Times New Roman"/>
          <w:color w:val="auto"/>
        </w:rPr>
      </w:pPr>
    </w:p>
    <w:p w:rsidR="004B6399" w:rsidRPr="00322B10" w:rsidRDefault="00857384" w:rsidP="007A2398">
      <w:pPr>
        <w:tabs>
          <w:tab w:val="left" w:pos="288"/>
          <w:tab w:val="left" w:pos="4752"/>
        </w:tabs>
        <w:jc w:val="both"/>
        <w:rPr>
          <w:rFonts w:cs="Times New Roman"/>
          <w:color w:val="auto"/>
        </w:rPr>
      </w:pPr>
      <w:r w:rsidRPr="00322B10">
        <w:rPr>
          <w:rFonts w:cs="Times New Roman"/>
          <w:color w:val="auto"/>
        </w:rPr>
        <w:t xml:space="preserve">The VA exam </w:t>
      </w:r>
      <w:r w:rsidR="00712493">
        <w:rPr>
          <w:rFonts w:cs="Times New Roman"/>
          <w:color w:val="auto"/>
        </w:rPr>
        <w:t xml:space="preserve">after separation </w:t>
      </w:r>
      <w:r w:rsidRPr="00322B10">
        <w:rPr>
          <w:rFonts w:cs="Times New Roman"/>
          <w:color w:val="auto"/>
        </w:rPr>
        <w:t xml:space="preserve">indicated resolution of all systemic hepatitis symptoms aside from </w:t>
      </w:r>
      <w:proofErr w:type="spellStart"/>
      <w:r w:rsidRPr="00322B10">
        <w:rPr>
          <w:rFonts w:cs="Times New Roman"/>
          <w:color w:val="000000" w:themeColor="text1"/>
          <w:szCs w:val="24"/>
        </w:rPr>
        <w:t>arthralgia</w:t>
      </w:r>
      <w:proofErr w:type="spellEnd"/>
      <w:r w:rsidRPr="00322B10">
        <w:rPr>
          <w:rFonts w:cs="Times New Roman"/>
          <w:color w:val="000000" w:themeColor="text1"/>
          <w:szCs w:val="24"/>
        </w:rPr>
        <w:t xml:space="preserve"> migratory </w:t>
      </w:r>
      <w:r w:rsidRPr="00322B10">
        <w:rPr>
          <w:rFonts w:cs="Times New Roman"/>
          <w:color w:val="auto"/>
        </w:rPr>
        <w:t xml:space="preserve">(no nausea or vomiting).  Independent rating of the </w:t>
      </w:r>
      <w:r w:rsidR="008537C8" w:rsidRPr="00322B10">
        <w:rPr>
          <w:rFonts w:cs="Times New Roman"/>
          <w:color w:val="auto"/>
        </w:rPr>
        <w:t xml:space="preserve">totality of </w:t>
      </w:r>
      <w:r w:rsidRPr="00322B10">
        <w:rPr>
          <w:rFonts w:cs="Times New Roman"/>
          <w:color w:val="auto"/>
        </w:rPr>
        <w:t>evidence would be between the 10% and 20% criteria</w:t>
      </w:r>
      <w:r w:rsidR="008537C8" w:rsidRPr="00322B10">
        <w:rPr>
          <w:rFonts w:cs="Times New Roman"/>
          <w:color w:val="auto"/>
        </w:rPr>
        <w:t>.  W</w:t>
      </w:r>
      <w:r w:rsidRPr="00322B10">
        <w:rPr>
          <w:rFonts w:cs="Times New Roman"/>
          <w:color w:val="auto"/>
        </w:rPr>
        <w:t xml:space="preserve">ith </w:t>
      </w:r>
      <w:r w:rsidR="008537C8" w:rsidRPr="00322B10">
        <w:rPr>
          <w:rFonts w:cs="Times New Roman"/>
          <w:color w:val="auto"/>
        </w:rPr>
        <w:t xml:space="preserve">consideration of the </w:t>
      </w:r>
      <w:r w:rsidR="00712493">
        <w:rPr>
          <w:rFonts w:cs="Times New Roman"/>
          <w:color w:val="auto"/>
        </w:rPr>
        <w:t>s</w:t>
      </w:r>
      <w:r w:rsidR="008537C8" w:rsidRPr="00322B10">
        <w:rPr>
          <w:rFonts w:cs="Times New Roman"/>
          <w:color w:val="auto"/>
        </w:rPr>
        <w:t xml:space="preserve">ick </w:t>
      </w:r>
      <w:r w:rsidR="00712493">
        <w:rPr>
          <w:rFonts w:cs="Times New Roman"/>
          <w:color w:val="auto"/>
        </w:rPr>
        <w:t>c</w:t>
      </w:r>
      <w:r w:rsidR="008537C8" w:rsidRPr="00322B10">
        <w:rPr>
          <w:rFonts w:cs="Times New Roman"/>
          <w:color w:val="auto"/>
        </w:rPr>
        <w:t xml:space="preserve">all Attendance memorandum and the tenants of </w:t>
      </w:r>
      <w:r w:rsidRPr="00322B10">
        <w:rPr>
          <w:rFonts w:cs="Times New Roman"/>
          <w:color w:val="auto"/>
        </w:rPr>
        <w:t xml:space="preserve">VASRD </w:t>
      </w:r>
      <w:r w:rsidRPr="00322B10">
        <w:rPr>
          <w:rFonts w:eastAsia="Calibri" w:cs="Times New Roman"/>
          <w:color w:val="auto"/>
          <w:szCs w:val="24"/>
        </w:rPr>
        <w:t>§4.3 (reasonable doubt)</w:t>
      </w:r>
      <w:r w:rsidR="008537C8" w:rsidRPr="00322B10">
        <w:rPr>
          <w:rFonts w:eastAsia="Calibri" w:cs="Times New Roman"/>
          <w:color w:val="auto"/>
          <w:szCs w:val="24"/>
        </w:rPr>
        <w:t xml:space="preserve"> and</w:t>
      </w:r>
      <w:r w:rsidRPr="00322B10">
        <w:rPr>
          <w:rFonts w:eastAsia="Calibri" w:cs="Times New Roman"/>
          <w:color w:val="auto"/>
          <w:szCs w:val="24"/>
        </w:rPr>
        <w:t xml:space="preserve"> </w:t>
      </w:r>
      <w:r w:rsidR="00DF097E" w:rsidRPr="00322B10">
        <w:rPr>
          <w:rFonts w:eastAsia="Calibri" w:cs="Times New Roman"/>
          <w:color w:val="auto"/>
          <w:szCs w:val="24"/>
        </w:rPr>
        <w:t xml:space="preserve">§4.7 (higher of two evaluations), the 20% rating under 7354 </w:t>
      </w:r>
      <w:r w:rsidR="008537C8" w:rsidRPr="00322B10">
        <w:rPr>
          <w:rFonts w:eastAsia="Calibri" w:cs="Times New Roman"/>
          <w:color w:val="auto"/>
          <w:szCs w:val="24"/>
        </w:rPr>
        <w:t>was</w:t>
      </w:r>
      <w:r w:rsidR="00DF097E" w:rsidRPr="00322B10">
        <w:rPr>
          <w:rFonts w:eastAsia="Calibri" w:cs="Times New Roman"/>
          <w:color w:val="auto"/>
          <w:szCs w:val="24"/>
        </w:rPr>
        <w:t xml:space="preserve"> supported</w:t>
      </w:r>
      <w:r w:rsidR="00DE6C6C" w:rsidRPr="00322B10">
        <w:rPr>
          <w:rFonts w:eastAsia="Calibri" w:cs="Times New Roman"/>
          <w:color w:val="auto"/>
          <w:szCs w:val="24"/>
        </w:rPr>
        <w:t xml:space="preserve"> with being closer to episodes “duration of at least </w:t>
      </w:r>
      <w:r w:rsidR="00712493">
        <w:rPr>
          <w:rFonts w:eastAsia="Calibri" w:cs="Times New Roman"/>
          <w:color w:val="auto"/>
          <w:szCs w:val="24"/>
        </w:rPr>
        <w:t>2</w:t>
      </w:r>
      <w:r w:rsidR="00DE6C6C" w:rsidRPr="00322B10">
        <w:rPr>
          <w:rFonts w:eastAsia="Calibri" w:cs="Times New Roman"/>
          <w:color w:val="auto"/>
          <w:szCs w:val="24"/>
        </w:rPr>
        <w:t xml:space="preserve"> weeks, but less than </w:t>
      </w:r>
      <w:r w:rsidR="00712493">
        <w:rPr>
          <w:rFonts w:eastAsia="Calibri" w:cs="Times New Roman"/>
          <w:color w:val="auto"/>
          <w:szCs w:val="24"/>
        </w:rPr>
        <w:t>4</w:t>
      </w:r>
      <w:r w:rsidR="00DE6C6C" w:rsidRPr="00322B10">
        <w:rPr>
          <w:rFonts w:eastAsia="Calibri" w:cs="Times New Roman"/>
          <w:color w:val="auto"/>
          <w:szCs w:val="24"/>
        </w:rPr>
        <w:t xml:space="preserve"> weeks, during the past 12-month period</w:t>
      </w:r>
      <w:r w:rsidR="00DF097E" w:rsidRPr="00322B10">
        <w:rPr>
          <w:rFonts w:eastAsia="Calibri" w:cs="Times New Roman"/>
          <w:color w:val="auto"/>
          <w:szCs w:val="24"/>
        </w:rPr>
        <w:t>.</w:t>
      </w:r>
      <w:r w:rsidR="00DE6C6C" w:rsidRPr="00322B10">
        <w:rPr>
          <w:rFonts w:eastAsia="Calibri" w:cs="Times New Roman"/>
          <w:color w:val="auto"/>
          <w:szCs w:val="24"/>
        </w:rPr>
        <w:t>”</w:t>
      </w:r>
      <w:r w:rsidR="00DF097E" w:rsidRPr="00322B10">
        <w:rPr>
          <w:rFonts w:eastAsia="Calibri" w:cs="Times New Roman"/>
          <w:color w:val="auto"/>
          <w:szCs w:val="24"/>
        </w:rPr>
        <w:t xml:space="preserve">  </w:t>
      </w:r>
    </w:p>
    <w:p w:rsidR="004B6399" w:rsidRPr="00322B10" w:rsidRDefault="004B6399" w:rsidP="007A2398">
      <w:pPr>
        <w:tabs>
          <w:tab w:val="left" w:pos="288"/>
          <w:tab w:val="left" w:pos="4752"/>
        </w:tabs>
        <w:jc w:val="both"/>
        <w:rPr>
          <w:rFonts w:cs="Times New Roman"/>
          <w:color w:val="auto"/>
        </w:rPr>
      </w:pPr>
    </w:p>
    <w:p w:rsidR="007A2398" w:rsidRDefault="00C33A49" w:rsidP="007A2398">
      <w:pPr>
        <w:tabs>
          <w:tab w:val="left" w:pos="288"/>
          <w:tab w:val="left" w:pos="4752"/>
        </w:tabs>
        <w:jc w:val="both"/>
        <w:rPr>
          <w:color w:val="auto"/>
        </w:rPr>
      </w:pPr>
      <w:r w:rsidRPr="00322B10">
        <w:rPr>
          <w:rFonts w:eastAsia="Calibri" w:cs="Times New Roman"/>
          <w:color w:val="auto"/>
          <w:szCs w:val="24"/>
        </w:rPr>
        <w:t xml:space="preserve">After due deliberation in consideration of the all of the evidence, the Board concluded that there was insufficient cause to recommend a change in the </w:t>
      </w:r>
      <w:r w:rsidR="00712493">
        <w:rPr>
          <w:rFonts w:eastAsia="Calibri" w:cs="Times New Roman"/>
          <w:color w:val="auto"/>
          <w:szCs w:val="24"/>
        </w:rPr>
        <w:t>s</w:t>
      </w:r>
      <w:r w:rsidRPr="00322B10">
        <w:rPr>
          <w:rFonts w:eastAsia="Calibri" w:cs="Times New Roman"/>
          <w:color w:val="auto"/>
          <w:szCs w:val="24"/>
        </w:rPr>
        <w:t>ervice PEB 20% adjudication for the hepatitis C condition</w:t>
      </w:r>
      <w:r w:rsidRPr="00241B01">
        <w:rPr>
          <w:rFonts w:eastAsia="Calibri" w:cs="Times New Roman"/>
          <w:color w:val="auto"/>
          <w:szCs w:val="24"/>
        </w:rPr>
        <w:t>.</w:t>
      </w:r>
      <w:r w:rsidR="00DD5D7F">
        <w:rPr>
          <w:rFonts w:eastAsia="Calibri" w:cs="Times New Roman"/>
          <w:color w:val="auto"/>
          <w:szCs w:val="24"/>
        </w:rPr>
        <w:t xml:space="preserve">  </w:t>
      </w:r>
    </w:p>
    <w:p w:rsidR="00857384" w:rsidRDefault="00857384" w:rsidP="007A2398">
      <w:pPr>
        <w:tabs>
          <w:tab w:val="left" w:pos="288"/>
          <w:tab w:val="left" w:pos="4752"/>
        </w:tabs>
        <w:jc w:val="both"/>
        <w:rPr>
          <w:color w:val="auto"/>
        </w:rPr>
      </w:pPr>
    </w:p>
    <w:p w:rsidR="009F4D4B" w:rsidRPr="00375BA7" w:rsidRDefault="00EC337D" w:rsidP="00375BA7">
      <w:pPr>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The CI’s </w:t>
      </w:r>
      <w:r w:rsidRPr="00322B10">
        <w:rPr>
          <w:rFonts w:eastAsia="HiddenHorzOCR"/>
          <w:color w:val="000000" w:themeColor="text1"/>
          <w:szCs w:val="24"/>
        </w:rPr>
        <w:t xml:space="preserve">application asserts that compensable ratings should be considered for </w:t>
      </w:r>
      <w:r w:rsidR="00BD4CA1" w:rsidRPr="00322B10">
        <w:rPr>
          <w:rFonts w:eastAsia="HiddenHorzOCR"/>
          <w:color w:val="000000" w:themeColor="text1"/>
          <w:szCs w:val="24"/>
        </w:rPr>
        <w:t xml:space="preserve">his VA rated conditions </w:t>
      </w:r>
      <w:r w:rsidR="008D4DDE" w:rsidRPr="00322B10">
        <w:rPr>
          <w:rFonts w:eastAsia="HiddenHorzOCR"/>
          <w:color w:val="000000" w:themeColor="text1"/>
          <w:szCs w:val="24"/>
        </w:rPr>
        <w:t xml:space="preserve">including </w:t>
      </w:r>
      <w:r w:rsidR="009F4D4B" w:rsidRPr="00322B10">
        <w:rPr>
          <w:rFonts w:eastAsia="HiddenHorzOCR"/>
          <w:color w:val="000000" w:themeColor="text1"/>
          <w:szCs w:val="24"/>
        </w:rPr>
        <w:t xml:space="preserve">tinnitus, </w:t>
      </w:r>
      <w:r w:rsidR="009F4D4B" w:rsidRPr="00322B10">
        <w:rPr>
          <w:color w:val="000000" w:themeColor="text1"/>
          <w:szCs w:val="24"/>
        </w:rPr>
        <w:t xml:space="preserve">diabetes mellitus Type II, </w:t>
      </w:r>
      <w:r w:rsidR="001B64DD" w:rsidRPr="00322B10">
        <w:rPr>
          <w:rFonts w:eastAsia="HiddenHorzOCR"/>
          <w:color w:val="000000" w:themeColor="text1"/>
          <w:szCs w:val="24"/>
        </w:rPr>
        <w:t>m</w:t>
      </w:r>
      <w:r w:rsidR="002C5378" w:rsidRPr="00322B10">
        <w:rPr>
          <w:rFonts w:eastAsia="HiddenHorzOCR"/>
          <w:color w:val="000000" w:themeColor="text1"/>
          <w:szCs w:val="24"/>
        </w:rPr>
        <w:t xml:space="preserve">igraine </w:t>
      </w:r>
      <w:r w:rsidR="001B64DD" w:rsidRPr="00322B10">
        <w:rPr>
          <w:rFonts w:eastAsia="HiddenHorzOCR"/>
          <w:color w:val="000000" w:themeColor="text1"/>
          <w:szCs w:val="24"/>
        </w:rPr>
        <w:t>headaches</w:t>
      </w:r>
      <w:r w:rsidR="002C5378" w:rsidRPr="00322B10">
        <w:rPr>
          <w:rFonts w:eastAsia="HiddenHorzOCR"/>
          <w:color w:val="000000" w:themeColor="text1"/>
          <w:szCs w:val="24"/>
        </w:rPr>
        <w:t xml:space="preserve">, </w:t>
      </w:r>
      <w:r w:rsidR="00712493">
        <w:rPr>
          <w:rFonts w:eastAsia="HiddenHorzOCR"/>
          <w:color w:val="000000" w:themeColor="text1"/>
          <w:szCs w:val="24"/>
        </w:rPr>
        <w:t>post</w:t>
      </w:r>
      <w:r w:rsidR="00375BA7" w:rsidRPr="00322B10">
        <w:rPr>
          <w:rFonts w:eastAsia="HiddenHorzOCR"/>
          <w:color w:val="000000" w:themeColor="text1"/>
          <w:szCs w:val="24"/>
        </w:rPr>
        <w:t>traumatic stress disorder (</w:t>
      </w:r>
      <w:r w:rsidR="002C5378" w:rsidRPr="00322B10">
        <w:rPr>
          <w:rFonts w:eastAsia="HiddenHorzOCR"/>
          <w:color w:val="000000" w:themeColor="text1"/>
          <w:szCs w:val="24"/>
        </w:rPr>
        <w:t>PTSD</w:t>
      </w:r>
      <w:r w:rsidR="00375BA7" w:rsidRPr="00322B10">
        <w:rPr>
          <w:rFonts w:eastAsia="HiddenHorzOCR"/>
          <w:color w:val="000000" w:themeColor="text1"/>
          <w:szCs w:val="24"/>
        </w:rPr>
        <w:t>)</w:t>
      </w:r>
      <w:r w:rsidR="002C5378" w:rsidRPr="00322B10">
        <w:rPr>
          <w:rFonts w:eastAsia="HiddenHorzOCR"/>
          <w:color w:val="000000" w:themeColor="text1"/>
          <w:szCs w:val="24"/>
        </w:rPr>
        <w:t xml:space="preserve">, </w:t>
      </w:r>
      <w:r w:rsidR="009F4D4B" w:rsidRPr="00322B10">
        <w:rPr>
          <w:rFonts w:eastAsia="HiddenHorzOCR"/>
          <w:color w:val="000000" w:themeColor="text1"/>
          <w:szCs w:val="24"/>
        </w:rPr>
        <w:t xml:space="preserve">right </w:t>
      </w:r>
      <w:r w:rsidR="001B64DD" w:rsidRPr="00322B10">
        <w:rPr>
          <w:rFonts w:eastAsia="HiddenHorzOCR"/>
          <w:color w:val="000000" w:themeColor="text1"/>
          <w:szCs w:val="24"/>
        </w:rPr>
        <w:t>w</w:t>
      </w:r>
      <w:r w:rsidR="002C5378" w:rsidRPr="00322B10">
        <w:rPr>
          <w:rFonts w:eastAsia="HiddenHorzOCR"/>
          <w:color w:val="000000" w:themeColor="text1"/>
          <w:szCs w:val="24"/>
        </w:rPr>
        <w:t xml:space="preserve">rist </w:t>
      </w:r>
      <w:r w:rsidR="001B64DD" w:rsidRPr="00322B10">
        <w:rPr>
          <w:rFonts w:eastAsia="HiddenHorzOCR"/>
          <w:color w:val="000000" w:themeColor="text1"/>
          <w:szCs w:val="24"/>
        </w:rPr>
        <w:t>s</w:t>
      </w:r>
      <w:r w:rsidR="002C5378" w:rsidRPr="00322B10">
        <w:rPr>
          <w:rFonts w:eastAsia="HiddenHorzOCR"/>
          <w:color w:val="000000" w:themeColor="text1"/>
          <w:szCs w:val="24"/>
        </w:rPr>
        <w:t xml:space="preserve">urgery, </w:t>
      </w:r>
      <w:r w:rsidR="009F4D4B" w:rsidRPr="00322B10">
        <w:rPr>
          <w:rFonts w:eastAsia="HiddenHorzOCR"/>
          <w:color w:val="000000" w:themeColor="text1"/>
          <w:szCs w:val="24"/>
        </w:rPr>
        <w:t xml:space="preserve">left </w:t>
      </w:r>
      <w:r w:rsidR="001B64DD" w:rsidRPr="00322B10">
        <w:rPr>
          <w:rFonts w:eastAsia="HiddenHorzOCR"/>
          <w:color w:val="000000" w:themeColor="text1"/>
          <w:szCs w:val="24"/>
        </w:rPr>
        <w:t>k</w:t>
      </w:r>
      <w:r w:rsidR="002C5378" w:rsidRPr="00322B10">
        <w:rPr>
          <w:rFonts w:eastAsia="HiddenHorzOCR"/>
          <w:color w:val="000000" w:themeColor="text1"/>
          <w:szCs w:val="24"/>
        </w:rPr>
        <w:t xml:space="preserve">nee </w:t>
      </w:r>
      <w:r w:rsidR="001B64DD" w:rsidRPr="00322B10">
        <w:rPr>
          <w:rFonts w:eastAsia="HiddenHorzOCR"/>
          <w:color w:val="000000" w:themeColor="text1"/>
          <w:szCs w:val="24"/>
        </w:rPr>
        <w:t>s</w:t>
      </w:r>
      <w:r w:rsidR="002C5378" w:rsidRPr="00322B10">
        <w:rPr>
          <w:rFonts w:eastAsia="HiddenHorzOCR"/>
          <w:color w:val="000000" w:themeColor="text1"/>
          <w:szCs w:val="24"/>
        </w:rPr>
        <w:t>urgery</w:t>
      </w:r>
      <w:r w:rsidR="00375BA7" w:rsidRPr="00322B10">
        <w:rPr>
          <w:rFonts w:eastAsia="HiddenHorzOCR"/>
          <w:color w:val="000000" w:themeColor="text1"/>
          <w:szCs w:val="24"/>
        </w:rPr>
        <w:t xml:space="preserve"> </w:t>
      </w:r>
      <w:r w:rsidR="002C5378" w:rsidRPr="00322B10">
        <w:rPr>
          <w:rFonts w:eastAsia="HiddenHorzOCR"/>
          <w:color w:val="000000" w:themeColor="text1"/>
          <w:szCs w:val="24"/>
        </w:rPr>
        <w:t xml:space="preserve">and </w:t>
      </w:r>
      <w:r w:rsidR="00712493">
        <w:rPr>
          <w:rFonts w:eastAsia="HiddenHorzOCR"/>
          <w:color w:val="000000" w:themeColor="text1"/>
          <w:szCs w:val="24"/>
        </w:rPr>
        <w:t>OSA</w:t>
      </w:r>
      <w:r w:rsidRPr="00322B10">
        <w:rPr>
          <w:rFonts w:eastAsia="HiddenHorzOCR"/>
          <w:color w:val="000000" w:themeColor="text1"/>
          <w:szCs w:val="24"/>
        </w:rPr>
        <w:t xml:space="preserve">.  </w:t>
      </w:r>
      <w:r w:rsidR="009F4D4B" w:rsidRPr="00322B10">
        <w:rPr>
          <w:color w:val="000000" w:themeColor="text1"/>
          <w:szCs w:val="24"/>
        </w:rPr>
        <w:t>Tinnitus, diabetes mellitus</w:t>
      </w:r>
      <w:r w:rsidR="00375BA7" w:rsidRPr="00322B10">
        <w:rPr>
          <w:color w:val="000000" w:themeColor="text1"/>
          <w:szCs w:val="24"/>
        </w:rPr>
        <w:t xml:space="preserve">, </w:t>
      </w:r>
      <w:r w:rsidR="009F4D4B" w:rsidRPr="00322B10">
        <w:rPr>
          <w:color w:val="000000" w:themeColor="text1"/>
          <w:szCs w:val="24"/>
        </w:rPr>
        <w:t xml:space="preserve">PTSD </w:t>
      </w:r>
      <w:r w:rsidR="00375BA7" w:rsidRPr="00322B10">
        <w:rPr>
          <w:color w:val="000000" w:themeColor="text1"/>
          <w:szCs w:val="24"/>
        </w:rPr>
        <w:t xml:space="preserve">and OSA </w:t>
      </w:r>
      <w:r w:rsidR="009F4D4B" w:rsidRPr="00322B10">
        <w:rPr>
          <w:color w:val="000000" w:themeColor="text1"/>
          <w:szCs w:val="24"/>
        </w:rPr>
        <w:t xml:space="preserve">were not documented in the DES file.  The Board does not have the authority under </w:t>
      </w:r>
      <w:proofErr w:type="spellStart"/>
      <w:r w:rsidR="009F4D4B" w:rsidRPr="00322B10">
        <w:rPr>
          <w:color w:val="000000" w:themeColor="text1"/>
          <w:szCs w:val="24"/>
        </w:rPr>
        <w:t>DoDI</w:t>
      </w:r>
      <w:proofErr w:type="spellEnd"/>
      <w:r w:rsidR="009F4D4B" w:rsidRPr="00322B10">
        <w:rPr>
          <w:color w:val="000000" w:themeColor="text1"/>
          <w:szCs w:val="24"/>
        </w:rPr>
        <w:t xml:space="preserve"> 6040.44 to render fitness or rating recommendations for any conditions not considered by the DES. </w:t>
      </w:r>
      <w:r w:rsidR="00375BA7" w:rsidRPr="00322B10">
        <w:rPr>
          <w:color w:val="000000" w:themeColor="text1"/>
          <w:szCs w:val="24"/>
        </w:rPr>
        <w:t xml:space="preserve"> </w:t>
      </w:r>
      <w:r w:rsidR="00375BA7" w:rsidRPr="00322B10">
        <w:rPr>
          <w:rFonts w:eastAsia="HiddenHorzOCR"/>
          <w:color w:val="000000" w:themeColor="text1"/>
          <w:szCs w:val="24"/>
        </w:rPr>
        <w:t xml:space="preserve">Migraine headaches, right wrist surgery and left knee surgery </w:t>
      </w:r>
      <w:r w:rsidRPr="00322B10">
        <w:rPr>
          <w:color w:val="000000" w:themeColor="text1"/>
          <w:szCs w:val="24"/>
        </w:rPr>
        <w:t xml:space="preserve">conditions were reviewed by the </w:t>
      </w:r>
      <w:r w:rsidR="0080588E" w:rsidRPr="00322B10">
        <w:rPr>
          <w:color w:val="000000" w:themeColor="text1"/>
          <w:szCs w:val="24"/>
        </w:rPr>
        <w:t xml:space="preserve">action officer </w:t>
      </w:r>
      <w:r w:rsidRPr="00322B10">
        <w:rPr>
          <w:color w:val="000000" w:themeColor="text1"/>
          <w:szCs w:val="24"/>
        </w:rPr>
        <w:t>and considered by the Board.  There was no evidence for concluding that any of the conditions interfered with duty performance to a de</w:t>
      </w:r>
      <w:r w:rsidRPr="001F29F9">
        <w:rPr>
          <w:color w:val="000000" w:themeColor="text1"/>
          <w:szCs w:val="24"/>
        </w:rPr>
        <w:t>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r w:rsidR="008D4DDE">
        <w:rPr>
          <w:color w:val="000000" w:themeColor="text1"/>
          <w:szCs w:val="24"/>
        </w:rPr>
        <w:t xml:space="preserve">  </w:t>
      </w:r>
      <w:r w:rsidR="009F4D4B" w:rsidRPr="001F29F9">
        <w:rPr>
          <w:color w:val="000000" w:themeColor="text1"/>
          <w:szCs w:val="24"/>
        </w:rPr>
        <w:t>The Board therefore has no reasonable basis for recommending any additional unfitting conditions for separation rating.</w:t>
      </w:r>
      <w:r w:rsidR="00375BA7">
        <w:rPr>
          <w:color w:val="000000" w:themeColor="text1"/>
          <w:szCs w:val="24"/>
        </w:rPr>
        <w:t xml:space="preserve">  </w:t>
      </w:r>
    </w:p>
    <w:p w:rsidR="009F4D4B" w:rsidRDefault="009F4D4B" w:rsidP="008D466C">
      <w:pPr>
        <w:tabs>
          <w:tab w:val="left" w:pos="288"/>
          <w:tab w:val="left" w:pos="4752"/>
        </w:tabs>
        <w:jc w:val="both"/>
        <w:rPr>
          <w:color w:val="000000" w:themeColor="text1"/>
        </w:rPr>
      </w:pPr>
    </w:p>
    <w:p w:rsidR="00C570A4" w:rsidRDefault="008D466C" w:rsidP="009F4D4B">
      <w:pPr>
        <w:jc w:val="both"/>
        <w:rPr>
          <w:color w:val="000000" w:themeColor="text1"/>
        </w:rPr>
      </w:pPr>
      <w:proofErr w:type="gramStart"/>
      <w:r w:rsidRPr="00F63405">
        <w:rPr>
          <w:color w:val="000000" w:themeColor="text1"/>
          <w:szCs w:val="24"/>
          <w:u w:val="single"/>
        </w:rPr>
        <w:t>Remaining Conditions</w:t>
      </w:r>
      <w:r w:rsidRPr="00940730">
        <w:rPr>
          <w:color w:val="000000" w:themeColor="text1"/>
          <w:szCs w:val="24"/>
        </w:rPr>
        <w:t>.</w:t>
      </w:r>
      <w:proofErr w:type="gramEnd"/>
      <w:r w:rsidRPr="00F63405">
        <w:rPr>
          <w:color w:val="000000" w:themeColor="text1"/>
          <w:szCs w:val="24"/>
        </w:rPr>
        <w:t xml:space="preserve">  Other conditions identified in the DES file were </w:t>
      </w:r>
      <w:r w:rsidR="009F4D4B">
        <w:rPr>
          <w:color w:val="000000" w:themeColor="text1"/>
          <w:szCs w:val="24"/>
        </w:rPr>
        <w:t xml:space="preserve">skin </w:t>
      </w:r>
      <w:r w:rsidR="00F63405" w:rsidRPr="00F63405">
        <w:rPr>
          <w:color w:val="000000" w:themeColor="text1"/>
          <w:szCs w:val="24"/>
        </w:rPr>
        <w:t xml:space="preserve">lesions </w:t>
      </w:r>
      <w:r w:rsidR="009F4D4B">
        <w:rPr>
          <w:color w:val="000000" w:themeColor="text1"/>
          <w:szCs w:val="24"/>
        </w:rPr>
        <w:t>(</w:t>
      </w:r>
      <w:r w:rsidR="00F63405" w:rsidRPr="00F63405">
        <w:rPr>
          <w:color w:val="000000" w:themeColor="text1"/>
          <w:szCs w:val="24"/>
        </w:rPr>
        <w:t>face, chest and left leg</w:t>
      </w:r>
      <w:r w:rsidR="009F4D4B">
        <w:rPr>
          <w:color w:val="000000" w:themeColor="text1"/>
          <w:szCs w:val="24"/>
        </w:rPr>
        <w:t>)</w:t>
      </w:r>
      <w:r w:rsidR="00F63405" w:rsidRPr="00F63405">
        <w:rPr>
          <w:color w:val="000000" w:themeColor="text1"/>
          <w:szCs w:val="24"/>
        </w:rPr>
        <w:t>, recurrent hematomas,</w:t>
      </w:r>
      <w:r w:rsidR="00F63405">
        <w:rPr>
          <w:color w:val="000000" w:themeColor="text1"/>
          <w:szCs w:val="24"/>
        </w:rPr>
        <w:t xml:space="preserve"> </w:t>
      </w:r>
      <w:r w:rsidR="00C33A49">
        <w:rPr>
          <w:color w:val="000000" w:themeColor="text1"/>
          <w:szCs w:val="24"/>
        </w:rPr>
        <w:t>bilateral hearing loss</w:t>
      </w:r>
      <w:r w:rsidR="00F63405" w:rsidRPr="00F63405">
        <w:rPr>
          <w:color w:val="000000" w:themeColor="text1"/>
          <w:szCs w:val="24"/>
        </w:rPr>
        <w:t xml:space="preserve"> and an </w:t>
      </w:r>
      <w:r w:rsidR="008D4DDE" w:rsidRPr="00F63405">
        <w:rPr>
          <w:color w:val="000000" w:themeColor="text1"/>
          <w:szCs w:val="24"/>
        </w:rPr>
        <w:t>appendectomy</w:t>
      </w:r>
      <w:r w:rsidRPr="00F63405">
        <w:rPr>
          <w:color w:val="000000" w:themeColor="text1"/>
          <w:szCs w:val="24"/>
        </w:rPr>
        <w:t xml:space="preserve">.  Several additional non-acute conditions or medical complaints were also documented.  None of these conditions were significantly clinically or occupationally active during the MEB period, </w:t>
      </w:r>
      <w:r w:rsidR="009F4D4B">
        <w:rPr>
          <w:color w:val="000000" w:themeColor="text1"/>
          <w:szCs w:val="24"/>
        </w:rPr>
        <w:t xml:space="preserve">only the hearing </w:t>
      </w:r>
      <w:r w:rsidRPr="00F63405">
        <w:rPr>
          <w:color w:val="000000" w:themeColor="text1"/>
          <w:szCs w:val="24"/>
        </w:rPr>
        <w:t xml:space="preserve">carried </w:t>
      </w:r>
      <w:r w:rsidR="009F4D4B">
        <w:rPr>
          <w:color w:val="000000" w:themeColor="text1"/>
          <w:szCs w:val="24"/>
        </w:rPr>
        <w:t xml:space="preserve">an </w:t>
      </w:r>
      <w:r w:rsidRPr="00F63405">
        <w:rPr>
          <w:color w:val="000000" w:themeColor="text1"/>
          <w:szCs w:val="24"/>
        </w:rPr>
        <w:t xml:space="preserve">attached profile, and none were implicated in the commander’s statement.  </w:t>
      </w:r>
      <w:r w:rsidR="009F4D4B">
        <w:rPr>
          <w:color w:val="000000" w:themeColor="text1"/>
          <w:szCs w:val="24"/>
        </w:rPr>
        <w:t xml:space="preserve">There was no difficulty in understanding speech and hearing was stable.  </w:t>
      </w:r>
      <w:r w:rsidRPr="00F63405">
        <w:rPr>
          <w:color w:val="000000" w:themeColor="text1"/>
          <w:szCs w:val="24"/>
        </w:rPr>
        <w:t xml:space="preserve">These conditions were reviewed by the action officer and considered by the Board.  It was determined that none could be argued as unfitting and subject to separation rating.  </w:t>
      </w:r>
    </w:p>
    <w:p w:rsidR="008D466C" w:rsidRPr="001F29F9" w:rsidRDefault="008D466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33A49" w:rsidRPr="00907AD4" w:rsidRDefault="00C56FC8" w:rsidP="00C33A49">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9E5FA9">
        <w:rPr>
          <w:rFonts w:eastAsiaTheme="minorHAnsi"/>
          <w:color w:val="000000" w:themeColor="text1"/>
          <w:szCs w:val="24"/>
        </w:rPr>
        <w:t xml:space="preserve">  </w:t>
      </w:r>
      <w:r w:rsidR="00C33A49" w:rsidRPr="00D8352E">
        <w:rPr>
          <w:rFonts w:cs="Times New Roman"/>
          <w:color w:val="auto"/>
        </w:rPr>
        <w:t xml:space="preserve">The Board did not surmise from the </w:t>
      </w:r>
      <w:r w:rsidR="00C33A49" w:rsidRPr="00322B10">
        <w:rPr>
          <w:rFonts w:cs="Times New Roman"/>
          <w:color w:val="auto"/>
        </w:rPr>
        <w:t xml:space="preserve">record or PEB ruling in this case that any prerogatives outside the VASRD were exercised.  </w:t>
      </w:r>
      <w:r w:rsidR="00C33A49" w:rsidRPr="00322B10">
        <w:rPr>
          <w:rFonts w:eastAsia="Calibri" w:cs="Times New Roman"/>
          <w:color w:val="auto"/>
          <w:szCs w:val="24"/>
        </w:rPr>
        <w:t xml:space="preserve">In the matter of the </w:t>
      </w:r>
      <w:r w:rsidR="00712493">
        <w:rPr>
          <w:rFonts w:eastAsia="Calibri" w:cs="Times New Roman"/>
          <w:color w:val="auto"/>
          <w:szCs w:val="24"/>
        </w:rPr>
        <w:t>h</w:t>
      </w:r>
      <w:r w:rsidR="00C33A49" w:rsidRPr="00322B10">
        <w:rPr>
          <w:rFonts w:eastAsia="Calibri" w:cs="Times New Roman"/>
          <w:color w:val="auto"/>
          <w:szCs w:val="24"/>
        </w:rPr>
        <w:t xml:space="preserve">epatitis C condition and IAW VASRD §4.114, the Board unanimously recommends no change in the PEB adjudication.  In the matter of the contended </w:t>
      </w:r>
      <w:r w:rsidR="00C33A49" w:rsidRPr="00322B10">
        <w:rPr>
          <w:rFonts w:eastAsia="HiddenHorzOCR"/>
          <w:color w:val="000000" w:themeColor="text1"/>
          <w:szCs w:val="24"/>
        </w:rPr>
        <w:t xml:space="preserve">migraine headaches, wrist and knee </w:t>
      </w:r>
      <w:r w:rsidR="00C33A49" w:rsidRPr="00322B10">
        <w:rPr>
          <w:color w:val="000000" w:themeColor="text1"/>
          <w:szCs w:val="24"/>
        </w:rPr>
        <w:t>conditions</w:t>
      </w:r>
      <w:r w:rsidR="00C33A49" w:rsidRPr="00322B10">
        <w:rPr>
          <w:rFonts w:eastAsia="Calibri" w:cs="Times New Roman"/>
          <w:color w:val="auto"/>
          <w:szCs w:val="24"/>
        </w:rPr>
        <w:t xml:space="preserve"> the Board unanimously agrees that it cannot</w:t>
      </w:r>
      <w:r w:rsidR="00C33A49" w:rsidRPr="00322B10">
        <w:rPr>
          <w:rFonts w:eastAsia="Calibri" w:cs="Times New Roman"/>
          <w:color w:val="000080"/>
          <w:szCs w:val="24"/>
        </w:rPr>
        <w:t xml:space="preserve"> </w:t>
      </w:r>
      <w:r w:rsidR="00C33A49" w:rsidRPr="00322B10">
        <w:rPr>
          <w:rFonts w:eastAsia="Calibri" w:cs="Times New Roman"/>
          <w:color w:val="auto"/>
          <w:szCs w:val="24"/>
        </w:rPr>
        <w:t xml:space="preserve">recommend a finding of unfit for additional </w:t>
      </w:r>
      <w:r w:rsidR="00712493">
        <w:rPr>
          <w:rFonts w:eastAsia="Calibri" w:cs="Times New Roman"/>
          <w:color w:val="auto"/>
          <w:szCs w:val="24"/>
        </w:rPr>
        <w:t>s</w:t>
      </w:r>
      <w:r w:rsidR="00C33A49" w:rsidRPr="00322B10">
        <w:rPr>
          <w:rFonts w:eastAsia="Calibri" w:cs="Times New Roman"/>
          <w:color w:val="auto"/>
          <w:szCs w:val="24"/>
        </w:rPr>
        <w:t>ervice disability rating.  In the matter of any other medical conditions eligible for Board consideration, the Board unanimously agrees that</w:t>
      </w:r>
      <w:r w:rsidR="00C33A49" w:rsidRPr="00560F12">
        <w:rPr>
          <w:rFonts w:eastAsia="Calibri" w:cs="Times New Roman"/>
          <w:color w:val="auto"/>
          <w:szCs w:val="24"/>
        </w:rPr>
        <w:t xml:space="preserve"> it cannot</w:t>
      </w:r>
      <w:r w:rsidR="00C33A49" w:rsidRPr="00560F12">
        <w:rPr>
          <w:rFonts w:eastAsia="Calibri" w:cs="Times New Roman"/>
          <w:color w:val="000080"/>
          <w:szCs w:val="24"/>
        </w:rPr>
        <w:t xml:space="preserve"> </w:t>
      </w:r>
      <w:r w:rsidR="00C33A49" w:rsidRPr="00560F12">
        <w:rPr>
          <w:rFonts w:eastAsia="Calibri" w:cs="Times New Roman"/>
          <w:color w:val="auto"/>
          <w:szCs w:val="24"/>
        </w:rPr>
        <w:t xml:space="preserve">recommend any findings of unfit for </w:t>
      </w:r>
      <w:r w:rsidR="00712493">
        <w:rPr>
          <w:rFonts w:eastAsia="Calibri" w:cs="Times New Roman"/>
          <w:color w:val="auto"/>
          <w:szCs w:val="24"/>
        </w:rPr>
        <w:t>additional s</w:t>
      </w:r>
      <w:r w:rsidR="00C33A49" w:rsidRPr="00907AD4">
        <w:rPr>
          <w:rFonts w:eastAsia="Calibri" w:cs="Times New Roman"/>
          <w:color w:val="auto"/>
          <w:szCs w:val="24"/>
        </w:rPr>
        <w:t xml:space="preserve">ervice disability rating.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101B2" w:rsidRPr="00940730" w:rsidRDefault="00C56FC8" w:rsidP="009E5FA9">
      <w:pPr>
        <w:jc w:val="left"/>
        <w:rPr>
          <w:color w:val="auto"/>
          <w:szCs w:val="24"/>
        </w:rPr>
      </w:pPr>
      <w:r w:rsidRPr="001F29F9">
        <w:rPr>
          <w:color w:val="000000" w:themeColor="text1"/>
          <w:szCs w:val="24"/>
          <w:u w:val="single"/>
        </w:rPr>
        <w:t>RECOMMENDATION</w:t>
      </w:r>
      <w:r w:rsidRPr="001F29F9">
        <w:rPr>
          <w:color w:val="000000" w:themeColor="text1"/>
          <w:szCs w:val="24"/>
        </w:rPr>
        <w:t>:</w:t>
      </w:r>
      <w:r w:rsidR="009E5FA9">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940730">
        <w:rPr>
          <w:color w:val="auto"/>
          <w:szCs w:val="24"/>
        </w:rPr>
        <w:t>recharacterization</w:t>
      </w:r>
      <w:proofErr w:type="spellEnd"/>
      <w:r w:rsidRPr="00940730">
        <w:rPr>
          <w:color w:val="auto"/>
          <w:szCs w:val="24"/>
        </w:rPr>
        <w:t xml:space="preserve"> of the CI’s disability and separation determination</w:t>
      </w:r>
      <w:r w:rsidR="008C3FD0" w:rsidRPr="00940730">
        <w:rPr>
          <w:color w:val="auto"/>
          <w:szCs w:val="24"/>
        </w:rPr>
        <w:t>,</w:t>
      </w:r>
      <w:r w:rsidR="00BD2A49" w:rsidRPr="00940730">
        <w:rPr>
          <w:color w:val="auto"/>
          <w:szCs w:val="24"/>
        </w:rPr>
        <w:t xml:space="preserve"> as follows:</w:t>
      </w:r>
      <w:r w:rsidR="003604A5" w:rsidRPr="00940730">
        <w:rPr>
          <w:color w:val="auto"/>
          <w:szCs w:val="24"/>
        </w:rPr>
        <w:t xml:space="preserve"> </w:t>
      </w:r>
      <w:r w:rsidR="00322B10" w:rsidRPr="00940730">
        <w:rPr>
          <w:color w:val="auto"/>
          <w:szCs w:val="24"/>
        </w:rPr>
        <w:t xml:space="preserve"> </w:t>
      </w:r>
    </w:p>
    <w:p w:rsidR="00BA6A9C" w:rsidRPr="00940730" w:rsidRDefault="00BA6A9C" w:rsidP="00BF0E94">
      <w:pPr>
        <w:tabs>
          <w:tab w:val="left" w:pos="288"/>
          <w:tab w:val="left" w:pos="4752"/>
        </w:tabs>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940730" w:rsidTr="009E5FA9">
        <w:trPr>
          <w:trHeight w:val="233"/>
          <w:jc w:val="center"/>
        </w:trPr>
        <w:tc>
          <w:tcPr>
            <w:tcW w:w="6282" w:type="dxa"/>
            <w:shd w:val="clear" w:color="auto" w:fill="D9D9D9"/>
            <w:vAlign w:val="center"/>
          </w:tcPr>
          <w:p w:rsidR="00A95BBA" w:rsidRPr="00940730" w:rsidRDefault="00A95BBA" w:rsidP="009E5FA9">
            <w:pPr>
              <w:tabs>
                <w:tab w:val="left" w:pos="288"/>
                <w:tab w:val="left" w:pos="4752"/>
              </w:tabs>
              <w:rPr>
                <w:b/>
                <w:color w:val="auto"/>
                <w:szCs w:val="24"/>
              </w:rPr>
            </w:pPr>
            <w:r w:rsidRPr="00940730">
              <w:rPr>
                <w:b/>
                <w:color w:val="auto"/>
                <w:szCs w:val="24"/>
              </w:rPr>
              <w:t>UNFITTING CONDITION</w:t>
            </w:r>
          </w:p>
        </w:tc>
        <w:tc>
          <w:tcPr>
            <w:tcW w:w="1710" w:type="dxa"/>
            <w:shd w:val="clear" w:color="auto" w:fill="D9D9D9"/>
            <w:vAlign w:val="center"/>
          </w:tcPr>
          <w:p w:rsidR="00A95BBA" w:rsidRPr="00940730" w:rsidRDefault="00A95BBA" w:rsidP="009E5FA9">
            <w:pPr>
              <w:tabs>
                <w:tab w:val="left" w:pos="288"/>
                <w:tab w:val="left" w:pos="4752"/>
              </w:tabs>
              <w:rPr>
                <w:b/>
                <w:color w:val="auto"/>
                <w:szCs w:val="24"/>
              </w:rPr>
            </w:pPr>
            <w:r w:rsidRPr="00940730">
              <w:rPr>
                <w:b/>
                <w:color w:val="auto"/>
                <w:szCs w:val="24"/>
              </w:rPr>
              <w:t>VASRD CODE</w:t>
            </w:r>
          </w:p>
        </w:tc>
        <w:tc>
          <w:tcPr>
            <w:tcW w:w="1170" w:type="dxa"/>
            <w:shd w:val="clear" w:color="auto" w:fill="D9D9D9"/>
            <w:vAlign w:val="center"/>
          </w:tcPr>
          <w:p w:rsidR="00A95BBA" w:rsidRPr="00940730" w:rsidRDefault="00A95BBA" w:rsidP="009E5FA9">
            <w:pPr>
              <w:tabs>
                <w:tab w:val="left" w:pos="288"/>
                <w:tab w:val="left" w:pos="4752"/>
              </w:tabs>
              <w:rPr>
                <w:b/>
                <w:color w:val="auto"/>
                <w:szCs w:val="24"/>
              </w:rPr>
            </w:pPr>
            <w:r w:rsidRPr="00940730">
              <w:rPr>
                <w:b/>
                <w:color w:val="auto"/>
                <w:szCs w:val="24"/>
              </w:rPr>
              <w:t>RATING</w:t>
            </w:r>
          </w:p>
        </w:tc>
      </w:tr>
      <w:tr w:rsidR="00A95BBA" w:rsidRPr="00940730" w:rsidTr="009E5FA9">
        <w:trPr>
          <w:jc w:val="center"/>
        </w:trPr>
        <w:tc>
          <w:tcPr>
            <w:tcW w:w="6282" w:type="dxa"/>
            <w:vAlign w:val="center"/>
          </w:tcPr>
          <w:p w:rsidR="00A95BBA" w:rsidRPr="00940730" w:rsidRDefault="002C5378" w:rsidP="009E5FA9">
            <w:pPr>
              <w:tabs>
                <w:tab w:val="left" w:pos="288"/>
                <w:tab w:val="left" w:pos="4752"/>
              </w:tabs>
              <w:jc w:val="left"/>
              <w:rPr>
                <w:color w:val="auto"/>
                <w:szCs w:val="24"/>
              </w:rPr>
            </w:pPr>
            <w:r w:rsidRPr="00940730">
              <w:rPr>
                <w:color w:val="auto"/>
                <w:szCs w:val="24"/>
              </w:rPr>
              <w:t>Hepatitis C</w:t>
            </w:r>
          </w:p>
        </w:tc>
        <w:tc>
          <w:tcPr>
            <w:tcW w:w="1710" w:type="dxa"/>
            <w:vAlign w:val="center"/>
          </w:tcPr>
          <w:p w:rsidR="00A95BBA" w:rsidRPr="00940730" w:rsidRDefault="002C5378" w:rsidP="009E5FA9">
            <w:pPr>
              <w:tabs>
                <w:tab w:val="left" w:pos="288"/>
                <w:tab w:val="left" w:pos="4752"/>
              </w:tabs>
              <w:rPr>
                <w:color w:val="auto"/>
                <w:szCs w:val="24"/>
              </w:rPr>
            </w:pPr>
            <w:r w:rsidRPr="00940730">
              <w:rPr>
                <w:color w:val="auto"/>
                <w:szCs w:val="24"/>
              </w:rPr>
              <w:t>73</w:t>
            </w:r>
            <w:r w:rsidR="00F051F1" w:rsidRPr="00940730">
              <w:rPr>
                <w:color w:val="auto"/>
                <w:szCs w:val="24"/>
              </w:rPr>
              <w:t>54</w:t>
            </w:r>
          </w:p>
        </w:tc>
        <w:tc>
          <w:tcPr>
            <w:tcW w:w="1170" w:type="dxa"/>
            <w:vAlign w:val="center"/>
          </w:tcPr>
          <w:p w:rsidR="00A95BBA" w:rsidRPr="00940730" w:rsidRDefault="00505CD0" w:rsidP="009E5FA9">
            <w:pPr>
              <w:tabs>
                <w:tab w:val="left" w:pos="288"/>
                <w:tab w:val="left" w:pos="4752"/>
              </w:tabs>
              <w:rPr>
                <w:color w:val="auto"/>
                <w:szCs w:val="24"/>
              </w:rPr>
            </w:pPr>
            <w:r w:rsidRPr="00940730">
              <w:rPr>
                <w:color w:val="auto"/>
                <w:szCs w:val="24"/>
              </w:rPr>
              <w:t>20</w:t>
            </w:r>
            <w:r w:rsidR="00A95BBA" w:rsidRPr="00940730">
              <w:rPr>
                <w:color w:val="auto"/>
                <w:szCs w:val="24"/>
              </w:rPr>
              <w:t>%</w:t>
            </w:r>
          </w:p>
        </w:tc>
      </w:tr>
      <w:tr w:rsidR="00A95BBA" w:rsidRPr="00940730" w:rsidTr="009E5FA9">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940730" w:rsidRDefault="00A95BBA" w:rsidP="009E5FA9">
            <w:pPr>
              <w:tabs>
                <w:tab w:val="left" w:pos="288"/>
                <w:tab w:val="left" w:pos="4752"/>
              </w:tabs>
              <w:rPr>
                <w:b/>
                <w:color w:val="auto"/>
                <w:szCs w:val="24"/>
              </w:rPr>
            </w:pPr>
            <w:r w:rsidRPr="00940730">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940730" w:rsidRDefault="00505CD0" w:rsidP="009E5FA9">
            <w:pPr>
              <w:tabs>
                <w:tab w:val="left" w:pos="288"/>
                <w:tab w:val="left" w:pos="4752"/>
              </w:tabs>
              <w:rPr>
                <w:b/>
                <w:color w:val="auto"/>
                <w:szCs w:val="24"/>
              </w:rPr>
            </w:pPr>
            <w:r w:rsidRPr="00940730">
              <w:rPr>
                <w:b/>
                <w:color w:val="auto"/>
                <w:szCs w:val="24"/>
              </w:rPr>
              <w:t>2</w:t>
            </w:r>
            <w:r w:rsidR="00A95BBA" w:rsidRPr="00940730">
              <w:rPr>
                <w:b/>
                <w:color w:val="auto"/>
                <w:szCs w:val="24"/>
              </w:rPr>
              <w:t>0%</w:t>
            </w:r>
          </w:p>
        </w:tc>
      </w:tr>
    </w:tbl>
    <w:p w:rsidR="005B1D09" w:rsidRPr="00940730" w:rsidRDefault="005B1D09" w:rsidP="009E5FA9">
      <w:pPr>
        <w:pBdr>
          <w:bottom w:val="single" w:sz="12" w:space="1" w:color="auto"/>
        </w:pBdr>
        <w:tabs>
          <w:tab w:val="left" w:pos="288"/>
          <w:tab w:val="left" w:pos="4752"/>
        </w:tabs>
        <w:jc w:val="both"/>
        <w:rPr>
          <w:color w:val="auto"/>
        </w:rPr>
      </w:pPr>
    </w:p>
    <w:p w:rsidR="005B1D09" w:rsidRPr="00940730" w:rsidRDefault="005B1D09" w:rsidP="009E5FA9">
      <w:pPr>
        <w:jc w:val="both"/>
        <w:rPr>
          <w:color w:val="auto"/>
          <w:szCs w:val="24"/>
        </w:rPr>
      </w:pPr>
    </w:p>
    <w:p w:rsidR="00D91DA6" w:rsidRPr="00940730" w:rsidRDefault="00FB1725" w:rsidP="009E5FA9">
      <w:pPr>
        <w:tabs>
          <w:tab w:val="left" w:pos="288"/>
          <w:tab w:val="left" w:pos="4752"/>
        </w:tabs>
        <w:jc w:val="both"/>
        <w:rPr>
          <w:color w:val="auto"/>
        </w:rPr>
      </w:pPr>
      <w:r w:rsidRPr="00940730">
        <w:rPr>
          <w:color w:val="auto"/>
        </w:rPr>
        <w:t>The following documentary evidence was considered:</w:t>
      </w:r>
    </w:p>
    <w:p w:rsidR="00EB5EFD" w:rsidRPr="00940730" w:rsidRDefault="00EB5EFD" w:rsidP="009E5FA9">
      <w:pPr>
        <w:tabs>
          <w:tab w:val="left" w:pos="288"/>
          <w:tab w:val="left" w:pos="4752"/>
        </w:tabs>
        <w:jc w:val="both"/>
        <w:rPr>
          <w:color w:val="auto"/>
        </w:rPr>
      </w:pPr>
    </w:p>
    <w:p w:rsidR="00114F20" w:rsidRPr="00940730" w:rsidRDefault="00FB1725" w:rsidP="009E5FA9">
      <w:pPr>
        <w:tabs>
          <w:tab w:val="left" w:pos="288"/>
          <w:tab w:val="left" w:pos="4752"/>
        </w:tabs>
        <w:jc w:val="both"/>
        <w:rPr>
          <w:color w:val="auto"/>
        </w:rPr>
      </w:pPr>
      <w:r w:rsidRPr="00940730">
        <w:rPr>
          <w:color w:val="auto"/>
        </w:rPr>
        <w:t xml:space="preserve">Exhibit A.  DD Form </w:t>
      </w:r>
      <w:proofErr w:type="gramStart"/>
      <w:r w:rsidRPr="00940730">
        <w:rPr>
          <w:color w:val="auto"/>
        </w:rPr>
        <w:t>294,</w:t>
      </w:r>
      <w:proofErr w:type="gramEnd"/>
      <w:r w:rsidRPr="00940730">
        <w:rPr>
          <w:color w:val="auto"/>
        </w:rPr>
        <w:t xml:space="preserve"> </w:t>
      </w:r>
      <w:r w:rsidRPr="00940730">
        <w:rPr>
          <w:color w:val="auto"/>
          <w:szCs w:val="24"/>
        </w:rPr>
        <w:t>dated 20</w:t>
      </w:r>
      <w:r w:rsidR="001215DF" w:rsidRPr="00940730">
        <w:rPr>
          <w:color w:val="auto"/>
          <w:szCs w:val="24"/>
        </w:rPr>
        <w:t>1</w:t>
      </w:r>
      <w:r w:rsidR="002C5378" w:rsidRPr="00940730">
        <w:rPr>
          <w:color w:val="auto"/>
          <w:szCs w:val="24"/>
        </w:rPr>
        <w:t>10323</w:t>
      </w:r>
      <w:r w:rsidRPr="00940730">
        <w:rPr>
          <w:color w:val="auto"/>
        </w:rPr>
        <w:t>, w/</w:t>
      </w:r>
      <w:proofErr w:type="spellStart"/>
      <w:r w:rsidRPr="00940730">
        <w:rPr>
          <w:color w:val="auto"/>
        </w:rPr>
        <w:t>atchs</w:t>
      </w:r>
      <w:proofErr w:type="spellEnd"/>
      <w:r w:rsidRPr="00940730">
        <w:rPr>
          <w:color w:val="auto"/>
        </w:rPr>
        <w:t>.</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C948BE">
        <w:rPr>
          <w:color w:val="000000" w:themeColor="text1"/>
          <w:szCs w:val="24"/>
        </w:rPr>
        <w:t>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C948BE"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948BE" w:rsidRDefault="00C948BE">
      <w:pPr>
        <w:rPr>
          <w:color w:val="000000" w:themeColor="text1"/>
          <w:szCs w:val="24"/>
        </w:rPr>
      </w:pPr>
      <w:r>
        <w:rPr>
          <w:color w:val="000000" w:themeColor="text1"/>
          <w:szCs w:val="24"/>
        </w:rPr>
        <w:br w:type="page"/>
      </w:r>
    </w:p>
    <w:p w:rsidR="00C948BE" w:rsidRDefault="00C948BE" w:rsidP="00C948BE">
      <w:pPr>
        <w:sectPr w:rsidR="00C948BE">
          <w:pgSz w:w="12240" w:h="15840"/>
          <w:pgMar w:top="2160" w:right="1440" w:bottom="1440" w:left="1440" w:header="720" w:footer="720" w:gutter="0"/>
          <w:cols w:space="720"/>
        </w:sectPr>
      </w:pPr>
    </w:p>
    <w:p w:rsidR="00C948BE" w:rsidRDefault="00C948BE" w:rsidP="00C948BE">
      <w:pPr>
        <w:pStyle w:val="Header"/>
        <w:tabs>
          <w:tab w:val="left" w:pos="720"/>
        </w:tabs>
        <w:jc w:val="left"/>
      </w:pPr>
      <w:r>
        <w:lastRenderedPageBreak/>
        <w:t>SFMR-RB</w:t>
      </w:r>
      <w:r>
        <w:tab/>
      </w:r>
      <w:r>
        <w:tab/>
      </w:r>
      <w:r>
        <w:tab/>
      </w:r>
      <w:r>
        <w:tab/>
      </w:r>
      <w:r>
        <w:tab/>
      </w:r>
      <w:r>
        <w:tab/>
      </w:r>
      <w:r>
        <w:tab/>
      </w:r>
      <w:r>
        <w:tab/>
      </w:r>
      <w:r>
        <w:tab/>
      </w:r>
    </w:p>
    <w:p w:rsidR="00C948BE" w:rsidRDefault="00C948BE" w:rsidP="00C948BE">
      <w:pPr>
        <w:pStyle w:val="Header"/>
        <w:tabs>
          <w:tab w:val="left" w:pos="720"/>
        </w:tabs>
        <w:jc w:val="left"/>
      </w:pPr>
    </w:p>
    <w:p w:rsidR="00C948BE" w:rsidRDefault="00C948BE" w:rsidP="00C948BE">
      <w:pPr>
        <w:jc w:val="left"/>
      </w:pPr>
    </w:p>
    <w:p w:rsidR="00C948BE" w:rsidRDefault="00C948BE" w:rsidP="00C948BE">
      <w:pPr>
        <w:jc w:val="left"/>
      </w:pPr>
      <w:r>
        <w:t xml:space="preserve">MEMORANDUM FOR Commander, US Army Physical Disability Agency </w:t>
      </w:r>
    </w:p>
    <w:p w:rsidR="00C948BE" w:rsidRDefault="00C948BE" w:rsidP="00C948BE">
      <w:pPr>
        <w:jc w:val="left"/>
      </w:pPr>
      <w:r>
        <w:t>(TAPD-ZB /), 2900 Crystal Drive, Suite 300, Arlington, VA  22202</w:t>
      </w:r>
    </w:p>
    <w:p w:rsidR="00C948BE" w:rsidRDefault="00C948BE" w:rsidP="00C948BE">
      <w:pPr>
        <w:jc w:val="left"/>
      </w:pPr>
    </w:p>
    <w:p w:rsidR="00C948BE" w:rsidRDefault="00C948BE" w:rsidP="00C948BE">
      <w:pPr>
        <w:ind w:right="-180"/>
        <w:jc w:val="left"/>
      </w:pPr>
      <w:r>
        <w:t>SUBJECT:  Department of Defense Physical Disability Board of Review Recommendation for XXXXXXXXXX, AR20120007692 (PD201100263)</w:t>
      </w:r>
    </w:p>
    <w:p w:rsidR="00C948BE" w:rsidRDefault="00C948BE" w:rsidP="00C948BE">
      <w:pPr>
        <w:pStyle w:val="Header"/>
        <w:tabs>
          <w:tab w:val="left" w:pos="720"/>
        </w:tabs>
        <w:jc w:val="left"/>
      </w:pPr>
    </w:p>
    <w:p w:rsidR="00C948BE" w:rsidRDefault="00C948BE" w:rsidP="00C948BE">
      <w:pPr>
        <w:jc w:val="left"/>
      </w:pPr>
    </w:p>
    <w:p w:rsidR="00C948BE" w:rsidRDefault="00C948BE" w:rsidP="00C948BE">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C948BE" w:rsidRDefault="00C948BE" w:rsidP="00C948BE">
      <w:pPr>
        <w:jc w:val="left"/>
      </w:pPr>
      <w:r>
        <w:t>This decision is final.  The individual’s estate, counsel (if any), and any Members of Congress who have shown interest in this application have been notified of this decision by mail.</w:t>
      </w:r>
    </w:p>
    <w:p w:rsidR="00C948BE" w:rsidRDefault="00C948BE" w:rsidP="00C948BE">
      <w:pPr>
        <w:jc w:val="left"/>
      </w:pPr>
    </w:p>
    <w:p w:rsidR="00C948BE" w:rsidRDefault="00C948BE" w:rsidP="00C948BE">
      <w:pPr>
        <w:jc w:val="left"/>
      </w:pPr>
      <w:r>
        <w:t xml:space="preserve"> BY ORDER OF THE SECRETARY OF THE ARMY:</w:t>
      </w:r>
    </w:p>
    <w:p w:rsidR="00C948BE" w:rsidRDefault="00C948BE" w:rsidP="00C948BE">
      <w:pPr>
        <w:jc w:val="left"/>
      </w:pPr>
    </w:p>
    <w:p w:rsidR="00C948BE" w:rsidRDefault="00C948BE" w:rsidP="00C948BE">
      <w:pPr>
        <w:jc w:val="left"/>
      </w:pPr>
    </w:p>
    <w:p w:rsidR="00C948BE" w:rsidRDefault="00C948BE" w:rsidP="00C948BE">
      <w:pPr>
        <w:pStyle w:val="Header"/>
        <w:tabs>
          <w:tab w:val="left" w:pos="720"/>
        </w:tabs>
        <w:jc w:val="left"/>
      </w:pPr>
    </w:p>
    <w:p w:rsidR="00C948BE" w:rsidRDefault="00C948BE" w:rsidP="00C948BE">
      <w:pPr>
        <w:jc w:val="left"/>
      </w:pPr>
    </w:p>
    <w:p w:rsidR="00C948BE" w:rsidRDefault="00C948BE" w:rsidP="00C948BE">
      <w:pPr>
        <w:jc w:val="left"/>
      </w:pPr>
      <w:bookmarkStart w:id="0" w:name="OLE_LINK4"/>
      <w:bookmarkStart w:id="1" w:name="OLE_LINK3"/>
      <w:r>
        <w:t>Encl</w:t>
      </w:r>
      <w:r>
        <w:tab/>
      </w:r>
      <w:r>
        <w:tab/>
      </w:r>
      <w:r>
        <w:tab/>
      </w:r>
      <w:r>
        <w:tab/>
      </w:r>
      <w:r>
        <w:tab/>
      </w:r>
      <w:r>
        <w:tab/>
        <w:t xml:space="preserve">     XXXXXXXXXX</w:t>
      </w:r>
    </w:p>
    <w:p w:rsidR="00C948BE" w:rsidRDefault="00C948BE" w:rsidP="00C948BE">
      <w:pPr>
        <w:jc w:val="left"/>
      </w:pPr>
      <w:r>
        <w:tab/>
      </w:r>
      <w:r>
        <w:tab/>
      </w:r>
      <w:r>
        <w:tab/>
      </w:r>
      <w:r>
        <w:tab/>
      </w:r>
      <w:r>
        <w:tab/>
      </w:r>
      <w:r>
        <w:tab/>
        <w:t xml:space="preserve">     Deputy Assistant Secretary</w:t>
      </w:r>
    </w:p>
    <w:p w:rsidR="00C948BE" w:rsidRDefault="00C948BE" w:rsidP="00C948BE">
      <w:pPr>
        <w:jc w:val="left"/>
      </w:pPr>
      <w:r>
        <w:tab/>
      </w:r>
      <w:r>
        <w:tab/>
      </w:r>
      <w:r>
        <w:tab/>
      </w:r>
      <w:r>
        <w:tab/>
      </w:r>
      <w:r>
        <w:tab/>
      </w:r>
      <w:r>
        <w:tab/>
        <w:t xml:space="preserve">         (Army Review Boards)</w:t>
      </w:r>
      <w:bookmarkEnd w:id="0"/>
      <w:bookmarkEnd w:id="1"/>
    </w:p>
    <w:p w:rsidR="00C948BE" w:rsidRDefault="00C948BE" w:rsidP="00C948BE">
      <w:pPr>
        <w:jc w:val="left"/>
      </w:pPr>
    </w:p>
    <w:p w:rsidR="00C948BE" w:rsidRDefault="00C948BE" w:rsidP="00C948BE">
      <w:pPr>
        <w:jc w:val="left"/>
      </w:pPr>
      <w:r>
        <w:t xml:space="preserve">CF: </w:t>
      </w:r>
    </w:p>
    <w:p w:rsidR="00C948BE" w:rsidRDefault="00C948BE" w:rsidP="00C948BE">
      <w:pPr>
        <w:jc w:val="left"/>
      </w:pPr>
      <w:r>
        <w:t xml:space="preserve">(  ) </w:t>
      </w:r>
      <w:proofErr w:type="spellStart"/>
      <w:proofErr w:type="gramStart"/>
      <w:r>
        <w:t>DoD</w:t>
      </w:r>
      <w:proofErr w:type="spellEnd"/>
      <w:proofErr w:type="gramEnd"/>
      <w:r>
        <w:t xml:space="preserve"> PDBR</w:t>
      </w:r>
    </w:p>
    <w:p w:rsidR="00C948BE" w:rsidRDefault="00C948BE" w:rsidP="00C948BE">
      <w:pPr>
        <w:jc w:val="left"/>
      </w:pPr>
      <w:r>
        <w:t>(  ) DVA</w:t>
      </w:r>
    </w:p>
    <w:p w:rsidR="00C948BE" w:rsidRDefault="00C948BE" w:rsidP="00C948BE">
      <w:pPr>
        <w:jc w:val="left"/>
      </w:pPr>
    </w:p>
    <w:p w:rsidR="00E3077F" w:rsidRDefault="00E3077F" w:rsidP="00C948BE">
      <w:pPr>
        <w:tabs>
          <w:tab w:val="left" w:pos="0"/>
          <w:tab w:val="left" w:pos="4320"/>
        </w:tabs>
        <w:jc w:val="left"/>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B3" w:rsidRDefault="005B50B3">
      <w:r>
        <w:separator/>
      </w:r>
    </w:p>
  </w:endnote>
  <w:endnote w:type="continuationSeparator" w:id="0">
    <w:p w:rsidR="005B50B3" w:rsidRDefault="005B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27036" w:rsidRPr="00374247" w:rsidRDefault="00727036" w:rsidP="00374247">
        <w:pPr>
          <w:pStyle w:val="Footer"/>
          <w:ind w:firstLine="4320"/>
          <w:rPr>
            <w:color w:val="auto"/>
            <w:szCs w:val="24"/>
          </w:rPr>
        </w:pPr>
        <w:r w:rsidRPr="00374247">
          <w:rPr>
            <w:color w:val="auto"/>
            <w:szCs w:val="24"/>
          </w:rPr>
          <w:t xml:space="preserve">   </w:t>
        </w:r>
        <w:r w:rsidR="00F25F3F" w:rsidRPr="00374247">
          <w:rPr>
            <w:color w:val="auto"/>
            <w:szCs w:val="24"/>
          </w:rPr>
          <w:fldChar w:fldCharType="begin"/>
        </w:r>
        <w:r w:rsidRPr="00374247">
          <w:rPr>
            <w:color w:val="auto"/>
            <w:szCs w:val="24"/>
          </w:rPr>
          <w:instrText xml:space="preserve"> PAGE   \* MERGEFORMAT </w:instrText>
        </w:r>
        <w:r w:rsidR="00F25F3F" w:rsidRPr="00374247">
          <w:rPr>
            <w:color w:val="auto"/>
            <w:szCs w:val="24"/>
          </w:rPr>
          <w:fldChar w:fldCharType="separate"/>
        </w:r>
        <w:r w:rsidR="00C948BE" w:rsidRPr="00C948BE">
          <w:rPr>
            <w:noProof/>
            <w:color w:val="auto"/>
          </w:rPr>
          <w:t>5</w:t>
        </w:r>
        <w:r w:rsidR="00F25F3F" w:rsidRPr="00374247">
          <w:rPr>
            <w:color w:val="auto"/>
            <w:szCs w:val="24"/>
          </w:rPr>
          <w:fldChar w:fldCharType="end"/>
        </w:r>
        <w:r w:rsidRPr="00374247">
          <w:rPr>
            <w:color w:val="auto"/>
            <w:szCs w:val="24"/>
          </w:rPr>
          <w:t xml:space="preserve">                                                           </w:t>
        </w:r>
        <w:r w:rsidRPr="002C5378">
          <w:rPr>
            <w:color w:val="auto"/>
            <w:szCs w:val="24"/>
          </w:rPr>
          <w:t>PD1100</w:t>
        </w:r>
        <w:r>
          <w:rPr>
            <w:color w:val="auto"/>
            <w:szCs w:val="24"/>
          </w:rPr>
          <w:t>263</w:t>
        </w:r>
      </w:p>
    </w:sdtContent>
  </w:sdt>
  <w:p w:rsidR="00727036" w:rsidRPr="00684CE6" w:rsidRDefault="0072703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B3" w:rsidRDefault="005B50B3">
      <w:r>
        <w:separator/>
      </w:r>
    </w:p>
  </w:footnote>
  <w:footnote w:type="continuationSeparator" w:id="0">
    <w:p w:rsidR="005B50B3" w:rsidRDefault="005B5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7557"/>
    <w:rsid w:val="00050BA8"/>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2FDD"/>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1401"/>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3E30"/>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4DD"/>
    <w:rsid w:val="001B755A"/>
    <w:rsid w:val="001B7C8C"/>
    <w:rsid w:val="001C051D"/>
    <w:rsid w:val="001C0688"/>
    <w:rsid w:val="001C0932"/>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5B67"/>
    <w:rsid w:val="002060B6"/>
    <w:rsid w:val="002066B5"/>
    <w:rsid w:val="00210EAC"/>
    <w:rsid w:val="00211612"/>
    <w:rsid w:val="002119B6"/>
    <w:rsid w:val="00212389"/>
    <w:rsid w:val="00212B1F"/>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84A"/>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0C41"/>
    <w:rsid w:val="0025183C"/>
    <w:rsid w:val="00252351"/>
    <w:rsid w:val="002528EC"/>
    <w:rsid w:val="00253EAA"/>
    <w:rsid w:val="00255049"/>
    <w:rsid w:val="00257538"/>
    <w:rsid w:val="00257AFF"/>
    <w:rsid w:val="00257DE5"/>
    <w:rsid w:val="00260531"/>
    <w:rsid w:val="00260B9A"/>
    <w:rsid w:val="00262EA5"/>
    <w:rsid w:val="0026318D"/>
    <w:rsid w:val="002635BC"/>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378"/>
    <w:rsid w:val="002C5D9D"/>
    <w:rsid w:val="002C5F10"/>
    <w:rsid w:val="002C6E5B"/>
    <w:rsid w:val="002D08F3"/>
    <w:rsid w:val="002D18B4"/>
    <w:rsid w:val="002D2058"/>
    <w:rsid w:val="002D231A"/>
    <w:rsid w:val="002D457D"/>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3907"/>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2B10"/>
    <w:rsid w:val="00322E11"/>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1C00"/>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BA7"/>
    <w:rsid w:val="00375CF1"/>
    <w:rsid w:val="0037628C"/>
    <w:rsid w:val="00376A07"/>
    <w:rsid w:val="00376B81"/>
    <w:rsid w:val="00376E08"/>
    <w:rsid w:val="00377BD2"/>
    <w:rsid w:val="00380FD4"/>
    <w:rsid w:val="00381E16"/>
    <w:rsid w:val="003821E1"/>
    <w:rsid w:val="00383234"/>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8DE"/>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399"/>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B3"/>
    <w:rsid w:val="004D42CB"/>
    <w:rsid w:val="004D6E90"/>
    <w:rsid w:val="004D6F2B"/>
    <w:rsid w:val="004E0248"/>
    <w:rsid w:val="004E21A3"/>
    <w:rsid w:val="004E32EA"/>
    <w:rsid w:val="004E3517"/>
    <w:rsid w:val="004E6866"/>
    <w:rsid w:val="004F0C58"/>
    <w:rsid w:val="004F3222"/>
    <w:rsid w:val="004F3639"/>
    <w:rsid w:val="004F3B51"/>
    <w:rsid w:val="004F3BFA"/>
    <w:rsid w:val="004F4E3C"/>
    <w:rsid w:val="004F5A1A"/>
    <w:rsid w:val="004F77A3"/>
    <w:rsid w:val="005000AB"/>
    <w:rsid w:val="00500EAF"/>
    <w:rsid w:val="00500F3C"/>
    <w:rsid w:val="005025EE"/>
    <w:rsid w:val="00503401"/>
    <w:rsid w:val="00503DDF"/>
    <w:rsid w:val="00503DFD"/>
    <w:rsid w:val="00505524"/>
    <w:rsid w:val="005058D5"/>
    <w:rsid w:val="00505CD0"/>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9D3"/>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29"/>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0B3"/>
    <w:rsid w:val="005B5B3D"/>
    <w:rsid w:val="005B5E8F"/>
    <w:rsid w:val="005B64CF"/>
    <w:rsid w:val="005B72DA"/>
    <w:rsid w:val="005C0E87"/>
    <w:rsid w:val="005C1398"/>
    <w:rsid w:val="005C16F3"/>
    <w:rsid w:val="005C2525"/>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57A"/>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283"/>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701"/>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464"/>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2493"/>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036"/>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54F7"/>
    <w:rsid w:val="00766C87"/>
    <w:rsid w:val="00771043"/>
    <w:rsid w:val="007715E7"/>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398"/>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E11"/>
    <w:rsid w:val="007D0292"/>
    <w:rsid w:val="007D03FF"/>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7A7"/>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6E8"/>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37C8"/>
    <w:rsid w:val="008541EF"/>
    <w:rsid w:val="00856428"/>
    <w:rsid w:val="00856AC7"/>
    <w:rsid w:val="00856FA4"/>
    <w:rsid w:val="0085738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48A"/>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459"/>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0087"/>
    <w:rsid w:val="008D1484"/>
    <w:rsid w:val="008D29E7"/>
    <w:rsid w:val="008D466C"/>
    <w:rsid w:val="008D4DDE"/>
    <w:rsid w:val="008D5104"/>
    <w:rsid w:val="008D75F4"/>
    <w:rsid w:val="008D795D"/>
    <w:rsid w:val="008D7B07"/>
    <w:rsid w:val="008E0D8F"/>
    <w:rsid w:val="008E0F4E"/>
    <w:rsid w:val="008E1E94"/>
    <w:rsid w:val="008E2D99"/>
    <w:rsid w:val="008E30D4"/>
    <w:rsid w:val="008E38B0"/>
    <w:rsid w:val="008E3C90"/>
    <w:rsid w:val="008E4091"/>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0730"/>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B7D78"/>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DC3"/>
    <w:rsid w:val="009E09D0"/>
    <w:rsid w:val="009E1181"/>
    <w:rsid w:val="009E1283"/>
    <w:rsid w:val="009E3A7F"/>
    <w:rsid w:val="009E4C9B"/>
    <w:rsid w:val="009E4DFC"/>
    <w:rsid w:val="009E5789"/>
    <w:rsid w:val="009E57B1"/>
    <w:rsid w:val="009E5FA9"/>
    <w:rsid w:val="009E6379"/>
    <w:rsid w:val="009F020F"/>
    <w:rsid w:val="009F3B63"/>
    <w:rsid w:val="009F43E2"/>
    <w:rsid w:val="009F4D4B"/>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458B"/>
    <w:rsid w:val="00A37B8F"/>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14DD"/>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2FE"/>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07B30"/>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C9C"/>
    <w:rsid w:val="00B83F87"/>
    <w:rsid w:val="00B8478F"/>
    <w:rsid w:val="00B84F93"/>
    <w:rsid w:val="00B91676"/>
    <w:rsid w:val="00B9322B"/>
    <w:rsid w:val="00B93640"/>
    <w:rsid w:val="00B955D5"/>
    <w:rsid w:val="00B95833"/>
    <w:rsid w:val="00BA1824"/>
    <w:rsid w:val="00BA2D98"/>
    <w:rsid w:val="00BA2F0C"/>
    <w:rsid w:val="00BA30D1"/>
    <w:rsid w:val="00BA30E1"/>
    <w:rsid w:val="00BA3B29"/>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4E3C"/>
    <w:rsid w:val="00BC5860"/>
    <w:rsid w:val="00BC7F82"/>
    <w:rsid w:val="00BD1844"/>
    <w:rsid w:val="00BD2A49"/>
    <w:rsid w:val="00BD3683"/>
    <w:rsid w:val="00BD40AB"/>
    <w:rsid w:val="00BD40DE"/>
    <w:rsid w:val="00BD4CA1"/>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DA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3A49"/>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570A4"/>
    <w:rsid w:val="00C60F23"/>
    <w:rsid w:val="00C6170B"/>
    <w:rsid w:val="00C62EB2"/>
    <w:rsid w:val="00C63431"/>
    <w:rsid w:val="00C64C87"/>
    <w:rsid w:val="00C65414"/>
    <w:rsid w:val="00C665FE"/>
    <w:rsid w:val="00C704CB"/>
    <w:rsid w:val="00C71BEC"/>
    <w:rsid w:val="00C73942"/>
    <w:rsid w:val="00C73A83"/>
    <w:rsid w:val="00C74D3A"/>
    <w:rsid w:val="00C752F3"/>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8BE"/>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6BDF"/>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80"/>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4A96"/>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4BBB"/>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5D7F"/>
    <w:rsid w:val="00DD64E0"/>
    <w:rsid w:val="00DD7732"/>
    <w:rsid w:val="00DD775C"/>
    <w:rsid w:val="00DD7BE0"/>
    <w:rsid w:val="00DE0C67"/>
    <w:rsid w:val="00DE3AAD"/>
    <w:rsid w:val="00DE598A"/>
    <w:rsid w:val="00DE6952"/>
    <w:rsid w:val="00DE6C6C"/>
    <w:rsid w:val="00DE6FBE"/>
    <w:rsid w:val="00DE7A7D"/>
    <w:rsid w:val="00DE7E74"/>
    <w:rsid w:val="00DF071B"/>
    <w:rsid w:val="00DF097E"/>
    <w:rsid w:val="00DF1A4B"/>
    <w:rsid w:val="00DF4D54"/>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B27"/>
    <w:rsid w:val="00E46EF3"/>
    <w:rsid w:val="00E47370"/>
    <w:rsid w:val="00E473E9"/>
    <w:rsid w:val="00E47B47"/>
    <w:rsid w:val="00E50BEB"/>
    <w:rsid w:val="00E53460"/>
    <w:rsid w:val="00E548FA"/>
    <w:rsid w:val="00E55CD9"/>
    <w:rsid w:val="00E57703"/>
    <w:rsid w:val="00E57BF5"/>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2FF2"/>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5E47"/>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6E0"/>
    <w:rsid w:val="00F039A8"/>
    <w:rsid w:val="00F0424D"/>
    <w:rsid w:val="00F04957"/>
    <w:rsid w:val="00F051F1"/>
    <w:rsid w:val="00F053F0"/>
    <w:rsid w:val="00F05807"/>
    <w:rsid w:val="00F06451"/>
    <w:rsid w:val="00F07052"/>
    <w:rsid w:val="00F0706C"/>
    <w:rsid w:val="00F11EBE"/>
    <w:rsid w:val="00F12293"/>
    <w:rsid w:val="00F12BA8"/>
    <w:rsid w:val="00F12D7A"/>
    <w:rsid w:val="00F130D0"/>
    <w:rsid w:val="00F13695"/>
    <w:rsid w:val="00F13AC6"/>
    <w:rsid w:val="00F14933"/>
    <w:rsid w:val="00F1516A"/>
    <w:rsid w:val="00F15EE5"/>
    <w:rsid w:val="00F171F9"/>
    <w:rsid w:val="00F1737C"/>
    <w:rsid w:val="00F173AA"/>
    <w:rsid w:val="00F22A26"/>
    <w:rsid w:val="00F24072"/>
    <w:rsid w:val="00F25F3F"/>
    <w:rsid w:val="00F26432"/>
    <w:rsid w:val="00F3197A"/>
    <w:rsid w:val="00F32139"/>
    <w:rsid w:val="00F33CF0"/>
    <w:rsid w:val="00F33D56"/>
    <w:rsid w:val="00F34E08"/>
    <w:rsid w:val="00F41D91"/>
    <w:rsid w:val="00F41F52"/>
    <w:rsid w:val="00F41FA1"/>
    <w:rsid w:val="00F42363"/>
    <w:rsid w:val="00F4268B"/>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405"/>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C948BE"/>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875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48CC-6DEA-40BD-953C-5ED232A1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3</cp:revision>
  <cp:lastPrinted>2012-04-19T14:38:00Z</cp:lastPrinted>
  <dcterms:created xsi:type="dcterms:W3CDTF">2012-05-22T15:04:00Z</dcterms:created>
  <dcterms:modified xsi:type="dcterms:W3CDTF">2012-05-23T16:17:00Z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