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396779" w:rsidRDefault="00540BEF" w:rsidP="00510F9C">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RECORD OF PROCEEDINGS</w:t>
      </w:r>
    </w:p>
    <w:p w:rsidR="00540BEF" w:rsidRPr="00396779" w:rsidRDefault="00540BEF" w:rsidP="00510F9C">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PHYSICAL DISABILITY BOARD OF REVIEW</w:t>
      </w:r>
    </w:p>
    <w:p w:rsidR="00540BEF" w:rsidRPr="00396779" w:rsidRDefault="00540BEF" w:rsidP="00510F9C">
      <w:pPr>
        <w:tabs>
          <w:tab w:val="left" w:pos="288"/>
          <w:tab w:val="left" w:pos="4752"/>
        </w:tabs>
        <w:spacing w:line="240" w:lineRule="exact"/>
        <w:jc w:val="both"/>
        <w:rPr>
          <w:rFonts w:asciiTheme="minorHAnsi" w:hAnsiTheme="minorHAnsi"/>
          <w:caps/>
          <w:color w:val="auto"/>
        </w:rPr>
      </w:pPr>
    </w:p>
    <w:p w:rsidR="00E0346A" w:rsidRDefault="00F629C0" w:rsidP="000E2D98">
      <w:pPr>
        <w:tabs>
          <w:tab w:val="left" w:pos="288"/>
          <w:tab w:val="left" w:pos="4752"/>
          <w:tab w:val="left" w:pos="6120"/>
          <w:tab w:val="left" w:pos="9270"/>
        </w:tabs>
        <w:spacing w:line="240" w:lineRule="exact"/>
        <w:jc w:val="both"/>
        <w:rPr>
          <w:rFonts w:asciiTheme="minorHAnsi" w:hAnsiTheme="minorHAnsi"/>
          <w:caps/>
          <w:color w:val="auto"/>
        </w:rPr>
      </w:pPr>
      <w:r w:rsidRPr="00FD6C41">
        <w:rPr>
          <w:rFonts w:asciiTheme="minorHAnsi" w:hAnsiTheme="minorHAnsi"/>
          <w:caps/>
          <w:color w:val="auto"/>
        </w:rPr>
        <w:t xml:space="preserve">NAME: </w:t>
      </w:r>
      <w:r>
        <w:rPr>
          <w:rFonts w:asciiTheme="minorHAnsi" w:hAnsiTheme="minorHAnsi"/>
          <w:caps/>
          <w:color w:val="auto"/>
        </w:rPr>
        <w:t xml:space="preserve"> </w:t>
      </w:r>
      <w:r w:rsidR="00A30C6C">
        <w:rPr>
          <w:rFonts w:asciiTheme="minorHAnsi" w:hAnsiTheme="minorHAnsi"/>
          <w:caps/>
          <w:color w:val="auto"/>
        </w:rPr>
        <w:t>XXXXXXXXXXXXX</w:t>
      </w:r>
      <w:r w:rsidR="004216DA">
        <w:rPr>
          <w:rFonts w:asciiTheme="minorHAnsi" w:hAnsiTheme="minorHAnsi"/>
          <w:caps/>
          <w:color w:val="auto"/>
        </w:rPr>
        <w:t xml:space="preserve">             </w:t>
      </w:r>
      <w:r w:rsidR="00332DE3">
        <w:rPr>
          <w:rFonts w:asciiTheme="minorHAnsi" w:hAnsiTheme="minorHAnsi"/>
          <w:caps/>
          <w:color w:val="auto"/>
        </w:rPr>
        <w:t xml:space="preserve"> </w:t>
      </w:r>
      <w:r w:rsidR="004216DA">
        <w:rPr>
          <w:rFonts w:asciiTheme="minorHAnsi" w:hAnsiTheme="minorHAnsi"/>
          <w:caps/>
          <w:color w:val="auto"/>
        </w:rPr>
        <w:t xml:space="preserve">  </w:t>
      </w:r>
      <w:r w:rsidR="00057019">
        <w:rPr>
          <w:rFonts w:asciiTheme="minorHAnsi" w:hAnsiTheme="minorHAnsi"/>
          <w:caps/>
          <w:color w:val="auto"/>
        </w:rPr>
        <w:tab/>
      </w:r>
      <w:r w:rsidR="00057019">
        <w:rPr>
          <w:rFonts w:asciiTheme="minorHAnsi" w:hAnsiTheme="minorHAnsi"/>
          <w:caps/>
          <w:color w:val="auto"/>
        </w:rPr>
        <w:tab/>
      </w:r>
      <w:r w:rsidRPr="00FD6C41">
        <w:rPr>
          <w:rFonts w:asciiTheme="minorHAnsi" w:hAnsiTheme="minorHAnsi"/>
          <w:caps/>
          <w:color w:val="auto"/>
        </w:rPr>
        <w:t>BRANCH OF SERVICE</w:t>
      </w:r>
      <w:r w:rsidR="00E549CA">
        <w:rPr>
          <w:rFonts w:asciiTheme="minorHAnsi" w:hAnsiTheme="minorHAnsi"/>
          <w:caps/>
          <w:color w:val="auto"/>
        </w:rPr>
        <w:t>:</w:t>
      </w:r>
      <w:r w:rsidR="00E549CA" w:rsidRPr="00E549CA">
        <w:rPr>
          <w:rFonts w:asciiTheme="minorHAnsi" w:hAnsiTheme="minorHAnsi"/>
          <w:caps/>
          <w:color w:val="auto"/>
        </w:rPr>
        <w:t xml:space="preserve"> </w:t>
      </w:r>
      <w:r w:rsidR="005B10AC">
        <w:rPr>
          <w:rFonts w:asciiTheme="minorHAnsi" w:hAnsiTheme="minorHAnsi"/>
          <w:caps/>
          <w:color w:val="auto"/>
        </w:rPr>
        <w:t xml:space="preserve"> </w:t>
      </w:r>
      <w:r w:rsidR="00E549CA" w:rsidRPr="002C539D">
        <w:rPr>
          <w:rFonts w:asciiTheme="minorHAnsi" w:hAnsiTheme="minorHAnsi"/>
          <w:caps/>
          <w:color w:val="auto"/>
        </w:rPr>
        <w:t>AIR FORCE</w:t>
      </w:r>
    </w:p>
    <w:p w:rsidR="00DE3AAD" w:rsidRDefault="00012733" w:rsidP="000E2D98">
      <w:pPr>
        <w:tabs>
          <w:tab w:val="left" w:pos="288"/>
          <w:tab w:val="left" w:pos="6120"/>
          <w:tab w:val="left" w:pos="9270"/>
        </w:tabs>
        <w:spacing w:line="240" w:lineRule="exact"/>
        <w:jc w:val="both"/>
        <w:rPr>
          <w:rFonts w:asciiTheme="minorHAnsi" w:hAnsiTheme="minorHAnsi"/>
          <w:caps/>
          <w:color w:val="auto"/>
        </w:rPr>
      </w:pPr>
      <w:r>
        <w:rPr>
          <w:rFonts w:asciiTheme="minorHAnsi" w:hAnsiTheme="minorHAnsi"/>
          <w:caps/>
          <w:color w:val="auto"/>
        </w:rPr>
        <w:t>C</w:t>
      </w:r>
      <w:r w:rsidR="00DE3AAD" w:rsidRPr="00FD6C41">
        <w:rPr>
          <w:rFonts w:asciiTheme="minorHAnsi" w:hAnsiTheme="minorHAnsi"/>
          <w:caps/>
          <w:color w:val="auto"/>
        </w:rPr>
        <w:t xml:space="preserve">ASE NUMBER: </w:t>
      </w:r>
      <w:r w:rsidR="00DE3AAD">
        <w:rPr>
          <w:rFonts w:asciiTheme="minorHAnsi" w:hAnsiTheme="minorHAnsi"/>
          <w:caps/>
          <w:color w:val="auto"/>
        </w:rPr>
        <w:t xml:space="preserve"> </w:t>
      </w:r>
      <w:r w:rsidR="00DE3AAD" w:rsidRPr="00FD6C41">
        <w:rPr>
          <w:rFonts w:asciiTheme="minorHAnsi" w:hAnsiTheme="minorHAnsi"/>
          <w:caps/>
          <w:color w:val="auto"/>
        </w:rPr>
        <w:t>PD</w:t>
      </w:r>
      <w:r w:rsidR="00E549CA">
        <w:rPr>
          <w:rFonts w:asciiTheme="minorHAnsi" w:hAnsiTheme="minorHAnsi"/>
          <w:caps/>
          <w:color w:val="auto"/>
        </w:rPr>
        <w:t>1100239</w:t>
      </w:r>
      <w:r w:rsidR="00DE3AAD" w:rsidRPr="00DE3AAD">
        <w:rPr>
          <w:rFonts w:asciiTheme="minorHAnsi" w:hAnsiTheme="minorHAnsi"/>
          <w:color w:val="auto"/>
        </w:rPr>
        <w:t xml:space="preserve"> </w:t>
      </w:r>
      <w:r w:rsidR="00454114">
        <w:rPr>
          <w:rFonts w:asciiTheme="minorHAnsi" w:hAnsiTheme="minorHAnsi"/>
          <w:color w:val="auto"/>
        </w:rPr>
        <w:tab/>
      </w:r>
      <w:r w:rsidR="00DE3AAD" w:rsidRPr="00DE3AAD">
        <w:rPr>
          <w:rFonts w:asciiTheme="minorHAnsi" w:hAnsiTheme="minorHAnsi"/>
          <w:color w:val="auto"/>
        </w:rPr>
        <w:t>SEPARATION DATE:  200</w:t>
      </w:r>
      <w:r w:rsidR="00E549CA">
        <w:rPr>
          <w:rFonts w:asciiTheme="minorHAnsi" w:hAnsiTheme="minorHAnsi"/>
          <w:caps/>
          <w:color w:val="auto"/>
        </w:rPr>
        <w:t>70612</w:t>
      </w:r>
    </w:p>
    <w:p w:rsidR="00827B29" w:rsidRPr="00784EA0" w:rsidRDefault="004F3639" w:rsidP="00454114">
      <w:pPr>
        <w:tabs>
          <w:tab w:val="left" w:pos="288"/>
          <w:tab w:val="left" w:pos="3240"/>
          <w:tab w:val="left" w:pos="5130"/>
        </w:tabs>
        <w:spacing w:line="240" w:lineRule="exact"/>
        <w:rPr>
          <w:rFonts w:asciiTheme="minorHAnsi" w:hAnsiTheme="minorHAnsi"/>
          <w:caps/>
          <w:color w:val="auto"/>
        </w:rPr>
      </w:pPr>
      <w:r w:rsidRPr="00FD6C41">
        <w:rPr>
          <w:rFonts w:asciiTheme="minorHAnsi" w:hAnsiTheme="minorHAnsi"/>
          <w:caps/>
          <w:color w:val="auto"/>
        </w:rPr>
        <w:t xml:space="preserve">BOARD DATE: </w:t>
      </w:r>
      <w:r>
        <w:rPr>
          <w:rFonts w:asciiTheme="minorHAnsi" w:hAnsiTheme="minorHAnsi"/>
          <w:caps/>
          <w:color w:val="auto"/>
        </w:rPr>
        <w:t xml:space="preserve"> </w:t>
      </w:r>
      <w:r w:rsidRPr="00655258">
        <w:rPr>
          <w:rFonts w:asciiTheme="minorHAnsi" w:hAnsiTheme="minorHAnsi"/>
          <w:caps/>
          <w:color w:val="auto"/>
        </w:rPr>
        <w:t>2011</w:t>
      </w:r>
      <w:r w:rsidR="00C805AF">
        <w:rPr>
          <w:rFonts w:asciiTheme="minorHAnsi" w:hAnsiTheme="minorHAnsi"/>
          <w:caps/>
          <w:color w:val="auto"/>
        </w:rPr>
        <w:t>0929</w:t>
      </w:r>
      <w:r w:rsidR="0097158F">
        <w:rPr>
          <w:rFonts w:asciiTheme="minorHAnsi" w:hAnsiTheme="minorHAnsi"/>
          <w:caps/>
          <w:color w:val="auto"/>
        </w:rPr>
        <w:t xml:space="preserve"> </w:t>
      </w:r>
    </w:p>
    <w:p w:rsidR="008E0D8F" w:rsidRDefault="008E0D8F" w:rsidP="00510F9C">
      <w:pPr>
        <w:pBdr>
          <w:bottom w:val="single" w:sz="12" w:space="1" w:color="auto"/>
        </w:pBdr>
        <w:tabs>
          <w:tab w:val="left" w:pos="288"/>
          <w:tab w:val="left" w:pos="4752"/>
        </w:tabs>
        <w:spacing w:line="240" w:lineRule="exact"/>
        <w:jc w:val="both"/>
        <w:rPr>
          <w:rFonts w:asciiTheme="minorHAnsi" w:hAnsiTheme="minorHAnsi"/>
          <w:color w:val="auto"/>
          <w:u w:val="single"/>
        </w:rPr>
      </w:pPr>
    </w:p>
    <w:p w:rsidR="003F1206" w:rsidRDefault="003F1206" w:rsidP="00510F9C">
      <w:pPr>
        <w:tabs>
          <w:tab w:val="left" w:pos="288"/>
          <w:tab w:val="left" w:pos="4752"/>
        </w:tabs>
        <w:spacing w:line="240" w:lineRule="exact"/>
        <w:jc w:val="both"/>
        <w:rPr>
          <w:rFonts w:asciiTheme="minorHAnsi" w:hAnsiTheme="minorHAnsi"/>
          <w:color w:val="auto"/>
        </w:rPr>
      </w:pPr>
    </w:p>
    <w:p w:rsidR="00A327B2" w:rsidRDefault="00FB0E80" w:rsidP="00A327B2">
      <w:pPr>
        <w:tabs>
          <w:tab w:val="left" w:pos="288"/>
          <w:tab w:val="left" w:pos="4752"/>
        </w:tabs>
        <w:spacing w:line="240" w:lineRule="exact"/>
        <w:jc w:val="both"/>
        <w:rPr>
          <w:rFonts w:asciiTheme="minorHAnsi" w:hAnsiTheme="minorHAnsi"/>
          <w:color w:val="auto"/>
          <w:szCs w:val="24"/>
        </w:rPr>
      </w:pPr>
      <w:r w:rsidRPr="0085006A">
        <w:rPr>
          <w:rFonts w:asciiTheme="minorHAnsi" w:hAnsiTheme="minorHAnsi"/>
          <w:color w:val="auto"/>
          <w:u w:val="single"/>
        </w:rPr>
        <w:t>SUMMARY OF CASE</w:t>
      </w:r>
      <w:r w:rsidRPr="0085006A">
        <w:rPr>
          <w:rFonts w:asciiTheme="minorHAnsi" w:hAnsiTheme="minorHAnsi"/>
          <w:color w:val="auto"/>
        </w:rPr>
        <w:t>:</w:t>
      </w:r>
      <w:r w:rsidRPr="00EC337D">
        <w:rPr>
          <w:rFonts w:asciiTheme="minorHAnsi" w:hAnsiTheme="minorHAnsi"/>
          <w:color w:val="auto"/>
        </w:rPr>
        <w:t xml:space="preserve">  </w:t>
      </w:r>
      <w:r w:rsidR="00A327B2" w:rsidRPr="00FF0EFB">
        <w:rPr>
          <w:rFonts w:asciiTheme="minorHAnsi" w:hAnsiTheme="minorHAnsi"/>
          <w:color w:val="auto"/>
          <w:szCs w:val="24"/>
        </w:rPr>
        <w:t xml:space="preserve">Data extracted from the available evidence of record reflects that this covered individual (CI) </w:t>
      </w:r>
      <w:r w:rsidR="00A327B2" w:rsidRPr="00396779">
        <w:rPr>
          <w:rFonts w:asciiTheme="minorHAnsi" w:hAnsiTheme="minorHAnsi"/>
          <w:color w:val="auto"/>
          <w:szCs w:val="24"/>
        </w:rPr>
        <w:t xml:space="preserve">was </w:t>
      </w:r>
      <w:r w:rsidR="00A327B2" w:rsidRPr="00933F77">
        <w:rPr>
          <w:rFonts w:asciiTheme="minorHAnsi" w:hAnsiTheme="minorHAnsi"/>
          <w:color w:val="auto"/>
          <w:szCs w:val="24"/>
        </w:rPr>
        <w:t xml:space="preserve">an active duty </w:t>
      </w:r>
      <w:r w:rsidR="00A327B2">
        <w:rPr>
          <w:rFonts w:asciiTheme="minorHAnsi" w:hAnsiTheme="minorHAnsi"/>
          <w:color w:val="auto"/>
          <w:szCs w:val="24"/>
        </w:rPr>
        <w:t>Senior Airman</w:t>
      </w:r>
      <w:r w:rsidR="00A327B2" w:rsidRPr="00933F77">
        <w:rPr>
          <w:rFonts w:asciiTheme="minorHAnsi" w:hAnsiTheme="minorHAnsi"/>
          <w:color w:val="auto"/>
          <w:szCs w:val="24"/>
        </w:rPr>
        <w:t xml:space="preserve"> (</w:t>
      </w:r>
      <w:r w:rsidR="00BC3B91" w:rsidRPr="00BC3B91">
        <w:rPr>
          <w:rFonts w:asciiTheme="minorHAnsi" w:hAnsiTheme="minorHAnsi"/>
          <w:color w:val="auto"/>
          <w:szCs w:val="24"/>
        </w:rPr>
        <w:t>2A352</w:t>
      </w:r>
      <w:r w:rsidR="00BC3B91">
        <w:rPr>
          <w:rFonts w:asciiTheme="minorHAnsi" w:hAnsiTheme="minorHAnsi"/>
          <w:color w:val="auto"/>
          <w:szCs w:val="24"/>
        </w:rPr>
        <w:t>, F16</w:t>
      </w:r>
      <w:r w:rsidR="00A327B2">
        <w:rPr>
          <w:rFonts w:asciiTheme="minorHAnsi" w:hAnsiTheme="minorHAnsi"/>
          <w:color w:val="auto"/>
          <w:szCs w:val="24"/>
        </w:rPr>
        <w:t xml:space="preserve"> Avionic System Apprentice</w:t>
      </w:r>
      <w:r w:rsidR="00A327B2" w:rsidRPr="00933F77">
        <w:rPr>
          <w:rFonts w:asciiTheme="minorHAnsi" w:hAnsiTheme="minorHAnsi"/>
          <w:color w:val="auto"/>
          <w:szCs w:val="24"/>
        </w:rPr>
        <w:t>)</w:t>
      </w:r>
      <w:r w:rsidR="00A327B2" w:rsidRPr="00396779">
        <w:rPr>
          <w:rFonts w:asciiTheme="minorHAnsi" w:hAnsiTheme="minorHAnsi"/>
          <w:color w:val="auto"/>
          <w:szCs w:val="24"/>
        </w:rPr>
        <w:t xml:space="preserve"> medically separated </w:t>
      </w:r>
      <w:r w:rsidR="00A327B2">
        <w:rPr>
          <w:rFonts w:asciiTheme="minorHAnsi" w:hAnsiTheme="minorHAnsi"/>
          <w:color w:val="auto"/>
          <w:szCs w:val="24"/>
        </w:rPr>
        <w:t xml:space="preserve">for </w:t>
      </w:r>
      <w:r w:rsidR="00536E29">
        <w:rPr>
          <w:rFonts w:asciiTheme="minorHAnsi" w:hAnsiTheme="minorHAnsi"/>
          <w:color w:val="auto"/>
          <w:szCs w:val="24"/>
        </w:rPr>
        <w:t xml:space="preserve">a </w:t>
      </w:r>
      <w:r w:rsidR="00A327B2">
        <w:rPr>
          <w:rFonts w:asciiTheme="minorHAnsi" w:hAnsiTheme="minorHAnsi"/>
          <w:color w:val="auto"/>
          <w:szCs w:val="24"/>
        </w:rPr>
        <w:t xml:space="preserve">left shoulder </w:t>
      </w:r>
      <w:r w:rsidR="00536E29">
        <w:rPr>
          <w:rFonts w:asciiTheme="minorHAnsi" w:hAnsiTheme="minorHAnsi"/>
          <w:color w:val="auto"/>
          <w:szCs w:val="24"/>
        </w:rPr>
        <w:t>condition</w:t>
      </w:r>
      <w:r w:rsidR="00A327B2">
        <w:rPr>
          <w:rFonts w:asciiTheme="minorHAnsi" w:hAnsiTheme="minorHAnsi"/>
          <w:color w:val="auto"/>
          <w:szCs w:val="24"/>
        </w:rPr>
        <w:t>.</w:t>
      </w:r>
      <w:r w:rsidR="00AA6385">
        <w:rPr>
          <w:rFonts w:asciiTheme="minorHAnsi" w:hAnsiTheme="minorHAnsi"/>
          <w:color w:val="auto"/>
          <w:szCs w:val="24"/>
        </w:rPr>
        <w:t xml:space="preserve"> </w:t>
      </w:r>
      <w:r w:rsidR="005B10AC">
        <w:rPr>
          <w:rFonts w:asciiTheme="minorHAnsi" w:hAnsiTheme="minorHAnsi"/>
          <w:color w:val="auto"/>
          <w:szCs w:val="24"/>
        </w:rPr>
        <w:t xml:space="preserve"> </w:t>
      </w:r>
      <w:r w:rsidR="00A327B2">
        <w:rPr>
          <w:rFonts w:asciiTheme="minorHAnsi" w:hAnsiTheme="minorHAnsi"/>
          <w:color w:val="auto"/>
          <w:szCs w:val="24"/>
        </w:rPr>
        <w:t xml:space="preserve">The CI </w:t>
      </w:r>
      <w:r w:rsidR="00C805AF">
        <w:rPr>
          <w:rFonts w:asciiTheme="minorHAnsi" w:hAnsiTheme="minorHAnsi"/>
          <w:color w:val="auto"/>
          <w:szCs w:val="24"/>
        </w:rPr>
        <w:t>suffered</w:t>
      </w:r>
      <w:r w:rsidR="00A327B2">
        <w:rPr>
          <w:rFonts w:asciiTheme="minorHAnsi" w:hAnsiTheme="minorHAnsi"/>
          <w:color w:val="auto"/>
          <w:szCs w:val="24"/>
        </w:rPr>
        <w:t xml:space="preserve"> </w:t>
      </w:r>
      <w:r w:rsidR="00C805AF">
        <w:rPr>
          <w:rFonts w:asciiTheme="minorHAnsi" w:hAnsiTheme="minorHAnsi"/>
          <w:color w:val="auto"/>
          <w:szCs w:val="24"/>
        </w:rPr>
        <w:t xml:space="preserve">a sports-related </w:t>
      </w:r>
      <w:r w:rsidR="00A327B2">
        <w:rPr>
          <w:rFonts w:asciiTheme="minorHAnsi" w:hAnsiTheme="minorHAnsi"/>
          <w:color w:val="auto"/>
          <w:szCs w:val="24"/>
        </w:rPr>
        <w:t xml:space="preserve">injury </w:t>
      </w:r>
      <w:r w:rsidR="00C805AF">
        <w:rPr>
          <w:rFonts w:asciiTheme="minorHAnsi" w:hAnsiTheme="minorHAnsi"/>
          <w:color w:val="auto"/>
          <w:szCs w:val="24"/>
        </w:rPr>
        <w:t xml:space="preserve">to the </w:t>
      </w:r>
      <w:r w:rsidR="001E4935">
        <w:rPr>
          <w:rFonts w:asciiTheme="minorHAnsi" w:hAnsiTheme="minorHAnsi"/>
          <w:color w:val="auto"/>
          <w:szCs w:val="24"/>
        </w:rPr>
        <w:t xml:space="preserve">left (non-dominant) </w:t>
      </w:r>
      <w:r w:rsidR="00C805AF">
        <w:rPr>
          <w:rFonts w:asciiTheme="minorHAnsi" w:hAnsiTheme="minorHAnsi"/>
          <w:color w:val="auto"/>
          <w:szCs w:val="24"/>
        </w:rPr>
        <w:t xml:space="preserve">shoulder </w:t>
      </w:r>
      <w:r w:rsidR="00E47874">
        <w:rPr>
          <w:rFonts w:asciiTheme="minorHAnsi" w:hAnsiTheme="minorHAnsi"/>
          <w:color w:val="auto"/>
          <w:szCs w:val="24"/>
        </w:rPr>
        <w:t xml:space="preserve">in </w:t>
      </w:r>
      <w:r w:rsidR="00455253">
        <w:rPr>
          <w:rFonts w:asciiTheme="minorHAnsi" w:hAnsiTheme="minorHAnsi"/>
          <w:color w:val="auto"/>
          <w:szCs w:val="24"/>
        </w:rPr>
        <w:t>2005</w:t>
      </w:r>
      <w:r w:rsidR="00AA6385">
        <w:rPr>
          <w:rFonts w:asciiTheme="minorHAnsi" w:hAnsiTheme="minorHAnsi"/>
          <w:color w:val="auto"/>
          <w:szCs w:val="24"/>
        </w:rPr>
        <w:t xml:space="preserve">.  </w:t>
      </w:r>
      <w:r w:rsidR="00A327B2">
        <w:rPr>
          <w:rFonts w:asciiTheme="minorHAnsi" w:hAnsiTheme="minorHAnsi"/>
          <w:color w:val="auto"/>
          <w:szCs w:val="24"/>
        </w:rPr>
        <w:t>Despite receiving maximal medical benefit from both conservative and surgical treatments</w:t>
      </w:r>
      <w:r w:rsidR="00A327B2" w:rsidRPr="00674445">
        <w:rPr>
          <w:rFonts w:asciiTheme="minorHAnsi" w:hAnsiTheme="minorHAnsi"/>
          <w:color w:val="auto"/>
          <w:szCs w:val="24"/>
        </w:rPr>
        <w:t xml:space="preserve"> </w:t>
      </w:r>
      <w:r w:rsidR="00A327B2">
        <w:rPr>
          <w:rFonts w:asciiTheme="minorHAnsi" w:hAnsiTheme="minorHAnsi"/>
          <w:color w:val="auto"/>
          <w:szCs w:val="24"/>
        </w:rPr>
        <w:t>for the left shoulder c</w:t>
      </w:r>
      <w:r w:rsidR="00A327B2" w:rsidRPr="00E12E77">
        <w:rPr>
          <w:rFonts w:asciiTheme="minorHAnsi" w:hAnsiTheme="minorHAnsi"/>
          <w:color w:val="auto"/>
          <w:szCs w:val="24"/>
        </w:rPr>
        <w:t>ondition</w:t>
      </w:r>
      <w:r w:rsidR="00A327B2">
        <w:rPr>
          <w:rFonts w:asciiTheme="minorHAnsi" w:hAnsiTheme="minorHAnsi"/>
          <w:color w:val="auto"/>
          <w:szCs w:val="24"/>
        </w:rPr>
        <w:t>, t</w:t>
      </w:r>
      <w:r w:rsidR="00A327B2" w:rsidRPr="00E12E77">
        <w:rPr>
          <w:rFonts w:asciiTheme="minorHAnsi" w:hAnsiTheme="minorHAnsi"/>
          <w:color w:val="auto"/>
          <w:szCs w:val="24"/>
        </w:rPr>
        <w:t xml:space="preserve">he CI did not respond adequately to perform within his </w:t>
      </w:r>
      <w:r w:rsidR="00626F74">
        <w:rPr>
          <w:rFonts w:asciiTheme="minorHAnsi" w:hAnsiTheme="minorHAnsi"/>
          <w:color w:val="auto"/>
          <w:szCs w:val="24"/>
        </w:rPr>
        <w:t xml:space="preserve">Air Force </w:t>
      </w:r>
      <w:r w:rsidR="005B10AC">
        <w:rPr>
          <w:rFonts w:asciiTheme="minorHAnsi" w:hAnsiTheme="minorHAnsi"/>
          <w:color w:val="auto"/>
          <w:szCs w:val="24"/>
        </w:rPr>
        <w:t>s</w:t>
      </w:r>
      <w:r w:rsidR="00626F74">
        <w:rPr>
          <w:rFonts w:asciiTheme="minorHAnsi" w:hAnsiTheme="minorHAnsi"/>
          <w:color w:val="auto"/>
          <w:szCs w:val="24"/>
        </w:rPr>
        <w:t>pecialty (AFS</w:t>
      </w:r>
      <w:r w:rsidR="00E47874">
        <w:rPr>
          <w:rFonts w:asciiTheme="minorHAnsi" w:hAnsiTheme="minorHAnsi"/>
          <w:color w:val="auto"/>
          <w:szCs w:val="24"/>
        </w:rPr>
        <w:t>)</w:t>
      </w:r>
      <w:r w:rsidR="00A327B2">
        <w:rPr>
          <w:rFonts w:asciiTheme="minorHAnsi" w:hAnsiTheme="minorHAnsi"/>
          <w:color w:val="auto"/>
          <w:szCs w:val="24"/>
        </w:rPr>
        <w:t xml:space="preserve"> </w:t>
      </w:r>
      <w:r w:rsidR="00A327B2" w:rsidRPr="00E12E77">
        <w:rPr>
          <w:rFonts w:asciiTheme="minorHAnsi" w:hAnsiTheme="minorHAnsi"/>
          <w:color w:val="auto"/>
          <w:szCs w:val="24"/>
        </w:rPr>
        <w:t xml:space="preserve">or </w:t>
      </w:r>
      <w:r w:rsidR="00626F74">
        <w:rPr>
          <w:rFonts w:asciiTheme="minorHAnsi" w:hAnsiTheme="minorHAnsi"/>
          <w:color w:val="auto"/>
          <w:szCs w:val="24"/>
        </w:rPr>
        <w:t>meet</w:t>
      </w:r>
      <w:r w:rsidR="00A327B2" w:rsidRPr="00E12E77">
        <w:rPr>
          <w:rFonts w:asciiTheme="minorHAnsi" w:hAnsiTheme="minorHAnsi"/>
          <w:color w:val="auto"/>
          <w:szCs w:val="24"/>
        </w:rPr>
        <w:t xml:space="preserve"> physical fitness </w:t>
      </w:r>
      <w:r w:rsidR="00626F74">
        <w:rPr>
          <w:rFonts w:asciiTheme="minorHAnsi" w:hAnsiTheme="minorHAnsi"/>
          <w:color w:val="auto"/>
          <w:szCs w:val="24"/>
        </w:rPr>
        <w:t>standards</w:t>
      </w:r>
      <w:r w:rsidR="00A327B2" w:rsidRPr="00E12E77">
        <w:rPr>
          <w:rFonts w:asciiTheme="minorHAnsi" w:hAnsiTheme="minorHAnsi"/>
          <w:color w:val="auto"/>
          <w:szCs w:val="24"/>
        </w:rPr>
        <w:t>.</w:t>
      </w:r>
      <w:r w:rsidR="00A327B2">
        <w:rPr>
          <w:rFonts w:asciiTheme="minorHAnsi" w:hAnsiTheme="minorHAnsi"/>
          <w:color w:val="auto"/>
          <w:szCs w:val="24"/>
        </w:rPr>
        <w:t xml:space="preserve">  He was issued </w:t>
      </w:r>
      <w:r w:rsidR="00A327B2" w:rsidRPr="00326C08">
        <w:rPr>
          <w:rFonts w:asciiTheme="minorHAnsi" w:hAnsiTheme="minorHAnsi"/>
          <w:color w:val="auto"/>
          <w:szCs w:val="24"/>
        </w:rPr>
        <w:t xml:space="preserve">a </w:t>
      </w:r>
      <w:r w:rsidR="00A327B2">
        <w:rPr>
          <w:rFonts w:asciiTheme="minorHAnsi" w:hAnsiTheme="minorHAnsi"/>
          <w:color w:val="auto"/>
          <w:szCs w:val="24"/>
        </w:rPr>
        <w:t>U3</w:t>
      </w:r>
      <w:r w:rsidR="00A327B2" w:rsidRPr="00326C08">
        <w:rPr>
          <w:rFonts w:asciiTheme="minorHAnsi" w:hAnsiTheme="minorHAnsi"/>
          <w:color w:val="auto"/>
          <w:szCs w:val="24"/>
        </w:rPr>
        <w:t xml:space="preserve"> profile and underwent a Medical Evaluation Board (MEB).</w:t>
      </w:r>
      <w:r w:rsidR="00A327B2">
        <w:rPr>
          <w:rFonts w:asciiTheme="minorHAnsi" w:hAnsiTheme="minorHAnsi"/>
          <w:color w:val="auto"/>
          <w:szCs w:val="24"/>
        </w:rPr>
        <w:t xml:space="preserve">  </w:t>
      </w:r>
      <w:r w:rsidR="00455253">
        <w:rPr>
          <w:rFonts w:asciiTheme="minorHAnsi" w:hAnsiTheme="minorHAnsi"/>
          <w:color w:val="auto"/>
          <w:szCs w:val="24"/>
        </w:rPr>
        <w:t>L</w:t>
      </w:r>
      <w:r w:rsidR="00A327B2">
        <w:rPr>
          <w:rFonts w:asciiTheme="minorHAnsi" w:hAnsiTheme="minorHAnsi"/>
          <w:color w:val="auto"/>
          <w:szCs w:val="24"/>
        </w:rPr>
        <w:t>eft shoulder pain was</w:t>
      </w:r>
      <w:r w:rsidR="00A327B2" w:rsidRPr="00396779">
        <w:rPr>
          <w:rFonts w:asciiTheme="minorHAnsi" w:hAnsiTheme="minorHAnsi"/>
          <w:color w:val="auto"/>
          <w:szCs w:val="24"/>
        </w:rPr>
        <w:t xml:space="preserve"> </w:t>
      </w:r>
      <w:r w:rsidR="00A327B2" w:rsidRPr="0013525F">
        <w:rPr>
          <w:rFonts w:asciiTheme="minorHAnsi" w:hAnsiTheme="minorHAnsi"/>
          <w:color w:val="auto"/>
          <w:szCs w:val="24"/>
        </w:rPr>
        <w:t xml:space="preserve">forwarded to the </w:t>
      </w:r>
      <w:r w:rsidR="00A327B2" w:rsidRPr="00396779">
        <w:rPr>
          <w:rFonts w:asciiTheme="minorHAnsi" w:hAnsiTheme="minorHAnsi"/>
          <w:color w:val="auto"/>
          <w:szCs w:val="24"/>
        </w:rPr>
        <w:t xml:space="preserve">Physical Evaluation Board (PEB) </w:t>
      </w:r>
      <w:r w:rsidR="00626F74">
        <w:rPr>
          <w:rFonts w:asciiTheme="minorHAnsi" w:hAnsiTheme="minorHAnsi"/>
          <w:color w:val="auto"/>
          <w:szCs w:val="24"/>
        </w:rPr>
        <w:t xml:space="preserve">as </w:t>
      </w:r>
      <w:r w:rsidR="00E47874">
        <w:rPr>
          <w:rFonts w:asciiTheme="minorHAnsi" w:hAnsiTheme="minorHAnsi"/>
          <w:color w:val="auto"/>
          <w:szCs w:val="24"/>
        </w:rPr>
        <w:t xml:space="preserve">a </w:t>
      </w:r>
      <w:r w:rsidR="00626F74">
        <w:rPr>
          <w:rFonts w:asciiTheme="minorHAnsi" w:hAnsiTheme="minorHAnsi"/>
          <w:color w:val="auto"/>
          <w:szCs w:val="24"/>
        </w:rPr>
        <w:t xml:space="preserve">medically unacceptable </w:t>
      </w:r>
      <w:r w:rsidR="00E47874">
        <w:rPr>
          <w:rFonts w:asciiTheme="minorHAnsi" w:hAnsiTheme="minorHAnsi"/>
          <w:color w:val="auto"/>
          <w:szCs w:val="24"/>
        </w:rPr>
        <w:t xml:space="preserve">condition </w:t>
      </w:r>
      <w:r w:rsidR="00626F74">
        <w:rPr>
          <w:rFonts w:asciiTheme="minorHAnsi" w:hAnsiTheme="minorHAnsi"/>
          <w:color w:val="auto"/>
          <w:szCs w:val="24"/>
        </w:rPr>
        <w:t>IAW AFI 48-123.</w:t>
      </w:r>
      <w:r w:rsidR="00A327B2">
        <w:rPr>
          <w:rFonts w:asciiTheme="minorHAnsi" w:hAnsiTheme="minorHAnsi"/>
          <w:color w:val="auto"/>
          <w:szCs w:val="24"/>
        </w:rPr>
        <w:t xml:space="preserve">  </w:t>
      </w:r>
      <w:r w:rsidR="00A327B2" w:rsidRPr="00737283">
        <w:rPr>
          <w:rFonts w:asciiTheme="minorHAnsi" w:hAnsiTheme="minorHAnsi"/>
          <w:color w:val="auto"/>
          <w:szCs w:val="24"/>
        </w:rPr>
        <w:t xml:space="preserve">The Informal PEB (IPEB) adjudicated the </w:t>
      </w:r>
      <w:r w:rsidR="00A327B2">
        <w:rPr>
          <w:rFonts w:asciiTheme="minorHAnsi" w:hAnsiTheme="minorHAnsi"/>
          <w:color w:val="auto"/>
          <w:szCs w:val="24"/>
        </w:rPr>
        <w:t>left shoulder condition as unfitting, rated 10%</w:t>
      </w:r>
      <w:r w:rsidR="00A327B2" w:rsidRPr="00737283">
        <w:rPr>
          <w:rFonts w:asciiTheme="minorHAnsi" w:hAnsiTheme="minorHAnsi"/>
          <w:color w:val="auto"/>
          <w:szCs w:val="24"/>
        </w:rPr>
        <w:t xml:space="preserve"> with application of the Veterans’ Administration Schedule for Rating Disabilities (VASRD).</w:t>
      </w:r>
      <w:r w:rsidR="00E47874">
        <w:rPr>
          <w:rFonts w:asciiTheme="minorHAnsi" w:hAnsiTheme="minorHAnsi"/>
          <w:color w:val="auto"/>
          <w:szCs w:val="24"/>
        </w:rPr>
        <w:t xml:space="preserve">  The CI appealed for a </w:t>
      </w:r>
      <w:r w:rsidR="00A327B2">
        <w:rPr>
          <w:rFonts w:asciiTheme="minorHAnsi" w:hAnsiTheme="minorHAnsi"/>
          <w:color w:val="auto"/>
          <w:szCs w:val="24"/>
        </w:rPr>
        <w:t>F</w:t>
      </w:r>
      <w:r w:rsidR="00454114">
        <w:rPr>
          <w:rFonts w:asciiTheme="minorHAnsi" w:hAnsiTheme="minorHAnsi"/>
          <w:color w:val="auto"/>
          <w:szCs w:val="24"/>
        </w:rPr>
        <w:t xml:space="preserve">ormal </w:t>
      </w:r>
      <w:r w:rsidR="00A327B2">
        <w:rPr>
          <w:rFonts w:asciiTheme="minorHAnsi" w:hAnsiTheme="minorHAnsi"/>
          <w:color w:val="auto"/>
          <w:szCs w:val="24"/>
        </w:rPr>
        <w:t xml:space="preserve">PEB </w:t>
      </w:r>
      <w:r w:rsidR="00454114">
        <w:rPr>
          <w:rFonts w:asciiTheme="minorHAnsi" w:hAnsiTheme="minorHAnsi"/>
          <w:color w:val="auto"/>
          <w:szCs w:val="24"/>
        </w:rPr>
        <w:t xml:space="preserve">(FPEB) </w:t>
      </w:r>
      <w:r w:rsidR="00E47874">
        <w:rPr>
          <w:rFonts w:asciiTheme="minorHAnsi" w:hAnsiTheme="minorHAnsi"/>
          <w:color w:val="auto"/>
          <w:szCs w:val="24"/>
        </w:rPr>
        <w:t>which</w:t>
      </w:r>
      <w:r w:rsidR="00454114">
        <w:rPr>
          <w:rFonts w:asciiTheme="minorHAnsi" w:hAnsiTheme="minorHAnsi"/>
          <w:color w:val="auto"/>
          <w:szCs w:val="24"/>
        </w:rPr>
        <w:t xml:space="preserve"> </w:t>
      </w:r>
      <w:r w:rsidR="00E47874">
        <w:rPr>
          <w:rFonts w:asciiTheme="minorHAnsi" w:hAnsiTheme="minorHAnsi"/>
          <w:color w:val="auto"/>
          <w:szCs w:val="24"/>
        </w:rPr>
        <w:t xml:space="preserve">increased </w:t>
      </w:r>
      <w:r w:rsidR="00454114">
        <w:rPr>
          <w:rFonts w:asciiTheme="minorHAnsi" w:hAnsiTheme="minorHAnsi"/>
          <w:color w:val="auto"/>
          <w:szCs w:val="24"/>
        </w:rPr>
        <w:t xml:space="preserve">the rating to 20%.  </w:t>
      </w:r>
      <w:r w:rsidR="00E47874">
        <w:rPr>
          <w:rFonts w:asciiTheme="minorHAnsi" w:hAnsiTheme="minorHAnsi"/>
          <w:color w:val="auto"/>
          <w:szCs w:val="24"/>
        </w:rPr>
        <w:t>T</w:t>
      </w:r>
      <w:r w:rsidR="00454114">
        <w:rPr>
          <w:rFonts w:asciiTheme="minorHAnsi" w:hAnsiTheme="minorHAnsi"/>
          <w:color w:val="auto"/>
          <w:szCs w:val="24"/>
        </w:rPr>
        <w:t xml:space="preserve">he CI </w:t>
      </w:r>
      <w:r w:rsidR="00A327B2" w:rsidRPr="00737283">
        <w:rPr>
          <w:rFonts w:asciiTheme="minorHAnsi" w:hAnsiTheme="minorHAnsi"/>
          <w:color w:val="auto"/>
          <w:szCs w:val="24"/>
        </w:rPr>
        <w:t xml:space="preserve">was </w:t>
      </w:r>
      <w:r w:rsidR="00E47874">
        <w:rPr>
          <w:rFonts w:asciiTheme="minorHAnsi" w:hAnsiTheme="minorHAnsi"/>
          <w:color w:val="auto"/>
          <w:szCs w:val="24"/>
        </w:rPr>
        <w:t xml:space="preserve">therefore </w:t>
      </w:r>
      <w:r w:rsidR="00A327B2" w:rsidRPr="00737283">
        <w:rPr>
          <w:rFonts w:asciiTheme="minorHAnsi" w:hAnsiTheme="minorHAnsi"/>
          <w:color w:val="auto"/>
          <w:szCs w:val="24"/>
        </w:rPr>
        <w:t xml:space="preserve">medically separated </w:t>
      </w:r>
      <w:r w:rsidR="00A327B2">
        <w:rPr>
          <w:rFonts w:asciiTheme="minorHAnsi" w:hAnsiTheme="minorHAnsi"/>
          <w:color w:val="auto"/>
          <w:szCs w:val="24"/>
        </w:rPr>
        <w:t>with a 20</w:t>
      </w:r>
      <w:r w:rsidR="00A327B2" w:rsidRPr="00737283">
        <w:rPr>
          <w:rFonts w:asciiTheme="minorHAnsi" w:hAnsiTheme="minorHAnsi"/>
          <w:color w:val="auto"/>
          <w:szCs w:val="24"/>
        </w:rPr>
        <w:t>% disability rating.</w:t>
      </w:r>
    </w:p>
    <w:p w:rsidR="008E0D8F" w:rsidRDefault="008E0D8F" w:rsidP="00510F9C">
      <w:pPr>
        <w:pBdr>
          <w:bottom w:val="single" w:sz="12" w:space="1" w:color="auto"/>
        </w:pBdr>
        <w:tabs>
          <w:tab w:val="left" w:pos="288"/>
          <w:tab w:val="left" w:pos="4752"/>
        </w:tabs>
        <w:spacing w:line="240" w:lineRule="exact"/>
        <w:jc w:val="both"/>
        <w:rPr>
          <w:rFonts w:asciiTheme="minorHAnsi" w:hAnsiTheme="minorHAnsi"/>
          <w:color w:val="auto"/>
        </w:rPr>
      </w:pPr>
    </w:p>
    <w:p w:rsidR="00DE598A" w:rsidRDefault="00DE598A" w:rsidP="00510F9C">
      <w:pPr>
        <w:tabs>
          <w:tab w:val="left" w:pos="288"/>
          <w:tab w:val="left" w:pos="4752"/>
        </w:tabs>
        <w:spacing w:line="240" w:lineRule="exact"/>
        <w:jc w:val="both"/>
        <w:rPr>
          <w:rFonts w:asciiTheme="minorHAnsi" w:hAnsiTheme="minorHAnsi"/>
          <w:color w:val="auto"/>
          <w:u w:val="single"/>
        </w:rPr>
      </w:pPr>
    </w:p>
    <w:p w:rsidR="00C445DC" w:rsidRPr="00326C08" w:rsidRDefault="002C6E5B" w:rsidP="00C445DC">
      <w:pPr>
        <w:tabs>
          <w:tab w:val="left" w:pos="288"/>
          <w:tab w:val="left" w:pos="4752"/>
        </w:tabs>
        <w:spacing w:line="240" w:lineRule="exact"/>
        <w:jc w:val="both"/>
        <w:rPr>
          <w:rFonts w:asciiTheme="minorHAnsi" w:hAnsiTheme="minorHAnsi"/>
          <w:i/>
          <w:color w:val="auto"/>
          <w:szCs w:val="24"/>
        </w:rPr>
      </w:pPr>
      <w:r w:rsidRPr="00326C08">
        <w:rPr>
          <w:rFonts w:asciiTheme="minorHAnsi" w:hAnsiTheme="minorHAnsi"/>
          <w:color w:val="auto"/>
          <w:u w:val="single"/>
        </w:rPr>
        <w:t>CI CONTENTION</w:t>
      </w:r>
      <w:r w:rsidRPr="00326C08">
        <w:rPr>
          <w:rFonts w:asciiTheme="minorHAnsi" w:hAnsiTheme="minorHAnsi"/>
          <w:color w:val="auto"/>
        </w:rPr>
        <w:t>:</w:t>
      </w:r>
      <w:r w:rsidR="00057019">
        <w:rPr>
          <w:rFonts w:asciiTheme="minorHAnsi" w:hAnsiTheme="minorHAnsi"/>
          <w:color w:val="auto"/>
        </w:rPr>
        <w:t xml:space="preserve">  </w:t>
      </w:r>
      <w:r w:rsidR="00C445DC">
        <w:rPr>
          <w:rFonts w:asciiTheme="minorHAnsi" w:hAnsiTheme="minorHAnsi"/>
          <w:color w:val="auto"/>
          <w:szCs w:val="24"/>
        </w:rPr>
        <w:t xml:space="preserve">“Since I was discharged I had to undergo another surgery on March 2010 at </w:t>
      </w:r>
      <w:r w:rsidR="00E47874">
        <w:rPr>
          <w:rFonts w:asciiTheme="minorHAnsi" w:hAnsiTheme="minorHAnsi"/>
          <w:color w:val="auto"/>
          <w:szCs w:val="24"/>
        </w:rPr>
        <w:t>[name of facility]</w:t>
      </w:r>
      <w:r w:rsidR="00C445DC">
        <w:rPr>
          <w:rFonts w:asciiTheme="minorHAnsi" w:hAnsiTheme="minorHAnsi"/>
          <w:color w:val="auto"/>
          <w:szCs w:val="24"/>
        </w:rPr>
        <w:t xml:space="preserve"> for the same issue.  My shoulder requires a shoulder replacement due to the initial surgery and it has altered my life completely.  My VA rating also including back problems, foot problems, knee problems that the board did not want to awa</w:t>
      </w:r>
      <w:r w:rsidR="00955852">
        <w:rPr>
          <w:rFonts w:asciiTheme="minorHAnsi" w:hAnsiTheme="minorHAnsi"/>
          <w:color w:val="auto"/>
          <w:szCs w:val="24"/>
        </w:rPr>
        <w:t>rd me for an additional rating.”</w:t>
      </w:r>
      <w:r w:rsidR="00C445DC">
        <w:rPr>
          <w:rFonts w:asciiTheme="minorHAnsi" w:hAnsiTheme="minorHAnsi"/>
          <w:color w:val="auto"/>
          <w:szCs w:val="24"/>
        </w:rPr>
        <w:t xml:space="preserve"> </w:t>
      </w:r>
    </w:p>
    <w:p w:rsidR="003E1682" w:rsidRDefault="003E1682" w:rsidP="00510F9C">
      <w:pPr>
        <w:pBdr>
          <w:bottom w:val="single" w:sz="12" w:space="1" w:color="auto"/>
        </w:pBdr>
        <w:spacing w:line="240" w:lineRule="exact"/>
        <w:rPr>
          <w:rFonts w:asciiTheme="minorHAnsi" w:hAnsiTheme="minorHAnsi"/>
          <w:color w:val="auto"/>
          <w:u w:val="single"/>
        </w:rPr>
      </w:pPr>
    </w:p>
    <w:p w:rsidR="00D2288F" w:rsidRDefault="00D2288F" w:rsidP="00510F9C">
      <w:pPr>
        <w:spacing w:line="240" w:lineRule="exact"/>
        <w:rPr>
          <w:rFonts w:asciiTheme="minorHAnsi" w:hAnsiTheme="minorHAnsi"/>
          <w:color w:val="auto"/>
          <w:u w:val="single"/>
        </w:rPr>
      </w:pPr>
    </w:p>
    <w:p w:rsidR="002338CA" w:rsidRDefault="007F0AB7" w:rsidP="00510F9C">
      <w:pPr>
        <w:spacing w:line="240" w:lineRule="exact"/>
        <w:rPr>
          <w:rFonts w:asciiTheme="minorHAnsi" w:hAnsiTheme="minorHAnsi"/>
          <w:color w:val="auto"/>
        </w:rPr>
      </w:pPr>
      <w:r>
        <w:rPr>
          <w:rFonts w:asciiTheme="minorHAnsi" w:hAnsiTheme="minorHAnsi"/>
          <w:color w:val="auto"/>
          <w:u w:val="single"/>
        </w:rPr>
        <w:t>R</w:t>
      </w:r>
      <w:r w:rsidR="002C6E5B" w:rsidRPr="00326C08">
        <w:rPr>
          <w:rFonts w:asciiTheme="minorHAnsi" w:hAnsiTheme="minorHAnsi"/>
          <w:color w:val="auto"/>
          <w:u w:val="single"/>
        </w:rPr>
        <w:t>ATING COMPARISON</w:t>
      </w:r>
      <w:r w:rsidR="002C6E5B" w:rsidRPr="00326C08">
        <w:rPr>
          <w:rFonts w:asciiTheme="minorHAnsi" w:hAnsiTheme="minorHAnsi"/>
          <w:color w:val="auto"/>
        </w:rPr>
        <w:t>:</w:t>
      </w:r>
    </w:p>
    <w:p w:rsidR="000F0928" w:rsidRDefault="000F0928" w:rsidP="00510F9C">
      <w:pPr>
        <w:spacing w:line="240" w:lineRule="exact"/>
        <w:rPr>
          <w:rFonts w:asciiTheme="minorHAnsi" w:hAnsiTheme="minorHAnsi"/>
          <w:color w:val="auto"/>
        </w:rPr>
      </w:pPr>
    </w:p>
    <w:tbl>
      <w:tblPr>
        <w:tblStyle w:val="TableGrid"/>
        <w:tblW w:w="9397" w:type="dxa"/>
        <w:jc w:val="center"/>
        <w:tblInd w:w="318" w:type="dxa"/>
        <w:tblLayout w:type="fixed"/>
        <w:tblLook w:val="04A0"/>
      </w:tblPr>
      <w:tblGrid>
        <w:gridCol w:w="1899"/>
        <w:gridCol w:w="1080"/>
        <w:gridCol w:w="753"/>
        <w:gridCol w:w="2757"/>
        <w:gridCol w:w="1034"/>
        <w:gridCol w:w="825"/>
        <w:gridCol w:w="1049"/>
      </w:tblGrid>
      <w:tr w:rsidR="0075053E" w:rsidRPr="00396779" w:rsidTr="0097158F">
        <w:trPr>
          <w:trHeight w:val="107"/>
          <w:jc w:val="center"/>
        </w:trPr>
        <w:tc>
          <w:tcPr>
            <w:tcW w:w="3732" w:type="dxa"/>
            <w:gridSpan w:val="3"/>
            <w:tcBorders>
              <w:right w:val="thinThickThinSmallGap" w:sz="24" w:space="0" w:color="auto"/>
            </w:tcBorders>
            <w:shd w:val="clear" w:color="auto" w:fill="D9D9D9" w:themeFill="background1" w:themeFillShade="D9"/>
          </w:tcPr>
          <w:p w:rsidR="0075053E" w:rsidRPr="00396779" w:rsidRDefault="0075053E" w:rsidP="00FD5489">
            <w:pPr>
              <w:pStyle w:val="ListParagraph"/>
              <w:spacing w:after="0" w:line="240" w:lineRule="exact"/>
              <w:ind w:left="0"/>
              <w:jc w:val="center"/>
              <w:rPr>
                <w:rFonts w:cs="Times New Roman"/>
                <w:b/>
                <w:sz w:val="20"/>
                <w:szCs w:val="20"/>
              </w:rPr>
            </w:pPr>
            <w:r w:rsidRPr="00396779">
              <w:rPr>
                <w:rFonts w:cs="Times New Roman"/>
                <w:b/>
                <w:sz w:val="20"/>
                <w:szCs w:val="20"/>
              </w:rPr>
              <w:t xml:space="preserve">Service </w:t>
            </w:r>
            <w:r>
              <w:rPr>
                <w:rFonts w:cs="Times New Roman"/>
                <w:b/>
                <w:sz w:val="20"/>
                <w:szCs w:val="20"/>
              </w:rPr>
              <w:t>F</w:t>
            </w:r>
            <w:r w:rsidRPr="00396779">
              <w:rPr>
                <w:rFonts w:cs="Times New Roman"/>
                <w:b/>
                <w:sz w:val="20"/>
                <w:szCs w:val="20"/>
              </w:rPr>
              <w:t xml:space="preserve">PEB – Dated </w:t>
            </w:r>
            <w:r>
              <w:rPr>
                <w:rFonts w:cs="Times New Roman"/>
                <w:b/>
                <w:sz w:val="20"/>
                <w:szCs w:val="20"/>
              </w:rPr>
              <w:t>20070430</w:t>
            </w:r>
          </w:p>
        </w:tc>
        <w:tc>
          <w:tcPr>
            <w:tcW w:w="5665" w:type="dxa"/>
            <w:gridSpan w:val="4"/>
            <w:tcBorders>
              <w:left w:val="thinThickThinSmallGap" w:sz="24" w:space="0" w:color="auto"/>
            </w:tcBorders>
            <w:shd w:val="clear" w:color="auto" w:fill="D9D9D9" w:themeFill="background1" w:themeFillShade="D9"/>
          </w:tcPr>
          <w:p w:rsidR="0075053E" w:rsidRPr="00396779" w:rsidRDefault="0075053E" w:rsidP="00FD5489">
            <w:pPr>
              <w:pStyle w:val="ListParagraph"/>
              <w:spacing w:after="0" w:line="240" w:lineRule="exact"/>
              <w:ind w:left="0"/>
              <w:jc w:val="center"/>
              <w:rPr>
                <w:rFonts w:cs="Times New Roman"/>
                <w:b/>
                <w:sz w:val="20"/>
                <w:szCs w:val="20"/>
              </w:rPr>
            </w:pPr>
            <w:r w:rsidRPr="00396779">
              <w:rPr>
                <w:rFonts w:cs="Times New Roman"/>
                <w:b/>
                <w:sz w:val="20"/>
                <w:szCs w:val="20"/>
              </w:rPr>
              <w:t>VA (</w:t>
            </w:r>
            <w:r>
              <w:rPr>
                <w:rFonts w:cs="Times New Roman"/>
                <w:b/>
                <w:sz w:val="20"/>
                <w:szCs w:val="20"/>
              </w:rPr>
              <w:t>7</w:t>
            </w:r>
            <w:r w:rsidRPr="00396779">
              <w:rPr>
                <w:rFonts w:cs="Times New Roman"/>
                <w:b/>
                <w:sz w:val="20"/>
                <w:szCs w:val="20"/>
              </w:rPr>
              <w:t xml:space="preserve"> Mo. </w:t>
            </w:r>
            <w:r>
              <w:rPr>
                <w:rFonts w:cs="Times New Roman"/>
                <w:b/>
                <w:sz w:val="20"/>
                <w:szCs w:val="20"/>
              </w:rPr>
              <w:t>After</w:t>
            </w:r>
            <w:r w:rsidRPr="00396779">
              <w:rPr>
                <w:rFonts w:cs="Times New Roman"/>
                <w:b/>
                <w:sz w:val="20"/>
                <w:szCs w:val="20"/>
              </w:rPr>
              <w:t xml:space="preserve"> Separation) – All Effective </w:t>
            </w:r>
            <w:r>
              <w:rPr>
                <w:rFonts w:cs="Times New Roman"/>
                <w:b/>
                <w:sz w:val="20"/>
                <w:szCs w:val="20"/>
              </w:rPr>
              <w:t>20070613</w:t>
            </w:r>
          </w:p>
        </w:tc>
      </w:tr>
      <w:tr w:rsidR="0075053E" w:rsidRPr="00396779" w:rsidTr="0097158F">
        <w:trPr>
          <w:trHeight w:val="134"/>
          <w:jc w:val="center"/>
        </w:trPr>
        <w:tc>
          <w:tcPr>
            <w:tcW w:w="1899" w:type="dxa"/>
            <w:tcBorders>
              <w:bottom w:val="single" w:sz="4" w:space="0" w:color="000000" w:themeColor="text1"/>
            </w:tcBorders>
            <w:shd w:val="clear" w:color="auto" w:fill="D9D9D9" w:themeFill="background1" w:themeFillShade="D9"/>
          </w:tcPr>
          <w:p w:rsidR="0075053E" w:rsidRPr="00396779" w:rsidRDefault="0075053E" w:rsidP="00FD5489">
            <w:pPr>
              <w:pStyle w:val="ListParagraph"/>
              <w:spacing w:after="0" w:line="240" w:lineRule="exact"/>
              <w:ind w:left="0"/>
              <w:jc w:val="both"/>
              <w:rPr>
                <w:rFonts w:cs="Times New Roman"/>
                <w:b/>
                <w:sz w:val="20"/>
                <w:szCs w:val="20"/>
              </w:rPr>
            </w:pPr>
            <w:r w:rsidRPr="00396779">
              <w:rPr>
                <w:rFonts w:cs="Times New Roman"/>
                <w:b/>
                <w:sz w:val="20"/>
                <w:szCs w:val="20"/>
              </w:rPr>
              <w:t>Condition</w:t>
            </w:r>
          </w:p>
        </w:tc>
        <w:tc>
          <w:tcPr>
            <w:tcW w:w="1080" w:type="dxa"/>
            <w:tcBorders>
              <w:bottom w:val="single" w:sz="4" w:space="0" w:color="000000" w:themeColor="text1"/>
            </w:tcBorders>
            <w:shd w:val="clear" w:color="auto" w:fill="D9D9D9" w:themeFill="background1" w:themeFillShade="D9"/>
          </w:tcPr>
          <w:p w:rsidR="0075053E" w:rsidRPr="00396779" w:rsidRDefault="0075053E" w:rsidP="00FD5489">
            <w:pPr>
              <w:pStyle w:val="ListParagraph"/>
              <w:spacing w:after="0" w:line="240" w:lineRule="exact"/>
              <w:ind w:left="0"/>
              <w:jc w:val="center"/>
              <w:rPr>
                <w:rFonts w:cs="Times New Roman"/>
                <w:b/>
                <w:sz w:val="20"/>
                <w:szCs w:val="20"/>
              </w:rPr>
            </w:pPr>
            <w:r w:rsidRPr="00396779">
              <w:rPr>
                <w:rFonts w:cs="Times New Roman"/>
                <w:b/>
                <w:sz w:val="20"/>
                <w:szCs w:val="20"/>
              </w:rPr>
              <w:t>Code</w:t>
            </w:r>
          </w:p>
        </w:tc>
        <w:tc>
          <w:tcPr>
            <w:tcW w:w="753" w:type="dxa"/>
            <w:tcBorders>
              <w:bottom w:val="single" w:sz="4" w:space="0" w:color="000000" w:themeColor="text1"/>
              <w:right w:val="thinThickThinSmallGap" w:sz="24" w:space="0" w:color="auto"/>
            </w:tcBorders>
            <w:shd w:val="clear" w:color="auto" w:fill="D9D9D9" w:themeFill="background1" w:themeFillShade="D9"/>
          </w:tcPr>
          <w:p w:rsidR="0075053E" w:rsidRPr="00396779" w:rsidRDefault="0075053E" w:rsidP="00FD5489">
            <w:pPr>
              <w:pStyle w:val="ListParagraph"/>
              <w:spacing w:after="0" w:line="240" w:lineRule="exact"/>
              <w:ind w:left="0"/>
              <w:jc w:val="center"/>
              <w:rPr>
                <w:rFonts w:cs="Times New Roman"/>
                <w:b/>
                <w:sz w:val="20"/>
                <w:szCs w:val="20"/>
              </w:rPr>
            </w:pPr>
            <w:r w:rsidRPr="00396779">
              <w:rPr>
                <w:rFonts w:cs="Times New Roman"/>
                <w:b/>
                <w:sz w:val="20"/>
                <w:szCs w:val="20"/>
              </w:rPr>
              <w:t>Rating</w:t>
            </w:r>
          </w:p>
        </w:tc>
        <w:tc>
          <w:tcPr>
            <w:tcW w:w="2757" w:type="dxa"/>
            <w:tcBorders>
              <w:left w:val="thinThickThinSmallGap" w:sz="24" w:space="0" w:color="auto"/>
              <w:bottom w:val="single" w:sz="4" w:space="0" w:color="000000" w:themeColor="text1"/>
            </w:tcBorders>
            <w:shd w:val="clear" w:color="auto" w:fill="D9D9D9" w:themeFill="background1" w:themeFillShade="D9"/>
          </w:tcPr>
          <w:p w:rsidR="0075053E" w:rsidRPr="00396779" w:rsidRDefault="0075053E" w:rsidP="00FD5489">
            <w:pPr>
              <w:pStyle w:val="ListParagraph"/>
              <w:spacing w:after="0" w:line="240" w:lineRule="exact"/>
              <w:ind w:left="0"/>
              <w:jc w:val="both"/>
              <w:rPr>
                <w:rFonts w:cs="Times New Roman"/>
                <w:b/>
                <w:sz w:val="20"/>
                <w:szCs w:val="20"/>
              </w:rPr>
            </w:pPr>
            <w:r w:rsidRPr="00396779">
              <w:rPr>
                <w:rFonts w:cs="Times New Roman"/>
                <w:b/>
                <w:sz w:val="20"/>
                <w:szCs w:val="20"/>
              </w:rPr>
              <w:t>Condition</w:t>
            </w:r>
          </w:p>
        </w:tc>
        <w:tc>
          <w:tcPr>
            <w:tcW w:w="1034" w:type="dxa"/>
            <w:tcBorders>
              <w:bottom w:val="single" w:sz="4" w:space="0" w:color="000000" w:themeColor="text1"/>
            </w:tcBorders>
            <w:shd w:val="clear" w:color="auto" w:fill="D9D9D9" w:themeFill="background1" w:themeFillShade="D9"/>
          </w:tcPr>
          <w:p w:rsidR="0075053E" w:rsidRPr="00396779" w:rsidRDefault="0075053E" w:rsidP="00FD5489">
            <w:pPr>
              <w:pStyle w:val="ListParagraph"/>
              <w:spacing w:after="0" w:line="240" w:lineRule="exact"/>
              <w:ind w:left="0"/>
              <w:jc w:val="center"/>
              <w:rPr>
                <w:rFonts w:cs="Times New Roman"/>
                <w:b/>
                <w:sz w:val="20"/>
                <w:szCs w:val="20"/>
              </w:rPr>
            </w:pPr>
            <w:r w:rsidRPr="00396779">
              <w:rPr>
                <w:rFonts w:cs="Times New Roman"/>
                <w:b/>
                <w:sz w:val="20"/>
                <w:szCs w:val="20"/>
              </w:rPr>
              <w:t>Code</w:t>
            </w:r>
          </w:p>
        </w:tc>
        <w:tc>
          <w:tcPr>
            <w:tcW w:w="825" w:type="dxa"/>
            <w:tcBorders>
              <w:bottom w:val="single" w:sz="4" w:space="0" w:color="000000" w:themeColor="text1"/>
            </w:tcBorders>
            <w:shd w:val="clear" w:color="auto" w:fill="D9D9D9" w:themeFill="background1" w:themeFillShade="D9"/>
          </w:tcPr>
          <w:p w:rsidR="0075053E" w:rsidRPr="00396779" w:rsidRDefault="0075053E" w:rsidP="00FD5489">
            <w:pPr>
              <w:pStyle w:val="ListParagraph"/>
              <w:spacing w:after="0" w:line="240" w:lineRule="exact"/>
              <w:ind w:left="0"/>
              <w:jc w:val="center"/>
              <w:rPr>
                <w:rFonts w:cs="Times New Roman"/>
                <w:b/>
                <w:sz w:val="20"/>
                <w:szCs w:val="20"/>
              </w:rPr>
            </w:pPr>
            <w:r w:rsidRPr="00396779">
              <w:rPr>
                <w:rFonts w:cs="Times New Roman"/>
                <w:b/>
                <w:sz w:val="20"/>
                <w:szCs w:val="20"/>
              </w:rPr>
              <w:t>Rating</w:t>
            </w:r>
          </w:p>
        </w:tc>
        <w:tc>
          <w:tcPr>
            <w:tcW w:w="1049" w:type="dxa"/>
            <w:tcBorders>
              <w:bottom w:val="single" w:sz="4" w:space="0" w:color="000000" w:themeColor="text1"/>
            </w:tcBorders>
            <w:shd w:val="clear" w:color="auto" w:fill="D9D9D9" w:themeFill="background1" w:themeFillShade="D9"/>
          </w:tcPr>
          <w:p w:rsidR="0075053E" w:rsidRPr="00396779" w:rsidRDefault="0075053E" w:rsidP="00FD5489">
            <w:pPr>
              <w:pStyle w:val="ListParagraph"/>
              <w:spacing w:after="0" w:line="240" w:lineRule="exact"/>
              <w:ind w:left="0"/>
              <w:jc w:val="center"/>
              <w:rPr>
                <w:rFonts w:cs="Times New Roman"/>
                <w:b/>
                <w:sz w:val="20"/>
                <w:szCs w:val="20"/>
              </w:rPr>
            </w:pPr>
            <w:r w:rsidRPr="00396779">
              <w:rPr>
                <w:rFonts w:cs="Times New Roman"/>
                <w:b/>
                <w:sz w:val="20"/>
                <w:szCs w:val="20"/>
              </w:rPr>
              <w:t>Exam</w:t>
            </w:r>
          </w:p>
        </w:tc>
      </w:tr>
      <w:tr w:rsidR="0075053E" w:rsidRPr="00396779" w:rsidTr="0097158F">
        <w:trPr>
          <w:trHeight w:val="152"/>
          <w:jc w:val="center"/>
        </w:trPr>
        <w:tc>
          <w:tcPr>
            <w:tcW w:w="1899" w:type="dxa"/>
            <w:shd w:val="clear" w:color="auto" w:fill="FFFFFF" w:themeFill="background1"/>
          </w:tcPr>
          <w:p w:rsidR="0075053E" w:rsidRPr="00396779" w:rsidRDefault="0075053E" w:rsidP="0097158F">
            <w:pPr>
              <w:pStyle w:val="ListParagraph"/>
              <w:spacing w:after="0" w:line="220" w:lineRule="exact"/>
              <w:ind w:left="0"/>
              <w:jc w:val="both"/>
              <w:rPr>
                <w:rFonts w:cs="Times New Roman"/>
                <w:sz w:val="18"/>
                <w:szCs w:val="18"/>
              </w:rPr>
            </w:pPr>
            <w:r>
              <w:rPr>
                <w:rFonts w:cs="Times New Roman"/>
                <w:sz w:val="18"/>
                <w:szCs w:val="18"/>
              </w:rPr>
              <w:t>Left Shoulder Pain</w:t>
            </w:r>
          </w:p>
        </w:tc>
        <w:tc>
          <w:tcPr>
            <w:tcW w:w="1080" w:type="dxa"/>
            <w:shd w:val="clear" w:color="auto" w:fill="FFFFFF" w:themeFill="background1"/>
          </w:tcPr>
          <w:p w:rsidR="0075053E" w:rsidRPr="00396779" w:rsidRDefault="0075053E" w:rsidP="0097158F">
            <w:pPr>
              <w:pStyle w:val="ListParagraph"/>
              <w:spacing w:after="0" w:line="220" w:lineRule="exact"/>
              <w:ind w:left="0"/>
              <w:jc w:val="center"/>
              <w:rPr>
                <w:rFonts w:cs="Times New Roman"/>
                <w:sz w:val="18"/>
                <w:szCs w:val="18"/>
              </w:rPr>
            </w:pPr>
            <w:r>
              <w:rPr>
                <w:rFonts w:cs="Times New Roman"/>
                <w:sz w:val="18"/>
                <w:szCs w:val="18"/>
              </w:rPr>
              <w:t>5399</w:t>
            </w:r>
            <w:r w:rsidR="00F416C2">
              <w:rPr>
                <w:rFonts w:cs="Times New Roman"/>
                <w:sz w:val="18"/>
                <w:szCs w:val="18"/>
              </w:rPr>
              <w:t>-</w:t>
            </w:r>
            <w:r>
              <w:rPr>
                <w:rFonts w:cs="Times New Roman"/>
                <w:sz w:val="18"/>
                <w:szCs w:val="18"/>
              </w:rPr>
              <w:t>5304</w:t>
            </w:r>
          </w:p>
        </w:tc>
        <w:tc>
          <w:tcPr>
            <w:tcW w:w="753" w:type="dxa"/>
            <w:tcBorders>
              <w:right w:val="thinThickThinSmallGap" w:sz="24" w:space="0" w:color="auto"/>
            </w:tcBorders>
            <w:shd w:val="clear" w:color="auto" w:fill="FFFFFF" w:themeFill="background1"/>
          </w:tcPr>
          <w:p w:rsidR="0075053E" w:rsidRPr="00396779" w:rsidRDefault="0075053E" w:rsidP="0097158F">
            <w:pPr>
              <w:pStyle w:val="ListParagraph"/>
              <w:spacing w:after="0" w:line="220" w:lineRule="exact"/>
              <w:ind w:left="0"/>
              <w:jc w:val="center"/>
              <w:rPr>
                <w:rFonts w:cs="Times New Roman"/>
                <w:sz w:val="18"/>
                <w:szCs w:val="18"/>
              </w:rPr>
            </w:pPr>
            <w:r>
              <w:rPr>
                <w:rFonts w:cs="Times New Roman"/>
                <w:sz w:val="18"/>
                <w:szCs w:val="18"/>
              </w:rPr>
              <w:t>20%</w:t>
            </w:r>
          </w:p>
        </w:tc>
        <w:tc>
          <w:tcPr>
            <w:tcW w:w="2757" w:type="dxa"/>
            <w:tcBorders>
              <w:left w:val="thinThickThinSmallGap" w:sz="24" w:space="0" w:color="auto"/>
            </w:tcBorders>
            <w:shd w:val="clear" w:color="auto" w:fill="FFFFFF" w:themeFill="background1"/>
          </w:tcPr>
          <w:p w:rsidR="0075053E" w:rsidRPr="00396779" w:rsidRDefault="0075053E" w:rsidP="0097158F">
            <w:pPr>
              <w:pStyle w:val="ListParagraph"/>
              <w:spacing w:after="0" w:line="220" w:lineRule="exact"/>
              <w:ind w:left="0"/>
              <w:jc w:val="both"/>
              <w:rPr>
                <w:rFonts w:cs="Times New Roman"/>
                <w:sz w:val="18"/>
                <w:szCs w:val="18"/>
              </w:rPr>
            </w:pPr>
            <w:r>
              <w:rPr>
                <w:rFonts w:cs="Times New Roman"/>
                <w:sz w:val="18"/>
                <w:szCs w:val="18"/>
              </w:rPr>
              <w:t xml:space="preserve">Left Shoulder </w:t>
            </w:r>
            <w:r w:rsidR="00AC5DD2">
              <w:rPr>
                <w:rFonts w:cs="Times New Roman"/>
                <w:sz w:val="18"/>
                <w:szCs w:val="18"/>
              </w:rPr>
              <w:t>Rotator Cuff</w:t>
            </w:r>
            <w:r>
              <w:rPr>
                <w:rFonts w:cs="Times New Roman"/>
                <w:sz w:val="18"/>
                <w:szCs w:val="18"/>
              </w:rPr>
              <w:t xml:space="preserve"> Tear</w:t>
            </w:r>
          </w:p>
        </w:tc>
        <w:tc>
          <w:tcPr>
            <w:tcW w:w="1034" w:type="dxa"/>
            <w:shd w:val="clear" w:color="auto" w:fill="FFFFFF" w:themeFill="background1"/>
          </w:tcPr>
          <w:p w:rsidR="0075053E" w:rsidRPr="00474347" w:rsidRDefault="0075053E" w:rsidP="0097158F">
            <w:pPr>
              <w:pStyle w:val="ListParagraph"/>
              <w:spacing w:after="0" w:line="220" w:lineRule="exact"/>
              <w:ind w:left="0"/>
              <w:jc w:val="center"/>
              <w:rPr>
                <w:rFonts w:cs="Times New Roman"/>
                <w:sz w:val="18"/>
                <w:szCs w:val="18"/>
              </w:rPr>
            </w:pPr>
            <w:r>
              <w:rPr>
                <w:rFonts w:cs="Times New Roman"/>
                <w:sz w:val="18"/>
                <w:szCs w:val="18"/>
              </w:rPr>
              <w:t>5202</w:t>
            </w:r>
          </w:p>
        </w:tc>
        <w:tc>
          <w:tcPr>
            <w:tcW w:w="825" w:type="dxa"/>
            <w:shd w:val="clear" w:color="auto" w:fill="FFFFFF" w:themeFill="background1"/>
          </w:tcPr>
          <w:p w:rsidR="0075053E" w:rsidRPr="00474347" w:rsidRDefault="0075053E" w:rsidP="0097158F">
            <w:pPr>
              <w:pStyle w:val="ListParagraph"/>
              <w:spacing w:after="0" w:line="220" w:lineRule="exact"/>
              <w:ind w:left="0"/>
              <w:jc w:val="center"/>
              <w:rPr>
                <w:rFonts w:cs="Times New Roman"/>
                <w:sz w:val="18"/>
                <w:szCs w:val="18"/>
              </w:rPr>
            </w:pPr>
            <w:r>
              <w:rPr>
                <w:rFonts w:cs="Times New Roman"/>
                <w:sz w:val="18"/>
                <w:szCs w:val="18"/>
              </w:rPr>
              <w:t>20%</w:t>
            </w:r>
          </w:p>
        </w:tc>
        <w:tc>
          <w:tcPr>
            <w:tcW w:w="1049" w:type="dxa"/>
            <w:shd w:val="clear" w:color="auto" w:fill="FFFFFF" w:themeFill="background1"/>
          </w:tcPr>
          <w:p w:rsidR="0075053E" w:rsidRPr="00474347" w:rsidRDefault="0075053E" w:rsidP="0097158F">
            <w:pPr>
              <w:pStyle w:val="ListParagraph"/>
              <w:spacing w:after="0" w:line="220" w:lineRule="exact"/>
              <w:ind w:left="0"/>
              <w:jc w:val="center"/>
              <w:rPr>
                <w:rFonts w:cs="Times New Roman"/>
                <w:sz w:val="18"/>
                <w:szCs w:val="18"/>
              </w:rPr>
            </w:pPr>
            <w:r>
              <w:rPr>
                <w:rFonts w:cs="Times New Roman"/>
                <w:sz w:val="18"/>
                <w:szCs w:val="18"/>
              </w:rPr>
              <w:t>20080109</w:t>
            </w:r>
          </w:p>
        </w:tc>
      </w:tr>
      <w:tr w:rsidR="0075053E" w:rsidRPr="00396779" w:rsidTr="0097158F">
        <w:trPr>
          <w:trHeight w:val="80"/>
          <w:jc w:val="center"/>
        </w:trPr>
        <w:tc>
          <w:tcPr>
            <w:tcW w:w="3732" w:type="dxa"/>
            <w:gridSpan w:val="3"/>
            <w:vMerge w:val="restart"/>
            <w:tcBorders>
              <w:right w:val="thinThickThinSmallGap" w:sz="24" w:space="0" w:color="auto"/>
            </w:tcBorders>
            <w:shd w:val="clear" w:color="auto" w:fill="FFFFFF" w:themeFill="background1"/>
          </w:tcPr>
          <w:p w:rsidR="0075053E" w:rsidRPr="00396779" w:rsidRDefault="0075053E" w:rsidP="0097158F">
            <w:pPr>
              <w:pStyle w:val="ListParagraph"/>
              <w:spacing w:line="220" w:lineRule="exact"/>
              <w:ind w:left="0"/>
              <w:jc w:val="center"/>
              <w:rPr>
                <w:rFonts w:cs="Times New Roman"/>
                <w:sz w:val="18"/>
                <w:szCs w:val="18"/>
              </w:rPr>
            </w:pPr>
            <w:r w:rsidRPr="00396779">
              <w:rPr>
                <w:rFonts w:cs="Times New Roman"/>
                <w:sz w:val="18"/>
                <w:szCs w:val="18"/>
              </w:rPr>
              <w:t>↓No Additional MEB Entries↓</w:t>
            </w:r>
          </w:p>
        </w:tc>
        <w:tc>
          <w:tcPr>
            <w:tcW w:w="2757" w:type="dxa"/>
            <w:tcBorders>
              <w:left w:val="thinThickThinSmallGap" w:sz="24" w:space="0" w:color="auto"/>
            </w:tcBorders>
            <w:shd w:val="clear" w:color="auto" w:fill="FFFFFF" w:themeFill="background1"/>
          </w:tcPr>
          <w:p w:rsidR="0075053E" w:rsidRPr="00396779" w:rsidRDefault="0075053E" w:rsidP="0097158F">
            <w:pPr>
              <w:pStyle w:val="ListParagraph"/>
              <w:spacing w:after="0" w:line="220" w:lineRule="exact"/>
              <w:ind w:left="0"/>
              <w:jc w:val="both"/>
              <w:rPr>
                <w:rFonts w:cs="Times New Roman"/>
                <w:sz w:val="18"/>
                <w:szCs w:val="18"/>
              </w:rPr>
            </w:pPr>
            <w:r>
              <w:rPr>
                <w:rFonts w:cs="Times New Roman"/>
                <w:sz w:val="18"/>
                <w:szCs w:val="18"/>
              </w:rPr>
              <w:t>Right Shoulder Tendon</w:t>
            </w:r>
            <w:r w:rsidR="00AC5DD2">
              <w:rPr>
                <w:rFonts w:cs="Times New Roman"/>
                <w:sz w:val="18"/>
                <w:szCs w:val="18"/>
              </w:rPr>
              <w:t>itis</w:t>
            </w:r>
          </w:p>
        </w:tc>
        <w:tc>
          <w:tcPr>
            <w:tcW w:w="1034" w:type="dxa"/>
            <w:shd w:val="clear" w:color="auto" w:fill="FFFFFF" w:themeFill="background1"/>
          </w:tcPr>
          <w:p w:rsidR="0075053E" w:rsidRPr="00474347" w:rsidRDefault="0075053E" w:rsidP="0097158F">
            <w:pPr>
              <w:pStyle w:val="ListParagraph"/>
              <w:spacing w:after="0" w:line="220" w:lineRule="exact"/>
              <w:ind w:left="0"/>
              <w:jc w:val="center"/>
              <w:rPr>
                <w:rFonts w:cs="Times New Roman"/>
                <w:sz w:val="18"/>
                <w:szCs w:val="18"/>
              </w:rPr>
            </w:pPr>
            <w:r>
              <w:rPr>
                <w:rFonts w:cs="Times New Roman"/>
                <w:sz w:val="18"/>
                <w:szCs w:val="18"/>
              </w:rPr>
              <w:t>5201</w:t>
            </w:r>
            <w:r w:rsidR="00F416C2">
              <w:rPr>
                <w:rFonts w:cs="Times New Roman"/>
                <w:sz w:val="18"/>
                <w:szCs w:val="18"/>
              </w:rPr>
              <w:t>-</w:t>
            </w:r>
            <w:r>
              <w:rPr>
                <w:rFonts w:cs="Times New Roman"/>
                <w:sz w:val="18"/>
                <w:szCs w:val="18"/>
              </w:rPr>
              <w:t>5024</w:t>
            </w:r>
          </w:p>
        </w:tc>
        <w:tc>
          <w:tcPr>
            <w:tcW w:w="825" w:type="dxa"/>
            <w:shd w:val="clear" w:color="auto" w:fill="FFFFFF" w:themeFill="background1"/>
          </w:tcPr>
          <w:p w:rsidR="0075053E" w:rsidRPr="00474347" w:rsidRDefault="0075053E" w:rsidP="0097158F">
            <w:pPr>
              <w:pStyle w:val="ListParagraph"/>
              <w:spacing w:after="0" w:line="220" w:lineRule="exact"/>
              <w:ind w:left="0"/>
              <w:jc w:val="center"/>
              <w:rPr>
                <w:rFonts w:cs="Times New Roman"/>
                <w:sz w:val="18"/>
                <w:szCs w:val="18"/>
              </w:rPr>
            </w:pPr>
            <w:r>
              <w:rPr>
                <w:rFonts w:cs="Times New Roman"/>
                <w:sz w:val="18"/>
                <w:szCs w:val="18"/>
              </w:rPr>
              <w:t>10%</w:t>
            </w:r>
          </w:p>
        </w:tc>
        <w:tc>
          <w:tcPr>
            <w:tcW w:w="1049" w:type="dxa"/>
            <w:shd w:val="clear" w:color="auto" w:fill="FFFFFF" w:themeFill="background1"/>
            <w:vAlign w:val="center"/>
          </w:tcPr>
          <w:p w:rsidR="0075053E" w:rsidRPr="00293616" w:rsidRDefault="0075053E" w:rsidP="0097158F">
            <w:pPr>
              <w:spacing w:line="220" w:lineRule="exact"/>
              <w:jc w:val="center"/>
              <w:rPr>
                <w:color w:val="auto"/>
              </w:rPr>
            </w:pPr>
            <w:r w:rsidRPr="00293616">
              <w:rPr>
                <w:rFonts w:cs="Times New Roman"/>
                <w:color w:val="auto"/>
                <w:sz w:val="18"/>
                <w:szCs w:val="18"/>
              </w:rPr>
              <w:t>20080109</w:t>
            </w:r>
          </w:p>
        </w:tc>
      </w:tr>
      <w:tr w:rsidR="0075053E" w:rsidRPr="00396779" w:rsidTr="0097158F">
        <w:trPr>
          <w:trHeight w:val="54"/>
          <w:jc w:val="center"/>
        </w:trPr>
        <w:tc>
          <w:tcPr>
            <w:tcW w:w="3732" w:type="dxa"/>
            <w:gridSpan w:val="3"/>
            <w:vMerge/>
            <w:tcBorders>
              <w:right w:val="thinThickThinSmallGap" w:sz="24" w:space="0" w:color="auto"/>
            </w:tcBorders>
            <w:shd w:val="clear" w:color="auto" w:fill="FFFFFF" w:themeFill="background1"/>
          </w:tcPr>
          <w:p w:rsidR="0075053E" w:rsidRPr="00396779" w:rsidRDefault="0075053E" w:rsidP="0097158F">
            <w:pPr>
              <w:pStyle w:val="ListParagraph"/>
              <w:spacing w:line="220" w:lineRule="exact"/>
              <w:ind w:left="0"/>
              <w:jc w:val="center"/>
              <w:rPr>
                <w:rFonts w:cs="Times New Roman"/>
                <w:sz w:val="18"/>
                <w:szCs w:val="18"/>
              </w:rPr>
            </w:pPr>
          </w:p>
        </w:tc>
        <w:tc>
          <w:tcPr>
            <w:tcW w:w="2757" w:type="dxa"/>
            <w:tcBorders>
              <w:left w:val="thinThickThinSmallGap" w:sz="24" w:space="0" w:color="auto"/>
            </w:tcBorders>
            <w:shd w:val="clear" w:color="auto" w:fill="FFFFFF" w:themeFill="background1"/>
          </w:tcPr>
          <w:p w:rsidR="0075053E" w:rsidRPr="00396779" w:rsidRDefault="0075053E" w:rsidP="0097158F">
            <w:pPr>
              <w:pStyle w:val="ListParagraph"/>
              <w:spacing w:after="0" w:line="220" w:lineRule="exact"/>
              <w:ind w:left="0"/>
              <w:jc w:val="both"/>
              <w:rPr>
                <w:rFonts w:cs="Times New Roman"/>
                <w:sz w:val="18"/>
                <w:szCs w:val="18"/>
              </w:rPr>
            </w:pPr>
            <w:r>
              <w:rPr>
                <w:rFonts w:cs="Times New Roman"/>
                <w:sz w:val="18"/>
                <w:szCs w:val="18"/>
              </w:rPr>
              <w:t>Lumbar Scoliosis</w:t>
            </w:r>
          </w:p>
        </w:tc>
        <w:tc>
          <w:tcPr>
            <w:tcW w:w="1034" w:type="dxa"/>
            <w:shd w:val="clear" w:color="auto" w:fill="FFFFFF" w:themeFill="background1"/>
          </w:tcPr>
          <w:p w:rsidR="0075053E" w:rsidRPr="00474347" w:rsidRDefault="0075053E" w:rsidP="0097158F">
            <w:pPr>
              <w:pStyle w:val="ListParagraph"/>
              <w:spacing w:after="0" w:line="220" w:lineRule="exact"/>
              <w:ind w:left="0"/>
              <w:jc w:val="center"/>
              <w:rPr>
                <w:rFonts w:cs="Times New Roman"/>
                <w:sz w:val="18"/>
                <w:szCs w:val="18"/>
              </w:rPr>
            </w:pPr>
            <w:r>
              <w:rPr>
                <w:rFonts w:cs="Times New Roman"/>
                <w:sz w:val="18"/>
                <w:szCs w:val="18"/>
              </w:rPr>
              <w:t>5242</w:t>
            </w:r>
          </w:p>
        </w:tc>
        <w:tc>
          <w:tcPr>
            <w:tcW w:w="825" w:type="dxa"/>
            <w:shd w:val="clear" w:color="auto" w:fill="FFFFFF" w:themeFill="background1"/>
          </w:tcPr>
          <w:p w:rsidR="0075053E" w:rsidRPr="00474347" w:rsidRDefault="0075053E" w:rsidP="0097158F">
            <w:pPr>
              <w:pStyle w:val="ListParagraph"/>
              <w:spacing w:after="0" w:line="220" w:lineRule="exact"/>
              <w:ind w:left="0"/>
              <w:jc w:val="center"/>
              <w:rPr>
                <w:rFonts w:cs="Times New Roman"/>
                <w:sz w:val="18"/>
                <w:szCs w:val="18"/>
              </w:rPr>
            </w:pPr>
            <w:r>
              <w:rPr>
                <w:rFonts w:cs="Times New Roman"/>
                <w:sz w:val="18"/>
                <w:szCs w:val="18"/>
              </w:rPr>
              <w:t>10%</w:t>
            </w:r>
          </w:p>
        </w:tc>
        <w:tc>
          <w:tcPr>
            <w:tcW w:w="1049" w:type="dxa"/>
            <w:shd w:val="clear" w:color="auto" w:fill="FFFFFF" w:themeFill="background1"/>
            <w:vAlign w:val="center"/>
          </w:tcPr>
          <w:p w:rsidR="0075053E" w:rsidRPr="00293616" w:rsidRDefault="0075053E" w:rsidP="0097158F">
            <w:pPr>
              <w:spacing w:line="220" w:lineRule="exact"/>
              <w:jc w:val="center"/>
              <w:rPr>
                <w:color w:val="auto"/>
              </w:rPr>
            </w:pPr>
            <w:r w:rsidRPr="00293616">
              <w:rPr>
                <w:rFonts w:cs="Times New Roman"/>
                <w:color w:val="auto"/>
                <w:sz w:val="18"/>
                <w:szCs w:val="18"/>
              </w:rPr>
              <w:t>20080109</w:t>
            </w:r>
          </w:p>
        </w:tc>
      </w:tr>
      <w:tr w:rsidR="0075053E" w:rsidRPr="00396779" w:rsidTr="0097158F">
        <w:trPr>
          <w:trHeight w:val="54"/>
          <w:jc w:val="center"/>
        </w:trPr>
        <w:tc>
          <w:tcPr>
            <w:tcW w:w="3732" w:type="dxa"/>
            <w:gridSpan w:val="3"/>
            <w:vMerge/>
            <w:tcBorders>
              <w:right w:val="thinThickThinSmallGap" w:sz="24" w:space="0" w:color="auto"/>
            </w:tcBorders>
            <w:shd w:val="clear" w:color="auto" w:fill="FFFFFF" w:themeFill="background1"/>
          </w:tcPr>
          <w:p w:rsidR="0075053E" w:rsidRPr="00396779" w:rsidRDefault="0075053E" w:rsidP="0097158F">
            <w:pPr>
              <w:pStyle w:val="ListParagraph"/>
              <w:spacing w:line="220" w:lineRule="exact"/>
              <w:ind w:left="0"/>
              <w:jc w:val="center"/>
              <w:rPr>
                <w:rFonts w:cs="Times New Roman"/>
                <w:sz w:val="18"/>
                <w:szCs w:val="18"/>
              </w:rPr>
            </w:pPr>
          </w:p>
        </w:tc>
        <w:tc>
          <w:tcPr>
            <w:tcW w:w="2757" w:type="dxa"/>
            <w:tcBorders>
              <w:left w:val="thinThickThinSmallGap" w:sz="24" w:space="0" w:color="auto"/>
            </w:tcBorders>
            <w:shd w:val="clear" w:color="auto" w:fill="FFFFFF" w:themeFill="background1"/>
          </w:tcPr>
          <w:p w:rsidR="0075053E" w:rsidRPr="00396779" w:rsidRDefault="0075053E" w:rsidP="0097158F">
            <w:pPr>
              <w:spacing w:line="220" w:lineRule="exact"/>
              <w:rPr>
                <w:color w:val="auto"/>
                <w:sz w:val="18"/>
                <w:szCs w:val="18"/>
              </w:rPr>
            </w:pPr>
            <w:r>
              <w:rPr>
                <w:color w:val="auto"/>
                <w:sz w:val="18"/>
                <w:szCs w:val="18"/>
              </w:rPr>
              <w:t>Right Knee with Slight Subluxation</w:t>
            </w:r>
          </w:p>
        </w:tc>
        <w:tc>
          <w:tcPr>
            <w:tcW w:w="1034" w:type="dxa"/>
            <w:shd w:val="clear" w:color="auto" w:fill="FFFFFF" w:themeFill="background1"/>
          </w:tcPr>
          <w:p w:rsidR="0075053E" w:rsidRPr="00396779" w:rsidRDefault="0075053E" w:rsidP="0097158F">
            <w:pPr>
              <w:pStyle w:val="ListParagraph"/>
              <w:spacing w:after="0" w:line="220" w:lineRule="exact"/>
              <w:ind w:left="0"/>
              <w:jc w:val="center"/>
              <w:rPr>
                <w:rFonts w:cs="Times New Roman"/>
                <w:sz w:val="18"/>
                <w:szCs w:val="18"/>
              </w:rPr>
            </w:pPr>
            <w:r>
              <w:rPr>
                <w:rFonts w:cs="Times New Roman"/>
                <w:sz w:val="18"/>
                <w:szCs w:val="18"/>
              </w:rPr>
              <w:t>5257</w:t>
            </w:r>
          </w:p>
        </w:tc>
        <w:tc>
          <w:tcPr>
            <w:tcW w:w="825" w:type="dxa"/>
            <w:shd w:val="clear" w:color="auto" w:fill="FFFFFF" w:themeFill="background1"/>
          </w:tcPr>
          <w:p w:rsidR="0075053E" w:rsidRPr="00396779" w:rsidRDefault="0075053E" w:rsidP="0097158F">
            <w:pPr>
              <w:pStyle w:val="ListParagraph"/>
              <w:spacing w:after="0" w:line="220" w:lineRule="exact"/>
              <w:ind w:left="0"/>
              <w:jc w:val="center"/>
              <w:rPr>
                <w:rFonts w:cs="Times New Roman"/>
                <w:sz w:val="18"/>
                <w:szCs w:val="18"/>
              </w:rPr>
            </w:pPr>
            <w:r>
              <w:rPr>
                <w:rFonts w:cs="Times New Roman"/>
                <w:sz w:val="18"/>
                <w:szCs w:val="18"/>
              </w:rPr>
              <w:t>10%</w:t>
            </w:r>
          </w:p>
        </w:tc>
        <w:tc>
          <w:tcPr>
            <w:tcW w:w="1049" w:type="dxa"/>
            <w:shd w:val="clear" w:color="auto" w:fill="FFFFFF" w:themeFill="background1"/>
            <w:vAlign w:val="center"/>
          </w:tcPr>
          <w:p w:rsidR="0075053E" w:rsidRPr="00293616" w:rsidRDefault="0075053E" w:rsidP="0097158F">
            <w:pPr>
              <w:spacing w:line="220" w:lineRule="exact"/>
              <w:jc w:val="center"/>
              <w:rPr>
                <w:color w:val="auto"/>
              </w:rPr>
            </w:pPr>
            <w:r w:rsidRPr="00293616">
              <w:rPr>
                <w:rFonts w:cs="Times New Roman"/>
                <w:color w:val="auto"/>
                <w:sz w:val="18"/>
                <w:szCs w:val="18"/>
              </w:rPr>
              <w:t>20080109</w:t>
            </w:r>
          </w:p>
        </w:tc>
      </w:tr>
      <w:tr w:rsidR="0075053E" w:rsidRPr="00396779" w:rsidTr="0097158F">
        <w:trPr>
          <w:trHeight w:val="54"/>
          <w:jc w:val="center"/>
        </w:trPr>
        <w:tc>
          <w:tcPr>
            <w:tcW w:w="3732" w:type="dxa"/>
            <w:gridSpan w:val="3"/>
            <w:vMerge/>
            <w:tcBorders>
              <w:right w:val="thinThickThinSmallGap" w:sz="24" w:space="0" w:color="auto"/>
            </w:tcBorders>
            <w:shd w:val="clear" w:color="auto" w:fill="FFFFFF" w:themeFill="background1"/>
          </w:tcPr>
          <w:p w:rsidR="0075053E" w:rsidRPr="00396779" w:rsidRDefault="0075053E" w:rsidP="0097158F">
            <w:pPr>
              <w:pStyle w:val="ListParagraph"/>
              <w:spacing w:line="220" w:lineRule="exact"/>
              <w:ind w:left="0"/>
              <w:jc w:val="center"/>
              <w:rPr>
                <w:rFonts w:cs="Times New Roman"/>
                <w:sz w:val="18"/>
                <w:szCs w:val="18"/>
              </w:rPr>
            </w:pPr>
          </w:p>
        </w:tc>
        <w:tc>
          <w:tcPr>
            <w:tcW w:w="2757" w:type="dxa"/>
            <w:tcBorders>
              <w:left w:val="thinThickThinSmallGap" w:sz="24" w:space="0" w:color="auto"/>
            </w:tcBorders>
            <w:shd w:val="clear" w:color="auto" w:fill="FFFFFF" w:themeFill="background1"/>
          </w:tcPr>
          <w:p w:rsidR="0075053E" w:rsidRPr="00396779" w:rsidRDefault="0075053E" w:rsidP="0097158F">
            <w:pPr>
              <w:spacing w:line="220" w:lineRule="exact"/>
              <w:rPr>
                <w:rFonts w:cs="Times New Roman"/>
                <w:color w:val="auto"/>
                <w:sz w:val="18"/>
                <w:szCs w:val="18"/>
              </w:rPr>
            </w:pPr>
            <w:r>
              <w:rPr>
                <w:rFonts w:cs="Times New Roman"/>
                <w:color w:val="auto"/>
                <w:sz w:val="18"/>
                <w:szCs w:val="18"/>
              </w:rPr>
              <w:t>Right Knee Patellofemoral Pain</w:t>
            </w:r>
          </w:p>
        </w:tc>
        <w:tc>
          <w:tcPr>
            <w:tcW w:w="1034" w:type="dxa"/>
            <w:shd w:val="clear" w:color="auto" w:fill="FFFFFF" w:themeFill="background1"/>
          </w:tcPr>
          <w:p w:rsidR="0075053E" w:rsidRPr="00396779" w:rsidRDefault="0075053E" w:rsidP="0097158F">
            <w:pPr>
              <w:pStyle w:val="ListParagraph"/>
              <w:spacing w:after="0" w:line="220" w:lineRule="exact"/>
              <w:ind w:left="0"/>
              <w:jc w:val="center"/>
              <w:rPr>
                <w:rFonts w:cs="Times New Roman"/>
                <w:sz w:val="18"/>
                <w:szCs w:val="18"/>
              </w:rPr>
            </w:pPr>
            <w:r>
              <w:rPr>
                <w:rFonts w:cs="Times New Roman"/>
                <w:sz w:val="18"/>
                <w:szCs w:val="18"/>
              </w:rPr>
              <w:t>5260</w:t>
            </w:r>
          </w:p>
        </w:tc>
        <w:tc>
          <w:tcPr>
            <w:tcW w:w="825" w:type="dxa"/>
            <w:shd w:val="clear" w:color="auto" w:fill="FFFFFF" w:themeFill="background1"/>
          </w:tcPr>
          <w:p w:rsidR="0075053E" w:rsidRPr="00396779" w:rsidRDefault="0075053E" w:rsidP="0097158F">
            <w:pPr>
              <w:pStyle w:val="ListParagraph"/>
              <w:spacing w:after="0" w:line="220" w:lineRule="exact"/>
              <w:ind w:left="0"/>
              <w:jc w:val="center"/>
              <w:rPr>
                <w:rFonts w:cs="Times New Roman"/>
                <w:sz w:val="18"/>
                <w:szCs w:val="18"/>
              </w:rPr>
            </w:pPr>
            <w:r>
              <w:rPr>
                <w:rFonts w:cs="Times New Roman"/>
                <w:sz w:val="18"/>
                <w:szCs w:val="18"/>
              </w:rPr>
              <w:t>10%</w:t>
            </w:r>
          </w:p>
        </w:tc>
        <w:tc>
          <w:tcPr>
            <w:tcW w:w="1049" w:type="dxa"/>
            <w:shd w:val="clear" w:color="auto" w:fill="FFFFFF" w:themeFill="background1"/>
            <w:vAlign w:val="center"/>
          </w:tcPr>
          <w:p w:rsidR="0075053E" w:rsidRPr="00293616" w:rsidRDefault="0075053E" w:rsidP="0097158F">
            <w:pPr>
              <w:spacing w:line="220" w:lineRule="exact"/>
              <w:jc w:val="center"/>
              <w:rPr>
                <w:color w:val="auto"/>
              </w:rPr>
            </w:pPr>
            <w:r w:rsidRPr="00293616">
              <w:rPr>
                <w:rFonts w:cs="Times New Roman"/>
                <w:color w:val="auto"/>
                <w:sz w:val="18"/>
                <w:szCs w:val="18"/>
              </w:rPr>
              <w:t>20080109</w:t>
            </w:r>
          </w:p>
        </w:tc>
      </w:tr>
      <w:tr w:rsidR="0075053E" w:rsidRPr="00396779" w:rsidTr="0097158F">
        <w:trPr>
          <w:trHeight w:val="71"/>
          <w:jc w:val="center"/>
        </w:trPr>
        <w:tc>
          <w:tcPr>
            <w:tcW w:w="3732" w:type="dxa"/>
            <w:gridSpan w:val="3"/>
            <w:vMerge/>
            <w:tcBorders>
              <w:right w:val="thinThickThinSmallGap" w:sz="24" w:space="0" w:color="auto"/>
            </w:tcBorders>
            <w:shd w:val="clear" w:color="auto" w:fill="FFFFFF" w:themeFill="background1"/>
          </w:tcPr>
          <w:p w:rsidR="0075053E" w:rsidRPr="00396779" w:rsidRDefault="0075053E" w:rsidP="0097158F">
            <w:pPr>
              <w:pStyle w:val="ListParagraph"/>
              <w:spacing w:line="220" w:lineRule="exact"/>
              <w:ind w:left="0"/>
              <w:jc w:val="center"/>
              <w:rPr>
                <w:rFonts w:cs="Times New Roman"/>
                <w:sz w:val="18"/>
                <w:szCs w:val="18"/>
              </w:rPr>
            </w:pPr>
          </w:p>
        </w:tc>
        <w:tc>
          <w:tcPr>
            <w:tcW w:w="2757" w:type="dxa"/>
            <w:tcBorders>
              <w:left w:val="thinThickThinSmallGap" w:sz="24" w:space="0" w:color="auto"/>
            </w:tcBorders>
            <w:shd w:val="clear" w:color="auto" w:fill="FFFFFF" w:themeFill="background1"/>
          </w:tcPr>
          <w:p w:rsidR="0075053E" w:rsidRPr="00396779" w:rsidRDefault="0075053E" w:rsidP="0097158F">
            <w:pPr>
              <w:spacing w:line="220" w:lineRule="exact"/>
              <w:rPr>
                <w:color w:val="auto"/>
                <w:sz w:val="18"/>
                <w:szCs w:val="18"/>
              </w:rPr>
            </w:pPr>
            <w:r>
              <w:rPr>
                <w:color w:val="auto"/>
                <w:sz w:val="18"/>
                <w:szCs w:val="18"/>
              </w:rPr>
              <w:t>Right Heel Contusion</w:t>
            </w:r>
          </w:p>
        </w:tc>
        <w:tc>
          <w:tcPr>
            <w:tcW w:w="1034" w:type="dxa"/>
            <w:shd w:val="clear" w:color="auto" w:fill="FFFFFF" w:themeFill="background1"/>
          </w:tcPr>
          <w:p w:rsidR="0075053E" w:rsidRPr="00396779" w:rsidRDefault="0075053E" w:rsidP="0097158F">
            <w:pPr>
              <w:pStyle w:val="ListParagraph"/>
              <w:spacing w:after="0" w:line="220" w:lineRule="exact"/>
              <w:ind w:left="0"/>
              <w:jc w:val="center"/>
              <w:rPr>
                <w:rFonts w:cs="Times New Roman"/>
                <w:sz w:val="18"/>
                <w:szCs w:val="18"/>
              </w:rPr>
            </w:pPr>
            <w:r>
              <w:rPr>
                <w:rFonts w:cs="Times New Roman"/>
                <w:sz w:val="18"/>
                <w:szCs w:val="18"/>
              </w:rPr>
              <w:t>5284</w:t>
            </w:r>
          </w:p>
        </w:tc>
        <w:tc>
          <w:tcPr>
            <w:tcW w:w="825" w:type="dxa"/>
            <w:shd w:val="clear" w:color="auto" w:fill="FFFFFF" w:themeFill="background1"/>
          </w:tcPr>
          <w:p w:rsidR="0075053E" w:rsidRPr="00396779" w:rsidRDefault="0075053E" w:rsidP="0097158F">
            <w:pPr>
              <w:pStyle w:val="ListParagraph"/>
              <w:spacing w:after="0" w:line="220" w:lineRule="exact"/>
              <w:ind w:left="0"/>
              <w:jc w:val="center"/>
              <w:rPr>
                <w:rFonts w:cs="Times New Roman"/>
                <w:sz w:val="18"/>
                <w:szCs w:val="18"/>
              </w:rPr>
            </w:pPr>
            <w:r>
              <w:rPr>
                <w:rFonts w:cs="Times New Roman"/>
                <w:sz w:val="18"/>
                <w:szCs w:val="18"/>
              </w:rPr>
              <w:t>10%</w:t>
            </w:r>
          </w:p>
        </w:tc>
        <w:tc>
          <w:tcPr>
            <w:tcW w:w="1049" w:type="dxa"/>
            <w:shd w:val="clear" w:color="auto" w:fill="FFFFFF" w:themeFill="background1"/>
          </w:tcPr>
          <w:p w:rsidR="0075053E" w:rsidRPr="00396779" w:rsidRDefault="0075053E" w:rsidP="0097158F">
            <w:pPr>
              <w:pStyle w:val="ListParagraph"/>
              <w:spacing w:after="0" w:line="220" w:lineRule="exact"/>
              <w:ind w:left="0"/>
              <w:jc w:val="center"/>
              <w:rPr>
                <w:rFonts w:cs="Times New Roman"/>
                <w:sz w:val="18"/>
                <w:szCs w:val="18"/>
              </w:rPr>
            </w:pPr>
            <w:r w:rsidRPr="00293616">
              <w:rPr>
                <w:rFonts w:cs="Times New Roman"/>
                <w:sz w:val="18"/>
                <w:szCs w:val="18"/>
              </w:rPr>
              <w:t>20080109</w:t>
            </w:r>
          </w:p>
        </w:tc>
      </w:tr>
      <w:tr w:rsidR="0075053E" w:rsidRPr="00396779" w:rsidTr="0097158F">
        <w:trPr>
          <w:trHeight w:val="89"/>
          <w:jc w:val="center"/>
        </w:trPr>
        <w:tc>
          <w:tcPr>
            <w:tcW w:w="3732" w:type="dxa"/>
            <w:gridSpan w:val="3"/>
            <w:vMerge/>
            <w:tcBorders>
              <w:right w:val="thinThickThinSmallGap" w:sz="24" w:space="0" w:color="auto"/>
            </w:tcBorders>
            <w:shd w:val="clear" w:color="auto" w:fill="FFFFFF" w:themeFill="background1"/>
          </w:tcPr>
          <w:p w:rsidR="0075053E" w:rsidRPr="00396779" w:rsidRDefault="0075053E" w:rsidP="0097158F">
            <w:pPr>
              <w:pStyle w:val="ListParagraph"/>
              <w:spacing w:line="220" w:lineRule="exact"/>
              <w:ind w:left="0"/>
              <w:jc w:val="center"/>
              <w:rPr>
                <w:rFonts w:cs="Times New Roman"/>
                <w:sz w:val="18"/>
                <w:szCs w:val="18"/>
                <w:highlight w:val="yellow"/>
              </w:rPr>
            </w:pPr>
          </w:p>
        </w:tc>
        <w:tc>
          <w:tcPr>
            <w:tcW w:w="4616" w:type="dxa"/>
            <w:gridSpan w:val="3"/>
            <w:tcBorders>
              <w:left w:val="thinThickThinSmallGap" w:sz="24" w:space="0" w:color="auto"/>
            </w:tcBorders>
            <w:shd w:val="clear" w:color="auto" w:fill="FFFFFF" w:themeFill="background1"/>
          </w:tcPr>
          <w:p w:rsidR="0075053E" w:rsidRPr="00454114" w:rsidRDefault="0075053E" w:rsidP="0097158F">
            <w:pPr>
              <w:pStyle w:val="ListParagraph"/>
              <w:spacing w:after="0" w:line="220" w:lineRule="exact"/>
              <w:ind w:left="0"/>
              <w:jc w:val="center"/>
              <w:rPr>
                <w:rFonts w:cs="Times New Roman"/>
                <w:sz w:val="18"/>
                <w:szCs w:val="18"/>
              </w:rPr>
            </w:pPr>
            <w:r w:rsidRPr="00454114">
              <w:rPr>
                <w:rFonts w:cs="Times New Roman"/>
                <w:sz w:val="18"/>
                <w:szCs w:val="18"/>
              </w:rPr>
              <w:t>0% x 2</w:t>
            </w:r>
            <w:r w:rsidR="0068499F">
              <w:rPr>
                <w:rFonts w:cs="Times New Roman"/>
                <w:sz w:val="18"/>
                <w:szCs w:val="18"/>
              </w:rPr>
              <w:t xml:space="preserve"> / </w:t>
            </w:r>
            <w:r w:rsidR="0068499F" w:rsidRPr="0068499F">
              <w:rPr>
                <w:rFonts w:cs="Times New Roman"/>
                <w:sz w:val="18"/>
                <w:szCs w:val="18"/>
              </w:rPr>
              <w:t xml:space="preserve">Not Service Connected x </w:t>
            </w:r>
            <w:r w:rsidR="0068499F">
              <w:rPr>
                <w:rFonts w:cs="Times New Roman"/>
                <w:sz w:val="18"/>
                <w:szCs w:val="18"/>
              </w:rPr>
              <w:t>7</w:t>
            </w:r>
          </w:p>
        </w:tc>
        <w:tc>
          <w:tcPr>
            <w:tcW w:w="1049" w:type="dxa"/>
            <w:shd w:val="clear" w:color="auto" w:fill="FFFFFF" w:themeFill="background1"/>
          </w:tcPr>
          <w:p w:rsidR="0075053E" w:rsidRPr="00396779" w:rsidRDefault="0075053E" w:rsidP="0097158F">
            <w:pPr>
              <w:pStyle w:val="ListParagraph"/>
              <w:spacing w:after="0" w:line="220" w:lineRule="exact"/>
              <w:ind w:left="0"/>
              <w:jc w:val="center"/>
              <w:rPr>
                <w:rFonts w:cs="Times New Roman"/>
                <w:sz w:val="18"/>
                <w:szCs w:val="18"/>
              </w:rPr>
            </w:pPr>
            <w:r w:rsidRPr="00293616">
              <w:rPr>
                <w:rFonts w:cs="Times New Roman"/>
                <w:sz w:val="18"/>
                <w:szCs w:val="18"/>
              </w:rPr>
              <w:t>20080109</w:t>
            </w:r>
          </w:p>
        </w:tc>
      </w:tr>
      <w:tr w:rsidR="0075053E" w:rsidRPr="00396779" w:rsidTr="0097158F">
        <w:trPr>
          <w:trHeight w:val="116"/>
          <w:jc w:val="center"/>
        </w:trPr>
        <w:tc>
          <w:tcPr>
            <w:tcW w:w="3732" w:type="dxa"/>
            <w:gridSpan w:val="3"/>
            <w:tcBorders>
              <w:right w:val="thinThickThinSmallGap" w:sz="24" w:space="0" w:color="auto"/>
            </w:tcBorders>
            <w:shd w:val="clear" w:color="auto" w:fill="D9D9D9" w:themeFill="background1" w:themeFillShade="D9"/>
          </w:tcPr>
          <w:p w:rsidR="0075053E" w:rsidRPr="00396779" w:rsidRDefault="0075053E" w:rsidP="00FD5489">
            <w:pPr>
              <w:pStyle w:val="ListParagraph"/>
              <w:spacing w:after="0" w:line="240" w:lineRule="exact"/>
              <w:ind w:left="0"/>
              <w:jc w:val="center"/>
              <w:rPr>
                <w:rFonts w:cs="Times New Roman"/>
                <w:b/>
                <w:sz w:val="20"/>
                <w:szCs w:val="20"/>
              </w:rPr>
            </w:pPr>
            <w:r w:rsidRPr="00396779">
              <w:rPr>
                <w:rFonts w:cs="Times New Roman"/>
                <w:b/>
                <w:sz w:val="20"/>
                <w:szCs w:val="20"/>
              </w:rPr>
              <w:t xml:space="preserve">Combined: </w:t>
            </w:r>
            <w:r>
              <w:rPr>
                <w:rFonts w:cs="Times New Roman"/>
                <w:b/>
                <w:sz w:val="20"/>
                <w:szCs w:val="20"/>
              </w:rPr>
              <w:t>2</w:t>
            </w:r>
            <w:r w:rsidRPr="00396779">
              <w:rPr>
                <w:rFonts w:cs="Times New Roman"/>
                <w:b/>
                <w:sz w:val="20"/>
                <w:szCs w:val="20"/>
              </w:rPr>
              <w:t>0%</w:t>
            </w:r>
          </w:p>
        </w:tc>
        <w:tc>
          <w:tcPr>
            <w:tcW w:w="5665" w:type="dxa"/>
            <w:gridSpan w:val="4"/>
            <w:tcBorders>
              <w:left w:val="thinThickThinSmallGap" w:sz="24" w:space="0" w:color="auto"/>
            </w:tcBorders>
            <w:shd w:val="clear" w:color="auto" w:fill="D9D9D9" w:themeFill="background1" w:themeFillShade="D9"/>
          </w:tcPr>
          <w:p w:rsidR="0075053E" w:rsidRPr="00396779" w:rsidRDefault="0075053E" w:rsidP="00FD5489">
            <w:pPr>
              <w:pStyle w:val="ListParagraph"/>
              <w:spacing w:after="0" w:line="240" w:lineRule="exact"/>
              <w:ind w:left="0"/>
              <w:jc w:val="center"/>
              <w:rPr>
                <w:rFonts w:cs="Times New Roman"/>
                <w:b/>
                <w:sz w:val="20"/>
                <w:szCs w:val="20"/>
              </w:rPr>
            </w:pPr>
            <w:r w:rsidRPr="00396779">
              <w:rPr>
                <w:rFonts w:cs="Times New Roman"/>
                <w:b/>
                <w:sz w:val="20"/>
                <w:szCs w:val="20"/>
              </w:rPr>
              <w:t>Combined</w:t>
            </w:r>
            <w:r>
              <w:rPr>
                <w:rFonts w:cs="Times New Roman"/>
                <w:b/>
                <w:sz w:val="20"/>
                <w:szCs w:val="20"/>
              </w:rPr>
              <w:t>:  6</w:t>
            </w:r>
            <w:r w:rsidRPr="00396779">
              <w:rPr>
                <w:rFonts w:cs="Times New Roman"/>
                <w:b/>
                <w:sz w:val="20"/>
                <w:szCs w:val="20"/>
              </w:rPr>
              <w:t>0%</w:t>
            </w:r>
          </w:p>
        </w:tc>
      </w:tr>
    </w:tbl>
    <w:p w:rsidR="00437D18" w:rsidRPr="00391858" w:rsidRDefault="00437D18" w:rsidP="00510F9C">
      <w:pPr>
        <w:pBdr>
          <w:bottom w:val="single" w:sz="12" w:space="1" w:color="auto"/>
        </w:pBdr>
        <w:tabs>
          <w:tab w:val="left" w:pos="288"/>
          <w:tab w:val="left" w:pos="4752"/>
        </w:tabs>
        <w:spacing w:line="240" w:lineRule="exact"/>
        <w:jc w:val="both"/>
        <w:rPr>
          <w:rFonts w:asciiTheme="minorHAnsi" w:hAnsiTheme="minorHAnsi"/>
          <w:b/>
          <w:color w:val="auto"/>
          <w:u w:val="single"/>
        </w:rPr>
      </w:pPr>
    </w:p>
    <w:p w:rsidR="00664296" w:rsidRDefault="00664296" w:rsidP="00C6170B">
      <w:pPr>
        <w:rPr>
          <w:rFonts w:asciiTheme="minorHAnsi" w:hAnsiTheme="minorHAnsi"/>
          <w:color w:val="auto"/>
          <w:szCs w:val="24"/>
          <w:u w:val="single"/>
        </w:rPr>
      </w:pPr>
    </w:p>
    <w:p w:rsidR="00FD5489" w:rsidRPr="00C60AB8" w:rsidRDefault="002C6E5B" w:rsidP="00C60AB8">
      <w:pPr>
        <w:pStyle w:val="Default"/>
        <w:spacing w:line="240" w:lineRule="exact"/>
        <w:jc w:val="both"/>
      </w:pPr>
      <w:r w:rsidRPr="00396779">
        <w:rPr>
          <w:rFonts w:asciiTheme="minorHAnsi" w:hAnsiTheme="minorHAnsi"/>
          <w:color w:val="auto"/>
          <w:u w:val="single"/>
        </w:rPr>
        <w:t>ANALYSIS SUMMARY</w:t>
      </w:r>
      <w:r w:rsidRPr="00396779">
        <w:rPr>
          <w:rFonts w:asciiTheme="minorHAnsi" w:hAnsiTheme="minorHAnsi"/>
          <w:color w:val="auto"/>
        </w:rPr>
        <w:t>:</w:t>
      </w:r>
      <w:r w:rsidR="00FD5489">
        <w:rPr>
          <w:rFonts w:asciiTheme="minorHAnsi" w:hAnsiTheme="minorHAnsi"/>
          <w:color w:val="auto"/>
        </w:rPr>
        <w:t xml:space="preserve">  </w:t>
      </w:r>
      <w:r w:rsidR="00FD5489" w:rsidRPr="00C60AB8">
        <w:t xml:space="preserve">The Board </w:t>
      </w:r>
      <w:r w:rsidR="00C805AF">
        <w:t>acknowledges the CI’s assertion</w:t>
      </w:r>
      <w:r w:rsidR="00FD5489" w:rsidRPr="00C60AB8">
        <w:t xml:space="preserve"> that</w:t>
      </w:r>
      <w:r w:rsidR="00C60AB8" w:rsidRPr="00C60AB8">
        <w:t xml:space="preserve"> </w:t>
      </w:r>
      <w:r w:rsidR="00C805AF">
        <w:t>the current severity of his</w:t>
      </w:r>
      <w:r w:rsidR="00FD5489" w:rsidRPr="00C60AB8">
        <w:t xml:space="preserve"> shoulder </w:t>
      </w:r>
      <w:r w:rsidR="00C805AF">
        <w:t>condition, now requiring</w:t>
      </w:r>
      <w:r w:rsidR="00FD5489" w:rsidRPr="00C60AB8">
        <w:t xml:space="preserve"> a </w:t>
      </w:r>
      <w:r w:rsidR="00C805AF">
        <w:t>joint</w:t>
      </w:r>
      <w:r w:rsidR="00FD5489" w:rsidRPr="00C60AB8">
        <w:t xml:space="preserve"> replacement</w:t>
      </w:r>
      <w:r w:rsidR="00C805AF">
        <w:t>,</w:t>
      </w:r>
      <w:r w:rsidR="00FD5489" w:rsidRPr="00C60AB8">
        <w:t xml:space="preserve"> </w:t>
      </w:r>
      <w:r w:rsidR="00C805AF">
        <w:t>is attributable</w:t>
      </w:r>
      <w:r w:rsidR="00C60AB8" w:rsidRPr="00C60AB8">
        <w:t xml:space="preserve"> to the initial surgery</w:t>
      </w:r>
      <w:r w:rsidR="00FD5489" w:rsidRPr="00C60AB8">
        <w:t>.</w:t>
      </w:r>
      <w:r w:rsidR="00C60AB8" w:rsidRPr="00C60AB8">
        <w:t xml:space="preserve"> </w:t>
      </w:r>
      <w:r w:rsidR="00FD5489" w:rsidRPr="00C60AB8">
        <w:t xml:space="preserve"> It is noted for the record that the Board has neither the jurisdiction nor authority to scrutinize or render opinions in reference to the CI’s statements in the application regarding suspected Service </w:t>
      </w:r>
      <w:r w:rsidR="00BC3B91" w:rsidRPr="00C60AB8">
        <w:t xml:space="preserve">improprieties </w:t>
      </w:r>
      <w:r w:rsidR="00BC3B91">
        <w:t xml:space="preserve">in </w:t>
      </w:r>
      <w:r w:rsidR="00F416C2">
        <w:t xml:space="preserve">medical treatment or </w:t>
      </w:r>
      <w:r w:rsidR="00FD5489" w:rsidRPr="00C60AB8">
        <w:t>in the processing of his case.</w:t>
      </w:r>
      <w:r w:rsidR="00E47874">
        <w:t xml:space="preserve"> </w:t>
      </w:r>
      <w:r w:rsidR="00FD5489" w:rsidRPr="00C60AB8">
        <w:t xml:space="preserve"> The Board’s role is confined to the review of medical records and all evidence at hand to assess the fairness of PEB rating determinations, compared to VASRD standards, based on severity at the time of separation. </w:t>
      </w:r>
      <w:r w:rsidR="005B10AC">
        <w:t xml:space="preserve"> </w:t>
      </w:r>
      <w:r w:rsidR="00FD5489" w:rsidRPr="00C60AB8">
        <w:t xml:space="preserve">It must also judge the fairness of PEB fitness adjudications based on the fitness consequences of conditions as they existed at the time of separation. </w:t>
      </w:r>
      <w:r w:rsidR="00C60AB8" w:rsidRPr="00C60AB8">
        <w:t xml:space="preserve"> The Board </w:t>
      </w:r>
      <w:r w:rsidR="00F416C2">
        <w:t xml:space="preserve">also </w:t>
      </w:r>
      <w:r w:rsidR="00C60AB8" w:rsidRPr="00C60AB8">
        <w:t xml:space="preserve">acknowledges the sentiment expressed in the CI’s application regarding the significant impact </w:t>
      </w:r>
      <w:r w:rsidR="00C60AB8" w:rsidRPr="00C60AB8">
        <w:lastRenderedPageBreak/>
        <w:t xml:space="preserve">that his service-incurred condition has had on his current earning ability and quality of life.  It is a fact, however, that the </w:t>
      </w:r>
      <w:r w:rsidR="005B10AC">
        <w:t>Disability Evaluation System (</w:t>
      </w:r>
      <w:r w:rsidR="00C60AB8" w:rsidRPr="00C60AB8">
        <w:t>DES</w:t>
      </w:r>
      <w:r w:rsidR="005B10AC">
        <w:t>)</w:t>
      </w:r>
      <w:r w:rsidR="00C60AB8" w:rsidRPr="00C60AB8">
        <w:t xml:space="preserve"> has neither the role nor the authority to compensate service members for anticipated future severity or potential complications of conditions resulting in medical separation. </w:t>
      </w:r>
      <w:r w:rsidR="005B10AC">
        <w:t xml:space="preserve"> </w:t>
      </w:r>
      <w:r w:rsidR="00C60AB8" w:rsidRPr="00C60AB8">
        <w:t xml:space="preserve">This role and authority is granted by Congress to the </w:t>
      </w:r>
      <w:r w:rsidR="00F227C7">
        <w:t>Department of Veterans' Affairs</w:t>
      </w:r>
      <w:r w:rsidR="00C60AB8" w:rsidRPr="00C60AB8">
        <w:t xml:space="preserve">.  </w:t>
      </w:r>
      <w:r w:rsidR="00E47874">
        <w:t>T</w:t>
      </w:r>
      <w:r w:rsidR="00C60AB8" w:rsidRPr="00C60AB8">
        <w:t>he Board</w:t>
      </w:r>
      <w:r w:rsidR="00E47874">
        <w:t>’s</w:t>
      </w:r>
      <w:r w:rsidR="00C60AB8" w:rsidRPr="00C60AB8">
        <w:t xml:space="preserve"> jurisdiction for recommending unadjudicated conditions as unfitting and </w:t>
      </w:r>
      <w:r w:rsidR="00E47874">
        <w:t xml:space="preserve">therefore </w:t>
      </w:r>
      <w:r w:rsidR="00C60AB8" w:rsidRPr="00C60AB8">
        <w:t xml:space="preserve">subject to additional separation rating </w:t>
      </w:r>
      <w:r w:rsidR="00E47874">
        <w:t>is</w:t>
      </w:r>
      <w:r w:rsidR="00C60AB8" w:rsidRPr="00C60AB8">
        <w:t xml:space="preserve"> limited to those conditions which are evidenced in the DES file.</w:t>
      </w:r>
      <w:r w:rsidR="00E47874">
        <w:t xml:space="preserve"> </w:t>
      </w:r>
      <w:r w:rsidR="00C60AB8" w:rsidRPr="00C60AB8">
        <w:t xml:space="preserve"> Contended conditions which are not eligible for Board recommendations on this basis remain eligible for submission to the </w:t>
      </w:r>
      <w:r w:rsidR="002651C8">
        <w:t xml:space="preserve">Air Force </w:t>
      </w:r>
      <w:r w:rsidR="00F227C7">
        <w:t>Board for Correction of Military Records</w:t>
      </w:r>
      <w:r w:rsidR="00C60AB8" w:rsidRPr="00C60AB8">
        <w:t>.</w:t>
      </w:r>
    </w:p>
    <w:p w:rsidR="002C6E5B" w:rsidRDefault="002C6E5B" w:rsidP="00C6170B">
      <w:pPr>
        <w:rPr>
          <w:rFonts w:asciiTheme="minorHAnsi" w:hAnsiTheme="minorHAnsi"/>
          <w:color w:val="auto"/>
          <w:szCs w:val="24"/>
        </w:rPr>
      </w:pPr>
    </w:p>
    <w:p w:rsidR="00E243C6" w:rsidRPr="00664296" w:rsidRDefault="00E243C6" w:rsidP="0035559F">
      <w:pPr>
        <w:tabs>
          <w:tab w:val="left" w:pos="288"/>
          <w:tab w:val="left" w:pos="4752"/>
        </w:tabs>
        <w:spacing w:line="240" w:lineRule="exact"/>
        <w:jc w:val="both"/>
        <w:rPr>
          <w:rFonts w:asciiTheme="minorHAnsi" w:hAnsiTheme="minorHAnsi"/>
          <w:color w:val="auto"/>
          <w:szCs w:val="24"/>
        </w:rPr>
      </w:pPr>
      <w:proofErr w:type="gramStart"/>
      <w:r w:rsidRPr="005245BF">
        <w:rPr>
          <w:rFonts w:asciiTheme="minorHAnsi" w:hAnsiTheme="minorHAnsi"/>
          <w:color w:val="auto"/>
          <w:szCs w:val="24"/>
          <w:u w:val="single"/>
        </w:rPr>
        <w:t>Left Shoulder Pain</w:t>
      </w:r>
      <w:r w:rsidR="005B10AC">
        <w:rPr>
          <w:rFonts w:asciiTheme="minorHAnsi" w:hAnsiTheme="minorHAnsi"/>
          <w:color w:val="auto"/>
          <w:szCs w:val="24"/>
          <w:u w:val="single"/>
        </w:rPr>
        <w:t>.</w:t>
      </w:r>
      <w:proofErr w:type="gramEnd"/>
      <w:r>
        <w:rPr>
          <w:rFonts w:asciiTheme="minorHAnsi" w:hAnsiTheme="minorHAnsi"/>
          <w:color w:val="auto"/>
          <w:szCs w:val="24"/>
        </w:rPr>
        <w:t xml:space="preserve">  </w:t>
      </w:r>
      <w:r w:rsidR="005E5355">
        <w:rPr>
          <w:color w:val="auto"/>
          <w:szCs w:val="24"/>
        </w:rPr>
        <w:t xml:space="preserve">Imaging studies showed </w:t>
      </w:r>
      <w:r w:rsidR="005E5355" w:rsidRPr="005747F7">
        <w:rPr>
          <w:color w:val="auto"/>
          <w:szCs w:val="24"/>
        </w:rPr>
        <w:t>mild acromioclavicular joint hypertrophic changes</w:t>
      </w:r>
      <w:r w:rsidR="005E5355">
        <w:rPr>
          <w:color w:val="auto"/>
          <w:szCs w:val="24"/>
        </w:rPr>
        <w:t xml:space="preserve">, </w:t>
      </w:r>
      <w:r w:rsidR="005E5355" w:rsidRPr="005747F7">
        <w:rPr>
          <w:color w:val="auto"/>
          <w:szCs w:val="24"/>
        </w:rPr>
        <w:t xml:space="preserve">mild posterior subluxation </w:t>
      </w:r>
      <w:r w:rsidR="005E5355">
        <w:rPr>
          <w:color w:val="auto"/>
          <w:szCs w:val="24"/>
        </w:rPr>
        <w:t xml:space="preserve">at the glenoid, and post-surgical changes.  The CI underwent two arthroscopic surgical interventions.  In the first, a posterior labral tear was identified and repaired.  After some initial post-operative relief, persistent joint pain recurred and the CI underwent a second arthroscopy.  Significant degenerative joint disease (DJD) and chondromalacia (cartilage damage) was noted at that time.  The more severe findings at repeat arthroscopy are not attributable to prior surgical technique; no operative complications were documented for either procedure; and, both procedures were supported by valid indications.  </w:t>
      </w:r>
      <w:r w:rsidRPr="00664296">
        <w:rPr>
          <w:rFonts w:asciiTheme="minorHAnsi" w:hAnsiTheme="minorHAnsi"/>
          <w:color w:val="auto"/>
          <w:szCs w:val="24"/>
        </w:rPr>
        <w:t xml:space="preserve">There were </w:t>
      </w:r>
      <w:r w:rsidR="005B10AC">
        <w:rPr>
          <w:rFonts w:asciiTheme="minorHAnsi" w:hAnsiTheme="minorHAnsi"/>
          <w:color w:val="auto"/>
          <w:szCs w:val="24"/>
        </w:rPr>
        <w:t>two</w:t>
      </w:r>
      <w:r w:rsidRPr="00664296">
        <w:rPr>
          <w:rFonts w:asciiTheme="minorHAnsi" w:hAnsiTheme="minorHAnsi"/>
          <w:color w:val="auto"/>
          <w:szCs w:val="24"/>
        </w:rPr>
        <w:t xml:space="preserve"> </w:t>
      </w:r>
      <w:r w:rsidRPr="00E243C6">
        <w:rPr>
          <w:rFonts w:asciiTheme="minorHAnsi" w:hAnsiTheme="minorHAnsi"/>
          <w:color w:val="auto"/>
          <w:szCs w:val="24"/>
        </w:rPr>
        <w:t>goniometric</w:t>
      </w:r>
      <w:r w:rsidRPr="00664296">
        <w:rPr>
          <w:rFonts w:asciiTheme="minorHAnsi" w:hAnsiTheme="minorHAnsi"/>
          <w:color w:val="auto"/>
          <w:szCs w:val="24"/>
        </w:rPr>
        <w:t xml:space="preserve"> </w:t>
      </w:r>
      <w:proofErr w:type="gramStart"/>
      <w:r w:rsidRPr="00664296">
        <w:rPr>
          <w:rFonts w:asciiTheme="minorHAnsi" w:hAnsiTheme="minorHAnsi"/>
          <w:color w:val="auto"/>
          <w:szCs w:val="24"/>
        </w:rPr>
        <w:t>range</w:t>
      </w:r>
      <w:proofErr w:type="gramEnd"/>
      <w:r w:rsidR="005B10AC">
        <w:rPr>
          <w:rFonts w:asciiTheme="minorHAnsi" w:hAnsiTheme="minorHAnsi"/>
          <w:color w:val="auto"/>
          <w:szCs w:val="24"/>
        </w:rPr>
        <w:t xml:space="preserve"> </w:t>
      </w:r>
      <w:r w:rsidRPr="00664296">
        <w:rPr>
          <w:rFonts w:asciiTheme="minorHAnsi" w:hAnsiTheme="minorHAnsi"/>
          <w:color w:val="auto"/>
          <w:szCs w:val="24"/>
        </w:rPr>
        <w:t>of</w:t>
      </w:r>
      <w:r w:rsidR="005B10AC">
        <w:rPr>
          <w:rFonts w:asciiTheme="minorHAnsi" w:hAnsiTheme="minorHAnsi"/>
          <w:color w:val="auto"/>
          <w:szCs w:val="24"/>
        </w:rPr>
        <w:t xml:space="preserve"> </w:t>
      </w:r>
      <w:r w:rsidRPr="00664296">
        <w:rPr>
          <w:rFonts w:asciiTheme="minorHAnsi" w:hAnsiTheme="minorHAnsi"/>
          <w:color w:val="auto"/>
          <w:szCs w:val="24"/>
        </w:rPr>
        <w:t>motion (ROM) evaluations in evidence which the Board weighed in arriving at its rat</w:t>
      </w:r>
      <w:r>
        <w:rPr>
          <w:rFonts w:asciiTheme="minorHAnsi" w:hAnsiTheme="minorHAnsi"/>
          <w:color w:val="auto"/>
          <w:szCs w:val="24"/>
        </w:rPr>
        <w:t>ing recommendation.</w:t>
      </w:r>
      <w:r w:rsidR="005747F7">
        <w:rPr>
          <w:rFonts w:asciiTheme="minorHAnsi" w:hAnsiTheme="minorHAnsi"/>
          <w:color w:val="auto"/>
          <w:szCs w:val="24"/>
        </w:rPr>
        <w:t xml:space="preserve"> </w:t>
      </w:r>
      <w:r>
        <w:rPr>
          <w:rFonts w:asciiTheme="minorHAnsi" w:hAnsiTheme="minorHAnsi"/>
          <w:color w:val="auto"/>
          <w:szCs w:val="24"/>
        </w:rPr>
        <w:t xml:space="preserve"> </w:t>
      </w:r>
      <w:r w:rsidRPr="00E243C6">
        <w:rPr>
          <w:rFonts w:asciiTheme="minorHAnsi" w:hAnsiTheme="minorHAnsi"/>
          <w:color w:val="auto"/>
          <w:szCs w:val="24"/>
        </w:rPr>
        <w:t>Both</w:t>
      </w:r>
      <w:r w:rsidRPr="00664296">
        <w:rPr>
          <w:rFonts w:asciiTheme="minorHAnsi" w:hAnsiTheme="minorHAnsi"/>
          <w:color w:val="auto"/>
          <w:szCs w:val="24"/>
        </w:rPr>
        <w:t xml:space="preserve"> of these exams are summarized in the chart below.</w:t>
      </w:r>
    </w:p>
    <w:p w:rsidR="00E243C6" w:rsidRPr="005245BF" w:rsidRDefault="00E243C6" w:rsidP="00E243C6">
      <w:pPr>
        <w:tabs>
          <w:tab w:val="left" w:pos="2980"/>
        </w:tabs>
        <w:spacing w:line="240" w:lineRule="exact"/>
        <w:jc w:val="both"/>
        <w:rPr>
          <w:rFonts w:asciiTheme="minorHAnsi" w:hAnsiTheme="minorHAnsi"/>
          <w:color w:val="auto"/>
          <w:szCs w:val="24"/>
        </w:rPr>
      </w:pPr>
    </w:p>
    <w:tbl>
      <w:tblPr>
        <w:tblW w:w="7443" w:type="dxa"/>
        <w:jc w:val="center"/>
        <w:tblInd w:w="-1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16"/>
        <w:gridCol w:w="2430"/>
        <w:gridCol w:w="2497"/>
      </w:tblGrid>
      <w:tr w:rsidR="00E243C6" w:rsidRPr="0035559F" w:rsidTr="0035559F">
        <w:trPr>
          <w:jc w:val="center"/>
        </w:trPr>
        <w:tc>
          <w:tcPr>
            <w:tcW w:w="2516" w:type="dxa"/>
            <w:shd w:val="clear" w:color="auto" w:fill="D9D9D9" w:themeFill="background1" w:themeFillShade="D9"/>
            <w:vAlign w:val="center"/>
          </w:tcPr>
          <w:p w:rsidR="00E243C6" w:rsidRPr="0035559F" w:rsidRDefault="00924EF7" w:rsidP="0035559F">
            <w:pPr>
              <w:spacing w:line="220" w:lineRule="exact"/>
              <w:contextualSpacing/>
              <w:jc w:val="center"/>
              <w:rPr>
                <w:rFonts w:asciiTheme="minorHAnsi" w:eastAsia="Calibri" w:hAnsiTheme="minorHAnsi"/>
                <w:color w:val="auto"/>
                <w:sz w:val="22"/>
                <w:szCs w:val="22"/>
              </w:rPr>
            </w:pPr>
            <w:r w:rsidRPr="0035559F">
              <w:rPr>
                <w:rFonts w:asciiTheme="minorHAnsi" w:eastAsia="Calibri" w:hAnsiTheme="minorHAnsi"/>
                <w:color w:val="auto"/>
                <w:sz w:val="22"/>
                <w:szCs w:val="22"/>
              </w:rPr>
              <w:t xml:space="preserve">Left Shoulder </w:t>
            </w:r>
            <w:r w:rsidR="00E243C6" w:rsidRPr="0035559F">
              <w:rPr>
                <w:rFonts w:asciiTheme="minorHAnsi" w:eastAsia="Calibri" w:hAnsiTheme="minorHAnsi"/>
                <w:color w:val="auto"/>
                <w:sz w:val="22"/>
                <w:szCs w:val="22"/>
              </w:rPr>
              <w:t xml:space="preserve">ROM  </w:t>
            </w:r>
          </w:p>
        </w:tc>
        <w:tc>
          <w:tcPr>
            <w:tcW w:w="2430" w:type="dxa"/>
            <w:shd w:val="clear" w:color="auto" w:fill="D9D9D9" w:themeFill="background1" w:themeFillShade="D9"/>
            <w:vAlign w:val="center"/>
          </w:tcPr>
          <w:p w:rsidR="00E243C6" w:rsidRPr="0035559F" w:rsidRDefault="00E243C6" w:rsidP="0035559F">
            <w:pPr>
              <w:spacing w:line="220" w:lineRule="exact"/>
              <w:contextualSpacing/>
              <w:jc w:val="center"/>
              <w:rPr>
                <w:rFonts w:asciiTheme="minorHAnsi" w:eastAsia="Calibri" w:hAnsiTheme="minorHAnsi"/>
                <w:color w:val="auto"/>
                <w:sz w:val="22"/>
                <w:szCs w:val="22"/>
              </w:rPr>
            </w:pPr>
            <w:r w:rsidRPr="0035559F">
              <w:rPr>
                <w:rFonts w:asciiTheme="minorHAnsi" w:eastAsia="Calibri" w:hAnsiTheme="minorHAnsi"/>
                <w:color w:val="auto"/>
                <w:sz w:val="22"/>
                <w:szCs w:val="22"/>
              </w:rPr>
              <w:t xml:space="preserve">MEB </w:t>
            </w:r>
            <w:r w:rsidR="0035559F">
              <w:rPr>
                <w:rFonts w:asciiTheme="minorHAnsi" w:eastAsia="Calibri" w:hAnsiTheme="minorHAnsi"/>
                <w:color w:val="auto"/>
                <w:sz w:val="22"/>
                <w:szCs w:val="22"/>
              </w:rPr>
              <w:t>(</w:t>
            </w:r>
            <w:r w:rsidRPr="0035559F">
              <w:rPr>
                <w:rFonts w:asciiTheme="minorHAnsi" w:eastAsia="Calibri" w:hAnsiTheme="minorHAnsi"/>
                <w:color w:val="auto"/>
                <w:sz w:val="22"/>
                <w:szCs w:val="22"/>
              </w:rPr>
              <w:t xml:space="preserve">8 Mo. </w:t>
            </w:r>
            <w:r w:rsidR="0035559F">
              <w:rPr>
                <w:rFonts w:asciiTheme="minorHAnsi" w:eastAsia="Calibri" w:hAnsiTheme="minorHAnsi"/>
                <w:color w:val="auto"/>
                <w:sz w:val="22"/>
                <w:szCs w:val="22"/>
              </w:rPr>
              <w:t>Pre-</w:t>
            </w:r>
            <w:r w:rsidRPr="0035559F">
              <w:rPr>
                <w:rFonts w:asciiTheme="minorHAnsi" w:eastAsia="Calibri" w:hAnsiTheme="minorHAnsi"/>
                <w:color w:val="auto"/>
                <w:sz w:val="22"/>
                <w:szCs w:val="22"/>
              </w:rPr>
              <w:t>Sep</w:t>
            </w:r>
            <w:r w:rsidR="0035559F">
              <w:rPr>
                <w:rFonts w:asciiTheme="minorHAnsi" w:eastAsia="Calibri" w:hAnsiTheme="minorHAnsi"/>
                <w:color w:val="auto"/>
                <w:sz w:val="22"/>
                <w:szCs w:val="22"/>
              </w:rPr>
              <w:t>)</w:t>
            </w:r>
          </w:p>
        </w:tc>
        <w:tc>
          <w:tcPr>
            <w:tcW w:w="2497" w:type="dxa"/>
            <w:shd w:val="clear" w:color="auto" w:fill="D9D9D9" w:themeFill="background1" w:themeFillShade="D9"/>
            <w:vAlign w:val="center"/>
          </w:tcPr>
          <w:p w:rsidR="00E243C6" w:rsidRPr="0035559F" w:rsidRDefault="00E243C6" w:rsidP="0035559F">
            <w:pPr>
              <w:spacing w:line="220" w:lineRule="exact"/>
              <w:contextualSpacing/>
              <w:jc w:val="center"/>
              <w:rPr>
                <w:rFonts w:asciiTheme="minorHAnsi" w:eastAsiaTheme="minorHAnsi" w:hAnsiTheme="minorHAnsi" w:cstheme="minorBidi"/>
                <w:color w:val="auto"/>
                <w:sz w:val="22"/>
                <w:szCs w:val="22"/>
              </w:rPr>
            </w:pPr>
            <w:r w:rsidRPr="0035559F">
              <w:rPr>
                <w:rFonts w:asciiTheme="minorHAnsi" w:eastAsia="Calibri" w:hAnsiTheme="minorHAnsi"/>
                <w:color w:val="auto"/>
                <w:sz w:val="22"/>
                <w:szCs w:val="22"/>
              </w:rPr>
              <w:t>VA</w:t>
            </w:r>
            <w:r w:rsidRPr="0035559F">
              <w:rPr>
                <w:rFonts w:asciiTheme="minorHAnsi" w:eastAsiaTheme="minorHAnsi" w:hAnsiTheme="minorHAnsi" w:cstheme="minorBidi"/>
                <w:color w:val="auto"/>
                <w:sz w:val="22"/>
                <w:szCs w:val="22"/>
              </w:rPr>
              <w:t xml:space="preserve"> C&amp;P</w:t>
            </w:r>
            <w:r w:rsidRPr="0035559F">
              <w:rPr>
                <w:rFonts w:asciiTheme="minorHAnsi" w:eastAsia="Calibri" w:hAnsiTheme="minorHAnsi"/>
                <w:color w:val="auto"/>
                <w:sz w:val="22"/>
                <w:szCs w:val="22"/>
              </w:rPr>
              <w:t xml:space="preserve"> </w:t>
            </w:r>
            <w:r w:rsidR="0035559F">
              <w:rPr>
                <w:rFonts w:asciiTheme="minorHAnsi" w:eastAsia="Calibri" w:hAnsiTheme="minorHAnsi"/>
                <w:color w:val="auto"/>
                <w:sz w:val="22"/>
                <w:szCs w:val="22"/>
              </w:rPr>
              <w:t>(</w:t>
            </w:r>
            <w:r w:rsidR="008C5158" w:rsidRPr="0035559F">
              <w:rPr>
                <w:rFonts w:asciiTheme="minorHAnsi" w:eastAsia="Calibri" w:hAnsiTheme="minorHAnsi"/>
                <w:color w:val="auto"/>
                <w:sz w:val="22"/>
                <w:szCs w:val="22"/>
              </w:rPr>
              <w:t>7</w:t>
            </w:r>
            <w:r w:rsidR="0035559F">
              <w:rPr>
                <w:rFonts w:asciiTheme="minorHAnsi" w:eastAsia="Calibri" w:hAnsiTheme="minorHAnsi"/>
                <w:color w:val="auto"/>
                <w:sz w:val="22"/>
                <w:szCs w:val="22"/>
              </w:rPr>
              <w:t xml:space="preserve"> Mo. Post-</w:t>
            </w:r>
            <w:r w:rsidRPr="0035559F">
              <w:rPr>
                <w:rFonts w:asciiTheme="minorHAnsi" w:eastAsia="Calibri" w:hAnsiTheme="minorHAnsi"/>
                <w:color w:val="auto"/>
                <w:sz w:val="22"/>
                <w:szCs w:val="22"/>
              </w:rPr>
              <w:t>Sep</w:t>
            </w:r>
            <w:r w:rsidR="0035559F">
              <w:rPr>
                <w:rFonts w:asciiTheme="minorHAnsi" w:eastAsia="Calibri" w:hAnsiTheme="minorHAnsi"/>
                <w:color w:val="auto"/>
                <w:sz w:val="22"/>
                <w:szCs w:val="22"/>
              </w:rPr>
              <w:t>)</w:t>
            </w:r>
          </w:p>
        </w:tc>
      </w:tr>
      <w:tr w:rsidR="00E243C6" w:rsidRPr="0035559F" w:rsidTr="0035559F">
        <w:trPr>
          <w:jc w:val="center"/>
        </w:trPr>
        <w:tc>
          <w:tcPr>
            <w:tcW w:w="2516" w:type="dxa"/>
            <w:vAlign w:val="center"/>
          </w:tcPr>
          <w:p w:rsidR="00E243C6" w:rsidRPr="0035559F" w:rsidRDefault="00E243C6" w:rsidP="005B10AC">
            <w:pPr>
              <w:spacing w:line="220" w:lineRule="exact"/>
              <w:contextualSpacing/>
              <w:rPr>
                <w:rFonts w:asciiTheme="minorHAnsi" w:eastAsia="Calibri" w:hAnsiTheme="minorHAnsi"/>
                <w:color w:val="auto"/>
                <w:sz w:val="22"/>
                <w:szCs w:val="22"/>
              </w:rPr>
            </w:pPr>
            <w:r w:rsidRPr="0035559F">
              <w:rPr>
                <w:rFonts w:asciiTheme="minorHAnsi" w:eastAsia="Calibri" w:hAnsiTheme="minorHAnsi"/>
                <w:color w:val="auto"/>
                <w:sz w:val="22"/>
                <w:szCs w:val="22"/>
              </w:rPr>
              <w:t xml:space="preserve">Flexion </w:t>
            </w:r>
            <w:r w:rsidR="0035559F">
              <w:rPr>
                <w:rFonts w:asciiTheme="minorHAnsi" w:eastAsia="Calibri" w:hAnsiTheme="minorHAnsi"/>
                <w:color w:val="auto"/>
                <w:sz w:val="22"/>
                <w:szCs w:val="22"/>
              </w:rPr>
              <w:t>(</w:t>
            </w:r>
            <w:r w:rsidR="0035559F" w:rsidRPr="0035559F">
              <w:rPr>
                <w:rFonts w:asciiTheme="minorHAnsi" w:eastAsia="Calibri" w:hAnsiTheme="minorHAnsi"/>
                <w:color w:val="auto"/>
                <w:sz w:val="22"/>
                <w:szCs w:val="22"/>
              </w:rPr>
              <w:t>180⁰</w:t>
            </w:r>
            <w:r w:rsidR="0035559F">
              <w:rPr>
                <w:rFonts w:asciiTheme="minorHAnsi" w:eastAsia="Calibri" w:hAnsiTheme="minorHAnsi"/>
                <w:color w:val="auto"/>
                <w:sz w:val="22"/>
                <w:szCs w:val="22"/>
              </w:rPr>
              <w:t xml:space="preserve"> N</w:t>
            </w:r>
            <w:r w:rsidR="0035559F" w:rsidRPr="0035559F">
              <w:rPr>
                <w:rFonts w:asciiTheme="minorHAnsi" w:eastAsia="Calibri" w:hAnsiTheme="minorHAnsi"/>
                <w:color w:val="auto"/>
                <w:sz w:val="22"/>
                <w:szCs w:val="22"/>
              </w:rPr>
              <w:t>ormal</w:t>
            </w:r>
            <w:r w:rsidR="0035559F">
              <w:rPr>
                <w:rFonts w:asciiTheme="minorHAnsi" w:eastAsia="Calibri" w:hAnsiTheme="minorHAnsi"/>
                <w:color w:val="auto"/>
                <w:sz w:val="22"/>
                <w:szCs w:val="22"/>
              </w:rPr>
              <w:t>)</w:t>
            </w:r>
          </w:p>
        </w:tc>
        <w:tc>
          <w:tcPr>
            <w:tcW w:w="2430" w:type="dxa"/>
            <w:vAlign w:val="center"/>
          </w:tcPr>
          <w:p w:rsidR="00E243C6" w:rsidRPr="0035559F" w:rsidRDefault="00E243C6" w:rsidP="0035559F">
            <w:pPr>
              <w:spacing w:line="220" w:lineRule="exact"/>
              <w:contextualSpacing/>
              <w:jc w:val="center"/>
              <w:rPr>
                <w:rFonts w:asciiTheme="minorHAnsi" w:eastAsia="Calibri" w:hAnsiTheme="minorHAnsi"/>
                <w:color w:val="auto"/>
                <w:sz w:val="22"/>
                <w:szCs w:val="22"/>
              </w:rPr>
            </w:pPr>
            <w:r w:rsidRPr="0035559F">
              <w:rPr>
                <w:rFonts w:asciiTheme="minorHAnsi" w:eastAsia="Calibri" w:hAnsiTheme="minorHAnsi"/>
                <w:color w:val="auto"/>
                <w:sz w:val="22"/>
                <w:szCs w:val="22"/>
              </w:rPr>
              <w:t>180⁰</w:t>
            </w:r>
          </w:p>
        </w:tc>
        <w:tc>
          <w:tcPr>
            <w:tcW w:w="2497" w:type="dxa"/>
            <w:vAlign w:val="center"/>
          </w:tcPr>
          <w:p w:rsidR="00E243C6" w:rsidRPr="0035559F" w:rsidRDefault="00E243C6" w:rsidP="0035559F">
            <w:pPr>
              <w:spacing w:line="220" w:lineRule="exact"/>
              <w:contextualSpacing/>
              <w:jc w:val="center"/>
              <w:rPr>
                <w:rFonts w:asciiTheme="minorHAnsi" w:eastAsia="Calibri" w:hAnsiTheme="minorHAnsi"/>
                <w:color w:val="auto"/>
                <w:sz w:val="22"/>
                <w:szCs w:val="22"/>
              </w:rPr>
            </w:pPr>
            <w:r w:rsidRPr="0035559F">
              <w:rPr>
                <w:rFonts w:asciiTheme="minorHAnsi" w:eastAsia="Calibri" w:hAnsiTheme="minorHAnsi"/>
                <w:color w:val="auto"/>
                <w:sz w:val="22"/>
                <w:szCs w:val="22"/>
              </w:rPr>
              <w:t>180⁰</w:t>
            </w:r>
          </w:p>
        </w:tc>
      </w:tr>
      <w:tr w:rsidR="00E243C6" w:rsidRPr="0035559F" w:rsidTr="0035559F">
        <w:trPr>
          <w:trHeight w:val="79"/>
          <w:jc w:val="center"/>
        </w:trPr>
        <w:tc>
          <w:tcPr>
            <w:tcW w:w="2516" w:type="dxa"/>
            <w:vAlign w:val="center"/>
          </w:tcPr>
          <w:p w:rsidR="00E243C6" w:rsidRPr="0035559F" w:rsidRDefault="00E243C6" w:rsidP="005B10AC">
            <w:pPr>
              <w:spacing w:line="220" w:lineRule="exact"/>
              <w:contextualSpacing/>
              <w:rPr>
                <w:rFonts w:asciiTheme="minorHAnsi" w:eastAsia="Calibri" w:hAnsiTheme="minorHAnsi"/>
                <w:color w:val="auto"/>
                <w:sz w:val="22"/>
                <w:szCs w:val="22"/>
              </w:rPr>
            </w:pPr>
            <w:r w:rsidRPr="0035559F">
              <w:rPr>
                <w:rFonts w:asciiTheme="minorHAnsi" w:eastAsia="Calibri" w:hAnsiTheme="minorHAnsi"/>
                <w:color w:val="auto"/>
                <w:sz w:val="22"/>
                <w:szCs w:val="22"/>
              </w:rPr>
              <w:t xml:space="preserve">Abduction </w:t>
            </w:r>
            <w:r w:rsidR="0035559F">
              <w:rPr>
                <w:rFonts w:asciiTheme="minorHAnsi" w:eastAsia="Calibri" w:hAnsiTheme="minorHAnsi"/>
                <w:color w:val="auto"/>
                <w:sz w:val="22"/>
                <w:szCs w:val="22"/>
              </w:rPr>
              <w:t>(</w:t>
            </w:r>
            <w:r w:rsidRPr="0035559F">
              <w:rPr>
                <w:rFonts w:asciiTheme="minorHAnsi" w:eastAsia="Calibri" w:hAnsiTheme="minorHAnsi"/>
                <w:color w:val="auto"/>
                <w:sz w:val="22"/>
                <w:szCs w:val="22"/>
              </w:rPr>
              <w:t>180⁰</w:t>
            </w:r>
            <w:r w:rsidR="0035559F">
              <w:rPr>
                <w:rFonts w:asciiTheme="minorHAnsi" w:eastAsia="Calibri" w:hAnsiTheme="minorHAnsi"/>
                <w:color w:val="auto"/>
                <w:sz w:val="22"/>
                <w:szCs w:val="22"/>
              </w:rPr>
              <w:t xml:space="preserve"> N</w:t>
            </w:r>
            <w:r w:rsidRPr="0035559F">
              <w:rPr>
                <w:rFonts w:asciiTheme="minorHAnsi" w:eastAsia="Calibri" w:hAnsiTheme="minorHAnsi"/>
                <w:color w:val="auto"/>
                <w:sz w:val="22"/>
                <w:szCs w:val="22"/>
              </w:rPr>
              <w:t>ormal</w:t>
            </w:r>
            <w:r w:rsidR="0035559F">
              <w:rPr>
                <w:rFonts w:asciiTheme="minorHAnsi" w:eastAsia="Calibri" w:hAnsiTheme="minorHAnsi"/>
                <w:color w:val="auto"/>
                <w:sz w:val="22"/>
                <w:szCs w:val="22"/>
              </w:rPr>
              <w:t>)</w:t>
            </w:r>
          </w:p>
        </w:tc>
        <w:tc>
          <w:tcPr>
            <w:tcW w:w="2430" w:type="dxa"/>
            <w:vAlign w:val="center"/>
          </w:tcPr>
          <w:p w:rsidR="00E243C6" w:rsidRPr="0035559F" w:rsidRDefault="00E243C6" w:rsidP="0035559F">
            <w:pPr>
              <w:spacing w:line="220" w:lineRule="exact"/>
              <w:contextualSpacing/>
              <w:jc w:val="center"/>
              <w:rPr>
                <w:rFonts w:asciiTheme="minorHAnsi" w:eastAsia="Calibri" w:hAnsiTheme="minorHAnsi"/>
                <w:color w:val="auto"/>
                <w:sz w:val="22"/>
                <w:szCs w:val="22"/>
              </w:rPr>
            </w:pPr>
            <w:r w:rsidRPr="0035559F">
              <w:rPr>
                <w:rFonts w:asciiTheme="minorHAnsi" w:eastAsia="Calibri" w:hAnsiTheme="minorHAnsi"/>
                <w:color w:val="auto"/>
                <w:sz w:val="22"/>
                <w:szCs w:val="22"/>
              </w:rPr>
              <w:t>180⁰</w:t>
            </w:r>
          </w:p>
        </w:tc>
        <w:tc>
          <w:tcPr>
            <w:tcW w:w="2497" w:type="dxa"/>
            <w:vAlign w:val="center"/>
          </w:tcPr>
          <w:p w:rsidR="00E243C6" w:rsidRPr="0035559F" w:rsidRDefault="00E243C6" w:rsidP="0035559F">
            <w:pPr>
              <w:spacing w:line="220" w:lineRule="exact"/>
              <w:contextualSpacing/>
              <w:jc w:val="center"/>
              <w:rPr>
                <w:rFonts w:asciiTheme="minorHAnsi" w:eastAsia="Calibri" w:hAnsiTheme="minorHAnsi"/>
                <w:color w:val="auto"/>
                <w:sz w:val="22"/>
                <w:szCs w:val="22"/>
              </w:rPr>
            </w:pPr>
            <w:r w:rsidRPr="0035559F">
              <w:rPr>
                <w:rFonts w:asciiTheme="minorHAnsi" w:eastAsia="Calibri" w:hAnsiTheme="minorHAnsi"/>
                <w:color w:val="auto"/>
                <w:sz w:val="22"/>
                <w:szCs w:val="22"/>
              </w:rPr>
              <w:t>180⁰</w:t>
            </w:r>
          </w:p>
        </w:tc>
      </w:tr>
      <w:tr w:rsidR="00E243C6" w:rsidRPr="0035559F" w:rsidTr="0035559F">
        <w:trPr>
          <w:jc w:val="center"/>
        </w:trPr>
        <w:tc>
          <w:tcPr>
            <w:tcW w:w="2516" w:type="dxa"/>
            <w:vAlign w:val="center"/>
          </w:tcPr>
          <w:p w:rsidR="00E243C6" w:rsidRPr="0035559F" w:rsidRDefault="00E243C6" w:rsidP="005B10AC">
            <w:pPr>
              <w:tabs>
                <w:tab w:val="left" w:pos="288"/>
                <w:tab w:val="left" w:pos="4752"/>
              </w:tabs>
              <w:spacing w:line="220" w:lineRule="exact"/>
              <w:rPr>
                <w:rFonts w:asciiTheme="minorHAnsi" w:eastAsiaTheme="minorHAnsi" w:hAnsiTheme="minorHAnsi"/>
                <w:color w:val="auto"/>
                <w:sz w:val="22"/>
                <w:szCs w:val="22"/>
              </w:rPr>
            </w:pPr>
            <w:r w:rsidRPr="0035559F">
              <w:rPr>
                <w:rFonts w:asciiTheme="minorHAnsi" w:eastAsiaTheme="minorHAnsi" w:hAnsiTheme="minorHAnsi"/>
                <w:color w:val="auto"/>
                <w:sz w:val="22"/>
                <w:szCs w:val="22"/>
              </w:rPr>
              <w:t>Comments</w:t>
            </w:r>
          </w:p>
        </w:tc>
        <w:tc>
          <w:tcPr>
            <w:tcW w:w="2430" w:type="dxa"/>
            <w:vAlign w:val="center"/>
          </w:tcPr>
          <w:p w:rsidR="00E243C6" w:rsidRPr="0035559F" w:rsidRDefault="0035559F" w:rsidP="0035559F">
            <w:pPr>
              <w:tabs>
                <w:tab w:val="left" w:pos="288"/>
                <w:tab w:val="left" w:pos="4752"/>
              </w:tabs>
              <w:spacing w:line="220" w:lineRule="exact"/>
              <w:rPr>
                <w:rFonts w:asciiTheme="minorHAnsi" w:eastAsiaTheme="minorHAnsi" w:hAnsiTheme="minorHAnsi"/>
                <w:color w:val="auto"/>
                <w:sz w:val="22"/>
                <w:szCs w:val="22"/>
              </w:rPr>
            </w:pPr>
            <w:r>
              <w:rPr>
                <w:rFonts w:asciiTheme="minorHAnsi" w:eastAsiaTheme="minorHAnsi" w:hAnsiTheme="minorHAnsi"/>
                <w:color w:val="auto"/>
                <w:sz w:val="22"/>
                <w:szCs w:val="22"/>
              </w:rPr>
              <w:t>C</w:t>
            </w:r>
            <w:r w:rsidR="00E243C6" w:rsidRPr="0035559F">
              <w:rPr>
                <w:rFonts w:asciiTheme="minorHAnsi" w:eastAsiaTheme="minorHAnsi" w:hAnsiTheme="minorHAnsi"/>
                <w:color w:val="auto"/>
                <w:sz w:val="22"/>
                <w:szCs w:val="22"/>
              </w:rPr>
              <w:t xml:space="preserve">repitance; </w:t>
            </w:r>
            <w:r>
              <w:rPr>
                <w:rFonts w:asciiTheme="minorHAnsi" w:eastAsiaTheme="minorHAnsi" w:hAnsiTheme="minorHAnsi"/>
                <w:color w:val="auto"/>
                <w:sz w:val="22"/>
                <w:szCs w:val="22"/>
              </w:rPr>
              <w:t xml:space="preserve">pain </w:t>
            </w:r>
            <w:r w:rsidR="00E243C6" w:rsidRPr="0035559F">
              <w:rPr>
                <w:rFonts w:asciiTheme="minorHAnsi" w:eastAsiaTheme="minorHAnsi" w:hAnsiTheme="minorHAnsi"/>
                <w:color w:val="auto"/>
                <w:sz w:val="22"/>
                <w:szCs w:val="22"/>
              </w:rPr>
              <w:t>on forward flexion past 90</w:t>
            </w:r>
            <w:r w:rsidR="00E243C6" w:rsidRPr="0035559F">
              <w:rPr>
                <w:rFonts w:asciiTheme="minorHAnsi" w:eastAsia="Calibri" w:hAnsiTheme="minorHAnsi"/>
                <w:color w:val="auto"/>
                <w:sz w:val="22"/>
                <w:szCs w:val="22"/>
              </w:rPr>
              <w:t>⁰</w:t>
            </w:r>
            <w:r>
              <w:rPr>
                <w:rFonts w:asciiTheme="minorHAnsi" w:eastAsia="Calibri" w:hAnsiTheme="minorHAnsi"/>
                <w:color w:val="auto"/>
                <w:sz w:val="22"/>
                <w:szCs w:val="22"/>
              </w:rPr>
              <w:t>.</w:t>
            </w:r>
            <w:r w:rsidR="00E243C6" w:rsidRPr="0035559F">
              <w:rPr>
                <w:rFonts w:asciiTheme="minorHAnsi" w:eastAsiaTheme="minorHAnsi" w:hAnsiTheme="minorHAnsi"/>
                <w:color w:val="auto"/>
                <w:sz w:val="22"/>
                <w:szCs w:val="22"/>
              </w:rPr>
              <w:t xml:space="preserve"> </w:t>
            </w:r>
          </w:p>
        </w:tc>
        <w:tc>
          <w:tcPr>
            <w:tcW w:w="2497" w:type="dxa"/>
          </w:tcPr>
          <w:p w:rsidR="00E243C6" w:rsidRPr="0035559F" w:rsidRDefault="0068499F" w:rsidP="0035559F">
            <w:pPr>
              <w:tabs>
                <w:tab w:val="left" w:pos="288"/>
                <w:tab w:val="left" w:pos="4752"/>
              </w:tabs>
              <w:spacing w:line="220" w:lineRule="exact"/>
              <w:rPr>
                <w:rFonts w:asciiTheme="minorHAnsi" w:eastAsiaTheme="minorHAnsi" w:hAnsiTheme="minorHAnsi"/>
                <w:color w:val="auto"/>
                <w:sz w:val="22"/>
                <w:szCs w:val="22"/>
              </w:rPr>
            </w:pPr>
            <w:r w:rsidRPr="0035559F">
              <w:rPr>
                <w:rFonts w:asciiTheme="minorHAnsi" w:eastAsiaTheme="minorHAnsi" w:hAnsiTheme="minorHAnsi"/>
                <w:color w:val="auto"/>
                <w:sz w:val="22"/>
                <w:szCs w:val="22"/>
              </w:rPr>
              <w:t>G</w:t>
            </w:r>
            <w:r w:rsidR="00E243C6" w:rsidRPr="0035559F">
              <w:rPr>
                <w:rFonts w:asciiTheme="minorHAnsi" w:eastAsiaTheme="minorHAnsi" w:hAnsiTheme="minorHAnsi"/>
                <w:color w:val="auto"/>
                <w:sz w:val="22"/>
                <w:szCs w:val="22"/>
              </w:rPr>
              <w:t>uarding and moderate subluxation</w:t>
            </w:r>
            <w:r w:rsidR="0035559F">
              <w:rPr>
                <w:rFonts w:asciiTheme="minorHAnsi" w:eastAsiaTheme="minorHAnsi" w:hAnsiTheme="minorHAnsi"/>
                <w:color w:val="auto"/>
                <w:sz w:val="22"/>
                <w:szCs w:val="22"/>
              </w:rPr>
              <w:t>.</w:t>
            </w:r>
          </w:p>
        </w:tc>
      </w:tr>
      <w:tr w:rsidR="00E243C6" w:rsidRPr="0035559F" w:rsidTr="0035559F">
        <w:trPr>
          <w:jc w:val="center"/>
        </w:trPr>
        <w:tc>
          <w:tcPr>
            <w:tcW w:w="2516" w:type="dxa"/>
          </w:tcPr>
          <w:p w:rsidR="00E243C6" w:rsidRPr="005E5355" w:rsidRDefault="00E243C6" w:rsidP="005B10AC">
            <w:pPr>
              <w:tabs>
                <w:tab w:val="left" w:pos="288"/>
                <w:tab w:val="left" w:pos="4752"/>
              </w:tabs>
              <w:spacing w:line="220" w:lineRule="exact"/>
              <w:rPr>
                <w:rFonts w:asciiTheme="minorHAnsi" w:eastAsiaTheme="minorHAnsi" w:hAnsiTheme="minorHAnsi"/>
                <w:color w:val="auto"/>
                <w:sz w:val="22"/>
                <w:szCs w:val="22"/>
              </w:rPr>
            </w:pPr>
            <w:r w:rsidRPr="005E5355">
              <w:rPr>
                <w:rFonts w:asciiTheme="minorHAnsi" w:eastAsiaTheme="minorHAnsi" w:hAnsiTheme="minorHAnsi"/>
                <w:color w:val="auto"/>
                <w:sz w:val="22"/>
                <w:szCs w:val="22"/>
              </w:rPr>
              <w:t>§4.71a Rating</w:t>
            </w:r>
          </w:p>
        </w:tc>
        <w:tc>
          <w:tcPr>
            <w:tcW w:w="2430" w:type="dxa"/>
          </w:tcPr>
          <w:p w:rsidR="00E243C6" w:rsidRPr="005E5355" w:rsidRDefault="0035628A" w:rsidP="0035559F">
            <w:pPr>
              <w:tabs>
                <w:tab w:val="left" w:pos="288"/>
                <w:tab w:val="left" w:pos="4752"/>
              </w:tabs>
              <w:spacing w:line="220" w:lineRule="exact"/>
              <w:jc w:val="center"/>
              <w:rPr>
                <w:rFonts w:asciiTheme="minorHAnsi" w:eastAsiaTheme="minorHAnsi" w:hAnsiTheme="minorHAnsi"/>
                <w:color w:val="auto"/>
                <w:sz w:val="22"/>
                <w:szCs w:val="22"/>
              </w:rPr>
            </w:pPr>
            <w:r w:rsidRPr="005E5355">
              <w:rPr>
                <w:rFonts w:asciiTheme="minorHAnsi" w:eastAsiaTheme="minorHAnsi" w:hAnsiTheme="minorHAnsi"/>
                <w:color w:val="auto"/>
                <w:sz w:val="22"/>
                <w:szCs w:val="22"/>
              </w:rPr>
              <w:t>1</w:t>
            </w:r>
            <w:r w:rsidR="00E243C6" w:rsidRPr="005E5355">
              <w:rPr>
                <w:rFonts w:asciiTheme="minorHAnsi" w:eastAsiaTheme="minorHAnsi" w:hAnsiTheme="minorHAnsi"/>
                <w:color w:val="auto"/>
                <w:sz w:val="22"/>
                <w:szCs w:val="22"/>
              </w:rPr>
              <w:t>0%</w:t>
            </w:r>
            <w:r w:rsidRPr="005E5355">
              <w:rPr>
                <w:rFonts w:asciiTheme="minorHAnsi" w:eastAsiaTheme="minorHAnsi" w:hAnsiTheme="minorHAnsi"/>
                <w:color w:val="auto"/>
                <w:sz w:val="22"/>
                <w:szCs w:val="22"/>
              </w:rPr>
              <w:t>*</w:t>
            </w:r>
          </w:p>
        </w:tc>
        <w:tc>
          <w:tcPr>
            <w:tcW w:w="2497" w:type="dxa"/>
          </w:tcPr>
          <w:p w:rsidR="00E243C6" w:rsidRPr="005E5355" w:rsidRDefault="0035628A" w:rsidP="0035559F">
            <w:pPr>
              <w:tabs>
                <w:tab w:val="left" w:pos="288"/>
                <w:tab w:val="left" w:pos="4752"/>
              </w:tabs>
              <w:spacing w:line="220" w:lineRule="exact"/>
              <w:jc w:val="center"/>
              <w:rPr>
                <w:rFonts w:asciiTheme="minorHAnsi" w:eastAsiaTheme="minorHAnsi" w:hAnsiTheme="minorHAnsi"/>
                <w:color w:val="auto"/>
                <w:sz w:val="22"/>
                <w:szCs w:val="22"/>
              </w:rPr>
            </w:pPr>
            <w:r w:rsidRPr="005E5355">
              <w:rPr>
                <w:rFonts w:asciiTheme="minorHAnsi" w:eastAsiaTheme="minorHAnsi" w:hAnsiTheme="minorHAnsi"/>
                <w:color w:val="auto"/>
                <w:sz w:val="22"/>
                <w:szCs w:val="22"/>
              </w:rPr>
              <w:t>1</w:t>
            </w:r>
            <w:r w:rsidR="00E243C6" w:rsidRPr="005E5355">
              <w:rPr>
                <w:rFonts w:asciiTheme="minorHAnsi" w:eastAsiaTheme="minorHAnsi" w:hAnsiTheme="minorHAnsi"/>
                <w:color w:val="auto"/>
                <w:sz w:val="22"/>
                <w:szCs w:val="22"/>
              </w:rPr>
              <w:t>0%</w:t>
            </w:r>
            <w:r w:rsidRPr="005E5355">
              <w:rPr>
                <w:rFonts w:asciiTheme="minorHAnsi" w:eastAsiaTheme="minorHAnsi" w:hAnsiTheme="minorHAnsi"/>
                <w:color w:val="auto"/>
                <w:sz w:val="22"/>
                <w:szCs w:val="22"/>
              </w:rPr>
              <w:t>*</w:t>
            </w:r>
          </w:p>
        </w:tc>
      </w:tr>
    </w:tbl>
    <w:p w:rsidR="00F416C2" w:rsidRPr="0035628A" w:rsidRDefault="005E5355" w:rsidP="0035628A">
      <w:pPr>
        <w:tabs>
          <w:tab w:val="left" w:pos="288"/>
          <w:tab w:val="left" w:pos="4752"/>
        </w:tabs>
        <w:spacing w:line="240" w:lineRule="exact"/>
        <w:rPr>
          <w:color w:val="auto"/>
          <w:sz w:val="20"/>
          <w:szCs w:val="24"/>
        </w:rPr>
      </w:pPr>
      <w:r>
        <w:rPr>
          <w:color w:val="auto"/>
          <w:sz w:val="20"/>
          <w:szCs w:val="24"/>
        </w:rPr>
        <w:t xml:space="preserve">                     </w:t>
      </w:r>
      <w:r w:rsidR="0035628A" w:rsidRPr="0035628A">
        <w:rPr>
          <w:color w:val="auto"/>
          <w:sz w:val="20"/>
          <w:szCs w:val="24"/>
        </w:rPr>
        <w:t>*</w:t>
      </w:r>
      <w:r>
        <w:rPr>
          <w:color w:val="auto"/>
          <w:sz w:val="20"/>
          <w:szCs w:val="24"/>
        </w:rPr>
        <w:t>Conceding §4.59 (painful motion</w:t>
      </w:r>
      <w:r w:rsidR="0035628A" w:rsidRPr="0035628A">
        <w:rPr>
          <w:color w:val="auto"/>
          <w:sz w:val="20"/>
          <w:szCs w:val="24"/>
        </w:rPr>
        <w:t>)</w:t>
      </w:r>
      <w:r>
        <w:rPr>
          <w:color w:val="auto"/>
          <w:sz w:val="20"/>
          <w:szCs w:val="24"/>
        </w:rPr>
        <w:t xml:space="preserve"> under any of the standard joint codes.</w:t>
      </w:r>
    </w:p>
    <w:p w:rsidR="0035628A" w:rsidRDefault="0035628A" w:rsidP="007042AC">
      <w:pPr>
        <w:tabs>
          <w:tab w:val="left" w:pos="288"/>
          <w:tab w:val="left" w:pos="4752"/>
        </w:tabs>
        <w:spacing w:line="240" w:lineRule="exact"/>
        <w:rPr>
          <w:color w:val="auto"/>
          <w:szCs w:val="24"/>
        </w:rPr>
      </w:pPr>
    </w:p>
    <w:p w:rsidR="00E24DBF" w:rsidRPr="00E24DBF" w:rsidRDefault="005747F7" w:rsidP="00E24DBF">
      <w:pPr>
        <w:spacing w:line="240" w:lineRule="exact"/>
        <w:jc w:val="both"/>
        <w:rPr>
          <w:rFonts w:eastAsiaTheme="minorHAnsi" w:cstheme="minorBidi"/>
          <w:color w:val="auto"/>
          <w:szCs w:val="24"/>
        </w:rPr>
      </w:pPr>
      <w:r>
        <w:rPr>
          <w:color w:val="auto"/>
          <w:szCs w:val="24"/>
        </w:rPr>
        <w:t>The MEB examiner documented a full</w:t>
      </w:r>
      <w:r w:rsidR="006B3D07">
        <w:rPr>
          <w:color w:val="auto"/>
          <w:szCs w:val="24"/>
        </w:rPr>
        <w:t>,</w:t>
      </w:r>
      <w:r>
        <w:rPr>
          <w:color w:val="auto"/>
          <w:szCs w:val="24"/>
        </w:rPr>
        <w:t xml:space="preserve"> but painful ROM of the left shoulder with crepitance.  There was weakness to external rotation and overhead lifting.  </w:t>
      </w:r>
      <w:r w:rsidR="008C5158">
        <w:rPr>
          <w:color w:val="auto"/>
          <w:szCs w:val="24"/>
        </w:rPr>
        <w:t xml:space="preserve">At the VA </w:t>
      </w:r>
      <w:r w:rsidR="005B10AC">
        <w:rPr>
          <w:color w:val="auto"/>
          <w:szCs w:val="24"/>
        </w:rPr>
        <w:t>compensation and pension</w:t>
      </w:r>
      <w:r w:rsidR="008C5158">
        <w:rPr>
          <w:color w:val="auto"/>
          <w:szCs w:val="24"/>
        </w:rPr>
        <w:t xml:space="preserve"> examination</w:t>
      </w:r>
      <w:r w:rsidR="001E4935">
        <w:rPr>
          <w:color w:val="auto"/>
          <w:szCs w:val="24"/>
        </w:rPr>
        <w:t>,</w:t>
      </w:r>
      <w:r w:rsidR="008C5158">
        <w:rPr>
          <w:color w:val="auto"/>
          <w:szCs w:val="24"/>
        </w:rPr>
        <w:t xml:space="preserve"> the examiner recorded similar physical exam findings with addition</w:t>
      </w:r>
      <w:r w:rsidR="001E4935">
        <w:rPr>
          <w:color w:val="auto"/>
          <w:szCs w:val="24"/>
        </w:rPr>
        <w:t>al notation</w:t>
      </w:r>
      <w:r w:rsidR="008C5158">
        <w:rPr>
          <w:color w:val="auto"/>
          <w:szCs w:val="24"/>
        </w:rPr>
        <w:t xml:space="preserve"> of positive DeLuca criteria.  </w:t>
      </w:r>
      <w:r w:rsidR="007042AC" w:rsidRPr="00664296">
        <w:rPr>
          <w:rFonts w:asciiTheme="minorHAnsi" w:hAnsiTheme="minorHAnsi"/>
          <w:color w:val="auto"/>
          <w:szCs w:val="24"/>
        </w:rPr>
        <w:t xml:space="preserve">The PEB and VA chose different coding options for the </w:t>
      </w:r>
      <w:r w:rsidR="007042AC">
        <w:rPr>
          <w:rFonts w:asciiTheme="minorHAnsi" w:hAnsiTheme="minorHAnsi"/>
          <w:color w:val="auto"/>
          <w:szCs w:val="24"/>
        </w:rPr>
        <w:t xml:space="preserve">left shoulder </w:t>
      </w:r>
      <w:r w:rsidR="005F5B5E">
        <w:rPr>
          <w:rFonts w:asciiTheme="minorHAnsi" w:hAnsiTheme="minorHAnsi"/>
          <w:color w:val="auto"/>
          <w:szCs w:val="24"/>
        </w:rPr>
        <w:t>condition</w:t>
      </w:r>
      <w:r w:rsidR="007042AC" w:rsidRPr="00664296">
        <w:rPr>
          <w:rFonts w:asciiTheme="minorHAnsi" w:hAnsiTheme="minorHAnsi"/>
          <w:color w:val="auto"/>
          <w:szCs w:val="24"/>
        </w:rPr>
        <w:t xml:space="preserve">, </w:t>
      </w:r>
      <w:r w:rsidR="001E4935">
        <w:rPr>
          <w:rFonts w:asciiTheme="minorHAnsi" w:hAnsiTheme="minorHAnsi"/>
          <w:color w:val="auto"/>
          <w:szCs w:val="24"/>
        </w:rPr>
        <w:t>although</w:t>
      </w:r>
      <w:r w:rsidR="007042AC" w:rsidRPr="00664296">
        <w:rPr>
          <w:rFonts w:asciiTheme="minorHAnsi" w:hAnsiTheme="minorHAnsi"/>
          <w:color w:val="auto"/>
          <w:szCs w:val="24"/>
        </w:rPr>
        <w:t xml:space="preserve"> </w:t>
      </w:r>
      <w:r w:rsidR="00EB348D">
        <w:rPr>
          <w:rFonts w:asciiTheme="minorHAnsi" w:hAnsiTheme="minorHAnsi"/>
          <w:color w:val="auto"/>
          <w:szCs w:val="24"/>
        </w:rPr>
        <w:t>both achieved the same rating</w:t>
      </w:r>
      <w:r w:rsidR="007042AC" w:rsidRPr="00664296">
        <w:rPr>
          <w:rFonts w:asciiTheme="minorHAnsi" w:hAnsiTheme="minorHAnsi"/>
          <w:color w:val="auto"/>
          <w:szCs w:val="24"/>
        </w:rPr>
        <w:t xml:space="preserve">.  </w:t>
      </w:r>
      <w:r w:rsidR="00A91299">
        <w:rPr>
          <w:rFonts w:asciiTheme="minorHAnsi" w:hAnsiTheme="minorHAnsi"/>
          <w:color w:val="auto"/>
          <w:szCs w:val="24"/>
        </w:rPr>
        <w:t xml:space="preserve">The PEB utilized </w:t>
      </w:r>
      <w:r w:rsidR="008C5158">
        <w:rPr>
          <w:rFonts w:asciiTheme="minorHAnsi" w:hAnsiTheme="minorHAnsi"/>
          <w:color w:val="auto"/>
          <w:szCs w:val="24"/>
        </w:rPr>
        <w:t xml:space="preserve">code </w:t>
      </w:r>
      <w:r w:rsidR="00A91299">
        <w:rPr>
          <w:rFonts w:asciiTheme="minorHAnsi" w:hAnsiTheme="minorHAnsi"/>
          <w:color w:val="auto"/>
          <w:szCs w:val="24"/>
        </w:rPr>
        <w:t xml:space="preserve">5304 to rate the shoulder injury as a </w:t>
      </w:r>
      <w:r w:rsidR="005B10AC">
        <w:rPr>
          <w:rFonts w:asciiTheme="minorHAnsi" w:hAnsiTheme="minorHAnsi"/>
          <w:color w:val="auto"/>
          <w:szCs w:val="24"/>
        </w:rPr>
        <w:t>“</w:t>
      </w:r>
      <w:r w:rsidR="00A91299">
        <w:rPr>
          <w:rFonts w:asciiTheme="minorHAnsi" w:hAnsiTheme="minorHAnsi"/>
          <w:color w:val="auto"/>
          <w:szCs w:val="24"/>
        </w:rPr>
        <w:t>moderately severe</w:t>
      </w:r>
      <w:r w:rsidR="005B10AC">
        <w:rPr>
          <w:rFonts w:asciiTheme="minorHAnsi" w:hAnsiTheme="minorHAnsi"/>
          <w:color w:val="auto"/>
          <w:szCs w:val="24"/>
        </w:rPr>
        <w:t>”</w:t>
      </w:r>
      <w:r w:rsidR="002E2A48">
        <w:rPr>
          <w:rFonts w:asciiTheme="minorHAnsi" w:hAnsiTheme="minorHAnsi"/>
          <w:color w:val="auto"/>
          <w:szCs w:val="24"/>
        </w:rPr>
        <w:t xml:space="preserve"> (20%)</w:t>
      </w:r>
      <w:r w:rsidR="00A91299">
        <w:rPr>
          <w:rFonts w:asciiTheme="minorHAnsi" w:hAnsiTheme="minorHAnsi"/>
          <w:color w:val="auto"/>
          <w:szCs w:val="24"/>
        </w:rPr>
        <w:t xml:space="preserve"> </w:t>
      </w:r>
      <w:r w:rsidR="005F5B5E" w:rsidRPr="005E5355">
        <w:rPr>
          <w:rFonts w:asciiTheme="minorHAnsi" w:hAnsiTheme="minorHAnsi"/>
          <w:color w:val="auto"/>
          <w:szCs w:val="24"/>
        </w:rPr>
        <w:t xml:space="preserve">muscle </w:t>
      </w:r>
      <w:r w:rsidR="00A91299" w:rsidRPr="005E5355">
        <w:rPr>
          <w:rFonts w:asciiTheme="minorHAnsi" w:hAnsiTheme="minorHAnsi"/>
          <w:color w:val="auto"/>
          <w:szCs w:val="24"/>
        </w:rPr>
        <w:t xml:space="preserve">disability.  </w:t>
      </w:r>
      <w:r w:rsidR="002E2A48" w:rsidRPr="005E5355">
        <w:rPr>
          <w:rFonts w:asciiTheme="minorHAnsi" w:hAnsiTheme="minorHAnsi"/>
          <w:color w:val="auto"/>
          <w:szCs w:val="24"/>
        </w:rPr>
        <w:t>This</w:t>
      </w:r>
      <w:r w:rsidR="00A91299" w:rsidRPr="005E5355">
        <w:rPr>
          <w:rFonts w:asciiTheme="minorHAnsi" w:hAnsiTheme="minorHAnsi"/>
          <w:color w:val="auto"/>
          <w:szCs w:val="24"/>
        </w:rPr>
        <w:t xml:space="preserve"> rating is consistent with the CI’s history of cardinal signs of muscle disability including weakness, pain, and </w:t>
      </w:r>
      <w:r w:rsidR="00955852" w:rsidRPr="005E5355">
        <w:rPr>
          <w:rFonts w:asciiTheme="minorHAnsi" w:hAnsiTheme="minorHAnsi"/>
          <w:color w:val="auto"/>
          <w:szCs w:val="24"/>
        </w:rPr>
        <w:t xml:space="preserve">a </w:t>
      </w:r>
      <w:r w:rsidR="00A91299" w:rsidRPr="005E5355">
        <w:rPr>
          <w:rFonts w:asciiTheme="minorHAnsi" w:hAnsiTheme="minorHAnsi"/>
          <w:color w:val="auto"/>
          <w:szCs w:val="24"/>
        </w:rPr>
        <w:t xml:space="preserve">lowered </w:t>
      </w:r>
      <w:r w:rsidR="001E4935" w:rsidRPr="005E5355">
        <w:rPr>
          <w:rFonts w:asciiTheme="minorHAnsi" w:hAnsiTheme="minorHAnsi"/>
          <w:color w:val="auto"/>
          <w:szCs w:val="24"/>
        </w:rPr>
        <w:t xml:space="preserve">fatigue </w:t>
      </w:r>
      <w:r w:rsidR="00A91299" w:rsidRPr="005E5355">
        <w:rPr>
          <w:rFonts w:asciiTheme="minorHAnsi" w:hAnsiTheme="minorHAnsi"/>
          <w:color w:val="auto"/>
          <w:szCs w:val="24"/>
        </w:rPr>
        <w:t xml:space="preserve">threshold.  </w:t>
      </w:r>
      <w:r w:rsidR="005B10AC">
        <w:rPr>
          <w:rFonts w:asciiTheme="minorHAnsi" w:hAnsiTheme="minorHAnsi"/>
          <w:color w:val="auto"/>
          <w:szCs w:val="24"/>
        </w:rPr>
        <w:t xml:space="preserve">Twenty percent </w:t>
      </w:r>
      <w:r w:rsidR="001E4935" w:rsidRPr="005E5355">
        <w:rPr>
          <w:rFonts w:asciiTheme="minorHAnsi" w:hAnsiTheme="minorHAnsi"/>
          <w:color w:val="auto"/>
          <w:szCs w:val="24"/>
        </w:rPr>
        <w:t xml:space="preserve">is the maximum rating achievable </w:t>
      </w:r>
      <w:proofErr w:type="gramStart"/>
      <w:r w:rsidR="001E4935" w:rsidRPr="005E5355">
        <w:rPr>
          <w:rFonts w:asciiTheme="minorHAnsi" w:hAnsiTheme="minorHAnsi"/>
          <w:color w:val="auto"/>
          <w:szCs w:val="24"/>
        </w:rPr>
        <w:t>under</w:t>
      </w:r>
      <w:proofErr w:type="gramEnd"/>
      <w:r w:rsidR="001E4935" w:rsidRPr="005E5355">
        <w:rPr>
          <w:rFonts w:asciiTheme="minorHAnsi" w:hAnsiTheme="minorHAnsi"/>
          <w:color w:val="auto"/>
          <w:szCs w:val="24"/>
        </w:rPr>
        <w:t xml:space="preserve"> 5304 for the non-dominant shoulder even for the </w:t>
      </w:r>
      <w:r w:rsidR="005B10AC">
        <w:rPr>
          <w:rFonts w:asciiTheme="minorHAnsi" w:hAnsiTheme="minorHAnsi"/>
          <w:color w:val="auto"/>
          <w:szCs w:val="24"/>
        </w:rPr>
        <w:t>“</w:t>
      </w:r>
      <w:r w:rsidR="001E4935" w:rsidRPr="005E5355">
        <w:rPr>
          <w:rFonts w:asciiTheme="minorHAnsi" w:hAnsiTheme="minorHAnsi"/>
          <w:color w:val="auto"/>
          <w:szCs w:val="24"/>
        </w:rPr>
        <w:t>severe</w:t>
      </w:r>
      <w:r w:rsidR="005B10AC">
        <w:rPr>
          <w:rFonts w:asciiTheme="minorHAnsi" w:hAnsiTheme="minorHAnsi"/>
          <w:color w:val="auto"/>
          <w:szCs w:val="24"/>
        </w:rPr>
        <w:t>”</w:t>
      </w:r>
      <w:r w:rsidR="001E4935" w:rsidRPr="005E5355">
        <w:rPr>
          <w:rFonts w:asciiTheme="minorHAnsi" w:hAnsiTheme="minorHAnsi"/>
          <w:color w:val="auto"/>
          <w:szCs w:val="24"/>
        </w:rPr>
        <w:t xml:space="preserve"> designation.  The VA coding choice (</w:t>
      </w:r>
      <w:r w:rsidR="008C5158" w:rsidRPr="005E5355">
        <w:rPr>
          <w:rFonts w:asciiTheme="minorHAnsi" w:hAnsiTheme="minorHAnsi"/>
          <w:color w:val="auto"/>
          <w:szCs w:val="24"/>
        </w:rPr>
        <w:t>5202</w:t>
      </w:r>
      <w:r w:rsidR="001E4935" w:rsidRPr="005E5355">
        <w:rPr>
          <w:rFonts w:asciiTheme="minorHAnsi" w:hAnsiTheme="minorHAnsi"/>
          <w:color w:val="auto"/>
          <w:szCs w:val="24"/>
        </w:rPr>
        <w:t>)</w:t>
      </w:r>
      <w:r w:rsidR="005F5B5E" w:rsidRPr="005E5355">
        <w:rPr>
          <w:rFonts w:asciiTheme="minorHAnsi" w:hAnsiTheme="minorHAnsi"/>
          <w:color w:val="auto"/>
          <w:szCs w:val="24"/>
        </w:rPr>
        <w:t xml:space="preserve"> </w:t>
      </w:r>
      <w:r w:rsidR="001E4935" w:rsidRPr="005E5355">
        <w:rPr>
          <w:rFonts w:asciiTheme="minorHAnsi" w:hAnsiTheme="minorHAnsi"/>
          <w:color w:val="auto"/>
          <w:szCs w:val="24"/>
        </w:rPr>
        <w:t>is</w:t>
      </w:r>
      <w:r w:rsidR="005F5B5E" w:rsidRPr="005E5355">
        <w:rPr>
          <w:rFonts w:asciiTheme="minorHAnsi" w:hAnsiTheme="minorHAnsi"/>
          <w:color w:val="auto"/>
          <w:szCs w:val="24"/>
        </w:rPr>
        <w:t xml:space="preserve"> a</w:t>
      </w:r>
      <w:r w:rsidR="008C5158" w:rsidRPr="005E5355">
        <w:rPr>
          <w:rFonts w:asciiTheme="minorHAnsi" w:hAnsiTheme="minorHAnsi"/>
          <w:color w:val="auto"/>
          <w:szCs w:val="24"/>
        </w:rPr>
        <w:t>n analogous</w:t>
      </w:r>
      <w:r w:rsidR="005F5B5E" w:rsidRPr="005E5355">
        <w:rPr>
          <w:rFonts w:asciiTheme="minorHAnsi" w:hAnsiTheme="minorHAnsi"/>
          <w:color w:val="auto"/>
          <w:szCs w:val="24"/>
        </w:rPr>
        <w:t xml:space="preserve"> </w:t>
      </w:r>
      <w:r w:rsidR="008C5158" w:rsidRPr="005E5355">
        <w:rPr>
          <w:rFonts w:asciiTheme="minorHAnsi" w:hAnsiTheme="minorHAnsi"/>
          <w:color w:val="auto"/>
          <w:szCs w:val="24"/>
        </w:rPr>
        <w:t xml:space="preserve">rating </w:t>
      </w:r>
      <w:r w:rsidR="003A3B6C" w:rsidRPr="005E5355">
        <w:rPr>
          <w:rFonts w:asciiTheme="minorHAnsi" w:hAnsiTheme="minorHAnsi"/>
          <w:color w:val="auto"/>
          <w:szCs w:val="24"/>
        </w:rPr>
        <w:t>for</w:t>
      </w:r>
      <w:r w:rsidR="005F5B5E" w:rsidRPr="005E5355">
        <w:rPr>
          <w:rFonts w:asciiTheme="minorHAnsi" w:hAnsiTheme="minorHAnsi"/>
          <w:color w:val="auto"/>
          <w:szCs w:val="24"/>
        </w:rPr>
        <w:t xml:space="preserve"> malunion </w:t>
      </w:r>
      <w:r w:rsidR="008C5158" w:rsidRPr="005E5355">
        <w:rPr>
          <w:rFonts w:asciiTheme="minorHAnsi" w:hAnsiTheme="minorHAnsi"/>
          <w:color w:val="auto"/>
          <w:szCs w:val="24"/>
        </w:rPr>
        <w:t xml:space="preserve">of the humerus </w:t>
      </w:r>
      <w:r w:rsidR="005F5B5E" w:rsidRPr="005E5355">
        <w:rPr>
          <w:rFonts w:asciiTheme="minorHAnsi" w:hAnsiTheme="minorHAnsi"/>
          <w:color w:val="auto"/>
          <w:szCs w:val="24"/>
        </w:rPr>
        <w:t xml:space="preserve">with </w:t>
      </w:r>
      <w:r w:rsidR="005B10AC">
        <w:rPr>
          <w:rFonts w:asciiTheme="minorHAnsi" w:hAnsiTheme="minorHAnsi"/>
          <w:color w:val="auto"/>
          <w:szCs w:val="24"/>
        </w:rPr>
        <w:t>“</w:t>
      </w:r>
      <w:r w:rsidR="004D3A21" w:rsidRPr="005E5355">
        <w:rPr>
          <w:rFonts w:asciiTheme="minorHAnsi" w:hAnsiTheme="minorHAnsi"/>
          <w:color w:val="auto"/>
          <w:szCs w:val="24"/>
        </w:rPr>
        <w:t>moderate</w:t>
      </w:r>
      <w:r w:rsidR="005B10AC">
        <w:rPr>
          <w:rFonts w:asciiTheme="minorHAnsi" w:hAnsiTheme="minorHAnsi"/>
          <w:color w:val="auto"/>
          <w:szCs w:val="24"/>
        </w:rPr>
        <w:t>”</w:t>
      </w:r>
      <w:r w:rsidR="004D3A21" w:rsidRPr="005E5355">
        <w:rPr>
          <w:rFonts w:asciiTheme="minorHAnsi" w:hAnsiTheme="minorHAnsi"/>
          <w:color w:val="auto"/>
          <w:szCs w:val="24"/>
        </w:rPr>
        <w:t xml:space="preserve"> </w:t>
      </w:r>
      <w:r w:rsidR="005F5B5E" w:rsidRPr="005E5355">
        <w:rPr>
          <w:rFonts w:asciiTheme="minorHAnsi" w:hAnsiTheme="minorHAnsi"/>
          <w:color w:val="auto"/>
          <w:szCs w:val="24"/>
        </w:rPr>
        <w:t xml:space="preserve">deformity.  </w:t>
      </w:r>
      <w:r w:rsidR="004D3A21" w:rsidRPr="005E5355">
        <w:rPr>
          <w:rFonts w:asciiTheme="minorHAnsi" w:hAnsiTheme="minorHAnsi"/>
          <w:color w:val="auto"/>
          <w:szCs w:val="24"/>
        </w:rPr>
        <w:t xml:space="preserve">That is the also the maximal rating under that code for a non-dominant shoulder.  </w:t>
      </w:r>
      <w:r w:rsidR="004D3A21" w:rsidRPr="005E5355">
        <w:rPr>
          <w:rFonts w:eastAsiaTheme="minorHAnsi" w:cstheme="minorBidi"/>
          <w:color w:val="auto"/>
          <w:szCs w:val="24"/>
        </w:rPr>
        <w:t xml:space="preserve">There was no clinical and/or radiologic evidence that suggested ankylosis, loss of the humeral head, nonunion, malunion, fibrous union, deformity, nonunion or dislocation of the scapula, or recurrent dislocations of the humerus that would have justified any alternate shoulder code with higher rating potential.  </w:t>
      </w:r>
      <w:r w:rsidR="005D52CC" w:rsidRPr="005E5355">
        <w:rPr>
          <w:rFonts w:eastAsiaTheme="minorHAnsi" w:cstheme="minorBidi"/>
          <w:color w:val="auto"/>
          <w:szCs w:val="24"/>
        </w:rPr>
        <w:t xml:space="preserve">After due deliberation, considering all of the evidence and mindful of VASRD §4.3 (reasonable doubt), the Board concluded that there was insufficient cause to recommend a change in the </w:t>
      </w:r>
      <w:r w:rsidR="005B10AC">
        <w:rPr>
          <w:rFonts w:eastAsiaTheme="minorHAnsi" w:cstheme="minorBidi"/>
          <w:color w:val="auto"/>
          <w:szCs w:val="24"/>
        </w:rPr>
        <w:t>s</w:t>
      </w:r>
      <w:r w:rsidR="005D52CC" w:rsidRPr="005E5355">
        <w:rPr>
          <w:rFonts w:eastAsiaTheme="minorHAnsi" w:cstheme="minorBidi"/>
          <w:color w:val="auto"/>
          <w:szCs w:val="24"/>
        </w:rPr>
        <w:t xml:space="preserve">ervice rating </w:t>
      </w:r>
      <w:r w:rsidR="00817A30">
        <w:rPr>
          <w:rFonts w:eastAsiaTheme="minorHAnsi" w:cstheme="minorBidi"/>
          <w:color w:val="auto"/>
          <w:szCs w:val="24"/>
        </w:rPr>
        <w:t>for the left shoulder condition; nor is there latitude under VASRD 4.71a for recommending a higher rating.</w:t>
      </w:r>
      <w:r w:rsidR="005D52CC" w:rsidRPr="005E5355">
        <w:rPr>
          <w:rFonts w:eastAsiaTheme="minorHAnsi" w:cstheme="minorBidi"/>
          <w:color w:val="auto"/>
          <w:szCs w:val="24"/>
        </w:rPr>
        <w:t xml:space="preserve">  </w:t>
      </w:r>
      <w:r w:rsidR="00030A78">
        <w:rPr>
          <w:rFonts w:eastAsiaTheme="minorHAnsi" w:cstheme="minorBidi"/>
          <w:color w:val="auto"/>
          <w:szCs w:val="24"/>
        </w:rPr>
        <w:t xml:space="preserve">It was noted by the Board that the PEB’s decision to rate under </w:t>
      </w:r>
      <w:r w:rsidR="00C13A87">
        <w:rPr>
          <w:rFonts w:eastAsiaTheme="minorHAnsi" w:cstheme="minorBidi"/>
          <w:color w:val="auto"/>
          <w:szCs w:val="24"/>
        </w:rPr>
        <w:t xml:space="preserve">a muscle code </w:t>
      </w:r>
      <w:r w:rsidR="00817A30">
        <w:rPr>
          <w:rFonts w:eastAsiaTheme="minorHAnsi" w:cstheme="minorBidi"/>
          <w:color w:val="auto"/>
          <w:szCs w:val="24"/>
        </w:rPr>
        <w:t>is</w:t>
      </w:r>
      <w:r w:rsidR="00C13A87">
        <w:rPr>
          <w:rFonts w:eastAsiaTheme="minorHAnsi" w:cstheme="minorBidi"/>
          <w:color w:val="auto"/>
          <w:szCs w:val="24"/>
        </w:rPr>
        <w:t xml:space="preserve"> not a standard approa</w:t>
      </w:r>
      <w:r w:rsidR="00DA50A4">
        <w:rPr>
          <w:rFonts w:eastAsiaTheme="minorHAnsi" w:cstheme="minorBidi"/>
          <w:color w:val="auto"/>
          <w:szCs w:val="24"/>
        </w:rPr>
        <w:t>ch to joint rating, and requires</w:t>
      </w:r>
      <w:r w:rsidR="00C13A87">
        <w:rPr>
          <w:rFonts w:eastAsiaTheme="minorHAnsi" w:cstheme="minorBidi"/>
          <w:color w:val="auto"/>
          <w:szCs w:val="24"/>
        </w:rPr>
        <w:t xml:space="preserve"> full reliance on </w:t>
      </w:r>
      <w:r w:rsidR="00DA50A4">
        <w:rPr>
          <w:rFonts w:eastAsiaTheme="minorHAnsi" w:cstheme="minorBidi"/>
          <w:color w:val="auto"/>
          <w:szCs w:val="24"/>
        </w:rPr>
        <w:t xml:space="preserve">the </w:t>
      </w:r>
      <w:r w:rsidR="00DA50A4">
        <w:rPr>
          <w:rFonts w:eastAsiaTheme="minorHAnsi" w:cs="Calibri"/>
          <w:color w:val="auto"/>
          <w:szCs w:val="24"/>
        </w:rPr>
        <w:t>§</w:t>
      </w:r>
      <w:r w:rsidR="00DA50A4">
        <w:rPr>
          <w:rFonts w:eastAsiaTheme="minorHAnsi" w:cstheme="minorBidi"/>
          <w:color w:val="auto"/>
          <w:szCs w:val="24"/>
        </w:rPr>
        <w:t xml:space="preserve">4.56 </w:t>
      </w:r>
      <w:r w:rsidR="00C13A87">
        <w:rPr>
          <w:rFonts w:eastAsiaTheme="minorHAnsi" w:cstheme="minorBidi"/>
          <w:color w:val="auto"/>
          <w:szCs w:val="24"/>
        </w:rPr>
        <w:t>cardinal signs to justify a</w:t>
      </w:r>
      <w:r w:rsidR="00817A30">
        <w:rPr>
          <w:rFonts w:eastAsiaTheme="minorHAnsi" w:cstheme="minorBidi"/>
          <w:color w:val="auto"/>
          <w:szCs w:val="24"/>
        </w:rPr>
        <w:t>ny</w:t>
      </w:r>
      <w:r w:rsidR="00C13A87">
        <w:rPr>
          <w:rFonts w:eastAsiaTheme="minorHAnsi" w:cstheme="minorBidi"/>
          <w:color w:val="auto"/>
          <w:szCs w:val="24"/>
        </w:rPr>
        <w:t xml:space="preserve"> rating</w:t>
      </w:r>
      <w:r w:rsidR="00817A30">
        <w:rPr>
          <w:rFonts w:eastAsiaTheme="minorHAnsi" w:cstheme="minorBidi"/>
          <w:color w:val="auto"/>
          <w:szCs w:val="24"/>
        </w:rPr>
        <w:t xml:space="preserve"> at all</w:t>
      </w:r>
      <w:r w:rsidR="00C13A87">
        <w:rPr>
          <w:rFonts w:eastAsiaTheme="minorHAnsi" w:cstheme="minorBidi"/>
          <w:color w:val="auto"/>
          <w:szCs w:val="24"/>
        </w:rPr>
        <w:t>.  Likewise</w:t>
      </w:r>
      <w:r w:rsidR="005B10AC">
        <w:rPr>
          <w:rFonts w:eastAsiaTheme="minorHAnsi" w:cstheme="minorBidi"/>
          <w:color w:val="auto"/>
          <w:szCs w:val="24"/>
        </w:rPr>
        <w:t>,</w:t>
      </w:r>
      <w:r w:rsidR="00C13A87">
        <w:rPr>
          <w:rFonts w:eastAsiaTheme="minorHAnsi" w:cstheme="minorBidi"/>
          <w:color w:val="auto"/>
          <w:szCs w:val="24"/>
        </w:rPr>
        <w:t xml:space="preserve"> the VA’s coding choice is incompatible with the pathology since there </w:t>
      </w:r>
      <w:r w:rsidR="00DA50A4">
        <w:rPr>
          <w:rFonts w:eastAsiaTheme="minorHAnsi" w:cstheme="minorBidi"/>
          <w:color w:val="auto"/>
          <w:szCs w:val="24"/>
        </w:rPr>
        <w:t>is</w:t>
      </w:r>
      <w:r w:rsidR="00C13A87">
        <w:rPr>
          <w:rFonts w:eastAsiaTheme="minorHAnsi" w:cstheme="minorBidi"/>
          <w:color w:val="auto"/>
          <w:szCs w:val="24"/>
        </w:rPr>
        <w:t xml:space="preserve"> no malunion or deformity to rate.  A </w:t>
      </w:r>
      <w:r w:rsidR="005B10AC">
        <w:rPr>
          <w:rFonts w:eastAsiaTheme="minorHAnsi" w:cstheme="minorBidi"/>
          <w:color w:val="auto"/>
          <w:szCs w:val="24"/>
        </w:rPr>
        <w:t>“</w:t>
      </w:r>
      <w:r w:rsidR="00C13A87">
        <w:rPr>
          <w:rFonts w:eastAsiaTheme="minorHAnsi" w:cstheme="minorBidi"/>
          <w:color w:val="auto"/>
          <w:szCs w:val="24"/>
        </w:rPr>
        <w:t>by the book</w:t>
      </w:r>
      <w:r w:rsidR="005B10AC">
        <w:rPr>
          <w:rFonts w:eastAsiaTheme="minorHAnsi" w:cstheme="minorBidi"/>
          <w:color w:val="auto"/>
          <w:szCs w:val="24"/>
        </w:rPr>
        <w:t>”</w:t>
      </w:r>
      <w:r w:rsidR="00C13A87">
        <w:rPr>
          <w:rFonts w:eastAsiaTheme="minorHAnsi" w:cstheme="minorBidi"/>
          <w:color w:val="auto"/>
          <w:szCs w:val="24"/>
        </w:rPr>
        <w:t xml:space="preserve"> code and rating for this case</w:t>
      </w:r>
      <w:r w:rsidR="00F227C7">
        <w:rPr>
          <w:rFonts w:eastAsiaTheme="minorHAnsi" w:cstheme="minorBidi"/>
          <w:color w:val="auto"/>
          <w:szCs w:val="24"/>
        </w:rPr>
        <w:t>;</w:t>
      </w:r>
      <w:r w:rsidR="00C13A87">
        <w:rPr>
          <w:rFonts w:eastAsiaTheme="minorHAnsi" w:cstheme="minorBidi"/>
          <w:color w:val="auto"/>
          <w:szCs w:val="24"/>
        </w:rPr>
        <w:t xml:space="preserve"> however, would have resulted in a maximum rating of 10%.  Not only is the Board prohibited from </w:t>
      </w:r>
      <w:r w:rsidR="00DA50A4">
        <w:rPr>
          <w:rFonts w:eastAsiaTheme="minorHAnsi" w:cstheme="minorBidi"/>
          <w:color w:val="auto"/>
          <w:szCs w:val="24"/>
        </w:rPr>
        <w:t>recommending a lower rating than that conferred</w:t>
      </w:r>
      <w:r w:rsidR="00C13A87">
        <w:rPr>
          <w:rFonts w:eastAsiaTheme="minorHAnsi" w:cstheme="minorBidi"/>
          <w:color w:val="auto"/>
          <w:szCs w:val="24"/>
        </w:rPr>
        <w:t xml:space="preserve"> by </w:t>
      </w:r>
      <w:r w:rsidR="00DA50A4">
        <w:rPr>
          <w:rFonts w:eastAsiaTheme="minorHAnsi" w:cstheme="minorBidi"/>
          <w:color w:val="auto"/>
          <w:szCs w:val="24"/>
        </w:rPr>
        <w:t xml:space="preserve">the </w:t>
      </w:r>
      <w:r w:rsidR="005B10AC">
        <w:rPr>
          <w:rFonts w:eastAsiaTheme="minorHAnsi" w:cstheme="minorBidi"/>
          <w:color w:val="auto"/>
          <w:szCs w:val="24"/>
        </w:rPr>
        <w:t>s</w:t>
      </w:r>
      <w:r w:rsidR="00DA50A4">
        <w:rPr>
          <w:rFonts w:eastAsiaTheme="minorHAnsi" w:cstheme="minorBidi"/>
          <w:color w:val="auto"/>
          <w:szCs w:val="24"/>
        </w:rPr>
        <w:t>ervice (</w:t>
      </w:r>
      <w:r w:rsidR="005B10AC">
        <w:rPr>
          <w:rFonts w:eastAsiaTheme="minorHAnsi" w:cstheme="minorBidi"/>
          <w:color w:val="auto"/>
          <w:szCs w:val="24"/>
        </w:rPr>
        <w:t xml:space="preserve">per </w:t>
      </w:r>
      <w:r w:rsidR="00C13A87">
        <w:rPr>
          <w:rFonts w:eastAsiaTheme="minorHAnsi" w:cstheme="minorBidi"/>
          <w:color w:val="auto"/>
          <w:szCs w:val="24"/>
        </w:rPr>
        <w:t xml:space="preserve">DoDI </w:t>
      </w:r>
      <w:r w:rsidR="00C13A87">
        <w:rPr>
          <w:rFonts w:eastAsiaTheme="minorHAnsi" w:cstheme="minorBidi"/>
          <w:color w:val="auto"/>
          <w:szCs w:val="24"/>
        </w:rPr>
        <w:lastRenderedPageBreak/>
        <w:t>6040.44</w:t>
      </w:r>
      <w:r w:rsidR="00DA50A4">
        <w:rPr>
          <w:rFonts w:eastAsiaTheme="minorHAnsi" w:cstheme="minorBidi"/>
          <w:color w:val="auto"/>
          <w:szCs w:val="24"/>
        </w:rPr>
        <w:t>)</w:t>
      </w:r>
      <w:r w:rsidR="00C13A87">
        <w:rPr>
          <w:rFonts w:eastAsiaTheme="minorHAnsi" w:cstheme="minorBidi"/>
          <w:color w:val="auto"/>
          <w:szCs w:val="24"/>
        </w:rPr>
        <w:t xml:space="preserve">, </w:t>
      </w:r>
      <w:r w:rsidR="00817A30">
        <w:rPr>
          <w:rFonts w:eastAsiaTheme="minorHAnsi" w:cstheme="minorBidi"/>
          <w:color w:val="auto"/>
          <w:szCs w:val="24"/>
        </w:rPr>
        <w:t xml:space="preserve">but </w:t>
      </w:r>
      <w:r w:rsidR="00C13A87">
        <w:rPr>
          <w:rFonts w:eastAsiaTheme="minorHAnsi" w:cstheme="minorBidi"/>
          <w:color w:val="auto"/>
          <w:szCs w:val="24"/>
        </w:rPr>
        <w:t xml:space="preserve">all members agreed that the clinical severity </w:t>
      </w:r>
      <w:r w:rsidR="00817A30">
        <w:rPr>
          <w:rFonts w:eastAsiaTheme="minorHAnsi" w:cstheme="minorBidi"/>
          <w:color w:val="auto"/>
          <w:szCs w:val="24"/>
        </w:rPr>
        <w:t xml:space="preserve">and overall disability </w:t>
      </w:r>
      <w:r w:rsidR="00C13A87">
        <w:rPr>
          <w:rFonts w:eastAsiaTheme="minorHAnsi" w:cstheme="minorBidi"/>
          <w:color w:val="auto"/>
          <w:szCs w:val="24"/>
        </w:rPr>
        <w:t>manifested in this case was not fairly rated a</w:t>
      </w:r>
      <w:r w:rsidR="00817A30">
        <w:rPr>
          <w:rFonts w:eastAsiaTheme="minorHAnsi" w:cstheme="minorBidi"/>
          <w:color w:val="auto"/>
          <w:szCs w:val="24"/>
        </w:rPr>
        <w:t>t</w:t>
      </w:r>
      <w:r w:rsidR="00C13A87">
        <w:rPr>
          <w:rFonts w:eastAsiaTheme="minorHAnsi" w:cstheme="minorBidi"/>
          <w:color w:val="auto"/>
          <w:szCs w:val="24"/>
        </w:rPr>
        <w:t xml:space="preserve"> 10%.  </w:t>
      </w:r>
      <w:r w:rsidR="00817A30">
        <w:rPr>
          <w:rFonts w:eastAsiaTheme="minorHAnsi" w:cstheme="minorBidi"/>
          <w:color w:val="auto"/>
          <w:szCs w:val="24"/>
        </w:rPr>
        <w:t>That was presumably the rationale for the PEB and VA decisions to take license with their respective coding choices.  Therefore</w:t>
      </w:r>
      <w:r w:rsidR="005B10AC">
        <w:rPr>
          <w:rFonts w:eastAsiaTheme="minorHAnsi" w:cstheme="minorBidi"/>
          <w:color w:val="auto"/>
          <w:szCs w:val="24"/>
        </w:rPr>
        <w:t>,</w:t>
      </w:r>
      <w:r w:rsidR="00817A30">
        <w:rPr>
          <w:rFonts w:eastAsiaTheme="minorHAnsi" w:cstheme="minorBidi"/>
          <w:color w:val="auto"/>
          <w:szCs w:val="24"/>
        </w:rPr>
        <w:t xml:space="preserve"> </w:t>
      </w:r>
      <w:r w:rsidR="00E24DBF" w:rsidRPr="005E5355">
        <w:rPr>
          <w:rFonts w:eastAsiaTheme="minorHAnsi" w:cstheme="minorBidi"/>
          <w:color w:val="auto"/>
          <w:szCs w:val="24"/>
        </w:rPr>
        <w:t xml:space="preserve">the choice of code is irrelevant to </w:t>
      </w:r>
      <w:r w:rsidR="00817A30">
        <w:rPr>
          <w:rFonts w:eastAsiaTheme="minorHAnsi" w:cstheme="minorBidi"/>
          <w:color w:val="auto"/>
          <w:szCs w:val="24"/>
        </w:rPr>
        <w:t xml:space="preserve">the Board’s </w:t>
      </w:r>
      <w:r w:rsidR="00E24DBF" w:rsidRPr="005E5355">
        <w:rPr>
          <w:rFonts w:eastAsiaTheme="minorHAnsi" w:cstheme="minorBidi"/>
          <w:color w:val="auto"/>
          <w:szCs w:val="24"/>
        </w:rPr>
        <w:t>rating</w:t>
      </w:r>
      <w:r w:rsidR="00817A30">
        <w:rPr>
          <w:rFonts w:eastAsiaTheme="minorHAnsi" w:cstheme="minorBidi"/>
          <w:color w:val="auto"/>
          <w:szCs w:val="24"/>
        </w:rPr>
        <w:t xml:space="preserve"> recommendation and </w:t>
      </w:r>
      <w:r w:rsidR="00E24DBF" w:rsidRPr="005E5355">
        <w:rPr>
          <w:rFonts w:eastAsiaTheme="minorHAnsi" w:cstheme="minorBidi"/>
          <w:color w:val="auto"/>
          <w:szCs w:val="24"/>
        </w:rPr>
        <w:t>no change from the PEB’s designation is indicated.</w:t>
      </w:r>
      <w:r w:rsidR="00E24DBF">
        <w:rPr>
          <w:rFonts w:eastAsiaTheme="minorHAnsi" w:cstheme="minorBidi"/>
          <w:color w:val="auto"/>
          <w:szCs w:val="24"/>
        </w:rPr>
        <w:t xml:space="preserve">  </w:t>
      </w:r>
    </w:p>
    <w:p w:rsidR="00806B70" w:rsidRPr="00664296" w:rsidRDefault="00806B70" w:rsidP="0035559F">
      <w:pPr>
        <w:spacing w:line="240" w:lineRule="exact"/>
        <w:jc w:val="both"/>
        <w:rPr>
          <w:rFonts w:asciiTheme="minorHAnsi" w:hAnsiTheme="minorHAnsi"/>
          <w:color w:val="auto"/>
          <w:szCs w:val="24"/>
        </w:rPr>
      </w:pPr>
    </w:p>
    <w:p w:rsidR="00806B70" w:rsidRDefault="00806B70" w:rsidP="0035559F">
      <w:pPr>
        <w:spacing w:line="240" w:lineRule="exact"/>
        <w:jc w:val="both"/>
        <w:rPr>
          <w:rFonts w:asciiTheme="minorHAnsi" w:hAnsiTheme="minorHAnsi"/>
          <w:color w:val="auto"/>
          <w:szCs w:val="24"/>
        </w:rPr>
      </w:pPr>
      <w:proofErr w:type="gramStart"/>
      <w:r w:rsidRPr="00737283">
        <w:rPr>
          <w:rFonts w:asciiTheme="minorHAnsi" w:eastAsia="HiddenHorzOCR" w:hAnsiTheme="minorHAnsi"/>
          <w:color w:val="auto"/>
          <w:szCs w:val="24"/>
          <w:u w:val="single"/>
        </w:rPr>
        <w:t>Other Contended Conditions</w:t>
      </w:r>
      <w:r w:rsidR="005B10AC">
        <w:rPr>
          <w:rFonts w:asciiTheme="minorHAnsi" w:eastAsia="HiddenHorzOCR" w:hAnsiTheme="minorHAnsi"/>
          <w:color w:val="auto"/>
          <w:szCs w:val="24"/>
          <w:u w:val="single"/>
        </w:rPr>
        <w:t>.</w:t>
      </w:r>
      <w:proofErr w:type="gramEnd"/>
      <w:r>
        <w:rPr>
          <w:rFonts w:asciiTheme="minorHAnsi" w:eastAsia="HiddenHorzOCR" w:hAnsiTheme="minorHAnsi"/>
          <w:color w:val="auto"/>
          <w:szCs w:val="24"/>
        </w:rPr>
        <w:t xml:space="preserve"> </w:t>
      </w:r>
      <w:r w:rsidRPr="00737283">
        <w:rPr>
          <w:rFonts w:asciiTheme="minorHAnsi" w:eastAsia="HiddenHorzOCR" w:hAnsiTheme="minorHAnsi"/>
          <w:color w:val="auto"/>
          <w:szCs w:val="24"/>
        </w:rPr>
        <w:t xml:space="preserve"> The CI’s application asserts that compensable ratings should be considered for </w:t>
      </w:r>
      <w:r w:rsidR="008F5325">
        <w:rPr>
          <w:rFonts w:asciiTheme="minorHAnsi" w:eastAsia="HiddenHorzOCR" w:hAnsiTheme="minorHAnsi"/>
          <w:color w:val="auto"/>
          <w:szCs w:val="24"/>
        </w:rPr>
        <w:t xml:space="preserve">low back, </w:t>
      </w:r>
      <w:r>
        <w:rPr>
          <w:rFonts w:asciiTheme="minorHAnsi" w:eastAsia="HiddenHorzOCR" w:hAnsiTheme="minorHAnsi"/>
          <w:color w:val="auto"/>
          <w:szCs w:val="24"/>
        </w:rPr>
        <w:t>right sh</w:t>
      </w:r>
      <w:r w:rsidR="00955852">
        <w:rPr>
          <w:rFonts w:asciiTheme="minorHAnsi" w:eastAsia="HiddenHorzOCR" w:hAnsiTheme="minorHAnsi"/>
          <w:color w:val="auto"/>
          <w:szCs w:val="24"/>
        </w:rPr>
        <w:t>oulder, right heel,</w:t>
      </w:r>
      <w:r>
        <w:rPr>
          <w:rFonts w:asciiTheme="minorHAnsi" w:eastAsia="HiddenHorzOCR" w:hAnsiTheme="minorHAnsi"/>
          <w:color w:val="auto"/>
          <w:szCs w:val="24"/>
        </w:rPr>
        <w:t xml:space="preserve"> and</w:t>
      </w:r>
      <w:r w:rsidR="00955852">
        <w:rPr>
          <w:rFonts w:asciiTheme="minorHAnsi" w:eastAsia="HiddenHorzOCR" w:hAnsiTheme="minorHAnsi"/>
          <w:color w:val="auto"/>
          <w:szCs w:val="24"/>
        </w:rPr>
        <w:t xml:space="preserve"> right</w:t>
      </w:r>
      <w:r>
        <w:rPr>
          <w:rFonts w:asciiTheme="minorHAnsi" w:eastAsia="HiddenHorzOCR" w:hAnsiTheme="minorHAnsi"/>
          <w:color w:val="auto"/>
          <w:szCs w:val="24"/>
        </w:rPr>
        <w:t xml:space="preserve"> knee </w:t>
      </w:r>
      <w:r w:rsidR="000124A3">
        <w:rPr>
          <w:rFonts w:asciiTheme="minorHAnsi" w:eastAsia="HiddenHorzOCR" w:hAnsiTheme="minorHAnsi"/>
          <w:color w:val="auto"/>
          <w:szCs w:val="24"/>
        </w:rPr>
        <w:t>conditions</w:t>
      </w:r>
      <w:r w:rsidRPr="00737283">
        <w:rPr>
          <w:rFonts w:asciiTheme="minorHAnsi" w:eastAsia="HiddenHorzOCR" w:hAnsiTheme="minorHAnsi"/>
          <w:color w:val="auto"/>
          <w:szCs w:val="24"/>
        </w:rPr>
        <w:t xml:space="preserve">.  </w:t>
      </w:r>
      <w:r w:rsidR="008F5325">
        <w:rPr>
          <w:rFonts w:asciiTheme="minorHAnsi" w:eastAsia="HiddenHorzOCR" w:hAnsiTheme="minorHAnsi"/>
          <w:color w:val="auto"/>
          <w:szCs w:val="24"/>
        </w:rPr>
        <w:t>All of these conditions surfaced, or re-surfaced, after MEB proceedings were underway for the shoulder condition.  All were evaluated during or subsequent to the MEB period.  The back condition was forwarded in writing to the FPEB by the CI’s primary care provider.  None of the</w:t>
      </w:r>
      <w:r w:rsidR="006B3D07">
        <w:rPr>
          <w:rFonts w:asciiTheme="minorHAnsi" w:eastAsia="HiddenHorzOCR" w:hAnsiTheme="minorHAnsi"/>
          <w:color w:val="auto"/>
          <w:szCs w:val="24"/>
        </w:rPr>
        <w:t>se</w:t>
      </w:r>
      <w:r w:rsidR="008F5325">
        <w:rPr>
          <w:rFonts w:asciiTheme="minorHAnsi" w:eastAsia="HiddenHorzOCR" w:hAnsiTheme="minorHAnsi"/>
          <w:color w:val="auto"/>
          <w:szCs w:val="24"/>
        </w:rPr>
        <w:t xml:space="preserve"> conditions were formally forwarded by the MEB or formally contended in </w:t>
      </w:r>
      <w:r w:rsidR="005B10AC">
        <w:rPr>
          <w:rFonts w:asciiTheme="minorHAnsi" w:eastAsia="HiddenHorzOCR" w:hAnsiTheme="minorHAnsi"/>
          <w:color w:val="auto"/>
          <w:szCs w:val="24"/>
        </w:rPr>
        <w:t>s</w:t>
      </w:r>
      <w:r w:rsidR="008F5325">
        <w:rPr>
          <w:rFonts w:asciiTheme="minorHAnsi" w:eastAsia="HiddenHorzOCR" w:hAnsiTheme="minorHAnsi"/>
          <w:color w:val="auto"/>
          <w:szCs w:val="24"/>
        </w:rPr>
        <w:t xml:space="preserve">ervice.  </w:t>
      </w:r>
      <w:r w:rsidR="006B3D07">
        <w:rPr>
          <w:rFonts w:asciiTheme="minorHAnsi" w:eastAsia="HiddenHorzOCR" w:hAnsiTheme="minorHAnsi"/>
          <w:color w:val="auto"/>
          <w:szCs w:val="24"/>
        </w:rPr>
        <w:t xml:space="preserve">There were no orthopedic or other provider entries which suggested that any condition other than the left shoulder imposed limitations restricting </w:t>
      </w:r>
      <w:r w:rsidR="005B10AC">
        <w:rPr>
          <w:rFonts w:asciiTheme="minorHAnsi" w:eastAsia="HiddenHorzOCR" w:hAnsiTheme="minorHAnsi"/>
          <w:color w:val="auto"/>
          <w:szCs w:val="24"/>
        </w:rPr>
        <w:t xml:space="preserve">duty </w:t>
      </w:r>
      <w:r w:rsidR="006B3D07">
        <w:rPr>
          <w:rFonts w:asciiTheme="minorHAnsi" w:eastAsia="HiddenHorzOCR" w:hAnsiTheme="minorHAnsi"/>
          <w:color w:val="auto"/>
          <w:szCs w:val="24"/>
        </w:rPr>
        <w:t xml:space="preserve">performance or failed retention standards.  </w:t>
      </w:r>
      <w:r w:rsidR="00F3361A" w:rsidRPr="00F3361A">
        <w:rPr>
          <w:rFonts w:asciiTheme="minorHAnsi" w:eastAsia="HiddenHorzOCR" w:hAnsiTheme="minorHAnsi"/>
          <w:color w:val="auto"/>
          <w:szCs w:val="24"/>
        </w:rPr>
        <w:t>None of these conditions carried attached profiles, a</w:t>
      </w:r>
      <w:r w:rsidR="006B3D07">
        <w:rPr>
          <w:rFonts w:asciiTheme="minorHAnsi" w:eastAsia="HiddenHorzOCR" w:hAnsiTheme="minorHAnsi"/>
          <w:color w:val="auto"/>
          <w:szCs w:val="24"/>
        </w:rPr>
        <w:t xml:space="preserve">nd none were implicated in the </w:t>
      </w:r>
      <w:r w:rsidR="005B10AC">
        <w:rPr>
          <w:rFonts w:asciiTheme="minorHAnsi" w:eastAsia="HiddenHorzOCR" w:hAnsiTheme="minorHAnsi"/>
          <w:color w:val="auto"/>
          <w:szCs w:val="24"/>
        </w:rPr>
        <w:t>c</w:t>
      </w:r>
      <w:r w:rsidR="00F3361A" w:rsidRPr="00F3361A">
        <w:rPr>
          <w:rFonts w:asciiTheme="minorHAnsi" w:eastAsia="HiddenHorzOCR" w:hAnsiTheme="minorHAnsi"/>
          <w:color w:val="auto"/>
          <w:szCs w:val="24"/>
        </w:rPr>
        <w:t>ommander’s statement</w:t>
      </w:r>
      <w:r w:rsidR="006B3D07">
        <w:rPr>
          <w:rFonts w:asciiTheme="minorHAnsi" w:eastAsia="HiddenHorzOCR" w:hAnsiTheme="minorHAnsi"/>
          <w:color w:val="auto"/>
          <w:szCs w:val="24"/>
        </w:rPr>
        <w:t xml:space="preserve">.  </w:t>
      </w:r>
      <w:r w:rsidRPr="00737283">
        <w:rPr>
          <w:rFonts w:asciiTheme="minorHAnsi" w:eastAsia="HiddenHorzOCR" w:hAnsiTheme="minorHAnsi"/>
          <w:color w:val="auto"/>
          <w:szCs w:val="24"/>
        </w:rPr>
        <w:t>All</w:t>
      </w:r>
      <w:r w:rsidRPr="00737283">
        <w:t xml:space="preserve"> </w:t>
      </w:r>
      <w:r w:rsidRPr="00737283">
        <w:rPr>
          <w:rFonts w:asciiTheme="minorHAnsi" w:hAnsiTheme="minorHAnsi"/>
          <w:color w:val="auto"/>
          <w:szCs w:val="24"/>
        </w:rPr>
        <w:t xml:space="preserve">were reviewed by the </w:t>
      </w:r>
      <w:r w:rsidR="005B10AC" w:rsidRPr="00737283">
        <w:rPr>
          <w:rFonts w:asciiTheme="minorHAnsi" w:hAnsiTheme="minorHAnsi"/>
          <w:color w:val="auto"/>
          <w:szCs w:val="24"/>
        </w:rPr>
        <w:t>action o</w:t>
      </w:r>
      <w:r w:rsidR="006B3D07" w:rsidRPr="00737283">
        <w:rPr>
          <w:rFonts w:asciiTheme="minorHAnsi" w:hAnsiTheme="minorHAnsi"/>
          <w:color w:val="auto"/>
          <w:szCs w:val="24"/>
        </w:rPr>
        <w:t xml:space="preserve">fficer </w:t>
      </w:r>
      <w:r w:rsidRPr="00737283">
        <w:rPr>
          <w:rFonts w:asciiTheme="minorHAnsi" w:hAnsiTheme="minorHAnsi"/>
          <w:color w:val="auto"/>
          <w:szCs w:val="24"/>
        </w:rPr>
        <w:t xml:space="preserve">and considered by the Board.  There was no evidence for concluding that any of the conditions interfered with duty performance to a degree that could be argued as unfitting.  The Board determined therefore that none of the stated conditions were subject to </w:t>
      </w:r>
      <w:r w:rsidR="005B10AC">
        <w:rPr>
          <w:rFonts w:asciiTheme="minorHAnsi" w:hAnsiTheme="minorHAnsi"/>
          <w:color w:val="auto"/>
          <w:szCs w:val="24"/>
        </w:rPr>
        <w:t>s</w:t>
      </w:r>
      <w:r w:rsidRPr="00737283">
        <w:rPr>
          <w:rFonts w:asciiTheme="minorHAnsi" w:hAnsiTheme="minorHAnsi"/>
          <w:color w:val="auto"/>
          <w:szCs w:val="24"/>
        </w:rPr>
        <w:t>ervice disability rating.</w:t>
      </w:r>
    </w:p>
    <w:p w:rsidR="00806B70" w:rsidRPr="00737283" w:rsidRDefault="00806B70" w:rsidP="0035559F">
      <w:pPr>
        <w:spacing w:line="240" w:lineRule="exact"/>
        <w:jc w:val="both"/>
        <w:rPr>
          <w:rFonts w:asciiTheme="minorHAnsi" w:hAnsiTheme="minorHAnsi"/>
          <w:color w:val="auto"/>
          <w:szCs w:val="24"/>
        </w:rPr>
      </w:pPr>
    </w:p>
    <w:p w:rsidR="00806B70" w:rsidRPr="00737283" w:rsidRDefault="00806B70" w:rsidP="0035559F">
      <w:pPr>
        <w:spacing w:line="240" w:lineRule="exact"/>
        <w:jc w:val="both"/>
        <w:rPr>
          <w:rFonts w:asciiTheme="minorHAnsi" w:hAnsiTheme="minorHAnsi"/>
          <w:color w:val="auto"/>
          <w:szCs w:val="24"/>
        </w:rPr>
      </w:pPr>
      <w:proofErr w:type="gramStart"/>
      <w:r w:rsidRPr="00737283">
        <w:rPr>
          <w:rFonts w:asciiTheme="minorHAnsi" w:hAnsiTheme="minorHAnsi"/>
          <w:color w:val="auto"/>
          <w:szCs w:val="24"/>
          <w:u w:val="single"/>
        </w:rPr>
        <w:t>Remaining Conditions</w:t>
      </w:r>
      <w:r w:rsidR="005B10AC">
        <w:rPr>
          <w:rFonts w:asciiTheme="minorHAnsi" w:hAnsiTheme="minorHAnsi"/>
          <w:color w:val="auto"/>
          <w:szCs w:val="24"/>
          <w:u w:val="single"/>
        </w:rPr>
        <w:t>.</w:t>
      </w:r>
      <w:proofErr w:type="gramEnd"/>
      <w:r>
        <w:rPr>
          <w:rFonts w:asciiTheme="minorHAnsi" w:hAnsiTheme="minorHAnsi"/>
          <w:color w:val="auto"/>
          <w:szCs w:val="24"/>
        </w:rPr>
        <w:t xml:space="preserve"> </w:t>
      </w:r>
      <w:r w:rsidRPr="00737283">
        <w:rPr>
          <w:rFonts w:asciiTheme="minorHAnsi" w:hAnsiTheme="minorHAnsi"/>
          <w:color w:val="auto"/>
          <w:szCs w:val="24"/>
        </w:rPr>
        <w:t xml:space="preserve"> No other conditions were noted in the </w:t>
      </w:r>
      <w:r w:rsidR="005B10AC">
        <w:rPr>
          <w:rFonts w:asciiTheme="minorHAnsi" w:hAnsiTheme="minorHAnsi"/>
          <w:color w:val="auto"/>
          <w:szCs w:val="24"/>
        </w:rPr>
        <w:t>narrative summary</w:t>
      </w:r>
      <w:r w:rsidRPr="00737283">
        <w:rPr>
          <w:rFonts w:asciiTheme="minorHAnsi" w:hAnsiTheme="minorHAnsi"/>
          <w:color w:val="auto"/>
          <w:szCs w:val="24"/>
        </w:rPr>
        <w:t>, identified by the CI on the MEB physical</w:t>
      </w:r>
      <w:r w:rsidR="00955852">
        <w:rPr>
          <w:rFonts w:asciiTheme="minorHAnsi" w:hAnsiTheme="minorHAnsi"/>
          <w:color w:val="auto"/>
          <w:szCs w:val="24"/>
        </w:rPr>
        <w:t>,</w:t>
      </w:r>
      <w:r w:rsidRPr="00737283">
        <w:rPr>
          <w:rFonts w:asciiTheme="minorHAnsi" w:hAnsiTheme="minorHAnsi"/>
          <w:color w:val="auto"/>
          <w:szCs w:val="24"/>
        </w:rPr>
        <w:t xml:space="preserve"> or found elsewhere in the DES file.  The Board does not have the authority under DoDI 6040.44 to render fitness or rating recommendations for any conditions not considered by the DES.  The Board therefore has no reasonable basis for recommending any additional unfitting conditions for separation rating.</w:t>
      </w:r>
    </w:p>
    <w:p w:rsidR="00F1737C" w:rsidRPr="00391858" w:rsidRDefault="00F1737C" w:rsidP="0035559F">
      <w:pPr>
        <w:pBdr>
          <w:bottom w:val="single" w:sz="12" w:space="1" w:color="auto"/>
        </w:pBdr>
        <w:tabs>
          <w:tab w:val="left" w:pos="288"/>
          <w:tab w:val="left" w:pos="4752"/>
        </w:tabs>
        <w:spacing w:line="240" w:lineRule="exact"/>
        <w:jc w:val="both"/>
        <w:rPr>
          <w:rFonts w:asciiTheme="minorHAnsi" w:hAnsiTheme="minorHAnsi"/>
          <w:b/>
          <w:color w:val="auto"/>
          <w:u w:val="single"/>
        </w:rPr>
      </w:pPr>
    </w:p>
    <w:p w:rsidR="00F1737C" w:rsidRDefault="00F1737C" w:rsidP="0035559F">
      <w:pPr>
        <w:spacing w:line="240" w:lineRule="exact"/>
        <w:jc w:val="both"/>
        <w:rPr>
          <w:rFonts w:asciiTheme="minorHAnsi" w:hAnsiTheme="minorHAnsi"/>
          <w:b/>
          <w:color w:val="auto"/>
          <w:szCs w:val="24"/>
          <w:u w:val="single"/>
        </w:rPr>
      </w:pPr>
    </w:p>
    <w:p w:rsidR="00806B70" w:rsidRPr="00664296" w:rsidRDefault="00C56FC8" w:rsidP="0035559F">
      <w:pPr>
        <w:spacing w:line="240" w:lineRule="exact"/>
        <w:jc w:val="both"/>
        <w:rPr>
          <w:rFonts w:asciiTheme="minorHAnsi" w:hAnsiTheme="minorHAnsi"/>
          <w:color w:val="auto"/>
          <w:szCs w:val="24"/>
        </w:rPr>
      </w:pPr>
      <w:r w:rsidRPr="009C78FD">
        <w:rPr>
          <w:rFonts w:asciiTheme="minorHAnsi" w:hAnsiTheme="minorHAnsi"/>
          <w:color w:val="auto"/>
          <w:szCs w:val="24"/>
          <w:u w:val="single"/>
        </w:rPr>
        <w:t>BOARD FINDINGS</w:t>
      </w:r>
      <w:r w:rsidRPr="009C78FD">
        <w:rPr>
          <w:rFonts w:asciiTheme="minorHAnsi" w:hAnsiTheme="minorHAnsi"/>
          <w:color w:val="auto"/>
          <w:szCs w:val="24"/>
        </w:rPr>
        <w:t>:</w:t>
      </w:r>
      <w:r w:rsidRPr="009C78FD">
        <w:rPr>
          <w:rFonts w:asciiTheme="minorHAnsi" w:eastAsiaTheme="minorHAnsi" w:hAnsiTheme="minorHAnsi"/>
          <w:color w:val="auto"/>
          <w:szCs w:val="24"/>
        </w:rPr>
        <w:t xml:space="preserve">  IAW DoDI 6040.44, provisions of DoD or Military Department regulations or guidelines relied upon by the PEB will not be considered by the Board to the extent they were inconsistent with the VASRD in effect at the time of the adjudication.</w:t>
      </w:r>
      <w:r w:rsidR="00806B70">
        <w:rPr>
          <w:rFonts w:asciiTheme="minorHAnsi" w:eastAsiaTheme="minorHAnsi" w:hAnsiTheme="minorHAnsi"/>
          <w:color w:val="auto"/>
          <w:szCs w:val="24"/>
        </w:rPr>
        <w:t xml:space="preserve">  </w:t>
      </w:r>
      <w:r w:rsidR="00664296" w:rsidRPr="00664296">
        <w:rPr>
          <w:rFonts w:asciiTheme="minorHAnsi" w:eastAsiaTheme="minorHAnsi" w:hAnsiTheme="minorHAnsi"/>
          <w:color w:val="auto"/>
          <w:szCs w:val="24"/>
        </w:rPr>
        <w:t xml:space="preserve">The Board did not surmise from the record or PEB ruling in this case that any prerogatives outside the VASRD </w:t>
      </w:r>
      <w:r w:rsidR="00664296" w:rsidRPr="005D52CC">
        <w:rPr>
          <w:rFonts w:asciiTheme="minorHAnsi" w:eastAsiaTheme="minorHAnsi" w:hAnsiTheme="minorHAnsi"/>
          <w:color w:val="auto"/>
          <w:szCs w:val="24"/>
        </w:rPr>
        <w:t>were exercised.</w:t>
      </w:r>
      <w:r w:rsidR="00806B70" w:rsidRPr="005D52CC">
        <w:rPr>
          <w:rFonts w:asciiTheme="minorHAnsi" w:eastAsiaTheme="minorHAnsi" w:hAnsiTheme="minorHAnsi"/>
          <w:color w:val="auto"/>
          <w:szCs w:val="24"/>
        </w:rPr>
        <w:t xml:space="preserve">  In the matter of</w:t>
      </w:r>
      <w:r w:rsidR="00955852" w:rsidRPr="005D52CC">
        <w:rPr>
          <w:rFonts w:asciiTheme="minorHAnsi" w:eastAsiaTheme="minorHAnsi" w:hAnsiTheme="minorHAnsi"/>
          <w:color w:val="auto"/>
          <w:szCs w:val="24"/>
        </w:rPr>
        <w:t xml:space="preserve"> the</w:t>
      </w:r>
      <w:r w:rsidR="00806B70" w:rsidRPr="005D52CC">
        <w:rPr>
          <w:rFonts w:asciiTheme="minorHAnsi" w:eastAsiaTheme="minorHAnsi" w:hAnsiTheme="minorHAnsi"/>
          <w:color w:val="auto"/>
          <w:szCs w:val="24"/>
        </w:rPr>
        <w:t xml:space="preserve"> left shoulder condition and </w:t>
      </w:r>
      <w:r w:rsidR="00806B70" w:rsidRPr="005D52CC">
        <w:rPr>
          <w:rFonts w:asciiTheme="minorHAnsi" w:hAnsiTheme="minorHAnsi"/>
          <w:color w:val="auto"/>
          <w:szCs w:val="24"/>
        </w:rPr>
        <w:t>IAW VASRD §4.71a</w:t>
      </w:r>
      <w:r w:rsidR="00806B70" w:rsidRPr="005D52CC">
        <w:rPr>
          <w:rFonts w:asciiTheme="minorHAnsi" w:eastAsiaTheme="minorHAnsi" w:hAnsiTheme="minorHAnsi"/>
          <w:color w:val="auto"/>
          <w:szCs w:val="24"/>
        </w:rPr>
        <w:t xml:space="preserve">, the Board unanimously recommends no change in the PEB </w:t>
      </w:r>
      <w:r w:rsidR="002049B0" w:rsidRPr="005D52CC">
        <w:rPr>
          <w:rFonts w:asciiTheme="minorHAnsi" w:eastAsiaTheme="minorHAnsi" w:hAnsiTheme="minorHAnsi"/>
          <w:color w:val="auto"/>
          <w:szCs w:val="24"/>
        </w:rPr>
        <w:t>adjudication</w:t>
      </w:r>
      <w:r w:rsidR="00806B70" w:rsidRPr="005D52CC">
        <w:rPr>
          <w:rFonts w:asciiTheme="minorHAnsi" w:hAnsiTheme="minorHAnsi"/>
          <w:color w:val="auto"/>
          <w:szCs w:val="24"/>
        </w:rPr>
        <w:t xml:space="preserve">.  In the matter of the right shoulder, back, right knee, and </w:t>
      </w:r>
      <w:r w:rsidR="00955852" w:rsidRPr="005D52CC">
        <w:rPr>
          <w:rFonts w:asciiTheme="minorHAnsi" w:hAnsiTheme="minorHAnsi"/>
          <w:color w:val="auto"/>
          <w:szCs w:val="24"/>
        </w:rPr>
        <w:t xml:space="preserve">right </w:t>
      </w:r>
      <w:r w:rsidR="00806B70" w:rsidRPr="005D52CC">
        <w:rPr>
          <w:rFonts w:asciiTheme="minorHAnsi" w:hAnsiTheme="minorHAnsi"/>
          <w:color w:val="auto"/>
          <w:szCs w:val="24"/>
        </w:rPr>
        <w:t>heel condition</w:t>
      </w:r>
      <w:r w:rsidR="001F165A" w:rsidRPr="005D52CC">
        <w:rPr>
          <w:rFonts w:asciiTheme="minorHAnsi" w:hAnsiTheme="minorHAnsi"/>
          <w:color w:val="auto"/>
          <w:szCs w:val="24"/>
        </w:rPr>
        <w:t>s</w:t>
      </w:r>
      <w:r w:rsidR="006E6C86" w:rsidRPr="005D52CC">
        <w:rPr>
          <w:rFonts w:asciiTheme="minorHAnsi" w:hAnsiTheme="minorHAnsi"/>
          <w:color w:val="auto"/>
          <w:szCs w:val="24"/>
        </w:rPr>
        <w:t>, or any other medical conditions eligible for Board consideration</w:t>
      </w:r>
      <w:r w:rsidR="005B10AC">
        <w:rPr>
          <w:rFonts w:asciiTheme="minorHAnsi" w:hAnsiTheme="minorHAnsi"/>
          <w:color w:val="auto"/>
          <w:szCs w:val="24"/>
        </w:rPr>
        <w:t>,</w:t>
      </w:r>
      <w:r w:rsidR="006E6C86" w:rsidRPr="005D52CC">
        <w:rPr>
          <w:rFonts w:asciiTheme="minorHAnsi" w:hAnsiTheme="minorHAnsi"/>
          <w:color w:val="auto"/>
          <w:szCs w:val="24"/>
        </w:rPr>
        <w:t xml:space="preserve"> the Board</w:t>
      </w:r>
      <w:r w:rsidR="00806B70" w:rsidRPr="005D52CC">
        <w:rPr>
          <w:rFonts w:asciiTheme="minorHAnsi" w:hAnsiTheme="minorHAnsi"/>
          <w:color w:val="auto"/>
          <w:szCs w:val="24"/>
        </w:rPr>
        <w:t xml:space="preserve"> unanimously agrees that it cannot</w:t>
      </w:r>
      <w:r w:rsidR="00806B70" w:rsidRPr="005D52CC">
        <w:rPr>
          <w:rFonts w:asciiTheme="minorHAnsi" w:hAnsiTheme="minorHAnsi"/>
          <w:color w:val="000080"/>
          <w:szCs w:val="24"/>
        </w:rPr>
        <w:t xml:space="preserve"> </w:t>
      </w:r>
      <w:r w:rsidR="00806B70" w:rsidRPr="005D52CC">
        <w:rPr>
          <w:rFonts w:asciiTheme="minorHAnsi" w:hAnsiTheme="minorHAnsi"/>
          <w:color w:val="auto"/>
          <w:szCs w:val="24"/>
        </w:rPr>
        <w:t xml:space="preserve">recommend a finding of unfit </w:t>
      </w:r>
      <w:r w:rsidR="00510EEA" w:rsidRPr="005D52CC">
        <w:rPr>
          <w:rFonts w:asciiTheme="minorHAnsi" w:hAnsiTheme="minorHAnsi"/>
          <w:color w:val="auto"/>
          <w:szCs w:val="24"/>
        </w:rPr>
        <w:t xml:space="preserve">at separation </w:t>
      </w:r>
      <w:r w:rsidR="00806B70" w:rsidRPr="005D52CC">
        <w:rPr>
          <w:rFonts w:asciiTheme="minorHAnsi" w:hAnsiTheme="minorHAnsi"/>
          <w:color w:val="auto"/>
          <w:szCs w:val="24"/>
        </w:rPr>
        <w:t>for additional rating.</w:t>
      </w:r>
      <w:r w:rsidR="00806B70" w:rsidRPr="00664296">
        <w:rPr>
          <w:rFonts w:asciiTheme="minorHAnsi" w:hAnsiTheme="minorHAnsi"/>
          <w:color w:val="auto"/>
          <w:szCs w:val="24"/>
        </w:rPr>
        <w:t xml:space="preserve">  </w:t>
      </w:r>
    </w:p>
    <w:p w:rsidR="00664296" w:rsidRPr="00391858" w:rsidRDefault="00664296" w:rsidP="0035559F">
      <w:pPr>
        <w:pBdr>
          <w:bottom w:val="single" w:sz="12" w:space="1" w:color="auto"/>
        </w:pBdr>
        <w:tabs>
          <w:tab w:val="left" w:pos="288"/>
          <w:tab w:val="left" w:pos="4752"/>
        </w:tabs>
        <w:spacing w:line="240" w:lineRule="exact"/>
        <w:jc w:val="both"/>
        <w:rPr>
          <w:rFonts w:asciiTheme="minorHAnsi" w:hAnsiTheme="minorHAnsi"/>
          <w:b/>
          <w:color w:val="auto"/>
          <w:u w:val="single"/>
        </w:rPr>
      </w:pPr>
    </w:p>
    <w:p w:rsidR="00664296" w:rsidRDefault="00664296" w:rsidP="0035559F">
      <w:pPr>
        <w:spacing w:line="240" w:lineRule="exact"/>
        <w:jc w:val="both"/>
        <w:rPr>
          <w:rFonts w:asciiTheme="minorHAnsi" w:hAnsiTheme="minorHAnsi"/>
          <w:b/>
          <w:color w:val="auto"/>
          <w:szCs w:val="24"/>
          <w:u w:val="single"/>
        </w:rPr>
      </w:pPr>
    </w:p>
    <w:p w:rsidR="001F165A" w:rsidRPr="00B427BB" w:rsidRDefault="00C56FC8" w:rsidP="0035559F">
      <w:pPr>
        <w:spacing w:line="240" w:lineRule="exact"/>
        <w:jc w:val="both"/>
        <w:rPr>
          <w:rFonts w:asciiTheme="minorHAnsi" w:hAnsiTheme="minorHAnsi"/>
          <w:color w:val="auto"/>
          <w:szCs w:val="24"/>
        </w:rPr>
      </w:pPr>
      <w:r w:rsidRPr="00396779">
        <w:rPr>
          <w:rFonts w:asciiTheme="minorHAnsi" w:hAnsiTheme="minorHAnsi"/>
          <w:color w:val="auto"/>
          <w:szCs w:val="24"/>
          <w:u w:val="single"/>
        </w:rPr>
        <w:t>RECOMMENDATION</w:t>
      </w:r>
      <w:r w:rsidRPr="00396779">
        <w:rPr>
          <w:rFonts w:asciiTheme="minorHAnsi" w:hAnsiTheme="minorHAnsi"/>
          <w:color w:val="auto"/>
          <w:szCs w:val="24"/>
        </w:rPr>
        <w:t>:</w:t>
      </w:r>
      <w:r w:rsidRPr="00396779">
        <w:rPr>
          <w:rFonts w:asciiTheme="minorHAnsi" w:hAnsiTheme="minorHAnsi"/>
          <w:color w:val="000080"/>
          <w:szCs w:val="24"/>
        </w:rPr>
        <w:t xml:space="preserve"> </w:t>
      </w:r>
      <w:r w:rsidR="002049B0" w:rsidRPr="002049B0">
        <w:rPr>
          <w:rFonts w:asciiTheme="minorHAnsi" w:hAnsiTheme="minorHAnsi"/>
          <w:color w:val="auto"/>
          <w:szCs w:val="24"/>
        </w:rPr>
        <w:t>The Board therefore recommends that there be no recharacterization of the CI’s disability and separation determination.</w:t>
      </w:r>
    </w:p>
    <w:p w:rsidR="004101B2" w:rsidRPr="00AF01B2" w:rsidRDefault="004101B2" w:rsidP="00510F9C">
      <w:pPr>
        <w:tabs>
          <w:tab w:val="left" w:pos="288"/>
          <w:tab w:val="left" w:pos="4752"/>
        </w:tabs>
        <w:spacing w:line="240" w:lineRule="exact"/>
        <w:jc w:val="both"/>
        <w:rPr>
          <w:rFonts w:asciiTheme="minorHAnsi" w:hAnsiTheme="minorHAnsi"/>
          <w:color w:val="auto"/>
        </w:rPr>
      </w:pPr>
    </w:p>
    <w:tbl>
      <w:tblPr>
        <w:tblW w:w="0" w:type="auto"/>
        <w:jc w:val="center"/>
        <w:tblInd w:w="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69"/>
        <w:gridCol w:w="1616"/>
        <w:gridCol w:w="1092"/>
      </w:tblGrid>
      <w:tr w:rsidR="004101B2" w:rsidRPr="00AF01B2" w:rsidTr="0097158F">
        <w:trPr>
          <w:trHeight w:val="206"/>
          <w:jc w:val="center"/>
        </w:trPr>
        <w:tc>
          <w:tcPr>
            <w:tcW w:w="6669" w:type="dxa"/>
            <w:tcBorders>
              <w:right w:val="single" w:sz="4" w:space="0" w:color="auto"/>
            </w:tcBorders>
            <w:shd w:val="clear" w:color="auto" w:fill="D9D9D9"/>
            <w:vAlign w:val="center"/>
          </w:tcPr>
          <w:p w:rsidR="004101B2" w:rsidRPr="00AF01B2" w:rsidRDefault="004101B2" w:rsidP="00103948">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UNFITTING CONDITION</w:t>
            </w:r>
          </w:p>
        </w:tc>
        <w:tc>
          <w:tcPr>
            <w:tcW w:w="1616" w:type="dxa"/>
            <w:tcBorders>
              <w:left w:val="single" w:sz="4" w:space="0" w:color="auto"/>
            </w:tcBorders>
            <w:shd w:val="clear" w:color="auto" w:fill="D9D9D9"/>
            <w:vAlign w:val="center"/>
          </w:tcPr>
          <w:p w:rsidR="004101B2" w:rsidRPr="00AF01B2" w:rsidRDefault="004101B2" w:rsidP="00103948">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VASRD CODE</w:t>
            </w:r>
          </w:p>
        </w:tc>
        <w:tc>
          <w:tcPr>
            <w:tcW w:w="1092" w:type="dxa"/>
            <w:shd w:val="clear" w:color="auto" w:fill="D9D9D9"/>
            <w:vAlign w:val="center"/>
          </w:tcPr>
          <w:p w:rsidR="004101B2" w:rsidRPr="00AF01B2" w:rsidRDefault="004101B2" w:rsidP="00103948">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RATING</w:t>
            </w:r>
          </w:p>
        </w:tc>
      </w:tr>
      <w:tr w:rsidR="004101B2" w:rsidRPr="00AF01B2" w:rsidTr="0097158F">
        <w:trPr>
          <w:jc w:val="center"/>
        </w:trPr>
        <w:tc>
          <w:tcPr>
            <w:tcW w:w="6669" w:type="dxa"/>
            <w:tcBorders>
              <w:right w:val="single" w:sz="4" w:space="0" w:color="auto"/>
            </w:tcBorders>
            <w:vAlign w:val="center"/>
          </w:tcPr>
          <w:p w:rsidR="004101B2" w:rsidRPr="00AF01B2" w:rsidRDefault="005D5D90" w:rsidP="002049B0">
            <w:pPr>
              <w:tabs>
                <w:tab w:val="left" w:pos="288"/>
                <w:tab w:val="left" w:pos="4752"/>
              </w:tabs>
              <w:spacing w:line="240" w:lineRule="exact"/>
              <w:rPr>
                <w:rFonts w:asciiTheme="minorHAnsi" w:hAnsiTheme="minorHAnsi"/>
                <w:color w:val="auto"/>
                <w:szCs w:val="24"/>
              </w:rPr>
            </w:pPr>
            <w:r>
              <w:rPr>
                <w:rFonts w:asciiTheme="minorHAnsi" w:hAnsiTheme="minorHAnsi"/>
                <w:color w:val="auto"/>
                <w:szCs w:val="24"/>
              </w:rPr>
              <w:t xml:space="preserve">Left Shoulder </w:t>
            </w:r>
            <w:r w:rsidR="002049B0">
              <w:rPr>
                <w:rFonts w:asciiTheme="minorHAnsi" w:hAnsiTheme="minorHAnsi"/>
                <w:color w:val="auto"/>
                <w:szCs w:val="24"/>
              </w:rPr>
              <w:t>Pain with Chondromalacia and Surgical Residuals</w:t>
            </w:r>
          </w:p>
        </w:tc>
        <w:tc>
          <w:tcPr>
            <w:tcW w:w="1616" w:type="dxa"/>
            <w:tcBorders>
              <w:left w:val="single" w:sz="4" w:space="0" w:color="auto"/>
            </w:tcBorders>
            <w:vAlign w:val="center"/>
          </w:tcPr>
          <w:p w:rsidR="004101B2" w:rsidRPr="00AF01B2" w:rsidRDefault="002049B0" w:rsidP="009D6EA6">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53</w:t>
            </w:r>
            <w:r w:rsidR="009D6EA6">
              <w:rPr>
                <w:rFonts w:asciiTheme="minorHAnsi" w:hAnsiTheme="minorHAnsi"/>
                <w:color w:val="auto"/>
                <w:szCs w:val="24"/>
              </w:rPr>
              <w:t>99</w:t>
            </w:r>
            <w:r>
              <w:rPr>
                <w:rFonts w:asciiTheme="minorHAnsi" w:hAnsiTheme="minorHAnsi"/>
                <w:color w:val="auto"/>
                <w:szCs w:val="24"/>
              </w:rPr>
              <w:t>-5304</w:t>
            </w:r>
          </w:p>
        </w:tc>
        <w:tc>
          <w:tcPr>
            <w:tcW w:w="1092" w:type="dxa"/>
            <w:vAlign w:val="center"/>
          </w:tcPr>
          <w:p w:rsidR="004101B2" w:rsidRPr="00AF01B2" w:rsidRDefault="005D5D90" w:rsidP="00103948">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20</w:t>
            </w:r>
            <w:r w:rsidR="00182A4C" w:rsidRPr="00AF01B2">
              <w:rPr>
                <w:rFonts w:asciiTheme="minorHAnsi" w:hAnsiTheme="minorHAnsi"/>
                <w:color w:val="auto"/>
                <w:szCs w:val="24"/>
              </w:rPr>
              <w:t>%</w:t>
            </w:r>
          </w:p>
        </w:tc>
      </w:tr>
      <w:tr w:rsidR="004101B2" w:rsidRPr="00AF01B2" w:rsidTr="0097158F">
        <w:tblPrEx>
          <w:tblLook w:val="0000"/>
        </w:tblPrEx>
        <w:trPr>
          <w:gridBefore w:val="1"/>
          <w:wBefore w:w="6669" w:type="dxa"/>
          <w:trHeight w:val="143"/>
          <w:jc w:val="center"/>
        </w:trPr>
        <w:tc>
          <w:tcPr>
            <w:tcW w:w="1616" w:type="dxa"/>
            <w:tcBorders>
              <w:left w:val="single" w:sz="4" w:space="0" w:color="auto"/>
              <w:bottom w:val="single" w:sz="4" w:space="0" w:color="auto"/>
            </w:tcBorders>
            <w:shd w:val="clear" w:color="auto" w:fill="D9D9D9" w:themeFill="background1" w:themeFillShade="D9"/>
            <w:vAlign w:val="center"/>
          </w:tcPr>
          <w:p w:rsidR="004101B2" w:rsidRPr="00AF01B2" w:rsidRDefault="004101B2" w:rsidP="00103948">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COMBINED</w:t>
            </w:r>
          </w:p>
        </w:tc>
        <w:tc>
          <w:tcPr>
            <w:tcW w:w="1092" w:type="dxa"/>
            <w:tcBorders>
              <w:bottom w:val="single" w:sz="4" w:space="0" w:color="000000"/>
            </w:tcBorders>
            <w:shd w:val="clear" w:color="auto" w:fill="D9D9D9" w:themeFill="background1" w:themeFillShade="D9"/>
            <w:vAlign w:val="center"/>
          </w:tcPr>
          <w:p w:rsidR="004101B2" w:rsidRPr="00AF01B2" w:rsidRDefault="00FD5489" w:rsidP="00103948">
            <w:pPr>
              <w:tabs>
                <w:tab w:val="left" w:pos="288"/>
                <w:tab w:val="left" w:pos="4752"/>
              </w:tabs>
              <w:spacing w:line="240" w:lineRule="exact"/>
              <w:jc w:val="center"/>
              <w:rPr>
                <w:rFonts w:asciiTheme="minorHAnsi" w:hAnsiTheme="minorHAnsi"/>
                <w:b/>
                <w:color w:val="auto"/>
                <w:szCs w:val="24"/>
              </w:rPr>
            </w:pPr>
            <w:r>
              <w:rPr>
                <w:rFonts w:asciiTheme="minorHAnsi" w:hAnsiTheme="minorHAnsi"/>
                <w:b/>
                <w:color w:val="auto"/>
                <w:szCs w:val="24"/>
              </w:rPr>
              <w:t>2</w:t>
            </w:r>
            <w:r w:rsidR="00A327B2">
              <w:rPr>
                <w:rFonts w:asciiTheme="minorHAnsi" w:hAnsiTheme="minorHAnsi"/>
                <w:b/>
                <w:color w:val="auto"/>
                <w:szCs w:val="24"/>
              </w:rPr>
              <w:t>0</w:t>
            </w:r>
            <w:r w:rsidR="004101B2" w:rsidRPr="00AF01B2">
              <w:rPr>
                <w:rFonts w:asciiTheme="minorHAnsi" w:hAnsiTheme="minorHAnsi"/>
                <w:b/>
                <w:color w:val="auto"/>
                <w:szCs w:val="24"/>
              </w:rPr>
              <w:t>%</w:t>
            </w:r>
          </w:p>
        </w:tc>
      </w:tr>
    </w:tbl>
    <w:p w:rsidR="00A83C15" w:rsidRPr="00391858" w:rsidRDefault="00A83C15" w:rsidP="00510F9C">
      <w:pPr>
        <w:tabs>
          <w:tab w:val="left" w:pos="288"/>
          <w:tab w:val="left" w:pos="1710"/>
        </w:tabs>
        <w:spacing w:line="240" w:lineRule="exact"/>
        <w:rPr>
          <w:rFonts w:asciiTheme="minorHAnsi" w:hAnsiTheme="minorHAnsi"/>
          <w:b/>
          <w:caps/>
          <w:color w:val="auto"/>
          <w:u w:val="single"/>
        </w:rPr>
      </w:pPr>
      <w:r w:rsidRPr="00391858">
        <w:rPr>
          <w:rFonts w:asciiTheme="minorHAnsi" w:hAnsiTheme="minorHAnsi"/>
          <w:b/>
          <w:color w:val="auto"/>
          <w:u w:val="single"/>
        </w:rPr>
        <w:t>______________________________________________________________________________</w:t>
      </w:r>
    </w:p>
    <w:p w:rsidR="00106AD8" w:rsidRPr="00391858" w:rsidRDefault="00106AD8" w:rsidP="00510F9C">
      <w:pPr>
        <w:tabs>
          <w:tab w:val="left" w:pos="288"/>
          <w:tab w:val="left" w:pos="4752"/>
        </w:tabs>
        <w:spacing w:line="240" w:lineRule="exact"/>
        <w:rPr>
          <w:b/>
          <w:color w:val="auto"/>
          <w:szCs w:val="24"/>
        </w:rPr>
      </w:pPr>
    </w:p>
    <w:p w:rsidR="00D91DA6" w:rsidRPr="00006186" w:rsidRDefault="00B1653F" w:rsidP="00B1653F">
      <w:pPr>
        <w:rPr>
          <w:rFonts w:asciiTheme="minorHAnsi" w:hAnsiTheme="minorHAnsi"/>
          <w:color w:val="auto"/>
        </w:rPr>
      </w:pPr>
      <w:r>
        <w:rPr>
          <w:rFonts w:asciiTheme="minorHAnsi" w:hAnsiTheme="minorHAnsi"/>
          <w:color w:val="auto"/>
        </w:rPr>
        <w:br w:type="page"/>
      </w:r>
      <w:r w:rsidR="00FB1725">
        <w:rPr>
          <w:rFonts w:asciiTheme="minorHAnsi" w:hAnsiTheme="minorHAnsi"/>
          <w:color w:val="auto"/>
        </w:rPr>
        <w:lastRenderedPageBreak/>
        <w:t>The following documentary evidence was considered:</w:t>
      </w:r>
    </w:p>
    <w:p w:rsidR="00EB5EFD" w:rsidRPr="00006186" w:rsidRDefault="00EB5EFD" w:rsidP="00510F9C">
      <w:pPr>
        <w:tabs>
          <w:tab w:val="left" w:pos="288"/>
          <w:tab w:val="left" w:pos="4752"/>
        </w:tabs>
        <w:spacing w:line="240" w:lineRule="exact"/>
        <w:jc w:val="both"/>
        <w:rPr>
          <w:rFonts w:asciiTheme="minorHAnsi" w:hAnsiTheme="minorHAnsi"/>
          <w:color w:val="auto"/>
        </w:rPr>
      </w:pPr>
    </w:p>
    <w:p w:rsidR="001F165A" w:rsidRPr="00DD469B" w:rsidRDefault="001F165A" w:rsidP="001F165A">
      <w:pPr>
        <w:tabs>
          <w:tab w:val="left" w:pos="288"/>
          <w:tab w:val="left" w:pos="4752"/>
        </w:tabs>
        <w:spacing w:line="240" w:lineRule="exact"/>
        <w:jc w:val="both"/>
        <w:rPr>
          <w:rFonts w:asciiTheme="minorHAnsi" w:hAnsiTheme="minorHAnsi"/>
          <w:color w:val="auto"/>
        </w:rPr>
      </w:pPr>
      <w:r w:rsidRPr="00DD469B">
        <w:rPr>
          <w:rFonts w:asciiTheme="minorHAnsi" w:hAnsiTheme="minorHAnsi"/>
          <w:color w:val="auto"/>
        </w:rPr>
        <w:t>Ex</w:t>
      </w:r>
      <w:r>
        <w:rPr>
          <w:rFonts w:asciiTheme="minorHAnsi" w:hAnsiTheme="minorHAnsi"/>
          <w:color w:val="auto"/>
        </w:rPr>
        <w:t>hibit A.  DD Form 294 dated 20110328</w:t>
      </w:r>
      <w:r w:rsidRPr="00DD469B">
        <w:rPr>
          <w:rFonts w:asciiTheme="minorHAnsi" w:hAnsiTheme="minorHAnsi"/>
          <w:color w:val="auto"/>
        </w:rPr>
        <w:t>, w/atchs.</w:t>
      </w:r>
    </w:p>
    <w:p w:rsidR="001F165A" w:rsidRPr="00DD469B" w:rsidRDefault="001F165A" w:rsidP="001F165A">
      <w:pPr>
        <w:tabs>
          <w:tab w:val="left" w:pos="288"/>
          <w:tab w:val="left" w:pos="4752"/>
        </w:tabs>
        <w:spacing w:line="240" w:lineRule="exact"/>
        <w:jc w:val="both"/>
        <w:rPr>
          <w:rFonts w:asciiTheme="minorHAnsi" w:hAnsiTheme="minorHAnsi"/>
          <w:color w:val="auto"/>
        </w:rPr>
      </w:pPr>
      <w:r w:rsidRPr="00DD469B">
        <w:rPr>
          <w:rFonts w:asciiTheme="minorHAnsi" w:hAnsiTheme="minorHAnsi"/>
          <w:color w:val="auto"/>
        </w:rPr>
        <w:t xml:space="preserve">Exhibit B.  Service </w:t>
      </w:r>
      <w:r>
        <w:rPr>
          <w:rFonts w:asciiTheme="minorHAnsi" w:hAnsiTheme="minorHAnsi"/>
          <w:color w:val="auto"/>
        </w:rPr>
        <w:t>Treatment Record</w:t>
      </w:r>
    </w:p>
    <w:p w:rsidR="001F165A" w:rsidRPr="00DD469B" w:rsidRDefault="001F165A" w:rsidP="001F165A">
      <w:pPr>
        <w:tabs>
          <w:tab w:val="left" w:pos="288"/>
          <w:tab w:val="left" w:pos="4752"/>
        </w:tabs>
        <w:spacing w:line="240" w:lineRule="exact"/>
        <w:jc w:val="both"/>
        <w:rPr>
          <w:rFonts w:asciiTheme="minorHAnsi" w:hAnsiTheme="minorHAnsi"/>
          <w:color w:val="auto"/>
        </w:rPr>
      </w:pPr>
      <w:r w:rsidRPr="00DD469B">
        <w:rPr>
          <w:rFonts w:asciiTheme="minorHAnsi" w:hAnsiTheme="minorHAnsi"/>
          <w:color w:val="auto"/>
        </w:rPr>
        <w:t>Exhibit C.  Department of Vet</w:t>
      </w:r>
      <w:r>
        <w:rPr>
          <w:rFonts w:asciiTheme="minorHAnsi" w:hAnsiTheme="minorHAnsi"/>
          <w:color w:val="auto"/>
        </w:rPr>
        <w:t>erans' Affairs Treatment Record</w:t>
      </w:r>
    </w:p>
    <w:p w:rsidR="00114F20" w:rsidRPr="00006186" w:rsidRDefault="00114F20" w:rsidP="00510F9C">
      <w:pPr>
        <w:tabs>
          <w:tab w:val="left" w:pos="288"/>
          <w:tab w:val="left" w:pos="4752"/>
        </w:tabs>
        <w:spacing w:line="240" w:lineRule="exact"/>
        <w:jc w:val="both"/>
        <w:rPr>
          <w:rFonts w:asciiTheme="minorHAnsi" w:hAnsiTheme="minorHAnsi"/>
          <w:color w:val="auto"/>
        </w:rPr>
      </w:pPr>
    </w:p>
    <w:p w:rsidR="00114F20" w:rsidRPr="00006186" w:rsidRDefault="00114F20" w:rsidP="00510F9C">
      <w:pPr>
        <w:tabs>
          <w:tab w:val="left" w:pos="288"/>
          <w:tab w:val="left" w:pos="4752"/>
        </w:tabs>
        <w:spacing w:line="240" w:lineRule="exact"/>
        <w:jc w:val="both"/>
        <w:rPr>
          <w:rFonts w:asciiTheme="minorHAnsi" w:hAnsiTheme="minorHAnsi"/>
          <w:color w:val="auto"/>
        </w:rPr>
      </w:pPr>
    </w:p>
    <w:p w:rsidR="00510EEA" w:rsidRDefault="00FB1725" w:rsidP="00DA7BA9">
      <w:pPr>
        <w:tabs>
          <w:tab w:val="left" w:pos="0"/>
          <w:tab w:val="left" w:pos="4320"/>
        </w:tabs>
        <w:spacing w:line="240" w:lineRule="exact"/>
        <w:jc w:val="both"/>
        <w:rPr>
          <w:rFonts w:asciiTheme="minorHAnsi" w:hAnsiTheme="minorHAnsi"/>
          <w:color w:val="auto"/>
        </w:rPr>
      </w:pPr>
      <w:r>
        <w:rPr>
          <w:rFonts w:asciiTheme="minorHAnsi" w:hAnsiTheme="minorHAnsi"/>
          <w:color w:val="auto"/>
        </w:rPr>
        <w:t xml:space="preserve">                             </w:t>
      </w:r>
      <w:r>
        <w:rPr>
          <w:rFonts w:asciiTheme="minorHAnsi" w:hAnsiTheme="minorHAnsi"/>
          <w:color w:val="auto"/>
        </w:rPr>
        <w:tab/>
      </w:r>
      <w:r>
        <w:rPr>
          <w:rFonts w:asciiTheme="minorHAnsi" w:hAnsiTheme="minorHAnsi"/>
          <w:color w:val="auto"/>
        </w:rPr>
        <w:tab/>
      </w:r>
    </w:p>
    <w:p w:rsidR="00510EEA" w:rsidRDefault="00510EEA" w:rsidP="00DA7BA9">
      <w:pPr>
        <w:tabs>
          <w:tab w:val="left" w:pos="0"/>
          <w:tab w:val="left" w:pos="4320"/>
        </w:tabs>
        <w:spacing w:line="240" w:lineRule="exact"/>
        <w:jc w:val="both"/>
        <w:rPr>
          <w:rFonts w:asciiTheme="minorHAnsi" w:hAnsiTheme="minorHAnsi"/>
          <w:color w:val="auto"/>
        </w:rPr>
      </w:pPr>
    </w:p>
    <w:p w:rsidR="00510EEA" w:rsidRDefault="00510EEA" w:rsidP="00DA7BA9">
      <w:pPr>
        <w:tabs>
          <w:tab w:val="left" w:pos="0"/>
          <w:tab w:val="left" w:pos="4320"/>
        </w:tabs>
        <w:spacing w:line="240" w:lineRule="exact"/>
        <w:jc w:val="both"/>
        <w:rPr>
          <w:rFonts w:asciiTheme="minorHAnsi" w:hAnsiTheme="minorHAnsi"/>
          <w:color w:val="auto"/>
        </w:rPr>
      </w:pPr>
    </w:p>
    <w:p w:rsidR="00DA7BA9" w:rsidRPr="00DA7BA9" w:rsidRDefault="00510EEA" w:rsidP="00DA7BA9">
      <w:pPr>
        <w:tabs>
          <w:tab w:val="left" w:pos="0"/>
          <w:tab w:val="left" w:pos="4320"/>
        </w:tabs>
        <w:spacing w:line="240" w:lineRule="exact"/>
        <w:jc w:val="both"/>
        <w:rPr>
          <w:rFonts w:asciiTheme="minorHAnsi" w:hAnsiTheme="minorHAnsi"/>
          <w:color w:val="auto"/>
        </w:rPr>
      </w:pPr>
      <w:r>
        <w:rPr>
          <w:rFonts w:asciiTheme="minorHAnsi" w:hAnsiTheme="minorHAnsi"/>
          <w:color w:val="auto"/>
        </w:rPr>
        <w:tab/>
      </w:r>
      <w:r>
        <w:rPr>
          <w:rFonts w:asciiTheme="minorHAnsi" w:hAnsiTheme="minorHAnsi"/>
          <w:color w:val="auto"/>
        </w:rPr>
        <w:tab/>
      </w:r>
      <w:r w:rsidR="00A30C6C">
        <w:rPr>
          <w:rFonts w:asciiTheme="minorHAnsi" w:hAnsiTheme="minorHAnsi"/>
          <w:color w:val="auto"/>
        </w:rPr>
        <w:t xml:space="preserve"> </w:t>
      </w:r>
    </w:p>
    <w:p w:rsidR="00A30C6C" w:rsidRDefault="00DA7BA9" w:rsidP="00DA7BA9">
      <w:pPr>
        <w:tabs>
          <w:tab w:val="left" w:pos="0"/>
          <w:tab w:val="left" w:pos="4320"/>
        </w:tabs>
        <w:spacing w:line="240" w:lineRule="exact"/>
        <w:jc w:val="both"/>
        <w:rPr>
          <w:rFonts w:asciiTheme="minorHAnsi" w:hAnsiTheme="minorHAnsi"/>
          <w:color w:val="auto"/>
        </w:rPr>
      </w:pPr>
      <w:r w:rsidRPr="00DA7BA9">
        <w:rPr>
          <w:rFonts w:asciiTheme="minorHAnsi" w:hAnsiTheme="minorHAnsi"/>
          <w:color w:val="auto"/>
        </w:rPr>
        <w:t xml:space="preserve">                             </w:t>
      </w:r>
      <w:r w:rsidRPr="00DA7BA9">
        <w:rPr>
          <w:rFonts w:asciiTheme="minorHAnsi" w:hAnsiTheme="minorHAnsi"/>
          <w:color w:val="auto"/>
        </w:rPr>
        <w:tab/>
      </w:r>
      <w:r w:rsidRPr="00DA7BA9">
        <w:rPr>
          <w:rFonts w:asciiTheme="minorHAnsi" w:hAnsiTheme="minorHAnsi"/>
          <w:color w:val="auto"/>
        </w:rPr>
        <w:tab/>
        <w:t>President</w:t>
      </w:r>
      <w:r w:rsidRPr="00DA7BA9">
        <w:rPr>
          <w:rFonts w:asciiTheme="minorHAnsi" w:hAnsiTheme="minorHAnsi"/>
          <w:color w:val="auto"/>
        </w:rPr>
        <w:tab/>
        <w:t xml:space="preserve">                           </w:t>
      </w:r>
      <w:r w:rsidRPr="00DA7BA9">
        <w:rPr>
          <w:rFonts w:asciiTheme="minorHAnsi" w:hAnsiTheme="minorHAnsi"/>
          <w:color w:val="auto"/>
        </w:rPr>
        <w:tab/>
      </w:r>
      <w:r w:rsidRPr="00DA7BA9">
        <w:rPr>
          <w:rFonts w:asciiTheme="minorHAnsi" w:hAnsiTheme="minorHAnsi"/>
          <w:color w:val="auto"/>
        </w:rPr>
        <w:tab/>
      </w:r>
      <w:r w:rsidRPr="00DA7BA9">
        <w:rPr>
          <w:rFonts w:asciiTheme="minorHAnsi" w:hAnsiTheme="minorHAnsi"/>
          <w:color w:val="auto"/>
        </w:rPr>
        <w:tab/>
      </w:r>
      <w:r w:rsidRPr="00DA7BA9">
        <w:rPr>
          <w:rFonts w:asciiTheme="minorHAnsi" w:hAnsiTheme="minorHAnsi"/>
          <w:color w:val="auto"/>
        </w:rPr>
        <w:tab/>
        <w:t>Physical Disability Board of Review</w:t>
      </w:r>
    </w:p>
    <w:p w:rsidR="00A30C6C" w:rsidRDefault="00A30C6C">
      <w:pPr>
        <w:rPr>
          <w:rFonts w:asciiTheme="minorHAnsi" w:hAnsiTheme="minorHAnsi"/>
          <w:color w:val="auto"/>
        </w:rPr>
      </w:pPr>
      <w:r>
        <w:rPr>
          <w:rFonts w:asciiTheme="minorHAnsi" w:hAnsiTheme="minorHAnsi"/>
          <w:color w:val="auto"/>
        </w:rPr>
        <w:br w:type="page"/>
      </w:r>
    </w:p>
    <w:p w:rsidR="00A30C6C" w:rsidRDefault="00A30C6C" w:rsidP="00A30C6C">
      <w:pPr>
        <w:tabs>
          <w:tab w:val="left" w:pos="576"/>
        </w:tabs>
        <w:spacing w:line="240" w:lineRule="exact"/>
        <w:ind w:right="-1080"/>
        <w:rPr>
          <w:rFonts w:ascii="Times New Roman" w:hAnsi="Times New Roman"/>
          <w:color w:val="000080"/>
        </w:rPr>
      </w:pPr>
    </w:p>
    <w:p w:rsidR="00A30C6C" w:rsidRDefault="00A30C6C" w:rsidP="00A30C6C">
      <w:pPr>
        <w:tabs>
          <w:tab w:val="left" w:pos="576"/>
        </w:tabs>
        <w:spacing w:line="240" w:lineRule="exact"/>
        <w:ind w:right="-1080"/>
        <w:rPr>
          <w:rFonts w:ascii="Times New Roman" w:hAnsi="Times New Roman"/>
          <w:color w:val="000080"/>
        </w:rPr>
      </w:pPr>
      <w:r>
        <w:rPr>
          <w:rFonts w:ascii="Times New Roman" w:hAnsi="Times New Roman"/>
          <w:color w:val="000080"/>
        </w:rPr>
        <w:t>SAF/MRB</w:t>
      </w:r>
    </w:p>
    <w:p w:rsidR="00A30C6C" w:rsidRDefault="00A30C6C" w:rsidP="00A30C6C">
      <w:pPr>
        <w:tabs>
          <w:tab w:val="left" w:pos="576"/>
        </w:tabs>
        <w:spacing w:line="240" w:lineRule="exact"/>
        <w:ind w:right="-1080"/>
        <w:rPr>
          <w:rFonts w:ascii="Times New Roman" w:hAnsi="Times New Roman"/>
          <w:color w:val="000080"/>
        </w:rPr>
      </w:pPr>
      <w:r>
        <w:rPr>
          <w:rFonts w:ascii="Times New Roman" w:hAnsi="Times New Roman"/>
          <w:color w:val="000080"/>
        </w:rPr>
        <w:t>1500 West Perimeter Road, Suite 3700</w:t>
      </w:r>
    </w:p>
    <w:p w:rsidR="00A30C6C" w:rsidRDefault="00A30C6C" w:rsidP="00A30C6C">
      <w:pPr>
        <w:tabs>
          <w:tab w:val="left" w:pos="576"/>
        </w:tabs>
        <w:spacing w:line="240" w:lineRule="exact"/>
        <w:ind w:right="-1080"/>
        <w:rPr>
          <w:rFonts w:ascii="Times New Roman" w:hAnsi="Times New Roman"/>
          <w:color w:val="000080"/>
        </w:rPr>
      </w:pPr>
      <w:r>
        <w:rPr>
          <w:rFonts w:ascii="Times New Roman" w:hAnsi="Times New Roman"/>
          <w:color w:val="000080"/>
        </w:rPr>
        <w:t>Joint Base Andrews MD  20762</w:t>
      </w:r>
    </w:p>
    <w:p w:rsidR="00A30C6C" w:rsidRDefault="00A30C6C" w:rsidP="00A30C6C">
      <w:pPr>
        <w:tabs>
          <w:tab w:val="left" w:pos="576"/>
        </w:tabs>
        <w:spacing w:line="240" w:lineRule="exact"/>
        <w:ind w:right="-1080"/>
        <w:rPr>
          <w:rFonts w:ascii="Times New Roman" w:hAnsi="Times New Roman"/>
          <w:color w:val="000080"/>
        </w:rPr>
      </w:pPr>
    </w:p>
    <w:p w:rsidR="00A30C6C" w:rsidRDefault="00A30C6C" w:rsidP="00A30C6C">
      <w:pPr>
        <w:tabs>
          <w:tab w:val="left" w:pos="720"/>
        </w:tabs>
        <w:spacing w:line="240" w:lineRule="exact"/>
        <w:ind w:right="-1080"/>
        <w:rPr>
          <w:rFonts w:ascii="Times New Roman" w:hAnsi="Times New Roman"/>
          <w:color w:val="000080"/>
        </w:rPr>
      </w:pPr>
    </w:p>
    <w:p w:rsidR="00A30C6C" w:rsidRDefault="00A30C6C" w:rsidP="00A30C6C">
      <w:pPr>
        <w:tabs>
          <w:tab w:val="left" w:pos="720"/>
        </w:tabs>
        <w:spacing w:line="240" w:lineRule="exact"/>
        <w:ind w:right="-1080"/>
        <w:rPr>
          <w:rFonts w:ascii="Times New Roman" w:hAnsi="Times New Roman"/>
          <w:color w:val="000080"/>
        </w:rPr>
      </w:pPr>
      <w:r>
        <w:rPr>
          <w:rFonts w:ascii="Times New Roman" w:hAnsi="Times New Roman"/>
          <w:color w:val="000080"/>
        </w:rPr>
        <w:t>Dear XXXXXXXXX:</w:t>
      </w:r>
    </w:p>
    <w:p w:rsidR="00A30C6C" w:rsidRDefault="00A30C6C" w:rsidP="00A30C6C">
      <w:pPr>
        <w:tabs>
          <w:tab w:val="left" w:pos="720"/>
        </w:tabs>
        <w:spacing w:line="240" w:lineRule="exact"/>
        <w:ind w:right="-1080"/>
        <w:rPr>
          <w:rFonts w:ascii="Times New Roman" w:hAnsi="Times New Roman"/>
          <w:color w:val="000080"/>
        </w:rPr>
      </w:pPr>
    </w:p>
    <w:p w:rsidR="00A30C6C" w:rsidRDefault="00A30C6C" w:rsidP="00A30C6C">
      <w:pPr>
        <w:pStyle w:val="BodyText2"/>
        <w:rPr>
          <w:rFonts w:ascii="Times New Roman" w:hAnsi="Times New Roman"/>
          <w:color w:val="000080"/>
        </w:rPr>
      </w:pPr>
      <w:r w:rsidRPr="00A30C6C">
        <w:rPr>
          <w:rFonts w:ascii="Times New Roman" w:hAnsi="Times New Roman"/>
          <w:color w:val="000080"/>
        </w:rPr>
        <w:tab/>
        <w:t>Reference your application submitted under the provisions of DoDI 6040.44 (Section 1554, 10 USC), PDBR Case Number PD-2011-00239.</w:t>
      </w:r>
    </w:p>
    <w:p w:rsidR="00A30C6C" w:rsidRDefault="00A30C6C" w:rsidP="00A30C6C">
      <w:pPr>
        <w:tabs>
          <w:tab w:val="left" w:pos="720"/>
        </w:tabs>
        <w:spacing w:line="240" w:lineRule="exact"/>
        <w:rPr>
          <w:rFonts w:ascii="Times New Roman" w:hAnsi="Times New Roman"/>
          <w:color w:val="000080"/>
        </w:rPr>
      </w:pPr>
    </w:p>
    <w:p w:rsidR="00A30C6C" w:rsidRDefault="00A30C6C" w:rsidP="00A30C6C">
      <w:pPr>
        <w:tabs>
          <w:tab w:val="left" w:pos="720"/>
        </w:tabs>
        <w:spacing w:line="240" w:lineRule="exact"/>
        <w:rPr>
          <w:rFonts w:ascii="Times New Roman" w:hAnsi="Times New Roman"/>
          <w:color w:val="000080"/>
        </w:rPr>
      </w:pPr>
      <w:r w:rsidRPr="00A30C6C">
        <w:rPr>
          <w:rFonts w:ascii="Times New Roman" w:hAnsi="Times New Roman"/>
          <w:color w:val="000080"/>
        </w:rPr>
        <w:tab/>
        <w:t>After careful consideration of your application and treatment records, the Physical Disability Board of Review determined that the rating assigned at the time of final disposition of your disability evaluation system processing was appropriate.  Accordingly, the Board recommended no re-characterization or modification of your separation with severance pay.</w:t>
      </w:r>
    </w:p>
    <w:p w:rsidR="00A30C6C" w:rsidRDefault="00A30C6C" w:rsidP="00A30C6C">
      <w:pPr>
        <w:tabs>
          <w:tab w:val="left" w:pos="720"/>
        </w:tabs>
        <w:spacing w:line="240" w:lineRule="exact"/>
        <w:ind w:right="-1080"/>
        <w:rPr>
          <w:rFonts w:ascii="Times New Roman" w:hAnsi="Times New Roman"/>
          <w:color w:val="000080"/>
        </w:rPr>
      </w:pPr>
    </w:p>
    <w:p w:rsidR="00A30C6C" w:rsidRDefault="00A30C6C" w:rsidP="00A30C6C">
      <w:pPr>
        <w:tabs>
          <w:tab w:val="left" w:pos="720"/>
        </w:tabs>
        <w:spacing w:line="240" w:lineRule="exact"/>
        <w:rPr>
          <w:rFonts w:ascii="Times New Roman" w:hAnsi="Times New Roman"/>
          <w:color w:val="000080"/>
        </w:rPr>
      </w:pPr>
      <w:r>
        <w:rPr>
          <w:rFonts w:ascii="Times New Roman" w:hAnsi="Times New Roman"/>
          <w:color w:val="000080"/>
        </w:rPr>
        <w:tab/>
        <w:t>I have carefully reviewed the evidence of record and the recommendation of the Board.  I concur with that finding and their conclusion that re-characterization of your separation is not warranted.  Accordingly, I accept their recommendation that your application be denied.</w:t>
      </w:r>
    </w:p>
    <w:p w:rsidR="00A30C6C" w:rsidRDefault="00A30C6C" w:rsidP="00A30C6C">
      <w:pPr>
        <w:pStyle w:val="BodyText2"/>
        <w:rPr>
          <w:rFonts w:ascii="Times New Roman" w:hAnsi="Times New Roman"/>
          <w:color w:val="000080"/>
        </w:rPr>
      </w:pPr>
    </w:p>
    <w:p w:rsidR="00A30C6C" w:rsidRDefault="00A30C6C" w:rsidP="00A30C6C">
      <w:pPr>
        <w:tabs>
          <w:tab w:val="left" w:pos="720"/>
        </w:tabs>
        <w:spacing w:line="240" w:lineRule="exact"/>
        <w:ind w:right="-1080"/>
        <w:rPr>
          <w:rFonts w:ascii="Times New Roman" w:hAnsi="Times New Roman"/>
          <w:color w:val="000080"/>
        </w:rPr>
      </w:pPr>
      <w:r>
        <w:rPr>
          <w:rFonts w:ascii="Times New Roman" w:hAnsi="Times New Roman"/>
          <w:color w:val="000080"/>
        </w:rPr>
        <w:tab/>
      </w:r>
      <w:r>
        <w:rPr>
          <w:rFonts w:ascii="Times New Roman" w:hAnsi="Times New Roman"/>
          <w:color w:val="000080"/>
        </w:rPr>
        <w:tab/>
      </w:r>
      <w:r>
        <w:rPr>
          <w:rFonts w:ascii="Times New Roman" w:hAnsi="Times New Roman"/>
          <w:color w:val="000080"/>
        </w:rPr>
        <w:tab/>
      </w:r>
      <w:r>
        <w:rPr>
          <w:rFonts w:ascii="Times New Roman" w:hAnsi="Times New Roman"/>
          <w:color w:val="000080"/>
        </w:rPr>
        <w:tab/>
      </w:r>
      <w:r>
        <w:rPr>
          <w:rFonts w:ascii="Times New Roman" w:hAnsi="Times New Roman"/>
          <w:color w:val="000080"/>
        </w:rPr>
        <w:tab/>
      </w:r>
      <w:r>
        <w:rPr>
          <w:rFonts w:ascii="Times New Roman" w:hAnsi="Times New Roman"/>
          <w:color w:val="000080"/>
        </w:rPr>
        <w:tab/>
      </w:r>
      <w:r>
        <w:rPr>
          <w:rFonts w:ascii="Times New Roman" w:hAnsi="Times New Roman"/>
          <w:color w:val="000080"/>
        </w:rPr>
        <w:tab/>
        <w:t>Sincerely,</w:t>
      </w:r>
    </w:p>
    <w:p w:rsidR="00A30C6C" w:rsidRDefault="00A30C6C" w:rsidP="00A30C6C">
      <w:pPr>
        <w:tabs>
          <w:tab w:val="left" w:pos="720"/>
        </w:tabs>
        <w:spacing w:line="240" w:lineRule="exact"/>
        <w:ind w:right="-1080"/>
        <w:rPr>
          <w:rFonts w:ascii="Times New Roman" w:hAnsi="Times New Roman"/>
          <w:color w:val="000080"/>
        </w:rPr>
      </w:pPr>
    </w:p>
    <w:p w:rsidR="00A30C6C" w:rsidRDefault="00A30C6C" w:rsidP="00A30C6C">
      <w:pPr>
        <w:tabs>
          <w:tab w:val="left" w:pos="720"/>
        </w:tabs>
        <w:spacing w:line="240" w:lineRule="exact"/>
        <w:ind w:right="-1080"/>
        <w:rPr>
          <w:rFonts w:ascii="Times New Roman" w:hAnsi="Times New Roman"/>
          <w:color w:val="000080"/>
        </w:rPr>
      </w:pPr>
    </w:p>
    <w:p w:rsidR="00A30C6C" w:rsidRDefault="00A30C6C" w:rsidP="00A30C6C">
      <w:pPr>
        <w:tabs>
          <w:tab w:val="left" w:pos="720"/>
        </w:tabs>
        <w:spacing w:line="240" w:lineRule="exact"/>
        <w:ind w:right="-1080"/>
        <w:rPr>
          <w:rFonts w:ascii="Times New Roman" w:hAnsi="Times New Roman"/>
          <w:color w:val="000080"/>
        </w:rPr>
      </w:pPr>
    </w:p>
    <w:p w:rsidR="00A30C6C" w:rsidRDefault="00A30C6C" w:rsidP="00A30C6C">
      <w:pPr>
        <w:tabs>
          <w:tab w:val="left" w:pos="720"/>
        </w:tabs>
        <w:spacing w:line="240" w:lineRule="exact"/>
        <w:ind w:right="-1080"/>
        <w:rPr>
          <w:rFonts w:ascii="Times New Roman" w:hAnsi="Times New Roman"/>
          <w:color w:val="000080"/>
        </w:rPr>
      </w:pPr>
    </w:p>
    <w:p w:rsidR="00A30C6C" w:rsidRDefault="00A30C6C" w:rsidP="00A30C6C">
      <w:pPr>
        <w:tabs>
          <w:tab w:val="left" w:pos="720"/>
        </w:tabs>
        <w:spacing w:line="240" w:lineRule="exact"/>
        <w:ind w:right="-1080"/>
        <w:rPr>
          <w:rFonts w:ascii="Times New Roman" w:hAnsi="Times New Roman"/>
          <w:color w:val="000080"/>
        </w:rPr>
      </w:pPr>
    </w:p>
    <w:p w:rsidR="00A30C6C" w:rsidRDefault="00A30C6C" w:rsidP="00A30C6C">
      <w:pPr>
        <w:tabs>
          <w:tab w:val="left" w:pos="720"/>
        </w:tabs>
        <w:spacing w:line="240" w:lineRule="exact"/>
        <w:ind w:left="5040" w:right="-1080"/>
        <w:rPr>
          <w:rFonts w:ascii="Times New Roman" w:hAnsi="Times New Roman"/>
          <w:color w:val="000080"/>
        </w:rPr>
      </w:pPr>
      <w:r>
        <w:rPr>
          <w:rFonts w:ascii="Times New Roman" w:hAnsi="Times New Roman"/>
          <w:color w:val="000080"/>
        </w:rPr>
        <w:t>XXXXXXXXXXXXX</w:t>
      </w:r>
    </w:p>
    <w:p w:rsidR="00A30C6C" w:rsidRDefault="00A30C6C" w:rsidP="00A30C6C">
      <w:pPr>
        <w:tabs>
          <w:tab w:val="left" w:pos="720"/>
        </w:tabs>
        <w:spacing w:line="240" w:lineRule="exact"/>
        <w:ind w:left="5040" w:right="-1080"/>
        <w:rPr>
          <w:rFonts w:ascii="Times New Roman" w:hAnsi="Times New Roman"/>
          <w:color w:val="000080"/>
        </w:rPr>
      </w:pPr>
      <w:r>
        <w:rPr>
          <w:rFonts w:ascii="Times New Roman" w:hAnsi="Times New Roman"/>
          <w:color w:val="000080"/>
        </w:rPr>
        <w:t>Director</w:t>
      </w:r>
    </w:p>
    <w:p w:rsidR="00A30C6C" w:rsidRDefault="00A30C6C" w:rsidP="00A30C6C">
      <w:pPr>
        <w:tabs>
          <w:tab w:val="left" w:pos="720"/>
        </w:tabs>
        <w:spacing w:line="240" w:lineRule="exact"/>
        <w:ind w:left="5040" w:right="-1080"/>
        <w:rPr>
          <w:rFonts w:ascii="Times New Roman" w:hAnsi="Times New Roman"/>
          <w:color w:val="000080"/>
        </w:rPr>
      </w:pPr>
      <w:r>
        <w:rPr>
          <w:rFonts w:ascii="Times New Roman" w:hAnsi="Times New Roman"/>
          <w:color w:val="000080"/>
        </w:rPr>
        <w:t>Air Force Review Boards Agency</w:t>
      </w:r>
    </w:p>
    <w:p w:rsidR="00B522CD" w:rsidRPr="00006186" w:rsidRDefault="00B522CD" w:rsidP="00DA7BA9">
      <w:pPr>
        <w:tabs>
          <w:tab w:val="left" w:pos="0"/>
          <w:tab w:val="left" w:pos="4320"/>
        </w:tabs>
        <w:spacing w:line="240" w:lineRule="exact"/>
        <w:jc w:val="both"/>
        <w:rPr>
          <w:rFonts w:asciiTheme="minorHAnsi" w:hAnsiTheme="minorHAnsi"/>
          <w:color w:val="auto"/>
        </w:rPr>
      </w:pPr>
    </w:p>
    <w:sectPr w:rsidR="00B522CD" w:rsidRPr="00006186" w:rsidSect="005210B8">
      <w:footerReference w:type="default" r:id="rId8"/>
      <w:footnotePr>
        <w:numRestart w:val="eachSect"/>
      </w:footnotePr>
      <w:pgSz w:w="12240" w:h="15840" w:code="1"/>
      <w:pgMar w:top="1440" w:right="1440" w:bottom="1440" w:left="1440" w:header="720" w:footer="576"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19AA" w:rsidRDefault="008C19AA">
      <w:r>
        <w:separator/>
      </w:r>
    </w:p>
  </w:endnote>
  <w:endnote w:type="continuationSeparator" w:id="0">
    <w:p w:rsidR="008C19AA" w:rsidRDefault="008C19A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A30" w:rsidRDefault="00817A30" w:rsidP="00F65ED5">
    <w:pPr>
      <w:pStyle w:val="Footer"/>
      <w:jc w:val="right"/>
      <w:rPr>
        <w:color w:val="auto"/>
      </w:rPr>
    </w:pPr>
  </w:p>
  <w:p w:rsidR="00817A30" w:rsidRPr="00684CE6" w:rsidRDefault="0002590C" w:rsidP="00F65ED5">
    <w:pPr>
      <w:pStyle w:val="Footer"/>
      <w:jc w:val="right"/>
      <w:rPr>
        <w:color w:val="auto"/>
      </w:rPr>
    </w:pPr>
    <w:sdt>
      <w:sdtPr>
        <w:rPr>
          <w:color w:val="auto"/>
        </w:rPr>
        <w:id w:val="6984766"/>
        <w:docPartObj>
          <w:docPartGallery w:val="Page Numbers (Bottom of Page)"/>
          <w:docPartUnique/>
        </w:docPartObj>
      </w:sdtPr>
      <w:sdtContent>
        <w:r w:rsidRPr="00684CE6">
          <w:rPr>
            <w:color w:val="auto"/>
          </w:rPr>
          <w:fldChar w:fldCharType="begin"/>
        </w:r>
        <w:r w:rsidR="00817A30" w:rsidRPr="00684CE6">
          <w:rPr>
            <w:color w:val="auto"/>
          </w:rPr>
          <w:instrText xml:space="preserve"> PAGE   \* MERGEFORMAT </w:instrText>
        </w:r>
        <w:r w:rsidRPr="00684CE6">
          <w:rPr>
            <w:color w:val="auto"/>
          </w:rPr>
          <w:fldChar w:fldCharType="separate"/>
        </w:r>
        <w:r w:rsidR="00A30C6C">
          <w:rPr>
            <w:noProof/>
            <w:color w:val="auto"/>
          </w:rPr>
          <w:t>2</w:t>
        </w:r>
        <w:r w:rsidRPr="00684CE6">
          <w:rPr>
            <w:color w:val="auto"/>
          </w:rPr>
          <w:fldChar w:fldCharType="end"/>
        </w:r>
        <w:r w:rsidR="00817A30">
          <w:rPr>
            <w:color w:val="auto"/>
          </w:rPr>
          <w:t xml:space="preserve">                             </w:t>
        </w:r>
        <w:r w:rsidR="00817A30" w:rsidRPr="00684CE6">
          <w:rPr>
            <w:color w:val="auto"/>
          </w:rPr>
          <w:t xml:space="preserve">                                        </w:t>
        </w:r>
        <w:r w:rsidR="00817A30" w:rsidRPr="00396779">
          <w:rPr>
            <w:rFonts w:asciiTheme="minorHAnsi" w:hAnsiTheme="minorHAnsi"/>
            <w:caps/>
            <w:color w:val="auto"/>
          </w:rPr>
          <w:t>PD</w:t>
        </w:r>
        <w:r w:rsidR="00817A30">
          <w:rPr>
            <w:rFonts w:asciiTheme="minorHAnsi" w:hAnsiTheme="minorHAnsi"/>
            <w:caps/>
            <w:color w:val="auto"/>
          </w:rPr>
          <w:t>1100239</w:t>
        </w:r>
      </w:sdtContent>
    </w:sdt>
  </w:p>
  <w:p w:rsidR="00817A30" w:rsidRPr="00684CE6" w:rsidRDefault="00817A30">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19AA" w:rsidRDefault="008C19AA">
      <w:r>
        <w:separator/>
      </w:r>
    </w:p>
  </w:footnote>
  <w:footnote w:type="continuationSeparator" w:id="0">
    <w:p w:rsidR="008C19AA" w:rsidRDefault="008C19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5">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1">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7"/>
  </w:num>
  <w:num w:numId="4">
    <w:abstractNumId w:val="6"/>
  </w:num>
  <w:num w:numId="5">
    <w:abstractNumId w:val="3"/>
  </w:num>
  <w:num w:numId="6">
    <w:abstractNumId w:val="8"/>
  </w:num>
  <w:num w:numId="7">
    <w:abstractNumId w:val="0"/>
  </w:num>
  <w:num w:numId="8">
    <w:abstractNumId w:val="5"/>
  </w:num>
  <w:num w:numId="9">
    <w:abstractNumId w:val="15"/>
  </w:num>
  <w:num w:numId="10">
    <w:abstractNumId w:val="10"/>
  </w:num>
  <w:num w:numId="11">
    <w:abstractNumId w:val="4"/>
  </w:num>
  <w:num w:numId="12">
    <w:abstractNumId w:val="13"/>
  </w:num>
  <w:num w:numId="13">
    <w:abstractNumId w:val="7"/>
  </w:num>
  <w:num w:numId="14">
    <w:abstractNumId w:val="14"/>
  </w:num>
  <w:num w:numId="15">
    <w:abstractNumId w:val="18"/>
  </w:num>
  <w:num w:numId="16">
    <w:abstractNumId w:val="1"/>
  </w:num>
  <w:num w:numId="17">
    <w:abstractNumId w:val="16"/>
  </w:num>
  <w:num w:numId="18">
    <w:abstractNumId w:val="9"/>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258050"/>
  </w:hdrShapeDefaults>
  <w:footnotePr>
    <w:numRestart w:val="eachSect"/>
    <w:footnote w:id="-1"/>
    <w:footnote w:id="0"/>
  </w:footnotePr>
  <w:endnotePr>
    <w:endnote w:id="-1"/>
    <w:endnote w:id="0"/>
  </w:endnotePr>
  <w:compat/>
  <w:rsids>
    <w:rsidRoot w:val="001C28D1"/>
    <w:rsid w:val="000024F5"/>
    <w:rsid w:val="000059FA"/>
    <w:rsid w:val="00006186"/>
    <w:rsid w:val="000066AB"/>
    <w:rsid w:val="00006F87"/>
    <w:rsid w:val="00007107"/>
    <w:rsid w:val="00010ABA"/>
    <w:rsid w:val="00010B0F"/>
    <w:rsid w:val="00012428"/>
    <w:rsid w:val="000124A3"/>
    <w:rsid w:val="00012733"/>
    <w:rsid w:val="00013417"/>
    <w:rsid w:val="000145C2"/>
    <w:rsid w:val="0001473F"/>
    <w:rsid w:val="00014A9E"/>
    <w:rsid w:val="00021361"/>
    <w:rsid w:val="00022CF3"/>
    <w:rsid w:val="00023913"/>
    <w:rsid w:val="00023D43"/>
    <w:rsid w:val="00024DE7"/>
    <w:rsid w:val="0002590C"/>
    <w:rsid w:val="00026092"/>
    <w:rsid w:val="00030776"/>
    <w:rsid w:val="00030A78"/>
    <w:rsid w:val="00032E07"/>
    <w:rsid w:val="000332CA"/>
    <w:rsid w:val="0003374E"/>
    <w:rsid w:val="000344D8"/>
    <w:rsid w:val="000344E6"/>
    <w:rsid w:val="00035C3A"/>
    <w:rsid w:val="00036E4B"/>
    <w:rsid w:val="00037929"/>
    <w:rsid w:val="000379D0"/>
    <w:rsid w:val="00040FC4"/>
    <w:rsid w:val="000416F8"/>
    <w:rsid w:val="00042C26"/>
    <w:rsid w:val="00043382"/>
    <w:rsid w:val="00044623"/>
    <w:rsid w:val="000452D7"/>
    <w:rsid w:val="00045D38"/>
    <w:rsid w:val="00051622"/>
    <w:rsid w:val="00051A11"/>
    <w:rsid w:val="00052234"/>
    <w:rsid w:val="00053D7C"/>
    <w:rsid w:val="00057019"/>
    <w:rsid w:val="000575C5"/>
    <w:rsid w:val="000577C9"/>
    <w:rsid w:val="00057BE9"/>
    <w:rsid w:val="00060FFD"/>
    <w:rsid w:val="000632B5"/>
    <w:rsid w:val="0006431E"/>
    <w:rsid w:val="000652EA"/>
    <w:rsid w:val="00065E21"/>
    <w:rsid w:val="000673ED"/>
    <w:rsid w:val="00070DED"/>
    <w:rsid w:val="00072433"/>
    <w:rsid w:val="0007488B"/>
    <w:rsid w:val="00075702"/>
    <w:rsid w:val="00075A0C"/>
    <w:rsid w:val="000775C2"/>
    <w:rsid w:val="000806AD"/>
    <w:rsid w:val="00080BDF"/>
    <w:rsid w:val="00082482"/>
    <w:rsid w:val="00084CF2"/>
    <w:rsid w:val="00085D7B"/>
    <w:rsid w:val="0008708B"/>
    <w:rsid w:val="00092619"/>
    <w:rsid w:val="00092C66"/>
    <w:rsid w:val="000933EC"/>
    <w:rsid w:val="000949DD"/>
    <w:rsid w:val="00094E4F"/>
    <w:rsid w:val="000A2BCE"/>
    <w:rsid w:val="000A33C8"/>
    <w:rsid w:val="000A41E3"/>
    <w:rsid w:val="000A4BBA"/>
    <w:rsid w:val="000A5071"/>
    <w:rsid w:val="000A6483"/>
    <w:rsid w:val="000A7B69"/>
    <w:rsid w:val="000B0AD2"/>
    <w:rsid w:val="000B1022"/>
    <w:rsid w:val="000B2FB8"/>
    <w:rsid w:val="000B4C99"/>
    <w:rsid w:val="000C06F6"/>
    <w:rsid w:val="000C1D34"/>
    <w:rsid w:val="000C2362"/>
    <w:rsid w:val="000C2FA8"/>
    <w:rsid w:val="000C3C13"/>
    <w:rsid w:val="000C4D5F"/>
    <w:rsid w:val="000C53F9"/>
    <w:rsid w:val="000C5813"/>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6457"/>
    <w:rsid w:val="000D7D55"/>
    <w:rsid w:val="000E0993"/>
    <w:rsid w:val="000E2D98"/>
    <w:rsid w:val="000E2E50"/>
    <w:rsid w:val="000E37E0"/>
    <w:rsid w:val="000E3F20"/>
    <w:rsid w:val="000E4CBF"/>
    <w:rsid w:val="000E5577"/>
    <w:rsid w:val="000E7034"/>
    <w:rsid w:val="000F02BE"/>
    <w:rsid w:val="000F0928"/>
    <w:rsid w:val="000F427B"/>
    <w:rsid w:val="000F43D0"/>
    <w:rsid w:val="000F4F18"/>
    <w:rsid w:val="000F688E"/>
    <w:rsid w:val="000F7181"/>
    <w:rsid w:val="001007CE"/>
    <w:rsid w:val="001008C1"/>
    <w:rsid w:val="001023DB"/>
    <w:rsid w:val="00102B8D"/>
    <w:rsid w:val="001034A0"/>
    <w:rsid w:val="00103948"/>
    <w:rsid w:val="00103CCF"/>
    <w:rsid w:val="0010417F"/>
    <w:rsid w:val="001042D2"/>
    <w:rsid w:val="0010530E"/>
    <w:rsid w:val="00105C07"/>
    <w:rsid w:val="00106AD8"/>
    <w:rsid w:val="00107EC5"/>
    <w:rsid w:val="001103CD"/>
    <w:rsid w:val="001123DA"/>
    <w:rsid w:val="00113D2A"/>
    <w:rsid w:val="00114F20"/>
    <w:rsid w:val="0011590B"/>
    <w:rsid w:val="001211AF"/>
    <w:rsid w:val="001219DF"/>
    <w:rsid w:val="0012220B"/>
    <w:rsid w:val="00122ABE"/>
    <w:rsid w:val="001231DC"/>
    <w:rsid w:val="0012489B"/>
    <w:rsid w:val="001272AE"/>
    <w:rsid w:val="00130756"/>
    <w:rsid w:val="001315DD"/>
    <w:rsid w:val="0013525F"/>
    <w:rsid w:val="00135385"/>
    <w:rsid w:val="001364D1"/>
    <w:rsid w:val="001374C7"/>
    <w:rsid w:val="001421FD"/>
    <w:rsid w:val="001425C8"/>
    <w:rsid w:val="00142EBA"/>
    <w:rsid w:val="00143B79"/>
    <w:rsid w:val="00145965"/>
    <w:rsid w:val="00150B8A"/>
    <w:rsid w:val="00150DCB"/>
    <w:rsid w:val="00151912"/>
    <w:rsid w:val="00153740"/>
    <w:rsid w:val="00153D88"/>
    <w:rsid w:val="001541C5"/>
    <w:rsid w:val="0015623F"/>
    <w:rsid w:val="00156585"/>
    <w:rsid w:val="00156BA9"/>
    <w:rsid w:val="00161642"/>
    <w:rsid w:val="00161761"/>
    <w:rsid w:val="00166182"/>
    <w:rsid w:val="0017139A"/>
    <w:rsid w:val="001724C8"/>
    <w:rsid w:val="001732C4"/>
    <w:rsid w:val="001745DD"/>
    <w:rsid w:val="00174FDE"/>
    <w:rsid w:val="00174FE3"/>
    <w:rsid w:val="00177659"/>
    <w:rsid w:val="001779E5"/>
    <w:rsid w:val="00180826"/>
    <w:rsid w:val="00181240"/>
    <w:rsid w:val="00182A4C"/>
    <w:rsid w:val="00183F77"/>
    <w:rsid w:val="00183FB3"/>
    <w:rsid w:val="001844D8"/>
    <w:rsid w:val="00185DA8"/>
    <w:rsid w:val="00185ECB"/>
    <w:rsid w:val="001865E0"/>
    <w:rsid w:val="001870F0"/>
    <w:rsid w:val="00190E48"/>
    <w:rsid w:val="0019273F"/>
    <w:rsid w:val="00193814"/>
    <w:rsid w:val="00193AAB"/>
    <w:rsid w:val="00193AD5"/>
    <w:rsid w:val="00194930"/>
    <w:rsid w:val="00195AAC"/>
    <w:rsid w:val="001A025E"/>
    <w:rsid w:val="001A08CD"/>
    <w:rsid w:val="001A0A1E"/>
    <w:rsid w:val="001A2182"/>
    <w:rsid w:val="001A323E"/>
    <w:rsid w:val="001A5320"/>
    <w:rsid w:val="001A5E62"/>
    <w:rsid w:val="001A6848"/>
    <w:rsid w:val="001A7538"/>
    <w:rsid w:val="001B06FB"/>
    <w:rsid w:val="001B0B1A"/>
    <w:rsid w:val="001B4C0B"/>
    <w:rsid w:val="001B4EC2"/>
    <w:rsid w:val="001B5B59"/>
    <w:rsid w:val="001B60E0"/>
    <w:rsid w:val="001B755A"/>
    <w:rsid w:val="001B7C8C"/>
    <w:rsid w:val="001C0688"/>
    <w:rsid w:val="001C181A"/>
    <w:rsid w:val="001C1877"/>
    <w:rsid w:val="001C2053"/>
    <w:rsid w:val="001C252F"/>
    <w:rsid w:val="001C28D1"/>
    <w:rsid w:val="001C3473"/>
    <w:rsid w:val="001C5BDA"/>
    <w:rsid w:val="001C5CFC"/>
    <w:rsid w:val="001C7231"/>
    <w:rsid w:val="001C7418"/>
    <w:rsid w:val="001C7EBE"/>
    <w:rsid w:val="001D0051"/>
    <w:rsid w:val="001D169A"/>
    <w:rsid w:val="001D2224"/>
    <w:rsid w:val="001D31AA"/>
    <w:rsid w:val="001D3DC0"/>
    <w:rsid w:val="001D4F88"/>
    <w:rsid w:val="001D68CF"/>
    <w:rsid w:val="001D6A8C"/>
    <w:rsid w:val="001D6E67"/>
    <w:rsid w:val="001D7A56"/>
    <w:rsid w:val="001E15C0"/>
    <w:rsid w:val="001E18E0"/>
    <w:rsid w:val="001E18E2"/>
    <w:rsid w:val="001E19D0"/>
    <w:rsid w:val="001E2A30"/>
    <w:rsid w:val="001E2FF1"/>
    <w:rsid w:val="001E41FE"/>
    <w:rsid w:val="001E4935"/>
    <w:rsid w:val="001E635C"/>
    <w:rsid w:val="001F0297"/>
    <w:rsid w:val="001F165A"/>
    <w:rsid w:val="001F1FE8"/>
    <w:rsid w:val="001F22D4"/>
    <w:rsid w:val="00200AA0"/>
    <w:rsid w:val="00202325"/>
    <w:rsid w:val="00202736"/>
    <w:rsid w:val="00203652"/>
    <w:rsid w:val="00204562"/>
    <w:rsid w:val="002049B0"/>
    <w:rsid w:val="00205B4F"/>
    <w:rsid w:val="002060B6"/>
    <w:rsid w:val="002066B5"/>
    <w:rsid w:val="00211612"/>
    <w:rsid w:val="002119B6"/>
    <w:rsid w:val="00212B40"/>
    <w:rsid w:val="00213BD0"/>
    <w:rsid w:val="00214DBA"/>
    <w:rsid w:val="002151AB"/>
    <w:rsid w:val="0021548C"/>
    <w:rsid w:val="00215C4C"/>
    <w:rsid w:val="00215ED6"/>
    <w:rsid w:val="00216049"/>
    <w:rsid w:val="002163FA"/>
    <w:rsid w:val="00217606"/>
    <w:rsid w:val="00217C09"/>
    <w:rsid w:val="00220F5C"/>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6018"/>
    <w:rsid w:val="002374C9"/>
    <w:rsid w:val="0024174E"/>
    <w:rsid w:val="00242238"/>
    <w:rsid w:val="0024227D"/>
    <w:rsid w:val="00242D14"/>
    <w:rsid w:val="002432F4"/>
    <w:rsid w:val="00246860"/>
    <w:rsid w:val="002468D9"/>
    <w:rsid w:val="00246DFF"/>
    <w:rsid w:val="00246E89"/>
    <w:rsid w:val="002515AB"/>
    <w:rsid w:val="0025183C"/>
    <w:rsid w:val="00252351"/>
    <w:rsid w:val="002528EC"/>
    <w:rsid w:val="00253EAA"/>
    <w:rsid w:val="00255049"/>
    <w:rsid w:val="00257AFF"/>
    <w:rsid w:val="00257DE5"/>
    <w:rsid w:val="00260531"/>
    <w:rsid w:val="00260B9A"/>
    <w:rsid w:val="00262EA5"/>
    <w:rsid w:val="0026318D"/>
    <w:rsid w:val="00264148"/>
    <w:rsid w:val="002651C8"/>
    <w:rsid w:val="002660AF"/>
    <w:rsid w:val="00270864"/>
    <w:rsid w:val="002712F7"/>
    <w:rsid w:val="0027159C"/>
    <w:rsid w:val="002722F2"/>
    <w:rsid w:val="00274549"/>
    <w:rsid w:val="00274E46"/>
    <w:rsid w:val="002752AE"/>
    <w:rsid w:val="002769AF"/>
    <w:rsid w:val="00276C86"/>
    <w:rsid w:val="00276FD0"/>
    <w:rsid w:val="00277217"/>
    <w:rsid w:val="002810A4"/>
    <w:rsid w:val="00282DB6"/>
    <w:rsid w:val="00284A26"/>
    <w:rsid w:val="00285095"/>
    <w:rsid w:val="00287006"/>
    <w:rsid w:val="00292397"/>
    <w:rsid w:val="00292AB2"/>
    <w:rsid w:val="00293DB6"/>
    <w:rsid w:val="00293FE8"/>
    <w:rsid w:val="00294437"/>
    <w:rsid w:val="00297A45"/>
    <w:rsid w:val="00297E20"/>
    <w:rsid w:val="002A233F"/>
    <w:rsid w:val="002A3237"/>
    <w:rsid w:val="002A4119"/>
    <w:rsid w:val="002A58B7"/>
    <w:rsid w:val="002A5943"/>
    <w:rsid w:val="002A5C3C"/>
    <w:rsid w:val="002A685E"/>
    <w:rsid w:val="002A72C7"/>
    <w:rsid w:val="002B0204"/>
    <w:rsid w:val="002B03B2"/>
    <w:rsid w:val="002B0749"/>
    <w:rsid w:val="002B2645"/>
    <w:rsid w:val="002B303A"/>
    <w:rsid w:val="002B32E9"/>
    <w:rsid w:val="002B4E22"/>
    <w:rsid w:val="002B6FA0"/>
    <w:rsid w:val="002B7645"/>
    <w:rsid w:val="002C0DEA"/>
    <w:rsid w:val="002C34F6"/>
    <w:rsid w:val="002C3B6D"/>
    <w:rsid w:val="002C492D"/>
    <w:rsid w:val="002C5D9D"/>
    <w:rsid w:val="002C5F10"/>
    <w:rsid w:val="002C6E5B"/>
    <w:rsid w:val="002D08F3"/>
    <w:rsid w:val="002D18B4"/>
    <w:rsid w:val="002D231A"/>
    <w:rsid w:val="002D5330"/>
    <w:rsid w:val="002D5F57"/>
    <w:rsid w:val="002D73D4"/>
    <w:rsid w:val="002D7787"/>
    <w:rsid w:val="002E1877"/>
    <w:rsid w:val="002E1C31"/>
    <w:rsid w:val="002E2A48"/>
    <w:rsid w:val="002E2E0F"/>
    <w:rsid w:val="002E333A"/>
    <w:rsid w:val="002E3474"/>
    <w:rsid w:val="002E400C"/>
    <w:rsid w:val="002E49C3"/>
    <w:rsid w:val="002E5114"/>
    <w:rsid w:val="002E5988"/>
    <w:rsid w:val="002E65E6"/>
    <w:rsid w:val="002E7072"/>
    <w:rsid w:val="002E7570"/>
    <w:rsid w:val="002E764B"/>
    <w:rsid w:val="002F0D6A"/>
    <w:rsid w:val="002F0E28"/>
    <w:rsid w:val="002F287E"/>
    <w:rsid w:val="002F2981"/>
    <w:rsid w:val="002F2D63"/>
    <w:rsid w:val="002F5B6B"/>
    <w:rsid w:val="002F6AD8"/>
    <w:rsid w:val="002F7F81"/>
    <w:rsid w:val="00300A36"/>
    <w:rsid w:val="00301B45"/>
    <w:rsid w:val="00305856"/>
    <w:rsid w:val="0030678B"/>
    <w:rsid w:val="00306D16"/>
    <w:rsid w:val="00307595"/>
    <w:rsid w:val="00310CD7"/>
    <w:rsid w:val="00313D7A"/>
    <w:rsid w:val="0031549C"/>
    <w:rsid w:val="0032136A"/>
    <w:rsid w:val="00323A90"/>
    <w:rsid w:val="00323E70"/>
    <w:rsid w:val="003258A7"/>
    <w:rsid w:val="00325BA2"/>
    <w:rsid w:val="003262BD"/>
    <w:rsid w:val="00326B1C"/>
    <w:rsid w:val="00326C08"/>
    <w:rsid w:val="00326F7F"/>
    <w:rsid w:val="00330311"/>
    <w:rsid w:val="00330D55"/>
    <w:rsid w:val="003320E8"/>
    <w:rsid w:val="003328FD"/>
    <w:rsid w:val="00332DE3"/>
    <w:rsid w:val="0033334F"/>
    <w:rsid w:val="00334514"/>
    <w:rsid w:val="0033555E"/>
    <w:rsid w:val="00336805"/>
    <w:rsid w:val="00337351"/>
    <w:rsid w:val="00341A54"/>
    <w:rsid w:val="00344A4F"/>
    <w:rsid w:val="00344D17"/>
    <w:rsid w:val="0034669F"/>
    <w:rsid w:val="00350428"/>
    <w:rsid w:val="00351498"/>
    <w:rsid w:val="00352B22"/>
    <w:rsid w:val="00352CBF"/>
    <w:rsid w:val="00354547"/>
    <w:rsid w:val="003549F5"/>
    <w:rsid w:val="0035559F"/>
    <w:rsid w:val="0035628A"/>
    <w:rsid w:val="003567DE"/>
    <w:rsid w:val="003574F3"/>
    <w:rsid w:val="00357831"/>
    <w:rsid w:val="003604A5"/>
    <w:rsid w:val="0036319E"/>
    <w:rsid w:val="003632A4"/>
    <w:rsid w:val="00363362"/>
    <w:rsid w:val="00365767"/>
    <w:rsid w:val="003659C0"/>
    <w:rsid w:val="003660DF"/>
    <w:rsid w:val="00367D4F"/>
    <w:rsid w:val="00370743"/>
    <w:rsid w:val="003708C0"/>
    <w:rsid w:val="00370EF5"/>
    <w:rsid w:val="0037135B"/>
    <w:rsid w:val="00372251"/>
    <w:rsid w:val="00373F64"/>
    <w:rsid w:val="00374EA1"/>
    <w:rsid w:val="0037520D"/>
    <w:rsid w:val="00375724"/>
    <w:rsid w:val="00375809"/>
    <w:rsid w:val="00375CF1"/>
    <w:rsid w:val="0037628C"/>
    <w:rsid w:val="00376B81"/>
    <w:rsid w:val="00376E08"/>
    <w:rsid w:val="00377BD2"/>
    <w:rsid w:val="00380FD4"/>
    <w:rsid w:val="00381E16"/>
    <w:rsid w:val="003821E1"/>
    <w:rsid w:val="003840F6"/>
    <w:rsid w:val="00384866"/>
    <w:rsid w:val="003857D4"/>
    <w:rsid w:val="00385D6F"/>
    <w:rsid w:val="00386D43"/>
    <w:rsid w:val="00387095"/>
    <w:rsid w:val="00387E95"/>
    <w:rsid w:val="00390092"/>
    <w:rsid w:val="00391858"/>
    <w:rsid w:val="00393651"/>
    <w:rsid w:val="00394926"/>
    <w:rsid w:val="00394FF9"/>
    <w:rsid w:val="00395651"/>
    <w:rsid w:val="00395E12"/>
    <w:rsid w:val="003962A8"/>
    <w:rsid w:val="00396779"/>
    <w:rsid w:val="00397DB7"/>
    <w:rsid w:val="003A27B2"/>
    <w:rsid w:val="003A3B6C"/>
    <w:rsid w:val="003A40B4"/>
    <w:rsid w:val="003A41BA"/>
    <w:rsid w:val="003A448F"/>
    <w:rsid w:val="003A5491"/>
    <w:rsid w:val="003A5958"/>
    <w:rsid w:val="003A6A99"/>
    <w:rsid w:val="003A6E60"/>
    <w:rsid w:val="003A7FF8"/>
    <w:rsid w:val="003B17AC"/>
    <w:rsid w:val="003B227A"/>
    <w:rsid w:val="003B3A77"/>
    <w:rsid w:val="003B4319"/>
    <w:rsid w:val="003B5854"/>
    <w:rsid w:val="003B5B22"/>
    <w:rsid w:val="003B6764"/>
    <w:rsid w:val="003B7A8B"/>
    <w:rsid w:val="003C294B"/>
    <w:rsid w:val="003C5046"/>
    <w:rsid w:val="003C6068"/>
    <w:rsid w:val="003C7AEC"/>
    <w:rsid w:val="003D2BA3"/>
    <w:rsid w:val="003D316B"/>
    <w:rsid w:val="003D3C22"/>
    <w:rsid w:val="003D56A0"/>
    <w:rsid w:val="003D69F5"/>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8DB"/>
    <w:rsid w:val="003F2EEE"/>
    <w:rsid w:val="003F58B0"/>
    <w:rsid w:val="003F776F"/>
    <w:rsid w:val="004007E9"/>
    <w:rsid w:val="00400810"/>
    <w:rsid w:val="00401825"/>
    <w:rsid w:val="00401BBC"/>
    <w:rsid w:val="00403BFB"/>
    <w:rsid w:val="00404B45"/>
    <w:rsid w:val="00405BCF"/>
    <w:rsid w:val="00406CC5"/>
    <w:rsid w:val="004074A4"/>
    <w:rsid w:val="004101B2"/>
    <w:rsid w:val="004123D7"/>
    <w:rsid w:val="00412658"/>
    <w:rsid w:val="004129DA"/>
    <w:rsid w:val="00412C51"/>
    <w:rsid w:val="00415EA4"/>
    <w:rsid w:val="0041604B"/>
    <w:rsid w:val="004172DB"/>
    <w:rsid w:val="00420A1D"/>
    <w:rsid w:val="00421485"/>
    <w:rsid w:val="004216DA"/>
    <w:rsid w:val="00422B75"/>
    <w:rsid w:val="00424612"/>
    <w:rsid w:val="0042528C"/>
    <w:rsid w:val="00425672"/>
    <w:rsid w:val="00425A6A"/>
    <w:rsid w:val="00427F54"/>
    <w:rsid w:val="004316FD"/>
    <w:rsid w:val="00433F36"/>
    <w:rsid w:val="00434860"/>
    <w:rsid w:val="0043503A"/>
    <w:rsid w:val="00437B8A"/>
    <w:rsid w:val="00437D18"/>
    <w:rsid w:val="00437D77"/>
    <w:rsid w:val="004435BE"/>
    <w:rsid w:val="0044384F"/>
    <w:rsid w:val="0044411E"/>
    <w:rsid w:val="00444472"/>
    <w:rsid w:val="00444F80"/>
    <w:rsid w:val="00445599"/>
    <w:rsid w:val="00446018"/>
    <w:rsid w:val="0045027B"/>
    <w:rsid w:val="004504E7"/>
    <w:rsid w:val="00451F9D"/>
    <w:rsid w:val="00453167"/>
    <w:rsid w:val="00454114"/>
    <w:rsid w:val="004543BC"/>
    <w:rsid w:val="00454F85"/>
    <w:rsid w:val="00455253"/>
    <w:rsid w:val="0045645D"/>
    <w:rsid w:val="004574C6"/>
    <w:rsid w:val="00457743"/>
    <w:rsid w:val="00457BCF"/>
    <w:rsid w:val="00457DCE"/>
    <w:rsid w:val="00460E3F"/>
    <w:rsid w:val="0046111A"/>
    <w:rsid w:val="00462F68"/>
    <w:rsid w:val="0046369B"/>
    <w:rsid w:val="004640E9"/>
    <w:rsid w:val="00466CED"/>
    <w:rsid w:val="00466EB5"/>
    <w:rsid w:val="00467592"/>
    <w:rsid w:val="00467690"/>
    <w:rsid w:val="004718E7"/>
    <w:rsid w:val="00472289"/>
    <w:rsid w:val="00472535"/>
    <w:rsid w:val="004761CC"/>
    <w:rsid w:val="004766C9"/>
    <w:rsid w:val="00480D4A"/>
    <w:rsid w:val="00481DA1"/>
    <w:rsid w:val="00483A2B"/>
    <w:rsid w:val="00484212"/>
    <w:rsid w:val="00484BA9"/>
    <w:rsid w:val="0048599A"/>
    <w:rsid w:val="00486818"/>
    <w:rsid w:val="00487EE2"/>
    <w:rsid w:val="00491E97"/>
    <w:rsid w:val="0049255F"/>
    <w:rsid w:val="0049445D"/>
    <w:rsid w:val="00495350"/>
    <w:rsid w:val="00495E3C"/>
    <w:rsid w:val="00497156"/>
    <w:rsid w:val="004A011E"/>
    <w:rsid w:val="004A0C79"/>
    <w:rsid w:val="004A24D2"/>
    <w:rsid w:val="004A3214"/>
    <w:rsid w:val="004A4136"/>
    <w:rsid w:val="004A417B"/>
    <w:rsid w:val="004A4378"/>
    <w:rsid w:val="004A712D"/>
    <w:rsid w:val="004B03F3"/>
    <w:rsid w:val="004B0CC9"/>
    <w:rsid w:val="004B2536"/>
    <w:rsid w:val="004B46D7"/>
    <w:rsid w:val="004B6AF3"/>
    <w:rsid w:val="004B715E"/>
    <w:rsid w:val="004B7169"/>
    <w:rsid w:val="004B79C9"/>
    <w:rsid w:val="004C00DD"/>
    <w:rsid w:val="004C05CF"/>
    <w:rsid w:val="004C0776"/>
    <w:rsid w:val="004C1EF8"/>
    <w:rsid w:val="004C2063"/>
    <w:rsid w:val="004C24C5"/>
    <w:rsid w:val="004C2E9A"/>
    <w:rsid w:val="004C47D5"/>
    <w:rsid w:val="004C4CAF"/>
    <w:rsid w:val="004C5E33"/>
    <w:rsid w:val="004C60A3"/>
    <w:rsid w:val="004C6CDA"/>
    <w:rsid w:val="004D10D4"/>
    <w:rsid w:val="004D16BD"/>
    <w:rsid w:val="004D2AAB"/>
    <w:rsid w:val="004D3A21"/>
    <w:rsid w:val="004D6E90"/>
    <w:rsid w:val="004D6F2B"/>
    <w:rsid w:val="004E0248"/>
    <w:rsid w:val="004E21A3"/>
    <w:rsid w:val="004E32EA"/>
    <w:rsid w:val="004E6866"/>
    <w:rsid w:val="004F0C58"/>
    <w:rsid w:val="004F3222"/>
    <w:rsid w:val="004F3639"/>
    <w:rsid w:val="004F3BFA"/>
    <w:rsid w:val="004F4E3C"/>
    <w:rsid w:val="004F5A1A"/>
    <w:rsid w:val="004F77A3"/>
    <w:rsid w:val="005000AB"/>
    <w:rsid w:val="00500F3C"/>
    <w:rsid w:val="005025EE"/>
    <w:rsid w:val="00503DDF"/>
    <w:rsid w:val="00505524"/>
    <w:rsid w:val="00506688"/>
    <w:rsid w:val="00510588"/>
    <w:rsid w:val="00510EEA"/>
    <w:rsid w:val="00510F9C"/>
    <w:rsid w:val="0051146C"/>
    <w:rsid w:val="0051220B"/>
    <w:rsid w:val="00512253"/>
    <w:rsid w:val="00512484"/>
    <w:rsid w:val="00514449"/>
    <w:rsid w:val="00515419"/>
    <w:rsid w:val="005157BD"/>
    <w:rsid w:val="005210B8"/>
    <w:rsid w:val="005214A3"/>
    <w:rsid w:val="005222E7"/>
    <w:rsid w:val="00523A8B"/>
    <w:rsid w:val="00523E04"/>
    <w:rsid w:val="00525003"/>
    <w:rsid w:val="0052590B"/>
    <w:rsid w:val="00526591"/>
    <w:rsid w:val="00527178"/>
    <w:rsid w:val="005278CB"/>
    <w:rsid w:val="00534D42"/>
    <w:rsid w:val="005350A5"/>
    <w:rsid w:val="00536379"/>
    <w:rsid w:val="00536E29"/>
    <w:rsid w:val="00537238"/>
    <w:rsid w:val="005400C5"/>
    <w:rsid w:val="005404CD"/>
    <w:rsid w:val="00540BE0"/>
    <w:rsid w:val="00540BEF"/>
    <w:rsid w:val="00542C9A"/>
    <w:rsid w:val="005436C2"/>
    <w:rsid w:val="005442D4"/>
    <w:rsid w:val="0054586A"/>
    <w:rsid w:val="0054631F"/>
    <w:rsid w:val="00546C24"/>
    <w:rsid w:val="005471BA"/>
    <w:rsid w:val="00547BE6"/>
    <w:rsid w:val="0055034F"/>
    <w:rsid w:val="0055288D"/>
    <w:rsid w:val="00555259"/>
    <w:rsid w:val="00555C66"/>
    <w:rsid w:val="005569EF"/>
    <w:rsid w:val="00556BDE"/>
    <w:rsid w:val="00560D57"/>
    <w:rsid w:val="00562A94"/>
    <w:rsid w:val="00563FAD"/>
    <w:rsid w:val="005701C1"/>
    <w:rsid w:val="005703BF"/>
    <w:rsid w:val="00570754"/>
    <w:rsid w:val="005709F7"/>
    <w:rsid w:val="005710A9"/>
    <w:rsid w:val="00571B11"/>
    <w:rsid w:val="00571D1B"/>
    <w:rsid w:val="00571DA3"/>
    <w:rsid w:val="005738F5"/>
    <w:rsid w:val="00573D34"/>
    <w:rsid w:val="005747F7"/>
    <w:rsid w:val="00575963"/>
    <w:rsid w:val="00575EBE"/>
    <w:rsid w:val="0058039C"/>
    <w:rsid w:val="00580A63"/>
    <w:rsid w:val="00583379"/>
    <w:rsid w:val="00583A25"/>
    <w:rsid w:val="0058417C"/>
    <w:rsid w:val="00586EC6"/>
    <w:rsid w:val="00587DDE"/>
    <w:rsid w:val="00593043"/>
    <w:rsid w:val="00595B60"/>
    <w:rsid w:val="00595BF0"/>
    <w:rsid w:val="00597E16"/>
    <w:rsid w:val="005A0B1D"/>
    <w:rsid w:val="005A1846"/>
    <w:rsid w:val="005A196F"/>
    <w:rsid w:val="005A258C"/>
    <w:rsid w:val="005A3560"/>
    <w:rsid w:val="005A464E"/>
    <w:rsid w:val="005A62FC"/>
    <w:rsid w:val="005A6C99"/>
    <w:rsid w:val="005A7D5D"/>
    <w:rsid w:val="005B0040"/>
    <w:rsid w:val="005B011A"/>
    <w:rsid w:val="005B0283"/>
    <w:rsid w:val="005B10AC"/>
    <w:rsid w:val="005B1ADA"/>
    <w:rsid w:val="005B1D8F"/>
    <w:rsid w:val="005B1E94"/>
    <w:rsid w:val="005B5B3D"/>
    <w:rsid w:val="005B64CF"/>
    <w:rsid w:val="005C0C3B"/>
    <w:rsid w:val="005C0E87"/>
    <w:rsid w:val="005C16F3"/>
    <w:rsid w:val="005C3758"/>
    <w:rsid w:val="005C4D72"/>
    <w:rsid w:val="005C50C1"/>
    <w:rsid w:val="005C62C2"/>
    <w:rsid w:val="005D2306"/>
    <w:rsid w:val="005D4A74"/>
    <w:rsid w:val="005D52CC"/>
    <w:rsid w:val="005D5D90"/>
    <w:rsid w:val="005D5E91"/>
    <w:rsid w:val="005D67EF"/>
    <w:rsid w:val="005D77A1"/>
    <w:rsid w:val="005E3064"/>
    <w:rsid w:val="005E5355"/>
    <w:rsid w:val="005E6AEE"/>
    <w:rsid w:val="005E7073"/>
    <w:rsid w:val="005E72B2"/>
    <w:rsid w:val="005F1115"/>
    <w:rsid w:val="005F1AB6"/>
    <w:rsid w:val="005F27F2"/>
    <w:rsid w:val="005F2B27"/>
    <w:rsid w:val="005F3567"/>
    <w:rsid w:val="005F3AFE"/>
    <w:rsid w:val="005F424D"/>
    <w:rsid w:val="005F55F5"/>
    <w:rsid w:val="005F5B5E"/>
    <w:rsid w:val="005F5EC1"/>
    <w:rsid w:val="005F67A9"/>
    <w:rsid w:val="005F6B6D"/>
    <w:rsid w:val="006008F8"/>
    <w:rsid w:val="00605AAB"/>
    <w:rsid w:val="00606BEB"/>
    <w:rsid w:val="0061014A"/>
    <w:rsid w:val="0061054B"/>
    <w:rsid w:val="00612FB0"/>
    <w:rsid w:val="0061356D"/>
    <w:rsid w:val="00613BF4"/>
    <w:rsid w:val="00613E26"/>
    <w:rsid w:val="00614623"/>
    <w:rsid w:val="00615641"/>
    <w:rsid w:val="00616959"/>
    <w:rsid w:val="0062036E"/>
    <w:rsid w:val="006211D0"/>
    <w:rsid w:val="00621595"/>
    <w:rsid w:val="0062359D"/>
    <w:rsid w:val="00623634"/>
    <w:rsid w:val="00624D0C"/>
    <w:rsid w:val="00626F74"/>
    <w:rsid w:val="006274B4"/>
    <w:rsid w:val="006307BA"/>
    <w:rsid w:val="006315BA"/>
    <w:rsid w:val="00634C4A"/>
    <w:rsid w:val="0063532E"/>
    <w:rsid w:val="00637063"/>
    <w:rsid w:val="0063737C"/>
    <w:rsid w:val="00637BDC"/>
    <w:rsid w:val="00640622"/>
    <w:rsid w:val="006418C9"/>
    <w:rsid w:val="00642BD6"/>
    <w:rsid w:val="00645046"/>
    <w:rsid w:val="0064527A"/>
    <w:rsid w:val="006458FD"/>
    <w:rsid w:val="00645EA2"/>
    <w:rsid w:val="00651E6D"/>
    <w:rsid w:val="00653D2D"/>
    <w:rsid w:val="006555E7"/>
    <w:rsid w:val="006560B6"/>
    <w:rsid w:val="006573F2"/>
    <w:rsid w:val="00662AD0"/>
    <w:rsid w:val="00662F08"/>
    <w:rsid w:val="00663589"/>
    <w:rsid w:val="00664296"/>
    <w:rsid w:val="006649CD"/>
    <w:rsid w:val="00665D75"/>
    <w:rsid w:val="00667CD7"/>
    <w:rsid w:val="006708E3"/>
    <w:rsid w:val="00670DDC"/>
    <w:rsid w:val="00671389"/>
    <w:rsid w:val="00671EB4"/>
    <w:rsid w:val="00673CDC"/>
    <w:rsid w:val="0067443B"/>
    <w:rsid w:val="006770AA"/>
    <w:rsid w:val="00682486"/>
    <w:rsid w:val="0068499F"/>
    <w:rsid w:val="00684CE6"/>
    <w:rsid w:val="00684E2B"/>
    <w:rsid w:val="00687C7E"/>
    <w:rsid w:val="00690569"/>
    <w:rsid w:val="00690FDA"/>
    <w:rsid w:val="00691E61"/>
    <w:rsid w:val="00692656"/>
    <w:rsid w:val="006937C6"/>
    <w:rsid w:val="00693C5E"/>
    <w:rsid w:val="00693CEE"/>
    <w:rsid w:val="00694EEA"/>
    <w:rsid w:val="006955B4"/>
    <w:rsid w:val="00695DEF"/>
    <w:rsid w:val="00696476"/>
    <w:rsid w:val="00696C74"/>
    <w:rsid w:val="006A10FA"/>
    <w:rsid w:val="006A40E6"/>
    <w:rsid w:val="006A516B"/>
    <w:rsid w:val="006A5362"/>
    <w:rsid w:val="006A543A"/>
    <w:rsid w:val="006A5C07"/>
    <w:rsid w:val="006A75FA"/>
    <w:rsid w:val="006B07D5"/>
    <w:rsid w:val="006B1309"/>
    <w:rsid w:val="006B31E6"/>
    <w:rsid w:val="006B35EC"/>
    <w:rsid w:val="006B3923"/>
    <w:rsid w:val="006B3D07"/>
    <w:rsid w:val="006B3F3E"/>
    <w:rsid w:val="006B4AA2"/>
    <w:rsid w:val="006B53C4"/>
    <w:rsid w:val="006B54DC"/>
    <w:rsid w:val="006B586B"/>
    <w:rsid w:val="006B5923"/>
    <w:rsid w:val="006B67D9"/>
    <w:rsid w:val="006B6C14"/>
    <w:rsid w:val="006B715E"/>
    <w:rsid w:val="006C1D6E"/>
    <w:rsid w:val="006C2EF6"/>
    <w:rsid w:val="006C3A68"/>
    <w:rsid w:val="006C3B08"/>
    <w:rsid w:val="006C4B9D"/>
    <w:rsid w:val="006C6AB1"/>
    <w:rsid w:val="006C6E6B"/>
    <w:rsid w:val="006D145F"/>
    <w:rsid w:val="006D1D34"/>
    <w:rsid w:val="006D2000"/>
    <w:rsid w:val="006D2D39"/>
    <w:rsid w:val="006D2F31"/>
    <w:rsid w:val="006D4250"/>
    <w:rsid w:val="006D4E0E"/>
    <w:rsid w:val="006D5861"/>
    <w:rsid w:val="006D5CE2"/>
    <w:rsid w:val="006D7854"/>
    <w:rsid w:val="006E06D1"/>
    <w:rsid w:val="006E1313"/>
    <w:rsid w:val="006E2DC8"/>
    <w:rsid w:val="006E6C86"/>
    <w:rsid w:val="006E7356"/>
    <w:rsid w:val="006E77C8"/>
    <w:rsid w:val="006F0F9C"/>
    <w:rsid w:val="006F149D"/>
    <w:rsid w:val="006F1A46"/>
    <w:rsid w:val="006F4F06"/>
    <w:rsid w:val="006F5A4E"/>
    <w:rsid w:val="006F5D37"/>
    <w:rsid w:val="006F6005"/>
    <w:rsid w:val="007005EA"/>
    <w:rsid w:val="00703B6C"/>
    <w:rsid w:val="00703BB0"/>
    <w:rsid w:val="007042AC"/>
    <w:rsid w:val="00704519"/>
    <w:rsid w:val="00704C88"/>
    <w:rsid w:val="00704EA1"/>
    <w:rsid w:val="00704EB6"/>
    <w:rsid w:val="00705C40"/>
    <w:rsid w:val="00706482"/>
    <w:rsid w:val="00706754"/>
    <w:rsid w:val="00706BEF"/>
    <w:rsid w:val="00706CFF"/>
    <w:rsid w:val="00707ECE"/>
    <w:rsid w:val="00710CE8"/>
    <w:rsid w:val="00711350"/>
    <w:rsid w:val="007116BC"/>
    <w:rsid w:val="00711961"/>
    <w:rsid w:val="00711CA6"/>
    <w:rsid w:val="007165CE"/>
    <w:rsid w:val="00717CEB"/>
    <w:rsid w:val="0072035D"/>
    <w:rsid w:val="00720968"/>
    <w:rsid w:val="00721705"/>
    <w:rsid w:val="00721B7A"/>
    <w:rsid w:val="00721D12"/>
    <w:rsid w:val="00721F8B"/>
    <w:rsid w:val="007237CE"/>
    <w:rsid w:val="00724688"/>
    <w:rsid w:val="007272F1"/>
    <w:rsid w:val="0073062D"/>
    <w:rsid w:val="0073093B"/>
    <w:rsid w:val="0073254D"/>
    <w:rsid w:val="00732D5E"/>
    <w:rsid w:val="007340F3"/>
    <w:rsid w:val="00735704"/>
    <w:rsid w:val="00736A49"/>
    <w:rsid w:val="007419A1"/>
    <w:rsid w:val="00743B71"/>
    <w:rsid w:val="00743C2D"/>
    <w:rsid w:val="00743E36"/>
    <w:rsid w:val="00743F05"/>
    <w:rsid w:val="007441C1"/>
    <w:rsid w:val="007446F7"/>
    <w:rsid w:val="00744EBB"/>
    <w:rsid w:val="00745193"/>
    <w:rsid w:val="00745B0A"/>
    <w:rsid w:val="00745DBE"/>
    <w:rsid w:val="007468AC"/>
    <w:rsid w:val="00746AE2"/>
    <w:rsid w:val="0075053E"/>
    <w:rsid w:val="00750C82"/>
    <w:rsid w:val="00750E3A"/>
    <w:rsid w:val="00752035"/>
    <w:rsid w:val="0076100C"/>
    <w:rsid w:val="007612A5"/>
    <w:rsid w:val="00763CAE"/>
    <w:rsid w:val="00763F95"/>
    <w:rsid w:val="007651ED"/>
    <w:rsid w:val="00766C87"/>
    <w:rsid w:val="00771043"/>
    <w:rsid w:val="00773AF7"/>
    <w:rsid w:val="00774FFD"/>
    <w:rsid w:val="00780378"/>
    <w:rsid w:val="0078085E"/>
    <w:rsid w:val="00781BD4"/>
    <w:rsid w:val="00782562"/>
    <w:rsid w:val="007828B4"/>
    <w:rsid w:val="00784832"/>
    <w:rsid w:val="00784EA0"/>
    <w:rsid w:val="00785102"/>
    <w:rsid w:val="00785D77"/>
    <w:rsid w:val="00786111"/>
    <w:rsid w:val="00790963"/>
    <w:rsid w:val="0079154B"/>
    <w:rsid w:val="00791F1E"/>
    <w:rsid w:val="007927BE"/>
    <w:rsid w:val="007935B8"/>
    <w:rsid w:val="00794ADE"/>
    <w:rsid w:val="00794F3D"/>
    <w:rsid w:val="00795CE9"/>
    <w:rsid w:val="00796045"/>
    <w:rsid w:val="007968AC"/>
    <w:rsid w:val="007969AB"/>
    <w:rsid w:val="007973D8"/>
    <w:rsid w:val="00797801"/>
    <w:rsid w:val="007A0B39"/>
    <w:rsid w:val="007A14A4"/>
    <w:rsid w:val="007A168F"/>
    <w:rsid w:val="007A2346"/>
    <w:rsid w:val="007A28E4"/>
    <w:rsid w:val="007A3BB3"/>
    <w:rsid w:val="007A3F91"/>
    <w:rsid w:val="007A5AD1"/>
    <w:rsid w:val="007A5B7B"/>
    <w:rsid w:val="007A65A9"/>
    <w:rsid w:val="007B0128"/>
    <w:rsid w:val="007B0A06"/>
    <w:rsid w:val="007B0B24"/>
    <w:rsid w:val="007B1C83"/>
    <w:rsid w:val="007B4181"/>
    <w:rsid w:val="007B5C5C"/>
    <w:rsid w:val="007B6CE0"/>
    <w:rsid w:val="007B7B37"/>
    <w:rsid w:val="007B7C41"/>
    <w:rsid w:val="007C05C5"/>
    <w:rsid w:val="007C11E9"/>
    <w:rsid w:val="007C433E"/>
    <w:rsid w:val="007C4452"/>
    <w:rsid w:val="007C4B3C"/>
    <w:rsid w:val="007C4DB1"/>
    <w:rsid w:val="007C6046"/>
    <w:rsid w:val="007C6F0C"/>
    <w:rsid w:val="007D0292"/>
    <w:rsid w:val="007D136C"/>
    <w:rsid w:val="007D21AC"/>
    <w:rsid w:val="007D24B0"/>
    <w:rsid w:val="007D3882"/>
    <w:rsid w:val="007D39E4"/>
    <w:rsid w:val="007D3FE7"/>
    <w:rsid w:val="007D568A"/>
    <w:rsid w:val="007D574E"/>
    <w:rsid w:val="007D57C0"/>
    <w:rsid w:val="007D67CB"/>
    <w:rsid w:val="007D6BFE"/>
    <w:rsid w:val="007E2046"/>
    <w:rsid w:val="007E3883"/>
    <w:rsid w:val="007E4876"/>
    <w:rsid w:val="007E48CD"/>
    <w:rsid w:val="007E4ACB"/>
    <w:rsid w:val="007E4FBB"/>
    <w:rsid w:val="007E55BF"/>
    <w:rsid w:val="007E59E3"/>
    <w:rsid w:val="007E5E39"/>
    <w:rsid w:val="007E71B1"/>
    <w:rsid w:val="007E7B4E"/>
    <w:rsid w:val="007E7F02"/>
    <w:rsid w:val="007F0292"/>
    <w:rsid w:val="007F0AB7"/>
    <w:rsid w:val="007F0CE2"/>
    <w:rsid w:val="007F0EFF"/>
    <w:rsid w:val="007F1375"/>
    <w:rsid w:val="007F1AFD"/>
    <w:rsid w:val="007F30E4"/>
    <w:rsid w:val="0080064F"/>
    <w:rsid w:val="00801B85"/>
    <w:rsid w:val="00803850"/>
    <w:rsid w:val="008039E8"/>
    <w:rsid w:val="00804385"/>
    <w:rsid w:val="00804E0E"/>
    <w:rsid w:val="00805AFD"/>
    <w:rsid w:val="00806B70"/>
    <w:rsid w:val="008078D8"/>
    <w:rsid w:val="0080798E"/>
    <w:rsid w:val="00811B18"/>
    <w:rsid w:val="00811D5B"/>
    <w:rsid w:val="00813C51"/>
    <w:rsid w:val="00816CCB"/>
    <w:rsid w:val="00817572"/>
    <w:rsid w:val="00817713"/>
    <w:rsid w:val="00817A30"/>
    <w:rsid w:val="008208C3"/>
    <w:rsid w:val="008220F1"/>
    <w:rsid w:val="0082340B"/>
    <w:rsid w:val="00823D6A"/>
    <w:rsid w:val="00827B29"/>
    <w:rsid w:val="00827DB6"/>
    <w:rsid w:val="008304B2"/>
    <w:rsid w:val="008306D2"/>
    <w:rsid w:val="00830999"/>
    <w:rsid w:val="00830D5E"/>
    <w:rsid w:val="00830F69"/>
    <w:rsid w:val="008324D9"/>
    <w:rsid w:val="00833418"/>
    <w:rsid w:val="0083387F"/>
    <w:rsid w:val="00834458"/>
    <w:rsid w:val="00834AEA"/>
    <w:rsid w:val="00835841"/>
    <w:rsid w:val="00835BF8"/>
    <w:rsid w:val="00835FB7"/>
    <w:rsid w:val="00837465"/>
    <w:rsid w:val="0084002E"/>
    <w:rsid w:val="00840159"/>
    <w:rsid w:val="00840621"/>
    <w:rsid w:val="00841243"/>
    <w:rsid w:val="00841457"/>
    <w:rsid w:val="0084374E"/>
    <w:rsid w:val="00844842"/>
    <w:rsid w:val="00844A53"/>
    <w:rsid w:val="00844B99"/>
    <w:rsid w:val="00844DD0"/>
    <w:rsid w:val="008455C8"/>
    <w:rsid w:val="00846407"/>
    <w:rsid w:val="0085006A"/>
    <w:rsid w:val="0085089F"/>
    <w:rsid w:val="0085206E"/>
    <w:rsid w:val="00852273"/>
    <w:rsid w:val="0085293D"/>
    <w:rsid w:val="00852AD4"/>
    <w:rsid w:val="00852BA8"/>
    <w:rsid w:val="00852BF0"/>
    <w:rsid w:val="00853718"/>
    <w:rsid w:val="008541EF"/>
    <w:rsid w:val="00856AC7"/>
    <w:rsid w:val="00856ED7"/>
    <w:rsid w:val="00856FA4"/>
    <w:rsid w:val="00860E60"/>
    <w:rsid w:val="0086102A"/>
    <w:rsid w:val="0086162B"/>
    <w:rsid w:val="00861710"/>
    <w:rsid w:val="00861D5C"/>
    <w:rsid w:val="00861E7C"/>
    <w:rsid w:val="00865207"/>
    <w:rsid w:val="008654E8"/>
    <w:rsid w:val="008656A7"/>
    <w:rsid w:val="00865FA3"/>
    <w:rsid w:val="00866231"/>
    <w:rsid w:val="00871262"/>
    <w:rsid w:val="0087170E"/>
    <w:rsid w:val="00871D4E"/>
    <w:rsid w:val="00871E7B"/>
    <w:rsid w:val="008721BB"/>
    <w:rsid w:val="0087566D"/>
    <w:rsid w:val="00875B50"/>
    <w:rsid w:val="00875B51"/>
    <w:rsid w:val="00875F2D"/>
    <w:rsid w:val="008764DC"/>
    <w:rsid w:val="00882CC2"/>
    <w:rsid w:val="0088325A"/>
    <w:rsid w:val="00883930"/>
    <w:rsid w:val="00884535"/>
    <w:rsid w:val="0088536E"/>
    <w:rsid w:val="008902BE"/>
    <w:rsid w:val="0089038F"/>
    <w:rsid w:val="00890CDA"/>
    <w:rsid w:val="00891BBA"/>
    <w:rsid w:val="00892079"/>
    <w:rsid w:val="00892B90"/>
    <w:rsid w:val="00896535"/>
    <w:rsid w:val="00896683"/>
    <w:rsid w:val="00896E71"/>
    <w:rsid w:val="0089750B"/>
    <w:rsid w:val="00897589"/>
    <w:rsid w:val="008A0D4F"/>
    <w:rsid w:val="008A2D08"/>
    <w:rsid w:val="008A39D7"/>
    <w:rsid w:val="008A55DE"/>
    <w:rsid w:val="008A5C34"/>
    <w:rsid w:val="008A63A9"/>
    <w:rsid w:val="008A7073"/>
    <w:rsid w:val="008A79F0"/>
    <w:rsid w:val="008A7F7E"/>
    <w:rsid w:val="008B04DB"/>
    <w:rsid w:val="008B07E9"/>
    <w:rsid w:val="008B09B4"/>
    <w:rsid w:val="008B1DF4"/>
    <w:rsid w:val="008B27FD"/>
    <w:rsid w:val="008B2FDB"/>
    <w:rsid w:val="008B3AF2"/>
    <w:rsid w:val="008B446D"/>
    <w:rsid w:val="008B515D"/>
    <w:rsid w:val="008B5D31"/>
    <w:rsid w:val="008B6705"/>
    <w:rsid w:val="008C19AA"/>
    <w:rsid w:val="008C22F3"/>
    <w:rsid w:val="008C3FD0"/>
    <w:rsid w:val="008C4F01"/>
    <w:rsid w:val="008C5158"/>
    <w:rsid w:val="008D1484"/>
    <w:rsid w:val="008D29E7"/>
    <w:rsid w:val="008D5104"/>
    <w:rsid w:val="008D75F4"/>
    <w:rsid w:val="008D795D"/>
    <w:rsid w:val="008D7B07"/>
    <w:rsid w:val="008E0D8F"/>
    <w:rsid w:val="008E0F4E"/>
    <w:rsid w:val="008E1E94"/>
    <w:rsid w:val="008E2D99"/>
    <w:rsid w:val="008E30D4"/>
    <w:rsid w:val="008E38B0"/>
    <w:rsid w:val="008E4A60"/>
    <w:rsid w:val="008E744D"/>
    <w:rsid w:val="008F1E08"/>
    <w:rsid w:val="008F462F"/>
    <w:rsid w:val="008F5325"/>
    <w:rsid w:val="008F6FC8"/>
    <w:rsid w:val="0090045D"/>
    <w:rsid w:val="00900D8F"/>
    <w:rsid w:val="009014E3"/>
    <w:rsid w:val="009020ED"/>
    <w:rsid w:val="009026E8"/>
    <w:rsid w:val="00902FDD"/>
    <w:rsid w:val="00905EEF"/>
    <w:rsid w:val="00906EB7"/>
    <w:rsid w:val="009102BF"/>
    <w:rsid w:val="00911490"/>
    <w:rsid w:val="009115F2"/>
    <w:rsid w:val="00911B11"/>
    <w:rsid w:val="00914ADB"/>
    <w:rsid w:val="00917182"/>
    <w:rsid w:val="00923B25"/>
    <w:rsid w:val="0092402E"/>
    <w:rsid w:val="00924EF7"/>
    <w:rsid w:val="009259BA"/>
    <w:rsid w:val="00926FCB"/>
    <w:rsid w:val="009303BB"/>
    <w:rsid w:val="0093108A"/>
    <w:rsid w:val="0093311A"/>
    <w:rsid w:val="00933DAA"/>
    <w:rsid w:val="009346D0"/>
    <w:rsid w:val="009419B4"/>
    <w:rsid w:val="00941A4C"/>
    <w:rsid w:val="00942645"/>
    <w:rsid w:val="009461E6"/>
    <w:rsid w:val="00950A3A"/>
    <w:rsid w:val="0095340A"/>
    <w:rsid w:val="00953AF6"/>
    <w:rsid w:val="0095423E"/>
    <w:rsid w:val="00954581"/>
    <w:rsid w:val="0095466C"/>
    <w:rsid w:val="00954E5B"/>
    <w:rsid w:val="00955316"/>
    <w:rsid w:val="00955852"/>
    <w:rsid w:val="00955E45"/>
    <w:rsid w:val="009576BC"/>
    <w:rsid w:val="00957899"/>
    <w:rsid w:val="00960357"/>
    <w:rsid w:val="0096168C"/>
    <w:rsid w:val="00961840"/>
    <w:rsid w:val="009625E3"/>
    <w:rsid w:val="00962F2D"/>
    <w:rsid w:val="00963A7A"/>
    <w:rsid w:val="009672CD"/>
    <w:rsid w:val="0097158F"/>
    <w:rsid w:val="00972996"/>
    <w:rsid w:val="009732B8"/>
    <w:rsid w:val="00974647"/>
    <w:rsid w:val="0097514A"/>
    <w:rsid w:val="009759C2"/>
    <w:rsid w:val="00975C72"/>
    <w:rsid w:val="00976869"/>
    <w:rsid w:val="00977740"/>
    <w:rsid w:val="00977CB4"/>
    <w:rsid w:val="009809B8"/>
    <w:rsid w:val="00981086"/>
    <w:rsid w:val="009818AF"/>
    <w:rsid w:val="00981B1C"/>
    <w:rsid w:val="0098222D"/>
    <w:rsid w:val="00985099"/>
    <w:rsid w:val="00985D32"/>
    <w:rsid w:val="00986514"/>
    <w:rsid w:val="00986D2A"/>
    <w:rsid w:val="00986FCC"/>
    <w:rsid w:val="009935C3"/>
    <w:rsid w:val="0099421F"/>
    <w:rsid w:val="00994FC8"/>
    <w:rsid w:val="009A0DE3"/>
    <w:rsid w:val="009A1643"/>
    <w:rsid w:val="009A215A"/>
    <w:rsid w:val="009A49D3"/>
    <w:rsid w:val="009A4F1B"/>
    <w:rsid w:val="009A66C5"/>
    <w:rsid w:val="009A66E7"/>
    <w:rsid w:val="009A79BA"/>
    <w:rsid w:val="009B14D1"/>
    <w:rsid w:val="009B1534"/>
    <w:rsid w:val="009B4963"/>
    <w:rsid w:val="009B4A3B"/>
    <w:rsid w:val="009B69D3"/>
    <w:rsid w:val="009B7BA7"/>
    <w:rsid w:val="009B7C01"/>
    <w:rsid w:val="009C0938"/>
    <w:rsid w:val="009C0C22"/>
    <w:rsid w:val="009C15D9"/>
    <w:rsid w:val="009C22C8"/>
    <w:rsid w:val="009C3F82"/>
    <w:rsid w:val="009C582A"/>
    <w:rsid w:val="009C5C56"/>
    <w:rsid w:val="009C72DD"/>
    <w:rsid w:val="009C78FD"/>
    <w:rsid w:val="009C7DF5"/>
    <w:rsid w:val="009D056C"/>
    <w:rsid w:val="009D060F"/>
    <w:rsid w:val="009D1ADE"/>
    <w:rsid w:val="009D3652"/>
    <w:rsid w:val="009D37CA"/>
    <w:rsid w:val="009D4229"/>
    <w:rsid w:val="009D4268"/>
    <w:rsid w:val="009D6EA6"/>
    <w:rsid w:val="009E09D0"/>
    <w:rsid w:val="009E1283"/>
    <w:rsid w:val="009E3A7F"/>
    <w:rsid w:val="009E4C9B"/>
    <w:rsid w:val="009E4DFC"/>
    <w:rsid w:val="009E5789"/>
    <w:rsid w:val="009E57B1"/>
    <w:rsid w:val="009E6379"/>
    <w:rsid w:val="009F020F"/>
    <w:rsid w:val="009F3B63"/>
    <w:rsid w:val="009F43E2"/>
    <w:rsid w:val="009F6292"/>
    <w:rsid w:val="009F7809"/>
    <w:rsid w:val="009F7AF5"/>
    <w:rsid w:val="00A006F1"/>
    <w:rsid w:val="00A007A7"/>
    <w:rsid w:val="00A00D14"/>
    <w:rsid w:val="00A01408"/>
    <w:rsid w:val="00A02457"/>
    <w:rsid w:val="00A02E19"/>
    <w:rsid w:val="00A03190"/>
    <w:rsid w:val="00A0404B"/>
    <w:rsid w:val="00A05EDE"/>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FE3"/>
    <w:rsid w:val="00A248C3"/>
    <w:rsid w:val="00A2496E"/>
    <w:rsid w:val="00A2515A"/>
    <w:rsid w:val="00A253E8"/>
    <w:rsid w:val="00A258B7"/>
    <w:rsid w:val="00A25A0C"/>
    <w:rsid w:val="00A25A83"/>
    <w:rsid w:val="00A262B6"/>
    <w:rsid w:val="00A30C6C"/>
    <w:rsid w:val="00A31FE2"/>
    <w:rsid w:val="00A32743"/>
    <w:rsid w:val="00A327B2"/>
    <w:rsid w:val="00A40FFB"/>
    <w:rsid w:val="00A41468"/>
    <w:rsid w:val="00A414A9"/>
    <w:rsid w:val="00A44141"/>
    <w:rsid w:val="00A44CCA"/>
    <w:rsid w:val="00A44D75"/>
    <w:rsid w:val="00A47CF1"/>
    <w:rsid w:val="00A50418"/>
    <w:rsid w:val="00A54A47"/>
    <w:rsid w:val="00A56D26"/>
    <w:rsid w:val="00A571A7"/>
    <w:rsid w:val="00A5749A"/>
    <w:rsid w:val="00A57BA8"/>
    <w:rsid w:val="00A6079A"/>
    <w:rsid w:val="00A608FB"/>
    <w:rsid w:val="00A60D83"/>
    <w:rsid w:val="00A60F68"/>
    <w:rsid w:val="00A63DF3"/>
    <w:rsid w:val="00A65C78"/>
    <w:rsid w:val="00A660A8"/>
    <w:rsid w:val="00A66A45"/>
    <w:rsid w:val="00A67591"/>
    <w:rsid w:val="00A67CA6"/>
    <w:rsid w:val="00A70E7B"/>
    <w:rsid w:val="00A717EA"/>
    <w:rsid w:val="00A73B84"/>
    <w:rsid w:val="00A7411D"/>
    <w:rsid w:val="00A756C4"/>
    <w:rsid w:val="00A7592B"/>
    <w:rsid w:val="00A76094"/>
    <w:rsid w:val="00A768E2"/>
    <w:rsid w:val="00A82C52"/>
    <w:rsid w:val="00A838E8"/>
    <w:rsid w:val="00A83C15"/>
    <w:rsid w:val="00A84EC4"/>
    <w:rsid w:val="00A86CB6"/>
    <w:rsid w:val="00A90D55"/>
    <w:rsid w:val="00A91299"/>
    <w:rsid w:val="00A944D8"/>
    <w:rsid w:val="00A959E7"/>
    <w:rsid w:val="00A95BBA"/>
    <w:rsid w:val="00A961EE"/>
    <w:rsid w:val="00AA04B3"/>
    <w:rsid w:val="00AA1253"/>
    <w:rsid w:val="00AA1ED0"/>
    <w:rsid w:val="00AA1F5B"/>
    <w:rsid w:val="00AA28EF"/>
    <w:rsid w:val="00AA3593"/>
    <w:rsid w:val="00AA38CA"/>
    <w:rsid w:val="00AA493E"/>
    <w:rsid w:val="00AA6385"/>
    <w:rsid w:val="00AA73AF"/>
    <w:rsid w:val="00AB0A8A"/>
    <w:rsid w:val="00AB1754"/>
    <w:rsid w:val="00AB1F8D"/>
    <w:rsid w:val="00AB27DD"/>
    <w:rsid w:val="00AB592E"/>
    <w:rsid w:val="00AC0120"/>
    <w:rsid w:val="00AC37BE"/>
    <w:rsid w:val="00AC439D"/>
    <w:rsid w:val="00AC5DD2"/>
    <w:rsid w:val="00AC62CC"/>
    <w:rsid w:val="00AC713F"/>
    <w:rsid w:val="00AC7329"/>
    <w:rsid w:val="00AC7D96"/>
    <w:rsid w:val="00AD00E4"/>
    <w:rsid w:val="00AD067E"/>
    <w:rsid w:val="00AD168B"/>
    <w:rsid w:val="00AD1B4E"/>
    <w:rsid w:val="00AD2801"/>
    <w:rsid w:val="00AD3496"/>
    <w:rsid w:val="00AD49A1"/>
    <w:rsid w:val="00AD5771"/>
    <w:rsid w:val="00AD6870"/>
    <w:rsid w:val="00AD68C5"/>
    <w:rsid w:val="00AD7F8F"/>
    <w:rsid w:val="00AE0BF9"/>
    <w:rsid w:val="00AE1273"/>
    <w:rsid w:val="00AE18C5"/>
    <w:rsid w:val="00AE2CF4"/>
    <w:rsid w:val="00AE2D29"/>
    <w:rsid w:val="00AE2F15"/>
    <w:rsid w:val="00AE4624"/>
    <w:rsid w:val="00AE4B3E"/>
    <w:rsid w:val="00AE5E14"/>
    <w:rsid w:val="00AE6115"/>
    <w:rsid w:val="00AE625B"/>
    <w:rsid w:val="00AF01B2"/>
    <w:rsid w:val="00AF1103"/>
    <w:rsid w:val="00AF1668"/>
    <w:rsid w:val="00AF28DE"/>
    <w:rsid w:val="00AF4FA5"/>
    <w:rsid w:val="00AF6ECC"/>
    <w:rsid w:val="00B022DC"/>
    <w:rsid w:val="00B04562"/>
    <w:rsid w:val="00B0472F"/>
    <w:rsid w:val="00B06930"/>
    <w:rsid w:val="00B0773A"/>
    <w:rsid w:val="00B07955"/>
    <w:rsid w:val="00B1176B"/>
    <w:rsid w:val="00B140B8"/>
    <w:rsid w:val="00B14FAA"/>
    <w:rsid w:val="00B15BED"/>
    <w:rsid w:val="00B15D30"/>
    <w:rsid w:val="00B1653F"/>
    <w:rsid w:val="00B16D18"/>
    <w:rsid w:val="00B177DE"/>
    <w:rsid w:val="00B20624"/>
    <w:rsid w:val="00B23436"/>
    <w:rsid w:val="00B237F1"/>
    <w:rsid w:val="00B23F10"/>
    <w:rsid w:val="00B24328"/>
    <w:rsid w:val="00B24ED4"/>
    <w:rsid w:val="00B24F33"/>
    <w:rsid w:val="00B26354"/>
    <w:rsid w:val="00B26CA0"/>
    <w:rsid w:val="00B31965"/>
    <w:rsid w:val="00B32179"/>
    <w:rsid w:val="00B32341"/>
    <w:rsid w:val="00B32C2B"/>
    <w:rsid w:val="00B33007"/>
    <w:rsid w:val="00B331A9"/>
    <w:rsid w:val="00B33498"/>
    <w:rsid w:val="00B33598"/>
    <w:rsid w:val="00B35981"/>
    <w:rsid w:val="00B35FAD"/>
    <w:rsid w:val="00B36569"/>
    <w:rsid w:val="00B37345"/>
    <w:rsid w:val="00B37F53"/>
    <w:rsid w:val="00B40A05"/>
    <w:rsid w:val="00B40A3E"/>
    <w:rsid w:val="00B427BB"/>
    <w:rsid w:val="00B43BA2"/>
    <w:rsid w:val="00B449EE"/>
    <w:rsid w:val="00B454AE"/>
    <w:rsid w:val="00B50227"/>
    <w:rsid w:val="00B50510"/>
    <w:rsid w:val="00B51AB2"/>
    <w:rsid w:val="00B522CD"/>
    <w:rsid w:val="00B55143"/>
    <w:rsid w:val="00B555C8"/>
    <w:rsid w:val="00B55784"/>
    <w:rsid w:val="00B55917"/>
    <w:rsid w:val="00B55D0C"/>
    <w:rsid w:val="00B5646A"/>
    <w:rsid w:val="00B56F3D"/>
    <w:rsid w:val="00B57921"/>
    <w:rsid w:val="00B57E78"/>
    <w:rsid w:val="00B57EB8"/>
    <w:rsid w:val="00B609F6"/>
    <w:rsid w:val="00B60E75"/>
    <w:rsid w:val="00B643A6"/>
    <w:rsid w:val="00B64DD6"/>
    <w:rsid w:val="00B66505"/>
    <w:rsid w:val="00B6710C"/>
    <w:rsid w:val="00B67E84"/>
    <w:rsid w:val="00B72076"/>
    <w:rsid w:val="00B72303"/>
    <w:rsid w:val="00B72C72"/>
    <w:rsid w:val="00B72ED9"/>
    <w:rsid w:val="00B731E4"/>
    <w:rsid w:val="00B751CE"/>
    <w:rsid w:val="00B75A8B"/>
    <w:rsid w:val="00B75B61"/>
    <w:rsid w:val="00B76796"/>
    <w:rsid w:val="00B771E0"/>
    <w:rsid w:val="00B7793B"/>
    <w:rsid w:val="00B77EE7"/>
    <w:rsid w:val="00B80EDD"/>
    <w:rsid w:val="00B812BD"/>
    <w:rsid w:val="00B81964"/>
    <w:rsid w:val="00B82277"/>
    <w:rsid w:val="00B83F87"/>
    <w:rsid w:val="00B8478F"/>
    <w:rsid w:val="00B91676"/>
    <w:rsid w:val="00B9322B"/>
    <w:rsid w:val="00B955D5"/>
    <w:rsid w:val="00B95833"/>
    <w:rsid w:val="00BA1824"/>
    <w:rsid w:val="00BA2D98"/>
    <w:rsid w:val="00BA2F0C"/>
    <w:rsid w:val="00BA30D1"/>
    <w:rsid w:val="00BA30E1"/>
    <w:rsid w:val="00BA4609"/>
    <w:rsid w:val="00BA5BE2"/>
    <w:rsid w:val="00BA7F46"/>
    <w:rsid w:val="00BB0A0A"/>
    <w:rsid w:val="00BB133C"/>
    <w:rsid w:val="00BB1F04"/>
    <w:rsid w:val="00BB32E9"/>
    <w:rsid w:val="00BB45B5"/>
    <w:rsid w:val="00BB4DDE"/>
    <w:rsid w:val="00BB6064"/>
    <w:rsid w:val="00BB65CE"/>
    <w:rsid w:val="00BB7012"/>
    <w:rsid w:val="00BC09D1"/>
    <w:rsid w:val="00BC1CF3"/>
    <w:rsid w:val="00BC2BE0"/>
    <w:rsid w:val="00BC3573"/>
    <w:rsid w:val="00BC3B91"/>
    <w:rsid w:val="00BC4663"/>
    <w:rsid w:val="00BC7F82"/>
    <w:rsid w:val="00BD2A49"/>
    <w:rsid w:val="00BD3683"/>
    <w:rsid w:val="00BD40AB"/>
    <w:rsid w:val="00BD6297"/>
    <w:rsid w:val="00BD6806"/>
    <w:rsid w:val="00BD7433"/>
    <w:rsid w:val="00BD7831"/>
    <w:rsid w:val="00BD7C10"/>
    <w:rsid w:val="00BE046F"/>
    <w:rsid w:val="00BE0DEB"/>
    <w:rsid w:val="00BE2AB8"/>
    <w:rsid w:val="00BE2FC1"/>
    <w:rsid w:val="00BE3142"/>
    <w:rsid w:val="00BE4039"/>
    <w:rsid w:val="00BE6365"/>
    <w:rsid w:val="00BF01B7"/>
    <w:rsid w:val="00BF0B7F"/>
    <w:rsid w:val="00BF2988"/>
    <w:rsid w:val="00BF4720"/>
    <w:rsid w:val="00BF4F49"/>
    <w:rsid w:val="00BF6759"/>
    <w:rsid w:val="00BF70A6"/>
    <w:rsid w:val="00BF7B4F"/>
    <w:rsid w:val="00BF7B63"/>
    <w:rsid w:val="00C0359D"/>
    <w:rsid w:val="00C036F8"/>
    <w:rsid w:val="00C038EC"/>
    <w:rsid w:val="00C05C6D"/>
    <w:rsid w:val="00C072D7"/>
    <w:rsid w:val="00C104DB"/>
    <w:rsid w:val="00C10F5B"/>
    <w:rsid w:val="00C1122B"/>
    <w:rsid w:val="00C127F2"/>
    <w:rsid w:val="00C13A87"/>
    <w:rsid w:val="00C13B34"/>
    <w:rsid w:val="00C13F26"/>
    <w:rsid w:val="00C1474E"/>
    <w:rsid w:val="00C14C37"/>
    <w:rsid w:val="00C157AA"/>
    <w:rsid w:val="00C162E1"/>
    <w:rsid w:val="00C165D0"/>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E7C"/>
    <w:rsid w:val="00C276CD"/>
    <w:rsid w:val="00C27827"/>
    <w:rsid w:val="00C30A97"/>
    <w:rsid w:val="00C31DDC"/>
    <w:rsid w:val="00C3223A"/>
    <w:rsid w:val="00C34168"/>
    <w:rsid w:val="00C34326"/>
    <w:rsid w:val="00C34CEB"/>
    <w:rsid w:val="00C36201"/>
    <w:rsid w:val="00C368E8"/>
    <w:rsid w:val="00C36C3D"/>
    <w:rsid w:val="00C372C7"/>
    <w:rsid w:val="00C42443"/>
    <w:rsid w:val="00C42CBA"/>
    <w:rsid w:val="00C4338C"/>
    <w:rsid w:val="00C43C2B"/>
    <w:rsid w:val="00C445DC"/>
    <w:rsid w:val="00C45B27"/>
    <w:rsid w:val="00C472C7"/>
    <w:rsid w:val="00C5019E"/>
    <w:rsid w:val="00C51962"/>
    <w:rsid w:val="00C5377C"/>
    <w:rsid w:val="00C537FD"/>
    <w:rsid w:val="00C53E8A"/>
    <w:rsid w:val="00C54DF3"/>
    <w:rsid w:val="00C560A7"/>
    <w:rsid w:val="00C56FC8"/>
    <w:rsid w:val="00C60AB8"/>
    <w:rsid w:val="00C60F23"/>
    <w:rsid w:val="00C6170B"/>
    <w:rsid w:val="00C62EB2"/>
    <w:rsid w:val="00C64C87"/>
    <w:rsid w:val="00C665FE"/>
    <w:rsid w:val="00C71BEC"/>
    <w:rsid w:val="00C74D3A"/>
    <w:rsid w:val="00C75F3D"/>
    <w:rsid w:val="00C80153"/>
    <w:rsid w:val="00C80511"/>
    <w:rsid w:val="00C805AF"/>
    <w:rsid w:val="00C826F5"/>
    <w:rsid w:val="00C83740"/>
    <w:rsid w:val="00C84AD1"/>
    <w:rsid w:val="00C85579"/>
    <w:rsid w:val="00C862F1"/>
    <w:rsid w:val="00C863E5"/>
    <w:rsid w:val="00C87BE6"/>
    <w:rsid w:val="00C87F76"/>
    <w:rsid w:val="00C931FC"/>
    <w:rsid w:val="00C932C5"/>
    <w:rsid w:val="00C94CB6"/>
    <w:rsid w:val="00C95299"/>
    <w:rsid w:val="00C95A72"/>
    <w:rsid w:val="00C9650E"/>
    <w:rsid w:val="00C97000"/>
    <w:rsid w:val="00C975BD"/>
    <w:rsid w:val="00CA068D"/>
    <w:rsid w:val="00CA1228"/>
    <w:rsid w:val="00CA1C73"/>
    <w:rsid w:val="00CA282D"/>
    <w:rsid w:val="00CA3F73"/>
    <w:rsid w:val="00CA4670"/>
    <w:rsid w:val="00CA5006"/>
    <w:rsid w:val="00CA5F89"/>
    <w:rsid w:val="00CA6B1A"/>
    <w:rsid w:val="00CA727B"/>
    <w:rsid w:val="00CB1B18"/>
    <w:rsid w:val="00CB20DC"/>
    <w:rsid w:val="00CB23DC"/>
    <w:rsid w:val="00CB2487"/>
    <w:rsid w:val="00CB28E2"/>
    <w:rsid w:val="00CB2F20"/>
    <w:rsid w:val="00CB758D"/>
    <w:rsid w:val="00CB7A3E"/>
    <w:rsid w:val="00CB7FF7"/>
    <w:rsid w:val="00CC0D0E"/>
    <w:rsid w:val="00CC1253"/>
    <w:rsid w:val="00CC19B3"/>
    <w:rsid w:val="00CC2044"/>
    <w:rsid w:val="00CC39D2"/>
    <w:rsid w:val="00CC48D0"/>
    <w:rsid w:val="00CC69EC"/>
    <w:rsid w:val="00CC78A2"/>
    <w:rsid w:val="00CC7DF8"/>
    <w:rsid w:val="00CD15BE"/>
    <w:rsid w:val="00CD1EF2"/>
    <w:rsid w:val="00CD32BD"/>
    <w:rsid w:val="00CD34C7"/>
    <w:rsid w:val="00CD5653"/>
    <w:rsid w:val="00CD5E6D"/>
    <w:rsid w:val="00CD63C8"/>
    <w:rsid w:val="00CD76F8"/>
    <w:rsid w:val="00CE02E8"/>
    <w:rsid w:val="00CE069E"/>
    <w:rsid w:val="00CE0DE0"/>
    <w:rsid w:val="00CE3722"/>
    <w:rsid w:val="00CF158D"/>
    <w:rsid w:val="00CF2166"/>
    <w:rsid w:val="00CF4340"/>
    <w:rsid w:val="00CF4394"/>
    <w:rsid w:val="00CF48B4"/>
    <w:rsid w:val="00D000A9"/>
    <w:rsid w:val="00D00384"/>
    <w:rsid w:val="00D005DB"/>
    <w:rsid w:val="00D0064E"/>
    <w:rsid w:val="00D00981"/>
    <w:rsid w:val="00D02596"/>
    <w:rsid w:val="00D0280D"/>
    <w:rsid w:val="00D02AEF"/>
    <w:rsid w:val="00D05669"/>
    <w:rsid w:val="00D061EB"/>
    <w:rsid w:val="00D06952"/>
    <w:rsid w:val="00D07A72"/>
    <w:rsid w:val="00D10577"/>
    <w:rsid w:val="00D12405"/>
    <w:rsid w:val="00D12A4E"/>
    <w:rsid w:val="00D1323B"/>
    <w:rsid w:val="00D14BAE"/>
    <w:rsid w:val="00D1648B"/>
    <w:rsid w:val="00D16819"/>
    <w:rsid w:val="00D17DD9"/>
    <w:rsid w:val="00D20AC0"/>
    <w:rsid w:val="00D2288F"/>
    <w:rsid w:val="00D2321B"/>
    <w:rsid w:val="00D23350"/>
    <w:rsid w:val="00D237E7"/>
    <w:rsid w:val="00D23DE4"/>
    <w:rsid w:val="00D25A5C"/>
    <w:rsid w:val="00D26873"/>
    <w:rsid w:val="00D30014"/>
    <w:rsid w:val="00D31683"/>
    <w:rsid w:val="00D336C8"/>
    <w:rsid w:val="00D339E8"/>
    <w:rsid w:val="00D3654A"/>
    <w:rsid w:val="00D3662E"/>
    <w:rsid w:val="00D40B1F"/>
    <w:rsid w:val="00D40D75"/>
    <w:rsid w:val="00D43978"/>
    <w:rsid w:val="00D43CBD"/>
    <w:rsid w:val="00D449F0"/>
    <w:rsid w:val="00D462D7"/>
    <w:rsid w:val="00D5062C"/>
    <w:rsid w:val="00D50C8C"/>
    <w:rsid w:val="00D52393"/>
    <w:rsid w:val="00D523E4"/>
    <w:rsid w:val="00D5279D"/>
    <w:rsid w:val="00D52A1B"/>
    <w:rsid w:val="00D52AA7"/>
    <w:rsid w:val="00D52FCC"/>
    <w:rsid w:val="00D53F14"/>
    <w:rsid w:val="00D54BE4"/>
    <w:rsid w:val="00D54DDB"/>
    <w:rsid w:val="00D554BC"/>
    <w:rsid w:val="00D560DC"/>
    <w:rsid w:val="00D56602"/>
    <w:rsid w:val="00D60483"/>
    <w:rsid w:val="00D61ABB"/>
    <w:rsid w:val="00D62D5C"/>
    <w:rsid w:val="00D63577"/>
    <w:rsid w:val="00D67FD7"/>
    <w:rsid w:val="00D72410"/>
    <w:rsid w:val="00D73D53"/>
    <w:rsid w:val="00D7408A"/>
    <w:rsid w:val="00D74261"/>
    <w:rsid w:val="00D7441B"/>
    <w:rsid w:val="00D75589"/>
    <w:rsid w:val="00D76AB2"/>
    <w:rsid w:val="00D80490"/>
    <w:rsid w:val="00D829AD"/>
    <w:rsid w:val="00D82EE2"/>
    <w:rsid w:val="00D83D1B"/>
    <w:rsid w:val="00D84061"/>
    <w:rsid w:val="00D84133"/>
    <w:rsid w:val="00D8545C"/>
    <w:rsid w:val="00D86E57"/>
    <w:rsid w:val="00D87788"/>
    <w:rsid w:val="00D877C8"/>
    <w:rsid w:val="00D91040"/>
    <w:rsid w:val="00D910C2"/>
    <w:rsid w:val="00D9166C"/>
    <w:rsid w:val="00D9168C"/>
    <w:rsid w:val="00D9189B"/>
    <w:rsid w:val="00D91DA6"/>
    <w:rsid w:val="00D921A0"/>
    <w:rsid w:val="00D93A41"/>
    <w:rsid w:val="00D93B9A"/>
    <w:rsid w:val="00D95984"/>
    <w:rsid w:val="00D95C64"/>
    <w:rsid w:val="00D9706F"/>
    <w:rsid w:val="00D972D4"/>
    <w:rsid w:val="00DA195B"/>
    <w:rsid w:val="00DA27F3"/>
    <w:rsid w:val="00DA2D1E"/>
    <w:rsid w:val="00DA3EC8"/>
    <w:rsid w:val="00DA40C1"/>
    <w:rsid w:val="00DA50A4"/>
    <w:rsid w:val="00DA5564"/>
    <w:rsid w:val="00DA6B55"/>
    <w:rsid w:val="00DA6B97"/>
    <w:rsid w:val="00DA6CEE"/>
    <w:rsid w:val="00DA7BA9"/>
    <w:rsid w:val="00DB0015"/>
    <w:rsid w:val="00DB0359"/>
    <w:rsid w:val="00DB0ABB"/>
    <w:rsid w:val="00DB2AAD"/>
    <w:rsid w:val="00DB44E2"/>
    <w:rsid w:val="00DB4A6D"/>
    <w:rsid w:val="00DB5941"/>
    <w:rsid w:val="00DB626D"/>
    <w:rsid w:val="00DB6365"/>
    <w:rsid w:val="00DC07B7"/>
    <w:rsid w:val="00DC0BF1"/>
    <w:rsid w:val="00DC17F2"/>
    <w:rsid w:val="00DC41C3"/>
    <w:rsid w:val="00DC4A3C"/>
    <w:rsid w:val="00DC4FA4"/>
    <w:rsid w:val="00DC5028"/>
    <w:rsid w:val="00DC5B37"/>
    <w:rsid w:val="00DD286D"/>
    <w:rsid w:val="00DD2CAF"/>
    <w:rsid w:val="00DD3593"/>
    <w:rsid w:val="00DD64E0"/>
    <w:rsid w:val="00DD7BE0"/>
    <w:rsid w:val="00DE0C67"/>
    <w:rsid w:val="00DE3AAD"/>
    <w:rsid w:val="00DE598A"/>
    <w:rsid w:val="00DE6952"/>
    <w:rsid w:val="00DE7E74"/>
    <w:rsid w:val="00DF071B"/>
    <w:rsid w:val="00DF5C84"/>
    <w:rsid w:val="00DF6EF8"/>
    <w:rsid w:val="00E00A69"/>
    <w:rsid w:val="00E017BC"/>
    <w:rsid w:val="00E017F0"/>
    <w:rsid w:val="00E01A0E"/>
    <w:rsid w:val="00E0346A"/>
    <w:rsid w:val="00E0359F"/>
    <w:rsid w:val="00E041E4"/>
    <w:rsid w:val="00E04AEE"/>
    <w:rsid w:val="00E1012B"/>
    <w:rsid w:val="00E103C8"/>
    <w:rsid w:val="00E1085B"/>
    <w:rsid w:val="00E1308B"/>
    <w:rsid w:val="00E14581"/>
    <w:rsid w:val="00E14623"/>
    <w:rsid w:val="00E15539"/>
    <w:rsid w:val="00E16541"/>
    <w:rsid w:val="00E17EC9"/>
    <w:rsid w:val="00E202F4"/>
    <w:rsid w:val="00E207C3"/>
    <w:rsid w:val="00E21386"/>
    <w:rsid w:val="00E22173"/>
    <w:rsid w:val="00E242AF"/>
    <w:rsid w:val="00E243C6"/>
    <w:rsid w:val="00E24849"/>
    <w:rsid w:val="00E24DBF"/>
    <w:rsid w:val="00E2536E"/>
    <w:rsid w:val="00E25B8A"/>
    <w:rsid w:val="00E25EF8"/>
    <w:rsid w:val="00E2632B"/>
    <w:rsid w:val="00E26F75"/>
    <w:rsid w:val="00E27423"/>
    <w:rsid w:val="00E322F7"/>
    <w:rsid w:val="00E3369B"/>
    <w:rsid w:val="00E362D2"/>
    <w:rsid w:val="00E36D76"/>
    <w:rsid w:val="00E40478"/>
    <w:rsid w:val="00E405EA"/>
    <w:rsid w:val="00E408B7"/>
    <w:rsid w:val="00E4142D"/>
    <w:rsid w:val="00E41637"/>
    <w:rsid w:val="00E42789"/>
    <w:rsid w:val="00E43F59"/>
    <w:rsid w:val="00E464F0"/>
    <w:rsid w:val="00E46EF3"/>
    <w:rsid w:val="00E47370"/>
    <w:rsid w:val="00E473E9"/>
    <w:rsid w:val="00E47874"/>
    <w:rsid w:val="00E47B47"/>
    <w:rsid w:val="00E50BEB"/>
    <w:rsid w:val="00E548FA"/>
    <w:rsid w:val="00E549CA"/>
    <w:rsid w:val="00E57703"/>
    <w:rsid w:val="00E57ED4"/>
    <w:rsid w:val="00E57FED"/>
    <w:rsid w:val="00E6092F"/>
    <w:rsid w:val="00E60BD0"/>
    <w:rsid w:val="00E62049"/>
    <w:rsid w:val="00E629DA"/>
    <w:rsid w:val="00E64374"/>
    <w:rsid w:val="00E6469F"/>
    <w:rsid w:val="00E65D39"/>
    <w:rsid w:val="00E670F8"/>
    <w:rsid w:val="00E6733C"/>
    <w:rsid w:val="00E6741B"/>
    <w:rsid w:val="00E67FAC"/>
    <w:rsid w:val="00E7200B"/>
    <w:rsid w:val="00E738CB"/>
    <w:rsid w:val="00E73C88"/>
    <w:rsid w:val="00E74437"/>
    <w:rsid w:val="00E7443D"/>
    <w:rsid w:val="00E75ACE"/>
    <w:rsid w:val="00E771AF"/>
    <w:rsid w:val="00E80386"/>
    <w:rsid w:val="00E809C3"/>
    <w:rsid w:val="00E81A1A"/>
    <w:rsid w:val="00E81C3E"/>
    <w:rsid w:val="00E82359"/>
    <w:rsid w:val="00E82B6D"/>
    <w:rsid w:val="00E83187"/>
    <w:rsid w:val="00E831E9"/>
    <w:rsid w:val="00E8608F"/>
    <w:rsid w:val="00E86C1D"/>
    <w:rsid w:val="00E9763D"/>
    <w:rsid w:val="00EA1177"/>
    <w:rsid w:val="00EA118B"/>
    <w:rsid w:val="00EA11B6"/>
    <w:rsid w:val="00EA2181"/>
    <w:rsid w:val="00EA2DD8"/>
    <w:rsid w:val="00EA4475"/>
    <w:rsid w:val="00EA52FE"/>
    <w:rsid w:val="00EA681F"/>
    <w:rsid w:val="00EB04C6"/>
    <w:rsid w:val="00EB06A6"/>
    <w:rsid w:val="00EB3307"/>
    <w:rsid w:val="00EB348D"/>
    <w:rsid w:val="00EB3823"/>
    <w:rsid w:val="00EB47D8"/>
    <w:rsid w:val="00EB57D3"/>
    <w:rsid w:val="00EB5EFD"/>
    <w:rsid w:val="00EB679F"/>
    <w:rsid w:val="00EB76E4"/>
    <w:rsid w:val="00EC0E65"/>
    <w:rsid w:val="00EC1251"/>
    <w:rsid w:val="00EC2938"/>
    <w:rsid w:val="00EC337D"/>
    <w:rsid w:val="00EC38EF"/>
    <w:rsid w:val="00EC50C9"/>
    <w:rsid w:val="00EC530A"/>
    <w:rsid w:val="00EC58B4"/>
    <w:rsid w:val="00EC5BB2"/>
    <w:rsid w:val="00ED12F0"/>
    <w:rsid w:val="00ED290C"/>
    <w:rsid w:val="00ED2A6C"/>
    <w:rsid w:val="00ED4773"/>
    <w:rsid w:val="00ED5284"/>
    <w:rsid w:val="00ED664B"/>
    <w:rsid w:val="00ED6A61"/>
    <w:rsid w:val="00ED7DA4"/>
    <w:rsid w:val="00EE03BB"/>
    <w:rsid w:val="00EE0552"/>
    <w:rsid w:val="00EE0B44"/>
    <w:rsid w:val="00EE125D"/>
    <w:rsid w:val="00EE23DE"/>
    <w:rsid w:val="00EE289E"/>
    <w:rsid w:val="00EE48BB"/>
    <w:rsid w:val="00EE6FE0"/>
    <w:rsid w:val="00EE704A"/>
    <w:rsid w:val="00EE7840"/>
    <w:rsid w:val="00EF2E75"/>
    <w:rsid w:val="00EF4C74"/>
    <w:rsid w:val="00EF5268"/>
    <w:rsid w:val="00EF608E"/>
    <w:rsid w:val="00EF6C4A"/>
    <w:rsid w:val="00F0044B"/>
    <w:rsid w:val="00F03525"/>
    <w:rsid w:val="00F0424D"/>
    <w:rsid w:val="00F04436"/>
    <w:rsid w:val="00F04957"/>
    <w:rsid w:val="00F04997"/>
    <w:rsid w:val="00F05807"/>
    <w:rsid w:val="00F06451"/>
    <w:rsid w:val="00F07052"/>
    <w:rsid w:val="00F0706C"/>
    <w:rsid w:val="00F11C7E"/>
    <w:rsid w:val="00F11EBE"/>
    <w:rsid w:val="00F12293"/>
    <w:rsid w:val="00F12BA8"/>
    <w:rsid w:val="00F130D0"/>
    <w:rsid w:val="00F14933"/>
    <w:rsid w:val="00F1516A"/>
    <w:rsid w:val="00F1597C"/>
    <w:rsid w:val="00F15EE5"/>
    <w:rsid w:val="00F16F4E"/>
    <w:rsid w:val="00F171F9"/>
    <w:rsid w:val="00F1737C"/>
    <w:rsid w:val="00F227C7"/>
    <w:rsid w:val="00F22A26"/>
    <w:rsid w:val="00F24072"/>
    <w:rsid w:val="00F26432"/>
    <w:rsid w:val="00F3197A"/>
    <w:rsid w:val="00F32139"/>
    <w:rsid w:val="00F32504"/>
    <w:rsid w:val="00F3361A"/>
    <w:rsid w:val="00F33D56"/>
    <w:rsid w:val="00F34E08"/>
    <w:rsid w:val="00F416C2"/>
    <w:rsid w:val="00F41D91"/>
    <w:rsid w:val="00F41F52"/>
    <w:rsid w:val="00F42363"/>
    <w:rsid w:val="00F427C4"/>
    <w:rsid w:val="00F43D6C"/>
    <w:rsid w:val="00F46964"/>
    <w:rsid w:val="00F46F9A"/>
    <w:rsid w:val="00F470FD"/>
    <w:rsid w:val="00F50F30"/>
    <w:rsid w:val="00F5126A"/>
    <w:rsid w:val="00F5126E"/>
    <w:rsid w:val="00F516EF"/>
    <w:rsid w:val="00F51755"/>
    <w:rsid w:val="00F5580D"/>
    <w:rsid w:val="00F56EA1"/>
    <w:rsid w:val="00F606D5"/>
    <w:rsid w:val="00F611B3"/>
    <w:rsid w:val="00F6196E"/>
    <w:rsid w:val="00F624DD"/>
    <w:rsid w:val="00F629C0"/>
    <w:rsid w:val="00F63FC7"/>
    <w:rsid w:val="00F65E1F"/>
    <w:rsid w:val="00F65ED5"/>
    <w:rsid w:val="00F6608B"/>
    <w:rsid w:val="00F6636A"/>
    <w:rsid w:val="00F667C5"/>
    <w:rsid w:val="00F67E31"/>
    <w:rsid w:val="00F718A8"/>
    <w:rsid w:val="00F72183"/>
    <w:rsid w:val="00F76D01"/>
    <w:rsid w:val="00F80B43"/>
    <w:rsid w:val="00F81C35"/>
    <w:rsid w:val="00F82981"/>
    <w:rsid w:val="00F8311F"/>
    <w:rsid w:val="00F83248"/>
    <w:rsid w:val="00F83376"/>
    <w:rsid w:val="00F853AE"/>
    <w:rsid w:val="00F908D5"/>
    <w:rsid w:val="00F913B9"/>
    <w:rsid w:val="00F93C74"/>
    <w:rsid w:val="00F93DCC"/>
    <w:rsid w:val="00F9435D"/>
    <w:rsid w:val="00F966F9"/>
    <w:rsid w:val="00F96F61"/>
    <w:rsid w:val="00F97740"/>
    <w:rsid w:val="00FA0C8F"/>
    <w:rsid w:val="00FA2DEF"/>
    <w:rsid w:val="00FA2F7B"/>
    <w:rsid w:val="00FA3C97"/>
    <w:rsid w:val="00FA3D30"/>
    <w:rsid w:val="00FA4B49"/>
    <w:rsid w:val="00FA549A"/>
    <w:rsid w:val="00FA54F8"/>
    <w:rsid w:val="00FA78C8"/>
    <w:rsid w:val="00FA7A2F"/>
    <w:rsid w:val="00FB09FE"/>
    <w:rsid w:val="00FB0E80"/>
    <w:rsid w:val="00FB101D"/>
    <w:rsid w:val="00FB1725"/>
    <w:rsid w:val="00FB2493"/>
    <w:rsid w:val="00FB42B7"/>
    <w:rsid w:val="00FB4484"/>
    <w:rsid w:val="00FB593A"/>
    <w:rsid w:val="00FB6410"/>
    <w:rsid w:val="00FB6E82"/>
    <w:rsid w:val="00FB792E"/>
    <w:rsid w:val="00FB7CF0"/>
    <w:rsid w:val="00FC0042"/>
    <w:rsid w:val="00FC1E67"/>
    <w:rsid w:val="00FC2A13"/>
    <w:rsid w:val="00FC4284"/>
    <w:rsid w:val="00FC4576"/>
    <w:rsid w:val="00FC5FF5"/>
    <w:rsid w:val="00FC6285"/>
    <w:rsid w:val="00FC78FB"/>
    <w:rsid w:val="00FC7DBC"/>
    <w:rsid w:val="00FD076A"/>
    <w:rsid w:val="00FD0AA0"/>
    <w:rsid w:val="00FD1D5A"/>
    <w:rsid w:val="00FD5059"/>
    <w:rsid w:val="00FD5489"/>
    <w:rsid w:val="00FD554D"/>
    <w:rsid w:val="00FD5BCC"/>
    <w:rsid w:val="00FD7B23"/>
    <w:rsid w:val="00FE2A48"/>
    <w:rsid w:val="00FE5D0A"/>
    <w:rsid w:val="00FE6469"/>
    <w:rsid w:val="00FF05D0"/>
    <w:rsid w:val="00FF06CE"/>
    <w:rsid w:val="00FF0FF7"/>
    <w:rsid w:val="00FF1022"/>
    <w:rsid w:val="00FF10A2"/>
    <w:rsid w:val="00FF1438"/>
    <w:rsid w:val="00FF3A38"/>
    <w:rsid w:val="00FF3C25"/>
    <w:rsid w:val="00FF4129"/>
    <w:rsid w:val="00FF44F7"/>
    <w:rsid w:val="00FF4C90"/>
    <w:rsid w:val="00FF580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8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 w:type="paragraph" w:customStyle="1" w:styleId="Default">
    <w:name w:val="Default"/>
    <w:rsid w:val="00FD5489"/>
    <w:pPr>
      <w:autoSpaceDE w:val="0"/>
      <w:autoSpaceDN w:val="0"/>
      <w:adjustRightInd w:val="0"/>
    </w:pPr>
    <w:rPr>
      <w:rFonts w:cs="Calibri"/>
      <w:color w:val="000000"/>
      <w:szCs w:val="24"/>
    </w:rPr>
  </w:style>
  <w:style w:type="paragraph" w:styleId="BodyText2">
    <w:name w:val="Body Text 2"/>
    <w:basedOn w:val="Normal"/>
    <w:link w:val="BodyText2Char"/>
    <w:rsid w:val="00A30C6C"/>
    <w:pPr>
      <w:spacing w:after="120" w:line="480" w:lineRule="auto"/>
    </w:pPr>
  </w:style>
  <w:style w:type="character" w:customStyle="1" w:styleId="BodyText2Char">
    <w:name w:val="Body Text 2 Char"/>
    <w:basedOn w:val="DefaultParagraphFont"/>
    <w:link w:val="BodyText2"/>
    <w:rsid w:val="00A30C6C"/>
    <w:rPr>
      <w:color w:val="008080"/>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040016148">
      <w:bodyDiv w:val="1"/>
      <w:marLeft w:val="0"/>
      <w:marRight w:val="0"/>
      <w:marTop w:val="0"/>
      <w:marBottom w:val="0"/>
      <w:divBdr>
        <w:top w:val="none" w:sz="0" w:space="0" w:color="auto"/>
        <w:left w:val="none" w:sz="0" w:space="0" w:color="auto"/>
        <w:bottom w:val="none" w:sz="0" w:space="0" w:color="auto"/>
        <w:right w:val="none" w:sz="0" w:space="0" w:color="auto"/>
      </w:divBdr>
    </w:div>
    <w:div w:id="1050298559">
      <w:bodyDiv w:val="1"/>
      <w:marLeft w:val="0"/>
      <w:marRight w:val="0"/>
      <w:marTop w:val="0"/>
      <w:marBottom w:val="0"/>
      <w:divBdr>
        <w:top w:val="none" w:sz="0" w:space="0" w:color="auto"/>
        <w:left w:val="none" w:sz="0" w:space="0" w:color="auto"/>
        <w:bottom w:val="none" w:sz="0" w:space="0" w:color="auto"/>
        <w:right w:val="none" w:sz="0" w:space="0" w:color="auto"/>
      </w:divBdr>
    </w:div>
    <w:div w:id="1083331340">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67746895">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0997871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9E4DF-D7AA-4696-B196-34BAB7C28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1769</Words>
  <Characters>10084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11830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GREGORY.JOHNSON1</cp:lastModifiedBy>
  <cp:revision>2</cp:revision>
  <cp:lastPrinted>2011-10-20T13:22:00Z</cp:lastPrinted>
  <dcterms:created xsi:type="dcterms:W3CDTF">2012-05-09T11:35:00Z</dcterms:created>
  <dcterms:modified xsi:type="dcterms:W3CDTF">2012-05-09T11:35:00Z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