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591D69" w:rsidRDefault="00F629C0" w:rsidP="003F291C">
      <w:pPr>
        <w:tabs>
          <w:tab w:val="left" w:pos="6390"/>
        </w:tabs>
        <w:spacing w:line="240" w:lineRule="exact"/>
        <w:jc w:val="both"/>
        <w:rPr>
          <w:rFonts w:asciiTheme="minorHAnsi" w:hAnsiTheme="minorHAnsi"/>
          <w:caps/>
          <w:color w:val="auto"/>
        </w:rPr>
      </w:pPr>
      <w:r w:rsidRPr="00FD6C41">
        <w:rPr>
          <w:rFonts w:asciiTheme="minorHAnsi" w:hAnsiTheme="minorHAnsi"/>
          <w:caps/>
          <w:color w:val="auto"/>
        </w:rPr>
        <w:t>NAME</w:t>
      </w:r>
      <w:r w:rsidRPr="00591D69">
        <w:rPr>
          <w:rFonts w:asciiTheme="minorHAnsi" w:hAnsiTheme="minorHAnsi"/>
          <w:caps/>
          <w:color w:val="auto"/>
        </w:rPr>
        <w:t xml:space="preserve">:  </w:t>
      </w:r>
      <w:r w:rsidR="003F291C">
        <w:rPr>
          <w:rFonts w:asciiTheme="minorHAnsi" w:hAnsiTheme="minorHAnsi"/>
          <w:caps/>
          <w:color w:val="auto"/>
        </w:rPr>
        <w:tab/>
      </w:r>
      <w:r w:rsidRPr="00591D69">
        <w:rPr>
          <w:rFonts w:asciiTheme="minorHAnsi" w:hAnsiTheme="minorHAnsi"/>
          <w:caps/>
          <w:color w:val="auto"/>
        </w:rPr>
        <w:t xml:space="preserve">BRANCH OF </w:t>
      </w:r>
      <w:r w:rsidR="002C1D67">
        <w:rPr>
          <w:rFonts w:asciiTheme="minorHAnsi" w:hAnsiTheme="minorHAnsi"/>
          <w:caps/>
          <w:color w:val="auto"/>
        </w:rPr>
        <w:t>SERVICE</w:t>
      </w:r>
      <w:r w:rsidRPr="00591D69">
        <w:rPr>
          <w:rFonts w:asciiTheme="minorHAnsi" w:hAnsiTheme="minorHAnsi"/>
          <w:caps/>
          <w:color w:val="auto"/>
        </w:rPr>
        <w:t>:</w:t>
      </w:r>
      <w:r w:rsidR="00591D69">
        <w:rPr>
          <w:rFonts w:asciiTheme="minorHAnsi" w:hAnsiTheme="minorHAnsi"/>
          <w:caps/>
          <w:color w:val="auto"/>
        </w:rPr>
        <w:t xml:space="preserve">  </w:t>
      </w:r>
      <w:r w:rsidR="002A5045">
        <w:rPr>
          <w:rFonts w:asciiTheme="minorHAnsi" w:hAnsiTheme="minorHAnsi"/>
          <w:caps/>
          <w:color w:val="auto"/>
        </w:rPr>
        <w:t>Army</w:t>
      </w:r>
    </w:p>
    <w:p w:rsidR="00DE3AAD" w:rsidRPr="00591D69"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591D69">
        <w:rPr>
          <w:rFonts w:asciiTheme="minorHAnsi" w:hAnsiTheme="minorHAnsi"/>
          <w:caps/>
          <w:color w:val="auto"/>
        </w:rPr>
        <w:t>C</w:t>
      </w:r>
      <w:r w:rsidR="00DE3AAD" w:rsidRPr="00591D69">
        <w:rPr>
          <w:rFonts w:asciiTheme="minorHAnsi" w:hAnsiTheme="minorHAnsi"/>
          <w:caps/>
          <w:color w:val="auto"/>
        </w:rPr>
        <w:t>ASE NUMBER:  PD</w:t>
      </w:r>
      <w:r w:rsidR="00591D69">
        <w:rPr>
          <w:rFonts w:asciiTheme="minorHAnsi" w:hAnsiTheme="minorHAnsi"/>
          <w:caps/>
          <w:color w:val="auto"/>
        </w:rPr>
        <w:t>1100213</w:t>
      </w:r>
      <w:r w:rsidR="00DE3AAD" w:rsidRPr="00591D69">
        <w:rPr>
          <w:rFonts w:asciiTheme="minorHAnsi" w:hAnsiTheme="minorHAnsi"/>
          <w:color w:val="auto"/>
        </w:rPr>
        <w:tab/>
        <w:t xml:space="preserve">         </w:t>
      </w:r>
      <w:r w:rsidR="00E0346A" w:rsidRPr="00591D69">
        <w:rPr>
          <w:rFonts w:asciiTheme="minorHAnsi" w:hAnsiTheme="minorHAnsi"/>
          <w:color w:val="auto"/>
        </w:rPr>
        <w:t xml:space="preserve">                    </w:t>
      </w:r>
      <w:r w:rsidR="00AB3406">
        <w:rPr>
          <w:rFonts w:asciiTheme="minorHAnsi" w:hAnsiTheme="minorHAnsi"/>
          <w:color w:val="auto"/>
        </w:rPr>
        <w:t xml:space="preserve"> </w:t>
      </w:r>
      <w:r w:rsidR="00DE3AAD" w:rsidRPr="00591D69">
        <w:rPr>
          <w:rFonts w:asciiTheme="minorHAnsi" w:hAnsiTheme="minorHAnsi"/>
          <w:color w:val="auto"/>
        </w:rPr>
        <w:t>SEPARATION DATE:  20</w:t>
      </w:r>
      <w:r w:rsidR="0038772F">
        <w:rPr>
          <w:rFonts w:asciiTheme="minorHAnsi" w:hAnsiTheme="minorHAnsi"/>
          <w:color w:val="auto"/>
        </w:rPr>
        <w:t>0</w:t>
      </w:r>
      <w:r w:rsidR="00591D69">
        <w:rPr>
          <w:rFonts w:asciiTheme="minorHAnsi" w:hAnsiTheme="minorHAnsi"/>
          <w:color w:val="auto"/>
        </w:rPr>
        <w:t>60119</w:t>
      </w:r>
    </w:p>
    <w:p w:rsidR="004F3639" w:rsidRPr="00591D69" w:rsidRDefault="004F3639" w:rsidP="00510F9C">
      <w:pPr>
        <w:tabs>
          <w:tab w:val="left" w:pos="288"/>
          <w:tab w:val="left" w:pos="5130"/>
        </w:tabs>
        <w:spacing w:line="240" w:lineRule="exact"/>
        <w:jc w:val="both"/>
        <w:rPr>
          <w:rFonts w:asciiTheme="minorHAnsi" w:hAnsiTheme="minorHAnsi"/>
          <w:color w:val="auto"/>
        </w:rPr>
      </w:pPr>
      <w:r w:rsidRPr="00591D69">
        <w:rPr>
          <w:rFonts w:asciiTheme="minorHAnsi" w:hAnsiTheme="minorHAnsi"/>
          <w:caps/>
          <w:color w:val="auto"/>
        </w:rPr>
        <w:t>BOARD DATE:  201</w:t>
      </w:r>
      <w:r w:rsidR="00DF1B0D">
        <w:rPr>
          <w:rFonts w:asciiTheme="minorHAnsi" w:hAnsiTheme="minorHAnsi"/>
          <w:caps/>
          <w:color w:val="auto"/>
        </w:rPr>
        <w:t>2</w:t>
      </w:r>
      <w:r w:rsidR="00A75373">
        <w:rPr>
          <w:rFonts w:asciiTheme="minorHAnsi" w:hAnsiTheme="minorHAnsi"/>
          <w:caps/>
          <w:color w:val="auto"/>
        </w:rPr>
        <w:t>0109</w:t>
      </w:r>
    </w:p>
    <w:p w:rsidR="008E0D8F" w:rsidRPr="00591D69"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Default="00FF4C90" w:rsidP="00FF4C90">
      <w:pPr>
        <w:tabs>
          <w:tab w:val="left" w:pos="288"/>
          <w:tab w:val="left" w:pos="4752"/>
        </w:tabs>
        <w:spacing w:line="240" w:lineRule="exact"/>
        <w:jc w:val="both"/>
        <w:rPr>
          <w:rFonts w:asciiTheme="minorHAnsi" w:hAnsiTheme="minorHAnsi"/>
          <w:color w:val="auto"/>
        </w:rPr>
      </w:pPr>
    </w:p>
    <w:p w:rsidR="00F63FC7" w:rsidRPr="00591D69" w:rsidRDefault="00FB0E80" w:rsidP="00510F9C">
      <w:pPr>
        <w:tabs>
          <w:tab w:val="left" w:pos="288"/>
          <w:tab w:val="left" w:pos="4752"/>
        </w:tabs>
        <w:spacing w:line="240" w:lineRule="exact"/>
        <w:jc w:val="both"/>
        <w:rPr>
          <w:rFonts w:asciiTheme="minorHAnsi" w:hAnsiTheme="minorHAnsi"/>
          <w:color w:val="auto"/>
        </w:rPr>
      </w:pPr>
      <w:r w:rsidRPr="00591D69">
        <w:rPr>
          <w:rFonts w:asciiTheme="minorHAnsi" w:hAnsiTheme="minorHAnsi"/>
          <w:color w:val="auto"/>
          <w:u w:val="single"/>
        </w:rPr>
        <w:t>SUMMARY OF CASE</w:t>
      </w:r>
      <w:r w:rsidRPr="00591D69">
        <w:rPr>
          <w:rFonts w:asciiTheme="minorHAnsi" w:hAnsiTheme="minorHAnsi"/>
          <w:color w:val="auto"/>
        </w:rPr>
        <w:t xml:space="preserve">:  </w:t>
      </w:r>
      <w:r w:rsidR="009759C2" w:rsidRPr="00591D69">
        <w:rPr>
          <w:rFonts w:asciiTheme="minorHAnsi" w:hAnsiTheme="minorHAnsi"/>
          <w:color w:val="auto"/>
        </w:rPr>
        <w:t xml:space="preserve">Data extracted from the available evidence of record reflects that this covered individual </w:t>
      </w:r>
      <w:r w:rsidR="009759C2" w:rsidRPr="0039748E">
        <w:rPr>
          <w:rFonts w:asciiTheme="minorHAnsi" w:hAnsiTheme="minorHAnsi"/>
          <w:color w:val="auto"/>
        </w:rPr>
        <w:t>(CI)</w:t>
      </w:r>
      <w:r w:rsidR="00570754" w:rsidRPr="0039748E">
        <w:rPr>
          <w:rFonts w:asciiTheme="minorHAnsi" w:hAnsiTheme="minorHAnsi"/>
          <w:color w:val="auto"/>
        </w:rPr>
        <w:t xml:space="preserve"> </w:t>
      </w:r>
      <w:r w:rsidR="002C6E5B" w:rsidRPr="0039748E">
        <w:rPr>
          <w:rFonts w:asciiTheme="minorHAnsi" w:hAnsiTheme="minorHAnsi"/>
          <w:color w:val="auto"/>
          <w:szCs w:val="24"/>
        </w:rPr>
        <w:t xml:space="preserve">was </w:t>
      </w:r>
      <w:r w:rsidR="00E322F7" w:rsidRPr="0039748E">
        <w:rPr>
          <w:rFonts w:asciiTheme="minorHAnsi" w:hAnsiTheme="minorHAnsi"/>
          <w:color w:val="auto"/>
          <w:szCs w:val="24"/>
        </w:rPr>
        <w:t>a</w:t>
      </w:r>
      <w:r w:rsidR="005D464B" w:rsidRPr="0039748E">
        <w:rPr>
          <w:rFonts w:asciiTheme="minorHAnsi" w:hAnsiTheme="minorHAnsi"/>
          <w:color w:val="auto"/>
          <w:szCs w:val="24"/>
        </w:rPr>
        <w:t xml:space="preserve"> </w:t>
      </w:r>
      <w:r w:rsidR="006D4E0E" w:rsidRPr="0039748E">
        <w:rPr>
          <w:rFonts w:asciiTheme="minorHAnsi" w:hAnsiTheme="minorHAnsi"/>
          <w:color w:val="auto"/>
          <w:szCs w:val="24"/>
        </w:rPr>
        <w:t>National Guard</w:t>
      </w:r>
      <w:r w:rsidR="009978A8" w:rsidRPr="0039748E">
        <w:rPr>
          <w:rFonts w:asciiTheme="minorHAnsi" w:hAnsiTheme="minorHAnsi"/>
          <w:color w:val="auto"/>
          <w:szCs w:val="24"/>
        </w:rPr>
        <w:t xml:space="preserve"> SGT</w:t>
      </w:r>
      <w:r w:rsidR="00B61459" w:rsidRPr="0039748E">
        <w:rPr>
          <w:rFonts w:asciiTheme="minorHAnsi" w:hAnsiTheme="minorHAnsi"/>
          <w:color w:val="auto"/>
          <w:szCs w:val="24"/>
        </w:rPr>
        <w:t>/</w:t>
      </w:r>
      <w:r w:rsidR="009978A8" w:rsidRPr="0039748E">
        <w:rPr>
          <w:rFonts w:asciiTheme="minorHAnsi" w:hAnsiTheme="minorHAnsi"/>
          <w:color w:val="auto"/>
          <w:szCs w:val="24"/>
        </w:rPr>
        <w:t xml:space="preserve">E-5, </w:t>
      </w:r>
      <w:r w:rsidR="00B61459" w:rsidRPr="0039748E">
        <w:rPr>
          <w:rFonts w:asciiTheme="minorHAnsi" w:hAnsiTheme="minorHAnsi"/>
          <w:color w:val="auto"/>
          <w:szCs w:val="24"/>
        </w:rPr>
        <w:t>(</w:t>
      </w:r>
      <w:r w:rsidR="00ED083A" w:rsidRPr="0039748E">
        <w:rPr>
          <w:rFonts w:asciiTheme="minorHAnsi" w:hAnsiTheme="minorHAnsi"/>
          <w:color w:val="auto"/>
          <w:szCs w:val="24"/>
        </w:rPr>
        <w:t>2</w:t>
      </w:r>
      <w:r w:rsidR="009978A8" w:rsidRPr="0039748E">
        <w:rPr>
          <w:rFonts w:asciiTheme="minorHAnsi" w:hAnsiTheme="minorHAnsi"/>
          <w:color w:val="auto"/>
          <w:szCs w:val="24"/>
        </w:rPr>
        <w:t>7D</w:t>
      </w:r>
      <w:r w:rsidR="008D6443" w:rsidRPr="0039748E">
        <w:rPr>
          <w:rFonts w:asciiTheme="minorHAnsi" w:hAnsiTheme="minorHAnsi"/>
          <w:color w:val="auto"/>
          <w:szCs w:val="24"/>
        </w:rPr>
        <w:t xml:space="preserve">, </w:t>
      </w:r>
      <w:r w:rsidR="009978A8" w:rsidRPr="0039748E">
        <w:rPr>
          <w:rFonts w:asciiTheme="minorHAnsi" w:hAnsiTheme="minorHAnsi"/>
          <w:color w:val="auto"/>
          <w:szCs w:val="24"/>
        </w:rPr>
        <w:t>Paralegal Specialist</w:t>
      </w:r>
      <w:r w:rsidR="00B61459" w:rsidRPr="0039748E">
        <w:rPr>
          <w:rFonts w:asciiTheme="minorHAnsi" w:hAnsiTheme="minorHAnsi"/>
          <w:color w:val="auto"/>
          <w:szCs w:val="24"/>
        </w:rPr>
        <w:t>)</w:t>
      </w:r>
      <w:proofErr w:type="gramStart"/>
      <w:r w:rsidR="009978A8" w:rsidRPr="0039748E">
        <w:rPr>
          <w:rFonts w:asciiTheme="minorHAnsi" w:hAnsiTheme="minorHAnsi"/>
          <w:color w:val="auto"/>
          <w:szCs w:val="24"/>
        </w:rPr>
        <w:t>,</w:t>
      </w:r>
      <w:proofErr w:type="gramEnd"/>
      <w:r w:rsidR="009978A8" w:rsidRPr="0039748E">
        <w:rPr>
          <w:rFonts w:asciiTheme="minorHAnsi" w:hAnsiTheme="minorHAnsi"/>
          <w:color w:val="auto"/>
          <w:szCs w:val="24"/>
        </w:rPr>
        <w:t xml:space="preserve"> </w:t>
      </w:r>
      <w:r w:rsidR="002C6E5B" w:rsidRPr="0039748E">
        <w:rPr>
          <w:rFonts w:asciiTheme="minorHAnsi" w:hAnsiTheme="minorHAnsi"/>
          <w:color w:val="auto"/>
          <w:szCs w:val="24"/>
        </w:rPr>
        <w:t xml:space="preserve">medically separated for </w:t>
      </w:r>
      <w:r w:rsidR="00B61459" w:rsidRPr="0039748E">
        <w:rPr>
          <w:rFonts w:asciiTheme="minorHAnsi" w:hAnsiTheme="minorHAnsi"/>
          <w:color w:val="auto"/>
          <w:szCs w:val="24"/>
        </w:rPr>
        <w:t>f</w:t>
      </w:r>
      <w:r w:rsidR="005D464B" w:rsidRPr="0039748E">
        <w:rPr>
          <w:rFonts w:asciiTheme="minorHAnsi" w:hAnsiTheme="minorHAnsi"/>
          <w:color w:val="auto"/>
          <w:szCs w:val="24"/>
        </w:rPr>
        <w:t xml:space="preserve">ibromyalgia, </w:t>
      </w:r>
      <w:r w:rsidR="00B61459" w:rsidRPr="0039748E">
        <w:rPr>
          <w:rFonts w:asciiTheme="minorHAnsi" w:hAnsiTheme="minorHAnsi"/>
          <w:color w:val="auto"/>
          <w:szCs w:val="24"/>
        </w:rPr>
        <w:t>r</w:t>
      </w:r>
      <w:r w:rsidR="005D464B" w:rsidRPr="0039748E">
        <w:rPr>
          <w:rFonts w:asciiTheme="minorHAnsi" w:hAnsiTheme="minorHAnsi"/>
          <w:color w:val="auto"/>
          <w:szCs w:val="24"/>
        </w:rPr>
        <w:t xml:space="preserve">ight </w:t>
      </w:r>
      <w:r w:rsidR="00B61459" w:rsidRPr="0039748E">
        <w:rPr>
          <w:rFonts w:asciiTheme="minorHAnsi" w:hAnsiTheme="minorHAnsi"/>
          <w:color w:val="auto"/>
          <w:szCs w:val="24"/>
        </w:rPr>
        <w:t>s</w:t>
      </w:r>
      <w:r w:rsidR="005D464B" w:rsidRPr="0039748E">
        <w:rPr>
          <w:rFonts w:asciiTheme="minorHAnsi" w:hAnsiTheme="minorHAnsi"/>
          <w:color w:val="auto"/>
          <w:szCs w:val="24"/>
        </w:rPr>
        <w:t xml:space="preserve">houlder </w:t>
      </w:r>
      <w:r w:rsidR="00B61459" w:rsidRPr="0039748E">
        <w:rPr>
          <w:rFonts w:asciiTheme="minorHAnsi" w:hAnsiTheme="minorHAnsi"/>
          <w:color w:val="auto"/>
          <w:szCs w:val="24"/>
        </w:rPr>
        <w:t>p</w:t>
      </w:r>
      <w:r w:rsidR="005D464B" w:rsidRPr="0039748E">
        <w:rPr>
          <w:rFonts w:asciiTheme="minorHAnsi" w:hAnsiTheme="minorHAnsi"/>
          <w:color w:val="auto"/>
          <w:szCs w:val="24"/>
        </w:rPr>
        <w:t xml:space="preserve">ain, and </w:t>
      </w:r>
      <w:r w:rsidR="00B61459" w:rsidRPr="0039748E">
        <w:rPr>
          <w:rFonts w:asciiTheme="minorHAnsi" w:hAnsiTheme="minorHAnsi"/>
          <w:color w:val="auto"/>
          <w:szCs w:val="24"/>
        </w:rPr>
        <w:t>l</w:t>
      </w:r>
      <w:r w:rsidR="005D464B" w:rsidRPr="0039748E">
        <w:rPr>
          <w:rFonts w:asciiTheme="minorHAnsi" w:hAnsiTheme="minorHAnsi"/>
          <w:color w:val="auto"/>
          <w:szCs w:val="24"/>
        </w:rPr>
        <w:t xml:space="preserve">eft </w:t>
      </w:r>
      <w:r w:rsidR="00B61459" w:rsidRPr="0039748E">
        <w:rPr>
          <w:rFonts w:asciiTheme="minorHAnsi" w:hAnsiTheme="minorHAnsi"/>
          <w:color w:val="auto"/>
          <w:szCs w:val="24"/>
        </w:rPr>
        <w:t>f</w:t>
      </w:r>
      <w:r w:rsidR="005D464B" w:rsidRPr="0039748E">
        <w:rPr>
          <w:rFonts w:asciiTheme="minorHAnsi" w:hAnsiTheme="minorHAnsi"/>
          <w:color w:val="auto"/>
          <w:szCs w:val="24"/>
        </w:rPr>
        <w:t xml:space="preserve">oot </w:t>
      </w:r>
      <w:r w:rsidR="00B61459" w:rsidRPr="0039748E">
        <w:rPr>
          <w:rFonts w:asciiTheme="minorHAnsi" w:hAnsiTheme="minorHAnsi"/>
          <w:color w:val="auto"/>
          <w:szCs w:val="24"/>
        </w:rPr>
        <w:t>plantar f</w:t>
      </w:r>
      <w:r w:rsidR="005D464B" w:rsidRPr="0039748E">
        <w:rPr>
          <w:rFonts w:asciiTheme="minorHAnsi" w:hAnsiTheme="minorHAnsi"/>
          <w:color w:val="auto"/>
          <w:szCs w:val="24"/>
        </w:rPr>
        <w:t>asciitis</w:t>
      </w:r>
      <w:r w:rsidR="00C75F3D" w:rsidRPr="0039748E">
        <w:rPr>
          <w:rFonts w:asciiTheme="minorHAnsi" w:hAnsiTheme="minorHAnsi"/>
          <w:color w:val="auto"/>
          <w:szCs w:val="24"/>
        </w:rPr>
        <w:t>.</w:t>
      </w:r>
      <w:r w:rsidR="00A72441" w:rsidRPr="0039748E">
        <w:rPr>
          <w:rFonts w:asciiTheme="minorHAnsi" w:hAnsiTheme="minorHAnsi"/>
          <w:color w:val="auto"/>
          <w:szCs w:val="24"/>
        </w:rPr>
        <w:t xml:space="preserve">  </w:t>
      </w:r>
      <w:r w:rsidR="00B32F51" w:rsidRPr="0039748E">
        <w:rPr>
          <w:rFonts w:asciiTheme="minorHAnsi" w:hAnsiTheme="minorHAnsi"/>
          <w:color w:val="auto"/>
          <w:szCs w:val="24"/>
        </w:rPr>
        <w:t xml:space="preserve">The CI developed diffuse pain, flu-like symptoms, fatigue, and depression beginning in approximately August 2004.  Rheumatologic evaluation confirmed the diagnosis of fibromyalgia, and </w:t>
      </w:r>
      <w:r w:rsidR="00546EBE" w:rsidRPr="0039748E">
        <w:rPr>
          <w:rFonts w:asciiTheme="minorHAnsi" w:hAnsiTheme="minorHAnsi"/>
          <w:color w:val="auto"/>
          <w:szCs w:val="24"/>
        </w:rPr>
        <w:t xml:space="preserve">her treatment included </w:t>
      </w:r>
      <w:r w:rsidR="00B32F51" w:rsidRPr="0039748E">
        <w:rPr>
          <w:rFonts w:asciiTheme="minorHAnsi" w:hAnsiTheme="minorHAnsi"/>
          <w:color w:val="auto"/>
          <w:szCs w:val="24"/>
        </w:rPr>
        <w:t>medications</w:t>
      </w:r>
      <w:r w:rsidR="00546EBE" w:rsidRPr="0039748E">
        <w:rPr>
          <w:rFonts w:asciiTheme="minorHAnsi" w:hAnsiTheme="minorHAnsi"/>
          <w:color w:val="auto"/>
          <w:szCs w:val="24"/>
        </w:rPr>
        <w:t>, physical therapy</w:t>
      </w:r>
      <w:r w:rsidR="00DF1B0D" w:rsidRPr="0039748E">
        <w:rPr>
          <w:rFonts w:asciiTheme="minorHAnsi" w:hAnsiTheme="minorHAnsi"/>
          <w:color w:val="auto"/>
          <w:szCs w:val="24"/>
        </w:rPr>
        <w:t xml:space="preserve"> (PT)</w:t>
      </w:r>
      <w:r w:rsidR="00546EBE" w:rsidRPr="0039748E">
        <w:rPr>
          <w:rFonts w:asciiTheme="minorHAnsi" w:hAnsiTheme="minorHAnsi"/>
          <w:color w:val="auto"/>
          <w:szCs w:val="24"/>
        </w:rPr>
        <w:t xml:space="preserve">, </w:t>
      </w:r>
      <w:r w:rsidR="00F6686D" w:rsidRPr="0039748E">
        <w:rPr>
          <w:rFonts w:asciiTheme="minorHAnsi" w:hAnsiTheme="minorHAnsi"/>
          <w:color w:val="auto"/>
          <w:szCs w:val="24"/>
        </w:rPr>
        <w:t xml:space="preserve">chiropractic manipulation </w:t>
      </w:r>
      <w:r w:rsidR="00546EBE" w:rsidRPr="0039748E">
        <w:rPr>
          <w:rFonts w:asciiTheme="minorHAnsi" w:hAnsiTheme="minorHAnsi"/>
          <w:color w:val="auto"/>
          <w:szCs w:val="24"/>
        </w:rPr>
        <w:t>and acupuncture, with good response to the medications</w:t>
      </w:r>
      <w:r w:rsidR="00F6686D" w:rsidRPr="0039748E">
        <w:rPr>
          <w:rFonts w:asciiTheme="minorHAnsi" w:hAnsiTheme="minorHAnsi"/>
          <w:color w:val="auto"/>
          <w:szCs w:val="24"/>
        </w:rPr>
        <w:t xml:space="preserve"> and chiropractic manipulation</w:t>
      </w:r>
      <w:r w:rsidR="00B32F51" w:rsidRPr="0039748E">
        <w:rPr>
          <w:rFonts w:asciiTheme="minorHAnsi" w:hAnsiTheme="minorHAnsi"/>
          <w:color w:val="auto"/>
          <w:szCs w:val="24"/>
        </w:rPr>
        <w:t xml:space="preserve">.  </w:t>
      </w:r>
      <w:r w:rsidR="005A4F04" w:rsidRPr="0039748E">
        <w:rPr>
          <w:rFonts w:asciiTheme="minorHAnsi" w:hAnsiTheme="minorHAnsi"/>
          <w:color w:val="auto"/>
          <w:szCs w:val="24"/>
        </w:rPr>
        <w:t xml:space="preserve">The CI </w:t>
      </w:r>
      <w:r w:rsidR="00B32F51" w:rsidRPr="0039748E">
        <w:rPr>
          <w:rFonts w:asciiTheme="minorHAnsi" w:hAnsiTheme="minorHAnsi"/>
          <w:color w:val="auto"/>
          <w:szCs w:val="24"/>
        </w:rPr>
        <w:t xml:space="preserve">developed right shoulder pain after heavy lifting in November 2004.  </w:t>
      </w:r>
      <w:r w:rsidR="00A05E1F" w:rsidRPr="0039748E">
        <w:rPr>
          <w:rFonts w:asciiTheme="minorHAnsi" w:hAnsiTheme="minorHAnsi"/>
          <w:color w:val="auto"/>
          <w:szCs w:val="24"/>
        </w:rPr>
        <w:t xml:space="preserve">Orthopedic evaluation </w:t>
      </w:r>
      <w:r w:rsidR="00F6686D" w:rsidRPr="0039748E">
        <w:rPr>
          <w:rFonts w:asciiTheme="minorHAnsi" w:hAnsiTheme="minorHAnsi"/>
          <w:color w:val="auto"/>
          <w:szCs w:val="24"/>
        </w:rPr>
        <w:t>and</w:t>
      </w:r>
      <w:r w:rsidR="00A05E1F" w:rsidRPr="0039748E">
        <w:rPr>
          <w:rFonts w:asciiTheme="minorHAnsi" w:hAnsiTheme="minorHAnsi"/>
          <w:color w:val="auto"/>
          <w:szCs w:val="24"/>
        </w:rPr>
        <w:t xml:space="preserve"> </w:t>
      </w:r>
      <w:r w:rsidR="00DD0692">
        <w:rPr>
          <w:rFonts w:asciiTheme="minorHAnsi" w:hAnsiTheme="minorHAnsi"/>
          <w:color w:val="auto"/>
          <w:szCs w:val="24"/>
        </w:rPr>
        <w:t>magnetic resonance imaging (</w:t>
      </w:r>
      <w:r w:rsidR="00DD0692" w:rsidRPr="0039748E">
        <w:rPr>
          <w:rFonts w:asciiTheme="minorHAnsi" w:hAnsiTheme="minorHAnsi"/>
          <w:color w:val="auto"/>
          <w:szCs w:val="24"/>
        </w:rPr>
        <w:t>MRI</w:t>
      </w:r>
      <w:r w:rsidR="00DD0692">
        <w:rPr>
          <w:rFonts w:asciiTheme="minorHAnsi" w:hAnsiTheme="minorHAnsi"/>
          <w:color w:val="auto"/>
          <w:szCs w:val="24"/>
        </w:rPr>
        <w:t>)</w:t>
      </w:r>
      <w:r w:rsidR="00DD0692" w:rsidRPr="0039748E">
        <w:rPr>
          <w:rFonts w:asciiTheme="minorHAnsi" w:hAnsiTheme="minorHAnsi"/>
          <w:color w:val="auto"/>
          <w:szCs w:val="24"/>
        </w:rPr>
        <w:t xml:space="preserve"> </w:t>
      </w:r>
      <w:r w:rsidR="00574C32" w:rsidRPr="0039748E">
        <w:rPr>
          <w:rFonts w:asciiTheme="minorHAnsi" w:hAnsiTheme="minorHAnsi"/>
          <w:color w:val="auto"/>
          <w:szCs w:val="24"/>
        </w:rPr>
        <w:t>diagnosed</w:t>
      </w:r>
      <w:r w:rsidR="00A05E1F" w:rsidRPr="0039748E">
        <w:rPr>
          <w:rFonts w:asciiTheme="minorHAnsi" w:hAnsiTheme="minorHAnsi"/>
          <w:color w:val="auto"/>
          <w:szCs w:val="24"/>
        </w:rPr>
        <w:t xml:space="preserve"> a partial rotator cuff tendon tear, and she was treated with medications</w:t>
      </w:r>
      <w:r w:rsidR="00F86C20" w:rsidRPr="0039748E">
        <w:rPr>
          <w:rFonts w:asciiTheme="minorHAnsi" w:hAnsiTheme="minorHAnsi"/>
          <w:color w:val="auto"/>
          <w:szCs w:val="24"/>
        </w:rPr>
        <w:t>,</w:t>
      </w:r>
      <w:r w:rsidR="00A05E1F" w:rsidRPr="0039748E">
        <w:rPr>
          <w:rFonts w:asciiTheme="minorHAnsi" w:hAnsiTheme="minorHAnsi"/>
          <w:color w:val="auto"/>
          <w:szCs w:val="24"/>
        </w:rPr>
        <w:t xml:space="preserve"> </w:t>
      </w:r>
      <w:r w:rsidR="00DF1B0D" w:rsidRPr="0039748E">
        <w:rPr>
          <w:rFonts w:asciiTheme="minorHAnsi" w:hAnsiTheme="minorHAnsi"/>
          <w:color w:val="auto"/>
          <w:szCs w:val="24"/>
        </w:rPr>
        <w:t>PT</w:t>
      </w:r>
      <w:r w:rsidR="00F86C20" w:rsidRPr="0039748E">
        <w:rPr>
          <w:rFonts w:asciiTheme="minorHAnsi" w:hAnsiTheme="minorHAnsi"/>
          <w:color w:val="auto"/>
          <w:szCs w:val="24"/>
        </w:rPr>
        <w:t>, and subacromial injection</w:t>
      </w:r>
      <w:r w:rsidR="00A05E1F" w:rsidRPr="0039748E">
        <w:rPr>
          <w:rFonts w:asciiTheme="minorHAnsi" w:hAnsiTheme="minorHAnsi"/>
          <w:color w:val="auto"/>
          <w:szCs w:val="24"/>
        </w:rPr>
        <w:t xml:space="preserve">.  The CI developed bilateral foot pain, left greater than right, after a fall in August 2004.  </w:t>
      </w:r>
      <w:r w:rsidR="00546EBE" w:rsidRPr="0039748E">
        <w:rPr>
          <w:rFonts w:asciiTheme="minorHAnsi" w:hAnsiTheme="minorHAnsi"/>
          <w:color w:val="auto"/>
          <w:szCs w:val="24"/>
        </w:rPr>
        <w:t xml:space="preserve">Podiatry and </w:t>
      </w:r>
      <w:r w:rsidR="00DD0692" w:rsidRPr="0039748E">
        <w:rPr>
          <w:rFonts w:asciiTheme="minorHAnsi" w:hAnsiTheme="minorHAnsi"/>
          <w:color w:val="auto"/>
          <w:szCs w:val="24"/>
        </w:rPr>
        <w:t>MRI</w:t>
      </w:r>
      <w:r w:rsidR="00546EBE" w:rsidRPr="0039748E">
        <w:rPr>
          <w:rFonts w:asciiTheme="minorHAnsi" w:hAnsiTheme="minorHAnsi"/>
          <w:color w:val="auto"/>
          <w:szCs w:val="24"/>
        </w:rPr>
        <w:t xml:space="preserve"> diagnosed plantar fasciitis.  Her treatment included medications, orthotic inserts, </w:t>
      </w:r>
      <w:r w:rsidR="00574C32" w:rsidRPr="0039748E">
        <w:rPr>
          <w:rFonts w:asciiTheme="minorHAnsi" w:hAnsiTheme="minorHAnsi"/>
          <w:color w:val="auto"/>
          <w:szCs w:val="24"/>
        </w:rPr>
        <w:t xml:space="preserve">heel </w:t>
      </w:r>
      <w:r w:rsidR="00945157" w:rsidRPr="0039748E">
        <w:rPr>
          <w:rFonts w:asciiTheme="minorHAnsi" w:hAnsiTheme="minorHAnsi"/>
          <w:color w:val="auto"/>
          <w:szCs w:val="24"/>
        </w:rPr>
        <w:t xml:space="preserve">injections </w:t>
      </w:r>
      <w:r w:rsidR="00546EBE" w:rsidRPr="0039748E">
        <w:rPr>
          <w:rFonts w:asciiTheme="minorHAnsi" w:hAnsiTheme="minorHAnsi"/>
          <w:color w:val="auto"/>
          <w:szCs w:val="24"/>
        </w:rPr>
        <w:t>and</w:t>
      </w:r>
      <w:r w:rsidR="00945157" w:rsidRPr="0039748E">
        <w:rPr>
          <w:rFonts w:asciiTheme="minorHAnsi" w:hAnsiTheme="minorHAnsi"/>
          <w:color w:val="auto"/>
          <w:szCs w:val="24"/>
        </w:rPr>
        <w:t xml:space="preserve"> nerve blocks, with </w:t>
      </w:r>
      <w:r w:rsidR="00C16A69" w:rsidRPr="0039748E">
        <w:rPr>
          <w:rFonts w:asciiTheme="minorHAnsi" w:hAnsiTheme="minorHAnsi"/>
          <w:color w:val="auto"/>
          <w:szCs w:val="24"/>
        </w:rPr>
        <w:t xml:space="preserve">some </w:t>
      </w:r>
      <w:r w:rsidR="00945157" w:rsidRPr="0039748E">
        <w:rPr>
          <w:rFonts w:asciiTheme="minorHAnsi" w:hAnsiTheme="minorHAnsi"/>
          <w:color w:val="auto"/>
          <w:szCs w:val="24"/>
        </w:rPr>
        <w:t xml:space="preserve">improvement in </w:t>
      </w:r>
      <w:r w:rsidR="00C16A69" w:rsidRPr="0039748E">
        <w:rPr>
          <w:rFonts w:asciiTheme="minorHAnsi" w:hAnsiTheme="minorHAnsi"/>
          <w:color w:val="auto"/>
          <w:szCs w:val="24"/>
        </w:rPr>
        <w:t xml:space="preserve">her </w:t>
      </w:r>
      <w:r w:rsidR="00945157" w:rsidRPr="0039748E">
        <w:rPr>
          <w:rFonts w:asciiTheme="minorHAnsi" w:hAnsiTheme="minorHAnsi"/>
          <w:color w:val="auto"/>
          <w:szCs w:val="24"/>
        </w:rPr>
        <w:t>symptoms.</w:t>
      </w:r>
      <w:r w:rsidR="00C16A69" w:rsidRPr="0039748E">
        <w:rPr>
          <w:rFonts w:asciiTheme="minorHAnsi" w:hAnsiTheme="minorHAnsi"/>
          <w:color w:val="auto"/>
          <w:szCs w:val="24"/>
        </w:rPr>
        <w:t xml:space="preserve">  </w:t>
      </w:r>
      <w:r w:rsidR="006A0EF8" w:rsidRPr="0039748E">
        <w:rPr>
          <w:rFonts w:asciiTheme="minorHAnsi" w:hAnsiTheme="minorHAnsi"/>
          <w:color w:val="auto"/>
          <w:szCs w:val="24"/>
        </w:rPr>
        <w:t>She did not respond adequately to treatment and wa</w:t>
      </w:r>
      <w:r w:rsidR="00203A86">
        <w:rPr>
          <w:rFonts w:asciiTheme="minorHAnsi" w:hAnsiTheme="minorHAnsi"/>
          <w:color w:val="auto"/>
          <w:szCs w:val="24"/>
        </w:rPr>
        <w:t>s unable to perform within her Military O</w:t>
      </w:r>
      <w:r w:rsidR="006A0EF8" w:rsidRPr="0039748E">
        <w:rPr>
          <w:rFonts w:asciiTheme="minorHAnsi" w:hAnsiTheme="minorHAnsi"/>
          <w:color w:val="auto"/>
          <w:szCs w:val="24"/>
        </w:rPr>
        <w:t xml:space="preserve">ccupational Specialty (MOS) or meet physical fitness standards.  </w:t>
      </w:r>
      <w:r w:rsidR="00A72441" w:rsidRPr="0039748E">
        <w:rPr>
          <w:rFonts w:asciiTheme="minorHAnsi" w:hAnsiTheme="minorHAnsi"/>
          <w:color w:val="auto"/>
          <w:szCs w:val="24"/>
        </w:rPr>
        <w:t>S</w:t>
      </w:r>
      <w:r w:rsidR="00555C66" w:rsidRPr="0039748E">
        <w:rPr>
          <w:rFonts w:asciiTheme="minorHAnsi" w:hAnsiTheme="minorHAnsi"/>
          <w:color w:val="auto"/>
          <w:szCs w:val="24"/>
        </w:rPr>
        <w:t>he was issued</w:t>
      </w:r>
      <w:r w:rsidR="00E322F7" w:rsidRPr="0039748E">
        <w:rPr>
          <w:rFonts w:asciiTheme="minorHAnsi" w:hAnsiTheme="minorHAnsi"/>
          <w:color w:val="auto"/>
          <w:szCs w:val="24"/>
        </w:rPr>
        <w:t xml:space="preserve"> a permanent </w:t>
      </w:r>
      <w:r w:rsidR="007B61C6" w:rsidRPr="0039748E">
        <w:rPr>
          <w:rFonts w:asciiTheme="minorHAnsi" w:hAnsiTheme="minorHAnsi"/>
          <w:color w:val="auto"/>
          <w:szCs w:val="24"/>
        </w:rPr>
        <w:t>P3</w:t>
      </w:r>
      <w:r w:rsidR="005A4F04" w:rsidRPr="0039748E">
        <w:rPr>
          <w:rFonts w:asciiTheme="minorHAnsi" w:hAnsiTheme="minorHAnsi"/>
          <w:color w:val="auto"/>
          <w:szCs w:val="24"/>
        </w:rPr>
        <w:t>/U3/L3</w:t>
      </w:r>
      <w:r w:rsidR="0044411E" w:rsidRPr="0039748E">
        <w:rPr>
          <w:rFonts w:asciiTheme="minorHAnsi" w:hAnsiTheme="minorHAnsi"/>
          <w:color w:val="auto"/>
          <w:szCs w:val="24"/>
        </w:rPr>
        <w:t xml:space="preserve"> </w:t>
      </w:r>
      <w:r w:rsidR="00E322F7" w:rsidRPr="0039748E">
        <w:rPr>
          <w:rFonts w:asciiTheme="minorHAnsi" w:hAnsiTheme="minorHAnsi"/>
          <w:color w:val="auto"/>
          <w:szCs w:val="24"/>
        </w:rPr>
        <w:t xml:space="preserve">profile and underwent a </w:t>
      </w:r>
      <w:r w:rsidR="00705C40" w:rsidRPr="0039748E">
        <w:rPr>
          <w:rFonts w:asciiTheme="minorHAnsi" w:hAnsiTheme="minorHAnsi"/>
          <w:color w:val="auto"/>
          <w:szCs w:val="24"/>
        </w:rPr>
        <w:t>Medical Evaluation Board (</w:t>
      </w:r>
      <w:r w:rsidR="00E322F7" w:rsidRPr="0039748E">
        <w:rPr>
          <w:rFonts w:asciiTheme="minorHAnsi" w:hAnsiTheme="minorHAnsi"/>
          <w:color w:val="auto"/>
          <w:szCs w:val="24"/>
        </w:rPr>
        <w:t>MEB</w:t>
      </w:r>
      <w:r w:rsidR="00705C40" w:rsidRPr="0039748E">
        <w:rPr>
          <w:rFonts w:asciiTheme="minorHAnsi" w:hAnsiTheme="minorHAnsi"/>
          <w:color w:val="auto"/>
          <w:szCs w:val="24"/>
        </w:rPr>
        <w:t>)</w:t>
      </w:r>
      <w:r w:rsidR="00E322F7" w:rsidRPr="0039748E">
        <w:rPr>
          <w:rFonts w:asciiTheme="minorHAnsi" w:hAnsiTheme="minorHAnsi"/>
          <w:color w:val="auto"/>
          <w:szCs w:val="24"/>
        </w:rPr>
        <w:t>.</w:t>
      </w:r>
      <w:r w:rsidR="00583AD4" w:rsidRPr="0039748E">
        <w:rPr>
          <w:rFonts w:asciiTheme="minorHAnsi" w:hAnsiTheme="minorHAnsi"/>
          <w:color w:val="auto"/>
          <w:szCs w:val="24"/>
        </w:rPr>
        <w:t xml:space="preserve">  </w:t>
      </w:r>
      <w:r w:rsidR="00B61459" w:rsidRPr="0039748E">
        <w:rPr>
          <w:rFonts w:asciiTheme="minorHAnsi" w:hAnsiTheme="minorHAnsi"/>
          <w:color w:val="auto"/>
          <w:szCs w:val="24"/>
        </w:rPr>
        <w:t>Fibromyalgia</w:t>
      </w:r>
      <w:r w:rsidR="00C16A69" w:rsidRPr="0039748E">
        <w:rPr>
          <w:rFonts w:asciiTheme="minorHAnsi" w:hAnsiTheme="minorHAnsi"/>
          <w:color w:val="auto"/>
          <w:szCs w:val="24"/>
        </w:rPr>
        <w:t>,</w:t>
      </w:r>
      <w:r w:rsidR="00B61459" w:rsidRPr="0039748E">
        <w:rPr>
          <w:rFonts w:asciiTheme="minorHAnsi" w:hAnsiTheme="minorHAnsi"/>
          <w:color w:val="auto"/>
          <w:szCs w:val="24"/>
        </w:rPr>
        <w:t xml:space="preserve"> </w:t>
      </w:r>
      <w:r w:rsidR="00685E32" w:rsidRPr="0039748E">
        <w:rPr>
          <w:rFonts w:asciiTheme="minorHAnsi" w:hAnsiTheme="minorHAnsi"/>
          <w:color w:val="auto"/>
          <w:szCs w:val="24"/>
        </w:rPr>
        <w:t>r</w:t>
      </w:r>
      <w:r w:rsidR="00B61459" w:rsidRPr="0039748E">
        <w:rPr>
          <w:rFonts w:asciiTheme="minorHAnsi" w:hAnsiTheme="minorHAnsi"/>
          <w:color w:val="auto"/>
          <w:szCs w:val="24"/>
        </w:rPr>
        <w:t xml:space="preserve">ight </w:t>
      </w:r>
      <w:r w:rsidR="00685E32" w:rsidRPr="0039748E">
        <w:rPr>
          <w:rFonts w:asciiTheme="minorHAnsi" w:hAnsiTheme="minorHAnsi"/>
          <w:color w:val="auto"/>
          <w:szCs w:val="24"/>
        </w:rPr>
        <w:t>s</w:t>
      </w:r>
      <w:r w:rsidR="00B61459" w:rsidRPr="0039748E">
        <w:rPr>
          <w:rFonts w:asciiTheme="minorHAnsi" w:hAnsiTheme="minorHAnsi"/>
          <w:color w:val="auto"/>
          <w:szCs w:val="24"/>
        </w:rPr>
        <w:t xml:space="preserve">houlder </w:t>
      </w:r>
      <w:r w:rsidR="00685E32" w:rsidRPr="0039748E">
        <w:rPr>
          <w:rFonts w:asciiTheme="minorHAnsi" w:hAnsiTheme="minorHAnsi"/>
          <w:color w:val="auto"/>
          <w:szCs w:val="24"/>
        </w:rPr>
        <w:t>p</w:t>
      </w:r>
      <w:r w:rsidR="00B61459" w:rsidRPr="0039748E">
        <w:rPr>
          <w:rFonts w:asciiTheme="minorHAnsi" w:hAnsiTheme="minorHAnsi"/>
          <w:color w:val="auto"/>
          <w:szCs w:val="24"/>
        </w:rPr>
        <w:t>ain</w:t>
      </w:r>
      <w:r w:rsidR="00C16A69" w:rsidRPr="0039748E">
        <w:rPr>
          <w:rFonts w:asciiTheme="minorHAnsi" w:hAnsiTheme="minorHAnsi"/>
          <w:color w:val="auto"/>
          <w:szCs w:val="24"/>
        </w:rPr>
        <w:t xml:space="preserve"> secondary to partial rotator cuff tendon tear</w:t>
      </w:r>
      <w:r w:rsidR="00B61459" w:rsidRPr="0039748E">
        <w:rPr>
          <w:rFonts w:asciiTheme="minorHAnsi" w:hAnsiTheme="minorHAnsi"/>
          <w:color w:val="auto"/>
          <w:szCs w:val="24"/>
        </w:rPr>
        <w:t xml:space="preserve">, and </w:t>
      </w:r>
      <w:r w:rsidR="00685E32" w:rsidRPr="0039748E">
        <w:rPr>
          <w:rFonts w:asciiTheme="minorHAnsi" w:hAnsiTheme="minorHAnsi"/>
          <w:color w:val="auto"/>
          <w:szCs w:val="24"/>
        </w:rPr>
        <w:t>l</w:t>
      </w:r>
      <w:r w:rsidR="00B61459" w:rsidRPr="0039748E">
        <w:rPr>
          <w:rFonts w:asciiTheme="minorHAnsi" w:hAnsiTheme="minorHAnsi"/>
          <w:color w:val="auto"/>
          <w:szCs w:val="24"/>
        </w:rPr>
        <w:t xml:space="preserve">eft </w:t>
      </w:r>
      <w:r w:rsidR="00685E32" w:rsidRPr="0039748E">
        <w:rPr>
          <w:rFonts w:asciiTheme="minorHAnsi" w:hAnsiTheme="minorHAnsi"/>
          <w:color w:val="auto"/>
          <w:szCs w:val="24"/>
        </w:rPr>
        <w:t>f</w:t>
      </w:r>
      <w:r w:rsidR="00B61459" w:rsidRPr="0039748E">
        <w:rPr>
          <w:rFonts w:asciiTheme="minorHAnsi" w:hAnsiTheme="minorHAnsi"/>
          <w:color w:val="auto"/>
          <w:szCs w:val="24"/>
        </w:rPr>
        <w:t xml:space="preserve">oot </w:t>
      </w:r>
      <w:r w:rsidR="00685E32" w:rsidRPr="0039748E">
        <w:rPr>
          <w:rFonts w:asciiTheme="minorHAnsi" w:hAnsiTheme="minorHAnsi"/>
          <w:color w:val="auto"/>
          <w:szCs w:val="24"/>
        </w:rPr>
        <w:t>p</w:t>
      </w:r>
      <w:r w:rsidR="00B61459" w:rsidRPr="0039748E">
        <w:rPr>
          <w:rFonts w:asciiTheme="minorHAnsi" w:hAnsiTheme="minorHAnsi"/>
          <w:color w:val="auto"/>
          <w:szCs w:val="24"/>
        </w:rPr>
        <w:t xml:space="preserve">lantar </w:t>
      </w:r>
      <w:r w:rsidR="00685E32" w:rsidRPr="0039748E">
        <w:rPr>
          <w:rFonts w:asciiTheme="minorHAnsi" w:hAnsiTheme="minorHAnsi"/>
          <w:color w:val="auto"/>
          <w:szCs w:val="24"/>
        </w:rPr>
        <w:t>f</w:t>
      </w:r>
      <w:r w:rsidR="00B61459" w:rsidRPr="0039748E">
        <w:rPr>
          <w:rFonts w:asciiTheme="minorHAnsi" w:hAnsiTheme="minorHAnsi"/>
          <w:color w:val="auto"/>
          <w:szCs w:val="24"/>
        </w:rPr>
        <w:t xml:space="preserve">asciitis </w:t>
      </w:r>
      <w:r w:rsidR="000A33C8" w:rsidRPr="0039748E">
        <w:rPr>
          <w:rFonts w:asciiTheme="minorHAnsi" w:hAnsiTheme="minorHAnsi"/>
          <w:color w:val="auto"/>
          <w:szCs w:val="24"/>
        </w:rPr>
        <w:t>were forwarded to the Physical Evaluation Board (PEB) as medically unacceptable IAW AR 40-501</w:t>
      </w:r>
      <w:r w:rsidR="00376E08" w:rsidRPr="0039748E">
        <w:rPr>
          <w:rFonts w:asciiTheme="minorHAnsi" w:hAnsiTheme="minorHAnsi"/>
          <w:color w:val="auto"/>
          <w:szCs w:val="24"/>
        </w:rPr>
        <w:t>.</w:t>
      </w:r>
      <w:r w:rsidR="00B61459" w:rsidRPr="0039748E">
        <w:rPr>
          <w:rFonts w:asciiTheme="minorHAnsi" w:hAnsiTheme="minorHAnsi"/>
          <w:color w:val="auto"/>
          <w:szCs w:val="24"/>
        </w:rPr>
        <w:t xml:space="preserve">  </w:t>
      </w:r>
      <w:r w:rsidR="00C16A69" w:rsidRPr="0039748E">
        <w:rPr>
          <w:rFonts w:asciiTheme="minorHAnsi" w:hAnsiTheme="minorHAnsi"/>
          <w:color w:val="auto"/>
          <w:szCs w:val="24"/>
        </w:rPr>
        <w:t>One other condition</w:t>
      </w:r>
      <w:r w:rsidR="00B61459" w:rsidRPr="0039748E">
        <w:rPr>
          <w:rFonts w:asciiTheme="minorHAnsi" w:hAnsiTheme="minorHAnsi"/>
          <w:color w:val="auto"/>
          <w:szCs w:val="24"/>
        </w:rPr>
        <w:t xml:space="preserve">, </w:t>
      </w:r>
      <w:r w:rsidR="00954E5B" w:rsidRPr="0039748E">
        <w:rPr>
          <w:rFonts w:asciiTheme="minorHAnsi" w:hAnsiTheme="minorHAnsi"/>
          <w:color w:val="auto"/>
          <w:szCs w:val="24"/>
        </w:rPr>
        <w:t>as identified in the rating chart below, w</w:t>
      </w:r>
      <w:r w:rsidR="00B61459" w:rsidRPr="0039748E">
        <w:rPr>
          <w:rFonts w:asciiTheme="minorHAnsi" w:hAnsiTheme="minorHAnsi"/>
          <w:color w:val="auto"/>
          <w:szCs w:val="24"/>
        </w:rPr>
        <w:t>as</w:t>
      </w:r>
      <w:r w:rsidR="00954E5B" w:rsidRPr="0039748E">
        <w:rPr>
          <w:rFonts w:asciiTheme="minorHAnsi" w:hAnsiTheme="minorHAnsi"/>
          <w:color w:val="auto"/>
          <w:szCs w:val="24"/>
        </w:rPr>
        <w:t xml:space="preserve"> forwarded on the </w:t>
      </w:r>
      <w:r w:rsidR="00B04562" w:rsidRPr="0039748E">
        <w:rPr>
          <w:rFonts w:asciiTheme="minorHAnsi" w:hAnsiTheme="minorHAnsi"/>
          <w:color w:val="auto"/>
          <w:szCs w:val="24"/>
        </w:rPr>
        <w:t xml:space="preserve">MEB submission </w:t>
      </w:r>
      <w:r w:rsidR="00954E5B" w:rsidRPr="0039748E">
        <w:rPr>
          <w:rFonts w:asciiTheme="minorHAnsi" w:hAnsiTheme="minorHAnsi"/>
          <w:color w:val="auto"/>
          <w:szCs w:val="24"/>
        </w:rPr>
        <w:t xml:space="preserve">as </w:t>
      </w:r>
      <w:r w:rsidR="00B61459" w:rsidRPr="0039748E">
        <w:rPr>
          <w:rFonts w:asciiTheme="minorHAnsi" w:hAnsiTheme="minorHAnsi"/>
          <w:color w:val="auto"/>
          <w:szCs w:val="24"/>
        </w:rPr>
        <w:t>medically acceptable</w:t>
      </w:r>
      <w:r w:rsidR="00B04562" w:rsidRPr="0039748E">
        <w:rPr>
          <w:rFonts w:asciiTheme="minorHAnsi" w:hAnsiTheme="minorHAnsi"/>
          <w:color w:val="auto"/>
          <w:szCs w:val="24"/>
        </w:rPr>
        <w:t>.</w:t>
      </w:r>
      <w:r w:rsidR="00685E32" w:rsidRPr="0039748E">
        <w:rPr>
          <w:rFonts w:asciiTheme="minorHAnsi" w:hAnsiTheme="minorHAnsi"/>
          <w:color w:val="auto"/>
          <w:szCs w:val="24"/>
        </w:rPr>
        <w:t xml:space="preserve">  </w:t>
      </w:r>
      <w:r w:rsidR="00B20624" w:rsidRPr="0039748E">
        <w:rPr>
          <w:rFonts w:asciiTheme="minorHAnsi" w:hAnsiTheme="minorHAnsi"/>
          <w:color w:val="auto"/>
          <w:szCs w:val="24"/>
        </w:rPr>
        <w:t xml:space="preserve">The </w:t>
      </w:r>
      <w:r w:rsidR="00C665FE" w:rsidRPr="0039748E">
        <w:rPr>
          <w:rFonts w:asciiTheme="minorHAnsi" w:hAnsiTheme="minorHAnsi"/>
          <w:color w:val="auto"/>
          <w:szCs w:val="24"/>
        </w:rPr>
        <w:t>I</w:t>
      </w:r>
      <w:r w:rsidR="00FB792E" w:rsidRPr="0039748E">
        <w:rPr>
          <w:rFonts w:asciiTheme="minorHAnsi" w:hAnsiTheme="minorHAnsi"/>
          <w:color w:val="auto"/>
          <w:szCs w:val="24"/>
        </w:rPr>
        <w:t xml:space="preserve">nformal </w:t>
      </w:r>
      <w:r w:rsidR="00B20624" w:rsidRPr="0039748E">
        <w:rPr>
          <w:rFonts w:asciiTheme="minorHAnsi" w:hAnsiTheme="minorHAnsi"/>
          <w:color w:val="auto"/>
          <w:szCs w:val="24"/>
        </w:rPr>
        <w:t>PEB</w:t>
      </w:r>
      <w:r w:rsidR="007828B4" w:rsidRPr="0039748E">
        <w:rPr>
          <w:rFonts w:asciiTheme="minorHAnsi" w:hAnsiTheme="minorHAnsi"/>
          <w:color w:val="auto"/>
          <w:szCs w:val="24"/>
        </w:rPr>
        <w:t xml:space="preserve"> (IPEB)</w:t>
      </w:r>
      <w:r w:rsidR="00B20624" w:rsidRPr="0039748E">
        <w:rPr>
          <w:rFonts w:asciiTheme="minorHAnsi" w:hAnsiTheme="minorHAnsi"/>
          <w:color w:val="auto"/>
          <w:szCs w:val="24"/>
        </w:rPr>
        <w:t xml:space="preserve"> adjudicated the </w:t>
      </w:r>
      <w:r w:rsidR="00685E32" w:rsidRPr="0039748E">
        <w:rPr>
          <w:rFonts w:asciiTheme="minorHAnsi" w:hAnsiTheme="minorHAnsi"/>
          <w:color w:val="auto"/>
          <w:szCs w:val="24"/>
        </w:rPr>
        <w:t xml:space="preserve">fibromyalgia, right shoulder pain, and left foot plantar fasciitis </w:t>
      </w:r>
      <w:r w:rsidR="00B20624" w:rsidRPr="0039748E">
        <w:rPr>
          <w:rFonts w:asciiTheme="minorHAnsi" w:hAnsiTheme="minorHAnsi"/>
          <w:color w:val="auto"/>
          <w:szCs w:val="24"/>
        </w:rPr>
        <w:t xml:space="preserve">as unfitting, rated </w:t>
      </w:r>
      <w:r w:rsidR="00685E32" w:rsidRPr="0039748E">
        <w:rPr>
          <w:rFonts w:asciiTheme="minorHAnsi" w:hAnsiTheme="minorHAnsi"/>
          <w:color w:val="auto"/>
          <w:szCs w:val="24"/>
        </w:rPr>
        <w:t>10</w:t>
      </w:r>
      <w:r w:rsidR="00B20624" w:rsidRPr="0039748E">
        <w:rPr>
          <w:rFonts w:asciiTheme="minorHAnsi" w:hAnsiTheme="minorHAnsi"/>
          <w:color w:val="auto"/>
          <w:szCs w:val="24"/>
        </w:rPr>
        <w:t>%</w:t>
      </w:r>
      <w:r w:rsidR="00685E32" w:rsidRPr="0039748E">
        <w:rPr>
          <w:rFonts w:asciiTheme="minorHAnsi" w:hAnsiTheme="minorHAnsi"/>
          <w:color w:val="auto"/>
          <w:szCs w:val="24"/>
        </w:rPr>
        <w:t>, 10</w:t>
      </w:r>
      <w:r w:rsidR="00D93A41" w:rsidRPr="0039748E">
        <w:rPr>
          <w:rFonts w:asciiTheme="minorHAnsi" w:hAnsiTheme="minorHAnsi"/>
          <w:color w:val="auto"/>
          <w:szCs w:val="24"/>
        </w:rPr>
        <w:t>%</w:t>
      </w:r>
      <w:r w:rsidR="00685E32" w:rsidRPr="0039748E">
        <w:rPr>
          <w:rFonts w:asciiTheme="minorHAnsi" w:hAnsiTheme="minorHAnsi"/>
          <w:color w:val="auto"/>
          <w:szCs w:val="24"/>
        </w:rPr>
        <w:t xml:space="preserve"> and 0%</w:t>
      </w:r>
      <w:r w:rsidR="00D93A41" w:rsidRPr="0039748E">
        <w:rPr>
          <w:rFonts w:asciiTheme="minorHAnsi" w:hAnsiTheme="minorHAnsi"/>
          <w:color w:val="auto"/>
          <w:szCs w:val="24"/>
        </w:rPr>
        <w:t xml:space="preserve"> respectively</w:t>
      </w:r>
      <w:r w:rsidR="00B80EDD" w:rsidRPr="0039748E">
        <w:rPr>
          <w:rFonts w:asciiTheme="minorHAnsi" w:hAnsiTheme="minorHAnsi"/>
          <w:color w:val="auto"/>
          <w:szCs w:val="24"/>
        </w:rPr>
        <w:t>,</w:t>
      </w:r>
      <w:r w:rsidR="00B20624" w:rsidRPr="0039748E">
        <w:rPr>
          <w:rFonts w:asciiTheme="minorHAnsi" w:hAnsiTheme="minorHAnsi"/>
          <w:color w:val="auto"/>
          <w:szCs w:val="24"/>
        </w:rPr>
        <w:t xml:space="preserve"> with application of the </w:t>
      </w:r>
      <w:r w:rsidR="00D72793" w:rsidRPr="0039748E">
        <w:rPr>
          <w:rFonts w:asciiTheme="minorHAnsi" w:hAnsiTheme="minorHAnsi"/>
          <w:color w:val="auto"/>
          <w:szCs w:val="24"/>
        </w:rPr>
        <w:t>US Army Physical Disability Agency (USAPDA) pain policy (for the shoulder condition</w:t>
      </w:r>
      <w:r w:rsidR="005223E2" w:rsidRPr="0039748E">
        <w:rPr>
          <w:rFonts w:asciiTheme="minorHAnsi" w:hAnsiTheme="minorHAnsi"/>
          <w:color w:val="auto"/>
          <w:szCs w:val="24"/>
        </w:rPr>
        <w:t xml:space="preserve"> and possibly plantar fasci</w:t>
      </w:r>
      <w:r w:rsidR="003060C7" w:rsidRPr="0039748E">
        <w:rPr>
          <w:rFonts w:asciiTheme="minorHAnsi" w:hAnsiTheme="minorHAnsi"/>
          <w:color w:val="auto"/>
          <w:szCs w:val="24"/>
        </w:rPr>
        <w:t>i</w:t>
      </w:r>
      <w:r w:rsidR="005223E2" w:rsidRPr="0039748E">
        <w:rPr>
          <w:rFonts w:asciiTheme="minorHAnsi" w:hAnsiTheme="minorHAnsi"/>
          <w:color w:val="auto"/>
          <w:szCs w:val="24"/>
        </w:rPr>
        <w:t>tis</w:t>
      </w:r>
      <w:r w:rsidR="00D72793" w:rsidRPr="0039748E">
        <w:rPr>
          <w:rFonts w:asciiTheme="minorHAnsi" w:hAnsiTheme="minorHAnsi"/>
          <w:color w:val="auto"/>
          <w:szCs w:val="24"/>
        </w:rPr>
        <w:t xml:space="preserve">) and the </w:t>
      </w:r>
      <w:r w:rsidR="002B0204" w:rsidRPr="0039748E">
        <w:rPr>
          <w:rFonts w:asciiTheme="minorHAnsi" w:hAnsiTheme="minorHAnsi"/>
          <w:color w:val="auto"/>
          <w:szCs w:val="24"/>
        </w:rPr>
        <w:t>Veterans’ Administration Schedule for Rating Disabilities (VASRD)</w:t>
      </w:r>
      <w:r w:rsidR="00B20624" w:rsidRPr="0039748E">
        <w:rPr>
          <w:rFonts w:asciiTheme="minorHAnsi" w:hAnsiTheme="minorHAnsi"/>
          <w:color w:val="auto"/>
          <w:szCs w:val="24"/>
        </w:rPr>
        <w:t>.</w:t>
      </w:r>
      <w:r w:rsidR="00D66BB7" w:rsidRPr="0039748E">
        <w:rPr>
          <w:rFonts w:asciiTheme="minorHAnsi" w:hAnsiTheme="minorHAnsi"/>
          <w:color w:val="auto"/>
          <w:szCs w:val="24"/>
        </w:rPr>
        <w:t xml:space="preserve">  </w:t>
      </w:r>
      <w:r w:rsidR="00B20624" w:rsidRPr="0039748E">
        <w:rPr>
          <w:rFonts w:asciiTheme="minorHAnsi" w:hAnsiTheme="minorHAnsi"/>
          <w:color w:val="auto"/>
        </w:rPr>
        <w:t xml:space="preserve">The CI </w:t>
      </w:r>
      <w:r w:rsidR="006A0EF8" w:rsidRPr="0039748E">
        <w:rPr>
          <w:rFonts w:asciiTheme="minorHAnsi" w:hAnsiTheme="minorHAnsi"/>
          <w:color w:val="auto"/>
        </w:rPr>
        <w:t>did not appeal</w:t>
      </w:r>
      <w:r w:rsidR="00203A86">
        <w:rPr>
          <w:rFonts w:asciiTheme="minorHAnsi" w:hAnsiTheme="minorHAnsi"/>
          <w:color w:val="auto"/>
        </w:rPr>
        <w:t xml:space="preserve"> for a F</w:t>
      </w:r>
      <w:r w:rsidR="006A0EF8">
        <w:rPr>
          <w:rFonts w:asciiTheme="minorHAnsi" w:hAnsiTheme="minorHAnsi"/>
          <w:color w:val="auto"/>
        </w:rPr>
        <w:t>ormal PEB,</w:t>
      </w:r>
      <w:r w:rsidR="00190E48" w:rsidRPr="00591D69">
        <w:rPr>
          <w:rFonts w:asciiTheme="minorHAnsi" w:hAnsiTheme="minorHAnsi"/>
          <w:color w:val="auto"/>
        </w:rPr>
        <w:t xml:space="preserve"> </w:t>
      </w:r>
      <w:r w:rsidR="00B20624" w:rsidRPr="00591D69">
        <w:rPr>
          <w:rFonts w:asciiTheme="minorHAnsi" w:hAnsiTheme="minorHAnsi"/>
          <w:color w:val="auto"/>
        </w:rPr>
        <w:t xml:space="preserve">and was medically separated with a </w:t>
      </w:r>
      <w:r w:rsidR="00D66BB7">
        <w:rPr>
          <w:rFonts w:asciiTheme="minorHAnsi" w:hAnsiTheme="minorHAnsi"/>
          <w:color w:val="auto"/>
        </w:rPr>
        <w:t>20</w:t>
      </w:r>
      <w:r w:rsidR="00B20624" w:rsidRPr="00591D69">
        <w:rPr>
          <w:rFonts w:asciiTheme="minorHAnsi" w:hAnsiTheme="minorHAnsi"/>
          <w:color w:val="auto"/>
        </w:rPr>
        <w:t>% combined disability rating.</w:t>
      </w:r>
    </w:p>
    <w:p w:rsidR="008E0D8F" w:rsidRPr="00591D69"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Pr="00591D69" w:rsidRDefault="00612FB0" w:rsidP="00367DB5">
      <w:pPr>
        <w:tabs>
          <w:tab w:val="left" w:pos="288"/>
          <w:tab w:val="left" w:pos="4752"/>
        </w:tabs>
        <w:spacing w:line="240" w:lineRule="exact"/>
        <w:jc w:val="both"/>
        <w:rPr>
          <w:rFonts w:asciiTheme="minorHAnsi" w:hAnsiTheme="minorHAnsi"/>
          <w:color w:val="auto"/>
          <w:u w:val="single"/>
        </w:rPr>
      </w:pPr>
    </w:p>
    <w:p w:rsidR="00ED5284" w:rsidRPr="00591D69" w:rsidRDefault="002C6E5B" w:rsidP="00367DB5">
      <w:pPr>
        <w:tabs>
          <w:tab w:val="left" w:pos="288"/>
          <w:tab w:val="left" w:pos="4752"/>
        </w:tabs>
        <w:spacing w:line="240" w:lineRule="exact"/>
        <w:jc w:val="both"/>
        <w:rPr>
          <w:rFonts w:eastAsiaTheme="minorHAnsi" w:cstheme="minorBidi"/>
          <w:color w:val="auto"/>
          <w:szCs w:val="24"/>
        </w:rPr>
      </w:pPr>
      <w:r w:rsidRPr="00591D69">
        <w:rPr>
          <w:rFonts w:asciiTheme="minorHAnsi" w:hAnsiTheme="minorHAnsi"/>
          <w:color w:val="auto"/>
          <w:u w:val="single"/>
        </w:rPr>
        <w:t>CI CONTENTION</w:t>
      </w:r>
      <w:r w:rsidRPr="00591D69">
        <w:rPr>
          <w:rFonts w:asciiTheme="minorHAnsi" w:hAnsiTheme="minorHAnsi"/>
          <w:color w:val="auto"/>
        </w:rPr>
        <w:t>:</w:t>
      </w:r>
      <w:r w:rsidR="00EF0F73">
        <w:rPr>
          <w:rFonts w:asciiTheme="minorHAnsi" w:hAnsiTheme="minorHAnsi"/>
          <w:color w:val="auto"/>
        </w:rPr>
        <w:t xml:space="preserve">  </w:t>
      </w:r>
      <w:r w:rsidR="003F05EF" w:rsidRPr="0039748E">
        <w:rPr>
          <w:rFonts w:asciiTheme="minorHAnsi" w:hAnsiTheme="minorHAnsi"/>
          <w:color w:val="auto"/>
        </w:rPr>
        <w:t>“</w:t>
      </w:r>
      <w:r w:rsidR="003F05EF" w:rsidRPr="0039748E">
        <w:rPr>
          <w:rFonts w:eastAsiaTheme="minorHAnsi" w:cstheme="minorBidi"/>
          <w:color w:val="auto"/>
          <w:szCs w:val="24"/>
        </w:rPr>
        <w:t xml:space="preserve">Did not include depression rating; did not include the severity of Fibromyalgia; did not include the severity of plantar fasciitis; does not include the severity of right shoulder rotator cup </w:t>
      </w:r>
      <w:r w:rsidR="00FD1FEE">
        <w:rPr>
          <w:rFonts w:eastAsiaTheme="minorHAnsi" w:cstheme="minorBidi"/>
          <w:color w:val="auto"/>
          <w:szCs w:val="24"/>
        </w:rPr>
        <w:t xml:space="preserve">[sic] </w:t>
      </w:r>
      <w:r w:rsidR="003F05EF" w:rsidRPr="0039748E">
        <w:rPr>
          <w:rFonts w:eastAsiaTheme="minorHAnsi" w:cstheme="minorBidi"/>
          <w:color w:val="auto"/>
          <w:szCs w:val="24"/>
        </w:rPr>
        <w:t>tear; does not include the severity of muscle pain in back (muscle running from right shoulder all the way down the middle of back, just had recent medical treatment for it in December 2010 and January /February 2011; Doctor/Nurse Practitioner at Sonny Montgomery VA in Meridian, Mississippi stated that this should have been evaluated since it had been all in my records for tr</w:t>
      </w:r>
      <w:r w:rsidR="006A0EF8" w:rsidRPr="0039748E">
        <w:rPr>
          <w:rFonts w:eastAsiaTheme="minorHAnsi" w:cstheme="minorBidi"/>
          <w:color w:val="auto"/>
          <w:szCs w:val="24"/>
        </w:rPr>
        <w:t>eatment and the severity of it.</w:t>
      </w:r>
      <w:r w:rsidR="001F7E0D" w:rsidRPr="0039748E">
        <w:rPr>
          <w:rFonts w:eastAsiaTheme="minorHAnsi" w:cstheme="minorBidi"/>
          <w:color w:val="auto"/>
          <w:szCs w:val="24"/>
        </w:rPr>
        <w:t>)</w:t>
      </w:r>
      <w:r w:rsidR="003F05EF" w:rsidRPr="0039748E">
        <w:rPr>
          <w:rFonts w:eastAsiaTheme="minorHAnsi" w:cstheme="minorBidi"/>
          <w:color w:val="auto"/>
          <w:szCs w:val="24"/>
        </w:rPr>
        <w:t>”</w:t>
      </w:r>
      <w:r w:rsidR="006A0EF8" w:rsidRPr="0039748E">
        <w:rPr>
          <w:rFonts w:eastAsiaTheme="minorHAnsi" w:cstheme="minorBidi"/>
          <w:color w:val="auto"/>
          <w:szCs w:val="24"/>
        </w:rPr>
        <w:t xml:space="preserve"> </w:t>
      </w:r>
      <w:r w:rsidR="003F05EF" w:rsidRPr="0039748E">
        <w:rPr>
          <w:rFonts w:eastAsiaTheme="minorHAnsi" w:cstheme="minorBidi"/>
          <w:color w:val="auto"/>
          <w:szCs w:val="24"/>
        </w:rPr>
        <w:t xml:space="preserve"> </w:t>
      </w:r>
      <w:r w:rsidR="001F7E0D" w:rsidRPr="0039748E">
        <w:rPr>
          <w:rFonts w:eastAsiaTheme="minorHAnsi" w:cstheme="minorBidi"/>
          <w:color w:val="auto"/>
          <w:szCs w:val="24"/>
        </w:rPr>
        <w:t xml:space="preserve">She additionally lists “arthritis in knees” and “fibromyalgia with headaches.”  A contention for their inclusion in the separation rating is therefore implied.  </w:t>
      </w:r>
    </w:p>
    <w:p w:rsidR="003E1682" w:rsidRPr="00591D69" w:rsidRDefault="003E1682" w:rsidP="00367DB5">
      <w:pPr>
        <w:pBdr>
          <w:bottom w:val="single" w:sz="12" w:space="1" w:color="auto"/>
        </w:pBdr>
        <w:spacing w:line="240" w:lineRule="exact"/>
        <w:jc w:val="both"/>
        <w:rPr>
          <w:rFonts w:asciiTheme="minorHAnsi" w:hAnsiTheme="minorHAnsi"/>
          <w:color w:val="auto"/>
          <w:u w:val="single"/>
        </w:rPr>
      </w:pPr>
    </w:p>
    <w:p w:rsidR="00E77F79" w:rsidRDefault="00E77F79" w:rsidP="00510F9C">
      <w:pPr>
        <w:spacing w:line="240" w:lineRule="exact"/>
        <w:rPr>
          <w:rFonts w:asciiTheme="minorHAnsi" w:hAnsiTheme="minorHAnsi"/>
          <w:color w:val="auto"/>
          <w:u w:val="single"/>
        </w:rPr>
      </w:pPr>
    </w:p>
    <w:p w:rsidR="00DF1B0D" w:rsidRDefault="00DF1B0D">
      <w:pPr>
        <w:rPr>
          <w:rFonts w:asciiTheme="minorHAnsi" w:hAnsiTheme="minorHAnsi"/>
          <w:color w:val="auto"/>
          <w:u w:val="single"/>
        </w:rPr>
      </w:pPr>
      <w:r>
        <w:rPr>
          <w:rFonts w:asciiTheme="minorHAnsi" w:hAnsiTheme="minorHAnsi"/>
          <w:color w:val="auto"/>
          <w:u w:val="single"/>
        </w:rPr>
        <w:br w:type="page"/>
      </w:r>
    </w:p>
    <w:p w:rsidR="002338CA" w:rsidRPr="00FD1FEE" w:rsidRDefault="007F0AB7" w:rsidP="00510F9C">
      <w:pPr>
        <w:spacing w:line="240" w:lineRule="exact"/>
        <w:rPr>
          <w:rFonts w:asciiTheme="minorHAnsi" w:hAnsiTheme="minorHAnsi"/>
          <w:color w:val="auto"/>
          <w:sz w:val="18"/>
          <w:szCs w:val="18"/>
        </w:rPr>
      </w:pPr>
      <w:r w:rsidRPr="00591D69">
        <w:rPr>
          <w:rFonts w:asciiTheme="minorHAnsi" w:hAnsiTheme="minorHAnsi"/>
          <w:color w:val="auto"/>
          <w:u w:val="single"/>
        </w:rPr>
        <w:lastRenderedPageBreak/>
        <w:t>R</w:t>
      </w:r>
      <w:r w:rsidR="002C6E5B" w:rsidRPr="00591D69">
        <w:rPr>
          <w:rFonts w:asciiTheme="minorHAnsi" w:hAnsiTheme="minorHAnsi"/>
          <w:color w:val="auto"/>
          <w:u w:val="single"/>
        </w:rPr>
        <w:t>ATING COMPARISON</w:t>
      </w:r>
      <w:r w:rsidR="002C6E5B" w:rsidRPr="00591D69">
        <w:rPr>
          <w:rFonts w:asciiTheme="minorHAnsi" w:hAnsiTheme="minorHAnsi"/>
          <w:color w:val="auto"/>
        </w:rPr>
        <w:t>:</w:t>
      </w:r>
    </w:p>
    <w:p w:rsidR="000F0928" w:rsidRPr="00FD1FEE" w:rsidRDefault="000F0928" w:rsidP="00510F9C">
      <w:pPr>
        <w:spacing w:line="240" w:lineRule="exact"/>
        <w:rPr>
          <w:rFonts w:asciiTheme="minorHAnsi" w:hAnsiTheme="minorHAnsi"/>
          <w:color w:val="auto"/>
          <w:sz w:val="18"/>
          <w:szCs w:val="18"/>
        </w:rPr>
      </w:pPr>
    </w:p>
    <w:tbl>
      <w:tblPr>
        <w:tblStyle w:val="TableGrid"/>
        <w:tblW w:w="0" w:type="auto"/>
        <w:jc w:val="center"/>
        <w:tblLayout w:type="fixed"/>
        <w:tblLook w:val="04A0"/>
      </w:tblPr>
      <w:tblGrid>
        <w:gridCol w:w="2088"/>
        <w:gridCol w:w="1080"/>
        <w:gridCol w:w="810"/>
        <w:gridCol w:w="2700"/>
        <w:gridCol w:w="1080"/>
        <w:gridCol w:w="810"/>
        <w:gridCol w:w="1008"/>
      </w:tblGrid>
      <w:tr w:rsidR="002B4E22" w:rsidRPr="00FD1FEE" w:rsidTr="00322BA6">
        <w:trPr>
          <w:trHeight w:val="233"/>
          <w:jc w:val="center"/>
        </w:trPr>
        <w:tc>
          <w:tcPr>
            <w:tcW w:w="3978" w:type="dxa"/>
            <w:gridSpan w:val="3"/>
            <w:tcBorders>
              <w:right w:val="thinThickThinSmallGap" w:sz="24" w:space="0" w:color="auto"/>
            </w:tcBorders>
            <w:shd w:val="clear" w:color="auto" w:fill="D9D9D9" w:themeFill="background1" w:themeFillShade="D9"/>
            <w:vAlign w:val="center"/>
          </w:tcPr>
          <w:p w:rsidR="002B4E22" w:rsidRPr="00FD1FEE" w:rsidRDefault="002C1D67" w:rsidP="00955040">
            <w:pPr>
              <w:spacing w:line="200" w:lineRule="exact"/>
              <w:contextualSpacing/>
              <w:jc w:val="center"/>
              <w:rPr>
                <w:b/>
                <w:color w:val="auto"/>
                <w:sz w:val="20"/>
                <w:szCs w:val="20"/>
              </w:rPr>
            </w:pPr>
            <w:r>
              <w:rPr>
                <w:b/>
                <w:color w:val="auto"/>
                <w:sz w:val="20"/>
                <w:szCs w:val="20"/>
              </w:rPr>
              <w:t>Service</w:t>
            </w:r>
            <w:r w:rsidR="00B731E4" w:rsidRPr="00FD1FEE">
              <w:rPr>
                <w:b/>
                <w:color w:val="auto"/>
                <w:sz w:val="20"/>
                <w:szCs w:val="20"/>
              </w:rPr>
              <w:t xml:space="preserve"> </w:t>
            </w:r>
            <w:r w:rsidR="00955040" w:rsidRPr="00FD1FEE">
              <w:rPr>
                <w:b/>
                <w:color w:val="auto"/>
                <w:sz w:val="20"/>
                <w:szCs w:val="20"/>
              </w:rPr>
              <w:t>I</w:t>
            </w:r>
            <w:r w:rsidR="00B731E4" w:rsidRPr="00FD1FEE">
              <w:rPr>
                <w:b/>
                <w:color w:val="auto"/>
                <w:sz w:val="20"/>
                <w:szCs w:val="20"/>
              </w:rPr>
              <w:t>PEB – Dated 200</w:t>
            </w:r>
            <w:r w:rsidR="00097B49" w:rsidRPr="00FD1FEE">
              <w:rPr>
                <w:b/>
                <w:color w:val="auto"/>
                <w:sz w:val="20"/>
                <w:szCs w:val="20"/>
              </w:rPr>
              <w:t>51220</w:t>
            </w:r>
          </w:p>
        </w:tc>
        <w:tc>
          <w:tcPr>
            <w:tcW w:w="5598" w:type="dxa"/>
            <w:gridSpan w:val="4"/>
            <w:tcBorders>
              <w:left w:val="thinThickThinSmallGap" w:sz="24" w:space="0" w:color="auto"/>
            </w:tcBorders>
            <w:shd w:val="clear" w:color="auto" w:fill="D9D9D9" w:themeFill="background1" w:themeFillShade="D9"/>
            <w:vAlign w:val="center"/>
          </w:tcPr>
          <w:p w:rsidR="002B4E22" w:rsidRPr="00FD1FEE" w:rsidRDefault="002B4E22" w:rsidP="00322BA6">
            <w:pPr>
              <w:spacing w:line="200" w:lineRule="exact"/>
              <w:contextualSpacing/>
              <w:jc w:val="center"/>
              <w:rPr>
                <w:b/>
                <w:color w:val="auto"/>
                <w:sz w:val="20"/>
                <w:szCs w:val="20"/>
              </w:rPr>
            </w:pPr>
            <w:r w:rsidRPr="00FD1FEE">
              <w:rPr>
                <w:b/>
                <w:color w:val="auto"/>
                <w:sz w:val="20"/>
                <w:szCs w:val="20"/>
              </w:rPr>
              <w:t>VA (</w:t>
            </w:r>
            <w:r w:rsidR="004B051E" w:rsidRPr="00FD1FEE">
              <w:rPr>
                <w:b/>
                <w:color w:val="auto"/>
                <w:sz w:val="20"/>
                <w:szCs w:val="20"/>
              </w:rPr>
              <w:t>~</w:t>
            </w:r>
            <w:r w:rsidR="005E18E9" w:rsidRPr="00FD1FEE">
              <w:rPr>
                <w:b/>
                <w:color w:val="auto"/>
                <w:sz w:val="20"/>
                <w:szCs w:val="20"/>
              </w:rPr>
              <w:t>2</w:t>
            </w:r>
            <w:r w:rsidR="0079154B" w:rsidRPr="00FD1FEE">
              <w:rPr>
                <w:b/>
                <w:color w:val="auto"/>
                <w:sz w:val="20"/>
                <w:szCs w:val="20"/>
              </w:rPr>
              <w:t xml:space="preserve"> </w:t>
            </w:r>
            <w:r w:rsidRPr="00FD1FEE">
              <w:rPr>
                <w:b/>
                <w:color w:val="auto"/>
                <w:sz w:val="20"/>
                <w:szCs w:val="20"/>
              </w:rPr>
              <w:t xml:space="preserve">Mo. </w:t>
            </w:r>
            <w:r w:rsidR="008751E2" w:rsidRPr="00FD1FEE">
              <w:rPr>
                <w:b/>
                <w:color w:val="auto"/>
                <w:sz w:val="20"/>
                <w:szCs w:val="20"/>
              </w:rPr>
              <w:t>Pr</w:t>
            </w:r>
            <w:r w:rsidR="00322BA6" w:rsidRPr="00FD1FEE">
              <w:rPr>
                <w:b/>
                <w:color w:val="auto"/>
                <w:sz w:val="20"/>
                <w:szCs w:val="20"/>
              </w:rPr>
              <w:t>e-</w:t>
            </w:r>
            <w:r w:rsidR="008751E2" w:rsidRPr="00FD1FEE">
              <w:rPr>
                <w:b/>
                <w:color w:val="auto"/>
                <w:sz w:val="20"/>
                <w:szCs w:val="20"/>
              </w:rPr>
              <w:t xml:space="preserve"> </w:t>
            </w:r>
            <w:r w:rsidR="00322BA6" w:rsidRPr="00FD1FEE">
              <w:rPr>
                <w:b/>
                <w:color w:val="auto"/>
                <w:sz w:val="20"/>
                <w:szCs w:val="20"/>
              </w:rPr>
              <w:t>&amp; ~5 Mo. Post-</w:t>
            </w:r>
            <w:r w:rsidRPr="00FD1FEE">
              <w:rPr>
                <w:b/>
                <w:color w:val="auto"/>
                <w:sz w:val="20"/>
                <w:szCs w:val="20"/>
              </w:rPr>
              <w:t xml:space="preserve">Separation) –Effective </w:t>
            </w:r>
            <w:r w:rsidR="002D08F3" w:rsidRPr="00FD1FEE">
              <w:rPr>
                <w:b/>
                <w:color w:val="auto"/>
                <w:sz w:val="20"/>
                <w:szCs w:val="20"/>
              </w:rPr>
              <w:t>200</w:t>
            </w:r>
            <w:r w:rsidR="004B051E" w:rsidRPr="00FD1FEE">
              <w:rPr>
                <w:b/>
                <w:color w:val="auto"/>
                <w:sz w:val="20"/>
                <w:szCs w:val="20"/>
              </w:rPr>
              <w:t>60120</w:t>
            </w:r>
          </w:p>
        </w:tc>
      </w:tr>
      <w:tr w:rsidR="002B4E22" w:rsidRPr="00FD1FEE" w:rsidTr="00322BA6">
        <w:trPr>
          <w:trHeight w:val="278"/>
          <w:jc w:val="center"/>
        </w:trPr>
        <w:tc>
          <w:tcPr>
            <w:tcW w:w="2088" w:type="dxa"/>
            <w:tcBorders>
              <w:bottom w:val="single" w:sz="4" w:space="0" w:color="000000" w:themeColor="text1"/>
              <w:right w:val="single" w:sz="4" w:space="0" w:color="auto"/>
            </w:tcBorders>
            <w:shd w:val="clear" w:color="auto" w:fill="D9D9D9" w:themeFill="background1" w:themeFillShade="D9"/>
            <w:vAlign w:val="center"/>
          </w:tcPr>
          <w:p w:rsidR="002B4E22" w:rsidRPr="00FD1FEE" w:rsidRDefault="002B4E22" w:rsidP="00B0472F">
            <w:pPr>
              <w:spacing w:line="200" w:lineRule="exact"/>
              <w:contextualSpacing/>
              <w:jc w:val="center"/>
              <w:rPr>
                <w:b/>
                <w:color w:val="auto"/>
                <w:sz w:val="20"/>
                <w:szCs w:val="20"/>
              </w:rPr>
            </w:pPr>
            <w:r w:rsidRPr="00FD1FEE">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FD1FEE" w:rsidRDefault="002B4E22" w:rsidP="00B0472F">
            <w:pPr>
              <w:spacing w:line="200" w:lineRule="exact"/>
              <w:contextualSpacing/>
              <w:jc w:val="center"/>
              <w:rPr>
                <w:b/>
                <w:color w:val="auto"/>
                <w:sz w:val="20"/>
                <w:szCs w:val="20"/>
              </w:rPr>
            </w:pPr>
            <w:r w:rsidRPr="00FD1FEE">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FD1FEE" w:rsidRDefault="002B4E22" w:rsidP="00B0472F">
            <w:pPr>
              <w:spacing w:line="200" w:lineRule="exact"/>
              <w:contextualSpacing/>
              <w:jc w:val="center"/>
              <w:rPr>
                <w:b/>
                <w:color w:val="auto"/>
                <w:sz w:val="20"/>
                <w:szCs w:val="20"/>
              </w:rPr>
            </w:pPr>
            <w:r w:rsidRPr="00FD1FEE">
              <w:rPr>
                <w:b/>
                <w:color w:val="auto"/>
                <w:sz w:val="20"/>
                <w:szCs w:val="20"/>
              </w:rPr>
              <w:t>Rating</w:t>
            </w:r>
          </w:p>
        </w:tc>
        <w:tc>
          <w:tcPr>
            <w:tcW w:w="270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FD1FEE" w:rsidRDefault="002B4E22" w:rsidP="00B0472F">
            <w:pPr>
              <w:spacing w:line="200" w:lineRule="exact"/>
              <w:contextualSpacing/>
              <w:jc w:val="center"/>
              <w:rPr>
                <w:b/>
                <w:color w:val="auto"/>
                <w:sz w:val="20"/>
                <w:szCs w:val="20"/>
              </w:rPr>
            </w:pPr>
            <w:r w:rsidRPr="00FD1FEE">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2B4E22" w:rsidRPr="00FD1FEE" w:rsidRDefault="002B4E22" w:rsidP="00B0472F">
            <w:pPr>
              <w:spacing w:line="200" w:lineRule="exact"/>
              <w:contextualSpacing/>
              <w:jc w:val="center"/>
              <w:rPr>
                <w:b/>
                <w:color w:val="auto"/>
                <w:sz w:val="20"/>
                <w:szCs w:val="20"/>
              </w:rPr>
            </w:pPr>
            <w:r w:rsidRPr="00FD1FEE">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2B4E22" w:rsidRPr="00FD1FEE" w:rsidRDefault="002B4E22" w:rsidP="00B0472F">
            <w:pPr>
              <w:spacing w:line="200" w:lineRule="exact"/>
              <w:contextualSpacing/>
              <w:jc w:val="center"/>
              <w:rPr>
                <w:b/>
                <w:color w:val="auto"/>
                <w:sz w:val="20"/>
                <w:szCs w:val="20"/>
              </w:rPr>
            </w:pPr>
            <w:r w:rsidRPr="00FD1FEE">
              <w:rPr>
                <w:b/>
                <w:color w:val="auto"/>
                <w:sz w:val="20"/>
                <w:szCs w:val="20"/>
              </w:rPr>
              <w:t>Rating</w:t>
            </w:r>
          </w:p>
        </w:tc>
        <w:tc>
          <w:tcPr>
            <w:tcW w:w="1008" w:type="dxa"/>
            <w:tcBorders>
              <w:bottom w:val="single" w:sz="4" w:space="0" w:color="000000" w:themeColor="text1"/>
            </w:tcBorders>
            <w:shd w:val="clear" w:color="auto" w:fill="D9D9D9" w:themeFill="background1" w:themeFillShade="D9"/>
            <w:vAlign w:val="center"/>
          </w:tcPr>
          <w:p w:rsidR="002B4E22" w:rsidRPr="00FD1FEE" w:rsidRDefault="002B4E22" w:rsidP="00B0472F">
            <w:pPr>
              <w:spacing w:line="200" w:lineRule="exact"/>
              <w:contextualSpacing/>
              <w:jc w:val="center"/>
              <w:rPr>
                <w:b/>
                <w:color w:val="auto"/>
                <w:sz w:val="20"/>
                <w:szCs w:val="20"/>
              </w:rPr>
            </w:pPr>
            <w:r w:rsidRPr="00FD1FEE">
              <w:rPr>
                <w:b/>
                <w:color w:val="auto"/>
                <w:sz w:val="20"/>
                <w:szCs w:val="20"/>
              </w:rPr>
              <w:t>Exam</w:t>
            </w:r>
          </w:p>
        </w:tc>
      </w:tr>
      <w:tr w:rsidR="002D08F3" w:rsidRPr="00FD1FEE" w:rsidTr="00322BA6">
        <w:trPr>
          <w:trHeight w:val="287"/>
          <w:jc w:val="center"/>
        </w:trPr>
        <w:tc>
          <w:tcPr>
            <w:tcW w:w="2088" w:type="dxa"/>
            <w:tcBorders>
              <w:right w:val="single" w:sz="4" w:space="0" w:color="auto"/>
            </w:tcBorders>
            <w:shd w:val="clear" w:color="auto" w:fill="FFFFFF" w:themeFill="background1"/>
            <w:vAlign w:val="center"/>
          </w:tcPr>
          <w:p w:rsidR="002D08F3" w:rsidRPr="00FD1FEE" w:rsidRDefault="00097B49" w:rsidP="00B0472F">
            <w:pPr>
              <w:spacing w:line="180" w:lineRule="exact"/>
              <w:contextualSpacing/>
              <w:rPr>
                <w:color w:val="auto"/>
                <w:sz w:val="18"/>
                <w:szCs w:val="18"/>
              </w:rPr>
            </w:pPr>
            <w:r w:rsidRPr="00FD1FEE">
              <w:rPr>
                <w:color w:val="auto"/>
                <w:sz w:val="18"/>
                <w:szCs w:val="18"/>
              </w:rPr>
              <w:t>Fibromyalgia</w:t>
            </w:r>
          </w:p>
        </w:tc>
        <w:tc>
          <w:tcPr>
            <w:tcW w:w="1080" w:type="dxa"/>
            <w:tcBorders>
              <w:left w:val="single" w:sz="4" w:space="0" w:color="auto"/>
            </w:tcBorders>
            <w:shd w:val="clear" w:color="auto" w:fill="FFFFFF" w:themeFill="background1"/>
            <w:vAlign w:val="center"/>
          </w:tcPr>
          <w:p w:rsidR="002D08F3" w:rsidRPr="00FD1FEE" w:rsidRDefault="00097B49" w:rsidP="00097B49">
            <w:pPr>
              <w:spacing w:line="180" w:lineRule="exact"/>
              <w:contextualSpacing/>
              <w:jc w:val="center"/>
              <w:rPr>
                <w:color w:val="auto"/>
                <w:sz w:val="18"/>
                <w:szCs w:val="18"/>
              </w:rPr>
            </w:pPr>
            <w:r w:rsidRPr="00FD1FEE">
              <w:rPr>
                <w:color w:val="auto"/>
                <w:sz w:val="18"/>
                <w:szCs w:val="18"/>
              </w:rPr>
              <w:t>5025</w:t>
            </w:r>
          </w:p>
        </w:tc>
        <w:tc>
          <w:tcPr>
            <w:tcW w:w="810" w:type="dxa"/>
            <w:tcBorders>
              <w:right w:val="thinThickThinSmallGap" w:sz="24" w:space="0" w:color="auto"/>
            </w:tcBorders>
            <w:shd w:val="clear" w:color="auto" w:fill="FFFFFF" w:themeFill="background1"/>
            <w:vAlign w:val="center"/>
          </w:tcPr>
          <w:p w:rsidR="002D08F3" w:rsidRPr="00FD1FEE" w:rsidRDefault="00097B49" w:rsidP="00097B49">
            <w:pPr>
              <w:spacing w:line="180" w:lineRule="exact"/>
              <w:contextualSpacing/>
              <w:jc w:val="center"/>
              <w:rPr>
                <w:color w:val="auto"/>
                <w:sz w:val="18"/>
                <w:szCs w:val="18"/>
              </w:rPr>
            </w:pPr>
            <w:r w:rsidRPr="00FD1FEE">
              <w:rPr>
                <w:color w:val="auto"/>
                <w:sz w:val="18"/>
                <w:szCs w:val="18"/>
              </w:rPr>
              <w:t>10</w:t>
            </w:r>
            <w:r w:rsidR="002D08F3" w:rsidRPr="00FD1FEE">
              <w:rPr>
                <w:color w:val="auto"/>
                <w:sz w:val="18"/>
                <w:szCs w:val="18"/>
              </w:rPr>
              <w:t>%</w:t>
            </w:r>
          </w:p>
        </w:tc>
        <w:tc>
          <w:tcPr>
            <w:tcW w:w="2700" w:type="dxa"/>
            <w:tcBorders>
              <w:left w:val="thinThickThinSmallGap" w:sz="24" w:space="0" w:color="auto"/>
            </w:tcBorders>
            <w:shd w:val="clear" w:color="auto" w:fill="FFFFFF" w:themeFill="background1"/>
            <w:vAlign w:val="center"/>
          </w:tcPr>
          <w:p w:rsidR="002D08F3" w:rsidRPr="00FD1FEE" w:rsidRDefault="004B051E" w:rsidP="00B0472F">
            <w:pPr>
              <w:spacing w:line="180" w:lineRule="exact"/>
              <w:contextualSpacing/>
              <w:rPr>
                <w:color w:val="auto"/>
                <w:sz w:val="18"/>
                <w:szCs w:val="18"/>
              </w:rPr>
            </w:pPr>
            <w:r w:rsidRPr="00FD1FEE">
              <w:rPr>
                <w:color w:val="auto"/>
                <w:sz w:val="18"/>
                <w:szCs w:val="18"/>
              </w:rPr>
              <w:t>Fibromyalgia</w:t>
            </w:r>
          </w:p>
        </w:tc>
        <w:tc>
          <w:tcPr>
            <w:tcW w:w="1080" w:type="dxa"/>
            <w:shd w:val="clear" w:color="auto" w:fill="FFFFFF" w:themeFill="background1"/>
            <w:vAlign w:val="center"/>
          </w:tcPr>
          <w:p w:rsidR="002D08F3" w:rsidRPr="00FD1FEE" w:rsidRDefault="004B051E" w:rsidP="00B0472F">
            <w:pPr>
              <w:spacing w:line="180" w:lineRule="exact"/>
              <w:contextualSpacing/>
              <w:jc w:val="center"/>
              <w:rPr>
                <w:color w:val="auto"/>
                <w:sz w:val="18"/>
                <w:szCs w:val="18"/>
              </w:rPr>
            </w:pPr>
            <w:r w:rsidRPr="00FD1FEE">
              <w:rPr>
                <w:color w:val="auto"/>
                <w:sz w:val="18"/>
                <w:szCs w:val="18"/>
              </w:rPr>
              <w:t>5025</w:t>
            </w:r>
          </w:p>
        </w:tc>
        <w:tc>
          <w:tcPr>
            <w:tcW w:w="810" w:type="dxa"/>
            <w:shd w:val="clear" w:color="auto" w:fill="FFFFFF" w:themeFill="background1"/>
            <w:vAlign w:val="center"/>
          </w:tcPr>
          <w:p w:rsidR="002D08F3" w:rsidRPr="00FD1FEE" w:rsidRDefault="004B051E" w:rsidP="004B051E">
            <w:pPr>
              <w:spacing w:line="180" w:lineRule="exact"/>
              <w:contextualSpacing/>
              <w:jc w:val="center"/>
              <w:rPr>
                <w:color w:val="auto"/>
                <w:sz w:val="18"/>
                <w:szCs w:val="18"/>
              </w:rPr>
            </w:pPr>
            <w:r w:rsidRPr="00FD1FEE">
              <w:rPr>
                <w:color w:val="auto"/>
                <w:sz w:val="18"/>
                <w:szCs w:val="18"/>
              </w:rPr>
              <w:t>10</w:t>
            </w:r>
            <w:r w:rsidR="002D08F3" w:rsidRPr="00FD1FEE">
              <w:rPr>
                <w:color w:val="auto"/>
                <w:sz w:val="18"/>
                <w:szCs w:val="18"/>
              </w:rPr>
              <w:t>%</w:t>
            </w:r>
            <w:r w:rsidR="008559AC" w:rsidRPr="00FD1FEE">
              <w:rPr>
                <w:color w:val="auto"/>
                <w:sz w:val="18"/>
                <w:szCs w:val="18"/>
              </w:rPr>
              <w:t>*</w:t>
            </w:r>
          </w:p>
        </w:tc>
        <w:tc>
          <w:tcPr>
            <w:tcW w:w="1008" w:type="dxa"/>
            <w:shd w:val="clear" w:color="auto" w:fill="FFFFFF" w:themeFill="background1"/>
            <w:vAlign w:val="center"/>
          </w:tcPr>
          <w:p w:rsidR="002D08F3" w:rsidRPr="00FD1FEE" w:rsidRDefault="002D08F3" w:rsidP="004B051E">
            <w:pPr>
              <w:spacing w:line="180" w:lineRule="exact"/>
              <w:contextualSpacing/>
              <w:jc w:val="center"/>
              <w:rPr>
                <w:color w:val="auto"/>
                <w:sz w:val="18"/>
                <w:szCs w:val="18"/>
              </w:rPr>
            </w:pPr>
            <w:r w:rsidRPr="00FD1FEE">
              <w:rPr>
                <w:color w:val="auto"/>
                <w:sz w:val="18"/>
                <w:szCs w:val="18"/>
              </w:rPr>
              <w:t>200</w:t>
            </w:r>
            <w:r w:rsidR="004B051E" w:rsidRPr="00FD1FEE">
              <w:rPr>
                <w:color w:val="auto"/>
                <w:sz w:val="18"/>
                <w:szCs w:val="18"/>
              </w:rPr>
              <w:t>51122</w:t>
            </w:r>
          </w:p>
        </w:tc>
      </w:tr>
      <w:tr w:rsidR="002D08F3" w:rsidRPr="00FD1FEE" w:rsidTr="00322BA6">
        <w:trPr>
          <w:trHeight w:val="287"/>
          <w:jc w:val="center"/>
        </w:trPr>
        <w:tc>
          <w:tcPr>
            <w:tcW w:w="2088" w:type="dxa"/>
            <w:tcBorders>
              <w:right w:val="single" w:sz="4" w:space="0" w:color="auto"/>
            </w:tcBorders>
            <w:shd w:val="clear" w:color="auto" w:fill="FFFFFF" w:themeFill="background1"/>
            <w:vAlign w:val="center"/>
          </w:tcPr>
          <w:p w:rsidR="002D08F3" w:rsidRPr="00FD1FEE" w:rsidRDefault="00097B49" w:rsidP="00097B49">
            <w:pPr>
              <w:spacing w:line="180" w:lineRule="exact"/>
              <w:contextualSpacing/>
              <w:rPr>
                <w:color w:val="auto"/>
                <w:sz w:val="18"/>
                <w:szCs w:val="18"/>
              </w:rPr>
            </w:pPr>
            <w:r w:rsidRPr="00FD1FEE">
              <w:rPr>
                <w:color w:val="auto"/>
                <w:sz w:val="18"/>
                <w:szCs w:val="18"/>
              </w:rPr>
              <w:t xml:space="preserve">Right Shoulder Pain </w:t>
            </w:r>
          </w:p>
        </w:tc>
        <w:tc>
          <w:tcPr>
            <w:tcW w:w="1080" w:type="dxa"/>
            <w:tcBorders>
              <w:left w:val="single" w:sz="4" w:space="0" w:color="auto"/>
            </w:tcBorders>
            <w:shd w:val="clear" w:color="auto" w:fill="FFFFFF" w:themeFill="background1"/>
            <w:vAlign w:val="center"/>
          </w:tcPr>
          <w:p w:rsidR="002D08F3" w:rsidRPr="00FD1FEE" w:rsidRDefault="00097B49" w:rsidP="00097B49">
            <w:pPr>
              <w:spacing w:line="180" w:lineRule="exact"/>
              <w:contextualSpacing/>
              <w:jc w:val="center"/>
              <w:rPr>
                <w:color w:val="auto"/>
                <w:sz w:val="18"/>
                <w:szCs w:val="18"/>
              </w:rPr>
            </w:pPr>
            <w:r w:rsidRPr="00FD1FEE">
              <w:rPr>
                <w:color w:val="auto"/>
                <w:sz w:val="18"/>
                <w:szCs w:val="18"/>
              </w:rPr>
              <w:t>5099-5003</w:t>
            </w:r>
          </w:p>
        </w:tc>
        <w:tc>
          <w:tcPr>
            <w:tcW w:w="810" w:type="dxa"/>
            <w:tcBorders>
              <w:right w:val="thinThickThinSmallGap" w:sz="24" w:space="0" w:color="auto"/>
            </w:tcBorders>
            <w:shd w:val="clear" w:color="auto" w:fill="FFFFFF" w:themeFill="background1"/>
            <w:vAlign w:val="center"/>
          </w:tcPr>
          <w:p w:rsidR="002D08F3" w:rsidRPr="00FD1FEE" w:rsidRDefault="00097B49" w:rsidP="00097B49">
            <w:pPr>
              <w:spacing w:line="180" w:lineRule="exact"/>
              <w:contextualSpacing/>
              <w:jc w:val="center"/>
              <w:rPr>
                <w:color w:val="auto"/>
                <w:sz w:val="18"/>
                <w:szCs w:val="18"/>
              </w:rPr>
            </w:pPr>
            <w:r w:rsidRPr="00FD1FEE">
              <w:rPr>
                <w:color w:val="auto"/>
                <w:sz w:val="18"/>
                <w:szCs w:val="18"/>
              </w:rPr>
              <w:t>10</w:t>
            </w:r>
            <w:r w:rsidR="002D08F3" w:rsidRPr="00FD1FEE">
              <w:rPr>
                <w:color w:val="auto"/>
                <w:sz w:val="18"/>
                <w:szCs w:val="18"/>
              </w:rPr>
              <w:t>%</w:t>
            </w:r>
          </w:p>
        </w:tc>
        <w:tc>
          <w:tcPr>
            <w:tcW w:w="2700" w:type="dxa"/>
            <w:tcBorders>
              <w:left w:val="thinThickThinSmallGap" w:sz="24" w:space="0" w:color="auto"/>
              <w:right w:val="single" w:sz="4" w:space="0" w:color="auto"/>
            </w:tcBorders>
            <w:shd w:val="clear" w:color="auto" w:fill="FFFFFF" w:themeFill="background1"/>
            <w:vAlign w:val="center"/>
          </w:tcPr>
          <w:p w:rsidR="002D08F3" w:rsidRPr="00FD1FEE" w:rsidRDefault="00322BA6" w:rsidP="00322BA6">
            <w:pPr>
              <w:spacing w:line="180" w:lineRule="exact"/>
              <w:contextualSpacing/>
              <w:rPr>
                <w:color w:val="auto"/>
                <w:sz w:val="18"/>
                <w:szCs w:val="18"/>
              </w:rPr>
            </w:pPr>
            <w:r w:rsidRPr="00FD1FEE">
              <w:rPr>
                <w:color w:val="auto"/>
                <w:sz w:val="18"/>
                <w:szCs w:val="18"/>
              </w:rPr>
              <w:t>R.</w:t>
            </w:r>
            <w:r w:rsidR="004B051E" w:rsidRPr="00FD1FEE">
              <w:rPr>
                <w:color w:val="auto"/>
                <w:sz w:val="18"/>
                <w:szCs w:val="18"/>
              </w:rPr>
              <w:t xml:space="preserve"> Shoulder Rotator Cuff Tear </w:t>
            </w:r>
            <w:r w:rsidRPr="00FD1FEE">
              <w:rPr>
                <w:color w:val="auto"/>
                <w:sz w:val="18"/>
                <w:szCs w:val="18"/>
              </w:rPr>
              <w:t>…</w:t>
            </w:r>
          </w:p>
        </w:tc>
        <w:tc>
          <w:tcPr>
            <w:tcW w:w="1080" w:type="dxa"/>
            <w:tcBorders>
              <w:left w:val="single" w:sz="4" w:space="0" w:color="auto"/>
            </w:tcBorders>
            <w:shd w:val="clear" w:color="auto" w:fill="FFFFFF" w:themeFill="background1"/>
            <w:vAlign w:val="center"/>
          </w:tcPr>
          <w:p w:rsidR="002D08F3" w:rsidRPr="00FD1FEE" w:rsidRDefault="004B051E" w:rsidP="008B3DD3">
            <w:pPr>
              <w:spacing w:line="180" w:lineRule="exact"/>
              <w:contextualSpacing/>
              <w:jc w:val="center"/>
              <w:rPr>
                <w:color w:val="auto"/>
                <w:sz w:val="18"/>
                <w:szCs w:val="18"/>
              </w:rPr>
            </w:pPr>
            <w:r w:rsidRPr="00FD1FEE">
              <w:rPr>
                <w:color w:val="auto"/>
                <w:sz w:val="18"/>
                <w:szCs w:val="18"/>
              </w:rPr>
              <w:t>50</w:t>
            </w:r>
            <w:r w:rsidR="008B3DD3" w:rsidRPr="00FD1FEE">
              <w:rPr>
                <w:color w:val="auto"/>
                <w:sz w:val="18"/>
                <w:szCs w:val="18"/>
              </w:rPr>
              <w:t>24</w:t>
            </w:r>
            <w:r w:rsidRPr="00FD1FEE">
              <w:rPr>
                <w:color w:val="auto"/>
                <w:sz w:val="18"/>
                <w:szCs w:val="18"/>
              </w:rPr>
              <w:t>-5203</w:t>
            </w:r>
          </w:p>
        </w:tc>
        <w:tc>
          <w:tcPr>
            <w:tcW w:w="810" w:type="dxa"/>
            <w:shd w:val="clear" w:color="auto" w:fill="FFFFFF" w:themeFill="background1"/>
            <w:vAlign w:val="center"/>
          </w:tcPr>
          <w:p w:rsidR="002D08F3" w:rsidRPr="00FD1FEE" w:rsidRDefault="004B051E" w:rsidP="004B051E">
            <w:pPr>
              <w:spacing w:line="180" w:lineRule="exact"/>
              <w:contextualSpacing/>
              <w:jc w:val="center"/>
              <w:rPr>
                <w:color w:val="auto"/>
                <w:sz w:val="18"/>
                <w:szCs w:val="18"/>
              </w:rPr>
            </w:pPr>
            <w:r w:rsidRPr="00FD1FEE">
              <w:rPr>
                <w:color w:val="auto"/>
                <w:sz w:val="18"/>
                <w:szCs w:val="18"/>
              </w:rPr>
              <w:t>10</w:t>
            </w:r>
            <w:r w:rsidR="002D08F3" w:rsidRPr="00FD1FEE">
              <w:rPr>
                <w:color w:val="auto"/>
                <w:sz w:val="18"/>
                <w:szCs w:val="18"/>
              </w:rPr>
              <w:t>%</w:t>
            </w:r>
          </w:p>
        </w:tc>
        <w:tc>
          <w:tcPr>
            <w:tcW w:w="1008" w:type="dxa"/>
            <w:shd w:val="clear" w:color="auto" w:fill="FFFFFF" w:themeFill="background1"/>
            <w:vAlign w:val="center"/>
          </w:tcPr>
          <w:p w:rsidR="002D08F3" w:rsidRPr="00FD1FEE" w:rsidRDefault="002D08F3" w:rsidP="004B051E">
            <w:pPr>
              <w:spacing w:line="180" w:lineRule="exact"/>
              <w:contextualSpacing/>
              <w:jc w:val="center"/>
              <w:rPr>
                <w:color w:val="auto"/>
                <w:sz w:val="18"/>
                <w:szCs w:val="18"/>
              </w:rPr>
            </w:pPr>
            <w:r w:rsidRPr="00FD1FEE">
              <w:rPr>
                <w:color w:val="auto"/>
                <w:sz w:val="18"/>
                <w:szCs w:val="18"/>
              </w:rPr>
              <w:t>200</w:t>
            </w:r>
            <w:r w:rsidR="004B051E" w:rsidRPr="00FD1FEE">
              <w:rPr>
                <w:color w:val="auto"/>
                <w:sz w:val="18"/>
                <w:szCs w:val="18"/>
              </w:rPr>
              <w:t>51122</w:t>
            </w:r>
            <w:r w:rsidRPr="00FD1FEE">
              <w:rPr>
                <w:color w:val="auto"/>
                <w:sz w:val="18"/>
                <w:szCs w:val="18"/>
              </w:rPr>
              <w:t xml:space="preserve"> </w:t>
            </w:r>
          </w:p>
        </w:tc>
      </w:tr>
      <w:tr w:rsidR="00542A8E" w:rsidRPr="00FD1FEE" w:rsidTr="00322BA6">
        <w:trPr>
          <w:trHeight w:val="287"/>
          <w:jc w:val="center"/>
        </w:trPr>
        <w:tc>
          <w:tcPr>
            <w:tcW w:w="2088" w:type="dxa"/>
            <w:tcBorders>
              <w:right w:val="single" w:sz="4" w:space="0" w:color="auto"/>
            </w:tcBorders>
            <w:shd w:val="clear" w:color="auto" w:fill="FFFFFF" w:themeFill="background1"/>
            <w:vAlign w:val="center"/>
          </w:tcPr>
          <w:p w:rsidR="00542A8E" w:rsidRPr="00FD1FEE" w:rsidRDefault="00542A8E" w:rsidP="00542A8E">
            <w:pPr>
              <w:spacing w:line="180" w:lineRule="exact"/>
              <w:contextualSpacing/>
              <w:rPr>
                <w:color w:val="auto"/>
                <w:sz w:val="18"/>
                <w:szCs w:val="18"/>
              </w:rPr>
            </w:pPr>
            <w:r w:rsidRPr="00FD1FEE">
              <w:rPr>
                <w:color w:val="auto"/>
                <w:sz w:val="18"/>
                <w:szCs w:val="18"/>
              </w:rPr>
              <w:t>Left Foot Plantar Fasciitis</w:t>
            </w:r>
          </w:p>
        </w:tc>
        <w:tc>
          <w:tcPr>
            <w:tcW w:w="1080" w:type="dxa"/>
            <w:tcBorders>
              <w:left w:val="single" w:sz="4" w:space="0" w:color="auto"/>
            </w:tcBorders>
            <w:shd w:val="clear" w:color="auto" w:fill="FFFFFF" w:themeFill="background1"/>
            <w:vAlign w:val="center"/>
          </w:tcPr>
          <w:p w:rsidR="00542A8E" w:rsidRPr="00FD1FEE" w:rsidRDefault="00542A8E" w:rsidP="00097B49">
            <w:pPr>
              <w:spacing w:line="180" w:lineRule="exact"/>
              <w:contextualSpacing/>
              <w:jc w:val="center"/>
              <w:rPr>
                <w:color w:val="auto"/>
                <w:sz w:val="18"/>
                <w:szCs w:val="18"/>
              </w:rPr>
            </w:pPr>
            <w:r w:rsidRPr="00FD1FEE">
              <w:rPr>
                <w:color w:val="auto"/>
                <w:sz w:val="18"/>
                <w:szCs w:val="18"/>
              </w:rPr>
              <w:t>5399-5310</w:t>
            </w:r>
          </w:p>
        </w:tc>
        <w:tc>
          <w:tcPr>
            <w:tcW w:w="810" w:type="dxa"/>
            <w:tcBorders>
              <w:right w:val="thinThickThinSmallGap" w:sz="24" w:space="0" w:color="auto"/>
            </w:tcBorders>
            <w:shd w:val="clear" w:color="auto" w:fill="FFFFFF" w:themeFill="background1"/>
            <w:vAlign w:val="center"/>
          </w:tcPr>
          <w:p w:rsidR="00542A8E" w:rsidRPr="00FD1FEE" w:rsidRDefault="00542A8E" w:rsidP="00097B49">
            <w:pPr>
              <w:spacing w:line="180" w:lineRule="exact"/>
              <w:contextualSpacing/>
              <w:jc w:val="center"/>
              <w:rPr>
                <w:color w:val="auto"/>
                <w:sz w:val="18"/>
                <w:szCs w:val="18"/>
              </w:rPr>
            </w:pPr>
            <w:r w:rsidRPr="00FD1FEE">
              <w:rPr>
                <w:color w:val="auto"/>
                <w:sz w:val="18"/>
                <w:szCs w:val="18"/>
              </w:rPr>
              <w:t>0%</w:t>
            </w:r>
          </w:p>
        </w:tc>
        <w:tc>
          <w:tcPr>
            <w:tcW w:w="2700" w:type="dxa"/>
            <w:tcBorders>
              <w:left w:val="thinThickThinSmallGap" w:sz="24" w:space="0" w:color="auto"/>
              <w:bottom w:val="single" w:sz="4" w:space="0" w:color="000000" w:themeColor="text1"/>
              <w:right w:val="single" w:sz="4" w:space="0" w:color="auto"/>
            </w:tcBorders>
            <w:shd w:val="clear" w:color="auto" w:fill="FFFFFF" w:themeFill="background1"/>
            <w:vAlign w:val="center"/>
          </w:tcPr>
          <w:p w:rsidR="00542A8E" w:rsidRPr="00FD1FEE" w:rsidRDefault="00D3607F" w:rsidP="00B0472F">
            <w:pPr>
              <w:spacing w:line="180" w:lineRule="exact"/>
              <w:contextualSpacing/>
              <w:rPr>
                <w:color w:val="auto"/>
                <w:sz w:val="18"/>
                <w:szCs w:val="18"/>
              </w:rPr>
            </w:pPr>
            <w:r w:rsidRPr="00FD1FEE">
              <w:rPr>
                <w:color w:val="auto"/>
                <w:sz w:val="18"/>
                <w:szCs w:val="18"/>
              </w:rPr>
              <w:t>Plantar Fasciitis</w:t>
            </w:r>
          </w:p>
        </w:tc>
        <w:tc>
          <w:tcPr>
            <w:tcW w:w="1080" w:type="dxa"/>
            <w:tcBorders>
              <w:left w:val="single" w:sz="4" w:space="0" w:color="auto"/>
              <w:bottom w:val="single" w:sz="4" w:space="0" w:color="000000" w:themeColor="text1"/>
            </w:tcBorders>
            <w:shd w:val="clear" w:color="auto" w:fill="FFFFFF" w:themeFill="background1"/>
            <w:vAlign w:val="center"/>
          </w:tcPr>
          <w:p w:rsidR="00542A8E" w:rsidRPr="00FD1FEE" w:rsidRDefault="00D3607F" w:rsidP="00B0472F">
            <w:pPr>
              <w:spacing w:line="180" w:lineRule="exact"/>
              <w:contextualSpacing/>
              <w:jc w:val="center"/>
              <w:rPr>
                <w:color w:val="auto"/>
                <w:sz w:val="18"/>
                <w:szCs w:val="18"/>
              </w:rPr>
            </w:pPr>
            <w:r w:rsidRPr="00FD1FEE">
              <w:rPr>
                <w:color w:val="auto"/>
                <w:sz w:val="18"/>
                <w:szCs w:val="18"/>
              </w:rPr>
              <w:t>5299-5276</w:t>
            </w:r>
          </w:p>
        </w:tc>
        <w:tc>
          <w:tcPr>
            <w:tcW w:w="810" w:type="dxa"/>
            <w:tcBorders>
              <w:bottom w:val="single" w:sz="4" w:space="0" w:color="000000" w:themeColor="text1"/>
            </w:tcBorders>
            <w:shd w:val="clear" w:color="auto" w:fill="FFFFFF" w:themeFill="background1"/>
            <w:vAlign w:val="center"/>
          </w:tcPr>
          <w:p w:rsidR="00542A8E" w:rsidRPr="00FD1FEE" w:rsidRDefault="00D3607F" w:rsidP="00B0472F">
            <w:pPr>
              <w:spacing w:line="180" w:lineRule="exact"/>
              <w:contextualSpacing/>
              <w:jc w:val="center"/>
              <w:rPr>
                <w:color w:val="auto"/>
                <w:sz w:val="18"/>
                <w:szCs w:val="18"/>
              </w:rPr>
            </w:pPr>
            <w:r w:rsidRPr="00FD1FEE">
              <w:rPr>
                <w:color w:val="auto"/>
                <w:sz w:val="18"/>
                <w:szCs w:val="18"/>
              </w:rPr>
              <w:t>0%</w:t>
            </w:r>
          </w:p>
        </w:tc>
        <w:tc>
          <w:tcPr>
            <w:tcW w:w="1008" w:type="dxa"/>
            <w:tcBorders>
              <w:bottom w:val="single" w:sz="4" w:space="0" w:color="000000" w:themeColor="text1"/>
            </w:tcBorders>
            <w:shd w:val="clear" w:color="auto" w:fill="FFFFFF" w:themeFill="background1"/>
            <w:vAlign w:val="center"/>
          </w:tcPr>
          <w:p w:rsidR="00542A8E" w:rsidRPr="00FD1FEE" w:rsidRDefault="00D3607F" w:rsidP="00B0472F">
            <w:pPr>
              <w:spacing w:line="180" w:lineRule="exact"/>
              <w:contextualSpacing/>
              <w:jc w:val="center"/>
              <w:rPr>
                <w:color w:val="auto"/>
                <w:sz w:val="18"/>
                <w:szCs w:val="18"/>
              </w:rPr>
            </w:pPr>
            <w:r w:rsidRPr="00FD1FEE">
              <w:rPr>
                <w:color w:val="auto"/>
                <w:sz w:val="18"/>
                <w:szCs w:val="18"/>
              </w:rPr>
              <w:t>20051122</w:t>
            </w:r>
          </w:p>
        </w:tc>
      </w:tr>
      <w:tr w:rsidR="0038772F" w:rsidRPr="00FD1FEE" w:rsidTr="00322BA6">
        <w:trPr>
          <w:trHeight w:val="287"/>
          <w:jc w:val="center"/>
        </w:trPr>
        <w:tc>
          <w:tcPr>
            <w:tcW w:w="2088" w:type="dxa"/>
            <w:tcBorders>
              <w:right w:val="single" w:sz="4" w:space="0" w:color="auto"/>
            </w:tcBorders>
            <w:shd w:val="clear" w:color="auto" w:fill="FFFFFF" w:themeFill="background1"/>
            <w:vAlign w:val="center"/>
          </w:tcPr>
          <w:p w:rsidR="0038772F" w:rsidRPr="00FD1FEE" w:rsidRDefault="0038772F" w:rsidP="00542A8E">
            <w:pPr>
              <w:spacing w:line="180" w:lineRule="exact"/>
              <w:contextualSpacing/>
              <w:rPr>
                <w:color w:val="auto"/>
                <w:sz w:val="18"/>
                <w:szCs w:val="18"/>
              </w:rPr>
            </w:pPr>
            <w:r w:rsidRPr="00FD1FEE">
              <w:rPr>
                <w:color w:val="auto"/>
                <w:sz w:val="18"/>
                <w:szCs w:val="18"/>
              </w:rPr>
              <w:t>Left Knee Pain</w:t>
            </w:r>
          </w:p>
        </w:tc>
        <w:tc>
          <w:tcPr>
            <w:tcW w:w="1890" w:type="dxa"/>
            <w:gridSpan w:val="2"/>
            <w:tcBorders>
              <w:left w:val="single" w:sz="4" w:space="0" w:color="auto"/>
              <w:right w:val="thinThickThinSmallGap" w:sz="24" w:space="0" w:color="auto"/>
            </w:tcBorders>
            <w:shd w:val="clear" w:color="auto" w:fill="FFFFFF" w:themeFill="background1"/>
            <w:vAlign w:val="center"/>
          </w:tcPr>
          <w:p w:rsidR="0038772F" w:rsidRPr="00FD1FEE" w:rsidRDefault="0038772F" w:rsidP="00097B49">
            <w:pPr>
              <w:spacing w:line="180" w:lineRule="exact"/>
              <w:contextualSpacing/>
              <w:jc w:val="center"/>
              <w:rPr>
                <w:color w:val="auto"/>
                <w:sz w:val="18"/>
                <w:szCs w:val="18"/>
              </w:rPr>
            </w:pPr>
            <w:r w:rsidRPr="00FD1FEE">
              <w:rPr>
                <w:color w:val="auto"/>
                <w:sz w:val="18"/>
                <w:szCs w:val="18"/>
              </w:rPr>
              <w:t>Not Unfitting</w:t>
            </w:r>
          </w:p>
        </w:tc>
        <w:tc>
          <w:tcPr>
            <w:tcW w:w="2700" w:type="dxa"/>
            <w:tcBorders>
              <w:left w:val="thinThickThinSmallGap" w:sz="24" w:space="0" w:color="auto"/>
              <w:bottom w:val="single" w:sz="4" w:space="0" w:color="000000" w:themeColor="text1"/>
              <w:right w:val="single" w:sz="4" w:space="0" w:color="auto"/>
            </w:tcBorders>
            <w:shd w:val="clear" w:color="auto" w:fill="FFFFFF" w:themeFill="background1"/>
            <w:vAlign w:val="center"/>
          </w:tcPr>
          <w:p w:rsidR="0038772F" w:rsidRPr="00FD1FEE" w:rsidRDefault="0038772F" w:rsidP="00B0472F">
            <w:pPr>
              <w:spacing w:line="180" w:lineRule="exact"/>
              <w:contextualSpacing/>
              <w:rPr>
                <w:color w:val="auto"/>
                <w:sz w:val="18"/>
                <w:szCs w:val="18"/>
              </w:rPr>
            </w:pPr>
            <w:r w:rsidRPr="00FD1FEE">
              <w:rPr>
                <w:color w:val="auto"/>
                <w:sz w:val="18"/>
                <w:szCs w:val="18"/>
              </w:rPr>
              <w:t>Left Knee Condition</w:t>
            </w:r>
          </w:p>
        </w:tc>
        <w:tc>
          <w:tcPr>
            <w:tcW w:w="1080" w:type="dxa"/>
            <w:tcBorders>
              <w:left w:val="single" w:sz="4" w:space="0" w:color="auto"/>
              <w:bottom w:val="single" w:sz="4" w:space="0" w:color="000000" w:themeColor="text1"/>
            </w:tcBorders>
            <w:shd w:val="clear" w:color="auto" w:fill="FFFFFF" w:themeFill="background1"/>
            <w:vAlign w:val="center"/>
          </w:tcPr>
          <w:p w:rsidR="0038772F" w:rsidRPr="00FD1FEE" w:rsidRDefault="0038772F" w:rsidP="00B0472F">
            <w:pPr>
              <w:spacing w:line="180" w:lineRule="exact"/>
              <w:contextualSpacing/>
              <w:jc w:val="center"/>
              <w:rPr>
                <w:color w:val="auto"/>
                <w:sz w:val="18"/>
                <w:szCs w:val="18"/>
              </w:rPr>
            </w:pPr>
            <w:r w:rsidRPr="00FD1FEE">
              <w:rPr>
                <w:color w:val="auto"/>
                <w:sz w:val="18"/>
                <w:szCs w:val="18"/>
              </w:rPr>
              <w:t>5260</w:t>
            </w:r>
          </w:p>
        </w:tc>
        <w:tc>
          <w:tcPr>
            <w:tcW w:w="810" w:type="dxa"/>
            <w:tcBorders>
              <w:bottom w:val="single" w:sz="4" w:space="0" w:color="000000" w:themeColor="text1"/>
            </w:tcBorders>
            <w:shd w:val="clear" w:color="auto" w:fill="FFFFFF" w:themeFill="background1"/>
            <w:vAlign w:val="center"/>
          </w:tcPr>
          <w:p w:rsidR="0038772F" w:rsidRPr="00FD1FEE" w:rsidRDefault="0038772F" w:rsidP="00B0472F">
            <w:pPr>
              <w:spacing w:line="180" w:lineRule="exact"/>
              <w:contextualSpacing/>
              <w:jc w:val="center"/>
              <w:rPr>
                <w:color w:val="auto"/>
                <w:sz w:val="18"/>
                <w:szCs w:val="18"/>
              </w:rPr>
            </w:pPr>
            <w:r w:rsidRPr="00FD1FEE">
              <w:rPr>
                <w:color w:val="auto"/>
                <w:sz w:val="18"/>
                <w:szCs w:val="18"/>
              </w:rPr>
              <w:t>NSC</w:t>
            </w:r>
          </w:p>
        </w:tc>
        <w:tc>
          <w:tcPr>
            <w:tcW w:w="1008" w:type="dxa"/>
            <w:tcBorders>
              <w:bottom w:val="single" w:sz="4" w:space="0" w:color="000000" w:themeColor="text1"/>
            </w:tcBorders>
            <w:shd w:val="clear" w:color="auto" w:fill="FFFFFF" w:themeFill="background1"/>
            <w:vAlign w:val="center"/>
          </w:tcPr>
          <w:p w:rsidR="0038772F" w:rsidRPr="00FD1FEE" w:rsidRDefault="0038772F" w:rsidP="00B0472F">
            <w:pPr>
              <w:spacing w:line="180" w:lineRule="exact"/>
              <w:contextualSpacing/>
              <w:jc w:val="center"/>
              <w:rPr>
                <w:color w:val="auto"/>
                <w:sz w:val="18"/>
                <w:szCs w:val="18"/>
              </w:rPr>
            </w:pPr>
            <w:r w:rsidRPr="00FD1FEE">
              <w:rPr>
                <w:color w:val="auto"/>
                <w:sz w:val="18"/>
                <w:szCs w:val="18"/>
              </w:rPr>
              <w:t>20051122</w:t>
            </w:r>
          </w:p>
        </w:tc>
      </w:tr>
      <w:tr w:rsidR="008559AC" w:rsidRPr="00FD1FEE" w:rsidTr="00322BA6">
        <w:trPr>
          <w:trHeight w:val="287"/>
          <w:jc w:val="center"/>
        </w:trPr>
        <w:tc>
          <w:tcPr>
            <w:tcW w:w="3978" w:type="dxa"/>
            <w:gridSpan w:val="3"/>
            <w:vMerge w:val="restart"/>
            <w:tcBorders>
              <w:right w:val="thinThickThinSmallGap" w:sz="24" w:space="0" w:color="auto"/>
            </w:tcBorders>
            <w:shd w:val="clear" w:color="auto" w:fill="FFFFFF" w:themeFill="background1"/>
            <w:vAlign w:val="center"/>
          </w:tcPr>
          <w:p w:rsidR="008559AC" w:rsidRPr="00FD1FEE" w:rsidRDefault="008559AC" w:rsidP="00B0472F">
            <w:pPr>
              <w:spacing w:line="180" w:lineRule="exact"/>
              <w:contextualSpacing/>
              <w:jc w:val="center"/>
              <w:rPr>
                <w:color w:val="auto"/>
                <w:sz w:val="18"/>
                <w:szCs w:val="18"/>
              </w:rPr>
            </w:pPr>
            <w:r w:rsidRPr="00FD1FEE">
              <w:rPr>
                <w:color w:val="auto"/>
                <w:sz w:val="18"/>
                <w:szCs w:val="18"/>
              </w:rPr>
              <w:t>↓No Additional MEB/PEB Entries↓</w:t>
            </w:r>
          </w:p>
        </w:tc>
        <w:tc>
          <w:tcPr>
            <w:tcW w:w="2700" w:type="dxa"/>
            <w:tcBorders>
              <w:left w:val="thinThickThinSmallGap" w:sz="24" w:space="0" w:color="auto"/>
              <w:bottom w:val="single" w:sz="4" w:space="0" w:color="000000" w:themeColor="text1"/>
              <w:right w:val="single" w:sz="4" w:space="0" w:color="auto"/>
            </w:tcBorders>
            <w:shd w:val="clear" w:color="auto" w:fill="FFFFFF" w:themeFill="background1"/>
            <w:vAlign w:val="center"/>
          </w:tcPr>
          <w:p w:rsidR="008559AC" w:rsidRPr="00FD1FEE" w:rsidRDefault="008559AC" w:rsidP="00322BA6">
            <w:pPr>
              <w:spacing w:line="180" w:lineRule="exact"/>
              <w:contextualSpacing/>
              <w:rPr>
                <w:color w:val="auto"/>
                <w:sz w:val="18"/>
                <w:szCs w:val="18"/>
              </w:rPr>
            </w:pPr>
            <w:r w:rsidRPr="00FD1FEE">
              <w:rPr>
                <w:color w:val="auto"/>
                <w:sz w:val="18"/>
                <w:szCs w:val="18"/>
              </w:rPr>
              <w:t>Mood Disorder…</w:t>
            </w:r>
            <w:r w:rsidR="00322BA6" w:rsidRPr="00FD1FEE">
              <w:rPr>
                <w:color w:val="auto"/>
                <w:sz w:val="18"/>
                <w:szCs w:val="18"/>
              </w:rPr>
              <w:t xml:space="preserve"> due to Musculoskeletal Condition</w:t>
            </w:r>
          </w:p>
        </w:tc>
        <w:tc>
          <w:tcPr>
            <w:tcW w:w="1080" w:type="dxa"/>
            <w:tcBorders>
              <w:left w:val="single" w:sz="4" w:space="0" w:color="auto"/>
              <w:bottom w:val="single" w:sz="4" w:space="0" w:color="000000" w:themeColor="text1"/>
            </w:tcBorders>
            <w:shd w:val="clear" w:color="auto" w:fill="FFFFFF" w:themeFill="background1"/>
            <w:vAlign w:val="center"/>
          </w:tcPr>
          <w:p w:rsidR="008559AC" w:rsidRPr="00FD1FEE" w:rsidRDefault="008559AC" w:rsidP="00B0472F">
            <w:pPr>
              <w:spacing w:line="180" w:lineRule="exact"/>
              <w:contextualSpacing/>
              <w:jc w:val="center"/>
              <w:rPr>
                <w:color w:val="auto"/>
                <w:sz w:val="18"/>
                <w:szCs w:val="18"/>
              </w:rPr>
            </w:pPr>
            <w:r w:rsidRPr="00FD1FEE">
              <w:rPr>
                <w:color w:val="auto"/>
                <w:sz w:val="18"/>
                <w:szCs w:val="18"/>
              </w:rPr>
              <w:t>9435</w:t>
            </w:r>
          </w:p>
        </w:tc>
        <w:tc>
          <w:tcPr>
            <w:tcW w:w="810" w:type="dxa"/>
            <w:tcBorders>
              <w:bottom w:val="single" w:sz="4" w:space="0" w:color="000000" w:themeColor="text1"/>
            </w:tcBorders>
            <w:shd w:val="clear" w:color="auto" w:fill="FFFFFF" w:themeFill="background1"/>
            <w:vAlign w:val="center"/>
          </w:tcPr>
          <w:p w:rsidR="008559AC" w:rsidRPr="00FD1FEE" w:rsidRDefault="008559AC" w:rsidP="00B0472F">
            <w:pPr>
              <w:spacing w:line="180" w:lineRule="exact"/>
              <w:contextualSpacing/>
              <w:jc w:val="center"/>
              <w:rPr>
                <w:color w:val="auto"/>
                <w:sz w:val="18"/>
                <w:szCs w:val="18"/>
              </w:rPr>
            </w:pPr>
            <w:r w:rsidRPr="00FD1FEE">
              <w:rPr>
                <w:color w:val="auto"/>
                <w:sz w:val="18"/>
                <w:szCs w:val="18"/>
              </w:rPr>
              <w:t>10%</w:t>
            </w:r>
          </w:p>
        </w:tc>
        <w:tc>
          <w:tcPr>
            <w:tcW w:w="1008" w:type="dxa"/>
            <w:tcBorders>
              <w:bottom w:val="single" w:sz="4" w:space="0" w:color="000000" w:themeColor="text1"/>
            </w:tcBorders>
            <w:shd w:val="clear" w:color="auto" w:fill="FFFFFF" w:themeFill="background1"/>
            <w:vAlign w:val="center"/>
          </w:tcPr>
          <w:p w:rsidR="008559AC" w:rsidRPr="00FD1FEE" w:rsidRDefault="005E67C8" w:rsidP="00322BA6">
            <w:pPr>
              <w:spacing w:line="180" w:lineRule="exact"/>
              <w:contextualSpacing/>
              <w:jc w:val="center"/>
              <w:rPr>
                <w:color w:val="auto"/>
                <w:sz w:val="18"/>
                <w:szCs w:val="18"/>
              </w:rPr>
            </w:pPr>
            <w:r w:rsidRPr="00FD1FEE">
              <w:rPr>
                <w:color w:val="auto"/>
                <w:sz w:val="18"/>
                <w:szCs w:val="18"/>
              </w:rPr>
              <w:t>200</w:t>
            </w:r>
            <w:r w:rsidR="00322BA6" w:rsidRPr="00FD1FEE">
              <w:rPr>
                <w:color w:val="auto"/>
                <w:sz w:val="18"/>
                <w:szCs w:val="18"/>
              </w:rPr>
              <w:t>60619</w:t>
            </w:r>
          </w:p>
        </w:tc>
      </w:tr>
      <w:tr w:rsidR="008559AC" w:rsidRPr="00FD1FEE" w:rsidTr="00322BA6">
        <w:trPr>
          <w:trHeight w:val="233"/>
          <w:jc w:val="center"/>
        </w:trPr>
        <w:tc>
          <w:tcPr>
            <w:tcW w:w="3978" w:type="dxa"/>
            <w:gridSpan w:val="3"/>
            <w:vMerge/>
            <w:tcBorders>
              <w:right w:val="thinThickThinSmallGap" w:sz="24" w:space="0" w:color="auto"/>
            </w:tcBorders>
            <w:shd w:val="clear" w:color="auto" w:fill="FFFFFF" w:themeFill="background1"/>
            <w:vAlign w:val="center"/>
          </w:tcPr>
          <w:p w:rsidR="008559AC" w:rsidRPr="00FD1FEE" w:rsidRDefault="008559AC" w:rsidP="00B0472F">
            <w:pPr>
              <w:spacing w:line="180" w:lineRule="exact"/>
              <w:contextualSpacing/>
              <w:jc w:val="center"/>
              <w:rPr>
                <w:color w:val="auto"/>
                <w:sz w:val="18"/>
                <w:szCs w:val="18"/>
              </w:rPr>
            </w:pPr>
          </w:p>
        </w:tc>
        <w:tc>
          <w:tcPr>
            <w:tcW w:w="4590" w:type="dxa"/>
            <w:gridSpan w:val="3"/>
            <w:tcBorders>
              <w:left w:val="thinThickThinSmallGap" w:sz="24" w:space="0" w:color="auto"/>
              <w:right w:val="single" w:sz="4" w:space="0" w:color="000000" w:themeColor="text1"/>
            </w:tcBorders>
            <w:shd w:val="clear" w:color="auto" w:fill="FFFFFF" w:themeFill="background1"/>
            <w:vAlign w:val="center"/>
          </w:tcPr>
          <w:p w:rsidR="008559AC" w:rsidRPr="00FD1FEE" w:rsidRDefault="008559AC" w:rsidP="005E67C8">
            <w:pPr>
              <w:spacing w:line="180" w:lineRule="exact"/>
              <w:contextualSpacing/>
              <w:jc w:val="center"/>
              <w:rPr>
                <w:color w:val="auto"/>
                <w:sz w:val="18"/>
                <w:szCs w:val="18"/>
              </w:rPr>
            </w:pPr>
            <w:r w:rsidRPr="00FD1FEE">
              <w:rPr>
                <w:rFonts w:cs="Times New Roman"/>
                <w:color w:val="auto"/>
                <w:sz w:val="18"/>
                <w:szCs w:val="18"/>
              </w:rPr>
              <w:t xml:space="preserve">0% x 4/Not </w:t>
            </w:r>
            <w:r w:rsidR="002C1D67">
              <w:rPr>
                <w:rFonts w:cs="Times New Roman"/>
                <w:color w:val="auto"/>
                <w:sz w:val="18"/>
                <w:szCs w:val="18"/>
              </w:rPr>
              <w:t>Service</w:t>
            </w:r>
            <w:r w:rsidRPr="00FD1FEE">
              <w:rPr>
                <w:rFonts w:cs="Times New Roman"/>
                <w:color w:val="auto"/>
                <w:sz w:val="18"/>
                <w:szCs w:val="18"/>
              </w:rPr>
              <w:t xml:space="preserve"> Connected x 1</w:t>
            </w:r>
            <w:r w:rsidR="005E67C8" w:rsidRPr="00FD1FEE">
              <w:rPr>
                <w:rFonts w:cs="Times New Roman"/>
                <w:color w:val="auto"/>
                <w:sz w:val="18"/>
                <w:szCs w:val="18"/>
              </w:rPr>
              <w:t>7</w:t>
            </w:r>
          </w:p>
        </w:tc>
        <w:tc>
          <w:tcPr>
            <w:tcW w:w="1008" w:type="dxa"/>
            <w:tcBorders>
              <w:left w:val="single" w:sz="4" w:space="0" w:color="000000" w:themeColor="text1"/>
            </w:tcBorders>
            <w:shd w:val="clear" w:color="auto" w:fill="FFFFFF" w:themeFill="background1"/>
            <w:vAlign w:val="center"/>
          </w:tcPr>
          <w:p w:rsidR="008559AC" w:rsidRPr="00FD1FEE" w:rsidRDefault="008559AC" w:rsidP="00ED083A">
            <w:pPr>
              <w:spacing w:line="180" w:lineRule="exact"/>
              <w:contextualSpacing/>
              <w:jc w:val="center"/>
              <w:rPr>
                <w:color w:val="auto"/>
                <w:sz w:val="18"/>
                <w:szCs w:val="18"/>
              </w:rPr>
            </w:pPr>
            <w:r w:rsidRPr="00FD1FEE">
              <w:rPr>
                <w:color w:val="auto"/>
                <w:sz w:val="18"/>
                <w:szCs w:val="18"/>
              </w:rPr>
              <w:t>20051122</w:t>
            </w:r>
          </w:p>
        </w:tc>
      </w:tr>
      <w:tr w:rsidR="007A65A9" w:rsidRPr="00FD1FEE" w:rsidTr="00322BA6">
        <w:trPr>
          <w:trHeight w:val="242"/>
          <w:jc w:val="center"/>
        </w:trPr>
        <w:tc>
          <w:tcPr>
            <w:tcW w:w="3978" w:type="dxa"/>
            <w:gridSpan w:val="3"/>
            <w:tcBorders>
              <w:right w:val="thinThickThinSmallGap" w:sz="24" w:space="0" w:color="auto"/>
            </w:tcBorders>
            <w:shd w:val="clear" w:color="auto" w:fill="D9D9D9" w:themeFill="background1" w:themeFillShade="D9"/>
            <w:vAlign w:val="center"/>
          </w:tcPr>
          <w:p w:rsidR="007A65A9" w:rsidRPr="00FD1FEE" w:rsidRDefault="007A65A9" w:rsidP="00097B49">
            <w:pPr>
              <w:spacing w:line="200" w:lineRule="exact"/>
              <w:contextualSpacing/>
              <w:jc w:val="center"/>
              <w:rPr>
                <w:b/>
                <w:color w:val="auto"/>
                <w:sz w:val="20"/>
                <w:szCs w:val="20"/>
              </w:rPr>
            </w:pPr>
            <w:r w:rsidRPr="00FD1FEE">
              <w:rPr>
                <w:b/>
                <w:color w:val="auto"/>
                <w:sz w:val="20"/>
                <w:szCs w:val="20"/>
              </w:rPr>
              <w:t xml:space="preserve">Combined: </w:t>
            </w:r>
            <w:r w:rsidR="006458FD" w:rsidRPr="00FD1FEE">
              <w:rPr>
                <w:b/>
                <w:color w:val="auto"/>
                <w:sz w:val="20"/>
                <w:szCs w:val="20"/>
              </w:rPr>
              <w:t xml:space="preserve"> </w:t>
            </w:r>
            <w:r w:rsidR="00097B49" w:rsidRPr="00FD1FEE">
              <w:rPr>
                <w:b/>
                <w:color w:val="auto"/>
                <w:sz w:val="20"/>
                <w:szCs w:val="20"/>
              </w:rPr>
              <w:t>20</w:t>
            </w:r>
            <w:r w:rsidRPr="00FD1FEE">
              <w:rPr>
                <w:b/>
                <w:color w:val="auto"/>
                <w:sz w:val="20"/>
                <w:szCs w:val="20"/>
              </w:rPr>
              <w:t>%</w:t>
            </w:r>
          </w:p>
        </w:tc>
        <w:tc>
          <w:tcPr>
            <w:tcW w:w="5598" w:type="dxa"/>
            <w:gridSpan w:val="4"/>
            <w:tcBorders>
              <w:left w:val="thinThickThinSmallGap" w:sz="24" w:space="0" w:color="auto"/>
            </w:tcBorders>
            <w:shd w:val="clear" w:color="auto" w:fill="D9D9D9" w:themeFill="background1" w:themeFillShade="D9"/>
            <w:vAlign w:val="center"/>
          </w:tcPr>
          <w:p w:rsidR="007A65A9" w:rsidRPr="00FD1FEE" w:rsidRDefault="007A65A9" w:rsidP="005E67C8">
            <w:pPr>
              <w:spacing w:line="200" w:lineRule="exact"/>
              <w:contextualSpacing/>
              <w:jc w:val="center"/>
              <w:rPr>
                <w:b/>
                <w:color w:val="auto"/>
                <w:sz w:val="20"/>
                <w:szCs w:val="20"/>
              </w:rPr>
            </w:pPr>
            <w:r w:rsidRPr="00FD1FEE">
              <w:rPr>
                <w:b/>
                <w:color w:val="auto"/>
                <w:sz w:val="20"/>
                <w:szCs w:val="20"/>
              </w:rPr>
              <w:t xml:space="preserve">Combined:  </w:t>
            </w:r>
            <w:r w:rsidR="005E67C8" w:rsidRPr="00FD1FEE">
              <w:rPr>
                <w:b/>
                <w:color w:val="auto"/>
                <w:sz w:val="20"/>
                <w:szCs w:val="20"/>
              </w:rPr>
              <w:t>3</w:t>
            </w:r>
            <w:r w:rsidR="006F0F9C" w:rsidRPr="00FD1FEE">
              <w:rPr>
                <w:b/>
                <w:color w:val="auto"/>
                <w:sz w:val="20"/>
                <w:szCs w:val="20"/>
              </w:rPr>
              <w:t>0</w:t>
            </w:r>
            <w:r w:rsidRPr="00FD1FEE">
              <w:rPr>
                <w:b/>
                <w:color w:val="auto"/>
                <w:sz w:val="20"/>
                <w:szCs w:val="20"/>
              </w:rPr>
              <w:t>%</w:t>
            </w:r>
          </w:p>
        </w:tc>
      </w:tr>
    </w:tbl>
    <w:p w:rsidR="00437D18" w:rsidRPr="00FD1FEE" w:rsidRDefault="000637BC" w:rsidP="00DF1B0D">
      <w:pPr>
        <w:pBdr>
          <w:bottom w:val="single" w:sz="12" w:space="1" w:color="auto"/>
        </w:pBdr>
        <w:tabs>
          <w:tab w:val="left" w:pos="288"/>
          <w:tab w:val="left" w:pos="4752"/>
        </w:tabs>
        <w:spacing w:line="200" w:lineRule="exact"/>
        <w:jc w:val="both"/>
        <w:rPr>
          <w:rFonts w:asciiTheme="minorHAnsi" w:hAnsiTheme="minorHAnsi"/>
          <w:color w:val="auto"/>
          <w:sz w:val="20"/>
        </w:rPr>
      </w:pPr>
      <w:r w:rsidRPr="00FD1FEE">
        <w:rPr>
          <w:rFonts w:asciiTheme="minorHAnsi" w:hAnsiTheme="minorHAnsi"/>
          <w:color w:val="auto"/>
          <w:sz w:val="20"/>
        </w:rPr>
        <w:t xml:space="preserve">* Fibromyalgia </w:t>
      </w:r>
      <w:r w:rsidRPr="003D6CA4">
        <w:rPr>
          <w:rFonts w:asciiTheme="minorHAnsi" w:hAnsiTheme="minorHAnsi"/>
          <w:color w:val="auto"/>
          <w:sz w:val="20"/>
        </w:rPr>
        <w:t xml:space="preserve">5025 </w:t>
      </w:r>
      <w:r w:rsidR="00FD1FEE" w:rsidRPr="003D6CA4">
        <w:rPr>
          <w:rFonts w:asciiTheme="minorHAnsi" w:hAnsiTheme="minorHAnsi"/>
          <w:color w:val="auto"/>
          <w:sz w:val="20"/>
        </w:rPr>
        <w:t>increased to 40% [</w:t>
      </w:r>
      <w:r w:rsidR="008B3DD3" w:rsidRPr="003D6CA4">
        <w:rPr>
          <w:rFonts w:asciiTheme="minorHAnsi" w:hAnsiTheme="minorHAnsi"/>
          <w:color w:val="auto"/>
          <w:sz w:val="20"/>
        </w:rPr>
        <w:t xml:space="preserve">added </w:t>
      </w:r>
      <w:r w:rsidRPr="003D6CA4">
        <w:rPr>
          <w:rFonts w:asciiTheme="minorHAnsi" w:hAnsiTheme="minorHAnsi"/>
          <w:color w:val="auto"/>
          <w:sz w:val="20"/>
        </w:rPr>
        <w:t>“with headaches”</w:t>
      </w:r>
      <w:r w:rsidR="00FD1FEE" w:rsidRPr="003D6CA4">
        <w:rPr>
          <w:rFonts w:asciiTheme="minorHAnsi" w:hAnsiTheme="minorHAnsi"/>
          <w:color w:val="auto"/>
          <w:sz w:val="20"/>
        </w:rPr>
        <w:t>]</w:t>
      </w:r>
      <w:r w:rsidRPr="00FD1FEE">
        <w:rPr>
          <w:rFonts w:asciiTheme="minorHAnsi" w:hAnsiTheme="minorHAnsi"/>
          <w:color w:val="auto"/>
          <w:sz w:val="20"/>
        </w:rPr>
        <w:t xml:space="preserve"> </w:t>
      </w:r>
      <w:r w:rsidR="005E67C8" w:rsidRPr="00FD1FEE">
        <w:rPr>
          <w:rFonts w:asciiTheme="minorHAnsi" w:hAnsiTheme="minorHAnsi"/>
          <w:color w:val="auto"/>
          <w:sz w:val="20"/>
        </w:rPr>
        <w:t xml:space="preserve">(combined 50%) </w:t>
      </w:r>
      <w:r w:rsidRPr="00FD1FEE">
        <w:rPr>
          <w:rFonts w:asciiTheme="minorHAnsi" w:hAnsiTheme="minorHAnsi"/>
          <w:color w:val="auto"/>
          <w:sz w:val="20"/>
        </w:rPr>
        <w:t xml:space="preserve">effective </w:t>
      </w:r>
      <w:r w:rsidR="008559AC" w:rsidRPr="00FD1FEE">
        <w:rPr>
          <w:rFonts w:asciiTheme="minorHAnsi" w:hAnsiTheme="minorHAnsi"/>
          <w:color w:val="auto"/>
          <w:sz w:val="20"/>
        </w:rPr>
        <w:t>20080425</w:t>
      </w:r>
    </w:p>
    <w:p w:rsidR="000637BC" w:rsidRPr="00FD1FEE" w:rsidRDefault="000637BC"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E77F79" w:rsidRDefault="00E77F79" w:rsidP="00C6170B">
      <w:pPr>
        <w:rPr>
          <w:rFonts w:asciiTheme="minorHAnsi" w:hAnsiTheme="minorHAnsi"/>
          <w:color w:val="auto"/>
          <w:szCs w:val="24"/>
          <w:u w:val="single"/>
        </w:rPr>
      </w:pPr>
    </w:p>
    <w:p w:rsidR="00367DB5" w:rsidRDefault="002C6E5B" w:rsidP="006A0EF8">
      <w:pPr>
        <w:spacing w:line="240" w:lineRule="exact"/>
        <w:jc w:val="both"/>
        <w:rPr>
          <w:rFonts w:asciiTheme="minorHAnsi" w:hAnsiTheme="minorHAnsi"/>
          <w:color w:val="auto"/>
          <w:szCs w:val="24"/>
        </w:rPr>
      </w:pPr>
      <w:r w:rsidRPr="0039748E">
        <w:rPr>
          <w:rFonts w:asciiTheme="minorHAnsi" w:hAnsiTheme="minorHAnsi"/>
          <w:color w:val="auto"/>
          <w:szCs w:val="24"/>
          <w:u w:val="single"/>
        </w:rPr>
        <w:t>ANALYSIS SUMMARY</w:t>
      </w:r>
      <w:r w:rsidRPr="0039748E">
        <w:rPr>
          <w:rFonts w:asciiTheme="minorHAnsi" w:hAnsiTheme="minorHAnsi"/>
          <w:color w:val="auto"/>
          <w:szCs w:val="24"/>
        </w:rPr>
        <w:t>:</w:t>
      </w:r>
      <w:r w:rsidR="0046773D" w:rsidRPr="0039748E">
        <w:rPr>
          <w:rFonts w:asciiTheme="minorHAnsi" w:hAnsiTheme="minorHAnsi"/>
          <w:color w:val="auto"/>
          <w:szCs w:val="24"/>
        </w:rPr>
        <w:t xml:space="preserve">  </w:t>
      </w:r>
      <w:r w:rsidR="00367DB5" w:rsidRPr="0039748E">
        <w:rPr>
          <w:rFonts w:asciiTheme="minorHAnsi" w:eastAsiaTheme="minorHAnsi" w:hAnsiTheme="minorHAnsi" w:cstheme="minorBidi"/>
          <w:color w:val="auto"/>
          <w:szCs w:val="24"/>
        </w:rPr>
        <w:t xml:space="preserve">The Board acknowledges the CI’s contention for </w:t>
      </w:r>
      <w:r w:rsidR="002C1D67">
        <w:rPr>
          <w:rFonts w:asciiTheme="minorHAnsi" w:eastAsiaTheme="minorHAnsi" w:hAnsiTheme="minorHAnsi" w:cstheme="minorBidi"/>
          <w:color w:val="auto"/>
          <w:szCs w:val="24"/>
        </w:rPr>
        <w:t>Service</w:t>
      </w:r>
      <w:r w:rsidR="00367DB5" w:rsidRPr="0039748E">
        <w:rPr>
          <w:rFonts w:asciiTheme="minorHAnsi" w:eastAsiaTheme="minorHAnsi" w:hAnsiTheme="minorHAnsi" w:cstheme="minorBidi"/>
          <w:color w:val="auto"/>
          <w:szCs w:val="24"/>
        </w:rPr>
        <w:t xml:space="preserve"> ratings for other conditions </w:t>
      </w:r>
      <w:r w:rsidR="00A83841" w:rsidRPr="0039748E">
        <w:rPr>
          <w:rFonts w:asciiTheme="minorHAnsi" w:eastAsiaTheme="minorHAnsi" w:hAnsiTheme="minorHAnsi" w:cstheme="minorBidi"/>
          <w:color w:val="auto"/>
          <w:szCs w:val="24"/>
        </w:rPr>
        <w:t xml:space="preserve">(depression, back pain) </w:t>
      </w:r>
      <w:r w:rsidR="00367DB5" w:rsidRPr="0039748E">
        <w:rPr>
          <w:rFonts w:asciiTheme="minorHAnsi" w:eastAsiaTheme="minorHAnsi" w:hAnsiTheme="minorHAnsi" w:cstheme="minorBidi"/>
          <w:color w:val="auto"/>
          <w:szCs w:val="24"/>
        </w:rPr>
        <w:t>documented at the time of separation</w:t>
      </w:r>
      <w:r w:rsidR="00A83841" w:rsidRPr="0039748E">
        <w:rPr>
          <w:rFonts w:asciiTheme="minorHAnsi" w:eastAsiaTheme="minorHAnsi" w:hAnsiTheme="minorHAnsi" w:cstheme="minorBidi"/>
          <w:color w:val="auto"/>
          <w:szCs w:val="24"/>
        </w:rPr>
        <w:t xml:space="preserve">.  The Board wishes to clarify that it is subject to the same laws for </w:t>
      </w:r>
      <w:r w:rsidR="002C1D67">
        <w:rPr>
          <w:rFonts w:asciiTheme="minorHAnsi" w:eastAsiaTheme="minorHAnsi" w:hAnsiTheme="minorHAnsi" w:cstheme="minorBidi"/>
          <w:color w:val="auto"/>
          <w:szCs w:val="24"/>
        </w:rPr>
        <w:t>Service</w:t>
      </w:r>
      <w:r w:rsidR="00A83841" w:rsidRPr="0039748E">
        <w:rPr>
          <w:rFonts w:asciiTheme="minorHAnsi" w:eastAsiaTheme="minorHAnsi" w:hAnsiTheme="minorHAnsi" w:cstheme="minorBidi"/>
          <w:color w:val="auto"/>
          <w:szCs w:val="24"/>
        </w:rPr>
        <w:t xml:space="preserve"> disability entitlements as those under which the </w:t>
      </w:r>
      <w:r w:rsidR="002C1D67">
        <w:rPr>
          <w:rFonts w:asciiTheme="minorHAnsi" w:eastAsiaTheme="minorHAnsi" w:hAnsiTheme="minorHAnsi" w:cstheme="minorBidi"/>
          <w:color w:val="auto"/>
          <w:szCs w:val="24"/>
        </w:rPr>
        <w:t>Disability Evaluation System (</w:t>
      </w:r>
      <w:r w:rsidR="00A83841" w:rsidRPr="0039748E">
        <w:rPr>
          <w:rFonts w:asciiTheme="minorHAnsi" w:eastAsiaTheme="minorHAnsi" w:hAnsiTheme="minorHAnsi" w:cstheme="minorBidi"/>
          <w:color w:val="auto"/>
          <w:szCs w:val="24"/>
        </w:rPr>
        <w:t xml:space="preserve">DES) operates.  </w:t>
      </w:r>
      <w:r w:rsidR="002C1D67">
        <w:rPr>
          <w:rFonts w:asciiTheme="minorHAnsi" w:eastAsiaTheme="minorHAnsi" w:hAnsiTheme="minorHAnsi" w:cstheme="minorBidi"/>
          <w:color w:val="auto"/>
          <w:szCs w:val="24"/>
        </w:rPr>
        <w:t>While the DES considers all of the Service</w:t>
      </w:r>
      <w:r w:rsidR="00367DB5" w:rsidRPr="0039748E">
        <w:rPr>
          <w:rFonts w:asciiTheme="minorHAnsi" w:eastAsiaTheme="minorHAnsi" w:hAnsiTheme="minorHAnsi" w:cstheme="minorBidi"/>
          <w:color w:val="auto"/>
          <w:szCs w:val="24"/>
        </w:rPr>
        <w:t xml:space="preserve"> member's medical conditions, compensation can only be offered for those medical conditions that cut short a </w:t>
      </w:r>
      <w:r w:rsidR="002C1D67">
        <w:rPr>
          <w:rFonts w:asciiTheme="minorHAnsi" w:eastAsiaTheme="minorHAnsi" w:hAnsiTheme="minorHAnsi" w:cstheme="minorBidi"/>
          <w:color w:val="auto"/>
          <w:szCs w:val="24"/>
        </w:rPr>
        <w:t>Service</w:t>
      </w:r>
      <w:r w:rsidR="00367DB5" w:rsidRPr="0039748E">
        <w:rPr>
          <w:rFonts w:asciiTheme="minorHAnsi" w:eastAsiaTheme="minorHAnsi" w:hAnsiTheme="minorHAnsi" w:cstheme="minorBidi"/>
          <w:color w:val="auto"/>
          <w:szCs w:val="24"/>
        </w:rPr>
        <w:t xml:space="preserve"> member’s career, and then only to the degree of severity present at the time of final disposition.  The </w:t>
      </w:r>
      <w:r w:rsidR="002C1D67">
        <w:rPr>
          <w:rFonts w:asciiTheme="minorHAnsi" w:eastAsiaTheme="minorHAnsi" w:hAnsiTheme="minorHAnsi" w:cstheme="minorBidi"/>
          <w:color w:val="auto"/>
          <w:szCs w:val="24"/>
        </w:rPr>
        <w:t>Department of Veterans’ Affairs (</w:t>
      </w:r>
      <w:r w:rsidR="00203A86">
        <w:rPr>
          <w:rFonts w:asciiTheme="minorHAnsi" w:eastAsiaTheme="minorHAnsi" w:hAnsiTheme="minorHAnsi" w:cstheme="minorBidi"/>
          <w:color w:val="auto"/>
          <w:szCs w:val="24"/>
        </w:rPr>
        <w:t>D</w:t>
      </w:r>
      <w:r w:rsidR="00367DB5" w:rsidRPr="0039748E">
        <w:rPr>
          <w:rFonts w:asciiTheme="minorHAnsi" w:eastAsiaTheme="minorHAnsi" w:hAnsiTheme="minorHAnsi" w:cstheme="minorBidi"/>
          <w:color w:val="auto"/>
          <w:szCs w:val="24"/>
        </w:rPr>
        <w:t xml:space="preserve">VA), however, operating under a different set of laws (Title 38, United States Code), is empowered to compensate </w:t>
      </w:r>
      <w:r w:rsidR="00A83841" w:rsidRPr="0039748E">
        <w:rPr>
          <w:rFonts w:asciiTheme="minorHAnsi" w:eastAsiaTheme="minorHAnsi" w:hAnsiTheme="minorHAnsi" w:cstheme="minorBidi"/>
          <w:color w:val="auto"/>
          <w:szCs w:val="24"/>
        </w:rPr>
        <w:t xml:space="preserve">all </w:t>
      </w:r>
      <w:r w:rsidR="002C1D67">
        <w:rPr>
          <w:rFonts w:asciiTheme="minorHAnsi" w:eastAsiaTheme="minorHAnsi" w:hAnsiTheme="minorHAnsi" w:cstheme="minorBidi"/>
          <w:color w:val="auto"/>
          <w:szCs w:val="24"/>
        </w:rPr>
        <w:t>Service</w:t>
      </w:r>
      <w:r w:rsidR="00367DB5" w:rsidRPr="0039748E">
        <w:rPr>
          <w:rFonts w:asciiTheme="minorHAnsi" w:eastAsiaTheme="minorHAnsi" w:hAnsiTheme="minorHAnsi" w:cstheme="minorBidi"/>
          <w:color w:val="auto"/>
          <w:szCs w:val="24"/>
        </w:rPr>
        <w:t xml:space="preserve"> connected conditions and to periodically re-evaluate said conditions for the purpose of adjusting the </w:t>
      </w:r>
      <w:r w:rsidR="002C1D67">
        <w:rPr>
          <w:rFonts w:asciiTheme="minorHAnsi" w:eastAsiaTheme="minorHAnsi" w:hAnsiTheme="minorHAnsi" w:cstheme="minorBidi"/>
          <w:color w:val="auto"/>
          <w:szCs w:val="24"/>
        </w:rPr>
        <w:t>V</w:t>
      </w:r>
      <w:r w:rsidR="00367DB5" w:rsidRPr="0039748E">
        <w:rPr>
          <w:rFonts w:asciiTheme="minorHAnsi" w:eastAsiaTheme="minorHAnsi" w:hAnsiTheme="minorHAnsi" w:cstheme="minorBidi"/>
          <w:color w:val="auto"/>
          <w:szCs w:val="24"/>
        </w:rPr>
        <w:t>eteran’s disability rating should his degree of impairment vary over time.</w:t>
      </w:r>
    </w:p>
    <w:p w:rsidR="00367DB5" w:rsidRDefault="00367DB5" w:rsidP="006A0EF8">
      <w:pPr>
        <w:spacing w:line="240" w:lineRule="exact"/>
        <w:jc w:val="both"/>
        <w:rPr>
          <w:rFonts w:asciiTheme="minorHAnsi" w:hAnsiTheme="minorHAnsi"/>
          <w:color w:val="auto"/>
          <w:szCs w:val="24"/>
        </w:rPr>
      </w:pPr>
    </w:p>
    <w:p w:rsidR="00655454" w:rsidRDefault="006136D2" w:rsidP="00655454">
      <w:pPr>
        <w:spacing w:line="240" w:lineRule="exact"/>
        <w:jc w:val="both"/>
        <w:rPr>
          <w:color w:val="auto"/>
          <w:szCs w:val="24"/>
        </w:rPr>
      </w:pPr>
      <w:r>
        <w:rPr>
          <w:rFonts w:asciiTheme="minorHAnsi" w:hAnsiTheme="minorHAnsi"/>
          <w:color w:val="auto"/>
          <w:szCs w:val="24"/>
          <w:u w:val="single"/>
        </w:rPr>
        <w:t>Fibromyalgi</w:t>
      </w:r>
      <w:r w:rsidR="00F626C1">
        <w:rPr>
          <w:rFonts w:asciiTheme="minorHAnsi" w:hAnsiTheme="minorHAnsi"/>
          <w:color w:val="auto"/>
          <w:szCs w:val="24"/>
          <w:u w:val="single"/>
        </w:rPr>
        <w:t>a Condition</w:t>
      </w:r>
      <w:r w:rsidR="003F2EEE" w:rsidRPr="00591D69">
        <w:rPr>
          <w:rFonts w:asciiTheme="minorHAnsi" w:hAnsiTheme="minorHAnsi"/>
          <w:color w:val="auto"/>
          <w:szCs w:val="24"/>
        </w:rPr>
        <w:t xml:space="preserve">.  </w:t>
      </w:r>
      <w:r w:rsidR="00655454" w:rsidRPr="00655454">
        <w:rPr>
          <w:rFonts w:asciiTheme="minorHAnsi" w:hAnsiTheme="minorHAnsi"/>
          <w:color w:val="auto"/>
          <w:szCs w:val="24"/>
        </w:rPr>
        <w:t xml:space="preserve">Both the </w:t>
      </w:r>
      <w:r w:rsidR="002C1D67">
        <w:rPr>
          <w:rFonts w:asciiTheme="minorHAnsi" w:hAnsiTheme="minorHAnsi"/>
          <w:color w:val="auto"/>
          <w:szCs w:val="24"/>
        </w:rPr>
        <w:t>Service</w:t>
      </w:r>
      <w:r w:rsidR="00655454" w:rsidRPr="00655454">
        <w:rPr>
          <w:rFonts w:asciiTheme="minorHAnsi" w:hAnsiTheme="minorHAnsi"/>
          <w:color w:val="auto"/>
          <w:szCs w:val="24"/>
        </w:rPr>
        <w:t xml:space="preserve"> and the VA coded and rated the CIs’ fibromyalgia condition </w:t>
      </w:r>
      <w:r w:rsidR="00655454" w:rsidRPr="000F7DB8">
        <w:rPr>
          <w:rFonts w:asciiTheme="minorHAnsi" w:hAnsiTheme="minorHAnsi"/>
          <w:color w:val="auto"/>
          <w:szCs w:val="24"/>
        </w:rPr>
        <w:t>as 5025 at 10%</w:t>
      </w:r>
      <w:r w:rsidR="000771A4" w:rsidRPr="000F7DB8">
        <w:rPr>
          <w:rFonts w:asciiTheme="minorHAnsi" w:hAnsiTheme="minorHAnsi"/>
          <w:color w:val="auto"/>
          <w:szCs w:val="24"/>
        </w:rPr>
        <w:t>,</w:t>
      </w:r>
      <w:r w:rsidR="00655454" w:rsidRPr="000F7DB8">
        <w:rPr>
          <w:rFonts w:asciiTheme="minorHAnsi" w:hAnsiTheme="minorHAnsi"/>
          <w:color w:val="auto"/>
          <w:szCs w:val="24"/>
        </w:rPr>
        <w:t xml:space="preserve"> indicating symptoms that </w:t>
      </w:r>
      <w:r w:rsidR="000771A4" w:rsidRPr="000F7DB8">
        <w:rPr>
          <w:rFonts w:asciiTheme="minorHAnsi" w:hAnsiTheme="minorHAnsi"/>
          <w:color w:val="auto"/>
          <w:szCs w:val="24"/>
        </w:rPr>
        <w:t xml:space="preserve">require continuous medications for control.  </w:t>
      </w:r>
      <w:r w:rsidR="006C1791" w:rsidRPr="000F7DB8">
        <w:rPr>
          <w:rFonts w:asciiTheme="minorHAnsi" w:hAnsiTheme="minorHAnsi"/>
          <w:color w:val="auto"/>
          <w:szCs w:val="24"/>
        </w:rPr>
        <w:t xml:space="preserve">(Of special note, the VA additionally rated the CI for mood disorder due to musculoskeletal condition at 10%.)  </w:t>
      </w:r>
      <w:r w:rsidR="000771A4" w:rsidRPr="000F7DB8">
        <w:rPr>
          <w:rFonts w:asciiTheme="minorHAnsi" w:hAnsiTheme="minorHAnsi"/>
          <w:color w:val="auto"/>
          <w:szCs w:val="24"/>
        </w:rPr>
        <w:t xml:space="preserve">A higher evaluation of 20% requires symptoms that </w:t>
      </w:r>
      <w:r w:rsidR="00655454" w:rsidRPr="000F7DB8">
        <w:rPr>
          <w:rFonts w:asciiTheme="minorHAnsi" w:hAnsiTheme="minorHAnsi"/>
          <w:color w:val="auto"/>
          <w:szCs w:val="24"/>
        </w:rPr>
        <w:t xml:space="preserve">are episodic, with exacerbations often precipitated by environmental or emotional stress or by overexertion, but that are present more than one-third of the time.  The </w:t>
      </w:r>
      <w:r w:rsidR="009B638B" w:rsidRPr="000F7DB8">
        <w:rPr>
          <w:rFonts w:asciiTheme="minorHAnsi" w:hAnsiTheme="minorHAnsi"/>
          <w:color w:val="auto"/>
          <w:szCs w:val="24"/>
        </w:rPr>
        <w:t>CI’s</w:t>
      </w:r>
      <w:r w:rsidR="009B638B">
        <w:rPr>
          <w:rFonts w:asciiTheme="minorHAnsi" w:hAnsiTheme="minorHAnsi"/>
          <w:color w:val="auto"/>
          <w:szCs w:val="24"/>
        </w:rPr>
        <w:t xml:space="preserve"> </w:t>
      </w:r>
      <w:r w:rsidR="00655454">
        <w:rPr>
          <w:rFonts w:asciiTheme="minorHAnsi" w:hAnsiTheme="minorHAnsi"/>
          <w:color w:val="auto"/>
          <w:szCs w:val="24"/>
        </w:rPr>
        <w:t xml:space="preserve">fibromyalgia </w:t>
      </w:r>
      <w:r w:rsidR="00655454" w:rsidRPr="00907166">
        <w:rPr>
          <w:rFonts w:asciiTheme="minorHAnsi" w:hAnsiTheme="minorHAnsi"/>
          <w:color w:val="auto"/>
          <w:szCs w:val="24"/>
        </w:rPr>
        <w:t xml:space="preserve">diagnosis was well established, </w:t>
      </w:r>
      <w:r w:rsidR="00655454" w:rsidRPr="00FD1FEE">
        <w:rPr>
          <w:rFonts w:asciiTheme="minorHAnsi" w:hAnsiTheme="minorHAnsi"/>
          <w:color w:val="auto"/>
          <w:szCs w:val="24"/>
        </w:rPr>
        <w:t>with 1</w:t>
      </w:r>
      <w:r w:rsidR="000771A4" w:rsidRPr="00FD1FEE">
        <w:rPr>
          <w:rFonts w:asciiTheme="minorHAnsi" w:hAnsiTheme="minorHAnsi"/>
          <w:color w:val="auto"/>
          <w:szCs w:val="24"/>
        </w:rPr>
        <w:t>4</w:t>
      </w:r>
      <w:r w:rsidR="00655454" w:rsidRPr="00FD1FEE">
        <w:rPr>
          <w:rFonts w:asciiTheme="minorHAnsi" w:hAnsiTheme="minorHAnsi"/>
          <w:color w:val="auto"/>
          <w:szCs w:val="24"/>
        </w:rPr>
        <w:t xml:space="preserve">/18 tender points on her rheumatologic evaluation </w:t>
      </w:r>
      <w:r w:rsidR="00D72793" w:rsidRPr="00FD1FEE">
        <w:rPr>
          <w:rFonts w:asciiTheme="minorHAnsi" w:hAnsiTheme="minorHAnsi"/>
          <w:color w:val="auto"/>
          <w:szCs w:val="24"/>
        </w:rPr>
        <w:t>five months pre-separation</w:t>
      </w:r>
      <w:r w:rsidR="00655454" w:rsidRPr="00FD1FEE">
        <w:rPr>
          <w:rFonts w:asciiTheme="minorHAnsi" w:hAnsiTheme="minorHAnsi"/>
          <w:color w:val="auto"/>
          <w:szCs w:val="24"/>
        </w:rPr>
        <w:t xml:space="preserve">, and </w:t>
      </w:r>
      <w:r w:rsidR="00D72793" w:rsidRPr="00FD1FEE">
        <w:rPr>
          <w:rFonts w:asciiTheme="minorHAnsi" w:hAnsiTheme="minorHAnsi"/>
          <w:color w:val="auto"/>
          <w:szCs w:val="24"/>
        </w:rPr>
        <w:t>multiple</w:t>
      </w:r>
      <w:r w:rsidR="00D72793" w:rsidRPr="009B638B">
        <w:rPr>
          <w:rFonts w:asciiTheme="minorHAnsi" w:hAnsiTheme="minorHAnsi"/>
          <w:color w:val="auto"/>
          <w:szCs w:val="24"/>
        </w:rPr>
        <w:t xml:space="preserve"> outpatient notes indicating </w:t>
      </w:r>
      <w:r w:rsidR="00655454" w:rsidRPr="009B638B">
        <w:rPr>
          <w:rFonts w:asciiTheme="minorHAnsi" w:hAnsiTheme="minorHAnsi"/>
          <w:color w:val="auto"/>
          <w:szCs w:val="24"/>
        </w:rPr>
        <w:t xml:space="preserve">pain </w:t>
      </w:r>
      <w:r w:rsidR="00D72793" w:rsidRPr="009B638B">
        <w:rPr>
          <w:rFonts w:asciiTheme="minorHAnsi" w:hAnsiTheme="minorHAnsi"/>
          <w:color w:val="auto"/>
          <w:szCs w:val="24"/>
        </w:rPr>
        <w:t>o</w:t>
      </w:r>
      <w:r w:rsidR="00655454" w:rsidRPr="009B638B">
        <w:rPr>
          <w:rFonts w:asciiTheme="minorHAnsi" w:hAnsiTheme="minorHAnsi"/>
          <w:color w:val="auto"/>
          <w:szCs w:val="24"/>
        </w:rPr>
        <w:t xml:space="preserve">n both the left and right sides of the body, both above and below the waist, and affecting both the axial skeleton and the extremities.  </w:t>
      </w:r>
      <w:r w:rsidR="009B638B" w:rsidRPr="000F7DB8">
        <w:rPr>
          <w:rFonts w:asciiTheme="minorHAnsi" w:hAnsiTheme="minorHAnsi"/>
          <w:color w:val="auto"/>
          <w:szCs w:val="24"/>
        </w:rPr>
        <w:t xml:space="preserve">Other documented symptoms likely related to her fibromyalgia included neck pain, </w:t>
      </w:r>
      <w:r w:rsidR="00655454" w:rsidRPr="000F7DB8">
        <w:rPr>
          <w:color w:val="auto"/>
          <w:szCs w:val="24"/>
        </w:rPr>
        <w:t xml:space="preserve">low back pain, </w:t>
      </w:r>
      <w:proofErr w:type="spellStart"/>
      <w:r w:rsidR="009B638B" w:rsidRPr="000F7DB8">
        <w:rPr>
          <w:color w:val="auto"/>
          <w:szCs w:val="24"/>
        </w:rPr>
        <w:t>Raynaud’s</w:t>
      </w:r>
      <w:proofErr w:type="spellEnd"/>
      <w:r w:rsidR="009B638B" w:rsidRPr="000F7DB8">
        <w:rPr>
          <w:color w:val="auto"/>
          <w:szCs w:val="24"/>
        </w:rPr>
        <w:t xml:space="preserve"> phenomenon, intermittent foot numbness, irritable bowel syndrome, headaches, fatigue, </w:t>
      </w:r>
      <w:r w:rsidR="00655454" w:rsidRPr="000F7DB8">
        <w:rPr>
          <w:color w:val="auto"/>
          <w:szCs w:val="24"/>
        </w:rPr>
        <w:t>and depression</w:t>
      </w:r>
      <w:r w:rsidR="009B638B" w:rsidRPr="000F7DB8">
        <w:rPr>
          <w:color w:val="auto"/>
          <w:szCs w:val="24"/>
        </w:rPr>
        <w:t xml:space="preserve">.  These conditions are included with the rating for </w:t>
      </w:r>
      <w:r w:rsidR="00655454" w:rsidRPr="000F7DB8">
        <w:rPr>
          <w:color w:val="auto"/>
          <w:szCs w:val="24"/>
        </w:rPr>
        <w:t>fibromyalgia, since IAW VASRD 4.81a, fibromyalgia is rated</w:t>
      </w:r>
      <w:r w:rsidR="00655454" w:rsidRPr="000F7DB8">
        <w:rPr>
          <w:rFonts w:asciiTheme="minorHAnsi" w:hAnsiTheme="minorHAnsi"/>
          <w:color w:val="auto"/>
          <w:szCs w:val="24"/>
        </w:rPr>
        <w:t xml:space="preserve"> “with or without associated fatigue, sleep disturbance, stiffness, </w:t>
      </w:r>
      <w:proofErr w:type="spellStart"/>
      <w:r w:rsidR="00655454" w:rsidRPr="000F7DB8">
        <w:rPr>
          <w:rFonts w:asciiTheme="minorHAnsi" w:hAnsiTheme="minorHAnsi"/>
          <w:color w:val="auto"/>
          <w:szCs w:val="24"/>
        </w:rPr>
        <w:t>paresthesias</w:t>
      </w:r>
      <w:proofErr w:type="spellEnd"/>
      <w:r w:rsidR="00655454" w:rsidRPr="000F7DB8">
        <w:rPr>
          <w:rFonts w:asciiTheme="minorHAnsi" w:hAnsiTheme="minorHAnsi"/>
          <w:color w:val="auto"/>
          <w:szCs w:val="24"/>
        </w:rPr>
        <w:t xml:space="preserve">, headache, irritable bowel symptoms, depression, anxiety, or </w:t>
      </w:r>
      <w:proofErr w:type="spellStart"/>
      <w:r w:rsidR="00655454" w:rsidRPr="000F7DB8">
        <w:rPr>
          <w:rFonts w:asciiTheme="minorHAnsi" w:hAnsiTheme="minorHAnsi"/>
          <w:color w:val="auto"/>
          <w:szCs w:val="24"/>
        </w:rPr>
        <w:t>Raynaud’s</w:t>
      </w:r>
      <w:proofErr w:type="spellEnd"/>
      <w:r w:rsidR="00655454" w:rsidRPr="000F7DB8">
        <w:rPr>
          <w:rFonts w:asciiTheme="minorHAnsi" w:hAnsiTheme="minorHAnsi"/>
          <w:color w:val="auto"/>
          <w:szCs w:val="24"/>
        </w:rPr>
        <w:t>-like symptoms</w:t>
      </w:r>
      <w:r w:rsidR="00655454" w:rsidRPr="000F7DB8">
        <w:rPr>
          <w:color w:val="auto"/>
          <w:szCs w:val="24"/>
        </w:rPr>
        <w:t>.”  The criteria, for rating the condition depend upon frequency of symptoms and need for/response to therapy:  constant or nearly constant symptoms, refractory to therapy rates 40%, while episodic symptoms</w:t>
      </w:r>
      <w:r w:rsidR="00655454">
        <w:rPr>
          <w:color w:val="auto"/>
          <w:szCs w:val="24"/>
        </w:rPr>
        <w:t xml:space="preserve"> present more than one-third of the time rates 20%, and symptoms with lesser frequency, but requiring continuous medications for control rates 10%.</w:t>
      </w:r>
    </w:p>
    <w:p w:rsidR="00655454" w:rsidRDefault="00655454" w:rsidP="00655454">
      <w:pPr>
        <w:spacing w:line="240" w:lineRule="exact"/>
        <w:jc w:val="both"/>
        <w:rPr>
          <w:color w:val="auto"/>
          <w:szCs w:val="24"/>
        </w:rPr>
      </w:pPr>
    </w:p>
    <w:p w:rsidR="006C1791" w:rsidRDefault="009B638B" w:rsidP="00575D79">
      <w:pPr>
        <w:spacing w:line="240" w:lineRule="exact"/>
        <w:jc w:val="both"/>
        <w:rPr>
          <w:rFonts w:asciiTheme="minorHAnsi" w:hAnsiTheme="minorHAnsi"/>
          <w:color w:val="auto"/>
          <w:szCs w:val="24"/>
        </w:rPr>
      </w:pPr>
      <w:r w:rsidRPr="000F7DB8">
        <w:rPr>
          <w:rFonts w:asciiTheme="minorHAnsi" w:hAnsiTheme="minorHAnsi"/>
          <w:color w:val="auto"/>
          <w:szCs w:val="24"/>
        </w:rPr>
        <w:t>T</w:t>
      </w:r>
      <w:r w:rsidR="00575D79" w:rsidRPr="000F7DB8">
        <w:rPr>
          <w:rFonts w:asciiTheme="minorHAnsi" w:hAnsiTheme="minorHAnsi"/>
          <w:color w:val="auto"/>
          <w:szCs w:val="24"/>
        </w:rPr>
        <w:t>wo</w:t>
      </w:r>
      <w:r w:rsidRPr="000F7DB8">
        <w:rPr>
          <w:rFonts w:asciiTheme="minorHAnsi" w:hAnsiTheme="minorHAnsi"/>
          <w:color w:val="auto"/>
          <w:szCs w:val="24"/>
        </w:rPr>
        <w:t xml:space="preserve"> rheumatology consultation</w:t>
      </w:r>
      <w:r w:rsidR="00575D79" w:rsidRPr="000F7DB8">
        <w:rPr>
          <w:rFonts w:asciiTheme="minorHAnsi" w:hAnsiTheme="minorHAnsi"/>
          <w:color w:val="auto"/>
          <w:szCs w:val="24"/>
        </w:rPr>
        <w:t>s</w:t>
      </w:r>
      <w:r w:rsidRPr="000F7DB8">
        <w:rPr>
          <w:rFonts w:asciiTheme="minorHAnsi" w:hAnsiTheme="minorHAnsi"/>
          <w:color w:val="auto"/>
          <w:szCs w:val="24"/>
        </w:rPr>
        <w:t xml:space="preserve"> five months pre-separation reported the CI</w:t>
      </w:r>
      <w:r w:rsidR="00575D79" w:rsidRPr="000F7DB8">
        <w:rPr>
          <w:rFonts w:asciiTheme="minorHAnsi" w:hAnsiTheme="minorHAnsi"/>
          <w:color w:val="auto"/>
          <w:szCs w:val="24"/>
        </w:rPr>
        <w:t xml:space="preserve">’s diffuse pain responded to medications.  The first one stated her pain “improves with naproxen but not completely.”  The rheumatologist prescribed low dose antidepressant, and after three weeks reported, “She still has very mild dull aching pain from fibromyalgia, it is better with </w:t>
      </w:r>
      <w:proofErr w:type="spellStart"/>
      <w:r w:rsidR="00575D79" w:rsidRPr="000F7DB8">
        <w:rPr>
          <w:rFonts w:asciiTheme="minorHAnsi" w:hAnsiTheme="minorHAnsi"/>
          <w:color w:val="auto"/>
          <w:szCs w:val="24"/>
        </w:rPr>
        <w:t>Fluoxetine</w:t>
      </w:r>
      <w:proofErr w:type="spellEnd"/>
      <w:r w:rsidR="00575D79" w:rsidRPr="000F7DB8">
        <w:rPr>
          <w:rFonts w:asciiTheme="minorHAnsi" w:hAnsiTheme="minorHAnsi"/>
          <w:color w:val="auto"/>
          <w:szCs w:val="24"/>
        </w:rPr>
        <w:t>, and it is gradually improving</w:t>
      </w:r>
      <w:r w:rsidRPr="000F7DB8">
        <w:rPr>
          <w:rFonts w:asciiTheme="minorHAnsi" w:hAnsiTheme="minorHAnsi"/>
          <w:color w:val="auto"/>
          <w:szCs w:val="24"/>
        </w:rPr>
        <w:t xml:space="preserve">.”  </w:t>
      </w:r>
      <w:r w:rsidR="00E80236" w:rsidRPr="000F7DB8">
        <w:rPr>
          <w:rFonts w:asciiTheme="minorHAnsi" w:hAnsiTheme="minorHAnsi"/>
          <w:color w:val="auto"/>
          <w:szCs w:val="24"/>
        </w:rPr>
        <w:t xml:space="preserve">The </w:t>
      </w:r>
      <w:r w:rsidR="002C1D67">
        <w:rPr>
          <w:rFonts w:asciiTheme="minorHAnsi" w:hAnsiTheme="minorHAnsi"/>
          <w:color w:val="auto"/>
          <w:szCs w:val="24"/>
        </w:rPr>
        <w:t>narrative summary (</w:t>
      </w:r>
      <w:r w:rsidR="00E80236" w:rsidRPr="000F7DB8">
        <w:rPr>
          <w:rFonts w:asciiTheme="minorHAnsi" w:hAnsiTheme="minorHAnsi"/>
          <w:color w:val="auto"/>
          <w:szCs w:val="24"/>
        </w:rPr>
        <w:t>NARSUM</w:t>
      </w:r>
      <w:r w:rsidR="002C1D67">
        <w:rPr>
          <w:rFonts w:asciiTheme="minorHAnsi" w:hAnsiTheme="minorHAnsi"/>
          <w:color w:val="auto"/>
          <w:szCs w:val="24"/>
        </w:rPr>
        <w:t>)</w:t>
      </w:r>
      <w:r w:rsidR="00E80236" w:rsidRPr="000F7DB8">
        <w:rPr>
          <w:rFonts w:asciiTheme="minorHAnsi" w:hAnsiTheme="minorHAnsi"/>
          <w:color w:val="auto"/>
          <w:szCs w:val="24"/>
        </w:rPr>
        <w:t>, two months pre-separation reported</w:t>
      </w:r>
      <w:r w:rsidR="006C1791" w:rsidRPr="000F7DB8">
        <w:rPr>
          <w:rFonts w:asciiTheme="minorHAnsi" w:hAnsiTheme="minorHAnsi"/>
          <w:color w:val="auto"/>
          <w:szCs w:val="24"/>
        </w:rPr>
        <w:t xml:space="preserve"> a </w:t>
      </w:r>
      <w:r w:rsidR="002C1D67">
        <w:rPr>
          <w:rFonts w:asciiTheme="minorHAnsi" w:hAnsiTheme="minorHAnsi"/>
          <w:color w:val="auto"/>
          <w:szCs w:val="24"/>
        </w:rPr>
        <w:t>r</w:t>
      </w:r>
      <w:r w:rsidR="006C1791" w:rsidRPr="000F7DB8">
        <w:rPr>
          <w:rFonts w:asciiTheme="minorHAnsi" w:hAnsiTheme="minorHAnsi"/>
          <w:color w:val="auto"/>
          <w:szCs w:val="24"/>
        </w:rPr>
        <w:t>heumatology consultation that indicated</w:t>
      </w:r>
      <w:r w:rsidR="00AE4739">
        <w:rPr>
          <w:rFonts w:asciiTheme="minorHAnsi" w:hAnsiTheme="minorHAnsi"/>
          <w:color w:val="auto"/>
          <w:szCs w:val="24"/>
        </w:rPr>
        <w:t>,</w:t>
      </w:r>
      <w:r w:rsidR="00E80236" w:rsidRPr="000F7DB8">
        <w:rPr>
          <w:rFonts w:asciiTheme="minorHAnsi" w:hAnsiTheme="minorHAnsi"/>
          <w:color w:val="auto"/>
          <w:szCs w:val="24"/>
        </w:rPr>
        <w:t xml:space="preserve"> “The patient’s fibromyalgia symptoms are </w:t>
      </w:r>
      <w:r w:rsidR="00E80236" w:rsidRPr="000F7DB8">
        <w:rPr>
          <w:rFonts w:asciiTheme="minorHAnsi" w:hAnsiTheme="minorHAnsi"/>
          <w:color w:val="auto"/>
          <w:szCs w:val="24"/>
        </w:rPr>
        <w:lastRenderedPageBreak/>
        <w:t>well controlled at this point</w:t>
      </w:r>
      <w:r w:rsidR="003B70BC" w:rsidRPr="000F7DB8">
        <w:rPr>
          <w:rFonts w:asciiTheme="minorHAnsi" w:hAnsiTheme="minorHAnsi"/>
          <w:color w:val="auto"/>
          <w:szCs w:val="24"/>
        </w:rPr>
        <w:t>,</w:t>
      </w:r>
      <w:r w:rsidR="006C1791" w:rsidRPr="000F7DB8">
        <w:rPr>
          <w:rFonts w:asciiTheme="minorHAnsi" w:hAnsiTheme="minorHAnsi"/>
          <w:color w:val="auto"/>
          <w:szCs w:val="24"/>
        </w:rPr>
        <w:t>”</w:t>
      </w:r>
      <w:r w:rsidR="00303A75" w:rsidRPr="000F7DB8">
        <w:rPr>
          <w:rFonts w:asciiTheme="minorHAnsi" w:hAnsiTheme="minorHAnsi"/>
          <w:color w:val="auto"/>
          <w:szCs w:val="24"/>
        </w:rPr>
        <w:t xml:space="preserve"> and</w:t>
      </w:r>
      <w:r w:rsidR="006C1791" w:rsidRPr="000F7DB8">
        <w:rPr>
          <w:rFonts w:asciiTheme="minorHAnsi" w:hAnsiTheme="minorHAnsi"/>
          <w:color w:val="auto"/>
          <w:szCs w:val="24"/>
        </w:rPr>
        <w:t xml:space="preserve"> also stated</w:t>
      </w:r>
      <w:r w:rsidR="003B70BC" w:rsidRPr="000F7DB8">
        <w:rPr>
          <w:rFonts w:asciiTheme="minorHAnsi" w:hAnsiTheme="minorHAnsi"/>
          <w:color w:val="auto"/>
          <w:szCs w:val="24"/>
        </w:rPr>
        <w:t>,</w:t>
      </w:r>
      <w:r w:rsidR="006C1791" w:rsidRPr="000F7DB8">
        <w:rPr>
          <w:rFonts w:asciiTheme="minorHAnsi" w:hAnsiTheme="minorHAnsi"/>
          <w:color w:val="auto"/>
          <w:szCs w:val="24"/>
        </w:rPr>
        <w:t xml:space="preserve"> “The patient still has good days and bad days for her joint aching</w:t>
      </w:r>
      <w:r w:rsidR="00303A75" w:rsidRPr="000F7DB8">
        <w:rPr>
          <w:rFonts w:asciiTheme="minorHAnsi" w:hAnsiTheme="minorHAnsi"/>
          <w:color w:val="auto"/>
          <w:szCs w:val="24"/>
        </w:rPr>
        <w:t>.</w:t>
      </w:r>
      <w:r w:rsidR="006C1791" w:rsidRPr="000F7DB8">
        <w:rPr>
          <w:rFonts w:asciiTheme="minorHAnsi" w:hAnsiTheme="minorHAnsi"/>
          <w:color w:val="auto"/>
          <w:szCs w:val="24"/>
        </w:rPr>
        <w:t xml:space="preserve">”  </w:t>
      </w:r>
      <w:r w:rsidR="00303A75" w:rsidRPr="000F7DB8">
        <w:rPr>
          <w:rFonts w:asciiTheme="minorHAnsi" w:hAnsiTheme="minorHAnsi"/>
          <w:color w:val="auto"/>
          <w:szCs w:val="24"/>
        </w:rPr>
        <w:t>There was no specification of frequency of “bad days.”</w:t>
      </w:r>
    </w:p>
    <w:p w:rsidR="006C1791" w:rsidRDefault="006C1791" w:rsidP="00575D79">
      <w:pPr>
        <w:spacing w:line="240" w:lineRule="exact"/>
        <w:jc w:val="both"/>
        <w:rPr>
          <w:rFonts w:asciiTheme="minorHAnsi" w:hAnsiTheme="minorHAnsi"/>
          <w:color w:val="auto"/>
          <w:szCs w:val="24"/>
        </w:rPr>
      </w:pPr>
    </w:p>
    <w:p w:rsidR="00502A18" w:rsidRPr="00B1322D" w:rsidRDefault="00BC0FAE" w:rsidP="00502A18">
      <w:pPr>
        <w:spacing w:line="240" w:lineRule="exact"/>
        <w:jc w:val="both"/>
        <w:rPr>
          <w:rFonts w:asciiTheme="minorHAnsi" w:hAnsiTheme="minorHAnsi"/>
          <w:color w:val="auto"/>
          <w:szCs w:val="24"/>
        </w:rPr>
      </w:pPr>
      <w:r w:rsidRPr="000F7DB8">
        <w:rPr>
          <w:rFonts w:asciiTheme="minorHAnsi" w:hAnsiTheme="minorHAnsi"/>
          <w:color w:val="auto"/>
          <w:szCs w:val="24"/>
        </w:rPr>
        <w:t xml:space="preserve">The VA exam, two months pre-separation, noted weekly pain flare-ups of three-day duration, alleviating factors being rest and heat, and a notable absence of tenderness on exam, except in the shoulders.  </w:t>
      </w:r>
      <w:r w:rsidR="00575D79" w:rsidRPr="000F7DB8">
        <w:rPr>
          <w:rFonts w:asciiTheme="minorHAnsi" w:hAnsiTheme="minorHAnsi"/>
          <w:color w:val="auto"/>
          <w:szCs w:val="24"/>
        </w:rPr>
        <w:t>A physical medicine outpatient entry one month pre-separation noted, “Pain can be controlled with heat, stretch, ice, modified activities, meds.”</w:t>
      </w:r>
      <w:r w:rsidR="00502A18" w:rsidRPr="000F7DB8">
        <w:rPr>
          <w:rFonts w:asciiTheme="minorHAnsi" w:hAnsiTheme="minorHAnsi"/>
          <w:color w:val="auto"/>
          <w:szCs w:val="24"/>
        </w:rPr>
        <w:t xml:space="preserve">  A VA primary care initial evaluation note, four month post-separation stated flare-ups occurred weekly and lasted three days.  The Board considered other rating options for the fibromyalgia-associated conditions, but did not find evidence to support adding 9434 (major depression) or individual joint impairment </w:t>
      </w:r>
      <w:r w:rsidR="00502A18" w:rsidRPr="00B1322D">
        <w:rPr>
          <w:rFonts w:asciiTheme="minorHAnsi" w:hAnsiTheme="minorHAnsi"/>
          <w:color w:val="auto"/>
          <w:szCs w:val="24"/>
        </w:rPr>
        <w:t xml:space="preserve">ratings (except as discussed below), based on joint pathology with range of motion limitation or other impairment as separately, or in combination as unfitting and ratable at separation.  The most specific reference to flares and frequency of symptoms proximate to separation was in </w:t>
      </w:r>
      <w:r w:rsidR="00502A18" w:rsidRPr="003D6CA4">
        <w:rPr>
          <w:rFonts w:asciiTheme="minorHAnsi" w:hAnsiTheme="minorHAnsi"/>
          <w:color w:val="auto"/>
          <w:szCs w:val="24"/>
        </w:rPr>
        <w:t xml:space="preserve">the </w:t>
      </w:r>
      <w:r w:rsidR="00B1322D" w:rsidRPr="003D6CA4">
        <w:rPr>
          <w:rFonts w:asciiTheme="minorHAnsi" w:hAnsiTheme="minorHAnsi"/>
          <w:color w:val="auto"/>
          <w:szCs w:val="24"/>
        </w:rPr>
        <w:t xml:space="preserve">two-month </w:t>
      </w:r>
      <w:r w:rsidR="00502A18" w:rsidRPr="003D6CA4">
        <w:rPr>
          <w:rFonts w:asciiTheme="minorHAnsi" w:hAnsiTheme="minorHAnsi"/>
          <w:color w:val="auto"/>
          <w:szCs w:val="24"/>
        </w:rPr>
        <w:t xml:space="preserve">pre-separation VA exam (and four month post-separation VA primary care initial evaluation note), which stated flare-ups occurred weekly and lasted three days; this could be considered to be having symptoms “more than one-third of the time.”  </w:t>
      </w:r>
      <w:r w:rsidR="00B1322D" w:rsidRPr="003D6CA4">
        <w:rPr>
          <w:rFonts w:asciiTheme="minorHAnsi" w:hAnsiTheme="minorHAnsi"/>
          <w:color w:val="auto"/>
          <w:szCs w:val="24"/>
        </w:rPr>
        <w:t xml:space="preserve">However, the NARSUM and other pre- and post-separation evidence showed good response to therapy, and relatively minor functional impact of the condition.  </w:t>
      </w:r>
      <w:r w:rsidR="00502A18" w:rsidRPr="003D6CA4">
        <w:rPr>
          <w:rFonts w:asciiTheme="minorHAnsi" w:hAnsiTheme="minorHAnsi"/>
          <w:color w:val="auto"/>
          <w:szCs w:val="24"/>
        </w:rPr>
        <w:t xml:space="preserve">The VA </w:t>
      </w:r>
      <w:r w:rsidR="00B1322D" w:rsidRPr="003D6CA4">
        <w:rPr>
          <w:rFonts w:asciiTheme="minorHAnsi" w:hAnsiTheme="minorHAnsi"/>
          <w:color w:val="auto"/>
          <w:szCs w:val="24"/>
        </w:rPr>
        <w:t xml:space="preserve">mental disorder </w:t>
      </w:r>
      <w:r w:rsidR="009B03C2" w:rsidRPr="003D6CA4">
        <w:rPr>
          <w:rFonts w:asciiTheme="minorHAnsi" w:hAnsiTheme="minorHAnsi"/>
          <w:color w:val="auto"/>
          <w:szCs w:val="24"/>
        </w:rPr>
        <w:t>exam, five months post-separation, indicated a diagnosis of mood disorder due to musculoskeletal condition, and indicated the CI “works from 8 AM until 5 PM.  … She has no</w:t>
      </w:r>
      <w:r w:rsidR="009B03C2" w:rsidRPr="00B1322D">
        <w:rPr>
          <w:rFonts w:asciiTheme="minorHAnsi" w:hAnsiTheme="minorHAnsi"/>
          <w:color w:val="auto"/>
          <w:szCs w:val="24"/>
        </w:rPr>
        <w:t xml:space="preserve"> difficulty carrying out her activities of daily living.”  </w:t>
      </w:r>
      <w:r w:rsidR="00502A18" w:rsidRPr="00B1322D">
        <w:rPr>
          <w:rFonts w:asciiTheme="minorHAnsi" w:hAnsiTheme="minorHAnsi"/>
          <w:color w:val="auto"/>
          <w:szCs w:val="24"/>
        </w:rPr>
        <w:t xml:space="preserve">The </w:t>
      </w:r>
      <w:r w:rsidR="009B03C2" w:rsidRPr="00B1322D">
        <w:rPr>
          <w:rFonts w:asciiTheme="minorHAnsi" w:hAnsiTheme="minorHAnsi"/>
          <w:color w:val="auto"/>
          <w:szCs w:val="24"/>
        </w:rPr>
        <w:t xml:space="preserve">remote </w:t>
      </w:r>
      <w:r w:rsidR="00502A18" w:rsidRPr="00B1322D">
        <w:rPr>
          <w:rFonts w:asciiTheme="minorHAnsi" w:hAnsiTheme="minorHAnsi"/>
          <w:color w:val="auto"/>
          <w:szCs w:val="24"/>
        </w:rPr>
        <w:t>VA exam in June 2008 documented significant worsening of headaches associated with fibromyalgia and was considered post-separation worsening, not indicative of the CI’s condition at separation.</w:t>
      </w:r>
    </w:p>
    <w:p w:rsidR="009B638B" w:rsidRPr="00B1322D" w:rsidRDefault="009B638B" w:rsidP="00575D79">
      <w:pPr>
        <w:spacing w:line="240" w:lineRule="exact"/>
        <w:jc w:val="both"/>
        <w:rPr>
          <w:rFonts w:asciiTheme="minorHAnsi" w:hAnsiTheme="minorHAnsi"/>
          <w:color w:val="auto"/>
          <w:szCs w:val="24"/>
        </w:rPr>
      </w:pPr>
    </w:p>
    <w:p w:rsidR="00502A18" w:rsidRDefault="00502A18" w:rsidP="00B1322D">
      <w:pPr>
        <w:spacing w:line="240" w:lineRule="exact"/>
        <w:jc w:val="both"/>
        <w:rPr>
          <w:rFonts w:asciiTheme="minorHAnsi" w:hAnsiTheme="minorHAnsi"/>
          <w:color w:val="auto"/>
          <w:szCs w:val="24"/>
        </w:rPr>
      </w:pPr>
      <w:r w:rsidRPr="00B1322D">
        <w:rPr>
          <w:rFonts w:asciiTheme="minorHAnsi" w:hAnsiTheme="minorHAnsi"/>
          <w:color w:val="auto"/>
          <w:szCs w:val="24"/>
        </w:rPr>
        <w:t xml:space="preserve">The Board’s recommendation must incorporate a probative value judgment between the disparate evidence of flares from the </w:t>
      </w:r>
      <w:r w:rsidR="002C1D67">
        <w:rPr>
          <w:rFonts w:asciiTheme="minorHAnsi" w:hAnsiTheme="minorHAnsi"/>
          <w:color w:val="auto"/>
          <w:szCs w:val="24"/>
        </w:rPr>
        <w:t>Service</w:t>
      </w:r>
      <w:r w:rsidRPr="00B1322D">
        <w:rPr>
          <w:rFonts w:asciiTheme="minorHAnsi" w:hAnsiTheme="minorHAnsi"/>
          <w:color w:val="auto"/>
          <w:szCs w:val="24"/>
        </w:rPr>
        <w:t xml:space="preserve"> file and the VA’s </w:t>
      </w:r>
      <w:r w:rsidR="00203A86">
        <w:rPr>
          <w:rFonts w:asciiTheme="minorHAnsi" w:hAnsiTheme="minorHAnsi"/>
          <w:color w:val="auto"/>
          <w:szCs w:val="24"/>
        </w:rPr>
        <w:t>Compensation and P</w:t>
      </w:r>
      <w:r w:rsidR="002C1D67">
        <w:rPr>
          <w:rFonts w:asciiTheme="minorHAnsi" w:hAnsiTheme="minorHAnsi"/>
          <w:color w:val="auto"/>
          <w:szCs w:val="24"/>
        </w:rPr>
        <w:t>ension (</w:t>
      </w:r>
      <w:r w:rsidRPr="00B1322D">
        <w:rPr>
          <w:rFonts w:asciiTheme="minorHAnsi" w:hAnsiTheme="minorHAnsi"/>
          <w:color w:val="auto"/>
          <w:szCs w:val="24"/>
        </w:rPr>
        <w:t>C&amp;P</w:t>
      </w:r>
      <w:r w:rsidR="002C1D67">
        <w:rPr>
          <w:rFonts w:asciiTheme="minorHAnsi" w:hAnsiTheme="minorHAnsi"/>
          <w:color w:val="auto"/>
          <w:szCs w:val="24"/>
        </w:rPr>
        <w:t>)</w:t>
      </w:r>
      <w:r w:rsidRPr="00B1322D">
        <w:rPr>
          <w:rFonts w:asciiTheme="minorHAnsi" w:hAnsiTheme="minorHAnsi"/>
          <w:color w:val="auto"/>
          <w:szCs w:val="24"/>
        </w:rPr>
        <w:t xml:space="preserve"> examination.  The probative value judgment has to </w:t>
      </w:r>
      <w:r w:rsidRPr="00B1322D">
        <w:rPr>
          <w:rFonts w:asciiTheme="minorHAnsi" w:hAnsiTheme="minorHAnsi" w:cstheme="minorHAnsi"/>
          <w:color w:val="auto"/>
          <w:szCs w:val="24"/>
        </w:rPr>
        <w:t>acknowledge a normal tendency to maximize symptoms in the context of VA rating evaluations with their attendant secondary gain pressure, but the Board concedes the validity of all evidence unless contradicting evidence can be cited.  The preponderance of evidence indicates the CI’s fibromyalgia symptoms responded well to medications and flares were not present more than one-third of the time proximate to separation.  All evidence considered</w:t>
      </w:r>
      <w:proofErr w:type="gramStart"/>
      <w:r w:rsidRPr="00B1322D">
        <w:rPr>
          <w:rFonts w:asciiTheme="minorHAnsi" w:hAnsiTheme="minorHAnsi" w:cstheme="minorHAnsi"/>
          <w:color w:val="auto"/>
          <w:szCs w:val="24"/>
        </w:rPr>
        <w:t>,</w:t>
      </w:r>
      <w:proofErr w:type="gramEnd"/>
      <w:r w:rsidRPr="00B1322D">
        <w:rPr>
          <w:rFonts w:asciiTheme="minorHAnsi" w:hAnsiTheme="minorHAnsi" w:cstheme="minorHAnsi"/>
          <w:color w:val="auto"/>
          <w:szCs w:val="24"/>
        </w:rPr>
        <w:t xml:space="preserve"> there is not reasonable doubt in the CI’s favor supporting a change from the PEB’s rating decision for the fibromyalgia condition</w:t>
      </w:r>
      <w:r w:rsidRPr="00B1322D">
        <w:rPr>
          <w:rFonts w:asciiTheme="minorHAnsi" w:hAnsiTheme="minorHAnsi"/>
          <w:color w:val="auto"/>
          <w:szCs w:val="24"/>
        </w:rPr>
        <w:t>.</w:t>
      </w:r>
      <w:r>
        <w:rPr>
          <w:rFonts w:asciiTheme="minorHAnsi" w:hAnsiTheme="minorHAnsi"/>
          <w:color w:val="auto"/>
          <w:szCs w:val="24"/>
        </w:rPr>
        <w:t xml:space="preserve">  </w:t>
      </w:r>
    </w:p>
    <w:p w:rsidR="00502A18" w:rsidRDefault="00502A18" w:rsidP="00B1322D">
      <w:pPr>
        <w:spacing w:line="240" w:lineRule="exact"/>
        <w:jc w:val="both"/>
        <w:rPr>
          <w:rFonts w:asciiTheme="minorHAnsi" w:hAnsiTheme="minorHAnsi"/>
          <w:b/>
          <w:color w:val="auto"/>
          <w:szCs w:val="24"/>
        </w:rPr>
      </w:pPr>
    </w:p>
    <w:p w:rsidR="008B652F" w:rsidRDefault="004E483F" w:rsidP="008B652F">
      <w:pPr>
        <w:tabs>
          <w:tab w:val="left" w:pos="288"/>
          <w:tab w:val="left" w:pos="4752"/>
        </w:tabs>
        <w:spacing w:line="240" w:lineRule="exact"/>
        <w:jc w:val="both"/>
        <w:rPr>
          <w:rFonts w:asciiTheme="minorHAnsi" w:hAnsiTheme="minorHAnsi"/>
          <w:color w:val="auto"/>
          <w:szCs w:val="24"/>
        </w:rPr>
      </w:pPr>
      <w:proofErr w:type="gramStart"/>
      <w:r w:rsidRPr="004E483F">
        <w:rPr>
          <w:rFonts w:asciiTheme="minorHAnsi" w:hAnsiTheme="minorHAnsi"/>
          <w:color w:val="auto"/>
          <w:szCs w:val="24"/>
          <w:u w:val="single"/>
        </w:rPr>
        <w:t>Right Shoulder Pain</w:t>
      </w:r>
      <w:r w:rsidRPr="008B652F">
        <w:rPr>
          <w:rFonts w:asciiTheme="minorHAnsi" w:hAnsiTheme="minorHAnsi"/>
          <w:color w:val="auto"/>
          <w:szCs w:val="24"/>
        </w:rPr>
        <w:t>.</w:t>
      </w:r>
      <w:proofErr w:type="gramEnd"/>
      <w:r w:rsidR="00E62FF5" w:rsidRPr="008B652F">
        <w:rPr>
          <w:rFonts w:asciiTheme="minorHAnsi" w:hAnsiTheme="minorHAnsi"/>
          <w:color w:val="auto"/>
          <w:szCs w:val="24"/>
        </w:rPr>
        <w:t xml:space="preserve"> </w:t>
      </w:r>
      <w:r w:rsidR="00E62FF5">
        <w:rPr>
          <w:rFonts w:asciiTheme="minorHAnsi" w:hAnsiTheme="minorHAnsi"/>
          <w:color w:val="auto"/>
          <w:szCs w:val="24"/>
        </w:rPr>
        <w:t xml:space="preserve"> </w:t>
      </w:r>
      <w:r w:rsidR="008B652F" w:rsidRPr="000F7DB8">
        <w:rPr>
          <w:rFonts w:asciiTheme="minorHAnsi" w:hAnsiTheme="minorHAnsi"/>
          <w:color w:val="auto"/>
          <w:szCs w:val="24"/>
        </w:rPr>
        <w:t xml:space="preserve">There were </w:t>
      </w:r>
      <w:r w:rsidR="00B67F16" w:rsidRPr="000F7DB8">
        <w:rPr>
          <w:rFonts w:asciiTheme="minorHAnsi" w:hAnsiTheme="minorHAnsi"/>
          <w:color w:val="auto"/>
          <w:szCs w:val="24"/>
        </w:rPr>
        <w:t>three</w:t>
      </w:r>
      <w:r w:rsidR="008B652F" w:rsidRPr="000F7DB8">
        <w:rPr>
          <w:rFonts w:asciiTheme="minorHAnsi" w:hAnsiTheme="minorHAnsi"/>
          <w:color w:val="auto"/>
          <w:szCs w:val="24"/>
        </w:rPr>
        <w:t xml:space="preserve"> shoulder</w:t>
      </w:r>
      <w:r w:rsidR="008B652F">
        <w:rPr>
          <w:rFonts w:asciiTheme="minorHAnsi" w:hAnsiTheme="minorHAnsi"/>
          <w:color w:val="auto"/>
          <w:szCs w:val="24"/>
        </w:rPr>
        <w:t xml:space="preserve"> examinations</w:t>
      </w:r>
      <w:r w:rsidR="005E67C8">
        <w:rPr>
          <w:rFonts w:asciiTheme="minorHAnsi" w:hAnsiTheme="minorHAnsi"/>
          <w:color w:val="auto"/>
          <w:szCs w:val="24"/>
        </w:rPr>
        <w:t xml:space="preserve"> proximate to separation</w:t>
      </w:r>
      <w:r w:rsidR="008B652F">
        <w:rPr>
          <w:rFonts w:asciiTheme="minorHAnsi" w:hAnsiTheme="minorHAnsi"/>
          <w:color w:val="auto"/>
          <w:szCs w:val="24"/>
        </w:rPr>
        <w:t xml:space="preserve">, </w:t>
      </w:r>
      <w:r w:rsidR="008B652F" w:rsidRPr="00FD1FEE">
        <w:rPr>
          <w:rFonts w:asciiTheme="minorHAnsi" w:hAnsiTheme="minorHAnsi"/>
          <w:color w:val="auto"/>
          <w:szCs w:val="24"/>
        </w:rPr>
        <w:t xml:space="preserve">including </w:t>
      </w:r>
      <w:r w:rsidR="0039748E" w:rsidRPr="00FD1FEE">
        <w:rPr>
          <w:rFonts w:asciiTheme="minorHAnsi" w:hAnsiTheme="minorHAnsi"/>
          <w:color w:val="auto"/>
          <w:szCs w:val="24"/>
        </w:rPr>
        <w:t>two</w:t>
      </w:r>
      <w:r w:rsidR="008B652F" w:rsidRPr="00FD1FEE">
        <w:rPr>
          <w:rFonts w:asciiTheme="minorHAnsi" w:hAnsiTheme="minorHAnsi"/>
          <w:color w:val="auto"/>
          <w:szCs w:val="24"/>
        </w:rPr>
        <w:t xml:space="preserve"> goniometric</w:t>
      </w:r>
      <w:r w:rsidR="008B652F" w:rsidRPr="00396779">
        <w:rPr>
          <w:rFonts w:asciiTheme="minorHAnsi" w:hAnsiTheme="minorHAnsi"/>
          <w:color w:val="auto"/>
          <w:szCs w:val="24"/>
        </w:rPr>
        <w:t xml:space="preserve"> </w:t>
      </w:r>
      <w:proofErr w:type="gramStart"/>
      <w:r w:rsidR="008B652F" w:rsidRPr="00396779">
        <w:rPr>
          <w:rFonts w:asciiTheme="minorHAnsi" w:hAnsiTheme="minorHAnsi"/>
          <w:color w:val="auto"/>
          <w:szCs w:val="24"/>
        </w:rPr>
        <w:t>range-of-motion</w:t>
      </w:r>
      <w:proofErr w:type="gramEnd"/>
      <w:r w:rsidR="008B652F" w:rsidRPr="00396779">
        <w:rPr>
          <w:rFonts w:asciiTheme="minorHAnsi" w:hAnsiTheme="minorHAnsi"/>
          <w:color w:val="auto"/>
          <w:szCs w:val="24"/>
        </w:rPr>
        <w:t xml:space="preserve"> (ROM) evaluation</w:t>
      </w:r>
      <w:r w:rsidR="008B652F">
        <w:rPr>
          <w:rFonts w:asciiTheme="minorHAnsi" w:hAnsiTheme="minorHAnsi"/>
          <w:color w:val="auto"/>
          <w:szCs w:val="24"/>
        </w:rPr>
        <w:t>,</w:t>
      </w:r>
      <w:r w:rsidR="008B652F" w:rsidRPr="00396779">
        <w:rPr>
          <w:rFonts w:asciiTheme="minorHAnsi" w:hAnsiTheme="minorHAnsi"/>
          <w:color w:val="auto"/>
          <w:szCs w:val="24"/>
        </w:rPr>
        <w:t xml:space="preserve"> in evidence which the Board weighed in arriving at its rating recommendation. </w:t>
      </w:r>
      <w:r w:rsidR="005E67C8">
        <w:rPr>
          <w:rFonts w:asciiTheme="minorHAnsi" w:hAnsiTheme="minorHAnsi"/>
          <w:color w:val="auto"/>
          <w:szCs w:val="24"/>
        </w:rPr>
        <w:t xml:space="preserve"> </w:t>
      </w:r>
      <w:r w:rsidR="00942C5A">
        <w:rPr>
          <w:rFonts w:asciiTheme="minorHAnsi" w:hAnsiTheme="minorHAnsi"/>
          <w:color w:val="auto"/>
          <w:szCs w:val="24"/>
        </w:rPr>
        <w:t>T</w:t>
      </w:r>
      <w:r w:rsidR="008B652F" w:rsidRPr="00396779">
        <w:rPr>
          <w:rFonts w:asciiTheme="minorHAnsi" w:hAnsiTheme="minorHAnsi"/>
          <w:color w:val="auto"/>
          <w:szCs w:val="24"/>
        </w:rPr>
        <w:t>hese exams are summarized in the chart below.</w:t>
      </w:r>
    </w:p>
    <w:p w:rsidR="00B668AA" w:rsidRPr="00396779" w:rsidRDefault="00B668AA" w:rsidP="008B652F">
      <w:pPr>
        <w:tabs>
          <w:tab w:val="left" w:pos="288"/>
          <w:tab w:val="left" w:pos="4752"/>
        </w:tabs>
        <w:spacing w:line="240" w:lineRule="exact"/>
        <w:jc w:val="both"/>
        <w:rPr>
          <w:rFonts w:asciiTheme="minorHAnsi" w:hAnsiTheme="minorHAnsi"/>
          <w:color w:val="auto"/>
          <w:szCs w:val="24"/>
        </w:rPr>
      </w:pPr>
    </w:p>
    <w:tbl>
      <w:tblPr>
        <w:tblW w:w="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8"/>
        <w:gridCol w:w="2095"/>
        <w:gridCol w:w="2475"/>
        <w:gridCol w:w="2475"/>
      </w:tblGrid>
      <w:tr w:rsidR="001916EB" w:rsidRPr="00C34CEB" w:rsidTr="001916EB">
        <w:trPr>
          <w:jc w:val="center"/>
        </w:trPr>
        <w:tc>
          <w:tcPr>
            <w:tcW w:w="2058" w:type="dxa"/>
            <w:shd w:val="clear" w:color="auto" w:fill="D9D9D9" w:themeFill="background1" w:themeFillShade="D9"/>
            <w:vAlign w:val="center"/>
          </w:tcPr>
          <w:p w:rsidR="001916EB" w:rsidRPr="00313D7A" w:rsidRDefault="001916EB" w:rsidP="008B652F">
            <w:pPr>
              <w:spacing w:line="200" w:lineRule="exact"/>
              <w:contextualSpacing/>
              <w:jc w:val="center"/>
              <w:rPr>
                <w:rFonts w:asciiTheme="minorHAnsi" w:eastAsia="Calibri" w:hAnsiTheme="minorHAnsi"/>
                <w:color w:val="auto"/>
                <w:sz w:val="20"/>
              </w:rPr>
            </w:pPr>
            <w:r w:rsidRPr="00313D7A">
              <w:rPr>
                <w:rFonts w:asciiTheme="minorHAnsi" w:eastAsia="Calibri" w:hAnsiTheme="minorHAnsi"/>
                <w:color w:val="auto"/>
                <w:sz w:val="20"/>
              </w:rPr>
              <w:t>Goniometric ROM –</w:t>
            </w:r>
            <w:r w:rsidRPr="00F606D5">
              <w:rPr>
                <w:rFonts w:asciiTheme="minorHAnsi" w:eastAsia="Calibri" w:hAnsiTheme="minorHAnsi"/>
                <w:color w:val="auto"/>
                <w:sz w:val="20"/>
              </w:rPr>
              <w:t>R</w:t>
            </w:r>
            <w:r>
              <w:rPr>
                <w:rFonts w:asciiTheme="minorHAnsi" w:eastAsia="Calibri" w:hAnsiTheme="minorHAnsi"/>
                <w:color w:val="auto"/>
                <w:sz w:val="20"/>
              </w:rPr>
              <w:t>ight</w:t>
            </w:r>
            <w:r w:rsidRPr="00F606D5">
              <w:rPr>
                <w:rFonts w:asciiTheme="minorHAnsi" w:eastAsia="Calibri" w:hAnsiTheme="minorHAnsi"/>
                <w:color w:val="auto"/>
                <w:sz w:val="20"/>
              </w:rPr>
              <w:t xml:space="preserve"> </w:t>
            </w:r>
            <w:r w:rsidRPr="00313D7A">
              <w:rPr>
                <w:rFonts w:asciiTheme="minorHAnsi" w:eastAsia="Calibri" w:hAnsiTheme="minorHAnsi"/>
                <w:color w:val="auto"/>
                <w:sz w:val="20"/>
              </w:rPr>
              <w:t>Shoulder</w:t>
            </w:r>
          </w:p>
        </w:tc>
        <w:tc>
          <w:tcPr>
            <w:tcW w:w="2095" w:type="dxa"/>
            <w:shd w:val="clear" w:color="auto" w:fill="D9D9D9" w:themeFill="background1" w:themeFillShade="D9"/>
            <w:vAlign w:val="center"/>
          </w:tcPr>
          <w:p w:rsidR="001916EB" w:rsidRPr="00FB42B7" w:rsidRDefault="001916EB" w:rsidP="008B652F">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MEB ~ </w:t>
            </w:r>
            <w:r>
              <w:rPr>
                <w:rFonts w:asciiTheme="minorHAnsi" w:eastAsia="Calibri" w:hAnsiTheme="minorHAnsi"/>
                <w:color w:val="auto"/>
                <w:sz w:val="20"/>
              </w:rPr>
              <w:t>10</w:t>
            </w:r>
            <w:r w:rsidRPr="00FB42B7">
              <w:rPr>
                <w:rFonts w:asciiTheme="minorHAnsi" w:eastAsia="Calibri" w:hAnsiTheme="minorHAnsi"/>
                <w:color w:val="auto"/>
                <w:sz w:val="20"/>
              </w:rPr>
              <w:t xml:space="preserve"> Mo. Pre-Sep</w:t>
            </w:r>
          </w:p>
        </w:tc>
        <w:tc>
          <w:tcPr>
            <w:tcW w:w="2475" w:type="dxa"/>
            <w:shd w:val="clear" w:color="auto" w:fill="D9D9D9" w:themeFill="background1" w:themeFillShade="D9"/>
            <w:vAlign w:val="center"/>
          </w:tcPr>
          <w:p w:rsidR="001916EB" w:rsidRPr="00FB42B7" w:rsidRDefault="001916EB" w:rsidP="008B652F">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2</w:t>
            </w:r>
            <w:r w:rsidRPr="00FB42B7">
              <w:rPr>
                <w:rFonts w:asciiTheme="minorHAnsi" w:eastAsia="Calibri" w:hAnsiTheme="minorHAnsi"/>
                <w:color w:val="auto"/>
                <w:sz w:val="20"/>
              </w:rPr>
              <w:t xml:space="preserve"> Mo. After-Sep</w:t>
            </w:r>
          </w:p>
        </w:tc>
        <w:tc>
          <w:tcPr>
            <w:tcW w:w="2475" w:type="dxa"/>
            <w:shd w:val="clear" w:color="auto" w:fill="D9D9D9" w:themeFill="background1" w:themeFillShade="D9"/>
            <w:vAlign w:val="center"/>
          </w:tcPr>
          <w:p w:rsidR="001916EB" w:rsidRPr="00F572F5" w:rsidRDefault="001916EB" w:rsidP="001916EB">
            <w:pPr>
              <w:spacing w:line="200" w:lineRule="exact"/>
              <w:contextualSpacing/>
              <w:jc w:val="center"/>
              <w:rPr>
                <w:rFonts w:asciiTheme="minorHAnsi" w:eastAsia="Calibri" w:hAnsiTheme="minorHAnsi"/>
                <w:color w:val="auto"/>
                <w:sz w:val="20"/>
              </w:rPr>
            </w:pPr>
            <w:r w:rsidRPr="00F572F5">
              <w:rPr>
                <w:rFonts w:asciiTheme="minorHAnsi" w:eastAsia="Calibri" w:hAnsiTheme="minorHAnsi"/>
                <w:color w:val="auto"/>
                <w:sz w:val="20"/>
              </w:rPr>
              <w:t>VA PT ~ 11 Mo. Post-Sep</w:t>
            </w:r>
          </w:p>
        </w:tc>
      </w:tr>
      <w:tr w:rsidR="001916EB" w:rsidRPr="00C34CEB" w:rsidTr="001916EB">
        <w:trPr>
          <w:jc w:val="center"/>
        </w:trPr>
        <w:tc>
          <w:tcPr>
            <w:tcW w:w="2058" w:type="dxa"/>
            <w:vAlign w:val="center"/>
          </w:tcPr>
          <w:p w:rsidR="001916EB" w:rsidRPr="00C34CEB" w:rsidRDefault="001916EB" w:rsidP="00F572F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Flexion (0-180)</w:t>
            </w:r>
          </w:p>
        </w:tc>
        <w:tc>
          <w:tcPr>
            <w:tcW w:w="2095" w:type="dxa"/>
            <w:vMerge w:val="restart"/>
            <w:vAlign w:val="center"/>
          </w:tcPr>
          <w:p w:rsidR="001916EB" w:rsidRPr="00C34CEB" w:rsidRDefault="001916EB" w:rsidP="008B652F">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“good ROM”</w:t>
            </w:r>
          </w:p>
        </w:tc>
        <w:tc>
          <w:tcPr>
            <w:tcW w:w="2475" w:type="dxa"/>
            <w:vAlign w:val="center"/>
          </w:tcPr>
          <w:p w:rsidR="001916EB" w:rsidRPr="00C34CEB" w:rsidRDefault="001916EB" w:rsidP="00F572F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160</w:t>
            </w:r>
            <w:r w:rsidRPr="00C34CEB">
              <w:rPr>
                <w:rFonts w:asciiTheme="minorHAnsi" w:eastAsia="Calibri" w:hAnsiTheme="minorHAnsi"/>
                <w:color w:val="auto"/>
                <w:sz w:val="18"/>
                <w:szCs w:val="18"/>
              </w:rPr>
              <w:t>⁰</w:t>
            </w:r>
          </w:p>
        </w:tc>
        <w:tc>
          <w:tcPr>
            <w:tcW w:w="2475" w:type="dxa"/>
            <w:vAlign w:val="center"/>
          </w:tcPr>
          <w:p w:rsidR="001916EB" w:rsidRPr="00F572F5" w:rsidRDefault="001916EB" w:rsidP="00F572F5">
            <w:pPr>
              <w:spacing w:line="180" w:lineRule="exact"/>
              <w:contextualSpacing/>
              <w:jc w:val="center"/>
              <w:rPr>
                <w:rFonts w:asciiTheme="minorHAnsi" w:eastAsia="Calibri" w:hAnsiTheme="minorHAnsi"/>
                <w:color w:val="auto"/>
                <w:sz w:val="18"/>
                <w:szCs w:val="18"/>
              </w:rPr>
            </w:pPr>
            <w:r w:rsidRPr="00F572F5">
              <w:rPr>
                <w:rFonts w:asciiTheme="minorHAnsi" w:eastAsia="Calibri" w:hAnsiTheme="minorHAnsi"/>
                <w:color w:val="auto"/>
                <w:sz w:val="18"/>
                <w:szCs w:val="18"/>
              </w:rPr>
              <w:t>140⁰</w:t>
            </w:r>
          </w:p>
        </w:tc>
      </w:tr>
      <w:tr w:rsidR="001916EB" w:rsidRPr="00C34CEB" w:rsidTr="001916EB">
        <w:trPr>
          <w:trHeight w:val="79"/>
          <w:jc w:val="center"/>
        </w:trPr>
        <w:tc>
          <w:tcPr>
            <w:tcW w:w="2058" w:type="dxa"/>
            <w:vAlign w:val="center"/>
          </w:tcPr>
          <w:p w:rsidR="001916EB" w:rsidRPr="00C34CEB" w:rsidRDefault="001916EB" w:rsidP="00F572F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Abduction (0-180)</w:t>
            </w:r>
          </w:p>
        </w:tc>
        <w:tc>
          <w:tcPr>
            <w:tcW w:w="2095" w:type="dxa"/>
            <w:vMerge/>
            <w:vAlign w:val="center"/>
          </w:tcPr>
          <w:p w:rsidR="001916EB" w:rsidRPr="00C34CEB" w:rsidRDefault="001916EB" w:rsidP="00F572F5">
            <w:pPr>
              <w:spacing w:line="180" w:lineRule="exact"/>
              <w:contextualSpacing/>
              <w:jc w:val="center"/>
              <w:rPr>
                <w:rFonts w:asciiTheme="minorHAnsi" w:eastAsia="Calibri" w:hAnsiTheme="minorHAnsi"/>
                <w:color w:val="auto"/>
                <w:sz w:val="18"/>
                <w:szCs w:val="18"/>
              </w:rPr>
            </w:pPr>
          </w:p>
        </w:tc>
        <w:tc>
          <w:tcPr>
            <w:tcW w:w="2475" w:type="dxa"/>
            <w:vAlign w:val="center"/>
          </w:tcPr>
          <w:p w:rsidR="001916EB" w:rsidRPr="00C34CEB" w:rsidRDefault="001916EB" w:rsidP="00F572F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180</w:t>
            </w:r>
            <w:r w:rsidRPr="00C34CEB">
              <w:rPr>
                <w:rFonts w:asciiTheme="minorHAnsi" w:eastAsia="Calibri" w:hAnsiTheme="minorHAnsi"/>
                <w:color w:val="auto"/>
                <w:sz w:val="18"/>
                <w:szCs w:val="18"/>
              </w:rPr>
              <w:t>⁰</w:t>
            </w:r>
          </w:p>
        </w:tc>
        <w:tc>
          <w:tcPr>
            <w:tcW w:w="2475" w:type="dxa"/>
            <w:vAlign w:val="center"/>
          </w:tcPr>
          <w:p w:rsidR="001916EB" w:rsidRPr="00F572F5" w:rsidRDefault="001916EB" w:rsidP="00F572F5">
            <w:pPr>
              <w:spacing w:line="180" w:lineRule="exact"/>
              <w:contextualSpacing/>
              <w:jc w:val="center"/>
              <w:rPr>
                <w:rFonts w:asciiTheme="minorHAnsi" w:eastAsia="Calibri" w:hAnsiTheme="minorHAnsi"/>
                <w:color w:val="auto"/>
                <w:sz w:val="18"/>
                <w:szCs w:val="18"/>
              </w:rPr>
            </w:pPr>
            <w:r w:rsidRPr="00F572F5">
              <w:rPr>
                <w:rFonts w:asciiTheme="minorHAnsi" w:eastAsia="Calibri" w:hAnsiTheme="minorHAnsi"/>
                <w:color w:val="auto"/>
                <w:sz w:val="18"/>
                <w:szCs w:val="18"/>
              </w:rPr>
              <w:t>121⁰</w:t>
            </w:r>
          </w:p>
        </w:tc>
      </w:tr>
      <w:tr w:rsidR="001916EB" w:rsidRPr="00C34CEB" w:rsidTr="001916EB">
        <w:trPr>
          <w:jc w:val="center"/>
        </w:trPr>
        <w:tc>
          <w:tcPr>
            <w:tcW w:w="2058" w:type="dxa"/>
            <w:vAlign w:val="center"/>
          </w:tcPr>
          <w:p w:rsidR="001916EB" w:rsidRPr="00C34CEB" w:rsidRDefault="001916EB" w:rsidP="00F572F5">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2095" w:type="dxa"/>
            <w:vAlign w:val="center"/>
          </w:tcPr>
          <w:p w:rsidR="001916EB" w:rsidRPr="00C34CEB" w:rsidRDefault="001916EB" w:rsidP="00F572F5">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Painful internal &amp; external rotation</w:t>
            </w:r>
          </w:p>
        </w:tc>
        <w:tc>
          <w:tcPr>
            <w:tcW w:w="2475" w:type="dxa"/>
            <w:vAlign w:val="center"/>
          </w:tcPr>
          <w:p w:rsidR="001916EB" w:rsidRPr="00C34CEB" w:rsidRDefault="001916EB" w:rsidP="00F572F5">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TTP; muscle strength 5/5</w:t>
            </w:r>
          </w:p>
        </w:tc>
        <w:tc>
          <w:tcPr>
            <w:tcW w:w="2475" w:type="dxa"/>
            <w:vAlign w:val="center"/>
          </w:tcPr>
          <w:p w:rsidR="001916EB" w:rsidRPr="00F572F5" w:rsidRDefault="001916EB" w:rsidP="001916EB">
            <w:pPr>
              <w:tabs>
                <w:tab w:val="left" w:pos="288"/>
                <w:tab w:val="left" w:pos="4752"/>
              </w:tabs>
              <w:spacing w:line="180" w:lineRule="exact"/>
              <w:rPr>
                <w:rFonts w:asciiTheme="minorHAnsi" w:eastAsiaTheme="minorHAnsi" w:hAnsiTheme="minorHAnsi"/>
                <w:color w:val="auto"/>
                <w:sz w:val="18"/>
                <w:szCs w:val="18"/>
              </w:rPr>
            </w:pPr>
            <w:r w:rsidRPr="00D3287E">
              <w:rPr>
                <w:rFonts w:asciiTheme="minorHAnsi" w:eastAsiaTheme="minorHAnsi" w:hAnsiTheme="minorHAnsi"/>
                <w:color w:val="auto"/>
                <w:sz w:val="18"/>
                <w:szCs w:val="18"/>
              </w:rPr>
              <w:t>Extension 50</w:t>
            </w:r>
            <w:r w:rsidRPr="00D3287E">
              <w:rPr>
                <w:rFonts w:asciiTheme="minorHAnsi" w:eastAsia="Calibri" w:hAnsiTheme="minorHAnsi"/>
                <w:color w:val="auto"/>
                <w:sz w:val="18"/>
                <w:szCs w:val="18"/>
              </w:rPr>
              <w:t>⁰</w:t>
            </w:r>
            <w:r w:rsidRPr="00D3287E">
              <w:rPr>
                <w:rFonts w:asciiTheme="minorHAnsi" w:eastAsiaTheme="minorHAnsi" w:hAnsiTheme="minorHAnsi"/>
                <w:color w:val="auto"/>
                <w:sz w:val="18"/>
                <w:szCs w:val="18"/>
              </w:rPr>
              <w:t>,</w:t>
            </w:r>
            <w:r w:rsidRPr="00F572F5">
              <w:rPr>
                <w:rFonts w:asciiTheme="minorHAnsi" w:eastAsiaTheme="minorHAnsi" w:hAnsiTheme="minorHAnsi"/>
                <w:color w:val="auto"/>
                <w:sz w:val="18"/>
                <w:szCs w:val="18"/>
              </w:rPr>
              <w:t xml:space="preserve"> IR to L4, ER 90</w:t>
            </w:r>
            <w:r w:rsidRPr="00F572F5">
              <w:rPr>
                <w:rFonts w:asciiTheme="minorHAnsi" w:eastAsia="Calibri" w:hAnsiTheme="minorHAnsi"/>
                <w:color w:val="auto"/>
                <w:sz w:val="18"/>
                <w:szCs w:val="18"/>
              </w:rPr>
              <w:t>⁰</w:t>
            </w:r>
            <w:r w:rsidR="00F911FF">
              <w:rPr>
                <w:rFonts w:asciiTheme="minorHAnsi" w:eastAsia="Calibri" w:hAnsiTheme="minorHAnsi"/>
                <w:color w:val="auto"/>
                <w:sz w:val="18"/>
                <w:szCs w:val="18"/>
              </w:rPr>
              <w:t xml:space="preserve">; </w:t>
            </w:r>
            <w:r w:rsidR="00F911FF" w:rsidRPr="00F572F5">
              <w:rPr>
                <w:rFonts w:asciiTheme="minorHAnsi" w:eastAsiaTheme="minorHAnsi" w:hAnsiTheme="minorHAnsi"/>
                <w:color w:val="auto"/>
                <w:sz w:val="18"/>
                <w:szCs w:val="18"/>
              </w:rPr>
              <w:t>Pain w/ abduction</w:t>
            </w:r>
          </w:p>
        </w:tc>
      </w:tr>
      <w:tr w:rsidR="001916EB" w:rsidRPr="00C34CEB" w:rsidTr="001916EB">
        <w:trPr>
          <w:jc w:val="center"/>
        </w:trPr>
        <w:tc>
          <w:tcPr>
            <w:tcW w:w="2058" w:type="dxa"/>
            <w:vAlign w:val="center"/>
          </w:tcPr>
          <w:p w:rsidR="001916EB" w:rsidRPr="00C34CEB" w:rsidRDefault="001916EB" w:rsidP="00F572F5">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2095" w:type="dxa"/>
            <w:vAlign w:val="center"/>
          </w:tcPr>
          <w:p w:rsidR="001916EB" w:rsidRPr="00C34CEB" w:rsidRDefault="001916EB" w:rsidP="00F572F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r>
              <w:rPr>
                <w:rFonts w:asciiTheme="minorHAnsi" w:eastAsiaTheme="minorHAnsi" w:hAnsiTheme="minorHAnsi"/>
                <w:color w:val="auto"/>
                <w:sz w:val="18"/>
                <w:szCs w:val="18"/>
              </w:rPr>
              <w:t xml:space="preserve"> (pain)</w:t>
            </w:r>
          </w:p>
        </w:tc>
        <w:tc>
          <w:tcPr>
            <w:tcW w:w="2475" w:type="dxa"/>
            <w:vAlign w:val="center"/>
          </w:tcPr>
          <w:p w:rsidR="001916EB" w:rsidRPr="00C34CEB" w:rsidRDefault="001916EB" w:rsidP="00F911FF">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c>
          <w:tcPr>
            <w:tcW w:w="2475" w:type="dxa"/>
            <w:vAlign w:val="center"/>
          </w:tcPr>
          <w:p w:rsidR="001916EB" w:rsidRPr="00F572F5" w:rsidRDefault="001916EB" w:rsidP="00FD1FEE">
            <w:pPr>
              <w:tabs>
                <w:tab w:val="left" w:pos="288"/>
                <w:tab w:val="left" w:pos="4752"/>
              </w:tabs>
              <w:spacing w:line="180" w:lineRule="exact"/>
              <w:jc w:val="center"/>
              <w:rPr>
                <w:rFonts w:asciiTheme="minorHAnsi" w:eastAsiaTheme="minorHAnsi" w:hAnsiTheme="minorHAnsi"/>
                <w:color w:val="auto"/>
                <w:sz w:val="18"/>
                <w:szCs w:val="18"/>
              </w:rPr>
            </w:pPr>
            <w:r w:rsidRPr="00F572F5">
              <w:rPr>
                <w:rFonts w:asciiTheme="minorHAnsi" w:eastAsiaTheme="minorHAnsi" w:hAnsiTheme="minorHAnsi"/>
                <w:color w:val="auto"/>
                <w:sz w:val="18"/>
                <w:szCs w:val="18"/>
              </w:rPr>
              <w:t>10%</w:t>
            </w:r>
          </w:p>
        </w:tc>
      </w:tr>
    </w:tbl>
    <w:p w:rsidR="008B652F" w:rsidRDefault="008B652F" w:rsidP="006A0EF8">
      <w:pPr>
        <w:spacing w:line="240" w:lineRule="exact"/>
        <w:jc w:val="both"/>
        <w:rPr>
          <w:rFonts w:asciiTheme="minorHAnsi" w:hAnsiTheme="minorHAnsi"/>
          <w:color w:val="auto"/>
          <w:szCs w:val="24"/>
        </w:rPr>
      </w:pPr>
    </w:p>
    <w:p w:rsidR="004E483F" w:rsidRPr="00E62FF5" w:rsidRDefault="008B396B" w:rsidP="006A0EF8">
      <w:pPr>
        <w:spacing w:line="240" w:lineRule="exact"/>
        <w:jc w:val="both"/>
        <w:rPr>
          <w:rFonts w:asciiTheme="minorHAnsi" w:hAnsiTheme="minorHAnsi"/>
          <w:color w:val="auto"/>
          <w:szCs w:val="24"/>
        </w:rPr>
      </w:pPr>
      <w:r w:rsidRPr="000F7DB8">
        <w:rPr>
          <w:rFonts w:asciiTheme="minorHAnsi" w:hAnsiTheme="minorHAnsi"/>
          <w:color w:val="auto"/>
          <w:szCs w:val="24"/>
        </w:rPr>
        <w:t>T</w:t>
      </w:r>
      <w:r w:rsidR="00E62FF5" w:rsidRPr="000F7DB8">
        <w:rPr>
          <w:rFonts w:asciiTheme="minorHAnsi" w:hAnsiTheme="minorHAnsi"/>
          <w:color w:val="auto"/>
          <w:szCs w:val="24"/>
        </w:rPr>
        <w:t>he NARSUM</w:t>
      </w:r>
      <w:r w:rsidRPr="000F7DB8">
        <w:rPr>
          <w:rFonts w:asciiTheme="minorHAnsi" w:hAnsiTheme="minorHAnsi"/>
          <w:color w:val="auto"/>
          <w:szCs w:val="24"/>
        </w:rPr>
        <w:t xml:space="preserve">, </w:t>
      </w:r>
      <w:r w:rsidR="004B3856" w:rsidRPr="000F7DB8">
        <w:rPr>
          <w:rFonts w:asciiTheme="minorHAnsi" w:hAnsiTheme="minorHAnsi"/>
          <w:color w:val="auto"/>
          <w:szCs w:val="24"/>
        </w:rPr>
        <w:t xml:space="preserve">reporting exam data </w:t>
      </w:r>
      <w:r w:rsidR="008B652F" w:rsidRPr="000F7DB8">
        <w:rPr>
          <w:rFonts w:asciiTheme="minorHAnsi" w:hAnsiTheme="minorHAnsi"/>
          <w:color w:val="auto"/>
          <w:szCs w:val="24"/>
        </w:rPr>
        <w:t xml:space="preserve">from </w:t>
      </w:r>
      <w:r w:rsidRPr="000F7DB8">
        <w:rPr>
          <w:rFonts w:asciiTheme="minorHAnsi" w:hAnsiTheme="minorHAnsi"/>
          <w:color w:val="auto"/>
          <w:szCs w:val="24"/>
        </w:rPr>
        <w:t xml:space="preserve">10 months pre-separation, stated the right </w:t>
      </w:r>
      <w:r w:rsidR="00E62FF5" w:rsidRPr="000F7DB8">
        <w:rPr>
          <w:rFonts w:asciiTheme="minorHAnsi" w:hAnsiTheme="minorHAnsi"/>
          <w:color w:val="auto"/>
          <w:szCs w:val="24"/>
        </w:rPr>
        <w:t>shoulder ha</w:t>
      </w:r>
      <w:r w:rsidRPr="000F7DB8">
        <w:rPr>
          <w:rFonts w:asciiTheme="minorHAnsi" w:hAnsiTheme="minorHAnsi"/>
          <w:color w:val="auto"/>
          <w:szCs w:val="24"/>
        </w:rPr>
        <w:t>d</w:t>
      </w:r>
      <w:r w:rsidR="00E62FF5" w:rsidRPr="000F7DB8">
        <w:rPr>
          <w:rFonts w:asciiTheme="minorHAnsi" w:hAnsiTheme="minorHAnsi"/>
          <w:color w:val="auto"/>
          <w:szCs w:val="24"/>
        </w:rPr>
        <w:t xml:space="preserve"> </w:t>
      </w:r>
      <w:r w:rsidRPr="000F7DB8">
        <w:rPr>
          <w:rFonts w:asciiTheme="minorHAnsi" w:hAnsiTheme="minorHAnsi"/>
          <w:color w:val="auto"/>
          <w:szCs w:val="24"/>
        </w:rPr>
        <w:t>“</w:t>
      </w:r>
      <w:r w:rsidR="00E62FF5" w:rsidRPr="000F7DB8">
        <w:rPr>
          <w:rFonts w:asciiTheme="minorHAnsi" w:hAnsiTheme="minorHAnsi"/>
          <w:color w:val="auto"/>
          <w:szCs w:val="24"/>
        </w:rPr>
        <w:t>good range</w:t>
      </w:r>
      <w:r w:rsidRPr="000F7DB8">
        <w:rPr>
          <w:rFonts w:asciiTheme="minorHAnsi" w:hAnsiTheme="minorHAnsi"/>
          <w:color w:val="auto"/>
          <w:szCs w:val="24"/>
        </w:rPr>
        <w:t xml:space="preserve"> of motion,” with </w:t>
      </w:r>
      <w:r w:rsidR="00E62FF5" w:rsidRPr="000F7DB8">
        <w:rPr>
          <w:rFonts w:asciiTheme="minorHAnsi" w:hAnsiTheme="minorHAnsi"/>
          <w:color w:val="auto"/>
          <w:szCs w:val="24"/>
        </w:rPr>
        <w:t xml:space="preserve">painful internal and external rotation.  </w:t>
      </w:r>
      <w:r w:rsidR="00EA71E3" w:rsidRPr="000F7DB8">
        <w:rPr>
          <w:rFonts w:asciiTheme="minorHAnsi" w:hAnsiTheme="minorHAnsi"/>
          <w:color w:val="auto"/>
          <w:szCs w:val="24"/>
        </w:rPr>
        <w:t xml:space="preserve">Muscle strength was normal (5/5).  </w:t>
      </w:r>
      <w:r w:rsidR="004B3856" w:rsidRPr="000F7DB8">
        <w:rPr>
          <w:rFonts w:asciiTheme="minorHAnsi" w:hAnsiTheme="minorHAnsi"/>
          <w:color w:val="auto"/>
          <w:szCs w:val="24"/>
        </w:rPr>
        <w:t>MRI</w:t>
      </w:r>
      <w:r w:rsidR="004B3856">
        <w:rPr>
          <w:rFonts w:asciiTheme="minorHAnsi" w:hAnsiTheme="minorHAnsi"/>
          <w:color w:val="auto"/>
          <w:szCs w:val="24"/>
        </w:rPr>
        <w:t xml:space="preserve"> </w:t>
      </w:r>
      <w:r w:rsidR="004B3856" w:rsidRPr="000F7DB8">
        <w:rPr>
          <w:rFonts w:asciiTheme="minorHAnsi" w:hAnsiTheme="minorHAnsi"/>
          <w:color w:val="auto"/>
          <w:szCs w:val="24"/>
        </w:rPr>
        <w:t>demonstrated a partial rotator cuff (</w:t>
      </w:r>
      <w:proofErr w:type="spellStart"/>
      <w:r w:rsidR="004B3856" w:rsidRPr="000F7DB8">
        <w:rPr>
          <w:rFonts w:asciiTheme="minorHAnsi" w:hAnsiTheme="minorHAnsi"/>
          <w:color w:val="auto"/>
          <w:szCs w:val="24"/>
        </w:rPr>
        <w:t>supraspinatus</w:t>
      </w:r>
      <w:proofErr w:type="spellEnd"/>
      <w:r w:rsidR="009F64BA" w:rsidRPr="000F7DB8">
        <w:rPr>
          <w:rFonts w:asciiTheme="minorHAnsi" w:hAnsiTheme="minorHAnsi"/>
          <w:color w:val="auto"/>
          <w:szCs w:val="24"/>
        </w:rPr>
        <w:t xml:space="preserve"> tendon</w:t>
      </w:r>
      <w:r w:rsidR="004B3856" w:rsidRPr="000F7DB8">
        <w:rPr>
          <w:rFonts w:asciiTheme="minorHAnsi" w:hAnsiTheme="minorHAnsi"/>
          <w:color w:val="auto"/>
          <w:szCs w:val="24"/>
        </w:rPr>
        <w:t>) tear</w:t>
      </w:r>
      <w:r w:rsidR="009F64BA" w:rsidRPr="000F7DB8">
        <w:rPr>
          <w:rFonts w:asciiTheme="minorHAnsi" w:hAnsiTheme="minorHAnsi"/>
          <w:color w:val="auto"/>
          <w:szCs w:val="24"/>
        </w:rPr>
        <w:t xml:space="preserve"> or degeneration and osteoarthritis at the </w:t>
      </w:r>
      <w:proofErr w:type="spellStart"/>
      <w:r w:rsidR="009F64BA" w:rsidRPr="000F7DB8">
        <w:rPr>
          <w:rFonts w:asciiTheme="minorHAnsi" w:hAnsiTheme="minorHAnsi"/>
          <w:color w:val="auto"/>
          <w:szCs w:val="24"/>
        </w:rPr>
        <w:t>acromioclavicular</w:t>
      </w:r>
      <w:proofErr w:type="spellEnd"/>
      <w:r w:rsidR="009F64BA" w:rsidRPr="000F7DB8">
        <w:rPr>
          <w:rFonts w:asciiTheme="minorHAnsi" w:hAnsiTheme="minorHAnsi"/>
          <w:color w:val="auto"/>
          <w:szCs w:val="24"/>
        </w:rPr>
        <w:t xml:space="preserve"> joint</w:t>
      </w:r>
      <w:r w:rsidR="004B3856" w:rsidRPr="000F7DB8">
        <w:rPr>
          <w:rFonts w:asciiTheme="minorHAnsi" w:hAnsiTheme="minorHAnsi"/>
          <w:color w:val="auto"/>
          <w:szCs w:val="24"/>
        </w:rPr>
        <w:t xml:space="preserve">.  </w:t>
      </w:r>
      <w:r w:rsidR="000637BC" w:rsidRPr="000F7DB8">
        <w:rPr>
          <w:rFonts w:asciiTheme="minorHAnsi" w:hAnsiTheme="minorHAnsi"/>
          <w:color w:val="auto"/>
          <w:szCs w:val="24"/>
        </w:rPr>
        <w:t xml:space="preserve">Outpatient notes proximate to separation confirm full or nearly full ROM (particularly flexion and abduction), with pain at extremes.  </w:t>
      </w:r>
      <w:r w:rsidR="001916EB" w:rsidRPr="000F7DB8">
        <w:rPr>
          <w:rFonts w:asciiTheme="minorHAnsi" w:hAnsiTheme="minorHAnsi"/>
          <w:color w:val="auto"/>
          <w:szCs w:val="24"/>
        </w:rPr>
        <w:t xml:space="preserve">One orthopedic exam at seven months pre-separation described weakness </w:t>
      </w:r>
      <w:r w:rsidR="00B67F16" w:rsidRPr="000F7DB8">
        <w:rPr>
          <w:rFonts w:asciiTheme="minorHAnsi" w:hAnsiTheme="minorHAnsi"/>
          <w:color w:val="auto"/>
          <w:szCs w:val="24"/>
        </w:rPr>
        <w:t>(</w:t>
      </w:r>
      <w:r w:rsidR="001916EB" w:rsidRPr="000F7DB8">
        <w:rPr>
          <w:rFonts w:asciiTheme="minorHAnsi" w:hAnsiTheme="minorHAnsi"/>
          <w:color w:val="auto"/>
          <w:szCs w:val="24"/>
        </w:rPr>
        <w:t>4/5</w:t>
      </w:r>
      <w:r w:rsidR="00B67F16" w:rsidRPr="000F7DB8">
        <w:rPr>
          <w:rFonts w:asciiTheme="minorHAnsi" w:hAnsiTheme="minorHAnsi"/>
          <w:color w:val="auto"/>
          <w:szCs w:val="24"/>
        </w:rPr>
        <w:t>)</w:t>
      </w:r>
      <w:r w:rsidR="001916EB" w:rsidRPr="000F7DB8">
        <w:rPr>
          <w:rFonts w:asciiTheme="minorHAnsi" w:hAnsiTheme="minorHAnsi"/>
          <w:color w:val="auto"/>
          <w:szCs w:val="24"/>
        </w:rPr>
        <w:t xml:space="preserve"> of external rotation and </w:t>
      </w:r>
      <w:proofErr w:type="spellStart"/>
      <w:r w:rsidR="001916EB" w:rsidRPr="000F7DB8">
        <w:rPr>
          <w:rFonts w:asciiTheme="minorHAnsi" w:hAnsiTheme="minorHAnsi"/>
          <w:color w:val="auto"/>
          <w:szCs w:val="24"/>
        </w:rPr>
        <w:t>supraspinatus</w:t>
      </w:r>
      <w:proofErr w:type="spellEnd"/>
      <w:r w:rsidR="001916EB" w:rsidRPr="000F7DB8">
        <w:rPr>
          <w:rFonts w:asciiTheme="minorHAnsi" w:hAnsiTheme="minorHAnsi"/>
          <w:color w:val="auto"/>
          <w:szCs w:val="24"/>
        </w:rPr>
        <w:t xml:space="preserve"> resistance, however, on follow-up exam one month later, </w:t>
      </w:r>
      <w:r w:rsidR="00B67F16" w:rsidRPr="000F7DB8">
        <w:rPr>
          <w:rFonts w:asciiTheme="minorHAnsi" w:hAnsiTheme="minorHAnsi"/>
          <w:color w:val="auto"/>
          <w:szCs w:val="24"/>
        </w:rPr>
        <w:t xml:space="preserve">normal muscle strength was noted.  </w:t>
      </w:r>
      <w:r w:rsidRPr="000F7DB8">
        <w:rPr>
          <w:rFonts w:asciiTheme="minorHAnsi" w:hAnsiTheme="minorHAnsi"/>
          <w:color w:val="auto"/>
          <w:szCs w:val="24"/>
        </w:rPr>
        <w:t xml:space="preserve">The </w:t>
      </w:r>
      <w:r w:rsidR="008751E2" w:rsidRPr="000F7DB8">
        <w:rPr>
          <w:rFonts w:asciiTheme="minorHAnsi" w:hAnsiTheme="minorHAnsi"/>
          <w:color w:val="auto"/>
          <w:szCs w:val="24"/>
        </w:rPr>
        <w:t>VA</w:t>
      </w:r>
      <w:r w:rsidRPr="000F7DB8">
        <w:rPr>
          <w:rFonts w:asciiTheme="minorHAnsi" w:hAnsiTheme="minorHAnsi"/>
          <w:color w:val="auto"/>
          <w:szCs w:val="24"/>
        </w:rPr>
        <w:t xml:space="preserve"> e</w:t>
      </w:r>
      <w:r w:rsidR="008751E2" w:rsidRPr="000F7DB8">
        <w:rPr>
          <w:rFonts w:asciiTheme="minorHAnsi" w:hAnsiTheme="minorHAnsi"/>
          <w:color w:val="auto"/>
          <w:szCs w:val="24"/>
        </w:rPr>
        <w:t>xam</w:t>
      </w:r>
      <w:r w:rsidR="001916EB" w:rsidRPr="000F7DB8">
        <w:rPr>
          <w:rFonts w:asciiTheme="minorHAnsi" w:hAnsiTheme="minorHAnsi"/>
          <w:color w:val="auto"/>
          <w:szCs w:val="24"/>
        </w:rPr>
        <w:t xml:space="preserve">, </w:t>
      </w:r>
      <w:r w:rsidR="008751E2" w:rsidRPr="000F7DB8">
        <w:rPr>
          <w:rFonts w:asciiTheme="minorHAnsi" w:hAnsiTheme="minorHAnsi"/>
          <w:color w:val="auto"/>
          <w:szCs w:val="24"/>
        </w:rPr>
        <w:t>two months pr</w:t>
      </w:r>
      <w:r w:rsidRPr="000F7DB8">
        <w:rPr>
          <w:rFonts w:asciiTheme="minorHAnsi" w:hAnsiTheme="minorHAnsi"/>
          <w:color w:val="auto"/>
          <w:szCs w:val="24"/>
        </w:rPr>
        <w:t>e-</w:t>
      </w:r>
      <w:r w:rsidR="008751E2" w:rsidRPr="000F7DB8">
        <w:rPr>
          <w:rFonts w:asciiTheme="minorHAnsi" w:hAnsiTheme="minorHAnsi"/>
          <w:color w:val="auto"/>
          <w:szCs w:val="24"/>
        </w:rPr>
        <w:t>separation</w:t>
      </w:r>
      <w:r w:rsidR="001916EB" w:rsidRPr="000F7DB8">
        <w:rPr>
          <w:rFonts w:asciiTheme="minorHAnsi" w:hAnsiTheme="minorHAnsi"/>
          <w:color w:val="auto"/>
          <w:szCs w:val="24"/>
        </w:rPr>
        <w:t>,</w:t>
      </w:r>
      <w:r w:rsidR="008751E2" w:rsidRPr="000F7DB8">
        <w:rPr>
          <w:rFonts w:asciiTheme="minorHAnsi" w:hAnsiTheme="minorHAnsi"/>
          <w:color w:val="auto"/>
          <w:szCs w:val="24"/>
        </w:rPr>
        <w:t xml:space="preserve"> revealed </w:t>
      </w:r>
      <w:r w:rsidRPr="000F7DB8">
        <w:rPr>
          <w:rFonts w:asciiTheme="minorHAnsi" w:hAnsiTheme="minorHAnsi"/>
          <w:color w:val="auto"/>
          <w:szCs w:val="24"/>
        </w:rPr>
        <w:t xml:space="preserve">slightly </w:t>
      </w:r>
      <w:r w:rsidRPr="000F7DB8">
        <w:rPr>
          <w:rFonts w:asciiTheme="minorHAnsi" w:hAnsiTheme="minorHAnsi"/>
          <w:color w:val="auto"/>
          <w:szCs w:val="24"/>
        </w:rPr>
        <w:lastRenderedPageBreak/>
        <w:t xml:space="preserve">reduced </w:t>
      </w:r>
      <w:r w:rsidR="000637BC" w:rsidRPr="000F7DB8">
        <w:rPr>
          <w:rFonts w:asciiTheme="minorHAnsi" w:hAnsiTheme="minorHAnsi"/>
          <w:color w:val="auto"/>
          <w:szCs w:val="24"/>
        </w:rPr>
        <w:t xml:space="preserve">ROM </w:t>
      </w:r>
      <w:r w:rsidRPr="000F7DB8">
        <w:rPr>
          <w:rFonts w:asciiTheme="minorHAnsi" w:hAnsiTheme="minorHAnsi"/>
          <w:color w:val="auto"/>
          <w:szCs w:val="24"/>
        </w:rPr>
        <w:t>(</w:t>
      </w:r>
      <w:proofErr w:type="spellStart"/>
      <w:r w:rsidRPr="000F7DB8">
        <w:rPr>
          <w:rFonts w:asciiTheme="minorHAnsi" w:hAnsiTheme="minorHAnsi"/>
          <w:color w:val="auto"/>
          <w:szCs w:val="24"/>
        </w:rPr>
        <w:t>noncompensible</w:t>
      </w:r>
      <w:proofErr w:type="spellEnd"/>
      <w:r w:rsidRPr="000F7DB8">
        <w:rPr>
          <w:rFonts w:asciiTheme="minorHAnsi" w:hAnsiTheme="minorHAnsi"/>
          <w:color w:val="auto"/>
          <w:szCs w:val="24"/>
        </w:rPr>
        <w:t xml:space="preserve"> absent painful motion) and ten</w:t>
      </w:r>
      <w:r w:rsidR="00B67F16" w:rsidRPr="000F7DB8">
        <w:rPr>
          <w:rFonts w:asciiTheme="minorHAnsi" w:hAnsiTheme="minorHAnsi"/>
          <w:color w:val="auto"/>
          <w:szCs w:val="24"/>
        </w:rPr>
        <w:t xml:space="preserve">derness of the right shoulder </w:t>
      </w:r>
      <w:r w:rsidR="008751E2" w:rsidRPr="000F7DB8">
        <w:rPr>
          <w:rFonts w:asciiTheme="minorHAnsi" w:hAnsiTheme="minorHAnsi"/>
          <w:color w:val="auto"/>
          <w:szCs w:val="24"/>
        </w:rPr>
        <w:t>pectoral musc</w:t>
      </w:r>
      <w:r w:rsidR="00B67F16" w:rsidRPr="000F7DB8">
        <w:rPr>
          <w:rFonts w:asciiTheme="minorHAnsi" w:hAnsiTheme="minorHAnsi"/>
          <w:color w:val="auto"/>
          <w:szCs w:val="24"/>
        </w:rPr>
        <w:t>les</w:t>
      </w:r>
      <w:r w:rsidR="008751E2" w:rsidRPr="000F7DB8">
        <w:rPr>
          <w:rFonts w:asciiTheme="minorHAnsi" w:hAnsiTheme="minorHAnsi"/>
          <w:color w:val="auto"/>
          <w:szCs w:val="24"/>
        </w:rPr>
        <w:t>.</w:t>
      </w:r>
      <w:r w:rsidR="00B67F16" w:rsidRPr="000F7DB8">
        <w:rPr>
          <w:rFonts w:asciiTheme="minorHAnsi" w:hAnsiTheme="minorHAnsi"/>
          <w:color w:val="auto"/>
          <w:szCs w:val="24"/>
        </w:rPr>
        <w:t xml:space="preserve">  The VA assigned a 10% evaluation for this exam.  A subsequent VA </w:t>
      </w:r>
      <w:r w:rsidR="00F911FF" w:rsidRPr="000F7DB8">
        <w:rPr>
          <w:rFonts w:asciiTheme="minorHAnsi" w:hAnsiTheme="minorHAnsi"/>
          <w:color w:val="auto"/>
          <w:szCs w:val="24"/>
        </w:rPr>
        <w:t>PT</w:t>
      </w:r>
      <w:r w:rsidR="00B67F16" w:rsidRPr="000F7DB8">
        <w:rPr>
          <w:rFonts w:asciiTheme="minorHAnsi" w:hAnsiTheme="minorHAnsi"/>
          <w:color w:val="auto"/>
          <w:szCs w:val="24"/>
        </w:rPr>
        <w:t xml:space="preserve"> exam 11 months post-separation, showed greater ROM decrements and painful motion, and would also rate 10% for painful motion</w:t>
      </w:r>
      <w:r w:rsidR="00F911FF" w:rsidRPr="000F7DB8">
        <w:rPr>
          <w:rFonts w:asciiTheme="minorHAnsi" w:hAnsiTheme="minorHAnsi"/>
          <w:color w:val="auto"/>
          <w:szCs w:val="24"/>
        </w:rPr>
        <w:t xml:space="preserve">, </w:t>
      </w:r>
      <w:r w:rsidR="00210E4A" w:rsidRPr="000F7DB8">
        <w:rPr>
          <w:rFonts w:asciiTheme="minorHAnsi" w:hAnsiTheme="minorHAnsi"/>
          <w:color w:val="auto"/>
          <w:szCs w:val="24"/>
        </w:rPr>
        <w:t xml:space="preserve">IAW VASRD </w:t>
      </w:r>
      <w:r w:rsidR="00210E4A" w:rsidRPr="000F7DB8">
        <w:rPr>
          <w:rFonts w:asciiTheme="minorHAnsi" w:hAnsiTheme="minorHAnsi" w:cstheme="minorHAnsi"/>
          <w:color w:val="auto"/>
          <w:szCs w:val="24"/>
        </w:rPr>
        <w:t>§</w:t>
      </w:r>
      <w:r w:rsidR="00210E4A" w:rsidRPr="000F7DB8">
        <w:rPr>
          <w:rFonts w:asciiTheme="minorHAnsi" w:hAnsiTheme="minorHAnsi"/>
          <w:color w:val="auto"/>
          <w:szCs w:val="24"/>
        </w:rPr>
        <w:t xml:space="preserve">4.59 (painful motion) and </w:t>
      </w:r>
      <w:r w:rsidR="00210E4A" w:rsidRPr="000F7DB8">
        <w:rPr>
          <w:rFonts w:asciiTheme="minorHAnsi" w:hAnsiTheme="minorHAnsi" w:cstheme="minorHAnsi"/>
          <w:color w:val="auto"/>
          <w:szCs w:val="24"/>
        </w:rPr>
        <w:t>§</w:t>
      </w:r>
      <w:r w:rsidR="00210E4A" w:rsidRPr="000F7DB8">
        <w:rPr>
          <w:rFonts w:asciiTheme="minorHAnsi" w:hAnsiTheme="minorHAnsi"/>
          <w:color w:val="auto"/>
          <w:szCs w:val="24"/>
        </w:rPr>
        <w:t xml:space="preserve">4.71a.  All exams proximate to separation rated 10% with application of </w:t>
      </w:r>
      <w:r w:rsidR="00210E4A" w:rsidRPr="000F7DB8">
        <w:rPr>
          <w:rFonts w:asciiTheme="minorHAnsi" w:hAnsiTheme="minorHAnsi" w:cstheme="minorHAnsi"/>
          <w:color w:val="auto"/>
          <w:szCs w:val="24"/>
        </w:rPr>
        <w:t>§</w:t>
      </w:r>
      <w:r w:rsidR="00210E4A" w:rsidRPr="000F7DB8">
        <w:rPr>
          <w:rFonts w:asciiTheme="minorHAnsi" w:hAnsiTheme="minorHAnsi"/>
          <w:color w:val="auto"/>
          <w:szCs w:val="24"/>
        </w:rPr>
        <w:t>4.59.  All evidence considered</w:t>
      </w:r>
      <w:proofErr w:type="gramStart"/>
      <w:r w:rsidR="00210E4A" w:rsidRPr="000F7DB8">
        <w:rPr>
          <w:rFonts w:asciiTheme="minorHAnsi" w:hAnsiTheme="minorHAnsi"/>
          <w:color w:val="auto"/>
          <w:szCs w:val="24"/>
        </w:rPr>
        <w:t>,</w:t>
      </w:r>
      <w:proofErr w:type="gramEnd"/>
      <w:r w:rsidR="00210E4A" w:rsidRPr="000F7DB8">
        <w:rPr>
          <w:rFonts w:asciiTheme="minorHAnsi" w:hAnsiTheme="minorHAnsi"/>
          <w:color w:val="auto"/>
          <w:szCs w:val="24"/>
        </w:rPr>
        <w:t xml:space="preserve"> there is not reasonable doubt in the CI’s favor supporting a change from the PEB’s rating decision for the right shoulder condition.</w:t>
      </w:r>
    </w:p>
    <w:p w:rsidR="004E483F" w:rsidRDefault="004E483F" w:rsidP="006A0EF8">
      <w:pPr>
        <w:spacing w:line="240" w:lineRule="exact"/>
        <w:jc w:val="both"/>
        <w:rPr>
          <w:rFonts w:asciiTheme="minorHAnsi" w:hAnsiTheme="minorHAnsi"/>
          <w:color w:val="auto"/>
          <w:szCs w:val="24"/>
        </w:rPr>
      </w:pPr>
    </w:p>
    <w:p w:rsidR="00624712" w:rsidRPr="00E62FF5" w:rsidRDefault="004E483F" w:rsidP="00624712">
      <w:pPr>
        <w:spacing w:line="240" w:lineRule="exact"/>
        <w:jc w:val="both"/>
        <w:rPr>
          <w:rFonts w:asciiTheme="minorHAnsi" w:hAnsiTheme="minorHAnsi"/>
          <w:color w:val="auto"/>
          <w:szCs w:val="24"/>
        </w:rPr>
      </w:pPr>
      <w:proofErr w:type="gramStart"/>
      <w:r w:rsidRPr="000F7DB8">
        <w:rPr>
          <w:rFonts w:asciiTheme="minorHAnsi" w:hAnsiTheme="minorHAnsi"/>
          <w:color w:val="auto"/>
          <w:szCs w:val="24"/>
          <w:u w:val="single"/>
        </w:rPr>
        <w:t>Left Foot Plantar</w:t>
      </w:r>
      <w:r w:rsidRPr="004E483F">
        <w:rPr>
          <w:rFonts w:asciiTheme="minorHAnsi" w:hAnsiTheme="minorHAnsi"/>
          <w:color w:val="auto"/>
          <w:szCs w:val="24"/>
          <w:u w:val="single"/>
        </w:rPr>
        <w:t xml:space="preserve"> Fasciitis.</w:t>
      </w:r>
      <w:proofErr w:type="gramEnd"/>
      <w:r w:rsidR="00502588">
        <w:rPr>
          <w:rFonts w:asciiTheme="minorHAnsi" w:hAnsiTheme="minorHAnsi"/>
          <w:color w:val="auto"/>
          <w:szCs w:val="24"/>
        </w:rPr>
        <w:t xml:space="preserve">  </w:t>
      </w:r>
      <w:r w:rsidR="00A03915" w:rsidRPr="000F7DB8">
        <w:rPr>
          <w:rFonts w:asciiTheme="minorHAnsi" w:hAnsiTheme="minorHAnsi"/>
          <w:color w:val="auto"/>
          <w:szCs w:val="24"/>
        </w:rPr>
        <w:t xml:space="preserve">The </w:t>
      </w:r>
      <w:r w:rsidR="00EA71E3" w:rsidRPr="000F7DB8">
        <w:rPr>
          <w:rFonts w:asciiTheme="minorHAnsi" w:hAnsiTheme="minorHAnsi"/>
          <w:color w:val="auto"/>
          <w:szCs w:val="24"/>
        </w:rPr>
        <w:t xml:space="preserve">NARSUM exam, 10 months pre-separation, described tenderness on the plantar surfaces of both feet, with no swelling or </w:t>
      </w:r>
      <w:proofErr w:type="spellStart"/>
      <w:r w:rsidR="00EA71E3" w:rsidRPr="000F7DB8">
        <w:rPr>
          <w:rFonts w:asciiTheme="minorHAnsi" w:hAnsiTheme="minorHAnsi"/>
          <w:color w:val="auto"/>
          <w:szCs w:val="24"/>
        </w:rPr>
        <w:t>erythema</w:t>
      </w:r>
      <w:proofErr w:type="spellEnd"/>
      <w:r w:rsidR="00EA71E3" w:rsidRPr="000F7DB8">
        <w:rPr>
          <w:rFonts w:asciiTheme="minorHAnsi" w:hAnsiTheme="minorHAnsi"/>
          <w:color w:val="auto"/>
          <w:szCs w:val="24"/>
        </w:rPr>
        <w:t xml:space="preserve">.  </w:t>
      </w:r>
      <w:r w:rsidR="00163DC1" w:rsidRPr="000F7DB8">
        <w:rPr>
          <w:rFonts w:asciiTheme="minorHAnsi" w:hAnsiTheme="minorHAnsi"/>
          <w:color w:val="auto"/>
          <w:szCs w:val="24"/>
        </w:rPr>
        <w:t xml:space="preserve">MRI </w:t>
      </w:r>
      <w:r w:rsidR="00AD43E1" w:rsidRPr="000F7DB8">
        <w:rPr>
          <w:rFonts w:asciiTheme="minorHAnsi" w:hAnsiTheme="minorHAnsi"/>
          <w:color w:val="auto"/>
          <w:szCs w:val="24"/>
        </w:rPr>
        <w:t xml:space="preserve">reportedly </w:t>
      </w:r>
      <w:r w:rsidR="00163DC1" w:rsidRPr="000F7DB8">
        <w:rPr>
          <w:rFonts w:asciiTheme="minorHAnsi" w:hAnsiTheme="minorHAnsi"/>
          <w:color w:val="auto"/>
          <w:szCs w:val="24"/>
        </w:rPr>
        <w:t>revealed plantar fasciitis</w:t>
      </w:r>
      <w:r w:rsidR="003D7434" w:rsidRPr="000F7DB8">
        <w:rPr>
          <w:rFonts w:asciiTheme="minorHAnsi" w:hAnsiTheme="minorHAnsi"/>
          <w:color w:val="auto"/>
          <w:szCs w:val="24"/>
        </w:rPr>
        <w:t xml:space="preserve"> (x-rays showed heel spur on </w:t>
      </w:r>
      <w:r w:rsidR="00F911FF" w:rsidRPr="000F7DB8">
        <w:rPr>
          <w:rFonts w:asciiTheme="minorHAnsi" w:hAnsiTheme="minorHAnsi"/>
          <w:color w:val="auto"/>
          <w:szCs w:val="24"/>
        </w:rPr>
        <w:t>right</w:t>
      </w:r>
      <w:r w:rsidR="003D7434" w:rsidRPr="000F7DB8">
        <w:rPr>
          <w:rFonts w:asciiTheme="minorHAnsi" w:hAnsiTheme="minorHAnsi"/>
          <w:color w:val="auto"/>
          <w:szCs w:val="24"/>
        </w:rPr>
        <w:t xml:space="preserve"> sid</w:t>
      </w:r>
      <w:r w:rsidR="00B668AA" w:rsidRPr="000F7DB8">
        <w:rPr>
          <w:rFonts w:asciiTheme="minorHAnsi" w:hAnsiTheme="minorHAnsi"/>
          <w:color w:val="auto"/>
          <w:szCs w:val="24"/>
        </w:rPr>
        <w:t>e only</w:t>
      </w:r>
      <w:r w:rsidR="003D7434" w:rsidRPr="000F7DB8">
        <w:rPr>
          <w:rFonts w:asciiTheme="minorHAnsi" w:hAnsiTheme="minorHAnsi"/>
          <w:color w:val="auto"/>
          <w:szCs w:val="24"/>
        </w:rPr>
        <w:t>)</w:t>
      </w:r>
      <w:r w:rsidR="00AD43E1" w:rsidRPr="000F7DB8">
        <w:rPr>
          <w:rFonts w:asciiTheme="minorHAnsi" w:hAnsiTheme="minorHAnsi"/>
          <w:color w:val="auto"/>
          <w:szCs w:val="24"/>
        </w:rPr>
        <w:t>.</w:t>
      </w:r>
      <w:r w:rsidR="00163DC1" w:rsidRPr="000F7DB8">
        <w:rPr>
          <w:rFonts w:asciiTheme="minorHAnsi" w:hAnsiTheme="minorHAnsi"/>
          <w:color w:val="auto"/>
          <w:szCs w:val="24"/>
        </w:rPr>
        <w:t xml:space="preserve">  A</w:t>
      </w:r>
      <w:r w:rsidR="003D7434" w:rsidRPr="000F7DB8">
        <w:rPr>
          <w:rFonts w:asciiTheme="minorHAnsi" w:hAnsiTheme="minorHAnsi"/>
          <w:color w:val="auto"/>
          <w:szCs w:val="24"/>
        </w:rPr>
        <w:t>t a</w:t>
      </w:r>
      <w:r w:rsidR="00163DC1" w:rsidRPr="000F7DB8">
        <w:rPr>
          <w:rFonts w:asciiTheme="minorHAnsi" w:hAnsiTheme="minorHAnsi"/>
          <w:color w:val="auto"/>
          <w:szCs w:val="24"/>
        </w:rPr>
        <w:t xml:space="preserve"> podiatry exam </w:t>
      </w:r>
      <w:r w:rsidR="003D7434" w:rsidRPr="000F7DB8">
        <w:rPr>
          <w:rFonts w:asciiTheme="minorHAnsi" w:hAnsiTheme="minorHAnsi"/>
          <w:color w:val="auto"/>
          <w:szCs w:val="24"/>
        </w:rPr>
        <w:t>nine</w:t>
      </w:r>
      <w:r w:rsidR="00163DC1" w:rsidRPr="000F7DB8">
        <w:rPr>
          <w:rFonts w:asciiTheme="minorHAnsi" w:hAnsiTheme="minorHAnsi"/>
          <w:color w:val="auto"/>
          <w:szCs w:val="24"/>
        </w:rPr>
        <w:t xml:space="preserve"> months pre-separation </w:t>
      </w:r>
      <w:r w:rsidR="003D7434" w:rsidRPr="000F7DB8">
        <w:rPr>
          <w:rFonts w:asciiTheme="minorHAnsi" w:hAnsiTheme="minorHAnsi"/>
          <w:color w:val="auto"/>
          <w:szCs w:val="24"/>
        </w:rPr>
        <w:t xml:space="preserve">the </w:t>
      </w:r>
      <w:r w:rsidR="00446905" w:rsidRPr="000F7DB8">
        <w:rPr>
          <w:rFonts w:asciiTheme="minorHAnsi" w:hAnsiTheme="minorHAnsi"/>
          <w:color w:val="auto"/>
          <w:szCs w:val="24"/>
        </w:rPr>
        <w:t xml:space="preserve">CI reported intermittent foot numbness with prolonged </w:t>
      </w:r>
      <w:r w:rsidR="00F911FF" w:rsidRPr="000F7DB8">
        <w:rPr>
          <w:rFonts w:asciiTheme="minorHAnsi" w:hAnsiTheme="minorHAnsi"/>
          <w:color w:val="auto"/>
          <w:szCs w:val="24"/>
        </w:rPr>
        <w:t>weight bearing</w:t>
      </w:r>
      <w:r w:rsidR="003D7434" w:rsidRPr="000F7DB8">
        <w:rPr>
          <w:rFonts w:asciiTheme="minorHAnsi" w:hAnsiTheme="minorHAnsi"/>
          <w:color w:val="auto"/>
          <w:szCs w:val="24"/>
        </w:rPr>
        <w:t xml:space="preserve">, and the examiner documented normal </w:t>
      </w:r>
      <w:r w:rsidR="00446905" w:rsidRPr="000F7DB8">
        <w:rPr>
          <w:rFonts w:asciiTheme="minorHAnsi" w:hAnsiTheme="minorHAnsi"/>
          <w:color w:val="auto"/>
          <w:szCs w:val="24"/>
        </w:rPr>
        <w:t xml:space="preserve">findings </w:t>
      </w:r>
      <w:r w:rsidR="003D7434" w:rsidRPr="000F7DB8">
        <w:rPr>
          <w:rFonts w:asciiTheme="minorHAnsi" w:hAnsiTheme="minorHAnsi"/>
          <w:color w:val="auto"/>
          <w:szCs w:val="24"/>
        </w:rPr>
        <w:t xml:space="preserve">on the left side, including full </w:t>
      </w:r>
      <w:r w:rsidR="00446905" w:rsidRPr="000F7DB8">
        <w:rPr>
          <w:rFonts w:asciiTheme="minorHAnsi" w:hAnsiTheme="minorHAnsi"/>
          <w:color w:val="auto"/>
          <w:szCs w:val="24"/>
        </w:rPr>
        <w:t xml:space="preserve">ankle ROMs and </w:t>
      </w:r>
      <w:r w:rsidR="003D7434" w:rsidRPr="000F7DB8">
        <w:rPr>
          <w:rFonts w:asciiTheme="minorHAnsi" w:hAnsiTheme="minorHAnsi"/>
          <w:color w:val="auto"/>
          <w:szCs w:val="24"/>
        </w:rPr>
        <w:t xml:space="preserve">normal </w:t>
      </w:r>
      <w:r w:rsidR="00446905" w:rsidRPr="000F7DB8">
        <w:rPr>
          <w:rFonts w:asciiTheme="minorHAnsi" w:hAnsiTheme="minorHAnsi"/>
          <w:color w:val="auto"/>
          <w:szCs w:val="24"/>
        </w:rPr>
        <w:t xml:space="preserve">neurological evaluation.  </w:t>
      </w:r>
      <w:r w:rsidR="00624712" w:rsidRPr="000F7DB8">
        <w:rPr>
          <w:rFonts w:asciiTheme="minorHAnsi" w:hAnsiTheme="minorHAnsi"/>
          <w:color w:val="auto"/>
          <w:szCs w:val="24"/>
        </w:rPr>
        <w:t xml:space="preserve">The CI reported noticeable pain relief with orthotic inserts and bilateral heel steroid injections.  </w:t>
      </w:r>
      <w:r w:rsidR="003D7434" w:rsidRPr="000F7DB8">
        <w:rPr>
          <w:rFonts w:asciiTheme="minorHAnsi" w:hAnsiTheme="minorHAnsi"/>
          <w:color w:val="auto"/>
          <w:szCs w:val="24"/>
        </w:rPr>
        <w:t>Follow-up examination</w:t>
      </w:r>
      <w:r w:rsidR="00624712" w:rsidRPr="000F7DB8">
        <w:rPr>
          <w:rFonts w:asciiTheme="minorHAnsi" w:hAnsiTheme="minorHAnsi"/>
          <w:color w:val="auto"/>
          <w:szCs w:val="24"/>
        </w:rPr>
        <w:t xml:space="preserve">, </w:t>
      </w:r>
      <w:r w:rsidR="003D7434" w:rsidRPr="000F7DB8">
        <w:rPr>
          <w:rFonts w:asciiTheme="minorHAnsi" w:hAnsiTheme="minorHAnsi"/>
          <w:color w:val="auto"/>
          <w:szCs w:val="24"/>
        </w:rPr>
        <w:t xml:space="preserve">five months pre-separation, </w:t>
      </w:r>
      <w:r w:rsidR="00624712" w:rsidRPr="000F7DB8">
        <w:rPr>
          <w:rFonts w:asciiTheme="minorHAnsi" w:hAnsiTheme="minorHAnsi"/>
          <w:color w:val="auto"/>
          <w:szCs w:val="24"/>
        </w:rPr>
        <w:t>noted the CI was undergoing MEB for “unassociated pathology.”</w:t>
      </w:r>
      <w:r w:rsidR="00446905" w:rsidRPr="000F7DB8">
        <w:rPr>
          <w:rFonts w:asciiTheme="minorHAnsi" w:hAnsiTheme="minorHAnsi"/>
          <w:color w:val="auto"/>
          <w:szCs w:val="24"/>
        </w:rPr>
        <w:t xml:space="preserve"> </w:t>
      </w:r>
      <w:r w:rsidR="004D154F" w:rsidRPr="000F7DB8">
        <w:rPr>
          <w:rFonts w:asciiTheme="minorHAnsi" w:hAnsiTheme="minorHAnsi"/>
          <w:color w:val="auto"/>
          <w:szCs w:val="24"/>
        </w:rPr>
        <w:t xml:space="preserve"> </w:t>
      </w:r>
      <w:r w:rsidR="00446905" w:rsidRPr="000F7DB8">
        <w:rPr>
          <w:rFonts w:asciiTheme="minorHAnsi" w:hAnsiTheme="minorHAnsi"/>
          <w:color w:val="auto"/>
          <w:szCs w:val="24"/>
        </w:rPr>
        <w:t>Nerve conduction studies (</w:t>
      </w:r>
      <w:r w:rsidR="002C1D67">
        <w:rPr>
          <w:rFonts w:asciiTheme="minorHAnsi" w:hAnsiTheme="minorHAnsi"/>
          <w:color w:val="auto"/>
          <w:szCs w:val="24"/>
        </w:rPr>
        <w:t>19 May 2005</w:t>
      </w:r>
      <w:r w:rsidR="00446905" w:rsidRPr="000F7DB8">
        <w:rPr>
          <w:rFonts w:asciiTheme="minorHAnsi" w:hAnsiTheme="minorHAnsi"/>
          <w:color w:val="auto"/>
          <w:szCs w:val="24"/>
        </w:rPr>
        <w:t xml:space="preserve">) </w:t>
      </w:r>
      <w:r w:rsidR="003D7434" w:rsidRPr="000F7DB8">
        <w:rPr>
          <w:rFonts w:asciiTheme="minorHAnsi" w:hAnsiTheme="minorHAnsi"/>
          <w:color w:val="auto"/>
          <w:szCs w:val="24"/>
        </w:rPr>
        <w:t xml:space="preserve">to evaluate possible right tarsal tunnel syndrome </w:t>
      </w:r>
      <w:r w:rsidR="001A7D0C" w:rsidRPr="000F7DB8">
        <w:rPr>
          <w:rFonts w:asciiTheme="minorHAnsi" w:hAnsiTheme="minorHAnsi"/>
          <w:color w:val="auto"/>
          <w:szCs w:val="24"/>
        </w:rPr>
        <w:t xml:space="preserve">(see “Remaining Conditions,” below) </w:t>
      </w:r>
      <w:r w:rsidR="00446905" w:rsidRPr="000F7DB8">
        <w:rPr>
          <w:rFonts w:asciiTheme="minorHAnsi" w:hAnsiTheme="minorHAnsi"/>
          <w:color w:val="auto"/>
          <w:szCs w:val="24"/>
        </w:rPr>
        <w:t>were normal</w:t>
      </w:r>
      <w:r w:rsidR="00AD43E1" w:rsidRPr="000F7DB8">
        <w:rPr>
          <w:rFonts w:asciiTheme="minorHAnsi" w:hAnsiTheme="minorHAnsi"/>
          <w:color w:val="auto"/>
          <w:szCs w:val="24"/>
        </w:rPr>
        <w:t>, and the a</w:t>
      </w:r>
      <w:r w:rsidR="003D7434" w:rsidRPr="000F7DB8">
        <w:rPr>
          <w:rFonts w:asciiTheme="minorHAnsi" w:hAnsiTheme="minorHAnsi"/>
          <w:color w:val="auto"/>
          <w:szCs w:val="24"/>
        </w:rPr>
        <w:t xml:space="preserve">ssociated exam reported </w:t>
      </w:r>
      <w:r w:rsidR="00AD43E1" w:rsidRPr="000F7DB8">
        <w:rPr>
          <w:rFonts w:asciiTheme="minorHAnsi" w:hAnsiTheme="minorHAnsi"/>
          <w:color w:val="auto"/>
          <w:szCs w:val="24"/>
        </w:rPr>
        <w:t>a normal gait</w:t>
      </w:r>
      <w:r w:rsidR="00446905" w:rsidRPr="000F7DB8">
        <w:rPr>
          <w:rFonts w:asciiTheme="minorHAnsi" w:hAnsiTheme="minorHAnsi"/>
          <w:color w:val="auto"/>
          <w:szCs w:val="24"/>
        </w:rPr>
        <w:t xml:space="preserve">.  </w:t>
      </w:r>
      <w:r w:rsidR="00163DC1" w:rsidRPr="000F7DB8">
        <w:rPr>
          <w:rFonts w:asciiTheme="minorHAnsi" w:hAnsiTheme="minorHAnsi"/>
          <w:color w:val="auto"/>
          <w:szCs w:val="24"/>
        </w:rPr>
        <w:t>The VA exam, two months pre-separation, also reported plant</w:t>
      </w:r>
      <w:r w:rsidR="00AD43E1" w:rsidRPr="000F7DB8">
        <w:rPr>
          <w:rFonts w:asciiTheme="minorHAnsi" w:hAnsiTheme="minorHAnsi"/>
          <w:color w:val="auto"/>
          <w:szCs w:val="24"/>
        </w:rPr>
        <w:t>a</w:t>
      </w:r>
      <w:r w:rsidR="00163DC1" w:rsidRPr="000F7DB8">
        <w:rPr>
          <w:rFonts w:asciiTheme="minorHAnsi" w:hAnsiTheme="minorHAnsi"/>
          <w:color w:val="auto"/>
          <w:szCs w:val="24"/>
        </w:rPr>
        <w:t xml:space="preserve">r tenderness (unspecified side, presumably bilateral) as the only significant finding; normal results were recorded for muscle strength testing, heel- and toe-walking, foot x-rays, and ankle ROMs.  </w:t>
      </w:r>
      <w:r w:rsidR="00624712" w:rsidRPr="000F7DB8">
        <w:rPr>
          <w:rFonts w:asciiTheme="minorHAnsi" w:hAnsiTheme="minorHAnsi"/>
          <w:color w:val="auto"/>
          <w:szCs w:val="24"/>
        </w:rPr>
        <w:t xml:space="preserve">Both the </w:t>
      </w:r>
      <w:r w:rsidR="002C1D67">
        <w:rPr>
          <w:rFonts w:asciiTheme="minorHAnsi" w:hAnsiTheme="minorHAnsi"/>
          <w:color w:val="auto"/>
          <w:szCs w:val="24"/>
        </w:rPr>
        <w:t>Service</w:t>
      </w:r>
      <w:r w:rsidR="00624712" w:rsidRPr="000F7DB8">
        <w:rPr>
          <w:rFonts w:asciiTheme="minorHAnsi" w:hAnsiTheme="minorHAnsi"/>
          <w:color w:val="auto"/>
          <w:szCs w:val="24"/>
        </w:rPr>
        <w:t xml:space="preserve"> and the VA assigned a 0% evaluation to the plantar fasciitis condition; each used different coding options, but that did not bear on the rating.  All evidence considered</w:t>
      </w:r>
      <w:proofErr w:type="gramStart"/>
      <w:r w:rsidR="00624712" w:rsidRPr="000F7DB8">
        <w:rPr>
          <w:rFonts w:asciiTheme="minorHAnsi" w:hAnsiTheme="minorHAnsi"/>
          <w:color w:val="auto"/>
          <w:szCs w:val="24"/>
        </w:rPr>
        <w:t>,</w:t>
      </w:r>
      <w:proofErr w:type="gramEnd"/>
      <w:r w:rsidR="00624712" w:rsidRPr="000F7DB8">
        <w:rPr>
          <w:rFonts w:asciiTheme="minorHAnsi" w:hAnsiTheme="minorHAnsi"/>
          <w:color w:val="auto"/>
          <w:szCs w:val="24"/>
        </w:rPr>
        <w:t xml:space="preserve"> there is not reasonable doubt in the CI’s favor supporting a change from the PEB’s rating decision for the </w:t>
      </w:r>
      <w:r w:rsidR="00A03915" w:rsidRPr="000F7DB8">
        <w:rPr>
          <w:rFonts w:asciiTheme="minorHAnsi" w:hAnsiTheme="minorHAnsi"/>
          <w:color w:val="auto"/>
          <w:szCs w:val="24"/>
        </w:rPr>
        <w:t>left foot</w:t>
      </w:r>
      <w:r w:rsidR="00624712" w:rsidRPr="000F7DB8">
        <w:rPr>
          <w:rFonts w:asciiTheme="minorHAnsi" w:hAnsiTheme="minorHAnsi"/>
          <w:color w:val="auto"/>
          <w:szCs w:val="24"/>
        </w:rPr>
        <w:t xml:space="preserve"> plantar fa</w:t>
      </w:r>
      <w:r w:rsidR="002676A7" w:rsidRPr="000F7DB8">
        <w:rPr>
          <w:rFonts w:asciiTheme="minorHAnsi" w:hAnsiTheme="minorHAnsi"/>
          <w:color w:val="auto"/>
          <w:szCs w:val="24"/>
        </w:rPr>
        <w:t>s</w:t>
      </w:r>
      <w:r w:rsidR="00624712" w:rsidRPr="000F7DB8">
        <w:rPr>
          <w:rFonts w:asciiTheme="minorHAnsi" w:hAnsiTheme="minorHAnsi"/>
          <w:color w:val="auto"/>
          <w:szCs w:val="24"/>
        </w:rPr>
        <w:t>ciitis condition</w:t>
      </w:r>
      <w:r w:rsidR="003D7434" w:rsidRPr="000F7DB8">
        <w:rPr>
          <w:rFonts w:asciiTheme="minorHAnsi" w:hAnsiTheme="minorHAnsi"/>
          <w:color w:val="auto"/>
          <w:szCs w:val="24"/>
        </w:rPr>
        <w:t>.</w:t>
      </w:r>
    </w:p>
    <w:p w:rsidR="006136D2" w:rsidRPr="00591D69" w:rsidRDefault="006136D2" w:rsidP="006A0EF8">
      <w:pPr>
        <w:spacing w:line="240" w:lineRule="exact"/>
        <w:jc w:val="both"/>
        <w:rPr>
          <w:rFonts w:asciiTheme="minorHAnsi" w:hAnsiTheme="minorHAnsi"/>
          <w:color w:val="auto"/>
          <w:szCs w:val="24"/>
          <w:u w:val="single"/>
        </w:rPr>
      </w:pPr>
    </w:p>
    <w:p w:rsidR="00EC337D" w:rsidRPr="00591D69" w:rsidRDefault="004C60A3" w:rsidP="003805DA">
      <w:pPr>
        <w:spacing w:line="240" w:lineRule="exact"/>
        <w:jc w:val="both"/>
        <w:rPr>
          <w:rFonts w:asciiTheme="minorHAnsi" w:eastAsia="HiddenHorzOCR" w:hAnsiTheme="minorHAnsi"/>
          <w:color w:val="auto"/>
          <w:szCs w:val="24"/>
        </w:rPr>
      </w:pPr>
      <w:proofErr w:type="gramStart"/>
      <w:r w:rsidRPr="000F7DB8">
        <w:rPr>
          <w:rFonts w:asciiTheme="minorHAnsi" w:eastAsia="HiddenHorzOCR" w:hAnsiTheme="minorHAnsi"/>
          <w:color w:val="auto"/>
          <w:szCs w:val="24"/>
          <w:u w:val="single"/>
        </w:rPr>
        <w:t>Ot</w:t>
      </w:r>
      <w:r w:rsidR="003604A5" w:rsidRPr="000F7DB8">
        <w:rPr>
          <w:rFonts w:asciiTheme="minorHAnsi" w:eastAsia="HiddenHorzOCR" w:hAnsiTheme="minorHAnsi"/>
          <w:color w:val="auto"/>
          <w:szCs w:val="24"/>
          <w:u w:val="single"/>
        </w:rPr>
        <w:t xml:space="preserve">her </w:t>
      </w:r>
      <w:r w:rsidR="000B2FB8" w:rsidRPr="000F7DB8">
        <w:rPr>
          <w:rFonts w:asciiTheme="minorHAnsi" w:eastAsia="HiddenHorzOCR" w:hAnsiTheme="minorHAnsi"/>
          <w:color w:val="auto"/>
          <w:szCs w:val="24"/>
          <w:u w:val="single"/>
        </w:rPr>
        <w:t xml:space="preserve">PEB </w:t>
      </w:r>
      <w:r w:rsidR="003604A5" w:rsidRPr="000F7DB8">
        <w:rPr>
          <w:rFonts w:asciiTheme="minorHAnsi" w:eastAsia="HiddenHorzOCR" w:hAnsiTheme="minorHAnsi"/>
          <w:color w:val="auto"/>
          <w:szCs w:val="24"/>
          <w:u w:val="single"/>
        </w:rPr>
        <w:t>Conditions</w:t>
      </w:r>
      <w:r w:rsidR="003604A5" w:rsidRPr="000F7DB8">
        <w:rPr>
          <w:rFonts w:asciiTheme="minorHAnsi" w:eastAsia="HiddenHorzOCR" w:hAnsiTheme="minorHAnsi"/>
          <w:color w:val="auto"/>
          <w:szCs w:val="24"/>
        </w:rPr>
        <w:t>.</w:t>
      </w:r>
      <w:proofErr w:type="gramEnd"/>
      <w:r w:rsidR="0046773D" w:rsidRPr="000F7DB8">
        <w:rPr>
          <w:rFonts w:asciiTheme="minorHAnsi" w:eastAsia="HiddenHorzOCR" w:hAnsiTheme="minorHAnsi"/>
          <w:color w:val="auto"/>
          <w:szCs w:val="24"/>
        </w:rPr>
        <w:t xml:space="preserve"> </w:t>
      </w:r>
      <w:r w:rsidR="00EC337D" w:rsidRPr="000F7DB8">
        <w:rPr>
          <w:rFonts w:asciiTheme="minorHAnsi" w:eastAsia="HiddenHorzOCR" w:hAnsiTheme="minorHAnsi"/>
          <w:color w:val="auto"/>
          <w:szCs w:val="24"/>
        </w:rPr>
        <w:t>The other condition forwarded by the MEB and adjudicated as not unfitting by the PEB w</w:t>
      </w:r>
      <w:r w:rsidR="006136D2" w:rsidRPr="000F7DB8">
        <w:rPr>
          <w:rFonts w:asciiTheme="minorHAnsi" w:eastAsia="HiddenHorzOCR" w:hAnsiTheme="minorHAnsi"/>
          <w:color w:val="auto"/>
          <w:szCs w:val="24"/>
        </w:rPr>
        <w:t>as</w:t>
      </w:r>
      <w:r w:rsidR="00EC337D" w:rsidRPr="000F7DB8">
        <w:rPr>
          <w:rFonts w:asciiTheme="minorHAnsi" w:eastAsia="HiddenHorzOCR" w:hAnsiTheme="minorHAnsi"/>
          <w:color w:val="auto"/>
          <w:szCs w:val="24"/>
        </w:rPr>
        <w:t xml:space="preserve"> </w:t>
      </w:r>
      <w:r w:rsidR="006136D2" w:rsidRPr="000F7DB8">
        <w:rPr>
          <w:rFonts w:asciiTheme="minorHAnsi" w:eastAsia="HiddenHorzOCR" w:hAnsiTheme="minorHAnsi"/>
          <w:color w:val="auto"/>
          <w:szCs w:val="24"/>
        </w:rPr>
        <w:t>left knee pain</w:t>
      </w:r>
      <w:r w:rsidR="00EC337D" w:rsidRPr="000F7DB8">
        <w:rPr>
          <w:rFonts w:asciiTheme="minorHAnsi" w:eastAsia="HiddenHorzOCR" w:hAnsiTheme="minorHAnsi"/>
          <w:color w:val="auto"/>
          <w:szCs w:val="24"/>
        </w:rPr>
        <w:t xml:space="preserve">.  </w:t>
      </w:r>
      <w:r w:rsidR="006136D2" w:rsidRPr="000F7DB8">
        <w:rPr>
          <w:rFonts w:asciiTheme="minorHAnsi" w:eastAsia="HiddenHorzOCR" w:hAnsiTheme="minorHAnsi"/>
          <w:color w:val="auto"/>
          <w:szCs w:val="24"/>
        </w:rPr>
        <w:t xml:space="preserve">This </w:t>
      </w:r>
      <w:r w:rsidR="00EC337D" w:rsidRPr="000F7DB8">
        <w:rPr>
          <w:rFonts w:asciiTheme="minorHAnsi" w:eastAsia="HiddenHorzOCR" w:hAnsiTheme="minorHAnsi"/>
          <w:color w:val="auto"/>
          <w:szCs w:val="24"/>
        </w:rPr>
        <w:t>condition w</w:t>
      </w:r>
      <w:r w:rsidR="006136D2" w:rsidRPr="000F7DB8">
        <w:rPr>
          <w:rFonts w:asciiTheme="minorHAnsi" w:eastAsia="HiddenHorzOCR" w:hAnsiTheme="minorHAnsi"/>
          <w:color w:val="auto"/>
          <w:szCs w:val="24"/>
        </w:rPr>
        <w:t>as</w:t>
      </w:r>
      <w:r w:rsidR="00EC337D" w:rsidRPr="000F7DB8">
        <w:rPr>
          <w:rFonts w:asciiTheme="minorHAnsi" w:eastAsia="HiddenHorzOCR" w:hAnsiTheme="minorHAnsi"/>
          <w:color w:val="auto"/>
          <w:szCs w:val="24"/>
        </w:rPr>
        <w:t xml:space="preserve"> </w:t>
      </w:r>
      <w:r w:rsidR="006136D2" w:rsidRPr="000F7DB8">
        <w:rPr>
          <w:rFonts w:asciiTheme="minorHAnsi" w:eastAsia="HiddenHorzOCR" w:hAnsiTheme="minorHAnsi"/>
          <w:color w:val="auto"/>
          <w:szCs w:val="24"/>
        </w:rPr>
        <w:t xml:space="preserve">not </w:t>
      </w:r>
      <w:r w:rsidR="00EC337D" w:rsidRPr="000F7DB8">
        <w:rPr>
          <w:rFonts w:asciiTheme="minorHAnsi" w:eastAsia="HiddenHorzOCR" w:hAnsiTheme="minorHAnsi"/>
          <w:color w:val="auto"/>
          <w:szCs w:val="24"/>
        </w:rPr>
        <w:t xml:space="preserve">profiled, </w:t>
      </w:r>
      <w:r w:rsidR="006136D2" w:rsidRPr="000F7DB8">
        <w:rPr>
          <w:rFonts w:asciiTheme="minorHAnsi" w:eastAsia="HiddenHorzOCR" w:hAnsiTheme="minorHAnsi"/>
          <w:color w:val="auto"/>
          <w:szCs w:val="24"/>
        </w:rPr>
        <w:t xml:space="preserve">was not </w:t>
      </w:r>
      <w:r w:rsidR="00EC337D" w:rsidRPr="000F7DB8">
        <w:rPr>
          <w:rFonts w:asciiTheme="minorHAnsi" w:eastAsia="HiddenHorzOCR" w:hAnsiTheme="minorHAnsi"/>
          <w:color w:val="auto"/>
          <w:szCs w:val="24"/>
        </w:rPr>
        <w:t xml:space="preserve">implicated in the </w:t>
      </w:r>
      <w:r w:rsidR="00B5646A" w:rsidRPr="000F7DB8">
        <w:rPr>
          <w:rFonts w:asciiTheme="minorHAnsi" w:eastAsia="HiddenHorzOCR" w:hAnsiTheme="minorHAnsi"/>
          <w:color w:val="auto"/>
          <w:szCs w:val="24"/>
        </w:rPr>
        <w:t>c</w:t>
      </w:r>
      <w:r w:rsidR="00EC337D" w:rsidRPr="000F7DB8">
        <w:rPr>
          <w:rFonts w:asciiTheme="minorHAnsi" w:eastAsia="HiddenHorzOCR" w:hAnsiTheme="minorHAnsi"/>
          <w:color w:val="auto"/>
          <w:szCs w:val="24"/>
        </w:rPr>
        <w:t>ommander’s</w:t>
      </w:r>
      <w:r w:rsidR="00774FFD" w:rsidRPr="000F7DB8">
        <w:rPr>
          <w:rFonts w:asciiTheme="minorHAnsi" w:eastAsia="HiddenHorzOCR" w:hAnsiTheme="minorHAnsi"/>
          <w:color w:val="auto"/>
          <w:szCs w:val="24"/>
        </w:rPr>
        <w:t xml:space="preserve"> statement</w:t>
      </w:r>
      <w:r w:rsidR="00EC337D" w:rsidRPr="000F7DB8">
        <w:rPr>
          <w:rFonts w:asciiTheme="minorHAnsi" w:eastAsia="HiddenHorzOCR" w:hAnsiTheme="minorHAnsi"/>
          <w:color w:val="auto"/>
          <w:szCs w:val="24"/>
        </w:rPr>
        <w:t xml:space="preserve"> or noted as failing retention standards.  </w:t>
      </w:r>
      <w:r w:rsidR="006136D2" w:rsidRPr="000F7DB8">
        <w:rPr>
          <w:rFonts w:asciiTheme="minorHAnsi" w:eastAsia="HiddenHorzOCR" w:hAnsiTheme="minorHAnsi"/>
          <w:color w:val="auto"/>
          <w:szCs w:val="24"/>
        </w:rPr>
        <w:t xml:space="preserve">It was </w:t>
      </w:r>
      <w:r w:rsidR="00EC337D" w:rsidRPr="000F7DB8">
        <w:rPr>
          <w:rFonts w:asciiTheme="minorHAnsi" w:eastAsia="HiddenHorzOCR" w:hAnsiTheme="minorHAnsi"/>
          <w:color w:val="auto"/>
          <w:szCs w:val="24"/>
        </w:rPr>
        <w:t xml:space="preserve">reviewed by the </w:t>
      </w:r>
      <w:r w:rsidR="00B80EDD" w:rsidRPr="000F7DB8">
        <w:rPr>
          <w:rFonts w:asciiTheme="minorHAnsi" w:eastAsia="HiddenHorzOCR" w:hAnsiTheme="minorHAnsi"/>
          <w:color w:val="auto"/>
          <w:szCs w:val="24"/>
        </w:rPr>
        <w:t>a</w:t>
      </w:r>
      <w:r w:rsidR="00EC337D" w:rsidRPr="000F7DB8">
        <w:rPr>
          <w:rFonts w:asciiTheme="minorHAnsi" w:eastAsia="HiddenHorzOCR" w:hAnsiTheme="minorHAnsi"/>
          <w:color w:val="auto"/>
          <w:szCs w:val="24"/>
        </w:rPr>
        <w:t xml:space="preserve">ction </w:t>
      </w:r>
      <w:r w:rsidR="00B80EDD" w:rsidRPr="000F7DB8">
        <w:rPr>
          <w:rFonts w:asciiTheme="minorHAnsi" w:eastAsia="HiddenHorzOCR" w:hAnsiTheme="minorHAnsi"/>
          <w:color w:val="auto"/>
          <w:szCs w:val="24"/>
        </w:rPr>
        <w:t>o</w:t>
      </w:r>
      <w:r w:rsidR="00EC337D" w:rsidRPr="000F7DB8">
        <w:rPr>
          <w:rFonts w:asciiTheme="minorHAnsi" w:eastAsia="HiddenHorzOCR" w:hAnsiTheme="minorHAnsi"/>
          <w:color w:val="auto"/>
          <w:szCs w:val="24"/>
        </w:rPr>
        <w:t xml:space="preserve">fficer and considered by the Board.  </w:t>
      </w:r>
      <w:r w:rsidR="00DB1983" w:rsidRPr="000F7DB8">
        <w:rPr>
          <w:rFonts w:asciiTheme="minorHAnsi" w:eastAsia="HiddenHorzOCR" w:hAnsiTheme="minorHAnsi"/>
          <w:color w:val="auto"/>
          <w:szCs w:val="24"/>
        </w:rPr>
        <w:t xml:space="preserve">The STR revealed a history of locking and signs of meniscal pathology at orthopedic evaluation five months pre-separation; these signs resolved on </w:t>
      </w:r>
      <w:r w:rsidR="003805DA" w:rsidRPr="000F7DB8">
        <w:rPr>
          <w:rFonts w:asciiTheme="minorHAnsi" w:eastAsia="HiddenHorzOCR" w:hAnsiTheme="minorHAnsi"/>
          <w:color w:val="auto"/>
          <w:szCs w:val="24"/>
        </w:rPr>
        <w:t>follow-up</w:t>
      </w:r>
      <w:r w:rsidR="00DB1983" w:rsidRPr="000F7DB8">
        <w:rPr>
          <w:rFonts w:asciiTheme="minorHAnsi" w:eastAsia="HiddenHorzOCR" w:hAnsiTheme="minorHAnsi"/>
          <w:color w:val="auto"/>
          <w:szCs w:val="24"/>
        </w:rPr>
        <w:t xml:space="preserve"> evaluation</w:t>
      </w:r>
      <w:r w:rsidR="003805DA" w:rsidRPr="000F7DB8">
        <w:rPr>
          <w:rFonts w:asciiTheme="minorHAnsi" w:eastAsia="HiddenHorzOCR" w:hAnsiTheme="minorHAnsi"/>
          <w:color w:val="auto"/>
          <w:szCs w:val="24"/>
        </w:rPr>
        <w:t xml:space="preserve"> (later that same month)</w:t>
      </w:r>
      <w:r w:rsidR="00DB1983" w:rsidRPr="000F7DB8">
        <w:rPr>
          <w:rFonts w:asciiTheme="minorHAnsi" w:eastAsia="HiddenHorzOCR" w:hAnsiTheme="minorHAnsi"/>
          <w:color w:val="auto"/>
          <w:szCs w:val="24"/>
        </w:rPr>
        <w:t>.  MRI (</w:t>
      </w:r>
      <w:r w:rsidR="002C1D67">
        <w:rPr>
          <w:rFonts w:asciiTheme="minorHAnsi" w:eastAsia="HiddenHorzOCR" w:hAnsiTheme="minorHAnsi"/>
          <w:color w:val="auto"/>
          <w:szCs w:val="24"/>
        </w:rPr>
        <w:t>19 August 2005</w:t>
      </w:r>
      <w:r w:rsidR="00DB1983" w:rsidRPr="000F7DB8">
        <w:rPr>
          <w:rFonts w:asciiTheme="minorHAnsi" w:eastAsia="HiddenHorzOCR" w:hAnsiTheme="minorHAnsi"/>
          <w:color w:val="auto"/>
          <w:szCs w:val="24"/>
        </w:rPr>
        <w:t xml:space="preserve">) showed a small effusion but no meniscal pathology.  </w:t>
      </w:r>
      <w:r w:rsidR="002676A7" w:rsidRPr="000F7DB8">
        <w:rPr>
          <w:rFonts w:asciiTheme="minorHAnsi" w:eastAsia="HiddenHorzOCR" w:hAnsiTheme="minorHAnsi"/>
          <w:color w:val="auto"/>
          <w:szCs w:val="24"/>
        </w:rPr>
        <w:t xml:space="preserve">The NARSUM noted mild swelling of the left knee and “pain induced by motion of the knee.”  The remainder </w:t>
      </w:r>
      <w:r w:rsidR="00DB1983" w:rsidRPr="000F7DB8">
        <w:rPr>
          <w:rFonts w:asciiTheme="minorHAnsi" w:eastAsia="HiddenHorzOCR" w:hAnsiTheme="minorHAnsi"/>
          <w:color w:val="auto"/>
          <w:szCs w:val="24"/>
        </w:rPr>
        <w:t>of</w:t>
      </w:r>
      <w:r w:rsidR="002676A7" w:rsidRPr="000F7DB8">
        <w:rPr>
          <w:rFonts w:asciiTheme="minorHAnsi" w:eastAsia="HiddenHorzOCR" w:hAnsiTheme="minorHAnsi"/>
          <w:color w:val="auto"/>
          <w:szCs w:val="24"/>
        </w:rPr>
        <w:t xml:space="preserve"> the knee exam was normal, with no instability or signs of meniscal abnormalities.  </w:t>
      </w:r>
      <w:r w:rsidR="00DB1983" w:rsidRPr="000F7DB8">
        <w:rPr>
          <w:rFonts w:asciiTheme="minorHAnsi" w:eastAsia="HiddenHorzOCR" w:hAnsiTheme="minorHAnsi"/>
          <w:color w:val="auto"/>
          <w:szCs w:val="24"/>
        </w:rPr>
        <w:t>The</w:t>
      </w:r>
      <w:r w:rsidR="003805DA" w:rsidRPr="000F7DB8">
        <w:rPr>
          <w:rFonts w:asciiTheme="minorHAnsi" w:eastAsia="HiddenHorzOCR" w:hAnsiTheme="minorHAnsi"/>
          <w:color w:val="auto"/>
          <w:szCs w:val="24"/>
        </w:rPr>
        <w:t xml:space="preserve"> VA exam, two months pre-separation, documented a normal knee exam</w:t>
      </w:r>
      <w:r w:rsidR="00D320C1" w:rsidRPr="000F7DB8">
        <w:rPr>
          <w:rFonts w:asciiTheme="minorHAnsi" w:eastAsia="HiddenHorzOCR" w:hAnsiTheme="minorHAnsi"/>
          <w:color w:val="auto"/>
          <w:szCs w:val="24"/>
        </w:rPr>
        <w:t xml:space="preserve">, and the VA adjudicated the condition as </w:t>
      </w:r>
      <w:r w:rsidR="002C1D67">
        <w:rPr>
          <w:rFonts w:asciiTheme="minorHAnsi" w:eastAsia="HiddenHorzOCR" w:hAnsiTheme="minorHAnsi"/>
          <w:color w:val="auto"/>
          <w:szCs w:val="24"/>
        </w:rPr>
        <w:t>n</w:t>
      </w:r>
      <w:r w:rsidR="00D320C1" w:rsidRPr="000F7DB8">
        <w:rPr>
          <w:rFonts w:asciiTheme="minorHAnsi" w:eastAsia="HiddenHorzOCR" w:hAnsiTheme="minorHAnsi"/>
          <w:color w:val="auto"/>
          <w:szCs w:val="24"/>
        </w:rPr>
        <w:t xml:space="preserve">ot </w:t>
      </w:r>
      <w:r w:rsidR="002C1D67">
        <w:rPr>
          <w:rFonts w:asciiTheme="minorHAnsi" w:eastAsia="HiddenHorzOCR" w:hAnsiTheme="minorHAnsi"/>
          <w:color w:val="auto"/>
          <w:szCs w:val="24"/>
        </w:rPr>
        <w:t>Service</w:t>
      </w:r>
      <w:r w:rsidR="00D320C1" w:rsidRPr="000F7DB8">
        <w:rPr>
          <w:rFonts w:asciiTheme="minorHAnsi" w:eastAsia="HiddenHorzOCR" w:hAnsiTheme="minorHAnsi"/>
          <w:color w:val="auto"/>
          <w:szCs w:val="24"/>
        </w:rPr>
        <w:t xml:space="preserve"> </w:t>
      </w:r>
      <w:r w:rsidR="002C1D67">
        <w:rPr>
          <w:rFonts w:asciiTheme="minorHAnsi" w:eastAsia="HiddenHorzOCR" w:hAnsiTheme="minorHAnsi"/>
          <w:color w:val="auto"/>
          <w:szCs w:val="24"/>
        </w:rPr>
        <w:t>c</w:t>
      </w:r>
      <w:r w:rsidR="00D320C1" w:rsidRPr="000F7DB8">
        <w:rPr>
          <w:rFonts w:asciiTheme="minorHAnsi" w:eastAsia="HiddenHorzOCR" w:hAnsiTheme="minorHAnsi"/>
          <w:color w:val="auto"/>
          <w:szCs w:val="24"/>
        </w:rPr>
        <w:t>onnected (NSC)</w:t>
      </w:r>
      <w:r w:rsidR="003805DA" w:rsidRPr="000F7DB8">
        <w:rPr>
          <w:rFonts w:asciiTheme="minorHAnsi" w:eastAsia="HiddenHorzOCR" w:hAnsiTheme="minorHAnsi"/>
          <w:color w:val="auto"/>
          <w:szCs w:val="24"/>
        </w:rPr>
        <w:t xml:space="preserve">.  Although it is possible that impairment from the left knee condition was overshadowed by the plantar fasciitis condition, that possibility is unduly speculative as the basis for a Board fitness recommendation.  </w:t>
      </w:r>
      <w:r w:rsidR="00EC337D" w:rsidRPr="000F7DB8">
        <w:rPr>
          <w:rFonts w:asciiTheme="minorHAnsi" w:eastAsia="HiddenHorzOCR" w:hAnsiTheme="minorHAnsi"/>
          <w:color w:val="auto"/>
          <w:szCs w:val="24"/>
        </w:rPr>
        <w:t xml:space="preserve">There was no indication from the record that </w:t>
      </w:r>
      <w:r w:rsidR="006136D2" w:rsidRPr="000F7DB8">
        <w:rPr>
          <w:rFonts w:asciiTheme="minorHAnsi" w:eastAsia="HiddenHorzOCR" w:hAnsiTheme="minorHAnsi"/>
          <w:color w:val="auto"/>
          <w:szCs w:val="24"/>
        </w:rPr>
        <w:t>this</w:t>
      </w:r>
      <w:r w:rsidR="00EC337D" w:rsidRPr="000F7DB8">
        <w:rPr>
          <w:rFonts w:asciiTheme="minorHAnsi" w:eastAsia="HiddenHorzOCR" w:hAnsiTheme="minorHAnsi"/>
          <w:color w:val="auto"/>
          <w:szCs w:val="24"/>
        </w:rPr>
        <w:t xml:space="preserve"> condition significantly interfered with satisfactory performance of MOS</w:t>
      </w:r>
      <w:r w:rsidR="00C217F7" w:rsidRPr="000F7DB8">
        <w:rPr>
          <w:rFonts w:asciiTheme="minorHAnsi" w:eastAsia="HiddenHorzOCR" w:hAnsiTheme="minorHAnsi"/>
          <w:color w:val="auto"/>
          <w:szCs w:val="24"/>
        </w:rPr>
        <w:t xml:space="preserve"> </w:t>
      </w:r>
      <w:r w:rsidR="00B56F3D" w:rsidRPr="000F7DB8">
        <w:rPr>
          <w:rFonts w:asciiTheme="minorHAnsi" w:eastAsia="HiddenHorzOCR" w:hAnsiTheme="minorHAnsi"/>
          <w:color w:val="auto"/>
          <w:szCs w:val="24"/>
        </w:rPr>
        <w:t>duty</w:t>
      </w:r>
      <w:r w:rsidR="00EC337D" w:rsidRPr="000F7DB8">
        <w:rPr>
          <w:rFonts w:asciiTheme="minorHAnsi" w:eastAsia="HiddenHorzOCR" w:hAnsiTheme="minorHAnsi"/>
          <w:color w:val="auto"/>
          <w:szCs w:val="24"/>
        </w:rPr>
        <w:t xml:space="preserve"> requirements.  All evidence considered</w:t>
      </w:r>
      <w:proofErr w:type="gramStart"/>
      <w:r w:rsidR="00EC337D" w:rsidRPr="000F7DB8">
        <w:rPr>
          <w:rFonts w:asciiTheme="minorHAnsi" w:eastAsia="HiddenHorzOCR" w:hAnsiTheme="minorHAnsi"/>
          <w:color w:val="auto"/>
          <w:szCs w:val="24"/>
        </w:rPr>
        <w:t>,</w:t>
      </w:r>
      <w:proofErr w:type="gramEnd"/>
      <w:r w:rsidR="00EC337D" w:rsidRPr="000F7DB8">
        <w:rPr>
          <w:rFonts w:asciiTheme="minorHAnsi" w:eastAsia="HiddenHorzOCR" w:hAnsiTheme="minorHAnsi"/>
          <w:color w:val="auto"/>
          <w:szCs w:val="24"/>
        </w:rPr>
        <w:t xml:space="preserve"> there is not reasonable doubt in</w:t>
      </w:r>
      <w:r w:rsidR="00EC337D" w:rsidRPr="00591D69">
        <w:rPr>
          <w:rFonts w:asciiTheme="minorHAnsi" w:eastAsia="HiddenHorzOCR" w:hAnsiTheme="minorHAnsi"/>
          <w:color w:val="auto"/>
          <w:szCs w:val="24"/>
        </w:rPr>
        <w:t xml:space="preserve"> the CI’s favor supporting recharacterization of the PEB fitness adjudication for </w:t>
      </w:r>
      <w:r w:rsidR="006136D2">
        <w:rPr>
          <w:rFonts w:asciiTheme="minorHAnsi" w:eastAsia="HiddenHorzOCR" w:hAnsiTheme="minorHAnsi"/>
          <w:color w:val="auto"/>
          <w:szCs w:val="24"/>
        </w:rPr>
        <w:t xml:space="preserve">the </w:t>
      </w:r>
      <w:r w:rsidR="00EC337D" w:rsidRPr="00591D69">
        <w:rPr>
          <w:rFonts w:asciiTheme="minorHAnsi" w:eastAsia="HiddenHorzOCR" w:hAnsiTheme="minorHAnsi"/>
          <w:color w:val="auto"/>
          <w:szCs w:val="24"/>
        </w:rPr>
        <w:t>state condition.</w:t>
      </w:r>
    </w:p>
    <w:p w:rsidR="00EC337D" w:rsidRDefault="00EC337D" w:rsidP="003805DA">
      <w:pPr>
        <w:spacing w:line="240" w:lineRule="exact"/>
        <w:jc w:val="both"/>
        <w:rPr>
          <w:rFonts w:asciiTheme="minorHAnsi" w:eastAsia="HiddenHorzOCR" w:hAnsiTheme="minorHAnsi"/>
          <w:color w:val="auto"/>
          <w:szCs w:val="24"/>
        </w:rPr>
      </w:pPr>
    </w:p>
    <w:p w:rsidR="003805DA" w:rsidRPr="00857610" w:rsidRDefault="003805DA" w:rsidP="00E8153C">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Pr="007973D8">
        <w:rPr>
          <w:rFonts w:asciiTheme="minorHAnsi" w:eastAsia="HiddenHorzOCR" w:hAnsiTheme="minorHAnsi"/>
          <w:color w:val="auto"/>
          <w:szCs w:val="24"/>
        </w:rPr>
        <w:t>.</w:t>
      </w:r>
      <w:proofErr w:type="gramEnd"/>
      <w:r w:rsidRPr="007973D8">
        <w:rPr>
          <w:rFonts w:asciiTheme="minorHAnsi" w:eastAsia="HiddenHorzOCR" w:hAnsiTheme="minorHAnsi"/>
          <w:color w:val="auto"/>
          <w:szCs w:val="24"/>
        </w:rPr>
        <w:t xml:space="preserve">  </w:t>
      </w:r>
      <w:r w:rsidRPr="00857610">
        <w:rPr>
          <w:rFonts w:asciiTheme="minorHAnsi" w:eastAsia="HiddenHorzOCR" w:hAnsiTheme="minorHAnsi"/>
          <w:color w:val="auto"/>
          <w:szCs w:val="24"/>
        </w:rPr>
        <w:t xml:space="preserve">The CI’s application asserts that compensable ratings should be considered for </w:t>
      </w:r>
      <w:r w:rsidR="00D320C1" w:rsidRPr="00857610">
        <w:rPr>
          <w:rFonts w:asciiTheme="minorHAnsi" w:eastAsia="HiddenHorzOCR" w:hAnsiTheme="minorHAnsi"/>
          <w:color w:val="auto"/>
          <w:szCs w:val="24"/>
        </w:rPr>
        <w:t xml:space="preserve">depression (VA 10% for mood disorder due to musculoskeletal condition, with depressive features), muscle pain in back (VA 0% for lumbago), headaches (VA included with fibromyalgia rating), and arthritis in knees (VA NSC for right knee; left knee also NSC, addressed above).  </w:t>
      </w:r>
      <w:r w:rsidR="00370089" w:rsidRPr="00857610">
        <w:rPr>
          <w:rFonts w:asciiTheme="minorHAnsi" w:eastAsia="HiddenHorzOCR" w:hAnsiTheme="minorHAnsi"/>
          <w:color w:val="auto"/>
          <w:szCs w:val="24"/>
        </w:rPr>
        <w:t xml:space="preserve">On the MEB history form, the CI indicated a history of treatment for “battle fatigue,” and the STR confirms mental health </w:t>
      </w:r>
      <w:r w:rsidR="00203A86">
        <w:rPr>
          <w:rFonts w:asciiTheme="minorHAnsi" w:eastAsia="HiddenHorzOCR" w:hAnsiTheme="minorHAnsi"/>
          <w:color w:val="auto"/>
          <w:szCs w:val="24"/>
        </w:rPr>
        <w:t xml:space="preserve">counseling and medications for adjustment disorder and </w:t>
      </w:r>
      <w:r w:rsidR="00642EB1">
        <w:rPr>
          <w:rFonts w:asciiTheme="minorHAnsi" w:eastAsia="HiddenHorzOCR" w:hAnsiTheme="minorHAnsi"/>
          <w:color w:val="auto"/>
          <w:szCs w:val="24"/>
        </w:rPr>
        <w:t>d</w:t>
      </w:r>
      <w:r w:rsidR="00370089" w:rsidRPr="00857610">
        <w:rPr>
          <w:rFonts w:asciiTheme="minorHAnsi" w:eastAsia="HiddenHorzOCR" w:hAnsiTheme="minorHAnsi"/>
          <w:color w:val="auto"/>
          <w:szCs w:val="24"/>
        </w:rPr>
        <w:t xml:space="preserve">epression, </w:t>
      </w:r>
      <w:r w:rsidR="00203A86">
        <w:rPr>
          <w:rFonts w:asciiTheme="minorHAnsi" w:eastAsia="HiddenHorzOCR" w:hAnsiTheme="minorHAnsi"/>
          <w:color w:val="auto"/>
          <w:szCs w:val="24"/>
        </w:rPr>
        <w:t xml:space="preserve">not otherwise specified.  </w:t>
      </w:r>
      <w:r w:rsidR="00370089" w:rsidRPr="00857610">
        <w:rPr>
          <w:rFonts w:asciiTheme="minorHAnsi" w:eastAsia="HiddenHorzOCR" w:hAnsiTheme="minorHAnsi"/>
          <w:color w:val="auto"/>
          <w:szCs w:val="24"/>
        </w:rPr>
        <w:t xml:space="preserve">These notes, at five months pre-separation, document a normal mental status exam with Global Assessment of Functioning (GAF) of 60-70 (mild to moderate range).  A VA psychiatric exam </w:t>
      </w:r>
      <w:r w:rsidR="00F911FF" w:rsidRPr="00857610">
        <w:rPr>
          <w:rFonts w:asciiTheme="minorHAnsi" w:eastAsia="HiddenHorzOCR" w:hAnsiTheme="minorHAnsi"/>
          <w:color w:val="auto"/>
          <w:szCs w:val="24"/>
        </w:rPr>
        <w:t>five</w:t>
      </w:r>
      <w:r w:rsidR="00370089" w:rsidRPr="00857610">
        <w:rPr>
          <w:rFonts w:asciiTheme="minorHAnsi" w:eastAsia="HiddenHorzOCR" w:hAnsiTheme="minorHAnsi"/>
          <w:color w:val="auto"/>
          <w:szCs w:val="24"/>
        </w:rPr>
        <w:t xml:space="preserve"> months post-separation noted a mood disorder (</w:t>
      </w:r>
      <w:r w:rsidR="00E8153C" w:rsidRPr="00857610">
        <w:rPr>
          <w:rFonts w:asciiTheme="minorHAnsi" w:eastAsia="HiddenHorzOCR" w:hAnsiTheme="minorHAnsi"/>
          <w:color w:val="auto"/>
          <w:szCs w:val="24"/>
        </w:rPr>
        <w:t xml:space="preserve">CI endorsed “some depression, despair, irritability, anxiety, and emptiness;” examiner also noted </w:t>
      </w:r>
      <w:proofErr w:type="spellStart"/>
      <w:r w:rsidR="00E8153C" w:rsidRPr="00857610">
        <w:rPr>
          <w:rFonts w:asciiTheme="minorHAnsi" w:eastAsia="HiddenHorzOCR" w:hAnsiTheme="minorHAnsi"/>
          <w:color w:val="auto"/>
          <w:szCs w:val="24"/>
        </w:rPr>
        <w:t>alexithymia</w:t>
      </w:r>
      <w:proofErr w:type="spellEnd"/>
      <w:r w:rsidR="00F911FF" w:rsidRPr="00857610">
        <w:rPr>
          <w:rFonts w:asciiTheme="minorHAnsi" w:eastAsia="HiddenHorzOCR" w:hAnsiTheme="minorHAnsi"/>
          <w:color w:val="auto"/>
          <w:szCs w:val="24"/>
        </w:rPr>
        <w:t xml:space="preserve"> (</w:t>
      </w:r>
      <w:r w:rsidR="003C28CF" w:rsidRPr="00857610">
        <w:rPr>
          <w:rFonts w:asciiTheme="minorHAnsi" w:eastAsia="HiddenHorzOCR" w:hAnsiTheme="minorHAnsi"/>
          <w:color w:val="auto"/>
          <w:szCs w:val="24"/>
        </w:rPr>
        <w:t>a deficiency of understanding, processing, or describing ones emotions</w:t>
      </w:r>
      <w:r w:rsidR="00370089" w:rsidRPr="00857610">
        <w:rPr>
          <w:rFonts w:asciiTheme="minorHAnsi" w:eastAsia="HiddenHorzOCR" w:hAnsiTheme="minorHAnsi"/>
          <w:color w:val="auto"/>
          <w:szCs w:val="24"/>
        </w:rPr>
        <w:t xml:space="preserve">) and </w:t>
      </w:r>
      <w:r w:rsidR="00370089" w:rsidRPr="00857610">
        <w:rPr>
          <w:rFonts w:asciiTheme="minorHAnsi" w:eastAsia="HiddenHorzOCR" w:hAnsiTheme="minorHAnsi"/>
          <w:color w:val="auto"/>
          <w:szCs w:val="24"/>
        </w:rPr>
        <w:lastRenderedPageBreak/>
        <w:t xml:space="preserve">a history of occasional suicidal thought, </w:t>
      </w:r>
      <w:r w:rsidR="00E8153C" w:rsidRPr="00857610">
        <w:rPr>
          <w:rFonts w:asciiTheme="minorHAnsi" w:eastAsia="HiddenHorzOCR" w:hAnsiTheme="minorHAnsi"/>
          <w:color w:val="auto"/>
          <w:szCs w:val="24"/>
        </w:rPr>
        <w:t>with</w:t>
      </w:r>
      <w:r w:rsidR="00370089" w:rsidRPr="00857610">
        <w:rPr>
          <w:rFonts w:asciiTheme="minorHAnsi" w:eastAsia="HiddenHorzOCR" w:hAnsiTheme="minorHAnsi"/>
          <w:color w:val="auto"/>
          <w:szCs w:val="24"/>
        </w:rPr>
        <w:t xml:space="preserve"> a GAF of 70 (</w:t>
      </w:r>
      <w:r w:rsidR="00E8153C" w:rsidRPr="00857610">
        <w:rPr>
          <w:rFonts w:asciiTheme="minorHAnsi" w:eastAsia="HiddenHorzOCR" w:hAnsiTheme="minorHAnsi"/>
          <w:color w:val="auto"/>
          <w:szCs w:val="24"/>
        </w:rPr>
        <w:t xml:space="preserve">some mild symptoms or some difficulty in social or occupational functioning, but generally functioning pretty well, has some meaningful interpersonal relationships).  </w:t>
      </w:r>
      <w:r w:rsidR="00370089" w:rsidRPr="00857610">
        <w:rPr>
          <w:rFonts w:asciiTheme="minorHAnsi" w:eastAsia="HiddenHorzOCR" w:hAnsiTheme="minorHAnsi"/>
          <w:color w:val="auto"/>
          <w:szCs w:val="24"/>
        </w:rPr>
        <w:t>A</w:t>
      </w:r>
      <w:r w:rsidRPr="00857610">
        <w:rPr>
          <w:rFonts w:asciiTheme="minorHAnsi" w:eastAsia="HiddenHorzOCR" w:hAnsiTheme="minorHAnsi"/>
          <w:color w:val="auto"/>
          <w:szCs w:val="24"/>
        </w:rPr>
        <w:t>ll</w:t>
      </w:r>
      <w:r w:rsidRPr="00857610">
        <w:rPr>
          <w:color w:val="auto"/>
        </w:rPr>
        <w:t xml:space="preserve"> </w:t>
      </w:r>
      <w:r w:rsidRPr="00857610">
        <w:rPr>
          <w:rFonts w:asciiTheme="minorHAnsi" w:hAnsiTheme="minorHAnsi"/>
          <w:color w:val="auto"/>
          <w:szCs w:val="24"/>
        </w:rPr>
        <w:t>of these conditions were reviewed by the action officer and considered by the Board.  There was no evidence for concluding that any of the conditions interfered with duty performance to a degree</w:t>
      </w:r>
      <w:r w:rsidRPr="00711350">
        <w:rPr>
          <w:rFonts w:asciiTheme="minorHAnsi" w:hAnsiTheme="minorHAnsi"/>
          <w:color w:val="auto"/>
          <w:szCs w:val="24"/>
        </w:rPr>
        <w:t xml:space="preserve"> that could be argued as unfitting.  The Board determined therefore that none </w:t>
      </w:r>
      <w:r w:rsidRPr="00857610">
        <w:rPr>
          <w:rFonts w:asciiTheme="minorHAnsi" w:hAnsiTheme="minorHAnsi"/>
          <w:color w:val="auto"/>
          <w:szCs w:val="24"/>
        </w:rPr>
        <w:t xml:space="preserve">of the stated conditions were subject to </w:t>
      </w:r>
      <w:r w:rsidR="002C1D67">
        <w:rPr>
          <w:rFonts w:asciiTheme="minorHAnsi" w:hAnsiTheme="minorHAnsi"/>
          <w:color w:val="auto"/>
          <w:szCs w:val="24"/>
        </w:rPr>
        <w:t>Service</w:t>
      </w:r>
      <w:r w:rsidRPr="00857610">
        <w:rPr>
          <w:rFonts w:asciiTheme="minorHAnsi" w:hAnsiTheme="minorHAnsi"/>
          <w:color w:val="auto"/>
          <w:szCs w:val="24"/>
        </w:rPr>
        <w:t xml:space="preserve"> disability rating.</w:t>
      </w:r>
      <w:r w:rsidR="009B03C2" w:rsidRPr="00857610">
        <w:rPr>
          <w:rFonts w:asciiTheme="minorHAnsi" w:hAnsiTheme="minorHAnsi"/>
          <w:color w:val="auto"/>
          <w:szCs w:val="24"/>
        </w:rPr>
        <w:t xml:space="preserve">  The CI’s unfitting fibromyalgia considered the impact of all musculoskeletal pain symptoms and conditions associated with fibromyalgia as noted above.</w:t>
      </w:r>
    </w:p>
    <w:p w:rsidR="003805DA" w:rsidRPr="00EC337D" w:rsidRDefault="003805DA" w:rsidP="003805DA">
      <w:pPr>
        <w:spacing w:line="240" w:lineRule="exact"/>
        <w:jc w:val="both"/>
        <w:rPr>
          <w:rFonts w:asciiTheme="minorHAnsi" w:hAnsiTheme="minorHAnsi"/>
          <w:color w:val="auto"/>
          <w:szCs w:val="24"/>
        </w:rPr>
      </w:pPr>
    </w:p>
    <w:p w:rsidR="008B6A7F" w:rsidRPr="00857610" w:rsidRDefault="00EC337D" w:rsidP="00D320C1">
      <w:pPr>
        <w:spacing w:line="240" w:lineRule="exact"/>
        <w:jc w:val="both"/>
        <w:rPr>
          <w:rFonts w:asciiTheme="minorHAnsi" w:hAnsiTheme="minorHAnsi"/>
          <w:color w:val="auto"/>
          <w:szCs w:val="24"/>
        </w:rPr>
      </w:pPr>
      <w:proofErr w:type="gramStart"/>
      <w:r w:rsidRPr="00591D69">
        <w:rPr>
          <w:rFonts w:asciiTheme="minorHAnsi" w:hAnsiTheme="minorHAnsi"/>
          <w:color w:val="auto"/>
          <w:szCs w:val="24"/>
          <w:u w:val="single"/>
        </w:rPr>
        <w:t>Remaining Conditions</w:t>
      </w:r>
      <w:r w:rsidRPr="00591D69">
        <w:rPr>
          <w:rFonts w:asciiTheme="minorHAnsi" w:hAnsiTheme="minorHAnsi"/>
          <w:color w:val="auto"/>
          <w:szCs w:val="24"/>
        </w:rPr>
        <w:t>.</w:t>
      </w:r>
      <w:proofErr w:type="gramEnd"/>
      <w:r w:rsidRPr="00591D69">
        <w:rPr>
          <w:rFonts w:asciiTheme="minorHAnsi" w:hAnsiTheme="minorHAnsi"/>
          <w:color w:val="auto"/>
          <w:szCs w:val="24"/>
        </w:rPr>
        <w:t xml:space="preserve">  Other conditions </w:t>
      </w:r>
      <w:r w:rsidRPr="00857610">
        <w:rPr>
          <w:rFonts w:asciiTheme="minorHAnsi" w:hAnsiTheme="minorHAnsi"/>
          <w:color w:val="auto"/>
          <w:szCs w:val="24"/>
        </w:rPr>
        <w:t xml:space="preserve">identified in the DES file were </w:t>
      </w:r>
      <w:r w:rsidR="00A03915" w:rsidRPr="00857610">
        <w:rPr>
          <w:rFonts w:asciiTheme="minorHAnsi" w:hAnsiTheme="minorHAnsi"/>
          <w:color w:val="auto"/>
          <w:szCs w:val="24"/>
        </w:rPr>
        <w:t xml:space="preserve">right foot plantar fasciitis; right tarsal tunnel syndrome; </w:t>
      </w:r>
      <w:r w:rsidR="008E76F8" w:rsidRPr="00857610">
        <w:rPr>
          <w:rFonts w:asciiTheme="minorHAnsi" w:hAnsiTheme="minorHAnsi"/>
          <w:color w:val="auto"/>
          <w:szCs w:val="24"/>
        </w:rPr>
        <w:t>hyperlipidemia</w:t>
      </w:r>
      <w:r w:rsidR="003C28CF" w:rsidRPr="00857610">
        <w:rPr>
          <w:rFonts w:asciiTheme="minorHAnsi" w:hAnsiTheme="minorHAnsi"/>
          <w:color w:val="auto"/>
          <w:szCs w:val="24"/>
        </w:rPr>
        <w:t>;</w:t>
      </w:r>
      <w:r w:rsidR="008E76F8" w:rsidRPr="00857610">
        <w:rPr>
          <w:rFonts w:asciiTheme="minorHAnsi" w:hAnsiTheme="minorHAnsi"/>
          <w:color w:val="auto"/>
          <w:szCs w:val="24"/>
        </w:rPr>
        <w:t xml:space="preserve"> </w:t>
      </w:r>
      <w:r w:rsidR="003C28CF" w:rsidRPr="00857610">
        <w:rPr>
          <w:rFonts w:asciiTheme="minorHAnsi" w:hAnsiTheme="minorHAnsi"/>
          <w:color w:val="auto"/>
          <w:szCs w:val="24"/>
        </w:rPr>
        <w:t xml:space="preserve">precancerous skin lesions on face; intermittent numbness in feet, hands, and right upper arm; </w:t>
      </w:r>
      <w:r w:rsidR="008E76F8" w:rsidRPr="00857610">
        <w:rPr>
          <w:rFonts w:asciiTheme="minorHAnsi" w:hAnsiTheme="minorHAnsi"/>
          <w:color w:val="auto"/>
          <w:szCs w:val="24"/>
        </w:rPr>
        <w:t>hemorrhoids</w:t>
      </w:r>
      <w:r w:rsidR="003C28CF" w:rsidRPr="00857610">
        <w:rPr>
          <w:rFonts w:asciiTheme="minorHAnsi" w:hAnsiTheme="minorHAnsi"/>
          <w:color w:val="auto"/>
          <w:szCs w:val="24"/>
        </w:rPr>
        <w:t>;</w:t>
      </w:r>
      <w:r w:rsidR="008E76F8" w:rsidRPr="00857610">
        <w:rPr>
          <w:rFonts w:asciiTheme="minorHAnsi" w:hAnsiTheme="minorHAnsi"/>
          <w:color w:val="auto"/>
          <w:szCs w:val="24"/>
        </w:rPr>
        <w:t xml:space="preserve"> </w:t>
      </w:r>
      <w:r w:rsidR="003C28CF" w:rsidRPr="00857610">
        <w:rPr>
          <w:rFonts w:asciiTheme="minorHAnsi" w:hAnsiTheme="minorHAnsi"/>
          <w:color w:val="auto"/>
          <w:szCs w:val="24"/>
        </w:rPr>
        <w:t>a history of irritable bowel syndrome;</w:t>
      </w:r>
      <w:r w:rsidR="008E76F8" w:rsidRPr="00857610">
        <w:rPr>
          <w:rFonts w:asciiTheme="minorHAnsi" w:hAnsiTheme="minorHAnsi"/>
          <w:color w:val="auto"/>
          <w:szCs w:val="24"/>
        </w:rPr>
        <w:t xml:space="preserve"> and hysterectomy</w:t>
      </w:r>
      <w:r w:rsidRPr="00857610">
        <w:rPr>
          <w:rFonts w:asciiTheme="minorHAnsi" w:hAnsiTheme="minorHAnsi"/>
          <w:color w:val="auto"/>
          <w:szCs w:val="24"/>
        </w:rPr>
        <w:t>.  Several additional</w:t>
      </w:r>
      <w:r w:rsidRPr="00591D69">
        <w:rPr>
          <w:rFonts w:asciiTheme="minorHAnsi" w:hAnsiTheme="minorHAnsi"/>
          <w:color w:val="auto"/>
          <w:szCs w:val="24"/>
        </w:rPr>
        <w:t xml:space="preserve"> non-acute conditions or medical complaints were also documented.  None of these conditions were </w:t>
      </w:r>
      <w:r w:rsidR="00A34A47">
        <w:rPr>
          <w:rFonts w:asciiTheme="minorHAnsi" w:hAnsiTheme="minorHAnsi"/>
          <w:color w:val="auto"/>
          <w:szCs w:val="24"/>
        </w:rPr>
        <w:t>occupationally significant</w:t>
      </w:r>
      <w:r w:rsidRPr="00591D69">
        <w:rPr>
          <w:rFonts w:asciiTheme="minorHAnsi" w:hAnsiTheme="minorHAnsi"/>
          <w:color w:val="auto"/>
          <w:szCs w:val="24"/>
        </w:rPr>
        <w:t xml:space="preserve"> during the MEB period</w:t>
      </w:r>
      <w:r w:rsidR="006008F8" w:rsidRPr="00591D69">
        <w:rPr>
          <w:rFonts w:asciiTheme="minorHAnsi" w:hAnsiTheme="minorHAnsi"/>
          <w:color w:val="auto"/>
          <w:szCs w:val="24"/>
        </w:rPr>
        <w:t>,</w:t>
      </w:r>
      <w:r w:rsidRPr="00591D69">
        <w:rPr>
          <w:rFonts w:asciiTheme="minorHAnsi" w:hAnsiTheme="minorHAnsi"/>
          <w:color w:val="auto"/>
          <w:szCs w:val="24"/>
        </w:rPr>
        <w:t xml:space="preserve"> none carried attached profiles</w:t>
      </w:r>
      <w:r w:rsidR="00A34A47">
        <w:rPr>
          <w:rFonts w:asciiTheme="minorHAnsi" w:hAnsiTheme="minorHAnsi"/>
          <w:color w:val="auto"/>
          <w:szCs w:val="24"/>
        </w:rPr>
        <w:t>,</w:t>
      </w:r>
      <w:r w:rsidR="008E76F8">
        <w:rPr>
          <w:rFonts w:asciiTheme="minorHAnsi" w:hAnsiTheme="minorHAnsi"/>
          <w:color w:val="auto"/>
          <w:szCs w:val="24"/>
        </w:rPr>
        <w:t xml:space="preserve"> </w:t>
      </w:r>
      <w:r w:rsidRPr="00591D69">
        <w:rPr>
          <w:rFonts w:asciiTheme="minorHAnsi" w:hAnsiTheme="minorHAnsi"/>
          <w:color w:val="auto"/>
          <w:szCs w:val="24"/>
        </w:rPr>
        <w:t xml:space="preserve">and none were implicated in the </w:t>
      </w:r>
      <w:r w:rsidR="00B5646A" w:rsidRPr="00591D69">
        <w:rPr>
          <w:rFonts w:asciiTheme="minorHAnsi" w:hAnsiTheme="minorHAnsi"/>
          <w:color w:val="auto"/>
          <w:szCs w:val="24"/>
        </w:rPr>
        <w:t>c</w:t>
      </w:r>
      <w:r w:rsidRPr="00591D69">
        <w:rPr>
          <w:rFonts w:asciiTheme="minorHAnsi" w:hAnsiTheme="minorHAnsi"/>
          <w:color w:val="auto"/>
          <w:szCs w:val="24"/>
        </w:rPr>
        <w:t>ommander’s</w:t>
      </w:r>
      <w:r w:rsidR="00774FFD" w:rsidRPr="00591D69">
        <w:rPr>
          <w:rFonts w:asciiTheme="minorHAnsi" w:hAnsiTheme="minorHAnsi"/>
          <w:color w:val="auto"/>
          <w:szCs w:val="24"/>
        </w:rPr>
        <w:t xml:space="preserve"> statement</w:t>
      </w:r>
      <w:r w:rsidRPr="00591D69">
        <w:rPr>
          <w:rFonts w:asciiTheme="minorHAnsi" w:hAnsiTheme="minorHAnsi"/>
          <w:color w:val="auto"/>
          <w:szCs w:val="24"/>
        </w:rPr>
        <w:t xml:space="preserve">.  These conditions were reviewed by the </w:t>
      </w:r>
      <w:r w:rsidR="003B4319" w:rsidRPr="00591D69">
        <w:rPr>
          <w:rFonts w:asciiTheme="minorHAnsi" w:hAnsiTheme="minorHAnsi"/>
          <w:color w:val="auto"/>
          <w:szCs w:val="24"/>
        </w:rPr>
        <w:t>a</w:t>
      </w:r>
      <w:r w:rsidRPr="00591D69">
        <w:rPr>
          <w:rFonts w:asciiTheme="minorHAnsi" w:hAnsiTheme="minorHAnsi"/>
          <w:color w:val="auto"/>
          <w:szCs w:val="24"/>
        </w:rPr>
        <w:t xml:space="preserve">ction </w:t>
      </w:r>
      <w:r w:rsidR="003B4319" w:rsidRPr="00591D69">
        <w:rPr>
          <w:rFonts w:asciiTheme="minorHAnsi" w:hAnsiTheme="minorHAnsi"/>
          <w:color w:val="auto"/>
          <w:szCs w:val="24"/>
        </w:rPr>
        <w:t>o</w:t>
      </w:r>
      <w:r w:rsidRPr="00591D69">
        <w:rPr>
          <w:rFonts w:asciiTheme="minorHAnsi" w:hAnsiTheme="minorHAnsi"/>
          <w:color w:val="auto"/>
          <w:szCs w:val="24"/>
        </w:rPr>
        <w:t xml:space="preserve">fficer and considered by the Board.  It was determined that none could be argued as unfitting and subject to separation rating.  </w:t>
      </w:r>
      <w:r w:rsidR="00D320C1" w:rsidRPr="00F6196E">
        <w:rPr>
          <w:rFonts w:asciiTheme="minorHAnsi" w:hAnsiTheme="minorHAnsi"/>
          <w:color w:val="auto"/>
          <w:szCs w:val="24"/>
        </w:rPr>
        <w:t xml:space="preserve">No other conditions were </w:t>
      </w:r>
      <w:r w:rsidR="002C1D67">
        <w:rPr>
          <w:rFonts w:asciiTheme="minorHAnsi" w:hAnsiTheme="minorHAnsi"/>
          <w:color w:val="auto"/>
          <w:szCs w:val="24"/>
        </w:rPr>
        <w:t>Service</w:t>
      </w:r>
      <w:r w:rsidR="00D320C1" w:rsidRPr="00F6196E">
        <w:rPr>
          <w:rFonts w:asciiTheme="minorHAnsi" w:hAnsiTheme="minorHAnsi"/>
          <w:color w:val="auto"/>
          <w:szCs w:val="24"/>
        </w:rPr>
        <w:t xml:space="preserve"> connected with a compensable rating by the VA within twelve months of separation or contended by the CI.  The Board, therefore, has </w:t>
      </w:r>
      <w:r w:rsidR="00D320C1" w:rsidRPr="00857610">
        <w:rPr>
          <w:rFonts w:asciiTheme="minorHAnsi" w:hAnsiTheme="minorHAnsi"/>
          <w:color w:val="auto"/>
          <w:szCs w:val="24"/>
        </w:rPr>
        <w:t>no reasonable basis for recommending any additional unfitting conditions for separation rating.</w:t>
      </w:r>
      <w:r w:rsidR="009B03C2" w:rsidRPr="00857610">
        <w:rPr>
          <w:rFonts w:asciiTheme="minorHAnsi" w:hAnsiTheme="minorHAnsi"/>
          <w:color w:val="auto"/>
          <w:szCs w:val="24"/>
        </w:rPr>
        <w:t xml:space="preserve">  </w:t>
      </w:r>
      <w:r w:rsidR="008B6A7F" w:rsidRPr="00857610">
        <w:rPr>
          <w:rFonts w:asciiTheme="minorHAnsi" w:hAnsiTheme="minorHAnsi"/>
          <w:color w:val="auto"/>
          <w:szCs w:val="24"/>
        </w:rPr>
        <w:t>The CI’s unfitting fibromyalgia considered the impact of all musculoskeletal pain symptoms and conditions associated with fibromyalgia as noted above.</w:t>
      </w:r>
      <w:r w:rsidR="008B6A7F" w:rsidRPr="00857610">
        <w:rPr>
          <w:rFonts w:asciiTheme="minorHAnsi" w:hAnsiTheme="minorHAnsi"/>
          <w:color w:val="auto"/>
          <w:sz w:val="22"/>
          <w:szCs w:val="24"/>
        </w:rPr>
        <w:t xml:space="preserve">  </w:t>
      </w:r>
    </w:p>
    <w:p w:rsidR="00F1737C" w:rsidRPr="00591D69" w:rsidRDefault="00F1737C" w:rsidP="00A34A47">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591D69" w:rsidRDefault="00F1737C" w:rsidP="00A34A47">
      <w:pPr>
        <w:spacing w:line="240" w:lineRule="exact"/>
        <w:jc w:val="both"/>
        <w:rPr>
          <w:rFonts w:asciiTheme="minorHAnsi" w:hAnsiTheme="minorHAnsi"/>
          <w:b/>
          <w:color w:val="auto"/>
          <w:szCs w:val="24"/>
          <w:u w:val="single"/>
        </w:rPr>
      </w:pPr>
    </w:p>
    <w:p w:rsidR="00367DB5" w:rsidRPr="00396779" w:rsidRDefault="00C56FC8" w:rsidP="00367DB5">
      <w:pPr>
        <w:spacing w:line="240" w:lineRule="exact"/>
        <w:jc w:val="both"/>
        <w:rPr>
          <w:rFonts w:asciiTheme="minorHAnsi" w:hAnsiTheme="minorHAnsi"/>
          <w:color w:val="auto"/>
          <w:szCs w:val="24"/>
        </w:rPr>
      </w:pPr>
      <w:r w:rsidRPr="00591D69">
        <w:rPr>
          <w:rFonts w:asciiTheme="minorHAnsi" w:hAnsiTheme="minorHAnsi"/>
          <w:color w:val="auto"/>
          <w:szCs w:val="24"/>
          <w:u w:val="single"/>
        </w:rPr>
        <w:t>BOARD FINDINGS</w:t>
      </w:r>
      <w:r w:rsidRPr="00591D69">
        <w:rPr>
          <w:rFonts w:asciiTheme="minorHAnsi" w:hAnsiTheme="minorHAnsi"/>
          <w:color w:val="auto"/>
          <w:szCs w:val="24"/>
        </w:rPr>
        <w:t>:</w:t>
      </w:r>
      <w:r w:rsidRPr="00591D69">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AD38B9">
        <w:rPr>
          <w:rFonts w:asciiTheme="minorHAnsi" w:eastAsiaTheme="minorHAnsi" w:hAnsiTheme="minorHAnsi"/>
          <w:color w:val="auto"/>
          <w:szCs w:val="24"/>
        </w:rPr>
        <w:t xml:space="preserve">  </w:t>
      </w:r>
      <w:r w:rsidR="00367DB5" w:rsidRPr="00396779">
        <w:rPr>
          <w:rFonts w:asciiTheme="minorHAnsi" w:eastAsiaTheme="minorHAnsi" w:hAnsiTheme="minorHAnsi"/>
          <w:color w:val="auto"/>
          <w:szCs w:val="24"/>
        </w:rPr>
        <w:t xml:space="preserve">As discussed above, PEB reliance </w:t>
      </w:r>
      <w:r w:rsidR="00367DB5" w:rsidRPr="005223E2">
        <w:rPr>
          <w:rFonts w:asciiTheme="minorHAnsi" w:eastAsiaTheme="minorHAnsi" w:hAnsiTheme="minorHAnsi"/>
          <w:color w:val="auto"/>
          <w:szCs w:val="24"/>
        </w:rPr>
        <w:t xml:space="preserve">on the USAPDA pain policy for rating </w:t>
      </w:r>
      <w:r w:rsidR="00AD38B9" w:rsidRPr="005223E2">
        <w:rPr>
          <w:rFonts w:asciiTheme="minorHAnsi" w:eastAsiaTheme="minorHAnsi" w:hAnsiTheme="minorHAnsi"/>
          <w:color w:val="auto"/>
          <w:szCs w:val="24"/>
        </w:rPr>
        <w:t>right shoulder pain</w:t>
      </w:r>
      <w:r w:rsidR="00367DB5" w:rsidRPr="005223E2">
        <w:rPr>
          <w:rFonts w:asciiTheme="minorHAnsi" w:eastAsiaTheme="minorHAnsi" w:hAnsiTheme="minorHAnsi"/>
          <w:color w:val="auto"/>
          <w:szCs w:val="24"/>
        </w:rPr>
        <w:t xml:space="preserve"> </w:t>
      </w:r>
      <w:r w:rsidR="005223E2" w:rsidRPr="005223E2">
        <w:rPr>
          <w:rFonts w:asciiTheme="minorHAnsi" w:eastAsiaTheme="minorHAnsi" w:hAnsiTheme="minorHAnsi"/>
          <w:color w:val="auto"/>
          <w:szCs w:val="24"/>
        </w:rPr>
        <w:t>and possibly for the left plantar fasciitis</w:t>
      </w:r>
      <w:r w:rsidR="005223E2">
        <w:rPr>
          <w:rFonts w:asciiTheme="minorHAnsi" w:eastAsiaTheme="minorHAnsi" w:hAnsiTheme="minorHAnsi"/>
          <w:color w:val="auto"/>
          <w:szCs w:val="24"/>
        </w:rPr>
        <w:t xml:space="preserve"> condition </w:t>
      </w:r>
      <w:r w:rsidR="00367DB5" w:rsidRPr="00396779">
        <w:rPr>
          <w:rFonts w:asciiTheme="minorHAnsi" w:eastAsiaTheme="minorHAnsi" w:hAnsiTheme="minorHAnsi"/>
          <w:color w:val="auto"/>
          <w:szCs w:val="24"/>
        </w:rPr>
        <w:t xml:space="preserve">was operant in this case and the condition was adjudicated independently of that policy by the Board. </w:t>
      </w:r>
      <w:r w:rsidR="00367DB5">
        <w:rPr>
          <w:rFonts w:asciiTheme="minorHAnsi" w:eastAsiaTheme="minorHAnsi" w:hAnsiTheme="minorHAnsi"/>
          <w:color w:val="auto"/>
          <w:szCs w:val="24"/>
        </w:rPr>
        <w:t xml:space="preserve"> </w:t>
      </w:r>
      <w:r w:rsidR="00367DB5" w:rsidRPr="002224E4">
        <w:rPr>
          <w:rFonts w:asciiTheme="minorHAnsi" w:eastAsiaTheme="minorHAnsi" w:hAnsiTheme="minorHAnsi"/>
          <w:color w:val="auto"/>
          <w:szCs w:val="24"/>
        </w:rPr>
        <w:t xml:space="preserve">In </w:t>
      </w:r>
      <w:r w:rsidR="00367DB5" w:rsidRPr="000F7DB8">
        <w:rPr>
          <w:rFonts w:asciiTheme="minorHAnsi" w:eastAsiaTheme="minorHAnsi" w:hAnsiTheme="minorHAnsi"/>
          <w:color w:val="auto"/>
          <w:szCs w:val="24"/>
        </w:rPr>
        <w:t xml:space="preserve">the matter of the </w:t>
      </w:r>
      <w:r w:rsidR="005223E2" w:rsidRPr="000F7DB8">
        <w:rPr>
          <w:rFonts w:asciiTheme="minorHAnsi" w:eastAsiaTheme="minorHAnsi" w:hAnsiTheme="minorHAnsi"/>
          <w:color w:val="auto"/>
          <w:szCs w:val="24"/>
        </w:rPr>
        <w:t>fibromyalgia</w:t>
      </w:r>
      <w:r w:rsidR="00367DB5" w:rsidRPr="000F7DB8">
        <w:rPr>
          <w:rFonts w:asciiTheme="minorHAnsi" w:eastAsiaTheme="minorHAnsi" w:hAnsiTheme="minorHAnsi"/>
          <w:color w:val="auto"/>
          <w:szCs w:val="24"/>
        </w:rPr>
        <w:t xml:space="preserve"> condition and </w:t>
      </w:r>
      <w:r w:rsidR="00367DB5" w:rsidRPr="000F7DB8">
        <w:rPr>
          <w:rFonts w:asciiTheme="minorHAnsi" w:hAnsiTheme="minorHAnsi"/>
          <w:color w:val="auto"/>
          <w:szCs w:val="24"/>
        </w:rPr>
        <w:t>IAW VASRD §4.71a</w:t>
      </w:r>
      <w:r w:rsidR="00367DB5" w:rsidRPr="000F7DB8">
        <w:rPr>
          <w:rFonts w:asciiTheme="minorHAnsi" w:eastAsiaTheme="minorHAnsi" w:hAnsiTheme="minorHAnsi"/>
          <w:color w:val="auto"/>
          <w:szCs w:val="24"/>
        </w:rPr>
        <w:t>, the Board unanimously recommends no change in the PEB adjudication</w:t>
      </w:r>
      <w:r w:rsidR="00367DB5" w:rsidRPr="000F7DB8">
        <w:rPr>
          <w:rFonts w:asciiTheme="minorHAnsi" w:hAnsiTheme="minorHAnsi"/>
          <w:color w:val="auto"/>
          <w:szCs w:val="24"/>
        </w:rPr>
        <w:t xml:space="preserve">.  </w:t>
      </w:r>
      <w:r w:rsidR="00A53447" w:rsidRPr="000F7DB8">
        <w:rPr>
          <w:rFonts w:asciiTheme="minorHAnsi" w:eastAsiaTheme="minorHAnsi" w:hAnsiTheme="minorHAnsi"/>
          <w:color w:val="auto"/>
          <w:szCs w:val="24"/>
        </w:rPr>
        <w:t xml:space="preserve">In the matter of the </w:t>
      </w:r>
      <w:r w:rsidR="005223E2" w:rsidRPr="000F7DB8">
        <w:rPr>
          <w:rFonts w:asciiTheme="minorHAnsi" w:eastAsiaTheme="minorHAnsi" w:hAnsiTheme="minorHAnsi"/>
          <w:color w:val="auto"/>
          <w:szCs w:val="24"/>
        </w:rPr>
        <w:t>right shoulder pain</w:t>
      </w:r>
      <w:r w:rsidR="00A53447" w:rsidRPr="000F7DB8">
        <w:rPr>
          <w:rFonts w:asciiTheme="minorHAnsi" w:eastAsiaTheme="minorHAnsi" w:hAnsiTheme="minorHAnsi"/>
          <w:color w:val="auto"/>
          <w:szCs w:val="24"/>
        </w:rPr>
        <w:t xml:space="preserve"> condition and </w:t>
      </w:r>
      <w:r w:rsidR="00A53447" w:rsidRPr="000F7DB8">
        <w:rPr>
          <w:rFonts w:asciiTheme="minorHAnsi" w:hAnsiTheme="minorHAnsi"/>
          <w:color w:val="auto"/>
          <w:szCs w:val="24"/>
        </w:rPr>
        <w:t>IAW VASRD §4.71a</w:t>
      </w:r>
      <w:r w:rsidR="00A53447" w:rsidRPr="000F7DB8">
        <w:rPr>
          <w:rFonts w:asciiTheme="minorHAnsi" w:eastAsiaTheme="minorHAnsi" w:hAnsiTheme="minorHAnsi"/>
          <w:color w:val="auto"/>
          <w:szCs w:val="24"/>
        </w:rPr>
        <w:t>, the Board unanimously recommends no change in the PEB adjudication</w:t>
      </w:r>
      <w:r w:rsidR="00A53447" w:rsidRPr="000F7DB8">
        <w:rPr>
          <w:rFonts w:asciiTheme="minorHAnsi" w:hAnsiTheme="minorHAnsi"/>
          <w:color w:val="auto"/>
          <w:szCs w:val="24"/>
        </w:rPr>
        <w:t xml:space="preserve">.  </w:t>
      </w:r>
      <w:r w:rsidR="005223E2" w:rsidRPr="000F7DB8">
        <w:rPr>
          <w:rFonts w:asciiTheme="minorHAnsi" w:eastAsiaTheme="minorHAnsi" w:hAnsiTheme="minorHAnsi"/>
          <w:color w:val="auto"/>
          <w:szCs w:val="24"/>
        </w:rPr>
        <w:t xml:space="preserve">In the matter of the left foot plantar fasciitis condition and </w:t>
      </w:r>
      <w:r w:rsidR="005223E2" w:rsidRPr="000F7DB8">
        <w:rPr>
          <w:rFonts w:asciiTheme="minorHAnsi" w:hAnsiTheme="minorHAnsi"/>
          <w:color w:val="auto"/>
          <w:szCs w:val="24"/>
        </w:rPr>
        <w:t>IAW VASRD §4.73</w:t>
      </w:r>
      <w:r w:rsidR="005223E2" w:rsidRPr="000F7DB8">
        <w:rPr>
          <w:rFonts w:asciiTheme="minorHAnsi" w:eastAsiaTheme="minorHAnsi" w:hAnsiTheme="minorHAnsi"/>
          <w:color w:val="auto"/>
          <w:szCs w:val="24"/>
        </w:rPr>
        <w:t>, the Board unanimously recommends no change in the PEB adjudication</w:t>
      </w:r>
      <w:r w:rsidR="005223E2" w:rsidRPr="000F7DB8">
        <w:rPr>
          <w:rFonts w:asciiTheme="minorHAnsi" w:hAnsiTheme="minorHAnsi"/>
          <w:color w:val="auto"/>
          <w:szCs w:val="24"/>
        </w:rPr>
        <w:t xml:space="preserve">.  </w:t>
      </w:r>
      <w:r w:rsidR="00A53447" w:rsidRPr="000F7DB8">
        <w:rPr>
          <w:rFonts w:asciiTheme="minorHAnsi" w:hAnsiTheme="minorHAnsi"/>
          <w:color w:val="auto"/>
          <w:szCs w:val="24"/>
        </w:rPr>
        <w:t>In the matter of the left knee pain condition, the Board unanimously recommends no change from the PEB adjudication as not unfitting.</w:t>
      </w:r>
      <w:r w:rsidR="005223E2" w:rsidRPr="000F7DB8">
        <w:rPr>
          <w:rFonts w:asciiTheme="minorHAnsi" w:hAnsiTheme="minorHAnsi"/>
          <w:color w:val="auto"/>
          <w:szCs w:val="24"/>
        </w:rPr>
        <w:t xml:space="preserve"> </w:t>
      </w:r>
      <w:r w:rsidR="00367DB5" w:rsidRPr="000F7DB8">
        <w:rPr>
          <w:rFonts w:asciiTheme="minorHAnsi" w:hAnsiTheme="minorHAnsi"/>
          <w:color w:val="auto"/>
          <w:szCs w:val="24"/>
        </w:rPr>
        <w:t xml:space="preserve"> In the matter of the </w:t>
      </w:r>
      <w:r w:rsidR="005223E2" w:rsidRPr="000F7DB8">
        <w:rPr>
          <w:rFonts w:asciiTheme="minorHAnsi" w:eastAsia="HiddenHorzOCR" w:hAnsiTheme="minorHAnsi"/>
          <w:color w:val="auto"/>
          <w:szCs w:val="24"/>
        </w:rPr>
        <w:t xml:space="preserve">depression, back pain, headaches, and right knee pain/arthritis </w:t>
      </w:r>
      <w:r w:rsidR="00367DB5" w:rsidRPr="005223E2">
        <w:rPr>
          <w:rFonts w:asciiTheme="minorHAnsi" w:eastAsiaTheme="minorHAnsi" w:hAnsiTheme="minorHAnsi"/>
          <w:color w:val="auto"/>
          <w:szCs w:val="24"/>
        </w:rPr>
        <w:t>conditions</w:t>
      </w:r>
      <w:r w:rsidR="00367DB5" w:rsidRPr="005223E2">
        <w:rPr>
          <w:rFonts w:asciiTheme="minorHAnsi" w:hAnsiTheme="minorHAnsi"/>
          <w:color w:val="auto"/>
          <w:szCs w:val="24"/>
        </w:rPr>
        <w:t xml:space="preserve"> o</w:t>
      </w:r>
      <w:r w:rsidR="00367DB5" w:rsidRPr="00396779">
        <w:rPr>
          <w:rFonts w:asciiTheme="minorHAnsi" w:hAnsiTheme="minorHAnsi"/>
          <w:color w:val="auto"/>
          <w:szCs w:val="24"/>
        </w:rPr>
        <w:t xml:space="preserve">r any other medical conditions eligible for Board consideration; the </w:t>
      </w:r>
      <w:r w:rsidR="00367DB5" w:rsidRPr="000F7DB8">
        <w:rPr>
          <w:rFonts w:asciiTheme="minorHAnsi" w:hAnsiTheme="minorHAnsi"/>
          <w:color w:val="auto"/>
          <w:szCs w:val="24"/>
        </w:rPr>
        <w:t>Board unanimously agrees</w:t>
      </w:r>
      <w:r w:rsidR="00367DB5" w:rsidRPr="00396779">
        <w:rPr>
          <w:rFonts w:asciiTheme="minorHAnsi" w:hAnsiTheme="minorHAnsi"/>
          <w:color w:val="auto"/>
          <w:szCs w:val="24"/>
        </w:rPr>
        <w:t xml:space="preserve"> that it cannot</w:t>
      </w:r>
      <w:r w:rsidR="00367DB5" w:rsidRPr="00396779">
        <w:rPr>
          <w:rFonts w:asciiTheme="minorHAnsi" w:hAnsiTheme="minorHAnsi"/>
          <w:color w:val="000080"/>
          <w:szCs w:val="24"/>
        </w:rPr>
        <w:t xml:space="preserve"> </w:t>
      </w:r>
      <w:r w:rsidR="00367DB5" w:rsidRPr="00396779">
        <w:rPr>
          <w:rFonts w:asciiTheme="minorHAnsi" w:hAnsiTheme="minorHAnsi"/>
          <w:color w:val="auto"/>
          <w:szCs w:val="24"/>
        </w:rPr>
        <w:t>recommend any findings of unfit for additional rating at separation.</w:t>
      </w:r>
    </w:p>
    <w:p w:rsidR="00367DB5" w:rsidRPr="00391858" w:rsidRDefault="00367DB5" w:rsidP="00367DB5">
      <w:pPr>
        <w:pBdr>
          <w:bottom w:val="single" w:sz="12" w:space="1" w:color="auto"/>
        </w:pBdr>
        <w:tabs>
          <w:tab w:val="left" w:pos="288"/>
          <w:tab w:val="left" w:pos="4752"/>
        </w:tabs>
        <w:spacing w:line="240" w:lineRule="exact"/>
        <w:jc w:val="both"/>
        <w:rPr>
          <w:rFonts w:asciiTheme="minorHAnsi" w:hAnsiTheme="minorHAnsi"/>
          <w:b/>
          <w:color w:val="auto"/>
          <w:u w:val="single"/>
        </w:rPr>
      </w:pPr>
    </w:p>
    <w:p w:rsidR="00B1322D" w:rsidRDefault="00B1322D">
      <w:pPr>
        <w:rPr>
          <w:rFonts w:asciiTheme="minorHAnsi" w:hAnsiTheme="minorHAnsi"/>
          <w:b/>
          <w:color w:val="auto"/>
          <w:szCs w:val="24"/>
          <w:u w:val="single"/>
        </w:rPr>
      </w:pPr>
      <w:r>
        <w:rPr>
          <w:rFonts w:asciiTheme="minorHAnsi" w:hAnsiTheme="minorHAnsi"/>
          <w:b/>
          <w:color w:val="auto"/>
          <w:szCs w:val="24"/>
          <w:u w:val="single"/>
        </w:rPr>
        <w:br w:type="page"/>
      </w:r>
    </w:p>
    <w:p w:rsidR="00367DB5" w:rsidRPr="00FD1FEE" w:rsidRDefault="00367DB5" w:rsidP="00AD38B9">
      <w:pPr>
        <w:spacing w:line="240" w:lineRule="exact"/>
        <w:rPr>
          <w:rFonts w:asciiTheme="minorHAnsi" w:hAnsiTheme="minorHAnsi"/>
          <w:color w:val="auto"/>
          <w:szCs w:val="24"/>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AD38B9">
        <w:rPr>
          <w:rFonts w:asciiTheme="minorHAnsi" w:hAnsiTheme="minorHAnsi"/>
          <w:color w:val="000080"/>
          <w:szCs w:val="24"/>
        </w:rPr>
        <w:t xml:space="preserve"> </w:t>
      </w:r>
      <w:r w:rsidRPr="00396779">
        <w:rPr>
          <w:rFonts w:asciiTheme="minorHAnsi" w:hAnsiTheme="minorHAnsi"/>
          <w:color w:val="auto"/>
          <w:szCs w:val="24"/>
        </w:rPr>
        <w:t>The Board</w:t>
      </w:r>
      <w:r>
        <w:rPr>
          <w:rFonts w:asciiTheme="minorHAnsi" w:hAnsiTheme="minorHAnsi"/>
          <w:color w:val="auto"/>
          <w:szCs w:val="24"/>
        </w:rPr>
        <w:t>,</w:t>
      </w:r>
      <w:r w:rsidRPr="00396779">
        <w:rPr>
          <w:rFonts w:asciiTheme="minorHAnsi" w:hAnsiTheme="minorHAnsi"/>
          <w:color w:val="auto"/>
          <w:szCs w:val="24"/>
        </w:rPr>
        <w:t xml:space="preserve"> therefore</w:t>
      </w:r>
      <w:r>
        <w:rPr>
          <w:rFonts w:asciiTheme="minorHAnsi" w:hAnsiTheme="minorHAnsi"/>
          <w:color w:val="auto"/>
          <w:szCs w:val="24"/>
        </w:rPr>
        <w:t>,</w:t>
      </w:r>
      <w:r w:rsidRPr="00396779">
        <w:rPr>
          <w:rFonts w:asciiTheme="minorHAnsi" w:hAnsiTheme="minorHAnsi"/>
          <w:color w:val="auto"/>
          <w:szCs w:val="24"/>
        </w:rPr>
        <w:t xml:space="preserve"> recommends that there be no recharacterization </w:t>
      </w:r>
      <w:r w:rsidRPr="009B03C2">
        <w:rPr>
          <w:rFonts w:asciiTheme="minorHAnsi" w:hAnsiTheme="minorHAnsi"/>
          <w:color w:val="auto"/>
          <w:szCs w:val="24"/>
        </w:rPr>
        <w:t xml:space="preserve">of the CI’s disability and separation determination, as follows: </w:t>
      </w:r>
    </w:p>
    <w:p w:rsidR="004101B2" w:rsidRPr="00FD1FEE"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FD1FEE" w:rsidTr="00103948">
        <w:trPr>
          <w:trHeight w:val="233"/>
          <w:jc w:val="center"/>
        </w:trPr>
        <w:tc>
          <w:tcPr>
            <w:tcW w:w="6480" w:type="dxa"/>
            <w:shd w:val="clear" w:color="auto" w:fill="D9D9D9"/>
            <w:vAlign w:val="center"/>
          </w:tcPr>
          <w:p w:rsidR="00A95BBA" w:rsidRPr="00FD1FEE" w:rsidRDefault="00A95BBA" w:rsidP="00103948">
            <w:pPr>
              <w:tabs>
                <w:tab w:val="left" w:pos="288"/>
                <w:tab w:val="left" w:pos="4752"/>
              </w:tabs>
              <w:spacing w:line="240" w:lineRule="exact"/>
              <w:jc w:val="center"/>
              <w:rPr>
                <w:rFonts w:asciiTheme="minorHAnsi" w:hAnsiTheme="minorHAnsi"/>
                <w:b/>
                <w:color w:val="auto"/>
                <w:szCs w:val="24"/>
              </w:rPr>
            </w:pPr>
            <w:r w:rsidRPr="00FD1FEE">
              <w:rPr>
                <w:rFonts w:asciiTheme="minorHAnsi" w:hAnsiTheme="minorHAnsi"/>
                <w:b/>
                <w:color w:val="auto"/>
                <w:szCs w:val="24"/>
              </w:rPr>
              <w:t>UNFITTING CONDITION</w:t>
            </w:r>
          </w:p>
        </w:tc>
        <w:tc>
          <w:tcPr>
            <w:tcW w:w="1710" w:type="dxa"/>
            <w:shd w:val="clear" w:color="auto" w:fill="D9D9D9"/>
            <w:vAlign w:val="center"/>
          </w:tcPr>
          <w:p w:rsidR="00A95BBA" w:rsidRPr="00FD1FEE" w:rsidRDefault="00A95BBA" w:rsidP="00103948">
            <w:pPr>
              <w:tabs>
                <w:tab w:val="left" w:pos="288"/>
                <w:tab w:val="left" w:pos="4752"/>
              </w:tabs>
              <w:spacing w:line="240" w:lineRule="exact"/>
              <w:jc w:val="center"/>
              <w:rPr>
                <w:rFonts w:asciiTheme="minorHAnsi" w:hAnsiTheme="minorHAnsi"/>
                <w:b/>
                <w:color w:val="auto"/>
                <w:szCs w:val="24"/>
              </w:rPr>
            </w:pPr>
            <w:r w:rsidRPr="00FD1FEE">
              <w:rPr>
                <w:rFonts w:asciiTheme="minorHAnsi" w:hAnsiTheme="minorHAnsi"/>
                <w:b/>
                <w:color w:val="auto"/>
                <w:szCs w:val="24"/>
              </w:rPr>
              <w:t>VASRD CODE</w:t>
            </w:r>
          </w:p>
        </w:tc>
        <w:tc>
          <w:tcPr>
            <w:tcW w:w="1170" w:type="dxa"/>
            <w:shd w:val="clear" w:color="auto" w:fill="D9D9D9"/>
            <w:vAlign w:val="center"/>
          </w:tcPr>
          <w:p w:rsidR="00A95BBA" w:rsidRPr="00FD1FEE" w:rsidRDefault="00A95BBA" w:rsidP="00103948">
            <w:pPr>
              <w:tabs>
                <w:tab w:val="left" w:pos="288"/>
                <w:tab w:val="left" w:pos="4752"/>
              </w:tabs>
              <w:spacing w:line="240" w:lineRule="exact"/>
              <w:jc w:val="center"/>
              <w:rPr>
                <w:rFonts w:asciiTheme="minorHAnsi" w:hAnsiTheme="minorHAnsi"/>
                <w:b/>
                <w:color w:val="auto"/>
                <w:szCs w:val="24"/>
              </w:rPr>
            </w:pPr>
            <w:r w:rsidRPr="00FD1FEE">
              <w:rPr>
                <w:rFonts w:asciiTheme="minorHAnsi" w:hAnsiTheme="minorHAnsi"/>
                <w:b/>
                <w:color w:val="auto"/>
                <w:szCs w:val="24"/>
              </w:rPr>
              <w:t>RATING</w:t>
            </w:r>
          </w:p>
        </w:tc>
      </w:tr>
      <w:tr w:rsidR="00A95BBA" w:rsidRPr="00FD1FEE" w:rsidTr="00103948">
        <w:trPr>
          <w:jc w:val="center"/>
        </w:trPr>
        <w:tc>
          <w:tcPr>
            <w:tcW w:w="6480" w:type="dxa"/>
            <w:vAlign w:val="center"/>
          </w:tcPr>
          <w:p w:rsidR="00A95BBA" w:rsidRPr="00FD1FEE" w:rsidRDefault="00AD38B9" w:rsidP="00103948">
            <w:pPr>
              <w:tabs>
                <w:tab w:val="left" w:pos="288"/>
                <w:tab w:val="left" w:pos="4752"/>
              </w:tabs>
              <w:spacing w:line="240" w:lineRule="exact"/>
              <w:rPr>
                <w:rFonts w:asciiTheme="minorHAnsi" w:hAnsiTheme="minorHAnsi"/>
                <w:color w:val="auto"/>
                <w:szCs w:val="24"/>
              </w:rPr>
            </w:pPr>
            <w:r w:rsidRPr="00FD1FEE">
              <w:rPr>
                <w:rFonts w:asciiTheme="minorHAnsi" w:hAnsiTheme="minorHAnsi"/>
                <w:color w:val="auto"/>
                <w:szCs w:val="24"/>
              </w:rPr>
              <w:t>Fibromyalgia</w:t>
            </w:r>
          </w:p>
        </w:tc>
        <w:tc>
          <w:tcPr>
            <w:tcW w:w="1710" w:type="dxa"/>
            <w:vAlign w:val="center"/>
          </w:tcPr>
          <w:p w:rsidR="00A95BBA" w:rsidRPr="00FD1FEE" w:rsidRDefault="00AD38B9" w:rsidP="00103948">
            <w:pPr>
              <w:tabs>
                <w:tab w:val="left" w:pos="288"/>
                <w:tab w:val="left" w:pos="4752"/>
              </w:tabs>
              <w:spacing w:line="240" w:lineRule="exact"/>
              <w:jc w:val="center"/>
              <w:rPr>
                <w:rFonts w:asciiTheme="minorHAnsi" w:hAnsiTheme="minorHAnsi"/>
                <w:color w:val="auto"/>
                <w:szCs w:val="24"/>
              </w:rPr>
            </w:pPr>
            <w:r w:rsidRPr="00FD1FEE">
              <w:rPr>
                <w:rFonts w:asciiTheme="minorHAnsi" w:hAnsiTheme="minorHAnsi"/>
                <w:color w:val="auto"/>
                <w:szCs w:val="24"/>
              </w:rPr>
              <w:t>5025</w:t>
            </w:r>
          </w:p>
        </w:tc>
        <w:tc>
          <w:tcPr>
            <w:tcW w:w="1170" w:type="dxa"/>
            <w:vAlign w:val="center"/>
          </w:tcPr>
          <w:p w:rsidR="00A95BBA" w:rsidRPr="00FD1FEE" w:rsidRDefault="00AD38B9" w:rsidP="00103948">
            <w:pPr>
              <w:tabs>
                <w:tab w:val="left" w:pos="288"/>
                <w:tab w:val="left" w:pos="4752"/>
              </w:tabs>
              <w:spacing w:line="240" w:lineRule="exact"/>
              <w:jc w:val="center"/>
              <w:rPr>
                <w:rFonts w:asciiTheme="minorHAnsi" w:hAnsiTheme="minorHAnsi"/>
                <w:color w:val="auto"/>
                <w:szCs w:val="24"/>
              </w:rPr>
            </w:pPr>
            <w:r w:rsidRPr="00FD1FEE">
              <w:rPr>
                <w:rFonts w:asciiTheme="minorHAnsi" w:hAnsiTheme="minorHAnsi"/>
                <w:color w:val="auto"/>
                <w:szCs w:val="24"/>
              </w:rPr>
              <w:t>1</w:t>
            </w:r>
            <w:r w:rsidR="00A95BBA" w:rsidRPr="00FD1FEE">
              <w:rPr>
                <w:rFonts w:asciiTheme="minorHAnsi" w:hAnsiTheme="minorHAnsi"/>
                <w:color w:val="auto"/>
                <w:szCs w:val="24"/>
              </w:rPr>
              <w:t>0%</w:t>
            </w:r>
          </w:p>
        </w:tc>
      </w:tr>
      <w:tr w:rsidR="00AD38B9" w:rsidRPr="00FD1FEE" w:rsidTr="00103948">
        <w:trPr>
          <w:jc w:val="center"/>
        </w:trPr>
        <w:tc>
          <w:tcPr>
            <w:tcW w:w="6480" w:type="dxa"/>
            <w:vAlign w:val="center"/>
          </w:tcPr>
          <w:p w:rsidR="00AD38B9" w:rsidRPr="00FD1FEE" w:rsidRDefault="00AD38B9" w:rsidP="00103948">
            <w:pPr>
              <w:tabs>
                <w:tab w:val="left" w:pos="288"/>
                <w:tab w:val="left" w:pos="4752"/>
              </w:tabs>
              <w:spacing w:line="240" w:lineRule="exact"/>
              <w:rPr>
                <w:rFonts w:asciiTheme="minorHAnsi" w:hAnsiTheme="minorHAnsi"/>
                <w:color w:val="auto"/>
                <w:szCs w:val="24"/>
              </w:rPr>
            </w:pPr>
            <w:r w:rsidRPr="00FD1FEE">
              <w:rPr>
                <w:rFonts w:asciiTheme="minorHAnsi" w:hAnsiTheme="minorHAnsi"/>
                <w:color w:val="auto"/>
                <w:szCs w:val="24"/>
              </w:rPr>
              <w:t>Right Shoulder Pain</w:t>
            </w:r>
          </w:p>
        </w:tc>
        <w:tc>
          <w:tcPr>
            <w:tcW w:w="1710" w:type="dxa"/>
            <w:vAlign w:val="center"/>
          </w:tcPr>
          <w:p w:rsidR="00AD38B9" w:rsidRPr="00FD1FEE" w:rsidRDefault="00AD38B9" w:rsidP="00103948">
            <w:pPr>
              <w:tabs>
                <w:tab w:val="left" w:pos="288"/>
                <w:tab w:val="left" w:pos="4752"/>
              </w:tabs>
              <w:spacing w:line="240" w:lineRule="exact"/>
              <w:jc w:val="center"/>
              <w:rPr>
                <w:rFonts w:asciiTheme="minorHAnsi" w:hAnsiTheme="minorHAnsi"/>
                <w:color w:val="auto"/>
                <w:szCs w:val="24"/>
              </w:rPr>
            </w:pPr>
            <w:r w:rsidRPr="00FD1FEE">
              <w:rPr>
                <w:rFonts w:asciiTheme="minorHAnsi" w:hAnsiTheme="minorHAnsi"/>
                <w:color w:val="auto"/>
                <w:szCs w:val="24"/>
              </w:rPr>
              <w:t>5099-5003</w:t>
            </w:r>
          </w:p>
        </w:tc>
        <w:tc>
          <w:tcPr>
            <w:tcW w:w="1170" w:type="dxa"/>
            <w:vAlign w:val="center"/>
          </w:tcPr>
          <w:p w:rsidR="00AD38B9" w:rsidRPr="00FD1FEE" w:rsidRDefault="00AD38B9" w:rsidP="00103948">
            <w:pPr>
              <w:tabs>
                <w:tab w:val="left" w:pos="288"/>
                <w:tab w:val="left" w:pos="4752"/>
              </w:tabs>
              <w:spacing w:line="240" w:lineRule="exact"/>
              <w:jc w:val="center"/>
              <w:rPr>
                <w:rFonts w:asciiTheme="minorHAnsi" w:hAnsiTheme="minorHAnsi"/>
                <w:color w:val="auto"/>
                <w:szCs w:val="24"/>
              </w:rPr>
            </w:pPr>
            <w:r w:rsidRPr="00FD1FEE">
              <w:rPr>
                <w:rFonts w:asciiTheme="minorHAnsi" w:hAnsiTheme="minorHAnsi"/>
                <w:color w:val="auto"/>
                <w:szCs w:val="24"/>
              </w:rPr>
              <w:t>10%</w:t>
            </w:r>
          </w:p>
        </w:tc>
      </w:tr>
      <w:tr w:rsidR="00AD38B9" w:rsidRPr="00FD1FEE" w:rsidTr="00103948">
        <w:trPr>
          <w:jc w:val="center"/>
        </w:trPr>
        <w:tc>
          <w:tcPr>
            <w:tcW w:w="6480" w:type="dxa"/>
            <w:vAlign w:val="center"/>
          </w:tcPr>
          <w:p w:rsidR="00AD38B9" w:rsidRPr="00FD1FEE" w:rsidRDefault="00AD38B9" w:rsidP="00103948">
            <w:pPr>
              <w:tabs>
                <w:tab w:val="left" w:pos="288"/>
                <w:tab w:val="left" w:pos="4752"/>
              </w:tabs>
              <w:spacing w:line="240" w:lineRule="exact"/>
              <w:rPr>
                <w:rFonts w:asciiTheme="minorHAnsi" w:hAnsiTheme="minorHAnsi"/>
                <w:color w:val="auto"/>
                <w:szCs w:val="24"/>
              </w:rPr>
            </w:pPr>
            <w:r w:rsidRPr="00FD1FEE">
              <w:rPr>
                <w:rFonts w:asciiTheme="minorHAnsi" w:hAnsiTheme="minorHAnsi"/>
                <w:color w:val="auto"/>
                <w:szCs w:val="24"/>
              </w:rPr>
              <w:t>Left Foot Plantar Fasciitis</w:t>
            </w:r>
          </w:p>
        </w:tc>
        <w:tc>
          <w:tcPr>
            <w:tcW w:w="1710" w:type="dxa"/>
            <w:vAlign w:val="center"/>
          </w:tcPr>
          <w:p w:rsidR="00AD38B9" w:rsidRPr="00FD1FEE" w:rsidRDefault="00AD38B9" w:rsidP="00103948">
            <w:pPr>
              <w:tabs>
                <w:tab w:val="left" w:pos="288"/>
                <w:tab w:val="left" w:pos="4752"/>
              </w:tabs>
              <w:spacing w:line="240" w:lineRule="exact"/>
              <w:jc w:val="center"/>
              <w:rPr>
                <w:rFonts w:asciiTheme="minorHAnsi" w:hAnsiTheme="minorHAnsi"/>
                <w:color w:val="auto"/>
                <w:szCs w:val="24"/>
              </w:rPr>
            </w:pPr>
            <w:r w:rsidRPr="00FD1FEE">
              <w:rPr>
                <w:rFonts w:asciiTheme="minorHAnsi" w:hAnsiTheme="minorHAnsi"/>
                <w:color w:val="auto"/>
                <w:szCs w:val="24"/>
              </w:rPr>
              <w:t>5399-5310</w:t>
            </w:r>
          </w:p>
        </w:tc>
        <w:tc>
          <w:tcPr>
            <w:tcW w:w="1170" w:type="dxa"/>
            <w:vAlign w:val="center"/>
          </w:tcPr>
          <w:p w:rsidR="00AD38B9" w:rsidRPr="00FD1FEE" w:rsidRDefault="00AD38B9" w:rsidP="00103948">
            <w:pPr>
              <w:tabs>
                <w:tab w:val="left" w:pos="288"/>
                <w:tab w:val="left" w:pos="4752"/>
              </w:tabs>
              <w:spacing w:line="240" w:lineRule="exact"/>
              <w:jc w:val="center"/>
              <w:rPr>
                <w:rFonts w:asciiTheme="minorHAnsi" w:hAnsiTheme="minorHAnsi"/>
                <w:color w:val="auto"/>
                <w:szCs w:val="24"/>
              </w:rPr>
            </w:pPr>
            <w:r w:rsidRPr="00FD1FEE">
              <w:rPr>
                <w:rFonts w:asciiTheme="minorHAnsi" w:hAnsiTheme="minorHAnsi"/>
                <w:color w:val="auto"/>
                <w:szCs w:val="24"/>
              </w:rPr>
              <w:t>0%</w:t>
            </w:r>
          </w:p>
        </w:tc>
      </w:tr>
      <w:tr w:rsidR="00A95BBA" w:rsidRPr="00FD1FEE"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FD1FEE" w:rsidRDefault="00A95BBA" w:rsidP="00103948">
            <w:pPr>
              <w:tabs>
                <w:tab w:val="left" w:pos="288"/>
                <w:tab w:val="left" w:pos="4752"/>
              </w:tabs>
              <w:spacing w:line="240" w:lineRule="exact"/>
              <w:jc w:val="center"/>
              <w:rPr>
                <w:rFonts w:asciiTheme="minorHAnsi" w:hAnsiTheme="minorHAnsi"/>
                <w:b/>
                <w:color w:val="auto"/>
                <w:szCs w:val="24"/>
              </w:rPr>
            </w:pPr>
            <w:r w:rsidRPr="00FD1FEE">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FD1FEE" w:rsidRDefault="00AD38B9" w:rsidP="00103948">
            <w:pPr>
              <w:tabs>
                <w:tab w:val="left" w:pos="288"/>
                <w:tab w:val="left" w:pos="4752"/>
              </w:tabs>
              <w:spacing w:line="240" w:lineRule="exact"/>
              <w:jc w:val="center"/>
              <w:rPr>
                <w:rFonts w:asciiTheme="minorHAnsi" w:hAnsiTheme="minorHAnsi"/>
                <w:b/>
                <w:color w:val="auto"/>
                <w:szCs w:val="24"/>
              </w:rPr>
            </w:pPr>
            <w:r w:rsidRPr="00FD1FEE">
              <w:rPr>
                <w:rFonts w:asciiTheme="minorHAnsi" w:hAnsiTheme="minorHAnsi"/>
                <w:b/>
                <w:color w:val="auto"/>
                <w:szCs w:val="24"/>
              </w:rPr>
              <w:t>2</w:t>
            </w:r>
            <w:r w:rsidR="00A95BBA" w:rsidRPr="00FD1FEE">
              <w:rPr>
                <w:rFonts w:asciiTheme="minorHAnsi" w:hAnsiTheme="minorHAnsi"/>
                <w:b/>
                <w:color w:val="auto"/>
                <w:szCs w:val="24"/>
              </w:rPr>
              <w:t>0%</w:t>
            </w:r>
          </w:p>
        </w:tc>
      </w:tr>
    </w:tbl>
    <w:p w:rsidR="00A83C15" w:rsidRPr="00FD1FEE" w:rsidRDefault="00A83C15" w:rsidP="00510F9C">
      <w:pPr>
        <w:tabs>
          <w:tab w:val="left" w:pos="288"/>
          <w:tab w:val="left" w:pos="1710"/>
        </w:tabs>
        <w:spacing w:line="240" w:lineRule="exact"/>
        <w:rPr>
          <w:rFonts w:asciiTheme="minorHAnsi" w:hAnsiTheme="minorHAnsi"/>
          <w:b/>
          <w:caps/>
          <w:color w:val="auto"/>
          <w:u w:val="single"/>
        </w:rPr>
      </w:pPr>
      <w:r w:rsidRPr="00FD1FEE">
        <w:rPr>
          <w:rFonts w:asciiTheme="minorHAnsi" w:hAnsiTheme="minorHAnsi"/>
          <w:b/>
          <w:color w:val="auto"/>
          <w:u w:val="single"/>
        </w:rPr>
        <w:t>______________________________________________________________________________</w:t>
      </w:r>
    </w:p>
    <w:p w:rsidR="00106AD8" w:rsidRPr="00591D69" w:rsidRDefault="00106AD8" w:rsidP="00510F9C">
      <w:pPr>
        <w:tabs>
          <w:tab w:val="left" w:pos="288"/>
          <w:tab w:val="left" w:pos="4752"/>
        </w:tabs>
        <w:spacing w:line="240" w:lineRule="exact"/>
        <w:rPr>
          <w:b/>
          <w:color w:val="auto"/>
          <w:szCs w:val="24"/>
        </w:rPr>
      </w:pPr>
    </w:p>
    <w:p w:rsidR="00D91DA6" w:rsidRPr="00591D69" w:rsidRDefault="00FB1725" w:rsidP="00510F9C">
      <w:pPr>
        <w:tabs>
          <w:tab w:val="left" w:pos="288"/>
          <w:tab w:val="left" w:pos="4752"/>
        </w:tabs>
        <w:spacing w:line="240" w:lineRule="exact"/>
        <w:jc w:val="both"/>
        <w:rPr>
          <w:rFonts w:asciiTheme="minorHAnsi" w:hAnsiTheme="minorHAnsi"/>
          <w:color w:val="auto"/>
        </w:rPr>
      </w:pPr>
      <w:r w:rsidRPr="00591D69">
        <w:rPr>
          <w:rFonts w:asciiTheme="minorHAnsi" w:hAnsiTheme="minorHAnsi"/>
          <w:color w:val="auto"/>
        </w:rPr>
        <w:t>The following documentary evidence was considered:</w:t>
      </w:r>
    </w:p>
    <w:p w:rsidR="00EB5EFD" w:rsidRPr="00591D69" w:rsidRDefault="00EB5EFD" w:rsidP="00510F9C">
      <w:pPr>
        <w:tabs>
          <w:tab w:val="left" w:pos="288"/>
          <w:tab w:val="left" w:pos="4752"/>
        </w:tabs>
        <w:spacing w:line="240" w:lineRule="exact"/>
        <w:jc w:val="both"/>
        <w:rPr>
          <w:rFonts w:asciiTheme="minorHAnsi" w:hAnsiTheme="minorHAnsi"/>
          <w:color w:val="auto"/>
        </w:rPr>
      </w:pPr>
    </w:p>
    <w:p w:rsidR="00114F20" w:rsidRPr="00591D69" w:rsidRDefault="00FB1725" w:rsidP="00510F9C">
      <w:pPr>
        <w:tabs>
          <w:tab w:val="left" w:pos="288"/>
          <w:tab w:val="left" w:pos="4752"/>
        </w:tabs>
        <w:spacing w:line="240" w:lineRule="exact"/>
        <w:jc w:val="both"/>
        <w:rPr>
          <w:rFonts w:asciiTheme="minorHAnsi" w:hAnsiTheme="minorHAnsi"/>
          <w:color w:val="auto"/>
        </w:rPr>
      </w:pPr>
      <w:r w:rsidRPr="00591D69">
        <w:rPr>
          <w:rFonts w:asciiTheme="minorHAnsi" w:hAnsiTheme="minorHAnsi"/>
          <w:color w:val="auto"/>
        </w:rPr>
        <w:t>Exhibit A.  DD Form 294, dated 20</w:t>
      </w:r>
      <w:r w:rsidR="00AF27FC">
        <w:rPr>
          <w:rFonts w:asciiTheme="minorHAnsi" w:hAnsiTheme="minorHAnsi"/>
          <w:color w:val="auto"/>
        </w:rPr>
        <w:t>110401,</w:t>
      </w:r>
      <w:r w:rsidR="002C1D67">
        <w:rPr>
          <w:rFonts w:asciiTheme="minorHAnsi" w:hAnsiTheme="minorHAnsi"/>
          <w:color w:val="auto"/>
        </w:rPr>
        <w:t xml:space="preserve"> w/</w:t>
      </w:r>
      <w:proofErr w:type="spellStart"/>
      <w:r w:rsidR="002C1D67">
        <w:rPr>
          <w:rFonts w:asciiTheme="minorHAnsi" w:hAnsiTheme="minorHAnsi"/>
          <w:color w:val="auto"/>
        </w:rPr>
        <w:t>atchs</w:t>
      </w:r>
      <w:proofErr w:type="spellEnd"/>
    </w:p>
    <w:p w:rsidR="00114F20" w:rsidRPr="00591D69" w:rsidRDefault="00FB1725" w:rsidP="00510F9C">
      <w:pPr>
        <w:tabs>
          <w:tab w:val="left" w:pos="288"/>
          <w:tab w:val="left" w:pos="4752"/>
        </w:tabs>
        <w:spacing w:line="240" w:lineRule="exact"/>
        <w:jc w:val="both"/>
        <w:rPr>
          <w:rFonts w:asciiTheme="minorHAnsi" w:hAnsiTheme="minorHAnsi"/>
          <w:color w:val="auto"/>
        </w:rPr>
      </w:pPr>
      <w:r w:rsidRPr="00591D69">
        <w:rPr>
          <w:rFonts w:asciiTheme="minorHAnsi" w:hAnsiTheme="minorHAnsi"/>
          <w:color w:val="auto"/>
        </w:rPr>
        <w:t>Exhib</w:t>
      </w:r>
      <w:r w:rsidR="002C1D67">
        <w:rPr>
          <w:rFonts w:asciiTheme="minorHAnsi" w:hAnsiTheme="minorHAnsi"/>
          <w:color w:val="auto"/>
        </w:rPr>
        <w:t>it B.  Service Treatment Record</w:t>
      </w:r>
    </w:p>
    <w:p w:rsidR="00114F20" w:rsidRPr="00591D69" w:rsidRDefault="00FB1725" w:rsidP="00510F9C">
      <w:pPr>
        <w:tabs>
          <w:tab w:val="left" w:pos="288"/>
          <w:tab w:val="left" w:pos="4752"/>
        </w:tabs>
        <w:spacing w:line="240" w:lineRule="exact"/>
        <w:jc w:val="both"/>
        <w:rPr>
          <w:rFonts w:asciiTheme="minorHAnsi" w:hAnsiTheme="minorHAnsi"/>
          <w:color w:val="auto"/>
        </w:rPr>
      </w:pPr>
      <w:r w:rsidRPr="00591D69">
        <w:rPr>
          <w:rFonts w:asciiTheme="minorHAnsi" w:hAnsiTheme="minorHAnsi"/>
          <w:color w:val="auto"/>
        </w:rPr>
        <w:t>Exhibit C.  Department of Vet</w:t>
      </w:r>
      <w:r w:rsidR="002C1D67">
        <w:rPr>
          <w:rFonts w:asciiTheme="minorHAnsi" w:hAnsiTheme="minorHAnsi"/>
          <w:color w:val="auto"/>
        </w:rPr>
        <w:t>erans' Affairs Treatment Record</w:t>
      </w:r>
    </w:p>
    <w:p w:rsidR="00D91DA6" w:rsidRPr="00591D69" w:rsidRDefault="00D91DA6" w:rsidP="00510F9C">
      <w:pPr>
        <w:tabs>
          <w:tab w:val="left" w:pos="288"/>
          <w:tab w:val="left" w:pos="4752"/>
        </w:tabs>
        <w:spacing w:line="240" w:lineRule="exact"/>
        <w:jc w:val="both"/>
        <w:rPr>
          <w:rFonts w:asciiTheme="minorHAnsi" w:hAnsiTheme="minorHAnsi"/>
          <w:color w:val="auto"/>
        </w:rPr>
      </w:pPr>
    </w:p>
    <w:p w:rsidR="003F291C" w:rsidRDefault="003F291C">
      <w:pPr>
        <w:rPr>
          <w:rFonts w:asciiTheme="minorHAnsi" w:hAnsiTheme="minorHAnsi"/>
          <w:color w:val="auto"/>
        </w:rPr>
      </w:pPr>
      <w:r>
        <w:rPr>
          <w:rFonts w:asciiTheme="minorHAnsi" w:hAnsiTheme="minorHAnsi"/>
          <w:color w:val="auto"/>
        </w:rPr>
        <w:br w:type="page"/>
      </w:r>
    </w:p>
    <w:p w:rsidR="003F291C" w:rsidRPr="003F291C" w:rsidRDefault="003F291C" w:rsidP="003F291C">
      <w:pPr>
        <w:tabs>
          <w:tab w:val="left" w:pos="288"/>
          <w:tab w:val="left" w:pos="4752"/>
        </w:tabs>
        <w:spacing w:line="240" w:lineRule="exact"/>
        <w:jc w:val="both"/>
        <w:rPr>
          <w:rFonts w:asciiTheme="minorHAnsi" w:hAnsiTheme="minorHAnsi"/>
          <w:color w:val="auto"/>
        </w:rPr>
      </w:pPr>
      <w:r w:rsidRPr="003F291C">
        <w:rPr>
          <w:rFonts w:asciiTheme="minorHAnsi" w:hAnsiTheme="minorHAnsi"/>
          <w:color w:val="auto"/>
        </w:rPr>
        <w:lastRenderedPageBreak/>
        <w:t>SFMR-RB</w:t>
      </w:r>
      <w:r w:rsidRPr="003F291C">
        <w:rPr>
          <w:rFonts w:asciiTheme="minorHAnsi" w:hAnsiTheme="minorHAnsi"/>
          <w:color w:val="auto"/>
        </w:rPr>
        <w:tab/>
      </w:r>
      <w:r w:rsidRPr="003F291C">
        <w:rPr>
          <w:rFonts w:asciiTheme="minorHAnsi" w:hAnsiTheme="minorHAnsi"/>
          <w:color w:val="auto"/>
        </w:rPr>
        <w:tab/>
      </w:r>
      <w:r w:rsidRPr="003F291C">
        <w:rPr>
          <w:rFonts w:asciiTheme="minorHAnsi" w:hAnsiTheme="minorHAnsi"/>
          <w:color w:val="auto"/>
        </w:rPr>
        <w:tab/>
      </w:r>
      <w:r w:rsidRPr="003F291C">
        <w:rPr>
          <w:rFonts w:asciiTheme="minorHAnsi" w:hAnsiTheme="minorHAnsi"/>
          <w:color w:val="auto"/>
        </w:rPr>
        <w:tab/>
      </w:r>
      <w:r w:rsidRPr="003F291C">
        <w:rPr>
          <w:rFonts w:asciiTheme="minorHAnsi" w:hAnsiTheme="minorHAnsi"/>
          <w:color w:val="auto"/>
        </w:rPr>
        <w:tab/>
      </w:r>
      <w:r w:rsidRPr="003F291C">
        <w:rPr>
          <w:rFonts w:asciiTheme="minorHAnsi" w:hAnsiTheme="minorHAnsi"/>
          <w:color w:val="auto"/>
        </w:rPr>
        <w:tab/>
      </w:r>
      <w:r w:rsidRPr="003F291C">
        <w:rPr>
          <w:rFonts w:asciiTheme="minorHAnsi" w:hAnsiTheme="minorHAnsi"/>
          <w:color w:val="auto"/>
        </w:rPr>
        <w:tab/>
      </w:r>
      <w:r w:rsidRPr="003F291C">
        <w:rPr>
          <w:rFonts w:asciiTheme="minorHAnsi" w:hAnsiTheme="minorHAnsi"/>
          <w:color w:val="auto"/>
        </w:rPr>
        <w:tab/>
      </w:r>
    </w:p>
    <w:p w:rsidR="003F291C" w:rsidRPr="003F291C" w:rsidRDefault="003F291C" w:rsidP="003F291C">
      <w:pPr>
        <w:tabs>
          <w:tab w:val="left" w:pos="288"/>
          <w:tab w:val="left" w:pos="4752"/>
        </w:tabs>
        <w:spacing w:line="240" w:lineRule="exact"/>
        <w:jc w:val="both"/>
        <w:rPr>
          <w:rFonts w:asciiTheme="minorHAnsi" w:hAnsiTheme="minorHAnsi"/>
          <w:color w:val="auto"/>
        </w:rPr>
      </w:pPr>
    </w:p>
    <w:p w:rsidR="003F291C" w:rsidRPr="003F291C" w:rsidRDefault="003F291C" w:rsidP="003F291C">
      <w:pPr>
        <w:tabs>
          <w:tab w:val="left" w:pos="288"/>
          <w:tab w:val="left" w:pos="4752"/>
        </w:tabs>
        <w:spacing w:line="240" w:lineRule="exact"/>
        <w:jc w:val="both"/>
        <w:rPr>
          <w:rFonts w:asciiTheme="minorHAnsi" w:hAnsiTheme="minorHAnsi"/>
          <w:color w:val="auto"/>
        </w:rPr>
      </w:pPr>
      <w:r w:rsidRPr="003F291C">
        <w:rPr>
          <w:rFonts w:asciiTheme="minorHAnsi" w:hAnsiTheme="minorHAnsi"/>
          <w:color w:val="auto"/>
        </w:rPr>
        <w:t xml:space="preserve">MEMORANDUM FOR Commander, US Army Physical Disability Agency </w:t>
      </w:r>
    </w:p>
    <w:p w:rsidR="003F291C" w:rsidRPr="003F291C" w:rsidRDefault="003F291C" w:rsidP="003F291C">
      <w:pPr>
        <w:tabs>
          <w:tab w:val="left" w:pos="288"/>
          <w:tab w:val="left" w:pos="4752"/>
        </w:tabs>
        <w:spacing w:line="240" w:lineRule="exact"/>
        <w:jc w:val="both"/>
        <w:rPr>
          <w:rFonts w:asciiTheme="minorHAnsi" w:hAnsiTheme="minorHAnsi"/>
          <w:color w:val="auto"/>
        </w:rPr>
      </w:pPr>
      <w:r w:rsidRPr="003F291C">
        <w:rPr>
          <w:rFonts w:asciiTheme="minorHAnsi" w:hAnsiTheme="minorHAnsi"/>
          <w:color w:val="auto"/>
        </w:rPr>
        <w:t>Crystal Drive, Suite 300, Arlington, VA 22202</w:t>
      </w:r>
    </w:p>
    <w:p w:rsidR="003F291C" w:rsidRPr="003F291C" w:rsidRDefault="003F291C" w:rsidP="003F291C">
      <w:pPr>
        <w:tabs>
          <w:tab w:val="left" w:pos="288"/>
          <w:tab w:val="left" w:pos="4752"/>
        </w:tabs>
        <w:spacing w:line="240" w:lineRule="exact"/>
        <w:jc w:val="both"/>
        <w:rPr>
          <w:rFonts w:asciiTheme="minorHAnsi" w:hAnsiTheme="minorHAnsi"/>
          <w:color w:val="auto"/>
        </w:rPr>
      </w:pPr>
    </w:p>
    <w:p w:rsidR="003F291C" w:rsidRPr="003F291C" w:rsidRDefault="003F291C" w:rsidP="003F291C">
      <w:pPr>
        <w:tabs>
          <w:tab w:val="left" w:pos="288"/>
          <w:tab w:val="left" w:pos="4752"/>
        </w:tabs>
        <w:spacing w:line="240" w:lineRule="exact"/>
        <w:jc w:val="both"/>
        <w:rPr>
          <w:rFonts w:asciiTheme="minorHAnsi" w:hAnsiTheme="minorHAnsi"/>
          <w:color w:val="auto"/>
        </w:rPr>
      </w:pPr>
      <w:r w:rsidRPr="003F291C">
        <w:rPr>
          <w:rFonts w:asciiTheme="minorHAnsi" w:hAnsiTheme="minorHAnsi"/>
          <w:color w:val="auto"/>
        </w:rPr>
        <w:t>SUBJECT:  Department of Defense Physical Disability Board of Review Recommendation for</w:t>
      </w:r>
      <w:r>
        <w:rPr>
          <w:rFonts w:asciiTheme="minorHAnsi" w:hAnsiTheme="minorHAnsi"/>
          <w:color w:val="auto"/>
        </w:rPr>
        <w:t xml:space="preserve"> </w:t>
      </w:r>
      <w:r w:rsidRPr="003F291C">
        <w:rPr>
          <w:rFonts w:asciiTheme="minorHAnsi" w:hAnsiTheme="minorHAnsi"/>
          <w:color w:val="auto"/>
        </w:rPr>
        <w:t>(PD201100213)</w:t>
      </w:r>
    </w:p>
    <w:p w:rsidR="003F291C" w:rsidRPr="003F291C" w:rsidRDefault="003F291C" w:rsidP="003F291C">
      <w:pPr>
        <w:tabs>
          <w:tab w:val="left" w:pos="288"/>
          <w:tab w:val="left" w:pos="4752"/>
        </w:tabs>
        <w:spacing w:line="240" w:lineRule="exact"/>
        <w:jc w:val="both"/>
        <w:rPr>
          <w:rFonts w:asciiTheme="minorHAnsi" w:hAnsiTheme="minorHAnsi"/>
          <w:color w:val="auto"/>
        </w:rPr>
      </w:pPr>
    </w:p>
    <w:p w:rsidR="003F291C" w:rsidRPr="003F291C" w:rsidRDefault="003F291C" w:rsidP="003F291C">
      <w:pPr>
        <w:tabs>
          <w:tab w:val="left" w:pos="288"/>
          <w:tab w:val="left" w:pos="4752"/>
        </w:tabs>
        <w:spacing w:line="240" w:lineRule="exact"/>
        <w:jc w:val="both"/>
        <w:rPr>
          <w:rFonts w:asciiTheme="minorHAnsi" w:hAnsiTheme="minorHAnsi"/>
          <w:color w:val="auto"/>
        </w:rPr>
      </w:pPr>
    </w:p>
    <w:p w:rsidR="003F291C" w:rsidRDefault="003F291C" w:rsidP="003F291C">
      <w:pPr>
        <w:tabs>
          <w:tab w:val="left" w:pos="288"/>
          <w:tab w:val="left" w:pos="4752"/>
        </w:tabs>
        <w:spacing w:line="240" w:lineRule="exact"/>
        <w:jc w:val="both"/>
        <w:rPr>
          <w:rFonts w:asciiTheme="minorHAnsi" w:hAnsiTheme="minorHAnsi"/>
          <w:color w:val="auto"/>
        </w:rPr>
      </w:pPr>
      <w:r w:rsidRPr="003F291C">
        <w:rPr>
          <w:rFonts w:asciiTheme="minorHAnsi" w:hAnsiTheme="minorHAnsi"/>
          <w:color w:val="auto"/>
        </w:rPr>
        <w:t>I have reviewed the enclosed Department of Defense Physical Disability Board of Review (</w:t>
      </w:r>
      <w:proofErr w:type="spellStart"/>
      <w:r w:rsidRPr="003F291C">
        <w:rPr>
          <w:rFonts w:asciiTheme="minorHAnsi" w:hAnsiTheme="minorHAnsi"/>
          <w:color w:val="auto"/>
        </w:rPr>
        <w:t>DoD</w:t>
      </w:r>
      <w:proofErr w:type="spellEnd"/>
      <w:r w:rsidRPr="003F291C">
        <w:rPr>
          <w:rFonts w:asciiTheme="minorHAnsi" w:hAnsiTheme="minorHAnsi"/>
          <w:color w:val="auto"/>
        </w:rPr>
        <w:t xml:space="preserve"> PDBR) recommendation and record of proceedings pertaining to the subject individual.  Under the authority of Title 10, United States Code, section 1554a,   I accept the Board’s recommendation and hereby deny the individual’s application.  </w:t>
      </w:r>
    </w:p>
    <w:p w:rsidR="003F291C" w:rsidRPr="003F291C" w:rsidRDefault="003F291C" w:rsidP="003F291C">
      <w:pPr>
        <w:tabs>
          <w:tab w:val="left" w:pos="288"/>
          <w:tab w:val="left" w:pos="4752"/>
        </w:tabs>
        <w:spacing w:line="240" w:lineRule="exact"/>
        <w:jc w:val="both"/>
        <w:rPr>
          <w:rFonts w:asciiTheme="minorHAnsi" w:hAnsiTheme="minorHAnsi"/>
          <w:color w:val="auto"/>
        </w:rPr>
      </w:pPr>
    </w:p>
    <w:p w:rsidR="003F291C" w:rsidRPr="003F291C" w:rsidRDefault="003F291C" w:rsidP="003F291C">
      <w:pPr>
        <w:tabs>
          <w:tab w:val="left" w:pos="288"/>
          <w:tab w:val="left" w:pos="4752"/>
        </w:tabs>
        <w:spacing w:line="240" w:lineRule="exact"/>
        <w:jc w:val="both"/>
        <w:rPr>
          <w:rFonts w:asciiTheme="minorHAnsi" w:hAnsiTheme="minorHAnsi"/>
          <w:color w:val="auto"/>
        </w:rPr>
      </w:pPr>
      <w:r w:rsidRPr="003F291C">
        <w:rPr>
          <w:rFonts w:asciiTheme="minorHAnsi" w:hAnsiTheme="minorHAnsi"/>
          <w:color w:val="auto"/>
        </w:rPr>
        <w:t>This decision is final.  The individual concerned, counsel (if any), and any Members of Congress who have shown interest in this application have been notified of this decision by mail.</w:t>
      </w:r>
    </w:p>
    <w:p w:rsidR="003F291C" w:rsidRPr="003F291C" w:rsidRDefault="003F291C" w:rsidP="003F291C">
      <w:pPr>
        <w:tabs>
          <w:tab w:val="left" w:pos="288"/>
          <w:tab w:val="left" w:pos="4752"/>
        </w:tabs>
        <w:spacing w:line="240" w:lineRule="exact"/>
        <w:jc w:val="both"/>
        <w:rPr>
          <w:rFonts w:asciiTheme="minorHAnsi" w:hAnsiTheme="minorHAnsi"/>
          <w:color w:val="auto"/>
        </w:rPr>
      </w:pPr>
    </w:p>
    <w:p w:rsidR="003F291C" w:rsidRPr="003F291C" w:rsidRDefault="003F291C" w:rsidP="003F291C">
      <w:pPr>
        <w:tabs>
          <w:tab w:val="left" w:pos="288"/>
          <w:tab w:val="left" w:pos="4752"/>
        </w:tabs>
        <w:spacing w:line="240" w:lineRule="exact"/>
        <w:jc w:val="both"/>
        <w:rPr>
          <w:rFonts w:asciiTheme="minorHAnsi" w:hAnsiTheme="minorHAnsi"/>
          <w:color w:val="auto"/>
        </w:rPr>
      </w:pPr>
      <w:r w:rsidRPr="003F291C">
        <w:rPr>
          <w:rFonts w:asciiTheme="minorHAnsi" w:hAnsiTheme="minorHAnsi"/>
          <w:color w:val="auto"/>
        </w:rPr>
        <w:t xml:space="preserve"> BY ORDER OF THE SECRETARY OF THE ARMY:</w:t>
      </w:r>
    </w:p>
    <w:p w:rsidR="003F291C" w:rsidRPr="003F291C" w:rsidRDefault="003F291C" w:rsidP="003F291C">
      <w:pPr>
        <w:tabs>
          <w:tab w:val="left" w:pos="288"/>
          <w:tab w:val="left" w:pos="4752"/>
        </w:tabs>
        <w:spacing w:line="240" w:lineRule="exact"/>
        <w:jc w:val="both"/>
        <w:rPr>
          <w:rFonts w:asciiTheme="minorHAnsi" w:hAnsiTheme="minorHAnsi"/>
          <w:color w:val="auto"/>
        </w:rPr>
      </w:pPr>
    </w:p>
    <w:p w:rsidR="003F291C" w:rsidRPr="003F291C" w:rsidRDefault="003F291C" w:rsidP="003F291C">
      <w:pPr>
        <w:tabs>
          <w:tab w:val="left" w:pos="288"/>
          <w:tab w:val="left" w:pos="4752"/>
        </w:tabs>
        <w:spacing w:line="240" w:lineRule="exact"/>
        <w:jc w:val="both"/>
        <w:rPr>
          <w:rFonts w:asciiTheme="minorHAnsi" w:hAnsiTheme="minorHAnsi"/>
          <w:color w:val="auto"/>
        </w:rPr>
      </w:pPr>
    </w:p>
    <w:p w:rsidR="003F291C" w:rsidRPr="003F291C" w:rsidRDefault="003F291C" w:rsidP="003F291C">
      <w:pPr>
        <w:tabs>
          <w:tab w:val="left" w:pos="288"/>
          <w:tab w:val="left" w:pos="4752"/>
        </w:tabs>
        <w:spacing w:line="240" w:lineRule="exact"/>
        <w:jc w:val="both"/>
        <w:rPr>
          <w:rFonts w:asciiTheme="minorHAnsi" w:hAnsiTheme="minorHAnsi"/>
          <w:color w:val="auto"/>
        </w:rPr>
      </w:pPr>
    </w:p>
    <w:p w:rsidR="003F291C" w:rsidRPr="003F291C" w:rsidRDefault="003F291C" w:rsidP="003F291C">
      <w:pPr>
        <w:tabs>
          <w:tab w:val="left" w:pos="288"/>
          <w:tab w:val="left" w:pos="4752"/>
        </w:tabs>
        <w:spacing w:line="240" w:lineRule="exact"/>
        <w:jc w:val="both"/>
        <w:rPr>
          <w:rFonts w:asciiTheme="minorHAnsi" w:hAnsiTheme="minorHAnsi"/>
          <w:color w:val="auto"/>
        </w:rPr>
      </w:pPr>
    </w:p>
    <w:p w:rsidR="003F291C" w:rsidRDefault="003F291C" w:rsidP="003F291C">
      <w:pPr>
        <w:tabs>
          <w:tab w:val="left" w:pos="288"/>
          <w:tab w:val="left" w:pos="4752"/>
        </w:tabs>
        <w:spacing w:line="240" w:lineRule="exact"/>
        <w:jc w:val="both"/>
        <w:rPr>
          <w:rFonts w:asciiTheme="minorHAnsi" w:hAnsiTheme="minorHAnsi"/>
          <w:color w:val="auto"/>
        </w:rPr>
      </w:pPr>
      <w:bookmarkStart w:id="0" w:name="OLE_LINK3"/>
      <w:bookmarkStart w:id="1" w:name="OLE_LINK4"/>
      <w:r w:rsidRPr="003F291C">
        <w:rPr>
          <w:rFonts w:asciiTheme="minorHAnsi" w:hAnsiTheme="minorHAnsi"/>
          <w:color w:val="auto"/>
        </w:rPr>
        <w:t>Encl</w:t>
      </w:r>
      <w:bookmarkEnd w:id="0"/>
      <w:bookmarkEnd w:id="1"/>
    </w:p>
    <w:p w:rsidR="003F291C" w:rsidRPr="003F291C" w:rsidRDefault="003F291C" w:rsidP="003F291C">
      <w:pPr>
        <w:tabs>
          <w:tab w:val="left" w:pos="288"/>
          <w:tab w:val="left" w:pos="4752"/>
        </w:tabs>
        <w:spacing w:line="240" w:lineRule="exact"/>
        <w:jc w:val="both"/>
        <w:rPr>
          <w:rFonts w:asciiTheme="minorHAnsi" w:hAnsiTheme="minorHAnsi"/>
          <w:color w:val="auto"/>
        </w:rPr>
      </w:pPr>
    </w:p>
    <w:p w:rsidR="003F291C" w:rsidRPr="003F291C" w:rsidRDefault="003F291C" w:rsidP="003F291C">
      <w:pPr>
        <w:tabs>
          <w:tab w:val="left" w:pos="288"/>
          <w:tab w:val="left" w:pos="4752"/>
        </w:tabs>
        <w:spacing w:line="240" w:lineRule="exact"/>
        <w:jc w:val="both"/>
        <w:rPr>
          <w:rFonts w:asciiTheme="minorHAnsi" w:hAnsiTheme="minorHAnsi"/>
          <w:color w:val="auto"/>
        </w:rPr>
      </w:pPr>
      <w:r w:rsidRPr="003F291C">
        <w:rPr>
          <w:rFonts w:asciiTheme="minorHAnsi" w:hAnsiTheme="minorHAnsi"/>
          <w:color w:val="auto"/>
        </w:rPr>
        <w:t xml:space="preserve">CF: </w:t>
      </w:r>
    </w:p>
    <w:p w:rsidR="003F291C" w:rsidRPr="003F291C" w:rsidRDefault="003F291C" w:rsidP="003F291C">
      <w:pPr>
        <w:tabs>
          <w:tab w:val="left" w:pos="288"/>
          <w:tab w:val="left" w:pos="4752"/>
        </w:tabs>
        <w:spacing w:line="240" w:lineRule="exact"/>
        <w:jc w:val="both"/>
        <w:rPr>
          <w:rFonts w:asciiTheme="minorHAnsi" w:hAnsiTheme="minorHAnsi"/>
          <w:color w:val="auto"/>
        </w:rPr>
      </w:pPr>
      <w:r w:rsidRPr="003F291C">
        <w:rPr>
          <w:rFonts w:asciiTheme="minorHAnsi" w:hAnsiTheme="minorHAnsi"/>
          <w:color w:val="auto"/>
        </w:rPr>
        <w:t xml:space="preserve">(  ) </w:t>
      </w:r>
      <w:proofErr w:type="spellStart"/>
      <w:proofErr w:type="gramStart"/>
      <w:r w:rsidRPr="003F291C">
        <w:rPr>
          <w:rFonts w:asciiTheme="minorHAnsi" w:hAnsiTheme="minorHAnsi"/>
          <w:color w:val="auto"/>
        </w:rPr>
        <w:t>DoD</w:t>
      </w:r>
      <w:proofErr w:type="spellEnd"/>
      <w:proofErr w:type="gramEnd"/>
      <w:r w:rsidRPr="003F291C">
        <w:rPr>
          <w:rFonts w:asciiTheme="minorHAnsi" w:hAnsiTheme="minorHAnsi"/>
          <w:color w:val="auto"/>
        </w:rPr>
        <w:t xml:space="preserve"> PDBR</w:t>
      </w:r>
    </w:p>
    <w:p w:rsidR="003F291C" w:rsidRPr="003F291C" w:rsidRDefault="003F291C" w:rsidP="003F291C">
      <w:pPr>
        <w:tabs>
          <w:tab w:val="left" w:pos="288"/>
          <w:tab w:val="left" w:pos="4752"/>
        </w:tabs>
        <w:spacing w:line="240" w:lineRule="exact"/>
        <w:jc w:val="both"/>
        <w:rPr>
          <w:rFonts w:asciiTheme="minorHAnsi" w:hAnsiTheme="minorHAnsi"/>
          <w:color w:val="auto"/>
        </w:rPr>
      </w:pPr>
      <w:r w:rsidRPr="003F291C">
        <w:rPr>
          <w:rFonts w:asciiTheme="minorHAnsi" w:hAnsiTheme="minorHAnsi"/>
          <w:color w:val="auto"/>
        </w:rPr>
        <w:t>(  ) DVA</w:t>
      </w:r>
    </w:p>
    <w:p w:rsidR="003F291C" w:rsidRPr="003F291C" w:rsidRDefault="003F291C" w:rsidP="003F291C">
      <w:pPr>
        <w:tabs>
          <w:tab w:val="left" w:pos="288"/>
          <w:tab w:val="left" w:pos="4752"/>
        </w:tabs>
        <w:spacing w:line="240" w:lineRule="exact"/>
        <w:jc w:val="both"/>
        <w:rPr>
          <w:rFonts w:asciiTheme="minorHAnsi" w:hAnsiTheme="minorHAnsi"/>
          <w:color w:val="auto"/>
        </w:rPr>
      </w:pPr>
    </w:p>
    <w:p w:rsidR="00114F20" w:rsidRPr="00591D69" w:rsidRDefault="00114F20" w:rsidP="00510F9C">
      <w:pPr>
        <w:tabs>
          <w:tab w:val="left" w:pos="288"/>
          <w:tab w:val="left" w:pos="4752"/>
        </w:tabs>
        <w:spacing w:line="240" w:lineRule="exact"/>
        <w:jc w:val="both"/>
        <w:rPr>
          <w:rFonts w:asciiTheme="minorHAnsi" w:hAnsiTheme="minorHAnsi"/>
          <w:color w:val="auto"/>
        </w:rPr>
      </w:pPr>
    </w:p>
    <w:sectPr w:rsidR="00114F20" w:rsidRPr="00591D69"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C20" w:rsidRDefault="00D00C20">
      <w:r>
        <w:separator/>
      </w:r>
    </w:p>
  </w:endnote>
  <w:endnote w:type="continuationSeparator" w:id="0">
    <w:p w:rsidR="00D00C20" w:rsidRDefault="00D00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303A75" w:rsidRPr="00684CE6" w:rsidRDefault="00FF05A9" w:rsidP="00F65ED5">
        <w:pPr>
          <w:pStyle w:val="Footer"/>
          <w:jc w:val="right"/>
          <w:rPr>
            <w:color w:val="auto"/>
          </w:rPr>
        </w:pPr>
        <w:r w:rsidRPr="00684CE6">
          <w:rPr>
            <w:color w:val="auto"/>
          </w:rPr>
          <w:fldChar w:fldCharType="begin"/>
        </w:r>
        <w:r w:rsidR="00303A75" w:rsidRPr="00684CE6">
          <w:rPr>
            <w:color w:val="auto"/>
          </w:rPr>
          <w:instrText xml:space="preserve"> PAGE   \* MERGEFORMAT </w:instrText>
        </w:r>
        <w:r w:rsidRPr="00684CE6">
          <w:rPr>
            <w:color w:val="auto"/>
          </w:rPr>
          <w:fldChar w:fldCharType="separate"/>
        </w:r>
        <w:r w:rsidR="003F291C">
          <w:rPr>
            <w:noProof/>
            <w:color w:val="auto"/>
          </w:rPr>
          <w:t>2</w:t>
        </w:r>
        <w:r w:rsidRPr="00684CE6">
          <w:rPr>
            <w:color w:val="auto"/>
          </w:rPr>
          <w:fldChar w:fldCharType="end"/>
        </w:r>
        <w:r w:rsidR="00303A75" w:rsidRPr="00684CE6">
          <w:rPr>
            <w:color w:val="auto"/>
          </w:rPr>
          <w:t xml:space="preserve">                                                           PD</w:t>
        </w:r>
        <w:r w:rsidR="00303A75">
          <w:rPr>
            <w:color w:val="auto"/>
          </w:rPr>
          <w:t>1100213</w:t>
        </w:r>
      </w:p>
    </w:sdtContent>
  </w:sdt>
  <w:p w:rsidR="00303A75" w:rsidRPr="00684CE6" w:rsidRDefault="00303A7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C20" w:rsidRDefault="00D00C20">
      <w:r>
        <w:separator/>
      </w:r>
    </w:p>
  </w:footnote>
  <w:footnote w:type="continuationSeparator" w:id="0">
    <w:p w:rsidR="00D00C20" w:rsidRDefault="00D00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23"/>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709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236"/>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150"/>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5C6"/>
    <w:rsid w:val="00053D7C"/>
    <w:rsid w:val="000566DD"/>
    <w:rsid w:val="000575C5"/>
    <w:rsid w:val="000577C9"/>
    <w:rsid w:val="00060FFD"/>
    <w:rsid w:val="000637BC"/>
    <w:rsid w:val="0006431E"/>
    <w:rsid w:val="000652EA"/>
    <w:rsid w:val="00065E21"/>
    <w:rsid w:val="000673ED"/>
    <w:rsid w:val="0007093D"/>
    <w:rsid w:val="00070DED"/>
    <w:rsid w:val="00072433"/>
    <w:rsid w:val="0007488B"/>
    <w:rsid w:val="00074AB5"/>
    <w:rsid w:val="00075702"/>
    <w:rsid w:val="00075A0C"/>
    <w:rsid w:val="000771A4"/>
    <w:rsid w:val="000775C2"/>
    <w:rsid w:val="000806AD"/>
    <w:rsid w:val="00080BDF"/>
    <w:rsid w:val="00082482"/>
    <w:rsid w:val="00084CF2"/>
    <w:rsid w:val="00085D7B"/>
    <w:rsid w:val="0008708B"/>
    <w:rsid w:val="00092619"/>
    <w:rsid w:val="00092C66"/>
    <w:rsid w:val="000949DD"/>
    <w:rsid w:val="00094E4F"/>
    <w:rsid w:val="00097B49"/>
    <w:rsid w:val="000A04C3"/>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6D05"/>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0F7DB8"/>
    <w:rsid w:val="001007CE"/>
    <w:rsid w:val="001008C1"/>
    <w:rsid w:val="001023DB"/>
    <w:rsid w:val="00102B8D"/>
    <w:rsid w:val="00103948"/>
    <w:rsid w:val="00103CCF"/>
    <w:rsid w:val="0010417F"/>
    <w:rsid w:val="001042D2"/>
    <w:rsid w:val="0010530E"/>
    <w:rsid w:val="00105C07"/>
    <w:rsid w:val="00106AD8"/>
    <w:rsid w:val="00107EC5"/>
    <w:rsid w:val="001103CD"/>
    <w:rsid w:val="001137BD"/>
    <w:rsid w:val="00113D2A"/>
    <w:rsid w:val="00114F20"/>
    <w:rsid w:val="0011590B"/>
    <w:rsid w:val="001172D5"/>
    <w:rsid w:val="0012069A"/>
    <w:rsid w:val="001211AF"/>
    <w:rsid w:val="001219DF"/>
    <w:rsid w:val="0012220B"/>
    <w:rsid w:val="00122ABE"/>
    <w:rsid w:val="001231DC"/>
    <w:rsid w:val="0012406C"/>
    <w:rsid w:val="0012489B"/>
    <w:rsid w:val="001272AE"/>
    <w:rsid w:val="00130756"/>
    <w:rsid w:val="001315DD"/>
    <w:rsid w:val="0013209D"/>
    <w:rsid w:val="00133602"/>
    <w:rsid w:val="0013525F"/>
    <w:rsid w:val="00135385"/>
    <w:rsid w:val="001364D1"/>
    <w:rsid w:val="001374C7"/>
    <w:rsid w:val="001421FD"/>
    <w:rsid w:val="001425C8"/>
    <w:rsid w:val="00142EBA"/>
    <w:rsid w:val="00143B79"/>
    <w:rsid w:val="00145965"/>
    <w:rsid w:val="0014744A"/>
    <w:rsid w:val="00150B8A"/>
    <w:rsid w:val="00150DCB"/>
    <w:rsid w:val="00151912"/>
    <w:rsid w:val="00153740"/>
    <w:rsid w:val="00153D88"/>
    <w:rsid w:val="001541C5"/>
    <w:rsid w:val="00155B44"/>
    <w:rsid w:val="0015623F"/>
    <w:rsid w:val="00156585"/>
    <w:rsid w:val="00156BA9"/>
    <w:rsid w:val="00161642"/>
    <w:rsid w:val="00161761"/>
    <w:rsid w:val="00163DC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16E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A7D0C"/>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3A"/>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713E"/>
    <w:rsid w:val="001F7E0D"/>
    <w:rsid w:val="00200AA0"/>
    <w:rsid w:val="00202325"/>
    <w:rsid w:val="00202736"/>
    <w:rsid w:val="00203652"/>
    <w:rsid w:val="00203A86"/>
    <w:rsid w:val="00204562"/>
    <w:rsid w:val="00205B4F"/>
    <w:rsid w:val="002060B6"/>
    <w:rsid w:val="002066B5"/>
    <w:rsid w:val="00210E4A"/>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1F8"/>
    <w:rsid w:val="0025183C"/>
    <w:rsid w:val="00252351"/>
    <w:rsid w:val="002528EC"/>
    <w:rsid w:val="00253EAA"/>
    <w:rsid w:val="00255049"/>
    <w:rsid w:val="00257AFF"/>
    <w:rsid w:val="00257DE5"/>
    <w:rsid w:val="00260531"/>
    <w:rsid w:val="00260B9A"/>
    <w:rsid w:val="00262EA5"/>
    <w:rsid w:val="0026318D"/>
    <w:rsid w:val="00264148"/>
    <w:rsid w:val="002660AF"/>
    <w:rsid w:val="002676A7"/>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5453"/>
    <w:rsid w:val="00297A45"/>
    <w:rsid w:val="00297E20"/>
    <w:rsid w:val="002A233F"/>
    <w:rsid w:val="002A3237"/>
    <w:rsid w:val="002A4119"/>
    <w:rsid w:val="002A5045"/>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1D67"/>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7B2"/>
    <w:rsid w:val="002F6AD8"/>
    <w:rsid w:val="002F7F81"/>
    <w:rsid w:val="00300A36"/>
    <w:rsid w:val="00300C54"/>
    <w:rsid w:val="00301B45"/>
    <w:rsid w:val="00303A75"/>
    <w:rsid w:val="00305856"/>
    <w:rsid w:val="00305F97"/>
    <w:rsid w:val="003060C7"/>
    <w:rsid w:val="0030678B"/>
    <w:rsid w:val="00306D16"/>
    <w:rsid w:val="00307595"/>
    <w:rsid w:val="00310CD7"/>
    <w:rsid w:val="00313D7A"/>
    <w:rsid w:val="0032136A"/>
    <w:rsid w:val="00322BA6"/>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1F52"/>
    <w:rsid w:val="0036319E"/>
    <w:rsid w:val="003632A4"/>
    <w:rsid w:val="00363362"/>
    <w:rsid w:val="0036407A"/>
    <w:rsid w:val="003641AE"/>
    <w:rsid w:val="00365767"/>
    <w:rsid w:val="003659C0"/>
    <w:rsid w:val="003660DF"/>
    <w:rsid w:val="00367D4F"/>
    <w:rsid w:val="00367DB5"/>
    <w:rsid w:val="00370089"/>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5DA"/>
    <w:rsid w:val="00380FD4"/>
    <w:rsid w:val="00381E16"/>
    <w:rsid w:val="003821E1"/>
    <w:rsid w:val="003840F6"/>
    <w:rsid w:val="00384866"/>
    <w:rsid w:val="003857D4"/>
    <w:rsid w:val="00385D6F"/>
    <w:rsid w:val="00386D43"/>
    <w:rsid w:val="00387095"/>
    <w:rsid w:val="0038772F"/>
    <w:rsid w:val="00387E95"/>
    <w:rsid w:val="00390092"/>
    <w:rsid w:val="00391858"/>
    <w:rsid w:val="00393651"/>
    <w:rsid w:val="00394926"/>
    <w:rsid w:val="00394FF9"/>
    <w:rsid w:val="00395651"/>
    <w:rsid w:val="00395E12"/>
    <w:rsid w:val="003962A8"/>
    <w:rsid w:val="00396779"/>
    <w:rsid w:val="0039748E"/>
    <w:rsid w:val="00397DB7"/>
    <w:rsid w:val="003A27B2"/>
    <w:rsid w:val="003A40B4"/>
    <w:rsid w:val="003A41BA"/>
    <w:rsid w:val="003A5491"/>
    <w:rsid w:val="003A5958"/>
    <w:rsid w:val="003A6A99"/>
    <w:rsid w:val="003A6E60"/>
    <w:rsid w:val="003A7FF8"/>
    <w:rsid w:val="003B0209"/>
    <w:rsid w:val="003B17AC"/>
    <w:rsid w:val="003B227A"/>
    <w:rsid w:val="003B3A77"/>
    <w:rsid w:val="003B4319"/>
    <w:rsid w:val="003B5854"/>
    <w:rsid w:val="003B6764"/>
    <w:rsid w:val="003B70BC"/>
    <w:rsid w:val="003B7A8B"/>
    <w:rsid w:val="003C28CF"/>
    <w:rsid w:val="003C294B"/>
    <w:rsid w:val="003C5046"/>
    <w:rsid w:val="003C6068"/>
    <w:rsid w:val="003C7AEC"/>
    <w:rsid w:val="003D2BA3"/>
    <w:rsid w:val="003D316B"/>
    <w:rsid w:val="003D3C22"/>
    <w:rsid w:val="003D56A0"/>
    <w:rsid w:val="003D69F5"/>
    <w:rsid w:val="003D6CA4"/>
    <w:rsid w:val="003D7089"/>
    <w:rsid w:val="003D7434"/>
    <w:rsid w:val="003D7DDB"/>
    <w:rsid w:val="003E024F"/>
    <w:rsid w:val="003E02C7"/>
    <w:rsid w:val="003E0543"/>
    <w:rsid w:val="003E061D"/>
    <w:rsid w:val="003E0B5A"/>
    <w:rsid w:val="003E1682"/>
    <w:rsid w:val="003E31E3"/>
    <w:rsid w:val="003E3E93"/>
    <w:rsid w:val="003E46D1"/>
    <w:rsid w:val="003E6214"/>
    <w:rsid w:val="003E7BE3"/>
    <w:rsid w:val="003F05EF"/>
    <w:rsid w:val="003F070E"/>
    <w:rsid w:val="003F1206"/>
    <w:rsid w:val="003F28DB"/>
    <w:rsid w:val="003F291C"/>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4F3C"/>
    <w:rsid w:val="00415EA4"/>
    <w:rsid w:val="0041604B"/>
    <w:rsid w:val="004172DB"/>
    <w:rsid w:val="00420A1D"/>
    <w:rsid w:val="00421485"/>
    <w:rsid w:val="004216DA"/>
    <w:rsid w:val="00421C3A"/>
    <w:rsid w:val="00422B75"/>
    <w:rsid w:val="00424612"/>
    <w:rsid w:val="0042528C"/>
    <w:rsid w:val="00425672"/>
    <w:rsid w:val="00425A6A"/>
    <w:rsid w:val="00427F54"/>
    <w:rsid w:val="004316FD"/>
    <w:rsid w:val="004339AF"/>
    <w:rsid w:val="00433F36"/>
    <w:rsid w:val="00434860"/>
    <w:rsid w:val="0043503A"/>
    <w:rsid w:val="00437B8A"/>
    <w:rsid w:val="00437D18"/>
    <w:rsid w:val="00437D77"/>
    <w:rsid w:val="00440331"/>
    <w:rsid w:val="004435BE"/>
    <w:rsid w:val="0044384F"/>
    <w:rsid w:val="0044411E"/>
    <w:rsid w:val="00444472"/>
    <w:rsid w:val="00444F80"/>
    <w:rsid w:val="00445599"/>
    <w:rsid w:val="00446018"/>
    <w:rsid w:val="00446905"/>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4B61"/>
    <w:rsid w:val="00465CAD"/>
    <w:rsid w:val="00466CED"/>
    <w:rsid w:val="00466EB5"/>
    <w:rsid w:val="00467592"/>
    <w:rsid w:val="00467690"/>
    <w:rsid w:val="0046773D"/>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51E"/>
    <w:rsid w:val="004B0B91"/>
    <w:rsid w:val="004B0CC9"/>
    <w:rsid w:val="004B2536"/>
    <w:rsid w:val="004B2FA7"/>
    <w:rsid w:val="004B385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54F"/>
    <w:rsid w:val="004D16BD"/>
    <w:rsid w:val="004D2AAB"/>
    <w:rsid w:val="004D6E90"/>
    <w:rsid w:val="004D6F2B"/>
    <w:rsid w:val="004E0248"/>
    <w:rsid w:val="004E21A3"/>
    <w:rsid w:val="004E32EA"/>
    <w:rsid w:val="004E483F"/>
    <w:rsid w:val="004E6866"/>
    <w:rsid w:val="004F00DE"/>
    <w:rsid w:val="004F0C58"/>
    <w:rsid w:val="004F3222"/>
    <w:rsid w:val="004F3639"/>
    <w:rsid w:val="004F3BFA"/>
    <w:rsid w:val="004F4E3C"/>
    <w:rsid w:val="004F5A1A"/>
    <w:rsid w:val="004F77A3"/>
    <w:rsid w:val="005000AB"/>
    <w:rsid w:val="00500F3C"/>
    <w:rsid w:val="00502588"/>
    <w:rsid w:val="005025EE"/>
    <w:rsid w:val="00502A18"/>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23E2"/>
    <w:rsid w:val="00523A8B"/>
    <w:rsid w:val="00523E04"/>
    <w:rsid w:val="00525003"/>
    <w:rsid w:val="0052590B"/>
    <w:rsid w:val="00526591"/>
    <w:rsid w:val="00527178"/>
    <w:rsid w:val="005278CB"/>
    <w:rsid w:val="00534D42"/>
    <w:rsid w:val="005350A5"/>
    <w:rsid w:val="00536379"/>
    <w:rsid w:val="00537238"/>
    <w:rsid w:val="005400C5"/>
    <w:rsid w:val="00540162"/>
    <w:rsid w:val="005404CD"/>
    <w:rsid w:val="00540BE0"/>
    <w:rsid w:val="00540BEF"/>
    <w:rsid w:val="00542A8E"/>
    <w:rsid w:val="00542C9A"/>
    <w:rsid w:val="005436C2"/>
    <w:rsid w:val="00543B64"/>
    <w:rsid w:val="005442D4"/>
    <w:rsid w:val="0054586A"/>
    <w:rsid w:val="0054631F"/>
    <w:rsid w:val="00546C24"/>
    <w:rsid w:val="00546EBE"/>
    <w:rsid w:val="005471BA"/>
    <w:rsid w:val="00547496"/>
    <w:rsid w:val="00547BE6"/>
    <w:rsid w:val="0055034F"/>
    <w:rsid w:val="0055288D"/>
    <w:rsid w:val="00553450"/>
    <w:rsid w:val="00555259"/>
    <w:rsid w:val="00555C66"/>
    <w:rsid w:val="005569EF"/>
    <w:rsid w:val="00556BDE"/>
    <w:rsid w:val="00560D57"/>
    <w:rsid w:val="00562A94"/>
    <w:rsid w:val="00563FAD"/>
    <w:rsid w:val="005679E0"/>
    <w:rsid w:val="005701C1"/>
    <w:rsid w:val="005703BF"/>
    <w:rsid w:val="00570754"/>
    <w:rsid w:val="005709F7"/>
    <w:rsid w:val="005710A9"/>
    <w:rsid w:val="00571B11"/>
    <w:rsid w:val="00571D1B"/>
    <w:rsid w:val="00571DA3"/>
    <w:rsid w:val="005738F5"/>
    <w:rsid w:val="00573D34"/>
    <w:rsid w:val="00574C32"/>
    <w:rsid w:val="00575963"/>
    <w:rsid w:val="00575D79"/>
    <w:rsid w:val="00575EBE"/>
    <w:rsid w:val="0058039C"/>
    <w:rsid w:val="00580A63"/>
    <w:rsid w:val="00583379"/>
    <w:rsid w:val="00583AD4"/>
    <w:rsid w:val="0058417C"/>
    <w:rsid w:val="00586EC6"/>
    <w:rsid w:val="00587DDE"/>
    <w:rsid w:val="00591D69"/>
    <w:rsid w:val="00593043"/>
    <w:rsid w:val="00595B60"/>
    <w:rsid w:val="00595BF0"/>
    <w:rsid w:val="00597E16"/>
    <w:rsid w:val="005A0B1D"/>
    <w:rsid w:val="005A1846"/>
    <w:rsid w:val="005A258C"/>
    <w:rsid w:val="005A3560"/>
    <w:rsid w:val="005A464E"/>
    <w:rsid w:val="005A4F04"/>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64B"/>
    <w:rsid w:val="005D4A74"/>
    <w:rsid w:val="005D5E91"/>
    <w:rsid w:val="005D67EF"/>
    <w:rsid w:val="005E18E9"/>
    <w:rsid w:val="005E3064"/>
    <w:rsid w:val="005E67C8"/>
    <w:rsid w:val="005E6AEE"/>
    <w:rsid w:val="005E72B2"/>
    <w:rsid w:val="005F1115"/>
    <w:rsid w:val="005F1AB6"/>
    <w:rsid w:val="005F27F2"/>
    <w:rsid w:val="005F2B27"/>
    <w:rsid w:val="005F3567"/>
    <w:rsid w:val="005F3AFE"/>
    <w:rsid w:val="005F424D"/>
    <w:rsid w:val="005F55F5"/>
    <w:rsid w:val="005F5EC1"/>
    <w:rsid w:val="005F626E"/>
    <w:rsid w:val="005F67A9"/>
    <w:rsid w:val="005F6B6D"/>
    <w:rsid w:val="006008F8"/>
    <w:rsid w:val="00605AAB"/>
    <w:rsid w:val="00606418"/>
    <w:rsid w:val="00606BEB"/>
    <w:rsid w:val="0061014A"/>
    <w:rsid w:val="0061054B"/>
    <w:rsid w:val="00611131"/>
    <w:rsid w:val="00612FB0"/>
    <w:rsid w:val="0061356D"/>
    <w:rsid w:val="006136D2"/>
    <w:rsid w:val="00613E26"/>
    <w:rsid w:val="006154F5"/>
    <w:rsid w:val="00615641"/>
    <w:rsid w:val="00616959"/>
    <w:rsid w:val="0062036E"/>
    <w:rsid w:val="006211D0"/>
    <w:rsid w:val="00621595"/>
    <w:rsid w:val="0062359D"/>
    <w:rsid w:val="00623634"/>
    <w:rsid w:val="00624712"/>
    <w:rsid w:val="00624D0C"/>
    <w:rsid w:val="006274B4"/>
    <w:rsid w:val="006307BA"/>
    <w:rsid w:val="006315BA"/>
    <w:rsid w:val="00633DBC"/>
    <w:rsid w:val="00634C4A"/>
    <w:rsid w:val="0063532E"/>
    <w:rsid w:val="00637063"/>
    <w:rsid w:val="0063737C"/>
    <w:rsid w:val="00637BDC"/>
    <w:rsid w:val="00640622"/>
    <w:rsid w:val="006418C9"/>
    <w:rsid w:val="00642BD6"/>
    <w:rsid w:val="00642EB1"/>
    <w:rsid w:val="00645046"/>
    <w:rsid w:val="0064527A"/>
    <w:rsid w:val="006458FD"/>
    <w:rsid w:val="00645EA2"/>
    <w:rsid w:val="006469EC"/>
    <w:rsid w:val="00651E6D"/>
    <w:rsid w:val="00653D2D"/>
    <w:rsid w:val="00655454"/>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5E32"/>
    <w:rsid w:val="00687C7E"/>
    <w:rsid w:val="00690569"/>
    <w:rsid w:val="00690FDA"/>
    <w:rsid w:val="00691E61"/>
    <w:rsid w:val="006937C6"/>
    <w:rsid w:val="00693C5E"/>
    <w:rsid w:val="00693CEE"/>
    <w:rsid w:val="00694EEA"/>
    <w:rsid w:val="006955B4"/>
    <w:rsid w:val="00695A2F"/>
    <w:rsid w:val="00695DEF"/>
    <w:rsid w:val="00696476"/>
    <w:rsid w:val="00696C74"/>
    <w:rsid w:val="006A0EF8"/>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791"/>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A73"/>
    <w:rsid w:val="006E2DC8"/>
    <w:rsid w:val="006E7356"/>
    <w:rsid w:val="006E77C8"/>
    <w:rsid w:val="006F0F9C"/>
    <w:rsid w:val="006F149D"/>
    <w:rsid w:val="006F1A46"/>
    <w:rsid w:val="006F4F06"/>
    <w:rsid w:val="006F5A4E"/>
    <w:rsid w:val="006F5D15"/>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68CE"/>
    <w:rsid w:val="00716968"/>
    <w:rsid w:val="00717CEB"/>
    <w:rsid w:val="0072035D"/>
    <w:rsid w:val="00720968"/>
    <w:rsid w:val="00721705"/>
    <w:rsid w:val="00721B7A"/>
    <w:rsid w:val="00721D12"/>
    <w:rsid w:val="00721F8B"/>
    <w:rsid w:val="007237CE"/>
    <w:rsid w:val="00724688"/>
    <w:rsid w:val="007272F1"/>
    <w:rsid w:val="0073062D"/>
    <w:rsid w:val="0073093B"/>
    <w:rsid w:val="0073254D"/>
    <w:rsid w:val="00732D7F"/>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864DC"/>
    <w:rsid w:val="00790963"/>
    <w:rsid w:val="0079154B"/>
    <w:rsid w:val="00791F1E"/>
    <w:rsid w:val="007927BE"/>
    <w:rsid w:val="007935B8"/>
    <w:rsid w:val="00794ADE"/>
    <w:rsid w:val="00794F3D"/>
    <w:rsid w:val="00795CE9"/>
    <w:rsid w:val="00796045"/>
    <w:rsid w:val="007968AC"/>
    <w:rsid w:val="007969AB"/>
    <w:rsid w:val="007973D8"/>
    <w:rsid w:val="00797801"/>
    <w:rsid w:val="00797ABF"/>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1C6"/>
    <w:rsid w:val="007B6CE0"/>
    <w:rsid w:val="007B7B37"/>
    <w:rsid w:val="007B7C41"/>
    <w:rsid w:val="007C05C5"/>
    <w:rsid w:val="007C11E9"/>
    <w:rsid w:val="007C433E"/>
    <w:rsid w:val="007C4452"/>
    <w:rsid w:val="007C4B3C"/>
    <w:rsid w:val="007C4DB1"/>
    <w:rsid w:val="007C6046"/>
    <w:rsid w:val="007C6F0C"/>
    <w:rsid w:val="007D0292"/>
    <w:rsid w:val="007D136C"/>
    <w:rsid w:val="007D1533"/>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638B"/>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59AC"/>
    <w:rsid w:val="00855DE6"/>
    <w:rsid w:val="00856AC7"/>
    <w:rsid w:val="00856FA4"/>
    <w:rsid w:val="00857610"/>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1E2"/>
    <w:rsid w:val="0087566D"/>
    <w:rsid w:val="00875B50"/>
    <w:rsid w:val="00875B51"/>
    <w:rsid w:val="00875F2D"/>
    <w:rsid w:val="008764DC"/>
    <w:rsid w:val="00880CE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96B"/>
    <w:rsid w:val="008B3AF2"/>
    <w:rsid w:val="008B3DD3"/>
    <w:rsid w:val="008B446D"/>
    <w:rsid w:val="008B515D"/>
    <w:rsid w:val="008B5D31"/>
    <w:rsid w:val="008B652F"/>
    <w:rsid w:val="008B6705"/>
    <w:rsid w:val="008B6A7F"/>
    <w:rsid w:val="008C22F3"/>
    <w:rsid w:val="008C3FD0"/>
    <w:rsid w:val="008C4F01"/>
    <w:rsid w:val="008D1484"/>
    <w:rsid w:val="008D29E7"/>
    <w:rsid w:val="008D5104"/>
    <w:rsid w:val="008D6443"/>
    <w:rsid w:val="008D75F4"/>
    <w:rsid w:val="008D795D"/>
    <w:rsid w:val="008D7B07"/>
    <w:rsid w:val="008E0D8F"/>
    <w:rsid w:val="008E0F4E"/>
    <w:rsid w:val="008E1E94"/>
    <w:rsid w:val="008E2D99"/>
    <w:rsid w:val="008E30D4"/>
    <w:rsid w:val="008E38B0"/>
    <w:rsid w:val="008E4A60"/>
    <w:rsid w:val="008E744D"/>
    <w:rsid w:val="008E76F8"/>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272D2"/>
    <w:rsid w:val="009303BB"/>
    <w:rsid w:val="0093108A"/>
    <w:rsid w:val="0093311A"/>
    <w:rsid w:val="009346D0"/>
    <w:rsid w:val="009419B4"/>
    <w:rsid w:val="00941A4C"/>
    <w:rsid w:val="00942645"/>
    <w:rsid w:val="00942C5A"/>
    <w:rsid w:val="00945157"/>
    <w:rsid w:val="009461E6"/>
    <w:rsid w:val="00950A3A"/>
    <w:rsid w:val="00950D9C"/>
    <w:rsid w:val="0095340A"/>
    <w:rsid w:val="00953AF6"/>
    <w:rsid w:val="0095423E"/>
    <w:rsid w:val="00954581"/>
    <w:rsid w:val="0095466C"/>
    <w:rsid w:val="00954E5B"/>
    <w:rsid w:val="00955040"/>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978A8"/>
    <w:rsid w:val="009A0DE3"/>
    <w:rsid w:val="009A1643"/>
    <w:rsid w:val="009A215A"/>
    <w:rsid w:val="009A49D3"/>
    <w:rsid w:val="009A4F1B"/>
    <w:rsid w:val="009A66C5"/>
    <w:rsid w:val="009A66E7"/>
    <w:rsid w:val="009A79BA"/>
    <w:rsid w:val="009B03C2"/>
    <w:rsid w:val="009B14D1"/>
    <w:rsid w:val="009B1534"/>
    <w:rsid w:val="009B4963"/>
    <w:rsid w:val="009B4A3B"/>
    <w:rsid w:val="009B638B"/>
    <w:rsid w:val="009B69D3"/>
    <w:rsid w:val="009B7BA7"/>
    <w:rsid w:val="009B7C01"/>
    <w:rsid w:val="009C0938"/>
    <w:rsid w:val="009C0C22"/>
    <w:rsid w:val="009C15D9"/>
    <w:rsid w:val="009C22C8"/>
    <w:rsid w:val="009C3F82"/>
    <w:rsid w:val="009C582A"/>
    <w:rsid w:val="009C5C56"/>
    <w:rsid w:val="009C6F3F"/>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64BA"/>
    <w:rsid w:val="009F7809"/>
    <w:rsid w:val="009F7AF5"/>
    <w:rsid w:val="00A006F1"/>
    <w:rsid w:val="00A007A7"/>
    <w:rsid w:val="00A00D14"/>
    <w:rsid w:val="00A01408"/>
    <w:rsid w:val="00A02457"/>
    <w:rsid w:val="00A03190"/>
    <w:rsid w:val="00A03915"/>
    <w:rsid w:val="00A0404B"/>
    <w:rsid w:val="00A05E1F"/>
    <w:rsid w:val="00A05EEF"/>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4A47"/>
    <w:rsid w:val="00A40FFB"/>
    <w:rsid w:val="00A41468"/>
    <w:rsid w:val="00A414A9"/>
    <w:rsid w:val="00A44141"/>
    <w:rsid w:val="00A44CCA"/>
    <w:rsid w:val="00A44D75"/>
    <w:rsid w:val="00A47CF1"/>
    <w:rsid w:val="00A50418"/>
    <w:rsid w:val="00A53447"/>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2441"/>
    <w:rsid w:val="00A73B84"/>
    <w:rsid w:val="00A7411D"/>
    <w:rsid w:val="00A75373"/>
    <w:rsid w:val="00A756C4"/>
    <w:rsid w:val="00A7592B"/>
    <w:rsid w:val="00A76094"/>
    <w:rsid w:val="00A768E2"/>
    <w:rsid w:val="00A82C52"/>
    <w:rsid w:val="00A83841"/>
    <w:rsid w:val="00A838E8"/>
    <w:rsid w:val="00A83C15"/>
    <w:rsid w:val="00A84EC4"/>
    <w:rsid w:val="00A86CB6"/>
    <w:rsid w:val="00A90D55"/>
    <w:rsid w:val="00A944D8"/>
    <w:rsid w:val="00A94B09"/>
    <w:rsid w:val="00A959E7"/>
    <w:rsid w:val="00A95BBA"/>
    <w:rsid w:val="00A961EE"/>
    <w:rsid w:val="00A96F18"/>
    <w:rsid w:val="00AA04B3"/>
    <w:rsid w:val="00AA1253"/>
    <w:rsid w:val="00AA1ED0"/>
    <w:rsid w:val="00AA1F5B"/>
    <w:rsid w:val="00AA28EF"/>
    <w:rsid w:val="00AA3593"/>
    <w:rsid w:val="00AA38CA"/>
    <w:rsid w:val="00AA493E"/>
    <w:rsid w:val="00AA73AF"/>
    <w:rsid w:val="00AB0A8A"/>
    <w:rsid w:val="00AB1754"/>
    <w:rsid w:val="00AB1F8D"/>
    <w:rsid w:val="00AB27DD"/>
    <w:rsid w:val="00AB3406"/>
    <w:rsid w:val="00AB592E"/>
    <w:rsid w:val="00AB7ED0"/>
    <w:rsid w:val="00AC3397"/>
    <w:rsid w:val="00AC37BE"/>
    <w:rsid w:val="00AC439D"/>
    <w:rsid w:val="00AC62CC"/>
    <w:rsid w:val="00AC713F"/>
    <w:rsid w:val="00AC7329"/>
    <w:rsid w:val="00AC7D96"/>
    <w:rsid w:val="00AD00E4"/>
    <w:rsid w:val="00AD067E"/>
    <w:rsid w:val="00AD168B"/>
    <w:rsid w:val="00AD1B4E"/>
    <w:rsid w:val="00AD2801"/>
    <w:rsid w:val="00AD3496"/>
    <w:rsid w:val="00AD38B9"/>
    <w:rsid w:val="00AD43E1"/>
    <w:rsid w:val="00AD49A1"/>
    <w:rsid w:val="00AD5771"/>
    <w:rsid w:val="00AD6870"/>
    <w:rsid w:val="00AD68C5"/>
    <w:rsid w:val="00AD7F8F"/>
    <w:rsid w:val="00AE0BF9"/>
    <w:rsid w:val="00AE1273"/>
    <w:rsid w:val="00AE18C5"/>
    <w:rsid w:val="00AE2CF4"/>
    <w:rsid w:val="00AE2D29"/>
    <w:rsid w:val="00AE2F15"/>
    <w:rsid w:val="00AE4624"/>
    <w:rsid w:val="00AE4739"/>
    <w:rsid w:val="00AE4B3E"/>
    <w:rsid w:val="00AE5E14"/>
    <w:rsid w:val="00AE6115"/>
    <w:rsid w:val="00AE625B"/>
    <w:rsid w:val="00AF01B2"/>
    <w:rsid w:val="00AF1103"/>
    <w:rsid w:val="00AF1668"/>
    <w:rsid w:val="00AF27FC"/>
    <w:rsid w:val="00AF28DE"/>
    <w:rsid w:val="00AF4FA5"/>
    <w:rsid w:val="00AF6ECC"/>
    <w:rsid w:val="00B004C6"/>
    <w:rsid w:val="00B0219F"/>
    <w:rsid w:val="00B022DC"/>
    <w:rsid w:val="00B04562"/>
    <w:rsid w:val="00B0472F"/>
    <w:rsid w:val="00B06930"/>
    <w:rsid w:val="00B0773A"/>
    <w:rsid w:val="00B07955"/>
    <w:rsid w:val="00B1176B"/>
    <w:rsid w:val="00B1322D"/>
    <w:rsid w:val="00B140B8"/>
    <w:rsid w:val="00B14FAA"/>
    <w:rsid w:val="00B15BED"/>
    <w:rsid w:val="00B15D30"/>
    <w:rsid w:val="00B177DE"/>
    <w:rsid w:val="00B20624"/>
    <w:rsid w:val="00B23436"/>
    <w:rsid w:val="00B237F1"/>
    <w:rsid w:val="00B23F10"/>
    <w:rsid w:val="00B24328"/>
    <w:rsid w:val="00B24ED4"/>
    <w:rsid w:val="00B24F33"/>
    <w:rsid w:val="00B26354"/>
    <w:rsid w:val="00B26CA0"/>
    <w:rsid w:val="00B271F2"/>
    <w:rsid w:val="00B31965"/>
    <w:rsid w:val="00B32179"/>
    <w:rsid w:val="00B32341"/>
    <w:rsid w:val="00B32C2B"/>
    <w:rsid w:val="00B32F51"/>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0E37"/>
    <w:rsid w:val="00B51C77"/>
    <w:rsid w:val="00B522CD"/>
    <w:rsid w:val="00B55143"/>
    <w:rsid w:val="00B555C8"/>
    <w:rsid w:val="00B55917"/>
    <w:rsid w:val="00B5646A"/>
    <w:rsid w:val="00B56F3D"/>
    <w:rsid w:val="00B57921"/>
    <w:rsid w:val="00B57E78"/>
    <w:rsid w:val="00B57EB8"/>
    <w:rsid w:val="00B609F6"/>
    <w:rsid w:val="00B60E75"/>
    <w:rsid w:val="00B61459"/>
    <w:rsid w:val="00B643A6"/>
    <w:rsid w:val="00B64DD6"/>
    <w:rsid w:val="00B66505"/>
    <w:rsid w:val="00B668AA"/>
    <w:rsid w:val="00B6710C"/>
    <w:rsid w:val="00B67E84"/>
    <w:rsid w:val="00B67F16"/>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E7E"/>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77E"/>
    <w:rsid w:val="00BB4DDE"/>
    <w:rsid w:val="00BB6064"/>
    <w:rsid w:val="00BB65CE"/>
    <w:rsid w:val="00BB7012"/>
    <w:rsid w:val="00BC09D1"/>
    <w:rsid w:val="00BC0FAE"/>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12E"/>
    <w:rsid w:val="00C072D7"/>
    <w:rsid w:val="00C104DB"/>
    <w:rsid w:val="00C10F5B"/>
    <w:rsid w:val="00C1122B"/>
    <w:rsid w:val="00C127F2"/>
    <w:rsid w:val="00C13B34"/>
    <w:rsid w:val="00C13F26"/>
    <w:rsid w:val="00C1474E"/>
    <w:rsid w:val="00C14C37"/>
    <w:rsid w:val="00C157AA"/>
    <w:rsid w:val="00C162E1"/>
    <w:rsid w:val="00C16A69"/>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1DF"/>
    <w:rsid w:val="00D00384"/>
    <w:rsid w:val="00D005DB"/>
    <w:rsid w:val="00D0064E"/>
    <w:rsid w:val="00D00981"/>
    <w:rsid w:val="00D00C20"/>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20C1"/>
    <w:rsid w:val="00D3287E"/>
    <w:rsid w:val="00D336C8"/>
    <w:rsid w:val="00D339E8"/>
    <w:rsid w:val="00D3607F"/>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1AF"/>
    <w:rsid w:val="00D66BB7"/>
    <w:rsid w:val="00D67FD7"/>
    <w:rsid w:val="00D72410"/>
    <w:rsid w:val="00D72793"/>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1983"/>
    <w:rsid w:val="00DB2AAD"/>
    <w:rsid w:val="00DB44E2"/>
    <w:rsid w:val="00DB4A6D"/>
    <w:rsid w:val="00DB5941"/>
    <w:rsid w:val="00DB626D"/>
    <w:rsid w:val="00DB6365"/>
    <w:rsid w:val="00DB7BD6"/>
    <w:rsid w:val="00DC07B7"/>
    <w:rsid w:val="00DC0BF1"/>
    <w:rsid w:val="00DC17F2"/>
    <w:rsid w:val="00DC41C3"/>
    <w:rsid w:val="00DC4A3C"/>
    <w:rsid w:val="00DC4FA4"/>
    <w:rsid w:val="00DC5B37"/>
    <w:rsid w:val="00DD0692"/>
    <w:rsid w:val="00DD286D"/>
    <w:rsid w:val="00DD2CAF"/>
    <w:rsid w:val="00DD3593"/>
    <w:rsid w:val="00DD64E0"/>
    <w:rsid w:val="00DD7BE0"/>
    <w:rsid w:val="00DE0C67"/>
    <w:rsid w:val="00DE3AAD"/>
    <w:rsid w:val="00DE598A"/>
    <w:rsid w:val="00DE6952"/>
    <w:rsid w:val="00DE7E74"/>
    <w:rsid w:val="00DF071B"/>
    <w:rsid w:val="00DF1B0D"/>
    <w:rsid w:val="00DF5AD3"/>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2FF5"/>
    <w:rsid w:val="00E64374"/>
    <w:rsid w:val="00E6469F"/>
    <w:rsid w:val="00E65D39"/>
    <w:rsid w:val="00E670F8"/>
    <w:rsid w:val="00E6741B"/>
    <w:rsid w:val="00E67FAC"/>
    <w:rsid w:val="00E7200B"/>
    <w:rsid w:val="00E738CB"/>
    <w:rsid w:val="00E73C88"/>
    <w:rsid w:val="00E74437"/>
    <w:rsid w:val="00E7443D"/>
    <w:rsid w:val="00E75ACE"/>
    <w:rsid w:val="00E771AF"/>
    <w:rsid w:val="00E77F79"/>
    <w:rsid w:val="00E80236"/>
    <w:rsid w:val="00E80386"/>
    <w:rsid w:val="00E809C3"/>
    <w:rsid w:val="00E8153C"/>
    <w:rsid w:val="00E81A1A"/>
    <w:rsid w:val="00E81C3E"/>
    <w:rsid w:val="00E82359"/>
    <w:rsid w:val="00E82B6D"/>
    <w:rsid w:val="00E83187"/>
    <w:rsid w:val="00E831E9"/>
    <w:rsid w:val="00E8608F"/>
    <w:rsid w:val="00E86C1D"/>
    <w:rsid w:val="00E930CA"/>
    <w:rsid w:val="00E9763D"/>
    <w:rsid w:val="00EA1177"/>
    <w:rsid w:val="00EA118B"/>
    <w:rsid w:val="00EA11B6"/>
    <w:rsid w:val="00EA1200"/>
    <w:rsid w:val="00EA2181"/>
    <w:rsid w:val="00EA2DD8"/>
    <w:rsid w:val="00EA4475"/>
    <w:rsid w:val="00EA52FE"/>
    <w:rsid w:val="00EA681F"/>
    <w:rsid w:val="00EA71E3"/>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02B6"/>
    <w:rsid w:val="00ED083A"/>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0F73"/>
    <w:rsid w:val="00EF2E75"/>
    <w:rsid w:val="00EF372D"/>
    <w:rsid w:val="00EF4091"/>
    <w:rsid w:val="00EF469B"/>
    <w:rsid w:val="00EF4C74"/>
    <w:rsid w:val="00EF5268"/>
    <w:rsid w:val="00EF608E"/>
    <w:rsid w:val="00EF6C4A"/>
    <w:rsid w:val="00F0044B"/>
    <w:rsid w:val="00F0233D"/>
    <w:rsid w:val="00F03525"/>
    <w:rsid w:val="00F0424D"/>
    <w:rsid w:val="00F04957"/>
    <w:rsid w:val="00F05807"/>
    <w:rsid w:val="00F06451"/>
    <w:rsid w:val="00F07052"/>
    <w:rsid w:val="00F0706C"/>
    <w:rsid w:val="00F11EBE"/>
    <w:rsid w:val="00F12293"/>
    <w:rsid w:val="00F12BA8"/>
    <w:rsid w:val="00F130D0"/>
    <w:rsid w:val="00F14933"/>
    <w:rsid w:val="00F1516A"/>
    <w:rsid w:val="00F15B8F"/>
    <w:rsid w:val="00F15EE5"/>
    <w:rsid w:val="00F171F9"/>
    <w:rsid w:val="00F1737C"/>
    <w:rsid w:val="00F22A26"/>
    <w:rsid w:val="00F23D56"/>
    <w:rsid w:val="00F24072"/>
    <w:rsid w:val="00F26432"/>
    <w:rsid w:val="00F3197A"/>
    <w:rsid w:val="00F32139"/>
    <w:rsid w:val="00F33D56"/>
    <w:rsid w:val="00F34E08"/>
    <w:rsid w:val="00F4089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572F5"/>
    <w:rsid w:val="00F606D5"/>
    <w:rsid w:val="00F611B3"/>
    <w:rsid w:val="00F6196E"/>
    <w:rsid w:val="00F624DD"/>
    <w:rsid w:val="00F626C1"/>
    <w:rsid w:val="00F629C0"/>
    <w:rsid w:val="00F63FC7"/>
    <w:rsid w:val="00F65E1F"/>
    <w:rsid w:val="00F65ED5"/>
    <w:rsid w:val="00F6608B"/>
    <w:rsid w:val="00F6636A"/>
    <w:rsid w:val="00F667C5"/>
    <w:rsid w:val="00F6686D"/>
    <w:rsid w:val="00F67E31"/>
    <w:rsid w:val="00F718A8"/>
    <w:rsid w:val="00F72183"/>
    <w:rsid w:val="00F76D01"/>
    <w:rsid w:val="00F80B43"/>
    <w:rsid w:val="00F81C35"/>
    <w:rsid w:val="00F82981"/>
    <w:rsid w:val="00F8311F"/>
    <w:rsid w:val="00F83248"/>
    <w:rsid w:val="00F83376"/>
    <w:rsid w:val="00F853AE"/>
    <w:rsid w:val="00F86C20"/>
    <w:rsid w:val="00F908D5"/>
    <w:rsid w:val="00F911FF"/>
    <w:rsid w:val="00F913B9"/>
    <w:rsid w:val="00F93C74"/>
    <w:rsid w:val="00F93DCC"/>
    <w:rsid w:val="00F9435D"/>
    <w:rsid w:val="00F9450F"/>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472"/>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1FEE"/>
    <w:rsid w:val="00FD5059"/>
    <w:rsid w:val="00FD554D"/>
    <w:rsid w:val="00FD5BCC"/>
    <w:rsid w:val="00FD7B23"/>
    <w:rsid w:val="00FE2A48"/>
    <w:rsid w:val="00FE2A8F"/>
    <w:rsid w:val="00FE5D0A"/>
    <w:rsid w:val="00FE6469"/>
    <w:rsid w:val="00FF05A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8E76F8"/>
    <w:pPr>
      <w:autoSpaceDE w:val="0"/>
      <w:autoSpaceDN w:val="0"/>
      <w:adjustRightInd w:val="0"/>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2CC0-DEFD-47C7-8FF9-AAB36235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3043</Words>
  <Characters>17348</Characters>
  <Application>Microsoft Office Word</Application>
  <DocSecurity>2</DocSecurity>
  <Lines>144</Lines>
  <Paragraphs>40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2</cp:revision>
  <cp:lastPrinted>2012-01-11T18:51:00Z</cp:lastPrinted>
  <dcterms:created xsi:type="dcterms:W3CDTF">2012-02-16T22:11:00Z</dcterms:created>
  <dcterms:modified xsi:type="dcterms:W3CDTF">2012-02-16T22:11:00Z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