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0361B7" w:rsidRDefault="00F629C0" w:rsidP="000361B7">
      <w:pPr>
        <w:tabs>
          <w:tab w:val="left" w:pos="288"/>
          <w:tab w:val="left" w:pos="4752"/>
          <w:tab w:val="left" w:pos="5130"/>
          <w:tab w:val="left" w:pos="9270"/>
        </w:tabs>
        <w:jc w:val="left"/>
        <w:rPr>
          <w:rFonts w:asciiTheme="minorHAnsi" w:hAnsiTheme="minorHAnsi"/>
          <w:caps/>
          <w:color w:val="auto"/>
        </w:rPr>
      </w:pPr>
      <w:r w:rsidRPr="001F29F9">
        <w:rPr>
          <w:caps/>
          <w:color w:val="000000" w:themeColor="text1"/>
        </w:rPr>
        <w:t>NAME</w:t>
      </w:r>
      <w:r w:rsidRPr="000361B7">
        <w:rPr>
          <w:caps/>
          <w:color w:val="000000" w:themeColor="text1"/>
        </w:rPr>
        <w:t xml:space="preserve">:  </w:t>
      </w:r>
    </w:p>
    <w:p w:rsidR="000361B7" w:rsidRDefault="00012733" w:rsidP="000361B7">
      <w:pPr>
        <w:tabs>
          <w:tab w:val="left" w:pos="288"/>
          <w:tab w:val="left" w:pos="4752"/>
          <w:tab w:val="left" w:pos="5130"/>
          <w:tab w:val="left" w:pos="6300"/>
          <w:tab w:val="left" w:pos="9270"/>
        </w:tabs>
        <w:jc w:val="both"/>
        <w:rPr>
          <w:color w:val="000000" w:themeColor="text1"/>
        </w:rPr>
      </w:pPr>
      <w:r w:rsidRPr="001F29F9">
        <w:rPr>
          <w:caps/>
          <w:color w:val="000000" w:themeColor="text1"/>
        </w:rPr>
        <w:t>C</w:t>
      </w:r>
      <w:r w:rsidR="00DE3AAD" w:rsidRPr="001F29F9">
        <w:rPr>
          <w:caps/>
          <w:color w:val="000000" w:themeColor="text1"/>
        </w:rPr>
        <w:t xml:space="preserve">ASE </w:t>
      </w:r>
      <w:r w:rsidR="00DE3AAD" w:rsidRPr="000361B7">
        <w:rPr>
          <w:caps/>
          <w:color w:val="000000" w:themeColor="text1"/>
        </w:rPr>
        <w:t>NUMBER:  PD</w:t>
      </w:r>
      <w:r w:rsidR="008F58E1" w:rsidRPr="000361B7">
        <w:rPr>
          <w:caps/>
          <w:color w:val="000000" w:themeColor="text1"/>
        </w:rPr>
        <w:t>11</w:t>
      </w:r>
      <w:r w:rsidR="00DE3AAD" w:rsidRPr="000361B7">
        <w:rPr>
          <w:caps/>
          <w:color w:val="000000" w:themeColor="text1"/>
        </w:rPr>
        <w:t>00</w:t>
      </w:r>
      <w:r w:rsidR="000361B7" w:rsidRPr="000361B7">
        <w:rPr>
          <w:caps/>
          <w:color w:val="000000" w:themeColor="text1"/>
        </w:rPr>
        <w:t>202</w:t>
      </w:r>
      <w:r w:rsidR="00DE3AAD" w:rsidRPr="001F29F9">
        <w:rPr>
          <w:color w:val="000000" w:themeColor="text1"/>
        </w:rPr>
        <w:t xml:space="preserve"> </w:t>
      </w:r>
      <w:r w:rsidR="000361B7">
        <w:rPr>
          <w:color w:val="000000" w:themeColor="text1"/>
        </w:rPr>
        <w:tab/>
      </w:r>
      <w:r w:rsidR="000361B7">
        <w:rPr>
          <w:color w:val="000000" w:themeColor="text1"/>
        </w:rPr>
        <w:tab/>
      </w:r>
      <w:r w:rsidR="000361B7">
        <w:rPr>
          <w:color w:val="000000" w:themeColor="text1"/>
        </w:rPr>
        <w:tab/>
      </w:r>
      <w:r w:rsidR="00DF5ADA">
        <w:rPr>
          <w:color w:val="000000" w:themeColor="text1"/>
        </w:rPr>
        <w:t xml:space="preserve"> </w:t>
      </w:r>
      <w:r w:rsidR="000361B7" w:rsidRPr="001F29F9">
        <w:rPr>
          <w:caps/>
          <w:color w:val="000000" w:themeColor="text1"/>
        </w:rPr>
        <w:t xml:space="preserve">BRANCH OF </w:t>
      </w:r>
      <w:r w:rsidR="000361B7" w:rsidRPr="000361B7">
        <w:rPr>
          <w:caps/>
          <w:color w:val="000000" w:themeColor="text1"/>
        </w:rPr>
        <w:t>SERVICE:  Army</w:t>
      </w:r>
      <w:r w:rsidR="00E0346A" w:rsidRPr="001F29F9">
        <w:rPr>
          <w:color w:val="000000" w:themeColor="text1"/>
        </w:rPr>
        <w:t xml:space="preserve">              </w:t>
      </w:r>
    </w:p>
    <w:p w:rsidR="00827B29" w:rsidRPr="001F29F9" w:rsidRDefault="004F3639" w:rsidP="00403191">
      <w:pPr>
        <w:tabs>
          <w:tab w:val="left" w:pos="288"/>
          <w:tab w:val="left" w:pos="4166"/>
          <w:tab w:val="left" w:pos="4752"/>
          <w:tab w:val="left" w:pos="5130"/>
          <w:tab w:val="left" w:pos="6300"/>
          <w:tab w:val="left" w:pos="9270"/>
        </w:tabs>
        <w:jc w:val="both"/>
        <w:rPr>
          <w:caps/>
          <w:color w:val="000000" w:themeColor="text1"/>
        </w:rPr>
      </w:pPr>
      <w:r w:rsidRPr="001F29F9">
        <w:rPr>
          <w:caps/>
          <w:color w:val="000000" w:themeColor="text1"/>
        </w:rPr>
        <w:t xml:space="preserve">BOARD DATE:  </w:t>
      </w:r>
      <w:r w:rsidR="001E2740" w:rsidRPr="001F29F9">
        <w:rPr>
          <w:caps/>
          <w:color w:val="000000" w:themeColor="text1"/>
        </w:rPr>
        <w:t>201</w:t>
      </w:r>
      <w:r w:rsidR="001E2740">
        <w:rPr>
          <w:caps/>
          <w:color w:val="000000" w:themeColor="text1"/>
        </w:rPr>
        <w:t>20222</w:t>
      </w:r>
      <w:r w:rsidR="003B2143" w:rsidRPr="001F29F9">
        <w:rPr>
          <w:caps/>
          <w:color w:val="000000" w:themeColor="text1"/>
        </w:rPr>
        <w:tab/>
      </w:r>
      <w:r w:rsidR="000361B7">
        <w:rPr>
          <w:caps/>
          <w:color w:val="000000" w:themeColor="text1"/>
        </w:rPr>
        <w:tab/>
      </w:r>
      <w:r w:rsidR="000361B7">
        <w:rPr>
          <w:caps/>
          <w:color w:val="000000" w:themeColor="text1"/>
        </w:rPr>
        <w:tab/>
      </w:r>
      <w:r w:rsidR="000361B7">
        <w:rPr>
          <w:caps/>
          <w:color w:val="000000" w:themeColor="text1"/>
        </w:rPr>
        <w:tab/>
      </w:r>
      <w:r w:rsidR="00DF5ADA">
        <w:rPr>
          <w:caps/>
          <w:color w:val="000000" w:themeColor="text1"/>
        </w:rPr>
        <w:t xml:space="preserve"> </w:t>
      </w:r>
      <w:r w:rsidR="000361B7" w:rsidRPr="001F29F9">
        <w:rPr>
          <w:color w:val="000000" w:themeColor="text1"/>
        </w:rPr>
        <w:t xml:space="preserve">SEPARATION DATE:  </w:t>
      </w:r>
      <w:r w:rsidR="000361B7" w:rsidRPr="00DE3AAD">
        <w:rPr>
          <w:rFonts w:asciiTheme="minorHAnsi" w:hAnsiTheme="minorHAnsi"/>
          <w:color w:val="auto"/>
        </w:rPr>
        <w:t>200</w:t>
      </w:r>
      <w:r w:rsidR="000361B7">
        <w:rPr>
          <w:rFonts w:asciiTheme="minorHAnsi" w:hAnsiTheme="minorHAnsi"/>
          <w:color w:val="auto"/>
        </w:rPr>
        <w:t>71219</w:t>
      </w:r>
    </w:p>
    <w:p w:rsidR="000361B7" w:rsidRPr="001F29F9" w:rsidRDefault="000361B7" w:rsidP="000361B7">
      <w:pPr>
        <w:pBdr>
          <w:bottom w:val="single" w:sz="12" w:space="1" w:color="auto"/>
        </w:pBdr>
        <w:tabs>
          <w:tab w:val="left" w:pos="288"/>
          <w:tab w:val="left" w:pos="4752"/>
        </w:tabs>
        <w:jc w:val="both"/>
        <w:rPr>
          <w:color w:val="000000" w:themeColor="text1"/>
        </w:rPr>
      </w:pPr>
    </w:p>
    <w:p w:rsidR="000361B7" w:rsidRPr="001F29F9" w:rsidRDefault="000361B7" w:rsidP="000361B7">
      <w:pPr>
        <w:tabs>
          <w:tab w:val="left" w:pos="288"/>
          <w:tab w:val="left" w:pos="4752"/>
        </w:tabs>
        <w:jc w:val="both"/>
        <w:rPr>
          <w:color w:val="000000" w:themeColor="text1"/>
        </w:rPr>
      </w:pPr>
    </w:p>
    <w:p w:rsidR="000361B7" w:rsidRPr="00C472C7" w:rsidRDefault="00FB0E80" w:rsidP="000361B7">
      <w:pPr>
        <w:tabs>
          <w:tab w:val="left" w:pos="288"/>
          <w:tab w:val="left" w:pos="4752"/>
        </w:tabs>
        <w:jc w:val="both"/>
        <w:rPr>
          <w:rFonts w:asciiTheme="minorHAnsi" w:hAnsiTheme="minorHAnsi"/>
          <w:color w:val="auto"/>
        </w:rPr>
      </w:pPr>
      <w:r w:rsidRPr="001F29F9">
        <w:rPr>
          <w:color w:val="000000" w:themeColor="text1"/>
          <w:u w:val="single"/>
        </w:rPr>
        <w:t>SUMMARY OF CASE</w:t>
      </w:r>
      <w:r w:rsidRPr="001F29F9">
        <w:rPr>
          <w:color w:val="000000" w:themeColor="text1"/>
        </w:rPr>
        <w:t xml:space="preserve">:  </w:t>
      </w:r>
      <w:r w:rsidR="000361B7" w:rsidRPr="00EC337D">
        <w:rPr>
          <w:rFonts w:asciiTheme="minorHAnsi" w:hAnsiTheme="minorHAnsi"/>
          <w:color w:val="auto"/>
        </w:rPr>
        <w:t xml:space="preserve">Data extracted from the available evidence of record reflects that this covered individual (CI) </w:t>
      </w:r>
      <w:r w:rsidR="000361B7" w:rsidRPr="00AD7F8F">
        <w:rPr>
          <w:rFonts w:asciiTheme="minorHAnsi" w:hAnsiTheme="minorHAnsi"/>
          <w:color w:val="auto"/>
          <w:szCs w:val="24"/>
        </w:rPr>
        <w:t>was an active duty</w:t>
      </w:r>
      <w:r w:rsidR="000361B7">
        <w:rPr>
          <w:rFonts w:asciiTheme="minorHAnsi" w:hAnsiTheme="minorHAnsi"/>
          <w:color w:val="auto"/>
          <w:szCs w:val="24"/>
        </w:rPr>
        <w:t xml:space="preserve"> SGT/E-5</w:t>
      </w:r>
      <w:r w:rsidR="000361B7" w:rsidRPr="00AD7F8F">
        <w:rPr>
          <w:rFonts w:asciiTheme="minorHAnsi" w:hAnsiTheme="minorHAnsi"/>
          <w:color w:val="auto"/>
          <w:szCs w:val="24"/>
        </w:rPr>
        <w:t xml:space="preserve"> (</w:t>
      </w:r>
      <w:r w:rsidR="000361B7">
        <w:rPr>
          <w:rFonts w:asciiTheme="minorHAnsi" w:hAnsiTheme="minorHAnsi"/>
          <w:color w:val="auto"/>
          <w:szCs w:val="24"/>
        </w:rPr>
        <w:t>25P/Microwave Systems Operator</w:t>
      </w:r>
      <w:r w:rsidR="00DC65C7">
        <w:rPr>
          <w:rFonts w:asciiTheme="minorHAnsi" w:hAnsiTheme="minorHAnsi"/>
          <w:color w:val="auto"/>
          <w:szCs w:val="24"/>
        </w:rPr>
        <w:t>/Maintainer</w:t>
      </w:r>
      <w:r w:rsidR="000361B7" w:rsidRPr="00AD7F8F">
        <w:rPr>
          <w:rFonts w:asciiTheme="minorHAnsi" w:hAnsiTheme="minorHAnsi"/>
          <w:color w:val="auto"/>
          <w:szCs w:val="24"/>
        </w:rPr>
        <w:t>)</w:t>
      </w:r>
      <w:r w:rsidR="000361B7">
        <w:rPr>
          <w:rFonts w:asciiTheme="minorHAnsi" w:hAnsiTheme="minorHAnsi"/>
          <w:color w:val="auto"/>
          <w:szCs w:val="24"/>
        </w:rPr>
        <w:t xml:space="preserve">, </w:t>
      </w:r>
      <w:r w:rsidR="000361B7" w:rsidRPr="00AD7F8F">
        <w:rPr>
          <w:rFonts w:asciiTheme="minorHAnsi" w:hAnsiTheme="minorHAnsi"/>
          <w:color w:val="auto"/>
          <w:szCs w:val="24"/>
        </w:rPr>
        <w:t xml:space="preserve">medically separated for </w:t>
      </w:r>
      <w:r w:rsidR="00AD5712">
        <w:rPr>
          <w:rFonts w:asciiTheme="minorHAnsi" w:hAnsiTheme="minorHAnsi"/>
          <w:color w:val="auto"/>
          <w:szCs w:val="24"/>
        </w:rPr>
        <w:t>a low back condition. The CI first noted back pain in 1999 related to a lifting injury</w:t>
      </w:r>
      <w:r w:rsidR="008056B1">
        <w:rPr>
          <w:rFonts w:asciiTheme="minorHAnsi" w:hAnsiTheme="minorHAnsi"/>
          <w:color w:val="auto"/>
          <w:szCs w:val="24"/>
        </w:rPr>
        <w:t xml:space="preserve">. </w:t>
      </w:r>
      <w:r w:rsidR="00765310">
        <w:rPr>
          <w:rFonts w:asciiTheme="minorHAnsi" w:hAnsiTheme="minorHAnsi"/>
          <w:color w:val="auto"/>
          <w:szCs w:val="24"/>
        </w:rPr>
        <w:t>Worsening pain</w:t>
      </w:r>
      <w:r w:rsidR="00322570" w:rsidRPr="009F4BFB">
        <w:rPr>
          <w:rFonts w:asciiTheme="minorHAnsi" w:hAnsiTheme="minorHAnsi"/>
          <w:color w:val="auto"/>
          <w:szCs w:val="24"/>
        </w:rPr>
        <w:t xml:space="preserve"> and spasm</w:t>
      </w:r>
      <w:r w:rsidR="00765310" w:rsidRPr="009F4BFB">
        <w:rPr>
          <w:rFonts w:asciiTheme="minorHAnsi" w:hAnsiTheme="minorHAnsi"/>
          <w:color w:val="auto"/>
          <w:szCs w:val="24"/>
        </w:rPr>
        <w:t xml:space="preserve"> </w:t>
      </w:r>
      <w:r w:rsidR="00765310">
        <w:rPr>
          <w:rFonts w:asciiTheme="minorHAnsi" w:hAnsiTheme="minorHAnsi"/>
          <w:color w:val="auto"/>
          <w:szCs w:val="24"/>
        </w:rPr>
        <w:t xml:space="preserve">over the years </w:t>
      </w:r>
      <w:r w:rsidR="00BD1141">
        <w:rPr>
          <w:rFonts w:asciiTheme="minorHAnsi" w:hAnsiTheme="minorHAnsi"/>
          <w:color w:val="auto"/>
          <w:szCs w:val="24"/>
        </w:rPr>
        <w:t>resulted in specialty evaluation and imaging studies that identified arthriti</w:t>
      </w:r>
      <w:r w:rsidR="00BC2C78">
        <w:rPr>
          <w:rFonts w:asciiTheme="minorHAnsi" w:hAnsiTheme="minorHAnsi"/>
          <w:color w:val="auto"/>
          <w:szCs w:val="24"/>
        </w:rPr>
        <w:t xml:space="preserve">c and </w:t>
      </w:r>
      <w:proofErr w:type="spellStart"/>
      <w:r w:rsidR="00BC2C78">
        <w:rPr>
          <w:rFonts w:asciiTheme="minorHAnsi" w:hAnsiTheme="minorHAnsi"/>
          <w:color w:val="auto"/>
          <w:szCs w:val="24"/>
        </w:rPr>
        <w:t>discogenic</w:t>
      </w:r>
      <w:proofErr w:type="spellEnd"/>
      <w:r w:rsidR="00BC2C78">
        <w:rPr>
          <w:rFonts w:asciiTheme="minorHAnsi" w:hAnsiTheme="minorHAnsi"/>
          <w:color w:val="auto"/>
          <w:szCs w:val="24"/>
        </w:rPr>
        <w:t xml:space="preserve"> changes i</w:t>
      </w:r>
      <w:r w:rsidR="00BD1141">
        <w:rPr>
          <w:rFonts w:asciiTheme="minorHAnsi" w:hAnsiTheme="minorHAnsi"/>
          <w:color w:val="auto"/>
          <w:szCs w:val="24"/>
        </w:rPr>
        <w:t xml:space="preserve">n the lumbar spine. Surgical intervention was not recommended and </w:t>
      </w:r>
      <w:r w:rsidR="00991B9E">
        <w:rPr>
          <w:rFonts w:asciiTheme="minorHAnsi" w:hAnsiTheme="minorHAnsi"/>
          <w:color w:val="auto"/>
          <w:szCs w:val="24"/>
        </w:rPr>
        <w:t xml:space="preserve">the CI </w:t>
      </w:r>
      <w:r w:rsidR="000361B7" w:rsidRPr="00DE68CC">
        <w:rPr>
          <w:rFonts w:asciiTheme="minorHAnsi" w:hAnsiTheme="minorHAnsi"/>
          <w:color w:val="auto"/>
          <w:szCs w:val="24"/>
        </w:rPr>
        <w:t xml:space="preserve">did not respond adequately to </w:t>
      </w:r>
      <w:r w:rsidR="00403191">
        <w:rPr>
          <w:rFonts w:asciiTheme="minorHAnsi" w:hAnsiTheme="minorHAnsi"/>
          <w:color w:val="auto"/>
          <w:szCs w:val="24"/>
        </w:rPr>
        <w:t xml:space="preserve">aggressive </w:t>
      </w:r>
      <w:r w:rsidR="00BD1141">
        <w:rPr>
          <w:rFonts w:asciiTheme="minorHAnsi" w:hAnsiTheme="minorHAnsi"/>
          <w:color w:val="auto"/>
          <w:szCs w:val="24"/>
        </w:rPr>
        <w:t xml:space="preserve">conservative management </w:t>
      </w:r>
      <w:r w:rsidR="000361B7">
        <w:rPr>
          <w:rFonts w:asciiTheme="minorHAnsi" w:hAnsiTheme="minorHAnsi"/>
          <w:color w:val="auto"/>
          <w:szCs w:val="24"/>
        </w:rPr>
        <w:t>to fully p</w:t>
      </w:r>
      <w:r w:rsidR="000361B7" w:rsidRPr="00DE68CC">
        <w:rPr>
          <w:rFonts w:asciiTheme="minorHAnsi" w:hAnsiTheme="minorHAnsi"/>
          <w:color w:val="auto"/>
          <w:szCs w:val="24"/>
        </w:rPr>
        <w:t xml:space="preserve">erform within her </w:t>
      </w:r>
      <w:r w:rsidR="000361B7">
        <w:rPr>
          <w:rFonts w:asciiTheme="minorHAnsi" w:hAnsiTheme="minorHAnsi"/>
          <w:color w:val="auto"/>
          <w:szCs w:val="24"/>
        </w:rPr>
        <w:t>M</w:t>
      </w:r>
      <w:r w:rsidR="000361B7" w:rsidRPr="00DE68CC">
        <w:rPr>
          <w:rFonts w:asciiTheme="minorHAnsi" w:hAnsiTheme="minorHAnsi"/>
          <w:color w:val="auto"/>
          <w:szCs w:val="24"/>
        </w:rPr>
        <w:t xml:space="preserve">ilitary </w:t>
      </w:r>
      <w:r w:rsidR="000361B7">
        <w:rPr>
          <w:rFonts w:asciiTheme="minorHAnsi" w:hAnsiTheme="minorHAnsi"/>
          <w:color w:val="auto"/>
          <w:szCs w:val="24"/>
        </w:rPr>
        <w:t>O</w:t>
      </w:r>
      <w:r w:rsidR="000361B7" w:rsidRPr="00DE68CC">
        <w:rPr>
          <w:rFonts w:asciiTheme="minorHAnsi" w:hAnsiTheme="minorHAnsi"/>
          <w:color w:val="auto"/>
          <w:szCs w:val="24"/>
        </w:rPr>
        <w:t xml:space="preserve">ccupational </w:t>
      </w:r>
      <w:r w:rsidR="000361B7">
        <w:rPr>
          <w:rFonts w:asciiTheme="minorHAnsi" w:hAnsiTheme="minorHAnsi"/>
          <w:color w:val="auto"/>
          <w:szCs w:val="24"/>
        </w:rPr>
        <w:t>S</w:t>
      </w:r>
      <w:r w:rsidR="000361B7" w:rsidRPr="00DE68CC">
        <w:rPr>
          <w:rFonts w:asciiTheme="minorHAnsi" w:hAnsiTheme="minorHAnsi"/>
          <w:color w:val="auto"/>
          <w:szCs w:val="24"/>
        </w:rPr>
        <w:t>pecialty (MOS)</w:t>
      </w:r>
      <w:r w:rsidR="00BD1141">
        <w:rPr>
          <w:rFonts w:asciiTheme="minorHAnsi" w:hAnsiTheme="minorHAnsi"/>
          <w:color w:val="auto"/>
          <w:szCs w:val="24"/>
        </w:rPr>
        <w:t xml:space="preserve">.  </w:t>
      </w:r>
      <w:r w:rsidR="000361B7" w:rsidRPr="00DE68CC">
        <w:rPr>
          <w:rFonts w:asciiTheme="minorHAnsi" w:hAnsiTheme="minorHAnsi"/>
          <w:color w:val="auto"/>
          <w:szCs w:val="24"/>
        </w:rPr>
        <w:t>She was issued a permanent L3 profile and underwent a Medical Evaluation Board (MEB).</w:t>
      </w:r>
      <w:r w:rsidR="00762392">
        <w:rPr>
          <w:rFonts w:asciiTheme="minorHAnsi" w:hAnsiTheme="minorHAnsi"/>
          <w:color w:val="auto"/>
          <w:szCs w:val="24"/>
        </w:rPr>
        <w:t xml:space="preserve"> </w:t>
      </w:r>
      <w:r w:rsidR="000361B7" w:rsidRPr="00E40D2B">
        <w:rPr>
          <w:rFonts w:asciiTheme="minorHAnsi" w:hAnsiTheme="minorHAnsi"/>
          <w:color w:val="auto"/>
          <w:szCs w:val="24"/>
        </w:rPr>
        <w:t xml:space="preserve">Chronic </w:t>
      </w:r>
      <w:r w:rsidR="00BD1141">
        <w:rPr>
          <w:rFonts w:asciiTheme="minorHAnsi" w:hAnsiTheme="minorHAnsi"/>
          <w:color w:val="auto"/>
          <w:szCs w:val="24"/>
        </w:rPr>
        <w:t>l</w:t>
      </w:r>
      <w:r w:rsidR="000361B7" w:rsidRPr="00E40D2B">
        <w:rPr>
          <w:rFonts w:asciiTheme="minorHAnsi" w:hAnsiTheme="minorHAnsi"/>
          <w:color w:val="auto"/>
          <w:szCs w:val="24"/>
        </w:rPr>
        <w:t xml:space="preserve">ow </w:t>
      </w:r>
      <w:r w:rsidR="00BD1141">
        <w:rPr>
          <w:rFonts w:asciiTheme="minorHAnsi" w:hAnsiTheme="minorHAnsi"/>
          <w:color w:val="auto"/>
          <w:szCs w:val="24"/>
        </w:rPr>
        <w:t>b</w:t>
      </w:r>
      <w:r w:rsidR="000361B7" w:rsidRPr="00E40D2B">
        <w:rPr>
          <w:rFonts w:asciiTheme="minorHAnsi" w:hAnsiTheme="minorHAnsi"/>
          <w:color w:val="auto"/>
          <w:szCs w:val="24"/>
        </w:rPr>
        <w:t xml:space="preserve">ack </w:t>
      </w:r>
      <w:r w:rsidR="00BD1141">
        <w:rPr>
          <w:rFonts w:asciiTheme="minorHAnsi" w:hAnsiTheme="minorHAnsi"/>
          <w:color w:val="auto"/>
          <w:szCs w:val="24"/>
        </w:rPr>
        <w:t>p</w:t>
      </w:r>
      <w:r w:rsidR="000361B7" w:rsidRPr="00E40D2B">
        <w:rPr>
          <w:rFonts w:asciiTheme="minorHAnsi" w:hAnsiTheme="minorHAnsi"/>
          <w:color w:val="auto"/>
          <w:szCs w:val="24"/>
        </w:rPr>
        <w:t>ain was forwarded to the Physical Evaluation Board (PEB) as medically unacceptable IAW AR 40-501</w:t>
      </w:r>
      <w:r w:rsidR="000361B7" w:rsidRPr="00C472C7">
        <w:rPr>
          <w:rFonts w:asciiTheme="minorHAnsi" w:hAnsiTheme="minorHAnsi"/>
          <w:color w:val="auto"/>
          <w:szCs w:val="24"/>
        </w:rPr>
        <w:t>.</w:t>
      </w:r>
      <w:r w:rsidR="00762392">
        <w:rPr>
          <w:rFonts w:asciiTheme="minorHAnsi" w:hAnsiTheme="minorHAnsi"/>
          <w:color w:val="auto"/>
          <w:szCs w:val="24"/>
        </w:rPr>
        <w:t xml:space="preserve"> </w:t>
      </w:r>
      <w:r w:rsidR="000361B7" w:rsidRPr="00C472C7">
        <w:rPr>
          <w:rFonts w:asciiTheme="minorHAnsi" w:hAnsiTheme="minorHAnsi"/>
          <w:color w:val="auto"/>
          <w:szCs w:val="24"/>
        </w:rPr>
        <w:t xml:space="preserve">No other conditions appeared on the MEB’s </w:t>
      </w:r>
      <w:r w:rsidR="00762392">
        <w:rPr>
          <w:rFonts w:asciiTheme="minorHAnsi" w:hAnsiTheme="minorHAnsi"/>
          <w:color w:val="auto"/>
          <w:szCs w:val="24"/>
        </w:rPr>
        <w:t xml:space="preserve">DA Form 3947 </w:t>
      </w:r>
      <w:r w:rsidR="000361B7" w:rsidRPr="00C472C7">
        <w:rPr>
          <w:rFonts w:asciiTheme="minorHAnsi" w:hAnsiTheme="minorHAnsi"/>
          <w:color w:val="auto"/>
          <w:szCs w:val="24"/>
        </w:rPr>
        <w:t>submission. Other conditions included in the</w:t>
      </w:r>
      <w:r w:rsidR="000361B7">
        <w:rPr>
          <w:rFonts w:asciiTheme="minorHAnsi" w:hAnsiTheme="minorHAnsi"/>
          <w:color w:val="auto"/>
          <w:szCs w:val="24"/>
        </w:rPr>
        <w:t xml:space="preserve"> </w:t>
      </w:r>
      <w:r w:rsidR="000361B7" w:rsidRPr="00D93A41">
        <w:rPr>
          <w:rFonts w:asciiTheme="minorHAnsi" w:hAnsiTheme="minorHAnsi"/>
          <w:color w:val="auto"/>
          <w:szCs w:val="24"/>
        </w:rPr>
        <w:t>Disability Evaluation System (DES)</w:t>
      </w:r>
      <w:r w:rsidR="000361B7" w:rsidRPr="00555C66">
        <w:rPr>
          <w:rFonts w:asciiTheme="minorHAnsi" w:hAnsiTheme="minorHAnsi"/>
          <w:color w:val="auto"/>
          <w:szCs w:val="24"/>
        </w:rPr>
        <w:t xml:space="preserve"> </w:t>
      </w:r>
      <w:r w:rsidR="000361B7" w:rsidRPr="00C472C7">
        <w:rPr>
          <w:rFonts w:asciiTheme="minorHAnsi" w:hAnsiTheme="minorHAnsi"/>
          <w:color w:val="auto"/>
          <w:szCs w:val="24"/>
        </w:rPr>
        <w:t>packet will be discussed below.</w:t>
      </w:r>
      <w:r w:rsidR="00762392">
        <w:rPr>
          <w:rFonts w:asciiTheme="minorHAnsi" w:hAnsiTheme="minorHAnsi"/>
          <w:color w:val="auto"/>
          <w:szCs w:val="24"/>
        </w:rPr>
        <w:t xml:space="preserve"> </w:t>
      </w:r>
      <w:r w:rsidR="000361B7" w:rsidRPr="00C472C7">
        <w:rPr>
          <w:rFonts w:asciiTheme="minorHAnsi" w:hAnsiTheme="minorHAnsi"/>
          <w:color w:val="auto"/>
          <w:szCs w:val="24"/>
        </w:rPr>
        <w:t xml:space="preserve">The PEB adjudicated the </w:t>
      </w:r>
      <w:r w:rsidR="00765310">
        <w:rPr>
          <w:rFonts w:asciiTheme="minorHAnsi" w:hAnsiTheme="minorHAnsi"/>
          <w:color w:val="auto"/>
          <w:szCs w:val="24"/>
        </w:rPr>
        <w:t>low back</w:t>
      </w:r>
      <w:r w:rsidR="000361B7" w:rsidRPr="00E40D2B">
        <w:rPr>
          <w:rFonts w:asciiTheme="minorHAnsi" w:hAnsiTheme="minorHAnsi"/>
          <w:color w:val="auto"/>
          <w:szCs w:val="24"/>
        </w:rPr>
        <w:t xml:space="preserve"> condition </w:t>
      </w:r>
      <w:r w:rsidR="000361B7" w:rsidRPr="00C472C7">
        <w:rPr>
          <w:rFonts w:asciiTheme="minorHAnsi" w:hAnsiTheme="minorHAnsi"/>
          <w:color w:val="auto"/>
          <w:szCs w:val="24"/>
        </w:rPr>
        <w:t>as</w:t>
      </w:r>
      <w:r w:rsidR="00765310">
        <w:rPr>
          <w:rFonts w:asciiTheme="minorHAnsi" w:hAnsiTheme="minorHAnsi"/>
          <w:color w:val="auto"/>
          <w:szCs w:val="24"/>
        </w:rPr>
        <w:t xml:space="preserve"> a lumbosacral strain</w:t>
      </w:r>
      <w:r w:rsidR="005E5167">
        <w:rPr>
          <w:rFonts w:asciiTheme="minorHAnsi" w:hAnsiTheme="minorHAnsi"/>
          <w:color w:val="auto"/>
          <w:szCs w:val="24"/>
        </w:rPr>
        <w:t>,</w:t>
      </w:r>
      <w:r w:rsidR="000361B7" w:rsidRPr="00C472C7">
        <w:rPr>
          <w:rFonts w:asciiTheme="minorHAnsi" w:hAnsiTheme="minorHAnsi"/>
          <w:color w:val="auto"/>
          <w:szCs w:val="24"/>
        </w:rPr>
        <w:t xml:space="preserve"> unfitting, rated </w:t>
      </w:r>
      <w:r w:rsidR="000361B7">
        <w:rPr>
          <w:rFonts w:asciiTheme="minorHAnsi" w:hAnsiTheme="minorHAnsi"/>
          <w:color w:val="auto"/>
          <w:szCs w:val="24"/>
        </w:rPr>
        <w:t>0</w:t>
      </w:r>
      <w:r w:rsidR="000361B7" w:rsidRPr="00E40D2B">
        <w:rPr>
          <w:rFonts w:asciiTheme="minorHAnsi" w:hAnsiTheme="minorHAnsi"/>
          <w:color w:val="auto"/>
          <w:szCs w:val="24"/>
        </w:rPr>
        <w:t>%</w:t>
      </w:r>
      <w:r w:rsidR="00762392">
        <w:rPr>
          <w:rFonts w:asciiTheme="minorHAnsi" w:hAnsiTheme="minorHAnsi"/>
          <w:color w:val="auto"/>
          <w:szCs w:val="24"/>
        </w:rPr>
        <w:t xml:space="preserve">, </w:t>
      </w:r>
      <w:r w:rsidR="00762392" w:rsidRPr="001F29F9">
        <w:rPr>
          <w:color w:val="000000" w:themeColor="text1"/>
          <w:szCs w:val="24"/>
        </w:rPr>
        <w:t xml:space="preserve">with application of </w:t>
      </w:r>
      <w:r w:rsidR="00762392">
        <w:rPr>
          <w:color w:val="000000" w:themeColor="text1"/>
          <w:szCs w:val="24"/>
        </w:rPr>
        <w:t xml:space="preserve">the </w:t>
      </w:r>
      <w:r w:rsidR="00762392" w:rsidRPr="006F4F7C">
        <w:rPr>
          <w:color w:val="000000" w:themeColor="text1"/>
          <w:szCs w:val="24"/>
        </w:rPr>
        <w:t xml:space="preserve">Veterans Administration Schedule for Rating Disabilities (VASRD). </w:t>
      </w:r>
      <w:r w:rsidR="00762392" w:rsidRPr="006F4F7C">
        <w:rPr>
          <w:color w:val="000000" w:themeColor="text1"/>
        </w:rPr>
        <w:t>The CI made</w:t>
      </w:r>
      <w:r w:rsidR="00762392" w:rsidRPr="001F29F9">
        <w:rPr>
          <w:color w:val="000000" w:themeColor="text1"/>
        </w:rPr>
        <w:t xml:space="preserve"> no appeals</w:t>
      </w:r>
      <w:r w:rsidR="004351D4">
        <w:rPr>
          <w:color w:val="000000" w:themeColor="text1"/>
        </w:rPr>
        <w:t xml:space="preserve"> </w:t>
      </w:r>
      <w:r w:rsidR="000361B7" w:rsidRPr="00C472C7">
        <w:rPr>
          <w:rFonts w:asciiTheme="minorHAnsi" w:hAnsiTheme="minorHAnsi"/>
          <w:color w:val="auto"/>
        </w:rPr>
        <w:t>and was medically separated with a</w:t>
      </w:r>
      <w:r w:rsidR="000361B7">
        <w:rPr>
          <w:rFonts w:asciiTheme="minorHAnsi" w:hAnsiTheme="minorHAnsi"/>
          <w:color w:val="auto"/>
        </w:rPr>
        <w:t xml:space="preserve"> 0</w:t>
      </w:r>
      <w:r w:rsidR="000361B7" w:rsidRPr="00C472C7">
        <w:rPr>
          <w:rFonts w:asciiTheme="minorHAnsi" w:hAnsiTheme="minorHAnsi"/>
          <w:color w:val="auto"/>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762392">
        <w:rPr>
          <w:color w:val="000000" w:themeColor="text1"/>
        </w:rPr>
        <w:t xml:space="preserve">  </w:t>
      </w:r>
      <w:r w:rsidR="00762392">
        <w:rPr>
          <w:rFonts w:asciiTheme="minorHAnsi" w:hAnsiTheme="minorHAnsi"/>
          <w:color w:val="auto"/>
        </w:rPr>
        <w:t xml:space="preserve">The CI states:  “I was separated for chronic lower back pain, when in fact, I had multiple diagnosed medical conditions related to my back to include: degenerative disc disease, chronic upper back muscle spasms, osteopenia, osteo-arthritis and peripheral neuropathy, lower right extremity. The conditions occurred during and were a direct result of military service and are well documented in my military medical records. The conditions were, and still are, debilitating and prevented me from continuing in my military career </w:t>
      </w:r>
      <w:r w:rsidR="00ED3C87">
        <w:rPr>
          <w:rFonts w:asciiTheme="minorHAnsi" w:hAnsiTheme="minorHAnsi"/>
          <w:color w:val="auto"/>
        </w:rPr>
        <w:t xml:space="preserve">and retiring, as I had planned.” She </w:t>
      </w:r>
      <w:r w:rsidR="00ED5284" w:rsidRPr="001F29F9">
        <w:rPr>
          <w:rFonts w:eastAsiaTheme="minorHAnsi"/>
          <w:color w:val="000000" w:themeColor="text1"/>
          <w:szCs w:val="24"/>
        </w:rPr>
        <w:t>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ED3C87" w:rsidRDefault="00ED3C87" w:rsidP="00BF0E94">
      <w:pPr>
        <w:jc w:val="left"/>
        <w:rPr>
          <w:color w:val="000000" w:themeColor="text1"/>
          <w:u w:val="single"/>
        </w:rPr>
      </w:pPr>
    </w:p>
    <w:p w:rsidR="004351D4" w:rsidRDefault="004351D4" w:rsidP="00BF0E94">
      <w:pPr>
        <w:jc w:val="left"/>
        <w:rPr>
          <w:color w:val="000000" w:themeColor="text1"/>
          <w:u w:val="single"/>
        </w:rPr>
      </w:pPr>
    </w:p>
    <w:p w:rsidR="004351D4" w:rsidRDefault="004351D4" w:rsidP="00BF0E94">
      <w:pPr>
        <w:jc w:val="left"/>
        <w:rPr>
          <w:color w:val="000000" w:themeColor="text1"/>
          <w:u w:val="single"/>
        </w:rPr>
      </w:pPr>
    </w:p>
    <w:p w:rsidR="00403191" w:rsidRDefault="00403191" w:rsidP="00BF0E94">
      <w:pPr>
        <w:jc w:val="left"/>
        <w:rPr>
          <w:color w:val="000000" w:themeColor="text1"/>
          <w:u w:val="single"/>
        </w:rPr>
      </w:pPr>
    </w:p>
    <w:p w:rsidR="00403191" w:rsidRDefault="00403191" w:rsidP="00BF0E94">
      <w:pPr>
        <w:jc w:val="left"/>
        <w:rPr>
          <w:color w:val="000000" w:themeColor="text1"/>
          <w:u w:val="single"/>
        </w:rPr>
      </w:pPr>
    </w:p>
    <w:p w:rsidR="001537D8"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ED3C87" w:rsidRDefault="00ED3C87" w:rsidP="00BF0E94">
      <w:pPr>
        <w:jc w:val="left"/>
        <w:rPr>
          <w:color w:val="000000" w:themeColor="text1"/>
        </w:rPr>
      </w:pPr>
    </w:p>
    <w:tbl>
      <w:tblPr>
        <w:tblStyle w:val="TableGrid"/>
        <w:tblW w:w="9576" w:type="dxa"/>
        <w:jc w:val="center"/>
        <w:tblLayout w:type="fixed"/>
        <w:tblLook w:val="04A0"/>
      </w:tblPr>
      <w:tblGrid>
        <w:gridCol w:w="1728"/>
        <w:gridCol w:w="990"/>
        <w:gridCol w:w="900"/>
        <w:gridCol w:w="3078"/>
        <w:gridCol w:w="1062"/>
        <w:gridCol w:w="828"/>
        <w:gridCol w:w="990"/>
      </w:tblGrid>
      <w:tr w:rsidR="00ED3C87" w:rsidRPr="002A4119" w:rsidTr="00F80786">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ED3C87" w:rsidRPr="00ED3C87" w:rsidRDefault="00ED3C87" w:rsidP="000C3CA5">
            <w:pPr>
              <w:spacing w:line="200" w:lineRule="exact"/>
              <w:contextualSpacing/>
              <w:rPr>
                <w:b/>
                <w:color w:val="auto"/>
                <w:sz w:val="18"/>
                <w:szCs w:val="18"/>
              </w:rPr>
            </w:pPr>
            <w:r w:rsidRPr="00ED3C87">
              <w:rPr>
                <w:b/>
                <w:color w:val="auto"/>
                <w:sz w:val="18"/>
                <w:szCs w:val="18"/>
              </w:rPr>
              <w:t>Service IPEB – Dated 20071001</w:t>
            </w:r>
          </w:p>
        </w:tc>
        <w:tc>
          <w:tcPr>
            <w:tcW w:w="5958" w:type="dxa"/>
            <w:gridSpan w:val="4"/>
            <w:tcBorders>
              <w:left w:val="thinThickThinSmallGap" w:sz="24" w:space="0" w:color="auto"/>
            </w:tcBorders>
            <w:shd w:val="clear" w:color="auto" w:fill="D9D9D9" w:themeFill="background1" w:themeFillShade="D9"/>
            <w:vAlign w:val="center"/>
          </w:tcPr>
          <w:p w:rsidR="00ED3C87" w:rsidRPr="007A5E64" w:rsidRDefault="00ED3C87" w:rsidP="000C3CA5">
            <w:pPr>
              <w:spacing w:line="200" w:lineRule="exact"/>
              <w:contextualSpacing/>
              <w:rPr>
                <w:b/>
                <w:color w:val="auto"/>
                <w:sz w:val="18"/>
                <w:szCs w:val="18"/>
              </w:rPr>
            </w:pPr>
            <w:r w:rsidRPr="007A5E64">
              <w:rPr>
                <w:b/>
                <w:color w:val="auto"/>
                <w:sz w:val="18"/>
                <w:szCs w:val="18"/>
              </w:rPr>
              <w:t>VA (7 Mo. After Separation) – All Effective Date 20071220</w:t>
            </w:r>
          </w:p>
        </w:tc>
      </w:tr>
      <w:tr w:rsidR="00ED3C87" w:rsidRPr="002A4119" w:rsidTr="00F80786">
        <w:trPr>
          <w:trHeight w:val="278"/>
          <w:jc w:val="center"/>
        </w:trPr>
        <w:tc>
          <w:tcPr>
            <w:tcW w:w="1728" w:type="dxa"/>
            <w:tcBorders>
              <w:bottom w:val="single" w:sz="4" w:space="0" w:color="000000" w:themeColor="text1"/>
              <w:right w:val="single" w:sz="4" w:space="0" w:color="auto"/>
            </w:tcBorders>
            <w:shd w:val="clear" w:color="auto" w:fill="D9D9D9" w:themeFill="background1" w:themeFillShade="D9"/>
            <w:vAlign w:val="center"/>
          </w:tcPr>
          <w:p w:rsidR="00ED3C87" w:rsidRPr="00ED3C87" w:rsidRDefault="00ED3C87" w:rsidP="000C3CA5">
            <w:pPr>
              <w:spacing w:line="200" w:lineRule="exact"/>
              <w:contextualSpacing/>
              <w:rPr>
                <w:b/>
                <w:color w:val="auto"/>
                <w:sz w:val="18"/>
                <w:szCs w:val="18"/>
              </w:rPr>
            </w:pPr>
            <w:r w:rsidRPr="00ED3C87">
              <w:rPr>
                <w:b/>
                <w:color w:val="auto"/>
                <w:sz w:val="18"/>
                <w:szCs w:val="18"/>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ED3C87" w:rsidRPr="00ED3C87" w:rsidRDefault="00ED3C87" w:rsidP="000C3CA5">
            <w:pPr>
              <w:spacing w:line="200" w:lineRule="exact"/>
              <w:contextualSpacing/>
              <w:rPr>
                <w:b/>
                <w:color w:val="auto"/>
                <w:sz w:val="18"/>
                <w:szCs w:val="18"/>
              </w:rPr>
            </w:pPr>
            <w:r w:rsidRPr="00ED3C87">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D3C87" w:rsidRPr="00ED3C87" w:rsidRDefault="00ED3C87" w:rsidP="000C3CA5">
            <w:pPr>
              <w:spacing w:line="200" w:lineRule="exact"/>
              <w:contextualSpacing/>
              <w:rPr>
                <w:b/>
                <w:color w:val="auto"/>
                <w:sz w:val="18"/>
                <w:szCs w:val="18"/>
              </w:rPr>
            </w:pPr>
            <w:r w:rsidRPr="00ED3C87">
              <w:rPr>
                <w:b/>
                <w:color w:val="auto"/>
                <w:sz w:val="18"/>
                <w:szCs w:val="18"/>
              </w:rPr>
              <w:t>Rating</w:t>
            </w:r>
          </w:p>
        </w:tc>
        <w:tc>
          <w:tcPr>
            <w:tcW w:w="3078" w:type="dxa"/>
            <w:tcBorders>
              <w:left w:val="thinThickThinSmallGap" w:sz="24" w:space="0" w:color="auto"/>
              <w:bottom w:val="single" w:sz="4" w:space="0" w:color="000000" w:themeColor="text1"/>
            </w:tcBorders>
            <w:shd w:val="clear" w:color="auto" w:fill="D9D9D9" w:themeFill="background1" w:themeFillShade="D9"/>
            <w:vAlign w:val="center"/>
          </w:tcPr>
          <w:p w:rsidR="00ED3C87" w:rsidRPr="007A5E64" w:rsidRDefault="00ED3C87" w:rsidP="000C3CA5">
            <w:pPr>
              <w:spacing w:line="200" w:lineRule="exact"/>
              <w:contextualSpacing/>
              <w:rPr>
                <w:b/>
                <w:color w:val="auto"/>
                <w:sz w:val="18"/>
                <w:szCs w:val="18"/>
              </w:rPr>
            </w:pPr>
            <w:r w:rsidRPr="007A5E64">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ED3C87" w:rsidRPr="007A5E64" w:rsidRDefault="00ED3C87" w:rsidP="000C3CA5">
            <w:pPr>
              <w:spacing w:line="200" w:lineRule="exact"/>
              <w:contextualSpacing/>
              <w:rPr>
                <w:b/>
                <w:color w:val="auto"/>
                <w:sz w:val="18"/>
                <w:szCs w:val="18"/>
              </w:rPr>
            </w:pPr>
            <w:r w:rsidRPr="007A5E64">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ED3C87" w:rsidRPr="007A5E64" w:rsidRDefault="00ED3C87" w:rsidP="000C3CA5">
            <w:pPr>
              <w:spacing w:line="200" w:lineRule="exact"/>
              <w:contextualSpacing/>
              <w:rPr>
                <w:b/>
                <w:color w:val="auto"/>
                <w:sz w:val="18"/>
                <w:szCs w:val="18"/>
              </w:rPr>
            </w:pPr>
            <w:r w:rsidRPr="007A5E64">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D3C87" w:rsidRPr="007A5E64" w:rsidRDefault="00ED3C87" w:rsidP="000C3CA5">
            <w:pPr>
              <w:spacing w:line="200" w:lineRule="exact"/>
              <w:contextualSpacing/>
              <w:rPr>
                <w:b/>
                <w:color w:val="auto"/>
                <w:sz w:val="18"/>
                <w:szCs w:val="18"/>
              </w:rPr>
            </w:pPr>
            <w:r w:rsidRPr="007A5E64">
              <w:rPr>
                <w:b/>
                <w:color w:val="auto"/>
                <w:sz w:val="18"/>
                <w:szCs w:val="18"/>
              </w:rPr>
              <w:t>Exam</w:t>
            </w:r>
          </w:p>
        </w:tc>
      </w:tr>
      <w:tr w:rsidR="00A76F11" w:rsidRPr="002A4119" w:rsidTr="00F80786">
        <w:trPr>
          <w:trHeight w:val="287"/>
          <w:jc w:val="center"/>
        </w:trPr>
        <w:tc>
          <w:tcPr>
            <w:tcW w:w="1728" w:type="dxa"/>
            <w:vMerge w:val="restart"/>
            <w:tcBorders>
              <w:right w:val="single" w:sz="4" w:space="0" w:color="auto"/>
            </w:tcBorders>
            <w:shd w:val="clear" w:color="auto" w:fill="FFFFFF" w:themeFill="background1"/>
            <w:vAlign w:val="center"/>
          </w:tcPr>
          <w:p w:rsidR="00A76F11" w:rsidRPr="00ED3C87" w:rsidRDefault="00A76F11" w:rsidP="000D2F27">
            <w:pPr>
              <w:spacing w:line="180" w:lineRule="exact"/>
              <w:contextualSpacing/>
              <w:jc w:val="left"/>
              <w:rPr>
                <w:color w:val="auto"/>
                <w:sz w:val="18"/>
                <w:szCs w:val="18"/>
              </w:rPr>
            </w:pPr>
            <w:r w:rsidRPr="00ED3C87">
              <w:rPr>
                <w:color w:val="auto"/>
                <w:sz w:val="18"/>
                <w:szCs w:val="18"/>
              </w:rPr>
              <w:t>Lumbosacral Strain</w:t>
            </w:r>
          </w:p>
        </w:tc>
        <w:tc>
          <w:tcPr>
            <w:tcW w:w="990" w:type="dxa"/>
            <w:vMerge w:val="restart"/>
            <w:tcBorders>
              <w:left w:val="single" w:sz="4" w:space="0" w:color="auto"/>
            </w:tcBorders>
            <w:shd w:val="clear" w:color="auto" w:fill="FFFFFF" w:themeFill="background1"/>
            <w:vAlign w:val="center"/>
          </w:tcPr>
          <w:p w:rsidR="00A76F11" w:rsidRPr="00ED3C87" w:rsidRDefault="00A76F11" w:rsidP="000D2F27">
            <w:pPr>
              <w:spacing w:line="180" w:lineRule="exact"/>
              <w:contextualSpacing/>
              <w:rPr>
                <w:color w:val="auto"/>
                <w:sz w:val="18"/>
                <w:szCs w:val="18"/>
              </w:rPr>
            </w:pPr>
            <w:r w:rsidRPr="00ED3C87">
              <w:rPr>
                <w:color w:val="auto"/>
                <w:sz w:val="18"/>
                <w:szCs w:val="18"/>
              </w:rPr>
              <w:t>5237</w:t>
            </w:r>
          </w:p>
        </w:tc>
        <w:tc>
          <w:tcPr>
            <w:tcW w:w="900" w:type="dxa"/>
            <w:vMerge w:val="restart"/>
            <w:tcBorders>
              <w:right w:val="thinThickThinSmallGap" w:sz="24" w:space="0" w:color="auto"/>
            </w:tcBorders>
            <w:shd w:val="clear" w:color="auto" w:fill="FFFFFF" w:themeFill="background1"/>
            <w:vAlign w:val="center"/>
          </w:tcPr>
          <w:p w:rsidR="00A76F11" w:rsidRPr="00ED3C87" w:rsidRDefault="00A76F11" w:rsidP="000D2F27">
            <w:pPr>
              <w:spacing w:line="180" w:lineRule="exact"/>
              <w:contextualSpacing/>
              <w:rPr>
                <w:color w:val="auto"/>
                <w:sz w:val="18"/>
                <w:szCs w:val="18"/>
                <w:highlight w:val="yellow"/>
              </w:rPr>
            </w:pPr>
            <w:r w:rsidRPr="007A5E64">
              <w:rPr>
                <w:color w:val="auto"/>
                <w:sz w:val="18"/>
                <w:szCs w:val="18"/>
              </w:rPr>
              <w:t>0%</w:t>
            </w:r>
          </w:p>
        </w:tc>
        <w:tc>
          <w:tcPr>
            <w:tcW w:w="3078" w:type="dxa"/>
            <w:tcBorders>
              <w:left w:val="thinThickThinSmallGap" w:sz="24" w:space="0" w:color="auto"/>
            </w:tcBorders>
            <w:shd w:val="clear" w:color="auto" w:fill="FFFFFF" w:themeFill="background1"/>
            <w:vAlign w:val="center"/>
          </w:tcPr>
          <w:p w:rsidR="00A76F11" w:rsidRPr="007A5E64" w:rsidRDefault="00A76F11" w:rsidP="000D2F27">
            <w:pPr>
              <w:spacing w:line="180" w:lineRule="exact"/>
              <w:contextualSpacing/>
              <w:jc w:val="left"/>
              <w:rPr>
                <w:color w:val="auto"/>
                <w:sz w:val="18"/>
                <w:szCs w:val="18"/>
              </w:rPr>
            </w:pPr>
            <w:r w:rsidRPr="007A5E64">
              <w:rPr>
                <w:color w:val="auto"/>
                <w:sz w:val="18"/>
                <w:szCs w:val="18"/>
              </w:rPr>
              <w:t xml:space="preserve">DDD L-Spine w/ Intervertebral Disc Syndrome </w:t>
            </w:r>
          </w:p>
        </w:tc>
        <w:tc>
          <w:tcPr>
            <w:tcW w:w="1062"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5242</w:t>
            </w:r>
          </w:p>
        </w:tc>
        <w:tc>
          <w:tcPr>
            <w:tcW w:w="828"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20080723</w:t>
            </w:r>
          </w:p>
        </w:tc>
      </w:tr>
      <w:tr w:rsidR="00A76F11" w:rsidRPr="002A4119" w:rsidTr="00F80786">
        <w:trPr>
          <w:trHeight w:val="287"/>
          <w:jc w:val="center"/>
        </w:trPr>
        <w:tc>
          <w:tcPr>
            <w:tcW w:w="1728" w:type="dxa"/>
            <w:vMerge/>
            <w:tcBorders>
              <w:right w:val="single" w:sz="4" w:space="0" w:color="auto"/>
            </w:tcBorders>
            <w:shd w:val="clear" w:color="auto" w:fill="FFFFFF" w:themeFill="background1"/>
            <w:vAlign w:val="center"/>
          </w:tcPr>
          <w:p w:rsidR="00A76F11" w:rsidRPr="00ED3C87" w:rsidRDefault="00A76F11" w:rsidP="00ED3C87">
            <w:pPr>
              <w:spacing w:line="180" w:lineRule="exact"/>
              <w:contextualSpacing/>
              <w:jc w:val="left"/>
              <w:rPr>
                <w:color w:val="auto"/>
                <w:sz w:val="18"/>
                <w:szCs w:val="18"/>
              </w:rPr>
            </w:pPr>
          </w:p>
        </w:tc>
        <w:tc>
          <w:tcPr>
            <w:tcW w:w="990" w:type="dxa"/>
            <w:vMerge/>
            <w:tcBorders>
              <w:left w:val="single" w:sz="4" w:space="0" w:color="auto"/>
            </w:tcBorders>
            <w:shd w:val="clear" w:color="auto" w:fill="FFFFFF" w:themeFill="background1"/>
            <w:vAlign w:val="center"/>
          </w:tcPr>
          <w:p w:rsidR="00A76F11" w:rsidRPr="00ED3C87" w:rsidRDefault="00A76F11" w:rsidP="000C3CA5">
            <w:pPr>
              <w:spacing w:line="180" w:lineRule="exact"/>
              <w:contextualSpacing/>
              <w:rPr>
                <w:color w:val="auto"/>
                <w:sz w:val="18"/>
                <w:szCs w:val="18"/>
              </w:rPr>
            </w:pPr>
          </w:p>
        </w:tc>
        <w:tc>
          <w:tcPr>
            <w:tcW w:w="900" w:type="dxa"/>
            <w:vMerge/>
            <w:tcBorders>
              <w:right w:val="thinThickThinSmallGap" w:sz="24" w:space="0" w:color="auto"/>
            </w:tcBorders>
            <w:shd w:val="clear" w:color="auto" w:fill="FFFFFF" w:themeFill="background1"/>
            <w:vAlign w:val="center"/>
          </w:tcPr>
          <w:p w:rsidR="00A76F11" w:rsidRPr="007A5E64" w:rsidRDefault="00A76F11" w:rsidP="000C3CA5">
            <w:pPr>
              <w:spacing w:line="180" w:lineRule="exact"/>
              <w:contextualSpacing/>
              <w:rPr>
                <w:color w:val="auto"/>
                <w:sz w:val="18"/>
                <w:szCs w:val="18"/>
              </w:rPr>
            </w:pPr>
          </w:p>
        </w:tc>
        <w:tc>
          <w:tcPr>
            <w:tcW w:w="3078" w:type="dxa"/>
            <w:tcBorders>
              <w:left w:val="thinThickThinSmallGap" w:sz="24" w:space="0" w:color="auto"/>
            </w:tcBorders>
            <w:shd w:val="clear" w:color="auto" w:fill="FFFFFF" w:themeFill="background1"/>
            <w:vAlign w:val="center"/>
          </w:tcPr>
          <w:p w:rsidR="00A76F11" w:rsidRPr="007A5E64" w:rsidRDefault="00A76F11" w:rsidP="000D2F27">
            <w:pPr>
              <w:spacing w:line="180" w:lineRule="exact"/>
              <w:contextualSpacing/>
              <w:jc w:val="left"/>
              <w:rPr>
                <w:color w:val="auto"/>
                <w:sz w:val="18"/>
                <w:szCs w:val="18"/>
              </w:rPr>
            </w:pPr>
            <w:r w:rsidRPr="007A5E64">
              <w:rPr>
                <w:color w:val="auto"/>
                <w:sz w:val="18"/>
                <w:szCs w:val="18"/>
              </w:rPr>
              <w:t xml:space="preserve">Peripheral Neuropathy, R Lower Ext </w:t>
            </w:r>
          </w:p>
        </w:tc>
        <w:tc>
          <w:tcPr>
            <w:tcW w:w="1062"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8599-8520</w:t>
            </w:r>
          </w:p>
        </w:tc>
        <w:tc>
          <w:tcPr>
            <w:tcW w:w="828"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20080723</w:t>
            </w:r>
          </w:p>
        </w:tc>
      </w:tr>
      <w:tr w:rsidR="00A76F11" w:rsidRPr="002A4119" w:rsidTr="00F80786">
        <w:trPr>
          <w:trHeight w:val="287"/>
          <w:jc w:val="center"/>
        </w:trPr>
        <w:tc>
          <w:tcPr>
            <w:tcW w:w="1728" w:type="dxa"/>
            <w:vMerge/>
            <w:tcBorders>
              <w:right w:val="single" w:sz="4" w:space="0" w:color="auto"/>
            </w:tcBorders>
            <w:shd w:val="clear" w:color="auto" w:fill="FFFFFF" w:themeFill="background1"/>
            <w:vAlign w:val="center"/>
          </w:tcPr>
          <w:p w:rsidR="00A76F11" w:rsidRPr="00ED3C87" w:rsidRDefault="00A76F11" w:rsidP="00ED3C87">
            <w:pPr>
              <w:spacing w:line="180" w:lineRule="exact"/>
              <w:contextualSpacing/>
              <w:jc w:val="left"/>
              <w:rPr>
                <w:color w:val="auto"/>
                <w:sz w:val="18"/>
                <w:szCs w:val="18"/>
              </w:rPr>
            </w:pPr>
          </w:p>
        </w:tc>
        <w:tc>
          <w:tcPr>
            <w:tcW w:w="990" w:type="dxa"/>
            <w:vMerge/>
            <w:tcBorders>
              <w:left w:val="single" w:sz="4" w:space="0" w:color="auto"/>
            </w:tcBorders>
            <w:shd w:val="clear" w:color="auto" w:fill="FFFFFF" w:themeFill="background1"/>
            <w:vAlign w:val="center"/>
          </w:tcPr>
          <w:p w:rsidR="00A76F11" w:rsidRPr="00ED3C87" w:rsidRDefault="00A76F11" w:rsidP="000C3CA5">
            <w:pPr>
              <w:spacing w:line="180" w:lineRule="exact"/>
              <w:contextualSpacing/>
              <w:rPr>
                <w:color w:val="auto"/>
                <w:sz w:val="18"/>
                <w:szCs w:val="18"/>
              </w:rPr>
            </w:pPr>
          </w:p>
        </w:tc>
        <w:tc>
          <w:tcPr>
            <w:tcW w:w="900" w:type="dxa"/>
            <w:vMerge/>
            <w:tcBorders>
              <w:right w:val="thinThickThinSmallGap" w:sz="24" w:space="0" w:color="auto"/>
            </w:tcBorders>
            <w:shd w:val="clear" w:color="auto" w:fill="FFFFFF" w:themeFill="background1"/>
            <w:vAlign w:val="center"/>
          </w:tcPr>
          <w:p w:rsidR="00A76F11" w:rsidRPr="007A5E64" w:rsidRDefault="00A76F11" w:rsidP="000C3CA5">
            <w:pPr>
              <w:spacing w:line="180" w:lineRule="exact"/>
              <w:contextualSpacing/>
              <w:rPr>
                <w:color w:val="auto"/>
                <w:sz w:val="18"/>
                <w:szCs w:val="18"/>
              </w:rPr>
            </w:pPr>
          </w:p>
        </w:tc>
        <w:tc>
          <w:tcPr>
            <w:tcW w:w="3078" w:type="dxa"/>
            <w:tcBorders>
              <w:left w:val="thinThickThinSmallGap" w:sz="24" w:space="0" w:color="auto"/>
            </w:tcBorders>
            <w:shd w:val="clear" w:color="auto" w:fill="FFFFFF" w:themeFill="background1"/>
            <w:vAlign w:val="center"/>
          </w:tcPr>
          <w:p w:rsidR="00A76F11" w:rsidRPr="009F4BFB" w:rsidRDefault="00A76F11" w:rsidP="000D2F27">
            <w:pPr>
              <w:spacing w:line="180" w:lineRule="exact"/>
              <w:contextualSpacing/>
              <w:jc w:val="left"/>
              <w:rPr>
                <w:color w:val="auto"/>
                <w:sz w:val="18"/>
                <w:szCs w:val="18"/>
              </w:rPr>
            </w:pPr>
            <w:r w:rsidRPr="009F4BFB">
              <w:rPr>
                <w:color w:val="auto"/>
                <w:sz w:val="18"/>
                <w:szCs w:val="18"/>
              </w:rPr>
              <w:t xml:space="preserve">Peripheral Neuropathy, L Lower Ext </w:t>
            </w:r>
          </w:p>
        </w:tc>
        <w:tc>
          <w:tcPr>
            <w:tcW w:w="1062"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8599-8520</w:t>
            </w:r>
          </w:p>
        </w:tc>
        <w:tc>
          <w:tcPr>
            <w:tcW w:w="828"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A76F11" w:rsidRPr="007A5E64" w:rsidRDefault="00A76F11" w:rsidP="000D2F27">
            <w:pPr>
              <w:spacing w:line="180" w:lineRule="exact"/>
              <w:contextualSpacing/>
              <w:rPr>
                <w:color w:val="auto"/>
                <w:sz w:val="18"/>
                <w:szCs w:val="18"/>
              </w:rPr>
            </w:pPr>
            <w:r w:rsidRPr="007A5E64">
              <w:rPr>
                <w:color w:val="auto"/>
                <w:sz w:val="18"/>
                <w:szCs w:val="18"/>
              </w:rPr>
              <w:t>20080723</w:t>
            </w:r>
          </w:p>
        </w:tc>
      </w:tr>
      <w:tr w:rsidR="00ED3C87" w:rsidRPr="002A4119" w:rsidTr="00BD5A66">
        <w:trPr>
          <w:trHeight w:val="287"/>
          <w:jc w:val="center"/>
        </w:trPr>
        <w:tc>
          <w:tcPr>
            <w:tcW w:w="3618" w:type="dxa"/>
            <w:gridSpan w:val="3"/>
            <w:vMerge w:val="restart"/>
            <w:tcBorders>
              <w:right w:val="thinThickThinSmallGap" w:sz="24" w:space="0" w:color="auto"/>
            </w:tcBorders>
            <w:shd w:val="clear" w:color="auto" w:fill="FFFFFF" w:themeFill="background1"/>
          </w:tcPr>
          <w:p w:rsidR="00ED3C87" w:rsidRPr="00ED3C87" w:rsidRDefault="00ED3C87" w:rsidP="00BD5A66">
            <w:pPr>
              <w:spacing w:line="180" w:lineRule="exact"/>
              <w:contextualSpacing/>
              <w:rPr>
                <w:color w:val="auto"/>
                <w:sz w:val="18"/>
                <w:szCs w:val="18"/>
                <w:highlight w:val="yellow"/>
              </w:rPr>
            </w:pPr>
            <w:r w:rsidRPr="00ED3C87">
              <w:rPr>
                <w:color w:val="auto"/>
                <w:sz w:val="18"/>
                <w:szCs w:val="18"/>
              </w:rPr>
              <w:t>↓No Additional MEB/PEB Entries↓</w:t>
            </w: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947F53">
            <w:pPr>
              <w:spacing w:line="180" w:lineRule="exact"/>
              <w:contextualSpacing/>
              <w:jc w:val="left"/>
              <w:rPr>
                <w:color w:val="auto"/>
                <w:sz w:val="18"/>
                <w:szCs w:val="18"/>
              </w:rPr>
            </w:pPr>
            <w:r w:rsidRPr="009F4BFB">
              <w:rPr>
                <w:color w:val="auto"/>
                <w:sz w:val="18"/>
                <w:szCs w:val="18"/>
              </w:rPr>
              <w:t>Bilateral Pes Planus w</w:t>
            </w:r>
            <w:r w:rsidR="00A97214" w:rsidRPr="009F4BFB">
              <w:rPr>
                <w:color w:val="auto"/>
                <w:sz w:val="18"/>
                <w:szCs w:val="18"/>
              </w:rPr>
              <w:t>/ Hammertoes</w:t>
            </w:r>
            <w:r w:rsidRPr="009F4BFB">
              <w:rPr>
                <w:color w:val="auto"/>
                <w:sz w:val="18"/>
                <w:szCs w:val="18"/>
              </w:rPr>
              <w:t xml:space="preserve"> Deformity</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5276</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30%</w:t>
            </w:r>
          </w:p>
        </w:tc>
        <w:tc>
          <w:tcPr>
            <w:tcW w:w="990" w:type="dxa"/>
            <w:shd w:val="clear" w:color="auto" w:fill="FFFFFF" w:themeFill="background1"/>
            <w:vAlign w:val="center"/>
          </w:tcPr>
          <w:p w:rsidR="00ED3C87" w:rsidRPr="007A5E64" w:rsidRDefault="00ED3C87" w:rsidP="00F80786">
            <w:pPr>
              <w:spacing w:line="180" w:lineRule="exact"/>
              <w:contextualSpacing/>
              <w:rPr>
                <w:color w:val="auto"/>
                <w:sz w:val="18"/>
                <w:szCs w:val="18"/>
              </w:rPr>
            </w:pPr>
            <w:r w:rsidRPr="007A5E64">
              <w:rPr>
                <w:color w:val="auto"/>
                <w:sz w:val="18"/>
                <w:szCs w:val="18"/>
              </w:rPr>
              <w:t>200</w:t>
            </w:r>
            <w:r w:rsidR="00F80786" w:rsidRPr="007A5E64">
              <w:rPr>
                <w:color w:val="auto"/>
                <w:sz w:val="18"/>
                <w:szCs w:val="18"/>
              </w:rPr>
              <w:t>0</w:t>
            </w:r>
            <w:r w:rsidRPr="007A5E64">
              <w:rPr>
                <w:color w:val="auto"/>
                <w:sz w:val="18"/>
                <w:szCs w:val="18"/>
              </w:rPr>
              <w:t>0</w:t>
            </w:r>
            <w:r w:rsidR="00F80786" w:rsidRPr="007A5E64">
              <w:rPr>
                <w:color w:val="auto"/>
                <w:sz w:val="18"/>
                <w:szCs w:val="18"/>
              </w:rPr>
              <w:t>912</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F80786">
            <w:pPr>
              <w:spacing w:line="180" w:lineRule="exact"/>
              <w:contextualSpacing/>
              <w:jc w:val="left"/>
              <w:rPr>
                <w:color w:val="auto"/>
                <w:sz w:val="18"/>
                <w:szCs w:val="18"/>
              </w:rPr>
            </w:pPr>
            <w:r w:rsidRPr="009F4BFB">
              <w:rPr>
                <w:color w:val="auto"/>
                <w:sz w:val="18"/>
                <w:szCs w:val="18"/>
              </w:rPr>
              <w:t xml:space="preserve">Upper Airway Resistance Syndrome </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6899-6847</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30%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F80786">
            <w:pPr>
              <w:spacing w:line="180" w:lineRule="exact"/>
              <w:contextualSpacing/>
              <w:jc w:val="left"/>
              <w:rPr>
                <w:color w:val="auto"/>
                <w:sz w:val="18"/>
                <w:szCs w:val="18"/>
              </w:rPr>
            </w:pPr>
            <w:r w:rsidRPr="009F4BFB">
              <w:rPr>
                <w:color w:val="auto"/>
                <w:sz w:val="18"/>
                <w:szCs w:val="18"/>
              </w:rPr>
              <w:t xml:space="preserve">Status-Post Vaginal </w:t>
            </w:r>
            <w:r w:rsidR="00A97214" w:rsidRPr="009F4BFB">
              <w:rPr>
                <w:color w:val="auto"/>
                <w:sz w:val="18"/>
                <w:szCs w:val="18"/>
              </w:rPr>
              <w:t>Hysterectomy</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7618</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30%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A97214" w:rsidP="00947F53">
            <w:pPr>
              <w:spacing w:line="180" w:lineRule="exact"/>
              <w:contextualSpacing/>
              <w:jc w:val="left"/>
              <w:rPr>
                <w:color w:val="auto"/>
                <w:sz w:val="18"/>
                <w:szCs w:val="18"/>
              </w:rPr>
            </w:pPr>
            <w:r w:rsidRPr="009F4BFB">
              <w:rPr>
                <w:color w:val="auto"/>
                <w:sz w:val="18"/>
                <w:szCs w:val="18"/>
              </w:rPr>
              <w:t xml:space="preserve">Right Wrist Tendonitis </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5299-5024</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A97214" w:rsidP="00947F53">
            <w:pPr>
              <w:spacing w:line="180" w:lineRule="exact"/>
              <w:contextualSpacing/>
              <w:jc w:val="left"/>
              <w:rPr>
                <w:color w:val="auto"/>
                <w:sz w:val="18"/>
                <w:szCs w:val="18"/>
              </w:rPr>
            </w:pPr>
            <w:r w:rsidRPr="009F4BFB">
              <w:rPr>
                <w:color w:val="auto"/>
                <w:sz w:val="18"/>
                <w:szCs w:val="18"/>
              </w:rPr>
              <w:t xml:space="preserve">Left Wrist Tendonitis </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5299-5024</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947F53">
            <w:pPr>
              <w:spacing w:line="180" w:lineRule="exact"/>
              <w:contextualSpacing/>
              <w:jc w:val="left"/>
              <w:rPr>
                <w:color w:val="auto"/>
                <w:sz w:val="18"/>
                <w:szCs w:val="18"/>
              </w:rPr>
            </w:pPr>
            <w:r w:rsidRPr="009F4BFB">
              <w:rPr>
                <w:color w:val="auto"/>
                <w:sz w:val="18"/>
                <w:szCs w:val="18"/>
              </w:rPr>
              <w:t xml:space="preserve">Right Ankle Strain </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5299-5024</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947F53">
            <w:pPr>
              <w:spacing w:line="180" w:lineRule="exact"/>
              <w:contextualSpacing/>
              <w:jc w:val="left"/>
              <w:rPr>
                <w:color w:val="auto"/>
                <w:sz w:val="18"/>
                <w:szCs w:val="18"/>
              </w:rPr>
            </w:pPr>
            <w:r w:rsidRPr="009F4BFB">
              <w:rPr>
                <w:color w:val="auto"/>
                <w:sz w:val="18"/>
                <w:szCs w:val="18"/>
              </w:rPr>
              <w:t xml:space="preserve">Cervical Strain </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5237</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ED3C87" w:rsidP="00350DB8">
            <w:pPr>
              <w:spacing w:line="180" w:lineRule="exact"/>
              <w:contextualSpacing/>
              <w:jc w:val="left"/>
              <w:rPr>
                <w:color w:val="auto"/>
                <w:sz w:val="18"/>
                <w:szCs w:val="18"/>
              </w:rPr>
            </w:pPr>
            <w:r w:rsidRPr="009F4BFB">
              <w:rPr>
                <w:color w:val="auto"/>
                <w:sz w:val="18"/>
                <w:szCs w:val="18"/>
              </w:rPr>
              <w:t xml:space="preserve">Cystocele </w:t>
            </w:r>
            <w:r w:rsidR="00350DB8" w:rsidRPr="009F4BFB">
              <w:rPr>
                <w:color w:val="auto"/>
                <w:sz w:val="18"/>
                <w:szCs w:val="18"/>
              </w:rPr>
              <w:t>w/</w:t>
            </w:r>
            <w:r w:rsidRPr="009F4BFB">
              <w:rPr>
                <w:color w:val="auto"/>
                <w:sz w:val="18"/>
                <w:szCs w:val="18"/>
              </w:rPr>
              <w:t xml:space="preserve"> </w:t>
            </w:r>
            <w:r w:rsidR="00A97214" w:rsidRPr="009F4BFB">
              <w:rPr>
                <w:color w:val="auto"/>
                <w:sz w:val="18"/>
                <w:szCs w:val="18"/>
              </w:rPr>
              <w:t>Stress Incontinence</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7512</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A97214" w:rsidP="00ED3C87">
            <w:pPr>
              <w:spacing w:line="180" w:lineRule="exact"/>
              <w:contextualSpacing/>
              <w:jc w:val="left"/>
              <w:rPr>
                <w:color w:val="auto"/>
                <w:sz w:val="18"/>
                <w:szCs w:val="18"/>
              </w:rPr>
            </w:pPr>
            <w:r w:rsidRPr="009F4BFB">
              <w:rPr>
                <w:color w:val="auto"/>
                <w:sz w:val="18"/>
                <w:szCs w:val="18"/>
              </w:rPr>
              <w:t>Herpes Simplex Virus, Recurrent</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7899-7806</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A97214" w:rsidP="00947F53">
            <w:pPr>
              <w:spacing w:line="180" w:lineRule="exact"/>
              <w:contextualSpacing/>
              <w:jc w:val="left"/>
              <w:rPr>
                <w:color w:val="auto"/>
                <w:sz w:val="18"/>
                <w:szCs w:val="18"/>
              </w:rPr>
            </w:pPr>
            <w:r w:rsidRPr="009F4BFB">
              <w:rPr>
                <w:color w:val="auto"/>
                <w:sz w:val="18"/>
                <w:szCs w:val="18"/>
              </w:rPr>
              <w:t>Carpal Tunnel Syndrome, R Upper</w:t>
            </w:r>
            <w:r w:rsidR="00947F53" w:rsidRPr="009F4BFB">
              <w:rPr>
                <w:color w:val="auto"/>
                <w:sz w:val="18"/>
                <w:szCs w:val="18"/>
              </w:rPr>
              <w:t xml:space="preserve"> Ext</w:t>
            </w:r>
          </w:p>
        </w:tc>
        <w:tc>
          <w:tcPr>
            <w:tcW w:w="1062" w:type="dxa"/>
            <w:tcBorders>
              <w:left w:val="single" w:sz="4" w:space="0" w:color="auto"/>
            </w:tcBorders>
            <w:shd w:val="clear" w:color="auto" w:fill="FFFFFF" w:themeFill="background1"/>
            <w:vAlign w:val="center"/>
          </w:tcPr>
          <w:p w:rsidR="00ED3C87" w:rsidRPr="007A5E64" w:rsidRDefault="00ED3C87" w:rsidP="00350DB8">
            <w:pPr>
              <w:spacing w:line="180" w:lineRule="exact"/>
              <w:contextualSpacing/>
              <w:rPr>
                <w:color w:val="auto"/>
                <w:sz w:val="18"/>
                <w:szCs w:val="18"/>
              </w:rPr>
            </w:pPr>
            <w:r w:rsidRPr="007A5E64">
              <w:rPr>
                <w:color w:val="auto"/>
                <w:sz w:val="18"/>
                <w:szCs w:val="18"/>
              </w:rPr>
              <w:t>8599-85</w:t>
            </w:r>
            <w:r w:rsidR="00350DB8" w:rsidRPr="007A5E64">
              <w:rPr>
                <w:color w:val="auto"/>
                <w:sz w:val="18"/>
                <w:szCs w:val="18"/>
              </w:rPr>
              <w:t>15</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87"/>
          <w:jc w:val="center"/>
        </w:trPr>
        <w:tc>
          <w:tcPr>
            <w:tcW w:w="3618" w:type="dxa"/>
            <w:gridSpan w:val="3"/>
            <w:vMerge/>
            <w:tcBorders>
              <w:right w:val="thinThickThinSmallGap" w:sz="24" w:space="0" w:color="auto"/>
            </w:tcBorders>
            <w:shd w:val="clear" w:color="auto" w:fill="FFFFFF" w:themeFill="background1"/>
            <w:vAlign w:val="center"/>
          </w:tcPr>
          <w:p w:rsidR="00ED3C87" w:rsidRPr="00ED3C87" w:rsidRDefault="00ED3C87" w:rsidP="000C3CA5">
            <w:pPr>
              <w:spacing w:line="180" w:lineRule="exact"/>
              <w:contextualSpacing/>
              <w:rPr>
                <w:color w:val="auto"/>
                <w:sz w:val="18"/>
                <w:szCs w:val="18"/>
                <w:highlight w:val="yellow"/>
              </w:rPr>
            </w:pPr>
          </w:p>
        </w:tc>
        <w:tc>
          <w:tcPr>
            <w:tcW w:w="3078" w:type="dxa"/>
            <w:tcBorders>
              <w:left w:val="thinThickThinSmallGap" w:sz="24" w:space="0" w:color="auto"/>
              <w:right w:val="single" w:sz="4" w:space="0" w:color="auto"/>
            </w:tcBorders>
            <w:shd w:val="clear" w:color="auto" w:fill="FFFFFF" w:themeFill="background1"/>
            <w:vAlign w:val="center"/>
          </w:tcPr>
          <w:p w:rsidR="00ED3C87" w:rsidRPr="009F4BFB" w:rsidRDefault="00A97214" w:rsidP="00ED3C87">
            <w:pPr>
              <w:spacing w:line="180" w:lineRule="exact"/>
              <w:contextualSpacing/>
              <w:jc w:val="left"/>
              <w:rPr>
                <w:color w:val="auto"/>
                <w:sz w:val="18"/>
                <w:szCs w:val="18"/>
              </w:rPr>
            </w:pPr>
            <w:r w:rsidRPr="009F4BFB">
              <w:rPr>
                <w:color w:val="auto"/>
                <w:sz w:val="18"/>
                <w:szCs w:val="18"/>
              </w:rPr>
              <w:t>Bipolar Disorder</w:t>
            </w:r>
          </w:p>
        </w:tc>
        <w:tc>
          <w:tcPr>
            <w:tcW w:w="1062" w:type="dxa"/>
            <w:tcBorders>
              <w:left w:val="single" w:sz="4" w:space="0" w:color="auto"/>
            </w:tcBorders>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9432</w:t>
            </w:r>
          </w:p>
        </w:tc>
        <w:tc>
          <w:tcPr>
            <w:tcW w:w="828"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10%</w:t>
            </w:r>
          </w:p>
        </w:tc>
        <w:tc>
          <w:tcPr>
            <w:tcW w:w="990" w:type="dxa"/>
            <w:shd w:val="clear" w:color="auto" w:fill="FFFFFF" w:themeFill="background1"/>
            <w:vAlign w:val="center"/>
          </w:tcPr>
          <w:p w:rsidR="00ED3C87" w:rsidRPr="007A5E64" w:rsidRDefault="00ED3C87" w:rsidP="00BD5A66">
            <w:pPr>
              <w:spacing w:line="180" w:lineRule="exact"/>
              <w:contextualSpacing/>
              <w:rPr>
                <w:color w:val="auto"/>
                <w:sz w:val="18"/>
                <w:szCs w:val="18"/>
              </w:rPr>
            </w:pPr>
            <w:r w:rsidRPr="007A5E64">
              <w:rPr>
                <w:color w:val="auto"/>
                <w:sz w:val="18"/>
                <w:szCs w:val="18"/>
              </w:rPr>
              <w:t>20080</w:t>
            </w:r>
            <w:r w:rsidR="00BD5A66" w:rsidRPr="007A5E64">
              <w:rPr>
                <w:color w:val="auto"/>
                <w:sz w:val="18"/>
                <w:szCs w:val="18"/>
              </w:rPr>
              <w:t>610</w:t>
            </w:r>
          </w:p>
        </w:tc>
      </w:tr>
      <w:tr w:rsidR="00ED3C87" w:rsidRPr="002A4119" w:rsidTr="00F80786">
        <w:trPr>
          <w:trHeight w:val="260"/>
          <w:jc w:val="center"/>
        </w:trPr>
        <w:tc>
          <w:tcPr>
            <w:tcW w:w="3618" w:type="dxa"/>
            <w:gridSpan w:val="3"/>
            <w:vMerge/>
            <w:tcBorders>
              <w:right w:val="thinThickThinSmallGap" w:sz="24" w:space="0" w:color="auto"/>
            </w:tcBorders>
            <w:shd w:val="clear" w:color="auto" w:fill="FFFFFF" w:themeFill="background1"/>
          </w:tcPr>
          <w:p w:rsidR="00ED3C87" w:rsidRPr="00ED3C87" w:rsidRDefault="00ED3C87" w:rsidP="000C3CA5">
            <w:pPr>
              <w:spacing w:line="180" w:lineRule="exact"/>
              <w:contextualSpacing/>
              <w:rPr>
                <w:color w:val="auto"/>
                <w:sz w:val="18"/>
                <w:szCs w:val="18"/>
              </w:rPr>
            </w:pPr>
          </w:p>
        </w:tc>
        <w:tc>
          <w:tcPr>
            <w:tcW w:w="4968" w:type="dxa"/>
            <w:gridSpan w:val="3"/>
            <w:tcBorders>
              <w:left w:val="thinThickThinSmallGap" w:sz="24" w:space="0" w:color="auto"/>
            </w:tcBorders>
            <w:shd w:val="clear" w:color="auto" w:fill="FFFFFF" w:themeFill="background1"/>
            <w:vAlign w:val="center"/>
          </w:tcPr>
          <w:p w:rsidR="002E30E0" w:rsidRDefault="00ED3C87">
            <w:pPr>
              <w:spacing w:line="180" w:lineRule="exact"/>
              <w:contextualSpacing/>
              <w:jc w:val="left"/>
              <w:rPr>
                <w:rFonts w:ascii="Times New Roman" w:eastAsia="Times New Roman" w:hAnsi="Times New Roman" w:cstheme="minorHAnsi"/>
                <w:color w:val="auto"/>
                <w:sz w:val="18"/>
                <w:szCs w:val="18"/>
              </w:rPr>
            </w:pPr>
            <w:r w:rsidRPr="007A5E64">
              <w:rPr>
                <w:rFonts w:cs="Times New Roman"/>
                <w:color w:val="auto"/>
                <w:sz w:val="18"/>
                <w:szCs w:val="18"/>
              </w:rPr>
              <w:t>0% x 4/Not Service Connected x 9</w:t>
            </w:r>
          </w:p>
        </w:tc>
        <w:tc>
          <w:tcPr>
            <w:tcW w:w="990" w:type="dxa"/>
            <w:shd w:val="clear" w:color="auto" w:fill="FFFFFF" w:themeFill="background1"/>
            <w:vAlign w:val="center"/>
          </w:tcPr>
          <w:p w:rsidR="00ED3C87" w:rsidRPr="007A5E64" w:rsidRDefault="00ED3C87" w:rsidP="000C3CA5">
            <w:pPr>
              <w:spacing w:line="180" w:lineRule="exact"/>
              <w:contextualSpacing/>
              <w:rPr>
                <w:color w:val="auto"/>
                <w:sz w:val="18"/>
                <w:szCs w:val="18"/>
              </w:rPr>
            </w:pPr>
            <w:r w:rsidRPr="007A5E64">
              <w:rPr>
                <w:color w:val="auto"/>
                <w:sz w:val="18"/>
                <w:szCs w:val="18"/>
              </w:rPr>
              <w:t>20080723</w:t>
            </w:r>
          </w:p>
        </w:tc>
      </w:tr>
      <w:tr w:rsidR="00ED3C87" w:rsidRPr="002A4119" w:rsidTr="00F80786">
        <w:trPr>
          <w:trHeight w:val="242"/>
          <w:jc w:val="center"/>
        </w:trPr>
        <w:tc>
          <w:tcPr>
            <w:tcW w:w="3618" w:type="dxa"/>
            <w:gridSpan w:val="3"/>
            <w:tcBorders>
              <w:right w:val="thinThickThinSmallGap" w:sz="24" w:space="0" w:color="auto"/>
            </w:tcBorders>
            <w:shd w:val="clear" w:color="auto" w:fill="D9D9D9" w:themeFill="background1" w:themeFillShade="D9"/>
            <w:vAlign w:val="center"/>
          </w:tcPr>
          <w:p w:rsidR="00ED3C87" w:rsidRPr="00ED3C87" w:rsidRDefault="00ED3C87" w:rsidP="000C3CA5">
            <w:pPr>
              <w:spacing w:line="200" w:lineRule="exact"/>
              <w:contextualSpacing/>
              <w:rPr>
                <w:b/>
                <w:color w:val="auto"/>
                <w:sz w:val="18"/>
                <w:szCs w:val="18"/>
              </w:rPr>
            </w:pPr>
            <w:r w:rsidRPr="00ED3C87">
              <w:rPr>
                <w:b/>
                <w:color w:val="auto"/>
                <w:sz w:val="18"/>
                <w:szCs w:val="18"/>
              </w:rPr>
              <w:t>Combined:  0%</w:t>
            </w:r>
          </w:p>
        </w:tc>
        <w:tc>
          <w:tcPr>
            <w:tcW w:w="5958" w:type="dxa"/>
            <w:gridSpan w:val="4"/>
            <w:tcBorders>
              <w:left w:val="thinThickThinSmallGap" w:sz="24" w:space="0" w:color="auto"/>
            </w:tcBorders>
            <w:shd w:val="clear" w:color="auto" w:fill="D9D9D9" w:themeFill="background1" w:themeFillShade="D9"/>
            <w:vAlign w:val="center"/>
          </w:tcPr>
          <w:p w:rsidR="00ED3C87" w:rsidRPr="00ED3C87" w:rsidRDefault="00ED3C87" w:rsidP="001E2740">
            <w:pPr>
              <w:spacing w:line="200" w:lineRule="exact"/>
              <w:contextualSpacing/>
              <w:rPr>
                <w:b/>
                <w:color w:val="auto"/>
                <w:sz w:val="18"/>
                <w:szCs w:val="18"/>
              </w:rPr>
            </w:pPr>
            <w:r w:rsidRPr="00ED3C87">
              <w:rPr>
                <w:b/>
                <w:color w:val="auto"/>
                <w:sz w:val="18"/>
                <w:szCs w:val="18"/>
              </w:rPr>
              <w:t>Combined:  90%</w:t>
            </w:r>
            <w:r w:rsidR="00BD5A66">
              <w:rPr>
                <w:b/>
                <w:color w:val="auto"/>
                <w:sz w:val="18"/>
                <w:szCs w:val="18"/>
              </w:rPr>
              <w:t xml:space="preserve"> (Incorporating </w:t>
            </w:r>
            <w:r w:rsidR="001E2740">
              <w:rPr>
                <w:b/>
                <w:color w:val="auto"/>
                <w:sz w:val="18"/>
                <w:szCs w:val="18"/>
              </w:rPr>
              <w:t>Bilateral Factor</w:t>
            </w:r>
            <w:r w:rsidR="00BD5A66">
              <w:rPr>
                <w:b/>
                <w:color w:val="auto"/>
                <w:sz w:val="18"/>
                <w:szCs w:val="18"/>
              </w:rPr>
              <w:t xml:space="preserve">) </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9369A6">
      <w:pPr>
        <w:rPr>
          <w:color w:val="000000" w:themeColor="text1"/>
          <w:szCs w:val="24"/>
          <w:u w:val="single"/>
        </w:rPr>
      </w:pPr>
    </w:p>
    <w:p w:rsidR="004C60A3" w:rsidRPr="00765310" w:rsidRDefault="002C6E5B" w:rsidP="007A5E64">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D814B9">
        <w:rPr>
          <w:color w:val="000000" w:themeColor="text1"/>
          <w:szCs w:val="24"/>
        </w:rPr>
        <w:t xml:space="preserve">  </w:t>
      </w:r>
      <w:r w:rsidR="00D814B9" w:rsidRPr="00D814B9">
        <w:rPr>
          <w:color w:val="000000" w:themeColor="text1"/>
          <w:szCs w:val="24"/>
        </w:rPr>
        <w:t>The Board acknowledges the sentiment expressed in the CI’s application regarding the significant impairment with which h</w:t>
      </w:r>
      <w:r w:rsidR="00D814B9">
        <w:rPr>
          <w:color w:val="000000" w:themeColor="text1"/>
          <w:szCs w:val="24"/>
        </w:rPr>
        <w:t xml:space="preserve">er </w:t>
      </w:r>
      <w:r w:rsidR="00D814B9" w:rsidRPr="00D814B9">
        <w:rPr>
          <w:color w:val="000000" w:themeColor="text1"/>
          <w:szCs w:val="24"/>
        </w:rPr>
        <w:t>service-incurred condition continues to burden h</w:t>
      </w:r>
      <w:r w:rsidR="00D814B9">
        <w:rPr>
          <w:color w:val="000000" w:themeColor="text1"/>
          <w:szCs w:val="24"/>
        </w:rPr>
        <w:t>er</w:t>
      </w:r>
      <w:r w:rsidR="00D814B9" w:rsidRPr="00D814B9">
        <w:rPr>
          <w:color w:val="000000" w:themeColor="text1"/>
          <w:szCs w:val="24"/>
        </w:rPr>
        <w:t xml:space="preserve">. </w:t>
      </w:r>
      <w:r w:rsidR="00D814B9">
        <w:rPr>
          <w:color w:val="000000" w:themeColor="text1"/>
          <w:szCs w:val="24"/>
        </w:rPr>
        <w:t xml:space="preserve"> </w:t>
      </w:r>
      <w:r w:rsidR="00D814B9" w:rsidRPr="00D814B9">
        <w:rPr>
          <w:color w:val="000000" w:themeColor="text1"/>
          <w:szCs w:val="24"/>
        </w:rPr>
        <w:t xml:space="preserve">The Board wishes to clarify that it is subject to the same laws for service disability entitlements as those under which the </w:t>
      </w:r>
      <w:r w:rsidR="00F977E0">
        <w:rPr>
          <w:color w:val="000000" w:themeColor="text1"/>
          <w:szCs w:val="24"/>
        </w:rPr>
        <w:t>DES</w:t>
      </w:r>
      <w:r w:rsidR="00D814B9" w:rsidRPr="00D814B9">
        <w:rPr>
          <w:color w:val="000000" w:themeColor="text1"/>
          <w:szCs w:val="24"/>
        </w:rPr>
        <w:t xml:space="preserve">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D814B9">
        <w:rPr>
          <w:color w:val="000000" w:themeColor="text1"/>
          <w:szCs w:val="24"/>
        </w:rPr>
        <w:t>s</w:t>
      </w:r>
      <w:r w:rsidR="00F977E0">
        <w:rPr>
          <w:color w:val="000000" w:themeColor="text1"/>
          <w:szCs w:val="24"/>
        </w:rPr>
        <w:t>’</w:t>
      </w:r>
      <w:r w:rsidR="00D814B9" w:rsidRPr="00D814B9">
        <w:rPr>
          <w:color w:val="000000" w:themeColor="text1"/>
          <w:szCs w:val="24"/>
        </w:rPr>
        <w:t xml:space="preserve"> Affairs (DVA), operating under a different set of laws (Title 38, United States Code). The Board evaluates </w:t>
      </w:r>
      <w:r w:rsidR="00F977E0">
        <w:rPr>
          <w:color w:val="000000" w:themeColor="text1"/>
          <w:szCs w:val="24"/>
        </w:rPr>
        <w:t>D</w:t>
      </w:r>
      <w:r w:rsidR="00D814B9" w:rsidRPr="00D814B9">
        <w:rPr>
          <w:color w:val="000000" w:themeColor="text1"/>
          <w:szCs w:val="24"/>
        </w:rPr>
        <w:t xml:space="preserve">VA evidence proximal to separation in arriving at its recommendations, but its authority resides in evaluating the fairness of DES fitness decisions and rating determinations for disability at the time of separation. The Board also acknowledges the CI's contention suggesting that service ratings should have been conferred for other conditions documented at the time of separation and for conditions not diagnosed while in the service (but later determined to be service connected by the </w:t>
      </w:r>
      <w:r w:rsidR="00F977E0">
        <w:rPr>
          <w:color w:val="000000" w:themeColor="text1"/>
          <w:szCs w:val="24"/>
        </w:rPr>
        <w:t>D</w:t>
      </w:r>
      <w:r w:rsidR="00D814B9" w:rsidRPr="00D814B9">
        <w:rPr>
          <w:color w:val="000000" w:themeColor="text1"/>
          <w:szCs w:val="24"/>
        </w:rPr>
        <w:t xml:space="preserve">VA). While the DES considers all of the service member's medical conditions, compensation can only be offered for those medical conditions that cut short a service member’s career, and then only to the degree of severity present at the time of final disposition. The DVA, however, is empowered to compensate </w:t>
      </w:r>
      <w:r w:rsidR="00765310">
        <w:rPr>
          <w:color w:val="000000" w:themeColor="text1"/>
          <w:szCs w:val="24"/>
        </w:rPr>
        <w:t xml:space="preserve">all </w:t>
      </w:r>
      <w:r w:rsidR="00C42E95">
        <w:rPr>
          <w:color w:val="000000" w:themeColor="text1"/>
          <w:szCs w:val="24"/>
        </w:rPr>
        <w:t>service-</w:t>
      </w:r>
      <w:r w:rsidR="00D814B9" w:rsidRPr="00D814B9">
        <w:rPr>
          <w:color w:val="000000" w:themeColor="text1"/>
          <w:szCs w:val="24"/>
        </w:rPr>
        <w:t xml:space="preserve">connected conditions and to periodically re-evaluate said conditions for the purpose of adjusting the </w:t>
      </w:r>
      <w:r w:rsidR="00F977E0">
        <w:rPr>
          <w:color w:val="000000" w:themeColor="text1"/>
          <w:szCs w:val="24"/>
        </w:rPr>
        <w:t>V</w:t>
      </w:r>
      <w:r w:rsidR="00D814B9" w:rsidRPr="00D814B9">
        <w:rPr>
          <w:color w:val="000000" w:themeColor="text1"/>
          <w:szCs w:val="24"/>
        </w:rPr>
        <w:t xml:space="preserve">eteran’s disability rating should </w:t>
      </w:r>
      <w:r w:rsidR="00F977E0">
        <w:rPr>
          <w:color w:val="000000" w:themeColor="text1"/>
          <w:szCs w:val="24"/>
        </w:rPr>
        <w:t>the</w:t>
      </w:r>
      <w:r w:rsidR="00D814B9" w:rsidRPr="00D814B9">
        <w:rPr>
          <w:color w:val="000000" w:themeColor="text1"/>
          <w:szCs w:val="24"/>
        </w:rPr>
        <w:t xml:space="preserve"> degree of impairment vary over time.</w:t>
      </w:r>
    </w:p>
    <w:p w:rsidR="002F6AD8" w:rsidRPr="001F29F9" w:rsidRDefault="002F6AD8" w:rsidP="007A5E64">
      <w:pPr>
        <w:jc w:val="both"/>
        <w:rPr>
          <w:color w:val="000000" w:themeColor="text1"/>
          <w:szCs w:val="24"/>
          <w:u w:val="single"/>
        </w:rPr>
      </w:pPr>
    </w:p>
    <w:p w:rsidR="005E5167" w:rsidRDefault="00311B25" w:rsidP="00AC4882">
      <w:pPr>
        <w:tabs>
          <w:tab w:val="left" w:pos="288"/>
          <w:tab w:val="left" w:pos="4752"/>
        </w:tabs>
        <w:jc w:val="both"/>
        <w:rPr>
          <w:rFonts w:asciiTheme="minorHAnsi" w:hAnsiTheme="minorHAnsi"/>
          <w:color w:val="auto"/>
          <w:szCs w:val="24"/>
        </w:rPr>
      </w:pPr>
      <w:r>
        <w:rPr>
          <w:color w:val="000000" w:themeColor="text1"/>
          <w:szCs w:val="24"/>
          <w:u w:val="single"/>
        </w:rPr>
        <w:t>Thoracolumbar Spine</w:t>
      </w:r>
      <w:r w:rsidR="00BD5A66" w:rsidRPr="00E562DE">
        <w:rPr>
          <w:color w:val="000000" w:themeColor="text1"/>
          <w:szCs w:val="24"/>
          <w:u w:val="single"/>
        </w:rPr>
        <w:t xml:space="preserve"> C</w:t>
      </w:r>
      <w:r w:rsidR="003F2EEE" w:rsidRPr="00E562DE">
        <w:rPr>
          <w:color w:val="000000" w:themeColor="text1"/>
          <w:szCs w:val="24"/>
          <w:u w:val="single"/>
        </w:rPr>
        <w:t>ondition</w:t>
      </w:r>
      <w:r w:rsidR="003F2EEE" w:rsidRPr="00E562DE">
        <w:rPr>
          <w:color w:val="000000" w:themeColor="text1"/>
          <w:szCs w:val="24"/>
        </w:rPr>
        <w:t>.</w:t>
      </w:r>
      <w:r w:rsidR="007A5E64" w:rsidRPr="00E562DE">
        <w:rPr>
          <w:color w:val="000000" w:themeColor="text1"/>
          <w:szCs w:val="24"/>
        </w:rPr>
        <w:t xml:space="preserve">  </w:t>
      </w:r>
      <w:r w:rsidR="005E5167">
        <w:rPr>
          <w:rFonts w:asciiTheme="minorHAnsi" w:hAnsiTheme="minorHAnsi"/>
          <w:color w:val="auto"/>
          <w:szCs w:val="24"/>
        </w:rPr>
        <w:t>The CI first noted back pain in 1999 related to a lifting injury.  She was treated conservatively with resolution of pain. She reinjured her back six months later and then continued to have episodic back pain extending into her right leg</w:t>
      </w:r>
      <w:r w:rsidR="005E5167" w:rsidRPr="005E5167">
        <w:rPr>
          <w:rFonts w:asciiTheme="minorHAnsi" w:hAnsiTheme="minorHAnsi"/>
          <w:color w:val="auto"/>
          <w:szCs w:val="24"/>
        </w:rPr>
        <w:t xml:space="preserve"> </w:t>
      </w:r>
      <w:r w:rsidR="005E5167">
        <w:rPr>
          <w:rFonts w:asciiTheme="minorHAnsi" w:hAnsiTheme="minorHAnsi"/>
          <w:color w:val="auto"/>
          <w:szCs w:val="24"/>
        </w:rPr>
        <w:t xml:space="preserve">from 1999-2004. These episodes occurred every 2-3 months but </w:t>
      </w:r>
      <w:r w:rsidR="003B7B6E">
        <w:rPr>
          <w:rFonts w:asciiTheme="minorHAnsi" w:hAnsiTheme="minorHAnsi"/>
          <w:color w:val="auto"/>
          <w:szCs w:val="24"/>
        </w:rPr>
        <w:t xml:space="preserve">she </w:t>
      </w:r>
      <w:r w:rsidR="005E5167">
        <w:rPr>
          <w:rFonts w:asciiTheme="minorHAnsi" w:hAnsiTheme="minorHAnsi"/>
          <w:color w:val="auto"/>
          <w:szCs w:val="24"/>
        </w:rPr>
        <w:t xml:space="preserve">did not lose time from work until </w:t>
      </w:r>
      <w:r w:rsidR="00C85869">
        <w:rPr>
          <w:rFonts w:asciiTheme="minorHAnsi" w:hAnsiTheme="minorHAnsi"/>
          <w:color w:val="auto"/>
          <w:szCs w:val="24"/>
        </w:rPr>
        <w:t xml:space="preserve">2007, the time of her </w:t>
      </w:r>
      <w:r w:rsidR="00F977E0">
        <w:rPr>
          <w:rFonts w:asciiTheme="minorHAnsi" w:hAnsiTheme="minorHAnsi"/>
          <w:color w:val="auto"/>
          <w:szCs w:val="24"/>
        </w:rPr>
        <w:t>narrative summary (</w:t>
      </w:r>
      <w:r w:rsidR="00C85869">
        <w:rPr>
          <w:rFonts w:asciiTheme="minorHAnsi" w:hAnsiTheme="minorHAnsi"/>
          <w:color w:val="auto"/>
          <w:szCs w:val="24"/>
        </w:rPr>
        <w:t>NARSUM</w:t>
      </w:r>
      <w:r w:rsidR="00F977E0">
        <w:rPr>
          <w:rFonts w:asciiTheme="minorHAnsi" w:hAnsiTheme="minorHAnsi"/>
          <w:color w:val="auto"/>
          <w:szCs w:val="24"/>
        </w:rPr>
        <w:t>)</w:t>
      </w:r>
      <w:r w:rsidR="00C85869">
        <w:rPr>
          <w:rFonts w:asciiTheme="minorHAnsi" w:hAnsiTheme="minorHAnsi"/>
          <w:color w:val="auto"/>
          <w:szCs w:val="24"/>
        </w:rPr>
        <w:t>, wherein the evaluat</w:t>
      </w:r>
      <w:r>
        <w:rPr>
          <w:rFonts w:asciiTheme="minorHAnsi" w:hAnsiTheme="minorHAnsi"/>
          <w:color w:val="auto"/>
          <w:szCs w:val="24"/>
        </w:rPr>
        <w:t>or</w:t>
      </w:r>
      <w:r w:rsidR="00C85869">
        <w:rPr>
          <w:rFonts w:asciiTheme="minorHAnsi" w:hAnsiTheme="minorHAnsi"/>
          <w:color w:val="auto"/>
          <w:szCs w:val="24"/>
        </w:rPr>
        <w:t xml:space="preserve"> noted she </w:t>
      </w:r>
      <w:r>
        <w:rPr>
          <w:rFonts w:asciiTheme="minorHAnsi" w:hAnsiTheme="minorHAnsi"/>
          <w:color w:val="auto"/>
          <w:szCs w:val="24"/>
        </w:rPr>
        <w:t xml:space="preserve">had </w:t>
      </w:r>
      <w:r w:rsidR="00C85869">
        <w:rPr>
          <w:rFonts w:asciiTheme="minorHAnsi" w:hAnsiTheme="minorHAnsi"/>
          <w:color w:val="auto"/>
          <w:szCs w:val="24"/>
        </w:rPr>
        <w:t xml:space="preserve">lost 12 work days because of back pain. She </w:t>
      </w:r>
      <w:r>
        <w:rPr>
          <w:rFonts w:asciiTheme="minorHAnsi" w:hAnsiTheme="minorHAnsi"/>
          <w:color w:val="auto"/>
          <w:szCs w:val="24"/>
        </w:rPr>
        <w:t xml:space="preserve">had </w:t>
      </w:r>
      <w:r w:rsidR="00C85869">
        <w:rPr>
          <w:rFonts w:asciiTheme="minorHAnsi" w:hAnsiTheme="minorHAnsi"/>
          <w:color w:val="auto"/>
          <w:szCs w:val="24"/>
        </w:rPr>
        <w:t>had a permanent L2 profile</w:t>
      </w:r>
      <w:r w:rsidR="00241600">
        <w:rPr>
          <w:rFonts w:asciiTheme="minorHAnsi" w:hAnsiTheme="minorHAnsi"/>
          <w:color w:val="auto"/>
          <w:szCs w:val="24"/>
        </w:rPr>
        <w:t xml:space="preserve"> for right hip pain</w:t>
      </w:r>
      <w:r>
        <w:rPr>
          <w:rFonts w:asciiTheme="minorHAnsi" w:hAnsiTheme="minorHAnsi"/>
          <w:color w:val="auto"/>
          <w:szCs w:val="24"/>
        </w:rPr>
        <w:t xml:space="preserve"> </w:t>
      </w:r>
      <w:r w:rsidR="00C85869">
        <w:rPr>
          <w:rFonts w:asciiTheme="minorHAnsi" w:hAnsiTheme="minorHAnsi"/>
          <w:color w:val="auto"/>
          <w:szCs w:val="24"/>
        </w:rPr>
        <w:t xml:space="preserve">and was able to pass an </w:t>
      </w:r>
      <w:r>
        <w:rPr>
          <w:rFonts w:asciiTheme="minorHAnsi" w:hAnsiTheme="minorHAnsi"/>
          <w:color w:val="auto"/>
          <w:szCs w:val="24"/>
        </w:rPr>
        <w:t xml:space="preserve">Army </w:t>
      </w:r>
      <w:r w:rsidR="00F977E0">
        <w:rPr>
          <w:rFonts w:asciiTheme="minorHAnsi" w:hAnsiTheme="minorHAnsi"/>
          <w:color w:val="auto"/>
          <w:szCs w:val="24"/>
        </w:rPr>
        <w:t>p</w:t>
      </w:r>
      <w:r>
        <w:rPr>
          <w:rFonts w:asciiTheme="minorHAnsi" w:hAnsiTheme="minorHAnsi"/>
          <w:color w:val="auto"/>
          <w:szCs w:val="24"/>
        </w:rPr>
        <w:t xml:space="preserve">hysical </w:t>
      </w:r>
      <w:r w:rsidR="00F977E0">
        <w:rPr>
          <w:rFonts w:asciiTheme="minorHAnsi" w:hAnsiTheme="minorHAnsi"/>
          <w:color w:val="auto"/>
          <w:szCs w:val="24"/>
        </w:rPr>
        <w:t>f</w:t>
      </w:r>
      <w:r>
        <w:rPr>
          <w:rFonts w:asciiTheme="minorHAnsi" w:hAnsiTheme="minorHAnsi"/>
          <w:color w:val="auto"/>
          <w:szCs w:val="24"/>
        </w:rPr>
        <w:t xml:space="preserve">itness </w:t>
      </w:r>
      <w:r w:rsidR="00F977E0">
        <w:rPr>
          <w:rFonts w:asciiTheme="minorHAnsi" w:hAnsiTheme="minorHAnsi"/>
          <w:color w:val="auto"/>
          <w:szCs w:val="24"/>
        </w:rPr>
        <w:t>t</w:t>
      </w:r>
      <w:r>
        <w:rPr>
          <w:rFonts w:asciiTheme="minorHAnsi" w:hAnsiTheme="minorHAnsi"/>
          <w:color w:val="auto"/>
          <w:szCs w:val="24"/>
        </w:rPr>
        <w:t>est (</w:t>
      </w:r>
      <w:r w:rsidR="00C85869">
        <w:rPr>
          <w:rFonts w:asciiTheme="minorHAnsi" w:hAnsiTheme="minorHAnsi"/>
          <w:color w:val="auto"/>
          <w:szCs w:val="24"/>
        </w:rPr>
        <w:t>APFT</w:t>
      </w:r>
      <w:r>
        <w:rPr>
          <w:rFonts w:asciiTheme="minorHAnsi" w:hAnsiTheme="minorHAnsi"/>
          <w:color w:val="auto"/>
          <w:szCs w:val="24"/>
        </w:rPr>
        <w:t xml:space="preserve">) </w:t>
      </w:r>
      <w:r w:rsidR="00C85869">
        <w:rPr>
          <w:rFonts w:asciiTheme="minorHAnsi" w:hAnsiTheme="minorHAnsi"/>
          <w:color w:val="auto"/>
          <w:szCs w:val="24"/>
        </w:rPr>
        <w:t xml:space="preserve">with the walk one month prior to the NARSUM. She </w:t>
      </w:r>
      <w:r w:rsidR="00C85869">
        <w:rPr>
          <w:rFonts w:asciiTheme="minorHAnsi" w:hAnsiTheme="minorHAnsi"/>
          <w:color w:val="auto"/>
          <w:szCs w:val="24"/>
        </w:rPr>
        <w:lastRenderedPageBreak/>
        <w:t>was issued a L3 profile</w:t>
      </w:r>
      <w:r w:rsidR="00241600">
        <w:rPr>
          <w:rFonts w:asciiTheme="minorHAnsi" w:hAnsiTheme="minorHAnsi"/>
          <w:color w:val="auto"/>
          <w:szCs w:val="24"/>
        </w:rPr>
        <w:t xml:space="preserve"> for her back</w:t>
      </w:r>
      <w:r w:rsidR="00C85869">
        <w:rPr>
          <w:rFonts w:asciiTheme="minorHAnsi" w:hAnsiTheme="minorHAnsi"/>
          <w:color w:val="auto"/>
          <w:szCs w:val="24"/>
        </w:rPr>
        <w:t xml:space="preserve"> due to her inability to perform required military tasks mandating </w:t>
      </w:r>
      <w:r>
        <w:rPr>
          <w:rFonts w:asciiTheme="minorHAnsi" w:hAnsiTheme="minorHAnsi"/>
          <w:color w:val="auto"/>
          <w:szCs w:val="24"/>
        </w:rPr>
        <w:t>her</w:t>
      </w:r>
      <w:r w:rsidR="00C85869">
        <w:rPr>
          <w:rFonts w:asciiTheme="minorHAnsi" w:hAnsiTheme="minorHAnsi"/>
          <w:color w:val="auto"/>
          <w:szCs w:val="24"/>
        </w:rPr>
        <w:t xml:space="preserve"> MEB. These tasks included inability to</w:t>
      </w:r>
      <w:r w:rsidR="003B7B6E">
        <w:rPr>
          <w:rFonts w:asciiTheme="minorHAnsi" w:hAnsiTheme="minorHAnsi"/>
          <w:color w:val="auto"/>
          <w:szCs w:val="24"/>
        </w:rPr>
        <w:t xml:space="preserve">: </w:t>
      </w:r>
      <w:r w:rsidR="00C85869">
        <w:rPr>
          <w:rFonts w:asciiTheme="minorHAnsi" w:hAnsiTheme="minorHAnsi"/>
          <w:color w:val="auto"/>
          <w:szCs w:val="24"/>
        </w:rPr>
        <w:t xml:space="preserve">move with a fighting load at least </w:t>
      </w:r>
      <w:r w:rsidR="00F977E0">
        <w:rPr>
          <w:rFonts w:asciiTheme="minorHAnsi" w:hAnsiTheme="minorHAnsi"/>
          <w:color w:val="auto"/>
          <w:szCs w:val="24"/>
        </w:rPr>
        <w:t>two</w:t>
      </w:r>
      <w:r w:rsidR="00C85869">
        <w:rPr>
          <w:rFonts w:asciiTheme="minorHAnsi" w:hAnsiTheme="minorHAnsi"/>
          <w:color w:val="auto"/>
          <w:szCs w:val="24"/>
        </w:rPr>
        <w:t xml:space="preserve"> miles, construct an ind</w:t>
      </w:r>
      <w:r w:rsidR="00F977E0">
        <w:rPr>
          <w:rFonts w:asciiTheme="minorHAnsi" w:hAnsiTheme="minorHAnsi"/>
          <w:color w:val="auto"/>
          <w:szCs w:val="24"/>
        </w:rPr>
        <w:t xml:space="preserve">ividual fighting position, run three to five </w:t>
      </w:r>
      <w:r w:rsidR="00C85869">
        <w:rPr>
          <w:rFonts w:asciiTheme="minorHAnsi" w:hAnsiTheme="minorHAnsi"/>
          <w:color w:val="auto"/>
          <w:szCs w:val="24"/>
        </w:rPr>
        <w:t>second rushes under direct and indirect fire, and deploy. She was still authorized to do an AFPT alternate walk</w:t>
      </w:r>
      <w:r w:rsidR="00DC65C7">
        <w:rPr>
          <w:rFonts w:asciiTheme="minorHAnsi" w:hAnsiTheme="minorHAnsi"/>
          <w:color w:val="auto"/>
          <w:szCs w:val="24"/>
        </w:rPr>
        <w:t>, swim, or bike along with</w:t>
      </w:r>
      <w:r w:rsidR="00C85869">
        <w:rPr>
          <w:rFonts w:asciiTheme="minorHAnsi" w:hAnsiTheme="minorHAnsi"/>
          <w:color w:val="auto"/>
          <w:szCs w:val="24"/>
        </w:rPr>
        <w:t xml:space="preserve"> sit-ups and push-ups.  She was treated with conservative treatment to include medications, physical therapy, chiropractic therapy</w:t>
      </w:r>
      <w:r w:rsidR="006109A7">
        <w:rPr>
          <w:rFonts w:asciiTheme="minorHAnsi" w:hAnsiTheme="minorHAnsi"/>
          <w:color w:val="auto"/>
          <w:szCs w:val="24"/>
        </w:rPr>
        <w:t>, pain management</w:t>
      </w:r>
      <w:r w:rsidR="00C85869">
        <w:rPr>
          <w:rFonts w:asciiTheme="minorHAnsi" w:hAnsiTheme="minorHAnsi"/>
          <w:color w:val="auto"/>
          <w:szCs w:val="24"/>
        </w:rPr>
        <w:t xml:space="preserve"> and injectio</w:t>
      </w:r>
      <w:r w:rsidR="00440A96">
        <w:rPr>
          <w:rFonts w:asciiTheme="minorHAnsi" w:hAnsiTheme="minorHAnsi"/>
          <w:color w:val="auto"/>
          <w:szCs w:val="24"/>
        </w:rPr>
        <w:t>ns and was not considered a sur</w:t>
      </w:r>
      <w:r w:rsidR="00C85869">
        <w:rPr>
          <w:rFonts w:asciiTheme="minorHAnsi" w:hAnsiTheme="minorHAnsi"/>
          <w:color w:val="auto"/>
          <w:szCs w:val="24"/>
        </w:rPr>
        <w:t>gical candidate.</w:t>
      </w:r>
      <w:r w:rsidR="0086294E">
        <w:rPr>
          <w:rFonts w:asciiTheme="minorHAnsi" w:hAnsiTheme="minorHAnsi"/>
          <w:color w:val="auto"/>
          <w:szCs w:val="24"/>
        </w:rPr>
        <w:t xml:space="preserve"> Her </w:t>
      </w:r>
      <w:r w:rsidR="00F977E0">
        <w:rPr>
          <w:rFonts w:asciiTheme="minorHAnsi" w:hAnsiTheme="minorHAnsi"/>
          <w:color w:val="auto"/>
          <w:szCs w:val="24"/>
        </w:rPr>
        <w:t>c</w:t>
      </w:r>
      <w:r w:rsidR="0086294E">
        <w:rPr>
          <w:rFonts w:asciiTheme="minorHAnsi" w:hAnsiTheme="minorHAnsi"/>
          <w:color w:val="auto"/>
          <w:szCs w:val="24"/>
        </w:rPr>
        <w:t xml:space="preserve">ommander’s statement did not </w:t>
      </w:r>
      <w:r w:rsidR="003B7B6E">
        <w:rPr>
          <w:rFonts w:asciiTheme="minorHAnsi" w:hAnsiTheme="minorHAnsi"/>
          <w:color w:val="auto"/>
          <w:szCs w:val="24"/>
        </w:rPr>
        <w:t>corroborate</w:t>
      </w:r>
      <w:r w:rsidR="0086294E">
        <w:rPr>
          <w:rFonts w:asciiTheme="minorHAnsi" w:hAnsiTheme="minorHAnsi"/>
          <w:color w:val="auto"/>
          <w:szCs w:val="24"/>
        </w:rPr>
        <w:t xml:space="preserve"> the 12 day work loss and </w:t>
      </w:r>
      <w:r w:rsidR="00241600">
        <w:rPr>
          <w:rFonts w:asciiTheme="minorHAnsi" w:hAnsiTheme="minorHAnsi"/>
          <w:color w:val="auto"/>
          <w:szCs w:val="24"/>
        </w:rPr>
        <w:t>and further documented “in her years at this unit, she has adequately performed her duties and her medical condition has had minimal impact on her performance</w:t>
      </w:r>
      <w:r w:rsidR="000C67F2">
        <w:rPr>
          <w:rFonts w:asciiTheme="minorHAnsi" w:hAnsiTheme="minorHAnsi"/>
          <w:color w:val="auto"/>
          <w:szCs w:val="24"/>
        </w:rPr>
        <w:t>.</w:t>
      </w:r>
      <w:r w:rsidR="00241600">
        <w:rPr>
          <w:rFonts w:asciiTheme="minorHAnsi" w:hAnsiTheme="minorHAnsi"/>
          <w:color w:val="auto"/>
          <w:szCs w:val="24"/>
        </w:rPr>
        <w:t>”</w:t>
      </w:r>
    </w:p>
    <w:p w:rsidR="00311B25" w:rsidRDefault="00311B25" w:rsidP="00AC4882">
      <w:pPr>
        <w:tabs>
          <w:tab w:val="left" w:pos="288"/>
          <w:tab w:val="left" w:pos="4752"/>
        </w:tabs>
        <w:jc w:val="both"/>
        <w:rPr>
          <w:rFonts w:asciiTheme="minorHAnsi" w:hAnsiTheme="minorHAnsi"/>
          <w:color w:val="auto"/>
          <w:szCs w:val="24"/>
        </w:rPr>
      </w:pPr>
    </w:p>
    <w:p w:rsidR="00AC4882" w:rsidRDefault="00440A96" w:rsidP="00AC4882">
      <w:pPr>
        <w:tabs>
          <w:tab w:val="left" w:pos="288"/>
          <w:tab w:val="left" w:pos="4752"/>
        </w:tabs>
        <w:jc w:val="both"/>
        <w:rPr>
          <w:color w:val="000000" w:themeColor="text1"/>
          <w:szCs w:val="24"/>
        </w:rPr>
      </w:pPr>
      <w:r>
        <w:rPr>
          <w:rFonts w:asciiTheme="minorHAnsi" w:hAnsiTheme="minorHAnsi"/>
          <w:color w:val="auto"/>
          <w:szCs w:val="24"/>
        </w:rPr>
        <w:t>T</w:t>
      </w:r>
      <w:r w:rsidR="007A5E64" w:rsidRPr="00E562DE">
        <w:rPr>
          <w:rFonts w:asciiTheme="minorHAnsi" w:hAnsiTheme="minorHAnsi"/>
          <w:color w:val="auto"/>
          <w:szCs w:val="24"/>
        </w:rPr>
        <w:t>he NARSUM</w:t>
      </w:r>
      <w:r w:rsidR="00773452">
        <w:rPr>
          <w:rFonts w:asciiTheme="minorHAnsi" w:hAnsiTheme="minorHAnsi"/>
          <w:color w:val="auto"/>
          <w:szCs w:val="24"/>
        </w:rPr>
        <w:t>,</w:t>
      </w:r>
      <w:r>
        <w:rPr>
          <w:rFonts w:asciiTheme="minorHAnsi" w:hAnsiTheme="minorHAnsi"/>
          <w:color w:val="auto"/>
          <w:szCs w:val="24"/>
        </w:rPr>
        <w:t xml:space="preserve"> completed by an orthopedic surgeon</w:t>
      </w:r>
      <w:r w:rsidR="00773452">
        <w:rPr>
          <w:rFonts w:asciiTheme="minorHAnsi" w:hAnsiTheme="minorHAnsi"/>
          <w:color w:val="auto"/>
          <w:szCs w:val="24"/>
        </w:rPr>
        <w:t>,</w:t>
      </w:r>
      <w:r>
        <w:rPr>
          <w:rFonts w:asciiTheme="minorHAnsi" w:hAnsiTheme="minorHAnsi"/>
          <w:color w:val="auto"/>
          <w:szCs w:val="24"/>
        </w:rPr>
        <w:t xml:space="preserve"> documented pain </w:t>
      </w:r>
      <w:r w:rsidR="00403191">
        <w:rPr>
          <w:rFonts w:asciiTheme="minorHAnsi" w:hAnsiTheme="minorHAnsi"/>
          <w:color w:val="auto"/>
          <w:szCs w:val="24"/>
        </w:rPr>
        <w:t>as her</w:t>
      </w:r>
      <w:r>
        <w:rPr>
          <w:rFonts w:asciiTheme="minorHAnsi" w:hAnsiTheme="minorHAnsi"/>
          <w:color w:val="auto"/>
          <w:szCs w:val="24"/>
        </w:rPr>
        <w:t xml:space="preserve"> major problem, </w:t>
      </w:r>
      <w:r w:rsidR="00773452">
        <w:rPr>
          <w:rFonts w:asciiTheme="minorHAnsi" w:hAnsiTheme="minorHAnsi"/>
          <w:color w:val="auto"/>
          <w:szCs w:val="24"/>
        </w:rPr>
        <w:t xml:space="preserve">rated at </w:t>
      </w:r>
      <w:r w:rsidR="00F977E0">
        <w:rPr>
          <w:rFonts w:asciiTheme="minorHAnsi" w:hAnsiTheme="minorHAnsi"/>
          <w:color w:val="auto"/>
          <w:szCs w:val="24"/>
        </w:rPr>
        <w:t>2/</w:t>
      </w:r>
      <w:r>
        <w:rPr>
          <w:rFonts w:asciiTheme="minorHAnsi" w:hAnsiTheme="minorHAnsi"/>
          <w:color w:val="auto"/>
          <w:szCs w:val="24"/>
        </w:rPr>
        <w:t xml:space="preserve">10 on a good day and </w:t>
      </w:r>
      <w:r w:rsidR="00403191">
        <w:rPr>
          <w:rFonts w:asciiTheme="minorHAnsi" w:hAnsiTheme="minorHAnsi"/>
          <w:color w:val="auto"/>
          <w:szCs w:val="24"/>
        </w:rPr>
        <w:t>8</w:t>
      </w:r>
      <w:r w:rsidR="00F977E0">
        <w:rPr>
          <w:rFonts w:asciiTheme="minorHAnsi" w:hAnsiTheme="minorHAnsi"/>
          <w:color w:val="auto"/>
          <w:szCs w:val="24"/>
        </w:rPr>
        <w:t>/</w:t>
      </w:r>
      <w:r w:rsidR="00403191">
        <w:rPr>
          <w:rFonts w:asciiTheme="minorHAnsi" w:hAnsiTheme="minorHAnsi"/>
          <w:color w:val="auto"/>
          <w:szCs w:val="24"/>
        </w:rPr>
        <w:t>10</w:t>
      </w:r>
      <w:r>
        <w:rPr>
          <w:rFonts w:asciiTheme="minorHAnsi" w:hAnsiTheme="minorHAnsi"/>
          <w:color w:val="auto"/>
          <w:szCs w:val="24"/>
        </w:rPr>
        <w:t xml:space="preserve"> on a bad day. She </w:t>
      </w:r>
      <w:r w:rsidR="003B7B6E">
        <w:rPr>
          <w:rFonts w:asciiTheme="minorHAnsi" w:hAnsiTheme="minorHAnsi"/>
          <w:color w:val="auto"/>
          <w:szCs w:val="24"/>
        </w:rPr>
        <w:t xml:space="preserve">medicated </w:t>
      </w:r>
      <w:r>
        <w:rPr>
          <w:rFonts w:asciiTheme="minorHAnsi" w:hAnsiTheme="minorHAnsi"/>
          <w:color w:val="auto"/>
          <w:szCs w:val="24"/>
        </w:rPr>
        <w:t>with non-</w:t>
      </w:r>
      <w:proofErr w:type="spellStart"/>
      <w:r>
        <w:rPr>
          <w:rFonts w:asciiTheme="minorHAnsi" w:hAnsiTheme="minorHAnsi"/>
          <w:color w:val="auto"/>
          <w:szCs w:val="24"/>
        </w:rPr>
        <w:t>steriodals</w:t>
      </w:r>
      <w:proofErr w:type="spellEnd"/>
      <w:r>
        <w:rPr>
          <w:rFonts w:asciiTheme="minorHAnsi" w:hAnsiTheme="minorHAnsi"/>
          <w:color w:val="auto"/>
          <w:szCs w:val="24"/>
        </w:rPr>
        <w:t xml:space="preserve"> and muscle relaxants if her pain </w:t>
      </w:r>
      <w:r w:rsidR="003B7B6E">
        <w:rPr>
          <w:rFonts w:asciiTheme="minorHAnsi" w:hAnsiTheme="minorHAnsi"/>
          <w:color w:val="auto"/>
          <w:szCs w:val="24"/>
        </w:rPr>
        <w:t xml:space="preserve">was </w:t>
      </w:r>
      <w:r w:rsidR="00F977E0">
        <w:rPr>
          <w:rFonts w:asciiTheme="minorHAnsi" w:hAnsiTheme="minorHAnsi"/>
          <w:color w:val="auto"/>
          <w:szCs w:val="24"/>
        </w:rPr>
        <w:t>5/10</w:t>
      </w:r>
      <w:r w:rsidR="007A5E64" w:rsidRPr="00E562DE">
        <w:rPr>
          <w:rFonts w:asciiTheme="minorHAnsi" w:hAnsiTheme="minorHAnsi"/>
          <w:color w:val="auto"/>
          <w:szCs w:val="24"/>
        </w:rPr>
        <w:t xml:space="preserve"> </w:t>
      </w:r>
      <w:r>
        <w:rPr>
          <w:rFonts w:asciiTheme="minorHAnsi" w:hAnsiTheme="minorHAnsi"/>
          <w:color w:val="auto"/>
          <w:szCs w:val="24"/>
        </w:rPr>
        <w:t xml:space="preserve">and </w:t>
      </w:r>
      <w:r w:rsidR="003B7B6E">
        <w:rPr>
          <w:rFonts w:asciiTheme="minorHAnsi" w:hAnsiTheme="minorHAnsi"/>
          <w:color w:val="auto"/>
          <w:szCs w:val="24"/>
        </w:rPr>
        <w:t xml:space="preserve">added </w:t>
      </w:r>
      <w:r>
        <w:rPr>
          <w:rFonts w:asciiTheme="minorHAnsi" w:hAnsiTheme="minorHAnsi"/>
          <w:color w:val="auto"/>
          <w:szCs w:val="24"/>
        </w:rPr>
        <w:t>a narcotic</w:t>
      </w:r>
      <w:r w:rsidR="003B7B6E">
        <w:rPr>
          <w:rFonts w:asciiTheme="minorHAnsi" w:hAnsiTheme="minorHAnsi"/>
          <w:color w:val="auto"/>
          <w:szCs w:val="24"/>
        </w:rPr>
        <w:t xml:space="preserve"> for </w:t>
      </w:r>
      <w:r w:rsidR="00F977E0">
        <w:rPr>
          <w:rFonts w:asciiTheme="minorHAnsi" w:hAnsiTheme="minorHAnsi"/>
          <w:color w:val="auto"/>
          <w:szCs w:val="24"/>
        </w:rPr>
        <w:t xml:space="preserve">two to three </w:t>
      </w:r>
      <w:r w:rsidR="003B7B6E">
        <w:rPr>
          <w:rFonts w:asciiTheme="minorHAnsi" w:hAnsiTheme="minorHAnsi"/>
          <w:color w:val="auto"/>
          <w:szCs w:val="24"/>
        </w:rPr>
        <w:t>days</w:t>
      </w:r>
      <w:r>
        <w:rPr>
          <w:rFonts w:asciiTheme="minorHAnsi" w:hAnsiTheme="minorHAnsi"/>
          <w:color w:val="auto"/>
          <w:szCs w:val="24"/>
        </w:rPr>
        <w:t xml:space="preserve"> if her pain flare </w:t>
      </w:r>
      <w:r w:rsidR="003B7B6E">
        <w:rPr>
          <w:rFonts w:asciiTheme="minorHAnsi" w:hAnsiTheme="minorHAnsi"/>
          <w:color w:val="auto"/>
          <w:szCs w:val="24"/>
        </w:rPr>
        <w:t xml:space="preserve">approached </w:t>
      </w:r>
      <w:r w:rsidR="00403191">
        <w:rPr>
          <w:rFonts w:asciiTheme="minorHAnsi" w:hAnsiTheme="minorHAnsi"/>
          <w:color w:val="auto"/>
          <w:szCs w:val="24"/>
        </w:rPr>
        <w:t>7</w:t>
      </w:r>
      <w:r w:rsidR="00F977E0">
        <w:rPr>
          <w:rFonts w:asciiTheme="minorHAnsi" w:hAnsiTheme="minorHAnsi"/>
          <w:color w:val="auto"/>
          <w:szCs w:val="24"/>
        </w:rPr>
        <w:t>/</w:t>
      </w:r>
      <w:r w:rsidR="00403191">
        <w:rPr>
          <w:rFonts w:asciiTheme="minorHAnsi" w:hAnsiTheme="minorHAnsi"/>
          <w:color w:val="auto"/>
          <w:szCs w:val="24"/>
        </w:rPr>
        <w:t>10</w:t>
      </w:r>
      <w:r>
        <w:rPr>
          <w:rFonts w:asciiTheme="minorHAnsi" w:hAnsiTheme="minorHAnsi"/>
          <w:color w:val="auto"/>
          <w:szCs w:val="24"/>
        </w:rPr>
        <w:t xml:space="preserve">. Sitting and standing for more than </w:t>
      </w:r>
      <w:r w:rsidR="00F977E0">
        <w:rPr>
          <w:rFonts w:asciiTheme="minorHAnsi" w:hAnsiTheme="minorHAnsi"/>
          <w:color w:val="auto"/>
          <w:szCs w:val="24"/>
        </w:rPr>
        <w:t>two</w:t>
      </w:r>
      <w:r>
        <w:rPr>
          <w:rFonts w:asciiTheme="minorHAnsi" w:hAnsiTheme="minorHAnsi"/>
          <w:color w:val="auto"/>
          <w:szCs w:val="24"/>
        </w:rPr>
        <w:t xml:space="preserve"> hours</w:t>
      </w:r>
      <w:r w:rsidR="003B7B6E">
        <w:rPr>
          <w:rFonts w:asciiTheme="minorHAnsi" w:hAnsiTheme="minorHAnsi"/>
          <w:color w:val="auto"/>
          <w:szCs w:val="24"/>
        </w:rPr>
        <w:t xml:space="preserve"> </w:t>
      </w:r>
      <w:r>
        <w:rPr>
          <w:rFonts w:asciiTheme="minorHAnsi" w:hAnsiTheme="minorHAnsi"/>
          <w:color w:val="auto"/>
          <w:szCs w:val="24"/>
        </w:rPr>
        <w:t>worsen</w:t>
      </w:r>
      <w:r w:rsidR="003B7B6E">
        <w:rPr>
          <w:rFonts w:asciiTheme="minorHAnsi" w:hAnsiTheme="minorHAnsi"/>
          <w:color w:val="auto"/>
          <w:szCs w:val="24"/>
        </w:rPr>
        <w:t>ed</w:t>
      </w:r>
      <w:r>
        <w:rPr>
          <w:rFonts w:asciiTheme="minorHAnsi" w:hAnsiTheme="minorHAnsi"/>
          <w:color w:val="auto"/>
          <w:szCs w:val="24"/>
        </w:rPr>
        <w:t xml:space="preserve"> her pain. The clinical exam of the thoracolumbar spine documented </w:t>
      </w:r>
      <w:r w:rsidR="007A5E64" w:rsidRPr="00E562DE">
        <w:rPr>
          <w:rFonts w:asciiTheme="minorHAnsi" w:hAnsiTheme="minorHAnsi"/>
          <w:color w:val="auto"/>
          <w:szCs w:val="24"/>
        </w:rPr>
        <w:t>normal</w:t>
      </w:r>
      <w:r>
        <w:rPr>
          <w:rFonts w:asciiTheme="minorHAnsi" w:hAnsiTheme="minorHAnsi"/>
          <w:color w:val="auto"/>
          <w:szCs w:val="24"/>
        </w:rPr>
        <w:t xml:space="preserve"> </w:t>
      </w:r>
      <w:r w:rsidR="007A5E64" w:rsidRPr="00E562DE">
        <w:rPr>
          <w:rFonts w:asciiTheme="minorHAnsi" w:hAnsiTheme="minorHAnsi"/>
          <w:color w:val="auto"/>
          <w:szCs w:val="24"/>
        </w:rPr>
        <w:t>gait</w:t>
      </w:r>
      <w:r w:rsidR="00F26684" w:rsidRPr="00E562DE">
        <w:rPr>
          <w:rFonts w:asciiTheme="minorHAnsi" w:hAnsiTheme="minorHAnsi"/>
          <w:color w:val="auto"/>
          <w:szCs w:val="24"/>
        </w:rPr>
        <w:t>,</w:t>
      </w:r>
      <w:r w:rsidR="009F4BFB">
        <w:rPr>
          <w:rFonts w:asciiTheme="minorHAnsi" w:hAnsiTheme="minorHAnsi"/>
          <w:color w:val="auto"/>
          <w:szCs w:val="24"/>
        </w:rPr>
        <w:t xml:space="preserve"> </w:t>
      </w:r>
      <w:r w:rsidR="00F26684" w:rsidRPr="00E562DE">
        <w:rPr>
          <w:rFonts w:asciiTheme="minorHAnsi" w:hAnsiTheme="minorHAnsi"/>
          <w:color w:val="auto"/>
          <w:szCs w:val="24"/>
        </w:rPr>
        <w:t>straight leg raise</w:t>
      </w:r>
      <w:r w:rsidR="00A76F11">
        <w:rPr>
          <w:rFonts w:asciiTheme="minorHAnsi" w:hAnsiTheme="minorHAnsi"/>
          <w:color w:val="auto"/>
          <w:szCs w:val="24"/>
        </w:rPr>
        <w:t xml:space="preserve">, </w:t>
      </w:r>
      <w:r w:rsidR="00F26684" w:rsidRPr="00E562DE">
        <w:rPr>
          <w:rFonts w:asciiTheme="minorHAnsi" w:hAnsiTheme="minorHAnsi"/>
          <w:color w:val="auto"/>
          <w:szCs w:val="24"/>
        </w:rPr>
        <w:t>and neurologic</w:t>
      </w:r>
      <w:r w:rsidR="00A76F11">
        <w:rPr>
          <w:rFonts w:asciiTheme="minorHAnsi" w:hAnsiTheme="minorHAnsi"/>
          <w:color w:val="auto"/>
          <w:szCs w:val="24"/>
        </w:rPr>
        <w:t>al</w:t>
      </w:r>
      <w:r w:rsidR="00F26684" w:rsidRPr="00E562DE">
        <w:rPr>
          <w:rFonts w:asciiTheme="minorHAnsi" w:hAnsiTheme="minorHAnsi"/>
          <w:color w:val="auto"/>
          <w:szCs w:val="24"/>
        </w:rPr>
        <w:t xml:space="preserve"> examination (sensory, motor, and reflexes</w:t>
      </w:r>
      <w:r w:rsidR="00403191">
        <w:rPr>
          <w:rFonts w:asciiTheme="minorHAnsi" w:hAnsiTheme="minorHAnsi"/>
          <w:color w:val="auto"/>
          <w:szCs w:val="24"/>
        </w:rPr>
        <w:t xml:space="preserve">) </w:t>
      </w:r>
      <w:r w:rsidR="00F26684" w:rsidRPr="00E562DE">
        <w:rPr>
          <w:rFonts w:asciiTheme="minorHAnsi" w:hAnsiTheme="minorHAnsi"/>
          <w:color w:val="auto"/>
          <w:szCs w:val="24"/>
        </w:rPr>
        <w:t xml:space="preserve">to the lower extremities; and </w:t>
      </w:r>
      <w:r w:rsidR="007A5E64" w:rsidRPr="00E562DE">
        <w:rPr>
          <w:rFonts w:asciiTheme="minorHAnsi" w:hAnsiTheme="minorHAnsi"/>
          <w:color w:val="auto"/>
          <w:szCs w:val="24"/>
        </w:rPr>
        <w:t>n</w:t>
      </w:r>
      <w:r w:rsidR="007A5E64" w:rsidRPr="00E562DE">
        <w:rPr>
          <w:color w:val="000000" w:themeColor="text1"/>
          <w:szCs w:val="24"/>
        </w:rPr>
        <w:t>o evidence for tenderness, muscle spasm, guarding</w:t>
      </w:r>
      <w:r w:rsidR="00F26684" w:rsidRPr="00E562DE">
        <w:rPr>
          <w:color w:val="000000" w:themeColor="text1"/>
          <w:szCs w:val="24"/>
        </w:rPr>
        <w:t xml:space="preserve">, or </w:t>
      </w:r>
      <w:r w:rsidR="007A5E64" w:rsidRPr="00E562DE">
        <w:rPr>
          <w:color w:val="000000" w:themeColor="text1"/>
          <w:szCs w:val="24"/>
        </w:rPr>
        <w:t>abnormal spinal contour</w:t>
      </w:r>
      <w:r w:rsidR="00F26684" w:rsidRPr="00E562DE">
        <w:rPr>
          <w:color w:val="000000" w:themeColor="text1"/>
          <w:szCs w:val="24"/>
        </w:rPr>
        <w:t xml:space="preserve">. </w:t>
      </w:r>
      <w:r w:rsidR="00CD529F">
        <w:rPr>
          <w:color w:val="000000" w:themeColor="text1"/>
          <w:szCs w:val="24"/>
        </w:rPr>
        <w:t xml:space="preserve">All </w:t>
      </w:r>
      <w:r w:rsidR="0009617C">
        <w:rPr>
          <w:color w:val="000000" w:themeColor="text1"/>
          <w:szCs w:val="24"/>
        </w:rPr>
        <w:t>Waddell’s</w:t>
      </w:r>
      <w:r w:rsidR="00CD529F">
        <w:rPr>
          <w:color w:val="000000" w:themeColor="text1"/>
          <w:szCs w:val="24"/>
        </w:rPr>
        <w:t xml:space="preserve"> signs were negative.</w:t>
      </w:r>
      <w:r w:rsidR="00403191">
        <w:rPr>
          <w:color w:val="000000" w:themeColor="text1"/>
          <w:szCs w:val="24"/>
        </w:rPr>
        <w:t xml:space="preserve"> </w:t>
      </w:r>
      <w:r>
        <w:rPr>
          <w:color w:val="000000" w:themeColor="text1"/>
          <w:szCs w:val="24"/>
        </w:rPr>
        <w:t>Magnetic resonance i</w:t>
      </w:r>
      <w:r w:rsidR="00F26684" w:rsidRPr="00E562DE">
        <w:rPr>
          <w:color w:val="000000" w:themeColor="text1"/>
          <w:szCs w:val="24"/>
        </w:rPr>
        <w:t xml:space="preserve">maging </w:t>
      </w:r>
      <w:r w:rsidR="00F977E0">
        <w:rPr>
          <w:color w:val="000000" w:themeColor="text1"/>
          <w:szCs w:val="24"/>
        </w:rPr>
        <w:t xml:space="preserve">(MRI) </w:t>
      </w:r>
      <w:r w:rsidR="00F26684" w:rsidRPr="00E562DE">
        <w:rPr>
          <w:color w:val="000000" w:themeColor="text1"/>
          <w:szCs w:val="24"/>
        </w:rPr>
        <w:t xml:space="preserve">studies demonstrated </w:t>
      </w:r>
      <w:proofErr w:type="spellStart"/>
      <w:r w:rsidR="00F26684" w:rsidRPr="00E562DE">
        <w:rPr>
          <w:color w:val="000000" w:themeColor="text1"/>
          <w:szCs w:val="24"/>
        </w:rPr>
        <w:t>discogenic</w:t>
      </w:r>
      <w:proofErr w:type="spellEnd"/>
      <w:r w:rsidR="00F26684" w:rsidRPr="00E562DE">
        <w:rPr>
          <w:color w:val="000000" w:themeColor="text1"/>
          <w:szCs w:val="24"/>
        </w:rPr>
        <w:t xml:space="preserve"> disease at the L1-2 and L4-L5 levels with no evidence of acute disc herniation or significant spinal stenosis and some anterior </w:t>
      </w:r>
      <w:proofErr w:type="spellStart"/>
      <w:r w:rsidR="00F26684" w:rsidRPr="00E562DE">
        <w:rPr>
          <w:color w:val="000000" w:themeColor="text1"/>
          <w:szCs w:val="24"/>
        </w:rPr>
        <w:t>osteophytic</w:t>
      </w:r>
      <w:proofErr w:type="spellEnd"/>
      <w:r w:rsidR="00F26684" w:rsidRPr="00E562DE">
        <w:rPr>
          <w:color w:val="000000" w:themeColor="text1"/>
          <w:szCs w:val="24"/>
        </w:rPr>
        <w:t xml:space="preserve"> formation.</w:t>
      </w:r>
      <w:r w:rsidR="00765310">
        <w:rPr>
          <w:color w:val="000000" w:themeColor="text1"/>
          <w:szCs w:val="24"/>
        </w:rPr>
        <w:t xml:space="preserve"> </w:t>
      </w:r>
      <w:r w:rsidR="00E562DE" w:rsidRPr="00E562DE">
        <w:rPr>
          <w:color w:val="000000" w:themeColor="text1"/>
          <w:szCs w:val="24"/>
        </w:rPr>
        <w:t>The VA Compensatio</w:t>
      </w:r>
      <w:r w:rsidR="00403191">
        <w:rPr>
          <w:color w:val="000000" w:themeColor="text1"/>
          <w:szCs w:val="24"/>
        </w:rPr>
        <w:t>n and Pension (C&amp;P) examination</w:t>
      </w:r>
      <w:r w:rsidR="00E562DE">
        <w:rPr>
          <w:color w:val="000000" w:themeColor="text1"/>
          <w:szCs w:val="24"/>
        </w:rPr>
        <w:t xml:space="preserve"> </w:t>
      </w:r>
      <w:r w:rsidR="007F0051">
        <w:rPr>
          <w:color w:val="000000" w:themeColor="text1"/>
          <w:szCs w:val="24"/>
        </w:rPr>
        <w:t xml:space="preserve">noted </w:t>
      </w:r>
      <w:r w:rsidR="00403191">
        <w:rPr>
          <w:color w:val="000000" w:themeColor="text1"/>
          <w:szCs w:val="24"/>
        </w:rPr>
        <w:t xml:space="preserve">a </w:t>
      </w:r>
      <w:r w:rsidR="007F0051">
        <w:rPr>
          <w:color w:val="000000" w:themeColor="text1"/>
          <w:szCs w:val="24"/>
        </w:rPr>
        <w:t xml:space="preserve">similar historic account as the NARSUM and specifically documented her conditions did not result in any incapacitation and that she could function with medication. The clinical exam </w:t>
      </w:r>
      <w:r w:rsidR="00E562DE">
        <w:rPr>
          <w:color w:val="000000" w:themeColor="text1"/>
          <w:szCs w:val="24"/>
        </w:rPr>
        <w:t xml:space="preserve">documented </w:t>
      </w:r>
      <w:r w:rsidR="00B466C5">
        <w:rPr>
          <w:color w:val="000000" w:themeColor="text1"/>
          <w:szCs w:val="24"/>
        </w:rPr>
        <w:t xml:space="preserve">tenderness of the thoracic and lumbar paraspinal muscles; normal gait, posture, and </w:t>
      </w:r>
      <w:r w:rsidR="00B466C5" w:rsidRPr="009F4BFB">
        <w:rPr>
          <w:color w:val="000000" w:themeColor="text1"/>
          <w:szCs w:val="24"/>
        </w:rPr>
        <w:t xml:space="preserve">straight leg raise; </w:t>
      </w:r>
      <w:r w:rsidR="00A76F11" w:rsidRPr="009F4BFB">
        <w:rPr>
          <w:color w:val="000000" w:themeColor="text1"/>
          <w:szCs w:val="24"/>
        </w:rPr>
        <w:t xml:space="preserve">and </w:t>
      </w:r>
      <w:r w:rsidR="00B466C5" w:rsidRPr="009F4BFB">
        <w:rPr>
          <w:color w:val="000000" w:themeColor="text1"/>
          <w:szCs w:val="24"/>
        </w:rPr>
        <w:t>no evidence for spasm</w:t>
      </w:r>
      <w:r w:rsidR="005A0BEE">
        <w:rPr>
          <w:color w:val="000000" w:themeColor="text1"/>
          <w:szCs w:val="24"/>
        </w:rPr>
        <w:t xml:space="preserve">, incapacitation, or ankylosis. The neurologic examination was positive for </w:t>
      </w:r>
      <w:r w:rsidR="00B466C5" w:rsidRPr="009F4BFB">
        <w:rPr>
          <w:color w:val="000000" w:themeColor="text1"/>
          <w:szCs w:val="24"/>
        </w:rPr>
        <w:t>s</w:t>
      </w:r>
      <w:r w:rsidR="00E562DE" w:rsidRPr="009F4BFB">
        <w:rPr>
          <w:color w:val="000000" w:themeColor="text1"/>
          <w:szCs w:val="24"/>
        </w:rPr>
        <w:t>ensory deficit</w:t>
      </w:r>
      <w:r w:rsidR="00A76F11" w:rsidRPr="009F4BFB">
        <w:rPr>
          <w:color w:val="000000" w:themeColor="text1"/>
          <w:szCs w:val="24"/>
        </w:rPr>
        <w:t>s</w:t>
      </w:r>
      <w:r w:rsidR="00E562DE" w:rsidRPr="009F4BFB">
        <w:rPr>
          <w:color w:val="000000" w:themeColor="text1"/>
          <w:szCs w:val="24"/>
        </w:rPr>
        <w:t xml:space="preserve"> of the right </w:t>
      </w:r>
      <w:r w:rsidR="00B466C5" w:rsidRPr="009F4BFB">
        <w:rPr>
          <w:color w:val="000000" w:themeColor="text1"/>
          <w:szCs w:val="24"/>
        </w:rPr>
        <w:t xml:space="preserve">and left </w:t>
      </w:r>
      <w:r w:rsidR="00E562DE" w:rsidRPr="009F4BFB">
        <w:rPr>
          <w:color w:val="000000" w:themeColor="text1"/>
          <w:szCs w:val="24"/>
        </w:rPr>
        <w:t>lateral thigh</w:t>
      </w:r>
      <w:r w:rsidR="00B466C5" w:rsidRPr="009F4BFB">
        <w:rPr>
          <w:color w:val="000000" w:themeColor="text1"/>
          <w:szCs w:val="24"/>
        </w:rPr>
        <w:t>s and symmetrical</w:t>
      </w:r>
      <w:r w:rsidR="00AC4882" w:rsidRPr="009F4BFB">
        <w:rPr>
          <w:color w:val="000000" w:themeColor="text1"/>
          <w:szCs w:val="24"/>
        </w:rPr>
        <w:t>l</w:t>
      </w:r>
      <w:r w:rsidR="00B466C5" w:rsidRPr="009F4BFB">
        <w:rPr>
          <w:color w:val="000000" w:themeColor="text1"/>
          <w:szCs w:val="24"/>
        </w:rPr>
        <w:t>y diminished patellar and ankle reflexes bilaterally.</w:t>
      </w:r>
      <w:r w:rsidR="0086294E" w:rsidRPr="009F4BFB">
        <w:rPr>
          <w:color w:val="000000" w:themeColor="text1"/>
          <w:szCs w:val="24"/>
        </w:rPr>
        <w:t xml:space="preserve"> There were no </w:t>
      </w:r>
      <w:r w:rsidR="0086294E" w:rsidRPr="009F4BFB">
        <w:rPr>
          <w:color w:val="auto"/>
        </w:rPr>
        <w:t>electrodiagnostic</w:t>
      </w:r>
      <w:r w:rsidR="0086294E" w:rsidRPr="009F4BFB">
        <w:rPr>
          <w:color w:val="000000" w:themeColor="text1"/>
          <w:szCs w:val="24"/>
        </w:rPr>
        <w:t xml:space="preserve"> studies in evidence to review. </w:t>
      </w:r>
      <w:r w:rsidR="00403191">
        <w:rPr>
          <w:color w:val="000000" w:themeColor="text1"/>
          <w:szCs w:val="24"/>
        </w:rPr>
        <w:t xml:space="preserve">The </w:t>
      </w:r>
      <w:r w:rsidR="00403191" w:rsidRPr="005105D1">
        <w:rPr>
          <w:color w:val="000000" w:themeColor="text1"/>
          <w:szCs w:val="24"/>
        </w:rPr>
        <w:t>goniometric range-of-motion (ROM) evaluations in evidence which the Board weighed in arriving at its rating recommendation</w:t>
      </w:r>
      <w:r w:rsidR="00403191">
        <w:rPr>
          <w:color w:val="000000" w:themeColor="text1"/>
          <w:szCs w:val="24"/>
        </w:rPr>
        <w:t xml:space="preserve"> </w:t>
      </w:r>
      <w:r w:rsidR="00403191" w:rsidRPr="005105D1">
        <w:rPr>
          <w:color w:val="000000" w:themeColor="text1"/>
          <w:szCs w:val="24"/>
        </w:rPr>
        <w:t>are summarized in the chart below.</w:t>
      </w:r>
    </w:p>
    <w:tbl>
      <w:tblPr>
        <w:tblpPr w:leftFromText="180" w:rightFromText="180" w:vertAnchor="text" w:horzAnchor="margin" w:tblpXSpec="center" w:tblpY="1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330"/>
        <w:gridCol w:w="3240"/>
      </w:tblGrid>
      <w:tr w:rsidR="00991B9E" w:rsidRPr="001F29F9" w:rsidTr="00CD529F">
        <w:tc>
          <w:tcPr>
            <w:tcW w:w="217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91B9E" w:rsidRPr="001F29F9" w:rsidRDefault="00991B9E" w:rsidP="00991B9E">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33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91B9E" w:rsidRPr="001F29F9" w:rsidRDefault="00991B9E" w:rsidP="00991B9E">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NARSUM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6</w:t>
            </w:r>
            <w:r w:rsidRPr="001F29F9">
              <w:rPr>
                <w:rFonts w:asciiTheme="minorHAnsi" w:eastAsia="Calibri" w:hAnsiTheme="minorHAnsi"/>
                <w:color w:val="000000" w:themeColor="text1"/>
                <w:sz w:val="18"/>
                <w:szCs w:val="18"/>
              </w:rPr>
              <w:t xml:space="preserve"> Mo. Pre-Sep</w:t>
            </w:r>
          </w:p>
          <w:p w:rsidR="00991B9E" w:rsidRPr="001F29F9" w:rsidRDefault="00991B9E" w:rsidP="00991B9E">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70628)</w:t>
            </w:r>
          </w:p>
        </w:tc>
        <w:tc>
          <w:tcPr>
            <w:tcW w:w="32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91B9E" w:rsidRPr="001F29F9" w:rsidRDefault="00991B9E" w:rsidP="00991B9E">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7</w:t>
            </w:r>
            <w:r w:rsidRPr="001F29F9">
              <w:rPr>
                <w:rFonts w:asciiTheme="minorHAnsi" w:eastAsia="Calibri" w:hAnsiTheme="minorHAnsi"/>
                <w:color w:val="000000" w:themeColor="text1"/>
                <w:sz w:val="18"/>
                <w:szCs w:val="18"/>
              </w:rPr>
              <w:t xml:space="preserve"> Mo. After-Sep</w:t>
            </w:r>
          </w:p>
          <w:p w:rsidR="00991B9E" w:rsidRPr="001F29F9" w:rsidRDefault="00991B9E" w:rsidP="00991B9E">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80723</w:t>
            </w:r>
            <w:r w:rsidRPr="001F29F9">
              <w:rPr>
                <w:rFonts w:asciiTheme="minorHAnsi" w:eastAsia="Calibri" w:hAnsiTheme="minorHAnsi"/>
                <w:color w:val="000000" w:themeColor="text1"/>
                <w:sz w:val="18"/>
                <w:szCs w:val="18"/>
              </w:rPr>
              <w:t>)</w:t>
            </w:r>
          </w:p>
        </w:tc>
      </w:tr>
      <w:tr w:rsidR="00991B9E" w:rsidRPr="001F29F9" w:rsidTr="00CD529F">
        <w:tc>
          <w:tcPr>
            <w:tcW w:w="2178" w:type="dxa"/>
            <w:tcBorders>
              <w:top w:val="single" w:sz="4" w:space="0" w:color="000000"/>
              <w:left w:val="single" w:sz="4" w:space="0" w:color="000000"/>
              <w:bottom w:val="single" w:sz="4" w:space="0" w:color="000000"/>
              <w:right w:val="single" w:sz="4" w:space="0" w:color="000000"/>
            </w:tcBorders>
            <w:vAlign w:val="center"/>
            <w:hideMark/>
          </w:tcPr>
          <w:p w:rsidR="00991B9E" w:rsidRPr="001F29F9" w:rsidRDefault="00991B9E" w:rsidP="00991B9E">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333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4B3C80" w:rsidP="00991B9E">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r w:rsidR="00991B9E">
              <w:rPr>
                <w:rFonts w:asciiTheme="minorHAnsi" w:eastAsia="Calibri" w:hAnsiTheme="minorHAnsi"/>
                <w:color w:val="000000" w:themeColor="text1"/>
                <w:sz w:val="18"/>
                <w:szCs w:val="18"/>
              </w:rPr>
              <w:t>69⁰</w:t>
            </w:r>
            <w:r>
              <w:rPr>
                <w:rFonts w:asciiTheme="minorHAnsi" w:eastAsia="Calibri" w:hAnsiTheme="minorHAnsi"/>
                <w:color w:val="000000" w:themeColor="text1"/>
                <w:sz w:val="18"/>
                <w:szCs w:val="18"/>
              </w:rPr>
              <w:t>) 70°</w:t>
            </w:r>
            <w:r w:rsidR="00991B9E">
              <w:rPr>
                <w:rFonts w:asciiTheme="minorHAnsi" w:eastAsia="Calibri" w:hAnsiTheme="minorHAnsi"/>
                <w:color w:val="000000" w:themeColor="text1"/>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991B9E" w:rsidRPr="001F29F9" w:rsidTr="00CD529F">
        <w:tc>
          <w:tcPr>
            <w:tcW w:w="2178" w:type="dxa"/>
            <w:tcBorders>
              <w:top w:val="single" w:sz="4" w:space="0" w:color="000000"/>
              <w:left w:val="single" w:sz="4" w:space="0" w:color="000000"/>
              <w:bottom w:val="single" w:sz="4" w:space="0" w:color="000000"/>
              <w:right w:val="single" w:sz="4" w:space="0" w:color="000000"/>
            </w:tcBorders>
            <w:vAlign w:val="center"/>
            <w:hideMark/>
          </w:tcPr>
          <w:p w:rsidR="00991B9E" w:rsidRPr="001F29F9" w:rsidRDefault="00991B9E" w:rsidP="00991B9E">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333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220</w:t>
            </w:r>
            <w:r w:rsidRPr="001F29F9">
              <w:rPr>
                <w:rFonts w:eastAsia="Calibri" w:cstheme="minorHAnsi"/>
                <w:color w:val="000000" w:themeColor="text1"/>
                <w:sz w:val="18"/>
                <w:szCs w:val="18"/>
              </w:rPr>
              <w:t>⁰</w:t>
            </w:r>
          </w:p>
        </w:tc>
        <w:tc>
          <w:tcPr>
            <w:tcW w:w="324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rPr>
                <w:rFonts w:asciiTheme="minorHAnsi" w:hAnsiTheme="minorHAnsi"/>
                <w:color w:val="000000" w:themeColor="text1"/>
                <w:sz w:val="18"/>
                <w:szCs w:val="18"/>
              </w:rPr>
            </w:pPr>
            <w:r>
              <w:rPr>
                <w:rFonts w:asciiTheme="minorHAnsi" w:eastAsia="Calibri" w:hAnsiTheme="minorHAnsi"/>
                <w:color w:val="000000" w:themeColor="text1"/>
                <w:sz w:val="18"/>
                <w:szCs w:val="18"/>
              </w:rPr>
              <w:t>240</w:t>
            </w:r>
            <w:r w:rsidRPr="001F29F9">
              <w:rPr>
                <w:rFonts w:asciiTheme="minorHAnsi" w:eastAsia="Calibri" w:hAnsiTheme="minorHAnsi"/>
                <w:color w:val="000000" w:themeColor="text1"/>
                <w:sz w:val="18"/>
                <w:szCs w:val="18"/>
              </w:rPr>
              <w:t>⁰</w:t>
            </w:r>
          </w:p>
        </w:tc>
      </w:tr>
      <w:tr w:rsidR="00991B9E" w:rsidRPr="001F29F9" w:rsidTr="00CD529F">
        <w:tc>
          <w:tcPr>
            <w:tcW w:w="2178" w:type="dxa"/>
            <w:tcBorders>
              <w:top w:val="single" w:sz="4" w:space="0" w:color="000000"/>
              <w:left w:val="single" w:sz="4" w:space="0" w:color="000000"/>
              <w:bottom w:val="single" w:sz="4" w:space="0" w:color="000000"/>
              <w:right w:val="single" w:sz="4" w:space="0" w:color="000000"/>
            </w:tcBorders>
            <w:vAlign w:val="center"/>
            <w:hideMark/>
          </w:tcPr>
          <w:p w:rsidR="00991B9E" w:rsidRPr="001F29F9" w:rsidRDefault="00991B9E" w:rsidP="00991B9E">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333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tabs>
                <w:tab w:val="left" w:pos="288"/>
                <w:tab w:val="left" w:pos="4752"/>
              </w:tabs>
              <w:jc w:val="left"/>
              <w:rPr>
                <w:rFonts w:asciiTheme="minorHAnsi" w:eastAsiaTheme="minorHAnsi" w:hAnsiTheme="minorHAnsi"/>
                <w:color w:val="000000" w:themeColor="text1"/>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F4BFB">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Painful motion</w:t>
            </w:r>
          </w:p>
        </w:tc>
      </w:tr>
      <w:tr w:rsidR="00991B9E" w:rsidRPr="001F29F9" w:rsidTr="00CD529F">
        <w:tc>
          <w:tcPr>
            <w:tcW w:w="2178" w:type="dxa"/>
            <w:tcBorders>
              <w:top w:val="single" w:sz="4" w:space="0" w:color="000000"/>
              <w:left w:val="single" w:sz="4" w:space="0" w:color="000000"/>
              <w:bottom w:val="single" w:sz="4" w:space="0" w:color="000000"/>
              <w:right w:val="single" w:sz="4" w:space="0" w:color="000000"/>
            </w:tcBorders>
            <w:vAlign w:val="center"/>
            <w:hideMark/>
          </w:tcPr>
          <w:p w:rsidR="00991B9E" w:rsidRPr="001F29F9" w:rsidRDefault="00991B9E" w:rsidP="00991B9E">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333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c>
          <w:tcPr>
            <w:tcW w:w="3240" w:type="dxa"/>
            <w:tcBorders>
              <w:top w:val="single" w:sz="4" w:space="0" w:color="000000"/>
              <w:left w:val="single" w:sz="4" w:space="0" w:color="000000"/>
              <w:bottom w:val="single" w:sz="4" w:space="0" w:color="000000"/>
              <w:right w:val="single" w:sz="4" w:space="0" w:color="000000"/>
            </w:tcBorders>
            <w:vAlign w:val="center"/>
          </w:tcPr>
          <w:p w:rsidR="00991B9E" w:rsidRPr="001F29F9" w:rsidRDefault="00991B9E" w:rsidP="00991B9E">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r>
    </w:tbl>
    <w:p w:rsidR="00F26684" w:rsidRDefault="00F26684" w:rsidP="00F26684">
      <w:pPr>
        <w:jc w:val="left"/>
        <w:rPr>
          <w:color w:val="000000" w:themeColor="text1"/>
          <w:szCs w:val="24"/>
        </w:rPr>
      </w:pPr>
    </w:p>
    <w:p w:rsidR="00970C21" w:rsidRPr="00DF5ADA" w:rsidRDefault="00403191" w:rsidP="00DF5ADA">
      <w:pPr>
        <w:jc w:val="both"/>
        <w:rPr>
          <w:rFonts w:asciiTheme="minorHAnsi" w:eastAsiaTheme="minorHAnsi" w:hAnsiTheme="minorHAnsi"/>
          <w:color w:val="auto"/>
          <w:szCs w:val="24"/>
        </w:rPr>
      </w:pPr>
      <w:r w:rsidRPr="00DF5ADA">
        <w:rPr>
          <w:rFonts w:asciiTheme="minorHAnsi" w:hAnsiTheme="minorHAnsi"/>
          <w:color w:val="auto"/>
          <w:szCs w:val="24"/>
        </w:rPr>
        <w:t xml:space="preserve">The Board directs its attention to its rating recommendations based on the evidence just described.  </w:t>
      </w:r>
      <w:r w:rsidR="007A5E64" w:rsidRPr="00DF5ADA">
        <w:rPr>
          <w:rFonts w:asciiTheme="minorHAnsi" w:hAnsiTheme="minorHAnsi"/>
          <w:color w:val="auto"/>
          <w:szCs w:val="24"/>
        </w:rPr>
        <w:t>The PEB and VA chose different coding options for the condition</w:t>
      </w:r>
      <w:r w:rsidR="00D109D3" w:rsidRPr="00DF5ADA">
        <w:rPr>
          <w:rFonts w:asciiTheme="minorHAnsi" w:hAnsiTheme="minorHAnsi"/>
          <w:color w:val="auto"/>
          <w:szCs w:val="24"/>
        </w:rPr>
        <w:t xml:space="preserve"> which did not bear on rating; but the Board agreed that the code chosen by the VA, 5242 (Degenerative arthritis of the spine), was more representative of the clinical pathology related to the CI’s condition.  </w:t>
      </w:r>
      <w:r w:rsidR="00A76F11" w:rsidRPr="00DF5ADA">
        <w:rPr>
          <w:rFonts w:asciiTheme="minorHAnsi" w:hAnsiTheme="minorHAnsi"/>
          <w:color w:val="auto"/>
          <w:szCs w:val="24"/>
        </w:rPr>
        <w:t>Applying th</w:t>
      </w:r>
      <w:r w:rsidR="000D2F27" w:rsidRPr="00DF5ADA">
        <w:rPr>
          <w:rFonts w:asciiTheme="minorHAnsi" w:hAnsiTheme="minorHAnsi"/>
          <w:color w:val="auto"/>
          <w:szCs w:val="24"/>
        </w:rPr>
        <w:t xml:space="preserve">e </w:t>
      </w:r>
      <w:r w:rsidR="00F977E0">
        <w:rPr>
          <w:rFonts w:asciiTheme="minorHAnsi" w:hAnsiTheme="minorHAnsi"/>
          <w:color w:val="auto"/>
          <w:szCs w:val="24"/>
        </w:rPr>
        <w:t>g</w:t>
      </w:r>
      <w:r w:rsidR="000D2F27" w:rsidRPr="00DF5ADA">
        <w:rPr>
          <w:rFonts w:asciiTheme="minorHAnsi" w:hAnsiTheme="minorHAnsi"/>
          <w:color w:val="auto"/>
          <w:szCs w:val="24"/>
        </w:rPr>
        <w:t xml:space="preserve">eneral </w:t>
      </w:r>
      <w:r w:rsidR="00F977E0">
        <w:rPr>
          <w:rFonts w:asciiTheme="minorHAnsi" w:hAnsiTheme="minorHAnsi"/>
          <w:color w:val="auto"/>
          <w:szCs w:val="24"/>
        </w:rPr>
        <w:t>r</w:t>
      </w:r>
      <w:r w:rsidR="000D2F27" w:rsidRPr="00DF5ADA">
        <w:rPr>
          <w:rFonts w:asciiTheme="minorHAnsi" w:hAnsiTheme="minorHAnsi"/>
          <w:color w:val="auto"/>
          <w:szCs w:val="24"/>
        </w:rPr>
        <w:t xml:space="preserve">ating </w:t>
      </w:r>
      <w:r w:rsidR="00F977E0">
        <w:rPr>
          <w:rFonts w:asciiTheme="minorHAnsi" w:hAnsiTheme="minorHAnsi"/>
          <w:color w:val="auto"/>
          <w:szCs w:val="24"/>
        </w:rPr>
        <w:t>f</w:t>
      </w:r>
      <w:r w:rsidR="000D2F27" w:rsidRPr="00DF5ADA">
        <w:rPr>
          <w:rFonts w:asciiTheme="minorHAnsi" w:hAnsiTheme="minorHAnsi"/>
          <w:color w:val="auto"/>
          <w:szCs w:val="24"/>
        </w:rPr>
        <w:t xml:space="preserve">ormula for </w:t>
      </w:r>
      <w:r w:rsidR="00F977E0">
        <w:rPr>
          <w:rFonts w:asciiTheme="minorHAnsi" w:hAnsiTheme="minorHAnsi"/>
          <w:color w:val="auto"/>
          <w:szCs w:val="24"/>
        </w:rPr>
        <w:t>d</w:t>
      </w:r>
      <w:r w:rsidR="000D2F27" w:rsidRPr="00DF5ADA">
        <w:rPr>
          <w:rFonts w:asciiTheme="minorHAnsi" w:hAnsiTheme="minorHAnsi"/>
          <w:color w:val="auto"/>
          <w:szCs w:val="24"/>
        </w:rPr>
        <w:t xml:space="preserve">iseases and </w:t>
      </w:r>
      <w:r w:rsidR="00F977E0">
        <w:rPr>
          <w:rFonts w:asciiTheme="minorHAnsi" w:hAnsiTheme="minorHAnsi"/>
          <w:color w:val="auto"/>
          <w:szCs w:val="24"/>
        </w:rPr>
        <w:t>i</w:t>
      </w:r>
      <w:r w:rsidR="000D2F27" w:rsidRPr="00DF5ADA">
        <w:rPr>
          <w:rFonts w:asciiTheme="minorHAnsi" w:hAnsiTheme="minorHAnsi"/>
          <w:color w:val="auto"/>
          <w:szCs w:val="24"/>
        </w:rPr>
        <w:t xml:space="preserve">njuries of the </w:t>
      </w:r>
      <w:r w:rsidR="00F977E0">
        <w:rPr>
          <w:rFonts w:asciiTheme="minorHAnsi" w:hAnsiTheme="minorHAnsi"/>
          <w:color w:val="auto"/>
          <w:szCs w:val="24"/>
        </w:rPr>
        <w:t>s</w:t>
      </w:r>
      <w:r w:rsidR="000D2F27" w:rsidRPr="00DF5ADA">
        <w:rPr>
          <w:rFonts w:asciiTheme="minorHAnsi" w:hAnsiTheme="minorHAnsi"/>
          <w:color w:val="auto"/>
          <w:szCs w:val="24"/>
        </w:rPr>
        <w:t xml:space="preserve">pine, </w:t>
      </w:r>
      <w:r w:rsidR="00D109D3" w:rsidRPr="00DF5ADA">
        <w:rPr>
          <w:rFonts w:asciiTheme="minorHAnsi" w:hAnsiTheme="minorHAnsi"/>
          <w:color w:val="auto"/>
          <w:szCs w:val="24"/>
        </w:rPr>
        <w:t>t</w:t>
      </w:r>
      <w:r w:rsidR="00FA5B96" w:rsidRPr="00DF5ADA">
        <w:rPr>
          <w:rFonts w:asciiTheme="minorHAnsi" w:hAnsiTheme="minorHAnsi"/>
          <w:color w:val="auto"/>
          <w:szCs w:val="24"/>
        </w:rPr>
        <w:t xml:space="preserve">he ROM findings of the </w:t>
      </w:r>
      <w:r w:rsidR="00D109D3" w:rsidRPr="00DF5ADA">
        <w:rPr>
          <w:rFonts w:asciiTheme="minorHAnsi" w:hAnsiTheme="minorHAnsi"/>
          <w:color w:val="auto"/>
          <w:szCs w:val="24"/>
        </w:rPr>
        <w:t xml:space="preserve">MEB NARSUM examination were </w:t>
      </w:r>
      <w:r w:rsidR="007A5E64" w:rsidRPr="00DF5ADA">
        <w:rPr>
          <w:rFonts w:asciiTheme="minorHAnsi" w:hAnsiTheme="minorHAnsi"/>
          <w:color w:val="auto"/>
          <w:szCs w:val="24"/>
        </w:rPr>
        <w:t xml:space="preserve">consistent with a rating of </w:t>
      </w:r>
      <w:r w:rsidR="00D109D3" w:rsidRPr="00DF5ADA">
        <w:rPr>
          <w:rFonts w:asciiTheme="minorHAnsi" w:hAnsiTheme="minorHAnsi"/>
          <w:color w:val="auto"/>
          <w:szCs w:val="24"/>
        </w:rPr>
        <w:t>1</w:t>
      </w:r>
      <w:r w:rsidR="007A5E64" w:rsidRPr="00DF5ADA">
        <w:rPr>
          <w:rFonts w:asciiTheme="minorHAnsi" w:hAnsiTheme="minorHAnsi"/>
          <w:color w:val="auto"/>
          <w:szCs w:val="24"/>
        </w:rPr>
        <w:t xml:space="preserve">0% IAW VASRD </w:t>
      </w:r>
      <w:r w:rsidR="007A5E64" w:rsidRPr="00DF5ADA">
        <w:rPr>
          <w:rFonts w:asciiTheme="minorHAnsi" w:eastAsiaTheme="minorHAnsi" w:hAnsiTheme="minorHAnsi"/>
          <w:color w:val="auto"/>
          <w:szCs w:val="24"/>
        </w:rPr>
        <w:t>§4.71a</w:t>
      </w:r>
      <w:r w:rsidR="003508DA" w:rsidRPr="00DF5ADA">
        <w:rPr>
          <w:rFonts w:asciiTheme="minorHAnsi" w:eastAsiaTheme="minorHAnsi" w:hAnsiTheme="minorHAnsi"/>
          <w:color w:val="auto"/>
          <w:szCs w:val="24"/>
        </w:rPr>
        <w:t xml:space="preserve">. </w:t>
      </w:r>
      <w:r w:rsidR="00DC65C7" w:rsidRPr="00DF5ADA">
        <w:rPr>
          <w:rFonts w:asciiTheme="minorHAnsi" w:eastAsiaTheme="minorHAnsi" w:hAnsiTheme="minorHAnsi"/>
          <w:color w:val="auto"/>
          <w:szCs w:val="24"/>
        </w:rPr>
        <w:t xml:space="preserve">The PEB </w:t>
      </w:r>
      <w:r w:rsidR="00D66C40">
        <w:rPr>
          <w:rFonts w:asciiTheme="minorHAnsi" w:eastAsiaTheme="minorHAnsi" w:hAnsiTheme="minorHAnsi"/>
          <w:color w:val="auto"/>
          <w:szCs w:val="24"/>
        </w:rPr>
        <w:t>likely determined a combined range of motion of 292° by using the average of three passive ROM measurements in each plane of motion. The values were not truncated to the normal values as indicated in the VASRD. This number is greater than the total possible 240° documented in the VASRD. This method does not take motion limited by pain into consideration. Using active measurements accounts for pain limited ROM. Standard rating practice utilizes active motion measurements and uses the lowest value when multiple measurements are available. However, even if the 292° combined range of motion was correct, flexion is still limited to 70°, painful motion is present, and a 10% rating is warranted. The Board considered the VASRD</w:t>
      </w:r>
      <w:r w:rsidR="00D66C40" w:rsidRPr="00D66C40">
        <w:rPr>
          <w:rFonts w:asciiTheme="minorHAnsi" w:hAnsiTheme="minorHAnsi"/>
          <w:color w:val="auto"/>
          <w:szCs w:val="24"/>
        </w:rPr>
        <w:t xml:space="preserve"> </w:t>
      </w:r>
      <w:r w:rsidR="00F977E0">
        <w:rPr>
          <w:rFonts w:asciiTheme="minorHAnsi" w:hAnsiTheme="minorHAnsi"/>
          <w:color w:val="auto"/>
          <w:szCs w:val="24"/>
        </w:rPr>
        <w:t>f</w:t>
      </w:r>
      <w:r w:rsidR="00D66C40" w:rsidRPr="00D66C40">
        <w:rPr>
          <w:rFonts w:asciiTheme="minorHAnsi" w:hAnsiTheme="minorHAnsi"/>
          <w:color w:val="auto"/>
          <w:szCs w:val="24"/>
        </w:rPr>
        <w:t xml:space="preserve">ormula for </w:t>
      </w:r>
      <w:r w:rsidR="00F977E0">
        <w:rPr>
          <w:rFonts w:asciiTheme="minorHAnsi" w:hAnsiTheme="minorHAnsi"/>
          <w:color w:val="auto"/>
          <w:szCs w:val="24"/>
        </w:rPr>
        <w:t>r</w:t>
      </w:r>
      <w:r w:rsidR="00D66C40" w:rsidRPr="00D66C40">
        <w:rPr>
          <w:rFonts w:asciiTheme="minorHAnsi" w:hAnsiTheme="minorHAnsi"/>
          <w:color w:val="auto"/>
          <w:szCs w:val="24"/>
        </w:rPr>
        <w:t xml:space="preserve">ating </w:t>
      </w:r>
      <w:r w:rsidR="00F977E0">
        <w:rPr>
          <w:rFonts w:asciiTheme="minorHAnsi" w:hAnsiTheme="minorHAnsi"/>
          <w:color w:val="auto"/>
          <w:szCs w:val="24"/>
        </w:rPr>
        <w:t>i</w:t>
      </w:r>
      <w:r w:rsidR="00D66C40" w:rsidRPr="00D66C40">
        <w:rPr>
          <w:rFonts w:asciiTheme="minorHAnsi" w:hAnsiTheme="minorHAnsi"/>
          <w:color w:val="auto"/>
          <w:szCs w:val="24"/>
        </w:rPr>
        <w:t xml:space="preserve">ntervertebral </w:t>
      </w:r>
      <w:r w:rsidR="00F977E0">
        <w:rPr>
          <w:rFonts w:asciiTheme="minorHAnsi" w:hAnsiTheme="minorHAnsi"/>
          <w:color w:val="auto"/>
          <w:szCs w:val="24"/>
        </w:rPr>
        <w:t>d</w:t>
      </w:r>
      <w:r w:rsidR="00D66C40" w:rsidRPr="00D66C40">
        <w:rPr>
          <w:rFonts w:asciiTheme="minorHAnsi" w:hAnsiTheme="minorHAnsi"/>
          <w:color w:val="auto"/>
          <w:szCs w:val="24"/>
        </w:rPr>
        <w:t xml:space="preserve">isc </w:t>
      </w:r>
      <w:r w:rsidR="00F977E0">
        <w:rPr>
          <w:rFonts w:asciiTheme="minorHAnsi" w:hAnsiTheme="minorHAnsi"/>
          <w:color w:val="auto"/>
          <w:szCs w:val="24"/>
        </w:rPr>
        <w:t>s</w:t>
      </w:r>
      <w:r w:rsidR="00D66C40" w:rsidRPr="00D66C40">
        <w:rPr>
          <w:rFonts w:asciiTheme="minorHAnsi" w:hAnsiTheme="minorHAnsi"/>
          <w:color w:val="auto"/>
          <w:szCs w:val="24"/>
        </w:rPr>
        <w:t xml:space="preserve">yndrome </w:t>
      </w:r>
      <w:r w:rsidR="00F977E0">
        <w:rPr>
          <w:rFonts w:asciiTheme="minorHAnsi" w:hAnsiTheme="minorHAnsi"/>
          <w:color w:val="auto"/>
          <w:szCs w:val="24"/>
        </w:rPr>
        <w:t>b</w:t>
      </w:r>
      <w:r w:rsidR="00D66C40" w:rsidRPr="00D66C40">
        <w:rPr>
          <w:rFonts w:asciiTheme="minorHAnsi" w:hAnsiTheme="minorHAnsi"/>
          <w:color w:val="auto"/>
          <w:szCs w:val="24"/>
        </w:rPr>
        <w:t xml:space="preserve">ased on </w:t>
      </w:r>
      <w:r w:rsidR="00F977E0">
        <w:rPr>
          <w:rFonts w:asciiTheme="minorHAnsi" w:hAnsiTheme="minorHAnsi"/>
          <w:color w:val="auto"/>
          <w:szCs w:val="24"/>
        </w:rPr>
        <w:t>i</w:t>
      </w:r>
      <w:r w:rsidR="00D66C40" w:rsidRPr="00D66C40">
        <w:rPr>
          <w:rFonts w:asciiTheme="minorHAnsi" w:hAnsiTheme="minorHAnsi"/>
          <w:color w:val="auto"/>
          <w:szCs w:val="24"/>
        </w:rPr>
        <w:t xml:space="preserve">ncapacitating </w:t>
      </w:r>
      <w:r w:rsidR="00F977E0">
        <w:rPr>
          <w:rFonts w:asciiTheme="minorHAnsi" w:hAnsiTheme="minorHAnsi"/>
          <w:color w:val="auto"/>
          <w:szCs w:val="24"/>
        </w:rPr>
        <w:t>e</w:t>
      </w:r>
      <w:r w:rsidR="00D66C40" w:rsidRPr="00D66C40">
        <w:rPr>
          <w:rFonts w:asciiTheme="minorHAnsi" w:hAnsiTheme="minorHAnsi"/>
          <w:color w:val="auto"/>
          <w:szCs w:val="24"/>
        </w:rPr>
        <w:t>pisodes</w:t>
      </w:r>
      <w:r w:rsidR="00513605" w:rsidRPr="00DF5ADA">
        <w:rPr>
          <w:rFonts w:asciiTheme="minorHAnsi" w:eastAsiaTheme="minorHAnsi" w:hAnsiTheme="minorHAnsi"/>
          <w:color w:val="auto"/>
          <w:szCs w:val="24"/>
        </w:rPr>
        <w:t xml:space="preserve"> and </w:t>
      </w:r>
      <w:r w:rsidR="00D66C40" w:rsidRPr="00D66C40">
        <w:rPr>
          <w:rFonts w:asciiTheme="minorHAnsi" w:hAnsiTheme="minorHAnsi"/>
          <w:color w:val="auto"/>
          <w:szCs w:val="24"/>
        </w:rPr>
        <w:t>invoked the VASRD definition for incapacitating episodes which requires “bed rest prescribed by a physician and treatment by a physician</w:t>
      </w:r>
      <w:r w:rsidR="00F977E0">
        <w:rPr>
          <w:rFonts w:asciiTheme="minorHAnsi" w:hAnsiTheme="minorHAnsi"/>
          <w:color w:val="auto"/>
          <w:szCs w:val="24"/>
        </w:rPr>
        <w:t>.</w:t>
      </w:r>
      <w:r w:rsidR="00D66C40" w:rsidRPr="00D66C40">
        <w:rPr>
          <w:rFonts w:asciiTheme="minorHAnsi" w:hAnsiTheme="minorHAnsi"/>
          <w:color w:val="auto"/>
          <w:szCs w:val="24"/>
        </w:rPr>
        <w:t xml:space="preserve">” </w:t>
      </w:r>
      <w:r w:rsidR="00F977E0">
        <w:rPr>
          <w:rFonts w:asciiTheme="minorHAnsi" w:hAnsiTheme="minorHAnsi"/>
          <w:color w:val="auto"/>
          <w:szCs w:val="24"/>
        </w:rPr>
        <w:t xml:space="preserve"> </w:t>
      </w:r>
      <w:r w:rsidR="00D66C40" w:rsidRPr="00D66C40">
        <w:rPr>
          <w:rFonts w:asciiTheme="minorHAnsi" w:hAnsiTheme="minorHAnsi"/>
          <w:color w:val="auto"/>
          <w:szCs w:val="24"/>
        </w:rPr>
        <w:t xml:space="preserve">There is no evidentiary support for a </w:t>
      </w:r>
      <w:r w:rsidR="00D66C40" w:rsidRPr="00D66C40">
        <w:rPr>
          <w:rFonts w:asciiTheme="minorHAnsi" w:hAnsiTheme="minorHAnsi"/>
          <w:color w:val="auto"/>
          <w:szCs w:val="24"/>
        </w:rPr>
        <w:lastRenderedPageBreak/>
        <w:t xml:space="preserve">conclusion that the periods of work loss were medically directed or supervised; and, all members agreed that no higher rating can be recommended under this formula than can be achieved under the §4.71a </w:t>
      </w:r>
      <w:r w:rsidR="00F977E0">
        <w:rPr>
          <w:rFonts w:asciiTheme="minorHAnsi" w:hAnsiTheme="minorHAnsi"/>
          <w:color w:val="auto"/>
          <w:szCs w:val="24"/>
        </w:rPr>
        <w:t>g</w:t>
      </w:r>
      <w:r w:rsidR="00D66C40" w:rsidRPr="00D66C40">
        <w:rPr>
          <w:rFonts w:asciiTheme="minorHAnsi" w:hAnsiTheme="minorHAnsi"/>
          <w:color w:val="auto"/>
          <w:szCs w:val="24"/>
        </w:rPr>
        <w:t xml:space="preserve">eneral </w:t>
      </w:r>
      <w:r w:rsidR="00F977E0">
        <w:rPr>
          <w:rFonts w:asciiTheme="minorHAnsi" w:hAnsiTheme="minorHAnsi"/>
          <w:color w:val="auto"/>
          <w:szCs w:val="24"/>
        </w:rPr>
        <w:t>r</w:t>
      </w:r>
      <w:r w:rsidR="00D66C40" w:rsidRPr="00D66C40">
        <w:rPr>
          <w:rFonts w:asciiTheme="minorHAnsi" w:hAnsiTheme="minorHAnsi"/>
          <w:color w:val="auto"/>
          <w:szCs w:val="24"/>
        </w:rPr>
        <w:t xml:space="preserve">ating </w:t>
      </w:r>
      <w:r w:rsidR="00F977E0">
        <w:rPr>
          <w:rFonts w:asciiTheme="minorHAnsi" w:hAnsiTheme="minorHAnsi"/>
          <w:color w:val="auto"/>
          <w:szCs w:val="24"/>
        </w:rPr>
        <w:t>f</w:t>
      </w:r>
      <w:r w:rsidR="00D66C40" w:rsidRPr="00D66C40">
        <w:rPr>
          <w:rFonts w:asciiTheme="minorHAnsi" w:hAnsiTheme="minorHAnsi"/>
          <w:color w:val="auto"/>
          <w:szCs w:val="24"/>
        </w:rPr>
        <w:t xml:space="preserve">ormula for </w:t>
      </w:r>
      <w:r w:rsidR="00F977E0">
        <w:rPr>
          <w:rFonts w:asciiTheme="minorHAnsi" w:hAnsiTheme="minorHAnsi"/>
          <w:color w:val="auto"/>
          <w:szCs w:val="24"/>
        </w:rPr>
        <w:t>d</w:t>
      </w:r>
      <w:r w:rsidR="00D66C40" w:rsidRPr="00D66C40">
        <w:rPr>
          <w:rFonts w:asciiTheme="minorHAnsi" w:hAnsiTheme="minorHAnsi"/>
          <w:color w:val="auto"/>
          <w:szCs w:val="24"/>
        </w:rPr>
        <w:t xml:space="preserve">iseases and </w:t>
      </w:r>
      <w:r w:rsidR="00F977E0">
        <w:rPr>
          <w:rFonts w:asciiTheme="minorHAnsi" w:hAnsiTheme="minorHAnsi"/>
          <w:color w:val="auto"/>
          <w:szCs w:val="24"/>
        </w:rPr>
        <w:t>i</w:t>
      </w:r>
      <w:r w:rsidR="00D66C40" w:rsidRPr="00D66C40">
        <w:rPr>
          <w:rFonts w:asciiTheme="minorHAnsi" w:hAnsiTheme="minorHAnsi"/>
          <w:color w:val="auto"/>
          <w:szCs w:val="24"/>
        </w:rPr>
        <w:t xml:space="preserve">njuries of the </w:t>
      </w:r>
      <w:r w:rsidR="00F977E0">
        <w:rPr>
          <w:rFonts w:asciiTheme="minorHAnsi" w:hAnsiTheme="minorHAnsi"/>
          <w:color w:val="auto"/>
          <w:szCs w:val="24"/>
        </w:rPr>
        <w:t>s</w:t>
      </w:r>
      <w:r w:rsidR="00D66C40" w:rsidRPr="00D66C40">
        <w:rPr>
          <w:rFonts w:asciiTheme="minorHAnsi" w:hAnsiTheme="minorHAnsi"/>
          <w:color w:val="auto"/>
          <w:szCs w:val="24"/>
        </w:rPr>
        <w:t xml:space="preserve">pine. With regards to the </w:t>
      </w:r>
      <w:r w:rsidR="00F977E0">
        <w:rPr>
          <w:rFonts w:asciiTheme="minorHAnsi" w:hAnsiTheme="minorHAnsi"/>
          <w:bCs/>
          <w:color w:val="auto"/>
          <w:szCs w:val="24"/>
        </w:rPr>
        <w:t>g</w:t>
      </w:r>
      <w:r w:rsidR="00D66C40" w:rsidRPr="00D66C40">
        <w:rPr>
          <w:rFonts w:asciiTheme="minorHAnsi" w:hAnsiTheme="minorHAnsi"/>
          <w:bCs/>
          <w:color w:val="auto"/>
          <w:szCs w:val="24"/>
        </w:rPr>
        <w:t xml:space="preserve">eneral </w:t>
      </w:r>
      <w:r w:rsidR="00F977E0">
        <w:rPr>
          <w:rFonts w:asciiTheme="minorHAnsi" w:hAnsiTheme="minorHAnsi"/>
          <w:bCs/>
          <w:color w:val="auto"/>
          <w:szCs w:val="24"/>
        </w:rPr>
        <w:t>r</w:t>
      </w:r>
      <w:r w:rsidR="00D66C40" w:rsidRPr="00D66C40">
        <w:rPr>
          <w:rFonts w:asciiTheme="minorHAnsi" w:hAnsiTheme="minorHAnsi"/>
          <w:bCs/>
          <w:color w:val="auto"/>
          <w:szCs w:val="24"/>
        </w:rPr>
        <w:t xml:space="preserve">ating </w:t>
      </w:r>
      <w:r w:rsidR="00F977E0">
        <w:rPr>
          <w:rFonts w:asciiTheme="minorHAnsi" w:hAnsiTheme="minorHAnsi"/>
          <w:bCs/>
          <w:color w:val="auto"/>
          <w:szCs w:val="24"/>
        </w:rPr>
        <w:t>f</w:t>
      </w:r>
      <w:r w:rsidR="00D66C40" w:rsidRPr="00D66C40">
        <w:rPr>
          <w:rFonts w:asciiTheme="minorHAnsi" w:hAnsiTheme="minorHAnsi"/>
          <w:bCs/>
          <w:color w:val="auto"/>
          <w:szCs w:val="24"/>
        </w:rPr>
        <w:t xml:space="preserve">ormula for </w:t>
      </w:r>
      <w:r w:rsidR="00F977E0">
        <w:rPr>
          <w:rFonts w:asciiTheme="minorHAnsi" w:hAnsiTheme="minorHAnsi"/>
          <w:bCs/>
          <w:color w:val="auto"/>
          <w:szCs w:val="24"/>
        </w:rPr>
        <w:t>diseases and i</w:t>
      </w:r>
      <w:r w:rsidR="00D66C40" w:rsidRPr="00D66C40">
        <w:rPr>
          <w:rFonts w:asciiTheme="minorHAnsi" w:hAnsiTheme="minorHAnsi"/>
          <w:bCs/>
          <w:color w:val="auto"/>
          <w:szCs w:val="24"/>
        </w:rPr>
        <w:t xml:space="preserve">njuries of the </w:t>
      </w:r>
      <w:r w:rsidR="00F977E0">
        <w:rPr>
          <w:rFonts w:asciiTheme="minorHAnsi" w:hAnsiTheme="minorHAnsi"/>
          <w:bCs/>
          <w:color w:val="auto"/>
          <w:szCs w:val="24"/>
        </w:rPr>
        <w:t>s</w:t>
      </w:r>
      <w:r w:rsidR="00D66C40" w:rsidRPr="00D66C40">
        <w:rPr>
          <w:rFonts w:asciiTheme="minorHAnsi" w:hAnsiTheme="minorHAnsi"/>
          <w:bCs/>
          <w:color w:val="auto"/>
          <w:szCs w:val="24"/>
        </w:rPr>
        <w:t xml:space="preserve">pine </w:t>
      </w:r>
      <w:r w:rsidR="00D66C40" w:rsidRPr="00D66C40">
        <w:rPr>
          <w:rFonts w:asciiTheme="minorHAnsi" w:hAnsiTheme="minorHAnsi"/>
          <w:color w:val="auto"/>
          <w:szCs w:val="24"/>
        </w:rPr>
        <w:t>t</w:t>
      </w:r>
      <w:r w:rsidR="007A5E64" w:rsidRPr="00DF5ADA">
        <w:rPr>
          <w:rFonts w:asciiTheme="minorHAnsi" w:eastAsiaTheme="minorHAnsi" w:hAnsiTheme="minorHAnsi"/>
          <w:color w:val="auto"/>
          <w:szCs w:val="24"/>
        </w:rPr>
        <w:t xml:space="preserve">here was no evidence of </w:t>
      </w:r>
      <w:r w:rsidR="00D109D3" w:rsidRPr="00DF5ADA">
        <w:rPr>
          <w:rFonts w:asciiTheme="minorHAnsi" w:eastAsiaTheme="minorHAnsi" w:hAnsiTheme="minorHAnsi"/>
          <w:color w:val="auto"/>
          <w:szCs w:val="24"/>
        </w:rPr>
        <w:t xml:space="preserve">spasm, guarding, abnormal gait, abnormal spinal contour, </w:t>
      </w:r>
      <w:r w:rsidR="007A5E64" w:rsidRPr="00DF5ADA">
        <w:rPr>
          <w:rFonts w:asciiTheme="minorHAnsi" w:eastAsiaTheme="minorHAnsi" w:hAnsiTheme="minorHAnsi"/>
          <w:color w:val="auto"/>
          <w:szCs w:val="24"/>
        </w:rPr>
        <w:t>ankylosis</w:t>
      </w:r>
      <w:r w:rsidR="00D109D3" w:rsidRPr="00DF5ADA">
        <w:rPr>
          <w:rFonts w:asciiTheme="minorHAnsi" w:eastAsiaTheme="minorHAnsi" w:hAnsiTheme="minorHAnsi"/>
          <w:color w:val="auto"/>
          <w:szCs w:val="24"/>
        </w:rPr>
        <w:t>,</w:t>
      </w:r>
      <w:r w:rsidR="007A5E64" w:rsidRPr="00DF5ADA">
        <w:rPr>
          <w:rFonts w:asciiTheme="minorHAnsi" w:eastAsiaTheme="minorHAnsi" w:hAnsiTheme="minorHAnsi"/>
          <w:color w:val="auto"/>
          <w:szCs w:val="24"/>
        </w:rPr>
        <w:t xml:space="preserve"> or incapacitating episodes to justify a higher rating</w:t>
      </w:r>
      <w:r w:rsidR="00D66C40">
        <w:rPr>
          <w:rFonts w:asciiTheme="minorHAnsi" w:eastAsiaTheme="minorHAnsi" w:hAnsiTheme="minorHAnsi"/>
          <w:color w:val="auto"/>
          <w:szCs w:val="24"/>
        </w:rPr>
        <w:t xml:space="preserve"> than 10%</w:t>
      </w:r>
      <w:proofErr w:type="gramStart"/>
      <w:r w:rsidR="00D66C40">
        <w:rPr>
          <w:rFonts w:asciiTheme="minorHAnsi" w:eastAsiaTheme="minorHAnsi" w:hAnsiTheme="minorHAnsi"/>
          <w:color w:val="auto"/>
          <w:szCs w:val="24"/>
        </w:rPr>
        <w:t>.</w:t>
      </w:r>
      <w:proofErr w:type="gramEnd"/>
      <w:r w:rsidR="00D66C40">
        <w:rPr>
          <w:rFonts w:asciiTheme="minorHAnsi" w:eastAsiaTheme="minorHAnsi" w:hAnsiTheme="minorHAnsi"/>
          <w:color w:val="auto"/>
          <w:szCs w:val="24"/>
        </w:rPr>
        <w:t xml:space="preserve">  </w:t>
      </w:r>
    </w:p>
    <w:p w:rsidR="00970C21" w:rsidRPr="00DF5ADA" w:rsidRDefault="00970C21" w:rsidP="00DF5ADA">
      <w:pPr>
        <w:jc w:val="both"/>
        <w:rPr>
          <w:rFonts w:asciiTheme="minorHAnsi" w:eastAsiaTheme="minorHAnsi" w:hAnsiTheme="minorHAnsi"/>
          <w:color w:val="auto"/>
          <w:szCs w:val="24"/>
        </w:rPr>
      </w:pPr>
    </w:p>
    <w:p w:rsidR="007A5E64" w:rsidRPr="00DF5ADA" w:rsidRDefault="00D66C40" w:rsidP="00DF5ADA">
      <w:pPr>
        <w:jc w:val="both"/>
        <w:rPr>
          <w:rFonts w:asciiTheme="minorHAnsi" w:eastAsiaTheme="minorHAnsi" w:hAnsiTheme="minorHAnsi"/>
          <w:color w:val="auto"/>
          <w:szCs w:val="24"/>
        </w:rPr>
      </w:pPr>
      <w:r>
        <w:rPr>
          <w:rFonts w:asciiTheme="minorHAnsi" w:eastAsiaTheme="minorHAnsi" w:hAnsiTheme="minorHAnsi"/>
          <w:color w:val="auto"/>
          <w:szCs w:val="24"/>
        </w:rPr>
        <w:t>The Board noted the VA rated the sensory loss in the right and left thighs with diminished reflexes as right and left leg peripheral neuropathy analogous to</w:t>
      </w:r>
      <w:r w:rsidRPr="00D66C40">
        <w:rPr>
          <w:rFonts w:asciiTheme="minorHAnsi" w:hAnsiTheme="minorHAnsi"/>
          <w:b/>
          <w:bCs/>
          <w:color w:val="000000"/>
          <w:szCs w:val="24"/>
        </w:rPr>
        <w:t xml:space="preserve"> </w:t>
      </w:r>
      <w:r w:rsidRPr="00D66C40">
        <w:rPr>
          <w:rFonts w:asciiTheme="minorHAnsi" w:hAnsiTheme="minorHAnsi"/>
          <w:bCs/>
          <w:color w:val="000000"/>
          <w:szCs w:val="24"/>
        </w:rPr>
        <w:t xml:space="preserve">the </w:t>
      </w:r>
      <w:r w:rsidR="0086294E" w:rsidRPr="00DF5ADA">
        <w:rPr>
          <w:rFonts w:asciiTheme="minorHAnsi" w:eastAsiaTheme="minorHAnsi" w:hAnsiTheme="minorHAnsi"/>
          <w:bCs/>
          <w:color w:val="auto"/>
          <w:szCs w:val="24"/>
        </w:rPr>
        <w:t>sciatic nerve IAW §4.124a</w:t>
      </w:r>
      <w:r w:rsidRPr="00D66C40">
        <w:rPr>
          <w:rFonts w:asciiTheme="minorHAnsi" w:hAnsiTheme="minorHAnsi"/>
          <w:color w:val="000000"/>
          <w:szCs w:val="24"/>
        </w:rPr>
        <w:t xml:space="preserve"> </w:t>
      </w:r>
      <w:r w:rsidR="00F977E0">
        <w:rPr>
          <w:rFonts w:asciiTheme="minorHAnsi" w:eastAsiaTheme="minorHAnsi" w:hAnsiTheme="minorHAnsi"/>
          <w:bCs/>
          <w:color w:val="auto"/>
          <w:szCs w:val="24"/>
        </w:rPr>
        <w:t>s</w:t>
      </w:r>
      <w:r w:rsidR="0086294E" w:rsidRPr="00DF5ADA">
        <w:rPr>
          <w:rFonts w:asciiTheme="minorHAnsi" w:eastAsiaTheme="minorHAnsi" w:hAnsiTheme="minorHAnsi"/>
          <w:bCs/>
          <w:color w:val="auto"/>
          <w:szCs w:val="24"/>
        </w:rPr>
        <w:t>chedule of ratings–neurological conditions and convulsive disorders</w:t>
      </w:r>
      <w:r w:rsidR="00513605" w:rsidRPr="00DF5ADA">
        <w:rPr>
          <w:rFonts w:asciiTheme="minorHAnsi" w:eastAsiaTheme="minorHAnsi" w:hAnsiTheme="minorHAnsi"/>
          <w:color w:val="auto"/>
          <w:szCs w:val="24"/>
        </w:rPr>
        <w:t>.</w:t>
      </w:r>
      <w:r w:rsidRPr="00D66C40">
        <w:rPr>
          <w:rFonts w:asciiTheme="minorHAnsi" w:hAnsiTheme="minorHAnsi"/>
          <w:color w:val="auto"/>
          <w:szCs w:val="24"/>
        </w:rPr>
        <w:t xml:space="preserve"> </w:t>
      </w:r>
      <w:r w:rsidR="00631C01" w:rsidRPr="00DF5ADA">
        <w:rPr>
          <w:rFonts w:asciiTheme="minorHAnsi" w:hAnsiTheme="minorHAnsi"/>
          <w:color w:val="auto"/>
          <w:szCs w:val="24"/>
        </w:rPr>
        <w:t xml:space="preserve"> </w:t>
      </w:r>
      <w:r w:rsidR="00970C21" w:rsidRPr="00DF5ADA">
        <w:rPr>
          <w:rFonts w:asciiTheme="minorHAnsi" w:hAnsiTheme="minorHAnsi"/>
          <w:color w:val="auto"/>
          <w:szCs w:val="24"/>
        </w:rPr>
        <w:t xml:space="preserve">These findings were not documented in the MEB NARSUM. </w:t>
      </w:r>
      <w:r w:rsidR="003508DA" w:rsidRPr="00DF5ADA">
        <w:rPr>
          <w:rFonts w:asciiTheme="minorHAnsi" w:hAnsiTheme="minorHAnsi"/>
          <w:color w:val="auto"/>
          <w:szCs w:val="24"/>
        </w:rPr>
        <w:t>Board precedent is that a functional impairment tied to fitness is required to support a recommendation for addition of a peripheral nerve rating at separation. The radicular component in evidence in this case consisted primarily of pain, which is subsumed under the general spine rating</w:t>
      </w:r>
      <w:r w:rsidR="00970C21" w:rsidRPr="00DF5ADA">
        <w:rPr>
          <w:rFonts w:asciiTheme="minorHAnsi" w:hAnsiTheme="minorHAnsi"/>
          <w:color w:val="auto"/>
          <w:szCs w:val="24"/>
        </w:rPr>
        <w:t>, and decreased sensation</w:t>
      </w:r>
      <w:r w:rsidR="003508DA" w:rsidRPr="00DF5ADA">
        <w:rPr>
          <w:rFonts w:asciiTheme="minorHAnsi" w:hAnsiTheme="minorHAnsi"/>
          <w:color w:val="auto"/>
          <w:szCs w:val="24"/>
        </w:rPr>
        <w:t>. There was no objective evidence for functional impairment related to motor deficits</w:t>
      </w:r>
      <w:r w:rsidRPr="00D66C40">
        <w:rPr>
          <w:rFonts w:asciiTheme="minorHAnsi" w:hAnsiTheme="minorHAnsi"/>
          <w:color w:val="auto"/>
          <w:szCs w:val="24"/>
        </w:rPr>
        <w:t xml:space="preserve"> and the sensory component had no functional implications</w:t>
      </w:r>
      <w:r w:rsidR="003508DA" w:rsidRPr="00DF5ADA">
        <w:rPr>
          <w:rFonts w:asciiTheme="minorHAnsi" w:hAnsiTheme="minorHAnsi"/>
          <w:color w:val="auto"/>
          <w:szCs w:val="24"/>
        </w:rPr>
        <w:t xml:space="preserve">. </w:t>
      </w:r>
      <w:r w:rsidR="0086294E" w:rsidRPr="00DF5ADA">
        <w:rPr>
          <w:rFonts w:asciiTheme="minorHAnsi" w:eastAsiaTheme="minorHAnsi" w:hAnsiTheme="minorHAnsi"/>
          <w:color w:val="auto"/>
          <w:szCs w:val="24"/>
        </w:rPr>
        <w:t xml:space="preserve">Therefore, there was no evidence of </w:t>
      </w:r>
      <w:r w:rsidR="0086294E" w:rsidRPr="00DF5ADA">
        <w:rPr>
          <w:rFonts w:asciiTheme="minorHAnsi" w:hAnsiTheme="minorHAnsi"/>
          <w:color w:val="auto"/>
          <w:szCs w:val="24"/>
        </w:rPr>
        <w:t>ratable peripheral nerve impairment to justify additional rating.</w:t>
      </w:r>
      <w:r w:rsidR="00403191" w:rsidRPr="00DF5ADA">
        <w:rPr>
          <w:rFonts w:asciiTheme="minorHAnsi" w:hAnsiTheme="minorHAnsi"/>
          <w:color w:val="auto"/>
          <w:szCs w:val="24"/>
        </w:rPr>
        <w:t xml:space="preserve"> </w:t>
      </w:r>
      <w:r w:rsidR="003508DA" w:rsidRPr="00DF5ADA">
        <w:rPr>
          <w:rFonts w:asciiTheme="minorHAnsi" w:hAnsiTheme="minorHAnsi"/>
          <w:color w:val="auto"/>
          <w:szCs w:val="24"/>
        </w:rPr>
        <w:t>The Board</w:t>
      </w:r>
      <w:r w:rsidR="000D2F27" w:rsidRPr="00DF5ADA">
        <w:rPr>
          <w:rFonts w:asciiTheme="minorHAnsi" w:hAnsiTheme="minorHAnsi"/>
          <w:color w:val="auto"/>
          <w:szCs w:val="24"/>
        </w:rPr>
        <w:t>,</w:t>
      </w:r>
      <w:r w:rsidR="003508DA" w:rsidRPr="00DF5ADA">
        <w:rPr>
          <w:rFonts w:asciiTheme="minorHAnsi" w:hAnsiTheme="minorHAnsi"/>
          <w:color w:val="auto"/>
          <w:szCs w:val="24"/>
        </w:rPr>
        <w:t xml:space="preserve"> therefore</w:t>
      </w:r>
      <w:r w:rsidR="000D2F27" w:rsidRPr="00DF5ADA">
        <w:rPr>
          <w:rFonts w:asciiTheme="minorHAnsi" w:hAnsiTheme="minorHAnsi"/>
          <w:color w:val="auto"/>
          <w:szCs w:val="24"/>
        </w:rPr>
        <w:t>,</w:t>
      </w:r>
      <w:r w:rsidR="003508DA" w:rsidRPr="00DF5ADA">
        <w:rPr>
          <w:rFonts w:asciiTheme="minorHAnsi" w:hAnsiTheme="minorHAnsi"/>
          <w:color w:val="auto"/>
          <w:szCs w:val="24"/>
        </w:rPr>
        <w:t xml:space="preserve"> does not find reasonable doubt favoring a recommendation for additional </w:t>
      </w:r>
      <w:r w:rsidR="00F977E0">
        <w:rPr>
          <w:rFonts w:asciiTheme="minorHAnsi" w:hAnsiTheme="minorHAnsi"/>
          <w:color w:val="auto"/>
          <w:szCs w:val="24"/>
        </w:rPr>
        <w:t>s</w:t>
      </w:r>
      <w:r w:rsidR="003508DA" w:rsidRPr="00DF5ADA">
        <w:rPr>
          <w:rFonts w:asciiTheme="minorHAnsi" w:hAnsiTheme="minorHAnsi"/>
          <w:color w:val="auto"/>
          <w:szCs w:val="24"/>
        </w:rPr>
        <w:t xml:space="preserve">ervice rating on this basis. </w:t>
      </w:r>
      <w:r w:rsidR="007A5E64" w:rsidRPr="00DF5ADA">
        <w:rPr>
          <w:rFonts w:asciiTheme="minorHAnsi" w:hAnsiTheme="minorHAnsi"/>
          <w:color w:val="auto"/>
          <w:szCs w:val="24"/>
        </w:rPr>
        <w:t xml:space="preserve">After due deliberation, considering all of the </w:t>
      </w:r>
      <w:r>
        <w:rPr>
          <w:rFonts w:asciiTheme="minorHAnsi" w:hAnsiTheme="minorHAnsi"/>
          <w:color w:val="auto"/>
          <w:szCs w:val="24"/>
        </w:rPr>
        <w:t>evidence and mindful of VASRD §4.3 (reasonable doubt), the Board recommends a separation rating of 10% for the thoracolumbar spine condition coded as 5242, as discussed above.</w:t>
      </w:r>
    </w:p>
    <w:p w:rsidR="002E30E0" w:rsidRDefault="002E30E0">
      <w:pPr>
        <w:jc w:val="both"/>
        <w:rPr>
          <w:rFonts w:asciiTheme="minorHAnsi" w:hAnsiTheme="minorHAnsi"/>
          <w:color w:val="000000" w:themeColor="text1"/>
          <w:szCs w:val="24"/>
        </w:rPr>
      </w:pPr>
    </w:p>
    <w:p w:rsidR="00A02AA8" w:rsidRPr="00DF5ADA" w:rsidRDefault="00D66C40" w:rsidP="00DF5ADA">
      <w:pPr>
        <w:jc w:val="both"/>
        <w:rPr>
          <w:rFonts w:asciiTheme="minorHAnsi" w:hAnsiTheme="minorHAnsi"/>
          <w:color w:val="000000" w:themeColor="text1"/>
          <w:szCs w:val="24"/>
        </w:rPr>
      </w:pPr>
      <w:proofErr w:type="gramStart"/>
      <w:r w:rsidRPr="00D66C40">
        <w:rPr>
          <w:rFonts w:asciiTheme="minorHAnsi" w:hAnsiTheme="minorHAnsi"/>
          <w:color w:val="000000" w:themeColor="text1"/>
          <w:szCs w:val="24"/>
          <w:u w:val="single"/>
        </w:rPr>
        <w:t>Remaining Conditions</w:t>
      </w:r>
      <w:r w:rsidRPr="00D66C40">
        <w:rPr>
          <w:rFonts w:asciiTheme="minorHAnsi" w:hAnsiTheme="minorHAnsi"/>
          <w:color w:val="000000" w:themeColor="text1"/>
          <w:szCs w:val="24"/>
        </w:rPr>
        <w:t>.</w:t>
      </w:r>
      <w:proofErr w:type="gramEnd"/>
      <w:r w:rsidRPr="00D66C40">
        <w:rPr>
          <w:rFonts w:asciiTheme="minorHAnsi" w:hAnsiTheme="minorHAnsi"/>
          <w:color w:val="000000" w:themeColor="text1"/>
          <w:szCs w:val="24"/>
        </w:rPr>
        <w:t xml:space="preserve">  Other conditions identified in the DES file were chronic </w:t>
      </w:r>
      <w:proofErr w:type="spellStart"/>
      <w:r w:rsidRPr="00D66C40">
        <w:rPr>
          <w:rFonts w:asciiTheme="minorHAnsi" w:hAnsiTheme="minorHAnsi"/>
          <w:color w:val="000000" w:themeColor="text1"/>
          <w:szCs w:val="24"/>
        </w:rPr>
        <w:t>vaginitis</w:t>
      </w:r>
      <w:proofErr w:type="spellEnd"/>
      <w:r w:rsidRPr="00D66C40">
        <w:rPr>
          <w:rFonts w:asciiTheme="minorHAnsi" w:hAnsiTheme="minorHAnsi"/>
          <w:color w:val="000000" w:themeColor="text1"/>
          <w:szCs w:val="24"/>
        </w:rPr>
        <w:t xml:space="preserve">, hysterectomy, </w:t>
      </w:r>
      <w:proofErr w:type="spellStart"/>
      <w:r w:rsidRPr="00D66C40">
        <w:rPr>
          <w:rFonts w:asciiTheme="minorHAnsi" w:hAnsiTheme="minorHAnsi"/>
          <w:color w:val="000000" w:themeColor="text1"/>
          <w:szCs w:val="24"/>
        </w:rPr>
        <w:t>gastroesophageal</w:t>
      </w:r>
      <w:proofErr w:type="spellEnd"/>
      <w:r w:rsidRPr="00D66C40">
        <w:rPr>
          <w:rFonts w:asciiTheme="minorHAnsi" w:hAnsiTheme="minorHAnsi"/>
          <w:color w:val="000000" w:themeColor="text1"/>
          <w:szCs w:val="24"/>
        </w:rPr>
        <w:t xml:space="preserve"> reflux disease (GERD), osteopenia, anxiety disorder, bipolar disorder, alcohol abuse, wrist pain and numbness, left hip pain, foot, sleep disorder, toe problems, and urinary incontinence. Several additional non-acute conditions or medical complaints were also documented. The CI suffered a left hip stress fracture in 1996 in basic training which required surgical repair and resulted in a permanent L3 profile which </w:t>
      </w:r>
      <w:proofErr w:type="gramStart"/>
      <w:r w:rsidR="000F5DEC">
        <w:rPr>
          <w:rFonts w:asciiTheme="minorHAnsi" w:hAnsiTheme="minorHAnsi"/>
          <w:color w:val="000000" w:themeColor="text1"/>
          <w:szCs w:val="24"/>
        </w:rPr>
        <w:t xml:space="preserve">was </w:t>
      </w:r>
      <w:r w:rsidRPr="00D66C40">
        <w:rPr>
          <w:rFonts w:asciiTheme="minorHAnsi" w:hAnsiTheme="minorHAnsi"/>
          <w:color w:val="000000" w:themeColor="text1"/>
          <w:szCs w:val="24"/>
        </w:rPr>
        <w:t>downgraded four months later to an L2</w:t>
      </w:r>
      <w:proofErr w:type="gramEnd"/>
      <w:r w:rsidRPr="00D66C40">
        <w:rPr>
          <w:rFonts w:asciiTheme="minorHAnsi" w:hAnsiTheme="minorHAnsi"/>
          <w:color w:val="000000" w:themeColor="text1"/>
          <w:szCs w:val="24"/>
        </w:rPr>
        <w:t xml:space="preserve"> restricting her to an alternate aerobic AFPT walk event. The other conditions did not carry attached profiles, and none were implicated in the commander’s statement. None of these conditions were </w:t>
      </w:r>
      <w:r w:rsidR="008B321E" w:rsidRPr="00DF5ADA">
        <w:rPr>
          <w:rFonts w:asciiTheme="minorHAnsi" w:hAnsiTheme="minorHAnsi"/>
          <w:color w:val="auto"/>
          <w:szCs w:val="24"/>
        </w:rPr>
        <w:t>of clinical or occupational significance during the MEB period</w:t>
      </w:r>
      <w:r w:rsidRPr="00D66C40">
        <w:rPr>
          <w:rFonts w:asciiTheme="minorHAnsi" w:hAnsiTheme="minorHAnsi"/>
          <w:color w:val="000000" w:themeColor="text1"/>
          <w:szCs w:val="24"/>
        </w:rPr>
        <w:t>. These c</w:t>
      </w:r>
      <w:r w:rsidR="000C67F2">
        <w:rPr>
          <w:rFonts w:asciiTheme="minorHAnsi" w:hAnsiTheme="minorHAnsi"/>
          <w:color w:val="000000" w:themeColor="text1"/>
          <w:szCs w:val="24"/>
        </w:rPr>
        <w:t>onditions were reviewed by the a</w:t>
      </w:r>
      <w:r w:rsidRPr="00D66C40">
        <w:rPr>
          <w:rFonts w:asciiTheme="minorHAnsi" w:hAnsiTheme="minorHAnsi"/>
          <w:color w:val="000000" w:themeColor="text1"/>
          <w:szCs w:val="24"/>
        </w:rPr>
        <w:t xml:space="preserve">ction </w:t>
      </w:r>
      <w:r w:rsidR="000C67F2">
        <w:rPr>
          <w:rFonts w:asciiTheme="minorHAnsi" w:hAnsiTheme="minorHAnsi"/>
          <w:color w:val="000000" w:themeColor="text1"/>
          <w:szCs w:val="24"/>
        </w:rPr>
        <w:t>o</w:t>
      </w:r>
      <w:r w:rsidRPr="00D66C40">
        <w:rPr>
          <w:rFonts w:asciiTheme="minorHAnsi" w:hAnsiTheme="minorHAnsi"/>
          <w:color w:val="000000" w:themeColor="text1"/>
          <w:szCs w:val="24"/>
        </w:rPr>
        <w:t>fficer and considered by the Board. It was determined that none could be argued as unfitting and subject to sep</w:t>
      </w:r>
      <w:r w:rsidR="00F977E0">
        <w:rPr>
          <w:rFonts w:asciiTheme="minorHAnsi" w:hAnsiTheme="minorHAnsi"/>
          <w:color w:val="000000" w:themeColor="text1"/>
          <w:szCs w:val="24"/>
        </w:rPr>
        <w:t>aration rating.  Additionally, u</w:t>
      </w:r>
      <w:r w:rsidRPr="00D66C40">
        <w:rPr>
          <w:rFonts w:asciiTheme="minorHAnsi" w:hAnsiTheme="minorHAnsi"/>
          <w:color w:val="000000" w:themeColor="text1"/>
          <w:szCs w:val="24"/>
        </w:rPr>
        <w:t xml:space="preserve">pper </w:t>
      </w:r>
      <w:r w:rsidR="00F977E0">
        <w:rPr>
          <w:rFonts w:asciiTheme="minorHAnsi" w:hAnsiTheme="minorHAnsi"/>
          <w:color w:val="000000" w:themeColor="text1"/>
          <w:szCs w:val="24"/>
        </w:rPr>
        <w:t>a</w:t>
      </w:r>
      <w:r w:rsidRPr="00D66C40">
        <w:rPr>
          <w:rFonts w:asciiTheme="minorHAnsi" w:hAnsiTheme="minorHAnsi"/>
          <w:color w:val="000000" w:themeColor="text1"/>
          <w:szCs w:val="24"/>
        </w:rPr>
        <w:t xml:space="preserve">irway </w:t>
      </w:r>
      <w:r w:rsidR="00F977E0">
        <w:rPr>
          <w:rFonts w:asciiTheme="minorHAnsi" w:hAnsiTheme="minorHAnsi"/>
          <w:color w:val="000000" w:themeColor="text1"/>
          <w:szCs w:val="24"/>
        </w:rPr>
        <w:t>r</w:t>
      </w:r>
      <w:r w:rsidRPr="00D66C40">
        <w:rPr>
          <w:rFonts w:asciiTheme="minorHAnsi" w:hAnsiTheme="minorHAnsi"/>
          <w:color w:val="000000" w:themeColor="text1"/>
          <w:szCs w:val="24"/>
        </w:rPr>
        <w:t xml:space="preserve">esistance </w:t>
      </w:r>
      <w:r w:rsidR="00F977E0">
        <w:rPr>
          <w:rFonts w:asciiTheme="minorHAnsi" w:hAnsiTheme="minorHAnsi"/>
          <w:color w:val="000000" w:themeColor="text1"/>
          <w:szCs w:val="24"/>
        </w:rPr>
        <w:t>s</w:t>
      </w:r>
      <w:r w:rsidRPr="00D66C40">
        <w:rPr>
          <w:rFonts w:asciiTheme="minorHAnsi" w:hAnsiTheme="minorHAnsi"/>
          <w:color w:val="000000" w:themeColor="text1"/>
          <w:szCs w:val="24"/>
        </w:rPr>
        <w:t>yndrome, cervical strain, herpes simplex virus, right ankle strain,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DF5ADA" w:rsidRDefault="001031F4" w:rsidP="00DF5ADA">
      <w:pPr>
        <w:pBdr>
          <w:bottom w:val="single" w:sz="12" w:space="1" w:color="auto"/>
        </w:pBdr>
        <w:tabs>
          <w:tab w:val="left" w:pos="288"/>
          <w:tab w:val="left" w:pos="4752"/>
        </w:tabs>
        <w:jc w:val="both"/>
        <w:rPr>
          <w:rFonts w:asciiTheme="minorHAnsi" w:hAnsiTheme="minorHAnsi"/>
          <w:color w:val="000000" w:themeColor="text1"/>
          <w:szCs w:val="24"/>
        </w:rPr>
      </w:pPr>
    </w:p>
    <w:p w:rsidR="002E30E0" w:rsidRDefault="002E30E0">
      <w:pPr>
        <w:jc w:val="both"/>
        <w:rPr>
          <w:rFonts w:asciiTheme="minorHAnsi" w:hAnsiTheme="minorHAnsi"/>
          <w:color w:val="000000" w:themeColor="text1"/>
          <w:szCs w:val="24"/>
        </w:rPr>
      </w:pPr>
    </w:p>
    <w:p w:rsidR="009A08C6" w:rsidRPr="00DF5ADA" w:rsidRDefault="00D66C40" w:rsidP="00DF5ADA">
      <w:pPr>
        <w:jc w:val="both"/>
        <w:rPr>
          <w:rFonts w:asciiTheme="minorHAnsi" w:eastAsiaTheme="minorHAnsi" w:hAnsiTheme="minorHAnsi"/>
          <w:color w:val="000000" w:themeColor="text1"/>
          <w:szCs w:val="24"/>
        </w:rPr>
      </w:pPr>
      <w:r w:rsidRPr="00D66C40">
        <w:rPr>
          <w:rFonts w:asciiTheme="minorHAnsi" w:hAnsiTheme="minorHAnsi"/>
          <w:color w:val="000000" w:themeColor="text1"/>
          <w:szCs w:val="24"/>
          <w:u w:val="single"/>
        </w:rPr>
        <w:t>BOARD FINDINGS</w:t>
      </w:r>
      <w:r w:rsidRPr="00D66C40">
        <w:rPr>
          <w:rFonts w:asciiTheme="minorHAnsi" w:hAnsiTheme="minorHAnsi"/>
          <w:color w:val="000000" w:themeColor="text1"/>
          <w:szCs w:val="24"/>
        </w:rPr>
        <w:t>:</w:t>
      </w:r>
      <w:r w:rsidRPr="00D66C40">
        <w:rPr>
          <w:rFonts w:asciiTheme="minorHAnsi" w:eastAsiaTheme="minorHAnsi" w:hAnsiTheme="minorHAnsi"/>
          <w:color w:val="000000" w:themeColor="text1"/>
          <w:szCs w:val="24"/>
        </w:rPr>
        <w:t xml:space="preserve">  IAW DoDI 6040.44, provisions of </w:t>
      </w:r>
      <w:proofErr w:type="spellStart"/>
      <w:r w:rsidRPr="00D66C40">
        <w:rPr>
          <w:rFonts w:asciiTheme="minorHAnsi" w:eastAsiaTheme="minorHAnsi" w:hAnsiTheme="minorHAnsi"/>
          <w:color w:val="000000" w:themeColor="text1"/>
          <w:szCs w:val="24"/>
        </w:rPr>
        <w:t>DoD</w:t>
      </w:r>
      <w:proofErr w:type="spellEnd"/>
      <w:r w:rsidRPr="00D66C40">
        <w:rPr>
          <w:rFonts w:asciiTheme="minorHAnsi" w:eastAsiaTheme="minorHAnsi" w:hAnsi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In the matter of the thoracolumbar spine condition, the Board unanimously recommends a rating of 10% coded 5242 IAW VASRD §4.71a. </w:t>
      </w:r>
      <w:r w:rsidR="009A08C6" w:rsidRPr="00DF5ADA">
        <w:rPr>
          <w:rFonts w:asciiTheme="minorHAnsi" w:hAnsiTheme="minorHAnsi"/>
          <w:color w:val="auto"/>
          <w:szCs w:val="24"/>
        </w:rPr>
        <w:t xml:space="preserve">In the matter of the </w:t>
      </w:r>
      <w:r w:rsidR="000F1A08" w:rsidRPr="00DF5ADA">
        <w:rPr>
          <w:rFonts w:asciiTheme="minorHAnsi" w:hAnsiTheme="minorHAnsi"/>
          <w:color w:val="auto"/>
          <w:szCs w:val="24"/>
        </w:rPr>
        <w:t xml:space="preserve">bilateral lower extremity peripheral neuropathy, </w:t>
      </w:r>
      <w:r w:rsidRPr="00D66C40">
        <w:rPr>
          <w:rFonts w:asciiTheme="minorHAnsi" w:hAnsiTheme="minorHAnsi"/>
          <w:color w:val="000000" w:themeColor="text1"/>
          <w:szCs w:val="24"/>
        </w:rPr>
        <w:t>chronic vaginitis, hysterectomy, GERD, osteopenia, anxiety disorder, bipolar disorder, alcohol abuse, wrist pain and numbness, right hip pain, foot and toe problems, sleep disorder, urinary incontinence</w:t>
      </w:r>
      <w:r w:rsidR="005A0BEE" w:rsidRPr="00DF5ADA">
        <w:rPr>
          <w:rFonts w:asciiTheme="minorHAnsi" w:hAnsiTheme="minorHAnsi"/>
          <w:color w:val="auto"/>
          <w:szCs w:val="24"/>
        </w:rPr>
        <w:t xml:space="preserve"> conditions or any other medical conditions eligible for Board consideration; the Board unanimously</w:t>
      </w:r>
      <w:r w:rsidR="00B94465" w:rsidRPr="00DF5ADA">
        <w:rPr>
          <w:rFonts w:asciiTheme="minorHAnsi" w:hAnsiTheme="minorHAnsi"/>
          <w:color w:val="auto"/>
          <w:szCs w:val="24"/>
        </w:rPr>
        <w:t xml:space="preserve"> agrees that it cannot recommend any findings of unfit for additional rating at separation.  </w:t>
      </w:r>
    </w:p>
    <w:p w:rsidR="00F1737C" w:rsidRPr="00DF5ADA" w:rsidRDefault="00F1737C" w:rsidP="00DF5ADA">
      <w:pPr>
        <w:pBdr>
          <w:bottom w:val="single" w:sz="12" w:space="1" w:color="auto"/>
        </w:pBdr>
        <w:tabs>
          <w:tab w:val="left" w:pos="288"/>
          <w:tab w:val="left" w:pos="4752"/>
        </w:tabs>
        <w:jc w:val="both"/>
        <w:rPr>
          <w:rFonts w:asciiTheme="minorHAnsi" w:hAnsiTheme="minorHAnsi"/>
          <w:color w:val="000000" w:themeColor="text1"/>
          <w:szCs w:val="24"/>
        </w:rPr>
      </w:pPr>
    </w:p>
    <w:p w:rsidR="002E30E0" w:rsidRDefault="002E30E0">
      <w:pPr>
        <w:jc w:val="both"/>
        <w:rPr>
          <w:rFonts w:asciiTheme="minorHAnsi" w:hAnsiTheme="minorHAnsi"/>
          <w:color w:val="000000" w:themeColor="text1"/>
          <w:szCs w:val="24"/>
        </w:rPr>
      </w:pPr>
    </w:p>
    <w:p w:rsidR="002E30E0" w:rsidRDefault="00D66C40">
      <w:pPr>
        <w:jc w:val="both"/>
        <w:rPr>
          <w:rFonts w:asciiTheme="minorHAnsi" w:hAnsiTheme="minorHAnsi"/>
          <w:color w:val="000000" w:themeColor="text1"/>
          <w:szCs w:val="24"/>
        </w:rPr>
      </w:pPr>
      <w:r w:rsidRPr="00D66C40">
        <w:rPr>
          <w:rFonts w:asciiTheme="minorHAnsi" w:hAnsiTheme="minorHAnsi"/>
          <w:color w:val="000000" w:themeColor="text1"/>
          <w:szCs w:val="24"/>
          <w:u w:val="single"/>
        </w:rPr>
        <w:t>RECOMMENDATION</w:t>
      </w:r>
      <w:r w:rsidRPr="00D66C40">
        <w:rPr>
          <w:rFonts w:asciiTheme="minorHAnsi" w:hAnsiTheme="minorHAnsi"/>
          <w:color w:val="000000" w:themeColor="text1"/>
          <w:szCs w:val="24"/>
        </w:rPr>
        <w:t>:  The Board recommends that the CI’s prior determination be modified as follows, effective as of the date of her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403191" w:rsidRDefault="00A95BBA" w:rsidP="00BF0E94">
            <w:pPr>
              <w:tabs>
                <w:tab w:val="left" w:pos="288"/>
                <w:tab w:val="left" w:pos="4752"/>
              </w:tabs>
              <w:rPr>
                <w:b/>
                <w:color w:val="000000" w:themeColor="text1"/>
                <w:szCs w:val="24"/>
              </w:rPr>
            </w:pPr>
            <w:r w:rsidRPr="00403191">
              <w:rPr>
                <w:b/>
                <w:color w:val="000000" w:themeColor="text1"/>
                <w:szCs w:val="24"/>
              </w:rPr>
              <w:t>UNFITTING CONDITION</w:t>
            </w:r>
          </w:p>
        </w:tc>
        <w:tc>
          <w:tcPr>
            <w:tcW w:w="1710" w:type="dxa"/>
            <w:shd w:val="clear" w:color="auto" w:fill="D9D9D9"/>
            <w:vAlign w:val="center"/>
          </w:tcPr>
          <w:p w:rsidR="00A95BBA" w:rsidRPr="00403191" w:rsidRDefault="00A95BBA" w:rsidP="00BF0E94">
            <w:pPr>
              <w:tabs>
                <w:tab w:val="left" w:pos="288"/>
                <w:tab w:val="left" w:pos="4752"/>
              </w:tabs>
              <w:rPr>
                <w:b/>
                <w:color w:val="000000" w:themeColor="text1"/>
                <w:szCs w:val="24"/>
              </w:rPr>
            </w:pPr>
            <w:r w:rsidRPr="00403191">
              <w:rPr>
                <w:b/>
                <w:color w:val="000000" w:themeColor="text1"/>
                <w:szCs w:val="24"/>
              </w:rPr>
              <w:t>VASRD CODE</w:t>
            </w:r>
          </w:p>
        </w:tc>
        <w:tc>
          <w:tcPr>
            <w:tcW w:w="1170" w:type="dxa"/>
            <w:shd w:val="clear" w:color="auto" w:fill="D9D9D9"/>
            <w:vAlign w:val="center"/>
          </w:tcPr>
          <w:p w:rsidR="00A95BBA" w:rsidRPr="00403191" w:rsidRDefault="00A95BBA" w:rsidP="00BF0E94">
            <w:pPr>
              <w:tabs>
                <w:tab w:val="left" w:pos="288"/>
                <w:tab w:val="left" w:pos="4752"/>
              </w:tabs>
              <w:rPr>
                <w:b/>
                <w:color w:val="000000" w:themeColor="text1"/>
                <w:szCs w:val="24"/>
              </w:rPr>
            </w:pPr>
            <w:r w:rsidRPr="00403191">
              <w:rPr>
                <w:b/>
                <w:color w:val="000000" w:themeColor="text1"/>
                <w:szCs w:val="24"/>
              </w:rPr>
              <w:t>RATING</w:t>
            </w:r>
          </w:p>
        </w:tc>
      </w:tr>
      <w:tr w:rsidR="00A95BBA" w:rsidRPr="001F29F9" w:rsidTr="0080588E">
        <w:trPr>
          <w:jc w:val="center"/>
        </w:trPr>
        <w:tc>
          <w:tcPr>
            <w:tcW w:w="6282" w:type="dxa"/>
            <w:vAlign w:val="center"/>
          </w:tcPr>
          <w:p w:rsidR="00A95BBA" w:rsidRPr="00403191" w:rsidRDefault="00B94465" w:rsidP="000D2F27">
            <w:pPr>
              <w:tabs>
                <w:tab w:val="left" w:pos="288"/>
                <w:tab w:val="left" w:pos="4752"/>
              </w:tabs>
              <w:jc w:val="left"/>
              <w:rPr>
                <w:color w:val="000000" w:themeColor="text1"/>
                <w:szCs w:val="24"/>
              </w:rPr>
            </w:pPr>
            <w:r w:rsidRPr="00403191">
              <w:rPr>
                <w:color w:val="000000" w:themeColor="text1"/>
                <w:szCs w:val="24"/>
              </w:rPr>
              <w:t>Degenerative Disc Disease, Lumbar Spine</w:t>
            </w:r>
          </w:p>
        </w:tc>
        <w:tc>
          <w:tcPr>
            <w:tcW w:w="1710" w:type="dxa"/>
            <w:vAlign w:val="center"/>
          </w:tcPr>
          <w:p w:rsidR="00A95BBA" w:rsidRPr="00403191" w:rsidRDefault="00B94465" w:rsidP="00BF0E94">
            <w:pPr>
              <w:tabs>
                <w:tab w:val="left" w:pos="288"/>
                <w:tab w:val="left" w:pos="4752"/>
              </w:tabs>
              <w:rPr>
                <w:color w:val="000000" w:themeColor="text1"/>
                <w:szCs w:val="24"/>
              </w:rPr>
            </w:pPr>
            <w:r w:rsidRPr="00403191">
              <w:rPr>
                <w:color w:val="000000" w:themeColor="text1"/>
                <w:szCs w:val="24"/>
              </w:rPr>
              <w:t>5242</w:t>
            </w:r>
          </w:p>
        </w:tc>
        <w:tc>
          <w:tcPr>
            <w:tcW w:w="1170" w:type="dxa"/>
            <w:vAlign w:val="center"/>
          </w:tcPr>
          <w:p w:rsidR="00A95BBA" w:rsidRPr="00403191" w:rsidRDefault="00B94465" w:rsidP="00BF0E94">
            <w:pPr>
              <w:tabs>
                <w:tab w:val="left" w:pos="288"/>
                <w:tab w:val="left" w:pos="4752"/>
              </w:tabs>
              <w:rPr>
                <w:color w:val="000000" w:themeColor="text1"/>
                <w:szCs w:val="24"/>
              </w:rPr>
            </w:pPr>
            <w:r w:rsidRPr="00403191">
              <w:rPr>
                <w:color w:val="000000" w:themeColor="text1"/>
                <w:szCs w:val="24"/>
              </w:rPr>
              <w:t>1</w:t>
            </w:r>
            <w:r w:rsidR="00A95BBA" w:rsidRPr="00403191">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03191" w:rsidRDefault="00A95BBA" w:rsidP="00BF0E94">
            <w:pPr>
              <w:tabs>
                <w:tab w:val="left" w:pos="288"/>
                <w:tab w:val="left" w:pos="4752"/>
              </w:tabs>
              <w:rPr>
                <w:b/>
                <w:color w:val="000000" w:themeColor="text1"/>
                <w:szCs w:val="24"/>
              </w:rPr>
            </w:pPr>
            <w:r w:rsidRPr="00403191">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403191" w:rsidRDefault="00B94465" w:rsidP="00BF0E94">
            <w:pPr>
              <w:tabs>
                <w:tab w:val="left" w:pos="288"/>
                <w:tab w:val="left" w:pos="4752"/>
              </w:tabs>
              <w:rPr>
                <w:b/>
                <w:color w:val="000000" w:themeColor="text1"/>
                <w:szCs w:val="24"/>
              </w:rPr>
            </w:pPr>
            <w:r w:rsidRPr="00403191">
              <w:rPr>
                <w:b/>
                <w:color w:val="000000" w:themeColor="text1"/>
                <w:szCs w:val="24"/>
              </w:rPr>
              <w:t>1</w:t>
            </w:r>
            <w:r w:rsidR="00A95BBA" w:rsidRPr="00403191">
              <w:rPr>
                <w:b/>
                <w:color w:val="000000" w:themeColor="text1"/>
                <w:szCs w:val="24"/>
              </w:rPr>
              <w:t>0%</w:t>
            </w:r>
          </w:p>
        </w:tc>
      </w:tr>
    </w:tbl>
    <w:p w:rsidR="008B321E" w:rsidRPr="001F29F9" w:rsidRDefault="008B321E" w:rsidP="00DF5ADA">
      <w:pPr>
        <w:pBdr>
          <w:bottom w:val="single" w:sz="12" w:space="1" w:color="auto"/>
        </w:pBdr>
        <w:tabs>
          <w:tab w:val="left" w:pos="288"/>
          <w:tab w:val="left" w:pos="4752"/>
        </w:tabs>
        <w:jc w:val="both"/>
        <w:rPr>
          <w:color w:val="000000" w:themeColor="text1"/>
        </w:rPr>
      </w:pPr>
    </w:p>
    <w:p w:rsidR="002E30E0" w:rsidRDefault="002E30E0">
      <w:pPr>
        <w:jc w:val="both"/>
        <w:rPr>
          <w:color w:val="000000" w:themeColor="text1"/>
          <w:szCs w:val="24"/>
        </w:rPr>
      </w:pPr>
    </w:p>
    <w:p w:rsidR="00D91DA6" w:rsidRPr="001F29F9" w:rsidRDefault="00FB1725" w:rsidP="00DF5ADA">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DF5ADA">
      <w:pPr>
        <w:tabs>
          <w:tab w:val="left" w:pos="288"/>
          <w:tab w:val="left" w:pos="4752"/>
        </w:tabs>
        <w:jc w:val="both"/>
        <w:rPr>
          <w:color w:val="000000" w:themeColor="text1"/>
        </w:rPr>
      </w:pPr>
    </w:p>
    <w:p w:rsidR="00F977E0" w:rsidRDefault="00FB172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B94465">
        <w:rPr>
          <w:color w:val="000000" w:themeColor="text1"/>
          <w:szCs w:val="24"/>
        </w:rPr>
        <w:t>10401</w:t>
      </w:r>
      <w:r w:rsidR="00F977E0">
        <w:rPr>
          <w:color w:val="000000" w:themeColor="text1"/>
        </w:rPr>
        <w:t>, w/</w:t>
      </w:r>
      <w:proofErr w:type="spellStart"/>
      <w:r w:rsidR="00F977E0">
        <w:rPr>
          <w:color w:val="000000" w:themeColor="text1"/>
        </w:rPr>
        <w:t>atchs</w:t>
      </w:r>
      <w:proofErr w:type="spellEnd"/>
    </w:p>
    <w:p w:rsidR="00114F20" w:rsidRPr="001F29F9" w:rsidRDefault="00FB1725" w:rsidP="00DF5ADA">
      <w:pPr>
        <w:tabs>
          <w:tab w:val="left" w:pos="288"/>
          <w:tab w:val="left" w:pos="4752"/>
        </w:tabs>
        <w:jc w:val="both"/>
        <w:rPr>
          <w:color w:val="000000" w:themeColor="text1"/>
        </w:rPr>
      </w:pPr>
      <w:r w:rsidRPr="001F29F9">
        <w:rPr>
          <w:color w:val="000000" w:themeColor="text1"/>
        </w:rPr>
        <w:t>Exhib</w:t>
      </w:r>
      <w:r w:rsidR="00F977E0">
        <w:rPr>
          <w:color w:val="000000" w:themeColor="text1"/>
        </w:rPr>
        <w:t>it B.  Service Treatment Record</w:t>
      </w:r>
    </w:p>
    <w:p w:rsidR="00114F20" w:rsidRPr="001F29F9" w:rsidRDefault="00FB1725" w:rsidP="00DF5ADA">
      <w:pPr>
        <w:tabs>
          <w:tab w:val="left" w:pos="288"/>
          <w:tab w:val="left" w:pos="4752"/>
        </w:tabs>
        <w:jc w:val="both"/>
        <w:rPr>
          <w:color w:val="000000" w:themeColor="text1"/>
        </w:rPr>
      </w:pPr>
      <w:r w:rsidRPr="001F29F9">
        <w:rPr>
          <w:color w:val="000000" w:themeColor="text1"/>
        </w:rPr>
        <w:t>Exhibit C.  Department of Ve</w:t>
      </w:r>
      <w:r w:rsidR="00F977E0">
        <w:rPr>
          <w:color w:val="000000" w:themeColor="text1"/>
        </w:rPr>
        <w:t>terans Affairs Treatment Record</w:t>
      </w:r>
    </w:p>
    <w:p w:rsidR="002E30E0" w:rsidRDefault="002E30E0">
      <w:pPr>
        <w:tabs>
          <w:tab w:val="left" w:pos="288"/>
          <w:tab w:val="left" w:pos="4752"/>
        </w:tabs>
        <w:jc w:val="both"/>
        <w:rPr>
          <w:color w:val="000000" w:themeColor="text1"/>
        </w:rPr>
      </w:pPr>
    </w:p>
    <w:p w:rsidR="002E30E0" w:rsidRDefault="002E30E0">
      <w:pPr>
        <w:tabs>
          <w:tab w:val="left" w:pos="288"/>
          <w:tab w:val="left" w:pos="4752"/>
        </w:tabs>
        <w:jc w:val="both"/>
        <w:rPr>
          <w:color w:val="000000" w:themeColor="text1"/>
        </w:rPr>
      </w:pPr>
    </w:p>
    <w:p w:rsidR="002E30E0" w:rsidRDefault="002E30E0">
      <w:pPr>
        <w:tabs>
          <w:tab w:val="left" w:pos="288"/>
          <w:tab w:val="left" w:pos="4752"/>
        </w:tabs>
        <w:jc w:val="both"/>
        <w:rPr>
          <w:color w:val="000000" w:themeColor="text1"/>
        </w:rPr>
      </w:pPr>
    </w:p>
    <w:p w:rsidR="002E30E0" w:rsidRDefault="00220FA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74CFB" w:rsidRDefault="002F195B">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74CFB" w:rsidRDefault="00B74CFB">
      <w:pPr>
        <w:rPr>
          <w:color w:val="000000" w:themeColor="text1"/>
          <w:szCs w:val="24"/>
        </w:rPr>
      </w:pPr>
      <w:r>
        <w:rPr>
          <w:color w:val="000000" w:themeColor="text1"/>
          <w:szCs w:val="24"/>
        </w:rPr>
        <w:br w:type="page"/>
      </w: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lastRenderedPageBreak/>
        <w:t>SFMR-RB</w:t>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r w:rsidRPr="00B74CFB">
        <w:rPr>
          <w:color w:val="000000" w:themeColor="text1"/>
          <w:szCs w:val="24"/>
        </w:rPr>
        <w:tab/>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 xml:space="preserve">MEMORANDUM FOR Commander, US Army Physical Disability Agency </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 xml:space="preserve">SUBJECT:  Department of Defense Physical Disability Board of Review Recommendation </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1.  I have reviewed the enclosed Department of Defense Physical Disability Board of Review (</w:t>
      </w:r>
      <w:proofErr w:type="spellStart"/>
      <w:r w:rsidRPr="00B74CFB">
        <w:rPr>
          <w:color w:val="000000" w:themeColor="text1"/>
          <w:szCs w:val="24"/>
        </w:rPr>
        <w:t>DoD</w:t>
      </w:r>
      <w:proofErr w:type="spellEnd"/>
      <w:r w:rsidRPr="00B74CFB">
        <w:rPr>
          <w:color w:val="000000" w:themeColor="text1"/>
          <w:szCs w:val="24"/>
        </w:rP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rsidRPr="00B74CFB">
        <w:rPr>
          <w:color w:val="000000" w:themeColor="text1"/>
          <w:szCs w:val="24"/>
        </w:rPr>
        <w:t>recharacterization</w:t>
      </w:r>
      <w:proofErr w:type="spellEnd"/>
      <w:r w:rsidRPr="00B74CFB">
        <w:rPr>
          <w:color w:val="000000" w:themeColor="text1"/>
          <w:szCs w:val="24"/>
        </w:rPr>
        <w:t xml:space="preserve"> of the individual’s separation.  This decision is final.  </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 xml:space="preserve">2.  I direct that all the Department of the Army records of the individual concerned be corrected accordingly no later than 120 days from the date of this memorandum.   </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 xml:space="preserve"> BY ORDER OF THE SECRETARY OF THE ARMY:</w:t>
      </w: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p>
    <w:p w:rsidR="00B74CFB" w:rsidRPr="00B74CFB" w:rsidRDefault="00B74CFB" w:rsidP="00B74CFB">
      <w:pPr>
        <w:tabs>
          <w:tab w:val="left" w:pos="0"/>
          <w:tab w:val="left" w:pos="4320"/>
        </w:tabs>
        <w:jc w:val="both"/>
        <w:rPr>
          <w:color w:val="000000" w:themeColor="text1"/>
          <w:szCs w:val="24"/>
        </w:rPr>
      </w:pPr>
      <w:bookmarkStart w:id="0" w:name="OLE_LINK3"/>
      <w:bookmarkStart w:id="1" w:name="OLE_LINK4"/>
      <w:r w:rsidRPr="00B74CFB">
        <w:rPr>
          <w:color w:val="000000" w:themeColor="text1"/>
          <w:szCs w:val="24"/>
        </w:rPr>
        <w:t>Encl</w:t>
      </w:r>
      <w:r w:rsidRPr="00B74CFB">
        <w:rPr>
          <w:color w:val="000000" w:themeColor="text1"/>
          <w:szCs w:val="24"/>
        </w:rPr>
        <w:tab/>
      </w:r>
      <w:r>
        <w:rPr>
          <w:color w:val="000000" w:themeColor="text1"/>
          <w:szCs w:val="24"/>
        </w:rPr>
        <w:t xml:space="preserve"> </w:t>
      </w: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ab/>
        <w:t>Deputy Assistant Secretary</w:t>
      </w:r>
    </w:p>
    <w:p w:rsidR="00B74CFB" w:rsidRPr="00B74CFB" w:rsidRDefault="00B74CFB" w:rsidP="00B74CFB">
      <w:pPr>
        <w:tabs>
          <w:tab w:val="left" w:pos="0"/>
          <w:tab w:val="left" w:pos="4320"/>
        </w:tabs>
        <w:jc w:val="both"/>
        <w:rPr>
          <w:color w:val="000000" w:themeColor="text1"/>
          <w:szCs w:val="24"/>
        </w:rPr>
      </w:pPr>
      <w:r w:rsidRPr="00B74CFB">
        <w:rPr>
          <w:color w:val="000000" w:themeColor="text1"/>
          <w:szCs w:val="24"/>
        </w:rPr>
        <w:tab/>
        <w:t xml:space="preserve"> (Army Review Boards)</w:t>
      </w:r>
      <w:bookmarkEnd w:id="0"/>
      <w:bookmarkEnd w:id="1"/>
    </w:p>
    <w:p w:rsidR="002E30E0" w:rsidRDefault="002E30E0">
      <w:pPr>
        <w:tabs>
          <w:tab w:val="left" w:pos="0"/>
          <w:tab w:val="left" w:pos="4320"/>
        </w:tabs>
        <w:jc w:val="both"/>
        <w:rPr>
          <w:color w:val="000000" w:themeColor="text1"/>
          <w:szCs w:val="24"/>
        </w:rPr>
      </w:pPr>
    </w:p>
    <w:p w:rsidR="002E30E0" w:rsidRDefault="002E30E0">
      <w:pPr>
        <w:jc w:val="both"/>
        <w:rPr>
          <w:color w:val="000000" w:themeColor="text1"/>
          <w:szCs w:val="24"/>
          <w:u w:val="single"/>
        </w:rPr>
      </w:pPr>
    </w:p>
    <w:sectPr w:rsidR="002E30E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A3" w:rsidRDefault="007D46A3">
      <w:r>
        <w:separator/>
      </w:r>
    </w:p>
  </w:endnote>
  <w:endnote w:type="continuationSeparator" w:id="0">
    <w:p w:rsidR="007D46A3" w:rsidRDefault="007D4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70C21" w:rsidRPr="00374247" w:rsidRDefault="00970C21" w:rsidP="00374247">
        <w:pPr>
          <w:pStyle w:val="Footer"/>
          <w:ind w:firstLine="4320"/>
          <w:rPr>
            <w:color w:val="auto"/>
            <w:szCs w:val="24"/>
          </w:rPr>
        </w:pPr>
        <w:r w:rsidRPr="00374247">
          <w:rPr>
            <w:color w:val="auto"/>
            <w:szCs w:val="24"/>
          </w:rPr>
          <w:t xml:space="preserve">   </w:t>
        </w:r>
        <w:r w:rsidR="00DA3CF8" w:rsidRPr="00374247">
          <w:rPr>
            <w:color w:val="auto"/>
            <w:szCs w:val="24"/>
          </w:rPr>
          <w:fldChar w:fldCharType="begin"/>
        </w:r>
        <w:r w:rsidRPr="00374247">
          <w:rPr>
            <w:color w:val="auto"/>
            <w:szCs w:val="24"/>
          </w:rPr>
          <w:instrText xml:space="preserve"> PAGE   \* MERGEFORMAT </w:instrText>
        </w:r>
        <w:r w:rsidR="00DA3CF8" w:rsidRPr="00374247">
          <w:rPr>
            <w:color w:val="auto"/>
            <w:szCs w:val="24"/>
          </w:rPr>
          <w:fldChar w:fldCharType="separate"/>
        </w:r>
        <w:r w:rsidR="00B74CFB" w:rsidRPr="00B74CFB">
          <w:rPr>
            <w:noProof/>
            <w:color w:val="auto"/>
          </w:rPr>
          <w:t>5</w:t>
        </w:r>
        <w:r w:rsidR="00DA3CF8" w:rsidRPr="00374247">
          <w:rPr>
            <w:color w:val="auto"/>
            <w:szCs w:val="24"/>
          </w:rPr>
          <w:fldChar w:fldCharType="end"/>
        </w:r>
        <w:r w:rsidRPr="00374247">
          <w:rPr>
            <w:color w:val="auto"/>
            <w:szCs w:val="24"/>
          </w:rPr>
          <w:t xml:space="preserve">                                                           </w:t>
        </w:r>
        <w:r w:rsidRPr="000361B7">
          <w:rPr>
            <w:caps/>
            <w:color w:val="000000" w:themeColor="text1"/>
          </w:rPr>
          <w:t>PD1100202</w:t>
        </w:r>
      </w:p>
    </w:sdtContent>
  </w:sdt>
  <w:p w:rsidR="00970C21" w:rsidRPr="00684CE6" w:rsidRDefault="00970C2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A3" w:rsidRDefault="007D46A3">
      <w:r>
        <w:separator/>
      </w:r>
    </w:p>
  </w:footnote>
  <w:footnote w:type="continuationSeparator" w:id="0">
    <w:p w:rsidR="007D46A3" w:rsidRDefault="007D4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6"/>
  </w:hdrShapeDefaults>
  <w:footnotePr>
    <w:numRestart w:val="eachSect"/>
    <w:footnote w:id="-1"/>
    <w:footnote w:id="0"/>
  </w:footnotePr>
  <w:endnotePr>
    <w:endnote w:id="-1"/>
    <w:endnote w:id="0"/>
  </w:endnotePr>
  <w:compat/>
  <w:rsids>
    <w:rsidRoot w:val="001C28D1"/>
    <w:rsid w:val="000024F5"/>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1B7"/>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617C"/>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3CA5"/>
    <w:rsid w:val="000C4D5F"/>
    <w:rsid w:val="000C53F9"/>
    <w:rsid w:val="000C5813"/>
    <w:rsid w:val="000C67F2"/>
    <w:rsid w:val="000C714C"/>
    <w:rsid w:val="000C7161"/>
    <w:rsid w:val="000C75CF"/>
    <w:rsid w:val="000C7B83"/>
    <w:rsid w:val="000C7DE4"/>
    <w:rsid w:val="000D0AE6"/>
    <w:rsid w:val="000D15E7"/>
    <w:rsid w:val="000D1A24"/>
    <w:rsid w:val="000D1CF4"/>
    <w:rsid w:val="000D1DBC"/>
    <w:rsid w:val="000D21C7"/>
    <w:rsid w:val="000D248A"/>
    <w:rsid w:val="000D2CFD"/>
    <w:rsid w:val="000D2F27"/>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A08"/>
    <w:rsid w:val="000F1E65"/>
    <w:rsid w:val="000F427B"/>
    <w:rsid w:val="000F43D0"/>
    <w:rsid w:val="000F4F18"/>
    <w:rsid w:val="000F5DEC"/>
    <w:rsid w:val="000F688E"/>
    <w:rsid w:val="000F7181"/>
    <w:rsid w:val="000F7581"/>
    <w:rsid w:val="001007CE"/>
    <w:rsid w:val="001008C1"/>
    <w:rsid w:val="001023DB"/>
    <w:rsid w:val="00102B8D"/>
    <w:rsid w:val="001031F4"/>
    <w:rsid w:val="00103948"/>
    <w:rsid w:val="00103CCF"/>
    <w:rsid w:val="00103D03"/>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CAD"/>
    <w:rsid w:val="00130756"/>
    <w:rsid w:val="001315DD"/>
    <w:rsid w:val="0013525F"/>
    <w:rsid w:val="00135385"/>
    <w:rsid w:val="00136204"/>
    <w:rsid w:val="001364D1"/>
    <w:rsid w:val="001374C7"/>
    <w:rsid w:val="00137692"/>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0ABC"/>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609"/>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74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39C"/>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00"/>
    <w:rsid w:val="0024162D"/>
    <w:rsid w:val="0024174E"/>
    <w:rsid w:val="00242238"/>
    <w:rsid w:val="0024227D"/>
    <w:rsid w:val="00242D14"/>
    <w:rsid w:val="002432F4"/>
    <w:rsid w:val="00246860"/>
    <w:rsid w:val="002468D9"/>
    <w:rsid w:val="00246995"/>
    <w:rsid w:val="00246DFF"/>
    <w:rsid w:val="00246E89"/>
    <w:rsid w:val="0025183C"/>
    <w:rsid w:val="0025206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6CA"/>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0E0"/>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B25"/>
    <w:rsid w:val="00313C3A"/>
    <w:rsid w:val="00313D7A"/>
    <w:rsid w:val="003155FB"/>
    <w:rsid w:val="0032136A"/>
    <w:rsid w:val="003224D8"/>
    <w:rsid w:val="00322570"/>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8DA"/>
    <w:rsid w:val="00350DB8"/>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05B"/>
    <w:rsid w:val="00367D4F"/>
    <w:rsid w:val="00370743"/>
    <w:rsid w:val="00370EF5"/>
    <w:rsid w:val="0037135B"/>
    <w:rsid w:val="003718CD"/>
    <w:rsid w:val="00371B30"/>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5C0"/>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B7B6E"/>
    <w:rsid w:val="003C001D"/>
    <w:rsid w:val="003C247E"/>
    <w:rsid w:val="003C2529"/>
    <w:rsid w:val="003C294B"/>
    <w:rsid w:val="003C5046"/>
    <w:rsid w:val="003C5B54"/>
    <w:rsid w:val="003C6068"/>
    <w:rsid w:val="003C7AEC"/>
    <w:rsid w:val="003D215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191"/>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1D4"/>
    <w:rsid w:val="00437B8A"/>
    <w:rsid w:val="00437D18"/>
    <w:rsid w:val="00437D77"/>
    <w:rsid w:val="00440A96"/>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A8F"/>
    <w:rsid w:val="00494D39"/>
    <w:rsid w:val="00495350"/>
    <w:rsid w:val="00495E3C"/>
    <w:rsid w:val="00496041"/>
    <w:rsid w:val="00497156"/>
    <w:rsid w:val="004A0C79"/>
    <w:rsid w:val="004A24D2"/>
    <w:rsid w:val="004A3214"/>
    <w:rsid w:val="004A3736"/>
    <w:rsid w:val="004A4136"/>
    <w:rsid w:val="004A417B"/>
    <w:rsid w:val="004A4378"/>
    <w:rsid w:val="004A712D"/>
    <w:rsid w:val="004A7C03"/>
    <w:rsid w:val="004B03F3"/>
    <w:rsid w:val="004B0CC9"/>
    <w:rsid w:val="004B2536"/>
    <w:rsid w:val="004B3C80"/>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4C7"/>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605"/>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70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A37"/>
    <w:rsid w:val="00595B60"/>
    <w:rsid w:val="00595B63"/>
    <w:rsid w:val="00595BF0"/>
    <w:rsid w:val="00597E16"/>
    <w:rsid w:val="005A0B1D"/>
    <w:rsid w:val="005A0BEE"/>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167"/>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09A7"/>
    <w:rsid w:val="006110FB"/>
    <w:rsid w:val="00612FB0"/>
    <w:rsid w:val="0061356D"/>
    <w:rsid w:val="00613E26"/>
    <w:rsid w:val="00615641"/>
    <w:rsid w:val="00615A66"/>
    <w:rsid w:val="00616959"/>
    <w:rsid w:val="00617D02"/>
    <w:rsid w:val="0062036E"/>
    <w:rsid w:val="006211D0"/>
    <w:rsid w:val="00621595"/>
    <w:rsid w:val="0062359D"/>
    <w:rsid w:val="00623634"/>
    <w:rsid w:val="00624D0C"/>
    <w:rsid w:val="00626A0F"/>
    <w:rsid w:val="006274B4"/>
    <w:rsid w:val="006307BA"/>
    <w:rsid w:val="006315BA"/>
    <w:rsid w:val="00631C01"/>
    <w:rsid w:val="00634C4A"/>
    <w:rsid w:val="0063532E"/>
    <w:rsid w:val="0063579F"/>
    <w:rsid w:val="006364ED"/>
    <w:rsid w:val="00636D37"/>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879"/>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4F7C"/>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392"/>
    <w:rsid w:val="00763CAE"/>
    <w:rsid w:val="00763F95"/>
    <w:rsid w:val="007651ED"/>
    <w:rsid w:val="00765310"/>
    <w:rsid w:val="00766C87"/>
    <w:rsid w:val="00771043"/>
    <w:rsid w:val="0077272B"/>
    <w:rsid w:val="00773452"/>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5E64"/>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6A3"/>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051"/>
    <w:rsid w:val="007F0292"/>
    <w:rsid w:val="007F0722"/>
    <w:rsid w:val="007F0AB7"/>
    <w:rsid w:val="007F0CE2"/>
    <w:rsid w:val="007F0EFF"/>
    <w:rsid w:val="007F1375"/>
    <w:rsid w:val="007F1AFD"/>
    <w:rsid w:val="007F30E4"/>
    <w:rsid w:val="007F3265"/>
    <w:rsid w:val="0080064F"/>
    <w:rsid w:val="00801B85"/>
    <w:rsid w:val="00803850"/>
    <w:rsid w:val="008039E8"/>
    <w:rsid w:val="00804385"/>
    <w:rsid w:val="00804E0E"/>
    <w:rsid w:val="008051EB"/>
    <w:rsid w:val="008056B1"/>
    <w:rsid w:val="0080588E"/>
    <w:rsid w:val="00805AFD"/>
    <w:rsid w:val="00806397"/>
    <w:rsid w:val="008078D8"/>
    <w:rsid w:val="0080798E"/>
    <w:rsid w:val="00811BD9"/>
    <w:rsid w:val="00811D5B"/>
    <w:rsid w:val="00813C51"/>
    <w:rsid w:val="008159A9"/>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664"/>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94E"/>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71B4"/>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21E"/>
    <w:rsid w:val="008B3AF2"/>
    <w:rsid w:val="008B446D"/>
    <w:rsid w:val="008B515D"/>
    <w:rsid w:val="008B5D31"/>
    <w:rsid w:val="008B6705"/>
    <w:rsid w:val="008C088A"/>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56C"/>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7F53"/>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C21"/>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B9E"/>
    <w:rsid w:val="009935C3"/>
    <w:rsid w:val="0099421F"/>
    <w:rsid w:val="00994FC8"/>
    <w:rsid w:val="009A08C6"/>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BFB"/>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7D6"/>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3F4"/>
    <w:rsid w:val="00A67591"/>
    <w:rsid w:val="00A67911"/>
    <w:rsid w:val="00A67CA6"/>
    <w:rsid w:val="00A70E7B"/>
    <w:rsid w:val="00A717EA"/>
    <w:rsid w:val="00A730B0"/>
    <w:rsid w:val="00A73B84"/>
    <w:rsid w:val="00A7411D"/>
    <w:rsid w:val="00A756C4"/>
    <w:rsid w:val="00A7592B"/>
    <w:rsid w:val="00A75ED7"/>
    <w:rsid w:val="00A76094"/>
    <w:rsid w:val="00A768E2"/>
    <w:rsid w:val="00A76F11"/>
    <w:rsid w:val="00A82C52"/>
    <w:rsid w:val="00A838E8"/>
    <w:rsid w:val="00A83C15"/>
    <w:rsid w:val="00A84EC4"/>
    <w:rsid w:val="00A86CB6"/>
    <w:rsid w:val="00A90D55"/>
    <w:rsid w:val="00A9121F"/>
    <w:rsid w:val="00A9225E"/>
    <w:rsid w:val="00A944D8"/>
    <w:rsid w:val="00A959E7"/>
    <w:rsid w:val="00A95BBA"/>
    <w:rsid w:val="00A961EE"/>
    <w:rsid w:val="00A96559"/>
    <w:rsid w:val="00A97214"/>
    <w:rsid w:val="00A97B11"/>
    <w:rsid w:val="00A97CD9"/>
    <w:rsid w:val="00AA020A"/>
    <w:rsid w:val="00AA04B3"/>
    <w:rsid w:val="00AA1253"/>
    <w:rsid w:val="00AA1ED0"/>
    <w:rsid w:val="00AA1F5B"/>
    <w:rsid w:val="00AA28EF"/>
    <w:rsid w:val="00AA3593"/>
    <w:rsid w:val="00AA38CA"/>
    <w:rsid w:val="00AA438B"/>
    <w:rsid w:val="00AA493E"/>
    <w:rsid w:val="00AA73AF"/>
    <w:rsid w:val="00AB062D"/>
    <w:rsid w:val="00AB0A8A"/>
    <w:rsid w:val="00AB1754"/>
    <w:rsid w:val="00AB1F8D"/>
    <w:rsid w:val="00AB27DD"/>
    <w:rsid w:val="00AB4BA4"/>
    <w:rsid w:val="00AB592E"/>
    <w:rsid w:val="00AC0C1C"/>
    <w:rsid w:val="00AC1305"/>
    <w:rsid w:val="00AC37BE"/>
    <w:rsid w:val="00AC439D"/>
    <w:rsid w:val="00AC4882"/>
    <w:rsid w:val="00AC62CC"/>
    <w:rsid w:val="00AC713F"/>
    <w:rsid w:val="00AC7329"/>
    <w:rsid w:val="00AC7D96"/>
    <w:rsid w:val="00AD00E4"/>
    <w:rsid w:val="00AD067E"/>
    <w:rsid w:val="00AD168B"/>
    <w:rsid w:val="00AD1B4E"/>
    <w:rsid w:val="00AD2801"/>
    <w:rsid w:val="00AD3496"/>
    <w:rsid w:val="00AD426A"/>
    <w:rsid w:val="00AD49A1"/>
    <w:rsid w:val="00AD5712"/>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28B4"/>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6C5"/>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CFB"/>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5C7"/>
    <w:rsid w:val="00B93640"/>
    <w:rsid w:val="00B94465"/>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2C78"/>
    <w:rsid w:val="00BC3573"/>
    <w:rsid w:val="00BC5860"/>
    <w:rsid w:val="00BC7F82"/>
    <w:rsid w:val="00BD1141"/>
    <w:rsid w:val="00BD1844"/>
    <w:rsid w:val="00BD2A49"/>
    <w:rsid w:val="00BD3683"/>
    <w:rsid w:val="00BD40AB"/>
    <w:rsid w:val="00BD40DE"/>
    <w:rsid w:val="00BD5A66"/>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2E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2E95"/>
    <w:rsid w:val="00C4338C"/>
    <w:rsid w:val="00C43C2B"/>
    <w:rsid w:val="00C45B27"/>
    <w:rsid w:val="00C4652E"/>
    <w:rsid w:val="00C472C7"/>
    <w:rsid w:val="00C5019E"/>
    <w:rsid w:val="00C50C8C"/>
    <w:rsid w:val="00C51962"/>
    <w:rsid w:val="00C5349D"/>
    <w:rsid w:val="00C5377C"/>
    <w:rsid w:val="00C53E8A"/>
    <w:rsid w:val="00C54343"/>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86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CB8"/>
    <w:rsid w:val="00CA5F89"/>
    <w:rsid w:val="00CA6B1A"/>
    <w:rsid w:val="00CB1B18"/>
    <w:rsid w:val="00CB20DC"/>
    <w:rsid w:val="00CB23DC"/>
    <w:rsid w:val="00CB2487"/>
    <w:rsid w:val="00CB28E2"/>
    <w:rsid w:val="00CB2F20"/>
    <w:rsid w:val="00CB3395"/>
    <w:rsid w:val="00CB40C6"/>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29F"/>
    <w:rsid w:val="00CD5653"/>
    <w:rsid w:val="00CD5E6D"/>
    <w:rsid w:val="00CD63C8"/>
    <w:rsid w:val="00CD76F8"/>
    <w:rsid w:val="00CD78A5"/>
    <w:rsid w:val="00CE02E8"/>
    <w:rsid w:val="00CE069E"/>
    <w:rsid w:val="00CE07E6"/>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9D3"/>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07D"/>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C40"/>
    <w:rsid w:val="00D67FD7"/>
    <w:rsid w:val="00D704E4"/>
    <w:rsid w:val="00D72410"/>
    <w:rsid w:val="00D73D53"/>
    <w:rsid w:val="00D7402C"/>
    <w:rsid w:val="00D7408A"/>
    <w:rsid w:val="00D74261"/>
    <w:rsid w:val="00D7441B"/>
    <w:rsid w:val="00D75589"/>
    <w:rsid w:val="00D76AB2"/>
    <w:rsid w:val="00D80490"/>
    <w:rsid w:val="00D814B9"/>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CF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5C7"/>
    <w:rsid w:val="00DD286D"/>
    <w:rsid w:val="00DD2CAF"/>
    <w:rsid w:val="00DD3593"/>
    <w:rsid w:val="00DD64E0"/>
    <w:rsid w:val="00DD775C"/>
    <w:rsid w:val="00DD7BE0"/>
    <w:rsid w:val="00DE0C67"/>
    <w:rsid w:val="00DE3AAD"/>
    <w:rsid w:val="00DE598A"/>
    <w:rsid w:val="00DE6952"/>
    <w:rsid w:val="00DE6FBE"/>
    <w:rsid w:val="00DE7A7D"/>
    <w:rsid w:val="00DE7E74"/>
    <w:rsid w:val="00DF058C"/>
    <w:rsid w:val="00DF071B"/>
    <w:rsid w:val="00DF5ADA"/>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0"/>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8C4"/>
    <w:rsid w:val="00E464F0"/>
    <w:rsid w:val="00E46EF3"/>
    <w:rsid w:val="00E47370"/>
    <w:rsid w:val="00E473E9"/>
    <w:rsid w:val="00E47B47"/>
    <w:rsid w:val="00E50BEB"/>
    <w:rsid w:val="00E51F2A"/>
    <w:rsid w:val="00E53460"/>
    <w:rsid w:val="00E548FA"/>
    <w:rsid w:val="00E55CD9"/>
    <w:rsid w:val="00E562DE"/>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C87"/>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26684"/>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786"/>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7E0"/>
    <w:rsid w:val="00FA0C8F"/>
    <w:rsid w:val="00FA2DEF"/>
    <w:rsid w:val="00FA2F7B"/>
    <w:rsid w:val="00FA3C90"/>
    <w:rsid w:val="00FA3C97"/>
    <w:rsid w:val="00FA3D30"/>
    <w:rsid w:val="00FA4B49"/>
    <w:rsid w:val="00FA54F8"/>
    <w:rsid w:val="00FA5B96"/>
    <w:rsid w:val="00FA5FE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FD2D-F977-470F-A59D-98699909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2012-02-23T19:50:00Z</cp:lastPrinted>
  <dcterms:created xsi:type="dcterms:W3CDTF">2012-02-23T16:29:00Z</dcterms:created>
  <dcterms:modified xsi:type="dcterms:W3CDTF">2012-03-20T13:07:00Z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