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34255" w:rsidRDefault="00540BEF" w:rsidP="00190E48">
      <w:pPr>
        <w:tabs>
          <w:tab w:val="left" w:pos="288"/>
          <w:tab w:val="left" w:pos="4752"/>
        </w:tabs>
        <w:spacing w:line="240" w:lineRule="exact"/>
        <w:jc w:val="center"/>
        <w:rPr>
          <w:rFonts w:asciiTheme="minorHAnsi" w:hAnsiTheme="minorHAnsi"/>
          <w:color w:val="auto"/>
        </w:rPr>
      </w:pPr>
      <w:r w:rsidRPr="00234255">
        <w:rPr>
          <w:rFonts w:asciiTheme="minorHAnsi" w:hAnsiTheme="minorHAnsi"/>
          <w:color w:val="auto"/>
        </w:rPr>
        <w:t>RECORD OF PROCEEDINGS</w:t>
      </w:r>
    </w:p>
    <w:p w:rsidR="00540BEF" w:rsidRPr="00234255" w:rsidRDefault="00540BEF" w:rsidP="00190E48">
      <w:pPr>
        <w:tabs>
          <w:tab w:val="left" w:pos="288"/>
          <w:tab w:val="left" w:pos="4752"/>
        </w:tabs>
        <w:spacing w:line="240" w:lineRule="exact"/>
        <w:jc w:val="center"/>
        <w:rPr>
          <w:rFonts w:asciiTheme="minorHAnsi" w:hAnsiTheme="minorHAnsi"/>
          <w:color w:val="auto"/>
        </w:rPr>
      </w:pPr>
      <w:r w:rsidRPr="00234255">
        <w:rPr>
          <w:rFonts w:asciiTheme="minorHAnsi" w:hAnsiTheme="minorHAnsi"/>
          <w:color w:val="auto"/>
        </w:rPr>
        <w:t>PHYSICAL DISABILITY BOARD OF REVIEW</w:t>
      </w:r>
    </w:p>
    <w:p w:rsidR="00540BEF" w:rsidRPr="00234255" w:rsidRDefault="00540BEF" w:rsidP="00190E48">
      <w:pPr>
        <w:tabs>
          <w:tab w:val="left" w:pos="288"/>
          <w:tab w:val="left" w:pos="4752"/>
        </w:tabs>
        <w:spacing w:line="240" w:lineRule="exact"/>
        <w:jc w:val="both"/>
        <w:rPr>
          <w:rFonts w:asciiTheme="minorHAnsi" w:hAnsiTheme="minorHAnsi"/>
          <w:caps/>
          <w:color w:val="auto"/>
        </w:rPr>
      </w:pPr>
    </w:p>
    <w:p w:rsidR="001E669C" w:rsidRPr="00234255" w:rsidRDefault="000E64AD" w:rsidP="001E669C">
      <w:pPr>
        <w:tabs>
          <w:tab w:val="left" w:pos="288"/>
          <w:tab w:val="left" w:pos="4752"/>
          <w:tab w:val="left" w:pos="5130"/>
          <w:tab w:val="left" w:pos="9270"/>
        </w:tabs>
        <w:spacing w:line="240" w:lineRule="exact"/>
        <w:jc w:val="both"/>
        <w:rPr>
          <w:rFonts w:asciiTheme="minorHAnsi" w:hAnsiTheme="minorHAnsi"/>
          <w:caps/>
          <w:color w:val="auto"/>
        </w:rPr>
      </w:pPr>
      <w:r w:rsidRPr="00234255">
        <w:rPr>
          <w:rFonts w:asciiTheme="minorHAnsi" w:hAnsiTheme="minorHAnsi"/>
          <w:caps/>
          <w:color w:val="auto"/>
        </w:rPr>
        <w:t>NAME</w:t>
      </w:r>
      <w:r w:rsidR="001B4A72" w:rsidRPr="00234255">
        <w:rPr>
          <w:rFonts w:asciiTheme="minorHAnsi" w:hAnsiTheme="minorHAnsi"/>
          <w:caps/>
          <w:color w:val="auto"/>
        </w:rPr>
        <w:t xml:space="preserve">:  </w:t>
      </w:r>
      <w:r w:rsidR="00614FCA">
        <w:rPr>
          <w:rFonts w:asciiTheme="minorHAnsi" w:hAnsiTheme="minorHAnsi"/>
          <w:caps/>
          <w:color w:val="auto"/>
        </w:rPr>
        <w:t>XXXXXXXXXXX</w:t>
      </w:r>
      <w:r w:rsidR="00614FCA">
        <w:rPr>
          <w:rFonts w:asciiTheme="minorHAnsi" w:hAnsiTheme="minorHAnsi"/>
          <w:caps/>
          <w:color w:val="auto"/>
        </w:rPr>
        <w:tab/>
      </w:r>
      <w:r w:rsidR="00614FCA">
        <w:rPr>
          <w:rFonts w:asciiTheme="minorHAnsi" w:hAnsiTheme="minorHAnsi"/>
          <w:caps/>
          <w:color w:val="auto"/>
        </w:rPr>
        <w:tab/>
        <w:t xml:space="preserve">             </w:t>
      </w:r>
      <w:r w:rsidR="001E669C" w:rsidRPr="00234255">
        <w:rPr>
          <w:rFonts w:asciiTheme="minorHAnsi" w:hAnsiTheme="minorHAnsi"/>
          <w:caps/>
          <w:color w:val="auto"/>
        </w:rPr>
        <w:t xml:space="preserve">BRANCH OF SERVICE:  </w:t>
      </w:r>
      <w:r w:rsidR="00762447" w:rsidRPr="00234255">
        <w:rPr>
          <w:rFonts w:asciiTheme="minorHAnsi" w:hAnsiTheme="minorHAnsi"/>
          <w:caps/>
          <w:color w:val="auto"/>
        </w:rPr>
        <w:t>air force</w:t>
      </w:r>
    </w:p>
    <w:p w:rsidR="001E669C" w:rsidRPr="00234255"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234255">
        <w:rPr>
          <w:rFonts w:asciiTheme="minorHAnsi" w:hAnsiTheme="minorHAnsi"/>
          <w:caps/>
          <w:color w:val="auto"/>
        </w:rPr>
        <w:t>CASE NUMBER:  PD</w:t>
      </w:r>
      <w:r w:rsidR="000E64AD" w:rsidRPr="00234255">
        <w:rPr>
          <w:rFonts w:asciiTheme="minorHAnsi" w:hAnsiTheme="minorHAnsi"/>
          <w:caps/>
          <w:color w:val="auto"/>
        </w:rPr>
        <w:t>10</w:t>
      </w:r>
      <w:r w:rsidR="00CD62D1" w:rsidRPr="00234255">
        <w:rPr>
          <w:rFonts w:asciiTheme="minorHAnsi" w:hAnsiTheme="minorHAnsi"/>
          <w:caps/>
          <w:color w:val="auto"/>
        </w:rPr>
        <w:t>1100088</w:t>
      </w:r>
      <w:r w:rsidRPr="00234255">
        <w:rPr>
          <w:rFonts w:asciiTheme="minorHAnsi" w:hAnsiTheme="minorHAnsi"/>
          <w:color w:val="auto"/>
        </w:rPr>
        <w:tab/>
      </w:r>
      <w:r w:rsidR="00762447" w:rsidRPr="00234255">
        <w:rPr>
          <w:rFonts w:asciiTheme="minorHAnsi" w:hAnsiTheme="minorHAnsi"/>
          <w:color w:val="auto"/>
        </w:rPr>
        <w:t xml:space="preserve">                         </w:t>
      </w:r>
      <w:r w:rsidRPr="00234255">
        <w:rPr>
          <w:rFonts w:asciiTheme="minorHAnsi" w:hAnsiTheme="minorHAnsi"/>
          <w:color w:val="auto"/>
        </w:rPr>
        <w:t>SEPARATION DATE:</w:t>
      </w:r>
      <w:r w:rsidR="001B4A72" w:rsidRPr="00234255">
        <w:rPr>
          <w:rFonts w:asciiTheme="minorHAnsi" w:hAnsiTheme="minorHAnsi"/>
          <w:color w:val="auto"/>
        </w:rPr>
        <w:t xml:space="preserve"> </w:t>
      </w:r>
      <w:r w:rsidRPr="00234255">
        <w:rPr>
          <w:rFonts w:asciiTheme="minorHAnsi" w:hAnsiTheme="minorHAnsi"/>
          <w:color w:val="auto"/>
        </w:rPr>
        <w:t xml:space="preserve"> </w:t>
      </w:r>
      <w:r w:rsidR="000E64AD" w:rsidRPr="00234255">
        <w:rPr>
          <w:rFonts w:asciiTheme="minorHAnsi" w:hAnsiTheme="minorHAnsi"/>
          <w:caps/>
          <w:color w:val="auto"/>
        </w:rPr>
        <w:t>20</w:t>
      </w:r>
      <w:r w:rsidR="00CD62D1" w:rsidRPr="00234255">
        <w:rPr>
          <w:rFonts w:asciiTheme="minorHAnsi" w:hAnsiTheme="minorHAnsi"/>
          <w:color w:val="auto"/>
        </w:rPr>
        <w:t>04110</w:t>
      </w:r>
      <w:r w:rsidR="00762447" w:rsidRPr="00234255">
        <w:rPr>
          <w:rFonts w:asciiTheme="minorHAnsi" w:hAnsiTheme="minorHAnsi"/>
          <w:color w:val="auto"/>
        </w:rPr>
        <w:t>3</w:t>
      </w:r>
    </w:p>
    <w:p w:rsidR="001E669C" w:rsidRPr="00234255" w:rsidRDefault="001E669C" w:rsidP="001E669C">
      <w:pPr>
        <w:tabs>
          <w:tab w:val="left" w:pos="288"/>
          <w:tab w:val="left" w:pos="5130"/>
        </w:tabs>
        <w:spacing w:line="240" w:lineRule="exact"/>
        <w:jc w:val="both"/>
        <w:rPr>
          <w:rFonts w:asciiTheme="minorHAnsi" w:hAnsiTheme="minorHAnsi"/>
          <w:color w:val="auto"/>
        </w:rPr>
      </w:pPr>
      <w:r w:rsidRPr="00234255">
        <w:rPr>
          <w:rFonts w:asciiTheme="minorHAnsi" w:hAnsiTheme="minorHAnsi"/>
          <w:caps/>
          <w:color w:val="auto"/>
        </w:rPr>
        <w:t>BOARD DATE:  2011</w:t>
      </w:r>
      <w:r w:rsidR="00234255" w:rsidRPr="00234255">
        <w:rPr>
          <w:rFonts w:asciiTheme="minorHAnsi" w:hAnsiTheme="minorHAnsi"/>
          <w:caps/>
          <w:color w:val="auto"/>
        </w:rPr>
        <w:t>1221</w:t>
      </w:r>
      <w:r w:rsidR="00762447" w:rsidRPr="00234255">
        <w:rPr>
          <w:rFonts w:asciiTheme="minorHAnsi" w:hAnsiTheme="minorHAnsi"/>
          <w:caps/>
          <w:color w:val="auto"/>
        </w:rPr>
        <w:tab/>
      </w:r>
    </w:p>
    <w:p w:rsidR="000E64AD" w:rsidRPr="00234255" w:rsidRDefault="000E64AD" w:rsidP="000E64AD">
      <w:pPr>
        <w:pBdr>
          <w:bottom w:val="single" w:sz="12" w:space="1" w:color="auto"/>
        </w:pBdr>
        <w:tabs>
          <w:tab w:val="left" w:pos="288"/>
          <w:tab w:val="left" w:pos="4752"/>
        </w:tabs>
        <w:spacing w:line="240" w:lineRule="exact"/>
        <w:jc w:val="both"/>
        <w:rPr>
          <w:rFonts w:ascii="Calibri" w:hAnsi="Calibri"/>
          <w:color w:val="auto"/>
          <w:szCs w:val="24"/>
        </w:rPr>
      </w:pPr>
    </w:p>
    <w:p w:rsidR="00106AD8" w:rsidRPr="00234255" w:rsidRDefault="00106AD8" w:rsidP="000E64AD">
      <w:pPr>
        <w:tabs>
          <w:tab w:val="left" w:pos="288"/>
          <w:tab w:val="left" w:pos="5130"/>
        </w:tabs>
        <w:spacing w:line="240" w:lineRule="exact"/>
        <w:jc w:val="both"/>
        <w:rPr>
          <w:rFonts w:asciiTheme="minorHAnsi" w:hAnsiTheme="minorHAnsi"/>
          <w:caps/>
          <w:color w:val="auto"/>
        </w:rPr>
      </w:pPr>
    </w:p>
    <w:p w:rsidR="00125C1E" w:rsidRPr="00234255" w:rsidRDefault="002C6E5B" w:rsidP="004E69F1">
      <w:pPr>
        <w:tabs>
          <w:tab w:val="left" w:pos="288"/>
          <w:tab w:val="left" w:pos="4752"/>
        </w:tabs>
        <w:spacing w:line="240" w:lineRule="exact"/>
        <w:jc w:val="both"/>
        <w:rPr>
          <w:rFonts w:asciiTheme="minorHAnsi" w:hAnsiTheme="minorHAnsi"/>
          <w:color w:val="auto"/>
          <w:szCs w:val="24"/>
        </w:rPr>
      </w:pPr>
      <w:r w:rsidRPr="00234255">
        <w:rPr>
          <w:rFonts w:asciiTheme="minorHAnsi" w:hAnsiTheme="minorHAnsi"/>
          <w:color w:val="auto"/>
          <w:u w:val="single"/>
        </w:rPr>
        <w:t>SUMMARY OF CASE</w:t>
      </w:r>
      <w:r w:rsidRPr="00234255">
        <w:rPr>
          <w:rFonts w:asciiTheme="minorHAnsi" w:hAnsiTheme="minorHAnsi"/>
          <w:color w:val="auto"/>
        </w:rPr>
        <w:t xml:space="preserve">:  </w:t>
      </w:r>
      <w:r w:rsidR="00CD62D1" w:rsidRPr="00234255">
        <w:rPr>
          <w:rFonts w:asciiTheme="minorHAnsi" w:hAnsiTheme="minorHAnsi"/>
          <w:color w:val="auto"/>
        </w:rPr>
        <w:t xml:space="preserve">Data extracted from the available evidence of record reflects that this covered individual (CI) </w:t>
      </w:r>
      <w:r w:rsidR="00CD62D1" w:rsidRPr="00234255">
        <w:rPr>
          <w:rFonts w:asciiTheme="minorHAnsi" w:hAnsiTheme="minorHAnsi"/>
          <w:color w:val="auto"/>
          <w:szCs w:val="24"/>
        </w:rPr>
        <w:t>was an active duty member, SSgt</w:t>
      </w:r>
      <w:r w:rsidR="00762447" w:rsidRPr="00234255">
        <w:rPr>
          <w:rFonts w:asciiTheme="minorHAnsi" w:hAnsiTheme="minorHAnsi"/>
          <w:color w:val="auto"/>
          <w:szCs w:val="24"/>
        </w:rPr>
        <w:t>/</w:t>
      </w:r>
      <w:r w:rsidR="00CD62D1" w:rsidRPr="00234255">
        <w:rPr>
          <w:rFonts w:asciiTheme="minorHAnsi" w:hAnsiTheme="minorHAnsi"/>
          <w:color w:val="auto"/>
          <w:szCs w:val="24"/>
        </w:rPr>
        <w:t>E-5 (3M501 / Food Cook), medically separated for fibromyalgia associated with depression and fatigue.  The CI presented with complaints of back, neck, pelvic, wrist/ankle, knee and hip area pain, allergic symptoms and depression around July 2001.  Despite treatment with physical therapy, duty limitations and oral medications to include antidepressants, the CI did not respond adequately to treatment and was unable to perform within her Air Force Specialty</w:t>
      </w:r>
      <w:r w:rsidR="00160C30" w:rsidRPr="00234255">
        <w:rPr>
          <w:rFonts w:asciiTheme="minorHAnsi" w:hAnsiTheme="minorHAnsi"/>
          <w:color w:val="auto"/>
          <w:szCs w:val="24"/>
        </w:rPr>
        <w:t xml:space="preserve"> Code</w:t>
      </w:r>
      <w:r w:rsidR="00CD62D1" w:rsidRPr="00234255">
        <w:rPr>
          <w:rFonts w:asciiTheme="minorHAnsi" w:hAnsiTheme="minorHAnsi"/>
          <w:color w:val="auto"/>
          <w:szCs w:val="24"/>
        </w:rPr>
        <w:t xml:space="preserve"> (AFS</w:t>
      </w:r>
      <w:r w:rsidR="00160C30" w:rsidRPr="00234255">
        <w:rPr>
          <w:rFonts w:asciiTheme="minorHAnsi" w:hAnsiTheme="minorHAnsi"/>
          <w:color w:val="auto"/>
          <w:szCs w:val="24"/>
        </w:rPr>
        <w:t>C</w:t>
      </w:r>
      <w:r w:rsidR="00CD62D1" w:rsidRPr="00234255">
        <w:rPr>
          <w:rFonts w:asciiTheme="minorHAnsi" w:hAnsiTheme="minorHAnsi"/>
          <w:color w:val="auto"/>
          <w:szCs w:val="24"/>
        </w:rPr>
        <w:t>) or meet physical fitness standards</w:t>
      </w:r>
      <w:r w:rsidR="00125C1E" w:rsidRPr="00234255">
        <w:rPr>
          <w:rFonts w:asciiTheme="minorHAnsi" w:hAnsiTheme="minorHAnsi"/>
          <w:color w:val="auto"/>
          <w:szCs w:val="24"/>
        </w:rPr>
        <w:t>.  T</w:t>
      </w:r>
      <w:r w:rsidR="00CD62D1" w:rsidRPr="00234255">
        <w:rPr>
          <w:rFonts w:asciiTheme="minorHAnsi" w:hAnsiTheme="minorHAnsi"/>
          <w:color w:val="auto"/>
          <w:szCs w:val="24"/>
        </w:rPr>
        <w:t>he</w:t>
      </w:r>
      <w:r w:rsidR="00160C30" w:rsidRPr="00234255">
        <w:rPr>
          <w:rFonts w:asciiTheme="minorHAnsi" w:hAnsiTheme="minorHAnsi"/>
          <w:color w:val="auto"/>
          <w:szCs w:val="24"/>
        </w:rPr>
        <w:t xml:space="preserve"> </w:t>
      </w:r>
      <w:r w:rsidR="00125C1E" w:rsidRPr="00234255">
        <w:rPr>
          <w:rFonts w:asciiTheme="minorHAnsi" w:hAnsiTheme="minorHAnsi"/>
          <w:color w:val="auto"/>
          <w:szCs w:val="24"/>
        </w:rPr>
        <w:t xml:space="preserve">CI </w:t>
      </w:r>
      <w:r w:rsidR="00160C30" w:rsidRPr="00234255">
        <w:rPr>
          <w:rFonts w:asciiTheme="minorHAnsi" w:hAnsiTheme="minorHAnsi"/>
          <w:color w:val="auto"/>
          <w:szCs w:val="24"/>
        </w:rPr>
        <w:t xml:space="preserve">was issued </w:t>
      </w:r>
      <w:r w:rsidR="001B4A72" w:rsidRPr="00234255">
        <w:rPr>
          <w:rFonts w:asciiTheme="minorHAnsi" w:hAnsiTheme="minorHAnsi"/>
          <w:color w:val="auto"/>
          <w:szCs w:val="24"/>
        </w:rPr>
        <w:t>a P3U3L3 temporary profile</w:t>
      </w:r>
      <w:r w:rsidR="00CD62D1" w:rsidRPr="00234255">
        <w:rPr>
          <w:rFonts w:asciiTheme="minorHAnsi" w:hAnsiTheme="minorHAnsi"/>
          <w:color w:val="auto"/>
          <w:szCs w:val="24"/>
        </w:rPr>
        <w:t xml:space="preserve"> and underwent a Medical Evaluation Board (MEB). </w:t>
      </w:r>
      <w:r w:rsidR="001B4A72" w:rsidRPr="00234255">
        <w:rPr>
          <w:rFonts w:asciiTheme="minorHAnsi" w:hAnsiTheme="minorHAnsi"/>
          <w:color w:val="auto"/>
          <w:szCs w:val="24"/>
        </w:rPr>
        <w:t xml:space="preserve"> </w:t>
      </w:r>
      <w:r w:rsidR="00125C1E" w:rsidRPr="00234255">
        <w:rPr>
          <w:rFonts w:asciiTheme="minorHAnsi" w:hAnsiTheme="minorHAnsi"/>
          <w:color w:val="auto"/>
          <w:szCs w:val="24"/>
        </w:rPr>
        <w:t>The MEB</w:t>
      </w:r>
      <w:r w:rsidR="008A7302" w:rsidRPr="00234255">
        <w:rPr>
          <w:rFonts w:asciiTheme="minorHAnsi" w:hAnsiTheme="minorHAnsi"/>
          <w:color w:val="auto"/>
          <w:szCs w:val="24"/>
        </w:rPr>
        <w:t>, following CI rebuttal,</w:t>
      </w:r>
      <w:r w:rsidR="00125C1E" w:rsidRPr="00234255">
        <w:rPr>
          <w:rFonts w:asciiTheme="minorHAnsi" w:hAnsiTheme="minorHAnsi"/>
          <w:color w:val="auto"/>
          <w:szCs w:val="24"/>
        </w:rPr>
        <w:t xml:space="preserve"> forwarded Fibromyalgia, Depressive disorder </w:t>
      </w:r>
      <w:r w:rsidR="001B4A72" w:rsidRPr="00234255">
        <w:rPr>
          <w:rFonts w:asciiTheme="minorHAnsi" w:hAnsiTheme="minorHAnsi"/>
          <w:color w:val="auto"/>
          <w:szCs w:val="24"/>
        </w:rPr>
        <w:t>NOS, Carpal</w:t>
      </w:r>
      <w:r w:rsidR="00125C1E" w:rsidRPr="00234255">
        <w:rPr>
          <w:rFonts w:asciiTheme="minorHAnsi" w:hAnsiTheme="minorHAnsi"/>
          <w:color w:val="auto"/>
          <w:szCs w:val="24"/>
        </w:rPr>
        <w:t xml:space="preserve"> Tunnel Syndrome (CTS), Chronic Fatigue, Osteoarthritis (knees, C-spine)-mild and Left Pes Planus Existed Prior To Service</w:t>
      </w:r>
      <w:r w:rsidR="00762447" w:rsidRPr="00234255">
        <w:rPr>
          <w:rFonts w:asciiTheme="minorHAnsi" w:hAnsiTheme="minorHAnsi"/>
          <w:color w:val="auto"/>
          <w:szCs w:val="24"/>
        </w:rPr>
        <w:t xml:space="preserve"> </w:t>
      </w:r>
      <w:r w:rsidR="00125C1E" w:rsidRPr="00234255">
        <w:rPr>
          <w:rFonts w:asciiTheme="minorHAnsi" w:hAnsiTheme="minorHAnsi"/>
          <w:color w:val="auto"/>
          <w:szCs w:val="24"/>
        </w:rPr>
        <w:t xml:space="preserve">(EPTS) to the Physical Evaluation Board </w:t>
      </w:r>
      <w:r w:rsidR="00BA1F74" w:rsidRPr="00234255">
        <w:rPr>
          <w:rFonts w:asciiTheme="minorHAnsi" w:hAnsiTheme="minorHAnsi"/>
          <w:color w:val="auto"/>
          <w:szCs w:val="24"/>
        </w:rPr>
        <w:t>(PEB) on the Air Force (AF) Form 618</w:t>
      </w:r>
      <w:r w:rsidR="00456110" w:rsidRPr="00234255">
        <w:rPr>
          <w:rFonts w:asciiTheme="minorHAnsi" w:hAnsiTheme="minorHAnsi"/>
          <w:color w:val="auto"/>
          <w:szCs w:val="24"/>
        </w:rPr>
        <w:t xml:space="preserve"> as medically unacceptable IAW AFI 48-123.</w:t>
      </w:r>
      <w:r w:rsidR="00BA1F74" w:rsidRPr="00234255">
        <w:rPr>
          <w:rFonts w:asciiTheme="minorHAnsi" w:hAnsiTheme="minorHAnsi"/>
          <w:color w:val="auto"/>
          <w:szCs w:val="24"/>
        </w:rPr>
        <w:t xml:space="preserve"> </w:t>
      </w:r>
      <w:r w:rsidR="001B4A72" w:rsidRPr="00234255">
        <w:rPr>
          <w:rFonts w:asciiTheme="minorHAnsi" w:hAnsiTheme="minorHAnsi"/>
          <w:color w:val="auto"/>
          <w:szCs w:val="24"/>
        </w:rPr>
        <w:t xml:space="preserve"> </w:t>
      </w:r>
      <w:r w:rsidR="00456110" w:rsidRPr="00234255">
        <w:rPr>
          <w:rFonts w:asciiTheme="minorHAnsi" w:hAnsiTheme="minorHAnsi"/>
          <w:color w:val="auto"/>
          <w:szCs w:val="24"/>
        </w:rPr>
        <w:t>No other conditions appeared on the MEB’s submission.  Other conditions included in the Disability Evaluation System (DES) packet will be discussed below.</w:t>
      </w:r>
      <w:r w:rsidR="002B2F6B" w:rsidRPr="00234255">
        <w:rPr>
          <w:rFonts w:asciiTheme="minorHAnsi" w:hAnsiTheme="minorHAnsi"/>
          <w:color w:val="auto"/>
          <w:szCs w:val="24"/>
        </w:rPr>
        <w:t xml:space="preserve"> </w:t>
      </w:r>
      <w:r w:rsidR="00456110" w:rsidRPr="00234255">
        <w:rPr>
          <w:rFonts w:asciiTheme="minorHAnsi" w:hAnsiTheme="minorHAnsi"/>
          <w:color w:val="auto"/>
          <w:szCs w:val="24"/>
        </w:rPr>
        <w:t xml:space="preserve"> The F</w:t>
      </w:r>
      <w:r w:rsidR="00BA1F74" w:rsidRPr="00234255">
        <w:rPr>
          <w:rFonts w:asciiTheme="minorHAnsi" w:hAnsiTheme="minorHAnsi"/>
          <w:color w:val="auto"/>
          <w:szCs w:val="24"/>
        </w:rPr>
        <w:t>ormal PEB</w:t>
      </w:r>
      <w:r w:rsidR="00456110" w:rsidRPr="00234255">
        <w:rPr>
          <w:rFonts w:asciiTheme="minorHAnsi" w:hAnsiTheme="minorHAnsi"/>
          <w:color w:val="auto"/>
          <w:szCs w:val="24"/>
        </w:rPr>
        <w:t xml:space="preserve"> (FPEB)</w:t>
      </w:r>
      <w:r w:rsidR="00BA1F74" w:rsidRPr="00234255">
        <w:rPr>
          <w:rFonts w:asciiTheme="minorHAnsi" w:hAnsiTheme="minorHAnsi"/>
          <w:color w:val="auto"/>
          <w:szCs w:val="24"/>
        </w:rPr>
        <w:t xml:space="preserve"> adjudicated </w:t>
      </w:r>
      <w:r w:rsidR="00456110" w:rsidRPr="00234255">
        <w:rPr>
          <w:rFonts w:asciiTheme="minorHAnsi" w:hAnsiTheme="minorHAnsi"/>
          <w:color w:val="auto"/>
          <w:szCs w:val="24"/>
        </w:rPr>
        <w:t>“Fibromyalgia Associated with Depression and Fatigue” as unfitting and rated 20%</w:t>
      </w:r>
      <w:r w:rsidR="002B2F6B" w:rsidRPr="00234255">
        <w:rPr>
          <w:rFonts w:asciiTheme="minorHAnsi" w:hAnsiTheme="minorHAnsi"/>
          <w:color w:val="auto"/>
          <w:szCs w:val="24"/>
        </w:rPr>
        <w:t xml:space="preserve"> </w:t>
      </w:r>
      <w:r w:rsidR="001B4A72" w:rsidRPr="00234255">
        <w:rPr>
          <w:rFonts w:asciiTheme="minorHAnsi" w:hAnsiTheme="minorHAnsi"/>
          <w:color w:val="auto"/>
          <w:szCs w:val="24"/>
        </w:rPr>
        <w:t>with</w:t>
      </w:r>
      <w:r w:rsidR="002B2F6B" w:rsidRPr="00234255">
        <w:rPr>
          <w:rFonts w:asciiTheme="minorHAnsi" w:hAnsiTheme="minorHAnsi"/>
          <w:color w:val="auto"/>
          <w:szCs w:val="24"/>
        </w:rPr>
        <w:t xml:space="preserve"> application </w:t>
      </w:r>
      <w:r w:rsidR="001B4A72" w:rsidRPr="00234255">
        <w:rPr>
          <w:rFonts w:asciiTheme="minorHAnsi" w:hAnsiTheme="minorHAnsi"/>
          <w:color w:val="auto"/>
          <w:szCs w:val="24"/>
        </w:rPr>
        <w:t xml:space="preserve">of </w:t>
      </w:r>
      <w:r w:rsidR="00B45C9F" w:rsidRPr="00234255">
        <w:rPr>
          <w:rFonts w:asciiTheme="minorHAnsi" w:hAnsiTheme="minorHAnsi"/>
          <w:color w:val="auto"/>
          <w:szCs w:val="24"/>
        </w:rPr>
        <w:t xml:space="preserve">DoDI and </w:t>
      </w:r>
      <w:r w:rsidR="001B4A72" w:rsidRPr="00234255">
        <w:rPr>
          <w:rFonts w:asciiTheme="minorHAnsi" w:hAnsiTheme="minorHAnsi"/>
          <w:color w:val="auto"/>
          <w:szCs w:val="24"/>
        </w:rPr>
        <w:t>Veterans</w:t>
      </w:r>
      <w:r w:rsidR="002B2F6B" w:rsidRPr="00234255">
        <w:rPr>
          <w:rFonts w:asciiTheme="minorHAnsi" w:hAnsiTheme="minorHAnsi"/>
          <w:color w:val="auto"/>
          <w:szCs w:val="24"/>
        </w:rPr>
        <w:t xml:space="preserve"> Administration Schedule for Rating Disabilities (VASRD).  The FPEB adjudicated </w:t>
      </w:r>
      <w:r w:rsidR="00204E92" w:rsidRPr="00234255">
        <w:rPr>
          <w:rFonts w:asciiTheme="minorHAnsi" w:hAnsiTheme="minorHAnsi"/>
          <w:color w:val="auto"/>
          <w:szCs w:val="24"/>
        </w:rPr>
        <w:t xml:space="preserve">the CTS and Osteoarthritis, Knees and Cervical Spine” as Category II conditions (“Conditions that can be unfitting but </w:t>
      </w:r>
      <w:r w:rsidR="001B4A72" w:rsidRPr="00234255">
        <w:rPr>
          <w:rFonts w:asciiTheme="minorHAnsi" w:hAnsiTheme="minorHAnsi"/>
          <w:color w:val="auto"/>
          <w:szCs w:val="24"/>
        </w:rPr>
        <w:t>are not</w:t>
      </w:r>
      <w:r w:rsidR="00204E92" w:rsidRPr="00234255">
        <w:rPr>
          <w:rFonts w:asciiTheme="minorHAnsi" w:hAnsiTheme="minorHAnsi"/>
          <w:color w:val="auto"/>
          <w:szCs w:val="24"/>
        </w:rPr>
        <w:t xml:space="preserve"> currently compensable and ratable”) and Obesity as Category III conditions (“Conditions that are not separately unfitting and not compensable or ratable”).</w:t>
      </w:r>
      <w:r w:rsidR="001B4A72" w:rsidRPr="00234255">
        <w:rPr>
          <w:rFonts w:asciiTheme="minorHAnsi" w:hAnsiTheme="minorHAnsi"/>
          <w:color w:val="auto"/>
          <w:szCs w:val="24"/>
        </w:rPr>
        <w:t xml:space="preserve"> </w:t>
      </w:r>
      <w:r w:rsidR="00204E92" w:rsidRPr="00234255">
        <w:rPr>
          <w:rFonts w:asciiTheme="minorHAnsi" w:hAnsiTheme="minorHAnsi"/>
          <w:color w:val="auto"/>
          <w:szCs w:val="24"/>
        </w:rPr>
        <w:t xml:space="preserve"> The CI </w:t>
      </w:r>
      <w:r w:rsidR="00B14633" w:rsidRPr="00234255">
        <w:rPr>
          <w:rFonts w:asciiTheme="minorHAnsi" w:hAnsiTheme="minorHAnsi"/>
          <w:color w:val="auto"/>
          <w:szCs w:val="24"/>
        </w:rPr>
        <w:t xml:space="preserve">disagreed with the FPEB and </w:t>
      </w:r>
      <w:r w:rsidR="00204E92" w:rsidRPr="00234255">
        <w:rPr>
          <w:rFonts w:asciiTheme="minorHAnsi" w:hAnsiTheme="minorHAnsi"/>
          <w:color w:val="auto"/>
          <w:szCs w:val="24"/>
        </w:rPr>
        <w:t xml:space="preserve">requested a formal </w:t>
      </w:r>
      <w:r w:rsidR="008A7302" w:rsidRPr="00234255">
        <w:rPr>
          <w:rFonts w:asciiTheme="minorHAnsi" w:hAnsiTheme="minorHAnsi"/>
          <w:color w:val="auto"/>
          <w:szCs w:val="24"/>
        </w:rPr>
        <w:t>hearing;</w:t>
      </w:r>
      <w:r w:rsidR="00B00C91" w:rsidRPr="00234255">
        <w:rPr>
          <w:rFonts w:asciiTheme="minorHAnsi" w:hAnsiTheme="minorHAnsi"/>
          <w:color w:val="auto"/>
          <w:szCs w:val="24"/>
        </w:rPr>
        <w:t xml:space="preserve"> however she then rescinded</w:t>
      </w:r>
      <w:r w:rsidR="00AE2939" w:rsidRPr="00234255">
        <w:rPr>
          <w:rFonts w:asciiTheme="minorHAnsi" w:hAnsiTheme="minorHAnsi"/>
          <w:color w:val="auto"/>
          <w:szCs w:val="24"/>
        </w:rPr>
        <w:t xml:space="preserve"> her appeal.</w:t>
      </w:r>
      <w:r w:rsidR="00667B29" w:rsidRPr="00234255">
        <w:rPr>
          <w:rFonts w:asciiTheme="minorHAnsi" w:hAnsiTheme="minorHAnsi"/>
          <w:color w:val="auto"/>
          <w:szCs w:val="24"/>
        </w:rPr>
        <w:t xml:space="preserve">  The CI was then medically separated with a 2</w:t>
      </w:r>
      <w:r w:rsidR="001B4A72" w:rsidRPr="00234255">
        <w:rPr>
          <w:rFonts w:asciiTheme="minorHAnsi" w:hAnsiTheme="minorHAnsi"/>
          <w:color w:val="auto"/>
          <w:szCs w:val="24"/>
        </w:rPr>
        <w:t>0% disability.</w:t>
      </w:r>
    </w:p>
    <w:p w:rsidR="00762447" w:rsidRPr="00234255" w:rsidRDefault="00762447" w:rsidP="00762447">
      <w:pPr>
        <w:pBdr>
          <w:bottom w:val="single" w:sz="12" w:space="1" w:color="auto"/>
        </w:pBdr>
        <w:tabs>
          <w:tab w:val="left" w:pos="288"/>
          <w:tab w:val="left" w:pos="4752"/>
        </w:tabs>
        <w:spacing w:line="240" w:lineRule="exact"/>
        <w:jc w:val="both"/>
        <w:rPr>
          <w:rFonts w:ascii="Calibri" w:hAnsi="Calibri"/>
          <w:color w:val="auto"/>
          <w:szCs w:val="24"/>
        </w:rPr>
      </w:pPr>
    </w:p>
    <w:p w:rsidR="00762447" w:rsidRPr="00234255" w:rsidRDefault="00762447" w:rsidP="00762447">
      <w:pPr>
        <w:tabs>
          <w:tab w:val="left" w:pos="288"/>
          <w:tab w:val="left" w:pos="5130"/>
        </w:tabs>
        <w:spacing w:line="240" w:lineRule="exact"/>
        <w:jc w:val="both"/>
        <w:rPr>
          <w:rFonts w:asciiTheme="minorHAnsi" w:hAnsiTheme="minorHAnsi"/>
          <w:caps/>
          <w:color w:val="auto"/>
        </w:rPr>
      </w:pPr>
    </w:p>
    <w:p w:rsidR="00106AD8" w:rsidRPr="00234255" w:rsidRDefault="002C6E5B" w:rsidP="004E69F1">
      <w:pPr>
        <w:tabs>
          <w:tab w:val="left" w:pos="288"/>
          <w:tab w:val="left" w:pos="4752"/>
        </w:tabs>
        <w:spacing w:line="240" w:lineRule="exact"/>
        <w:jc w:val="both"/>
        <w:rPr>
          <w:rFonts w:asciiTheme="minorHAnsi" w:eastAsiaTheme="minorHAnsi" w:hAnsiTheme="minorHAnsi" w:cstheme="minorHAnsi"/>
          <w:color w:val="auto"/>
          <w:szCs w:val="24"/>
        </w:rPr>
      </w:pPr>
      <w:r w:rsidRPr="00234255">
        <w:rPr>
          <w:rFonts w:asciiTheme="minorHAnsi" w:hAnsiTheme="minorHAnsi"/>
          <w:color w:val="auto"/>
          <w:u w:val="single"/>
        </w:rPr>
        <w:t>CI CONTENTION</w:t>
      </w:r>
      <w:r w:rsidRPr="00234255">
        <w:rPr>
          <w:rFonts w:asciiTheme="minorHAnsi" w:hAnsiTheme="minorHAnsi"/>
          <w:color w:val="auto"/>
        </w:rPr>
        <w:t xml:space="preserve">:  </w:t>
      </w:r>
      <w:r w:rsidR="00CD62D1" w:rsidRPr="00234255">
        <w:rPr>
          <w:rFonts w:asciiTheme="minorHAnsi" w:hAnsiTheme="minorHAnsi"/>
          <w:color w:val="auto"/>
        </w:rPr>
        <w:t xml:space="preserve">The CI states: </w:t>
      </w:r>
      <w:r w:rsidR="00762447" w:rsidRPr="00234255">
        <w:rPr>
          <w:rFonts w:asciiTheme="minorHAnsi" w:hAnsiTheme="minorHAnsi"/>
          <w:color w:val="auto"/>
        </w:rPr>
        <w:t xml:space="preserve"> </w:t>
      </w:r>
      <w:r w:rsidR="00CD62D1" w:rsidRPr="00234255">
        <w:rPr>
          <w:rFonts w:asciiTheme="minorHAnsi" w:hAnsiTheme="minorHAnsi" w:cstheme="minorHAnsi"/>
          <w:color w:val="auto"/>
        </w:rPr>
        <w:t xml:space="preserve">“My condition was worse than the percentage they gave me.”  </w:t>
      </w:r>
      <w:r w:rsidR="00CD62D1" w:rsidRPr="00234255">
        <w:rPr>
          <w:rFonts w:asciiTheme="minorHAnsi" w:eastAsiaTheme="minorHAnsi" w:hAnsiTheme="minorHAnsi" w:cstheme="minorHAnsi"/>
          <w:color w:val="auto"/>
          <w:szCs w:val="24"/>
        </w:rPr>
        <w:t>She elaborates no specific contentions regarding rating or coding and mentions no additionally contended conditions.</w:t>
      </w:r>
    </w:p>
    <w:p w:rsidR="00762447" w:rsidRPr="00234255" w:rsidRDefault="00762447" w:rsidP="00762447">
      <w:pPr>
        <w:pBdr>
          <w:bottom w:val="single" w:sz="12" w:space="1" w:color="auto"/>
        </w:pBdr>
        <w:tabs>
          <w:tab w:val="left" w:pos="288"/>
          <w:tab w:val="left" w:pos="4752"/>
        </w:tabs>
        <w:spacing w:line="240" w:lineRule="exact"/>
        <w:jc w:val="both"/>
        <w:rPr>
          <w:rFonts w:ascii="Calibri" w:hAnsi="Calibri"/>
          <w:color w:val="auto"/>
          <w:szCs w:val="24"/>
        </w:rPr>
      </w:pPr>
    </w:p>
    <w:p w:rsidR="00762447" w:rsidRPr="00234255" w:rsidRDefault="00762447" w:rsidP="00762447">
      <w:pPr>
        <w:tabs>
          <w:tab w:val="left" w:pos="288"/>
          <w:tab w:val="left" w:pos="5130"/>
        </w:tabs>
        <w:spacing w:line="240" w:lineRule="exact"/>
        <w:jc w:val="both"/>
        <w:rPr>
          <w:rFonts w:asciiTheme="minorHAnsi" w:hAnsiTheme="minorHAnsi"/>
          <w:caps/>
          <w:color w:val="auto"/>
        </w:rPr>
      </w:pPr>
    </w:p>
    <w:p w:rsidR="000E64AD" w:rsidRPr="00234255" w:rsidRDefault="00C94F12" w:rsidP="000E64AD">
      <w:pPr>
        <w:tabs>
          <w:tab w:val="left" w:pos="288"/>
          <w:tab w:val="left" w:pos="4752"/>
        </w:tabs>
        <w:spacing w:line="240" w:lineRule="exact"/>
        <w:jc w:val="both"/>
        <w:rPr>
          <w:rFonts w:asciiTheme="minorHAnsi" w:hAnsiTheme="minorHAnsi"/>
          <w:color w:val="auto"/>
          <w:szCs w:val="24"/>
        </w:rPr>
      </w:pPr>
      <w:r w:rsidRPr="00234255">
        <w:rPr>
          <w:rFonts w:asciiTheme="minorHAnsi" w:hAnsiTheme="minorHAnsi"/>
          <w:color w:val="auto"/>
          <w:szCs w:val="24"/>
          <w:u w:val="single"/>
        </w:rPr>
        <w:t>RATING COMPARISON</w:t>
      </w:r>
      <w:r w:rsidRPr="00234255">
        <w:rPr>
          <w:rFonts w:asciiTheme="minorHAnsi" w:hAnsiTheme="minorHAnsi"/>
          <w:color w:val="auto"/>
          <w:szCs w:val="24"/>
        </w:rPr>
        <w:t>:</w:t>
      </w:r>
    </w:p>
    <w:p w:rsidR="00CD62D1" w:rsidRPr="00234255" w:rsidRDefault="00CD62D1" w:rsidP="000E64AD">
      <w:pPr>
        <w:tabs>
          <w:tab w:val="left" w:pos="288"/>
          <w:tab w:val="left" w:pos="4752"/>
        </w:tabs>
        <w:spacing w:line="240" w:lineRule="exact"/>
        <w:jc w:val="both"/>
        <w:rPr>
          <w:rFonts w:asciiTheme="minorHAnsi" w:hAnsiTheme="minorHAnsi"/>
          <w:color w:val="auto"/>
          <w:szCs w:val="24"/>
        </w:rPr>
      </w:pPr>
    </w:p>
    <w:tbl>
      <w:tblPr>
        <w:tblStyle w:val="TableGrid"/>
        <w:tblW w:w="9459" w:type="dxa"/>
        <w:jc w:val="center"/>
        <w:tblInd w:w="198" w:type="dxa"/>
        <w:tblLayout w:type="fixed"/>
        <w:tblLook w:val="04A0"/>
      </w:tblPr>
      <w:tblGrid>
        <w:gridCol w:w="1989"/>
        <w:gridCol w:w="1062"/>
        <w:gridCol w:w="900"/>
        <w:gridCol w:w="2448"/>
        <w:gridCol w:w="1080"/>
        <w:gridCol w:w="810"/>
        <w:gridCol w:w="1170"/>
      </w:tblGrid>
      <w:tr w:rsidR="00CD62D1" w:rsidRPr="00234255" w:rsidTr="00B45C9F">
        <w:trPr>
          <w:trHeight w:val="233"/>
          <w:jc w:val="center"/>
        </w:trPr>
        <w:tc>
          <w:tcPr>
            <w:tcW w:w="3951" w:type="dxa"/>
            <w:gridSpan w:val="3"/>
            <w:tcBorders>
              <w:right w:val="thinThickThinSmallGap" w:sz="24" w:space="0" w:color="auto"/>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Service FPEB – Dated 20040804</w:t>
            </w:r>
          </w:p>
        </w:tc>
        <w:tc>
          <w:tcPr>
            <w:tcW w:w="5508" w:type="dxa"/>
            <w:gridSpan w:val="4"/>
            <w:tcBorders>
              <w:left w:val="thinThickThinSmallGap" w:sz="24" w:space="0" w:color="auto"/>
            </w:tcBorders>
            <w:shd w:val="clear" w:color="auto" w:fill="D9D9D9" w:themeFill="background1" w:themeFillShade="D9"/>
            <w:vAlign w:val="center"/>
          </w:tcPr>
          <w:p w:rsidR="00CD62D1" w:rsidRPr="00234255" w:rsidRDefault="00CD62D1" w:rsidP="0087643E">
            <w:pPr>
              <w:spacing w:line="200" w:lineRule="exact"/>
              <w:contextualSpacing/>
              <w:jc w:val="center"/>
              <w:rPr>
                <w:b/>
                <w:color w:val="auto"/>
                <w:sz w:val="20"/>
                <w:szCs w:val="20"/>
              </w:rPr>
            </w:pPr>
            <w:r w:rsidRPr="00234255">
              <w:rPr>
                <w:b/>
                <w:color w:val="auto"/>
                <w:sz w:val="20"/>
                <w:szCs w:val="20"/>
              </w:rPr>
              <w:t>VA (</w:t>
            </w:r>
            <w:r w:rsidR="0087643E" w:rsidRPr="00234255">
              <w:rPr>
                <w:b/>
                <w:color w:val="auto"/>
                <w:sz w:val="20"/>
                <w:szCs w:val="20"/>
              </w:rPr>
              <w:t>10</w:t>
            </w:r>
            <w:r w:rsidRPr="00234255">
              <w:rPr>
                <w:b/>
                <w:color w:val="auto"/>
                <w:sz w:val="20"/>
                <w:szCs w:val="20"/>
              </w:rPr>
              <w:t xml:space="preserve"> Mo. </w:t>
            </w:r>
            <w:r w:rsidR="0087643E" w:rsidRPr="00234255">
              <w:rPr>
                <w:b/>
                <w:color w:val="auto"/>
                <w:sz w:val="20"/>
                <w:szCs w:val="20"/>
              </w:rPr>
              <w:t>Pre-</w:t>
            </w:r>
            <w:r w:rsidRPr="00234255">
              <w:rPr>
                <w:b/>
                <w:color w:val="auto"/>
                <w:sz w:val="20"/>
                <w:szCs w:val="20"/>
              </w:rPr>
              <w:t>Separation) – All Effective 20041104</w:t>
            </w:r>
          </w:p>
        </w:tc>
      </w:tr>
      <w:tr w:rsidR="00CD62D1" w:rsidRPr="00234255" w:rsidTr="00B45C9F">
        <w:trPr>
          <w:trHeight w:val="278"/>
          <w:jc w:val="center"/>
        </w:trPr>
        <w:tc>
          <w:tcPr>
            <w:tcW w:w="1989" w:type="dxa"/>
            <w:tcBorders>
              <w:bottom w:val="single" w:sz="4" w:space="0" w:color="000000" w:themeColor="text1"/>
              <w:right w:val="single" w:sz="4" w:space="0" w:color="auto"/>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Rating</w:t>
            </w:r>
          </w:p>
        </w:tc>
        <w:tc>
          <w:tcPr>
            <w:tcW w:w="2448" w:type="dxa"/>
            <w:tcBorders>
              <w:left w:val="thinThickThinSmallGap" w:sz="24" w:space="0" w:color="auto"/>
              <w:bottom w:val="single" w:sz="4" w:space="0" w:color="000000" w:themeColor="text1"/>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Rating</w:t>
            </w:r>
          </w:p>
        </w:tc>
        <w:tc>
          <w:tcPr>
            <w:tcW w:w="1170" w:type="dxa"/>
            <w:tcBorders>
              <w:bottom w:val="single" w:sz="4" w:space="0" w:color="000000" w:themeColor="text1"/>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Exam</w:t>
            </w:r>
          </w:p>
        </w:tc>
      </w:tr>
      <w:tr w:rsidR="00CD62D1" w:rsidRPr="00234255" w:rsidTr="00B45C9F">
        <w:trPr>
          <w:trHeight w:val="260"/>
          <w:jc w:val="center"/>
        </w:trPr>
        <w:tc>
          <w:tcPr>
            <w:tcW w:w="1989" w:type="dxa"/>
            <w:vMerge w:val="restart"/>
            <w:tcBorders>
              <w:right w:val="single" w:sz="4" w:space="0" w:color="auto"/>
            </w:tcBorders>
            <w:shd w:val="clear" w:color="auto" w:fill="FFFFFF" w:themeFill="background1"/>
            <w:vAlign w:val="center"/>
          </w:tcPr>
          <w:p w:rsidR="00CD62D1" w:rsidRPr="00234255" w:rsidRDefault="00CD62D1" w:rsidP="00B45C9F">
            <w:pPr>
              <w:spacing w:line="180" w:lineRule="exact"/>
              <w:contextualSpacing/>
              <w:rPr>
                <w:rFonts w:cstheme="minorHAnsi"/>
                <w:color w:val="auto"/>
                <w:sz w:val="18"/>
                <w:szCs w:val="18"/>
              </w:rPr>
            </w:pPr>
            <w:r w:rsidRPr="00234255">
              <w:rPr>
                <w:rFonts w:cstheme="minorHAnsi"/>
                <w:color w:val="auto"/>
                <w:sz w:val="18"/>
                <w:szCs w:val="18"/>
              </w:rPr>
              <w:t xml:space="preserve">Fibromyalgia </w:t>
            </w:r>
            <w:proofErr w:type="spellStart"/>
            <w:r w:rsidR="00B45C9F" w:rsidRPr="00234255">
              <w:rPr>
                <w:rFonts w:cstheme="minorHAnsi"/>
                <w:color w:val="auto"/>
                <w:sz w:val="18"/>
                <w:szCs w:val="18"/>
              </w:rPr>
              <w:t>a/w</w:t>
            </w:r>
            <w:proofErr w:type="spellEnd"/>
            <w:r w:rsidR="00B45C9F" w:rsidRPr="00234255">
              <w:rPr>
                <w:rFonts w:cstheme="minorHAnsi"/>
                <w:color w:val="auto"/>
                <w:sz w:val="18"/>
                <w:szCs w:val="18"/>
              </w:rPr>
              <w:t xml:space="preserve"> </w:t>
            </w:r>
            <w:r w:rsidRPr="00234255">
              <w:rPr>
                <w:rFonts w:cstheme="minorHAnsi"/>
                <w:color w:val="auto"/>
                <w:sz w:val="18"/>
                <w:szCs w:val="18"/>
              </w:rPr>
              <w:t>Depression and Fatigue</w:t>
            </w:r>
          </w:p>
        </w:tc>
        <w:tc>
          <w:tcPr>
            <w:tcW w:w="1062" w:type="dxa"/>
            <w:vMerge w:val="restart"/>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5025</w:t>
            </w:r>
          </w:p>
        </w:tc>
        <w:tc>
          <w:tcPr>
            <w:tcW w:w="900" w:type="dxa"/>
            <w:vMerge w:val="restart"/>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20%</w:t>
            </w:r>
          </w:p>
        </w:tc>
        <w:tc>
          <w:tcPr>
            <w:tcW w:w="2448" w:type="dxa"/>
            <w:tcBorders>
              <w:left w:val="thinThickThinSmallGap" w:sz="24" w:space="0" w:color="auto"/>
              <w:bottom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Fibromyalgia</w:t>
            </w:r>
          </w:p>
        </w:tc>
        <w:tc>
          <w:tcPr>
            <w:tcW w:w="1080" w:type="dxa"/>
            <w:tcBorders>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5025</w:t>
            </w:r>
          </w:p>
        </w:tc>
        <w:tc>
          <w:tcPr>
            <w:tcW w:w="810" w:type="dxa"/>
            <w:tcBorders>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r w:rsidR="00667B29" w:rsidRPr="00234255">
              <w:rPr>
                <w:rFonts w:cstheme="minorHAnsi"/>
                <w:color w:val="auto"/>
                <w:sz w:val="18"/>
                <w:szCs w:val="18"/>
              </w:rPr>
              <w:t>*</w:t>
            </w:r>
          </w:p>
        </w:tc>
        <w:tc>
          <w:tcPr>
            <w:tcW w:w="1170" w:type="dxa"/>
            <w:tcBorders>
              <w:bottom w:val="single" w:sz="4" w:space="0" w:color="auto"/>
            </w:tcBorders>
            <w:shd w:val="clear" w:color="auto" w:fill="FFFFFF" w:themeFill="background1"/>
            <w:vAlign w:val="center"/>
          </w:tcPr>
          <w:p w:rsidR="00CD62D1" w:rsidRPr="00234255" w:rsidRDefault="0087643E" w:rsidP="00B45C9F">
            <w:pPr>
              <w:spacing w:line="180" w:lineRule="exact"/>
              <w:contextualSpacing/>
              <w:jc w:val="center"/>
              <w:rPr>
                <w:color w:val="auto"/>
                <w:sz w:val="18"/>
                <w:szCs w:val="18"/>
              </w:rPr>
            </w:pPr>
            <w:r w:rsidRPr="00234255">
              <w:rPr>
                <w:color w:val="auto"/>
                <w:sz w:val="18"/>
                <w:szCs w:val="18"/>
              </w:rPr>
              <w:t>STR</w:t>
            </w:r>
            <w:r w:rsidR="00B45C9F" w:rsidRPr="00234255">
              <w:rPr>
                <w:color w:val="auto"/>
                <w:sz w:val="18"/>
                <w:szCs w:val="18"/>
              </w:rPr>
              <w:t xml:space="preserve"> </w:t>
            </w:r>
            <w:r w:rsidR="00CD62D1" w:rsidRPr="00234255">
              <w:rPr>
                <w:color w:val="auto"/>
                <w:sz w:val="18"/>
                <w:szCs w:val="18"/>
              </w:rPr>
              <w:t xml:space="preserve">20040312 </w:t>
            </w:r>
          </w:p>
        </w:tc>
      </w:tr>
      <w:tr w:rsidR="00CD62D1" w:rsidRPr="00234255" w:rsidTr="00B45C9F">
        <w:trPr>
          <w:trHeight w:val="146"/>
          <w:jc w:val="center"/>
        </w:trPr>
        <w:tc>
          <w:tcPr>
            <w:tcW w:w="1989" w:type="dxa"/>
            <w:vMerge/>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900" w:type="dxa"/>
            <w:vMerge/>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2448" w:type="dxa"/>
            <w:tcBorders>
              <w:top w:val="single" w:sz="4" w:space="0" w:color="auto"/>
              <w:left w:val="thinThickThinSmallGap" w:sz="24" w:space="0" w:color="auto"/>
            </w:tcBorders>
            <w:shd w:val="clear" w:color="auto" w:fill="FFFFFF" w:themeFill="background1"/>
            <w:vAlign w:val="center"/>
          </w:tcPr>
          <w:p w:rsidR="00CD62D1" w:rsidRPr="00234255" w:rsidRDefault="00CD62D1" w:rsidP="008F3AFD">
            <w:pPr>
              <w:spacing w:line="180" w:lineRule="exact"/>
              <w:contextualSpacing/>
              <w:rPr>
                <w:rFonts w:cstheme="minorHAnsi"/>
                <w:color w:val="auto"/>
                <w:sz w:val="18"/>
                <w:szCs w:val="18"/>
              </w:rPr>
            </w:pPr>
            <w:r w:rsidRPr="00234255">
              <w:rPr>
                <w:rFonts w:cstheme="minorHAnsi"/>
                <w:color w:val="auto"/>
                <w:sz w:val="18"/>
                <w:szCs w:val="18"/>
              </w:rPr>
              <w:t>Major Depressive Disorder</w:t>
            </w:r>
          </w:p>
        </w:tc>
        <w:tc>
          <w:tcPr>
            <w:tcW w:w="1080" w:type="dxa"/>
            <w:tcBorders>
              <w:top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9434</w:t>
            </w:r>
          </w:p>
        </w:tc>
        <w:tc>
          <w:tcPr>
            <w:tcW w:w="810" w:type="dxa"/>
            <w:tcBorders>
              <w:top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r w:rsidR="008F3AFD" w:rsidRPr="00234255">
              <w:rPr>
                <w:rFonts w:cstheme="minorHAnsi"/>
                <w:color w:val="auto"/>
                <w:sz w:val="18"/>
                <w:szCs w:val="18"/>
              </w:rPr>
              <w:t>*</w:t>
            </w:r>
          </w:p>
        </w:tc>
        <w:tc>
          <w:tcPr>
            <w:tcW w:w="1170" w:type="dxa"/>
            <w:tcBorders>
              <w:top w:val="single" w:sz="4" w:space="0" w:color="auto"/>
              <w:lef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color w:val="auto"/>
                <w:sz w:val="18"/>
                <w:szCs w:val="18"/>
              </w:rPr>
            </w:pPr>
            <w:r w:rsidRPr="00234255">
              <w:rPr>
                <w:color w:val="auto"/>
                <w:sz w:val="18"/>
                <w:szCs w:val="18"/>
              </w:rPr>
              <w:t>20040202</w:t>
            </w:r>
          </w:p>
        </w:tc>
      </w:tr>
      <w:tr w:rsidR="00CD62D1" w:rsidRPr="00234255" w:rsidTr="00B45C9F">
        <w:trPr>
          <w:trHeight w:val="215"/>
          <w:jc w:val="center"/>
        </w:trPr>
        <w:tc>
          <w:tcPr>
            <w:tcW w:w="1989" w:type="dxa"/>
            <w:tcBorders>
              <w:right w:val="single" w:sz="4" w:space="0" w:color="auto"/>
            </w:tcBorders>
            <w:shd w:val="clear" w:color="auto" w:fill="FFFFFF" w:themeFill="background1"/>
            <w:vAlign w:val="center"/>
          </w:tcPr>
          <w:p w:rsidR="00CD62D1" w:rsidRPr="00234255" w:rsidRDefault="001F7D5A" w:rsidP="00CD62D1">
            <w:pPr>
              <w:spacing w:line="180" w:lineRule="exact"/>
              <w:contextualSpacing/>
              <w:rPr>
                <w:rFonts w:cstheme="minorHAnsi"/>
                <w:color w:val="auto"/>
                <w:sz w:val="18"/>
                <w:szCs w:val="18"/>
              </w:rPr>
            </w:pPr>
            <w:r w:rsidRPr="00234255">
              <w:rPr>
                <w:rFonts w:cstheme="minorHAnsi"/>
                <w:color w:val="auto"/>
                <w:sz w:val="18"/>
                <w:szCs w:val="18"/>
              </w:rPr>
              <w:t>CTS</w:t>
            </w:r>
          </w:p>
        </w:tc>
        <w:tc>
          <w:tcPr>
            <w:tcW w:w="1062"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8715-8799</w:t>
            </w:r>
          </w:p>
        </w:tc>
        <w:tc>
          <w:tcPr>
            <w:tcW w:w="900" w:type="dxa"/>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Cat II</w:t>
            </w:r>
          </w:p>
        </w:tc>
        <w:tc>
          <w:tcPr>
            <w:tcW w:w="2448" w:type="dxa"/>
            <w:tcBorders>
              <w:left w:val="thinThickThinSmallGap" w:sz="24" w:space="0" w:color="auto"/>
              <w:right w:val="single" w:sz="4" w:space="0" w:color="auto"/>
            </w:tcBorders>
            <w:shd w:val="clear" w:color="auto" w:fill="FFFFFF" w:themeFill="background1"/>
            <w:vAlign w:val="center"/>
          </w:tcPr>
          <w:p w:rsidR="00CD62D1" w:rsidRPr="00234255" w:rsidRDefault="00CD62D1" w:rsidP="00D3043F">
            <w:pPr>
              <w:spacing w:line="180" w:lineRule="exact"/>
              <w:contextualSpacing/>
              <w:rPr>
                <w:rFonts w:cstheme="minorHAnsi"/>
                <w:color w:val="auto"/>
                <w:sz w:val="18"/>
                <w:szCs w:val="18"/>
              </w:rPr>
            </w:pPr>
            <w:r w:rsidRPr="00234255">
              <w:rPr>
                <w:rFonts w:cstheme="minorHAnsi"/>
                <w:color w:val="auto"/>
                <w:sz w:val="18"/>
                <w:szCs w:val="18"/>
              </w:rPr>
              <w:t>Bil</w:t>
            </w:r>
            <w:r w:rsidR="00996114" w:rsidRPr="00234255">
              <w:rPr>
                <w:rFonts w:cstheme="minorHAnsi"/>
                <w:color w:val="auto"/>
                <w:sz w:val="18"/>
                <w:szCs w:val="18"/>
              </w:rPr>
              <w:t>ateral</w:t>
            </w:r>
            <w:r w:rsidRPr="00234255">
              <w:rPr>
                <w:rFonts w:cstheme="minorHAnsi"/>
                <w:color w:val="auto"/>
                <w:sz w:val="18"/>
                <w:szCs w:val="18"/>
              </w:rPr>
              <w:t xml:space="preserve"> </w:t>
            </w:r>
            <w:r w:rsidR="00D3043F" w:rsidRPr="00234255">
              <w:rPr>
                <w:rFonts w:cstheme="minorHAnsi"/>
                <w:color w:val="auto"/>
                <w:sz w:val="18"/>
                <w:szCs w:val="18"/>
              </w:rPr>
              <w:t>CTS</w:t>
            </w:r>
          </w:p>
        </w:tc>
        <w:tc>
          <w:tcPr>
            <w:tcW w:w="1080"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8515</w:t>
            </w:r>
          </w:p>
        </w:tc>
        <w:tc>
          <w:tcPr>
            <w:tcW w:w="810"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NSC</w:t>
            </w:r>
          </w:p>
        </w:tc>
        <w:tc>
          <w:tcPr>
            <w:tcW w:w="1170" w:type="dxa"/>
            <w:tcBorders>
              <w:lef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color w:val="auto"/>
                <w:sz w:val="18"/>
                <w:szCs w:val="18"/>
              </w:rPr>
            </w:pPr>
            <w:r w:rsidRPr="00234255">
              <w:rPr>
                <w:color w:val="auto"/>
                <w:sz w:val="18"/>
                <w:szCs w:val="18"/>
              </w:rPr>
              <w:t>20040118</w:t>
            </w:r>
          </w:p>
        </w:tc>
      </w:tr>
      <w:tr w:rsidR="00CD62D1" w:rsidRPr="00234255" w:rsidTr="00B45C9F">
        <w:trPr>
          <w:trHeight w:val="206"/>
          <w:jc w:val="center"/>
        </w:trPr>
        <w:tc>
          <w:tcPr>
            <w:tcW w:w="1989" w:type="dxa"/>
            <w:vMerge w:val="restart"/>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Osteoarthritis Knees and C-Spine</w:t>
            </w:r>
          </w:p>
        </w:tc>
        <w:tc>
          <w:tcPr>
            <w:tcW w:w="1062" w:type="dxa"/>
            <w:vMerge w:val="restart"/>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5003</w:t>
            </w:r>
          </w:p>
        </w:tc>
        <w:tc>
          <w:tcPr>
            <w:tcW w:w="900" w:type="dxa"/>
            <w:vMerge w:val="restart"/>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Cat II</w:t>
            </w:r>
          </w:p>
        </w:tc>
        <w:tc>
          <w:tcPr>
            <w:tcW w:w="2448" w:type="dxa"/>
            <w:tcBorders>
              <w:left w:val="thinThickThinSmallGap" w:sz="24" w:space="0" w:color="auto"/>
              <w:bottom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Traumatic Arthritis C-Spine</w:t>
            </w:r>
          </w:p>
        </w:tc>
        <w:tc>
          <w:tcPr>
            <w:tcW w:w="1080" w:type="dxa"/>
            <w:tcBorders>
              <w:left w:val="single" w:sz="4" w:space="0" w:color="auto"/>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5010-5242</w:t>
            </w:r>
          </w:p>
        </w:tc>
        <w:tc>
          <w:tcPr>
            <w:tcW w:w="810" w:type="dxa"/>
            <w:tcBorders>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tcBorders>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color w:val="auto"/>
                <w:sz w:val="18"/>
                <w:szCs w:val="18"/>
              </w:rPr>
            </w:pPr>
            <w:r w:rsidRPr="00234255">
              <w:rPr>
                <w:color w:val="auto"/>
                <w:sz w:val="18"/>
                <w:szCs w:val="18"/>
              </w:rPr>
              <w:t>20040118</w:t>
            </w:r>
          </w:p>
        </w:tc>
      </w:tr>
      <w:tr w:rsidR="00CD62D1" w:rsidRPr="00234255" w:rsidTr="00B45C9F">
        <w:trPr>
          <w:trHeight w:val="215"/>
          <w:jc w:val="center"/>
        </w:trPr>
        <w:tc>
          <w:tcPr>
            <w:tcW w:w="1989" w:type="dxa"/>
            <w:vMerge/>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900" w:type="dxa"/>
            <w:vMerge/>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2448"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CD62D1" w:rsidRPr="00234255" w:rsidRDefault="00CD62D1" w:rsidP="00D3043F">
            <w:pPr>
              <w:spacing w:line="180" w:lineRule="exact"/>
              <w:contextualSpacing/>
              <w:rPr>
                <w:rFonts w:cstheme="minorHAnsi"/>
                <w:color w:val="auto"/>
                <w:sz w:val="18"/>
                <w:szCs w:val="18"/>
              </w:rPr>
            </w:pPr>
            <w:r w:rsidRPr="00234255">
              <w:rPr>
                <w:rFonts w:cstheme="minorHAnsi"/>
                <w:color w:val="auto"/>
                <w:sz w:val="18"/>
                <w:szCs w:val="18"/>
              </w:rPr>
              <w:t>Traumatic Arthritis Right Knee</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5010-5260</w:t>
            </w:r>
          </w:p>
        </w:tc>
        <w:tc>
          <w:tcPr>
            <w:tcW w:w="810" w:type="dxa"/>
            <w:tcBorders>
              <w:top w:val="single" w:sz="4" w:space="0" w:color="auto"/>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tcBorders>
              <w:top w:val="single" w:sz="4" w:space="0" w:color="auto"/>
              <w:bottom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color w:val="auto"/>
                <w:sz w:val="18"/>
                <w:szCs w:val="18"/>
              </w:rPr>
            </w:pPr>
            <w:r w:rsidRPr="00234255">
              <w:rPr>
                <w:color w:val="auto"/>
                <w:sz w:val="18"/>
                <w:szCs w:val="18"/>
              </w:rPr>
              <w:t>20040118</w:t>
            </w:r>
          </w:p>
        </w:tc>
      </w:tr>
      <w:tr w:rsidR="00CD62D1" w:rsidRPr="00234255" w:rsidTr="00B45C9F">
        <w:trPr>
          <w:trHeight w:val="94"/>
          <w:jc w:val="center"/>
        </w:trPr>
        <w:tc>
          <w:tcPr>
            <w:tcW w:w="1989" w:type="dxa"/>
            <w:vMerge/>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900" w:type="dxa"/>
            <w:vMerge/>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p>
        </w:tc>
        <w:tc>
          <w:tcPr>
            <w:tcW w:w="2448" w:type="dxa"/>
            <w:tcBorders>
              <w:top w:val="single" w:sz="4" w:space="0" w:color="auto"/>
              <w:left w:val="thinThickThinSmallGap" w:sz="24" w:space="0" w:color="auto"/>
              <w:right w:val="single" w:sz="4" w:space="0" w:color="auto"/>
            </w:tcBorders>
            <w:shd w:val="clear" w:color="auto" w:fill="FFFFFF" w:themeFill="background1"/>
            <w:vAlign w:val="center"/>
          </w:tcPr>
          <w:p w:rsidR="00CD62D1" w:rsidRPr="00234255" w:rsidRDefault="00CD62D1" w:rsidP="00D3043F">
            <w:pPr>
              <w:spacing w:line="180" w:lineRule="exact"/>
              <w:contextualSpacing/>
              <w:rPr>
                <w:rFonts w:cstheme="minorHAnsi"/>
                <w:color w:val="auto"/>
                <w:sz w:val="18"/>
                <w:szCs w:val="18"/>
              </w:rPr>
            </w:pPr>
            <w:r w:rsidRPr="00234255">
              <w:rPr>
                <w:rFonts w:cstheme="minorHAnsi"/>
                <w:color w:val="auto"/>
                <w:sz w:val="18"/>
                <w:szCs w:val="18"/>
              </w:rPr>
              <w:t>Traumatic Arthritis Left Knee</w:t>
            </w:r>
          </w:p>
        </w:tc>
        <w:tc>
          <w:tcPr>
            <w:tcW w:w="1080" w:type="dxa"/>
            <w:tcBorders>
              <w:top w:val="single" w:sz="4" w:space="0" w:color="auto"/>
              <w:lef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5010-5261</w:t>
            </w:r>
          </w:p>
        </w:tc>
        <w:tc>
          <w:tcPr>
            <w:tcW w:w="810" w:type="dxa"/>
            <w:tcBorders>
              <w:top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tcBorders>
              <w:top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color w:val="auto"/>
                <w:sz w:val="18"/>
                <w:szCs w:val="18"/>
              </w:rPr>
            </w:pPr>
            <w:r w:rsidRPr="00234255">
              <w:rPr>
                <w:color w:val="auto"/>
                <w:sz w:val="18"/>
                <w:szCs w:val="18"/>
              </w:rPr>
              <w:t>20040118</w:t>
            </w:r>
          </w:p>
        </w:tc>
      </w:tr>
      <w:tr w:rsidR="00CD62D1" w:rsidRPr="00234255" w:rsidTr="00B45C9F">
        <w:trPr>
          <w:trHeight w:val="287"/>
          <w:jc w:val="center"/>
        </w:trPr>
        <w:tc>
          <w:tcPr>
            <w:tcW w:w="1989" w:type="dxa"/>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Pes Planus (EPTS)</w:t>
            </w:r>
          </w:p>
        </w:tc>
        <w:tc>
          <w:tcPr>
            <w:tcW w:w="1062"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5276</w:t>
            </w:r>
          </w:p>
        </w:tc>
        <w:tc>
          <w:tcPr>
            <w:tcW w:w="900" w:type="dxa"/>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Cat II</w:t>
            </w:r>
          </w:p>
        </w:tc>
        <w:tc>
          <w:tcPr>
            <w:tcW w:w="2448" w:type="dxa"/>
            <w:tcBorders>
              <w:left w:val="thinThickThinSmallGap" w:sz="2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Bilateral Pes Planus</w:t>
            </w:r>
          </w:p>
        </w:tc>
        <w:tc>
          <w:tcPr>
            <w:tcW w:w="1080" w:type="dxa"/>
            <w:tcBorders>
              <w:lef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5276</w:t>
            </w:r>
          </w:p>
        </w:tc>
        <w:tc>
          <w:tcPr>
            <w:tcW w:w="810" w:type="dxa"/>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tcBorders>
              <w:left w:val="single" w:sz="4" w:space="0" w:color="auto"/>
            </w:tcBorders>
            <w:shd w:val="clear" w:color="auto" w:fill="FFFFFF" w:themeFill="background1"/>
            <w:vAlign w:val="center"/>
          </w:tcPr>
          <w:p w:rsidR="00CD62D1" w:rsidRPr="00234255" w:rsidRDefault="0087643E" w:rsidP="00CD62D1">
            <w:pPr>
              <w:spacing w:line="180" w:lineRule="exact"/>
              <w:contextualSpacing/>
              <w:jc w:val="center"/>
              <w:rPr>
                <w:color w:val="auto"/>
                <w:sz w:val="18"/>
                <w:szCs w:val="18"/>
              </w:rPr>
            </w:pPr>
            <w:r w:rsidRPr="00234255">
              <w:rPr>
                <w:color w:val="auto"/>
                <w:sz w:val="18"/>
                <w:szCs w:val="18"/>
              </w:rPr>
              <w:t>STR</w:t>
            </w:r>
          </w:p>
        </w:tc>
      </w:tr>
      <w:tr w:rsidR="00CD62D1" w:rsidRPr="00234255" w:rsidTr="00B45C9F">
        <w:trPr>
          <w:trHeight w:val="233"/>
          <w:jc w:val="center"/>
        </w:trPr>
        <w:tc>
          <w:tcPr>
            <w:tcW w:w="1989" w:type="dxa"/>
            <w:tcBorders>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Obesity</w:t>
            </w:r>
          </w:p>
        </w:tc>
        <w:tc>
          <w:tcPr>
            <w:tcW w:w="1962" w:type="dxa"/>
            <w:gridSpan w:val="2"/>
            <w:tcBorders>
              <w:left w:val="single" w:sz="4" w:space="0" w:color="auto"/>
              <w:right w:val="thinThickThinSmallGap" w:sz="2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Cat III</w:t>
            </w:r>
          </w:p>
        </w:tc>
        <w:tc>
          <w:tcPr>
            <w:tcW w:w="2448" w:type="dxa"/>
            <w:tcBorders>
              <w:left w:val="thinThickThinSmallGap" w:sz="2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rPr>
                <w:rFonts w:cstheme="minorHAnsi"/>
                <w:color w:val="auto"/>
                <w:sz w:val="18"/>
                <w:szCs w:val="18"/>
              </w:rPr>
            </w:pPr>
            <w:r w:rsidRPr="00234255">
              <w:rPr>
                <w:rFonts w:cstheme="minorHAnsi"/>
                <w:color w:val="auto"/>
                <w:sz w:val="18"/>
                <w:szCs w:val="18"/>
              </w:rPr>
              <w:t>Obesity</w:t>
            </w:r>
          </w:p>
        </w:tc>
        <w:tc>
          <w:tcPr>
            <w:tcW w:w="1080"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7903</w:t>
            </w:r>
          </w:p>
        </w:tc>
        <w:tc>
          <w:tcPr>
            <w:tcW w:w="810" w:type="dxa"/>
            <w:tcBorders>
              <w:left w:val="single" w:sz="4" w:space="0" w:color="auto"/>
              <w:right w:val="single" w:sz="4" w:space="0" w:color="auto"/>
            </w:tcBorders>
            <w:shd w:val="clear" w:color="auto" w:fill="FFFFFF" w:themeFill="background1"/>
            <w:vAlign w:val="center"/>
          </w:tcPr>
          <w:p w:rsidR="00CD62D1" w:rsidRPr="00234255" w:rsidRDefault="00CD62D1" w:rsidP="00CD62D1">
            <w:pPr>
              <w:spacing w:line="180" w:lineRule="exact"/>
              <w:contextualSpacing/>
              <w:jc w:val="center"/>
              <w:rPr>
                <w:rFonts w:cstheme="minorHAnsi"/>
                <w:color w:val="auto"/>
                <w:sz w:val="18"/>
                <w:szCs w:val="18"/>
              </w:rPr>
            </w:pPr>
            <w:r w:rsidRPr="00234255">
              <w:rPr>
                <w:rFonts w:cstheme="minorHAnsi"/>
                <w:color w:val="auto"/>
                <w:sz w:val="18"/>
                <w:szCs w:val="18"/>
              </w:rPr>
              <w:t>NSC</w:t>
            </w:r>
          </w:p>
        </w:tc>
        <w:tc>
          <w:tcPr>
            <w:tcW w:w="1170" w:type="dxa"/>
            <w:tcBorders>
              <w:left w:val="single" w:sz="4" w:space="0" w:color="auto"/>
            </w:tcBorders>
            <w:shd w:val="clear" w:color="auto" w:fill="FFFFFF" w:themeFill="background1"/>
            <w:vAlign w:val="center"/>
          </w:tcPr>
          <w:p w:rsidR="00CD62D1" w:rsidRPr="00234255" w:rsidRDefault="0087643E" w:rsidP="00CD62D1">
            <w:pPr>
              <w:spacing w:line="180" w:lineRule="exact"/>
              <w:contextualSpacing/>
              <w:jc w:val="center"/>
              <w:rPr>
                <w:color w:val="auto"/>
                <w:sz w:val="18"/>
                <w:szCs w:val="18"/>
              </w:rPr>
            </w:pPr>
            <w:r w:rsidRPr="00234255">
              <w:rPr>
                <w:color w:val="auto"/>
                <w:sz w:val="18"/>
                <w:szCs w:val="18"/>
              </w:rPr>
              <w:t>STR</w:t>
            </w:r>
          </w:p>
        </w:tc>
      </w:tr>
      <w:tr w:rsidR="00D3043F" w:rsidRPr="00234255" w:rsidTr="00B45C9F">
        <w:trPr>
          <w:trHeight w:val="287"/>
          <w:jc w:val="center"/>
        </w:trPr>
        <w:tc>
          <w:tcPr>
            <w:tcW w:w="3951" w:type="dxa"/>
            <w:gridSpan w:val="3"/>
            <w:vMerge w:val="restart"/>
            <w:tcBorders>
              <w:right w:val="thinThickThinSmallGap" w:sz="2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↓No Additional MEB/PEB Entries↓</w:t>
            </w:r>
          </w:p>
        </w:tc>
        <w:tc>
          <w:tcPr>
            <w:tcW w:w="2448" w:type="dxa"/>
            <w:tcBorders>
              <w:left w:val="thinThickThinSmallGap" w:sz="24" w:space="0" w:color="auto"/>
              <w:right w:val="single" w:sz="4" w:space="0" w:color="auto"/>
            </w:tcBorders>
            <w:shd w:val="clear" w:color="auto" w:fill="FFFFFF" w:themeFill="background1"/>
            <w:vAlign w:val="center"/>
          </w:tcPr>
          <w:p w:rsidR="00D3043F" w:rsidRPr="00234255" w:rsidRDefault="00D3043F" w:rsidP="00CD62D1">
            <w:pPr>
              <w:spacing w:line="180" w:lineRule="exact"/>
              <w:contextualSpacing/>
              <w:rPr>
                <w:rFonts w:cstheme="minorHAnsi"/>
                <w:color w:val="auto"/>
                <w:sz w:val="18"/>
                <w:szCs w:val="18"/>
              </w:rPr>
            </w:pPr>
            <w:r w:rsidRPr="00234255">
              <w:rPr>
                <w:rFonts w:cstheme="minorHAnsi"/>
                <w:color w:val="auto"/>
                <w:sz w:val="18"/>
                <w:szCs w:val="18"/>
              </w:rPr>
              <w:t>Lumbosacral Disc Disease</w:t>
            </w:r>
          </w:p>
        </w:tc>
        <w:tc>
          <w:tcPr>
            <w:tcW w:w="1080" w:type="dxa"/>
            <w:tcBorders>
              <w:left w:val="single" w:sz="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5243</w:t>
            </w:r>
          </w:p>
        </w:tc>
        <w:tc>
          <w:tcPr>
            <w:tcW w:w="810" w:type="dxa"/>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shd w:val="clear" w:color="auto" w:fill="FFFFFF" w:themeFill="background1"/>
            <w:vAlign w:val="center"/>
          </w:tcPr>
          <w:p w:rsidR="00D3043F" w:rsidRPr="00234255" w:rsidRDefault="00D3043F" w:rsidP="00CD62D1">
            <w:pPr>
              <w:spacing w:line="180" w:lineRule="exact"/>
              <w:contextualSpacing/>
              <w:jc w:val="center"/>
              <w:rPr>
                <w:color w:val="auto"/>
                <w:sz w:val="18"/>
                <w:szCs w:val="18"/>
              </w:rPr>
            </w:pPr>
            <w:r w:rsidRPr="00234255">
              <w:rPr>
                <w:color w:val="auto"/>
                <w:sz w:val="18"/>
                <w:szCs w:val="18"/>
              </w:rPr>
              <w:t>20040118</w:t>
            </w:r>
          </w:p>
        </w:tc>
      </w:tr>
      <w:tr w:rsidR="00D3043F" w:rsidRPr="00234255" w:rsidTr="00B45C9F">
        <w:trPr>
          <w:trHeight w:val="287"/>
          <w:jc w:val="center"/>
        </w:trPr>
        <w:tc>
          <w:tcPr>
            <w:tcW w:w="3951" w:type="dxa"/>
            <w:gridSpan w:val="3"/>
            <w:vMerge/>
            <w:tcBorders>
              <w:right w:val="thinThickThinSmallGap" w:sz="2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D3043F" w:rsidRPr="00234255" w:rsidRDefault="00D3043F" w:rsidP="00CD62D1">
            <w:pPr>
              <w:spacing w:line="180" w:lineRule="exact"/>
              <w:contextualSpacing/>
              <w:rPr>
                <w:rFonts w:cstheme="minorHAnsi"/>
                <w:color w:val="auto"/>
                <w:sz w:val="18"/>
                <w:szCs w:val="18"/>
              </w:rPr>
            </w:pPr>
            <w:r w:rsidRPr="00234255">
              <w:rPr>
                <w:rFonts w:cstheme="minorHAnsi"/>
                <w:color w:val="auto"/>
                <w:sz w:val="18"/>
                <w:szCs w:val="18"/>
              </w:rPr>
              <w:t>Antral and Duodenal Ulcers w/Helicobacter Pylori</w:t>
            </w:r>
          </w:p>
        </w:tc>
        <w:tc>
          <w:tcPr>
            <w:tcW w:w="1080" w:type="dxa"/>
            <w:tcBorders>
              <w:left w:val="single" w:sz="4" w:space="0" w:color="auto"/>
              <w:right w:val="single" w:sz="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7305</w:t>
            </w:r>
          </w:p>
        </w:tc>
        <w:tc>
          <w:tcPr>
            <w:tcW w:w="810" w:type="dxa"/>
            <w:tcBorders>
              <w:left w:val="single" w:sz="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shd w:val="clear" w:color="auto" w:fill="FFFFFF" w:themeFill="background1"/>
            <w:vAlign w:val="center"/>
          </w:tcPr>
          <w:p w:rsidR="00D3043F" w:rsidRPr="00234255" w:rsidRDefault="00D3043F" w:rsidP="00CD62D1">
            <w:pPr>
              <w:spacing w:line="180" w:lineRule="exact"/>
              <w:contextualSpacing/>
              <w:jc w:val="center"/>
              <w:rPr>
                <w:color w:val="auto"/>
                <w:sz w:val="18"/>
                <w:szCs w:val="18"/>
              </w:rPr>
            </w:pPr>
            <w:r w:rsidRPr="00234255">
              <w:rPr>
                <w:color w:val="auto"/>
                <w:sz w:val="18"/>
                <w:szCs w:val="18"/>
              </w:rPr>
              <w:t>20040118</w:t>
            </w:r>
          </w:p>
        </w:tc>
      </w:tr>
      <w:tr w:rsidR="00D3043F" w:rsidRPr="00234255" w:rsidTr="00B45C9F">
        <w:trPr>
          <w:trHeight w:val="287"/>
          <w:jc w:val="center"/>
        </w:trPr>
        <w:tc>
          <w:tcPr>
            <w:tcW w:w="3951" w:type="dxa"/>
            <w:gridSpan w:val="3"/>
            <w:vMerge/>
            <w:tcBorders>
              <w:right w:val="thinThickThinSmallGap" w:sz="2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p>
        </w:tc>
        <w:tc>
          <w:tcPr>
            <w:tcW w:w="2448" w:type="dxa"/>
            <w:tcBorders>
              <w:left w:val="thinThickThinSmallGap" w:sz="24" w:space="0" w:color="auto"/>
              <w:right w:val="single" w:sz="4" w:space="0" w:color="auto"/>
            </w:tcBorders>
            <w:shd w:val="clear" w:color="auto" w:fill="FFFFFF" w:themeFill="background1"/>
            <w:vAlign w:val="center"/>
          </w:tcPr>
          <w:p w:rsidR="00D3043F" w:rsidRPr="00234255" w:rsidRDefault="00D3043F" w:rsidP="00CD62D1">
            <w:pPr>
              <w:spacing w:line="180" w:lineRule="exact"/>
              <w:contextualSpacing/>
              <w:rPr>
                <w:rFonts w:cstheme="minorHAnsi"/>
                <w:color w:val="auto"/>
                <w:sz w:val="18"/>
                <w:szCs w:val="18"/>
              </w:rPr>
            </w:pPr>
            <w:r w:rsidRPr="00234255">
              <w:rPr>
                <w:rFonts w:cstheme="minorHAnsi"/>
                <w:color w:val="auto"/>
                <w:sz w:val="18"/>
                <w:szCs w:val="18"/>
              </w:rPr>
              <w:t>Migraines</w:t>
            </w:r>
          </w:p>
        </w:tc>
        <w:tc>
          <w:tcPr>
            <w:tcW w:w="1080" w:type="dxa"/>
            <w:tcBorders>
              <w:left w:val="single" w:sz="4" w:space="0" w:color="auto"/>
              <w:right w:val="single" w:sz="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8100</w:t>
            </w:r>
          </w:p>
        </w:tc>
        <w:tc>
          <w:tcPr>
            <w:tcW w:w="810" w:type="dxa"/>
            <w:tcBorders>
              <w:left w:val="single" w:sz="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10%</w:t>
            </w:r>
          </w:p>
        </w:tc>
        <w:tc>
          <w:tcPr>
            <w:tcW w:w="1170" w:type="dxa"/>
            <w:shd w:val="clear" w:color="auto" w:fill="FFFFFF" w:themeFill="background1"/>
            <w:vAlign w:val="center"/>
          </w:tcPr>
          <w:p w:rsidR="00D3043F" w:rsidRPr="00234255" w:rsidRDefault="00D3043F" w:rsidP="00CD62D1">
            <w:pPr>
              <w:spacing w:line="180" w:lineRule="exact"/>
              <w:contextualSpacing/>
              <w:jc w:val="center"/>
              <w:rPr>
                <w:color w:val="auto"/>
                <w:sz w:val="18"/>
                <w:szCs w:val="18"/>
              </w:rPr>
            </w:pPr>
            <w:r w:rsidRPr="00234255">
              <w:rPr>
                <w:color w:val="auto"/>
                <w:sz w:val="18"/>
                <w:szCs w:val="18"/>
              </w:rPr>
              <w:t>20040118</w:t>
            </w:r>
          </w:p>
        </w:tc>
      </w:tr>
      <w:tr w:rsidR="00D3043F" w:rsidRPr="00234255" w:rsidTr="00B45C9F">
        <w:trPr>
          <w:trHeight w:val="260"/>
          <w:jc w:val="center"/>
        </w:trPr>
        <w:tc>
          <w:tcPr>
            <w:tcW w:w="3951" w:type="dxa"/>
            <w:gridSpan w:val="3"/>
            <w:vMerge/>
            <w:tcBorders>
              <w:right w:val="thinThickThinSmallGap" w:sz="24" w:space="0" w:color="auto"/>
            </w:tcBorders>
            <w:shd w:val="clear" w:color="auto" w:fill="FFFFFF" w:themeFill="background1"/>
          </w:tcPr>
          <w:p w:rsidR="00D3043F" w:rsidRPr="00234255" w:rsidRDefault="00D3043F" w:rsidP="00CD62D1">
            <w:pPr>
              <w:spacing w:line="180" w:lineRule="exact"/>
              <w:contextualSpacing/>
              <w:jc w:val="center"/>
              <w:rPr>
                <w:rFonts w:cstheme="minorHAnsi"/>
                <w:color w:val="auto"/>
                <w:sz w:val="18"/>
                <w:szCs w:val="18"/>
              </w:rPr>
            </w:pPr>
          </w:p>
        </w:tc>
        <w:tc>
          <w:tcPr>
            <w:tcW w:w="4338" w:type="dxa"/>
            <w:gridSpan w:val="3"/>
            <w:tcBorders>
              <w:left w:val="thinThickThinSmallGap" w:sz="24" w:space="0" w:color="auto"/>
            </w:tcBorders>
            <w:shd w:val="clear" w:color="auto" w:fill="FFFFFF" w:themeFill="background1"/>
            <w:vAlign w:val="center"/>
          </w:tcPr>
          <w:p w:rsidR="00D3043F" w:rsidRPr="00234255" w:rsidRDefault="00D3043F" w:rsidP="00CD62D1">
            <w:pPr>
              <w:spacing w:line="180" w:lineRule="exact"/>
              <w:contextualSpacing/>
              <w:jc w:val="center"/>
              <w:rPr>
                <w:rFonts w:cstheme="minorHAnsi"/>
                <w:color w:val="auto"/>
                <w:sz w:val="18"/>
                <w:szCs w:val="18"/>
              </w:rPr>
            </w:pPr>
            <w:r w:rsidRPr="00234255">
              <w:rPr>
                <w:rFonts w:cstheme="minorHAnsi"/>
                <w:color w:val="auto"/>
                <w:sz w:val="18"/>
                <w:szCs w:val="18"/>
              </w:rPr>
              <w:t>0% x 5 / Not Service Connected x 8</w:t>
            </w:r>
          </w:p>
        </w:tc>
        <w:tc>
          <w:tcPr>
            <w:tcW w:w="1170" w:type="dxa"/>
            <w:shd w:val="clear" w:color="auto" w:fill="FFFFFF" w:themeFill="background1"/>
            <w:vAlign w:val="center"/>
          </w:tcPr>
          <w:p w:rsidR="00D3043F" w:rsidRPr="00234255" w:rsidRDefault="00D3043F" w:rsidP="00CD62D1">
            <w:pPr>
              <w:spacing w:line="180" w:lineRule="exact"/>
              <w:contextualSpacing/>
              <w:jc w:val="center"/>
              <w:rPr>
                <w:color w:val="auto"/>
                <w:sz w:val="18"/>
                <w:szCs w:val="18"/>
              </w:rPr>
            </w:pPr>
            <w:r w:rsidRPr="00234255">
              <w:rPr>
                <w:color w:val="auto"/>
                <w:sz w:val="18"/>
                <w:szCs w:val="18"/>
              </w:rPr>
              <w:t>20040118</w:t>
            </w:r>
          </w:p>
        </w:tc>
      </w:tr>
      <w:tr w:rsidR="00CD62D1" w:rsidRPr="00234255" w:rsidTr="00B45C9F">
        <w:trPr>
          <w:trHeight w:val="242"/>
          <w:jc w:val="center"/>
        </w:trPr>
        <w:tc>
          <w:tcPr>
            <w:tcW w:w="3951" w:type="dxa"/>
            <w:gridSpan w:val="3"/>
            <w:tcBorders>
              <w:right w:val="thinThickThinSmallGap" w:sz="24" w:space="0" w:color="auto"/>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Combined:  20%</w:t>
            </w:r>
          </w:p>
        </w:tc>
        <w:tc>
          <w:tcPr>
            <w:tcW w:w="5508" w:type="dxa"/>
            <w:gridSpan w:val="4"/>
            <w:tcBorders>
              <w:left w:val="thinThickThinSmallGap" w:sz="24" w:space="0" w:color="auto"/>
            </w:tcBorders>
            <w:shd w:val="clear" w:color="auto" w:fill="D9D9D9" w:themeFill="background1" w:themeFillShade="D9"/>
            <w:vAlign w:val="center"/>
          </w:tcPr>
          <w:p w:rsidR="00CD62D1" w:rsidRPr="00234255" w:rsidRDefault="00CD62D1" w:rsidP="00CD62D1">
            <w:pPr>
              <w:spacing w:line="200" w:lineRule="exact"/>
              <w:contextualSpacing/>
              <w:jc w:val="center"/>
              <w:rPr>
                <w:b/>
                <w:color w:val="auto"/>
                <w:sz w:val="20"/>
                <w:szCs w:val="20"/>
              </w:rPr>
            </w:pPr>
            <w:r w:rsidRPr="00234255">
              <w:rPr>
                <w:b/>
                <w:color w:val="auto"/>
                <w:sz w:val="20"/>
                <w:szCs w:val="20"/>
              </w:rPr>
              <w:t>Combined:  60%</w:t>
            </w:r>
            <w:r w:rsidR="00B45C9F" w:rsidRPr="00234255">
              <w:rPr>
                <w:b/>
                <w:color w:val="auto"/>
                <w:sz w:val="20"/>
                <w:szCs w:val="20"/>
              </w:rPr>
              <w:t>*</w:t>
            </w:r>
          </w:p>
        </w:tc>
      </w:tr>
    </w:tbl>
    <w:p w:rsidR="008F3AFD" w:rsidRPr="00234255" w:rsidRDefault="00A75F20" w:rsidP="008F3AFD">
      <w:pPr>
        <w:tabs>
          <w:tab w:val="left" w:pos="288"/>
          <w:tab w:val="left" w:pos="4752"/>
        </w:tabs>
        <w:spacing w:line="200" w:lineRule="exact"/>
        <w:jc w:val="both"/>
        <w:rPr>
          <w:rFonts w:asciiTheme="minorHAnsi" w:hAnsiTheme="minorHAnsi" w:cstheme="minorHAnsi"/>
          <w:color w:val="auto"/>
          <w:sz w:val="20"/>
        </w:rPr>
      </w:pPr>
      <w:r w:rsidRPr="00234255">
        <w:rPr>
          <w:rFonts w:asciiTheme="minorHAnsi" w:hAnsiTheme="minorHAnsi" w:cstheme="minorHAnsi"/>
          <w:color w:val="auto"/>
          <w:sz w:val="20"/>
        </w:rPr>
        <w:t>*</w:t>
      </w:r>
      <w:r w:rsidR="00667B29" w:rsidRPr="00234255">
        <w:rPr>
          <w:rFonts w:asciiTheme="minorHAnsi" w:hAnsiTheme="minorHAnsi" w:cstheme="minorHAnsi"/>
          <w:color w:val="auto"/>
          <w:sz w:val="20"/>
        </w:rPr>
        <w:t>Fibromyalgia</w:t>
      </w:r>
      <w:r w:rsidRPr="00234255">
        <w:rPr>
          <w:rFonts w:asciiTheme="minorHAnsi" w:hAnsiTheme="minorHAnsi" w:cstheme="minorHAnsi"/>
          <w:color w:val="auto"/>
          <w:sz w:val="20"/>
        </w:rPr>
        <w:t xml:space="preserve"> </w:t>
      </w:r>
      <w:r w:rsidR="008F3AFD" w:rsidRPr="00234255">
        <w:rPr>
          <w:rFonts w:asciiTheme="minorHAnsi" w:hAnsiTheme="minorHAnsi" w:cstheme="minorHAnsi"/>
          <w:color w:val="auto"/>
          <w:sz w:val="20"/>
        </w:rPr>
        <w:t xml:space="preserve">5025 </w:t>
      </w:r>
      <w:r w:rsidRPr="00234255">
        <w:rPr>
          <w:rFonts w:asciiTheme="minorHAnsi" w:hAnsiTheme="minorHAnsi" w:cstheme="minorHAnsi"/>
          <w:color w:val="auto"/>
          <w:sz w:val="20"/>
        </w:rPr>
        <w:t xml:space="preserve">increased to 40% </w:t>
      </w:r>
      <w:r w:rsidR="008F3AFD" w:rsidRPr="00234255">
        <w:rPr>
          <w:rFonts w:asciiTheme="minorHAnsi" w:hAnsiTheme="minorHAnsi" w:cstheme="minorHAnsi"/>
          <w:color w:val="auto"/>
          <w:sz w:val="20"/>
        </w:rPr>
        <w:t xml:space="preserve">and MDD increased to 70% </w:t>
      </w:r>
      <w:r w:rsidRPr="00234255">
        <w:rPr>
          <w:rFonts w:asciiTheme="minorHAnsi" w:hAnsiTheme="minorHAnsi" w:cstheme="minorHAnsi"/>
          <w:color w:val="auto"/>
          <w:sz w:val="20"/>
        </w:rPr>
        <w:t>effective 20070409</w:t>
      </w:r>
      <w:r w:rsidR="008F3AFD" w:rsidRPr="00234255">
        <w:rPr>
          <w:rFonts w:asciiTheme="minorHAnsi" w:hAnsiTheme="minorHAnsi" w:cstheme="minorHAnsi"/>
          <w:color w:val="auto"/>
          <w:sz w:val="20"/>
        </w:rPr>
        <w:t xml:space="preserve"> (combined 90%)</w:t>
      </w:r>
    </w:p>
    <w:p w:rsidR="00106AD8" w:rsidRPr="00234255"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234255" w:rsidRDefault="00106AD8" w:rsidP="00106AD8">
      <w:pPr>
        <w:tabs>
          <w:tab w:val="left" w:pos="288"/>
          <w:tab w:val="left" w:pos="4752"/>
        </w:tabs>
        <w:spacing w:line="240" w:lineRule="exact"/>
        <w:rPr>
          <w:rFonts w:ascii="Calibri" w:hAnsi="Calibri"/>
          <w:color w:val="auto"/>
          <w:szCs w:val="24"/>
        </w:rPr>
      </w:pPr>
    </w:p>
    <w:p w:rsidR="00D3662E" w:rsidRPr="00234255" w:rsidRDefault="002C6E5B" w:rsidP="004E69F1">
      <w:pPr>
        <w:tabs>
          <w:tab w:val="left" w:pos="288"/>
          <w:tab w:val="left" w:pos="4752"/>
        </w:tabs>
        <w:spacing w:line="240" w:lineRule="exact"/>
        <w:jc w:val="both"/>
        <w:rPr>
          <w:rFonts w:asciiTheme="minorHAnsi" w:hAnsiTheme="minorHAnsi" w:cstheme="minorHAnsi"/>
          <w:color w:val="auto"/>
          <w:szCs w:val="24"/>
        </w:rPr>
      </w:pPr>
      <w:r w:rsidRPr="00234255">
        <w:rPr>
          <w:rFonts w:asciiTheme="minorHAnsi" w:hAnsiTheme="minorHAnsi"/>
          <w:color w:val="auto"/>
          <w:szCs w:val="24"/>
          <w:u w:val="single"/>
        </w:rPr>
        <w:t>ANALYSIS SUMMARY</w:t>
      </w:r>
      <w:r w:rsidRPr="00234255">
        <w:rPr>
          <w:rFonts w:asciiTheme="minorHAnsi" w:hAnsiTheme="minorHAnsi" w:cstheme="minorHAnsi"/>
          <w:color w:val="auto"/>
          <w:szCs w:val="24"/>
        </w:rPr>
        <w:t>:</w:t>
      </w:r>
      <w:r w:rsidR="00C276CD" w:rsidRPr="00234255">
        <w:rPr>
          <w:rFonts w:asciiTheme="minorHAnsi" w:hAnsiTheme="minorHAnsi" w:cstheme="minorHAnsi"/>
          <w:color w:val="auto"/>
          <w:szCs w:val="24"/>
        </w:rPr>
        <w:t xml:space="preserve">  </w:t>
      </w:r>
      <w:r w:rsidR="001F7D5A" w:rsidRPr="00234255">
        <w:rPr>
          <w:rFonts w:asciiTheme="minorHAnsi" w:hAnsiTheme="minorHAnsi" w:cstheme="minorHAnsi"/>
          <w:color w:val="auto"/>
          <w:szCs w:val="24"/>
        </w:rPr>
        <w:t>The Board acknowledges the sentiment expressed in the CI’s application, i.e., that the gravity of her condition and predictable consequences which merit consideration for a higher separation rating.</w:t>
      </w:r>
      <w:r w:rsidR="001B4A72" w:rsidRPr="00234255">
        <w:rPr>
          <w:rFonts w:asciiTheme="minorHAnsi" w:hAnsiTheme="minorHAnsi" w:cstheme="minorHAnsi"/>
          <w:color w:val="auto"/>
          <w:szCs w:val="24"/>
        </w:rPr>
        <w:t xml:space="preserve">  </w:t>
      </w:r>
      <w:r w:rsidR="001F7D5A" w:rsidRPr="00234255">
        <w:rPr>
          <w:rFonts w:asciiTheme="minorHAnsi" w:hAnsiTheme="minorHAnsi" w:cstheme="minorHAnsi"/>
          <w:color w:val="auto"/>
          <w:szCs w:val="24"/>
        </w:rPr>
        <w:t xml:space="preserve">It is a fact, however, that the DES has neither the role nor the authority to compensate service members for anticipated future severity or potential complications of conditions resulting in medical separation. </w:t>
      </w:r>
      <w:r w:rsidR="001B4A72" w:rsidRPr="00234255">
        <w:rPr>
          <w:rFonts w:asciiTheme="minorHAnsi" w:hAnsiTheme="minorHAnsi" w:cstheme="minorHAnsi"/>
          <w:color w:val="auto"/>
          <w:szCs w:val="24"/>
        </w:rPr>
        <w:t xml:space="preserve"> </w:t>
      </w:r>
      <w:r w:rsidR="001F7D5A" w:rsidRPr="00234255">
        <w:rPr>
          <w:rFonts w:asciiTheme="minorHAnsi" w:hAnsiTheme="minorHAnsi" w:cstheme="minorHAnsi"/>
          <w:color w:val="auto"/>
          <w:szCs w:val="24"/>
        </w:rPr>
        <w:t>This role and authority is granted by Congress to the Veterans’ Administration.</w:t>
      </w:r>
    </w:p>
    <w:p w:rsidR="00864A91" w:rsidRPr="00234255" w:rsidRDefault="00864A91" w:rsidP="004E69F1">
      <w:pPr>
        <w:tabs>
          <w:tab w:val="left" w:pos="288"/>
          <w:tab w:val="left" w:pos="4752"/>
        </w:tabs>
        <w:spacing w:line="240" w:lineRule="exact"/>
        <w:jc w:val="both"/>
        <w:rPr>
          <w:rFonts w:asciiTheme="minorHAnsi" w:hAnsiTheme="minorHAnsi" w:cstheme="minorHAnsi"/>
          <w:color w:val="auto"/>
          <w:szCs w:val="24"/>
        </w:rPr>
      </w:pPr>
    </w:p>
    <w:p w:rsidR="006D674C" w:rsidRPr="00234255" w:rsidRDefault="001F7D5A" w:rsidP="004E69F1">
      <w:pPr>
        <w:spacing w:line="240" w:lineRule="exact"/>
        <w:jc w:val="both"/>
        <w:rPr>
          <w:rFonts w:asciiTheme="minorHAnsi" w:hAnsiTheme="minorHAnsi"/>
          <w:color w:val="auto"/>
          <w:szCs w:val="24"/>
        </w:rPr>
      </w:pPr>
      <w:r w:rsidRPr="00234255">
        <w:rPr>
          <w:rFonts w:asciiTheme="minorHAnsi" w:hAnsiTheme="minorHAnsi"/>
          <w:color w:val="auto"/>
          <w:szCs w:val="24"/>
          <w:u w:val="single"/>
        </w:rPr>
        <w:t>Fibromyalgia Associated with Depression and Fatigue condition</w:t>
      </w:r>
      <w:r w:rsidRPr="00234255">
        <w:rPr>
          <w:rFonts w:asciiTheme="minorHAnsi" w:hAnsiTheme="minorHAnsi"/>
          <w:color w:val="auto"/>
          <w:szCs w:val="24"/>
        </w:rPr>
        <w:t xml:space="preserve">:  The </w:t>
      </w:r>
      <w:r w:rsidR="001B4A72" w:rsidRPr="00234255">
        <w:rPr>
          <w:rFonts w:asciiTheme="minorHAnsi" w:hAnsiTheme="minorHAnsi"/>
          <w:color w:val="auto"/>
          <w:szCs w:val="24"/>
        </w:rPr>
        <w:t>FPEB found</w:t>
      </w:r>
      <w:r w:rsidRPr="00234255">
        <w:rPr>
          <w:rFonts w:asciiTheme="minorHAnsi" w:hAnsiTheme="minorHAnsi"/>
          <w:color w:val="auto"/>
          <w:szCs w:val="24"/>
        </w:rPr>
        <w:t xml:space="preserve"> the CI unfit for </w:t>
      </w:r>
      <w:r w:rsidR="001B4A72" w:rsidRPr="00234255">
        <w:rPr>
          <w:rFonts w:asciiTheme="minorHAnsi" w:hAnsiTheme="minorHAnsi"/>
          <w:color w:val="auto"/>
          <w:szCs w:val="24"/>
        </w:rPr>
        <w:t>Fibromyalgia and</w:t>
      </w:r>
      <w:r w:rsidRPr="00234255">
        <w:rPr>
          <w:rFonts w:asciiTheme="minorHAnsi" w:hAnsiTheme="minorHAnsi"/>
          <w:color w:val="auto"/>
          <w:szCs w:val="24"/>
        </w:rPr>
        <w:t xml:space="preserve"> rated the condition </w:t>
      </w:r>
      <w:r w:rsidR="001B4A72" w:rsidRPr="00234255">
        <w:rPr>
          <w:rFonts w:asciiTheme="minorHAnsi" w:hAnsiTheme="minorHAnsi"/>
          <w:color w:val="auto"/>
          <w:szCs w:val="24"/>
        </w:rPr>
        <w:t xml:space="preserve">20%.  </w:t>
      </w:r>
      <w:r w:rsidR="00B45C9F" w:rsidRPr="00234255">
        <w:rPr>
          <w:rFonts w:asciiTheme="minorHAnsi" w:hAnsiTheme="minorHAnsi"/>
          <w:color w:val="auto"/>
          <w:szCs w:val="24"/>
        </w:rPr>
        <w:t xml:space="preserve">The FPEB remarks stated “The (FPEB) opines the member's failure to adhere to her prescribed treatment plan has limited her ability to better manage her condition.”  </w:t>
      </w:r>
      <w:r w:rsidRPr="00234255">
        <w:rPr>
          <w:rFonts w:asciiTheme="minorHAnsi" w:hAnsiTheme="minorHAnsi"/>
          <w:color w:val="auto"/>
          <w:szCs w:val="24"/>
        </w:rPr>
        <w:t xml:space="preserve">The CI had diagnoses of CTS, Osteoarthritis Knees and C-Spine, Pes </w:t>
      </w:r>
      <w:r w:rsidR="00017065" w:rsidRPr="00234255">
        <w:rPr>
          <w:rFonts w:asciiTheme="minorHAnsi" w:hAnsiTheme="minorHAnsi"/>
          <w:color w:val="auto"/>
          <w:szCs w:val="24"/>
        </w:rPr>
        <w:t>Planus</w:t>
      </w:r>
      <w:r w:rsidR="001B4A72" w:rsidRPr="00234255">
        <w:rPr>
          <w:rFonts w:asciiTheme="minorHAnsi" w:hAnsiTheme="minorHAnsi"/>
          <w:color w:val="auto"/>
          <w:szCs w:val="24"/>
        </w:rPr>
        <w:t xml:space="preserve"> (EPTS) </w:t>
      </w:r>
      <w:r w:rsidR="00017065" w:rsidRPr="00234255">
        <w:rPr>
          <w:rFonts w:asciiTheme="minorHAnsi" w:hAnsiTheme="minorHAnsi"/>
          <w:color w:val="auto"/>
          <w:szCs w:val="24"/>
        </w:rPr>
        <w:t>and Obesity as</w:t>
      </w:r>
      <w:r w:rsidR="001B4A72" w:rsidRPr="00234255">
        <w:rPr>
          <w:rFonts w:asciiTheme="minorHAnsi" w:hAnsiTheme="minorHAnsi"/>
          <w:color w:val="auto"/>
          <w:szCs w:val="24"/>
        </w:rPr>
        <w:t xml:space="preserve"> </w:t>
      </w:r>
      <w:r w:rsidR="00CD302A" w:rsidRPr="00234255">
        <w:rPr>
          <w:rFonts w:asciiTheme="minorHAnsi" w:hAnsiTheme="minorHAnsi"/>
          <w:color w:val="auto"/>
          <w:szCs w:val="24"/>
        </w:rPr>
        <w:t xml:space="preserve">not separately unfitting and those conditions may </w:t>
      </w:r>
      <w:r w:rsidR="00017065" w:rsidRPr="00234255">
        <w:rPr>
          <w:rFonts w:asciiTheme="minorHAnsi" w:hAnsiTheme="minorHAnsi"/>
          <w:color w:val="auto"/>
          <w:szCs w:val="24"/>
        </w:rPr>
        <w:t xml:space="preserve">not </w:t>
      </w:r>
      <w:r w:rsidR="00CD302A" w:rsidRPr="00234255">
        <w:rPr>
          <w:rFonts w:asciiTheme="minorHAnsi" w:hAnsiTheme="minorHAnsi"/>
          <w:color w:val="auto"/>
          <w:szCs w:val="24"/>
        </w:rPr>
        <w:t xml:space="preserve">have </w:t>
      </w:r>
      <w:r w:rsidR="00017065" w:rsidRPr="00234255">
        <w:rPr>
          <w:rFonts w:asciiTheme="minorHAnsi" w:hAnsiTheme="minorHAnsi"/>
          <w:color w:val="auto"/>
          <w:szCs w:val="24"/>
        </w:rPr>
        <w:t>be</w:t>
      </w:r>
      <w:r w:rsidR="00CD302A" w:rsidRPr="00234255">
        <w:rPr>
          <w:rFonts w:asciiTheme="minorHAnsi" w:hAnsiTheme="minorHAnsi"/>
          <w:color w:val="auto"/>
          <w:szCs w:val="24"/>
        </w:rPr>
        <w:t>e</w:t>
      </w:r>
      <w:r w:rsidR="00017065" w:rsidRPr="00234255">
        <w:rPr>
          <w:rFonts w:asciiTheme="minorHAnsi" w:hAnsiTheme="minorHAnsi"/>
          <w:color w:val="auto"/>
          <w:szCs w:val="24"/>
        </w:rPr>
        <w:t xml:space="preserve">n considered in rating the CI’s Fibromyalgia.  </w:t>
      </w:r>
    </w:p>
    <w:p w:rsidR="00CD302A" w:rsidRPr="00234255" w:rsidRDefault="00CD302A" w:rsidP="004E69F1">
      <w:pPr>
        <w:spacing w:line="240" w:lineRule="exact"/>
        <w:jc w:val="both"/>
        <w:rPr>
          <w:rFonts w:asciiTheme="minorHAnsi" w:hAnsiTheme="minorHAnsi"/>
          <w:color w:val="auto"/>
          <w:szCs w:val="24"/>
        </w:rPr>
      </w:pPr>
    </w:p>
    <w:p w:rsidR="00CD302A" w:rsidRPr="00234255" w:rsidRDefault="006D674C" w:rsidP="004E69F1">
      <w:pPr>
        <w:spacing w:line="240" w:lineRule="exact"/>
        <w:jc w:val="both"/>
        <w:rPr>
          <w:rFonts w:asciiTheme="minorHAnsi" w:hAnsiTheme="minorHAnsi"/>
          <w:color w:val="auto"/>
          <w:szCs w:val="24"/>
        </w:rPr>
      </w:pPr>
      <w:r w:rsidRPr="00234255">
        <w:rPr>
          <w:rFonts w:asciiTheme="minorHAnsi" w:hAnsiTheme="minorHAnsi"/>
          <w:color w:val="auto"/>
          <w:szCs w:val="24"/>
        </w:rPr>
        <w:t xml:space="preserve">The Commander’s </w:t>
      </w:r>
      <w:r w:rsidR="001B4A72" w:rsidRPr="00234255">
        <w:rPr>
          <w:rFonts w:asciiTheme="minorHAnsi" w:hAnsiTheme="minorHAnsi"/>
          <w:color w:val="auto"/>
          <w:szCs w:val="24"/>
        </w:rPr>
        <w:t>comments</w:t>
      </w:r>
      <w:r w:rsidRPr="00234255">
        <w:rPr>
          <w:rFonts w:asciiTheme="minorHAnsi" w:hAnsiTheme="minorHAnsi"/>
          <w:color w:val="auto"/>
          <w:szCs w:val="24"/>
        </w:rPr>
        <w:t xml:space="preserve"> </w:t>
      </w:r>
      <w:r w:rsidR="00CD302A" w:rsidRPr="00234255">
        <w:rPr>
          <w:rFonts w:asciiTheme="minorHAnsi" w:hAnsiTheme="minorHAnsi"/>
          <w:color w:val="auto"/>
          <w:szCs w:val="24"/>
        </w:rPr>
        <w:t>10</w:t>
      </w:r>
      <w:r w:rsidRPr="00234255">
        <w:rPr>
          <w:rFonts w:asciiTheme="minorHAnsi" w:hAnsiTheme="minorHAnsi"/>
          <w:color w:val="auto"/>
          <w:szCs w:val="24"/>
        </w:rPr>
        <w:t xml:space="preserve"> months prior to separation indicated that the CI had been on profiles for approximately </w:t>
      </w:r>
      <w:r w:rsidR="00CD302A" w:rsidRPr="00234255">
        <w:rPr>
          <w:rFonts w:asciiTheme="minorHAnsi" w:hAnsiTheme="minorHAnsi"/>
          <w:color w:val="auto"/>
          <w:szCs w:val="24"/>
        </w:rPr>
        <w:t>2</w:t>
      </w:r>
      <w:r w:rsidRPr="00234255">
        <w:rPr>
          <w:rFonts w:asciiTheme="minorHAnsi" w:hAnsiTheme="minorHAnsi"/>
          <w:color w:val="auto"/>
          <w:szCs w:val="24"/>
        </w:rPr>
        <w:t xml:space="preserve"> years and </w:t>
      </w:r>
      <w:r w:rsidR="001B4A72" w:rsidRPr="00234255">
        <w:rPr>
          <w:rFonts w:asciiTheme="minorHAnsi" w:hAnsiTheme="minorHAnsi"/>
          <w:color w:val="auto"/>
          <w:szCs w:val="24"/>
        </w:rPr>
        <w:t xml:space="preserve">that </w:t>
      </w:r>
      <w:r w:rsidRPr="00234255">
        <w:rPr>
          <w:rFonts w:asciiTheme="minorHAnsi" w:hAnsiTheme="minorHAnsi"/>
          <w:color w:val="auto"/>
          <w:szCs w:val="24"/>
        </w:rPr>
        <w:t xml:space="preserve">she was working under the most restrictive of standards due to her medical condition, specifically her inability to stand for long periods and the inability to lift reasonable amounts of weight.  </w:t>
      </w:r>
      <w:r w:rsidR="008F43F4" w:rsidRPr="00234255">
        <w:rPr>
          <w:rFonts w:asciiTheme="minorHAnsi" w:hAnsiTheme="minorHAnsi"/>
          <w:color w:val="auto"/>
          <w:szCs w:val="24"/>
        </w:rPr>
        <w:t>The Rheumatology examination nine months prior to separation</w:t>
      </w:r>
      <w:r w:rsidR="008F43F4" w:rsidRPr="00234255">
        <w:rPr>
          <w:rFonts w:asciiTheme="minorHAnsi" w:hAnsiTheme="minorHAnsi"/>
          <w:color w:val="auto"/>
          <w:sz w:val="20"/>
        </w:rPr>
        <w:t xml:space="preserve"> </w:t>
      </w:r>
      <w:r w:rsidR="00CD302A" w:rsidRPr="00234255">
        <w:rPr>
          <w:rFonts w:asciiTheme="minorHAnsi" w:hAnsiTheme="minorHAnsi"/>
          <w:color w:val="auto"/>
          <w:szCs w:val="24"/>
        </w:rPr>
        <w:t>diagnosed fibromyalgia</w:t>
      </w:r>
      <w:r w:rsidR="008F43F4" w:rsidRPr="00234255">
        <w:rPr>
          <w:rFonts w:asciiTheme="minorHAnsi" w:hAnsiTheme="minorHAnsi"/>
          <w:color w:val="auto"/>
          <w:szCs w:val="24"/>
        </w:rPr>
        <w:t>.</w:t>
      </w:r>
      <w:r w:rsidRPr="00234255">
        <w:rPr>
          <w:rFonts w:asciiTheme="minorHAnsi" w:hAnsiTheme="minorHAnsi"/>
          <w:color w:val="auto"/>
          <w:szCs w:val="24"/>
        </w:rPr>
        <w:t xml:space="preserve">  </w:t>
      </w:r>
      <w:r w:rsidR="00CD302A" w:rsidRPr="00234255">
        <w:rPr>
          <w:rFonts w:asciiTheme="minorHAnsi" w:hAnsiTheme="minorHAnsi"/>
          <w:color w:val="auto"/>
          <w:szCs w:val="24"/>
        </w:rPr>
        <w:t xml:space="preserve">The psychiatric Addendum diagnosed depressive disorder (not otherwise specified), a relationship of the depression to the physical pain and a social/industrial impairment of definite with a global assessment (GAF=60) in the moderate symptom range.  </w:t>
      </w:r>
      <w:r w:rsidR="00017065" w:rsidRPr="00234255">
        <w:rPr>
          <w:rFonts w:asciiTheme="minorHAnsi" w:hAnsiTheme="minorHAnsi"/>
          <w:color w:val="auto"/>
          <w:szCs w:val="24"/>
        </w:rPr>
        <w:t xml:space="preserve">The MEB examination </w:t>
      </w:r>
      <w:r w:rsidR="00CD302A" w:rsidRPr="00234255">
        <w:rPr>
          <w:rFonts w:asciiTheme="minorHAnsi" w:hAnsiTheme="minorHAnsi"/>
          <w:color w:val="auto"/>
          <w:szCs w:val="24"/>
        </w:rPr>
        <w:t xml:space="preserve">and MEB addendum </w:t>
      </w:r>
      <w:r w:rsidR="00511964" w:rsidRPr="00234255">
        <w:rPr>
          <w:rFonts w:asciiTheme="minorHAnsi" w:hAnsiTheme="minorHAnsi"/>
          <w:color w:val="auto"/>
          <w:szCs w:val="24"/>
        </w:rPr>
        <w:t>eight months prior to sep</w:t>
      </w:r>
      <w:r w:rsidR="008F43F4" w:rsidRPr="00234255">
        <w:rPr>
          <w:rFonts w:asciiTheme="minorHAnsi" w:hAnsiTheme="minorHAnsi"/>
          <w:color w:val="auto"/>
          <w:szCs w:val="24"/>
        </w:rPr>
        <w:t>a</w:t>
      </w:r>
      <w:r w:rsidR="00511964" w:rsidRPr="00234255">
        <w:rPr>
          <w:rFonts w:asciiTheme="minorHAnsi" w:hAnsiTheme="minorHAnsi"/>
          <w:color w:val="auto"/>
          <w:szCs w:val="24"/>
        </w:rPr>
        <w:t xml:space="preserve">ration noted that the CI </w:t>
      </w:r>
      <w:r w:rsidR="00EE5CE3" w:rsidRPr="00234255">
        <w:rPr>
          <w:rFonts w:asciiTheme="minorHAnsi" w:hAnsiTheme="minorHAnsi"/>
          <w:color w:val="auto"/>
          <w:szCs w:val="24"/>
        </w:rPr>
        <w:t>continued to have chronic pain in the neck, shoulders, wrists and palms, upper, mid and lower back, pelvis</w:t>
      </w:r>
      <w:r w:rsidR="001B4A72" w:rsidRPr="00234255">
        <w:rPr>
          <w:rFonts w:asciiTheme="minorHAnsi" w:hAnsiTheme="minorHAnsi"/>
          <w:color w:val="auto"/>
          <w:szCs w:val="24"/>
        </w:rPr>
        <w:t>,</w:t>
      </w:r>
      <w:r w:rsidR="00EE5CE3" w:rsidRPr="00234255">
        <w:rPr>
          <w:rFonts w:asciiTheme="minorHAnsi" w:hAnsiTheme="minorHAnsi"/>
          <w:color w:val="auto"/>
          <w:szCs w:val="24"/>
        </w:rPr>
        <w:t xml:space="preserve"> knees</w:t>
      </w:r>
      <w:r w:rsidR="001B4A72" w:rsidRPr="00234255">
        <w:rPr>
          <w:rFonts w:asciiTheme="minorHAnsi" w:hAnsiTheme="minorHAnsi"/>
          <w:color w:val="auto"/>
          <w:szCs w:val="24"/>
        </w:rPr>
        <w:t xml:space="preserve"> and</w:t>
      </w:r>
      <w:r w:rsidR="00EE5CE3" w:rsidRPr="00234255">
        <w:rPr>
          <w:rFonts w:asciiTheme="minorHAnsi" w:hAnsiTheme="minorHAnsi"/>
          <w:color w:val="auto"/>
          <w:szCs w:val="24"/>
        </w:rPr>
        <w:t xml:space="preserve"> ankles.  The CI was </w:t>
      </w:r>
      <w:r w:rsidRPr="00234255">
        <w:rPr>
          <w:rFonts w:asciiTheme="minorHAnsi" w:hAnsiTheme="minorHAnsi"/>
          <w:color w:val="auto"/>
          <w:szCs w:val="24"/>
        </w:rPr>
        <w:t>previously</w:t>
      </w:r>
      <w:r w:rsidR="00EE5CE3" w:rsidRPr="00234255">
        <w:rPr>
          <w:rFonts w:asciiTheme="minorHAnsi" w:hAnsiTheme="minorHAnsi"/>
          <w:color w:val="auto"/>
          <w:szCs w:val="24"/>
        </w:rPr>
        <w:t xml:space="preserve"> diagnosed with a gastric ulcer.  </w:t>
      </w:r>
      <w:r w:rsidR="00CD302A" w:rsidRPr="00234255">
        <w:rPr>
          <w:rFonts w:asciiTheme="minorHAnsi" w:hAnsiTheme="minorHAnsi"/>
          <w:color w:val="auto"/>
          <w:szCs w:val="24"/>
        </w:rPr>
        <w:t>T</w:t>
      </w:r>
      <w:r w:rsidR="00EE5CE3" w:rsidRPr="00234255">
        <w:rPr>
          <w:rFonts w:asciiTheme="minorHAnsi" w:hAnsiTheme="minorHAnsi"/>
          <w:color w:val="auto"/>
          <w:szCs w:val="24"/>
        </w:rPr>
        <w:t xml:space="preserve">he </w:t>
      </w:r>
      <w:r w:rsidR="00CD302A" w:rsidRPr="00234255">
        <w:rPr>
          <w:rFonts w:asciiTheme="minorHAnsi" w:hAnsiTheme="minorHAnsi"/>
          <w:color w:val="auto"/>
          <w:szCs w:val="24"/>
        </w:rPr>
        <w:t xml:space="preserve">CI </w:t>
      </w:r>
      <w:r w:rsidR="00EE5CE3" w:rsidRPr="00234255">
        <w:rPr>
          <w:rFonts w:asciiTheme="minorHAnsi" w:hAnsiTheme="minorHAnsi"/>
          <w:color w:val="auto"/>
          <w:szCs w:val="24"/>
        </w:rPr>
        <w:t>also exhibit</w:t>
      </w:r>
      <w:r w:rsidR="00CD302A" w:rsidRPr="00234255">
        <w:rPr>
          <w:rFonts w:asciiTheme="minorHAnsi" w:hAnsiTheme="minorHAnsi"/>
          <w:color w:val="auto"/>
          <w:szCs w:val="24"/>
        </w:rPr>
        <w:t>ed</w:t>
      </w:r>
      <w:r w:rsidR="00EE5CE3" w:rsidRPr="00234255">
        <w:rPr>
          <w:rFonts w:asciiTheme="minorHAnsi" w:hAnsiTheme="minorHAnsi"/>
          <w:color w:val="auto"/>
          <w:szCs w:val="24"/>
        </w:rPr>
        <w:t xml:space="preserve"> symptoms of allergies, insomnia, </w:t>
      </w:r>
      <w:r w:rsidR="00CD302A" w:rsidRPr="00234255">
        <w:rPr>
          <w:rFonts w:asciiTheme="minorHAnsi" w:hAnsiTheme="minorHAnsi"/>
          <w:color w:val="auto"/>
          <w:szCs w:val="24"/>
        </w:rPr>
        <w:t xml:space="preserve">chronic </w:t>
      </w:r>
      <w:r w:rsidR="00EE5CE3" w:rsidRPr="00234255">
        <w:rPr>
          <w:rFonts w:asciiTheme="minorHAnsi" w:hAnsiTheme="minorHAnsi"/>
          <w:color w:val="auto"/>
          <w:szCs w:val="24"/>
        </w:rPr>
        <w:t>fatigue and depression.</w:t>
      </w:r>
      <w:r w:rsidR="001B4A72" w:rsidRPr="00234255">
        <w:rPr>
          <w:rFonts w:asciiTheme="minorHAnsi" w:hAnsiTheme="minorHAnsi"/>
          <w:color w:val="auto"/>
          <w:szCs w:val="24"/>
        </w:rPr>
        <w:t xml:space="preserve"> </w:t>
      </w:r>
      <w:r w:rsidR="00EE5CE3" w:rsidRPr="00234255">
        <w:rPr>
          <w:rFonts w:asciiTheme="minorHAnsi" w:hAnsiTheme="minorHAnsi"/>
          <w:color w:val="auto"/>
          <w:szCs w:val="24"/>
        </w:rPr>
        <w:t xml:space="preserve"> On physical examination, there was </w:t>
      </w:r>
      <w:r w:rsidRPr="00234255">
        <w:rPr>
          <w:rFonts w:asciiTheme="minorHAnsi" w:hAnsiTheme="minorHAnsi"/>
          <w:color w:val="auto"/>
          <w:szCs w:val="24"/>
        </w:rPr>
        <w:t>symmetrical</w:t>
      </w:r>
      <w:r w:rsidR="00EE5CE3" w:rsidRPr="00234255">
        <w:rPr>
          <w:rFonts w:asciiTheme="minorHAnsi" w:hAnsiTheme="minorHAnsi"/>
          <w:color w:val="auto"/>
          <w:szCs w:val="24"/>
        </w:rPr>
        <w:t xml:space="preserve"> musculature </w:t>
      </w:r>
      <w:r w:rsidRPr="00234255">
        <w:rPr>
          <w:rFonts w:asciiTheme="minorHAnsi" w:hAnsiTheme="minorHAnsi"/>
          <w:color w:val="auto"/>
          <w:szCs w:val="24"/>
        </w:rPr>
        <w:t>without</w:t>
      </w:r>
      <w:r w:rsidR="00EE5CE3" w:rsidRPr="00234255">
        <w:rPr>
          <w:rFonts w:asciiTheme="minorHAnsi" w:hAnsiTheme="minorHAnsi"/>
          <w:color w:val="auto"/>
          <w:szCs w:val="24"/>
        </w:rPr>
        <w:t xml:space="preserve"> wasti</w:t>
      </w:r>
      <w:r w:rsidR="001B4A72" w:rsidRPr="00234255">
        <w:rPr>
          <w:rFonts w:asciiTheme="minorHAnsi" w:hAnsiTheme="minorHAnsi"/>
          <w:color w:val="auto"/>
          <w:szCs w:val="24"/>
        </w:rPr>
        <w:t xml:space="preserve">ng or definite motor deficits. </w:t>
      </w:r>
      <w:r w:rsidR="00EE5CE3" w:rsidRPr="00234255">
        <w:rPr>
          <w:rFonts w:asciiTheme="minorHAnsi" w:hAnsiTheme="minorHAnsi"/>
          <w:color w:val="auto"/>
          <w:szCs w:val="24"/>
        </w:rPr>
        <w:t xml:space="preserve"> The examiner </w:t>
      </w:r>
      <w:r w:rsidRPr="00234255">
        <w:rPr>
          <w:rFonts w:asciiTheme="minorHAnsi" w:hAnsiTheme="minorHAnsi"/>
          <w:color w:val="auto"/>
          <w:szCs w:val="24"/>
        </w:rPr>
        <w:t>opined</w:t>
      </w:r>
      <w:r w:rsidR="00EE5CE3" w:rsidRPr="00234255">
        <w:rPr>
          <w:rFonts w:asciiTheme="minorHAnsi" w:hAnsiTheme="minorHAnsi"/>
          <w:color w:val="auto"/>
          <w:szCs w:val="24"/>
        </w:rPr>
        <w:t xml:space="preserve"> that the CI’s symptoms were “characteristically more severe than her exam </w:t>
      </w:r>
      <w:r w:rsidRPr="00234255">
        <w:rPr>
          <w:rFonts w:asciiTheme="minorHAnsi" w:hAnsiTheme="minorHAnsi"/>
          <w:color w:val="auto"/>
          <w:szCs w:val="24"/>
        </w:rPr>
        <w:t>would</w:t>
      </w:r>
      <w:r w:rsidR="00EE5CE3" w:rsidRPr="00234255">
        <w:rPr>
          <w:rFonts w:asciiTheme="minorHAnsi" w:hAnsiTheme="minorHAnsi"/>
          <w:color w:val="auto"/>
          <w:szCs w:val="24"/>
        </w:rPr>
        <w:t xml:space="preserve"> suggest, though for the most correlated with soft clinical findings”.  The examiner further opined that the physical therapy, </w:t>
      </w:r>
      <w:r w:rsidRPr="00234255">
        <w:rPr>
          <w:rFonts w:asciiTheme="minorHAnsi" w:hAnsiTheme="minorHAnsi"/>
          <w:color w:val="auto"/>
          <w:szCs w:val="24"/>
        </w:rPr>
        <w:t xml:space="preserve">oral medications and duty limitations were not helpful and she had a limited response to antidepressant medication.  </w:t>
      </w:r>
    </w:p>
    <w:p w:rsidR="00CD302A" w:rsidRPr="00234255" w:rsidRDefault="00CD302A" w:rsidP="004E69F1">
      <w:pPr>
        <w:spacing w:line="240" w:lineRule="exact"/>
        <w:jc w:val="both"/>
        <w:rPr>
          <w:rFonts w:asciiTheme="minorHAnsi" w:hAnsiTheme="minorHAnsi"/>
          <w:color w:val="auto"/>
          <w:szCs w:val="24"/>
        </w:rPr>
      </w:pPr>
    </w:p>
    <w:p w:rsidR="00017065" w:rsidRPr="00234255" w:rsidRDefault="006D674C" w:rsidP="004E69F1">
      <w:pPr>
        <w:spacing w:line="240" w:lineRule="exact"/>
        <w:jc w:val="both"/>
        <w:rPr>
          <w:rFonts w:asciiTheme="minorHAnsi" w:hAnsiTheme="minorHAnsi"/>
          <w:color w:val="auto"/>
          <w:szCs w:val="24"/>
        </w:rPr>
      </w:pPr>
      <w:r w:rsidRPr="00234255">
        <w:rPr>
          <w:rFonts w:asciiTheme="minorHAnsi" w:hAnsiTheme="minorHAnsi"/>
          <w:color w:val="auto"/>
          <w:szCs w:val="24"/>
        </w:rPr>
        <w:t xml:space="preserve">The VA Compensation &amp; Pension (C&amp;P) </w:t>
      </w:r>
      <w:r w:rsidR="001B4A72" w:rsidRPr="00234255">
        <w:rPr>
          <w:rFonts w:asciiTheme="minorHAnsi" w:hAnsiTheme="minorHAnsi"/>
          <w:color w:val="auto"/>
          <w:szCs w:val="24"/>
        </w:rPr>
        <w:t>examination</w:t>
      </w:r>
      <w:r w:rsidR="001B4A72" w:rsidRPr="00234255">
        <w:rPr>
          <w:rFonts w:asciiTheme="minorHAnsi" w:hAnsiTheme="minorHAnsi"/>
          <w:color w:val="auto"/>
          <w:sz w:val="20"/>
        </w:rPr>
        <w:t xml:space="preserve"> </w:t>
      </w:r>
      <w:r w:rsidR="00CD302A" w:rsidRPr="00234255">
        <w:rPr>
          <w:rFonts w:asciiTheme="minorHAnsi" w:hAnsiTheme="minorHAnsi"/>
          <w:color w:val="auto"/>
          <w:szCs w:val="24"/>
        </w:rPr>
        <w:t>10</w:t>
      </w:r>
      <w:r w:rsidR="00403732" w:rsidRPr="00234255">
        <w:rPr>
          <w:rFonts w:asciiTheme="minorHAnsi" w:hAnsiTheme="minorHAnsi"/>
          <w:color w:val="auto"/>
          <w:szCs w:val="24"/>
        </w:rPr>
        <w:t xml:space="preserve"> months prior to separation</w:t>
      </w:r>
      <w:r w:rsidRPr="00234255">
        <w:rPr>
          <w:rFonts w:asciiTheme="minorHAnsi" w:hAnsiTheme="minorHAnsi"/>
          <w:color w:val="auto"/>
          <w:szCs w:val="24"/>
        </w:rPr>
        <w:t xml:space="preserve"> indicated that </w:t>
      </w:r>
      <w:r w:rsidR="001B4A72" w:rsidRPr="00234255">
        <w:rPr>
          <w:rFonts w:asciiTheme="minorHAnsi" w:hAnsiTheme="minorHAnsi"/>
          <w:color w:val="auto"/>
          <w:szCs w:val="24"/>
        </w:rPr>
        <w:t>the CI</w:t>
      </w:r>
      <w:r w:rsidR="00403732" w:rsidRPr="00234255">
        <w:rPr>
          <w:rFonts w:asciiTheme="minorHAnsi" w:hAnsiTheme="minorHAnsi"/>
          <w:color w:val="auto"/>
          <w:szCs w:val="24"/>
        </w:rPr>
        <w:t xml:space="preserve"> continued with </w:t>
      </w:r>
      <w:r w:rsidR="001B4A72" w:rsidRPr="00234255">
        <w:rPr>
          <w:rFonts w:asciiTheme="minorHAnsi" w:hAnsiTheme="minorHAnsi"/>
          <w:color w:val="auto"/>
          <w:szCs w:val="24"/>
        </w:rPr>
        <w:t>persistent joint</w:t>
      </w:r>
      <w:r w:rsidR="00403732" w:rsidRPr="00234255">
        <w:rPr>
          <w:rFonts w:asciiTheme="minorHAnsi" w:hAnsiTheme="minorHAnsi"/>
          <w:color w:val="auto"/>
          <w:szCs w:val="24"/>
        </w:rPr>
        <w:t xml:space="preserve"> pains and stiffness </w:t>
      </w:r>
      <w:r w:rsidR="001B4A72" w:rsidRPr="00234255">
        <w:rPr>
          <w:rFonts w:asciiTheme="minorHAnsi" w:hAnsiTheme="minorHAnsi"/>
          <w:color w:val="auto"/>
          <w:szCs w:val="24"/>
        </w:rPr>
        <w:t>with periods</w:t>
      </w:r>
      <w:r w:rsidR="00403732" w:rsidRPr="00234255">
        <w:rPr>
          <w:rFonts w:asciiTheme="minorHAnsi" w:hAnsiTheme="minorHAnsi"/>
          <w:color w:val="auto"/>
          <w:szCs w:val="24"/>
        </w:rPr>
        <w:t xml:space="preserve"> of exacerbation and fatigue.  The CI also had migraine headaches and lumbosacral spine pains.</w:t>
      </w:r>
    </w:p>
    <w:p w:rsidR="00F54605" w:rsidRPr="00234255" w:rsidRDefault="00F54605" w:rsidP="004E69F1">
      <w:pPr>
        <w:spacing w:line="240" w:lineRule="exact"/>
        <w:jc w:val="both"/>
        <w:rPr>
          <w:rFonts w:asciiTheme="minorHAnsi" w:hAnsiTheme="minorHAnsi"/>
          <w:color w:val="auto"/>
          <w:szCs w:val="24"/>
        </w:rPr>
      </w:pPr>
    </w:p>
    <w:p w:rsidR="00E859EA" w:rsidRPr="00234255" w:rsidRDefault="00F54605" w:rsidP="004E69F1">
      <w:pPr>
        <w:spacing w:line="240" w:lineRule="exact"/>
        <w:jc w:val="both"/>
        <w:rPr>
          <w:rFonts w:asciiTheme="minorHAnsi" w:hAnsiTheme="minorHAnsi"/>
          <w:color w:val="auto"/>
          <w:szCs w:val="24"/>
        </w:rPr>
      </w:pPr>
      <w:r w:rsidRPr="00234255">
        <w:rPr>
          <w:rFonts w:asciiTheme="minorHAnsi" w:hAnsiTheme="minorHAnsi"/>
          <w:color w:val="auto"/>
          <w:szCs w:val="24"/>
        </w:rPr>
        <w:t>The PEB applied the code 5025 for Fibromyalgia Associated with Depression and Fatigue condition rated 20%.  The VA chose the same code and rated Fibromyalgia without any associated conditions at 10%</w:t>
      </w:r>
      <w:r w:rsidR="00E859EA" w:rsidRPr="00234255">
        <w:rPr>
          <w:rFonts w:asciiTheme="minorHAnsi" w:hAnsiTheme="minorHAnsi"/>
          <w:color w:val="auto"/>
          <w:szCs w:val="24"/>
        </w:rPr>
        <w:t>; along with rating five musculoskeletal conditions at 10% each</w:t>
      </w:r>
      <w:r w:rsidR="008F3AFD" w:rsidRPr="00234255">
        <w:rPr>
          <w:rFonts w:asciiTheme="minorHAnsi" w:hAnsiTheme="minorHAnsi"/>
          <w:color w:val="auto"/>
          <w:szCs w:val="24"/>
        </w:rPr>
        <w:t>,</w:t>
      </w:r>
      <w:r w:rsidR="00E859EA" w:rsidRPr="00234255">
        <w:rPr>
          <w:rFonts w:asciiTheme="minorHAnsi" w:hAnsiTheme="minorHAnsi"/>
          <w:color w:val="auto"/>
          <w:szCs w:val="24"/>
        </w:rPr>
        <w:t xml:space="preserve"> the mental health condition at 10%</w:t>
      </w:r>
      <w:r w:rsidR="008F3AFD" w:rsidRPr="00234255">
        <w:rPr>
          <w:rFonts w:asciiTheme="minorHAnsi" w:hAnsiTheme="minorHAnsi"/>
          <w:color w:val="auto"/>
          <w:szCs w:val="24"/>
        </w:rPr>
        <w:t>,</w:t>
      </w:r>
      <w:r w:rsidR="00E859EA" w:rsidRPr="00234255">
        <w:rPr>
          <w:rFonts w:asciiTheme="minorHAnsi" w:hAnsiTheme="minorHAnsi"/>
          <w:color w:val="auto"/>
          <w:szCs w:val="24"/>
        </w:rPr>
        <w:t xml:space="preserve"> and headache at 10% which appeared to be unbundling of the widespread musculoskeletal pain and </w:t>
      </w:r>
      <w:r w:rsidR="008F3AFD" w:rsidRPr="00234255">
        <w:rPr>
          <w:rFonts w:asciiTheme="minorHAnsi" w:hAnsiTheme="minorHAnsi"/>
          <w:color w:val="auto"/>
          <w:szCs w:val="24"/>
        </w:rPr>
        <w:t xml:space="preserve">associated </w:t>
      </w:r>
      <w:r w:rsidR="00E859EA" w:rsidRPr="00234255">
        <w:rPr>
          <w:rFonts w:asciiTheme="minorHAnsi" w:hAnsiTheme="minorHAnsi"/>
          <w:color w:val="auto"/>
          <w:szCs w:val="24"/>
        </w:rPr>
        <w:t xml:space="preserve">symptoms from fibromyalgia 5025 of “With widespread musculoskeletal pain and tender points, with or without associated fatigue, sleep disturbance, stiffness, paresthesias, headache, irritable bowel symptoms, depression, anxiety, or </w:t>
      </w:r>
      <w:proofErr w:type="spellStart"/>
      <w:r w:rsidR="00E859EA" w:rsidRPr="00234255">
        <w:rPr>
          <w:rFonts w:asciiTheme="minorHAnsi" w:hAnsiTheme="minorHAnsi"/>
          <w:color w:val="auto"/>
          <w:szCs w:val="24"/>
        </w:rPr>
        <w:t>Raynaud’s</w:t>
      </w:r>
      <w:proofErr w:type="spellEnd"/>
      <w:r w:rsidR="00E859EA" w:rsidRPr="00234255">
        <w:rPr>
          <w:rFonts w:asciiTheme="minorHAnsi" w:hAnsiTheme="minorHAnsi"/>
          <w:color w:val="auto"/>
          <w:szCs w:val="24"/>
        </w:rPr>
        <w:t xml:space="preserve">-like symptoms" </w:t>
      </w:r>
      <w:r w:rsidR="008F3AFD" w:rsidRPr="00234255">
        <w:rPr>
          <w:rFonts w:asciiTheme="minorHAnsi" w:hAnsiTheme="minorHAnsi"/>
          <w:color w:val="auto"/>
          <w:szCs w:val="24"/>
        </w:rPr>
        <w:t xml:space="preserve">that would be outside of the DOD provisions for rating.  </w:t>
      </w:r>
    </w:p>
    <w:p w:rsidR="00E859EA" w:rsidRPr="00234255" w:rsidRDefault="00E859EA" w:rsidP="004E69F1">
      <w:pPr>
        <w:spacing w:line="240" w:lineRule="exact"/>
        <w:jc w:val="both"/>
        <w:rPr>
          <w:rFonts w:asciiTheme="minorHAnsi" w:hAnsiTheme="minorHAnsi"/>
          <w:color w:val="auto"/>
          <w:szCs w:val="24"/>
        </w:rPr>
      </w:pPr>
    </w:p>
    <w:p w:rsidR="000A06ED" w:rsidRPr="00234255" w:rsidRDefault="00F54605" w:rsidP="004E69F1">
      <w:pPr>
        <w:spacing w:line="240" w:lineRule="exact"/>
        <w:jc w:val="both"/>
        <w:rPr>
          <w:rFonts w:asciiTheme="minorHAnsi" w:hAnsiTheme="minorHAnsi"/>
          <w:color w:val="auto"/>
          <w:szCs w:val="24"/>
        </w:rPr>
      </w:pPr>
      <w:r w:rsidRPr="00234255">
        <w:rPr>
          <w:rFonts w:asciiTheme="minorHAnsi" w:hAnsiTheme="minorHAnsi"/>
          <w:color w:val="auto"/>
          <w:szCs w:val="24"/>
        </w:rPr>
        <w:t xml:space="preserve">In considering the rating, the Board </w:t>
      </w:r>
      <w:r w:rsidR="008F3AFD" w:rsidRPr="00234255">
        <w:rPr>
          <w:rFonts w:asciiTheme="minorHAnsi" w:hAnsiTheme="minorHAnsi"/>
          <w:color w:val="auto"/>
          <w:szCs w:val="24"/>
        </w:rPr>
        <w:t xml:space="preserve">adjudged </w:t>
      </w:r>
      <w:r w:rsidRPr="00234255">
        <w:rPr>
          <w:rFonts w:asciiTheme="minorHAnsi" w:hAnsiTheme="minorHAnsi"/>
          <w:color w:val="auto"/>
          <w:szCs w:val="24"/>
        </w:rPr>
        <w:t xml:space="preserve">that there was no evidence that the CI’s symptoms were </w:t>
      </w:r>
      <w:r w:rsidR="00570FAC" w:rsidRPr="00234255">
        <w:rPr>
          <w:rFonts w:asciiTheme="minorHAnsi" w:hAnsiTheme="minorHAnsi"/>
          <w:color w:val="auto"/>
          <w:szCs w:val="24"/>
        </w:rPr>
        <w:t xml:space="preserve">controlled by </w:t>
      </w:r>
      <w:r w:rsidR="001B4A72" w:rsidRPr="00234255">
        <w:rPr>
          <w:rFonts w:asciiTheme="minorHAnsi" w:hAnsiTheme="minorHAnsi"/>
          <w:color w:val="auto"/>
          <w:szCs w:val="24"/>
        </w:rPr>
        <w:t>medications and</w:t>
      </w:r>
      <w:r w:rsidR="00570FAC" w:rsidRPr="00234255">
        <w:rPr>
          <w:rFonts w:asciiTheme="minorHAnsi" w:hAnsiTheme="minorHAnsi"/>
          <w:color w:val="auto"/>
          <w:szCs w:val="24"/>
        </w:rPr>
        <w:t xml:space="preserve"> that the pain was present daily, therefore, the 10</w:t>
      </w:r>
      <w:r w:rsidR="001B4A72" w:rsidRPr="00234255">
        <w:rPr>
          <w:rFonts w:asciiTheme="minorHAnsi" w:hAnsiTheme="minorHAnsi"/>
          <w:color w:val="auto"/>
          <w:szCs w:val="24"/>
        </w:rPr>
        <w:t>% and</w:t>
      </w:r>
      <w:r w:rsidR="00570FAC" w:rsidRPr="00234255">
        <w:rPr>
          <w:rFonts w:asciiTheme="minorHAnsi" w:hAnsiTheme="minorHAnsi"/>
          <w:color w:val="auto"/>
          <w:szCs w:val="24"/>
        </w:rPr>
        <w:t xml:space="preserve"> the 20% ratings were well exceeded.  The deliberation focused on the 20% rating ([symptoms] that are episodic, with exacerbations often precipitated by environmental or </w:t>
      </w:r>
      <w:r w:rsidR="00570FAC" w:rsidRPr="00234255">
        <w:rPr>
          <w:rFonts w:asciiTheme="minorHAnsi" w:hAnsiTheme="minorHAnsi"/>
          <w:color w:val="auto"/>
          <w:szCs w:val="24"/>
        </w:rPr>
        <w:lastRenderedPageBreak/>
        <w:t>emotional stress or by overexertion, but that they are present for more than one –</w:t>
      </w:r>
      <w:r w:rsidR="00EF319A" w:rsidRPr="00234255">
        <w:rPr>
          <w:rFonts w:asciiTheme="minorHAnsi" w:hAnsiTheme="minorHAnsi"/>
          <w:color w:val="auto"/>
          <w:szCs w:val="24"/>
        </w:rPr>
        <w:t>third</w:t>
      </w:r>
      <w:r w:rsidR="00570FAC" w:rsidRPr="00234255">
        <w:rPr>
          <w:rFonts w:asciiTheme="minorHAnsi" w:hAnsiTheme="minorHAnsi"/>
          <w:color w:val="auto"/>
          <w:szCs w:val="24"/>
        </w:rPr>
        <w:t xml:space="preserve"> of the time) versus 40% ([symptoms] that are constant or nearly so and refractory to therapy.) </w:t>
      </w:r>
      <w:r w:rsidR="001B4A72" w:rsidRPr="00234255">
        <w:rPr>
          <w:rFonts w:asciiTheme="minorHAnsi" w:hAnsiTheme="minorHAnsi"/>
          <w:color w:val="auto"/>
          <w:szCs w:val="24"/>
        </w:rPr>
        <w:t xml:space="preserve"> </w:t>
      </w:r>
      <w:r w:rsidR="009B6584" w:rsidRPr="00234255">
        <w:rPr>
          <w:rFonts w:asciiTheme="minorHAnsi" w:hAnsiTheme="minorHAnsi"/>
          <w:color w:val="auto"/>
          <w:szCs w:val="24"/>
        </w:rPr>
        <w:t xml:space="preserve">At the time of the </w:t>
      </w:r>
      <w:r w:rsidR="00570FAC" w:rsidRPr="00234255">
        <w:rPr>
          <w:rFonts w:asciiTheme="minorHAnsi" w:hAnsiTheme="minorHAnsi"/>
          <w:color w:val="auto"/>
          <w:szCs w:val="24"/>
        </w:rPr>
        <w:t xml:space="preserve">MEB examination and the VA C&amp;P </w:t>
      </w:r>
      <w:r w:rsidR="001B4A72" w:rsidRPr="00234255">
        <w:rPr>
          <w:rFonts w:asciiTheme="minorHAnsi" w:hAnsiTheme="minorHAnsi"/>
          <w:color w:val="auto"/>
          <w:szCs w:val="24"/>
        </w:rPr>
        <w:t>examination,</w:t>
      </w:r>
      <w:r w:rsidR="009B6584" w:rsidRPr="00234255">
        <w:rPr>
          <w:rFonts w:asciiTheme="minorHAnsi" w:hAnsiTheme="minorHAnsi"/>
          <w:color w:val="auto"/>
          <w:szCs w:val="24"/>
        </w:rPr>
        <w:t xml:space="preserve"> the CI had constant symptoms </w:t>
      </w:r>
      <w:r w:rsidR="001B4A72" w:rsidRPr="00234255">
        <w:rPr>
          <w:rFonts w:asciiTheme="minorHAnsi" w:hAnsiTheme="minorHAnsi"/>
          <w:color w:val="auto"/>
          <w:szCs w:val="24"/>
        </w:rPr>
        <w:t>of joint</w:t>
      </w:r>
      <w:r w:rsidR="009B6584" w:rsidRPr="00234255">
        <w:rPr>
          <w:rFonts w:asciiTheme="minorHAnsi" w:hAnsiTheme="minorHAnsi"/>
          <w:color w:val="auto"/>
          <w:szCs w:val="24"/>
        </w:rPr>
        <w:t xml:space="preserve"> pain, depression, fatigue, headache, </w:t>
      </w:r>
      <w:r w:rsidR="008F3AFD" w:rsidRPr="00234255">
        <w:rPr>
          <w:rFonts w:asciiTheme="minorHAnsi" w:hAnsiTheme="minorHAnsi"/>
          <w:color w:val="auto"/>
          <w:szCs w:val="24"/>
        </w:rPr>
        <w:t xml:space="preserve">and </w:t>
      </w:r>
      <w:r w:rsidR="009B6584" w:rsidRPr="00234255">
        <w:rPr>
          <w:rFonts w:asciiTheme="minorHAnsi" w:hAnsiTheme="minorHAnsi"/>
          <w:color w:val="auto"/>
          <w:szCs w:val="24"/>
        </w:rPr>
        <w:t xml:space="preserve">sleep disturbance that responded poorly to therapy.  </w:t>
      </w:r>
    </w:p>
    <w:p w:rsidR="000A06ED" w:rsidRPr="00234255" w:rsidRDefault="000A06ED" w:rsidP="004E69F1">
      <w:pPr>
        <w:spacing w:line="240" w:lineRule="exact"/>
        <w:jc w:val="both"/>
        <w:rPr>
          <w:rFonts w:asciiTheme="minorHAnsi" w:hAnsiTheme="minorHAnsi"/>
          <w:color w:val="auto"/>
          <w:szCs w:val="24"/>
        </w:rPr>
      </w:pPr>
    </w:p>
    <w:p w:rsidR="000A06ED" w:rsidRPr="00234255" w:rsidRDefault="006C58A4" w:rsidP="006C58A4">
      <w:pPr>
        <w:spacing w:line="240" w:lineRule="exact"/>
        <w:jc w:val="both"/>
        <w:rPr>
          <w:rFonts w:asciiTheme="minorHAnsi" w:hAnsiTheme="minorHAnsi"/>
          <w:color w:val="auto"/>
          <w:szCs w:val="24"/>
        </w:rPr>
      </w:pPr>
      <w:r w:rsidRPr="00234255">
        <w:rPr>
          <w:rFonts w:asciiTheme="minorHAnsi" w:hAnsiTheme="minorHAnsi"/>
          <w:color w:val="auto"/>
          <w:szCs w:val="24"/>
        </w:rPr>
        <w:t xml:space="preserve">The DoDI 1332.39 prerogative for reducing a rating solely for non-compliance is not applicable to the Board’s recommendations; although, the Board applies the tenants of accepted medical principles (IAW DoDI 1332.38), and may make fundamental deductions consistent with medical facts that are </w:t>
      </w:r>
      <w:proofErr w:type="gramStart"/>
      <w:r w:rsidRPr="00234255">
        <w:rPr>
          <w:rFonts w:asciiTheme="minorHAnsi" w:hAnsiTheme="minorHAnsi"/>
          <w:color w:val="auto"/>
          <w:szCs w:val="24"/>
        </w:rPr>
        <w:t>so</w:t>
      </w:r>
      <w:proofErr w:type="gramEnd"/>
      <w:r w:rsidRPr="00234255">
        <w:rPr>
          <w:rFonts w:asciiTheme="minorHAnsi" w:hAnsiTheme="minorHAnsi"/>
          <w:color w:val="auto"/>
          <w:szCs w:val="24"/>
        </w:rPr>
        <w:t xml:space="preserve"> reasonable and logical as to create a virtual certainty that they are correct.  Given the </w:t>
      </w:r>
      <w:r w:rsidR="00E859EA" w:rsidRPr="00234255">
        <w:rPr>
          <w:rFonts w:asciiTheme="minorHAnsi" w:hAnsiTheme="minorHAnsi"/>
          <w:color w:val="auto"/>
          <w:szCs w:val="24"/>
        </w:rPr>
        <w:t>mental disorder</w:t>
      </w:r>
      <w:r w:rsidRPr="00234255">
        <w:rPr>
          <w:rFonts w:asciiTheme="minorHAnsi" w:hAnsiTheme="minorHAnsi"/>
          <w:color w:val="auto"/>
          <w:szCs w:val="24"/>
        </w:rPr>
        <w:t xml:space="preserve"> overlay of depression with the CI’s fibromyalgia, it is difficult to support a reduced rating due to not following recommended treatment plans which can be considered linked to the mental health aspects of </w:t>
      </w:r>
      <w:r w:rsidR="00E859EA" w:rsidRPr="00234255">
        <w:rPr>
          <w:rFonts w:asciiTheme="minorHAnsi" w:hAnsiTheme="minorHAnsi"/>
          <w:color w:val="auto"/>
          <w:szCs w:val="24"/>
        </w:rPr>
        <w:t>the CI’s</w:t>
      </w:r>
      <w:r w:rsidRPr="00234255">
        <w:rPr>
          <w:rFonts w:asciiTheme="minorHAnsi" w:hAnsiTheme="minorHAnsi"/>
          <w:color w:val="auto"/>
          <w:szCs w:val="24"/>
        </w:rPr>
        <w:t xml:space="preserve"> condition.  </w:t>
      </w:r>
      <w:r w:rsidRPr="00234255">
        <w:rPr>
          <w:rFonts w:asciiTheme="minorHAnsi" w:hAnsiTheme="minorHAnsi"/>
          <w:i/>
          <w:color w:val="auto"/>
          <w:szCs w:val="24"/>
        </w:rPr>
        <w:t>Additionally later VA records indicate substantial symptoms while following treatment recommendations</w:t>
      </w:r>
      <w:r w:rsidRPr="00234255">
        <w:rPr>
          <w:rFonts w:asciiTheme="minorHAnsi" w:hAnsiTheme="minorHAnsi"/>
          <w:color w:val="auto"/>
          <w:szCs w:val="24"/>
        </w:rPr>
        <w:t xml:space="preserve">.  </w:t>
      </w:r>
    </w:p>
    <w:p w:rsidR="006C58A4" w:rsidRPr="00234255" w:rsidRDefault="006C58A4" w:rsidP="006C58A4">
      <w:pPr>
        <w:spacing w:line="240" w:lineRule="exact"/>
        <w:jc w:val="both"/>
        <w:rPr>
          <w:rFonts w:asciiTheme="minorHAnsi" w:hAnsiTheme="minorHAnsi"/>
          <w:color w:val="auto"/>
          <w:szCs w:val="24"/>
        </w:rPr>
      </w:pPr>
    </w:p>
    <w:p w:rsidR="009B6584" w:rsidRPr="00234255" w:rsidRDefault="009B6584" w:rsidP="004E69F1">
      <w:pPr>
        <w:spacing w:line="240" w:lineRule="exact"/>
        <w:jc w:val="both"/>
        <w:rPr>
          <w:rFonts w:asciiTheme="minorHAnsi" w:hAnsiTheme="minorHAnsi"/>
          <w:color w:val="auto"/>
          <w:szCs w:val="24"/>
        </w:rPr>
      </w:pPr>
      <w:r w:rsidRPr="00234255">
        <w:rPr>
          <w:rFonts w:asciiTheme="minorHAnsi" w:hAnsiTheme="minorHAnsi"/>
          <w:color w:val="auto"/>
          <w:szCs w:val="24"/>
        </w:rPr>
        <w:t xml:space="preserve">After due deliberation, </w:t>
      </w:r>
      <w:r w:rsidR="001B4A72" w:rsidRPr="00234255">
        <w:rPr>
          <w:rFonts w:asciiTheme="minorHAnsi" w:hAnsiTheme="minorHAnsi"/>
          <w:color w:val="auto"/>
          <w:szCs w:val="24"/>
        </w:rPr>
        <w:t>considering</w:t>
      </w:r>
      <w:r w:rsidRPr="00234255">
        <w:rPr>
          <w:rFonts w:asciiTheme="minorHAnsi" w:hAnsiTheme="minorHAnsi"/>
          <w:color w:val="auto"/>
          <w:szCs w:val="24"/>
        </w:rPr>
        <w:t xml:space="preserve"> all of the </w:t>
      </w:r>
      <w:r w:rsidR="001B4A72" w:rsidRPr="00234255">
        <w:rPr>
          <w:rFonts w:asciiTheme="minorHAnsi" w:hAnsiTheme="minorHAnsi"/>
          <w:color w:val="auto"/>
          <w:szCs w:val="24"/>
        </w:rPr>
        <w:t>evidence and</w:t>
      </w:r>
      <w:r w:rsidRPr="00234255">
        <w:rPr>
          <w:rFonts w:asciiTheme="minorHAnsi" w:hAnsiTheme="minorHAnsi"/>
          <w:color w:val="auto"/>
          <w:szCs w:val="24"/>
        </w:rPr>
        <w:t xml:space="preserve"> </w:t>
      </w:r>
      <w:r w:rsidR="001B4A72" w:rsidRPr="00234255">
        <w:rPr>
          <w:rFonts w:asciiTheme="minorHAnsi" w:hAnsiTheme="minorHAnsi"/>
          <w:color w:val="auto"/>
          <w:szCs w:val="24"/>
        </w:rPr>
        <w:t>mindful of</w:t>
      </w:r>
      <w:r w:rsidRPr="00234255">
        <w:rPr>
          <w:rFonts w:asciiTheme="minorHAnsi" w:hAnsiTheme="minorHAnsi"/>
          <w:color w:val="auto"/>
          <w:szCs w:val="24"/>
        </w:rPr>
        <w:t xml:space="preserve"> VASRD §4.3 (reasonable doubt), the Board recommends a separation rating of 40% for the Fibromyalgia Associated with Depression and Fatigue condition.</w:t>
      </w:r>
    </w:p>
    <w:p w:rsidR="002C6E5B" w:rsidRPr="00234255" w:rsidRDefault="002C6E5B" w:rsidP="004E69F1">
      <w:pPr>
        <w:spacing w:line="240" w:lineRule="exact"/>
        <w:jc w:val="both"/>
        <w:rPr>
          <w:rFonts w:asciiTheme="minorHAnsi" w:hAnsiTheme="minorHAnsi"/>
          <w:color w:val="auto"/>
          <w:szCs w:val="24"/>
        </w:rPr>
      </w:pPr>
    </w:p>
    <w:p w:rsidR="00052802" w:rsidRPr="00234255" w:rsidRDefault="00996114" w:rsidP="004E69F1">
      <w:pPr>
        <w:tabs>
          <w:tab w:val="left" w:pos="2980"/>
        </w:tabs>
        <w:spacing w:line="240" w:lineRule="exact"/>
        <w:jc w:val="both"/>
        <w:rPr>
          <w:rFonts w:asciiTheme="minorHAnsi" w:hAnsiTheme="minorHAnsi" w:cstheme="minorHAnsi"/>
          <w:color w:val="auto"/>
          <w:szCs w:val="24"/>
        </w:rPr>
      </w:pPr>
      <w:proofErr w:type="gramStart"/>
      <w:r w:rsidRPr="00234255">
        <w:rPr>
          <w:rFonts w:asciiTheme="minorHAnsi" w:hAnsiTheme="minorHAnsi" w:cstheme="minorHAnsi"/>
          <w:color w:val="auto"/>
          <w:szCs w:val="24"/>
          <w:u w:val="single"/>
        </w:rPr>
        <w:t>Other PEB Conditions</w:t>
      </w:r>
      <w:r w:rsidRPr="00234255">
        <w:rPr>
          <w:rFonts w:asciiTheme="minorHAnsi" w:hAnsiTheme="minorHAnsi" w:cstheme="minorHAnsi"/>
          <w:color w:val="auto"/>
          <w:szCs w:val="24"/>
        </w:rPr>
        <w:t>.</w:t>
      </w:r>
      <w:proofErr w:type="gramEnd"/>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The other conditions forwarded by the MEB and adjudicated as not unfitting by the PEB were CTS, Osteoarthritis Knees and C-Spine, Pes Planus (EPTS) and </w:t>
      </w:r>
      <w:r w:rsidR="001B4A72" w:rsidRPr="00234255">
        <w:rPr>
          <w:rFonts w:asciiTheme="minorHAnsi" w:hAnsiTheme="minorHAnsi" w:cstheme="minorHAnsi"/>
          <w:color w:val="auto"/>
          <w:szCs w:val="24"/>
        </w:rPr>
        <w:t xml:space="preserve">Obesity. </w:t>
      </w:r>
      <w:r w:rsidRPr="00234255">
        <w:rPr>
          <w:rFonts w:asciiTheme="minorHAnsi" w:hAnsiTheme="minorHAnsi" w:cstheme="minorHAnsi"/>
          <w:color w:val="auto"/>
          <w:szCs w:val="24"/>
        </w:rPr>
        <w:t xml:space="preserve">None of these conditions were profiled, implicated in the commander’s statement or noted as failing retention standards. </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All were reviewed by the Action Officer and considered by the Board. </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There was no indication from the record that any of these conditions significantly interfered with satisfactory performance of AFSC requirements. </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All evidence considered</w:t>
      </w:r>
      <w:proofErr w:type="gramStart"/>
      <w:r w:rsidRPr="00234255">
        <w:rPr>
          <w:rFonts w:asciiTheme="minorHAnsi" w:hAnsiTheme="minorHAnsi" w:cstheme="minorHAnsi"/>
          <w:color w:val="auto"/>
          <w:szCs w:val="24"/>
        </w:rPr>
        <w:t>,</w:t>
      </w:r>
      <w:proofErr w:type="gramEnd"/>
      <w:r w:rsidRPr="00234255">
        <w:rPr>
          <w:rFonts w:asciiTheme="minorHAnsi" w:hAnsiTheme="minorHAnsi" w:cstheme="minorHAnsi"/>
          <w:color w:val="auto"/>
          <w:szCs w:val="24"/>
        </w:rPr>
        <w:t xml:space="preserve"> there is not reasonable doubt in the CI’s favor supporting recharacterization of the PEB fitness adjudication for any of the stated conditions.</w:t>
      </w:r>
    </w:p>
    <w:p w:rsidR="00052802" w:rsidRPr="00234255" w:rsidRDefault="00052802" w:rsidP="004E69F1">
      <w:pPr>
        <w:tabs>
          <w:tab w:val="left" w:pos="2980"/>
        </w:tabs>
        <w:spacing w:line="240" w:lineRule="exact"/>
        <w:jc w:val="both"/>
        <w:rPr>
          <w:rFonts w:asciiTheme="minorHAnsi" w:hAnsiTheme="minorHAnsi"/>
          <w:color w:val="auto"/>
          <w:szCs w:val="24"/>
        </w:rPr>
      </w:pPr>
    </w:p>
    <w:p w:rsidR="00996114" w:rsidRPr="00234255" w:rsidRDefault="00996114" w:rsidP="004E69F1">
      <w:pPr>
        <w:spacing w:line="240" w:lineRule="exact"/>
        <w:jc w:val="both"/>
        <w:rPr>
          <w:rFonts w:asciiTheme="minorHAnsi" w:eastAsia="HiddenHorzOCR" w:hAnsiTheme="minorHAnsi"/>
          <w:color w:val="auto"/>
          <w:szCs w:val="24"/>
        </w:rPr>
      </w:pPr>
      <w:proofErr w:type="gramStart"/>
      <w:r w:rsidRPr="00234255">
        <w:rPr>
          <w:rFonts w:asciiTheme="minorHAnsi" w:eastAsia="HiddenHorzOCR" w:hAnsiTheme="minorHAnsi"/>
          <w:color w:val="auto"/>
          <w:szCs w:val="24"/>
          <w:u w:val="single"/>
        </w:rPr>
        <w:t>Other Contended Conditions</w:t>
      </w:r>
      <w:r w:rsidRPr="00234255">
        <w:rPr>
          <w:rFonts w:asciiTheme="minorHAnsi" w:eastAsia="HiddenHorzOCR" w:hAnsiTheme="minorHAnsi"/>
          <w:color w:val="auto"/>
          <w:szCs w:val="24"/>
        </w:rPr>
        <w:t>.</w:t>
      </w:r>
      <w:proofErr w:type="gramEnd"/>
      <w:r w:rsidRPr="00234255">
        <w:rPr>
          <w:rFonts w:asciiTheme="minorHAnsi" w:eastAsia="HiddenHorzOCR" w:hAnsiTheme="minorHAnsi"/>
          <w:color w:val="auto"/>
          <w:szCs w:val="24"/>
        </w:rPr>
        <w:t xml:space="preserve">  The CI’s application did not identify any conditions. </w:t>
      </w:r>
    </w:p>
    <w:p w:rsidR="00996114" w:rsidRPr="00234255" w:rsidRDefault="00996114" w:rsidP="004E69F1">
      <w:pPr>
        <w:spacing w:line="240" w:lineRule="exact"/>
        <w:jc w:val="both"/>
        <w:rPr>
          <w:rFonts w:asciiTheme="minorHAnsi" w:hAnsiTheme="minorHAnsi"/>
          <w:color w:val="auto"/>
          <w:szCs w:val="24"/>
          <w:u w:val="single"/>
        </w:rPr>
      </w:pPr>
    </w:p>
    <w:p w:rsidR="00052802" w:rsidRPr="00234255" w:rsidRDefault="00996114" w:rsidP="004E69F1">
      <w:pPr>
        <w:spacing w:line="240" w:lineRule="exact"/>
        <w:jc w:val="both"/>
        <w:rPr>
          <w:rFonts w:asciiTheme="minorHAnsi" w:hAnsiTheme="minorHAnsi" w:cstheme="minorHAnsi"/>
          <w:color w:val="auto"/>
          <w:szCs w:val="24"/>
        </w:rPr>
      </w:pPr>
      <w:proofErr w:type="gramStart"/>
      <w:r w:rsidRPr="00234255">
        <w:rPr>
          <w:rFonts w:asciiTheme="minorHAnsi" w:hAnsiTheme="minorHAnsi" w:cstheme="minorHAnsi"/>
          <w:color w:val="auto"/>
          <w:szCs w:val="24"/>
          <w:u w:val="single"/>
        </w:rPr>
        <w:t>Remaining Conditions</w:t>
      </w:r>
      <w:r w:rsidRPr="00234255">
        <w:rPr>
          <w:rFonts w:asciiTheme="minorHAnsi" w:hAnsiTheme="minorHAnsi" w:cstheme="minorHAnsi"/>
          <w:color w:val="auto"/>
          <w:szCs w:val="24"/>
        </w:rPr>
        <w:t>.</w:t>
      </w:r>
      <w:proofErr w:type="gramEnd"/>
      <w:r w:rsidRPr="00234255">
        <w:rPr>
          <w:rFonts w:asciiTheme="minorHAnsi" w:hAnsiTheme="minorHAnsi" w:cstheme="minorHAnsi"/>
          <w:color w:val="auto"/>
          <w:szCs w:val="24"/>
        </w:rPr>
        <w:t xml:space="preserve"> </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Other conditions identified in the DES file were </w:t>
      </w:r>
      <w:r w:rsidR="00EF319A" w:rsidRPr="00234255">
        <w:rPr>
          <w:rFonts w:asciiTheme="minorHAnsi" w:hAnsiTheme="minorHAnsi" w:cstheme="minorHAnsi"/>
          <w:color w:val="auto"/>
          <w:szCs w:val="24"/>
        </w:rPr>
        <w:t xml:space="preserve">Myofascial Spasm Related </w:t>
      </w:r>
      <w:r w:rsidR="001B4A72" w:rsidRPr="00234255">
        <w:rPr>
          <w:rFonts w:asciiTheme="minorHAnsi" w:hAnsiTheme="minorHAnsi" w:cstheme="minorHAnsi"/>
          <w:color w:val="auto"/>
          <w:szCs w:val="24"/>
        </w:rPr>
        <w:t>to</w:t>
      </w:r>
      <w:r w:rsidR="00EF319A" w:rsidRPr="00234255">
        <w:rPr>
          <w:rFonts w:asciiTheme="minorHAnsi" w:hAnsiTheme="minorHAnsi" w:cstheme="minorHAnsi"/>
          <w:color w:val="auto"/>
          <w:szCs w:val="24"/>
        </w:rPr>
        <w:t xml:space="preserve"> Neck Pain; Oropharyngeal Swelling; Allergic Rhinitis; Helicobacter Pylori; Mild Acne; Decreased Visual Acuity; Migraines; Bilateral Sacroileitis; Ankle Pain; and Kidney/Bladder Problem</w:t>
      </w:r>
      <w:r w:rsidRPr="00234255">
        <w:rPr>
          <w:rFonts w:asciiTheme="minorHAnsi" w:hAnsiTheme="minorHAnsi" w:cstheme="minorHAnsi"/>
          <w:color w:val="auto"/>
          <w:szCs w:val="24"/>
        </w:rPr>
        <w:t xml:space="preserve">. </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Several additional non-acute conditions or medical complaints were also documented.</w:t>
      </w:r>
      <w:r w:rsidR="001B4A72"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None of these conditions were significantly clinically or occupationally active during the MEB period, none carried attached profiles, and none were implicated in the commander’s statement.</w:t>
      </w:r>
      <w:r w:rsidR="004E69F1"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These conditions were reviewed by the </w:t>
      </w:r>
      <w:r w:rsidR="00E158ED">
        <w:rPr>
          <w:rFonts w:asciiTheme="minorHAnsi" w:hAnsiTheme="minorHAnsi" w:cstheme="minorHAnsi"/>
          <w:color w:val="auto"/>
          <w:szCs w:val="24"/>
        </w:rPr>
        <w:t>a</w:t>
      </w:r>
      <w:r w:rsidRPr="00234255">
        <w:rPr>
          <w:rFonts w:asciiTheme="minorHAnsi" w:hAnsiTheme="minorHAnsi" w:cstheme="minorHAnsi"/>
          <w:color w:val="auto"/>
          <w:szCs w:val="24"/>
        </w:rPr>
        <w:t xml:space="preserve">ction </w:t>
      </w:r>
      <w:r w:rsidR="00E158ED">
        <w:rPr>
          <w:rFonts w:asciiTheme="minorHAnsi" w:hAnsiTheme="minorHAnsi" w:cstheme="minorHAnsi"/>
          <w:color w:val="auto"/>
          <w:szCs w:val="24"/>
        </w:rPr>
        <w:t>o</w:t>
      </w:r>
      <w:r w:rsidRPr="00234255">
        <w:rPr>
          <w:rFonts w:asciiTheme="minorHAnsi" w:hAnsiTheme="minorHAnsi" w:cstheme="minorHAnsi"/>
          <w:color w:val="auto"/>
          <w:szCs w:val="24"/>
        </w:rPr>
        <w:t>fficer and considered by the Board.</w:t>
      </w:r>
      <w:r w:rsidR="004E69F1"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It was determined that none could be argued as unfitting and subject to separation rating.</w:t>
      </w:r>
      <w:r w:rsidR="004E69F1"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The three conditions (Lumbosacral Disc Disease,</w:t>
      </w:r>
      <w:r w:rsidR="00EF319A" w:rsidRPr="00234255">
        <w:rPr>
          <w:rFonts w:asciiTheme="minorHAnsi" w:hAnsiTheme="minorHAnsi" w:cstheme="minorHAnsi"/>
          <w:color w:val="auto"/>
          <w:szCs w:val="24"/>
        </w:rPr>
        <w:t xml:space="preserve"> Antral and Duodenal Ulcers w/Helicobacter Pylori and Migraine</w:t>
      </w:r>
      <w:r w:rsidRPr="00234255">
        <w:rPr>
          <w:rFonts w:asciiTheme="minorHAnsi" w:hAnsiTheme="minorHAnsi" w:cstheme="minorHAnsi"/>
          <w:color w:val="auto"/>
          <w:szCs w:val="24"/>
        </w:rPr>
        <w:t xml:space="preserve"> listed in the rating comparison chart) as identified by the VA proximal to separation were not documented in the DES file.</w:t>
      </w:r>
      <w:r w:rsidR="004E69F1"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 The Board does not have the authority under DoDI 6040.44 to render fitness or rating recommendations for any conditions not considered by the DES. </w:t>
      </w:r>
      <w:r w:rsidR="004E69F1" w:rsidRPr="00234255">
        <w:rPr>
          <w:rFonts w:asciiTheme="minorHAnsi" w:hAnsiTheme="minorHAnsi" w:cstheme="minorHAnsi"/>
          <w:color w:val="auto"/>
          <w:szCs w:val="24"/>
        </w:rPr>
        <w:t xml:space="preserve"> </w:t>
      </w:r>
      <w:r w:rsidRPr="00234255">
        <w:rPr>
          <w:rFonts w:asciiTheme="minorHAnsi" w:hAnsiTheme="minorHAnsi" w:cstheme="minorHAnsi"/>
          <w:color w:val="auto"/>
          <w:szCs w:val="24"/>
        </w:rPr>
        <w:t xml:space="preserve">The Board thus has no basis for recommending any additional unfitting conditions for separation rating. </w:t>
      </w:r>
    </w:p>
    <w:p w:rsidR="00106AD8" w:rsidRPr="00234255" w:rsidRDefault="00106AD8" w:rsidP="004E69F1">
      <w:pPr>
        <w:pBdr>
          <w:bottom w:val="single" w:sz="12" w:space="1" w:color="auto"/>
        </w:pBdr>
        <w:tabs>
          <w:tab w:val="left" w:pos="288"/>
          <w:tab w:val="left" w:pos="4752"/>
        </w:tabs>
        <w:spacing w:line="240" w:lineRule="exact"/>
        <w:jc w:val="both"/>
        <w:rPr>
          <w:rFonts w:ascii="Calibri" w:hAnsi="Calibri"/>
          <w:color w:val="auto"/>
          <w:szCs w:val="24"/>
        </w:rPr>
      </w:pPr>
    </w:p>
    <w:p w:rsidR="000A06ED" w:rsidRPr="00234255" w:rsidRDefault="000A06ED" w:rsidP="004E69F1">
      <w:pPr>
        <w:spacing w:line="240" w:lineRule="exact"/>
        <w:jc w:val="both"/>
        <w:rPr>
          <w:rFonts w:asciiTheme="minorHAnsi" w:hAnsiTheme="minorHAnsi"/>
          <w:color w:val="auto"/>
          <w:szCs w:val="24"/>
          <w:u w:val="single"/>
        </w:rPr>
      </w:pPr>
    </w:p>
    <w:p w:rsidR="00106AD8" w:rsidRPr="00234255" w:rsidRDefault="00C56FC8" w:rsidP="004E69F1">
      <w:pPr>
        <w:spacing w:line="240" w:lineRule="exact"/>
        <w:jc w:val="both"/>
        <w:rPr>
          <w:rFonts w:asciiTheme="minorHAnsi" w:hAnsiTheme="minorHAnsi"/>
          <w:color w:val="auto"/>
          <w:szCs w:val="24"/>
        </w:rPr>
      </w:pPr>
      <w:r w:rsidRPr="00234255">
        <w:rPr>
          <w:rFonts w:asciiTheme="minorHAnsi" w:hAnsiTheme="minorHAnsi" w:cstheme="minorHAnsi"/>
          <w:color w:val="auto"/>
          <w:szCs w:val="24"/>
          <w:u w:val="single"/>
        </w:rPr>
        <w:t>BOARD FINDINGS</w:t>
      </w:r>
      <w:r w:rsidRPr="00234255">
        <w:rPr>
          <w:rFonts w:asciiTheme="minorHAnsi" w:hAnsiTheme="minorHAnsi" w:cstheme="minorHAnsi"/>
          <w:color w:val="auto"/>
          <w:szCs w:val="24"/>
        </w:rPr>
        <w:t>:</w:t>
      </w:r>
      <w:r w:rsidRPr="00234255">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EF319A" w:rsidRPr="00234255">
        <w:rPr>
          <w:rFonts w:asciiTheme="minorHAnsi" w:hAnsiTheme="minorHAnsi" w:cstheme="minorHAnsi"/>
          <w:color w:val="auto"/>
          <w:szCs w:val="24"/>
        </w:rPr>
        <w:t xml:space="preserve"> </w:t>
      </w:r>
      <w:r w:rsidR="00EF319A" w:rsidRPr="00234255">
        <w:rPr>
          <w:rFonts w:asciiTheme="minorHAnsi" w:eastAsiaTheme="minorHAnsi" w:hAnsiTheme="minorHAnsi" w:cstheme="minorHAnsi"/>
          <w:color w:val="auto"/>
          <w:szCs w:val="24"/>
        </w:rPr>
        <w:t xml:space="preserve">In the matter of the </w:t>
      </w:r>
      <w:r w:rsidR="00EF319A" w:rsidRPr="00234255">
        <w:rPr>
          <w:rFonts w:asciiTheme="minorHAnsi" w:hAnsiTheme="minorHAnsi" w:cstheme="minorHAnsi"/>
          <w:color w:val="auto"/>
          <w:szCs w:val="24"/>
        </w:rPr>
        <w:t xml:space="preserve">Fibromyalgia Associated with Depression and Fatigue </w:t>
      </w:r>
      <w:r w:rsidR="00EF319A" w:rsidRPr="00234255">
        <w:rPr>
          <w:rFonts w:asciiTheme="minorHAnsi" w:eastAsiaTheme="minorHAnsi" w:hAnsiTheme="minorHAnsi" w:cstheme="minorHAnsi"/>
          <w:color w:val="auto"/>
          <w:szCs w:val="24"/>
        </w:rPr>
        <w:t xml:space="preserve">condition, the Board </w:t>
      </w:r>
      <w:r w:rsidR="00234255" w:rsidRPr="00234255">
        <w:rPr>
          <w:rFonts w:asciiTheme="minorHAnsi" w:hAnsiTheme="minorHAnsi" w:cstheme="minorHAnsi"/>
          <w:i/>
          <w:iCs/>
          <w:color w:val="auto"/>
          <w:szCs w:val="24"/>
        </w:rPr>
        <w:t>by a vote of 2:1</w:t>
      </w:r>
      <w:r w:rsidR="00234255" w:rsidRPr="00234255">
        <w:rPr>
          <w:rFonts w:asciiTheme="minorHAnsi" w:hAnsiTheme="minorHAnsi" w:cstheme="minorHAnsi"/>
          <w:color w:val="auto"/>
          <w:szCs w:val="24"/>
        </w:rPr>
        <w:t xml:space="preserve"> </w:t>
      </w:r>
      <w:r w:rsidR="00234255" w:rsidRPr="00234255">
        <w:rPr>
          <w:rFonts w:asciiTheme="minorHAnsi" w:hAnsiTheme="minorHAnsi" w:cstheme="minorHAnsi"/>
          <w:i/>
          <w:iCs/>
          <w:color w:val="auto"/>
          <w:szCs w:val="24"/>
        </w:rPr>
        <w:t xml:space="preserve">recommended a 40% rating. </w:t>
      </w:r>
      <w:r w:rsidR="00234255" w:rsidRPr="00234255">
        <w:rPr>
          <w:rFonts w:asciiTheme="minorHAnsi" w:hAnsiTheme="minorHAnsi" w:cstheme="minorHAnsi"/>
          <w:color w:val="auto"/>
          <w:szCs w:val="24"/>
        </w:rPr>
        <w:t xml:space="preserve">The single voter for dissent who recommended a 20% rating did not elect to submit a minority opinion. </w:t>
      </w:r>
      <w:proofErr w:type="gramStart"/>
      <w:r w:rsidR="00EF319A" w:rsidRPr="00234255">
        <w:rPr>
          <w:rFonts w:asciiTheme="minorHAnsi" w:eastAsiaTheme="minorHAnsi" w:hAnsiTheme="minorHAnsi" w:cstheme="minorHAnsi"/>
          <w:color w:val="auto"/>
          <w:szCs w:val="24"/>
        </w:rPr>
        <w:t>unanimously</w:t>
      </w:r>
      <w:proofErr w:type="gramEnd"/>
      <w:r w:rsidR="00EF319A" w:rsidRPr="00234255">
        <w:rPr>
          <w:rFonts w:asciiTheme="minorHAnsi" w:eastAsiaTheme="minorHAnsi" w:hAnsiTheme="minorHAnsi" w:cstheme="minorHAnsi"/>
          <w:color w:val="auto"/>
          <w:szCs w:val="24"/>
        </w:rPr>
        <w:t xml:space="preserve"> recommends</w:t>
      </w:r>
      <w:r w:rsidR="00EF319A" w:rsidRPr="00234255">
        <w:rPr>
          <w:rFonts w:asciiTheme="minorHAnsi" w:eastAsiaTheme="minorHAnsi" w:hAnsiTheme="minorHAnsi"/>
          <w:color w:val="auto"/>
          <w:szCs w:val="24"/>
        </w:rPr>
        <w:t xml:space="preserve"> a rating of 40% coded 5025 </w:t>
      </w:r>
      <w:r w:rsidR="00EF319A" w:rsidRPr="00234255">
        <w:rPr>
          <w:rFonts w:asciiTheme="minorHAnsi" w:hAnsiTheme="minorHAnsi"/>
          <w:color w:val="auto"/>
          <w:szCs w:val="24"/>
        </w:rPr>
        <w:t xml:space="preserve">IAW VASRD §4.71a.  </w:t>
      </w:r>
      <w:r w:rsidR="00EF319A" w:rsidRPr="00234255">
        <w:rPr>
          <w:rFonts w:asciiTheme="minorHAnsi" w:eastAsiaTheme="minorHAnsi" w:hAnsiTheme="minorHAnsi"/>
          <w:color w:val="auto"/>
          <w:szCs w:val="24"/>
        </w:rPr>
        <w:t xml:space="preserve">In the matter of the </w:t>
      </w:r>
      <w:r w:rsidR="00EF319A" w:rsidRPr="00234255">
        <w:rPr>
          <w:rFonts w:asciiTheme="minorHAnsi" w:hAnsiTheme="minorHAnsi" w:cstheme="minorHAnsi"/>
          <w:color w:val="auto"/>
          <w:szCs w:val="24"/>
        </w:rPr>
        <w:t xml:space="preserve">CTS, Osteoarthritis Knees and C-Spine, Pes Planus </w:t>
      </w:r>
      <w:r w:rsidR="00EF319A" w:rsidRPr="00234255">
        <w:rPr>
          <w:rFonts w:asciiTheme="minorHAnsi" w:hAnsiTheme="minorHAnsi" w:cstheme="minorHAnsi"/>
          <w:color w:val="auto"/>
          <w:szCs w:val="24"/>
        </w:rPr>
        <w:lastRenderedPageBreak/>
        <w:t xml:space="preserve">(EPTS) and Obesity </w:t>
      </w:r>
      <w:r w:rsidR="00EF319A" w:rsidRPr="00234255">
        <w:rPr>
          <w:rFonts w:asciiTheme="minorHAnsi" w:eastAsiaTheme="minorHAnsi" w:hAnsiTheme="minorHAnsi"/>
          <w:color w:val="auto"/>
          <w:szCs w:val="24"/>
        </w:rPr>
        <w:t>conditions, the Board unanimously recommends no recharacterization of the PEB adjudications as not unfitting.</w:t>
      </w:r>
      <w:r w:rsidR="004E69F1" w:rsidRPr="00234255">
        <w:rPr>
          <w:rFonts w:asciiTheme="minorHAnsi" w:eastAsiaTheme="minorHAnsi" w:hAnsiTheme="minorHAnsi"/>
          <w:color w:val="auto"/>
          <w:szCs w:val="24"/>
        </w:rPr>
        <w:t xml:space="preserve"> </w:t>
      </w:r>
      <w:r w:rsidR="00EF319A" w:rsidRPr="00234255">
        <w:rPr>
          <w:rFonts w:asciiTheme="minorHAnsi" w:eastAsiaTheme="minorHAnsi" w:hAnsiTheme="minorHAnsi"/>
          <w:color w:val="auto"/>
          <w:szCs w:val="24"/>
        </w:rPr>
        <w:t xml:space="preserve"> </w:t>
      </w:r>
      <w:r w:rsidR="00EF319A" w:rsidRPr="00234255">
        <w:rPr>
          <w:rFonts w:asciiTheme="minorHAnsi" w:hAnsiTheme="minorHAnsi"/>
          <w:color w:val="auto"/>
          <w:szCs w:val="24"/>
        </w:rPr>
        <w:t xml:space="preserve">In the matter of the </w:t>
      </w:r>
      <w:r w:rsidR="00EF319A" w:rsidRPr="00234255">
        <w:rPr>
          <w:rFonts w:asciiTheme="minorHAnsi" w:hAnsiTheme="minorHAnsi" w:cstheme="minorHAnsi"/>
          <w:color w:val="auto"/>
          <w:szCs w:val="24"/>
        </w:rPr>
        <w:t>Myofascial Spasm Related To Neck Pain; Oropharyngeal Swelling; Allergic Rhinitis; Helicobacter Pylori; Mild Acne; Decreased Visual Acuity; Migraines; Bilateral Sacroileitis; Kidney/Bladder Problem and  Ankle Pain</w:t>
      </w:r>
      <w:r w:rsidR="00EF319A" w:rsidRPr="00234255">
        <w:rPr>
          <w:rFonts w:asciiTheme="minorHAnsi" w:eastAsiaTheme="minorHAnsi" w:hAnsiTheme="minorHAnsi"/>
          <w:color w:val="auto"/>
          <w:szCs w:val="24"/>
        </w:rPr>
        <w:t xml:space="preserve"> conditions</w:t>
      </w:r>
      <w:r w:rsidR="00EF319A" w:rsidRPr="00234255">
        <w:rPr>
          <w:rFonts w:asciiTheme="minorHAnsi" w:hAnsiTheme="minorHAnsi"/>
          <w:color w:val="auto"/>
          <w:szCs w:val="24"/>
        </w:rPr>
        <w:t xml:space="preserve"> or any other medical conditions eligible for Board consideration; the Board unanimously agrees that it cannot</w:t>
      </w:r>
      <w:r w:rsidR="00EF319A" w:rsidRPr="00234255">
        <w:rPr>
          <w:rFonts w:asciiTheme="minorHAnsi" w:hAnsiTheme="minorHAnsi"/>
          <w:color w:val="000080"/>
          <w:szCs w:val="24"/>
        </w:rPr>
        <w:t xml:space="preserve"> </w:t>
      </w:r>
      <w:r w:rsidR="00EF319A" w:rsidRPr="00234255">
        <w:rPr>
          <w:rFonts w:asciiTheme="minorHAnsi" w:hAnsiTheme="minorHAnsi"/>
          <w:color w:val="auto"/>
          <w:szCs w:val="24"/>
        </w:rPr>
        <w:t>recommend any findings of unfit for additional rating at separation</w:t>
      </w:r>
      <w:r w:rsidR="004E69F1" w:rsidRPr="00234255">
        <w:rPr>
          <w:rFonts w:asciiTheme="minorHAnsi" w:hAnsiTheme="minorHAnsi"/>
          <w:color w:val="auto"/>
          <w:szCs w:val="24"/>
        </w:rPr>
        <w:t>.</w:t>
      </w:r>
    </w:p>
    <w:p w:rsidR="000A06ED" w:rsidRPr="00234255" w:rsidRDefault="000A06ED" w:rsidP="000A06ED">
      <w:pPr>
        <w:pBdr>
          <w:bottom w:val="single" w:sz="12" w:space="1" w:color="auto"/>
        </w:pBdr>
        <w:tabs>
          <w:tab w:val="left" w:pos="288"/>
          <w:tab w:val="left" w:pos="4752"/>
        </w:tabs>
        <w:spacing w:line="240" w:lineRule="exact"/>
        <w:jc w:val="both"/>
        <w:rPr>
          <w:rFonts w:ascii="Calibri" w:hAnsi="Calibri"/>
          <w:color w:val="auto"/>
          <w:szCs w:val="24"/>
        </w:rPr>
      </w:pPr>
    </w:p>
    <w:p w:rsidR="000A06ED" w:rsidRPr="00234255" w:rsidRDefault="000A06ED" w:rsidP="000A06ED">
      <w:pPr>
        <w:spacing w:line="240" w:lineRule="exact"/>
        <w:jc w:val="both"/>
        <w:rPr>
          <w:rFonts w:asciiTheme="minorHAnsi" w:hAnsiTheme="minorHAnsi"/>
          <w:color w:val="auto"/>
          <w:szCs w:val="24"/>
          <w:u w:val="single"/>
        </w:rPr>
      </w:pPr>
    </w:p>
    <w:p w:rsidR="001E669C" w:rsidRPr="00234255" w:rsidRDefault="00C56FC8" w:rsidP="004E69F1">
      <w:pPr>
        <w:spacing w:line="240" w:lineRule="exact"/>
        <w:jc w:val="both"/>
        <w:rPr>
          <w:rFonts w:asciiTheme="minorHAnsi" w:hAnsiTheme="minorHAnsi"/>
          <w:color w:val="auto"/>
          <w:szCs w:val="24"/>
        </w:rPr>
      </w:pPr>
      <w:r w:rsidRPr="00234255">
        <w:rPr>
          <w:rFonts w:asciiTheme="minorHAnsi" w:hAnsiTheme="minorHAnsi"/>
          <w:color w:val="auto"/>
          <w:szCs w:val="24"/>
          <w:u w:val="single"/>
        </w:rPr>
        <w:t>RECOMMENDATION</w:t>
      </w:r>
      <w:r w:rsidRPr="00234255">
        <w:rPr>
          <w:rFonts w:asciiTheme="minorHAnsi" w:hAnsiTheme="minorHAnsi"/>
          <w:color w:val="auto"/>
          <w:szCs w:val="24"/>
        </w:rPr>
        <w:t xml:space="preserve">: </w:t>
      </w:r>
      <w:r w:rsidR="001E669C" w:rsidRPr="00234255">
        <w:rPr>
          <w:rFonts w:asciiTheme="minorHAnsi" w:hAnsiTheme="minorHAnsi"/>
          <w:color w:val="auto"/>
          <w:szCs w:val="24"/>
        </w:rPr>
        <w:t xml:space="preserve"> </w:t>
      </w:r>
      <w:r w:rsidR="00762447" w:rsidRPr="00234255">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her prior medical separation:</w:t>
      </w:r>
    </w:p>
    <w:p w:rsidR="001E669C" w:rsidRPr="00234255"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234255"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234255" w:rsidRDefault="001E669C" w:rsidP="001E669C">
            <w:pPr>
              <w:tabs>
                <w:tab w:val="left" w:pos="288"/>
                <w:tab w:val="left" w:pos="4752"/>
              </w:tabs>
              <w:spacing w:line="240" w:lineRule="exact"/>
              <w:jc w:val="center"/>
              <w:rPr>
                <w:rFonts w:asciiTheme="minorHAnsi" w:hAnsiTheme="minorHAnsi"/>
                <w:b/>
                <w:color w:val="auto"/>
                <w:szCs w:val="24"/>
              </w:rPr>
            </w:pPr>
            <w:r w:rsidRPr="00234255">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234255" w:rsidRDefault="001E669C" w:rsidP="001E669C">
            <w:pPr>
              <w:tabs>
                <w:tab w:val="left" w:pos="288"/>
                <w:tab w:val="left" w:pos="4752"/>
              </w:tabs>
              <w:spacing w:line="240" w:lineRule="exact"/>
              <w:jc w:val="center"/>
              <w:rPr>
                <w:rFonts w:asciiTheme="minorHAnsi" w:hAnsiTheme="minorHAnsi"/>
                <w:b/>
                <w:color w:val="auto"/>
                <w:szCs w:val="24"/>
              </w:rPr>
            </w:pPr>
            <w:r w:rsidRPr="00234255">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234255" w:rsidRDefault="001E669C" w:rsidP="001E669C">
            <w:pPr>
              <w:tabs>
                <w:tab w:val="left" w:pos="288"/>
                <w:tab w:val="left" w:pos="4752"/>
              </w:tabs>
              <w:spacing w:line="240" w:lineRule="exact"/>
              <w:jc w:val="center"/>
              <w:rPr>
                <w:rFonts w:asciiTheme="minorHAnsi" w:hAnsiTheme="minorHAnsi"/>
                <w:b/>
                <w:color w:val="auto"/>
                <w:szCs w:val="24"/>
              </w:rPr>
            </w:pPr>
            <w:r w:rsidRPr="00234255">
              <w:rPr>
                <w:rFonts w:asciiTheme="minorHAnsi" w:hAnsiTheme="minorHAnsi"/>
                <w:b/>
                <w:color w:val="auto"/>
                <w:szCs w:val="24"/>
              </w:rPr>
              <w:t>RATING</w:t>
            </w:r>
          </w:p>
        </w:tc>
      </w:tr>
      <w:tr w:rsidR="001E669C" w:rsidRPr="00234255"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234255" w:rsidRDefault="00EF319A" w:rsidP="001E669C">
            <w:pPr>
              <w:tabs>
                <w:tab w:val="left" w:pos="288"/>
                <w:tab w:val="left" w:pos="4752"/>
              </w:tabs>
              <w:spacing w:line="240" w:lineRule="exact"/>
              <w:rPr>
                <w:rFonts w:asciiTheme="minorHAnsi" w:hAnsiTheme="minorHAnsi"/>
                <w:color w:val="auto"/>
                <w:szCs w:val="24"/>
              </w:rPr>
            </w:pPr>
            <w:r w:rsidRPr="00234255">
              <w:rPr>
                <w:rFonts w:asciiTheme="minorHAnsi" w:hAnsiTheme="minorHAnsi"/>
                <w:color w:val="auto"/>
                <w:szCs w:val="24"/>
              </w:rPr>
              <w:t>Fibromyalgia Associated with Depression and Fatigue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234255" w:rsidRDefault="00EF319A" w:rsidP="001E669C">
            <w:pPr>
              <w:tabs>
                <w:tab w:val="left" w:pos="288"/>
                <w:tab w:val="left" w:pos="4752"/>
              </w:tabs>
              <w:spacing w:line="240" w:lineRule="exact"/>
              <w:jc w:val="center"/>
              <w:rPr>
                <w:rFonts w:asciiTheme="minorHAnsi" w:hAnsiTheme="minorHAnsi"/>
                <w:color w:val="auto"/>
                <w:szCs w:val="24"/>
              </w:rPr>
            </w:pPr>
            <w:r w:rsidRPr="00234255">
              <w:rPr>
                <w:rFonts w:asciiTheme="minorHAnsi" w:hAnsiTheme="minorHAnsi"/>
                <w:color w:val="auto"/>
                <w:szCs w:val="24"/>
              </w:rPr>
              <w:t>5025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234255" w:rsidRDefault="00EF319A" w:rsidP="001E669C">
            <w:pPr>
              <w:tabs>
                <w:tab w:val="left" w:pos="288"/>
                <w:tab w:val="left" w:pos="4752"/>
              </w:tabs>
              <w:spacing w:line="240" w:lineRule="exact"/>
              <w:jc w:val="center"/>
              <w:rPr>
                <w:rFonts w:asciiTheme="minorHAnsi" w:hAnsiTheme="minorHAnsi"/>
                <w:color w:val="auto"/>
                <w:szCs w:val="24"/>
              </w:rPr>
            </w:pPr>
            <w:r w:rsidRPr="00234255">
              <w:rPr>
                <w:rFonts w:asciiTheme="minorHAnsi" w:hAnsiTheme="minorHAnsi"/>
                <w:color w:val="auto"/>
                <w:szCs w:val="24"/>
              </w:rPr>
              <w:t>4</w:t>
            </w:r>
            <w:r w:rsidR="001E669C" w:rsidRPr="00234255">
              <w:rPr>
                <w:rFonts w:asciiTheme="minorHAnsi" w:hAnsiTheme="minorHAnsi"/>
                <w:color w:val="auto"/>
                <w:szCs w:val="24"/>
              </w:rPr>
              <w:t>0%</w:t>
            </w:r>
          </w:p>
        </w:tc>
      </w:tr>
      <w:tr w:rsidR="001E669C" w:rsidRPr="00234255"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234255" w:rsidRDefault="001E669C" w:rsidP="001E669C">
            <w:pPr>
              <w:tabs>
                <w:tab w:val="left" w:pos="288"/>
                <w:tab w:val="left" w:pos="4752"/>
              </w:tabs>
              <w:spacing w:line="240" w:lineRule="exact"/>
              <w:jc w:val="center"/>
              <w:rPr>
                <w:rFonts w:asciiTheme="minorHAnsi" w:hAnsiTheme="minorHAnsi"/>
                <w:b/>
                <w:color w:val="auto"/>
                <w:szCs w:val="24"/>
              </w:rPr>
            </w:pPr>
            <w:r w:rsidRPr="00234255">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234255" w:rsidRDefault="00EF319A" w:rsidP="001E669C">
            <w:pPr>
              <w:tabs>
                <w:tab w:val="left" w:pos="288"/>
                <w:tab w:val="left" w:pos="4752"/>
              </w:tabs>
              <w:spacing w:line="240" w:lineRule="exact"/>
              <w:jc w:val="center"/>
              <w:rPr>
                <w:rFonts w:asciiTheme="minorHAnsi" w:hAnsiTheme="minorHAnsi"/>
                <w:b/>
                <w:color w:val="auto"/>
                <w:szCs w:val="24"/>
              </w:rPr>
            </w:pPr>
            <w:r w:rsidRPr="00234255">
              <w:rPr>
                <w:rFonts w:asciiTheme="minorHAnsi" w:hAnsiTheme="minorHAnsi"/>
                <w:b/>
                <w:color w:val="auto"/>
                <w:szCs w:val="24"/>
              </w:rPr>
              <w:t>4</w:t>
            </w:r>
            <w:r w:rsidR="001E669C" w:rsidRPr="00234255">
              <w:rPr>
                <w:rFonts w:asciiTheme="minorHAnsi" w:hAnsiTheme="minorHAnsi"/>
                <w:b/>
                <w:color w:val="auto"/>
                <w:szCs w:val="24"/>
              </w:rPr>
              <w:t>0%</w:t>
            </w:r>
          </w:p>
        </w:tc>
      </w:tr>
    </w:tbl>
    <w:p w:rsidR="000A06ED" w:rsidRPr="00234255" w:rsidRDefault="000A06ED" w:rsidP="000A06ED">
      <w:pPr>
        <w:pBdr>
          <w:bottom w:val="single" w:sz="12" w:space="1" w:color="auto"/>
        </w:pBdr>
        <w:tabs>
          <w:tab w:val="left" w:pos="288"/>
          <w:tab w:val="left" w:pos="4752"/>
        </w:tabs>
        <w:spacing w:line="240" w:lineRule="exact"/>
        <w:jc w:val="both"/>
        <w:rPr>
          <w:rFonts w:ascii="Calibri" w:hAnsi="Calibri"/>
          <w:color w:val="auto"/>
          <w:szCs w:val="24"/>
        </w:rPr>
      </w:pPr>
    </w:p>
    <w:p w:rsidR="000A06ED" w:rsidRPr="00234255" w:rsidRDefault="000A06ED" w:rsidP="000A06ED">
      <w:pPr>
        <w:spacing w:line="240" w:lineRule="exact"/>
        <w:jc w:val="both"/>
        <w:rPr>
          <w:rFonts w:asciiTheme="minorHAnsi" w:hAnsiTheme="minorHAnsi"/>
          <w:color w:val="auto"/>
          <w:szCs w:val="24"/>
          <w:u w:val="single"/>
        </w:rPr>
      </w:pPr>
    </w:p>
    <w:p w:rsidR="00D91DA6" w:rsidRPr="00234255" w:rsidRDefault="00FB1725" w:rsidP="00190E48">
      <w:pPr>
        <w:tabs>
          <w:tab w:val="left" w:pos="288"/>
          <w:tab w:val="left" w:pos="4752"/>
        </w:tabs>
        <w:spacing w:line="240" w:lineRule="exact"/>
        <w:jc w:val="both"/>
        <w:rPr>
          <w:rFonts w:asciiTheme="minorHAnsi" w:hAnsiTheme="minorHAnsi"/>
          <w:color w:val="auto"/>
        </w:rPr>
      </w:pPr>
      <w:r w:rsidRPr="00234255">
        <w:rPr>
          <w:rFonts w:asciiTheme="minorHAnsi" w:hAnsiTheme="minorHAnsi"/>
          <w:color w:val="auto"/>
        </w:rPr>
        <w:t>The following documentary evidence was considered:</w:t>
      </w:r>
    </w:p>
    <w:p w:rsidR="00EB5EFD" w:rsidRPr="00234255" w:rsidRDefault="00EB5EFD" w:rsidP="00190E48">
      <w:pPr>
        <w:tabs>
          <w:tab w:val="left" w:pos="288"/>
          <w:tab w:val="left" w:pos="4752"/>
        </w:tabs>
        <w:spacing w:line="240" w:lineRule="exact"/>
        <w:jc w:val="both"/>
        <w:rPr>
          <w:rFonts w:asciiTheme="minorHAnsi" w:hAnsiTheme="minorHAnsi"/>
          <w:color w:val="auto"/>
        </w:rPr>
      </w:pPr>
    </w:p>
    <w:p w:rsidR="00114F20" w:rsidRPr="00234255" w:rsidRDefault="00FB1725" w:rsidP="00190E48">
      <w:pPr>
        <w:tabs>
          <w:tab w:val="left" w:pos="288"/>
          <w:tab w:val="left" w:pos="4752"/>
        </w:tabs>
        <w:spacing w:line="240" w:lineRule="exact"/>
        <w:jc w:val="both"/>
        <w:rPr>
          <w:rFonts w:asciiTheme="minorHAnsi" w:hAnsiTheme="minorHAnsi"/>
          <w:color w:val="auto"/>
        </w:rPr>
      </w:pPr>
      <w:r w:rsidRPr="00234255">
        <w:rPr>
          <w:rFonts w:asciiTheme="minorHAnsi" w:hAnsiTheme="minorHAnsi"/>
          <w:color w:val="auto"/>
        </w:rPr>
        <w:t xml:space="preserve">Exhibit A.  DD Form </w:t>
      </w:r>
      <w:proofErr w:type="gramStart"/>
      <w:r w:rsidRPr="00234255">
        <w:rPr>
          <w:rFonts w:asciiTheme="minorHAnsi" w:hAnsiTheme="minorHAnsi"/>
          <w:color w:val="auto"/>
        </w:rPr>
        <w:t>294,</w:t>
      </w:r>
      <w:proofErr w:type="gramEnd"/>
      <w:r w:rsidRPr="00234255">
        <w:rPr>
          <w:rFonts w:asciiTheme="minorHAnsi" w:hAnsiTheme="minorHAnsi"/>
          <w:color w:val="auto"/>
        </w:rPr>
        <w:t xml:space="preserve"> dated </w:t>
      </w:r>
      <w:r w:rsidR="00864A91" w:rsidRPr="00234255">
        <w:rPr>
          <w:rFonts w:asciiTheme="minorHAnsi" w:hAnsiTheme="minorHAnsi"/>
          <w:color w:val="auto"/>
        </w:rPr>
        <w:t>20</w:t>
      </w:r>
      <w:r w:rsidR="00902AFC" w:rsidRPr="00234255">
        <w:rPr>
          <w:rFonts w:asciiTheme="minorHAnsi" w:hAnsiTheme="minorHAnsi"/>
          <w:color w:val="auto"/>
        </w:rPr>
        <w:t>101023</w:t>
      </w:r>
      <w:r w:rsidRPr="00234255">
        <w:rPr>
          <w:rFonts w:asciiTheme="minorHAnsi" w:hAnsiTheme="minorHAnsi"/>
          <w:color w:val="auto"/>
        </w:rPr>
        <w:t>, w/atchs.</w:t>
      </w:r>
    </w:p>
    <w:p w:rsidR="00114F20" w:rsidRPr="00234255" w:rsidRDefault="00FB1725" w:rsidP="00190E48">
      <w:pPr>
        <w:tabs>
          <w:tab w:val="left" w:pos="288"/>
          <w:tab w:val="left" w:pos="4752"/>
        </w:tabs>
        <w:spacing w:line="240" w:lineRule="exact"/>
        <w:jc w:val="both"/>
        <w:rPr>
          <w:rFonts w:asciiTheme="minorHAnsi" w:hAnsiTheme="minorHAnsi"/>
          <w:color w:val="auto"/>
        </w:rPr>
      </w:pPr>
      <w:r w:rsidRPr="00234255">
        <w:rPr>
          <w:rFonts w:asciiTheme="minorHAnsi" w:hAnsiTheme="minorHAnsi"/>
          <w:color w:val="auto"/>
        </w:rPr>
        <w:t xml:space="preserve">Exhibit B.  </w:t>
      </w:r>
      <w:proofErr w:type="gramStart"/>
      <w:r w:rsidRPr="00234255">
        <w:rPr>
          <w:rFonts w:asciiTheme="minorHAnsi" w:hAnsiTheme="minorHAnsi"/>
          <w:color w:val="auto"/>
        </w:rPr>
        <w:t>Service Treatment Record.</w:t>
      </w:r>
      <w:proofErr w:type="gramEnd"/>
    </w:p>
    <w:p w:rsidR="00114F20" w:rsidRPr="00234255" w:rsidRDefault="00FB1725" w:rsidP="00190E48">
      <w:pPr>
        <w:tabs>
          <w:tab w:val="left" w:pos="288"/>
          <w:tab w:val="left" w:pos="4752"/>
        </w:tabs>
        <w:spacing w:line="240" w:lineRule="exact"/>
        <w:jc w:val="both"/>
        <w:rPr>
          <w:rFonts w:asciiTheme="minorHAnsi" w:hAnsiTheme="minorHAnsi"/>
          <w:color w:val="auto"/>
        </w:rPr>
      </w:pPr>
      <w:r w:rsidRPr="00234255">
        <w:rPr>
          <w:rFonts w:asciiTheme="minorHAnsi" w:hAnsiTheme="minorHAnsi"/>
          <w:color w:val="auto"/>
        </w:rPr>
        <w:t xml:space="preserve">Exhibit C.  </w:t>
      </w:r>
      <w:proofErr w:type="gramStart"/>
      <w:r w:rsidRPr="00234255">
        <w:rPr>
          <w:rFonts w:asciiTheme="minorHAnsi" w:hAnsiTheme="minorHAnsi"/>
          <w:color w:val="auto"/>
        </w:rPr>
        <w:t>Department of Veterans' Affairs Treatment Record.</w:t>
      </w:r>
      <w:proofErr w:type="gramEnd"/>
    </w:p>
    <w:p w:rsidR="00D91DA6" w:rsidRPr="00234255" w:rsidRDefault="00D91DA6" w:rsidP="00190E48">
      <w:pPr>
        <w:tabs>
          <w:tab w:val="left" w:pos="288"/>
          <w:tab w:val="left" w:pos="4752"/>
        </w:tabs>
        <w:spacing w:line="240" w:lineRule="exact"/>
        <w:jc w:val="both"/>
        <w:rPr>
          <w:rFonts w:asciiTheme="minorHAnsi" w:hAnsiTheme="minorHAnsi"/>
          <w:color w:val="auto"/>
        </w:rPr>
      </w:pPr>
    </w:p>
    <w:p w:rsidR="00114F20" w:rsidRPr="00234255" w:rsidRDefault="00114F20" w:rsidP="00190E48">
      <w:pPr>
        <w:tabs>
          <w:tab w:val="left" w:pos="288"/>
          <w:tab w:val="left" w:pos="4752"/>
        </w:tabs>
        <w:spacing w:line="240" w:lineRule="exact"/>
        <w:jc w:val="both"/>
        <w:rPr>
          <w:rFonts w:asciiTheme="minorHAnsi" w:hAnsiTheme="minorHAnsi"/>
          <w:color w:val="auto"/>
        </w:rPr>
      </w:pPr>
    </w:p>
    <w:p w:rsidR="00114F20" w:rsidRPr="00234255" w:rsidRDefault="00114F20" w:rsidP="00190E48">
      <w:pPr>
        <w:tabs>
          <w:tab w:val="left" w:pos="288"/>
          <w:tab w:val="left" w:pos="4752"/>
        </w:tabs>
        <w:spacing w:line="240" w:lineRule="exact"/>
        <w:jc w:val="both"/>
        <w:rPr>
          <w:rFonts w:asciiTheme="minorHAnsi" w:hAnsiTheme="minorHAnsi"/>
          <w:color w:val="auto"/>
        </w:rPr>
      </w:pPr>
    </w:p>
    <w:p w:rsidR="00114F20" w:rsidRPr="00234255" w:rsidRDefault="00114F20" w:rsidP="00190E48">
      <w:pPr>
        <w:tabs>
          <w:tab w:val="left" w:pos="288"/>
          <w:tab w:val="left" w:pos="4752"/>
        </w:tabs>
        <w:spacing w:line="240" w:lineRule="exact"/>
        <w:jc w:val="both"/>
        <w:rPr>
          <w:rFonts w:asciiTheme="minorHAnsi" w:hAnsiTheme="minorHAnsi"/>
          <w:color w:val="auto"/>
        </w:rPr>
      </w:pPr>
    </w:p>
    <w:p w:rsidR="00EF5D35" w:rsidRPr="00234255" w:rsidRDefault="00EF5D35" w:rsidP="00EF5D35">
      <w:pPr>
        <w:tabs>
          <w:tab w:val="left" w:pos="0"/>
          <w:tab w:val="left" w:pos="4320"/>
        </w:tabs>
        <w:spacing w:line="240" w:lineRule="exact"/>
        <w:jc w:val="both"/>
        <w:rPr>
          <w:rFonts w:asciiTheme="minorHAnsi" w:hAnsiTheme="minorHAnsi"/>
          <w:color w:val="auto"/>
        </w:rPr>
      </w:pPr>
      <w:r w:rsidRPr="00234255">
        <w:rPr>
          <w:rFonts w:asciiTheme="minorHAnsi" w:hAnsiTheme="minorHAnsi"/>
          <w:color w:val="auto"/>
        </w:rPr>
        <w:tab/>
      </w:r>
      <w:r w:rsidRPr="00234255">
        <w:rPr>
          <w:rFonts w:asciiTheme="minorHAnsi" w:hAnsiTheme="minorHAnsi"/>
          <w:color w:val="auto"/>
        </w:rPr>
        <w:tab/>
      </w:r>
      <w:r w:rsidR="00EF319A" w:rsidRPr="00234255">
        <w:rPr>
          <w:rFonts w:asciiTheme="minorHAnsi" w:hAnsiTheme="minorHAnsi"/>
          <w:color w:val="auto"/>
        </w:rPr>
        <w:t xml:space="preserve">                </w:t>
      </w:r>
      <w:r w:rsidRPr="00234255">
        <w:rPr>
          <w:rFonts w:asciiTheme="minorHAnsi" w:hAnsiTheme="minorHAnsi"/>
          <w:color w:val="auto"/>
        </w:rPr>
        <w:t>President</w:t>
      </w:r>
    </w:p>
    <w:p w:rsidR="00EF5D35" w:rsidRPr="0093328C" w:rsidRDefault="00EF5D35" w:rsidP="00EF5D35">
      <w:pPr>
        <w:tabs>
          <w:tab w:val="left" w:pos="0"/>
          <w:tab w:val="left" w:pos="4320"/>
        </w:tabs>
        <w:spacing w:line="240" w:lineRule="exact"/>
        <w:jc w:val="both"/>
        <w:rPr>
          <w:rFonts w:asciiTheme="minorHAnsi" w:hAnsiTheme="minorHAnsi"/>
          <w:color w:val="auto"/>
        </w:rPr>
      </w:pPr>
      <w:r w:rsidRPr="00234255">
        <w:rPr>
          <w:rFonts w:asciiTheme="minorHAnsi" w:hAnsiTheme="minorHAnsi"/>
          <w:color w:val="auto"/>
        </w:rPr>
        <w:tab/>
      </w:r>
      <w:r w:rsidRPr="00234255">
        <w:rPr>
          <w:rFonts w:asciiTheme="minorHAnsi" w:hAnsiTheme="minorHAnsi"/>
          <w:color w:val="auto"/>
        </w:rPr>
        <w:tab/>
      </w:r>
      <w:r w:rsidR="00EF319A" w:rsidRPr="00234255">
        <w:rPr>
          <w:rFonts w:asciiTheme="minorHAnsi" w:hAnsiTheme="minorHAnsi"/>
          <w:color w:val="auto"/>
        </w:rPr>
        <w:t xml:space="preserve">                 </w:t>
      </w:r>
      <w:r w:rsidRPr="00234255">
        <w:rPr>
          <w:rFonts w:asciiTheme="minorHAnsi" w:hAnsiTheme="minorHAnsi"/>
          <w:color w:val="auto"/>
        </w:rPr>
        <w:t>Physical Disability Board of Review</w:t>
      </w:r>
    </w:p>
    <w:p w:rsidR="00614FCA" w:rsidRDefault="00614FCA">
      <w:pPr>
        <w:rPr>
          <w:rFonts w:ascii="Times New Roman" w:hAnsi="Times New Roman"/>
          <w:color w:val="auto"/>
        </w:rPr>
      </w:pPr>
      <w:r>
        <w:rPr>
          <w:rFonts w:ascii="Times New Roman" w:hAnsi="Times New Roman"/>
          <w:color w:val="auto"/>
        </w:rPr>
        <w:br w:type="page"/>
      </w:r>
    </w:p>
    <w:p w:rsidR="00614FCA" w:rsidRDefault="00614FCA" w:rsidP="00614FCA">
      <w:pPr>
        <w:tabs>
          <w:tab w:val="left" w:pos="720"/>
        </w:tabs>
        <w:spacing w:line="240" w:lineRule="exact"/>
        <w:ind w:right="-360"/>
        <w:outlineLvl w:val="0"/>
        <w:rPr>
          <w:rFonts w:ascii="Times New Roman" w:hAnsi="Times New Roman"/>
          <w:color w:val="auto"/>
        </w:rPr>
      </w:pPr>
    </w:p>
    <w:p w:rsidR="00614FCA" w:rsidRDefault="00614FCA" w:rsidP="00614FCA">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614FCA" w:rsidRDefault="00614FCA" w:rsidP="00614FCA">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614FCA" w:rsidRDefault="00614FCA" w:rsidP="00614FCA">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614FCA" w:rsidRDefault="00614FCA" w:rsidP="00614FCA">
      <w:pPr>
        <w:tabs>
          <w:tab w:val="left" w:pos="720"/>
        </w:tabs>
        <w:spacing w:line="240" w:lineRule="exact"/>
        <w:ind w:right="-1080"/>
        <w:rPr>
          <w:rFonts w:ascii="Times New Roman" w:hAnsi="Times New Roman"/>
          <w:bCs/>
          <w:color w:val="auto"/>
        </w:rPr>
      </w:pPr>
    </w:p>
    <w:p w:rsidR="00614FCA" w:rsidRDefault="00614FCA" w:rsidP="00614FCA">
      <w:pPr>
        <w:tabs>
          <w:tab w:val="left" w:pos="720"/>
        </w:tabs>
        <w:spacing w:line="240" w:lineRule="exact"/>
        <w:ind w:right="-1080"/>
        <w:rPr>
          <w:rFonts w:ascii="Times New Roman" w:hAnsi="Times New Roman"/>
          <w:color w:val="auto"/>
        </w:rPr>
      </w:pPr>
      <w:r>
        <w:rPr>
          <w:rFonts w:ascii="Times New Roman" w:hAnsi="Times New Roman"/>
          <w:color w:val="auto"/>
        </w:rPr>
        <w:t>Dear XXXXXXXX:</w:t>
      </w: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PD-2011-00088.</w:t>
      </w:r>
    </w:p>
    <w:p w:rsidR="00614FCA" w:rsidRPr="00614FCA" w:rsidRDefault="00614FCA" w:rsidP="00614FCA">
      <w:pPr>
        <w:tabs>
          <w:tab w:val="left" w:pos="720"/>
        </w:tabs>
        <w:spacing w:line="240" w:lineRule="exact"/>
        <w:rPr>
          <w:rFonts w:ascii="Times New Roman" w:hAnsi="Times New Roman"/>
          <w:color w:val="auto"/>
        </w:rPr>
      </w:pPr>
    </w:p>
    <w:p w:rsidR="00614FCA" w:rsidRDefault="00614FCA" w:rsidP="00614FCA">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614FCA" w:rsidRDefault="00614FCA" w:rsidP="00614FCA">
      <w:pPr>
        <w:tabs>
          <w:tab w:val="left" w:pos="720"/>
        </w:tabs>
        <w:spacing w:line="240" w:lineRule="exact"/>
        <w:rPr>
          <w:rFonts w:ascii="Times New Roman" w:hAnsi="Times New Roman"/>
          <w:color w:val="auto"/>
          <w:sz w:val="20"/>
        </w:rPr>
      </w:pPr>
    </w:p>
    <w:p w:rsidR="00614FCA" w:rsidRDefault="00614FCA" w:rsidP="00614FCA">
      <w:pPr>
        <w:tabs>
          <w:tab w:val="left" w:pos="720"/>
        </w:tabs>
        <w:spacing w:line="240" w:lineRule="exact"/>
        <w:rPr>
          <w:rFonts w:ascii="Times New Roman" w:hAnsi="Times New Roman"/>
          <w:color w:val="auto"/>
        </w:rPr>
      </w:pPr>
      <w:r>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614FCA" w:rsidRDefault="00614FCA" w:rsidP="00614FCA">
      <w:pPr>
        <w:tabs>
          <w:tab w:val="left" w:pos="720"/>
        </w:tabs>
        <w:spacing w:line="240" w:lineRule="exact"/>
        <w:rPr>
          <w:rFonts w:ascii="Times New Roman" w:hAnsi="Times New Roman"/>
          <w:color w:val="auto"/>
          <w:sz w:val="20"/>
        </w:rPr>
      </w:pPr>
    </w:p>
    <w:p w:rsidR="00614FCA" w:rsidRDefault="00614FCA" w:rsidP="00614FCA">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ind w:right="-1080"/>
        <w:rPr>
          <w:rFonts w:ascii="Times New Roman" w:hAnsi="Times New Roman"/>
          <w:color w:val="auto"/>
          <w:sz w:val="20"/>
        </w:rPr>
      </w:pPr>
    </w:p>
    <w:p w:rsidR="00614FCA" w:rsidRDefault="00614FCA" w:rsidP="00614FCA">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614FCA" w:rsidRDefault="00614FCA" w:rsidP="00614FCA">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614FCA" w:rsidRDefault="00614FCA">
      <w:pPr>
        <w:rPr>
          <w:rFonts w:ascii="Times New Roman" w:hAnsi="Times New Roman"/>
          <w:color w:val="auto"/>
        </w:rPr>
      </w:pPr>
      <w:r>
        <w:rPr>
          <w:rFonts w:ascii="Times New Roman" w:hAnsi="Times New Roman"/>
          <w:color w:val="auto"/>
        </w:rPr>
        <w:br w:type="page"/>
      </w:r>
    </w:p>
    <w:p w:rsidR="00614FCA" w:rsidRDefault="00614FCA" w:rsidP="00614FCA">
      <w:pPr>
        <w:tabs>
          <w:tab w:val="left" w:pos="720"/>
        </w:tabs>
        <w:spacing w:line="240" w:lineRule="exact"/>
        <w:ind w:right="-360"/>
        <w:outlineLvl w:val="0"/>
        <w:rPr>
          <w:rFonts w:ascii="Times New Roman" w:hAnsi="Times New Roman"/>
          <w:color w:val="auto"/>
        </w:rPr>
      </w:pPr>
    </w:p>
    <w:p w:rsidR="00614FCA" w:rsidRDefault="00614FCA" w:rsidP="00614FCA">
      <w:pPr>
        <w:tabs>
          <w:tab w:val="left" w:pos="720"/>
        </w:tabs>
        <w:spacing w:line="240" w:lineRule="exact"/>
        <w:ind w:right="-360"/>
        <w:outlineLvl w:val="0"/>
        <w:rPr>
          <w:rFonts w:ascii="Times New Roman" w:hAnsi="Times New Roman"/>
          <w:color w:val="auto"/>
        </w:rPr>
      </w:pPr>
      <w:r>
        <w:rPr>
          <w:rFonts w:ascii="Times New Roman" w:hAnsi="Times New Roman"/>
          <w:color w:val="auto"/>
        </w:rPr>
        <w:t>PDBR PD-2011-00088</w:t>
      </w: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outlineLvl w:val="0"/>
        <w:rPr>
          <w:rFonts w:ascii="Times New Roman" w:hAnsi="Times New Roman"/>
          <w:color w:val="auto"/>
        </w:rPr>
      </w:pPr>
      <w:r>
        <w:rPr>
          <w:rFonts w:ascii="Times New Roman" w:hAnsi="Times New Roman"/>
          <w:color w:val="auto"/>
        </w:rPr>
        <w:t>MEMORANDUM FOR THE CHIEF OF STAFF</w:t>
      </w: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r>
        <w:rPr>
          <w:rFonts w:ascii="Times New Roman" w:hAnsi="Times New Roman"/>
          <w:color w:val="auto"/>
        </w:rPr>
        <w:tab/>
        <w:t xml:space="preserve">The pertinent military records of the Department of the Air Force relating to </w:t>
      </w:r>
      <w:proofErr w:type="gramStart"/>
      <w:r>
        <w:rPr>
          <w:rFonts w:ascii="Times New Roman" w:hAnsi="Times New Roman"/>
          <w:color w:val="auto"/>
        </w:rPr>
        <w:t>XXXXXXX,</w:t>
      </w:r>
      <w:proofErr w:type="gramEnd"/>
      <w:r>
        <w:rPr>
          <w:rFonts w:ascii="Times New Roman" w:hAnsi="Times New Roman"/>
          <w:color w:val="auto"/>
        </w:rPr>
        <w:t xml:space="preserve"> be corrected to show that:</w:t>
      </w: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r>
      <w:proofErr w:type="gramStart"/>
      <w:r>
        <w:rPr>
          <w:rFonts w:ascii="Times New Roman" w:hAnsi="Times New Roman"/>
          <w:color w:val="auto"/>
        </w:rPr>
        <w:t>a.  The</w:t>
      </w:r>
      <w:proofErr w:type="gramEnd"/>
      <w:r>
        <w:rPr>
          <w:rFonts w:ascii="Times New Roman" w:hAnsi="Times New Roman"/>
          <w:color w:val="auto"/>
        </w:rPr>
        <w:t xml:space="preserve"> diagnosis in her finding of unfitness for Fibromyalgia Associated with Depression and Fatigue, VASRD code 5025; was rated at 40% rather than 20%.</w:t>
      </w:r>
    </w:p>
    <w:p w:rsidR="00614FCA" w:rsidRDefault="00614FCA" w:rsidP="00614FC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p>
    <w:p w:rsidR="00614FCA" w:rsidRDefault="00614FCA" w:rsidP="00614FC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b.</w:t>
      </w:r>
      <w:proofErr w:type="gramStart"/>
      <w:r>
        <w:rPr>
          <w:rFonts w:ascii="Times New Roman" w:hAnsi="Times New Roman"/>
          <w:color w:val="auto"/>
        </w:rPr>
        <w:t>  On</w:t>
      </w:r>
      <w:proofErr w:type="gramEnd"/>
      <w:r>
        <w:rPr>
          <w:rFonts w:ascii="Times New Roman" w:hAnsi="Times New Roman"/>
          <w:color w:val="auto"/>
        </w:rPr>
        <w:t xml:space="preserve"> 2 November 2004 she elected not to participate in the Survivor Benefit Plan.</w:t>
      </w:r>
    </w:p>
    <w:p w:rsidR="00614FCA" w:rsidRDefault="00614FCA" w:rsidP="00614FC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614FCA" w:rsidRDefault="00614FCA" w:rsidP="00614FC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Pr>
          <w:rFonts w:ascii="Times New Roman" w:hAnsi="Times New Roman"/>
          <w:color w:val="auto"/>
        </w:rPr>
        <w:tab/>
      </w:r>
      <w:r>
        <w:rPr>
          <w:rFonts w:ascii="Times New Roman" w:hAnsi="Times New Roman"/>
          <w:color w:val="auto"/>
        </w:rPr>
        <w:tab/>
        <w:t xml:space="preserve">c.   She was not discharged on 3 November 2004; rather, on that date she was released from active duty and on 4 November 2004 her name was placed on the Permanent Disability Retired List.  </w:t>
      </w:r>
    </w:p>
    <w:p w:rsidR="00614FCA" w:rsidRDefault="00614FCA" w:rsidP="00614FCA">
      <w:pPr>
        <w:pStyle w:val="BodyText"/>
        <w:rPr>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rPr>
          <w:rFonts w:ascii="Times New Roman" w:hAnsi="Times New Roman"/>
          <w:color w:val="auto"/>
        </w:rPr>
      </w:pPr>
    </w:p>
    <w:p w:rsidR="00614FCA" w:rsidRDefault="00614FCA" w:rsidP="00614FCA">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Director</w:t>
      </w:r>
    </w:p>
    <w:p w:rsidR="00614FCA" w:rsidRDefault="00614FCA" w:rsidP="00614FCA">
      <w:pPr>
        <w:tabs>
          <w:tab w:val="left" w:pos="720"/>
        </w:tabs>
        <w:spacing w:line="240" w:lineRule="exact"/>
        <w:ind w:right="-360"/>
        <w:rPr>
          <w:rFonts w:ascii="Times New Roman" w:hAnsi="Times New Roman"/>
          <w:color w:val="auto"/>
        </w:rPr>
      </w:pPr>
      <w:r>
        <w:rPr>
          <w:rFonts w:ascii="Times New Roman" w:hAnsi="Times New Roman"/>
          <w:color w:val="auto"/>
        </w:rPr>
        <w:t xml:space="preserve">                                                                            Air Force Review Boards Agency</w:t>
      </w:r>
    </w:p>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0E" w:rsidRDefault="00EF650E">
      <w:r>
        <w:separator/>
      </w:r>
    </w:p>
  </w:endnote>
  <w:endnote w:type="continuationSeparator" w:id="0">
    <w:p w:rsidR="00EF650E" w:rsidRDefault="00EF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D1" w:rsidRDefault="0083770A">
    <w:pPr>
      <w:pStyle w:val="Footer"/>
      <w:framePr w:wrap="around" w:vAnchor="text" w:hAnchor="margin" w:xAlign="center" w:y="1"/>
      <w:rPr>
        <w:rStyle w:val="PageNumber"/>
      </w:rPr>
    </w:pPr>
    <w:r>
      <w:rPr>
        <w:rStyle w:val="PageNumber"/>
      </w:rPr>
      <w:fldChar w:fldCharType="begin"/>
    </w:r>
    <w:r w:rsidR="00CD62D1">
      <w:rPr>
        <w:rStyle w:val="PageNumber"/>
      </w:rPr>
      <w:instrText xml:space="preserve">PAGE  </w:instrText>
    </w:r>
    <w:r>
      <w:rPr>
        <w:rStyle w:val="PageNumber"/>
      </w:rPr>
      <w:fldChar w:fldCharType="separate"/>
    </w:r>
    <w:r w:rsidR="00CD62D1">
      <w:rPr>
        <w:rStyle w:val="PageNumber"/>
        <w:noProof/>
      </w:rPr>
      <w:t>2</w:t>
    </w:r>
    <w:r>
      <w:rPr>
        <w:rStyle w:val="PageNumber"/>
      </w:rPr>
      <w:fldChar w:fldCharType="end"/>
    </w:r>
  </w:p>
  <w:p w:rsidR="00CD62D1" w:rsidRDefault="00CD62D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D1" w:rsidRPr="00AC713F" w:rsidRDefault="0083770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D62D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158ED">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CD62D1" w:rsidRPr="00396779" w:rsidRDefault="00CD62D1"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902AFC">
      <w:rPr>
        <w:rFonts w:asciiTheme="minorHAnsi" w:hAnsiTheme="minorHAnsi"/>
        <w:caps/>
        <w:color w:val="auto"/>
      </w:rPr>
      <w:t>1100088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0E" w:rsidRDefault="00EF650E">
      <w:r>
        <w:separator/>
      </w:r>
    </w:p>
  </w:footnote>
  <w:footnote w:type="continuationSeparator" w:id="0">
    <w:p w:rsidR="00EF650E" w:rsidRDefault="00EF6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A43ED9"/>
    <w:multiLevelType w:val="hybridMultilevel"/>
    <w:tmpl w:val="95685494"/>
    <w:lvl w:ilvl="0" w:tplc="04090001">
      <w:start w:val="52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02"/>
  </w:hdrShapeDefaults>
  <w:footnotePr>
    <w:numRestart w:val="eachSect"/>
    <w:footnote w:id="-1"/>
    <w:footnote w:id="0"/>
  </w:footnotePr>
  <w:endnotePr>
    <w:endnote w:id="-1"/>
    <w:endnote w:id="0"/>
  </w:endnotePr>
  <w:compat/>
  <w:rsids>
    <w:rsidRoot w:val="001C28D1"/>
    <w:rsid w:val="000043D3"/>
    <w:rsid w:val="000059FA"/>
    <w:rsid w:val="00006186"/>
    <w:rsid w:val="00006F87"/>
    <w:rsid w:val="00010ABA"/>
    <w:rsid w:val="00012428"/>
    <w:rsid w:val="00013417"/>
    <w:rsid w:val="000145C2"/>
    <w:rsid w:val="0001473F"/>
    <w:rsid w:val="00014A9E"/>
    <w:rsid w:val="00017065"/>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2802"/>
    <w:rsid w:val="00053D7C"/>
    <w:rsid w:val="00054EB5"/>
    <w:rsid w:val="000577C9"/>
    <w:rsid w:val="0006431E"/>
    <w:rsid w:val="00065E21"/>
    <w:rsid w:val="00072433"/>
    <w:rsid w:val="00075702"/>
    <w:rsid w:val="000775C2"/>
    <w:rsid w:val="000806AD"/>
    <w:rsid w:val="00082482"/>
    <w:rsid w:val="0008708B"/>
    <w:rsid w:val="00092619"/>
    <w:rsid w:val="00092C66"/>
    <w:rsid w:val="00094E4F"/>
    <w:rsid w:val="000A06ED"/>
    <w:rsid w:val="000A2BCE"/>
    <w:rsid w:val="000A41E3"/>
    <w:rsid w:val="000A4BBA"/>
    <w:rsid w:val="000A5071"/>
    <w:rsid w:val="000B088E"/>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64AD"/>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5C1E"/>
    <w:rsid w:val="001272AE"/>
    <w:rsid w:val="001315DD"/>
    <w:rsid w:val="00132087"/>
    <w:rsid w:val="0013525F"/>
    <w:rsid w:val="00135385"/>
    <w:rsid w:val="001364D1"/>
    <w:rsid w:val="00142EBA"/>
    <w:rsid w:val="00143B79"/>
    <w:rsid w:val="00150B8A"/>
    <w:rsid w:val="00150DCB"/>
    <w:rsid w:val="00151912"/>
    <w:rsid w:val="00153740"/>
    <w:rsid w:val="001541C5"/>
    <w:rsid w:val="0015623F"/>
    <w:rsid w:val="00156585"/>
    <w:rsid w:val="00156BA9"/>
    <w:rsid w:val="00160C30"/>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A72"/>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1F7D5A"/>
    <w:rsid w:val="00200AA0"/>
    <w:rsid w:val="00202325"/>
    <w:rsid w:val="00202506"/>
    <w:rsid w:val="00202736"/>
    <w:rsid w:val="00203652"/>
    <w:rsid w:val="00204E9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25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2645"/>
    <w:rsid w:val="002B2F6B"/>
    <w:rsid w:val="002B6FA0"/>
    <w:rsid w:val="002C223F"/>
    <w:rsid w:val="002C5F10"/>
    <w:rsid w:val="002C6E5B"/>
    <w:rsid w:val="002D18B4"/>
    <w:rsid w:val="002D231A"/>
    <w:rsid w:val="002E1877"/>
    <w:rsid w:val="002E1C31"/>
    <w:rsid w:val="002E2FA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08AB"/>
    <w:rsid w:val="00341734"/>
    <w:rsid w:val="00341A54"/>
    <w:rsid w:val="0034668A"/>
    <w:rsid w:val="0034669F"/>
    <w:rsid w:val="00351498"/>
    <w:rsid w:val="00352B22"/>
    <w:rsid w:val="00354547"/>
    <w:rsid w:val="003567DE"/>
    <w:rsid w:val="003574F3"/>
    <w:rsid w:val="00360BB1"/>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0FF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732"/>
    <w:rsid w:val="00403BFB"/>
    <w:rsid w:val="00404B45"/>
    <w:rsid w:val="00406CC5"/>
    <w:rsid w:val="004074A4"/>
    <w:rsid w:val="004101B2"/>
    <w:rsid w:val="004123D7"/>
    <w:rsid w:val="00412658"/>
    <w:rsid w:val="004172DB"/>
    <w:rsid w:val="00421485"/>
    <w:rsid w:val="00422B75"/>
    <w:rsid w:val="00433F36"/>
    <w:rsid w:val="0043503A"/>
    <w:rsid w:val="00442043"/>
    <w:rsid w:val="0044384F"/>
    <w:rsid w:val="00444F80"/>
    <w:rsid w:val="00446018"/>
    <w:rsid w:val="004543BC"/>
    <w:rsid w:val="00456110"/>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583B"/>
    <w:rsid w:val="004B6AF3"/>
    <w:rsid w:val="004B715E"/>
    <w:rsid w:val="004B7169"/>
    <w:rsid w:val="004B79C9"/>
    <w:rsid w:val="004C5E33"/>
    <w:rsid w:val="004C632A"/>
    <w:rsid w:val="004C6CDA"/>
    <w:rsid w:val="004D10D4"/>
    <w:rsid w:val="004D16BD"/>
    <w:rsid w:val="004D2AAB"/>
    <w:rsid w:val="004D6F2B"/>
    <w:rsid w:val="004E0248"/>
    <w:rsid w:val="004E21A3"/>
    <w:rsid w:val="004E32EA"/>
    <w:rsid w:val="004E6866"/>
    <w:rsid w:val="004E69F1"/>
    <w:rsid w:val="004F3222"/>
    <w:rsid w:val="004F3BFA"/>
    <w:rsid w:val="005000AB"/>
    <w:rsid w:val="005025EE"/>
    <w:rsid w:val="00510588"/>
    <w:rsid w:val="0051146C"/>
    <w:rsid w:val="00511964"/>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66A81"/>
    <w:rsid w:val="005709F7"/>
    <w:rsid w:val="00570FAC"/>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4A36"/>
    <w:rsid w:val="005B5B3D"/>
    <w:rsid w:val="005B64CF"/>
    <w:rsid w:val="005B6865"/>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2826"/>
    <w:rsid w:val="00613E26"/>
    <w:rsid w:val="00614FCA"/>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6576"/>
    <w:rsid w:val="006573F2"/>
    <w:rsid w:val="006609AD"/>
    <w:rsid w:val="00662F08"/>
    <w:rsid w:val="00663589"/>
    <w:rsid w:val="00667B29"/>
    <w:rsid w:val="006708E3"/>
    <w:rsid w:val="00670DDC"/>
    <w:rsid w:val="00671EB4"/>
    <w:rsid w:val="00672766"/>
    <w:rsid w:val="0067443B"/>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58A4"/>
    <w:rsid w:val="006C6AB1"/>
    <w:rsid w:val="006D2D39"/>
    <w:rsid w:val="006D4E0E"/>
    <w:rsid w:val="006D5CE2"/>
    <w:rsid w:val="006D674C"/>
    <w:rsid w:val="006E06D1"/>
    <w:rsid w:val="006E1313"/>
    <w:rsid w:val="006E2DC8"/>
    <w:rsid w:val="006E7356"/>
    <w:rsid w:val="006E77C8"/>
    <w:rsid w:val="006F149D"/>
    <w:rsid w:val="006F1A46"/>
    <w:rsid w:val="006F4F06"/>
    <w:rsid w:val="006F5A4E"/>
    <w:rsid w:val="00703B6C"/>
    <w:rsid w:val="00705676"/>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4B0B"/>
    <w:rsid w:val="00736A49"/>
    <w:rsid w:val="007419A1"/>
    <w:rsid w:val="00743B71"/>
    <w:rsid w:val="00743C2D"/>
    <w:rsid w:val="00743E36"/>
    <w:rsid w:val="007446F7"/>
    <w:rsid w:val="00744EBB"/>
    <w:rsid w:val="007457A7"/>
    <w:rsid w:val="00745B0A"/>
    <w:rsid w:val="007468AC"/>
    <w:rsid w:val="00746AE2"/>
    <w:rsid w:val="00750C82"/>
    <w:rsid w:val="0076100C"/>
    <w:rsid w:val="007612A5"/>
    <w:rsid w:val="00762447"/>
    <w:rsid w:val="007635A3"/>
    <w:rsid w:val="00763B70"/>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3770A"/>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71262"/>
    <w:rsid w:val="00871D4E"/>
    <w:rsid w:val="00871E7B"/>
    <w:rsid w:val="00875B51"/>
    <w:rsid w:val="00875F2D"/>
    <w:rsid w:val="0087643E"/>
    <w:rsid w:val="008764DC"/>
    <w:rsid w:val="00882CC2"/>
    <w:rsid w:val="00883930"/>
    <w:rsid w:val="00896535"/>
    <w:rsid w:val="00896683"/>
    <w:rsid w:val="0089750B"/>
    <w:rsid w:val="00897589"/>
    <w:rsid w:val="008A63A9"/>
    <w:rsid w:val="008A7302"/>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8F3AFD"/>
    <w:rsid w:val="008F43F4"/>
    <w:rsid w:val="00900D8F"/>
    <w:rsid w:val="009014E3"/>
    <w:rsid w:val="009026E8"/>
    <w:rsid w:val="00902AFC"/>
    <w:rsid w:val="00906EB7"/>
    <w:rsid w:val="009102BF"/>
    <w:rsid w:val="00911490"/>
    <w:rsid w:val="009115F2"/>
    <w:rsid w:val="00914ADB"/>
    <w:rsid w:val="00923B25"/>
    <w:rsid w:val="0092402E"/>
    <w:rsid w:val="00925988"/>
    <w:rsid w:val="009259BA"/>
    <w:rsid w:val="00926FCB"/>
    <w:rsid w:val="0093311A"/>
    <w:rsid w:val="00942645"/>
    <w:rsid w:val="00950A3A"/>
    <w:rsid w:val="0095303D"/>
    <w:rsid w:val="0095340A"/>
    <w:rsid w:val="00954581"/>
    <w:rsid w:val="0095466C"/>
    <w:rsid w:val="00954E5B"/>
    <w:rsid w:val="009576BC"/>
    <w:rsid w:val="00960357"/>
    <w:rsid w:val="0096168C"/>
    <w:rsid w:val="00961840"/>
    <w:rsid w:val="00962F2D"/>
    <w:rsid w:val="00963974"/>
    <w:rsid w:val="009672CD"/>
    <w:rsid w:val="00972996"/>
    <w:rsid w:val="009732B8"/>
    <w:rsid w:val="00975C72"/>
    <w:rsid w:val="00976869"/>
    <w:rsid w:val="00977740"/>
    <w:rsid w:val="00977CB4"/>
    <w:rsid w:val="009809B8"/>
    <w:rsid w:val="0098222D"/>
    <w:rsid w:val="00985099"/>
    <w:rsid w:val="0099421F"/>
    <w:rsid w:val="00996114"/>
    <w:rsid w:val="009A0DE3"/>
    <w:rsid w:val="009A1643"/>
    <w:rsid w:val="009A215A"/>
    <w:rsid w:val="009A49D3"/>
    <w:rsid w:val="009A4F1B"/>
    <w:rsid w:val="009A66C5"/>
    <w:rsid w:val="009A79BA"/>
    <w:rsid w:val="009B14D1"/>
    <w:rsid w:val="009B1534"/>
    <w:rsid w:val="009B4963"/>
    <w:rsid w:val="009B4A3B"/>
    <w:rsid w:val="009B6584"/>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778"/>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5F20"/>
    <w:rsid w:val="00A76094"/>
    <w:rsid w:val="00A768E2"/>
    <w:rsid w:val="00A80559"/>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939"/>
    <w:rsid w:val="00AE2D29"/>
    <w:rsid w:val="00AE4624"/>
    <w:rsid w:val="00AE5E14"/>
    <w:rsid w:val="00AE6115"/>
    <w:rsid w:val="00AE625B"/>
    <w:rsid w:val="00AF1668"/>
    <w:rsid w:val="00AF4FA5"/>
    <w:rsid w:val="00AF6AAF"/>
    <w:rsid w:val="00B00C91"/>
    <w:rsid w:val="00B07955"/>
    <w:rsid w:val="00B140B8"/>
    <w:rsid w:val="00B14633"/>
    <w:rsid w:val="00B14FAA"/>
    <w:rsid w:val="00B15D30"/>
    <w:rsid w:val="00B20624"/>
    <w:rsid w:val="00B21446"/>
    <w:rsid w:val="00B23436"/>
    <w:rsid w:val="00B237F1"/>
    <w:rsid w:val="00B26354"/>
    <w:rsid w:val="00B26CA0"/>
    <w:rsid w:val="00B32179"/>
    <w:rsid w:val="00B33007"/>
    <w:rsid w:val="00B331A9"/>
    <w:rsid w:val="00B36569"/>
    <w:rsid w:val="00B40A05"/>
    <w:rsid w:val="00B40A3E"/>
    <w:rsid w:val="00B427BB"/>
    <w:rsid w:val="00B449EE"/>
    <w:rsid w:val="00B45C9F"/>
    <w:rsid w:val="00B50227"/>
    <w:rsid w:val="00B50510"/>
    <w:rsid w:val="00B522CD"/>
    <w:rsid w:val="00B53F42"/>
    <w:rsid w:val="00B55143"/>
    <w:rsid w:val="00B555C8"/>
    <w:rsid w:val="00B55917"/>
    <w:rsid w:val="00B643A6"/>
    <w:rsid w:val="00B64DD6"/>
    <w:rsid w:val="00B6710C"/>
    <w:rsid w:val="00B67E84"/>
    <w:rsid w:val="00B72076"/>
    <w:rsid w:val="00B72303"/>
    <w:rsid w:val="00B72C72"/>
    <w:rsid w:val="00B75663"/>
    <w:rsid w:val="00B82277"/>
    <w:rsid w:val="00B86E9A"/>
    <w:rsid w:val="00B91676"/>
    <w:rsid w:val="00B95833"/>
    <w:rsid w:val="00BA1824"/>
    <w:rsid w:val="00BA1F7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890"/>
    <w:rsid w:val="00C84AD1"/>
    <w:rsid w:val="00C85579"/>
    <w:rsid w:val="00C863E5"/>
    <w:rsid w:val="00C87BE6"/>
    <w:rsid w:val="00C87F76"/>
    <w:rsid w:val="00C931FC"/>
    <w:rsid w:val="00C932C5"/>
    <w:rsid w:val="00C94F12"/>
    <w:rsid w:val="00C956DE"/>
    <w:rsid w:val="00C9650E"/>
    <w:rsid w:val="00CA068D"/>
    <w:rsid w:val="00CA1228"/>
    <w:rsid w:val="00CA282D"/>
    <w:rsid w:val="00CA4670"/>
    <w:rsid w:val="00CA6B1A"/>
    <w:rsid w:val="00CB14D7"/>
    <w:rsid w:val="00CB20DC"/>
    <w:rsid w:val="00CB23DC"/>
    <w:rsid w:val="00CB2487"/>
    <w:rsid w:val="00CB28E2"/>
    <w:rsid w:val="00CB7A3E"/>
    <w:rsid w:val="00CB7FF7"/>
    <w:rsid w:val="00CC0D0E"/>
    <w:rsid w:val="00CC19B3"/>
    <w:rsid w:val="00CC2044"/>
    <w:rsid w:val="00CC39D2"/>
    <w:rsid w:val="00CC69EC"/>
    <w:rsid w:val="00CD15BE"/>
    <w:rsid w:val="00CD1EF2"/>
    <w:rsid w:val="00CD302A"/>
    <w:rsid w:val="00CD32BD"/>
    <w:rsid w:val="00CD34C7"/>
    <w:rsid w:val="00CD5513"/>
    <w:rsid w:val="00CD5653"/>
    <w:rsid w:val="00CD5E6D"/>
    <w:rsid w:val="00CD62D1"/>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27CED"/>
    <w:rsid w:val="00D3043F"/>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55A"/>
    <w:rsid w:val="00DD286D"/>
    <w:rsid w:val="00DD2CAF"/>
    <w:rsid w:val="00DD3593"/>
    <w:rsid w:val="00DD51EF"/>
    <w:rsid w:val="00DD64E0"/>
    <w:rsid w:val="00DE0C67"/>
    <w:rsid w:val="00DE5A7D"/>
    <w:rsid w:val="00DE6952"/>
    <w:rsid w:val="00DE7E74"/>
    <w:rsid w:val="00DF0259"/>
    <w:rsid w:val="00DF071B"/>
    <w:rsid w:val="00DF6EF8"/>
    <w:rsid w:val="00E00A69"/>
    <w:rsid w:val="00E017F0"/>
    <w:rsid w:val="00E01A0E"/>
    <w:rsid w:val="00E0272A"/>
    <w:rsid w:val="00E041E4"/>
    <w:rsid w:val="00E0492E"/>
    <w:rsid w:val="00E07727"/>
    <w:rsid w:val="00E1012B"/>
    <w:rsid w:val="00E103C8"/>
    <w:rsid w:val="00E1085B"/>
    <w:rsid w:val="00E1308B"/>
    <w:rsid w:val="00E14581"/>
    <w:rsid w:val="00E15539"/>
    <w:rsid w:val="00E158ED"/>
    <w:rsid w:val="00E16541"/>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200B"/>
    <w:rsid w:val="00E738CB"/>
    <w:rsid w:val="00E73C88"/>
    <w:rsid w:val="00E74437"/>
    <w:rsid w:val="00E7443D"/>
    <w:rsid w:val="00E81C3E"/>
    <w:rsid w:val="00E82B6D"/>
    <w:rsid w:val="00E859EA"/>
    <w:rsid w:val="00EA1177"/>
    <w:rsid w:val="00EA118B"/>
    <w:rsid w:val="00EA11B6"/>
    <w:rsid w:val="00EA2181"/>
    <w:rsid w:val="00EA2DD8"/>
    <w:rsid w:val="00EA4475"/>
    <w:rsid w:val="00EA65D7"/>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5CE3"/>
    <w:rsid w:val="00EE6FE0"/>
    <w:rsid w:val="00EE704A"/>
    <w:rsid w:val="00EE7840"/>
    <w:rsid w:val="00EF319A"/>
    <w:rsid w:val="00EF4C74"/>
    <w:rsid w:val="00EF5268"/>
    <w:rsid w:val="00EF5D35"/>
    <w:rsid w:val="00EF608E"/>
    <w:rsid w:val="00EF650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4605"/>
    <w:rsid w:val="00F6636A"/>
    <w:rsid w:val="00F667C5"/>
    <w:rsid w:val="00F67E31"/>
    <w:rsid w:val="00F67F9F"/>
    <w:rsid w:val="00F703CF"/>
    <w:rsid w:val="00F718A8"/>
    <w:rsid w:val="00F72183"/>
    <w:rsid w:val="00F76D01"/>
    <w:rsid w:val="00F81C35"/>
    <w:rsid w:val="00F81CF2"/>
    <w:rsid w:val="00F82981"/>
    <w:rsid w:val="00F8311F"/>
    <w:rsid w:val="00F83248"/>
    <w:rsid w:val="00F83376"/>
    <w:rsid w:val="00F853AE"/>
    <w:rsid w:val="00F92D92"/>
    <w:rsid w:val="00F93C74"/>
    <w:rsid w:val="00F93DCC"/>
    <w:rsid w:val="00F9435D"/>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rsid w:val="00614FCA"/>
    <w:rPr>
      <w:rFonts w:ascii="Times New Roman" w:hAnsi="Times New Roman"/>
      <w:color w:val="000080"/>
      <w:sz w:val="24"/>
    </w:rPr>
  </w:style>
  <w:style w:type="paragraph" w:styleId="BodyText2">
    <w:name w:val="Body Text 2"/>
    <w:basedOn w:val="Normal"/>
    <w:link w:val="BodyText2Char"/>
    <w:rsid w:val="00614FCA"/>
    <w:pPr>
      <w:spacing w:after="120" w:line="480" w:lineRule="auto"/>
    </w:pPr>
  </w:style>
  <w:style w:type="character" w:customStyle="1" w:styleId="BodyText2Char">
    <w:name w:val="Body Text 2 Char"/>
    <w:basedOn w:val="DefaultParagraphFont"/>
    <w:link w:val="BodyText2"/>
    <w:rsid w:val="00614FCA"/>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7157067">
      <w:bodyDiv w:val="1"/>
      <w:marLeft w:val="0"/>
      <w:marRight w:val="0"/>
      <w:marTop w:val="0"/>
      <w:marBottom w:val="0"/>
      <w:divBdr>
        <w:top w:val="none" w:sz="0" w:space="0" w:color="auto"/>
        <w:left w:val="none" w:sz="0" w:space="0" w:color="auto"/>
        <w:bottom w:val="none" w:sz="0" w:space="0" w:color="auto"/>
        <w:right w:val="none" w:sz="0" w:space="0" w:color="auto"/>
      </w:divBdr>
    </w:div>
    <w:div w:id="638606925">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680581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1D03-7495-480E-8590-24A35549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2000-06-02T14:59:00Z</cp:lastPrinted>
  <dcterms:created xsi:type="dcterms:W3CDTF">2012-05-10T15:15:00Z</dcterms:created>
  <dcterms:modified xsi:type="dcterms:W3CDTF">2012-05-10T15:15:00Z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