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CC1BAC" w:rsidP="00BF0E94">
      <w:pPr>
        <w:tabs>
          <w:tab w:val="left" w:pos="288"/>
          <w:tab w:val="left" w:pos="4752"/>
        </w:tabs>
        <w:rPr>
          <w:color w:val="000000" w:themeColor="text1"/>
        </w:rPr>
      </w:pPr>
      <w:r>
        <w:rPr>
          <w:color w:val="000000" w:themeColor="text1"/>
        </w:rPr>
        <w:t xml:space="preserve"> </w:t>
      </w:r>
      <w:r w:rsidR="00540BEF"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4A1C0B">
        <w:rPr>
          <w:caps/>
          <w:color w:val="000000" w:themeColor="text1"/>
        </w:rPr>
        <w:t>XXXXX</w:t>
      </w:r>
      <w:r w:rsidR="0042788C">
        <w:rPr>
          <w:caps/>
          <w:color w:val="000000" w:themeColor="text1"/>
        </w:rPr>
        <w:t xml:space="preserve"> </w:t>
      </w:r>
      <w:r w:rsidR="004216DA" w:rsidRPr="001F29F9">
        <w:rPr>
          <w:caps/>
          <w:color w:val="000000" w:themeColor="text1"/>
        </w:rPr>
        <w:t xml:space="preserve"> </w:t>
      </w:r>
      <w:r w:rsidR="00F97585">
        <w:rPr>
          <w:caps/>
          <w:color w:val="000000" w:themeColor="text1"/>
        </w:rPr>
        <w:tab/>
      </w:r>
      <w:r w:rsidR="00CC1BAC">
        <w:rPr>
          <w:caps/>
          <w:color w:val="000000" w:themeColor="text1"/>
        </w:rPr>
        <w:t xml:space="preserve">               </w:t>
      </w:r>
      <w:r w:rsidR="00AC2D24">
        <w:rPr>
          <w:caps/>
          <w:color w:val="000000" w:themeColor="text1"/>
        </w:rPr>
        <w:t xml:space="preserve"> </w:t>
      </w:r>
      <w:r w:rsidR="00CC1BAC">
        <w:rPr>
          <w:caps/>
          <w:color w:val="000000" w:themeColor="text1"/>
        </w:rPr>
        <w:t xml:space="preserve">   </w:t>
      </w:r>
      <w:r w:rsidR="007F5831">
        <w:rPr>
          <w:caps/>
          <w:color w:val="000000" w:themeColor="text1"/>
        </w:rPr>
        <w:t xml:space="preserve"> </w:t>
      </w:r>
      <w:r w:rsidRPr="001F29F9">
        <w:rPr>
          <w:caps/>
          <w:color w:val="000000" w:themeColor="text1"/>
        </w:rPr>
        <w:t>BRANCH OF SERVICE</w:t>
      </w:r>
      <w:r w:rsidRPr="001970F5">
        <w:rPr>
          <w:caps/>
          <w:color w:val="000000" w:themeColor="text1"/>
        </w:rPr>
        <w:t xml:space="preserve">: </w:t>
      </w:r>
      <w:r w:rsidR="004C24C5" w:rsidRPr="001970F5">
        <w:rPr>
          <w:caps/>
          <w:color w:val="000000" w:themeColor="text1"/>
        </w:rPr>
        <w:t xml:space="preserve"> </w:t>
      </w:r>
      <w:r w:rsidR="00332DE3" w:rsidRPr="001970F5">
        <w:rPr>
          <w:caps/>
          <w:color w:val="000000" w:themeColor="text1"/>
        </w:rPr>
        <w:t>A</w:t>
      </w:r>
      <w:r w:rsidR="00F97585" w:rsidRPr="001970F5">
        <w:rPr>
          <w:caps/>
          <w:color w:val="000000" w:themeColor="text1"/>
        </w:rPr>
        <w:t>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0E112A">
        <w:rPr>
          <w:caps/>
          <w:color w:val="000000" w:themeColor="text1"/>
        </w:rPr>
        <w:t>0</w:t>
      </w:r>
      <w:r w:rsidR="00B201FB">
        <w:rPr>
          <w:caps/>
          <w:color w:val="000000" w:themeColor="text1"/>
        </w:rPr>
        <w:t>0</w:t>
      </w:r>
      <w:r w:rsidR="000E112A">
        <w:rPr>
          <w:caps/>
          <w:color w:val="000000" w:themeColor="text1"/>
        </w:rPr>
        <w:t>1170</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7F5831">
        <w:rPr>
          <w:color w:val="000000" w:themeColor="text1"/>
        </w:rPr>
        <w:t xml:space="preserve">                         </w:t>
      </w:r>
      <w:r w:rsidR="000E112A">
        <w:rPr>
          <w:color w:val="000000" w:themeColor="text1"/>
        </w:rPr>
        <w:t>SEPAR</w:t>
      </w:r>
      <w:r w:rsidR="00DE3AAD" w:rsidRPr="001F29F9">
        <w:rPr>
          <w:color w:val="000000" w:themeColor="text1"/>
        </w:rPr>
        <w:t>ATION DATE:  200</w:t>
      </w:r>
      <w:r w:rsidR="000E112A">
        <w:rPr>
          <w:color w:val="000000" w:themeColor="text1"/>
        </w:rPr>
        <w:t>60919</w:t>
      </w:r>
    </w:p>
    <w:p w:rsidR="003C53E8" w:rsidRDefault="00C85BFE" w:rsidP="00727C6A">
      <w:pPr>
        <w:tabs>
          <w:tab w:val="left" w:pos="288"/>
          <w:tab w:val="left" w:pos="5130"/>
        </w:tabs>
        <w:jc w:val="both"/>
        <w:rPr>
          <w:color w:val="000000" w:themeColor="text1"/>
        </w:rPr>
      </w:pPr>
      <w:r>
        <w:rPr>
          <w:caps/>
          <w:color w:val="000000" w:themeColor="text1"/>
        </w:rPr>
        <w:t>BOARD DATE:  2012</w:t>
      </w:r>
      <w:r w:rsidR="00727C6A">
        <w:rPr>
          <w:caps/>
          <w:color w:val="000000" w:themeColor="text1"/>
        </w:rPr>
        <w:t>0327</w:t>
      </w:r>
      <w:r w:rsidR="003B2143" w:rsidRPr="001F29F9">
        <w:rPr>
          <w:caps/>
          <w:color w:val="000000" w:themeColor="text1"/>
        </w:rPr>
        <w:tab/>
      </w:r>
    </w:p>
    <w:p w:rsidR="007F5831" w:rsidRPr="001F29F9" w:rsidRDefault="007F5831" w:rsidP="003C53E8">
      <w:pPr>
        <w:pBdr>
          <w:bottom w:val="single" w:sz="12" w:space="1" w:color="auto"/>
        </w:pBdr>
        <w:tabs>
          <w:tab w:val="left" w:pos="288"/>
          <w:tab w:val="left" w:pos="4752"/>
        </w:tabs>
        <w:jc w:val="both"/>
        <w:rPr>
          <w:color w:val="000000" w:themeColor="text1"/>
        </w:rPr>
      </w:pPr>
    </w:p>
    <w:p w:rsidR="00BD10F4" w:rsidRPr="001F29F9" w:rsidRDefault="00BD10F4" w:rsidP="00B02778">
      <w:pPr>
        <w:tabs>
          <w:tab w:val="left" w:pos="288"/>
          <w:tab w:val="left" w:pos="4752"/>
        </w:tabs>
        <w:jc w:val="both"/>
        <w:rPr>
          <w:color w:val="000000" w:themeColor="text1"/>
        </w:rPr>
      </w:pPr>
    </w:p>
    <w:p w:rsidR="00B50126" w:rsidRPr="001F29F9" w:rsidRDefault="00FB0E80" w:rsidP="00B50126">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C75F3D" w:rsidRPr="001F29F9">
        <w:rPr>
          <w:color w:val="000000" w:themeColor="text1"/>
          <w:szCs w:val="24"/>
        </w:rPr>
        <w:t xml:space="preserve"> </w:t>
      </w:r>
      <w:r w:rsidR="00661BA2" w:rsidRPr="001F29F9">
        <w:rPr>
          <w:color w:val="000000" w:themeColor="text1"/>
          <w:szCs w:val="24"/>
        </w:rPr>
        <w:t>S</w:t>
      </w:r>
      <w:r w:rsidR="000E112A">
        <w:rPr>
          <w:color w:val="000000" w:themeColor="text1"/>
          <w:szCs w:val="24"/>
        </w:rPr>
        <w:t>S</w:t>
      </w:r>
      <w:r w:rsidR="00661BA2" w:rsidRPr="001F29F9">
        <w:rPr>
          <w:color w:val="000000" w:themeColor="text1"/>
          <w:szCs w:val="24"/>
        </w:rPr>
        <w:t>GT/E-</w:t>
      </w:r>
      <w:r w:rsidR="000E112A">
        <w:rPr>
          <w:color w:val="000000" w:themeColor="text1"/>
          <w:szCs w:val="24"/>
        </w:rPr>
        <w:t>5</w:t>
      </w:r>
      <w:r w:rsidR="00705C40" w:rsidRPr="001F29F9">
        <w:rPr>
          <w:color w:val="000000" w:themeColor="text1"/>
          <w:szCs w:val="24"/>
        </w:rPr>
        <w:t xml:space="preserve"> (</w:t>
      </w:r>
      <w:r w:rsidR="000E112A">
        <w:rPr>
          <w:color w:val="000000" w:themeColor="text1"/>
          <w:szCs w:val="24"/>
        </w:rPr>
        <w:t>3M071</w:t>
      </w:r>
      <w:r w:rsidR="00724D46">
        <w:rPr>
          <w:color w:val="000000" w:themeColor="text1"/>
          <w:szCs w:val="24"/>
        </w:rPr>
        <w:t>/</w:t>
      </w:r>
      <w:r w:rsidR="000E112A">
        <w:rPr>
          <w:color w:val="000000" w:themeColor="text1"/>
          <w:szCs w:val="24"/>
        </w:rPr>
        <w:t>Service Craftsman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w:t>
      </w:r>
      <w:r w:rsidR="00CB2BF0">
        <w:rPr>
          <w:color w:val="000000" w:themeColor="text1"/>
          <w:szCs w:val="24"/>
        </w:rPr>
        <w:t xml:space="preserve">from the Air Force in </w:t>
      </w:r>
      <w:r w:rsidR="005F5E2F">
        <w:rPr>
          <w:color w:val="000000" w:themeColor="text1"/>
          <w:szCs w:val="24"/>
        </w:rPr>
        <w:t xml:space="preserve">2006.  The medical basis for the separation was </w:t>
      </w:r>
      <w:r w:rsidR="00CB2BF0">
        <w:rPr>
          <w:color w:val="000000" w:themeColor="text1"/>
          <w:szCs w:val="24"/>
        </w:rPr>
        <w:t xml:space="preserve">chronic low back pain (LBP), status post (S/P) </w:t>
      </w:r>
      <w:proofErr w:type="spellStart"/>
      <w:r w:rsidR="00CB2BF0">
        <w:rPr>
          <w:color w:val="000000" w:themeColor="text1"/>
          <w:szCs w:val="24"/>
        </w:rPr>
        <w:t>discectomy</w:t>
      </w:r>
      <w:proofErr w:type="spellEnd"/>
      <w:r w:rsidR="00CB2BF0">
        <w:rPr>
          <w:color w:val="000000" w:themeColor="text1"/>
          <w:szCs w:val="24"/>
        </w:rPr>
        <w:t xml:space="preserve"> and L4-5 fusion, with right side </w:t>
      </w:r>
      <w:proofErr w:type="spellStart"/>
      <w:r w:rsidR="00CB2BF0">
        <w:rPr>
          <w:color w:val="000000" w:themeColor="text1"/>
          <w:szCs w:val="24"/>
        </w:rPr>
        <w:t>radiculopathy</w:t>
      </w:r>
      <w:proofErr w:type="spellEnd"/>
      <w:r w:rsidR="00CB2BF0">
        <w:rPr>
          <w:color w:val="000000" w:themeColor="text1"/>
          <w:szCs w:val="24"/>
        </w:rPr>
        <w:t>.</w:t>
      </w:r>
      <w:r w:rsidR="00141374">
        <w:rPr>
          <w:color w:val="000000" w:themeColor="text1"/>
          <w:szCs w:val="24"/>
        </w:rPr>
        <w:t xml:space="preserve">  </w:t>
      </w:r>
      <w:r w:rsidR="00727C6A">
        <w:rPr>
          <w:color w:val="000000" w:themeColor="text1"/>
          <w:szCs w:val="24"/>
        </w:rPr>
        <w:t xml:space="preserve">She did </w:t>
      </w:r>
      <w:r w:rsidR="000916F4" w:rsidRPr="00AE61C5">
        <w:rPr>
          <w:color w:val="000000" w:themeColor="text1"/>
          <w:szCs w:val="24"/>
        </w:rPr>
        <w:t>not respond adequately to treatment and was unable to</w:t>
      </w:r>
      <w:r w:rsidR="002818C7">
        <w:rPr>
          <w:color w:val="000000" w:themeColor="text1"/>
          <w:szCs w:val="24"/>
        </w:rPr>
        <w:t xml:space="preserve"> fully</w:t>
      </w:r>
      <w:r w:rsidR="000916F4" w:rsidRPr="00AE61C5">
        <w:rPr>
          <w:color w:val="000000" w:themeColor="text1"/>
          <w:szCs w:val="24"/>
        </w:rPr>
        <w:t xml:space="preserve"> perform within her Air Force Specialty (AFS) or meet physical fitness standards.  She was issued a P4 profile and underwent a Medical Evaluatio</w:t>
      </w:r>
      <w:r w:rsidR="00155657">
        <w:rPr>
          <w:color w:val="000000" w:themeColor="text1"/>
          <w:szCs w:val="24"/>
        </w:rPr>
        <w:t xml:space="preserve">n Board (MEB).  </w:t>
      </w:r>
      <w:r w:rsidR="00431D7B">
        <w:rPr>
          <w:color w:val="000000" w:themeColor="text1"/>
          <w:szCs w:val="24"/>
        </w:rPr>
        <w:t>Migraine headaches, rheumatoid arthritis,</w:t>
      </w:r>
      <w:r w:rsidR="00971F66" w:rsidRPr="00AE61C5">
        <w:rPr>
          <w:color w:val="000000" w:themeColor="text1"/>
          <w:szCs w:val="24"/>
        </w:rPr>
        <w:t xml:space="preserve"> systemic lupus </w:t>
      </w:r>
      <w:proofErr w:type="spellStart"/>
      <w:r w:rsidR="00971F66" w:rsidRPr="00AE61C5">
        <w:rPr>
          <w:color w:val="000000" w:themeColor="text1"/>
          <w:szCs w:val="24"/>
        </w:rPr>
        <w:t>eryt</w:t>
      </w:r>
      <w:r w:rsidR="00155657">
        <w:rPr>
          <w:color w:val="000000" w:themeColor="text1"/>
          <w:szCs w:val="24"/>
        </w:rPr>
        <w:t>hematosus</w:t>
      </w:r>
      <w:proofErr w:type="spellEnd"/>
      <w:r w:rsidR="00155657">
        <w:rPr>
          <w:color w:val="000000" w:themeColor="text1"/>
          <w:szCs w:val="24"/>
        </w:rPr>
        <w:t xml:space="preserve"> and chronic back pain</w:t>
      </w:r>
      <w:r w:rsidR="00971F66" w:rsidRPr="00AE61C5">
        <w:rPr>
          <w:color w:val="000000" w:themeColor="text1"/>
          <w:szCs w:val="24"/>
        </w:rPr>
        <w:t xml:space="preserve"> </w:t>
      </w:r>
      <w:r w:rsidR="000916F4" w:rsidRPr="00AE61C5">
        <w:rPr>
          <w:color w:val="000000" w:themeColor="text1"/>
          <w:szCs w:val="24"/>
        </w:rPr>
        <w:t>were forwarded to the Physical Evaluation Board (PEB) as medically unacceptable IAW AFI 48-123.</w:t>
      </w:r>
      <w:r w:rsidR="00971F66" w:rsidRPr="00AE61C5">
        <w:rPr>
          <w:color w:val="000000" w:themeColor="text1"/>
          <w:szCs w:val="24"/>
        </w:rPr>
        <w:t xml:space="preserve">  No other conditions appeared on the MEB’s submission.  Other conditions included in the Disability</w:t>
      </w:r>
      <w:r w:rsidR="00971F66" w:rsidRPr="001F29F9">
        <w:rPr>
          <w:color w:val="000000" w:themeColor="text1"/>
          <w:szCs w:val="24"/>
        </w:rPr>
        <w:t xml:space="preserve"> Evaluation System (DES) packet will be discussed below.</w:t>
      </w:r>
      <w:r w:rsidR="00155657">
        <w:t xml:space="preserve">  </w:t>
      </w:r>
      <w:r w:rsidR="00193878" w:rsidRPr="00193878">
        <w:rPr>
          <w:color w:val="000000" w:themeColor="text1"/>
          <w:szCs w:val="24"/>
        </w:rPr>
        <w:t xml:space="preserve">The PEB adjudicated the </w:t>
      </w:r>
      <w:r w:rsidR="00B875C1">
        <w:rPr>
          <w:color w:val="000000" w:themeColor="text1"/>
          <w:szCs w:val="24"/>
        </w:rPr>
        <w:t xml:space="preserve">low </w:t>
      </w:r>
      <w:r w:rsidR="00193878" w:rsidRPr="00193878">
        <w:rPr>
          <w:color w:val="000000" w:themeColor="text1"/>
          <w:szCs w:val="24"/>
        </w:rPr>
        <w:t>back condition as unfit</w:t>
      </w:r>
      <w:r w:rsidR="00B875C1">
        <w:rPr>
          <w:color w:val="000000" w:themeColor="text1"/>
          <w:szCs w:val="24"/>
        </w:rPr>
        <w:t xml:space="preserve">ting, rated 20%, with </w:t>
      </w:r>
      <w:proofErr w:type="spellStart"/>
      <w:r w:rsidR="00193878" w:rsidRPr="00193878">
        <w:rPr>
          <w:color w:val="000000" w:themeColor="text1"/>
          <w:szCs w:val="24"/>
        </w:rPr>
        <w:t>nephrolithiasis</w:t>
      </w:r>
      <w:proofErr w:type="spellEnd"/>
      <w:r w:rsidR="00193878" w:rsidRPr="00193878">
        <w:rPr>
          <w:color w:val="000000" w:themeColor="text1"/>
          <w:szCs w:val="24"/>
        </w:rPr>
        <w:t xml:space="preserve">, rheumatoid arthritis, systemic </w:t>
      </w:r>
      <w:proofErr w:type="spellStart"/>
      <w:r w:rsidR="00193878" w:rsidRPr="00193878">
        <w:rPr>
          <w:color w:val="000000" w:themeColor="text1"/>
          <w:szCs w:val="24"/>
        </w:rPr>
        <w:t>lupis</w:t>
      </w:r>
      <w:proofErr w:type="spellEnd"/>
      <w:r w:rsidR="00193878" w:rsidRPr="00193878">
        <w:rPr>
          <w:color w:val="000000" w:themeColor="text1"/>
          <w:szCs w:val="24"/>
        </w:rPr>
        <w:t xml:space="preserve"> </w:t>
      </w:r>
      <w:proofErr w:type="spellStart"/>
      <w:r w:rsidR="00193878" w:rsidRPr="00193878">
        <w:rPr>
          <w:color w:val="000000" w:themeColor="text1"/>
          <w:szCs w:val="24"/>
        </w:rPr>
        <w:t>erythematosus</w:t>
      </w:r>
      <w:proofErr w:type="spellEnd"/>
      <w:r w:rsidR="00193878" w:rsidRPr="00193878">
        <w:rPr>
          <w:color w:val="000000" w:themeColor="text1"/>
          <w:szCs w:val="24"/>
        </w:rPr>
        <w:t xml:space="preserve"> and migraine headaches </w:t>
      </w:r>
      <w:r w:rsidR="00B875C1">
        <w:rPr>
          <w:color w:val="000000" w:themeColor="text1"/>
          <w:szCs w:val="24"/>
        </w:rPr>
        <w:t xml:space="preserve">all </w:t>
      </w:r>
      <w:r w:rsidR="00193878" w:rsidRPr="00193878">
        <w:rPr>
          <w:color w:val="000000" w:themeColor="text1"/>
          <w:szCs w:val="24"/>
        </w:rPr>
        <w:t xml:space="preserve">rated </w:t>
      </w:r>
      <w:r w:rsidR="00B875C1">
        <w:rPr>
          <w:color w:val="000000" w:themeColor="text1"/>
          <w:szCs w:val="24"/>
        </w:rPr>
        <w:t xml:space="preserve">as </w:t>
      </w:r>
      <w:r w:rsidR="00724D46">
        <w:rPr>
          <w:color w:val="000000" w:themeColor="text1"/>
          <w:szCs w:val="24"/>
        </w:rPr>
        <w:t>c</w:t>
      </w:r>
      <w:r w:rsidR="00193878" w:rsidRPr="00193878">
        <w:rPr>
          <w:color w:val="000000" w:themeColor="text1"/>
          <w:szCs w:val="24"/>
        </w:rPr>
        <w:t>at</w:t>
      </w:r>
      <w:r w:rsidR="00B875C1">
        <w:rPr>
          <w:color w:val="000000" w:themeColor="text1"/>
          <w:szCs w:val="24"/>
        </w:rPr>
        <w:t>egory</w:t>
      </w:r>
      <w:r w:rsidR="00193878" w:rsidRPr="00193878">
        <w:rPr>
          <w:color w:val="000000" w:themeColor="text1"/>
          <w:szCs w:val="24"/>
        </w:rPr>
        <w:t xml:space="preserve"> II</w:t>
      </w:r>
      <w:r w:rsidR="00B875C1">
        <w:rPr>
          <w:color w:val="000000" w:themeColor="text1"/>
          <w:szCs w:val="24"/>
        </w:rPr>
        <w:t xml:space="preserve"> </w:t>
      </w:r>
      <w:r w:rsidR="00B875C1" w:rsidRPr="00193878">
        <w:rPr>
          <w:color w:val="000000" w:themeColor="text1"/>
          <w:szCs w:val="24"/>
        </w:rPr>
        <w:t>conditions</w:t>
      </w:r>
      <w:r w:rsidR="00193878" w:rsidRPr="00193878">
        <w:rPr>
          <w:color w:val="000000" w:themeColor="text1"/>
          <w:szCs w:val="24"/>
        </w:rPr>
        <w:t xml:space="preserve">, </w:t>
      </w:r>
      <w:r w:rsidR="00840EB0">
        <w:rPr>
          <w:color w:val="000000" w:themeColor="text1"/>
          <w:szCs w:val="24"/>
        </w:rPr>
        <w:t>(</w:t>
      </w:r>
      <w:r w:rsidR="00193878" w:rsidRPr="00193878">
        <w:rPr>
          <w:color w:val="000000" w:themeColor="text1"/>
          <w:szCs w:val="24"/>
        </w:rPr>
        <w:t>can be unfit, but not compensable/ratable</w:t>
      </w:r>
      <w:r w:rsidR="00840EB0">
        <w:rPr>
          <w:color w:val="000000" w:themeColor="text1"/>
          <w:szCs w:val="24"/>
        </w:rPr>
        <w:t>)</w:t>
      </w:r>
      <w:r w:rsidR="00193878" w:rsidRPr="00193878">
        <w:rPr>
          <w:color w:val="000000" w:themeColor="text1"/>
          <w:szCs w:val="24"/>
        </w:rPr>
        <w:t xml:space="preserve">, with application of the </w:t>
      </w:r>
      <w:r w:rsidR="00193878" w:rsidRPr="00B50126">
        <w:rPr>
          <w:color w:val="000000" w:themeColor="text1"/>
          <w:szCs w:val="24"/>
        </w:rPr>
        <w:t xml:space="preserve">Veterans Administration Schedule for Rating Disabilities (VASRD).  </w:t>
      </w:r>
      <w:r w:rsidR="00B50126" w:rsidRPr="00B50126">
        <w:rPr>
          <w:color w:val="000000" w:themeColor="text1"/>
        </w:rPr>
        <w:t xml:space="preserve">The CI appealed to the </w:t>
      </w:r>
      <w:r w:rsidR="00174DB9">
        <w:rPr>
          <w:color w:val="000000" w:themeColor="text1"/>
        </w:rPr>
        <w:t>F</w:t>
      </w:r>
      <w:r w:rsidR="00B50126" w:rsidRPr="00B50126">
        <w:rPr>
          <w:color w:val="000000" w:themeColor="text1"/>
        </w:rPr>
        <w:t>ormal PEB (FPEB), and</w:t>
      </w:r>
      <w:r w:rsidR="00B50126" w:rsidRPr="001F29F9">
        <w:rPr>
          <w:color w:val="000000" w:themeColor="text1"/>
        </w:rPr>
        <w:t xml:space="preserve"> was then medically separated with a </w:t>
      </w:r>
      <w:r w:rsidR="00B50126">
        <w:rPr>
          <w:color w:val="000000" w:themeColor="text1"/>
        </w:rPr>
        <w:t>20</w:t>
      </w:r>
      <w:r w:rsidR="00B50126" w:rsidRPr="001F29F9">
        <w:rPr>
          <w:color w:val="000000" w:themeColor="text1"/>
        </w:rPr>
        <w:t>% combined disability rating.</w:t>
      </w:r>
      <w:r w:rsidR="00B875C1">
        <w:rPr>
          <w:color w:val="000000" w:themeColor="text1"/>
        </w:rPr>
        <w:t xml:space="preserve"> </w:t>
      </w:r>
    </w:p>
    <w:p w:rsidR="00B50126" w:rsidRPr="001F29F9" w:rsidRDefault="00B50126"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B2BF0" w:rsidRPr="001F29F9" w:rsidRDefault="002C6E5B" w:rsidP="00CB2BF0">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1970F5">
        <w:rPr>
          <w:color w:val="000000" w:themeColor="text1"/>
        </w:rPr>
        <w:t xml:space="preserve">  The CI states:  </w:t>
      </w:r>
      <w:r w:rsidR="00CB2BF0">
        <w:rPr>
          <w:color w:val="000000" w:themeColor="text1"/>
        </w:rPr>
        <w:t>“</w:t>
      </w:r>
      <w:r w:rsidR="001970F5">
        <w:rPr>
          <w:color w:val="000000" w:themeColor="text1"/>
        </w:rPr>
        <w:t xml:space="preserve">Low Back Fusion, Chronic Right side </w:t>
      </w:r>
      <w:proofErr w:type="spellStart"/>
      <w:r w:rsidR="001970F5">
        <w:rPr>
          <w:color w:val="000000" w:themeColor="text1"/>
        </w:rPr>
        <w:t>Radiculpathy</w:t>
      </w:r>
      <w:proofErr w:type="spellEnd"/>
      <w:r w:rsidR="001970F5">
        <w:rPr>
          <w:color w:val="000000" w:themeColor="text1"/>
        </w:rPr>
        <w:t xml:space="preserve">, Migraine Headaches, Arthritis, </w:t>
      </w:r>
      <w:proofErr w:type="spellStart"/>
      <w:r w:rsidR="001970F5">
        <w:rPr>
          <w:color w:val="000000" w:themeColor="text1"/>
        </w:rPr>
        <w:t>Nephrolithiasis</w:t>
      </w:r>
      <w:proofErr w:type="spellEnd"/>
      <w:r w:rsidR="001970F5">
        <w:rPr>
          <w:color w:val="000000" w:themeColor="text1"/>
        </w:rPr>
        <w:t xml:space="preserve"> and Lupus</w:t>
      </w:r>
      <w:r w:rsidR="00951F98">
        <w:rPr>
          <w:color w:val="000000" w:themeColor="text1"/>
        </w:rPr>
        <w:t>.</w:t>
      </w:r>
      <w:r w:rsidR="00CB2BF0">
        <w:rPr>
          <w:color w:val="000000" w:themeColor="text1"/>
        </w:rPr>
        <w:t>”</w:t>
      </w:r>
      <w:r w:rsidR="00CB2BF0" w:rsidRPr="00CB2BF0">
        <w:rPr>
          <w:rFonts w:eastAsiaTheme="minorHAnsi"/>
          <w:color w:val="000000" w:themeColor="text1"/>
          <w:szCs w:val="24"/>
        </w:rPr>
        <w:t xml:space="preserve"> </w:t>
      </w:r>
      <w:r w:rsidR="00CB2BF0">
        <w:rPr>
          <w:rFonts w:eastAsiaTheme="minorHAnsi"/>
          <w:color w:val="000000" w:themeColor="text1"/>
          <w:szCs w:val="24"/>
        </w:rPr>
        <w:t>Sh</w:t>
      </w:r>
      <w:r w:rsidR="00CB2BF0" w:rsidRPr="001F29F9">
        <w:rPr>
          <w:rFonts w:eastAsiaTheme="minorHAnsi"/>
          <w:color w:val="000000" w:themeColor="text1"/>
          <w:szCs w:val="24"/>
        </w:rPr>
        <w:t xml:space="preserve">e additionally lists all of </w:t>
      </w:r>
      <w:r w:rsidR="00CB2BF0" w:rsidRPr="00CB2BF0">
        <w:rPr>
          <w:rFonts w:eastAsiaTheme="minorHAnsi"/>
          <w:color w:val="000000" w:themeColor="text1"/>
          <w:szCs w:val="24"/>
        </w:rPr>
        <w:t>her</w:t>
      </w:r>
      <w:r w:rsidR="00CB2BF0" w:rsidRPr="001F29F9">
        <w:rPr>
          <w:rFonts w:eastAsiaTheme="minorHAnsi"/>
          <w:color w:val="000000" w:themeColor="text1"/>
          <w:szCs w:val="24"/>
        </w:rPr>
        <w:t xml:space="preserve"> VA conditions and ratings as per the rating chart below.  A contention for their inclusion in the separation rating is therefore implied.</w:t>
      </w:r>
    </w:p>
    <w:p w:rsidR="000E112A" w:rsidRDefault="000E112A" w:rsidP="00BF0E94">
      <w:pPr>
        <w:pBdr>
          <w:bottom w:val="single" w:sz="12" w:space="1" w:color="auto"/>
        </w:pBdr>
        <w:tabs>
          <w:tab w:val="left" w:pos="288"/>
          <w:tab w:val="left" w:pos="4752"/>
        </w:tabs>
        <w:jc w:val="both"/>
        <w:rPr>
          <w:color w:val="000000" w:themeColor="text1"/>
        </w:rPr>
      </w:pPr>
    </w:p>
    <w:p w:rsidR="00431D7B" w:rsidRDefault="00431D7B" w:rsidP="00BF0E94">
      <w:pPr>
        <w:jc w:val="left"/>
        <w:rPr>
          <w:rFonts w:asciiTheme="minorHAnsi" w:hAnsiTheme="minorHAnsi"/>
          <w:b/>
          <w:color w:val="auto"/>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8"/>
        <w:gridCol w:w="1080"/>
        <w:gridCol w:w="900"/>
        <w:gridCol w:w="2322"/>
        <w:gridCol w:w="1080"/>
        <w:gridCol w:w="828"/>
        <w:gridCol w:w="990"/>
      </w:tblGrid>
      <w:tr w:rsidR="002B4E22" w:rsidRPr="001F29F9" w:rsidTr="005F5E2F">
        <w:trPr>
          <w:trHeight w:val="170"/>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5F5E2F">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sidR="005F5E2F">
              <w:rPr>
                <w:rFonts w:ascii="Calibri" w:hAnsi="Calibri" w:cs="Calibri"/>
                <w:b/>
                <w:color w:val="000000" w:themeColor="text1"/>
                <w:sz w:val="18"/>
                <w:szCs w:val="18"/>
              </w:rPr>
              <w:t>60804</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7775E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5B1072">
              <w:rPr>
                <w:rFonts w:ascii="Calibri" w:hAnsi="Calibri" w:cs="Calibri"/>
                <w:b/>
                <w:color w:val="000000" w:themeColor="text1"/>
                <w:sz w:val="18"/>
                <w:szCs w:val="18"/>
              </w:rPr>
              <w:t>7</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7775E4">
              <w:rPr>
                <w:rFonts w:ascii="Calibri" w:hAnsi="Calibri" w:cs="Calibri"/>
                <w:b/>
                <w:color w:val="000000" w:themeColor="text1"/>
                <w:sz w:val="18"/>
                <w:szCs w:val="18"/>
              </w:rPr>
              <w:t>s</w:t>
            </w:r>
            <w:r w:rsidRPr="001F29F9">
              <w:rPr>
                <w:rFonts w:ascii="Calibri" w:hAnsi="Calibri" w:cs="Calibri"/>
                <w:b/>
                <w:color w:val="000000" w:themeColor="text1"/>
                <w:sz w:val="18"/>
                <w:szCs w:val="18"/>
              </w:rPr>
              <w:t xml:space="preserve">. </w:t>
            </w:r>
            <w:r w:rsidRPr="007775E4">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sidR="005F5E2F" w:rsidRPr="005F5E2F">
              <w:rPr>
                <w:rFonts w:ascii="Calibri" w:hAnsi="Calibri" w:cs="Calibri"/>
                <w:b/>
                <w:color w:val="000000" w:themeColor="text1"/>
                <w:sz w:val="18"/>
                <w:szCs w:val="18"/>
              </w:rPr>
              <w:t>200609</w:t>
            </w:r>
            <w:r w:rsidR="005F5E2F">
              <w:rPr>
                <w:rFonts w:ascii="Calibri" w:hAnsi="Calibri" w:cs="Calibri"/>
                <w:b/>
                <w:color w:val="000000" w:themeColor="text1"/>
                <w:sz w:val="18"/>
                <w:szCs w:val="18"/>
              </w:rPr>
              <w:t>20</w:t>
            </w:r>
          </w:p>
        </w:tc>
      </w:tr>
      <w:tr w:rsidR="002B4E22" w:rsidRPr="001F29F9" w:rsidTr="005F5E2F">
        <w:trPr>
          <w:trHeight w:val="97"/>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auto"/>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auto"/>
            </w:tcBorders>
            <w:shd w:val="clear" w:color="auto" w:fill="D9D9D9" w:themeFill="background1" w:themeFillShade="D9"/>
            <w:vAlign w:val="center"/>
          </w:tcPr>
          <w:p w:rsidR="002B4E22" w:rsidRPr="001F29F9" w:rsidRDefault="002B4E22" w:rsidP="005F5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5F5E2F" w:rsidRPr="001F29F9" w:rsidTr="005F5E2F">
        <w:trPr>
          <w:trHeight w:val="603"/>
        </w:trPr>
        <w:tc>
          <w:tcPr>
            <w:tcW w:w="2178" w:type="dxa"/>
            <w:vMerge w:val="restart"/>
            <w:tcBorders>
              <w:right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LBP, S/P </w:t>
            </w:r>
            <w:proofErr w:type="spellStart"/>
            <w:r>
              <w:rPr>
                <w:rFonts w:ascii="Calibri" w:eastAsia="Times New Roman" w:hAnsi="Calibri" w:cs="Calibri"/>
                <w:color w:val="000000" w:themeColor="text1"/>
                <w:sz w:val="18"/>
                <w:szCs w:val="18"/>
              </w:rPr>
              <w:t>Discectomy</w:t>
            </w:r>
            <w:proofErr w:type="spellEnd"/>
            <w:r>
              <w:rPr>
                <w:rFonts w:ascii="Calibri" w:eastAsia="Times New Roman" w:hAnsi="Calibri" w:cs="Calibri"/>
                <w:color w:val="000000" w:themeColor="text1"/>
                <w:sz w:val="18"/>
                <w:szCs w:val="18"/>
              </w:rPr>
              <w:t xml:space="preserve"> and L4-5 Fusion with Right Side </w:t>
            </w:r>
            <w:proofErr w:type="spellStart"/>
            <w:r>
              <w:rPr>
                <w:rFonts w:ascii="Calibri" w:eastAsia="Times New Roman" w:hAnsi="Calibri" w:cs="Calibri"/>
                <w:color w:val="000000" w:themeColor="text1"/>
                <w:sz w:val="18"/>
                <w:szCs w:val="18"/>
              </w:rPr>
              <w:t>Radiculopathy</w:t>
            </w:r>
            <w:proofErr w:type="spellEnd"/>
          </w:p>
        </w:tc>
        <w:tc>
          <w:tcPr>
            <w:tcW w:w="1080" w:type="dxa"/>
            <w:vMerge w:val="restart"/>
            <w:tcBorders>
              <w:left w:val="single" w:sz="4" w:space="0" w:color="auto"/>
            </w:tcBorders>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5241</w:t>
            </w:r>
          </w:p>
        </w:tc>
        <w:tc>
          <w:tcPr>
            <w:tcW w:w="900" w:type="dxa"/>
            <w:vMerge w:val="restart"/>
            <w:tcBorders>
              <w:right w:val="thinThickThinSmallGap" w:sz="24" w:space="0" w:color="auto"/>
            </w:tcBorders>
            <w:shd w:val="clear" w:color="auto" w:fill="FFFFFF" w:themeFill="background1"/>
            <w:vAlign w:val="center"/>
          </w:tcPr>
          <w:p w:rsidR="005F5E2F" w:rsidRPr="001F29F9" w:rsidRDefault="005F5E2F" w:rsidP="005F5E2F">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2322" w:type="dxa"/>
            <w:tcBorders>
              <w:left w:val="thinThickThinSmallGap" w:sz="24" w:space="0" w:color="auto"/>
              <w:bottom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Lumbar Degenerative Disk Disease L4-5, L5-S1, S/P </w:t>
            </w:r>
            <w:proofErr w:type="spellStart"/>
            <w:r>
              <w:rPr>
                <w:rFonts w:ascii="Calibri" w:eastAsia="Times New Roman" w:hAnsi="Calibri" w:cs="Calibri"/>
                <w:color w:val="000000" w:themeColor="text1"/>
                <w:sz w:val="18"/>
                <w:szCs w:val="18"/>
              </w:rPr>
              <w:t>Laminectomy</w:t>
            </w:r>
            <w:proofErr w:type="spellEnd"/>
            <w:r>
              <w:rPr>
                <w:rFonts w:ascii="Calibri" w:eastAsia="Times New Roman" w:hAnsi="Calibri" w:cs="Calibri"/>
                <w:color w:val="000000" w:themeColor="text1"/>
                <w:sz w:val="18"/>
                <w:szCs w:val="18"/>
              </w:rPr>
              <w:t xml:space="preserve"> L3 … </w:t>
            </w:r>
          </w:p>
        </w:tc>
        <w:tc>
          <w:tcPr>
            <w:tcW w:w="1080" w:type="dxa"/>
            <w:tcBorders>
              <w:bottom w:val="single" w:sz="4" w:space="0" w:color="auto"/>
            </w:tcBorders>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5242</w:t>
            </w:r>
          </w:p>
        </w:tc>
        <w:tc>
          <w:tcPr>
            <w:tcW w:w="828" w:type="dxa"/>
            <w:tcBorders>
              <w:bottom w:val="single" w:sz="4" w:space="0" w:color="auto"/>
            </w:tcBorders>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20070423</w:t>
            </w:r>
          </w:p>
        </w:tc>
      </w:tr>
      <w:tr w:rsidR="005F5E2F" w:rsidRPr="001F29F9" w:rsidTr="005F5E2F">
        <w:trPr>
          <w:trHeight w:val="105"/>
        </w:trPr>
        <w:tc>
          <w:tcPr>
            <w:tcW w:w="2178" w:type="dxa"/>
            <w:vMerge/>
            <w:tcBorders>
              <w:right w:val="single" w:sz="4" w:space="0" w:color="auto"/>
            </w:tcBorders>
            <w:shd w:val="clear" w:color="auto" w:fill="FFFFFF" w:themeFill="background1"/>
            <w:vAlign w:val="center"/>
          </w:tcPr>
          <w:p w:rsidR="005F5E2F" w:rsidRDefault="005F5E2F" w:rsidP="005F5E2F">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5F5E2F" w:rsidRDefault="005F5E2F" w:rsidP="005F5E2F">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5F5E2F" w:rsidRDefault="005F5E2F" w:rsidP="005F5E2F">
            <w:pPr>
              <w:spacing w:line="180" w:lineRule="exact"/>
              <w:rPr>
                <w:rFonts w:cs="Calibri"/>
                <w:color w:val="000000" w:themeColor="text1"/>
                <w:sz w:val="18"/>
                <w:szCs w:val="18"/>
              </w:rPr>
            </w:pPr>
          </w:p>
        </w:tc>
        <w:tc>
          <w:tcPr>
            <w:tcW w:w="2322" w:type="dxa"/>
            <w:tcBorders>
              <w:top w:val="single" w:sz="4" w:space="0" w:color="auto"/>
              <w:left w:val="thinThickThinSmallGap" w:sz="24" w:space="0" w:color="auto"/>
            </w:tcBorders>
            <w:shd w:val="clear" w:color="auto" w:fill="FFFFFF" w:themeFill="background1"/>
            <w:vAlign w:val="center"/>
          </w:tcPr>
          <w:p w:rsidR="005F5E2F" w:rsidRDefault="005F5E2F" w:rsidP="005B1072">
            <w:pPr>
              <w:spacing w:line="180" w:lineRule="exact"/>
              <w:contextualSpacing/>
              <w:jc w:val="left"/>
              <w:rPr>
                <w:rFonts w:cs="Calibri"/>
                <w:color w:val="000000" w:themeColor="text1"/>
                <w:sz w:val="18"/>
                <w:szCs w:val="18"/>
              </w:rPr>
            </w:pPr>
            <w:r>
              <w:rPr>
                <w:rFonts w:cs="Calibri"/>
                <w:color w:val="000000" w:themeColor="text1"/>
                <w:sz w:val="18"/>
                <w:szCs w:val="18"/>
              </w:rPr>
              <w:t>Lumbar Sca</w:t>
            </w:r>
            <w:r w:rsidR="005B1072">
              <w:rPr>
                <w:rFonts w:cs="Calibri"/>
                <w:color w:val="000000" w:themeColor="text1"/>
                <w:sz w:val="18"/>
                <w:szCs w:val="18"/>
              </w:rPr>
              <w:t>r</w:t>
            </w:r>
            <w:r>
              <w:rPr>
                <w:rFonts w:cs="Calibri"/>
                <w:color w:val="000000" w:themeColor="text1"/>
                <w:sz w:val="18"/>
                <w:szCs w:val="18"/>
              </w:rPr>
              <w:t xml:space="preserve"> S/P </w:t>
            </w:r>
            <w:proofErr w:type="spellStart"/>
            <w:r>
              <w:rPr>
                <w:rFonts w:cs="Calibri"/>
                <w:color w:val="000000" w:themeColor="text1"/>
                <w:sz w:val="18"/>
                <w:szCs w:val="18"/>
              </w:rPr>
              <w:t>Diskectomy</w:t>
            </w:r>
            <w:proofErr w:type="spellEnd"/>
            <w:r>
              <w:rPr>
                <w:rFonts w:cs="Calibri"/>
                <w:color w:val="000000" w:themeColor="text1"/>
                <w:sz w:val="18"/>
                <w:szCs w:val="18"/>
              </w:rPr>
              <w:t xml:space="preserve"> Assoc with Lumbar …</w:t>
            </w:r>
          </w:p>
        </w:tc>
        <w:tc>
          <w:tcPr>
            <w:tcW w:w="1080" w:type="dxa"/>
            <w:tcBorders>
              <w:top w:val="single" w:sz="4" w:space="0" w:color="auto"/>
            </w:tcBorders>
            <w:shd w:val="clear" w:color="auto" w:fill="FFFFFF" w:themeFill="background1"/>
            <w:vAlign w:val="center"/>
          </w:tcPr>
          <w:p w:rsidR="005F5E2F" w:rsidRDefault="005F5E2F" w:rsidP="005F5E2F">
            <w:pPr>
              <w:spacing w:line="180" w:lineRule="exact"/>
              <w:contextualSpacing/>
              <w:rPr>
                <w:rFonts w:cs="Calibri"/>
                <w:color w:val="000000" w:themeColor="text1"/>
                <w:sz w:val="18"/>
                <w:szCs w:val="18"/>
              </w:rPr>
            </w:pPr>
            <w:r>
              <w:rPr>
                <w:rFonts w:cs="Calibri"/>
                <w:color w:val="000000" w:themeColor="text1"/>
                <w:sz w:val="18"/>
                <w:szCs w:val="18"/>
              </w:rPr>
              <w:t>7805</w:t>
            </w:r>
          </w:p>
        </w:tc>
        <w:tc>
          <w:tcPr>
            <w:tcW w:w="828" w:type="dxa"/>
            <w:tcBorders>
              <w:top w:val="single" w:sz="4" w:space="0" w:color="auto"/>
            </w:tcBorders>
            <w:shd w:val="clear" w:color="auto" w:fill="FFFFFF" w:themeFill="background1"/>
            <w:vAlign w:val="center"/>
          </w:tcPr>
          <w:p w:rsidR="005F5E2F" w:rsidRDefault="005F5E2F" w:rsidP="005F5E2F">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top w:val="single" w:sz="4" w:space="0" w:color="auto"/>
            </w:tcBorders>
            <w:shd w:val="clear" w:color="auto" w:fill="FFFFFF" w:themeFill="background1"/>
            <w:vAlign w:val="center"/>
          </w:tcPr>
          <w:p w:rsidR="005F5E2F" w:rsidRPr="001F29F9" w:rsidRDefault="005B1072" w:rsidP="005F5E2F">
            <w:pPr>
              <w:spacing w:line="180" w:lineRule="exact"/>
              <w:contextualSpacing/>
              <w:rPr>
                <w:rFonts w:cs="Calibri"/>
                <w:color w:val="000000" w:themeColor="text1"/>
                <w:sz w:val="18"/>
                <w:szCs w:val="18"/>
              </w:rPr>
            </w:pPr>
            <w:r>
              <w:rPr>
                <w:rFonts w:ascii="Calibri" w:eastAsia="Times New Roman" w:hAnsi="Calibri" w:cs="Calibri"/>
                <w:color w:val="000000" w:themeColor="text1"/>
                <w:sz w:val="18"/>
                <w:szCs w:val="18"/>
              </w:rPr>
              <w:t>20070423</w:t>
            </w:r>
          </w:p>
        </w:tc>
      </w:tr>
      <w:tr w:rsidR="005F5E2F" w:rsidRPr="001F29F9" w:rsidTr="005F5E2F">
        <w:trPr>
          <w:trHeight w:val="106"/>
        </w:trPr>
        <w:tc>
          <w:tcPr>
            <w:tcW w:w="2178" w:type="dxa"/>
            <w:tcBorders>
              <w:right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Nephrolithiasis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5F5E2F" w:rsidRPr="001F29F9" w:rsidRDefault="005F5E2F" w:rsidP="005F5E2F">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 II</w:t>
            </w:r>
          </w:p>
        </w:tc>
        <w:tc>
          <w:tcPr>
            <w:tcW w:w="2322" w:type="dxa"/>
            <w:tcBorders>
              <w:left w:val="thinThickThinSmallGap" w:sz="24" w:space="0" w:color="auto"/>
              <w:right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Renal </w:t>
            </w:r>
            <w:proofErr w:type="spellStart"/>
            <w:r>
              <w:rPr>
                <w:rFonts w:ascii="Calibri" w:eastAsia="Times New Roman" w:hAnsi="Calibri" w:cs="Calibri"/>
                <w:color w:val="000000" w:themeColor="text1"/>
                <w:sz w:val="18"/>
                <w:szCs w:val="18"/>
              </w:rPr>
              <w:t>Lithiasis</w:t>
            </w:r>
            <w:proofErr w:type="spellEnd"/>
          </w:p>
        </w:tc>
        <w:tc>
          <w:tcPr>
            <w:tcW w:w="1080" w:type="dxa"/>
            <w:tcBorders>
              <w:left w:val="single" w:sz="4" w:space="0" w:color="auto"/>
            </w:tcBorders>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7508</w:t>
            </w:r>
          </w:p>
        </w:tc>
        <w:tc>
          <w:tcPr>
            <w:tcW w:w="828" w:type="dxa"/>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20070423</w:t>
            </w:r>
          </w:p>
        </w:tc>
      </w:tr>
      <w:tr w:rsidR="005F5E2F" w:rsidRPr="001F29F9" w:rsidTr="005F5E2F">
        <w:trPr>
          <w:trHeight w:val="97"/>
        </w:trPr>
        <w:tc>
          <w:tcPr>
            <w:tcW w:w="2178" w:type="dxa"/>
            <w:tcBorders>
              <w:right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Rheumatoid Arthritis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5F5E2F" w:rsidRPr="005B1072" w:rsidRDefault="005F5E2F" w:rsidP="005F5E2F">
            <w:pPr>
              <w:spacing w:line="180" w:lineRule="exact"/>
              <w:contextualSpacing/>
              <w:rPr>
                <w:rFonts w:ascii="Calibri" w:eastAsia="Times New Roman" w:hAnsi="Calibri" w:cs="Calibri"/>
                <w:color w:val="000000" w:themeColor="text1"/>
                <w:sz w:val="18"/>
                <w:szCs w:val="18"/>
              </w:rPr>
            </w:pPr>
            <w:r w:rsidRPr="005B1072">
              <w:rPr>
                <w:rFonts w:ascii="Calibri" w:eastAsia="Times New Roman" w:hAnsi="Calibri" w:cs="Calibri"/>
                <w:color w:val="000000" w:themeColor="text1"/>
                <w:sz w:val="18"/>
                <w:szCs w:val="18"/>
              </w:rPr>
              <w:t>Cat II</w:t>
            </w:r>
          </w:p>
        </w:tc>
        <w:tc>
          <w:tcPr>
            <w:tcW w:w="2322" w:type="dxa"/>
            <w:tcBorders>
              <w:left w:val="thinThickThinSmallGap" w:sz="24" w:space="0" w:color="auto"/>
              <w:right w:val="single" w:sz="4" w:space="0" w:color="auto"/>
            </w:tcBorders>
            <w:shd w:val="clear" w:color="auto" w:fill="FFFFFF" w:themeFill="background1"/>
            <w:vAlign w:val="center"/>
          </w:tcPr>
          <w:p w:rsidR="005F5E2F" w:rsidRPr="001F29F9" w:rsidRDefault="005B1072"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Rheumatoid Arthritis</w:t>
            </w:r>
          </w:p>
        </w:tc>
        <w:tc>
          <w:tcPr>
            <w:tcW w:w="1080" w:type="dxa"/>
            <w:tcBorders>
              <w:left w:val="single" w:sz="4" w:space="0" w:color="auto"/>
            </w:tcBorders>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5002</w:t>
            </w:r>
          </w:p>
        </w:tc>
        <w:tc>
          <w:tcPr>
            <w:tcW w:w="828"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20070423</w:t>
            </w:r>
          </w:p>
        </w:tc>
      </w:tr>
      <w:tr w:rsidR="005F5E2F" w:rsidRPr="001F29F9" w:rsidTr="005F5E2F">
        <w:trPr>
          <w:trHeight w:val="178"/>
        </w:trPr>
        <w:tc>
          <w:tcPr>
            <w:tcW w:w="2178" w:type="dxa"/>
            <w:tcBorders>
              <w:right w:val="single" w:sz="4" w:space="0" w:color="auto"/>
            </w:tcBorders>
            <w:shd w:val="clear" w:color="auto" w:fill="FFFFFF" w:themeFill="background1"/>
            <w:vAlign w:val="center"/>
          </w:tcPr>
          <w:p w:rsidR="005F5E2F"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Systemic Lupus </w:t>
            </w:r>
            <w:proofErr w:type="spellStart"/>
            <w:r>
              <w:rPr>
                <w:rFonts w:ascii="Calibri" w:eastAsia="Times New Roman" w:hAnsi="Calibri" w:cs="Calibri"/>
                <w:color w:val="000000" w:themeColor="text1"/>
                <w:sz w:val="18"/>
                <w:szCs w:val="18"/>
              </w:rPr>
              <w:t>Erythematosus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5F5E2F" w:rsidRPr="005B1072" w:rsidRDefault="005F5E2F" w:rsidP="005F5E2F">
            <w:pPr>
              <w:spacing w:line="180" w:lineRule="exact"/>
              <w:contextualSpacing/>
              <w:rPr>
                <w:rFonts w:ascii="Calibri" w:eastAsia="Times New Roman" w:hAnsi="Calibri" w:cs="Calibri"/>
                <w:color w:val="000000" w:themeColor="text1"/>
                <w:sz w:val="18"/>
                <w:szCs w:val="18"/>
              </w:rPr>
            </w:pPr>
            <w:r w:rsidRPr="005B1072">
              <w:rPr>
                <w:rFonts w:ascii="Calibri" w:eastAsia="Times New Roman" w:hAnsi="Calibri" w:cs="Calibri"/>
                <w:color w:val="000000" w:themeColor="text1"/>
                <w:sz w:val="18"/>
                <w:szCs w:val="18"/>
              </w:rPr>
              <w:t>Cat II</w:t>
            </w:r>
          </w:p>
        </w:tc>
        <w:tc>
          <w:tcPr>
            <w:tcW w:w="2322" w:type="dxa"/>
            <w:tcBorders>
              <w:left w:val="thinThickThinSmallGap" w:sz="24" w:space="0" w:color="auto"/>
              <w:right w:val="single" w:sz="4" w:space="0" w:color="auto"/>
            </w:tcBorders>
            <w:shd w:val="clear" w:color="auto" w:fill="FFFFFF" w:themeFill="background1"/>
            <w:vAlign w:val="center"/>
          </w:tcPr>
          <w:p w:rsidR="005F5E2F" w:rsidRPr="001F29F9" w:rsidRDefault="005B1072" w:rsidP="005F5E2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Lupus</w:t>
            </w:r>
          </w:p>
        </w:tc>
        <w:tc>
          <w:tcPr>
            <w:tcW w:w="1080" w:type="dxa"/>
            <w:tcBorders>
              <w:left w:val="single" w:sz="4" w:space="0" w:color="auto"/>
            </w:tcBorders>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6350</w:t>
            </w:r>
          </w:p>
        </w:tc>
        <w:tc>
          <w:tcPr>
            <w:tcW w:w="828"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20070423</w:t>
            </w:r>
          </w:p>
        </w:tc>
      </w:tr>
      <w:tr w:rsidR="007A65A9" w:rsidRPr="001F29F9" w:rsidTr="005F5E2F">
        <w:trPr>
          <w:trHeight w:val="70"/>
        </w:trPr>
        <w:tc>
          <w:tcPr>
            <w:tcW w:w="2178" w:type="dxa"/>
            <w:tcBorders>
              <w:right w:val="single" w:sz="4" w:space="0" w:color="auto"/>
            </w:tcBorders>
            <w:shd w:val="clear" w:color="auto" w:fill="FFFFFF" w:themeFill="background1"/>
            <w:vAlign w:val="center"/>
          </w:tcPr>
          <w:p w:rsidR="00BC5860"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Migraine Headaches</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 II</w:t>
            </w:r>
          </w:p>
        </w:tc>
        <w:tc>
          <w:tcPr>
            <w:tcW w:w="2322" w:type="dxa"/>
            <w:tcBorders>
              <w:left w:val="thinThickThinSmallGap" w:sz="24" w:space="0" w:color="auto"/>
              <w:right w:val="single" w:sz="4" w:space="0" w:color="auto"/>
            </w:tcBorders>
            <w:shd w:val="clear" w:color="auto" w:fill="FFFFFF" w:themeFill="background1"/>
            <w:vAlign w:val="center"/>
          </w:tcPr>
          <w:p w:rsidR="00BC5860" w:rsidRPr="001F29F9" w:rsidRDefault="005F5E2F" w:rsidP="005F5E2F">
            <w:pPr>
              <w:spacing w:line="180" w:lineRule="exact"/>
              <w:contextualSpacing/>
              <w:jc w:val="left"/>
              <w:rPr>
                <w:rFonts w:ascii="Calibri" w:eastAsia="Times New Roman" w:hAnsi="Calibri" w:cs="Calibri"/>
                <w:color w:val="000000" w:themeColor="text1"/>
                <w:sz w:val="18"/>
                <w:szCs w:val="18"/>
              </w:rPr>
            </w:pPr>
            <w:r>
              <w:rPr>
                <w:rFonts w:cs="Calibri"/>
                <w:color w:val="000000" w:themeColor="text1"/>
                <w:sz w:val="18"/>
                <w:szCs w:val="18"/>
              </w:rPr>
              <w:t xml:space="preserve">Vascular </w:t>
            </w:r>
            <w:proofErr w:type="spellStart"/>
            <w:r>
              <w:rPr>
                <w:rFonts w:cs="Calibri"/>
                <w:color w:val="000000" w:themeColor="text1"/>
                <w:sz w:val="18"/>
                <w:szCs w:val="18"/>
              </w:rPr>
              <w:t>Cephalgia</w:t>
            </w:r>
            <w:proofErr w:type="spellEnd"/>
            <w:r>
              <w:rPr>
                <w:rFonts w:cs="Calibri"/>
                <w:color w:val="000000" w:themeColor="text1"/>
                <w:sz w:val="18"/>
                <w:szCs w:val="18"/>
              </w:rPr>
              <w:t xml:space="preserve"> (Migraines)</w:t>
            </w:r>
          </w:p>
        </w:tc>
        <w:tc>
          <w:tcPr>
            <w:tcW w:w="1080" w:type="dxa"/>
            <w:tcBorders>
              <w:left w:val="single" w:sz="4" w:space="0" w:color="auto"/>
              <w:right w:val="single" w:sz="4" w:space="0" w:color="auto"/>
            </w:tcBorders>
            <w:shd w:val="clear" w:color="auto" w:fill="FFFFFF" w:themeFill="background1"/>
            <w:vAlign w:val="center"/>
          </w:tcPr>
          <w:p w:rsidR="00BC5860"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828" w:type="dxa"/>
            <w:tcBorders>
              <w:left w:val="single" w:sz="4" w:space="0" w:color="auto"/>
            </w:tcBorders>
            <w:shd w:val="clear" w:color="auto" w:fill="FFFFFF" w:themeFill="background1"/>
            <w:vAlign w:val="center"/>
          </w:tcPr>
          <w:p w:rsidR="00BC5860" w:rsidRPr="001F29F9" w:rsidRDefault="005F5E2F" w:rsidP="005F5E2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1F29F9" w:rsidRDefault="005B1072" w:rsidP="005F5E2F">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20070423</w:t>
            </w:r>
          </w:p>
        </w:tc>
      </w:tr>
      <w:tr w:rsidR="005F5E2F" w:rsidRPr="001F29F9" w:rsidTr="005F5E2F">
        <w:trPr>
          <w:trHeight w:val="160"/>
        </w:trPr>
        <w:tc>
          <w:tcPr>
            <w:tcW w:w="4158" w:type="dxa"/>
            <w:gridSpan w:val="3"/>
            <w:tcBorders>
              <w:right w:val="thinThickThinSmallGap" w:sz="24" w:space="0" w:color="auto"/>
            </w:tcBorders>
            <w:shd w:val="clear" w:color="auto" w:fill="FFFFFF" w:themeFill="background1"/>
            <w:vAlign w:val="center"/>
          </w:tcPr>
          <w:p w:rsidR="005F5E2F" w:rsidRPr="001F29F9" w:rsidRDefault="005F5E2F" w:rsidP="005F5E2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5F5E2F" w:rsidRPr="001F29F9" w:rsidRDefault="005B1072" w:rsidP="003F796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7</w:t>
            </w:r>
            <w:r w:rsidR="00DC5D45">
              <w:rPr>
                <w:rFonts w:ascii="Calibri" w:hAnsi="Calibri" w:cs="Calibri"/>
                <w:color w:val="000000" w:themeColor="text1"/>
                <w:sz w:val="18"/>
                <w:szCs w:val="18"/>
              </w:rPr>
              <w:t>/</w:t>
            </w:r>
            <w:r w:rsidR="00DC5D45" w:rsidRPr="003F796E">
              <w:rPr>
                <w:rFonts w:ascii="Calibri" w:hAnsi="Calibri" w:cs="Calibri"/>
                <w:color w:val="000000" w:themeColor="text1"/>
                <w:sz w:val="18"/>
                <w:szCs w:val="18"/>
              </w:rPr>
              <w:t>Deferred x 1</w:t>
            </w:r>
            <w:r w:rsidR="003F796E">
              <w:rPr>
                <w:rFonts w:ascii="Calibri" w:hAnsi="Calibri" w:cs="Calibri"/>
                <w:color w:val="000000" w:themeColor="text1"/>
                <w:sz w:val="18"/>
                <w:szCs w:val="18"/>
              </w:rPr>
              <w:t>*</w:t>
            </w:r>
          </w:p>
        </w:tc>
        <w:tc>
          <w:tcPr>
            <w:tcW w:w="990" w:type="dxa"/>
            <w:shd w:val="clear" w:color="auto" w:fill="FFFFFF" w:themeFill="background1"/>
            <w:vAlign w:val="center"/>
          </w:tcPr>
          <w:p w:rsidR="005F5E2F" w:rsidRPr="001F29F9" w:rsidRDefault="005B1072" w:rsidP="005F5E2F">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20070423</w:t>
            </w:r>
          </w:p>
        </w:tc>
      </w:tr>
      <w:tr w:rsidR="007A65A9" w:rsidRPr="001F29F9" w:rsidTr="005F5E2F">
        <w:trPr>
          <w:trHeight w:val="124"/>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5B107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5B1072">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5B107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B1072">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0E112A" w:rsidRDefault="003F796E" w:rsidP="00A97CD9">
      <w:pPr>
        <w:pBdr>
          <w:bottom w:val="single" w:sz="12" w:space="1" w:color="auto"/>
        </w:pBdr>
        <w:tabs>
          <w:tab w:val="left" w:pos="288"/>
          <w:tab w:val="left" w:pos="4752"/>
        </w:tabs>
        <w:jc w:val="both"/>
        <w:rPr>
          <w:color w:val="000000" w:themeColor="text1"/>
          <w:sz w:val="16"/>
          <w:szCs w:val="16"/>
        </w:rPr>
      </w:pPr>
      <w:r>
        <w:rPr>
          <w:color w:val="000000" w:themeColor="text1"/>
          <w:szCs w:val="24"/>
        </w:rPr>
        <w:t>*</w:t>
      </w:r>
      <w:r w:rsidRPr="003F796E">
        <w:rPr>
          <w:color w:val="000000" w:themeColor="text1"/>
          <w:sz w:val="16"/>
          <w:szCs w:val="16"/>
        </w:rPr>
        <w:t>Claimed reactive airway</w:t>
      </w:r>
      <w:r w:rsidR="00141374">
        <w:rPr>
          <w:color w:val="000000" w:themeColor="text1"/>
          <w:sz w:val="16"/>
          <w:szCs w:val="16"/>
        </w:rPr>
        <w:t xml:space="preserve"> </w:t>
      </w:r>
      <w:proofErr w:type="gramStart"/>
      <w:r w:rsidR="00141374">
        <w:rPr>
          <w:color w:val="000000" w:themeColor="text1"/>
          <w:sz w:val="16"/>
          <w:szCs w:val="16"/>
        </w:rPr>
        <w:t xml:space="preserve">disease </w:t>
      </w:r>
      <w:r w:rsidRPr="003F796E">
        <w:rPr>
          <w:color w:val="000000" w:themeColor="text1"/>
          <w:sz w:val="16"/>
          <w:szCs w:val="16"/>
        </w:rPr>
        <w:t xml:space="preserve"> deferred</w:t>
      </w:r>
      <w:proofErr w:type="gramEnd"/>
      <w:r w:rsidRPr="003F796E">
        <w:rPr>
          <w:color w:val="000000" w:themeColor="text1"/>
          <w:sz w:val="16"/>
          <w:szCs w:val="16"/>
        </w:rPr>
        <w:t xml:space="preserve">; subsequently rated 0% as </w:t>
      </w:r>
      <w:proofErr w:type="spellStart"/>
      <w:r w:rsidRPr="003F796E">
        <w:rPr>
          <w:color w:val="000000" w:themeColor="text1"/>
          <w:sz w:val="16"/>
          <w:szCs w:val="16"/>
        </w:rPr>
        <w:t>mediastinal</w:t>
      </w:r>
      <w:proofErr w:type="spellEnd"/>
      <w:r>
        <w:rPr>
          <w:color w:val="000000" w:themeColor="text1"/>
          <w:sz w:val="16"/>
          <w:szCs w:val="16"/>
        </w:rPr>
        <w:t xml:space="preserve"> </w:t>
      </w:r>
      <w:r w:rsidRPr="003F796E">
        <w:rPr>
          <w:color w:val="000000" w:themeColor="text1"/>
          <w:sz w:val="16"/>
          <w:szCs w:val="16"/>
        </w:rPr>
        <w:t xml:space="preserve"> </w:t>
      </w:r>
      <w:proofErr w:type="spellStart"/>
      <w:r w:rsidRPr="003F796E">
        <w:rPr>
          <w:color w:val="000000" w:themeColor="text1"/>
          <w:sz w:val="16"/>
          <w:szCs w:val="16"/>
        </w:rPr>
        <w:t>sarcoidosis</w:t>
      </w:r>
      <w:proofErr w:type="spellEnd"/>
      <w:r w:rsidRPr="003F796E">
        <w:rPr>
          <w:color w:val="000000" w:themeColor="text1"/>
          <w:sz w:val="16"/>
          <w:szCs w:val="16"/>
        </w:rPr>
        <w:t xml:space="preserve"> effective</w:t>
      </w:r>
      <w:r>
        <w:rPr>
          <w:color w:val="000000" w:themeColor="text1"/>
          <w:sz w:val="16"/>
          <w:szCs w:val="16"/>
        </w:rPr>
        <w:t xml:space="preserve"> 20060920</w:t>
      </w:r>
    </w:p>
    <w:p w:rsidR="00141374" w:rsidRPr="003F796E" w:rsidRDefault="00141374" w:rsidP="00A97CD9">
      <w:pPr>
        <w:pBdr>
          <w:bottom w:val="single" w:sz="12" w:space="1" w:color="auto"/>
        </w:pBdr>
        <w:tabs>
          <w:tab w:val="left" w:pos="288"/>
          <w:tab w:val="left" w:pos="4752"/>
        </w:tabs>
        <w:jc w:val="both"/>
        <w:rPr>
          <w:color w:val="000000" w:themeColor="text1"/>
          <w:sz w:val="16"/>
          <w:szCs w:val="16"/>
        </w:rPr>
      </w:pPr>
    </w:p>
    <w:p w:rsidR="003F796E" w:rsidRDefault="003F796E" w:rsidP="00097DD2">
      <w:pPr>
        <w:jc w:val="both"/>
        <w:rPr>
          <w:color w:val="000000" w:themeColor="text1"/>
          <w:szCs w:val="24"/>
          <w:u w:val="single"/>
        </w:rPr>
      </w:pPr>
    </w:p>
    <w:p w:rsidR="00141374" w:rsidRDefault="00141374" w:rsidP="00097DD2">
      <w:pPr>
        <w:jc w:val="both"/>
        <w:rPr>
          <w:color w:val="000000" w:themeColor="text1"/>
          <w:szCs w:val="24"/>
          <w:u w:val="single"/>
        </w:rPr>
      </w:pPr>
    </w:p>
    <w:p w:rsidR="00141374" w:rsidRDefault="00141374" w:rsidP="00097DD2">
      <w:pPr>
        <w:jc w:val="both"/>
        <w:rPr>
          <w:color w:val="000000" w:themeColor="text1"/>
          <w:szCs w:val="24"/>
          <w:u w:val="single"/>
        </w:rPr>
      </w:pPr>
    </w:p>
    <w:p w:rsidR="00724D46" w:rsidRDefault="00724D46" w:rsidP="00097DD2">
      <w:pPr>
        <w:jc w:val="both"/>
        <w:rPr>
          <w:color w:val="000000" w:themeColor="text1"/>
          <w:szCs w:val="24"/>
          <w:u w:val="single"/>
        </w:rPr>
      </w:pPr>
    </w:p>
    <w:p w:rsidR="00B505E9" w:rsidRPr="00B505E9" w:rsidRDefault="002C6E5B" w:rsidP="00097DD2">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4B1211" w:rsidRPr="004B1211">
        <w:rPr>
          <w:color w:val="000000" w:themeColor="text1"/>
          <w:szCs w:val="24"/>
        </w:rPr>
        <w:t>The Board acknowledges the CI’s contention that suggests service ratings should have been conferred for other conditions documented at the time of separation.</w:t>
      </w:r>
      <w:r w:rsidR="004B1211">
        <w:rPr>
          <w:color w:val="000000" w:themeColor="text1"/>
          <w:szCs w:val="24"/>
        </w:rPr>
        <w:t xml:space="preserve"> </w:t>
      </w:r>
      <w:r w:rsidR="004B1211" w:rsidRPr="004B1211">
        <w:rPr>
          <w:color w:val="000000" w:themeColor="text1"/>
          <w:szCs w:val="24"/>
        </w:rPr>
        <w:t xml:space="preserve"> The Board wishes to clarify that it is subject to the same laws for service disability entitlements as those under which the Disability Evaluation System (DES) operates. </w:t>
      </w:r>
      <w:r w:rsidR="007365A6">
        <w:rPr>
          <w:color w:val="000000" w:themeColor="text1"/>
          <w:szCs w:val="24"/>
        </w:rPr>
        <w:t xml:space="preserve"> </w:t>
      </w:r>
      <w:r w:rsidR="004B1211" w:rsidRPr="004B1211">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7365A6">
        <w:rPr>
          <w:color w:val="000000" w:themeColor="text1"/>
          <w:szCs w:val="24"/>
        </w:rPr>
        <w:t xml:space="preserve"> </w:t>
      </w:r>
      <w:r w:rsidR="004B1211" w:rsidRPr="004B1211">
        <w:rPr>
          <w:color w:val="000000" w:themeColor="text1"/>
          <w:szCs w:val="24"/>
        </w:rPr>
        <w:t>However the Department of Veteran</w:t>
      </w:r>
      <w:r w:rsidR="00724D46">
        <w:rPr>
          <w:color w:val="000000" w:themeColor="text1"/>
          <w:szCs w:val="24"/>
        </w:rPr>
        <w:t>s’</w:t>
      </w:r>
      <w:r w:rsidR="004B1211" w:rsidRPr="004B1211">
        <w:rPr>
          <w:color w:val="000000" w:themeColor="text1"/>
          <w:szCs w:val="24"/>
        </w:rPr>
        <w:t xml:space="preserve"> Affairs (DVA), operating under a different set of laws (Title 38, United States Code), is empo</w:t>
      </w:r>
      <w:r w:rsidR="00724D46">
        <w:rPr>
          <w:color w:val="000000" w:themeColor="text1"/>
          <w:szCs w:val="24"/>
        </w:rPr>
        <w:t>wered to compensate all service-</w:t>
      </w:r>
      <w:r w:rsidR="004B1211" w:rsidRPr="004B1211">
        <w:rPr>
          <w:color w:val="000000" w:themeColor="text1"/>
          <w:szCs w:val="24"/>
        </w:rPr>
        <w:t xml:space="preserve">connected conditions and to periodically reevaluate said conditions for the purpose of adjusting the </w:t>
      </w:r>
      <w:r w:rsidR="00724D46">
        <w:rPr>
          <w:color w:val="000000" w:themeColor="text1"/>
          <w:szCs w:val="24"/>
        </w:rPr>
        <w:t>V</w:t>
      </w:r>
      <w:r w:rsidR="004B1211" w:rsidRPr="004B1211">
        <w:rPr>
          <w:color w:val="000000" w:themeColor="text1"/>
          <w:szCs w:val="24"/>
        </w:rPr>
        <w:t xml:space="preserve">eteran’s disability rating should </w:t>
      </w:r>
      <w:r w:rsidR="00724D46">
        <w:rPr>
          <w:color w:val="000000" w:themeColor="text1"/>
          <w:szCs w:val="24"/>
        </w:rPr>
        <w:t>the</w:t>
      </w:r>
      <w:r w:rsidR="004B1211" w:rsidRPr="004B1211">
        <w:rPr>
          <w:color w:val="000000" w:themeColor="text1"/>
          <w:szCs w:val="24"/>
        </w:rPr>
        <w:t xml:space="preserve"> degree of impairment vary over time</w:t>
      </w:r>
      <w:r w:rsidR="002818C7">
        <w:rPr>
          <w:color w:val="000000" w:themeColor="text1"/>
          <w:szCs w:val="24"/>
        </w:rPr>
        <w:t>.</w:t>
      </w:r>
    </w:p>
    <w:p w:rsidR="002F6AD8" w:rsidRPr="001F29F9" w:rsidRDefault="002F6AD8" w:rsidP="00BF0E94">
      <w:pPr>
        <w:jc w:val="left"/>
        <w:rPr>
          <w:color w:val="000000" w:themeColor="text1"/>
          <w:szCs w:val="24"/>
          <w:u w:val="single"/>
        </w:rPr>
      </w:pPr>
    </w:p>
    <w:p w:rsidR="00262F71" w:rsidRPr="003C53E8" w:rsidRDefault="00B863E8" w:rsidP="00141374">
      <w:pPr>
        <w:jc w:val="both"/>
        <w:rPr>
          <w:rFonts w:asciiTheme="minorHAnsi" w:hAnsiTheme="minorHAnsi" w:cs="Times New Roman"/>
          <w:color w:val="auto"/>
          <w:szCs w:val="24"/>
        </w:rPr>
      </w:pPr>
      <w:proofErr w:type="gramStart"/>
      <w:r w:rsidRPr="00B863E8">
        <w:rPr>
          <w:color w:val="000000" w:themeColor="text1"/>
          <w:szCs w:val="24"/>
          <w:u w:val="single"/>
        </w:rPr>
        <w:t xml:space="preserve">Chronic LBP, S/P </w:t>
      </w:r>
      <w:proofErr w:type="spellStart"/>
      <w:r w:rsidRPr="00B863E8">
        <w:rPr>
          <w:color w:val="000000" w:themeColor="text1"/>
          <w:szCs w:val="24"/>
          <w:u w:val="single"/>
        </w:rPr>
        <w:t>Discectomy</w:t>
      </w:r>
      <w:proofErr w:type="spellEnd"/>
      <w:r w:rsidRPr="00B863E8">
        <w:rPr>
          <w:color w:val="000000" w:themeColor="text1"/>
          <w:szCs w:val="24"/>
          <w:u w:val="single"/>
        </w:rPr>
        <w:t xml:space="preserve"> and L4-5 Fusion with Right Side </w:t>
      </w:r>
      <w:proofErr w:type="spellStart"/>
      <w:r w:rsidRPr="00B67220">
        <w:rPr>
          <w:color w:val="000000" w:themeColor="text1"/>
          <w:szCs w:val="24"/>
          <w:u w:val="single"/>
        </w:rPr>
        <w:t>Radiculopathy</w:t>
      </w:r>
      <w:proofErr w:type="spellEnd"/>
      <w:r w:rsidRPr="00B67220">
        <w:rPr>
          <w:color w:val="000000" w:themeColor="text1"/>
          <w:szCs w:val="24"/>
          <w:u w:val="single"/>
        </w:rPr>
        <w:t xml:space="preserve"> </w:t>
      </w:r>
      <w:r w:rsidR="003F2EEE" w:rsidRPr="00B67220">
        <w:rPr>
          <w:color w:val="000000" w:themeColor="text1"/>
          <w:szCs w:val="24"/>
          <w:u w:val="single"/>
        </w:rPr>
        <w:t>Condition</w:t>
      </w:r>
      <w:r w:rsidR="003F2EEE" w:rsidRPr="00B67220">
        <w:rPr>
          <w:color w:val="000000" w:themeColor="text1"/>
          <w:szCs w:val="24"/>
        </w:rPr>
        <w:t>.</w:t>
      </w:r>
      <w:proofErr w:type="gramEnd"/>
      <w:r w:rsidR="003F2EEE" w:rsidRPr="00B67220">
        <w:rPr>
          <w:color w:val="000000" w:themeColor="text1"/>
          <w:szCs w:val="24"/>
        </w:rPr>
        <w:t xml:space="preserve">  </w:t>
      </w:r>
      <w:r w:rsidR="003E11A3">
        <w:rPr>
          <w:color w:val="000000" w:themeColor="text1"/>
          <w:szCs w:val="24"/>
        </w:rPr>
        <w:t xml:space="preserve">The CI developed low back pain with right radicular symptoms after a motor vehicle accident in December 2001.  She was </w:t>
      </w:r>
      <w:r w:rsidR="006C7A16">
        <w:rPr>
          <w:color w:val="000000" w:themeColor="text1"/>
          <w:szCs w:val="24"/>
        </w:rPr>
        <w:t>initially treated conservatively</w:t>
      </w:r>
      <w:r w:rsidR="003E11A3">
        <w:rPr>
          <w:color w:val="000000" w:themeColor="text1"/>
          <w:szCs w:val="24"/>
        </w:rPr>
        <w:t xml:space="preserve"> </w:t>
      </w:r>
      <w:r w:rsidR="006C7A16">
        <w:rPr>
          <w:color w:val="000000" w:themeColor="text1"/>
          <w:szCs w:val="24"/>
        </w:rPr>
        <w:t xml:space="preserve">and was </w:t>
      </w:r>
      <w:r w:rsidR="003E11A3">
        <w:rPr>
          <w:color w:val="000000" w:themeColor="text1"/>
          <w:szCs w:val="24"/>
        </w:rPr>
        <w:t xml:space="preserve">deployed to </w:t>
      </w:r>
      <w:r w:rsidR="003E11A3" w:rsidRPr="00AE61C5">
        <w:rPr>
          <w:color w:val="000000" w:themeColor="text1"/>
          <w:szCs w:val="24"/>
        </w:rPr>
        <w:t>Oman where her pain continued to worsen</w:t>
      </w:r>
      <w:r w:rsidR="003E11A3">
        <w:rPr>
          <w:color w:val="000000" w:themeColor="text1"/>
          <w:szCs w:val="24"/>
        </w:rPr>
        <w:t>.  S</w:t>
      </w:r>
      <w:r w:rsidR="003E11A3" w:rsidRPr="00AE61C5">
        <w:rPr>
          <w:color w:val="000000" w:themeColor="text1"/>
          <w:szCs w:val="24"/>
        </w:rPr>
        <w:t xml:space="preserve">he was evacuated back to the United States </w:t>
      </w:r>
      <w:r w:rsidR="00824FC4">
        <w:rPr>
          <w:color w:val="000000" w:themeColor="text1"/>
          <w:szCs w:val="24"/>
        </w:rPr>
        <w:t xml:space="preserve">and subsequently underwent </w:t>
      </w:r>
      <w:r w:rsidR="00750343">
        <w:rPr>
          <w:color w:val="000000" w:themeColor="text1"/>
          <w:szCs w:val="24"/>
        </w:rPr>
        <w:t>three</w:t>
      </w:r>
      <w:r w:rsidR="00346982">
        <w:rPr>
          <w:color w:val="000000" w:themeColor="text1"/>
          <w:szCs w:val="24"/>
        </w:rPr>
        <w:t xml:space="preserve"> back</w:t>
      </w:r>
      <w:r w:rsidR="003E11A3" w:rsidRPr="00AE61C5">
        <w:rPr>
          <w:color w:val="000000" w:themeColor="text1"/>
          <w:szCs w:val="24"/>
        </w:rPr>
        <w:t xml:space="preserve"> </w:t>
      </w:r>
      <w:r w:rsidR="00346982">
        <w:rPr>
          <w:color w:val="000000" w:themeColor="text1"/>
          <w:szCs w:val="24"/>
        </w:rPr>
        <w:t>operations</w:t>
      </w:r>
      <w:r w:rsidR="002818C7">
        <w:rPr>
          <w:color w:val="000000" w:themeColor="text1"/>
          <w:szCs w:val="24"/>
        </w:rPr>
        <w:t>:</w:t>
      </w:r>
      <w:r w:rsidR="006C7A16">
        <w:rPr>
          <w:color w:val="000000" w:themeColor="text1"/>
          <w:szCs w:val="24"/>
        </w:rPr>
        <w:t xml:space="preserve"> </w:t>
      </w:r>
      <w:r w:rsidR="00346982">
        <w:rPr>
          <w:color w:val="000000" w:themeColor="text1"/>
          <w:szCs w:val="24"/>
        </w:rPr>
        <w:t>in November 2002,</w:t>
      </w:r>
      <w:r w:rsidR="00346982" w:rsidRPr="00346982">
        <w:rPr>
          <w:color w:val="000000" w:themeColor="text1"/>
          <w:szCs w:val="24"/>
        </w:rPr>
        <w:t xml:space="preserve"> </w:t>
      </w:r>
      <w:r w:rsidR="00346982">
        <w:rPr>
          <w:color w:val="000000" w:themeColor="text1"/>
          <w:szCs w:val="24"/>
        </w:rPr>
        <w:t>October 2004</w:t>
      </w:r>
      <w:r w:rsidR="00EA1837">
        <w:rPr>
          <w:color w:val="000000" w:themeColor="text1"/>
          <w:sz w:val="16"/>
          <w:szCs w:val="16"/>
        </w:rPr>
        <w:t xml:space="preserve"> </w:t>
      </w:r>
      <w:r w:rsidR="00346982">
        <w:rPr>
          <w:color w:val="000000" w:themeColor="text1"/>
          <w:szCs w:val="24"/>
        </w:rPr>
        <w:t xml:space="preserve">and </w:t>
      </w:r>
      <w:r w:rsidR="00EA1837">
        <w:rPr>
          <w:color w:val="000000" w:themeColor="text1"/>
          <w:szCs w:val="24"/>
        </w:rPr>
        <w:t>a</w:t>
      </w:r>
      <w:r w:rsidR="00346982">
        <w:rPr>
          <w:color w:val="000000" w:themeColor="text1"/>
          <w:szCs w:val="24"/>
        </w:rPr>
        <w:t xml:space="preserve"> lumbar spinal fusion in January 2005. </w:t>
      </w:r>
      <w:r w:rsidR="006C7A16">
        <w:rPr>
          <w:color w:val="000000" w:themeColor="text1"/>
          <w:szCs w:val="24"/>
        </w:rPr>
        <w:t xml:space="preserve"> </w:t>
      </w:r>
      <w:r w:rsidR="00196C34">
        <w:rPr>
          <w:color w:val="000000" w:themeColor="text1"/>
          <w:szCs w:val="24"/>
        </w:rPr>
        <w:t>Additionally, the CI</w:t>
      </w:r>
      <w:r w:rsidR="00B022E6">
        <w:rPr>
          <w:color w:val="000000" w:themeColor="text1"/>
          <w:szCs w:val="24"/>
        </w:rPr>
        <w:t xml:space="preserve"> had multiple interventional pain procedures that included</w:t>
      </w:r>
      <w:r w:rsidR="00196C34">
        <w:rPr>
          <w:color w:val="000000" w:themeColor="text1"/>
          <w:szCs w:val="24"/>
        </w:rPr>
        <w:t xml:space="preserve"> </w:t>
      </w:r>
      <w:r w:rsidR="00B022E6">
        <w:rPr>
          <w:color w:val="000000" w:themeColor="text1"/>
          <w:szCs w:val="24"/>
        </w:rPr>
        <w:t xml:space="preserve">joint, </w:t>
      </w:r>
      <w:r w:rsidR="00196C34">
        <w:rPr>
          <w:color w:val="000000" w:themeColor="text1"/>
          <w:szCs w:val="24"/>
        </w:rPr>
        <w:t>back</w:t>
      </w:r>
      <w:r w:rsidR="00B022E6">
        <w:rPr>
          <w:color w:val="000000" w:themeColor="text1"/>
          <w:szCs w:val="24"/>
        </w:rPr>
        <w:t xml:space="preserve"> and </w:t>
      </w:r>
      <w:r w:rsidR="00196C34">
        <w:rPr>
          <w:color w:val="000000" w:themeColor="text1"/>
          <w:szCs w:val="24"/>
        </w:rPr>
        <w:t>spinal</w:t>
      </w:r>
      <w:r w:rsidR="00B022E6">
        <w:rPr>
          <w:color w:val="000000" w:themeColor="text1"/>
          <w:szCs w:val="24"/>
        </w:rPr>
        <w:t xml:space="preserve"> steroid</w:t>
      </w:r>
      <w:r w:rsidR="000F5104">
        <w:rPr>
          <w:color w:val="000000" w:themeColor="text1"/>
          <w:szCs w:val="24"/>
        </w:rPr>
        <w:t xml:space="preserve"> and anesthesia </w:t>
      </w:r>
      <w:r w:rsidR="00B022E6">
        <w:rPr>
          <w:color w:val="000000" w:themeColor="text1"/>
          <w:szCs w:val="24"/>
        </w:rPr>
        <w:t>injections</w:t>
      </w:r>
      <w:r w:rsidR="00EA1837">
        <w:rPr>
          <w:color w:val="000000" w:themeColor="text1"/>
          <w:szCs w:val="24"/>
        </w:rPr>
        <w:t>.</w:t>
      </w:r>
      <w:r w:rsidR="00EA1837">
        <w:rPr>
          <w:color w:val="000000" w:themeColor="text1"/>
          <w:sz w:val="16"/>
          <w:szCs w:val="16"/>
        </w:rPr>
        <w:t xml:space="preserve"> </w:t>
      </w:r>
      <w:r w:rsidR="00B022E6">
        <w:rPr>
          <w:color w:val="000000" w:themeColor="text1"/>
          <w:szCs w:val="24"/>
        </w:rPr>
        <w:t xml:space="preserve"> </w:t>
      </w:r>
      <w:r w:rsidR="003E11A3" w:rsidRPr="00AE61C5">
        <w:rPr>
          <w:color w:val="000000" w:themeColor="text1"/>
          <w:szCs w:val="24"/>
        </w:rPr>
        <w:t>She did not respond adequately to treatment and was unable to perform w</w:t>
      </w:r>
      <w:r w:rsidR="00B875C1">
        <w:rPr>
          <w:color w:val="000000" w:themeColor="text1"/>
          <w:szCs w:val="24"/>
        </w:rPr>
        <w:t xml:space="preserve">ithin her </w:t>
      </w:r>
      <w:r w:rsidR="003E11A3" w:rsidRPr="00AE61C5">
        <w:rPr>
          <w:color w:val="000000" w:themeColor="text1"/>
          <w:szCs w:val="24"/>
        </w:rPr>
        <w:t>AF</w:t>
      </w:r>
      <w:r w:rsidR="00B875C1">
        <w:rPr>
          <w:color w:val="000000" w:themeColor="text1"/>
          <w:szCs w:val="24"/>
        </w:rPr>
        <w:t>S</w:t>
      </w:r>
      <w:r w:rsidR="003E11A3" w:rsidRPr="00AE61C5">
        <w:rPr>
          <w:color w:val="000000" w:themeColor="text1"/>
          <w:szCs w:val="24"/>
        </w:rPr>
        <w:t xml:space="preserve"> or meet physical fitn</w:t>
      </w:r>
      <w:r w:rsidR="00B022E6">
        <w:rPr>
          <w:color w:val="000000" w:themeColor="text1"/>
          <w:szCs w:val="24"/>
        </w:rPr>
        <w:t xml:space="preserve">ess standards.  </w:t>
      </w:r>
      <w:r w:rsidR="001E7BD3">
        <w:rPr>
          <w:color w:val="000000" w:themeColor="text1"/>
          <w:szCs w:val="24"/>
        </w:rPr>
        <w:t>She received a P4 profile and</w:t>
      </w:r>
      <w:r w:rsidR="00B022E6">
        <w:rPr>
          <w:color w:val="000000" w:themeColor="text1"/>
          <w:szCs w:val="24"/>
        </w:rPr>
        <w:t xml:space="preserve"> </w:t>
      </w:r>
      <w:r w:rsidR="003E11A3" w:rsidRPr="00AE61C5">
        <w:rPr>
          <w:color w:val="000000" w:themeColor="text1"/>
          <w:szCs w:val="24"/>
        </w:rPr>
        <w:t>underwent a</w:t>
      </w:r>
      <w:r w:rsidR="009D225E">
        <w:rPr>
          <w:color w:val="000000" w:themeColor="text1"/>
          <w:szCs w:val="24"/>
        </w:rPr>
        <w:t>n</w:t>
      </w:r>
      <w:r w:rsidR="00196C34">
        <w:rPr>
          <w:color w:val="000000" w:themeColor="text1"/>
          <w:szCs w:val="24"/>
        </w:rPr>
        <w:t xml:space="preserve"> MEB</w:t>
      </w:r>
      <w:r w:rsidR="000F5104">
        <w:rPr>
          <w:color w:val="000000" w:themeColor="text1"/>
          <w:szCs w:val="24"/>
        </w:rPr>
        <w:t>.</w:t>
      </w:r>
      <w:r w:rsidR="00141374">
        <w:rPr>
          <w:color w:val="000000" w:themeColor="text1"/>
          <w:szCs w:val="24"/>
        </w:rPr>
        <w:t xml:space="preserve">  </w:t>
      </w:r>
      <w:r w:rsidR="00A57C35" w:rsidRPr="00B67220">
        <w:rPr>
          <w:color w:val="000000" w:themeColor="text1"/>
          <w:szCs w:val="24"/>
        </w:rPr>
        <w:t xml:space="preserve">There were </w:t>
      </w:r>
      <w:r w:rsidR="00B67220" w:rsidRPr="00B67220">
        <w:rPr>
          <w:color w:val="000000" w:themeColor="text1"/>
          <w:szCs w:val="24"/>
        </w:rPr>
        <w:t>two</w:t>
      </w:r>
      <w:r w:rsidR="00A57C35" w:rsidRPr="00B67220">
        <w:rPr>
          <w:color w:val="000000" w:themeColor="text1"/>
          <w:szCs w:val="24"/>
        </w:rPr>
        <w:t xml:space="preserve"> goniometric range</w:t>
      </w:r>
      <w:r w:rsidR="00724D46">
        <w:rPr>
          <w:color w:val="000000" w:themeColor="text1"/>
          <w:szCs w:val="24"/>
        </w:rPr>
        <w:t>-</w:t>
      </w:r>
      <w:r w:rsidR="00A57C35" w:rsidRPr="00B67220">
        <w:rPr>
          <w:color w:val="000000" w:themeColor="text1"/>
          <w:szCs w:val="24"/>
        </w:rPr>
        <w:t>of</w:t>
      </w:r>
      <w:r w:rsidR="00724D46">
        <w:rPr>
          <w:color w:val="000000" w:themeColor="text1"/>
          <w:szCs w:val="24"/>
        </w:rPr>
        <w:t>-</w:t>
      </w:r>
      <w:r w:rsidR="00A57C35" w:rsidRPr="00B67220">
        <w:rPr>
          <w:color w:val="000000" w:themeColor="text1"/>
          <w:szCs w:val="24"/>
        </w:rPr>
        <w:t>motion (ROM) evaluations in evidence, with documentation of additional ratable criteria, which the Board weighed in arriving at its rating recommendation</w:t>
      </w:r>
      <w:r w:rsidR="003C53E8" w:rsidRPr="00B67220">
        <w:rPr>
          <w:rFonts w:asciiTheme="minorHAnsi" w:hAnsiTheme="minorHAnsi" w:cs="Times New Roman"/>
          <w:color w:val="auto"/>
          <w:szCs w:val="24"/>
        </w:rPr>
        <w:t>.</w:t>
      </w:r>
    </w:p>
    <w:p w:rsidR="00F24819" w:rsidRPr="001F29F9" w:rsidRDefault="00F24819" w:rsidP="00F24819">
      <w:pPr>
        <w:rPr>
          <w:rFonts w:eastAsiaTheme="minorHAnsi" w:cs="Calibr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700"/>
        <w:gridCol w:w="2349"/>
      </w:tblGrid>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24819" w:rsidRPr="001F29F9" w:rsidRDefault="00F24819" w:rsidP="008A52A0">
            <w:pPr>
              <w:pStyle w:val="ListParagraph"/>
              <w:spacing w:after="0" w:line="18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7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MEB ~ </w:t>
            </w:r>
            <w:r w:rsidR="00394546">
              <w:rPr>
                <w:rFonts w:asciiTheme="minorHAnsi" w:eastAsia="Calibri" w:hAnsiTheme="minorHAnsi"/>
                <w:color w:val="000000" w:themeColor="text1"/>
                <w:sz w:val="18"/>
                <w:szCs w:val="18"/>
              </w:rPr>
              <w:t>3</w:t>
            </w:r>
            <w:r w:rsidRPr="001F29F9">
              <w:rPr>
                <w:rFonts w:asciiTheme="minorHAnsi" w:eastAsia="Calibri" w:hAnsiTheme="minorHAnsi"/>
                <w:color w:val="000000" w:themeColor="text1"/>
                <w:sz w:val="18"/>
                <w:szCs w:val="18"/>
              </w:rPr>
              <w:t xml:space="preserve"> Mo</w:t>
            </w:r>
            <w:r w:rsidR="00394546">
              <w:rPr>
                <w:rFonts w:asciiTheme="minorHAnsi" w:eastAsia="Calibri" w:hAnsiTheme="minorHAnsi"/>
                <w:color w:val="000000" w:themeColor="text1"/>
                <w:sz w:val="18"/>
                <w:szCs w:val="18"/>
              </w:rPr>
              <w:t>s</w:t>
            </w:r>
            <w:r w:rsidRPr="001F29F9">
              <w:rPr>
                <w:rFonts w:asciiTheme="minorHAnsi" w:eastAsia="Calibri" w:hAnsiTheme="minorHAnsi"/>
                <w:color w:val="000000" w:themeColor="text1"/>
                <w:sz w:val="18"/>
                <w:szCs w:val="18"/>
              </w:rPr>
              <w:t>. Pre-Sep</w:t>
            </w:r>
          </w:p>
          <w:p w:rsidR="00F24819" w:rsidRPr="001F29F9" w:rsidRDefault="00F24819" w:rsidP="008A52A0">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sidR="00B67220">
              <w:rPr>
                <w:rFonts w:asciiTheme="minorHAnsi" w:eastAsia="Calibri" w:hAnsiTheme="minorHAnsi"/>
                <w:color w:val="000000" w:themeColor="text1"/>
                <w:sz w:val="18"/>
                <w:szCs w:val="18"/>
              </w:rPr>
              <w:t>60619</w:t>
            </w:r>
            <w:r w:rsidRPr="001F29F9">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sidR="00394546">
              <w:rPr>
                <w:rFonts w:asciiTheme="minorHAnsi" w:eastAsia="Calibri" w:hAnsiTheme="minorHAnsi"/>
                <w:color w:val="000000" w:themeColor="text1"/>
                <w:sz w:val="18"/>
                <w:szCs w:val="18"/>
              </w:rPr>
              <w:t xml:space="preserve">7 </w:t>
            </w:r>
            <w:r w:rsidRPr="001F29F9">
              <w:rPr>
                <w:rFonts w:asciiTheme="minorHAnsi" w:eastAsia="Calibri" w:hAnsiTheme="minorHAnsi"/>
                <w:color w:val="000000" w:themeColor="text1"/>
                <w:sz w:val="18"/>
                <w:szCs w:val="18"/>
              </w:rPr>
              <w:t>Mo</w:t>
            </w:r>
            <w:r w:rsidR="00394546">
              <w:rPr>
                <w:rFonts w:asciiTheme="minorHAnsi" w:eastAsia="Calibri" w:hAnsiTheme="minorHAnsi"/>
                <w:color w:val="000000" w:themeColor="text1"/>
                <w:sz w:val="18"/>
                <w:szCs w:val="18"/>
              </w:rPr>
              <w:t>s</w:t>
            </w:r>
            <w:r w:rsidRPr="001F29F9">
              <w:rPr>
                <w:rFonts w:asciiTheme="minorHAnsi" w:eastAsia="Calibri" w:hAnsiTheme="minorHAnsi"/>
                <w:color w:val="000000" w:themeColor="text1"/>
                <w:sz w:val="18"/>
                <w:szCs w:val="18"/>
              </w:rPr>
              <w:t>. After-Sep</w:t>
            </w:r>
          </w:p>
          <w:p w:rsidR="00F24819" w:rsidRPr="001F29F9" w:rsidRDefault="00F24819" w:rsidP="008A52A0">
            <w:pPr>
              <w:spacing w:line="180" w:lineRule="exact"/>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sidR="00B67220">
              <w:rPr>
                <w:rFonts w:asciiTheme="minorHAnsi" w:eastAsia="Calibri" w:hAnsiTheme="minorHAnsi"/>
                <w:color w:val="000000" w:themeColor="text1"/>
                <w:sz w:val="18"/>
                <w:szCs w:val="18"/>
              </w:rPr>
              <w:t>70423</w:t>
            </w:r>
            <w:r w:rsidRPr="001F29F9">
              <w:rPr>
                <w:rFonts w:asciiTheme="minorHAnsi" w:eastAsia="Calibri" w:hAnsiTheme="minorHAnsi"/>
                <w:color w:val="000000" w:themeColor="text1"/>
                <w:sz w:val="18"/>
                <w:szCs w:val="18"/>
              </w:rPr>
              <w:t>)</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45/45/40 (45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0-75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5/5/5 (5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5748DD"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0-10</w:t>
            </w:r>
            <w:r w:rsidR="00F24819"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F24819" w:rsidRPr="001F29F9" w:rsidTr="00B86087">
        <w:trPr>
          <w:trHeight w:val="188"/>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10/10 (10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5748DD"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0-15</w:t>
            </w:r>
            <w:r w:rsidR="00F24819"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10/10 (10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5748DD"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0-15</w:t>
            </w:r>
            <w:r w:rsidR="00F24819"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25/25/20 (25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5748DD"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0-45</w:t>
            </w:r>
            <w:r w:rsidR="00F24819" w:rsidRPr="001F29F9">
              <w:rPr>
                <w:rFonts w:asciiTheme="minorHAnsi" w:eastAsia="Calibri" w:hAnsiTheme="minorHAnsi"/>
                <w:color w:val="000000" w:themeColor="text1"/>
                <w:sz w:val="18"/>
                <w:szCs w:val="18"/>
              </w:rPr>
              <w:t>⁰</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F24819"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20/20/25 (25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5748DD" w:rsidP="008A52A0">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0-45</w:t>
            </w:r>
            <w:r w:rsidR="00F24819" w:rsidRPr="001F29F9">
              <w:rPr>
                <w:rFonts w:asciiTheme="minorHAnsi" w:eastAsia="Calibri" w:hAnsiTheme="minorHAnsi"/>
                <w:color w:val="000000" w:themeColor="text1"/>
                <w:sz w:val="18"/>
                <w:szCs w:val="18"/>
              </w:rPr>
              <w:t>⁰</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401C37" w:rsidP="008A52A0">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120</w:t>
            </w:r>
            <w:r w:rsidR="00F24819" w:rsidRPr="001F29F9">
              <w:rPr>
                <w:rFonts w:asciiTheme="minorHAnsi" w:eastAsia="Calibri" w:hAnsiTheme="minorHAnsi"/>
                <w:color w:val="000000" w:themeColor="text1"/>
                <w:sz w:val="18"/>
                <w:szCs w:val="18"/>
              </w:rPr>
              <w:t>⁰</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401C37" w:rsidP="008A52A0">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205</w:t>
            </w:r>
            <w:r w:rsidR="00F24819" w:rsidRPr="001F29F9">
              <w:rPr>
                <w:rFonts w:asciiTheme="minorHAnsi" w:eastAsia="Calibri" w:hAnsiTheme="minorHAnsi"/>
                <w:color w:val="000000" w:themeColor="text1"/>
                <w:sz w:val="18"/>
                <w:szCs w:val="18"/>
              </w:rPr>
              <w:t>⁰</w:t>
            </w:r>
          </w:p>
        </w:tc>
      </w:tr>
      <w:tr w:rsidR="00F24819" w:rsidRPr="001F29F9" w:rsidTr="00A1009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700" w:type="dxa"/>
            <w:tcBorders>
              <w:top w:val="single" w:sz="4" w:space="0" w:color="000000"/>
              <w:left w:val="single" w:sz="4" w:space="0" w:color="000000"/>
              <w:bottom w:val="single" w:sz="4" w:space="0" w:color="000000"/>
              <w:right w:val="single" w:sz="4" w:space="0" w:color="000000"/>
            </w:tcBorders>
          </w:tcPr>
          <w:p w:rsidR="00F24819" w:rsidRPr="001F29F9" w:rsidRDefault="005748DD" w:rsidP="00A10097">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All moti</w:t>
            </w:r>
            <w:r w:rsidR="00B86087">
              <w:rPr>
                <w:rFonts w:asciiTheme="minorHAnsi" w:eastAsiaTheme="minorHAnsi" w:hAnsiTheme="minorHAnsi"/>
                <w:color w:val="000000" w:themeColor="text1"/>
                <w:sz w:val="18"/>
                <w:szCs w:val="18"/>
              </w:rPr>
              <w:t>on limited by pain, guarding and m</w:t>
            </w:r>
            <w:r w:rsidR="00B67220">
              <w:rPr>
                <w:rFonts w:asciiTheme="minorHAnsi" w:eastAsiaTheme="minorHAnsi" w:hAnsiTheme="minorHAnsi"/>
                <w:color w:val="000000" w:themeColor="text1"/>
                <w:sz w:val="18"/>
                <w:szCs w:val="18"/>
              </w:rPr>
              <w:t>echanical limitations due to fusion at L4-L5</w:t>
            </w:r>
          </w:p>
        </w:tc>
        <w:tc>
          <w:tcPr>
            <w:tcW w:w="2349" w:type="dxa"/>
            <w:tcBorders>
              <w:top w:val="single" w:sz="4" w:space="0" w:color="000000"/>
              <w:left w:val="single" w:sz="4" w:space="0" w:color="000000"/>
              <w:bottom w:val="single" w:sz="4" w:space="0" w:color="000000"/>
              <w:right w:val="single" w:sz="4" w:space="0" w:color="000000"/>
            </w:tcBorders>
          </w:tcPr>
          <w:p w:rsidR="00F24819" w:rsidRPr="001F29F9" w:rsidRDefault="008A52A0" w:rsidP="00A10097">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Motion limited by “difficulty and discomfort”</w:t>
            </w:r>
          </w:p>
        </w:tc>
      </w:tr>
      <w:tr w:rsidR="00F24819" w:rsidRPr="001F29F9" w:rsidTr="00B86087">
        <w:tc>
          <w:tcPr>
            <w:tcW w:w="2178" w:type="dxa"/>
            <w:tcBorders>
              <w:top w:val="single" w:sz="4" w:space="0" w:color="000000"/>
              <w:left w:val="single" w:sz="4" w:space="0" w:color="000000"/>
              <w:bottom w:val="single" w:sz="4" w:space="0" w:color="000000"/>
              <w:right w:val="single" w:sz="4" w:space="0" w:color="000000"/>
            </w:tcBorders>
            <w:vAlign w:val="center"/>
            <w:hideMark/>
          </w:tcPr>
          <w:p w:rsidR="00F24819" w:rsidRPr="001F29F9" w:rsidRDefault="00F24819" w:rsidP="008A52A0">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700"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401C37" w:rsidP="008A52A0">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r w:rsidR="00F24819" w:rsidRPr="001F29F9">
              <w:rPr>
                <w:rFonts w:asciiTheme="minorHAnsi" w:eastAsiaTheme="minorHAnsi" w:hAnsiTheme="minorHAnsi"/>
                <w:color w:val="000000" w:themeColor="text1"/>
                <w:sz w:val="18"/>
                <w:szCs w:val="18"/>
              </w:rPr>
              <w:t>%</w:t>
            </w:r>
          </w:p>
        </w:tc>
        <w:tc>
          <w:tcPr>
            <w:tcW w:w="2349" w:type="dxa"/>
            <w:tcBorders>
              <w:top w:val="single" w:sz="4" w:space="0" w:color="000000"/>
              <w:left w:val="single" w:sz="4" w:space="0" w:color="000000"/>
              <w:bottom w:val="single" w:sz="4" w:space="0" w:color="000000"/>
              <w:right w:val="single" w:sz="4" w:space="0" w:color="000000"/>
            </w:tcBorders>
            <w:vAlign w:val="center"/>
          </w:tcPr>
          <w:p w:rsidR="00F24819" w:rsidRPr="001F29F9" w:rsidRDefault="00401C37" w:rsidP="008A52A0">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F24819" w:rsidRPr="001F29F9">
              <w:rPr>
                <w:rFonts w:asciiTheme="minorHAnsi" w:eastAsiaTheme="minorHAnsi" w:hAnsiTheme="minorHAnsi"/>
                <w:color w:val="000000" w:themeColor="text1"/>
                <w:sz w:val="18"/>
                <w:szCs w:val="18"/>
              </w:rPr>
              <w:t>%</w:t>
            </w:r>
          </w:p>
        </w:tc>
      </w:tr>
    </w:tbl>
    <w:p w:rsidR="00E33305" w:rsidRDefault="00E33305" w:rsidP="00E33305">
      <w:pPr>
        <w:jc w:val="left"/>
        <w:rPr>
          <w:color w:val="000000" w:themeColor="text1"/>
          <w:szCs w:val="24"/>
          <w:u w:val="single"/>
        </w:rPr>
      </w:pPr>
    </w:p>
    <w:p w:rsidR="00F24819" w:rsidRDefault="00F24819" w:rsidP="00E33305">
      <w:pPr>
        <w:jc w:val="left"/>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431D7B" w:rsidRDefault="00431D7B" w:rsidP="00693FA1">
      <w:pPr>
        <w:jc w:val="both"/>
        <w:rPr>
          <w:color w:val="000000" w:themeColor="text1"/>
          <w:szCs w:val="24"/>
          <w:u w:val="single"/>
        </w:rPr>
      </w:pPr>
    </w:p>
    <w:p w:rsidR="00141374" w:rsidRDefault="00431D7B" w:rsidP="00B022E6">
      <w:pPr>
        <w:jc w:val="both"/>
        <w:rPr>
          <w:color w:val="auto"/>
          <w:szCs w:val="24"/>
        </w:rPr>
      </w:pPr>
      <w:r>
        <w:rPr>
          <w:rFonts w:eastAsia="HiddenHorzOCR"/>
          <w:color w:val="000000" w:themeColor="text1"/>
          <w:szCs w:val="24"/>
        </w:rPr>
        <w:t xml:space="preserve">The </w:t>
      </w:r>
      <w:r w:rsidR="00724D46">
        <w:rPr>
          <w:rFonts w:eastAsia="HiddenHorzOCR"/>
          <w:color w:val="000000" w:themeColor="text1"/>
          <w:szCs w:val="24"/>
        </w:rPr>
        <w:t>narrative summary (</w:t>
      </w:r>
      <w:r w:rsidR="008A52A0">
        <w:rPr>
          <w:rFonts w:eastAsia="HiddenHorzOCR"/>
          <w:color w:val="000000" w:themeColor="text1"/>
          <w:szCs w:val="24"/>
        </w:rPr>
        <w:t>NARSUM</w:t>
      </w:r>
      <w:r w:rsidR="00724D46">
        <w:rPr>
          <w:rFonts w:eastAsia="HiddenHorzOCR"/>
          <w:color w:val="000000" w:themeColor="text1"/>
          <w:szCs w:val="24"/>
        </w:rPr>
        <w:t>)</w:t>
      </w:r>
      <w:r w:rsidR="00B9376B">
        <w:rPr>
          <w:rFonts w:eastAsia="HiddenHorzOCR"/>
          <w:color w:val="000000" w:themeColor="text1"/>
          <w:szCs w:val="24"/>
        </w:rPr>
        <w:t xml:space="preserve"> </w:t>
      </w:r>
      <w:r w:rsidR="009D225E">
        <w:rPr>
          <w:rFonts w:eastAsia="HiddenHorzOCR"/>
          <w:color w:val="000000" w:themeColor="text1"/>
          <w:szCs w:val="24"/>
        </w:rPr>
        <w:t>dated</w:t>
      </w:r>
      <w:r w:rsidR="00B9376B">
        <w:rPr>
          <w:rFonts w:eastAsia="HiddenHorzOCR"/>
          <w:color w:val="000000" w:themeColor="text1"/>
          <w:szCs w:val="24"/>
        </w:rPr>
        <w:t xml:space="preserve"> 19 June 2006, </w:t>
      </w:r>
      <w:r w:rsidR="00724D46">
        <w:rPr>
          <w:rFonts w:eastAsia="HiddenHorzOCR"/>
          <w:color w:val="000000" w:themeColor="text1"/>
          <w:szCs w:val="24"/>
        </w:rPr>
        <w:t>3</w:t>
      </w:r>
      <w:r w:rsidR="00B9376B">
        <w:rPr>
          <w:rFonts w:eastAsia="HiddenHorzOCR"/>
          <w:color w:val="000000" w:themeColor="text1"/>
          <w:szCs w:val="24"/>
        </w:rPr>
        <w:t xml:space="preserve"> months pr</w:t>
      </w:r>
      <w:r w:rsidR="00724D46">
        <w:rPr>
          <w:rFonts w:eastAsia="HiddenHorzOCR"/>
          <w:color w:val="000000" w:themeColor="text1"/>
          <w:szCs w:val="24"/>
        </w:rPr>
        <w:t xml:space="preserve">ior to </w:t>
      </w:r>
      <w:r w:rsidR="00B9376B">
        <w:rPr>
          <w:rFonts w:eastAsia="HiddenHorzOCR"/>
          <w:color w:val="000000" w:themeColor="text1"/>
          <w:szCs w:val="24"/>
        </w:rPr>
        <w:t xml:space="preserve">separation, </w:t>
      </w:r>
      <w:r w:rsidR="00B86087">
        <w:rPr>
          <w:rFonts w:eastAsia="HiddenHorzOCR"/>
          <w:color w:val="000000" w:themeColor="text1"/>
          <w:szCs w:val="24"/>
        </w:rPr>
        <w:t xml:space="preserve">noted significantly decreased ROM due to pain, guarding and mechanical limitations due to the L4-5 fusion.  Reflexes were not elicited on the right and her gait was slightly </w:t>
      </w:r>
      <w:proofErr w:type="spellStart"/>
      <w:r w:rsidR="00B86087">
        <w:rPr>
          <w:rFonts w:eastAsia="HiddenHorzOCR"/>
          <w:color w:val="000000" w:themeColor="text1"/>
          <w:szCs w:val="24"/>
        </w:rPr>
        <w:t>antalgic</w:t>
      </w:r>
      <w:proofErr w:type="spellEnd"/>
      <w:r w:rsidR="00B86087">
        <w:rPr>
          <w:rFonts w:eastAsia="HiddenHorzOCR"/>
          <w:color w:val="000000" w:themeColor="text1"/>
          <w:szCs w:val="24"/>
        </w:rPr>
        <w:t>.  Sensat</w:t>
      </w:r>
      <w:r w:rsidR="00201218">
        <w:rPr>
          <w:rFonts w:eastAsia="HiddenHorzOCR"/>
          <w:color w:val="000000" w:themeColor="text1"/>
          <w:szCs w:val="24"/>
        </w:rPr>
        <w:t>ion was intact.</w:t>
      </w:r>
      <w:r w:rsidR="00E326F7">
        <w:rPr>
          <w:rFonts w:eastAsia="HiddenHorzOCR"/>
          <w:color w:val="000000" w:themeColor="text1"/>
          <w:szCs w:val="24"/>
        </w:rPr>
        <w:t xml:space="preserve">  The NARSUM (Neurology) </w:t>
      </w:r>
      <w:r w:rsidR="009D225E">
        <w:rPr>
          <w:rFonts w:eastAsia="HiddenHorzOCR"/>
          <w:color w:val="000000" w:themeColor="text1"/>
          <w:szCs w:val="24"/>
        </w:rPr>
        <w:t>dated</w:t>
      </w:r>
      <w:r w:rsidR="00E326F7">
        <w:rPr>
          <w:rFonts w:eastAsia="HiddenHorzOCR"/>
          <w:color w:val="000000" w:themeColor="text1"/>
          <w:szCs w:val="24"/>
        </w:rPr>
        <w:t xml:space="preserve"> 20 March 2006, </w:t>
      </w:r>
      <w:r w:rsidR="00724D46">
        <w:rPr>
          <w:rFonts w:eastAsia="HiddenHorzOCR"/>
          <w:color w:val="000000" w:themeColor="text1"/>
          <w:szCs w:val="24"/>
        </w:rPr>
        <w:t>6</w:t>
      </w:r>
      <w:r w:rsidR="00E326F7">
        <w:rPr>
          <w:rFonts w:eastAsia="HiddenHorzOCR"/>
          <w:color w:val="000000" w:themeColor="text1"/>
          <w:szCs w:val="24"/>
        </w:rPr>
        <w:t xml:space="preserve"> months pr</w:t>
      </w:r>
      <w:r w:rsidR="00724D46">
        <w:rPr>
          <w:rFonts w:eastAsia="HiddenHorzOCR"/>
          <w:color w:val="000000" w:themeColor="text1"/>
          <w:szCs w:val="24"/>
        </w:rPr>
        <w:t xml:space="preserve">ior to </w:t>
      </w:r>
      <w:r w:rsidR="00E326F7">
        <w:rPr>
          <w:rFonts w:eastAsia="HiddenHorzOCR"/>
          <w:color w:val="000000" w:themeColor="text1"/>
          <w:szCs w:val="24"/>
        </w:rPr>
        <w:t xml:space="preserve">separation, documented decreased but not </w:t>
      </w:r>
      <w:r w:rsidR="000F5104">
        <w:rPr>
          <w:rFonts w:eastAsia="HiddenHorzOCR"/>
          <w:color w:val="000000" w:themeColor="text1"/>
          <w:szCs w:val="24"/>
        </w:rPr>
        <w:t>abnormal</w:t>
      </w:r>
      <w:r w:rsidR="00E326F7">
        <w:rPr>
          <w:rFonts w:eastAsia="HiddenHorzOCR"/>
          <w:color w:val="000000" w:themeColor="text1"/>
          <w:szCs w:val="24"/>
        </w:rPr>
        <w:t xml:space="preserve"> reflexes, with normal sensation, strength and gait.  Spinal contour and spasm are not addressed in either NARSUM.</w:t>
      </w:r>
      <w:r w:rsidR="009103E9">
        <w:rPr>
          <w:rFonts w:eastAsia="HiddenHorzOCR"/>
          <w:color w:val="000000" w:themeColor="text1"/>
          <w:szCs w:val="24"/>
        </w:rPr>
        <w:t xml:space="preserve">  </w:t>
      </w:r>
      <w:r w:rsidR="008A52A0">
        <w:rPr>
          <w:rFonts w:eastAsia="HiddenHorzOCR"/>
          <w:color w:val="000000" w:themeColor="text1"/>
          <w:szCs w:val="24"/>
        </w:rPr>
        <w:t xml:space="preserve">The VA C&amp;P examination </w:t>
      </w:r>
      <w:r w:rsidR="009D225E">
        <w:rPr>
          <w:rFonts w:eastAsia="HiddenHorzOCR"/>
          <w:color w:val="000000" w:themeColor="text1"/>
          <w:szCs w:val="24"/>
        </w:rPr>
        <w:t xml:space="preserve">performed </w:t>
      </w:r>
      <w:r w:rsidR="00B9376B">
        <w:rPr>
          <w:rFonts w:eastAsia="HiddenHorzOCR"/>
          <w:color w:val="000000" w:themeColor="text1"/>
          <w:szCs w:val="24"/>
        </w:rPr>
        <w:t xml:space="preserve">23 April 2007, </w:t>
      </w:r>
      <w:r w:rsidR="00724D46">
        <w:rPr>
          <w:rFonts w:eastAsia="HiddenHorzOCR"/>
          <w:color w:val="000000" w:themeColor="text1"/>
          <w:szCs w:val="24"/>
        </w:rPr>
        <w:t>7</w:t>
      </w:r>
      <w:r w:rsidR="008A52A0">
        <w:rPr>
          <w:rFonts w:eastAsia="HiddenHorzOCR"/>
          <w:color w:val="000000" w:themeColor="text1"/>
          <w:szCs w:val="24"/>
        </w:rPr>
        <w:t xml:space="preserve"> months </w:t>
      </w:r>
      <w:r w:rsidR="00724D46">
        <w:rPr>
          <w:rFonts w:eastAsia="HiddenHorzOCR"/>
          <w:color w:val="000000" w:themeColor="text1"/>
          <w:szCs w:val="24"/>
        </w:rPr>
        <w:t xml:space="preserve">after </w:t>
      </w:r>
      <w:r w:rsidR="008A52A0">
        <w:rPr>
          <w:rFonts w:eastAsia="HiddenHorzOCR"/>
          <w:color w:val="000000" w:themeColor="text1"/>
          <w:szCs w:val="24"/>
        </w:rPr>
        <w:t>separation</w:t>
      </w:r>
      <w:r w:rsidR="00B9376B">
        <w:rPr>
          <w:rFonts w:eastAsia="HiddenHorzOCR"/>
          <w:color w:val="000000" w:themeColor="text1"/>
          <w:szCs w:val="24"/>
        </w:rPr>
        <w:t>,</w:t>
      </w:r>
      <w:r w:rsidR="008A52A0">
        <w:rPr>
          <w:rFonts w:eastAsia="HiddenHorzOCR"/>
          <w:color w:val="000000" w:themeColor="text1"/>
          <w:szCs w:val="24"/>
        </w:rPr>
        <w:t xml:space="preserve"> noted limited ROM with normal gait, reflexes and spinal contour.  There was no spasm or atrophy, and she did not use assistive devices for ambulation.  Strength and sensation were normal with no objective evidence </w:t>
      </w:r>
      <w:r w:rsidR="009D225E">
        <w:rPr>
          <w:rFonts w:eastAsia="HiddenHorzOCR"/>
          <w:color w:val="000000" w:themeColor="text1"/>
          <w:szCs w:val="24"/>
        </w:rPr>
        <w:t>of</w:t>
      </w:r>
      <w:r w:rsidR="008A52A0">
        <w:rPr>
          <w:rFonts w:eastAsia="HiddenHorzOCR"/>
          <w:color w:val="000000" w:themeColor="text1"/>
          <w:szCs w:val="24"/>
        </w:rPr>
        <w:t xml:space="preserve"> </w:t>
      </w:r>
      <w:proofErr w:type="spellStart"/>
      <w:r w:rsidR="008A52A0">
        <w:rPr>
          <w:rFonts w:eastAsia="HiddenHorzOCR"/>
          <w:color w:val="000000" w:themeColor="text1"/>
          <w:szCs w:val="24"/>
        </w:rPr>
        <w:t>radiculopathy</w:t>
      </w:r>
      <w:proofErr w:type="spellEnd"/>
      <w:r w:rsidR="008A52A0">
        <w:rPr>
          <w:rFonts w:eastAsia="HiddenHorzOCR"/>
          <w:color w:val="000000" w:themeColor="text1"/>
          <w:szCs w:val="24"/>
        </w:rPr>
        <w:t xml:space="preserve"> or poly</w:t>
      </w:r>
      <w:r w:rsidR="007F613C">
        <w:rPr>
          <w:rFonts w:eastAsia="HiddenHorzOCR"/>
          <w:color w:val="000000" w:themeColor="text1"/>
          <w:szCs w:val="24"/>
        </w:rPr>
        <w:t>-</w:t>
      </w:r>
      <w:r w:rsidR="008A52A0">
        <w:rPr>
          <w:rFonts w:eastAsia="HiddenHorzOCR"/>
          <w:color w:val="000000" w:themeColor="text1"/>
          <w:szCs w:val="24"/>
        </w:rPr>
        <w:t>neuropathy.</w:t>
      </w:r>
      <w:r w:rsidR="00724D46">
        <w:rPr>
          <w:rFonts w:eastAsia="HiddenHorzOCR"/>
          <w:color w:val="000000" w:themeColor="text1"/>
          <w:szCs w:val="24"/>
        </w:rPr>
        <w:t xml:space="preserve"> </w:t>
      </w:r>
      <w:r w:rsidR="008F1135">
        <w:rPr>
          <w:rFonts w:eastAsia="HiddenHorzOCR"/>
          <w:color w:val="000000" w:themeColor="text1"/>
          <w:szCs w:val="24"/>
        </w:rPr>
        <w:t xml:space="preserve"> Nerve conduction studies of the right lower extremity obtained January 2006 revealed no evidence of peripheral neuropathy.</w:t>
      </w:r>
      <w:r w:rsidR="000F5104">
        <w:rPr>
          <w:rFonts w:eastAsia="HiddenHorzOCR"/>
          <w:color w:val="000000" w:themeColor="text1"/>
          <w:szCs w:val="24"/>
        </w:rPr>
        <w:t xml:space="preserve"> </w:t>
      </w:r>
      <w:r w:rsidR="008F1135">
        <w:rPr>
          <w:rFonts w:eastAsia="HiddenHorzOCR"/>
          <w:color w:val="000000" w:themeColor="text1"/>
          <w:szCs w:val="24"/>
        </w:rPr>
        <w:t xml:space="preserve"> </w:t>
      </w:r>
      <w:r w:rsidR="00D00FBA">
        <w:rPr>
          <w:rFonts w:eastAsia="HiddenHorzOCR"/>
          <w:color w:val="000000" w:themeColor="text1"/>
          <w:szCs w:val="24"/>
        </w:rPr>
        <w:t xml:space="preserve">An </w:t>
      </w:r>
      <w:r w:rsidR="008F1135">
        <w:rPr>
          <w:rFonts w:eastAsia="HiddenHorzOCR"/>
          <w:color w:val="000000" w:themeColor="text1"/>
          <w:szCs w:val="24"/>
        </w:rPr>
        <w:t xml:space="preserve">MRI study obtained August 2007 revealed no spinal </w:t>
      </w:r>
      <w:r w:rsidR="000F5104">
        <w:rPr>
          <w:rFonts w:eastAsia="HiddenHorzOCR"/>
          <w:color w:val="000000" w:themeColor="text1"/>
          <w:szCs w:val="24"/>
        </w:rPr>
        <w:t>narrowing</w:t>
      </w:r>
      <w:r w:rsidR="008F1135">
        <w:rPr>
          <w:rFonts w:eastAsia="HiddenHorzOCR"/>
          <w:color w:val="000000" w:themeColor="text1"/>
          <w:szCs w:val="24"/>
        </w:rPr>
        <w:t>,</w:t>
      </w:r>
      <w:r w:rsidR="003511C7">
        <w:rPr>
          <w:rFonts w:eastAsia="HiddenHorzOCR"/>
          <w:color w:val="000000" w:themeColor="text1"/>
          <w:szCs w:val="24"/>
        </w:rPr>
        <w:t xml:space="preserve"> nor evidence of nerve root compression.</w:t>
      </w:r>
      <w:r w:rsidR="00A10097">
        <w:rPr>
          <w:rFonts w:eastAsia="HiddenHorzOCR"/>
          <w:color w:val="000000" w:themeColor="text1"/>
          <w:szCs w:val="24"/>
        </w:rPr>
        <w:t xml:space="preserve">  </w:t>
      </w:r>
      <w:r w:rsidR="0009145F" w:rsidRPr="00431D7B">
        <w:rPr>
          <w:rFonts w:asciiTheme="minorHAnsi" w:hAnsiTheme="minorHAnsi"/>
          <w:color w:val="auto"/>
          <w:szCs w:val="24"/>
        </w:rPr>
        <w:t xml:space="preserve">The </w:t>
      </w:r>
      <w:r w:rsidR="00330592">
        <w:rPr>
          <w:rFonts w:asciiTheme="minorHAnsi" w:hAnsiTheme="minorHAnsi"/>
          <w:color w:val="auto"/>
          <w:szCs w:val="24"/>
        </w:rPr>
        <w:t>c</w:t>
      </w:r>
      <w:r w:rsidR="0009145F" w:rsidRPr="00431D7B">
        <w:rPr>
          <w:rFonts w:asciiTheme="minorHAnsi" w:hAnsiTheme="minorHAnsi"/>
          <w:color w:val="auto"/>
          <w:szCs w:val="24"/>
        </w:rPr>
        <w:t xml:space="preserve">ommander’s </w:t>
      </w:r>
      <w:r w:rsidR="00330592">
        <w:rPr>
          <w:rFonts w:asciiTheme="minorHAnsi" w:hAnsiTheme="minorHAnsi"/>
          <w:color w:val="auto"/>
          <w:szCs w:val="24"/>
        </w:rPr>
        <w:t>s</w:t>
      </w:r>
      <w:r w:rsidR="0009145F" w:rsidRPr="00431D7B">
        <w:rPr>
          <w:rFonts w:asciiTheme="minorHAnsi" w:hAnsiTheme="minorHAnsi"/>
          <w:color w:val="auto"/>
          <w:szCs w:val="24"/>
        </w:rPr>
        <w:t xml:space="preserve">tatement noted that the CI’s medical condition restricted her from prolonged standing and lifting more than 15 pounds, severely limiting the capacity in which she could be used.  It did not specify limitations due to low back pain versus </w:t>
      </w:r>
      <w:proofErr w:type="spellStart"/>
      <w:r w:rsidR="0009145F" w:rsidRPr="00431D7B">
        <w:rPr>
          <w:rFonts w:asciiTheme="minorHAnsi" w:hAnsiTheme="minorHAnsi"/>
          <w:color w:val="auto"/>
          <w:szCs w:val="24"/>
        </w:rPr>
        <w:t>radiculopathy</w:t>
      </w:r>
      <w:proofErr w:type="spellEnd"/>
      <w:r w:rsidR="0009145F" w:rsidRPr="00431D7B">
        <w:rPr>
          <w:rFonts w:asciiTheme="minorHAnsi" w:hAnsiTheme="minorHAnsi"/>
          <w:color w:val="auto"/>
          <w:szCs w:val="24"/>
        </w:rPr>
        <w:t xml:space="preserve"> or any other conditions.</w:t>
      </w:r>
      <w:r w:rsidR="00141374">
        <w:rPr>
          <w:rFonts w:asciiTheme="minorHAnsi" w:hAnsiTheme="minorHAnsi"/>
          <w:color w:val="auto"/>
          <w:szCs w:val="24"/>
        </w:rPr>
        <w:t xml:space="preserve">  </w:t>
      </w:r>
      <w:r w:rsidR="00E326F7">
        <w:rPr>
          <w:rFonts w:eastAsia="HiddenHorzOCR"/>
          <w:color w:val="000000" w:themeColor="text1"/>
          <w:szCs w:val="24"/>
        </w:rPr>
        <w:t xml:space="preserve">The IPEB on 28 June 2006, </w:t>
      </w:r>
      <w:r w:rsidR="00724D46">
        <w:rPr>
          <w:rFonts w:eastAsia="HiddenHorzOCR"/>
          <w:color w:val="000000" w:themeColor="text1"/>
          <w:szCs w:val="24"/>
        </w:rPr>
        <w:t>3</w:t>
      </w:r>
      <w:r w:rsidR="00E326F7">
        <w:rPr>
          <w:rFonts w:eastAsia="HiddenHorzOCR"/>
          <w:color w:val="000000" w:themeColor="text1"/>
          <w:szCs w:val="24"/>
        </w:rPr>
        <w:t xml:space="preserve"> months pr</w:t>
      </w:r>
      <w:r w:rsidR="00724D46">
        <w:rPr>
          <w:rFonts w:eastAsia="HiddenHorzOCR"/>
          <w:color w:val="000000" w:themeColor="text1"/>
          <w:szCs w:val="24"/>
        </w:rPr>
        <w:t xml:space="preserve">ior to </w:t>
      </w:r>
      <w:r w:rsidR="00E326F7">
        <w:rPr>
          <w:rFonts w:eastAsia="HiddenHorzOCR"/>
          <w:color w:val="000000" w:themeColor="text1"/>
          <w:szCs w:val="24"/>
        </w:rPr>
        <w:t xml:space="preserve">separation, found the </w:t>
      </w:r>
      <w:r w:rsidR="00E326F7">
        <w:rPr>
          <w:color w:val="000000" w:themeColor="text1"/>
          <w:szCs w:val="24"/>
        </w:rPr>
        <w:t xml:space="preserve">chronic LBP, S/P </w:t>
      </w:r>
      <w:proofErr w:type="spellStart"/>
      <w:r w:rsidR="00E326F7">
        <w:rPr>
          <w:color w:val="000000" w:themeColor="text1"/>
          <w:szCs w:val="24"/>
        </w:rPr>
        <w:t>discectomy</w:t>
      </w:r>
      <w:proofErr w:type="spellEnd"/>
      <w:r w:rsidR="00E326F7">
        <w:rPr>
          <w:color w:val="000000" w:themeColor="text1"/>
          <w:szCs w:val="24"/>
        </w:rPr>
        <w:t xml:space="preserve"> and L4-5 fusion, with right side </w:t>
      </w:r>
      <w:proofErr w:type="spellStart"/>
      <w:r w:rsidR="00E326F7">
        <w:rPr>
          <w:color w:val="000000" w:themeColor="text1"/>
          <w:szCs w:val="24"/>
        </w:rPr>
        <w:t>radiculopathy</w:t>
      </w:r>
      <w:proofErr w:type="spellEnd"/>
      <w:r w:rsidR="00E326F7">
        <w:rPr>
          <w:color w:val="000000" w:themeColor="text1"/>
          <w:szCs w:val="24"/>
        </w:rPr>
        <w:t xml:space="preserve"> condition unfitting, coded 5241 (spinal fusion), with a 20% rating</w:t>
      </w:r>
      <w:r w:rsidR="009103E9">
        <w:rPr>
          <w:color w:val="000000" w:themeColor="text1"/>
          <w:szCs w:val="24"/>
        </w:rPr>
        <w:t xml:space="preserve">.  The rating was upheld by the FPEB on 4 August 2006, </w:t>
      </w:r>
      <w:r w:rsidR="00E442C4">
        <w:rPr>
          <w:color w:val="000000" w:themeColor="text1"/>
          <w:szCs w:val="24"/>
        </w:rPr>
        <w:t>2</w:t>
      </w:r>
      <w:r w:rsidR="009103E9">
        <w:rPr>
          <w:color w:val="000000" w:themeColor="text1"/>
          <w:szCs w:val="24"/>
        </w:rPr>
        <w:t xml:space="preserve"> months pr</w:t>
      </w:r>
      <w:r w:rsidR="00E442C4">
        <w:rPr>
          <w:color w:val="000000" w:themeColor="text1"/>
          <w:szCs w:val="24"/>
        </w:rPr>
        <w:t xml:space="preserve">ior to </w:t>
      </w:r>
      <w:r w:rsidR="009103E9">
        <w:rPr>
          <w:color w:val="000000" w:themeColor="text1"/>
          <w:szCs w:val="24"/>
        </w:rPr>
        <w:t xml:space="preserve">separation, noting the CI’s contention for medical retirement, but finding no </w:t>
      </w:r>
      <w:r w:rsidR="009103E9">
        <w:rPr>
          <w:color w:val="000000" w:themeColor="text1"/>
          <w:szCs w:val="24"/>
        </w:rPr>
        <w:lastRenderedPageBreak/>
        <w:t xml:space="preserve">evidence supporting a rating of greater than 20%.  The VA Rating Decision </w:t>
      </w:r>
      <w:r w:rsidR="00E442C4">
        <w:rPr>
          <w:color w:val="000000" w:themeColor="text1"/>
          <w:szCs w:val="24"/>
        </w:rPr>
        <w:t xml:space="preserve">(VARD) </w:t>
      </w:r>
      <w:r w:rsidR="009D225E">
        <w:rPr>
          <w:color w:val="000000" w:themeColor="text1"/>
          <w:szCs w:val="24"/>
        </w:rPr>
        <w:t>dated</w:t>
      </w:r>
      <w:r w:rsidR="00E442C4">
        <w:rPr>
          <w:color w:val="000000" w:themeColor="text1"/>
          <w:szCs w:val="24"/>
        </w:rPr>
        <w:t xml:space="preserve"> 1 June 2007, 8 </w:t>
      </w:r>
      <w:r w:rsidR="009103E9">
        <w:rPr>
          <w:color w:val="000000" w:themeColor="text1"/>
          <w:szCs w:val="24"/>
        </w:rPr>
        <w:t xml:space="preserve">months </w:t>
      </w:r>
      <w:r w:rsidR="00E442C4">
        <w:rPr>
          <w:color w:val="000000" w:themeColor="text1"/>
          <w:szCs w:val="24"/>
        </w:rPr>
        <w:t>after separation, service-</w:t>
      </w:r>
      <w:r w:rsidR="009103E9">
        <w:rPr>
          <w:color w:val="000000" w:themeColor="text1"/>
          <w:szCs w:val="24"/>
        </w:rPr>
        <w:t xml:space="preserve">connected the </w:t>
      </w:r>
      <w:r w:rsidR="009103E9">
        <w:rPr>
          <w:rFonts w:cs="Calibri"/>
          <w:color w:val="000000" w:themeColor="text1"/>
          <w:szCs w:val="24"/>
        </w:rPr>
        <w:t xml:space="preserve">lumbar degenerative disk disease </w:t>
      </w:r>
      <w:r w:rsidR="00E442C4">
        <w:rPr>
          <w:rFonts w:cs="Calibri"/>
          <w:color w:val="000000" w:themeColor="text1"/>
          <w:szCs w:val="24"/>
        </w:rPr>
        <w:t xml:space="preserve">(DDD) </w:t>
      </w:r>
      <w:r w:rsidR="009103E9">
        <w:rPr>
          <w:rFonts w:cs="Calibri"/>
          <w:color w:val="000000" w:themeColor="text1"/>
          <w:szCs w:val="24"/>
        </w:rPr>
        <w:t xml:space="preserve">L4-5, L5-S1, S/P </w:t>
      </w:r>
      <w:proofErr w:type="spellStart"/>
      <w:r w:rsidR="009103E9">
        <w:rPr>
          <w:rFonts w:cs="Calibri"/>
          <w:color w:val="000000" w:themeColor="text1"/>
          <w:szCs w:val="24"/>
        </w:rPr>
        <w:t>l</w:t>
      </w:r>
      <w:r w:rsidR="009103E9" w:rsidRPr="009103E9">
        <w:rPr>
          <w:rFonts w:cs="Calibri"/>
          <w:color w:val="000000" w:themeColor="text1"/>
          <w:szCs w:val="24"/>
        </w:rPr>
        <w:t>aminectomy</w:t>
      </w:r>
      <w:proofErr w:type="spellEnd"/>
      <w:r w:rsidR="009103E9">
        <w:rPr>
          <w:rFonts w:cs="Calibri"/>
          <w:color w:val="000000" w:themeColor="text1"/>
          <w:szCs w:val="24"/>
        </w:rPr>
        <w:t xml:space="preserve"> at</w:t>
      </w:r>
      <w:r w:rsidR="009103E9" w:rsidRPr="009103E9">
        <w:rPr>
          <w:rFonts w:cs="Calibri"/>
          <w:color w:val="000000" w:themeColor="text1"/>
          <w:szCs w:val="24"/>
        </w:rPr>
        <w:t xml:space="preserve"> L3</w:t>
      </w:r>
      <w:r w:rsidR="009103E9">
        <w:rPr>
          <w:rFonts w:cs="Calibri"/>
          <w:color w:val="000000" w:themeColor="text1"/>
          <w:szCs w:val="24"/>
        </w:rPr>
        <w:t xml:space="preserve"> and </w:t>
      </w:r>
      <w:proofErr w:type="spellStart"/>
      <w:r w:rsidR="009103E9">
        <w:rPr>
          <w:rFonts w:cs="Calibri"/>
          <w:color w:val="000000" w:themeColor="text1"/>
          <w:szCs w:val="24"/>
        </w:rPr>
        <w:t>dis</w:t>
      </w:r>
      <w:r w:rsidR="00141374">
        <w:rPr>
          <w:rFonts w:cs="Calibri"/>
          <w:color w:val="000000" w:themeColor="text1"/>
          <w:szCs w:val="24"/>
        </w:rPr>
        <w:t>c</w:t>
      </w:r>
      <w:r w:rsidR="009103E9">
        <w:rPr>
          <w:rFonts w:cs="Calibri"/>
          <w:color w:val="000000" w:themeColor="text1"/>
          <w:szCs w:val="24"/>
        </w:rPr>
        <w:t>ectomy</w:t>
      </w:r>
      <w:proofErr w:type="spellEnd"/>
      <w:r w:rsidR="009103E9">
        <w:rPr>
          <w:rFonts w:cs="Calibri"/>
          <w:color w:val="000000" w:themeColor="text1"/>
          <w:szCs w:val="24"/>
        </w:rPr>
        <w:t xml:space="preserve"> and fusion at L4-S1 condition, coded 5242 (degenerative arthritis of the spine)</w:t>
      </w:r>
      <w:r w:rsidR="003C1428">
        <w:rPr>
          <w:rFonts w:cs="Calibri"/>
          <w:color w:val="000000" w:themeColor="text1"/>
          <w:szCs w:val="24"/>
        </w:rPr>
        <w:t>, with a 10% rating.</w:t>
      </w:r>
      <w:r w:rsidR="00693FA1">
        <w:rPr>
          <w:rFonts w:cs="Calibri"/>
          <w:color w:val="000000" w:themeColor="text1"/>
          <w:szCs w:val="24"/>
        </w:rPr>
        <w:t xml:space="preserve"> </w:t>
      </w:r>
      <w:r w:rsidR="00A10097">
        <w:rPr>
          <w:rFonts w:asciiTheme="minorHAnsi" w:hAnsiTheme="minorHAnsi"/>
          <w:color w:val="auto"/>
        </w:rPr>
        <w:t xml:space="preserve"> The PEB rating of 20% is supported by the flexion of 45 degrees and the combined thoracolumbar motion of 120 degrees.  The VA examination </w:t>
      </w:r>
      <w:r w:rsidR="009D225E">
        <w:rPr>
          <w:rFonts w:asciiTheme="minorHAnsi" w:hAnsiTheme="minorHAnsi"/>
          <w:color w:val="auto"/>
        </w:rPr>
        <w:t xml:space="preserve">performed </w:t>
      </w:r>
      <w:r w:rsidR="00E442C4">
        <w:rPr>
          <w:rFonts w:asciiTheme="minorHAnsi" w:hAnsiTheme="minorHAnsi"/>
          <w:color w:val="auto"/>
        </w:rPr>
        <w:t>7</w:t>
      </w:r>
      <w:r w:rsidR="00A10097">
        <w:rPr>
          <w:rFonts w:asciiTheme="minorHAnsi" w:hAnsiTheme="minorHAnsi"/>
          <w:color w:val="auto"/>
        </w:rPr>
        <w:t xml:space="preserve"> months after separation demonstrated</w:t>
      </w:r>
      <w:r w:rsidR="00196C34">
        <w:rPr>
          <w:rFonts w:asciiTheme="minorHAnsi" w:hAnsiTheme="minorHAnsi"/>
          <w:color w:val="auto"/>
        </w:rPr>
        <w:t xml:space="preserve"> clinical</w:t>
      </w:r>
      <w:r w:rsidR="00A10097">
        <w:rPr>
          <w:rFonts w:asciiTheme="minorHAnsi" w:hAnsiTheme="minorHAnsi"/>
          <w:color w:val="auto"/>
        </w:rPr>
        <w:t xml:space="preserve"> improvement supporting the 10% assigned rating.</w:t>
      </w:r>
      <w:r w:rsidR="00330592">
        <w:rPr>
          <w:rFonts w:asciiTheme="minorHAnsi" w:hAnsiTheme="minorHAnsi"/>
          <w:color w:val="auto"/>
        </w:rPr>
        <w:t xml:space="preserve"> </w:t>
      </w:r>
      <w:r w:rsidR="003D0ED5" w:rsidRPr="001F6561">
        <w:rPr>
          <w:rFonts w:asciiTheme="minorHAnsi" w:hAnsiTheme="minorHAnsi"/>
          <w:color w:val="auto"/>
          <w:szCs w:val="24"/>
        </w:rPr>
        <w:t xml:space="preserve"> After due deliberation, considering all of the evidence and mindful of VASRD §4.3 (reasonable doubt), the Board unanimously recommends </w:t>
      </w:r>
      <w:r w:rsidR="00A64A55">
        <w:rPr>
          <w:rFonts w:asciiTheme="minorHAnsi" w:hAnsiTheme="minorHAnsi"/>
          <w:color w:val="auto"/>
          <w:szCs w:val="24"/>
        </w:rPr>
        <w:t xml:space="preserve">no </w:t>
      </w:r>
      <w:proofErr w:type="spellStart"/>
      <w:r w:rsidR="00A64A55">
        <w:rPr>
          <w:rFonts w:asciiTheme="minorHAnsi" w:hAnsiTheme="minorHAnsi"/>
          <w:color w:val="auto"/>
          <w:szCs w:val="24"/>
        </w:rPr>
        <w:t>recharacterization</w:t>
      </w:r>
      <w:proofErr w:type="spellEnd"/>
      <w:r w:rsidR="00A64A55">
        <w:rPr>
          <w:rFonts w:asciiTheme="minorHAnsi" w:hAnsiTheme="minorHAnsi"/>
          <w:color w:val="auto"/>
          <w:szCs w:val="24"/>
        </w:rPr>
        <w:t xml:space="preserve"> of the</w:t>
      </w:r>
      <w:r w:rsidR="003D0ED5" w:rsidRPr="001F6561">
        <w:rPr>
          <w:rFonts w:asciiTheme="minorHAnsi" w:hAnsiTheme="minorHAnsi"/>
          <w:color w:val="auto"/>
          <w:szCs w:val="24"/>
        </w:rPr>
        <w:t xml:space="preserve"> separation </w:t>
      </w:r>
      <w:r w:rsidR="000354FD">
        <w:rPr>
          <w:rFonts w:asciiTheme="minorHAnsi" w:hAnsiTheme="minorHAnsi"/>
          <w:color w:val="auto"/>
          <w:szCs w:val="24"/>
        </w:rPr>
        <w:t>rating of 2</w:t>
      </w:r>
      <w:r w:rsidR="003D0ED5" w:rsidRPr="001F6561">
        <w:rPr>
          <w:rFonts w:asciiTheme="minorHAnsi" w:hAnsiTheme="minorHAnsi"/>
          <w:color w:val="auto"/>
          <w:szCs w:val="24"/>
        </w:rPr>
        <w:t xml:space="preserve">0%, coded </w:t>
      </w:r>
      <w:r w:rsidR="003D0ED5" w:rsidRPr="001F6561">
        <w:rPr>
          <w:color w:val="auto"/>
          <w:szCs w:val="24"/>
        </w:rPr>
        <w:t>5241 (spinal fusion)</w:t>
      </w:r>
      <w:r w:rsidR="003D0ED5" w:rsidRPr="001F6561">
        <w:rPr>
          <w:rFonts w:asciiTheme="minorHAnsi" w:hAnsiTheme="minorHAnsi"/>
          <w:color w:val="auto"/>
          <w:szCs w:val="24"/>
        </w:rPr>
        <w:t xml:space="preserve">, for the </w:t>
      </w:r>
      <w:r w:rsidR="001F6561" w:rsidRPr="001F6561">
        <w:rPr>
          <w:color w:val="auto"/>
          <w:szCs w:val="24"/>
        </w:rPr>
        <w:t xml:space="preserve">chronic LBP, S/P </w:t>
      </w:r>
      <w:proofErr w:type="spellStart"/>
      <w:r w:rsidR="001F6561" w:rsidRPr="001F6561">
        <w:rPr>
          <w:color w:val="auto"/>
          <w:szCs w:val="24"/>
        </w:rPr>
        <w:t>discectomy</w:t>
      </w:r>
      <w:proofErr w:type="spellEnd"/>
      <w:r w:rsidR="001F6561" w:rsidRPr="001F6561">
        <w:rPr>
          <w:color w:val="auto"/>
          <w:szCs w:val="24"/>
        </w:rPr>
        <w:t xml:space="preserve"> and L4-5 fusion, with right side </w:t>
      </w:r>
      <w:proofErr w:type="spellStart"/>
      <w:r w:rsidR="001F6561" w:rsidRPr="001F6561">
        <w:rPr>
          <w:color w:val="auto"/>
          <w:szCs w:val="24"/>
        </w:rPr>
        <w:t>radiculopathy</w:t>
      </w:r>
      <w:proofErr w:type="spellEnd"/>
      <w:r w:rsidR="001F6561" w:rsidRPr="001F6561">
        <w:rPr>
          <w:rFonts w:asciiTheme="minorHAnsi" w:eastAsia="HiddenHorzOCR" w:hAnsiTheme="minorHAnsi"/>
          <w:color w:val="auto"/>
          <w:szCs w:val="24"/>
        </w:rPr>
        <w:t xml:space="preserve"> </w:t>
      </w:r>
      <w:r w:rsidR="003D0ED5" w:rsidRPr="001F6561">
        <w:rPr>
          <w:rFonts w:asciiTheme="minorHAnsi" w:eastAsia="HiddenHorzOCR" w:hAnsiTheme="minorHAnsi"/>
          <w:color w:val="auto"/>
          <w:szCs w:val="24"/>
        </w:rPr>
        <w:t xml:space="preserve">condition, IAW </w:t>
      </w:r>
      <w:r w:rsidR="003D0ED5" w:rsidRPr="001F6561">
        <w:rPr>
          <w:color w:val="auto"/>
          <w:szCs w:val="24"/>
        </w:rPr>
        <w:t>VASRD §4.71a.</w:t>
      </w:r>
    </w:p>
    <w:p w:rsidR="00AC16FE" w:rsidRDefault="003D0ED5" w:rsidP="00AC16FE">
      <w:pPr>
        <w:jc w:val="both"/>
        <w:rPr>
          <w:rFonts w:asciiTheme="minorHAnsi" w:hAnsiTheme="minorHAnsi"/>
          <w:color w:val="auto"/>
          <w:szCs w:val="24"/>
        </w:rPr>
      </w:pPr>
      <w:r w:rsidRPr="001F6561">
        <w:rPr>
          <w:color w:val="auto"/>
          <w:szCs w:val="24"/>
        </w:rPr>
        <w:t xml:space="preserve"> </w:t>
      </w:r>
    </w:p>
    <w:p w:rsidR="00141374" w:rsidRDefault="00693FA1" w:rsidP="00C11618">
      <w:pPr>
        <w:autoSpaceDE w:val="0"/>
        <w:autoSpaceDN w:val="0"/>
        <w:adjustRightInd w:val="0"/>
        <w:jc w:val="both"/>
        <w:rPr>
          <w:rFonts w:asciiTheme="minorHAnsi" w:hAnsiTheme="minorHAnsi"/>
          <w:color w:val="auto"/>
          <w:szCs w:val="24"/>
        </w:rPr>
      </w:pPr>
      <w:r w:rsidRPr="00A10097">
        <w:rPr>
          <w:rFonts w:asciiTheme="minorHAnsi" w:hAnsiTheme="minorHAnsi"/>
          <w:color w:val="auto"/>
          <w:szCs w:val="24"/>
        </w:rPr>
        <w:t>Th</w:t>
      </w:r>
      <w:r w:rsidR="00A10097">
        <w:rPr>
          <w:rFonts w:asciiTheme="minorHAnsi" w:hAnsiTheme="minorHAnsi"/>
          <w:color w:val="auto"/>
          <w:szCs w:val="24"/>
        </w:rPr>
        <w:t>e Board also considered the right</w:t>
      </w:r>
      <w:r w:rsidRPr="00A10097">
        <w:rPr>
          <w:rFonts w:asciiTheme="minorHAnsi" w:hAnsiTheme="minorHAnsi"/>
          <w:color w:val="auto"/>
          <w:szCs w:val="24"/>
        </w:rPr>
        <w:t xml:space="preserve"> lower extremity </w:t>
      </w:r>
      <w:proofErr w:type="spellStart"/>
      <w:r w:rsidRPr="00A10097">
        <w:rPr>
          <w:rFonts w:asciiTheme="minorHAnsi" w:hAnsiTheme="minorHAnsi"/>
          <w:color w:val="auto"/>
          <w:szCs w:val="24"/>
        </w:rPr>
        <w:t>radiculopathy</w:t>
      </w:r>
      <w:proofErr w:type="spellEnd"/>
      <w:r w:rsidRPr="00A10097">
        <w:rPr>
          <w:rFonts w:asciiTheme="minorHAnsi" w:hAnsiTheme="minorHAnsi"/>
          <w:color w:val="auto"/>
          <w:szCs w:val="24"/>
        </w:rPr>
        <w:t xml:space="preserve"> condition as a potentially separate unfitting and ratable condition.</w:t>
      </w:r>
      <w:r w:rsidR="001E7BD3">
        <w:rPr>
          <w:rFonts w:asciiTheme="minorHAnsi" w:hAnsiTheme="minorHAnsi"/>
          <w:color w:val="auto"/>
          <w:szCs w:val="24"/>
        </w:rPr>
        <w:t xml:space="preserve">  </w:t>
      </w:r>
      <w:r w:rsidR="00FF2C46">
        <w:rPr>
          <w:color w:val="auto"/>
          <w:szCs w:val="24"/>
        </w:rPr>
        <w:t>The NARSUM</w:t>
      </w:r>
      <w:r w:rsidR="00CB7A57">
        <w:rPr>
          <w:color w:val="auto"/>
          <w:szCs w:val="24"/>
        </w:rPr>
        <w:t xml:space="preserve"> (Back)</w:t>
      </w:r>
      <w:r w:rsidR="00FF2C46">
        <w:rPr>
          <w:color w:val="auto"/>
          <w:szCs w:val="24"/>
        </w:rPr>
        <w:t xml:space="preserve"> </w:t>
      </w:r>
      <w:r w:rsidR="009D225E">
        <w:rPr>
          <w:color w:val="auto"/>
          <w:szCs w:val="24"/>
        </w:rPr>
        <w:t>dated</w:t>
      </w:r>
      <w:r w:rsidR="00FF2C46">
        <w:rPr>
          <w:color w:val="auto"/>
          <w:szCs w:val="24"/>
        </w:rPr>
        <w:t xml:space="preserve"> 19 June 2006, documented continued right leg pain with some slight weakness, decreased</w:t>
      </w:r>
      <w:r w:rsidR="00DE45F4">
        <w:rPr>
          <w:color w:val="auto"/>
          <w:szCs w:val="24"/>
        </w:rPr>
        <w:t>, but present,</w:t>
      </w:r>
      <w:r w:rsidR="00FF2C46">
        <w:rPr>
          <w:color w:val="auto"/>
          <w:szCs w:val="24"/>
        </w:rPr>
        <w:t xml:space="preserve"> reflexes, and normal sensation.</w:t>
      </w:r>
      <w:r w:rsidR="00CB7A57">
        <w:rPr>
          <w:color w:val="auto"/>
          <w:szCs w:val="24"/>
        </w:rPr>
        <w:t xml:space="preserve">  NARSUM</w:t>
      </w:r>
      <w:r w:rsidR="00B85008">
        <w:rPr>
          <w:color w:val="auto"/>
          <w:szCs w:val="24"/>
        </w:rPr>
        <w:t xml:space="preserve"> (neurology)</w:t>
      </w:r>
      <w:r w:rsidR="009D225E">
        <w:rPr>
          <w:color w:val="auto"/>
          <w:szCs w:val="24"/>
        </w:rPr>
        <w:t xml:space="preserve"> dated</w:t>
      </w:r>
      <w:r w:rsidR="00CB7A57">
        <w:rPr>
          <w:color w:val="auto"/>
          <w:szCs w:val="24"/>
        </w:rPr>
        <w:t xml:space="preserve"> 20 March 2006 recorded normal strength and gait.</w:t>
      </w:r>
      <w:r w:rsidR="00330592">
        <w:rPr>
          <w:color w:val="auto"/>
          <w:szCs w:val="24"/>
        </w:rPr>
        <w:t xml:space="preserve"> </w:t>
      </w:r>
      <w:r w:rsidR="007F613C">
        <w:rPr>
          <w:color w:val="auto"/>
          <w:szCs w:val="24"/>
        </w:rPr>
        <w:t xml:space="preserve"> </w:t>
      </w:r>
      <w:r w:rsidR="009D225E">
        <w:rPr>
          <w:rFonts w:eastAsia="HiddenHorzOCR"/>
          <w:color w:val="000000" w:themeColor="text1"/>
          <w:szCs w:val="24"/>
        </w:rPr>
        <w:t>The VA C&amp;P examination performed</w:t>
      </w:r>
      <w:r w:rsidR="001E7BD3">
        <w:rPr>
          <w:rFonts w:eastAsia="HiddenHorzOCR"/>
          <w:color w:val="000000" w:themeColor="text1"/>
          <w:szCs w:val="24"/>
        </w:rPr>
        <w:t xml:space="preserve"> 23 April 2007, </w:t>
      </w:r>
      <w:r w:rsidR="00FF2C46">
        <w:rPr>
          <w:rFonts w:eastAsia="HiddenHorzOCR"/>
          <w:color w:val="000000" w:themeColor="text1"/>
          <w:szCs w:val="24"/>
        </w:rPr>
        <w:t xml:space="preserve">also </w:t>
      </w:r>
      <w:r w:rsidR="001E7BD3">
        <w:rPr>
          <w:rFonts w:eastAsia="HiddenHorzOCR"/>
          <w:color w:val="000000" w:themeColor="text1"/>
          <w:szCs w:val="24"/>
        </w:rPr>
        <w:t xml:space="preserve">noted </w:t>
      </w:r>
      <w:r w:rsidR="00FF2C46">
        <w:rPr>
          <w:rFonts w:eastAsia="HiddenHorzOCR"/>
          <w:color w:val="000000" w:themeColor="text1"/>
          <w:szCs w:val="24"/>
        </w:rPr>
        <w:t xml:space="preserve">right leg pain </w:t>
      </w:r>
      <w:r w:rsidR="00141374">
        <w:rPr>
          <w:rFonts w:eastAsia="HiddenHorzOCR"/>
          <w:color w:val="000000" w:themeColor="text1"/>
          <w:szCs w:val="24"/>
        </w:rPr>
        <w:t xml:space="preserve">but </w:t>
      </w:r>
      <w:r w:rsidR="00FF2C46">
        <w:rPr>
          <w:rFonts w:eastAsia="HiddenHorzOCR"/>
          <w:color w:val="000000" w:themeColor="text1"/>
          <w:szCs w:val="24"/>
        </w:rPr>
        <w:t xml:space="preserve">with </w:t>
      </w:r>
      <w:r w:rsidR="001E7BD3">
        <w:rPr>
          <w:rFonts w:eastAsia="HiddenHorzOCR"/>
          <w:color w:val="000000" w:themeColor="text1"/>
          <w:szCs w:val="24"/>
        </w:rPr>
        <w:t xml:space="preserve">normal gait, reflexes, straight leg raising tests, and strength with no objective findings for </w:t>
      </w:r>
      <w:proofErr w:type="spellStart"/>
      <w:r w:rsidR="001E7BD3">
        <w:rPr>
          <w:rFonts w:eastAsia="HiddenHorzOCR"/>
          <w:color w:val="000000" w:themeColor="text1"/>
          <w:szCs w:val="24"/>
        </w:rPr>
        <w:t>radiculopathy</w:t>
      </w:r>
      <w:proofErr w:type="spellEnd"/>
      <w:r w:rsidR="001E7BD3">
        <w:rPr>
          <w:rFonts w:eastAsia="HiddenHorzOCR"/>
          <w:color w:val="000000" w:themeColor="text1"/>
          <w:szCs w:val="24"/>
        </w:rPr>
        <w:t xml:space="preserve"> or neuropathy</w:t>
      </w:r>
      <w:r w:rsidR="00EF54B1">
        <w:rPr>
          <w:rFonts w:eastAsia="HiddenHorzOCR"/>
          <w:color w:val="000000" w:themeColor="text1"/>
          <w:szCs w:val="24"/>
        </w:rPr>
        <w:t xml:space="preserve">.  </w:t>
      </w:r>
      <w:r w:rsidR="00AC16FE" w:rsidRPr="009001BD">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unfitting.  While the CI may have suffered additional lower extremity symptoms related to </w:t>
      </w:r>
      <w:r w:rsidR="00D00FBA">
        <w:rPr>
          <w:rFonts w:asciiTheme="minorHAnsi" w:hAnsiTheme="minorHAnsi"/>
          <w:color w:val="auto"/>
          <w:szCs w:val="24"/>
        </w:rPr>
        <w:t>her</w:t>
      </w:r>
      <w:r w:rsidR="00AC16FE" w:rsidRPr="009001BD">
        <w:rPr>
          <w:rFonts w:asciiTheme="minorHAnsi" w:hAnsiTheme="minorHAnsi"/>
          <w:color w:val="auto"/>
          <w:szCs w:val="24"/>
        </w:rPr>
        <w:t xml:space="preserve"> back condition, this is subsumed under the general spine rating criteria, which specifically states “with or without symptoms such as pain (whether or not it radiates)</w:t>
      </w:r>
      <w:r w:rsidR="00EF54B1">
        <w:rPr>
          <w:rFonts w:asciiTheme="minorHAnsi" w:hAnsiTheme="minorHAnsi"/>
          <w:color w:val="auto"/>
          <w:szCs w:val="24"/>
        </w:rPr>
        <w:t>.</w:t>
      </w:r>
      <w:r w:rsidR="00AC16FE" w:rsidRPr="009001BD">
        <w:rPr>
          <w:rFonts w:asciiTheme="minorHAnsi" w:hAnsiTheme="minorHAnsi"/>
          <w:color w:val="auto"/>
          <w:szCs w:val="24"/>
        </w:rPr>
        <w:t>”  There is no evidence in this case of functional impairment attributable to peripheral neuropathy.  The Board therefore concludes that additional disability rating was not justified on this basis.  All evidence considered</w:t>
      </w:r>
      <w:proofErr w:type="gramStart"/>
      <w:r w:rsidR="00AC16FE" w:rsidRPr="009001BD">
        <w:rPr>
          <w:rFonts w:asciiTheme="minorHAnsi" w:hAnsiTheme="minorHAnsi"/>
          <w:color w:val="auto"/>
          <w:szCs w:val="24"/>
        </w:rPr>
        <w:t>,</w:t>
      </w:r>
      <w:proofErr w:type="gramEnd"/>
      <w:r w:rsidR="00AC16FE" w:rsidRPr="009001BD">
        <w:rPr>
          <w:rFonts w:asciiTheme="minorHAnsi" w:hAnsiTheme="minorHAnsi"/>
          <w:color w:val="auto"/>
          <w:szCs w:val="24"/>
        </w:rPr>
        <w:t xml:space="preserve"> there is not reasonable doubt in the CI’s favor supporting a change from the PEB’s rating decision for the low back condition.</w:t>
      </w:r>
    </w:p>
    <w:p w:rsidR="00141374" w:rsidRDefault="00141374" w:rsidP="00C11618">
      <w:pPr>
        <w:autoSpaceDE w:val="0"/>
        <w:autoSpaceDN w:val="0"/>
        <w:adjustRightInd w:val="0"/>
        <w:jc w:val="both"/>
        <w:rPr>
          <w:rFonts w:asciiTheme="minorHAnsi" w:hAnsiTheme="minorHAnsi"/>
          <w:color w:val="auto"/>
          <w:szCs w:val="24"/>
        </w:rPr>
      </w:pPr>
    </w:p>
    <w:p w:rsidR="004B6820" w:rsidRPr="00664296" w:rsidRDefault="00614A31" w:rsidP="004B6820">
      <w:pPr>
        <w:jc w:val="both"/>
        <w:rPr>
          <w:rFonts w:asciiTheme="minorHAnsi" w:eastAsia="HiddenHorzOCR" w:hAnsiTheme="minorHAnsi"/>
          <w:color w:val="auto"/>
          <w:szCs w:val="24"/>
        </w:rPr>
      </w:pPr>
      <w:proofErr w:type="gramStart"/>
      <w:r w:rsidRPr="00614A31">
        <w:rPr>
          <w:rFonts w:asciiTheme="minorHAnsi" w:hAnsiTheme="minorHAnsi"/>
          <w:color w:val="auto"/>
          <w:szCs w:val="24"/>
          <w:u w:val="single"/>
        </w:rPr>
        <w:t xml:space="preserve">Migraine </w:t>
      </w:r>
      <w:r w:rsidR="00DB03DE">
        <w:rPr>
          <w:rFonts w:asciiTheme="minorHAnsi" w:hAnsiTheme="minorHAnsi"/>
          <w:color w:val="auto"/>
          <w:szCs w:val="24"/>
          <w:u w:val="single"/>
        </w:rPr>
        <w:t>H</w:t>
      </w:r>
      <w:r w:rsidRPr="00614A31">
        <w:rPr>
          <w:rFonts w:asciiTheme="minorHAnsi" w:hAnsiTheme="minorHAnsi"/>
          <w:color w:val="auto"/>
          <w:szCs w:val="24"/>
          <w:u w:val="single"/>
        </w:rPr>
        <w:t xml:space="preserve">eadaches </w:t>
      </w:r>
      <w:r w:rsidR="00DB03DE">
        <w:rPr>
          <w:rFonts w:asciiTheme="minorHAnsi" w:hAnsiTheme="minorHAnsi"/>
          <w:color w:val="auto"/>
          <w:szCs w:val="24"/>
          <w:u w:val="single"/>
        </w:rPr>
        <w:t>C</w:t>
      </w:r>
      <w:r w:rsidRPr="00614A31">
        <w:rPr>
          <w:rFonts w:asciiTheme="minorHAnsi" w:hAnsiTheme="minorHAnsi"/>
          <w:color w:val="auto"/>
          <w:szCs w:val="24"/>
          <w:u w:val="single"/>
        </w:rPr>
        <w:t>ondition</w:t>
      </w:r>
      <w:r>
        <w:rPr>
          <w:rFonts w:asciiTheme="minorHAnsi" w:hAnsiTheme="minorHAnsi"/>
          <w:color w:val="auto"/>
          <w:szCs w:val="24"/>
        </w:rPr>
        <w:t>.</w:t>
      </w:r>
      <w:proofErr w:type="gramEnd"/>
      <w:r>
        <w:rPr>
          <w:rFonts w:asciiTheme="minorHAnsi" w:hAnsiTheme="minorHAnsi"/>
          <w:color w:val="auto"/>
          <w:szCs w:val="24"/>
        </w:rPr>
        <w:t xml:space="preserve">  The Board considered whether the migraine headaches were unfitting. </w:t>
      </w:r>
      <w:r w:rsidR="00EA1837">
        <w:rPr>
          <w:rFonts w:asciiTheme="minorHAnsi" w:hAnsiTheme="minorHAnsi"/>
          <w:color w:val="auto"/>
          <w:szCs w:val="24"/>
        </w:rPr>
        <w:t xml:space="preserve"> </w:t>
      </w:r>
      <w:r w:rsidR="00986778">
        <w:rPr>
          <w:rFonts w:asciiTheme="minorHAnsi" w:hAnsiTheme="minorHAnsi"/>
          <w:color w:val="auto"/>
          <w:szCs w:val="24"/>
        </w:rPr>
        <w:t xml:space="preserve">The CI had received treatment for migraine headaches intermittently since 1997. </w:t>
      </w:r>
      <w:r w:rsidR="009D225E">
        <w:rPr>
          <w:rFonts w:asciiTheme="minorHAnsi" w:hAnsiTheme="minorHAnsi"/>
          <w:color w:val="auto"/>
          <w:szCs w:val="24"/>
        </w:rPr>
        <w:t xml:space="preserve"> The NARSUM (neurology) </w:t>
      </w:r>
      <w:r>
        <w:rPr>
          <w:rFonts w:asciiTheme="minorHAnsi" w:hAnsiTheme="minorHAnsi"/>
          <w:color w:val="auto"/>
          <w:szCs w:val="24"/>
        </w:rPr>
        <w:t xml:space="preserve">noted that the headaches were completely resolved </w:t>
      </w:r>
      <w:r w:rsidR="00986778">
        <w:rPr>
          <w:rFonts w:asciiTheme="minorHAnsi" w:hAnsiTheme="minorHAnsi"/>
          <w:color w:val="auto"/>
          <w:szCs w:val="24"/>
        </w:rPr>
        <w:t>with medication.</w:t>
      </w:r>
      <w:r>
        <w:rPr>
          <w:rFonts w:asciiTheme="minorHAnsi" w:hAnsiTheme="minorHAnsi"/>
          <w:color w:val="auto"/>
          <w:szCs w:val="24"/>
        </w:rPr>
        <w:t xml:space="preserve">  The VA C&amp;</w:t>
      </w:r>
      <w:r w:rsidR="009D225E">
        <w:rPr>
          <w:rFonts w:asciiTheme="minorHAnsi" w:hAnsiTheme="minorHAnsi"/>
          <w:color w:val="auto"/>
          <w:szCs w:val="24"/>
        </w:rPr>
        <w:t xml:space="preserve">P examination </w:t>
      </w:r>
      <w:r>
        <w:rPr>
          <w:rFonts w:asciiTheme="minorHAnsi" w:hAnsiTheme="minorHAnsi"/>
          <w:color w:val="auto"/>
          <w:szCs w:val="24"/>
        </w:rPr>
        <w:t>documented that she still had headaches occurring four to five</w:t>
      </w:r>
      <w:r w:rsidR="00EF54B1">
        <w:rPr>
          <w:rFonts w:asciiTheme="minorHAnsi" w:hAnsiTheme="minorHAnsi"/>
          <w:color w:val="auto"/>
          <w:szCs w:val="24"/>
        </w:rPr>
        <w:t xml:space="preserve"> times per year, resolving with</w:t>
      </w:r>
      <w:r w:rsidR="002452AC">
        <w:rPr>
          <w:rFonts w:asciiTheme="minorHAnsi" w:hAnsiTheme="minorHAnsi"/>
          <w:color w:val="auto"/>
          <w:szCs w:val="24"/>
        </w:rPr>
        <w:t xml:space="preserve"> oral migraine medication </w:t>
      </w:r>
      <w:r>
        <w:rPr>
          <w:rFonts w:asciiTheme="minorHAnsi" w:hAnsiTheme="minorHAnsi"/>
          <w:color w:val="auto"/>
          <w:szCs w:val="24"/>
        </w:rPr>
        <w:t xml:space="preserve">or sleep in a dark room. </w:t>
      </w:r>
      <w:r w:rsidR="00C102DA">
        <w:rPr>
          <w:rFonts w:asciiTheme="minorHAnsi" w:hAnsiTheme="minorHAnsi"/>
          <w:color w:val="auto"/>
          <w:szCs w:val="24"/>
        </w:rPr>
        <w:t xml:space="preserve"> </w:t>
      </w:r>
      <w:r w:rsidR="00951F98">
        <w:rPr>
          <w:rFonts w:asciiTheme="minorHAnsi" w:hAnsiTheme="minorHAnsi"/>
          <w:color w:val="auto"/>
          <w:szCs w:val="24"/>
        </w:rPr>
        <w:t>Although the VA did service-</w:t>
      </w:r>
      <w:r>
        <w:rPr>
          <w:rFonts w:asciiTheme="minorHAnsi" w:hAnsiTheme="minorHAnsi"/>
          <w:color w:val="auto"/>
          <w:szCs w:val="24"/>
        </w:rPr>
        <w:t xml:space="preserve">connect the vascular </w:t>
      </w:r>
      <w:proofErr w:type="spellStart"/>
      <w:r>
        <w:rPr>
          <w:rFonts w:asciiTheme="minorHAnsi" w:hAnsiTheme="minorHAnsi"/>
          <w:color w:val="auto"/>
          <w:szCs w:val="24"/>
        </w:rPr>
        <w:t>cephalgia</w:t>
      </w:r>
      <w:proofErr w:type="spellEnd"/>
      <w:r>
        <w:rPr>
          <w:rFonts w:asciiTheme="minorHAnsi" w:hAnsiTheme="minorHAnsi"/>
          <w:color w:val="auto"/>
          <w:szCs w:val="24"/>
        </w:rPr>
        <w:t xml:space="preserve"> condition, code 8100, and assign a 10% rating</w:t>
      </w:r>
      <w:r w:rsidR="00C102DA">
        <w:rPr>
          <w:rFonts w:asciiTheme="minorHAnsi" w:hAnsiTheme="minorHAnsi"/>
          <w:color w:val="auto"/>
          <w:szCs w:val="24"/>
        </w:rPr>
        <w:t>,</w:t>
      </w:r>
      <w:r>
        <w:rPr>
          <w:rFonts w:asciiTheme="minorHAnsi" w:hAnsiTheme="minorHAnsi"/>
          <w:color w:val="auto"/>
          <w:szCs w:val="24"/>
        </w:rPr>
        <w:t xml:space="preserve"> the PEB adjudicated the condition as a category II condition </w:t>
      </w:r>
      <w:r>
        <w:rPr>
          <w:color w:val="000000" w:themeColor="text1"/>
        </w:rPr>
        <w:t>that could be unfitting but is not currently compensable or ratable.</w:t>
      </w:r>
      <w:r w:rsidR="004B6820">
        <w:rPr>
          <w:color w:val="000000" w:themeColor="text1"/>
        </w:rPr>
        <w:t xml:space="preserve">  Headaches are not noted in the </w:t>
      </w:r>
      <w:r w:rsidR="00EA1837">
        <w:rPr>
          <w:color w:val="000000" w:themeColor="text1"/>
        </w:rPr>
        <w:t>c</w:t>
      </w:r>
      <w:r w:rsidR="004B6820">
        <w:rPr>
          <w:color w:val="000000" w:themeColor="text1"/>
        </w:rPr>
        <w:t xml:space="preserve">ommander’s </w:t>
      </w:r>
      <w:r w:rsidR="00EA1837">
        <w:rPr>
          <w:color w:val="000000" w:themeColor="text1"/>
        </w:rPr>
        <w:t>s</w:t>
      </w:r>
      <w:r w:rsidR="004B6820">
        <w:rPr>
          <w:color w:val="000000" w:themeColor="text1"/>
        </w:rPr>
        <w:t>tatement</w:t>
      </w:r>
      <w:r w:rsidR="00444D16">
        <w:rPr>
          <w:color w:val="000000" w:themeColor="text1"/>
        </w:rPr>
        <w:t xml:space="preserve">, there are no related </w:t>
      </w:r>
      <w:r w:rsidR="00EA1837">
        <w:rPr>
          <w:color w:val="000000" w:themeColor="text1"/>
        </w:rPr>
        <w:t>profiles</w:t>
      </w:r>
      <w:r w:rsidR="004B6820">
        <w:rPr>
          <w:color w:val="000000" w:themeColor="text1"/>
        </w:rPr>
        <w:t xml:space="preserve"> and </w:t>
      </w:r>
      <w:r w:rsidR="004B6820">
        <w:rPr>
          <w:rFonts w:asciiTheme="minorHAnsi" w:eastAsia="HiddenHorzOCR" w:hAnsiTheme="minorHAnsi"/>
          <w:color w:val="auto"/>
          <w:szCs w:val="24"/>
        </w:rPr>
        <w:t>t</w:t>
      </w:r>
      <w:r w:rsidR="004B6820" w:rsidRPr="003823B8">
        <w:rPr>
          <w:rFonts w:asciiTheme="minorHAnsi" w:eastAsia="HiddenHorzOCR" w:hAnsiTheme="minorHAnsi"/>
          <w:color w:val="auto"/>
          <w:szCs w:val="24"/>
        </w:rPr>
        <w:t xml:space="preserve">here was no indication from the record that </w:t>
      </w:r>
      <w:r w:rsidR="004B6820">
        <w:rPr>
          <w:rFonts w:asciiTheme="minorHAnsi" w:eastAsia="HiddenHorzOCR" w:hAnsiTheme="minorHAnsi"/>
          <w:color w:val="auto"/>
          <w:szCs w:val="24"/>
        </w:rPr>
        <w:t xml:space="preserve">the headache condition </w:t>
      </w:r>
      <w:r w:rsidR="004B6820" w:rsidRPr="003823B8">
        <w:rPr>
          <w:rFonts w:asciiTheme="minorHAnsi" w:eastAsia="HiddenHorzOCR" w:hAnsiTheme="minorHAnsi"/>
          <w:color w:val="auto"/>
          <w:szCs w:val="24"/>
        </w:rPr>
        <w:t xml:space="preserve">significantly interfered with </w:t>
      </w:r>
      <w:r w:rsidR="00951F98">
        <w:rPr>
          <w:rFonts w:asciiTheme="minorHAnsi" w:eastAsia="HiddenHorzOCR" w:hAnsiTheme="minorHAnsi"/>
          <w:color w:val="auto"/>
          <w:szCs w:val="24"/>
        </w:rPr>
        <w:t>satisfactory performance of AFS</w:t>
      </w:r>
      <w:r w:rsidR="004B6820" w:rsidRPr="003823B8">
        <w:rPr>
          <w:rFonts w:asciiTheme="minorHAnsi" w:eastAsia="HiddenHorzOCR" w:hAnsiTheme="minorHAnsi"/>
          <w:color w:val="auto"/>
          <w:szCs w:val="24"/>
        </w:rPr>
        <w:t xml:space="preserve"> </w:t>
      </w:r>
      <w:r w:rsidR="004B6820" w:rsidRPr="00664296">
        <w:rPr>
          <w:rFonts w:asciiTheme="minorHAnsi" w:eastAsia="HiddenHorzOCR" w:hAnsiTheme="minorHAnsi"/>
          <w:color w:val="auto"/>
          <w:szCs w:val="24"/>
        </w:rPr>
        <w:t>duty requirements</w:t>
      </w:r>
      <w:r w:rsidR="004B6820">
        <w:rPr>
          <w:rFonts w:asciiTheme="minorHAnsi" w:eastAsia="HiddenHorzOCR" w:hAnsiTheme="minorHAnsi"/>
          <w:color w:val="auto"/>
          <w:szCs w:val="24"/>
        </w:rPr>
        <w:t xml:space="preserve"> at separation</w:t>
      </w:r>
      <w:r w:rsidR="004B6820" w:rsidRPr="00664296">
        <w:rPr>
          <w:rFonts w:asciiTheme="minorHAnsi" w:eastAsia="HiddenHorzOCR" w:hAnsiTheme="minorHAnsi"/>
          <w:color w:val="auto"/>
          <w:szCs w:val="24"/>
        </w:rPr>
        <w:t>.  All evidence considered</w:t>
      </w:r>
      <w:proofErr w:type="gramStart"/>
      <w:r w:rsidR="004B6820" w:rsidRPr="00664296">
        <w:rPr>
          <w:rFonts w:asciiTheme="minorHAnsi" w:eastAsia="HiddenHorzOCR" w:hAnsiTheme="minorHAnsi"/>
          <w:color w:val="auto"/>
          <w:szCs w:val="24"/>
        </w:rPr>
        <w:t>,</w:t>
      </w:r>
      <w:proofErr w:type="gramEnd"/>
      <w:r w:rsidR="004B6820" w:rsidRPr="00664296">
        <w:rPr>
          <w:rFonts w:asciiTheme="minorHAnsi" w:eastAsia="HiddenHorzOCR" w:hAnsiTheme="minorHAnsi"/>
          <w:color w:val="auto"/>
          <w:szCs w:val="24"/>
        </w:rPr>
        <w:t xml:space="preserve"> there is not reasonable doubt in the CI’s favor supporting </w:t>
      </w:r>
      <w:proofErr w:type="spellStart"/>
      <w:r w:rsidR="004B6820" w:rsidRPr="00664296">
        <w:rPr>
          <w:rFonts w:asciiTheme="minorHAnsi" w:eastAsia="HiddenHorzOCR" w:hAnsiTheme="minorHAnsi"/>
          <w:color w:val="auto"/>
          <w:szCs w:val="24"/>
        </w:rPr>
        <w:t>recharacterization</w:t>
      </w:r>
      <w:proofErr w:type="spellEnd"/>
      <w:r w:rsidR="004B6820" w:rsidRPr="00664296">
        <w:rPr>
          <w:rFonts w:asciiTheme="minorHAnsi" w:eastAsia="HiddenHorzOCR" w:hAnsiTheme="minorHAnsi"/>
          <w:color w:val="auto"/>
          <w:szCs w:val="24"/>
        </w:rPr>
        <w:t xml:space="preserve"> of the PEB fitness adjudication for </w:t>
      </w:r>
      <w:r w:rsidR="004B6820">
        <w:rPr>
          <w:rFonts w:asciiTheme="minorHAnsi" w:eastAsia="HiddenHorzOCR" w:hAnsiTheme="minorHAnsi"/>
          <w:color w:val="auto"/>
          <w:szCs w:val="24"/>
        </w:rPr>
        <w:t>the migraine headache condition</w:t>
      </w:r>
      <w:r w:rsidR="004B6820" w:rsidRPr="00664296">
        <w:rPr>
          <w:rFonts w:asciiTheme="minorHAnsi" w:eastAsia="HiddenHorzOCR" w:hAnsiTheme="minorHAnsi"/>
          <w:color w:val="auto"/>
          <w:szCs w:val="24"/>
        </w:rPr>
        <w:t>.</w:t>
      </w:r>
    </w:p>
    <w:p w:rsidR="00614A31" w:rsidRPr="00F023F4" w:rsidRDefault="00614A31" w:rsidP="00C11618">
      <w:pPr>
        <w:autoSpaceDE w:val="0"/>
        <w:autoSpaceDN w:val="0"/>
        <w:adjustRightInd w:val="0"/>
        <w:jc w:val="both"/>
        <w:rPr>
          <w:color w:val="auto"/>
          <w:szCs w:val="24"/>
        </w:rPr>
      </w:pPr>
    </w:p>
    <w:p w:rsidR="004C60A3" w:rsidRPr="001F29F9" w:rsidRDefault="00EC337D" w:rsidP="001B494C">
      <w:pPr>
        <w:jc w:val="both"/>
        <w:rPr>
          <w:rFonts w:eastAsia="HiddenHorzOCR"/>
          <w:i/>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00B15D4F">
        <w:rPr>
          <w:rFonts w:eastAsia="HiddenHorzOCR"/>
          <w:color w:val="000000" w:themeColor="text1"/>
          <w:szCs w:val="24"/>
        </w:rPr>
        <w:t xml:space="preserve"> </w:t>
      </w:r>
      <w:r w:rsidR="004B6820">
        <w:rPr>
          <w:rFonts w:eastAsia="HiddenHorzOCR"/>
          <w:color w:val="000000" w:themeColor="text1"/>
          <w:szCs w:val="24"/>
        </w:rPr>
        <w:t>R</w:t>
      </w:r>
      <w:r w:rsidR="00D43699">
        <w:rPr>
          <w:color w:val="000000" w:themeColor="text1"/>
        </w:rPr>
        <w:t xml:space="preserve">heumatoid </w:t>
      </w:r>
      <w:r w:rsidR="00C11618">
        <w:rPr>
          <w:color w:val="000000" w:themeColor="text1"/>
        </w:rPr>
        <w:t>arthritis,</w:t>
      </w:r>
      <w:r w:rsidR="002452AC">
        <w:rPr>
          <w:color w:val="000000" w:themeColor="text1"/>
        </w:rPr>
        <w:t xml:space="preserve"> </w:t>
      </w:r>
      <w:proofErr w:type="spellStart"/>
      <w:r w:rsidR="00C11618">
        <w:rPr>
          <w:color w:val="000000" w:themeColor="text1"/>
        </w:rPr>
        <w:t>nephrolithiasis</w:t>
      </w:r>
      <w:proofErr w:type="spellEnd"/>
      <w:r w:rsidR="00C11618">
        <w:rPr>
          <w:color w:val="000000" w:themeColor="text1"/>
        </w:rPr>
        <w:t xml:space="preserve"> and systemic lupus</w:t>
      </w:r>
      <w:r w:rsidR="001B494C">
        <w:rPr>
          <w:color w:val="000000" w:themeColor="text1"/>
        </w:rPr>
        <w:t xml:space="preserve"> </w:t>
      </w:r>
      <w:proofErr w:type="spellStart"/>
      <w:r w:rsidR="001B494C">
        <w:rPr>
          <w:color w:val="000000" w:themeColor="text1"/>
        </w:rPr>
        <w:t>erythematosus</w:t>
      </w:r>
      <w:proofErr w:type="spellEnd"/>
      <w:r w:rsidR="001B494C">
        <w:rPr>
          <w:color w:val="000000" w:themeColor="text1"/>
        </w:rPr>
        <w:t xml:space="preserve"> are all noted in the CI’s contention and </w:t>
      </w:r>
      <w:r w:rsidR="002452AC">
        <w:rPr>
          <w:color w:val="000000" w:themeColor="text1"/>
        </w:rPr>
        <w:t>these</w:t>
      </w:r>
      <w:r w:rsidR="001B494C">
        <w:rPr>
          <w:color w:val="000000" w:themeColor="text1"/>
        </w:rPr>
        <w:t xml:space="preserve"> conditions</w:t>
      </w:r>
      <w:r w:rsidR="00621E78">
        <w:rPr>
          <w:color w:val="000000" w:themeColor="text1"/>
        </w:rPr>
        <w:t xml:space="preserve"> are adjudicated by the PEB as </w:t>
      </w:r>
      <w:r w:rsidR="00951F98">
        <w:rPr>
          <w:color w:val="000000" w:themeColor="text1"/>
        </w:rPr>
        <w:t>c</w:t>
      </w:r>
      <w:r w:rsidR="001B494C">
        <w:rPr>
          <w:color w:val="000000" w:themeColor="text1"/>
        </w:rPr>
        <w:t>ategory II conditions that can be unfitting but are not currently compensable or ratable.</w:t>
      </w:r>
      <w:r w:rsidR="00CB109C">
        <w:rPr>
          <w:color w:val="000000" w:themeColor="text1"/>
        </w:rPr>
        <w:t xml:space="preserve">  </w:t>
      </w:r>
      <w:r w:rsidR="004B6820">
        <w:rPr>
          <w:color w:val="000000" w:themeColor="text1"/>
        </w:rPr>
        <w:t xml:space="preserve">There is extensive history of </w:t>
      </w:r>
      <w:proofErr w:type="spellStart"/>
      <w:r w:rsidR="004B6820">
        <w:rPr>
          <w:color w:val="000000" w:themeColor="text1"/>
        </w:rPr>
        <w:t>nephrolithiasis</w:t>
      </w:r>
      <w:proofErr w:type="spellEnd"/>
      <w:r w:rsidR="004B6820">
        <w:rPr>
          <w:color w:val="000000" w:themeColor="text1"/>
        </w:rPr>
        <w:t xml:space="preserve"> with multiple stone extraction and stent placement procedures</w:t>
      </w:r>
      <w:r w:rsidR="009F3999">
        <w:rPr>
          <w:color w:val="000000" w:themeColor="text1"/>
        </w:rPr>
        <w:t xml:space="preserve"> without significant residuals</w:t>
      </w:r>
      <w:r w:rsidR="004B6820">
        <w:rPr>
          <w:color w:val="000000" w:themeColor="text1"/>
        </w:rPr>
        <w:t xml:space="preserve">.  </w:t>
      </w:r>
      <w:r w:rsidR="00141374">
        <w:rPr>
          <w:color w:val="000000" w:themeColor="text1"/>
        </w:rPr>
        <w:t>The CI had a history of a blood clot affecting a finger in 2002 with full recovery that was attributed to a lupus related antibody</w:t>
      </w:r>
      <w:r w:rsidR="00951F98">
        <w:rPr>
          <w:color w:val="000000" w:themeColor="text1"/>
        </w:rPr>
        <w:t>;</w:t>
      </w:r>
      <w:r w:rsidR="00141374">
        <w:rPr>
          <w:color w:val="000000" w:themeColor="text1"/>
        </w:rPr>
        <w:t xml:space="preserve"> however</w:t>
      </w:r>
      <w:r w:rsidR="00951F98">
        <w:rPr>
          <w:color w:val="000000" w:themeColor="text1"/>
        </w:rPr>
        <w:t>,</w:t>
      </w:r>
      <w:r w:rsidR="00141374">
        <w:rPr>
          <w:color w:val="000000" w:themeColor="text1"/>
        </w:rPr>
        <w:t xml:space="preserve"> evaluation by rheumatology found no evidence to support a diagnosis of systemic lupus </w:t>
      </w:r>
      <w:proofErr w:type="spellStart"/>
      <w:r w:rsidR="00141374">
        <w:rPr>
          <w:color w:val="000000" w:themeColor="text1"/>
        </w:rPr>
        <w:t>erythematosus</w:t>
      </w:r>
      <w:proofErr w:type="spellEnd"/>
      <w:r w:rsidR="00141374">
        <w:rPr>
          <w:color w:val="000000" w:themeColor="text1"/>
        </w:rPr>
        <w:t xml:space="preserve"> or rheumatoid arthritis.  Similarly, a medical statement from an internal medicine physician </w:t>
      </w:r>
      <w:r w:rsidR="00951F98">
        <w:rPr>
          <w:color w:val="000000" w:themeColor="text1"/>
        </w:rPr>
        <w:t xml:space="preserve">        </w:t>
      </w:r>
      <w:r w:rsidR="009D225E">
        <w:rPr>
          <w:color w:val="000000" w:themeColor="text1"/>
        </w:rPr>
        <w:t xml:space="preserve">dated </w:t>
      </w:r>
      <w:r w:rsidR="00141374">
        <w:rPr>
          <w:color w:val="000000" w:themeColor="text1"/>
        </w:rPr>
        <w:t xml:space="preserve">12 February 2008, reported there was no evidence of a connective tissue disease during the preceding </w:t>
      </w:r>
      <w:r w:rsidR="00951F98">
        <w:rPr>
          <w:color w:val="000000" w:themeColor="text1"/>
        </w:rPr>
        <w:t>4</w:t>
      </w:r>
      <w:r w:rsidR="00141374">
        <w:rPr>
          <w:color w:val="000000" w:themeColor="text1"/>
        </w:rPr>
        <w:t xml:space="preserve"> years.  </w:t>
      </w:r>
      <w:r w:rsidR="00CB109C" w:rsidRPr="001B43F8">
        <w:rPr>
          <w:rFonts w:asciiTheme="minorHAnsi" w:hAnsiTheme="minorHAnsi"/>
          <w:color w:val="auto"/>
          <w:szCs w:val="24"/>
        </w:rPr>
        <w:t xml:space="preserve">None of these conditions were clinically </w:t>
      </w:r>
      <w:r w:rsidR="00141374">
        <w:rPr>
          <w:rFonts w:asciiTheme="minorHAnsi" w:hAnsiTheme="minorHAnsi"/>
          <w:color w:val="auto"/>
          <w:szCs w:val="24"/>
        </w:rPr>
        <w:t xml:space="preserve">or occupationally significant </w:t>
      </w:r>
      <w:r w:rsidR="00CB109C" w:rsidRPr="001B43F8">
        <w:rPr>
          <w:rFonts w:asciiTheme="minorHAnsi" w:hAnsiTheme="minorHAnsi"/>
          <w:color w:val="auto"/>
          <w:szCs w:val="24"/>
        </w:rPr>
        <w:t>during the MEB period, none carried attached profiles and none were implicated in the commander’s statement.  These conditions were</w:t>
      </w:r>
      <w:r w:rsidR="00CB109C" w:rsidRPr="00711350">
        <w:rPr>
          <w:rFonts w:asciiTheme="minorHAnsi" w:hAnsiTheme="minorHAnsi"/>
          <w:color w:val="auto"/>
          <w:szCs w:val="24"/>
        </w:rPr>
        <w:t xml:space="preserve"> reviewed by the </w:t>
      </w:r>
      <w:r w:rsidR="00CB109C">
        <w:rPr>
          <w:rFonts w:asciiTheme="minorHAnsi" w:hAnsiTheme="minorHAnsi"/>
          <w:color w:val="auto"/>
          <w:szCs w:val="24"/>
        </w:rPr>
        <w:t>a</w:t>
      </w:r>
      <w:r w:rsidR="00CB109C" w:rsidRPr="00711350">
        <w:rPr>
          <w:rFonts w:asciiTheme="minorHAnsi" w:hAnsiTheme="minorHAnsi"/>
          <w:color w:val="auto"/>
          <w:szCs w:val="24"/>
        </w:rPr>
        <w:t xml:space="preserve">ction </w:t>
      </w:r>
      <w:r w:rsidR="00CB109C">
        <w:rPr>
          <w:rFonts w:asciiTheme="minorHAnsi" w:hAnsiTheme="minorHAnsi"/>
          <w:color w:val="auto"/>
          <w:szCs w:val="24"/>
        </w:rPr>
        <w:t>o</w:t>
      </w:r>
      <w:r w:rsidR="00CB109C" w:rsidRPr="00711350">
        <w:rPr>
          <w:rFonts w:asciiTheme="minorHAnsi" w:hAnsiTheme="minorHAnsi"/>
          <w:color w:val="auto"/>
          <w:szCs w:val="24"/>
        </w:rPr>
        <w:t xml:space="preserve">fficer and considered </w:t>
      </w:r>
      <w:r w:rsidR="00CB109C" w:rsidRPr="00711350">
        <w:rPr>
          <w:rFonts w:asciiTheme="minorHAnsi" w:hAnsiTheme="minorHAnsi"/>
          <w:color w:val="auto"/>
          <w:szCs w:val="24"/>
        </w:rPr>
        <w:lastRenderedPageBreak/>
        <w:t>by the Board.  It was determined that none could be argued as unfitting and subject to separation rating.</w:t>
      </w:r>
    </w:p>
    <w:p w:rsidR="00226B1A" w:rsidRPr="001F29F9" w:rsidRDefault="00226B1A" w:rsidP="006364ED">
      <w:pPr>
        <w:jc w:val="left"/>
        <w:rPr>
          <w:color w:val="000000" w:themeColor="text1"/>
        </w:rPr>
      </w:pPr>
    </w:p>
    <w:p w:rsidR="00A02AA8" w:rsidRPr="001F29F9" w:rsidRDefault="003C5B54" w:rsidP="00A02AA8">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9430C3">
        <w:rPr>
          <w:color w:val="000000" w:themeColor="text1"/>
          <w:szCs w:val="24"/>
        </w:rPr>
        <w:t>No o</w:t>
      </w:r>
      <w:r w:rsidR="00A02AA8" w:rsidRPr="001F29F9">
        <w:rPr>
          <w:color w:val="000000" w:themeColor="text1"/>
          <w:szCs w:val="24"/>
        </w:rPr>
        <w:t xml:space="preserve">ther conditions </w:t>
      </w:r>
      <w:r w:rsidR="009430C3">
        <w:rPr>
          <w:color w:val="000000" w:themeColor="text1"/>
          <w:szCs w:val="24"/>
        </w:rPr>
        <w:t xml:space="preserve">were </w:t>
      </w:r>
      <w:r w:rsidR="00A02AA8" w:rsidRPr="001F29F9">
        <w:rPr>
          <w:color w:val="000000" w:themeColor="text1"/>
          <w:szCs w:val="24"/>
        </w:rPr>
        <w:t xml:space="preserve">identified in the DES </w:t>
      </w:r>
      <w:r w:rsidR="00CC1BAC" w:rsidRPr="001F29F9">
        <w:rPr>
          <w:color w:val="000000" w:themeColor="text1"/>
          <w:szCs w:val="24"/>
        </w:rPr>
        <w:t xml:space="preserve">file </w:t>
      </w:r>
      <w:r w:rsidR="00CC1BAC">
        <w:rPr>
          <w:color w:val="000000" w:themeColor="text1"/>
          <w:szCs w:val="24"/>
        </w:rPr>
        <w:t>that has</w:t>
      </w:r>
      <w:r w:rsidR="009430C3">
        <w:rPr>
          <w:color w:val="000000" w:themeColor="text1"/>
          <w:szCs w:val="24"/>
        </w:rPr>
        <w:t xml:space="preserve"> not already been mentioned.  </w:t>
      </w:r>
      <w:r w:rsidR="00A02AA8" w:rsidRPr="001F29F9">
        <w:rPr>
          <w:color w:val="000000" w:themeColor="text1"/>
          <w:szCs w:val="24"/>
        </w:rPr>
        <w:t xml:space="preserve">Additionally </w:t>
      </w:r>
      <w:proofErr w:type="spellStart"/>
      <w:r w:rsidR="009430C3">
        <w:rPr>
          <w:color w:val="000000" w:themeColor="text1"/>
          <w:szCs w:val="24"/>
        </w:rPr>
        <w:t>mediastinal</w:t>
      </w:r>
      <w:proofErr w:type="spellEnd"/>
      <w:r w:rsidR="009430C3">
        <w:rPr>
          <w:color w:val="000000" w:themeColor="text1"/>
          <w:szCs w:val="24"/>
        </w:rPr>
        <w:t xml:space="preserve"> </w:t>
      </w:r>
      <w:proofErr w:type="spellStart"/>
      <w:r w:rsidR="009430C3">
        <w:rPr>
          <w:color w:val="000000" w:themeColor="text1"/>
          <w:szCs w:val="24"/>
        </w:rPr>
        <w:t>sarcoidosis</w:t>
      </w:r>
      <w:proofErr w:type="spellEnd"/>
      <w:r w:rsidR="003A55B8">
        <w:rPr>
          <w:color w:val="000000" w:themeColor="text1"/>
          <w:szCs w:val="24"/>
        </w:rPr>
        <w:t xml:space="preserve">, herpes </w:t>
      </w:r>
      <w:proofErr w:type="spellStart"/>
      <w:r w:rsidR="003A55B8">
        <w:rPr>
          <w:color w:val="000000" w:themeColor="text1"/>
          <w:szCs w:val="24"/>
        </w:rPr>
        <w:t>genitalis</w:t>
      </w:r>
      <w:proofErr w:type="spellEnd"/>
      <w:r w:rsidR="003A55B8">
        <w:rPr>
          <w:color w:val="000000" w:themeColor="text1"/>
          <w:szCs w:val="24"/>
        </w:rPr>
        <w:t xml:space="preserve">, lumbar surgical scar, hypertension, mitral valve prolapsed, ovarian cyst and reactive airway disease </w:t>
      </w:r>
      <w:r w:rsidR="00A02AA8" w:rsidRPr="009430C3">
        <w:rPr>
          <w:color w:val="000000" w:themeColor="text1"/>
          <w:szCs w:val="24"/>
        </w:rPr>
        <w:t xml:space="preserve">were noted in the </w:t>
      </w:r>
      <w:r w:rsidR="00951F98">
        <w:rPr>
          <w:color w:val="000000" w:themeColor="text1"/>
          <w:szCs w:val="24"/>
        </w:rPr>
        <w:t>VARD</w:t>
      </w:r>
      <w:r w:rsidR="003A55B8">
        <w:rPr>
          <w:color w:val="000000" w:themeColor="text1"/>
          <w:szCs w:val="24"/>
        </w:rPr>
        <w:t xml:space="preserve"> </w:t>
      </w:r>
      <w:r w:rsidR="00A02AA8" w:rsidRPr="009430C3">
        <w:rPr>
          <w:color w:val="000000" w:themeColor="text1"/>
          <w:szCs w:val="24"/>
        </w:rPr>
        <w:t>proximal to separation, but were not documented in the DES file.  The Board does not have the authority under DoDI 6040.44 to render fitness or rating recommendations for any conditions not considered by the DES.  The</w:t>
      </w:r>
      <w:r w:rsidR="00A02AA8" w:rsidRPr="001F29F9">
        <w:rPr>
          <w:color w:val="000000" w:themeColor="text1"/>
          <w:szCs w:val="24"/>
        </w:rPr>
        <w:t xml:space="preserv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D4268" w:rsidRPr="00FB05BA" w:rsidRDefault="00C56FC8" w:rsidP="00FB05BA">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C11618">
        <w:rPr>
          <w:rFonts w:asciiTheme="minorHAnsi" w:eastAsiaTheme="minorHAnsi" w:hAnsiTheme="minorHAnsi" w:cs="Times New Roman"/>
          <w:color w:val="auto"/>
          <w:szCs w:val="24"/>
        </w:rPr>
        <w:t xml:space="preserve">. </w:t>
      </w:r>
      <w:r w:rsidR="00FB05BA"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330592">
        <w:rPr>
          <w:rFonts w:asciiTheme="minorHAnsi" w:eastAsiaTheme="minorHAnsi" w:hAnsiTheme="minorHAnsi" w:cs="Times New Roman"/>
          <w:color w:val="auto"/>
          <w:szCs w:val="24"/>
        </w:rPr>
        <w:t xml:space="preserve">  </w:t>
      </w:r>
      <w:r w:rsidR="00AD4268" w:rsidRPr="00C11618">
        <w:rPr>
          <w:rFonts w:asciiTheme="minorHAnsi" w:hAnsiTheme="minorHAnsi"/>
          <w:color w:val="auto"/>
          <w:szCs w:val="24"/>
        </w:rPr>
        <w:t xml:space="preserve">In the matter of the </w:t>
      </w:r>
      <w:r w:rsidR="00AD4268" w:rsidRPr="00C11618">
        <w:rPr>
          <w:color w:val="auto"/>
          <w:szCs w:val="24"/>
        </w:rPr>
        <w:t xml:space="preserve">chronic LBP, S/P </w:t>
      </w:r>
      <w:proofErr w:type="spellStart"/>
      <w:r w:rsidR="00AD4268" w:rsidRPr="00C11618">
        <w:rPr>
          <w:color w:val="auto"/>
          <w:szCs w:val="24"/>
        </w:rPr>
        <w:t>discectomy</w:t>
      </w:r>
      <w:proofErr w:type="spellEnd"/>
      <w:r w:rsidR="00AD4268" w:rsidRPr="00C11618">
        <w:rPr>
          <w:color w:val="auto"/>
          <w:szCs w:val="24"/>
        </w:rPr>
        <w:t xml:space="preserve"> and L4-5</w:t>
      </w:r>
      <w:r w:rsidR="00FB05BA">
        <w:rPr>
          <w:color w:val="auto"/>
          <w:szCs w:val="24"/>
        </w:rPr>
        <w:t xml:space="preserve"> fusion</w:t>
      </w:r>
      <w:r w:rsidR="00AD4268" w:rsidRPr="00C11618">
        <w:rPr>
          <w:rFonts w:asciiTheme="minorHAnsi" w:hAnsiTheme="minorHAnsi"/>
          <w:color w:val="auto"/>
          <w:szCs w:val="24"/>
        </w:rPr>
        <w:t xml:space="preserve"> </w:t>
      </w:r>
      <w:r w:rsidR="00C11618" w:rsidRPr="00C11618">
        <w:rPr>
          <w:color w:val="auto"/>
          <w:szCs w:val="24"/>
        </w:rPr>
        <w:t xml:space="preserve">with right side </w:t>
      </w:r>
      <w:proofErr w:type="spellStart"/>
      <w:r w:rsidR="00C11618" w:rsidRPr="00C11618">
        <w:rPr>
          <w:color w:val="auto"/>
          <w:szCs w:val="24"/>
        </w:rPr>
        <w:t>radiculopathy</w:t>
      </w:r>
      <w:proofErr w:type="spellEnd"/>
      <w:r w:rsidR="00C11618" w:rsidRPr="00C11618">
        <w:rPr>
          <w:color w:val="auto"/>
          <w:szCs w:val="24"/>
        </w:rPr>
        <w:t xml:space="preserve"> </w:t>
      </w:r>
      <w:r w:rsidR="00AD4268" w:rsidRPr="00C11618">
        <w:rPr>
          <w:color w:val="auto"/>
          <w:szCs w:val="24"/>
        </w:rPr>
        <w:t>condition, the Board</w:t>
      </w:r>
      <w:r w:rsidR="00AD4268" w:rsidRPr="00C11618">
        <w:rPr>
          <w:rFonts w:asciiTheme="minorHAnsi" w:eastAsiaTheme="minorHAnsi" w:hAnsiTheme="minorHAnsi"/>
          <w:color w:val="auto"/>
          <w:szCs w:val="24"/>
        </w:rPr>
        <w:t xml:space="preserve"> unanimously recommends</w:t>
      </w:r>
      <w:r w:rsidR="00AD4268" w:rsidRPr="00C11618">
        <w:rPr>
          <w:rFonts w:asciiTheme="minorHAnsi" w:hAnsiTheme="minorHAnsi"/>
          <w:color w:val="auto"/>
          <w:szCs w:val="24"/>
        </w:rPr>
        <w:t xml:space="preserve"> </w:t>
      </w:r>
      <w:r w:rsidR="00AD4268" w:rsidRPr="00C11618">
        <w:rPr>
          <w:rFonts w:eastAsia="Calibri"/>
          <w:color w:val="auto"/>
          <w:szCs w:val="24"/>
        </w:rPr>
        <w:t xml:space="preserve">a rating of 20% coded 5241, </w:t>
      </w:r>
      <w:r w:rsidR="00AD4268" w:rsidRPr="00C11618">
        <w:rPr>
          <w:color w:val="auto"/>
          <w:szCs w:val="24"/>
        </w:rPr>
        <w:t>IAW VASRD §4.71a</w:t>
      </w:r>
      <w:r w:rsidR="00AD4268" w:rsidRPr="009F3999">
        <w:rPr>
          <w:color w:val="auto"/>
          <w:szCs w:val="24"/>
        </w:rPr>
        <w:t xml:space="preserve">.  </w:t>
      </w:r>
      <w:r w:rsidR="00AD4268" w:rsidRPr="009F3999">
        <w:rPr>
          <w:rFonts w:asciiTheme="minorHAnsi" w:hAnsiTheme="minorHAnsi"/>
          <w:color w:val="auto"/>
          <w:szCs w:val="24"/>
        </w:rPr>
        <w:t xml:space="preserve">In the matter of the </w:t>
      </w:r>
      <w:proofErr w:type="spellStart"/>
      <w:r w:rsidR="009F3999" w:rsidRPr="009F3999">
        <w:rPr>
          <w:rFonts w:asciiTheme="minorHAnsi" w:hAnsiTheme="minorHAnsi"/>
          <w:color w:val="auto"/>
          <w:szCs w:val="24"/>
        </w:rPr>
        <w:t>radiculopathy</w:t>
      </w:r>
      <w:proofErr w:type="spellEnd"/>
      <w:r w:rsidR="009F3999" w:rsidRPr="009F3999">
        <w:rPr>
          <w:rFonts w:asciiTheme="minorHAnsi" w:hAnsiTheme="minorHAnsi"/>
          <w:color w:val="auto"/>
          <w:szCs w:val="24"/>
        </w:rPr>
        <w:t xml:space="preserve"> right lower extremity, migraine headaches, </w:t>
      </w:r>
      <w:r w:rsidR="009F3999" w:rsidRPr="009F3999">
        <w:rPr>
          <w:rFonts w:eastAsia="HiddenHorzOCR"/>
          <w:color w:val="auto"/>
          <w:szCs w:val="24"/>
        </w:rPr>
        <w:t>r</w:t>
      </w:r>
      <w:r w:rsidR="009F3999" w:rsidRPr="009F3999">
        <w:rPr>
          <w:color w:val="auto"/>
        </w:rPr>
        <w:t xml:space="preserve">heumatoid arthritis, </w:t>
      </w:r>
      <w:proofErr w:type="spellStart"/>
      <w:r w:rsidR="009F3999" w:rsidRPr="009F3999">
        <w:rPr>
          <w:color w:val="auto"/>
        </w:rPr>
        <w:t>nephrolithiasis</w:t>
      </w:r>
      <w:proofErr w:type="spellEnd"/>
      <w:r w:rsidR="009F3999" w:rsidRPr="009F3999">
        <w:rPr>
          <w:color w:val="auto"/>
        </w:rPr>
        <w:t xml:space="preserve"> </w:t>
      </w:r>
      <w:r w:rsidR="00FB05BA">
        <w:rPr>
          <w:color w:val="auto"/>
        </w:rPr>
        <w:t>and</w:t>
      </w:r>
      <w:r w:rsidR="009F3999" w:rsidRPr="009F3999">
        <w:rPr>
          <w:color w:val="auto"/>
        </w:rPr>
        <w:t xml:space="preserve"> systemic lupus </w:t>
      </w:r>
      <w:proofErr w:type="spellStart"/>
      <w:r w:rsidR="009F3999" w:rsidRPr="009F3999">
        <w:rPr>
          <w:color w:val="auto"/>
        </w:rPr>
        <w:t>erythematosus</w:t>
      </w:r>
      <w:proofErr w:type="spellEnd"/>
      <w:r w:rsidR="009F3999" w:rsidRPr="009F3999">
        <w:rPr>
          <w:rFonts w:asciiTheme="minorHAnsi" w:eastAsiaTheme="minorHAnsi" w:hAnsiTheme="minorHAnsi"/>
          <w:color w:val="auto"/>
          <w:szCs w:val="24"/>
        </w:rPr>
        <w:t xml:space="preserve"> </w:t>
      </w:r>
      <w:r w:rsidR="00FB05BA">
        <w:rPr>
          <w:rFonts w:asciiTheme="minorHAnsi" w:eastAsiaTheme="minorHAnsi" w:hAnsiTheme="minorHAnsi"/>
          <w:color w:val="auto"/>
          <w:szCs w:val="24"/>
        </w:rPr>
        <w:t>condition</w:t>
      </w:r>
      <w:r w:rsidR="00FB05BA">
        <w:rPr>
          <w:rFonts w:asciiTheme="minorHAnsi" w:hAnsiTheme="minorHAnsi"/>
          <w:color w:val="auto"/>
          <w:szCs w:val="24"/>
        </w:rPr>
        <w:t xml:space="preserve"> or</w:t>
      </w:r>
      <w:r w:rsidR="00AD4268" w:rsidRPr="009F3999">
        <w:rPr>
          <w:rFonts w:asciiTheme="minorHAnsi" w:hAnsiTheme="minorHAnsi"/>
          <w:color w:val="auto"/>
          <w:szCs w:val="24"/>
        </w:rPr>
        <w:t xml:space="preserve"> any other medical conditions eligible for Board consideration; the Board unanimously agrees that it cannot recommend any findings of unfit for additional rating at separation.</w:t>
      </w:r>
    </w:p>
    <w:p w:rsidR="00F1737C" w:rsidRPr="001F29F9" w:rsidRDefault="00F1737C" w:rsidP="00FB05BA">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A6A9C" w:rsidRDefault="00C56FC8" w:rsidP="008A159E">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8A159E">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E33305" w:rsidRPr="001F29F9" w:rsidRDefault="00E33305"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4"/>
        <w:gridCol w:w="1710"/>
        <w:gridCol w:w="1170"/>
      </w:tblGrid>
      <w:tr w:rsidR="00A95BBA" w:rsidRPr="001F29F9" w:rsidTr="00CB187E">
        <w:trPr>
          <w:trHeight w:val="233"/>
          <w:jc w:val="center"/>
        </w:trPr>
        <w:tc>
          <w:tcPr>
            <w:tcW w:w="6444"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CB187E">
        <w:trPr>
          <w:jc w:val="center"/>
        </w:trPr>
        <w:tc>
          <w:tcPr>
            <w:tcW w:w="6444" w:type="dxa"/>
            <w:vAlign w:val="center"/>
          </w:tcPr>
          <w:p w:rsidR="00A95BBA" w:rsidRPr="008A159E" w:rsidRDefault="008A159E" w:rsidP="00BF0E94">
            <w:pPr>
              <w:tabs>
                <w:tab w:val="left" w:pos="288"/>
                <w:tab w:val="left" w:pos="4752"/>
              </w:tabs>
              <w:jc w:val="left"/>
              <w:rPr>
                <w:color w:val="000000" w:themeColor="text1"/>
                <w:szCs w:val="24"/>
              </w:rPr>
            </w:pPr>
            <w:r w:rsidRPr="008A159E">
              <w:rPr>
                <w:rFonts w:cs="Calibri"/>
                <w:color w:val="000000" w:themeColor="text1"/>
                <w:szCs w:val="24"/>
              </w:rPr>
              <w:t xml:space="preserve">Chronic LBP, S/P </w:t>
            </w:r>
            <w:proofErr w:type="spellStart"/>
            <w:r w:rsidRPr="008A159E">
              <w:rPr>
                <w:rFonts w:cs="Calibri"/>
                <w:color w:val="000000" w:themeColor="text1"/>
                <w:szCs w:val="24"/>
              </w:rPr>
              <w:t>Discectomy</w:t>
            </w:r>
            <w:proofErr w:type="spellEnd"/>
            <w:r w:rsidRPr="008A159E">
              <w:rPr>
                <w:rFonts w:cs="Calibri"/>
                <w:color w:val="000000" w:themeColor="text1"/>
                <w:szCs w:val="24"/>
              </w:rPr>
              <w:t xml:space="preserve"> and L4-5 Fusion with Right Side </w:t>
            </w:r>
            <w:proofErr w:type="spellStart"/>
            <w:r w:rsidRPr="008A159E">
              <w:rPr>
                <w:rFonts w:cs="Calibri"/>
                <w:color w:val="000000" w:themeColor="text1"/>
                <w:szCs w:val="24"/>
              </w:rPr>
              <w:t>Radiculopathy</w:t>
            </w:r>
            <w:proofErr w:type="spellEnd"/>
          </w:p>
        </w:tc>
        <w:tc>
          <w:tcPr>
            <w:tcW w:w="1710" w:type="dxa"/>
            <w:vAlign w:val="center"/>
          </w:tcPr>
          <w:p w:rsidR="00A95BBA" w:rsidRPr="001F29F9" w:rsidRDefault="008A159E" w:rsidP="00BF0E94">
            <w:pPr>
              <w:tabs>
                <w:tab w:val="left" w:pos="288"/>
                <w:tab w:val="left" w:pos="4752"/>
              </w:tabs>
              <w:rPr>
                <w:color w:val="000000" w:themeColor="text1"/>
                <w:szCs w:val="24"/>
              </w:rPr>
            </w:pPr>
            <w:r>
              <w:rPr>
                <w:color w:val="000000" w:themeColor="text1"/>
                <w:szCs w:val="24"/>
              </w:rPr>
              <w:t>5241</w:t>
            </w:r>
          </w:p>
        </w:tc>
        <w:tc>
          <w:tcPr>
            <w:tcW w:w="1170" w:type="dxa"/>
            <w:vAlign w:val="center"/>
          </w:tcPr>
          <w:p w:rsidR="00A95BBA" w:rsidRPr="001F29F9" w:rsidRDefault="002452AC" w:rsidP="00BF0E94">
            <w:pPr>
              <w:tabs>
                <w:tab w:val="left" w:pos="288"/>
                <w:tab w:val="left" w:pos="4752"/>
              </w:tabs>
              <w:rPr>
                <w:color w:val="000000" w:themeColor="text1"/>
                <w:szCs w:val="24"/>
              </w:rPr>
            </w:pPr>
            <w:r w:rsidRPr="002452AC">
              <w:rPr>
                <w:color w:val="000000" w:themeColor="text1"/>
                <w:szCs w:val="24"/>
              </w:rPr>
              <w:t xml:space="preserve"> </w:t>
            </w:r>
            <w:r w:rsidR="008A159E" w:rsidRPr="002452AC">
              <w:rPr>
                <w:color w:val="000000" w:themeColor="text1"/>
                <w:szCs w:val="24"/>
              </w:rPr>
              <w:t>2</w:t>
            </w:r>
            <w:r w:rsidR="00A95BBA" w:rsidRPr="002452AC">
              <w:rPr>
                <w:color w:val="000000" w:themeColor="text1"/>
                <w:szCs w:val="24"/>
              </w:rPr>
              <w:t>0%</w:t>
            </w:r>
          </w:p>
        </w:tc>
      </w:tr>
      <w:tr w:rsidR="00A95BBA" w:rsidRPr="001F29F9" w:rsidTr="00CB187E">
        <w:tblPrEx>
          <w:tblLook w:val="0000"/>
        </w:tblPrEx>
        <w:trPr>
          <w:gridBefore w:val="1"/>
          <w:wBefore w:w="6444"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2452AC" w:rsidP="00BF0E94">
            <w:pPr>
              <w:tabs>
                <w:tab w:val="left" w:pos="288"/>
                <w:tab w:val="left" w:pos="4752"/>
              </w:tabs>
              <w:rPr>
                <w:b/>
                <w:color w:val="000000" w:themeColor="text1"/>
                <w:szCs w:val="24"/>
              </w:rPr>
            </w:pPr>
            <w:r w:rsidRPr="002452AC">
              <w:rPr>
                <w:b/>
                <w:color w:val="000000" w:themeColor="text1"/>
                <w:szCs w:val="24"/>
              </w:rPr>
              <w:t xml:space="preserve"> </w:t>
            </w:r>
            <w:r w:rsidR="00C86F75" w:rsidRPr="002452AC">
              <w:rPr>
                <w:b/>
                <w:color w:val="000000" w:themeColor="text1"/>
                <w:szCs w:val="24"/>
              </w:rPr>
              <w:t>2</w:t>
            </w:r>
            <w:r w:rsidR="00A95BBA" w:rsidRPr="002452AC">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1970F5">
        <w:rPr>
          <w:color w:val="000000" w:themeColor="text1"/>
          <w:szCs w:val="24"/>
        </w:rPr>
        <w:t>00919</w:t>
      </w:r>
      <w:r w:rsidR="00951F98">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951F98">
        <w:rPr>
          <w:color w:val="000000" w:themeColor="text1"/>
        </w:rPr>
        <w:t>it B.  Service Treatment Record</w:t>
      </w:r>
    </w:p>
    <w:p w:rsidR="00CB187E" w:rsidRDefault="00FB1725" w:rsidP="00CB187E">
      <w:pPr>
        <w:tabs>
          <w:tab w:val="left" w:pos="288"/>
          <w:tab w:val="left" w:pos="4752"/>
        </w:tabs>
        <w:jc w:val="both"/>
        <w:rPr>
          <w:color w:val="000000" w:themeColor="text1"/>
        </w:rPr>
      </w:pPr>
      <w:r w:rsidRPr="001F29F9">
        <w:rPr>
          <w:color w:val="000000" w:themeColor="text1"/>
        </w:rPr>
        <w:t>Exhibit C.  Department of Ve</w:t>
      </w:r>
      <w:r w:rsidR="00CB187E">
        <w:rPr>
          <w:color w:val="000000" w:themeColor="text1"/>
        </w:rPr>
        <w:t xml:space="preserve">terans Affairs Treatment </w:t>
      </w:r>
      <w:r w:rsidR="00CC1BAC">
        <w:rPr>
          <w:color w:val="000000" w:themeColor="text1"/>
        </w:rPr>
        <w:t>Record</w:t>
      </w:r>
    </w:p>
    <w:p w:rsidR="00CB187E" w:rsidRDefault="00CB187E" w:rsidP="00CB187E">
      <w:pPr>
        <w:tabs>
          <w:tab w:val="left" w:pos="288"/>
          <w:tab w:val="left" w:pos="4752"/>
        </w:tabs>
        <w:jc w:val="both"/>
        <w:rPr>
          <w:color w:val="000000" w:themeColor="text1"/>
        </w:rPr>
      </w:pPr>
    </w:p>
    <w:p w:rsidR="00CB187E" w:rsidRDefault="00CB187E" w:rsidP="00CB187E">
      <w:pPr>
        <w:tabs>
          <w:tab w:val="left" w:pos="288"/>
          <w:tab w:val="left" w:pos="4752"/>
        </w:tabs>
        <w:jc w:val="both"/>
        <w:rPr>
          <w:color w:val="000000" w:themeColor="text1"/>
        </w:rPr>
      </w:pPr>
    </w:p>
    <w:p w:rsidR="00CB187E" w:rsidRDefault="00CB187E" w:rsidP="00CB187E">
      <w:pPr>
        <w:tabs>
          <w:tab w:val="left" w:pos="288"/>
          <w:tab w:val="left" w:pos="4752"/>
        </w:tabs>
        <w:jc w:val="both"/>
        <w:rPr>
          <w:color w:val="000000" w:themeColor="text1"/>
        </w:rPr>
      </w:pPr>
    </w:p>
    <w:p w:rsidR="00CB187E" w:rsidRDefault="00CB187E" w:rsidP="00CB187E">
      <w:pPr>
        <w:tabs>
          <w:tab w:val="left" w:pos="288"/>
          <w:tab w:val="left" w:pos="4752"/>
        </w:tabs>
        <w:jc w:val="both"/>
        <w:rPr>
          <w:color w:val="000000" w:themeColor="text1"/>
        </w:rPr>
      </w:pPr>
    </w:p>
    <w:p w:rsidR="00E3077F" w:rsidRPr="00CB187E" w:rsidRDefault="00CB187E" w:rsidP="00CB187E">
      <w:pPr>
        <w:tabs>
          <w:tab w:val="left" w:pos="288"/>
          <w:tab w:val="left" w:pos="4752"/>
        </w:tabs>
        <w:jc w:val="both"/>
        <w:rPr>
          <w:color w:val="000000" w:themeColor="text1"/>
        </w:rPr>
      </w:pPr>
      <w:r>
        <w:rPr>
          <w:color w:val="000000" w:themeColor="text1"/>
        </w:rPr>
        <w:tab/>
      </w:r>
      <w:r>
        <w:rPr>
          <w:color w:val="000000" w:themeColor="text1"/>
        </w:rPr>
        <w:tab/>
        <w:t xml:space="preserve">   </w:t>
      </w:r>
      <w:r w:rsidR="004A1C0B">
        <w:rPr>
          <w:color w:val="000000" w:themeColor="text1"/>
          <w:szCs w:val="24"/>
        </w:rPr>
        <w:t>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A1C0B" w:rsidRDefault="002F195B" w:rsidP="004A1C0B">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A1C0B" w:rsidRDefault="004A1C0B" w:rsidP="004A1C0B">
      <w:pPr>
        <w:jc w:val="left"/>
        <w:rPr>
          <w:color w:val="000000" w:themeColor="text1"/>
          <w:szCs w:val="24"/>
        </w:rPr>
      </w:pPr>
      <w:r>
        <w:rPr>
          <w:color w:val="000000" w:themeColor="text1"/>
          <w:szCs w:val="24"/>
        </w:rPr>
        <w:br w:type="page"/>
      </w:r>
    </w:p>
    <w:p w:rsidR="004A1C0B" w:rsidRDefault="004A1C0B" w:rsidP="004A1C0B">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4A1C0B" w:rsidRDefault="004A1C0B" w:rsidP="004A1C0B">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4A1C0B" w:rsidRDefault="004A1C0B" w:rsidP="004A1C0B">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4A1C0B" w:rsidRDefault="004A1C0B" w:rsidP="004A1C0B">
      <w:pPr>
        <w:tabs>
          <w:tab w:val="left" w:pos="576"/>
        </w:tabs>
        <w:ind w:right="-1080"/>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r>
        <w:rPr>
          <w:rFonts w:ascii="Times New Roman" w:hAnsi="Times New Roman"/>
          <w:color w:val="auto"/>
        </w:rPr>
        <w:t>Dear XXXXXX:</w:t>
      </w: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PD-2010-01170</w:t>
      </w:r>
    </w:p>
    <w:p w:rsidR="004A1C0B" w:rsidRDefault="004A1C0B" w:rsidP="004A1C0B">
      <w:pPr>
        <w:tabs>
          <w:tab w:val="left" w:pos="720"/>
        </w:tabs>
        <w:jc w:val="left"/>
        <w:rPr>
          <w:rFonts w:ascii="Times New Roman" w:hAnsi="Times New Roman"/>
          <w:color w:val="auto"/>
        </w:rPr>
      </w:pPr>
    </w:p>
    <w:p w:rsidR="004A1C0B" w:rsidRDefault="004A1C0B" w:rsidP="004A1C0B">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A1C0B" w:rsidRDefault="004A1C0B" w:rsidP="004A1C0B">
      <w:pPr>
        <w:pStyle w:val="BodyText2"/>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ind w:right="-1080"/>
        <w:jc w:val="left"/>
        <w:rPr>
          <w:rFonts w:ascii="Times New Roman" w:hAnsi="Times New Roman"/>
          <w:color w:val="auto"/>
        </w:rPr>
      </w:pPr>
    </w:p>
    <w:p w:rsidR="004A1C0B" w:rsidRDefault="004A1C0B" w:rsidP="004A1C0B">
      <w:pPr>
        <w:tabs>
          <w:tab w:val="left" w:pos="720"/>
        </w:tabs>
        <w:ind w:left="5040" w:right="-1080"/>
        <w:jc w:val="left"/>
        <w:rPr>
          <w:rFonts w:ascii="Times New Roman" w:hAnsi="Times New Roman"/>
          <w:color w:val="auto"/>
        </w:rPr>
      </w:pPr>
      <w:r>
        <w:rPr>
          <w:rFonts w:ascii="Times New Roman" w:hAnsi="Times New Roman"/>
          <w:color w:val="auto"/>
        </w:rPr>
        <w:t>XXXXXXXX</w:t>
      </w:r>
    </w:p>
    <w:p w:rsidR="004A1C0B" w:rsidRDefault="004A1C0B" w:rsidP="004A1C0B">
      <w:pPr>
        <w:tabs>
          <w:tab w:val="left" w:pos="720"/>
        </w:tabs>
        <w:ind w:left="5040" w:right="-1080"/>
        <w:jc w:val="left"/>
        <w:rPr>
          <w:rFonts w:ascii="Times New Roman" w:hAnsi="Times New Roman"/>
          <w:color w:val="auto"/>
        </w:rPr>
      </w:pPr>
      <w:r>
        <w:rPr>
          <w:rFonts w:ascii="Times New Roman" w:hAnsi="Times New Roman"/>
          <w:color w:val="auto"/>
        </w:rPr>
        <w:t>Director</w:t>
      </w:r>
    </w:p>
    <w:p w:rsidR="004A1C0B" w:rsidRDefault="004A1C0B" w:rsidP="004A1C0B">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097DD2" w:rsidRPr="00401C37" w:rsidRDefault="00097DD2" w:rsidP="004A1C0B">
      <w:pPr>
        <w:tabs>
          <w:tab w:val="left" w:pos="0"/>
          <w:tab w:val="left" w:pos="4320"/>
        </w:tabs>
        <w:jc w:val="both"/>
        <w:rPr>
          <w:rFonts w:ascii="Times New Roman" w:hAnsi="Times New Roman" w:cs="Times New Roman"/>
          <w:color w:val="000000"/>
          <w:sz w:val="23"/>
          <w:szCs w:val="23"/>
        </w:rPr>
      </w:pPr>
    </w:p>
    <w:p w:rsidR="00097DD2" w:rsidRDefault="002452AC" w:rsidP="002452AC">
      <w:pPr>
        <w:autoSpaceDE w:val="0"/>
        <w:autoSpaceDN w:val="0"/>
        <w:adjustRightInd w:val="0"/>
        <w:spacing w:line="240" w:lineRule="auto"/>
        <w:jc w:val="lef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sectPr w:rsidR="00097DD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A2" w:rsidRDefault="00BC44A2">
      <w:r>
        <w:separator/>
      </w:r>
    </w:p>
  </w:endnote>
  <w:endnote w:type="continuationSeparator" w:id="0">
    <w:p w:rsidR="00BC44A2" w:rsidRDefault="00BC4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B187E" w:rsidRPr="00374247" w:rsidRDefault="00CB187E" w:rsidP="00374247">
        <w:pPr>
          <w:pStyle w:val="Footer"/>
          <w:ind w:firstLine="4320"/>
          <w:rPr>
            <w:color w:val="auto"/>
            <w:szCs w:val="24"/>
          </w:rPr>
        </w:pPr>
        <w:r w:rsidRPr="00374247">
          <w:rPr>
            <w:color w:val="auto"/>
            <w:szCs w:val="24"/>
          </w:rPr>
          <w:t xml:space="preserve">   </w:t>
        </w:r>
        <w:r w:rsidR="008C0B79" w:rsidRPr="00374247">
          <w:rPr>
            <w:color w:val="auto"/>
            <w:szCs w:val="24"/>
          </w:rPr>
          <w:fldChar w:fldCharType="begin"/>
        </w:r>
        <w:r w:rsidRPr="00374247">
          <w:rPr>
            <w:color w:val="auto"/>
            <w:szCs w:val="24"/>
          </w:rPr>
          <w:instrText xml:space="preserve"> PAGE   \* MERGEFORMAT </w:instrText>
        </w:r>
        <w:r w:rsidR="008C0B79" w:rsidRPr="00374247">
          <w:rPr>
            <w:color w:val="auto"/>
            <w:szCs w:val="24"/>
          </w:rPr>
          <w:fldChar w:fldCharType="separate"/>
        </w:r>
        <w:r w:rsidR="004A1C0B" w:rsidRPr="004A1C0B">
          <w:rPr>
            <w:noProof/>
            <w:color w:val="auto"/>
          </w:rPr>
          <w:t>2</w:t>
        </w:r>
        <w:r w:rsidR="008C0B79"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w:t>
        </w:r>
        <w:r w:rsidR="00E127A7">
          <w:rPr>
            <w:color w:val="auto"/>
            <w:szCs w:val="24"/>
          </w:rPr>
          <w:t>0</w:t>
        </w:r>
        <w:r>
          <w:rPr>
            <w:color w:val="auto"/>
            <w:szCs w:val="24"/>
          </w:rPr>
          <w:t>1170</w:t>
        </w:r>
      </w:p>
    </w:sdtContent>
  </w:sdt>
  <w:p w:rsidR="00CB187E" w:rsidRPr="00684CE6" w:rsidRDefault="00CB187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A2" w:rsidRDefault="00BC44A2">
      <w:r>
        <w:separator/>
      </w:r>
    </w:p>
  </w:footnote>
  <w:footnote w:type="continuationSeparator" w:id="0">
    <w:p w:rsidR="00BC44A2" w:rsidRDefault="00BC4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7218"/>
  </w:hdrShapeDefaults>
  <w:footnotePr>
    <w:numRestart w:val="eachSect"/>
    <w:footnote w:id="-1"/>
    <w:footnote w:id="0"/>
  </w:footnotePr>
  <w:endnotePr>
    <w:endnote w:id="-1"/>
    <w:endnote w:id="0"/>
  </w:endnotePr>
  <w:compat/>
  <w:rsids>
    <w:rsidRoot w:val="001C28D1"/>
    <w:rsid w:val="00000AC4"/>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1DAC"/>
    <w:rsid w:val="00022CF3"/>
    <w:rsid w:val="00023913"/>
    <w:rsid w:val="00023D43"/>
    <w:rsid w:val="00024002"/>
    <w:rsid w:val="00024DE7"/>
    <w:rsid w:val="00026092"/>
    <w:rsid w:val="00030776"/>
    <w:rsid w:val="00032E07"/>
    <w:rsid w:val="000332CA"/>
    <w:rsid w:val="0003374E"/>
    <w:rsid w:val="000344D8"/>
    <w:rsid w:val="000344E6"/>
    <w:rsid w:val="000354FD"/>
    <w:rsid w:val="00035C3A"/>
    <w:rsid w:val="00036E4B"/>
    <w:rsid w:val="00037929"/>
    <w:rsid w:val="000379D0"/>
    <w:rsid w:val="00040FC4"/>
    <w:rsid w:val="000416F8"/>
    <w:rsid w:val="00042C26"/>
    <w:rsid w:val="00043382"/>
    <w:rsid w:val="00044623"/>
    <w:rsid w:val="000452D7"/>
    <w:rsid w:val="00051622"/>
    <w:rsid w:val="00051A11"/>
    <w:rsid w:val="00052234"/>
    <w:rsid w:val="00053423"/>
    <w:rsid w:val="00053D7C"/>
    <w:rsid w:val="000575C5"/>
    <w:rsid w:val="000577C9"/>
    <w:rsid w:val="00060FFD"/>
    <w:rsid w:val="00061D69"/>
    <w:rsid w:val="0006431E"/>
    <w:rsid w:val="000652EA"/>
    <w:rsid w:val="00065E21"/>
    <w:rsid w:val="00066858"/>
    <w:rsid w:val="000673ED"/>
    <w:rsid w:val="00067854"/>
    <w:rsid w:val="00070DED"/>
    <w:rsid w:val="00071571"/>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6273"/>
    <w:rsid w:val="0008708B"/>
    <w:rsid w:val="0009111E"/>
    <w:rsid w:val="0009145F"/>
    <w:rsid w:val="000916F4"/>
    <w:rsid w:val="00092619"/>
    <w:rsid w:val="00092C66"/>
    <w:rsid w:val="000933A8"/>
    <w:rsid w:val="000949DD"/>
    <w:rsid w:val="00094E4F"/>
    <w:rsid w:val="00097DD2"/>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12A"/>
    <w:rsid w:val="000E2E50"/>
    <w:rsid w:val="000E37E0"/>
    <w:rsid w:val="000E3F20"/>
    <w:rsid w:val="000E4C25"/>
    <w:rsid w:val="000E4CBF"/>
    <w:rsid w:val="000E5577"/>
    <w:rsid w:val="000E7034"/>
    <w:rsid w:val="000F02BE"/>
    <w:rsid w:val="000F0928"/>
    <w:rsid w:val="000F0B3D"/>
    <w:rsid w:val="000F1E65"/>
    <w:rsid w:val="000F274B"/>
    <w:rsid w:val="000F2845"/>
    <w:rsid w:val="000F427B"/>
    <w:rsid w:val="000F43D0"/>
    <w:rsid w:val="000F4F18"/>
    <w:rsid w:val="000F510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C47"/>
    <w:rsid w:val="0013525F"/>
    <w:rsid w:val="00135385"/>
    <w:rsid w:val="00136204"/>
    <w:rsid w:val="001364D1"/>
    <w:rsid w:val="001374C7"/>
    <w:rsid w:val="00140FA4"/>
    <w:rsid w:val="00141374"/>
    <w:rsid w:val="00141BC9"/>
    <w:rsid w:val="001421FD"/>
    <w:rsid w:val="001425C8"/>
    <w:rsid w:val="00142EBA"/>
    <w:rsid w:val="00143B79"/>
    <w:rsid w:val="00145965"/>
    <w:rsid w:val="00150B8A"/>
    <w:rsid w:val="00150DCB"/>
    <w:rsid w:val="00151912"/>
    <w:rsid w:val="00153740"/>
    <w:rsid w:val="001537D8"/>
    <w:rsid w:val="00153D88"/>
    <w:rsid w:val="001541C5"/>
    <w:rsid w:val="00155657"/>
    <w:rsid w:val="0015623F"/>
    <w:rsid w:val="00156585"/>
    <w:rsid w:val="00156BA9"/>
    <w:rsid w:val="00161642"/>
    <w:rsid w:val="00161761"/>
    <w:rsid w:val="00166182"/>
    <w:rsid w:val="0017038B"/>
    <w:rsid w:val="00170C94"/>
    <w:rsid w:val="0017139A"/>
    <w:rsid w:val="001724C8"/>
    <w:rsid w:val="00172A73"/>
    <w:rsid w:val="001732C4"/>
    <w:rsid w:val="001745DD"/>
    <w:rsid w:val="00174DB9"/>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878"/>
    <w:rsid w:val="00193AAB"/>
    <w:rsid w:val="00193AD5"/>
    <w:rsid w:val="00194930"/>
    <w:rsid w:val="00195AAC"/>
    <w:rsid w:val="00196C34"/>
    <w:rsid w:val="001970F5"/>
    <w:rsid w:val="001A025E"/>
    <w:rsid w:val="001A08CD"/>
    <w:rsid w:val="001A0A1E"/>
    <w:rsid w:val="001A2182"/>
    <w:rsid w:val="001A323E"/>
    <w:rsid w:val="001A5320"/>
    <w:rsid w:val="001A5E62"/>
    <w:rsid w:val="001A6190"/>
    <w:rsid w:val="001A6848"/>
    <w:rsid w:val="001A7538"/>
    <w:rsid w:val="001B06FB"/>
    <w:rsid w:val="001B0B1A"/>
    <w:rsid w:val="001B20E6"/>
    <w:rsid w:val="001B43E1"/>
    <w:rsid w:val="001B494C"/>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BD3"/>
    <w:rsid w:val="001F0297"/>
    <w:rsid w:val="001F110D"/>
    <w:rsid w:val="001F29F9"/>
    <w:rsid w:val="001F6561"/>
    <w:rsid w:val="001F6E0B"/>
    <w:rsid w:val="00200AA0"/>
    <w:rsid w:val="00201218"/>
    <w:rsid w:val="00202325"/>
    <w:rsid w:val="00202736"/>
    <w:rsid w:val="00203652"/>
    <w:rsid w:val="00204562"/>
    <w:rsid w:val="00205B4F"/>
    <w:rsid w:val="002060B6"/>
    <w:rsid w:val="002066B5"/>
    <w:rsid w:val="00210EAC"/>
    <w:rsid w:val="00211612"/>
    <w:rsid w:val="002119B6"/>
    <w:rsid w:val="00212389"/>
    <w:rsid w:val="002126DD"/>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2AC"/>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679"/>
    <w:rsid w:val="00262EA5"/>
    <w:rsid w:val="00262F71"/>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8C7"/>
    <w:rsid w:val="0028261C"/>
    <w:rsid w:val="00282DB6"/>
    <w:rsid w:val="00284A26"/>
    <w:rsid w:val="00285095"/>
    <w:rsid w:val="00287006"/>
    <w:rsid w:val="0029030A"/>
    <w:rsid w:val="00292397"/>
    <w:rsid w:val="00292AB2"/>
    <w:rsid w:val="00292B82"/>
    <w:rsid w:val="00293DB6"/>
    <w:rsid w:val="00293FE8"/>
    <w:rsid w:val="00294437"/>
    <w:rsid w:val="00296686"/>
    <w:rsid w:val="00297376"/>
    <w:rsid w:val="00297A00"/>
    <w:rsid w:val="00297A45"/>
    <w:rsid w:val="00297E20"/>
    <w:rsid w:val="002A233F"/>
    <w:rsid w:val="002A3237"/>
    <w:rsid w:val="002A4119"/>
    <w:rsid w:val="002A58B7"/>
    <w:rsid w:val="002A5943"/>
    <w:rsid w:val="002A5C3C"/>
    <w:rsid w:val="002A685E"/>
    <w:rsid w:val="002A72C7"/>
    <w:rsid w:val="002A7EF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3F93"/>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35C"/>
    <w:rsid w:val="002F6AD8"/>
    <w:rsid w:val="002F7F81"/>
    <w:rsid w:val="002F7FA9"/>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592"/>
    <w:rsid w:val="00330D55"/>
    <w:rsid w:val="00331E08"/>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982"/>
    <w:rsid w:val="003470C4"/>
    <w:rsid w:val="003511C7"/>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0A1"/>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546"/>
    <w:rsid w:val="00394926"/>
    <w:rsid w:val="00394FF9"/>
    <w:rsid w:val="00395651"/>
    <w:rsid w:val="00395E12"/>
    <w:rsid w:val="003962A8"/>
    <w:rsid w:val="00396779"/>
    <w:rsid w:val="00397DB7"/>
    <w:rsid w:val="003A178D"/>
    <w:rsid w:val="003A27B2"/>
    <w:rsid w:val="003A40B4"/>
    <w:rsid w:val="003A41BA"/>
    <w:rsid w:val="003A5491"/>
    <w:rsid w:val="003A55B8"/>
    <w:rsid w:val="003A5958"/>
    <w:rsid w:val="003A6A99"/>
    <w:rsid w:val="003A6E60"/>
    <w:rsid w:val="003A76AB"/>
    <w:rsid w:val="003A7FF8"/>
    <w:rsid w:val="003B17AC"/>
    <w:rsid w:val="003B2143"/>
    <w:rsid w:val="003B227A"/>
    <w:rsid w:val="003B3A77"/>
    <w:rsid w:val="003B4319"/>
    <w:rsid w:val="003B5854"/>
    <w:rsid w:val="003B6764"/>
    <w:rsid w:val="003B7A8B"/>
    <w:rsid w:val="003C1428"/>
    <w:rsid w:val="003C247E"/>
    <w:rsid w:val="003C294B"/>
    <w:rsid w:val="003C5046"/>
    <w:rsid w:val="003C53E8"/>
    <w:rsid w:val="003C5B54"/>
    <w:rsid w:val="003C6068"/>
    <w:rsid w:val="003C7AEC"/>
    <w:rsid w:val="003D0ED5"/>
    <w:rsid w:val="003D11DE"/>
    <w:rsid w:val="003D2BA3"/>
    <w:rsid w:val="003D316B"/>
    <w:rsid w:val="003D3C22"/>
    <w:rsid w:val="003D56A0"/>
    <w:rsid w:val="003D609F"/>
    <w:rsid w:val="003D69F5"/>
    <w:rsid w:val="003D7089"/>
    <w:rsid w:val="003D7DDB"/>
    <w:rsid w:val="003E024F"/>
    <w:rsid w:val="003E02C7"/>
    <w:rsid w:val="003E0543"/>
    <w:rsid w:val="003E061D"/>
    <w:rsid w:val="003E0B5A"/>
    <w:rsid w:val="003E11A3"/>
    <w:rsid w:val="003E1682"/>
    <w:rsid w:val="003E31E3"/>
    <w:rsid w:val="003E3E93"/>
    <w:rsid w:val="003E46D1"/>
    <w:rsid w:val="003E6214"/>
    <w:rsid w:val="003F070E"/>
    <w:rsid w:val="003F1206"/>
    <w:rsid w:val="003F2418"/>
    <w:rsid w:val="003F28DB"/>
    <w:rsid w:val="003F2EEE"/>
    <w:rsid w:val="003F58B0"/>
    <w:rsid w:val="003F776F"/>
    <w:rsid w:val="003F796E"/>
    <w:rsid w:val="004007E9"/>
    <w:rsid w:val="00400810"/>
    <w:rsid w:val="00401825"/>
    <w:rsid w:val="00401BBC"/>
    <w:rsid w:val="00401C37"/>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88C"/>
    <w:rsid w:val="00427C7F"/>
    <w:rsid w:val="00427F54"/>
    <w:rsid w:val="004316FD"/>
    <w:rsid w:val="00431D7B"/>
    <w:rsid w:val="00433F36"/>
    <w:rsid w:val="00434860"/>
    <w:rsid w:val="00434BBD"/>
    <w:rsid w:val="0043503A"/>
    <w:rsid w:val="00437B8A"/>
    <w:rsid w:val="00437D18"/>
    <w:rsid w:val="00437D77"/>
    <w:rsid w:val="00441D99"/>
    <w:rsid w:val="004435BE"/>
    <w:rsid w:val="0044384F"/>
    <w:rsid w:val="0044411E"/>
    <w:rsid w:val="00444472"/>
    <w:rsid w:val="00444B93"/>
    <w:rsid w:val="00444D16"/>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C0B"/>
    <w:rsid w:val="004A24D2"/>
    <w:rsid w:val="004A3214"/>
    <w:rsid w:val="004A3B3C"/>
    <w:rsid w:val="004A4136"/>
    <w:rsid w:val="004A417B"/>
    <w:rsid w:val="004A4378"/>
    <w:rsid w:val="004A5EAE"/>
    <w:rsid w:val="004A712D"/>
    <w:rsid w:val="004A7C03"/>
    <w:rsid w:val="004B03F3"/>
    <w:rsid w:val="004B0CC9"/>
    <w:rsid w:val="004B1211"/>
    <w:rsid w:val="004B2536"/>
    <w:rsid w:val="004B46D7"/>
    <w:rsid w:val="004B6820"/>
    <w:rsid w:val="004B6AF3"/>
    <w:rsid w:val="004B6F1F"/>
    <w:rsid w:val="004B715E"/>
    <w:rsid w:val="004B7169"/>
    <w:rsid w:val="004B79C9"/>
    <w:rsid w:val="004C00DD"/>
    <w:rsid w:val="004C05CF"/>
    <w:rsid w:val="004C0776"/>
    <w:rsid w:val="004C1EF8"/>
    <w:rsid w:val="004C2063"/>
    <w:rsid w:val="004C24C5"/>
    <w:rsid w:val="004C2645"/>
    <w:rsid w:val="004C346A"/>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779"/>
    <w:rsid w:val="004F3BFA"/>
    <w:rsid w:val="004F4E3C"/>
    <w:rsid w:val="004F5A1A"/>
    <w:rsid w:val="004F77A3"/>
    <w:rsid w:val="005000AB"/>
    <w:rsid w:val="00500EAF"/>
    <w:rsid w:val="00500F3C"/>
    <w:rsid w:val="005025EE"/>
    <w:rsid w:val="00503401"/>
    <w:rsid w:val="00503DDF"/>
    <w:rsid w:val="00504CD5"/>
    <w:rsid w:val="00505524"/>
    <w:rsid w:val="005058D5"/>
    <w:rsid w:val="00505A12"/>
    <w:rsid w:val="00506688"/>
    <w:rsid w:val="00510588"/>
    <w:rsid w:val="00510F9C"/>
    <w:rsid w:val="0051146C"/>
    <w:rsid w:val="0051220B"/>
    <w:rsid w:val="00512253"/>
    <w:rsid w:val="00512484"/>
    <w:rsid w:val="0051371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9F5"/>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56D"/>
    <w:rsid w:val="00562A94"/>
    <w:rsid w:val="00563FAD"/>
    <w:rsid w:val="0056732E"/>
    <w:rsid w:val="005701C1"/>
    <w:rsid w:val="005703BF"/>
    <w:rsid w:val="00570754"/>
    <w:rsid w:val="005709F7"/>
    <w:rsid w:val="00570EAA"/>
    <w:rsid w:val="005710A9"/>
    <w:rsid w:val="005716B0"/>
    <w:rsid w:val="00571B11"/>
    <w:rsid w:val="00571D1B"/>
    <w:rsid w:val="00571DA3"/>
    <w:rsid w:val="005738F5"/>
    <w:rsid w:val="00573D34"/>
    <w:rsid w:val="005748DD"/>
    <w:rsid w:val="00574A1B"/>
    <w:rsid w:val="00575963"/>
    <w:rsid w:val="00575EBE"/>
    <w:rsid w:val="00577169"/>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5E5"/>
    <w:rsid w:val="005A464E"/>
    <w:rsid w:val="005A62FC"/>
    <w:rsid w:val="005A6C99"/>
    <w:rsid w:val="005A6D6A"/>
    <w:rsid w:val="005A7D5D"/>
    <w:rsid w:val="005B0040"/>
    <w:rsid w:val="005B011A"/>
    <w:rsid w:val="005B0283"/>
    <w:rsid w:val="005B1072"/>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34EE"/>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2F"/>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4A31"/>
    <w:rsid w:val="00615641"/>
    <w:rsid w:val="00615A66"/>
    <w:rsid w:val="00616959"/>
    <w:rsid w:val="0062036E"/>
    <w:rsid w:val="006211D0"/>
    <w:rsid w:val="00621595"/>
    <w:rsid w:val="00621E78"/>
    <w:rsid w:val="0062359D"/>
    <w:rsid w:val="00623634"/>
    <w:rsid w:val="00624D0C"/>
    <w:rsid w:val="00626A0F"/>
    <w:rsid w:val="006274B4"/>
    <w:rsid w:val="006307BA"/>
    <w:rsid w:val="006315BA"/>
    <w:rsid w:val="00634C4A"/>
    <w:rsid w:val="0063532E"/>
    <w:rsid w:val="0063579F"/>
    <w:rsid w:val="006364ED"/>
    <w:rsid w:val="00637063"/>
    <w:rsid w:val="0063737C"/>
    <w:rsid w:val="006376B7"/>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833"/>
    <w:rsid w:val="006708E3"/>
    <w:rsid w:val="00670DDC"/>
    <w:rsid w:val="00671389"/>
    <w:rsid w:val="00671EB4"/>
    <w:rsid w:val="00673CDC"/>
    <w:rsid w:val="0067443B"/>
    <w:rsid w:val="00675B4C"/>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3FA1"/>
    <w:rsid w:val="00694E7F"/>
    <w:rsid w:val="00694EEA"/>
    <w:rsid w:val="006955B4"/>
    <w:rsid w:val="00695DEF"/>
    <w:rsid w:val="00696476"/>
    <w:rsid w:val="00696C74"/>
    <w:rsid w:val="00697C9B"/>
    <w:rsid w:val="006A10FA"/>
    <w:rsid w:val="006A12E0"/>
    <w:rsid w:val="006A1934"/>
    <w:rsid w:val="006A40E6"/>
    <w:rsid w:val="006A516B"/>
    <w:rsid w:val="006A5362"/>
    <w:rsid w:val="006A543A"/>
    <w:rsid w:val="006A5C07"/>
    <w:rsid w:val="006A75FA"/>
    <w:rsid w:val="006B07D5"/>
    <w:rsid w:val="006B1309"/>
    <w:rsid w:val="006B1DF1"/>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C7A16"/>
    <w:rsid w:val="006C7D67"/>
    <w:rsid w:val="006D0316"/>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F52"/>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A9E"/>
    <w:rsid w:val="007165CE"/>
    <w:rsid w:val="00717CEB"/>
    <w:rsid w:val="0072035D"/>
    <w:rsid w:val="00720810"/>
    <w:rsid w:val="00720968"/>
    <w:rsid w:val="00721705"/>
    <w:rsid w:val="00721B7A"/>
    <w:rsid w:val="00721D12"/>
    <w:rsid w:val="00721F8B"/>
    <w:rsid w:val="007236E0"/>
    <w:rsid w:val="007237CE"/>
    <w:rsid w:val="00724619"/>
    <w:rsid w:val="00724688"/>
    <w:rsid w:val="00724D46"/>
    <w:rsid w:val="00725BC5"/>
    <w:rsid w:val="007260A9"/>
    <w:rsid w:val="00726C1D"/>
    <w:rsid w:val="007272F1"/>
    <w:rsid w:val="00727565"/>
    <w:rsid w:val="00727C6A"/>
    <w:rsid w:val="0073062D"/>
    <w:rsid w:val="0073093B"/>
    <w:rsid w:val="0073254D"/>
    <w:rsid w:val="007340F3"/>
    <w:rsid w:val="007347BB"/>
    <w:rsid w:val="00735372"/>
    <w:rsid w:val="00735704"/>
    <w:rsid w:val="007365A6"/>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6CF2"/>
    <w:rsid w:val="00750343"/>
    <w:rsid w:val="00750C82"/>
    <w:rsid w:val="00750E3A"/>
    <w:rsid w:val="00752035"/>
    <w:rsid w:val="0076100C"/>
    <w:rsid w:val="007612A5"/>
    <w:rsid w:val="00763CAE"/>
    <w:rsid w:val="00763F95"/>
    <w:rsid w:val="007651ED"/>
    <w:rsid w:val="00766C87"/>
    <w:rsid w:val="00771043"/>
    <w:rsid w:val="0077272B"/>
    <w:rsid w:val="00772B73"/>
    <w:rsid w:val="00773AF7"/>
    <w:rsid w:val="00774FFD"/>
    <w:rsid w:val="007775E4"/>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19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677"/>
    <w:rsid w:val="007F5831"/>
    <w:rsid w:val="007F613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FC4"/>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EB0"/>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59E"/>
    <w:rsid w:val="008A1CC3"/>
    <w:rsid w:val="008A39D7"/>
    <w:rsid w:val="008A52A0"/>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EF1"/>
    <w:rsid w:val="008C0B79"/>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135"/>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3E9"/>
    <w:rsid w:val="00911490"/>
    <w:rsid w:val="009115F2"/>
    <w:rsid w:val="00911B11"/>
    <w:rsid w:val="00914314"/>
    <w:rsid w:val="00914ADB"/>
    <w:rsid w:val="00917182"/>
    <w:rsid w:val="00920251"/>
    <w:rsid w:val="00921CFD"/>
    <w:rsid w:val="00923B25"/>
    <w:rsid w:val="0092402E"/>
    <w:rsid w:val="009259BA"/>
    <w:rsid w:val="00926FCB"/>
    <w:rsid w:val="009275EB"/>
    <w:rsid w:val="009303BB"/>
    <w:rsid w:val="0093108A"/>
    <w:rsid w:val="00931B6D"/>
    <w:rsid w:val="0093311A"/>
    <w:rsid w:val="009346D0"/>
    <w:rsid w:val="009369A6"/>
    <w:rsid w:val="00937F57"/>
    <w:rsid w:val="0094031E"/>
    <w:rsid w:val="009419B4"/>
    <w:rsid w:val="00941A4C"/>
    <w:rsid w:val="00942645"/>
    <w:rsid w:val="00942EAF"/>
    <w:rsid w:val="009430C3"/>
    <w:rsid w:val="009461E6"/>
    <w:rsid w:val="00950A3A"/>
    <w:rsid w:val="00951F98"/>
    <w:rsid w:val="00952CC5"/>
    <w:rsid w:val="00952DAD"/>
    <w:rsid w:val="0095340A"/>
    <w:rsid w:val="0095358E"/>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2D8"/>
    <w:rsid w:val="009672CD"/>
    <w:rsid w:val="00971810"/>
    <w:rsid w:val="00971F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778"/>
    <w:rsid w:val="00986FCC"/>
    <w:rsid w:val="00990FD6"/>
    <w:rsid w:val="00992759"/>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25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999"/>
    <w:rsid w:val="009F3B63"/>
    <w:rsid w:val="009F43E2"/>
    <w:rsid w:val="009F6292"/>
    <w:rsid w:val="009F6A06"/>
    <w:rsid w:val="009F7809"/>
    <w:rsid w:val="009F7822"/>
    <w:rsid w:val="009F7AF5"/>
    <w:rsid w:val="00A00613"/>
    <w:rsid w:val="00A006F1"/>
    <w:rsid w:val="00A007A7"/>
    <w:rsid w:val="00A00903"/>
    <w:rsid w:val="00A00D14"/>
    <w:rsid w:val="00A01408"/>
    <w:rsid w:val="00A02457"/>
    <w:rsid w:val="00A02AA8"/>
    <w:rsid w:val="00A03190"/>
    <w:rsid w:val="00A03A9E"/>
    <w:rsid w:val="00A0404B"/>
    <w:rsid w:val="00A06F66"/>
    <w:rsid w:val="00A0798C"/>
    <w:rsid w:val="00A07BDD"/>
    <w:rsid w:val="00A07F12"/>
    <w:rsid w:val="00A10097"/>
    <w:rsid w:val="00A10994"/>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CB8"/>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A55"/>
    <w:rsid w:val="00A65C78"/>
    <w:rsid w:val="00A65F67"/>
    <w:rsid w:val="00A660A8"/>
    <w:rsid w:val="00A66A45"/>
    <w:rsid w:val="00A67591"/>
    <w:rsid w:val="00A67911"/>
    <w:rsid w:val="00A67CA6"/>
    <w:rsid w:val="00A70E7B"/>
    <w:rsid w:val="00A717EA"/>
    <w:rsid w:val="00A71F09"/>
    <w:rsid w:val="00A730B0"/>
    <w:rsid w:val="00A73B84"/>
    <w:rsid w:val="00A73D82"/>
    <w:rsid w:val="00A7411D"/>
    <w:rsid w:val="00A756C4"/>
    <w:rsid w:val="00A7592B"/>
    <w:rsid w:val="00A75ED7"/>
    <w:rsid w:val="00A76094"/>
    <w:rsid w:val="00A768E2"/>
    <w:rsid w:val="00A76D86"/>
    <w:rsid w:val="00A82C52"/>
    <w:rsid w:val="00A838E8"/>
    <w:rsid w:val="00A83C15"/>
    <w:rsid w:val="00A83F3F"/>
    <w:rsid w:val="00A84EC4"/>
    <w:rsid w:val="00A86CB6"/>
    <w:rsid w:val="00A90D55"/>
    <w:rsid w:val="00A90E68"/>
    <w:rsid w:val="00A9225E"/>
    <w:rsid w:val="00A92BD3"/>
    <w:rsid w:val="00A944D8"/>
    <w:rsid w:val="00A959E7"/>
    <w:rsid w:val="00A95BBA"/>
    <w:rsid w:val="00A961EE"/>
    <w:rsid w:val="00A96559"/>
    <w:rsid w:val="00A97B11"/>
    <w:rsid w:val="00A97CD9"/>
    <w:rsid w:val="00AA020A"/>
    <w:rsid w:val="00AA04B3"/>
    <w:rsid w:val="00AA113F"/>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6FE"/>
    <w:rsid w:val="00AC2D24"/>
    <w:rsid w:val="00AC37BE"/>
    <w:rsid w:val="00AC439D"/>
    <w:rsid w:val="00AC62CC"/>
    <w:rsid w:val="00AC713F"/>
    <w:rsid w:val="00AC7329"/>
    <w:rsid w:val="00AC7D96"/>
    <w:rsid w:val="00AD00E4"/>
    <w:rsid w:val="00AD067E"/>
    <w:rsid w:val="00AD168B"/>
    <w:rsid w:val="00AD1B4E"/>
    <w:rsid w:val="00AD2801"/>
    <w:rsid w:val="00AD3496"/>
    <w:rsid w:val="00AD4268"/>
    <w:rsid w:val="00AD426A"/>
    <w:rsid w:val="00AD49A1"/>
    <w:rsid w:val="00AD5771"/>
    <w:rsid w:val="00AD6870"/>
    <w:rsid w:val="00AD68C5"/>
    <w:rsid w:val="00AD7F8F"/>
    <w:rsid w:val="00AE02D3"/>
    <w:rsid w:val="00AE0BF9"/>
    <w:rsid w:val="00AE1273"/>
    <w:rsid w:val="00AE18C5"/>
    <w:rsid w:val="00AE2540"/>
    <w:rsid w:val="00AE2CF4"/>
    <w:rsid w:val="00AE2D29"/>
    <w:rsid w:val="00AE2F15"/>
    <w:rsid w:val="00AE4593"/>
    <w:rsid w:val="00AE4624"/>
    <w:rsid w:val="00AE4B3E"/>
    <w:rsid w:val="00AE4B90"/>
    <w:rsid w:val="00AE5E14"/>
    <w:rsid w:val="00AE6115"/>
    <w:rsid w:val="00AE61C5"/>
    <w:rsid w:val="00AE625B"/>
    <w:rsid w:val="00AF01B2"/>
    <w:rsid w:val="00AF1103"/>
    <w:rsid w:val="00AF1668"/>
    <w:rsid w:val="00AF25B2"/>
    <w:rsid w:val="00AF28DE"/>
    <w:rsid w:val="00AF41EE"/>
    <w:rsid w:val="00AF4FA5"/>
    <w:rsid w:val="00AF5BB4"/>
    <w:rsid w:val="00AF6ECC"/>
    <w:rsid w:val="00B004B7"/>
    <w:rsid w:val="00B02145"/>
    <w:rsid w:val="00B022DC"/>
    <w:rsid w:val="00B022E6"/>
    <w:rsid w:val="00B02778"/>
    <w:rsid w:val="00B03ED4"/>
    <w:rsid w:val="00B04562"/>
    <w:rsid w:val="00B0472F"/>
    <w:rsid w:val="00B06930"/>
    <w:rsid w:val="00B0773A"/>
    <w:rsid w:val="00B07955"/>
    <w:rsid w:val="00B1176B"/>
    <w:rsid w:val="00B140B8"/>
    <w:rsid w:val="00B14FAA"/>
    <w:rsid w:val="00B15BED"/>
    <w:rsid w:val="00B15D30"/>
    <w:rsid w:val="00B15D4F"/>
    <w:rsid w:val="00B15F09"/>
    <w:rsid w:val="00B16D18"/>
    <w:rsid w:val="00B177DE"/>
    <w:rsid w:val="00B201FB"/>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26"/>
    <w:rsid w:val="00B50227"/>
    <w:rsid w:val="00B50510"/>
    <w:rsid w:val="00B505E9"/>
    <w:rsid w:val="00B522CD"/>
    <w:rsid w:val="00B550B1"/>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220"/>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5008"/>
    <w:rsid w:val="00B86087"/>
    <w:rsid w:val="00B863E8"/>
    <w:rsid w:val="00B875C1"/>
    <w:rsid w:val="00B91676"/>
    <w:rsid w:val="00B9322B"/>
    <w:rsid w:val="00B93640"/>
    <w:rsid w:val="00B9376B"/>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85D"/>
    <w:rsid w:val="00BC1CF3"/>
    <w:rsid w:val="00BC2BE0"/>
    <w:rsid w:val="00BC3573"/>
    <w:rsid w:val="00BC44A2"/>
    <w:rsid w:val="00BC5860"/>
    <w:rsid w:val="00BC7F82"/>
    <w:rsid w:val="00BD10F4"/>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3F8"/>
    <w:rsid w:val="00BF7B4F"/>
    <w:rsid w:val="00BF7B63"/>
    <w:rsid w:val="00BF7C11"/>
    <w:rsid w:val="00BF7F3C"/>
    <w:rsid w:val="00C005D4"/>
    <w:rsid w:val="00C0359D"/>
    <w:rsid w:val="00C038EC"/>
    <w:rsid w:val="00C03C21"/>
    <w:rsid w:val="00C05C6D"/>
    <w:rsid w:val="00C072D7"/>
    <w:rsid w:val="00C102DA"/>
    <w:rsid w:val="00C10302"/>
    <w:rsid w:val="00C104DB"/>
    <w:rsid w:val="00C10A22"/>
    <w:rsid w:val="00C10F5B"/>
    <w:rsid w:val="00C1122B"/>
    <w:rsid w:val="00C1161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27FF4"/>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6A3F"/>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5BFE"/>
    <w:rsid w:val="00C862F1"/>
    <w:rsid w:val="00C863E5"/>
    <w:rsid w:val="00C86F75"/>
    <w:rsid w:val="00C87BE6"/>
    <w:rsid w:val="00C87F76"/>
    <w:rsid w:val="00C931FC"/>
    <w:rsid w:val="00C932C5"/>
    <w:rsid w:val="00C94C6B"/>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09C"/>
    <w:rsid w:val="00CB187E"/>
    <w:rsid w:val="00CB1B18"/>
    <w:rsid w:val="00CB20DC"/>
    <w:rsid w:val="00CB23DC"/>
    <w:rsid w:val="00CB2487"/>
    <w:rsid w:val="00CB28E2"/>
    <w:rsid w:val="00CB2BF0"/>
    <w:rsid w:val="00CB2F20"/>
    <w:rsid w:val="00CB3395"/>
    <w:rsid w:val="00CB5801"/>
    <w:rsid w:val="00CB758D"/>
    <w:rsid w:val="00CB7A3E"/>
    <w:rsid w:val="00CB7A57"/>
    <w:rsid w:val="00CB7FF7"/>
    <w:rsid w:val="00CC0D0E"/>
    <w:rsid w:val="00CC1253"/>
    <w:rsid w:val="00CC19B3"/>
    <w:rsid w:val="00CC1BAC"/>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0FBA"/>
    <w:rsid w:val="00D02596"/>
    <w:rsid w:val="00D0280D"/>
    <w:rsid w:val="00D02AEF"/>
    <w:rsid w:val="00D03EC9"/>
    <w:rsid w:val="00D05669"/>
    <w:rsid w:val="00D061EB"/>
    <w:rsid w:val="00D06952"/>
    <w:rsid w:val="00D07A72"/>
    <w:rsid w:val="00D10577"/>
    <w:rsid w:val="00D12405"/>
    <w:rsid w:val="00D12A4E"/>
    <w:rsid w:val="00D1323B"/>
    <w:rsid w:val="00D14BAE"/>
    <w:rsid w:val="00D14C4F"/>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D68"/>
    <w:rsid w:val="00D33452"/>
    <w:rsid w:val="00D336C8"/>
    <w:rsid w:val="00D339E8"/>
    <w:rsid w:val="00D33C30"/>
    <w:rsid w:val="00D33FDD"/>
    <w:rsid w:val="00D3470D"/>
    <w:rsid w:val="00D34D43"/>
    <w:rsid w:val="00D3654A"/>
    <w:rsid w:val="00D3662E"/>
    <w:rsid w:val="00D373F1"/>
    <w:rsid w:val="00D37567"/>
    <w:rsid w:val="00D376C6"/>
    <w:rsid w:val="00D40B1F"/>
    <w:rsid w:val="00D40D75"/>
    <w:rsid w:val="00D43699"/>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3DE"/>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C5D45"/>
    <w:rsid w:val="00DD286D"/>
    <w:rsid w:val="00DD2CAF"/>
    <w:rsid w:val="00DD3593"/>
    <w:rsid w:val="00DD64E0"/>
    <w:rsid w:val="00DD775C"/>
    <w:rsid w:val="00DD7BE0"/>
    <w:rsid w:val="00DE0C67"/>
    <w:rsid w:val="00DE3AAD"/>
    <w:rsid w:val="00DE45F4"/>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7A7"/>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6F7"/>
    <w:rsid w:val="00E33305"/>
    <w:rsid w:val="00E3369B"/>
    <w:rsid w:val="00E362D2"/>
    <w:rsid w:val="00E36D76"/>
    <w:rsid w:val="00E40478"/>
    <w:rsid w:val="00E405EA"/>
    <w:rsid w:val="00E408B7"/>
    <w:rsid w:val="00E412EB"/>
    <w:rsid w:val="00E41637"/>
    <w:rsid w:val="00E42789"/>
    <w:rsid w:val="00E43F59"/>
    <w:rsid w:val="00E442C4"/>
    <w:rsid w:val="00E464F0"/>
    <w:rsid w:val="00E46EF3"/>
    <w:rsid w:val="00E47370"/>
    <w:rsid w:val="00E473E9"/>
    <w:rsid w:val="00E47B47"/>
    <w:rsid w:val="00E50BEB"/>
    <w:rsid w:val="00E53460"/>
    <w:rsid w:val="00E548FA"/>
    <w:rsid w:val="00E55CD9"/>
    <w:rsid w:val="00E55F79"/>
    <w:rsid w:val="00E57703"/>
    <w:rsid w:val="00E57C97"/>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741"/>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1837"/>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1AC4"/>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54B1"/>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C4E"/>
    <w:rsid w:val="00F15EE5"/>
    <w:rsid w:val="00F171F9"/>
    <w:rsid w:val="00F1737C"/>
    <w:rsid w:val="00F173AA"/>
    <w:rsid w:val="00F22A26"/>
    <w:rsid w:val="00F24072"/>
    <w:rsid w:val="00F24819"/>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585"/>
    <w:rsid w:val="00F97740"/>
    <w:rsid w:val="00FA0C8F"/>
    <w:rsid w:val="00FA2DEF"/>
    <w:rsid w:val="00FA2F7B"/>
    <w:rsid w:val="00FA399D"/>
    <w:rsid w:val="00FA3C90"/>
    <w:rsid w:val="00FA3C97"/>
    <w:rsid w:val="00FA3D30"/>
    <w:rsid w:val="00FA4B49"/>
    <w:rsid w:val="00FA54F8"/>
    <w:rsid w:val="00FA78C8"/>
    <w:rsid w:val="00FA7A2F"/>
    <w:rsid w:val="00FB05BA"/>
    <w:rsid w:val="00FB09FE"/>
    <w:rsid w:val="00FB0E80"/>
    <w:rsid w:val="00FB101D"/>
    <w:rsid w:val="00FB1262"/>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4A50"/>
    <w:rsid w:val="00FE5D0A"/>
    <w:rsid w:val="00FE6469"/>
    <w:rsid w:val="00FE7C22"/>
    <w:rsid w:val="00FE7C6D"/>
    <w:rsid w:val="00FF05D0"/>
    <w:rsid w:val="00FF06CE"/>
    <w:rsid w:val="00FF0DC2"/>
    <w:rsid w:val="00FF0FF7"/>
    <w:rsid w:val="00FF1022"/>
    <w:rsid w:val="00FF10A2"/>
    <w:rsid w:val="00FF1438"/>
    <w:rsid w:val="00FF2C46"/>
    <w:rsid w:val="00FF301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4A1C0B"/>
    <w:pPr>
      <w:spacing w:after="120" w:line="480" w:lineRule="auto"/>
    </w:pPr>
  </w:style>
  <w:style w:type="character" w:customStyle="1" w:styleId="BodyText2Char">
    <w:name w:val="Body Text 2 Char"/>
    <w:basedOn w:val="DefaultParagraphFont"/>
    <w:link w:val="BodyText2"/>
    <w:rsid w:val="004A1C0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3692521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462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5D2F-D55F-42AA-92D2-A4CF5E4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2012-04-03T19:23:00Z</cp:lastPrinted>
  <dcterms:created xsi:type="dcterms:W3CDTF">2012-05-10T14:36:00Z</dcterms:created>
  <dcterms:modified xsi:type="dcterms:W3CDTF">2012-05-10T14:36:00Z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