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4D22DD" w:rsidRDefault="00F629C0" w:rsidP="001D08F6">
      <w:pPr>
        <w:tabs>
          <w:tab w:val="left" w:pos="288"/>
          <w:tab w:val="left" w:pos="4752"/>
          <w:tab w:val="left" w:pos="594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057019">
        <w:rPr>
          <w:rFonts w:asciiTheme="minorHAnsi" w:hAnsiTheme="minorHAnsi"/>
          <w:caps/>
          <w:color w:val="auto"/>
        </w:rPr>
        <w:tab/>
      </w:r>
      <w:r w:rsidR="00057019">
        <w:rPr>
          <w:rFonts w:asciiTheme="minorHAnsi" w:hAnsiTheme="minorHAnsi"/>
          <w:caps/>
          <w:color w:val="auto"/>
        </w:rPr>
        <w:tab/>
      </w:r>
      <w:r w:rsidRPr="00FD6C41">
        <w:rPr>
          <w:rFonts w:asciiTheme="minorHAnsi" w:hAnsiTheme="minorHAnsi"/>
          <w:caps/>
          <w:color w:val="auto"/>
        </w:rPr>
        <w:t>BRANCH OF SERVICE</w:t>
      </w:r>
      <w:r w:rsidRPr="004D22DD">
        <w:rPr>
          <w:rFonts w:asciiTheme="minorHAnsi" w:hAnsiTheme="minorHAnsi"/>
          <w:caps/>
          <w:color w:val="auto"/>
        </w:rPr>
        <w:t xml:space="preserve">: </w:t>
      </w:r>
      <w:r w:rsidR="004C24C5" w:rsidRPr="004D22DD">
        <w:rPr>
          <w:rFonts w:asciiTheme="minorHAnsi" w:hAnsiTheme="minorHAnsi"/>
          <w:caps/>
          <w:color w:val="auto"/>
        </w:rPr>
        <w:t xml:space="preserve"> </w:t>
      </w:r>
      <w:r w:rsidR="004D22DD" w:rsidRPr="004D22DD">
        <w:rPr>
          <w:rFonts w:asciiTheme="minorHAnsi" w:hAnsiTheme="minorHAnsi"/>
          <w:caps/>
          <w:color w:val="auto"/>
        </w:rPr>
        <w:t>AIR FORCE</w:t>
      </w:r>
    </w:p>
    <w:p w:rsidR="00DE3AAD" w:rsidRDefault="00012733" w:rsidP="001D08F6">
      <w:pPr>
        <w:tabs>
          <w:tab w:val="left" w:pos="288"/>
          <w:tab w:val="left" w:pos="4752"/>
          <w:tab w:val="left" w:pos="5940"/>
          <w:tab w:val="left" w:pos="9270"/>
        </w:tabs>
        <w:spacing w:line="240" w:lineRule="exact"/>
        <w:jc w:val="both"/>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4D22DD">
        <w:rPr>
          <w:rFonts w:asciiTheme="minorHAnsi" w:hAnsiTheme="minorHAnsi"/>
          <w:caps/>
          <w:color w:val="auto"/>
        </w:rPr>
        <w:t>1000997</w:t>
      </w:r>
      <w:r w:rsidR="00DE3AAD" w:rsidRPr="00DE3AAD">
        <w:rPr>
          <w:rFonts w:asciiTheme="minorHAnsi" w:hAnsiTheme="minorHAnsi"/>
          <w:color w:val="auto"/>
        </w:rPr>
        <w:t xml:space="preserve"> </w:t>
      </w:r>
      <w:r w:rsidR="001D08F6">
        <w:rPr>
          <w:rFonts w:asciiTheme="minorHAnsi" w:hAnsiTheme="minorHAnsi"/>
          <w:color w:val="auto"/>
        </w:rPr>
        <w:tab/>
      </w:r>
      <w:r w:rsidR="001D08F6">
        <w:rPr>
          <w:rFonts w:asciiTheme="minorHAnsi" w:hAnsiTheme="minorHAnsi"/>
          <w:color w:val="auto"/>
        </w:rPr>
        <w:tab/>
      </w:r>
      <w:r w:rsidR="00DE3AAD" w:rsidRPr="00DE3AAD">
        <w:rPr>
          <w:rFonts w:asciiTheme="minorHAnsi" w:hAnsiTheme="minorHAnsi"/>
          <w:color w:val="auto"/>
        </w:rPr>
        <w:t>SEPARATION DATE:  200</w:t>
      </w:r>
      <w:r w:rsidR="005237F0">
        <w:rPr>
          <w:rFonts w:asciiTheme="minorHAnsi" w:hAnsiTheme="minorHAnsi"/>
          <w:color w:val="auto"/>
        </w:rPr>
        <w:t>6</w:t>
      </w:r>
      <w:r w:rsidR="004D22DD">
        <w:rPr>
          <w:rFonts w:asciiTheme="minorHAnsi" w:hAnsiTheme="minorHAnsi"/>
          <w:color w:val="auto"/>
        </w:rPr>
        <w:t>120</w:t>
      </w:r>
      <w:r w:rsidR="005237F0">
        <w:rPr>
          <w:rFonts w:asciiTheme="minorHAnsi" w:hAnsiTheme="minorHAnsi"/>
          <w:color w:val="auto"/>
        </w:rPr>
        <w:t>8</w:t>
      </w:r>
    </w:p>
    <w:p w:rsidR="00827B29" w:rsidRPr="00784EA0" w:rsidRDefault="004F3639" w:rsidP="00DC5028">
      <w:pPr>
        <w:tabs>
          <w:tab w:val="left" w:pos="288"/>
          <w:tab w:val="left" w:pos="3600"/>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8211AB">
        <w:rPr>
          <w:rFonts w:asciiTheme="minorHAnsi" w:hAnsiTheme="minorHAnsi"/>
          <w:caps/>
          <w:color w:val="auto"/>
        </w:rPr>
        <w:t>1207</w:t>
      </w:r>
      <w:r w:rsidR="00DC5028">
        <w:rPr>
          <w:rFonts w:asciiTheme="minorHAnsi" w:hAnsiTheme="minorHAnsi"/>
          <w:caps/>
          <w:color w:val="auto"/>
        </w:rPr>
        <w:tab/>
      </w:r>
    </w:p>
    <w:p w:rsidR="008E0D8F" w:rsidRPr="006C115F" w:rsidRDefault="007F6B83" w:rsidP="00510F9C">
      <w:pPr>
        <w:pBdr>
          <w:bottom w:val="single" w:sz="12" w:space="1" w:color="auto"/>
        </w:pBdr>
        <w:tabs>
          <w:tab w:val="left" w:pos="288"/>
          <w:tab w:val="left" w:pos="4752"/>
        </w:tabs>
        <w:spacing w:line="240" w:lineRule="exact"/>
        <w:jc w:val="both"/>
        <w:rPr>
          <w:rFonts w:asciiTheme="minorHAnsi" w:hAnsiTheme="minorHAnsi"/>
          <w:color w:val="auto"/>
        </w:rPr>
      </w:pPr>
      <w:r w:rsidRPr="004D22DD">
        <w:rPr>
          <w:rFonts w:asciiTheme="minorHAnsi" w:hAnsiTheme="minorHAnsi"/>
          <w:color w:val="auto"/>
        </w:rPr>
        <w:tab/>
      </w:r>
    </w:p>
    <w:p w:rsidR="00FF4C90" w:rsidRDefault="00FF4C90" w:rsidP="00FF4C90">
      <w:pPr>
        <w:tabs>
          <w:tab w:val="left" w:pos="288"/>
          <w:tab w:val="left" w:pos="4752"/>
        </w:tabs>
        <w:spacing w:line="240" w:lineRule="exact"/>
        <w:jc w:val="both"/>
        <w:rPr>
          <w:rFonts w:asciiTheme="minorHAnsi" w:hAnsiTheme="minorHAnsi"/>
          <w:color w:val="auto"/>
        </w:rPr>
      </w:pPr>
    </w:p>
    <w:p w:rsidR="004D6CAA" w:rsidRPr="00C472C7" w:rsidRDefault="00FB0E80" w:rsidP="004D6CAA">
      <w:pPr>
        <w:tabs>
          <w:tab w:val="left" w:pos="288"/>
          <w:tab w:val="left" w:pos="4752"/>
        </w:tabs>
        <w:spacing w:line="240" w:lineRule="exact"/>
        <w:jc w:val="both"/>
        <w:rPr>
          <w:rFonts w:asciiTheme="minorHAnsi" w:hAnsiTheme="minorHAnsi"/>
          <w:color w:val="auto"/>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E322F7" w:rsidRPr="00AD7F8F">
        <w:rPr>
          <w:rFonts w:asciiTheme="minorHAnsi" w:hAnsiTheme="minorHAnsi"/>
          <w:color w:val="auto"/>
          <w:szCs w:val="24"/>
        </w:rPr>
        <w:t>an active duty</w:t>
      </w:r>
      <w:r w:rsidR="006D4E0E" w:rsidRPr="00AD7F8F">
        <w:rPr>
          <w:rFonts w:asciiTheme="minorHAnsi" w:hAnsiTheme="minorHAnsi"/>
          <w:color w:val="auto"/>
          <w:szCs w:val="24"/>
        </w:rPr>
        <w:t xml:space="preserve"> </w:t>
      </w:r>
      <w:r w:rsidR="006E5C3F">
        <w:rPr>
          <w:rFonts w:asciiTheme="minorHAnsi" w:hAnsiTheme="minorHAnsi"/>
          <w:color w:val="auto"/>
          <w:szCs w:val="24"/>
        </w:rPr>
        <w:t>TSgt</w:t>
      </w:r>
      <w:r w:rsidR="00F651C4">
        <w:rPr>
          <w:rFonts w:asciiTheme="minorHAnsi" w:hAnsiTheme="minorHAnsi"/>
          <w:color w:val="auto"/>
          <w:szCs w:val="24"/>
        </w:rPr>
        <w:t>/E-6 (T4N071</w:t>
      </w:r>
      <w:r w:rsidR="001D08F6">
        <w:rPr>
          <w:rFonts w:asciiTheme="minorHAnsi" w:hAnsiTheme="minorHAnsi"/>
          <w:color w:val="auto"/>
          <w:szCs w:val="24"/>
        </w:rPr>
        <w:t>,</w:t>
      </w:r>
      <w:r w:rsidR="00C75F3D">
        <w:rPr>
          <w:rFonts w:asciiTheme="minorHAnsi" w:hAnsiTheme="minorHAnsi"/>
          <w:color w:val="auto"/>
          <w:szCs w:val="24"/>
        </w:rPr>
        <w:t xml:space="preserve"> </w:t>
      </w:r>
      <w:r w:rsidR="00F651C4">
        <w:rPr>
          <w:rFonts w:asciiTheme="minorHAnsi" w:hAnsiTheme="minorHAnsi"/>
          <w:color w:val="auto"/>
          <w:szCs w:val="24"/>
        </w:rPr>
        <w:t>Instructor; Aerospace Medical Service Craftsman</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2C6E5B" w:rsidRPr="00AD7F8F">
        <w:rPr>
          <w:rFonts w:asciiTheme="minorHAnsi" w:hAnsiTheme="minorHAnsi"/>
          <w:color w:val="auto"/>
          <w:szCs w:val="24"/>
        </w:rPr>
        <w:t xml:space="preserve">medically separated for </w:t>
      </w:r>
      <w:r w:rsidR="004D6CAA">
        <w:rPr>
          <w:rFonts w:asciiTheme="minorHAnsi" w:hAnsiTheme="minorHAnsi"/>
          <w:color w:val="auto"/>
          <w:szCs w:val="24"/>
        </w:rPr>
        <w:t>r</w:t>
      </w:r>
      <w:r w:rsidR="004D22DD">
        <w:rPr>
          <w:rFonts w:asciiTheme="minorHAnsi" w:hAnsiTheme="minorHAnsi"/>
          <w:color w:val="auto"/>
          <w:szCs w:val="24"/>
        </w:rPr>
        <w:t xml:space="preserve">ecurrent </w:t>
      </w:r>
      <w:r w:rsidR="004D6CAA">
        <w:rPr>
          <w:rFonts w:asciiTheme="minorHAnsi" w:hAnsiTheme="minorHAnsi"/>
          <w:color w:val="auto"/>
          <w:szCs w:val="24"/>
        </w:rPr>
        <w:t>f</w:t>
      </w:r>
      <w:r w:rsidR="004D22DD">
        <w:rPr>
          <w:rFonts w:asciiTheme="minorHAnsi" w:hAnsiTheme="minorHAnsi"/>
          <w:color w:val="auto"/>
          <w:szCs w:val="24"/>
        </w:rPr>
        <w:t>urunculosis.</w:t>
      </w:r>
      <w:r w:rsidR="00A90EA7">
        <w:rPr>
          <w:rFonts w:asciiTheme="minorHAnsi" w:hAnsiTheme="minorHAnsi"/>
          <w:color w:val="auto"/>
          <w:szCs w:val="24"/>
        </w:rPr>
        <w:t xml:space="preserve">  </w:t>
      </w:r>
      <w:r w:rsidR="00437834">
        <w:rPr>
          <w:rFonts w:asciiTheme="minorHAnsi" w:hAnsiTheme="minorHAnsi"/>
          <w:color w:val="auto"/>
          <w:szCs w:val="24"/>
        </w:rPr>
        <w:t xml:space="preserve">The CI did not respond adequately to perform within her </w:t>
      </w:r>
      <w:r w:rsidR="00E41E84">
        <w:rPr>
          <w:rFonts w:asciiTheme="minorHAnsi" w:hAnsiTheme="minorHAnsi"/>
          <w:color w:val="auto"/>
          <w:szCs w:val="24"/>
        </w:rPr>
        <w:t>Air Force s</w:t>
      </w:r>
      <w:r w:rsidR="00437834" w:rsidRPr="00D7014D">
        <w:rPr>
          <w:rFonts w:asciiTheme="minorHAnsi" w:hAnsiTheme="minorHAnsi"/>
          <w:color w:val="auto"/>
          <w:szCs w:val="24"/>
        </w:rPr>
        <w:t>pecialty (AFS)</w:t>
      </w:r>
      <w:r w:rsidR="00437834">
        <w:rPr>
          <w:rFonts w:asciiTheme="minorHAnsi" w:hAnsiTheme="minorHAnsi"/>
          <w:color w:val="auto"/>
          <w:szCs w:val="24"/>
        </w:rPr>
        <w:t xml:space="preserve"> or meet physical fitness standards</w:t>
      </w:r>
      <w:r w:rsidR="00D7014D">
        <w:rPr>
          <w:rFonts w:asciiTheme="minorHAnsi" w:hAnsiTheme="minorHAnsi"/>
          <w:color w:val="auto"/>
          <w:szCs w:val="24"/>
        </w:rPr>
        <w:t xml:space="preserve">.  </w:t>
      </w:r>
      <w:r w:rsidR="00437834">
        <w:rPr>
          <w:rFonts w:asciiTheme="minorHAnsi" w:hAnsiTheme="minorHAnsi"/>
          <w:color w:val="auto"/>
          <w:szCs w:val="24"/>
        </w:rPr>
        <w:t xml:space="preserve"> </w:t>
      </w:r>
      <w:r w:rsidR="00D7014D">
        <w:rPr>
          <w:rFonts w:asciiTheme="minorHAnsi" w:hAnsiTheme="minorHAnsi"/>
          <w:color w:val="auto"/>
          <w:szCs w:val="24"/>
        </w:rPr>
        <w:t xml:space="preserve">She </w:t>
      </w:r>
      <w:r w:rsidR="00437834">
        <w:rPr>
          <w:rFonts w:asciiTheme="minorHAnsi" w:hAnsiTheme="minorHAnsi"/>
          <w:color w:val="auto"/>
          <w:szCs w:val="24"/>
        </w:rPr>
        <w:t>was issued a temporary P4 profile</w:t>
      </w:r>
      <w:r w:rsidR="00D7014D">
        <w:rPr>
          <w:rFonts w:asciiTheme="minorHAnsi" w:hAnsiTheme="minorHAnsi"/>
          <w:color w:val="auto"/>
          <w:szCs w:val="24"/>
        </w:rPr>
        <w:t xml:space="preserve"> and underwent a Medical Evaluation Board (MEB).  Recurrent furnuculosis was forwarded </w:t>
      </w:r>
      <w:r w:rsidR="00F651C4">
        <w:rPr>
          <w:rFonts w:asciiTheme="minorHAnsi" w:hAnsiTheme="minorHAnsi"/>
          <w:color w:val="auto"/>
          <w:szCs w:val="24"/>
        </w:rPr>
        <w:t xml:space="preserve">to </w:t>
      </w:r>
      <w:r w:rsidR="00D7014D" w:rsidRPr="00C472C7">
        <w:rPr>
          <w:rFonts w:asciiTheme="minorHAnsi" w:hAnsiTheme="minorHAnsi"/>
          <w:color w:val="auto"/>
          <w:szCs w:val="24"/>
        </w:rPr>
        <w:t>the Physical Evaluation Board (PEB) as medically unacceptable IAW</w:t>
      </w:r>
      <w:r w:rsidR="00D7014D">
        <w:rPr>
          <w:rFonts w:asciiTheme="minorHAnsi" w:hAnsiTheme="minorHAnsi"/>
          <w:color w:val="auto"/>
          <w:szCs w:val="24"/>
        </w:rPr>
        <w:t xml:space="preserve"> </w:t>
      </w:r>
      <w:r w:rsidR="00D7014D" w:rsidRPr="00D7014D">
        <w:rPr>
          <w:rFonts w:asciiTheme="minorHAnsi" w:hAnsiTheme="minorHAnsi"/>
          <w:color w:val="auto"/>
          <w:szCs w:val="24"/>
        </w:rPr>
        <w:t>AFI 48-123</w:t>
      </w:r>
      <w:r w:rsidR="00D7014D" w:rsidRPr="00C472C7">
        <w:rPr>
          <w:rFonts w:asciiTheme="minorHAnsi" w:hAnsiTheme="minorHAnsi"/>
          <w:color w:val="auto"/>
          <w:szCs w:val="24"/>
        </w:rPr>
        <w:t>.</w:t>
      </w:r>
      <w:r w:rsidR="00D7014D">
        <w:rPr>
          <w:rFonts w:asciiTheme="minorHAnsi" w:hAnsiTheme="minorHAnsi"/>
          <w:color w:val="auto"/>
          <w:szCs w:val="24"/>
        </w:rPr>
        <w:t xml:space="preserve"> </w:t>
      </w:r>
      <w:r w:rsidR="00437834">
        <w:rPr>
          <w:rFonts w:asciiTheme="minorHAnsi" w:hAnsiTheme="minorHAnsi"/>
          <w:color w:val="auto"/>
          <w:szCs w:val="24"/>
        </w:rPr>
        <w:t xml:space="preserve">  </w:t>
      </w:r>
      <w:r w:rsidR="00D7014D" w:rsidRPr="00C472C7">
        <w:rPr>
          <w:rFonts w:asciiTheme="minorHAnsi" w:hAnsiTheme="minorHAnsi"/>
          <w:color w:val="auto"/>
          <w:szCs w:val="24"/>
        </w:rPr>
        <w:t>No other conditions appeared on the MEB’s submission.  Other conditions included in the</w:t>
      </w:r>
      <w:r w:rsidR="00D7014D">
        <w:rPr>
          <w:rFonts w:asciiTheme="minorHAnsi" w:hAnsiTheme="minorHAnsi"/>
          <w:color w:val="auto"/>
          <w:szCs w:val="24"/>
        </w:rPr>
        <w:t xml:space="preserve"> </w:t>
      </w:r>
      <w:r w:rsidR="00D7014D" w:rsidRPr="00D93A41">
        <w:rPr>
          <w:rFonts w:asciiTheme="minorHAnsi" w:hAnsiTheme="minorHAnsi"/>
          <w:color w:val="auto"/>
          <w:szCs w:val="24"/>
        </w:rPr>
        <w:t xml:space="preserve">Disability Evaluation </w:t>
      </w:r>
      <w:r w:rsidR="00D7014D" w:rsidRPr="004D6CAA">
        <w:rPr>
          <w:rFonts w:asciiTheme="minorHAnsi" w:hAnsiTheme="minorHAnsi"/>
          <w:color w:val="auto"/>
          <w:szCs w:val="24"/>
        </w:rPr>
        <w:t>System (DES) packet will be discussed below.</w:t>
      </w:r>
      <w:r w:rsidR="004D6CAA" w:rsidRPr="004D6CAA">
        <w:rPr>
          <w:rFonts w:asciiTheme="minorHAnsi" w:hAnsiTheme="minorHAnsi"/>
          <w:color w:val="auto"/>
          <w:szCs w:val="24"/>
        </w:rPr>
        <w:t xml:space="preserve"> The Informal PEB (IPEB) adjudicated the furunculosis condition as unfitting, </w:t>
      </w:r>
      <w:r w:rsidR="00A743D9">
        <w:rPr>
          <w:rFonts w:asciiTheme="minorHAnsi" w:hAnsiTheme="minorHAnsi"/>
          <w:color w:val="auto"/>
          <w:szCs w:val="24"/>
        </w:rPr>
        <w:t>code 7820, with a rating</w:t>
      </w:r>
      <w:r w:rsidR="004D6CAA" w:rsidRPr="004D6CAA">
        <w:rPr>
          <w:rFonts w:asciiTheme="minorHAnsi" w:hAnsiTheme="minorHAnsi"/>
          <w:color w:val="auto"/>
          <w:szCs w:val="24"/>
        </w:rPr>
        <w:t xml:space="preserve"> </w:t>
      </w:r>
      <w:r w:rsidR="00A743D9">
        <w:rPr>
          <w:rFonts w:asciiTheme="minorHAnsi" w:hAnsiTheme="minorHAnsi"/>
          <w:color w:val="auto"/>
          <w:szCs w:val="24"/>
        </w:rPr>
        <w:t xml:space="preserve">of 10% </w:t>
      </w:r>
      <w:r w:rsidR="00A743D9" w:rsidRPr="004D6CAA">
        <w:rPr>
          <w:rFonts w:asciiTheme="minorHAnsi" w:hAnsiTheme="minorHAnsi"/>
          <w:color w:val="auto"/>
          <w:szCs w:val="24"/>
        </w:rPr>
        <w:t xml:space="preserve">with application of the Veterans Administration Schedule </w:t>
      </w:r>
      <w:r w:rsidR="00A743D9">
        <w:rPr>
          <w:rFonts w:asciiTheme="minorHAnsi" w:hAnsiTheme="minorHAnsi"/>
          <w:color w:val="auto"/>
          <w:szCs w:val="24"/>
        </w:rPr>
        <w:t>for Rating Disabilities (VASRD).</w:t>
      </w:r>
      <w:r w:rsidR="00DD091C">
        <w:rPr>
          <w:rFonts w:asciiTheme="minorHAnsi" w:hAnsiTheme="minorHAnsi"/>
          <w:color w:val="auto"/>
          <w:szCs w:val="24"/>
        </w:rPr>
        <w:t xml:space="preserve">  Seasonal allergic rhinitis,</w:t>
      </w:r>
      <w:r w:rsidR="00A743D9">
        <w:rPr>
          <w:rFonts w:asciiTheme="minorHAnsi" w:hAnsiTheme="minorHAnsi"/>
          <w:color w:val="auto"/>
          <w:szCs w:val="24"/>
        </w:rPr>
        <w:t xml:space="preserve"> back pain</w:t>
      </w:r>
      <w:r w:rsidR="00DD091C">
        <w:rPr>
          <w:rFonts w:asciiTheme="minorHAnsi" w:hAnsiTheme="minorHAnsi"/>
          <w:color w:val="auto"/>
          <w:szCs w:val="24"/>
        </w:rPr>
        <w:t xml:space="preserve">, and </w:t>
      </w:r>
      <w:r w:rsidR="00C9477B">
        <w:rPr>
          <w:rFonts w:asciiTheme="minorHAnsi" w:hAnsiTheme="minorHAnsi"/>
          <w:color w:val="auto"/>
          <w:szCs w:val="24"/>
        </w:rPr>
        <w:t>right elbow lateral epicondylitis</w:t>
      </w:r>
      <w:r w:rsidR="00A743D9">
        <w:rPr>
          <w:rFonts w:asciiTheme="minorHAnsi" w:hAnsiTheme="minorHAnsi"/>
          <w:color w:val="auto"/>
          <w:szCs w:val="24"/>
        </w:rPr>
        <w:t xml:space="preserve"> were</w:t>
      </w:r>
      <w:r w:rsidR="0007214E">
        <w:rPr>
          <w:rFonts w:asciiTheme="minorHAnsi" w:hAnsiTheme="minorHAnsi"/>
          <w:color w:val="auto"/>
          <w:szCs w:val="24"/>
        </w:rPr>
        <w:t xml:space="preserve"> category II</w:t>
      </w:r>
      <w:r w:rsidR="003823B8">
        <w:rPr>
          <w:rFonts w:asciiTheme="minorHAnsi" w:hAnsiTheme="minorHAnsi"/>
          <w:color w:val="auto"/>
          <w:szCs w:val="24"/>
        </w:rPr>
        <w:t xml:space="preserve"> </w:t>
      </w:r>
      <w:r w:rsidR="00A743D9">
        <w:rPr>
          <w:rFonts w:asciiTheme="minorHAnsi" w:hAnsiTheme="minorHAnsi"/>
          <w:color w:val="auto"/>
          <w:szCs w:val="24"/>
        </w:rPr>
        <w:t xml:space="preserve">conditions </w:t>
      </w:r>
      <w:r w:rsidR="003823B8">
        <w:rPr>
          <w:rFonts w:asciiTheme="minorHAnsi" w:hAnsiTheme="minorHAnsi"/>
          <w:color w:val="auto"/>
          <w:szCs w:val="24"/>
        </w:rPr>
        <w:t>a</w:t>
      </w:r>
      <w:r w:rsidR="00A743D9">
        <w:rPr>
          <w:rFonts w:asciiTheme="minorHAnsi" w:hAnsiTheme="minorHAnsi"/>
          <w:color w:val="auto"/>
          <w:szCs w:val="24"/>
        </w:rPr>
        <w:t>nd overweight was a</w:t>
      </w:r>
      <w:r w:rsidR="004D6CAA" w:rsidRPr="004D6CAA">
        <w:rPr>
          <w:rFonts w:asciiTheme="minorHAnsi" w:hAnsiTheme="minorHAnsi"/>
          <w:color w:val="auto"/>
          <w:szCs w:val="24"/>
        </w:rPr>
        <w:t xml:space="preserve"> category </w:t>
      </w:r>
      <w:r w:rsidR="0007214E">
        <w:rPr>
          <w:rFonts w:asciiTheme="minorHAnsi" w:hAnsiTheme="minorHAnsi"/>
          <w:color w:val="auto"/>
          <w:szCs w:val="24"/>
        </w:rPr>
        <w:t xml:space="preserve">III </w:t>
      </w:r>
      <w:r w:rsidR="00A743D9">
        <w:rPr>
          <w:rFonts w:asciiTheme="minorHAnsi" w:hAnsiTheme="minorHAnsi"/>
          <w:color w:val="auto"/>
          <w:szCs w:val="24"/>
        </w:rPr>
        <w:t>condition.</w:t>
      </w:r>
      <w:r w:rsidR="004D6CAA" w:rsidRPr="004D6CAA">
        <w:rPr>
          <w:rFonts w:asciiTheme="minorHAnsi" w:hAnsiTheme="minorHAnsi"/>
          <w:color w:val="auto"/>
          <w:szCs w:val="24"/>
        </w:rPr>
        <w:t xml:space="preserve"> </w:t>
      </w:r>
      <w:r w:rsidR="001D08F6">
        <w:rPr>
          <w:rFonts w:asciiTheme="minorHAnsi" w:hAnsiTheme="minorHAnsi"/>
          <w:color w:val="auto"/>
          <w:szCs w:val="24"/>
        </w:rPr>
        <w:t xml:space="preserve"> </w:t>
      </w:r>
      <w:r w:rsidR="004D6CAA" w:rsidRPr="004D6CAA">
        <w:rPr>
          <w:rFonts w:asciiTheme="minorHAnsi" w:hAnsiTheme="minorHAnsi"/>
          <w:color w:val="auto"/>
        </w:rPr>
        <w:t>The CI made no appeals, and was medically separated with a 10% disability rating</w:t>
      </w:r>
      <w:r w:rsidR="004D6CAA" w:rsidRPr="00C472C7">
        <w:rPr>
          <w:rFonts w:asciiTheme="minorHAnsi" w:hAnsiTheme="minorHAnsi"/>
          <w:color w:val="auto"/>
        </w:rPr>
        <w:t>.</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4D6CAA" w:rsidRPr="005C4D72" w:rsidRDefault="002C6E5B" w:rsidP="004D6CAA">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057019">
        <w:rPr>
          <w:rFonts w:asciiTheme="minorHAnsi" w:hAnsiTheme="minorHAnsi"/>
          <w:color w:val="auto"/>
        </w:rPr>
        <w:t xml:space="preserve">  </w:t>
      </w:r>
      <w:r w:rsidR="00057019" w:rsidRPr="00057019">
        <w:rPr>
          <w:rFonts w:asciiTheme="minorHAnsi" w:hAnsiTheme="minorHAnsi"/>
          <w:color w:val="auto"/>
        </w:rPr>
        <w:t xml:space="preserve">The CI states: </w:t>
      </w:r>
      <w:r w:rsidR="004D6CAA">
        <w:rPr>
          <w:rFonts w:asciiTheme="minorHAnsi" w:hAnsiTheme="minorHAnsi"/>
          <w:color w:val="auto"/>
        </w:rPr>
        <w:t>“</w:t>
      </w:r>
      <w:r w:rsidR="004D6CAA" w:rsidRPr="00E56B2A">
        <w:rPr>
          <w:rFonts w:asciiTheme="minorHAnsi" w:hAnsiTheme="minorHAnsi"/>
          <w:color w:val="auto"/>
        </w:rPr>
        <w:t xml:space="preserve">I was unfit due to a claimed condition at the time I was separated. </w:t>
      </w:r>
      <w:r w:rsidR="004D6CAA">
        <w:rPr>
          <w:rFonts w:asciiTheme="minorHAnsi" w:hAnsiTheme="minorHAnsi"/>
          <w:color w:val="auto"/>
        </w:rPr>
        <w:t xml:space="preserve"> </w:t>
      </w:r>
      <w:r w:rsidR="004D6CAA" w:rsidRPr="00E56B2A">
        <w:rPr>
          <w:rFonts w:asciiTheme="minorHAnsi" w:hAnsiTheme="minorHAnsi"/>
          <w:color w:val="auto"/>
        </w:rPr>
        <w:t>I met the criteria for a higher rating at the time I was separated. The PEB made</w:t>
      </w:r>
      <w:r w:rsidR="004D6CAA">
        <w:rPr>
          <w:rFonts w:asciiTheme="minorHAnsi" w:hAnsiTheme="minorHAnsi"/>
          <w:color w:val="auto"/>
        </w:rPr>
        <w:t xml:space="preserve"> </w:t>
      </w:r>
      <w:r w:rsidR="004D6CAA" w:rsidRPr="00E56B2A">
        <w:rPr>
          <w:rFonts w:asciiTheme="minorHAnsi" w:hAnsiTheme="minorHAnsi"/>
          <w:color w:val="auto"/>
        </w:rPr>
        <w:t xml:space="preserve">errors in adjudication. </w:t>
      </w:r>
      <w:r w:rsidR="004D6CAA">
        <w:rPr>
          <w:rFonts w:asciiTheme="minorHAnsi" w:hAnsiTheme="minorHAnsi"/>
          <w:color w:val="auto"/>
        </w:rPr>
        <w:t xml:space="preserve"> </w:t>
      </w:r>
      <w:r w:rsidR="004D6CAA" w:rsidRPr="00E56B2A">
        <w:rPr>
          <w:rFonts w:asciiTheme="minorHAnsi" w:hAnsiTheme="minorHAnsi"/>
          <w:color w:val="auto"/>
        </w:rPr>
        <w:t xml:space="preserve">I </w:t>
      </w:r>
      <w:r w:rsidR="004D6CAA" w:rsidRPr="00DC61AE">
        <w:rPr>
          <w:rFonts w:asciiTheme="minorHAnsi" w:hAnsiTheme="minorHAnsi"/>
          <w:color w:val="auto"/>
        </w:rPr>
        <w:t>was medically discharged at 10% disability.   My combined VA disability rating is 60%.”</w:t>
      </w:r>
      <w:r w:rsidR="004D6CAA">
        <w:rPr>
          <w:rFonts w:asciiTheme="minorHAnsi" w:hAnsiTheme="minorHAnsi"/>
          <w:color w:val="auto"/>
        </w:rPr>
        <w:t xml:space="preserve">  </w:t>
      </w:r>
      <w:r w:rsidR="004D6CAA" w:rsidRPr="00DC61AE">
        <w:rPr>
          <w:rFonts w:eastAsiaTheme="minorHAnsi" w:cstheme="minorBidi"/>
          <w:color w:val="auto"/>
          <w:szCs w:val="24"/>
        </w:rPr>
        <w:t>She additionally lists all of her VA conditions and ratings as per the rating chart below.  A contention for their inclusion in the separation rating is therefore implied.</w:t>
      </w:r>
    </w:p>
    <w:p w:rsidR="003E1682" w:rsidRDefault="003E1682" w:rsidP="00510F9C">
      <w:pPr>
        <w:pBdr>
          <w:bottom w:val="single" w:sz="12" w:space="1" w:color="auto"/>
        </w:pBdr>
        <w:spacing w:line="240" w:lineRule="exact"/>
        <w:rPr>
          <w:rFonts w:asciiTheme="minorHAnsi" w:hAnsiTheme="minorHAnsi"/>
          <w:color w:val="auto"/>
          <w:u w:val="single"/>
        </w:rPr>
      </w:pPr>
    </w:p>
    <w:p w:rsidR="00D2288F" w:rsidRDefault="00D2288F" w:rsidP="00510F9C">
      <w:pPr>
        <w:spacing w:line="240" w:lineRule="exact"/>
        <w:rPr>
          <w:rFonts w:asciiTheme="minorHAnsi" w:hAnsiTheme="minorHAnsi"/>
          <w:color w:val="auto"/>
          <w:u w:val="single"/>
        </w:rPr>
      </w:pPr>
    </w:p>
    <w:p w:rsidR="002338CA"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r w:rsidR="00880B1D" w:rsidRPr="00880B1D">
        <w:rPr>
          <w:rFonts w:asciiTheme="minorHAnsi" w:hAnsiTheme="minorHAnsi"/>
          <w:color w:val="auto"/>
        </w:rPr>
        <w:t xml:space="preserve"> </w:t>
      </w:r>
    </w:p>
    <w:p w:rsidR="000F0928" w:rsidRPr="002A4119"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196"/>
        <w:gridCol w:w="1062"/>
        <w:gridCol w:w="900"/>
        <w:gridCol w:w="2538"/>
        <w:gridCol w:w="1062"/>
        <w:gridCol w:w="828"/>
        <w:gridCol w:w="990"/>
      </w:tblGrid>
      <w:tr w:rsidR="002B4E22" w:rsidRPr="002A4119" w:rsidTr="00B0472F">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B06930" w:rsidRDefault="00B731E4" w:rsidP="004D22DD">
            <w:pPr>
              <w:spacing w:line="200" w:lineRule="exact"/>
              <w:contextualSpacing/>
              <w:jc w:val="center"/>
              <w:rPr>
                <w:b/>
                <w:color w:val="auto"/>
                <w:sz w:val="20"/>
                <w:szCs w:val="20"/>
              </w:rPr>
            </w:pPr>
            <w:r w:rsidRPr="00B06930">
              <w:rPr>
                <w:b/>
                <w:color w:val="auto"/>
                <w:sz w:val="20"/>
                <w:szCs w:val="20"/>
              </w:rPr>
              <w:t xml:space="preserve">Service </w:t>
            </w:r>
            <w:r w:rsidR="004D22DD">
              <w:rPr>
                <w:b/>
                <w:color w:val="auto"/>
                <w:sz w:val="20"/>
                <w:szCs w:val="20"/>
              </w:rPr>
              <w:t>I</w:t>
            </w:r>
            <w:r w:rsidRPr="00B06930">
              <w:rPr>
                <w:b/>
                <w:color w:val="auto"/>
                <w:sz w:val="20"/>
                <w:szCs w:val="20"/>
              </w:rPr>
              <w:t>PEB – Dated 200</w:t>
            </w:r>
            <w:r w:rsidR="004D22DD">
              <w:rPr>
                <w:b/>
                <w:color w:val="auto"/>
                <w:sz w:val="20"/>
                <w:szCs w:val="20"/>
              </w:rPr>
              <w:t>61018</w:t>
            </w:r>
          </w:p>
        </w:tc>
        <w:tc>
          <w:tcPr>
            <w:tcW w:w="5418" w:type="dxa"/>
            <w:gridSpan w:val="4"/>
            <w:tcBorders>
              <w:left w:val="thinThickThinSmallGap" w:sz="24" w:space="0" w:color="auto"/>
            </w:tcBorders>
            <w:shd w:val="clear" w:color="auto" w:fill="D9D9D9" w:themeFill="background1" w:themeFillShade="D9"/>
            <w:vAlign w:val="center"/>
          </w:tcPr>
          <w:p w:rsidR="002B4E22" w:rsidRPr="00B06930" w:rsidRDefault="002B4E22" w:rsidP="00685407">
            <w:pPr>
              <w:spacing w:line="200" w:lineRule="exact"/>
              <w:contextualSpacing/>
              <w:jc w:val="center"/>
              <w:rPr>
                <w:b/>
                <w:color w:val="auto"/>
                <w:sz w:val="20"/>
                <w:szCs w:val="20"/>
              </w:rPr>
            </w:pPr>
            <w:r w:rsidRPr="00B06930">
              <w:rPr>
                <w:b/>
                <w:color w:val="auto"/>
                <w:sz w:val="20"/>
                <w:szCs w:val="20"/>
              </w:rPr>
              <w:t>VA (</w:t>
            </w:r>
            <w:r w:rsidR="00685407">
              <w:rPr>
                <w:b/>
                <w:color w:val="auto"/>
                <w:sz w:val="20"/>
                <w:szCs w:val="20"/>
              </w:rPr>
              <w:t>2</w:t>
            </w:r>
            <w:r w:rsidR="006E5C3F">
              <w:rPr>
                <w:b/>
                <w:color w:val="auto"/>
                <w:sz w:val="20"/>
                <w:szCs w:val="20"/>
              </w:rPr>
              <w:t>2</w:t>
            </w:r>
            <w:r w:rsidR="0079154B" w:rsidRPr="00B06930">
              <w:rPr>
                <w:b/>
                <w:color w:val="auto"/>
                <w:sz w:val="20"/>
                <w:szCs w:val="20"/>
              </w:rPr>
              <w:t xml:space="preserve"> </w:t>
            </w:r>
            <w:r w:rsidRPr="00B06930">
              <w:rPr>
                <w:b/>
                <w:color w:val="auto"/>
                <w:sz w:val="20"/>
                <w:szCs w:val="20"/>
              </w:rPr>
              <w:t>Mo</w:t>
            </w:r>
            <w:r w:rsidR="00685407">
              <w:rPr>
                <w:b/>
                <w:color w:val="auto"/>
                <w:sz w:val="20"/>
                <w:szCs w:val="20"/>
              </w:rPr>
              <w:t>s</w:t>
            </w:r>
            <w:r w:rsidRPr="00B06930">
              <w:rPr>
                <w:b/>
                <w:color w:val="auto"/>
                <w:sz w:val="20"/>
                <w:szCs w:val="20"/>
              </w:rPr>
              <w:t xml:space="preserve">. </w:t>
            </w:r>
            <w:r w:rsidR="006E5C3F">
              <w:rPr>
                <w:b/>
                <w:color w:val="auto"/>
                <w:sz w:val="20"/>
                <w:szCs w:val="20"/>
              </w:rPr>
              <w:t>Post</w:t>
            </w:r>
            <w:r w:rsidR="00685407">
              <w:rPr>
                <w:b/>
                <w:color w:val="auto"/>
                <w:sz w:val="20"/>
                <w:szCs w:val="20"/>
              </w:rPr>
              <w:t>-</w:t>
            </w:r>
            <w:r w:rsidRPr="00B06930">
              <w:rPr>
                <w:b/>
                <w:color w:val="auto"/>
                <w:sz w:val="20"/>
                <w:szCs w:val="20"/>
              </w:rPr>
              <w:t xml:space="preserve">Separation) – All Effective </w:t>
            </w:r>
            <w:r w:rsidR="002D08F3" w:rsidRPr="002D08F3">
              <w:rPr>
                <w:b/>
                <w:color w:val="auto"/>
                <w:sz w:val="20"/>
                <w:szCs w:val="20"/>
              </w:rPr>
              <w:t>200</w:t>
            </w:r>
            <w:r w:rsidR="00880B1D">
              <w:rPr>
                <w:b/>
                <w:color w:val="auto"/>
                <w:sz w:val="20"/>
                <w:szCs w:val="20"/>
              </w:rPr>
              <w:t>80319</w:t>
            </w:r>
          </w:p>
        </w:tc>
      </w:tr>
      <w:tr w:rsidR="002B4E22" w:rsidRPr="002A4119" w:rsidTr="00B0472F">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538"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Exam</w:t>
            </w:r>
          </w:p>
        </w:tc>
      </w:tr>
      <w:tr w:rsidR="002D08F3" w:rsidRPr="002A4119" w:rsidTr="00B0472F">
        <w:trPr>
          <w:trHeight w:val="287"/>
          <w:jc w:val="center"/>
        </w:trPr>
        <w:tc>
          <w:tcPr>
            <w:tcW w:w="2196" w:type="dxa"/>
            <w:tcBorders>
              <w:right w:val="single" w:sz="4" w:space="0" w:color="auto"/>
            </w:tcBorders>
            <w:shd w:val="clear" w:color="auto" w:fill="FFFFFF" w:themeFill="background1"/>
            <w:vAlign w:val="center"/>
          </w:tcPr>
          <w:p w:rsidR="002D08F3" w:rsidRPr="004D22DD" w:rsidRDefault="004D22DD" w:rsidP="004D22DD">
            <w:pPr>
              <w:spacing w:line="180" w:lineRule="exact"/>
              <w:contextualSpacing/>
              <w:rPr>
                <w:color w:val="auto"/>
                <w:sz w:val="18"/>
                <w:szCs w:val="18"/>
              </w:rPr>
            </w:pPr>
            <w:r>
              <w:rPr>
                <w:color w:val="auto"/>
                <w:sz w:val="18"/>
                <w:szCs w:val="18"/>
              </w:rPr>
              <w:t xml:space="preserve">Recurrent </w:t>
            </w:r>
            <w:r w:rsidR="00BC6503">
              <w:rPr>
                <w:color w:val="auto"/>
                <w:sz w:val="18"/>
                <w:szCs w:val="18"/>
              </w:rPr>
              <w:t>f</w:t>
            </w:r>
            <w:r>
              <w:rPr>
                <w:color w:val="auto"/>
                <w:sz w:val="18"/>
                <w:szCs w:val="18"/>
              </w:rPr>
              <w:t>urunculosis</w:t>
            </w:r>
          </w:p>
        </w:tc>
        <w:tc>
          <w:tcPr>
            <w:tcW w:w="1062" w:type="dxa"/>
            <w:tcBorders>
              <w:left w:val="single" w:sz="4" w:space="0" w:color="auto"/>
            </w:tcBorders>
            <w:shd w:val="clear" w:color="auto" w:fill="FFFFFF" w:themeFill="background1"/>
            <w:vAlign w:val="center"/>
          </w:tcPr>
          <w:p w:rsidR="002D08F3" w:rsidRPr="004D22DD" w:rsidRDefault="004D22DD" w:rsidP="00B0472F">
            <w:pPr>
              <w:spacing w:line="180" w:lineRule="exact"/>
              <w:contextualSpacing/>
              <w:jc w:val="center"/>
              <w:rPr>
                <w:color w:val="auto"/>
                <w:sz w:val="18"/>
                <w:szCs w:val="18"/>
              </w:rPr>
            </w:pPr>
            <w:r>
              <w:rPr>
                <w:color w:val="auto"/>
                <w:sz w:val="18"/>
                <w:szCs w:val="18"/>
              </w:rPr>
              <w:t>7820</w:t>
            </w:r>
          </w:p>
        </w:tc>
        <w:tc>
          <w:tcPr>
            <w:tcW w:w="900" w:type="dxa"/>
            <w:tcBorders>
              <w:right w:val="thinThickThinSmallGap" w:sz="24" w:space="0" w:color="auto"/>
            </w:tcBorders>
            <w:shd w:val="clear" w:color="auto" w:fill="FFFFFF" w:themeFill="background1"/>
            <w:vAlign w:val="center"/>
          </w:tcPr>
          <w:p w:rsidR="002D08F3" w:rsidRPr="004D22DD" w:rsidRDefault="004D22DD" w:rsidP="00B0472F">
            <w:pPr>
              <w:spacing w:line="180" w:lineRule="exact"/>
              <w:contextualSpacing/>
              <w:jc w:val="center"/>
              <w:rPr>
                <w:color w:val="auto"/>
                <w:sz w:val="18"/>
                <w:szCs w:val="18"/>
              </w:rPr>
            </w:pPr>
            <w:r>
              <w:rPr>
                <w:color w:val="auto"/>
                <w:sz w:val="18"/>
                <w:szCs w:val="18"/>
              </w:rPr>
              <w:t>10%</w:t>
            </w:r>
          </w:p>
        </w:tc>
        <w:tc>
          <w:tcPr>
            <w:tcW w:w="2538" w:type="dxa"/>
            <w:tcBorders>
              <w:left w:val="thinThickThinSmallGap" w:sz="24" w:space="0" w:color="auto"/>
            </w:tcBorders>
            <w:shd w:val="clear" w:color="auto" w:fill="FFFFFF" w:themeFill="background1"/>
            <w:vAlign w:val="center"/>
          </w:tcPr>
          <w:p w:rsidR="002D08F3" w:rsidRPr="004D22DD" w:rsidRDefault="00BC6503" w:rsidP="00B0472F">
            <w:pPr>
              <w:spacing w:line="180" w:lineRule="exact"/>
              <w:contextualSpacing/>
              <w:rPr>
                <w:color w:val="auto"/>
                <w:sz w:val="18"/>
                <w:szCs w:val="18"/>
              </w:rPr>
            </w:pPr>
            <w:r>
              <w:rPr>
                <w:color w:val="auto"/>
                <w:sz w:val="18"/>
                <w:szCs w:val="18"/>
              </w:rPr>
              <w:t>Recurrent furuncle w/residual s</w:t>
            </w:r>
            <w:r w:rsidR="00880B1D">
              <w:rPr>
                <w:color w:val="auto"/>
                <w:sz w:val="18"/>
                <w:szCs w:val="18"/>
              </w:rPr>
              <w:t>carring</w:t>
            </w:r>
          </w:p>
        </w:tc>
        <w:tc>
          <w:tcPr>
            <w:tcW w:w="1062" w:type="dxa"/>
            <w:shd w:val="clear" w:color="auto" w:fill="FFFFFF" w:themeFill="background1"/>
            <w:vAlign w:val="center"/>
          </w:tcPr>
          <w:p w:rsidR="002D08F3" w:rsidRPr="004D22DD" w:rsidRDefault="00880B1D" w:rsidP="00B0472F">
            <w:pPr>
              <w:spacing w:line="180" w:lineRule="exact"/>
              <w:contextualSpacing/>
              <w:jc w:val="center"/>
              <w:rPr>
                <w:color w:val="auto"/>
                <w:sz w:val="18"/>
                <w:szCs w:val="18"/>
              </w:rPr>
            </w:pPr>
            <w:r>
              <w:rPr>
                <w:color w:val="auto"/>
                <w:sz w:val="18"/>
                <w:szCs w:val="18"/>
              </w:rPr>
              <w:t>7899-7806</w:t>
            </w:r>
          </w:p>
        </w:tc>
        <w:tc>
          <w:tcPr>
            <w:tcW w:w="828" w:type="dxa"/>
            <w:shd w:val="clear" w:color="auto" w:fill="FFFFFF" w:themeFill="background1"/>
            <w:vAlign w:val="center"/>
          </w:tcPr>
          <w:p w:rsidR="002D08F3" w:rsidRPr="004D22DD" w:rsidRDefault="00880B1D"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2D08F3" w:rsidRPr="004D22DD" w:rsidRDefault="00685407" w:rsidP="00B0472F">
            <w:pPr>
              <w:spacing w:line="180" w:lineRule="exact"/>
              <w:contextualSpacing/>
              <w:jc w:val="center"/>
              <w:rPr>
                <w:color w:val="auto"/>
                <w:sz w:val="18"/>
                <w:szCs w:val="18"/>
              </w:rPr>
            </w:pPr>
            <w:r>
              <w:rPr>
                <w:color w:val="auto"/>
                <w:sz w:val="18"/>
                <w:szCs w:val="18"/>
              </w:rPr>
              <w:t>20081008</w:t>
            </w:r>
          </w:p>
        </w:tc>
      </w:tr>
      <w:tr w:rsidR="00685407" w:rsidRPr="002A4119" w:rsidTr="0072511F">
        <w:trPr>
          <w:trHeight w:val="287"/>
          <w:jc w:val="center"/>
        </w:trPr>
        <w:tc>
          <w:tcPr>
            <w:tcW w:w="2196" w:type="dxa"/>
            <w:tcBorders>
              <w:right w:val="single" w:sz="4" w:space="0" w:color="auto"/>
            </w:tcBorders>
            <w:shd w:val="clear" w:color="auto" w:fill="FFFFFF" w:themeFill="background1"/>
            <w:vAlign w:val="center"/>
          </w:tcPr>
          <w:p w:rsidR="00685407" w:rsidRPr="004D22DD" w:rsidRDefault="00BC6503" w:rsidP="004D22DD">
            <w:pPr>
              <w:spacing w:line="180" w:lineRule="exact"/>
              <w:contextualSpacing/>
              <w:rPr>
                <w:color w:val="auto"/>
                <w:sz w:val="18"/>
                <w:szCs w:val="18"/>
              </w:rPr>
            </w:pPr>
            <w:r>
              <w:rPr>
                <w:color w:val="auto"/>
                <w:sz w:val="18"/>
                <w:szCs w:val="18"/>
              </w:rPr>
              <w:t>Seasonal a</w:t>
            </w:r>
            <w:r w:rsidR="00685407">
              <w:rPr>
                <w:color w:val="auto"/>
                <w:sz w:val="18"/>
                <w:szCs w:val="18"/>
              </w:rPr>
              <w:t xml:space="preserve">llergic </w:t>
            </w:r>
            <w:r>
              <w:rPr>
                <w:color w:val="auto"/>
                <w:sz w:val="18"/>
                <w:szCs w:val="18"/>
              </w:rPr>
              <w:t>r</w:t>
            </w:r>
            <w:r w:rsidR="006F78D0">
              <w:rPr>
                <w:color w:val="auto"/>
                <w:sz w:val="18"/>
                <w:szCs w:val="18"/>
              </w:rPr>
              <w:t>hinitis</w:t>
            </w:r>
          </w:p>
        </w:tc>
        <w:tc>
          <w:tcPr>
            <w:tcW w:w="1062" w:type="dxa"/>
            <w:tcBorders>
              <w:left w:val="single" w:sz="4" w:space="0" w:color="auto"/>
            </w:tcBorders>
            <w:shd w:val="clear" w:color="auto" w:fill="FFFFFF" w:themeFill="background1"/>
            <w:vAlign w:val="center"/>
          </w:tcPr>
          <w:p w:rsidR="00685407" w:rsidRPr="004D22DD" w:rsidRDefault="00685407" w:rsidP="00B0472F">
            <w:pPr>
              <w:spacing w:line="180" w:lineRule="exact"/>
              <w:contextualSpacing/>
              <w:jc w:val="center"/>
              <w:rPr>
                <w:color w:val="auto"/>
                <w:sz w:val="18"/>
                <w:szCs w:val="18"/>
              </w:rPr>
            </w:pPr>
            <w:r>
              <w:rPr>
                <w:color w:val="auto"/>
                <w:sz w:val="18"/>
                <w:szCs w:val="18"/>
              </w:rPr>
              <w:t>6522</w:t>
            </w:r>
          </w:p>
        </w:tc>
        <w:tc>
          <w:tcPr>
            <w:tcW w:w="900" w:type="dxa"/>
            <w:tcBorders>
              <w:right w:val="thinThickThinSmallGap" w:sz="24" w:space="0" w:color="auto"/>
            </w:tcBorders>
            <w:shd w:val="clear" w:color="auto" w:fill="FFFFFF" w:themeFill="background1"/>
            <w:vAlign w:val="center"/>
          </w:tcPr>
          <w:p w:rsidR="00685407" w:rsidRPr="004D22DD" w:rsidRDefault="00685407" w:rsidP="00B0472F">
            <w:pPr>
              <w:spacing w:line="180" w:lineRule="exact"/>
              <w:contextualSpacing/>
              <w:jc w:val="center"/>
              <w:rPr>
                <w:color w:val="auto"/>
                <w:sz w:val="18"/>
                <w:szCs w:val="18"/>
              </w:rPr>
            </w:pPr>
            <w:r>
              <w:rPr>
                <w:color w:val="auto"/>
                <w:sz w:val="18"/>
                <w:szCs w:val="18"/>
              </w:rPr>
              <w:t>Cat II</w:t>
            </w:r>
          </w:p>
        </w:tc>
        <w:tc>
          <w:tcPr>
            <w:tcW w:w="5418" w:type="dxa"/>
            <w:gridSpan w:val="4"/>
            <w:tcBorders>
              <w:left w:val="thinThickThinSmallGap" w:sz="24" w:space="0" w:color="auto"/>
            </w:tcBorders>
            <w:shd w:val="clear" w:color="auto" w:fill="FFFFFF" w:themeFill="background1"/>
            <w:vAlign w:val="center"/>
          </w:tcPr>
          <w:p w:rsidR="00685407" w:rsidRPr="004D22DD" w:rsidRDefault="00685407" w:rsidP="00B0472F">
            <w:pPr>
              <w:spacing w:line="180" w:lineRule="exact"/>
              <w:contextualSpacing/>
              <w:jc w:val="center"/>
              <w:rPr>
                <w:color w:val="auto"/>
                <w:sz w:val="18"/>
                <w:szCs w:val="18"/>
              </w:rPr>
            </w:pPr>
            <w:r>
              <w:rPr>
                <w:color w:val="auto"/>
                <w:sz w:val="18"/>
                <w:szCs w:val="18"/>
              </w:rPr>
              <w:t xml:space="preserve">No VA Entry </w:t>
            </w:r>
          </w:p>
        </w:tc>
      </w:tr>
      <w:tr w:rsidR="004D22DD" w:rsidRPr="002A4119" w:rsidTr="00B0472F">
        <w:trPr>
          <w:trHeight w:val="287"/>
          <w:jc w:val="center"/>
        </w:trPr>
        <w:tc>
          <w:tcPr>
            <w:tcW w:w="2196" w:type="dxa"/>
            <w:tcBorders>
              <w:right w:val="single" w:sz="4" w:space="0" w:color="auto"/>
            </w:tcBorders>
            <w:shd w:val="clear" w:color="auto" w:fill="FFFFFF" w:themeFill="background1"/>
            <w:vAlign w:val="center"/>
          </w:tcPr>
          <w:p w:rsidR="004D22DD" w:rsidRPr="004D22DD" w:rsidRDefault="00BC6503" w:rsidP="00B0472F">
            <w:pPr>
              <w:spacing w:line="180" w:lineRule="exact"/>
              <w:contextualSpacing/>
              <w:rPr>
                <w:color w:val="auto"/>
                <w:sz w:val="18"/>
                <w:szCs w:val="18"/>
              </w:rPr>
            </w:pPr>
            <w:r>
              <w:rPr>
                <w:color w:val="auto"/>
                <w:sz w:val="18"/>
                <w:szCs w:val="18"/>
              </w:rPr>
              <w:t>Back p</w:t>
            </w:r>
            <w:r w:rsidR="004D22DD">
              <w:rPr>
                <w:color w:val="auto"/>
                <w:sz w:val="18"/>
                <w:szCs w:val="18"/>
              </w:rPr>
              <w:t>ain</w:t>
            </w:r>
          </w:p>
        </w:tc>
        <w:tc>
          <w:tcPr>
            <w:tcW w:w="1062" w:type="dxa"/>
            <w:tcBorders>
              <w:left w:val="single" w:sz="4" w:space="0" w:color="auto"/>
            </w:tcBorders>
            <w:shd w:val="clear" w:color="auto" w:fill="FFFFFF" w:themeFill="background1"/>
            <w:vAlign w:val="center"/>
          </w:tcPr>
          <w:p w:rsidR="004D22DD" w:rsidRPr="004D22DD" w:rsidRDefault="004D22DD" w:rsidP="00B0472F">
            <w:pPr>
              <w:spacing w:line="180" w:lineRule="exact"/>
              <w:contextualSpacing/>
              <w:jc w:val="center"/>
              <w:rPr>
                <w:color w:val="auto"/>
                <w:sz w:val="18"/>
                <w:szCs w:val="18"/>
              </w:rPr>
            </w:pPr>
            <w:r>
              <w:rPr>
                <w:color w:val="auto"/>
                <w:sz w:val="18"/>
                <w:szCs w:val="18"/>
              </w:rPr>
              <w:t>5437</w:t>
            </w:r>
          </w:p>
        </w:tc>
        <w:tc>
          <w:tcPr>
            <w:tcW w:w="900" w:type="dxa"/>
            <w:tcBorders>
              <w:right w:val="thinThickThinSmallGap" w:sz="24" w:space="0" w:color="auto"/>
            </w:tcBorders>
            <w:shd w:val="clear" w:color="auto" w:fill="FFFFFF" w:themeFill="background1"/>
            <w:vAlign w:val="center"/>
          </w:tcPr>
          <w:p w:rsidR="004D22DD" w:rsidRPr="004D22DD" w:rsidRDefault="004D22DD" w:rsidP="00B0472F">
            <w:pPr>
              <w:spacing w:line="180" w:lineRule="exact"/>
              <w:contextualSpacing/>
              <w:jc w:val="center"/>
              <w:rPr>
                <w:color w:val="auto"/>
                <w:sz w:val="18"/>
                <w:szCs w:val="18"/>
              </w:rPr>
            </w:pPr>
            <w:r>
              <w:rPr>
                <w:color w:val="auto"/>
                <w:sz w:val="18"/>
                <w:szCs w:val="18"/>
              </w:rPr>
              <w:t>Cat II</w:t>
            </w:r>
          </w:p>
        </w:tc>
        <w:tc>
          <w:tcPr>
            <w:tcW w:w="2538" w:type="dxa"/>
            <w:tcBorders>
              <w:left w:val="thinThickThinSmallGap" w:sz="24" w:space="0" w:color="auto"/>
              <w:right w:val="single" w:sz="4" w:space="0" w:color="auto"/>
            </w:tcBorders>
            <w:shd w:val="clear" w:color="auto" w:fill="FFFFFF" w:themeFill="background1"/>
            <w:vAlign w:val="center"/>
          </w:tcPr>
          <w:p w:rsidR="004D22DD" w:rsidRPr="004D22DD" w:rsidRDefault="00BC6503" w:rsidP="00B0472F">
            <w:pPr>
              <w:spacing w:line="180" w:lineRule="exact"/>
              <w:contextualSpacing/>
              <w:rPr>
                <w:color w:val="auto"/>
                <w:sz w:val="18"/>
                <w:szCs w:val="18"/>
              </w:rPr>
            </w:pPr>
            <w:r>
              <w:rPr>
                <w:color w:val="auto"/>
                <w:sz w:val="18"/>
                <w:szCs w:val="18"/>
              </w:rPr>
              <w:t>Lumbosacral s</w:t>
            </w:r>
            <w:r w:rsidR="00880B1D">
              <w:rPr>
                <w:color w:val="auto"/>
                <w:sz w:val="18"/>
                <w:szCs w:val="18"/>
              </w:rPr>
              <w:t>pine DDD</w:t>
            </w:r>
          </w:p>
        </w:tc>
        <w:tc>
          <w:tcPr>
            <w:tcW w:w="1062" w:type="dxa"/>
            <w:tcBorders>
              <w:left w:val="single" w:sz="4" w:space="0" w:color="auto"/>
            </w:tcBorders>
            <w:shd w:val="clear" w:color="auto" w:fill="FFFFFF" w:themeFill="background1"/>
            <w:vAlign w:val="center"/>
          </w:tcPr>
          <w:p w:rsidR="004D22DD" w:rsidRPr="004D22DD" w:rsidRDefault="00880B1D" w:rsidP="00B0472F">
            <w:pPr>
              <w:spacing w:line="180" w:lineRule="exact"/>
              <w:contextualSpacing/>
              <w:jc w:val="center"/>
              <w:rPr>
                <w:color w:val="auto"/>
                <w:sz w:val="18"/>
                <w:szCs w:val="18"/>
              </w:rPr>
            </w:pPr>
            <w:r>
              <w:rPr>
                <w:color w:val="auto"/>
                <w:sz w:val="18"/>
                <w:szCs w:val="18"/>
              </w:rPr>
              <w:t>5242</w:t>
            </w:r>
          </w:p>
        </w:tc>
        <w:tc>
          <w:tcPr>
            <w:tcW w:w="828" w:type="dxa"/>
            <w:shd w:val="clear" w:color="auto" w:fill="FFFFFF" w:themeFill="background1"/>
            <w:vAlign w:val="center"/>
          </w:tcPr>
          <w:p w:rsidR="004D22DD" w:rsidRPr="004D22DD" w:rsidRDefault="00880B1D"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4D22DD" w:rsidRPr="004D22DD" w:rsidRDefault="00685407" w:rsidP="00B0472F">
            <w:pPr>
              <w:spacing w:line="180" w:lineRule="exact"/>
              <w:contextualSpacing/>
              <w:jc w:val="center"/>
              <w:rPr>
                <w:color w:val="auto"/>
                <w:sz w:val="18"/>
                <w:szCs w:val="18"/>
              </w:rPr>
            </w:pPr>
            <w:r>
              <w:rPr>
                <w:color w:val="auto"/>
                <w:sz w:val="18"/>
                <w:szCs w:val="18"/>
              </w:rPr>
              <w:t>20081008</w:t>
            </w:r>
          </w:p>
        </w:tc>
      </w:tr>
      <w:tr w:rsidR="004D22DD" w:rsidRPr="002A4119" w:rsidTr="00B0472F">
        <w:trPr>
          <w:trHeight w:val="287"/>
          <w:jc w:val="center"/>
        </w:trPr>
        <w:tc>
          <w:tcPr>
            <w:tcW w:w="2196" w:type="dxa"/>
            <w:tcBorders>
              <w:right w:val="single" w:sz="4" w:space="0" w:color="auto"/>
            </w:tcBorders>
            <w:shd w:val="clear" w:color="auto" w:fill="FFFFFF" w:themeFill="background1"/>
            <w:vAlign w:val="center"/>
          </w:tcPr>
          <w:p w:rsidR="004D22DD" w:rsidRPr="004D22DD" w:rsidRDefault="00BC6503" w:rsidP="00B0472F">
            <w:pPr>
              <w:spacing w:line="180" w:lineRule="exact"/>
              <w:contextualSpacing/>
              <w:rPr>
                <w:color w:val="auto"/>
                <w:sz w:val="18"/>
                <w:szCs w:val="18"/>
              </w:rPr>
            </w:pPr>
            <w:r>
              <w:rPr>
                <w:color w:val="auto"/>
                <w:sz w:val="18"/>
                <w:szCs w:val="18"/>
              </w:rPr>
              <w:t>R</w:t>
            </w:r>
            <w:r w:rsidR="00D84D82">
              <w:rPr>
                <w:color w:val="auto"/>
                <w:sz w:val="18"/>
                <w:szCs w:val="18"/>
              </w:rPr>
              <w:t>igh</w:t>
            </w:r>
            <w:r>
              <w:rPr>
                <w:color w:val="auto"/>
                <w:sz w:val="18"/>
                <w:szCs w:val="18"/>
              </w:rPr>
              <w:t>t elbow l</w:t>
            </w:r>
            <w:r w:rsidR="004D22DD">
              <w:rPr>
                <w:color w:val="auto"/>
                <w:sz w:val="18"/>
                <w:szCs w:val="18"/>
              </w:rPr>
              <w:t xml:space="preserve">ateral </w:t>
            </w:r>
            <w:r>
              <w:rPr>
                <w:color w:val="auto"/>
                <w:sz w:val="18"/>
                <w:szCs w:val="18"/>
              </w:rPr>
              <w:t>e</w:t>
            </w:r>
            <w:r w:rsidR="004D22DD">
              <w:rPr>
                <w:color w:val="auto"/>
                <w:sz w:val="18"/>
                <w:szCs w:val="18"/>
              </w:rPr>
              <w:t>picondylitis</w:t>
            </w:r>
          </w:p>
        </w:tc>
        <w:tc>
          <w:tcPr>
            <w:tcW w:w="1062" w:type="dxa"/>
            <w:tcBorders>
              <w:left w:val="single" w:sz="4" w:space="0" w:color="auto"/>
            </w:tcBorders>
            <w:shd w:val="clear" w:color="auto" w:fill="FFFFFF" w:themeFill="background1"/>
            <w:vAlign w:val="center"/>
          </w:tcPr>
          <w:p w:rsidR="004D22DD" w:rsidRPr="004D22DD" w:rsidRDefault="004D22DD" w:rsidP="00B0472F">
            <w:pPr>
              <w:spacing w:line="180" w:lineRule="exact"/>
              <w:contextualSpacing/>
              <w:jc w:val="center"/>
              <w:rPr>
                <w:color w:val="auto"/>
                <w:sz w:val="18"/>
                <w:szCs w:val="18"/>
              </w:rPr>
            </w:pPr>
            <w:r>
              <w:rPr>
                <w:color w:val="auto"/>
                <w:sz w:val="18"/>
                <w:szCs w:val="18"/>
              </w:rPr>
              <w:t>5024</w:t>
            </w:r>
          </w:p>
        </w:tc>
        <w:tc>
          <w:tcPr>
            <w:tcW w:w="900" w:type="dxa"/>
            <w:tcBorders>
              <w:right w:val="thinThickThinSmallGap" w:sz="24" w:space="0" w:color="auto"/>
            </w:tcBorders>
            <w:shd w:val="clear" w:color="auto" w:fill="FFFFFF" w:themeFill="background1"/>
            <w:vAlign w:val="center"/>
          </w:tcPr>
          <w:p w:rsidR="004D22DD" w:rsidRPr="004D22DD" w:rsidRDefault="004D22DD" w:rsidP="00B0472F">
            <w:pPr>
              <w:spacing w:line="180" w:lineRule="exact"/>
              <w:contextualSpacing/>
              <w:jc w:val="center"/>
              <w:rPr>
                <w:color w:val="auto"/>
                <w:sz w:val="18"/>
                <w:szCs w:val="18"/>
              </w:rPr>
            </w:pPr>
            <w:r>
              <w:rPr>
                <w:color w:val="auto"/>
                <w:sz w:val="18"/>
                <w:szCs w:val="18"/>
              </w:rPr>
              <w:t>Cat II</w:t>
            </w:r>
          </w:p>
        </w:tc>
        <w:tc>
          <w:tcPr>
            <w:tcW w:w="2538" w:type="dxa"/>
            <w:tcBorders>
              <w:left w:val="thinThickThinSmallGap" w:sz="24" w:space="0" w:color="auto"/>
              <w:right w:val="single" w:sz="4" w:space="0" w:color="auto"/>
            </w:tcBorders>
            <w:shd w:val="clear" w:color="auto" w:fill="FFFFFF" w:themeFill="background1"/>
            <w:vAlign w:val="center"/>
          </w:tcPr>
          <w:p w:rsidR="004D22DD" w:rsidRPr="004D22DD" w:rsidRDefault="00BC6503" w:rsidP="00B0472F">
            <w:pPr>
              <w:spacing w:line="180" w:lineRule="exact"/>
              <w:contextualSpacing/>
              <w:rPr>
                <w:color w:val="auto"/>
                <w:sz w:val="18"/>
                <w:szCs w:val="18"/>
              </w:rPr>
            </w:pPr>
            <w:r>
              <w:rPr>
                <w:color w:val="auto"/>
                <w:sz w:val="18"/>
                <w:szCs w:val="18"/>
              </w:rPr>
              <w:t>R</w:t>
            </w:r>
            <w:r w:rsidR="00D84D82">
              <w:rPr>
                <w:color w:val="auto"/>
                <w:sz w:val="18"/>
                <w:szCs w:val="18"/>
              </w:rPr>
              <w:t>igh</w:t>
            </w:r>
            <w:r>
              <w:rPr>
                <w:color w:val="auto"/>
                <w:sz w:val="18"/>
                <w:szCs w:val="18"/>
              </w:rPr>
              <w:t>t elbow t</w:t>
            </w:r>
            <w:r w:rsidR="00880B1D">
              <w:rPr>
                <w:color w:val="auto"/>
                <w:sz w:val="18"/>
                <w:szCs w:val="18"/>
              </w:rPr>
              <w:t>endonitis</w:t>
            </w:r>
          </w:p>
        </w:tc>
        <w:tc>
          <w:tcPr>
            <w:tcW w:w="1062" w:type="dxa"/>
            <w:tcBorders>
              <w:left w:val="single" w:sz="4" w:space="0" w:color="auto"/>
            </w:tcBorders>
            <w:shd w:val="clear" w:color="auto" w:fill="FFFFFF" w:themeFill="background1"/>
            <w:vAlign w:val="center"/>
          </w:tcPr>
          <w:p w:rsidR="004D22DD" w:rsidRPr="004D22DD" w:rsidRDefault="00880B1D" w:rsidP="00B0472F">
            <w:pPr>
              <w:spacing w:line="180" w:lineRule="exact"/>
              <w:contextualSpacing/>
              <w:jc w:val="center"/>
              <w:rPr>
                <w:color w:val="auto"/>
                <w:sz w:val="18"/>
                <w:szCs w:val="18"/>
              </w:rPr>
            </w:pPr>
            <w:r>
              <w:rPr>
                <w:color w:val="auto"/>
                <w:sz w:val="18"/>
                <w:szCs w:val="18"/>
              </w:rPr>
              <w:t>5206-5024</w:t>
            </w:r>
          </w:p>
        </w:tc>
        <w:tc>
          <w:tcPr>
            <w:tcW w:w="828" w:type="dxa"/>
            <w:shd w:val="clear" w:color="auto" w:fill="FFFFFF" w:themeFill="background1"/>
            <w:vAlign w:val="center"/>
          </w:tcPr>
          <w:p w:rsidR="004D22DD" w:rsidRPr="004D22DD" w:rsidRDefault="00880B1D" w:rsidP="00B0472F">
            <w:pPr>
              <w:spacing w:line="180" w:lineRule="exact"/>
              <w:contextualSpacing/>
              <w:jc w:val="center"/>
              <w:rPr>
                <w:color w:val="auto"/>
                <w:sz w:val="18"/>
                <w:szCs w:val="18"/>
              </w:rPr>
            </w:pPr>
            <w:r>
              <w:rPr>
                <w:color w:val="auto"/>
                <w:sz w:val="18"/>
                <w:szCs w:val="18"/>
              </w:rPr>
              <w:t>0%</w:t>
            </w:r>
          </w:p>
        </w:tc>
        <w:tc>
          <w:tcPr>
            <w:tcW w:w="990" w:type="dxa"/>
            <w:shd w:val="clear" w:color="auto" w:fill="FFFFFF" w:themeFill="background1"/>
            <w:vAlign w:val="center"/>
          </w:tcPr>
          <w:p w:rsidR="004D22DD" w:rsidRPr="004D22DD" w:rsidRDefault="00685407" w:rsidP="00B0472F">
            <w:pPr>
              <w:spacing w:line="180" w:lineRule="exact"/>
              <w:contextualSpacing/>
              <w:jc w:val="center"/>
              <w:rPr>
                <w:color w:val="auto"/>
                <w:sz w:val="18"/>
                <w:szCs w:val="18"/>
              </w:rPr>
            </w:pPr>
            <w:r>
              <w:rPr>
                <w:color w:val="auto"/>
                <w:sz w:val="18"/>
                <w:szCs w:val="18"/>
              </w:rPr>
              <w:t>20081008</w:t>
            </w:r>
          </w:p>
        </w:tc>
      </w:tr>
      <w:tr w:rsidR="00685407" w:rsidRPr="002A4119" w:rsidTr="0072511F">
        <w:trPr>
          <w:trHeight w:val="287"/>
          <w:jc w:val="center"/>
        </w:trPr>
        <w:tc>
          <w:tcPr>
            <w:tcW w:w="2196" w:type="dxa"/>
            <w:tcBorders>
              <w:right w:val="single" w:sz="4" w:space="0" w:color="auto"/>
            </w:tcBorders>
            <w:shd w:val="clear" w:color="auto" w:fill="FFFFFF" w:themeFill="background1"/>
            <w:vAlign w:val="center"/>
          </w:tcPr>
          <w:p w:rsidR="00685407" w:rsidRPr="004D22DD" w:rsidRDefault="00685407" w:rsidP="00B0472F">
            <w:pPr>
              <w:spacing w:line="180" w:lineRule="exact"/>
              <w:contextualSpacing/>
              <w:rPr>
                <w:color w:val="auto"/>
                <w:sz w:val="18"/>
                <w:szCs w:val="18"/>
              </w:rPr>
            </w:pPr>
            <w:r>
              <w:rPr>
                <w:color w:val="auto"/>
                <w:sz w:val="18"/>
                <w:szCs w:val="18"/>
              </w:rPr>
              <w:t>Overweight, BMI</w:t>
            </w:r>
            <w:r w:rsidR="000E13CD">
              <w:rPr>
                <w:color w:val="auto"/>
                <w:sz w:val="18"/>
                <w:szCs w:val="18"/>
              </w:rPr>
              <w:t xml:space="preserve"> 29.95</w:t>
            </w:r>
          </w:p>
        </w:tc>
        <w:tc>
          <w:tcPr>
            <w:tcW w:w="1962" w:type="dxa"/>
            <w:gridSpan w:val="2"/>
            <w:tcBorders>
              <w:left w:val="single" w:sz="4" w:space="0" w:color="auto"/>
              <w:right w:val="thinThickThinSmallGap" w:sz="24" w:space="0" w:color="auto"/>
            </w:tcBorders>
            <w:shd w:val="clear" w:color="auto" w:fill="FFFFFF" w:themeFill="background1"/>
            <w:vAlign w:val="center"/>
          </w:tcPr>
          <w:p w:rsidR="00685407" w:rsidRPr="004D22DD" w:rsidRDefault="00685407" w:rsidP="00B0472F">
            <w:pPr>
              <w:spacing w:line="180" w:lineRule="exact"/>
              <w:contextualSpacing/>
              <w:jc w:val="center"/>
              <w:rPr>
                <w:color w:val="auto"/>
                <w:sz w:val="18"/>
                <w:szCs w:val="18"/>
              </w:rPr>
            </w:pPr>
            <w:r>
              <w:rPr>
                <w:color w:val="auto"/>
                <w:sz w:val="18"/>
                <w:szCs w:val="18"/>
              </w:rPr>
              <w:t>Cat III</w:t>
            </w:r>
          </w:p>
        </w:tc>
        <w:tc>
          <w:tcPr>
            <w:tcW w:w="5418" w:type="dxa"/>
            <w:gridSpan w:val="4"/>
            <w:tcBorders>
              <w:left w:val="thinThickThinSmallGap" w:sz="24" w:space="0" w:color="auto"/>
            </w:tcBorders>
            <w:shd w:val="clear" w:color="auto" w:fill="FFFFFF" w:themeFill="background1"/>
            <w:vAlign w:val="center"/>
          </w:tcPr>
          <w:p w:rsidR="00685407" w:rsidRPr="004D22DD" w:rsidRDefault="00685407" w:rsidP="00B0472F">
            <w:pPr>
              <w:spacing w:line="180" w:lineRule="exact"/>
              <w:contextualSpacing/>
              <w:jc w:val="center"/>
              <w:rPr>
                <w:color w:val="auto"/>
                <w:sz w:val="18"/>
                <w:szCs w:val="18"/>
              </w:rPr>
            </w:pPr>
            <w:r>
              <w:rPr>
                <w:color w:val="auto"/>
                <w:sz w:val="18"/>
                <w:szCs w:val="18"/>
              </w:rPr>
              <w:t>No VA Entry</w:t>
            </w:r>
          </w:p>
        </w:tc>
      </w:tr>
      <w:tr w:rsidR="005F757F" w:rsidRPr="002A4119" w:rsidTr="00957C8C">
        <w:trPr>
          <w:trHeight w:val="287"/>
          <w:jc w:val="center"/>
        </w:trPr>
        <w:tc>
          <w:tcPr>
            <w:tcW w:w="4158" w:type="dxa"/>
            <w:gridSpan w:val="3"/>
            <w:tcBorders>
              <w:bottom w:val="nil"/>
              <w:right w:val="thinThickThinSmallGap" w:sz="24" w:space="0" w:color="auto"/>
            </w:tcBorders>
            <w:shd w:val="clear" w:color="auto" w:fill="FFFFFF" w:themeFill="background1"/>
            <w:vAlign w:val="center"/>
          </w:tcPr>
          <w:p w:rsidR="005F757F" w:rsidRPr="004D22DD" w:rsidRDefault="005F757F" w:rsidP="00957C8C">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538" w:type="dxa"/>
            <w:tcBorders>
              <w:left w:val="thinThickThinSmallGap" w:sz="24" w:space="0" w:color="auto"/>
              <w:right w:val="single" w:sz="4" w:space="0" w:color="auto"/>
            </w:tcBorders>
            <w:shd w:val="clear" w:color="auto" w:fill="FFFFFF" w:themeFill="background1"/>
            <w:vAlign w:val="center"/>
          </w:tcPr>
          <w:p w:rsidR="005F757F" w:rsidRPr="004D22DD" w:rsidRDefault="00BC6503" w:rsidP="00B0472F">
            <w:pPr>
              <w:spacing w:line="180" w:lineRule="exact"/>
              <w:contextualSpacing/>
              <w:rPr>
                <w:color w:val="auto"/>
                <w:sz w:val="18"/>
                <w:szCs w:val="18"/>
              </w:rPr>
            </w:pPr>
            <w:r>
              <w:rPr>
                <w:color w:val="auto"/>
                <w:sz w:val="18"/>
                <w:szCs w:val="18"/>
              </w:rPr>
              <w:t>Major depressive d</w:t>
            </w:r>
            <w:r w:rsidR="005F757F">
              <w:rPr>
                <w:color w:val="auto"/>
                <w:sz w:val="18"/>
                <w:szCs w:val="18"/>
              </w:rPr>
              <w:t>isorder</w:t>
            </w:r>
          </w:p>
        </w:tc>
        <w:tc>
          <w:tcPr>
            <w:tcW w:w="1062" w:type="dxa"/>
            <w:tcBorders>
              <w:left w:val="single" w:sz="4" w:space="0" w:color="auto"/>
            </w:tcBorders>
            <w:shd w:val="clear" w:color="auto" w:fill="FFFFFF" w:themeFill="background1"/>
            <w:vAlign w:val="center"/>
          </w:tcPr>
          <w:p w:rsidR="005F757F" w:rsidRPr="004D22DD" w:rsidRDefault="005F757F" w:rsidP="00B0472F">
            <w:pPr>
              <w:spacing w:line="180" w:lineRule="exact"/>
              <w:contextualSpacing/>
              <w:jc w:val="center"/>
              <w:rPr>
                <w:color w:val="auto"/>
                <w:sz w:val="18"/>
                <w:szCs w:val="18"/>
              </w:rPr>
            </w:pPr>
            <w:r>
              <w:rPr>
                <w:color w:val="auto"/>
                <w:sz w:val="18"/>
                <w:szCs w:val="18"/>
              </w:rPr>
              <w:t>9434</w:t>
            </w:r>
          </w:p>
        </w:tc>
        <w:tc>
          <w:tcPr>
            <w:tcW w:w="828" w:type="dxa"/>
            <w:shd w:val="clear" w:color="auto" w:fill="FFFFFF" w:themeFill="background1"/>
            <w:vAlign w:val="center"/>
          </w:tcPr>
          <w:p w:rsidR="005F757F" w:rsidRPr="004D22DD" w:rsidRDefault="005F757F" w:rsidP="00B0472F">
            <w:pPr>
              <w:spacing w:line="180" w:lineRule="exact"/>
              <w:contextualSpacing/>
              <w:jc w:val="center"/>
              <w:rPr>
                <w:color w:val="auto"/>
                <w:sz w:val="18"/>
                <w:szCs w:val="18"/>
              </w:rPr>
            </w:pPr>
            <w:r>
              <w:rPr>
                <w:color w:val="auto"/>
                <w:sz w:val="18"/>
                <w:szCs w:val="18"/>
              </w:rPr>
              <w:t>30%</w:t>
            </w:r>
          </w:p>
        </w:tc>
        <w:tc>
          <w:tcPr>
            <w:tcW w:w="990" w:type="dxa"/>
            <w:shd w:val="clear" w:color="auto" w:fill="FFFFFF" w:themeFill="background1"/>
            <w:vAlign w:val="center"/>
          </w:tcPr>
          <w:p w:rsidR="005F757F" w:rsidRPr="004D22DD" w:rsidRDefault="00685407" w:rsidP="00B0472F">
            <w:pPr>
              <w:spacing w:line="180" w:lineRule="exact"/>
              <w:contextualSpacing/>
              <w:jc w:val="center"/>
              <w:rPr>
                <w:color w:val="auto"/>
                <w:sz w:val="18"/>
                <w:szCs w:val="18"/>
              </w:rPr>
            </w:pPr>
            <w:r>
              <w:rPr>
                <w:color w:val="auto"/>
                <w:sz w:val="18"/>
                <w:szCs w:val="18"/>
              </w:rPr>
              <w:t>20081104</w:t>
            </w:r>
          </w:p>
        </w:tc>
      </w:tr>
      <w:tr w:rsidR="00CD6C9A" w:rsidRPr="002A4119" w:rsidTr="0072511F">
        <w:trPr>
          <w:trHeight w:val="287"/>
          <w:jc w:val="center"/>
        </w:trPr>
        <w:tc>
          <w:tcPr>
            <w:tcW w:w="4158" w:type="dxa"/>
            <w:gridSpan w:val="3"/>
            <w:vMerge w:val="restart"/>
            <w:tcBorders>
              <w:top w:val="nil"/>
              <w:right w:val="thinThickThinSmallGap" w:sz="24" w:space="0" w:color="auto"/>
            </w:tcBorders>
            <w:shd w:val="clear" w:color="auto" w:fill="FFFFFF" w:themeFill="background1"/>
            <w:vAlign w:val="center"/>
          </w:tcPr>
          <w:p w:rsidR="00CD6C9A" w:rsidRPr="004D22DD" w:rsidRDefault="00CD6C9A" w:rsidP="00957C8C">
            <w:pPr>
              <w:spacing w:line="180" w:lineRule="exact"/>
              <w:contextualSpacing/>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CD6C9A" w:rsidRPr="004D22DD" w:rsidRDefault="00CD6C9A" w:rsidP="00B0472F">
            <w:pPr>
              <w:spacing w:line="180" w:lineRule="exact"/>
              <w:contextualSpacing/>
              <w:rPr>
                <w:color w:val="auto"/>
                <w:sz w:val="18"/>
                <w:szCs w:val="18"/>
              </w:rPr>
            </w:pPr>
            <w:r>
              <w:rPr>
                <w:color w:val="auto"/>
                <w:sz w:val="18"/>
                <w:szCs w:val="18"/>
              </w:rPr>
              <w:t>Hypertension</w:t>
            </w:r>
          </w:p>
        </w:tc>
        <w:tc>
          <w:tcPr>
            <w:tcW w:w="1062" w:type="dxa"/>
            <w:tcBorders>
              <w:left w:val="single" w:sz="4" w:space="0" w:color="auto"/>
            </w:tcBorders>
            <w:shd w:val="clear" w:color="auto" w:fill="FFFFFF" w:themeFill="background1"/>
            <w:vAlign w:val="center"/>
          </w:tcPr>
          <w:p w:rsidR="00CD6C9A" w:rsidRPr="004D22DD" w:rsidRDefault="00CD6C9A" w:rsidP="00B0472F">
            <w:pPr>
              <w:spacing w:line="180" w:lineRule="exact"/>
              <w:contextualSpacing/>
              <w:jc w:val="center"/>
              <w:rPr>
                <w:color w:val="auto"/>
                <w:sz w:val="18"/>
                <w:szCs w:val="18"/>
              </w:rPr>
            </w:pPr>
            <w:r>
              <w:rPr>
                <w:color w:val="auto"/>
                <w:sz w:val="18"/>
                <w:szCs w:val="18"/>
              </w:rPr>
              <w:t>7101</w:t>
            </w:r>
          </w:p>
        </w:tc>
        <w:tc>
          <w:tcPr>
            <w:tcW w:w="828" w:type="dxa"/>
            <w:shd w:val="clear" w:color="auto" w:fill="FFFFFF" w:themeFill="background1"/>
            <w:vAlign w:val="center"/>
          </w:tcPr>
          <w:p w:rsidR="00CD6C9A" w:rsidRPr="004D22DD" w:rsidRDefault="00CD6C9A" w:rsidP="00B0472F">
            <w:pPr>
              <w:spacing w:line="18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CD6C9A" w:rsidRPr="004D22DD" w:rsidRDefault="00CD6C9A" w:rsidP="00B0472F">
            <w:pPr>
              <w:spacing w:line="180" w:lineRule="exact"/>
              <w:contextualSpacing/>
              <w:jc w:val="center"/>
              <w:rPr>
                <w:color w:val="auto"/>
                <w:sz w:val="18"/>
                <w:szCs w:val="18"/>
              </w:rPr>
            </w:pPr>
            <w:r>
              <w:rPr>
                <w:color w:val="auto"/>
                <w:sz w:val="18"/>
                <w:szCs w:val="18"/>
              </w:rPr>
              <w:t>20081008</w:t>
            </w:r>
          </w:p>
        </w:tc>
      </w:tr>
      <w:tr w:rsidR="00CD6C9A" w:rsidRPr="002A4119" w:rsidTr="00CD6C9A">
        <w:trPr>
          <w:trHeight w:val="287"/>
          <w:jc w:val="center"/>
        </w:trPr>
        <w:tc>
          <w:tcPr>
            <w:tcW w:w="4158" w:type="dxa"/>
            <w:gridSpan w:val="3"/>
            <w:vMerge/>
            <w:tcBorders>
              <w:right w:val="thinThickThinSmallGap" w:sz="24" w:space="0" w:color="auto"/>
            </w:tcBorders>
            <w:shd w:val="clear" w:color="auto" w:fill="FFFFFF" w:themeFill="background1"/>
            <w:vAlign w:val="center"/>
          </w:tcPr>
          <w:p w:rsidR="00CD6C9A" w:rsidRPr="004D22DD" w:rsidRDefault="00CD6C9A" w:rsidP="00957C8C">
            <w:pPr>
              <w:spacing w:line="180" w:lineRule="exact"/>
              <w:contextualSpacing/>
              <w:rPr>
                <w:color w:val="auto"/>
                <w:sz w:val="18"/>
                <w:szCs w:val="18"/>
              </w:rPr>
            </w:pPr>
          </w:p>
        </w:tc>
        <w:tc>
          <w:tcPr>
            <w:tcW w:w="2538" w:type="dxa"/>
            <w:tcBorders>
              <w:left w:val="thinThickThinSmallGap" w:sz="24" w:space="0" w:color="auto"/>
              <w:right w:val="single" w:sz="4" w:space="0" w:color="auto"/>
            </w:tcBorders>
            <w:shd w:val="clear" w:color="auto" w:fill="FFFFFF" w:themeFill="background1"/>
            <w:vAlign w:val="center"/>
          </w:tcPr>
          <w:p w:rsidR="00CD6C9A" w:rsidRDefault="00CD6C9A" w:rsidP="00B0472F">
            <w:pPr>
              <w:spacing w:line="180" w:lineRule="exact"/>
              <w:contextualSpacing/>
              <w:rPr>
                <w:color w:val="auto"/>
                <w:sz w:val="18"/>
                <w:szCs w:val="18"/>
              </w:rPr>
            </w:pPr>
            <w:r>
              <w:rPr>
                <w:color w:val="auto"/>
                <w:sz w:val="18"/>
                <w:szCs w:val="18"/>
              </w:rPr>
              <w:t>Migraine headaches</w:t>
            </w:r>
          </w:p>
        </w:tc>
        <w:tc>
          <w:tcPr>
            <w:tcW w:w="1062" w:type="dxa"/>
            <w:tcBorders>
              <w:left w:val="single" w:sz="4" w:space="0" w:color="auto"/>
            </w:tcBorders>
            <w:shd w:val="clear" w:color="auto" w:fill="FFFFFF" w:themeFill="background1"/>
            <w:vAlign w:val="center"/>
          </w:tcPr>
          <w:p w:rsidR="00CD6C9A" w:rsidRDefault="00CD6C9A" w:rsidP="00B0472F">
            <w:pPr>
              <w:spacing w:line="180" w:lineRule="exact"/>
              <w:contextualSpacing/>
              <w:jc w:val="center"/>
              <w:rPr>
                <w:color w:val="auto"/>
                <w:sz w:val="18"/>
                <w:szCs w:val="18"/>
              </w:rPr>
            </w:pPr>
            <w:r>
              <w:rPr>
                <w:color w:val="auto"/>
                <w:sz w:val="18"/>
                <w:szCs w:val="18"/>
              </w:rPr>
              <w:t>8100</w:t>
            </w:r>
          </w:p>
        </w:tc>
        <w:tc>
          <w:tcPr>
            <w:tcW w:w="828" w:type="dxa"/>
            <w:shd w:val="clear" w:color="auto" w:fill="FFFFFF" w:themeFill="background1"/>
            <w:vAlign w:val="center"/>
          </w:tcPr>
          <w:p w:rsidR="00CD6C9A" w:rsidRDefault="00CD6C9A" w:rsidP="00B0472F">
            <w:pPr>
              <w:spacing w:line="180" w:lineRule="exact"/>
              <w:contextualSpacing/>
              <w:jc w:val="center"/>
              <w:rPr>
                <w:color w:val="auto"/>
                <w:sz w:val="18"/>
                <w:szCs w:val="18"/>
              </w:rPr>
            </w:pPr>
            <w:r>
              <w:rPr>
                <w:color w:val="auto"/>
                <w:sz w:val="18"/>
                <w:szCs w:val="18"/>
              </w:rPr>
              <w:t>0%</w:t>
            </w:r>
          </w:p>
        </w:tc>
        <w:tc>
          <w:tcPr>
            <w:tcW w:w="990" w:type="dxa"/>
            <w:shd w:val="clear" w:color="auto" w:fill="FFFFFF" w:themeFill="background1"/>
            <w:vAlign w:val="center"/>
          </w:tcPr>
          <w:p w:rsidR="00CD6C9A" w:rsidRDefault="00CD6C9A" w:rsidP="00B0472F">
            <w:pPr>
              <w:spacing w:line="180" w:lineRule="exact"/>
              <w:contextualSpacing/>
              <w:jc w:val="center"/>
              <w:rPr>
                <w:color w:val="auto"/>
                <w:sz w:val="18"/>
                <w:szCs w:val="18"/>
              </w:rPr>
            </w:pPr>
            <w:r>
              <w:rPr>
                <w:color w:val="auto"/>
                <w:sz w:val="18"/>
                <w:szCs w:val="18"/>
              </w:rPr>
              <w:t>20081008</w:t>
            </w:r>
          </w:p>
        </w:tc>
      </w:tr>
      <w:tr w:rsidR="007A65A9" w:rsidRPr="002A4119" w:rsidTr="00B0472F">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B06930" w:rsidRDefault="007A65A9" w:rsidP="00880B1D">
            <w:pPr>
              <w:spacing w:line="20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880B1D">
              <w:rPr>
                <w:b/>
                <w:color w:val="auto"/>
                <w:sz w:val="20"/>
                <w:szCs w:val="20"/>
              </w:rPr>
              <w:t>1</w:t>
            </w:r>
            <w:r w:rsidR="00664296">
              <w:rPr>
                <w:b/>
                <w:color w:val="auto"/>
                <w:sz w:val="20"/>
                <w:szCs w:val="20"/>
              </w:rPr>
              <w:t>0</w:t>
            </w:r>
            <w:r w:rsidRPr="00B06930">
              <w:rPr>
                <w:b/>
                <w:color w:val="auto"/>
                <w:sz w:val="20"/>
                <w:szCs w:val="20"/>
              </w:rPr>
              <w:t>%</w:t>
            </w:r>
          </w:p>
        </w:tc>
        <w:tc>
          <w:tcPr>
            <w:tcW w:w="5418" w:type="dxa"/>
            <w:gridSpan w:val="4"/>
            <w:tcBorders>
              <w:left w:val="thinThickThinSmallGap" w:sz="24" w:space="0" w:color="auto"/>
            </w:tcBorders>
            <w:shd w:val="clear" w:color="auto" w:fill="D9D9D9" w:themeFill="background1" w:themeFillShade="D9"/>
            <w:vAlign w:val="center"/>
          </w:tcPr>
          <w:p w:rsidR="007A65A9" w:rsidRPr="00B06930" w:rsidRDefault="007A65A9" w:rsidP="00CD6C9A">
            <w:pPr>
              <w:spacing w:line="200" w:lineRule="exact"/>
              <w:contextualSpacing/>
              <w:jc w:val="center"/>
              <w:rPr>
                <w:b/>
                <w:color w:val="auto"/>
                <w:sz w:val="20"/>
                <w:szCs w:val="20"/>
              </w:rPr>
            </w:pPr>
            <w:r w:rsidRPr="00B06930">
              <w:rPr>
                <w:b/>
                <w:color w:val="auto"/>
                <w:sz w:val="20"/>
                <w:szCs w:val="20"/>
              </w:rPr>
              <w:t xml:space="preserve">Combined:  </w:t>
            </w:r>
            <w:r w:rsidR="00880B1D">
              <w:rPr>
                <w:b/>
                <w:color w:val="auto"/>
                <w:sz w:val="20"/>
                <w:szCs w:val="20"/>
              </w:rPr>
              <w:t>5</w:t>
            </w:r>
            <w:r w:rsidR="006F0F9C">
              <w:rPr>
                <w:b/>
                <w:color w:val="auto"/>
                <w:sz w:val="20"/>
                <w:szCs w:val="20"/>
              </w:rPr>
              <w:t>0</w:t>
            </w:r>
            <w:r w:rsidRPr="00B06930">
              <w:rPr>
                <w:b/>
                <w:color w:val="auto"/>
                <w:sz w:val="20"/>
                <w:szCs w:val="20"/>
              </w:rPr>
              <w:t>%</w:t>
            </w:r>
            <w:r w:rsidR="00CD6C9A">
              <w:rPr>
                <w:b/>
                <w:color w:val="auto"/>
                <w:sz w:val="20"/>
                <w:szCs w:val="20"/>
              </w:rPr>
              <w:t>*</w:t>
            </w:r>
          </w:p>
        </w:tc>
      </w:tr>
    </w:tbl>
    <w:p w:rsidR="00437834" w:rsidRPr="003069EF" w:rsidRDefault="005F198D" w:rsidP="00437834">
      <w:pPr>
        <w:tabs>
          <w:tab w:val="left" w:pos="288"/>
          <w:tab w:val="left" w:pos="4752"/>
        </w:tabs>
        <w:spacing w:line="240" w:lineRule="exact"/>
        <w:rPr>
          <w:rFonts w:asciiTheme="minorHAnsi" w:hAnsiTheme="minorHAnsi"/>
          <w:color w:val="auto"/>
          <w:sz w:val="20"/>
        </w:rPr>
      </w:pPr>
      <w:r w:rsidRPr="006937C6">
        <w:rPr>
          <w:rFonts w:asciiTheme="minorHAnsi" w:hAnsiTheme="minorHAnsi"/>
          <w:color w:val="auto"/>
          <w:sz w:val="18"/>
          <w:szCs w:val="18"/>
        </w:rPr>
        <w:t xml:space="preserve">* </w:t>
      </w:r>
      <w:r w:rsidR="00CD6C9A">
        <w:rPr>
          <w:rFonts w:asciiTheme="minorHAnsi" w:hAnsiTheme="minorHAnsi"/>
          <w:color w:val="auto"/>
          <w:sz w:val="20"/>
        </w:rPr>
        <w:t xml:space="preserve">Increased to 60% effective 20080520 based on extraschedular entitlement to nonservice connected pension granted for </w:t>
      </w:r>
      <w:r w:rsidR="00437834">
        <w:rPr>
          <w:rFonts w:asciiTheme="minorHAnsi" w:hAnsiTheme="minorHAnsi"/>
          <w:color w:val="auto"/>
          <w:sz w:val="20"/>
        </w:rPr>
        <w:t>Permanent and Total</w:t>
      </w:r>
      <w:r w:rsidR="00713ACE">
        <w:rPr>
          <w:rFonts w:asciiTheme="minorHAnsi" w:hAnsiTheme="minorHAnsi"/>
          <w:color w:val="auto"/>
          <w:sz w:val="20"/>
        </w:rPr>
        <w:t xml:space="preserve"> Disability</w:t>
      </w:r>
      <w:r w:rsidR="00437834">
        <w:rPr>
          <w:rFonts w:asciiTheme="minorHAnsi" w:hAnsiTheme="minorHAnsi"/>
          <w:color w:val="auto"/>
          <w:sz w:val="20"/>
        </w:rPr>
        <w:t xml:space="preserve"> (Grant P&amp;T under 38 CFR 3.321(b</w:t>
      </w:r>
      <w:r w:rsidR="006F78D0">
        <w:rPr>
          <w:rFonts w:asciiTheme="minorHAnsi" w:hAnsiTheme="minorHAnsi"/>
          <w:color w:val="auto"/>
          <w:sz w:val="20"/>
        </w:rPr>
        <w:t>) (</w:t>
      </w:r>
      <w:r w:rsidR="00437834">
        <w:rPr>
          <w:rFonts w:asciiTheme="minorHAnsi" w:hAnsiTheme="minorHAnsi"/>
          <w:color w:val="auto"/>
          <w:sz w:val="20"/>
        </w:rPr>
        <w:t xml:space="preserve">2).  </w:t>
      </w:r>
    </w:p>
    <w:p w:rsidR="00437834" w:rsidRDefault="00437834" w:rsidP="005F198D">
      <w:pPr>
        <w:pBdr>
          <w:bottom w:val="single" w:sz="12" w:space="1" w:color="auto"/>
        </w:pBdr>
        <w:tabs>
          <w:tab w:val="left" w:pos="288"/>
          <w:tab w:val="left" w:pos="4752"/>
        </w:tabs>
        <w:spacing w:line="240" w:lineRule="exact"/>
        <w:jc w:val="both"/>
        <w:rPr>
          <w:rFonts w:asciiTheme="minorHAnsi" w:hAnsiTheme="minorHAnsi"/>
          <w:color w:val="auto"/>
          <w:sz w:val="18"/>
          <w:szCs w:val="18"/>
        </w:rPr>
      </w:pPr>
    </w:p>
    <w:p w:rsidR="00437834" w:rsidRDefault="00437834" w:rsidP="00437834">
      <w:pPr>
        <w:tabs>
          <w:tab w:val="left" w:pos="288"/>
          <w:tab w:val="left" w:pos="4752"/>
        </w:tabs>
        <w:spacing w:line="240" w:lineRule="exact"/>
        <w:rPr>
          <w:rFonts w:asciiTheme="minorHAnsi" w:hAnsiTheme="minorHAnsi"/>
          <w:color w:val="auto"/>
          <w:sz w:val="20"/>
        </w:rPr>
      </w:pPr>
    </w:p>
    <w:p w:rsidR="00A90EA7" w:rsidRPr="000B51AA" w:rsidRDefault="00437834" w:rsidP="00453048">
      <w:pPr>
        <w:tabs>
          <w:tab w:val="left" w:pos="288"/>
          <w:tab w:val="left" w:pos="4752"/>
        </w:tabs>
        <w:spacing w:line="240" w:lineRule="exact"/>
        <w:jc w:val="both"/>
        <w:rPr>
          <w:color w:val="auto"/>
          <w:szCs w:val="24"/>
        </w:rPr>
      </w:pPr>
      <w:r>
        <w:rPr>
          <w:rFonts w:asciiTheme="minorHAnsi" w:hAnsiTheme="minorHAnsi"/>
          <w:color w:val="auto"/>
          <w:szCs w:val="24"/>
          <w:u w:val="single"/>
        </w:rPr>
        <w:t>ANALYSI</w:t>
      </w:r>
      <w:r w:rsidR="002C6E5B" w:rsidRPr="00396779">
        <w:rPr>
          <w:rFonts w:asciiTheme="minorHAnsi" w:hAnsiTheme="minorHAnsi"/>
          <w:color w:val="auto"/>
          <w:szCs w:val="24"/>
          <w:u w:val="single"/>
        </w:rPr>
        <w:t>S SUMMARY</w:t>
      </w:r>
      <w:r w:rsidR="002C6E5B" w:rsidRPr="00396779">
        <w:rPr>
          <w:rFonts w:asciiTheme="minorHAnsi" w:hAnsiTheme="minorHAnsi"/>
          <w:color w:val="auto"/>
          <w:szCs w:val="24"/>
        </w:rPr>
        <w:t>:</w:t>
      </w:r>
      <w:r w:rsidR="00A90EA7">
        <w:rPr>
          <w:rFonts w:asciiTheme="minorHAnsi" w:hAnsiTheme="minorHAnsi"/>
          <w:color w:val="auto"/>
          <w:szCs w:val="24"/>
        </w:rPr>
        <w:t xml:space="preserve">  </w:t>
      </w:r>
      <w:r w:rsidR="00A90EA7" w:rsidRPr="000B51AA">
        <w:rPr>
          <w:color w:val="auto"/>
          <w:szCs w:val="24"/>
        </w:rPr>
        <w:t>The Board acknowledges the CI’s assertions that there were</w:t>
      </w:r>
      <w:r w:rsidR="00A90EA7" w:rsidRPr="000B51AA">
        <w:rPr>
          <w:rFonts w:asciiTheme="minorHAnsi" w:hAnsiTheme="minorHAnsi"/>
          <w:color w:val="auto"/>
        </w:rPr>
        <w:t xml:space="preserve"> errors in the PEB's adjudication of her case</w:t>
      </w:r>
      <w:r w:rsidR="00A90EA7" w:rsidRPr="000B51AA">
        <w:rPr>
          <w:color w:val="auto"/>
          <w:szCs w:val="24"/>
        </w:rPr>
        <w:t xml:space="preserve">.  It is noted for the record that the Board has neither the jurisdiction nor authority to scrutinize or render opinions in reference to the CI’s statements in </w:t>
      </w:r>
      <w:r w:rsidR="00A90EA7" w:rsidRPr="000B51AA">
        <w:rPr>
          <w:color w:val="auto"/>
          <w:szCs w:val="24"/>
        </w:rPr>
        <w:lastRenderedPageBreak/>
        <w:t>the application regarding suspected Service improprieties in the processing of her case.  The Board’s role is confined to the review of medical records and all evidence at hand to assess the fairness of PEB rating determinations, compared to VASRD standards, based on sever</w:t>
      </w:r>
      <w:r w:rsidR="00A90EA7">
        <w:rPr>
          <w:color w:val="auto"/>
          <w:szCs w:val="24"/>
        </w:rPr>
        <w:t xml:space="preserve">ity at the time of separation.  </w:t>
      </w:r>
      <w:r w:rsidR="00A90EA7" w:rsidRPr="00A27954">
        <w:rPr>
          <w:color w:val="auto"/>
          <w:szCs w:val="24"/>
        </w:rPr>
        <w:t xml:space="preserve">The Board </w:t>
      </w:r>
      <w:r w:rsidR="00A90EA7">
        <w:rPr>
          <w:color w:val="auto"/>
          <w:szCs w:val="24"/>
        </w:rPr>
        <w:t xml:space="preserve">also </w:t>
      </w:r>
      <w:r w:rsidR="00A90EA7" w:rsidRPr="00A27954">
        <w:rPr>
          <w:color w:val="auto"/>
          <w:szCs w:val="24"/>
        </w:rPr>
        <w:t>acknowledges the sentiment expressed in the CI’s application, i.e., that there should be additi</w:t>
      </w:r>
      <w:r w:rsidR="00A90EA7">
        <w:rPr>
          <w:color w:val="auto"/>
          <w:szCs w:val="24"/>
        </w:rPr>
        <w:t>onal disability assigned for her</w:t>
      </w:r>
      <w:r w:rsidR="00A90EA7" w:rsidRPr="00A27954">
        <w:rPr>
          <w:color w:val="auto"/>
          <w:szCs w:val="24"/>
        </w:rPr>
        <w:t xml:space="preserve"> other condi</w:t>
      </w:r>
      <w:r w:rsidR="00A90EA7">
        <w:rPr>
          <w:color w:val="auto"/>
          <w:szCs w:val="24"/>
        </w:rPr>
        <w:t>tions and for the gravity of her</w:t>
      </w:r>
      <w:r w:rsidR="00A90EA7" w:rsidRPr="00A27954">
        <w:rPr>
          <w:color w:val="auto"/>
          <w:szCs w:val="24"/>
        </w:rPr>
        <w:t xml:space="preserve"> condition and predictable consequences which merit consideration for a higher separation rating.  While the Disability Evaluation System </w:t>
      </w:r>
      <w:r w:rsidR="001D08F6">
        <w:rPr>
          <w:color w:val="auto"/>
          <w:szCs w:val="24"/>
        </w:rPr>
        <w:t xml:space="preserve">(DES) </w:t>
      </w:r>
      <w:r w:rsidR="00A90EA7" w:rsidRPr="00A27954">
        <w:rPr>
          <w:color w:val="auto"/>
          <w:szCs w:val="24"/>
        </w:rPr>
        <w:t>considers all of the service member's medical conditions, compensation can only be offered for those medical conditions that cut short a service member's career, and then only to the degree of severity present at the time of final disposition.  However, the Department of Veterans</w:t>
      </w:r>
      <w:r w:rsidR="00C01AED">
        <w:rPr>
          <w:color w:val="auto"/>
          <w:szCs w:val="24"/>
        </w:rPr>
        <w:t>'</w:t>
      </w:r>
      <w:r w:rsidR="00A90EA7" w:rsidRPr="00A27954">
        <w:rPr>
          <w:color w:val="auto"/>
          <w:szCs w:val="24"/>
        </w:rPr>
        <w:t xml:space="preserve"> Affairs</w:t>
      </w:r>
      <w:r w:rsidR="00E41E84">
        <w:rPr>
          <w:color w:val="auto"/>
          <w:szCs w:val="24"/>
        </w:rPr>
        <w:t xml:space="preserve"> (VA)</w:t>
      </w:r>
      <w:r w:rsidR="00A90EA7" w:rsidRPr="00A27954">
        <w:rPr>
          <w:color w:val="auto"/>
          <w:szCs w:val="24"/>
        </w:rPr>
        <w:t>, operating under a different set of laws (Title 38, United States Code), is empowered to periodically re-evaluate Veterans for the purpose of adjusting the disability rating should his degree of impairment vary over time, and to compensate for all service connected conditions without tie to fitness.</w:t>
      </w:r>
    </w:p>
    <w:p w:rsidR="002C6E5B" w:rsidRDefault="002C6E5B" w:rsidP="00453048">
      <w:pPr>
        <w:spacing w:line="240" w:lineRule="exact"/>
        <w:rPr>
          <w:rFonts w:asciiTheme="minorHAnsi" w:hAnsiTheme="minorHAnsi"/>
          <w:color w:val="auto"/>
          <w:szCs w:val="24"/>
        </w:rPr>
      </w:pPr>
    </w:p>
    <w:p w:rsidR="00DA5C0E" w:rsidRDefault="00453048" w:rsidP="00B41ADC">
      <w:pPr>
        <w:pStyle w:val="Default"/>
        <w:spacing w:line="240" w:lineRule="exact"/>
        <w:jc w:val="both"/>
        <w:rPr>
          <w:rFonts w:asciiTheme="minorHAnsi" w:hAnsiTheme="minorHAnsi" w:cstheme="minorHAnsi"/>
          <w:color w:val="auto"/>
        </w:rPr>
      </w:pPr>
      <w:proofErr w:type="gramStart"/>
      <w:r>
        <w:rPr>
          <w:rFonts w:asciiTheme="minorHAnsi" w:hAnsiTheme="minorHAnsi"/>
          <w:color w:val="auto"/>
          <w:u w:val="single"/>
        </w:rPr>
        <w:t>Recurrent f</w:t>
      </w:r>
      <w:r w:rsidR="00DA5C0E" w:rsidRPr="00DA5C0E">
        <w:rPr>
          <w:rFonts w:asciiTheme="minorHAnsi" w:hAnsiTheme="minorHAnsi"/>
          <w:color w:val="auto"/>
          <w:u w:val="single"/>
        </w:rPr>
        <w:t>urunculosis</w:t>
      </w:r>
      <w:r w:rsidR="00A90EA7">
        <w:rPr>
          <w:rFonts w:asciiTheme="minorHAnsi" w:hAnsiTheme="minorHAnsi"/>
          <w:color w:val="auto"/>
        </w:rPr>
        <w:t>.</w:t>
      </w:r>
      <w:proofErr w:type="gramEnd"/>
      <w:r w:rsidR="00A90EA7">
        <w:rPr>
          <w:rFonts w:asciiTheme="minorHAnsi" w:hAnsiTheme="minorHAnsi"/>
          <w:color w:val="auto"/>
        </w:rPr>
        <w:t xml:space="preserve">  The CI has a history of methicillin sensitive staphylococcus aureus (MSSA) and methicillin resistant staphylococcus aureus (MRSA) furunculosis since 2004.  She had numerous recurrent boils and carbuncles to the back, shoulder, buttocks, scalp, legs and arms causing significant pain with scars.  She was treated with numerous courses of antibiotics with modest efficacy and recurrent flares. </w:t>
      </w:r>
      <w:r w:rsidR="001D08F6">
        <w:rPr>
          <w:rFonts w:asciiTheme="minorHAnsi" w:hAnsiTheme="minorHAnsi"/>
          <w:color w:val="auto"/>
        </w:rPr>
        <w:t xml:space="preserve"> The commander’s s</w:t>
      </w:r>
      <w:r w:rsidR="00DD091C">
        <w:rPr>
          <w:rFonts w:asciiTheme="minorHAnsi" w:hAnsiTheme="minorHAnsi"/>
          <w:color w:val="auto"/>
        </w:rPr>
        <w:t xml:space="preserve">tatement noted that she was unable to fulfill the requirements of a critical position due to her dermatologic condition. </w:t>
      </w:r>
      <w:r w:rsidR="00A90EA7">
        <w:rPr>
          <w:rFonts w:asciiTheme="minorHAnsi" w:hAnsiTheme="minorHAnsi"/>
          <w:color w:val="auto"/>
        </w:rPr>
        <w:t xml:space="preserve"> The </w:t>
      </w:r>
      <w:r w:rsidR="001D08F6">
        <w:rPr>
          <w:rFonts w:asciiTheme="minorHAnsi" w:hAnsiTheme="minorHAnsi"/>
          <w:color w:val="auto"/>
        </w:rPr>
        <w:t>narrative summary (</w:t>
      </w:r>
      <w:r w:rsidR="00A90EA7">
        <w:rPr>
          <w:rFonts w:asciiTheme="minorHAnsi" w:hAnsiTheme="minorHAnsi"/>
          <w:color w:val="auto"/>
        </w:rPr>
        <w:t>NARSUM</w:t>
      </w:r>
      <w:r w:rsidR="001D08F6">
        <w:rPr>
          <w:rFonts w:asciiTheme="minorHAnsi" w:hAnsiTheme="minorHAnsi"/>
          <w:color w:val="auto"/>
        </w:rPr>
        <w:t>)</w:t>
      </w:r>
      <w:r w:rsidR="00A90EA7">
        <w:rPr>
          <w:rFonts w:asciiTheme="minorHAnsi" w:hAnsiTheme="minorHAnsi"/>
          <w:color w:val="auto"/>
        </w:rPr>
        <w:t xml:space="preserve"> on </w:t>
      </w:r>
      <w:r w:rsidR="00230BC5">
        <w:rPr>
          <w:rFonts w:asciiTheme="minorHAnsi" w:hAnsiTheme="minorHAnsi"/>
          <w:color w:val="auto"/>
        </w:rPr>
        <w:t>16 August 2006</w:t>
      </w:r>
      <w:r w:rsidR="00A22640">
        <w:rPr>
          <w:rFonts w:asciiTheme="minorHAnsi" w:hAnsiTheme="minorHAnsi"/>
          <w:color w:val="auto"/>
        </w:rPr>
        <w:t xml:space="preserve">, four months pre-separation, noted that the </w:t>
      </w:r>
      <w:r w:rsidR="00A22640" w:rsidRPr="002A06CB">
        <w:rPr>
          <w:rFonts w:asciiTheme="minorHAnsi" w:hAnsiTheme="minorHAnsi"/>
          <w:color w:val="auto"/>
        </w:rPr>
        <w:t>lesions continue</w:t>
      </w:r>
      <w:r>
        <w:rPr>
          <w:rFonts w:asciiTheme="minorHAnsi" w:hAnsiTheme="minorHAnsi"/>
          <w:color w:val="auto"/>
        </w:rPr>
        <w:t>d</w:t>
      </w:r>
      <w:r w:rsidR="00A22640" w:rsidRPr="002A06CB">
        <w:rPr>
          <w:rFonts w:asciiTheme="minorHAnsi" w:hAnsiTheme="minorHAnsi"/>
          <w:color w:val="auto"/>
        </w:rPr>
        <w:t xml:space="preserve"> to</w:t>
      </w:r>
      <w:r w:rsidR="00A22640">
        <w:rPr>
          <w:rFonts w:asciiTheme="minorHAnsi" w:hAnsiTheme="minorHAnsi"/>
          <w:color w:val="auto"/>
        </w:rPr>
        <w:t xml:space="preserve"> </w:t>
      </w:r>
      <w:r w:rsidR="00A22640" w:rsidRPr="002A06CB">
        <w:rPr>
          <w:rFonts w:asciiTheme="minorHAnsi" w:hAnsiTheme="minorHAnsi"/>
          <w:color w:val="auto"/>
        </w:rPr>
        <w:t>cause pain and inability to engage in unit physical conditioning activities</w:t>
      </w:r>
      <w:r w:rsidR="00A22640">
        <w:rPr>
          <w:rFonts w:asciiTheme="minorHAnsi" w:hAnsiTheme="minorHAnsi"/>
          <w:color w:val="auto"/>
        </w:rPr>
        <w:t xml:space="preserve">, </w:t>
      </w:r>
      <w:r w:rsidR="00A22640" w:rsidRPr="002A06CB">
        <w:rPr>
          <w:rFonts w:asciiTheme="minorHAnsi" w:hAnsiTheme="minorHAnsi"/>
          <w:color w:val="auto"/>
        </w:rPr>
        <w:t>frequent work absences, infection risk, and inability to work in environments which</w:t>
      </w:r>
      <w:r w:rsidR="00A22640">
        <w:rPr>
          <w:rFonts w:asciiTheme="minorHAnsi" w:hAnsiTheme="minorHAnsi"/>
          <w:color w:val="auto"/>
        </w:rPr>
        <w:t xml:space="preserve"> </w:t>
      </w:r>
      <w:r w:rsidR="00A22640" w:rsidRPr="002A06CB">
        <w:rPr>
          <w:rFonts w:asciiTheme="minorHAnsi" w:hAnsiTheme="minorHAnsi"/>
          <w:color w:val="auto"/>
        </w:rPr>
        <w:t>increase perspiration</w:t>
      </w:r>
      <w:r w:rsidR="00A22640">
        <w:rPr>
          <w:rFonts w:asciiTheme="minorHAnsi" w:hAnsiTheme="minorHAnsi"/>
          <w:color w:val="auto"/>
        </w:rPr>
        <w:t>.  The NARSUM examination noted no skin lesions at the time of examination.</w:t>
      </w:r>
      <w:r>
        <w:rPr>
          <w:rFonts w:asciiTheme="minorHAnsi" w:hAnsiTheme="minorHAnsi"/>
          <w:color w:val="auto"/>
        </w:rPr>
        <w:t xml:space="preserve">  </w:t>
      </w:r>
      <w:r w:rsidR="00CE6535">
        <w:rPr>
          <w:rFonts w:asciiTheme="minorHAnsi" w:hAnsiTheme="minorHAnsi"/>
          <w:color w:val="auto"/>
        </w:rPr>
        <w:t xml:space="preserve">This likely refers to actively infected lesions; however, there is no description of scars related to the chronic furunculosis.  </w:t>
      </w:r>
      <w:r>
        <w:rPr>
          <w:rFonts w:asciiTheme="minorHAnsi" w:hAnsiTheme="minorHAnsi"/>
          <w:color w:val="auto"/>
        </w:rPr>
        <w:t xml:space="preserve">The IPEB found the </w:t>
      </w:r>
      <w:r w:rsidRPr="00453048">
        <w:rPr>
          <w:rFonts w:asciiTheme="minorHAnsi" w:hAnsiTheme="minorHAnsi"/>
          <w:color w:val="auto"/>
        </w:rPr>
        <w:t>recurrent furunculosis</w:t>
      </w:r>
      <w:r>
        <w:rPr>
          <w:rFonts w:asciiTheme="minorHAnsi" w:hAnsiTheme="minorHAnsi"/>
          <w:color w:val="auto"/>
        </w:rPr>
        <w:t xml:space="preserve"> condition unfitting</w:t>
      </w:r>
      <w:r w:rsidR="00120D30">
        <w:rPr>
          <w:rFonts w:asciiTheme="minorHAnsi" w:hAnsiTheme="minorHAnsi"/>
          <w:color w:val="auto"/>
        </w:rPr>
        <w:t>,</w:t>
      </w:r>
      <w:r>
        <w:rPr>
          <w:rFonts w:asciiTheme="minorHAnsi" w:hAnsiTheme="minorHAnsi"/>
          <w:color w:val="auto"/>
        </w:rPr>
        <w:t xml:space="preserve"> coded 7820 (</w:t>
      </w:r>
      <w:r>
        <w:rPr>
          <w:rFonts w:asciiTheme="minorHAnsi" w:hAnsiTheme="minorHAnsi" w:cstheme="minorHAnsi"/>
          <w:color w:val="auto"/>
        </w:rPr>
        <w:t>i</w:t>
      </w:r>
      <w:r w:rsidRPr="00DC2CB5">
        <w:rPr>
          <w:rFonts w:asciiTheme="minorHAnsi" w:hAnsiTheme="minorHAnsi" w:cstheme="minorHAnsi"/>
          <w:color w:val="auto"/>
        </w:rPr>
        <w:t>nfections of</w:t>
      </w:r>
      <w:r>
        <w:rPr>
          <w:rFonts w:asciiTheme="minorHAnsi" w:hAnsiTheme="minorHAnsi" w:cstheme="minorHAnsi"/>
          <w:color w:val="auto"/>
        </w:rPr>
        <w:t xml:space="preserve"> the skin not listed elsewhere, </w:t>
      </w:r>
      <w:r w:rsidRPr="00DC2CB5">
        <w:rPr>
          <w:rFonts w:asciiTheme="minorHAnsi" w:hAnsiTheme="minorHAnsi" w:cstheme="minorHAnsi"/>
          <w:color w:val="auto"/>
        </w:rPr>
        <w:t>incl</w:t>
      </w:r>
      <w:r>
        <w:rPr>
          <w:rFonts w:asciiTheme="minorHAnsi" w:hAnsiTheme="minorHAnsi" w:cstheme="minorHAnsi"/>
          <w:color w:val="auto"/>
        </w:rPr>
        <w:t xml:space="preserve">uding bacterial, fungal, viral, </w:t>
      </w:r>
      <w:r w:rsidRPr="00DC2CB5">
        <w:rPr>
          <w:rFonts w:asciiTheme="minorHAnsi" w:hAnsiTheme="minorHAnsi" w:cstheme="minorHAnsi"/>
          <w:color w:val="auto"/>
        </w:rPr>
        <w:t>treponemal and parasitic diseases</w:t>
      </w:r>
      <w:r>
        <w:rPr>
          <w:rFonts w:asciiTheme="minorHAnsi" w:hAnsiTheme="minorHAnsi" w:cstheme="minorHAnsi"/>
          <w:color w:val="auto"/>
        </w:rPr>
        <w:t>), with a 10% rating.</w:t>
      </w:r>
    </w:p>
    <w:p w:rsidR="00453048" w:rsidRDefault="00453048" w:rsidP="00453048">
      <w:pPr>
        <w:pStyle w:val="Default"/>
        <w:spacing w:line="240" w:lineRule="exact"/>
        <w:rPr>
          <w:rFonts w:asciiTheme="minorHAnsi" w:hAnsiTheme="minorHAnsi" w:cstheme="minorHAnsi"/>
          <w:color w:val="auto"/>
        </w:rPr>
      </w:pPr>
    </w:p>
    <w:p w:rsidR="00453048" w:rsidRDefault="00453048" w:rsidP="00B41ADC">
      <w:pPr>
        <w:pStyle w:val="Default"/>
        <w:spacing w:line="240" w:lineRule="exact"/>
        <w:jc w:val="both"/>
        <w:rPr>
          <w:rFonts w:asciiTheme="minorHAnsi" w:hAnsiTheme="minorHAnsi" w:cstheme="minorHAnsi"/>
          <w:color w:val="auto"/>
        </w:rPr>
      </w:pPr>
      <w:r>
        <w:rPr>
          <w:rFonts w:asciiTheme="minorHAnsi" w:hAnsiTheme="minorHAnsi" w:cstheme="minorHAnsi"/>
          <w:color w:val="auto"/>
        </w:rPr>
        <w:t xml:space="preserve">The VA </w:t>
      </w:r>
      <w:r w:rsidR="001D08F6">
        <w:rPr>
          <w:rFonts w:asciiTheme="minorHAnsi" w:hAnsiTheme="minorHAnsi" w:cstheme="minorHAnsi"/>
          <w:color w:val="auto"/>
        </w:rPr>
        <w:t>Compensation and Pension (</w:t>
      </w:r>
      <w:r>
        <w:rPr>
          <w:rFonts w:asciiTheme="minorHAnsi" w:hAnsiTheme="minorHAnsi" w:cstheme="minorHAnsi"/>
          <w:color w:val="auto"/>
        </w:rPr>
        <w:t>C&amp;P</w:t>
      </w:r>
      <w:r w:rsidR="001D08F6">
        <w:rPr>
          <w:rFonts w:asciiTheme="minorHAnsi" w:hAnsiTheme="minorHAnsi" w:cstheme="minorHAnsi"/>
          <w:color w:val="auto"/>
        </w:rPr>
        <w:t>)</w:t>
      </w:r>
      <w:r>
        <w:rPr>
          <w:rFonts w:asciiTheme="minorHAnsi" w:hAnsiTheme="minorHAnsi" w:cstheme="minorHAnsi"/>
          <w:color w:val="auto"/>
        </w:rPr>
        <w:t xml:space="preserve"> examination on 10 October 2008, 2</w:t>
      </w:r>
      <w:r w:rsidR="00B41ADC">
        <w:rPr>
          <w:rFonts w:asciiTheme="minorHAnsi" w:hAnsiTheme="minorHAnsi" w:cstheme="minorHAnsi"/>
          <w:color w:val="auto"/>
        </w:rPr>
        <w:t xml:space="preserve">2 months post-separation, noted </w:t>
      </w:r>
      <w:r>
        <w:rPr>
          <w:rFonts w:asciiTheme="minorHAnsi" w:hAnsiTheme="minorHAnsi" w:cstheme="minorHAnsi"/>
          <w:color w:val="auto"/>
        </w:rPr>
        <w:t>hypopigmented scars</w:t>
      </w:r>
      <w:r w:rsidR="00B41ADC">
        <w:rPr>
          <w:rFonts w:asciiTheme="minorHAnsi" w:hAnsiTheme="minorHAnsi" w:cstheme="minorHAnsi"/>
          <w:color w:val="auto"/>
        </w:rPr>
        <w:t>, some up to 5cm in length,</w:t>
      </w:r>
      <w:r>
        <w:rPr>
          <w:rFonts w:asciiTheme="minorHAnsi" w:hAnsiTheme="minorHAnsi" w:cstheme="minorHAnsi"/>
          <w:color w:val="auto"/>
        </w:rPr>
        <w:t xml:space="preserve"> covering 40% of her back and 15% total body surface area.</w:t>
      </w:r>
      <w:r w:rsidR="00B41ADC">
        <w:rPr>
          <w:rFonts w:asciiTheme="minorHAnsi" w:hAnsiTheme="minorHAnsi" w:cstheme="minorHAnsi"/>
          <w:color w:val="auto"/>
        </w:rPr>
        <w:t xml:space="preserve">  No other description </w:t>
      </w:r>
      <w:r w:rsidR="001D08F6">
        <w:rPr>
          <w:rFonts w:asciiTheme="minorHAnsi" w:hAnsiTheme="minorHAnsi" w:cstheme="minorHAnsi"/>
          <w:color w:val="auto"/>
        </w:rPr>
        <w:t>of the scars is given.  The VA rating d</w:t>
      </w:r>
      <w:r w:rsidR="00B41ADC">
        <w:rPr>
          <w:rFonts w:asciiTheme="minorHAnsi" w:hAnsiTheme="minorHAnsi" w:cstheme="minorHAnsi"/>
          <w:color w:val="auto"/>
        </w:rPr>
        <w:t>ecision on 20 November 2008, 23 months post-separation, service connected the recurrent furuncle with residual scarring condition, coded 7899-7806 (d</w:t>
      </w:r>
      <w:r w:rsidR="00B41ADC" w:rsidRPr="00DC2CB5">
        <w:rPr>
          <w:rFonts w:asciiTheme="minorHAnsi" w:hAnsiTheme="minorHAnsi" w:cstheme="minorHAnsi"/>
          <w:color w:val="auto"/>
        </w:rPr>
        <w:t>ermatitis or eczema</w:t>
      </w:r>
      <w:r w:rsidR="00B41ADC">
        <w:rPr>
          <w:rFonts w:asciiTheme="minorHAnsi" w:hAnsiTheme="minorHAnsi" w:cstheme="minorHAnsi"/>
          <w:color w:val="auto"/>
        </w:rPr>
        <w:t>), with a 10% rating.  Under code 7806 a 10% rating was appropriately given for lesions involving at</w:t>
      </w:r>
      <w:r w:rsidR="00B41ADC" w:rsidRPr="00DC2CB5">
        <w:rPr>
          <w:rFonts w:asciiTheme="minorHAnsi" w:hAnsiTheme="minorHAnsi" w:cstheme="minorHAnsi"/>
          <w:color w:val="auto"/>
        </w:rPr>
        <w:t xml:space="preserve"> least 5 percent, but less than 20 percent, of the entire body</w:t>
      </w:r>
      <w:r w:rsidR="00B41ADC">
        <w:rPr>
          <w:rFonts w:asciiTheme="minorHAnsi" w:hAnsiTheme="minorHAnsi" w:cstheme="minorHAnsi"/>
          <w:color w:val="auto"/>
        </w:rPr>
        <w:t xml:space="preserve">.  A higher rating of 30% would require </w:t>
      </w:r>
      <w:r w:rsidR="00B41ADC" w:rsidRPr="00DC2CB5">
        <w:rPr>
          <w:rFonts w:asciiTheme="minorHAnsi" w:hAnsiTheme="minorHAnsi" w:cstheme="minorHAnsi"/>
          <w:color w:val="auto"/>
        </w:rPr>
        <w:t xml:space="preserve">20 to 40 percent of the entire body or 20 to 40 percent of exposed areas affected, or; </w:t>
      </w:r>
      <w:r w:rsidR="00B41ADC" w:rsidRPr="00B41ADC">
        <w:rPr>
          <w:rFonts w:asciiTheme="minorHAnsi" w:hAnsiTheme="minorHAnsi" w:cstheme="minorHAnsi"/>
          <w:bCs/>
          <w:color w:val="auto"/>
        </w:rPr>
        <w:t>systemic</w:t>
      </w:r>
      <w:r w:rsidR="00B41ADC" w:rsidRPr="00DC2CB5">
        <w:rPr>
          <w:rFonts w:asciiTheme="minorHAnsi" w:hAnsiTheme="minorHAnsi" w:cstheme="minorHAnsi"/>
          <w:b/>
          <w:bCs/>
          <w:color w:val="auto"/>
        </w:rPr>
        <w:t xml:space="preserve"> </w:t>
      </w:r>
      <w:r w:rsidR="00B41ADC" w:rsidRPr="00DC2CB5">
        <w:rPr>
          <w:rFonts w:asciiTheme="minorHAnsi" w:hAnsiTheme="minorHAnsi" w:cstheme="minorHAnsi"/>
          <w:color w:val="auto"/>
        </w:rPr>
        <w:t>therapy such as corticosteroids or other immunosuppressive drugs required for a total duration of six weeks or more, but not constantly, during the past 12-month period</w:t>
      </w:r>
      <w:r w:rsidR="00B41ADC">
        <w:rPr>
          <w:rFonts w:asciiTheme="minorHAnsi" w:hAnsiTheme="minorHAnsi" w:cstheme="minorHAnsi"/>
          <w:color w:val="auto"/>
        </w:rPr>
        <w:t>.</w:t>
      </w:r>
    </w:p>
    <w:p w:rsidR="00120D30" w:rsidRDefault="00120D30" w:rsidP="00B41ADC">
      <w:pPr>
        <w:pStyle w:val="Default"/>
        <w:spacing w:line="240" w:lineRule="exact"/>
        <w:jc w:val="both"/>
        <w:rPr>
          <w:rFonts w:asciiTheme="minorHAnsi" w:hAnsiTheme="minorHAnsi" w:cstheme="minorHAnsi"/>
          <w:color w:val="auto"/>
        </w:rPr>
      </w:pPr>
    </w:p>
    <w:p w:rsidR="00120D30" w:rsidRPr="00120D30" w:rsidRDefault="00120D30" w:rsidP="00CB7017">
      <w:pPr>
        <w:pStyle w:val="Default"/>
        <w:spacing w:line="240" w:lineRule="exact"/>
        <w:jc w:val="both"/>
        <w:rPr>
          <w:rFonts w:asciiTheme="minorHAnsi" w:hAnsiTheme="minorHAnsi" w:cstheme="minorHAnsi"/>
          <w:color w:val="auto"/>
        </w:rPr>
      </w:pPr>
      <w:r w:rsidRPr="00120D30">
        <w:rPr>
          <w:rFonts w:asciiTheme="minorHAnsi" w:hAnsiTheme="minorHAnsi" w:cstheme="minorHAnsi"/>
        </w:rPr>
        <w:t>The PEB and VA chose different coding options for the condition, but this did not bear on rating.  The Board considered the VA’s choice to rate the</w:t>
      </w:r>
      <w:r>
        <w:rPr>
          <w:rFonts w:asciiTheme="minorHAnsi" w:hAnsiTheme="minorHAnsi" w:cstheme="minorHAnsi"/>
        </w:rPr>
        <w:t xml:space="preserve"> recurrent furunculosis condition</w:t>
      </w:r>
      <w:r w:rsidRPr="00120D30">
        <w:rPr>
          <w:rFonts w:asciiTheme="minorHAnsi" w:hAnsiTheme="minorHAnsi" w:cstheme="minorHAnsi"/>
        </w:rPr>
        <w:t xml:space="preserve">, </w:t>
      </w:r>
      <w:r>
        <w:rPr>
          <w:rFonts w:asciiTheme="minorHAnsi" w:hAnsiTheme="minorHAnsi" w:cstheme="minorHAnsi"/>
        </w:rPr>
        <w:t>code 7899-7806</w:t>
      </w:r>
      <w:r w:rsidRPr="00120D30">
        <w:rPr>
          <w:rFonts w:asciiTheme="minorHAnsi" w:hAnsiTheme="minorHAnsi" w:cstheme="minorHAnsi"/>
        </w:rPr>
        <w:t xml:space="preserve">, </w:t>
      </w:r>
      <w:r>
        <w:rPr>
          <w:rFonts w:asciiTheme="minorHAnsi" w:hAnsiTheme="minorHAnsi" w:cstheme="minorHAnsi"/>
        </w:rPr>
        <w:t>used analogously with 1</w:t>
      </w:r>
      <w:r w:rsidRPr="00120D30">
        <w:rPr>
          <w:rFonts w:asciiTheme="minorHAnsi" w:hAnsiTheme="minorHAnsi" w:cstheme="minorHAnsi"/>
        </w:rPr>
        <w:t xml:space="preserve">0% assigned </w:t>
      </w:r>
      <w:r>
        <w:rPr>
          <w:rFonts w:asciiTheme="minorHAnsi" w:hAnsiTheme="minorHAnsi" w:cstheme="minorHAnsi"/>
        </w:rPr>
        <w:t xml:space="preserve">according to the affected body surface area.  The IPEB code (7820) </w:t>
      </w:r>
      <w:r w:rsidR="009A1A4A">
        <w:rPr>
          <w:rFonts w:asciiTheme="minorHAnsi" w:hAnsiTheme="minorHAnsi" w:cstheme="minorHAnsi"/>
        </w:rPr>
        <w:t xml:space="preserve">allows rating for </w:t>
      </w:r>
      <w:r w:rsidR="009A1A4A" w:rsidRPr="00DC2CB5">
        <w:rPr>
          <w:rFonts w:asciiTheme="minorHAnsi" w:hAnsiTheme="minorHAnsi" w:cstheme="minorHAnsi"/>
          <w:color w:val="auto"/>
        </w:rPr>
        <w:t>scars (DC’s 7801, 7802, 7803, 7804, or 7805), or dermatitis (DC 7806), depending upon the predominant disability</w:t>
      </w:r>
      <w:r w:rsidR="009A1A4A">
        <w:rPr>
          <w:rFonts w:asciiTheme="minorHAnsi" w:hAnsiTheme="minorHAnsi" w:cstheme="minorHAnsi"/>
          <w:color w:val="auto"/>
        </w:rPr>
        <w:t xml:space="preserve">.  </w:t>
      </w:r>
      <w:r w:rsidR="001C638C">
        <w:rPr>
          <w:rFonts w:asciiTheme="minorHAnsi" w:hAnsiTheme="minorHAnsi" w:cstheme="minorHAnsi"/>
          <w:color w:val="auto"/>
        </w:rPr>
        <w:t>The NARSUM does not provide specific characteristics of disfigurement or measurement of scars or surface area affected to rate under codes 7800,</w:t>
      </w:r>
      <w:r w:rsidR="00CE6535">
        <w:rPr>
          <w:rFonts w:asciiTheme="minorHAnsi" w:hAnsiTheme="minorHAnsi" w:cstheme="minorHAnsi"/>
          <w:color w:val="auto"/>
        </w:rPr>
        <w:t xml:space="preserve"> </w:t>
      </w:r>
      <w:r w:rsidR="001C638C">
        <w:rPr>
          <w:rFonts w:asciiTheme="minorHAnsi" w:hAnsiTheme="minorHAnsi" w:cstheme="minorHAnsi"/>
          <w:color w:val="auto"/>
        </w:rPr>
        <w:t xml:space="preserve">7801 or 7802.   </w:t>
      </w:r>
      <w:r w:rsidR="00CE4F0F">
        <w:rPr>
          <w:rFonts w:asciiTheme="minorHAnsi" w:hAnsiTheme="minorHAnsi" w:cstheme="minorHAnsi"/>
          <w:color w:val="auto"/>
        </w:rPr>
        <w:t>Neither the NARSUM nor the VA examination describes scars as unstable or painful.</w:t>
      </w:r>
      <w:r w:rsidR="00CB7017">
        <w:rPr>
          <w:rFonts w:asciiTheme="minorHAnsi" w:hAnsiTheme="minorHAnsi" w:cstheme="minorHAnsi"/>
          <w:color w:val="auto"/>
        </w:rPr>
        <w:t xml:space="preserve">  </w:t>
      </w:r>
      <w:r w:rsidR="00CE6535">
        <w:rPr>
          <w:rFonts w:asciiTheme="minorHAnsi" w:hAnsiTheme="minorHAnsi" w:cstheme="minorHAnsi"/>
          <w:color w:val="auto"/>
        </w:rPr>
        <w:t>Regardless of the criteria used, the IPEB rating is consistent with the VA rating at 10% nearly two years after separation</w:t>
      </w:r>
      <w:r w:rsidR="00CE4F0F">
        <w:rPr>
          <w:rFonts w:asciiTheme="minorHAnsi" w:hAnsiTheme="minorHAnsi" w:cstheme="minorHAnsi"/>
          <w:color w:val="auto"/>
        </w:rPr>
        <w:t>, and code 7820 does allow rating under code 7806, used by the VA and supporting a 10% rating</w:t>
      </w:r>
      <w:r w:rsidR="00CE6535">
        <w:rPr>
          <w:rFonts w:asciiTheme="minorHAnsi" w:hAnsiTheme="minorHAnsi" w:cstheme="minorHAnsi"/>
          <w:color w:val="auto"/>
        </w:rPr>
        <w:t>.</w:t>
      </w:r>
      <w:r w:rsidR="00CE4F0F">
        <w:rPr>
          <w:rFonts w:asciiTheme="minorHAnsi" w:hAnsiTheme="minorHAnsi" w:cstheme="minorHAnsi"/>
          <w:color w:val="auto"/>
        </w:rPr>
        <w:t xml:space="preserve">  </w:t>
      </w:r>
      <w:r w:rsidR="00CB7017">
        <w:rPr>
          <w:rFonts w:asciiTheme="minorHAnsi" w:hAnsiTheme="minorHAnsi" w:cstheme="minorHAnsi"/>
          <w:color w:val="auto"/>
        </w:rPr>
        <w:t xml:space="preserve">After careful consideration of all available evidence </w:t>
      </w:r>
      <w:r w:rsidR="00CB7017">
        <w:rPr>
          <w:rFonts w:asciiTheme="minorHAnsi" w:hAnsiTheme="minorHAnsi" w:cstheme="minorHAnsi"/>
        </w:rPr>
        <w:t>the Board finds no</w:t>
      </w:r>
      <w:r w:rsidR="00CB7017" w:rsidRPr="00CB7017">
        <w:rPr>
          <w:rFonts w:asciiTheme="minorHAnsi" w:hAnsiTheme="minorHAnsi" w:cstheme="minorHAnsi"/>
        </w:rPr>
        <w:t xml:space="preserve"> reasonable doubt in the CI’s favor, therefore, to justify a Board recommendation for</w:t>
      </w:r>
      <w:r w:rsidR="00CB7017">
        <w:rPr>
          <w:rFonts w:asciiTheme="minorHAnsi" w:hAnsiTheme="minorHAnsi" w:cstheme="minorHAnsi"/>
        </w:rPr>
        <w:t xml:space="preserve"> other than the 1</w:t>
      </w:r>
      <w:r w:rsidR="00CB7017" w:rsidRPr="00CB7017">
        <w:rPr>
          <w:rFonts w:asciiTheme="minorHAnsi" w:hAnsiTheme="minorHAnsi" w:cstheme="minorHAnsi"/>
        </w:rPr>
        <w:t>0% rating assigned by the PEB</w:t>
      </w:r>
      <w:r w:rsidR="00CB7017">
        <w:rPr>
          <w:rFonts w:asciiTheme="minorHAnsi" w:hAnsiTheme="minorHAnsi" w:cstheme="minorHAnsi"/>
        </w:rPr>
        <w:t>, coded 7820, for the recurrent furunculosis</w:t>
      </w:r>
      <w:r w:rsidR="00CB7017" w:rsidRPr="00CB7017">
        <w:rPr>
          <w:rFonts w:asciiTheme="minorHAnsi" w:hAnsiTheme="minorHAnsi" w:cstheme="minorHAnsi"/>
        </w:rPr>
        <w:t xml:space="preserve"> condition.</w:t>
      </w:r>
    </w:p>
    <w:p w:rsidR="0072511F" w:rsidRPr="00685407" w:rsidRDefault="0072511F" w:rsidP="00685407">
      <w:pPr>
        <w:tabs>
          <w:tab w:val="left" w:pos="288"/>
          <w:tab w:val="left" w:pos="4752"/>
        </w:tabs>
        <w:spacing w:line="240" w:lineRule="exact"/>
        <w:rPr>
          <w:rFonts w:asciiTheme="minorHAnsi" w:hAnsiTheme="minorHAnsi"/>
          <w:color w:val="auto"/>
          <w:szCs w:val="24"/>
        </w:rPr>
      </w:pPr>
    </w:p>
    <w:p w:rsidR="00664296" w:rsidRPr="00664296" w:rsidRDefault="00664296" w:rsidP="004A3AED">
      <w:pPr>
        <w:spacing w:line="240" w:lineRule="exact"/>
        <w:jc w:val="both"/>
        <w:rPr>
          <w:rFonts w:asciiTheme="minorHAnsi" w:eastAsia="HiddenHorzOCR" w:hAnsiTheme="minorHAnsi"/>
          <w:color w:val="auto"/>
          <w:szCs w:val="24"/>
        </w:rPr>
      </w:pPr>
      <w:proofErr w:type="gramStart"/>
      <w:r w:rsidRPr="00664296">
        <w:rPr>
          <w:rFonts w:asciiTheme="minorHAnsi" w:eastAsia="HiddenHorzOCR" w:hAnsiTheme="minorHAnsi"/>
          <w:color w:val="auto"/>
          <w:szCs w:val="24"/>
          <w:u w:val="single"/>
        </w:rPr>
        <w:t xml:space="preserve">Other </w:t>
      </w:r>
      <w:r w:rsidR="006F78D0" w:rsidRPr="00664296">
        <w:rPr>
          <w:rFonts w:asciiTheme="minorHAnsi" w:eastAsia="HiddenHorzOCR" w:hAnsiTheme="minorHAnsi"/>
          <w:color w:val="auto"/>
          <w:szCs w:val="24"/>
          <w:u w:val="single"/>
        </w:rPr>
        <w:t>PEB Conditions</w:t>
      </w:r>
      <w:r w:rsidRPr="00664296">
        <w:rPr>
          <w:rFonts w:asciiTheme="minorHAnsi" w:eastAsia="HiddenHorzOCR" w:hAnsiTheme="minorHAnsi"/>
          <w:color w:val="auto"/>
          <w:szCs w:val="24"/>
        </w:rPr>
        <w:t>.</w:t>
      </w:r>
      <w:proofErr w:type="gramEnd"/>
      <w:r w:rsidRPr="00664296">
        <w:rPr>
          <w:rFonts w:asciiTheme="minorHAnsi" w:eastAsia="HiddenHorzOCR" w:hAnsiTheme="minorHAnsi"/>
          <w:color w:val="auto"/>
          <w:szCs w:val="24"/>
        </w:rPr>
        <w:t xml:space="preserve"> The other conditions adjudicated as not unfitting by the PEB were </w:t>
      </w:r>
      <w:r w:rsidR="0072511F">
        <w:rPr>
          <w:rFonts w:asciiTheme="minorHAnsi" w:eastAsia="HiddenHorzOCR" w:hAnsiTheme="minorHAnsi"/>
          <w:color w:val="auto"/>
          <w:szCs w:val="24"/>
        </w:rPr>
        <w:t>seasonal a</w:t>
      </w:r>
      <w:r w:rsidR="000E13CD">
        <w:rPr>
          <w:rFonts w:asciiTheme="minorHAnsi" w:eastAsia="HiddenHorzOCR" w:hAnsiTheme="minorHAnsi"/>
          <w:color w:val="auto"/>
          <w:szCs w:val="24"/>
        </w:rPr>
        <w:t>llergic rhinitis; back pain; and</w:t>
      </w:r>
      <w:r w:rsidR="0072511F">
        <w:rPr>
          <w:rFonts w:asciiTheme="minorHAnsi" w:eastAsia="HiddenHorzOCR" w:hAnsiTheme="minorHAnsi"/>
          <w:color w:val="auto"/>
          <w:szCs w:val="24"/>
        </w:rPr>
        <w:t xml:space="preserve"> right elbow lateral epicondylitis; however</w:t>
      </w:r>
      <w:r w:rsidR="00E41E84">
        <w:rPr>
          <w:rFonts w:asciiTheme="minorHAnsi" w:eastAsia="HiddenHorzOCR" w:hAnsiTheme="minorHAnsi"/>
          <w:color w:val="auto"/>
          <w:szCs w:val="24"/>
        </w:rPr>
        <w:t>,</w:t>
      </w:r>
      <w:r w:rsidR="0072511F">
        <w:rPr>
          <w:rFonts w:asciiTheme="minorHAnsi" w:eastAsia="HiddenHorzOCR" w:hAnsiTheme="minorHAnsi"/>
          <w:color w:val="auto"/>
          <w:szCs w:val="24"/>
        </w:rPr>
        <w:t xml:space="preserve"> </w:t>
      </w:r>
      <w:r w:rsidR="0072511F" w:rsidRPr="003823B8">
        <w:rPr>
          <w:rFonts w:asciiTheme="minorHAnsi" w:eastAsia="HiddenHorzOCR" w:hAnsiTheme="minorHAnsi"/>
          <w:color w:val="auto"/>
          <w:szCs w:val="24"/>
        </w:rPr>
        <w:t>these conditions were not submitted to the PEB by the MEB.</w:t>
      </w:r>
      <w:r w:rsidRPr="003823B8">
        <w:rPr>
          <w:rFonts w:asciiTheme="minorHAnsi" w:eastAsia="HiddenHorzOCR" w:hAnsiTheme="minorHAnsi"/>
          <w:color w:val="auto"/>
          <w:szCs w:val="24"/>
        </w:rPr>
        <w:t xml:space="preserve">  </w:t>
      </w:r>
      <w:r w:rsidR="003823B8" w:rsidRPr="003823B8">
        <w:rPr>
          <w:rFonts w:asciiTheme="minorHAnsi" w:eastAsia="HiddenHorzOCR" w:hAnsiTheme="minorHAnsi"/>
          <w:color w:val="auto"/>
          <w:szCs w:val="24"/>
        </w:rPr>
        <w:t>The</w:t>
      </w:r>
      <w:r w:rsidR="00450636">
        <w:rPr>
          <w:rFonts w:asciiTheme="minorHAnsi" w:eastAsia="HiddenHorzOCR" w:hAnsiTheme="minorHAnsi"/>
          <w:color w:val="auto"/>
          <w:szCs w:val="24"/>
        </w:rPr>
        <w:t>se were category II</w:t>
      </w:r>
      <w:r w:rsidR="003823B8" w:rsidRPr="003823B8">
        <w:rPr>
          <w:rFonts w:asciiTheme="minorHAnsi" w:eastAsia="HiddenHorzOCR" w:hAnsiTheme="minorHAnsi"/>
          <w:color w:val="auto"/>
          <w:szCs w:val="24"/>
        </w:rPr>
        <w:t xml:space="preserve"> conditions that can be unfitting but not currently compensable or ratable. </w:t>
      </w:r>
      <w:r w:rsidR="00450636">
        <w:rPr>
          <w:rFonts w:asciiTheme="minorHAnsi" w:eastAsia="HiddenHorzOCR" w:hAnsiTheme="minorHAnsi"/>
          <w:color w:val="auto"/>
          <w:szCs w:val="24"/>
        </w:rPr>
        <w:t xml:space="preserve"> Overweight (BMI 29.95)</w:t>
      </w:r>
      <w:r w:rsidR="000E13CD">
        <w:rPr>
          <w:rFonts w:asciiTheme="minorHAnsi" w:eastAsia="HiddenHorzOCR" w:hAnsiTheme="minorHAnsi"/>
          <w:color w:val="auto"/>
          <w:szCs w:val="24"/>
        </w:rPr>
        <w:t>, also not submitted by the MEB,</w:t>
      </w:r>
      <w:r w:rsidR="00450636">
        <w:rPr>
          <w:rFonts w:asciiTheme="minorHAnsi" w:eastAsia="HiddenHorzOCR" w:hAnsiTheme="minorHAnsi"/>
          <w:color w:val="auto"/>
          <w:szCs w:val="24"/>
        </w:rPr>
        <w:t xml:space="preserve"> was found to be a category III condition. </w:t>
      </w:r>
      <w:r w:rsidR="00676130">
        <w:rPr>
          <w:rFonts w:asciiTheme="minorHAnsi" w:eastAsia="HiddenHorzOCR" w:hAnsiTheme="minorHAnsi"/>
          <w:color w:val="auto"/>
          <w:szCs w:val="24"/>
        </w:rPr>
        <w:t>Category II conditions are not considered disabilities and are not rated.</w:t>
      </w:r>
      <w:r w:rsidR="003823B8" w:rsidRPr="003823B8">
        <w:rPr>
          <w:rFonts w:asciiTheme="minorHAnsi" w:eastAsia="HiddenHorzOCR" w:hAnsiTheme="minorHAnsi"/>
          <w:color w:val="auto"/>
          <w:szCs w:val="24"/>
        </w:rPr>
        <w:t xml:space="preserve"> </w:t>
      </w:r>
      <w:r w:rsidR="001D08F6">
        <w:rPr>
          <w:rFonts w:asciiTheme="minorHAnsi" w:eastAsia="HiddenHorzOCR" w:hAnsiTheme="minorHAnsi"/>
          <w:color w:val="auto"/>
          <w:szCs w:val="24"/>
        </w:rPr>
        <w:t xml:space="preserve"> </w:t>
      </w:r>
      <w:r w:rsidRPr="003823B8">
        <w:rPr>
          <w:rFonts w:asciiTheme="minorHAnsi" w:eastAsia="HiddenHorzOCR" w:hAnsiTheme="minorHAnsi"/>
          <w:color w:val="auto"/>
          <w:szCs w:val="24"/>
        </w:rPr>
        <w:t>None of these conditions were profiled, implicated in the commander’s statement/non-medical assessment (NMA)</w:t>
      </w:r>
      <w:r w:rsidR="00676130">
        <w:rPr>
          <w:rFonts w:asciiTheme="minorHAnsi" w:eastAsia="HiddenHorzOCR" w:hAnsiTheme="minorHAnsi"/>
          <w:color w:val="auto"/>
          <w:szCs w:val="24"/>
        </w:rPr>
        <w:t>,</w:t>
      </w:r>
      <w:r w:rsidRPr="003823B8">
        <w:rPr>
          <w:rFonts w:asciiTheme="minorHAnsi" w:eastAsia="HiddenHorzOCR" w:hAnsiTheme="minorHAnsi"/>
          <w:color w:val="auto"/>
          <w:szCs w:val="24"/>
        </w:rPr>
        <w:t xml:space="preserve"> or noted as failing retention standards.  All were reviewed by the action officer and considered by the Board.  There was no indication from the record that any of these conditions significantly interfered with </w:t>
      </w:r>
      <w:r w:rsidR="001D08F6">
        <w:rPr>
          <w:rFonts w:asciiTheme="minorHAnsi" w:eastAsia="HiddenHorzOCR" w:hAnsiTheme="minorHAnsi"/>
          <w:color w:val="auto"/>
          <w:szCs w:val="24"/>
        </w:rPr>
        <w:t>satisfactory performance of AFS</w:t>
      </w:r>
      <w:r w:rsidRPr="003823B8">
        <w:rPr>
          <w:rFonts w:asciiTheme="minorHAnsi" w:eastAsia="HiddenHorzOCR" w:hAnsiTheme="minorHAnsi"/>
          <w:color w:val="auto"/>
          <w:szCs w:val="24"/>
        </w:rPr>
        <w:t xml:space="preserve"> </w:t>
      </w:r>
      <w:r w:rsidRPr="00664296">
        <w:rPr>
          <w:rFonts w:asciiTheme="minorHAnsi" w:eastAsia="HiddenHorzOCR" w:hAnsiTheme="minorHAnsi"/>
          <w:color w:val="auto"/>
          <w:szCs w:val="24"/>
        </w:rPr>
        <w:t>duty requirements.  All evidence considered, there is not reasonable doubt in the CI’s favor supporting recharacterization of the PEB fitness adjudication for any of the stated conditions.</w:t>
      </w:r>
    </w:p>
    <w:p w:rsidR="00563AB8" w:rsidRPr="00664296" w:rsidRDefault="00563AB8" w:rsidP="00664296">
      <w:pPr>
        <w:spacing w:line="240" w:lineRule="exact"/>
        <w:jc w:val="both"/>
        <w:rPr>
          <w:rFonts w:asciiTheme="minorHAnsi" w:eastAsia="HiddenHorzOCR" w:hAnsiTheme="minorHAnsi"/>
          <w:color w:val="auto"/>
          <w:szCs w:val="24"/>
        </w:rPr>
      </w:pPr>
    </w:p>
    <w:p w:rsidR="00664296" w:rsidRPr="004A3AED" w:rsidRDefault="00664296" w:rsidP="004A3AED">
      <w:pPr>
        <w:spacing w:line="240" w:lineRule="exact"/>
        <w:jc w:val="both"/>
        <w:rPr>
          <w:rFonts w:asciiTheme="minorHAnsi" w:eastAsia="HiddenHorzOCR" w:hAnsiTheme="minorHAnsi"/>
          <w:color w:val="auto"/>
          <w:szCs w:val="24"/>
        </w:rPr>
      </w:pPr>
      <w:r w:rsidRPr="00664296">
        <w:rPr>
          <w:rFonts w:asciiTheme="minorHAnsi" w:eastAsia="HiddenHorzOCR" w:hAnsiTheme="minorHAnsi"/>
          <w:color w:val="auto"/>
          <w:szCs w:val="24"/>
          <w:u w:val="single"/>
        </w:rPr>
        <w:t>Other Contended Conditions</w:t>
      </w:r>
      <w:r w:rsidRPr="00664296">
        <w:rPr>
          <w:rFonts w:asciiTheme="minorHAnsi" w:eastAsia="HiddenHorzOCR" w:hAnsiTheme="minorHAnsi"/>
          <w:color w:val="auto"/>
          <w:szCs w:val="24"/>
        </w:rPr>
        <w:t xml:space="preserve">.  The CI’s application asserts that compensable ratings should be considered for </w:t>
      </w:r>
      <w:r w:rsidR="003823B8">
        <w:rPr>
          <w:rFonts w:asciiTheme="minorHAnsi" w:eastAsia="HiddenHorzOCR" w:hAnsiTheme="minorHAnsi"/>
          <w:color w:val="auto"/>
          <w:szCs w:val="24"/>
        </w:rPr>
        <w:t>major depressive disorder and hypertension.</w:t>
      </w:r>
      <w:r w:rsidR="004A3AED">
        <w:rPr>
          <w:rFonts w:asciiTheme="minorHAnsi" w:eastAsia="HiddenHorzOCR" w:hAnsiTheme="minorHAnsi"/>
          <w:color w:val="auto"/>
          <w:szCs w:val="24"/>
        </w:rPr>
        <w:t xml:space="preserve">  </w:t>
      </w:r>
      <w:r w:rsidR="00496D24">
        <w:rPr>
          <w:rFonts w:asciiTheme="minorHAnsi" w:eastAsia="HiddenHorzOCR" w:hAnsiTheme="minorHAnsi"/>
          <w:color w:val="auto"/>
          <w:szCs w:val="24"/>
        </w:rPr>
        <w:t>Service treatment records do document treatment for adjustment disorder and depression on several occasions with no duty limitations placed.</w:t>
      </w:r>
      <w:r w:rsidR="001D08F6">
        <w:rPr>
          <w:rFonts w:asciiTheme="minorHAnsi" w:eastAsia="HiddenHorzOCR" w:hAnsiTheme="minorHAnsi"/>
          <w:color w:val="auto"/>
          <w:szCs w:val="24"/>
        </w:rPr>
        <w:t xml:space="preserve"> </w:t>
      </w:r>
      <w:r w:rsidR="00496D24">
        <w:rPr>
          <w:rFonts w:asciiTheme="minorHAnsi" w:eastAsia="HiddenHorzOCR" w:hAnsiTheme="minorHAnsi"/>
          <w:color w:val="auto"/>
          <w:szCs w:val="24"/>
        </w:rPr>
        <w:t xml:space="preserve"> </w:t>
      </w:r>
      <w:r w:rsidR="00AF611B">
        <w:rPr>
          <w:rFonts w:asciiTheme="minorHAnsi" w:eastAsia="HiddenHorzOCR" w:hAnsiTheme="minorHAnsi"/>
          <w:color w:val="auto"/>
          <w:szCs w:val="24"/>
        </w:rPr>
        <w:t xml:space="preserve">However, neither of these conditions is documented in the DES file </w:t>
      </w:r>
      <w:r w:rsidR="00495829">
        <w:rPr>
          <w:rFonts w:asciiTheme="minorHAnsi" w:eastAsia="HiddenHorzOCR" w:hAnsiTheme="minorHAnsi"/>
          <w:color w:val="auto"/>
          <w:szCs w:val="24"/>
        </w:rPr>
        <w:t>and therefore the Board does not</w:t>
      </w:r>
      <w:r w:rsidR="00AF611B">
        <w:rPr>
          <w:rFonts w:asciiTheme="minorHAnsi" w:eastAsia="HiddenHorzOCR" w:hAnsiTheme="minorHAnsi"/>
          <w:color w:val="auto"/>
          <w:szCs w:val="24"/>
        </w:rPr>
        <w:t xml:space="preserve"> have the authority </w:t>
      </w:r>
      <w:r w:rsidR="00AF611B" w:rsidRPr="00664296">
        <w:rPr>
          <w:rFonts w:asciiTheme="minorHAnsi" w:hAnsiTheme="minorHAnsi"/>
          <w:color w:val="auto"/>
          <w:szCs w:val="24"/>
        </w:rPr>
        <w:t>under DoDI 6040.44 to render fitness or rating recommendations</w:t>
      </w:r>
      <w:r w:rsidR="00AF611B">
        <w:rPr>
          <w:rFonts w:asciiTheme="minorHAnsi" w:hAnsiTheme="minorHAnsi"/>
          <w:color w:val="auto"/>
          <w:szCs w:val="24"/>
        </w:rPr>
        <w:t>.</w:t>
      </w:r>
      <w:r w:rsidR="00496D24">
        <w:rPr>
          <w:rFonts w:asciiTheme="minorHAnsi" w:eastAsia="HiddenHorzOCR" w:hAnsiTheme="minorHAnsi"/>
          <w:color w:val="auto"/>
          <w:szCs w:val="24"/>
        </w:rPr>
        <w:t xml:space="preserve"> </w:t>
      </w:r>
    </w:p>
    <w:p w:rsidR="00664296" w:rsidRDefault="00664296" w:rsidP="00664296">
      <w:pPr>
        <w:spacing w:line="240" w:lineRule="exact"/>
        <w:rPr>
          <w:rFonts w:asciiTheme="minorHAnsi" w:hAnsiTheme="minorHAnsi"/>
          <w:color w:val="auto"/>
          <w:szCs w:val="24"/>
          <w:u w:val="single"/>
        </w:rPr>
      </w:pPr>
    </w:p>
    <w:p w:rsidR="00F1737C" w:rsidRDefault="00664296" w:rsidP="00664296">
      <w:pPr>
        <w:spacing w:line="240" w:lineRule="exact"/>
        <w:jc w:val="both"/>
        <w:rPr>
          <w:rFonts w:asciiTheme="minorHAnsi" w:hAnsiTheme="minorHAnsi"/>
          <w:color w:val="auto"/>
          <w:szCs w:val="24"/>
        </w:rPr>
      </w:pPr>
      <w:proofErr w:type="gramStart"/>
      <w:r w:rsidRPr="00664296">
        <w:rPr>
          <w:rFonts w:asciiTheme="minorHAnsi" w:hAnsiTheme="minorHAnsi"/>
          <w:color w:val="auto"/>
          <w:szCs w:val="24"/>
          <w:u w:val="single"/>
        </w:rPr>
        <w:t>Remaining Conditions</w:t>
      </w:r>
      <w:r w:rsidR="00262D68">
        <w:rPr>
          <w:rFonts w:asciiTheme="minorHAnsi" w:hAnsiTheme="minorHAnsi"/>
          <w:color w:val="auto"/>
          <w:szCs w:val="24"/>
        </w:rPr>
        <w:t>.</w:t>
      </w:r>
      <w:proofErr w:type="gramEnd"/>
      <w:r w:rsidR="00262D68">
        <w:rPr>
          <w:rFonts w:asciiTheme="minorHAnsi" w:hAnsiTheme="minorHAnsi"/>
          <w:color w:val="auto"/>
          <w:szCs w:val="24"/>
        </w:rPr>
        <w:t xml:space="preserve">  The other condition identified in the DES file was</w:t>
      </w:r>
      <w:r w:rsidRPr="00664296">
        <w:rPr>
          <w:rFonts w:asciiTheme="minorHAnsi" w:hAnsiTheme="minorHAnsi"/>
          <w:color w:val="auto"/>
          <w:szCs w:val="24"/>
        </w:rPr>
        <w:t xml:space="preserve"> </w:t>
      </w:r>
      <w:r w:rsidR="003823B8">
        <w:rPr>
          <w:rFonts w:asciiTheme="minorHAnsi" w:hAnsiTheme="minorHAnsi"/>
          <w:color w:val="auto"/>
          <w:szCs w:val="24"/>
        </w:rPr>
        <w:t>intermittent headaches</w:t>
      </w:r>
      <w:r w:rsidR="00262D68">
        <w:rPr>
          <w:rFonts w:asciiTheme="minorHAnsi" w:hAnsiTheme="minorHAnsi"/>
          <w:color w:val="auto"/>
          <w:szCs w:val="24"/>
        </w:rPr>
        <w:t>.</w:t>
      </w:r>
      <w:r w:rsidR="007D6374">
        <w:rPr>
          <w:rFonts w:asciiTheme="minorHAnsi" w:hAnsiTheme="minorHAnsi"/>
          <w:color w:val="auto"/>
          <w:szCs w:val="24"/>
        </w:rPr>
        <w:t xml:space="preserve">  This condition was not</w:t>
      </w:r>
      <w:r w:rsidRPr="00347D3E">
        <w:rPr>
          <w:rFonts w:asciiTheme="minorHAnsi" w:hAnsiTheme="minorHAnsi"/>
          <w:color w:val="auto"/>
          <w:szCs w:val="24"/>
        </w:rPr>
        <w:t xml:space="preserve"> clinically ac</w:t>
      </w:r>
      <w:r w:rsidR="007D6374">
        <w:rPr>
          <w:rFonts w:asciiTheme="minorHAnsi" w:hAnsiTheme="minorHAnsi"/>
          <w:color w:val="auto"/>
          <w:szCs w:val="24"/>
        </w:rPr>
        <w:t>tive during the MEB period, was not profiled</w:t>
      </w:r>
      <w:r w:rsidR="00676130">
        <w:rPr>
          <w:rFonts w:asciiTheme="minorHAnsi" w:hAnsiTheme="minorHAnsi"/>
          <w:color w:val="auto"/>
          <w:szCs w:val="24"/>
        </w:rPr>
        <w:t>,</w:t>
      </w:r>
      <w:r w:rsidR="00347D3E" w:rsidRPr="00347D3E">
        <w:rPr>
          <w:rFonts w:asciiTheme="minorHAnsi" w:hAnsiTheme="minorHAnsi"/>
          <w:color w:val="auto"/>
          <w:szCs w:val="24"/>
        </w:rPr>
        <w:t xml:space="preserve"> </w:t>
      </w:r>
      <w:r w:rsidR="007D6374">
        <w:rPr>
          <w:rFonts w:asciiTheme="minorHAnsi" w:hAnsiTheme="minorHAnsi"/>
          <w:color w:val="auto"/>
          <w:szCs w:val="24"/>
        </w:rPr>
        <w:t xml:space="preserve">and was not </w:t>
      </w:r>
      <w:r w:rsidRPr="00347D3E">
        <w:rPr>
          <w:rFonts w:asciiTheme="minorHAnsi" w:hAnsiTheme="minorHAnsi"/>
          <w:color w:val="auto"/>
          <w:szCs w:val="24"/>
        </w:rPr>
        <w:t>implicated in the com</w:t>
      </w:r>
      <w:r w:rsidR="007D6374">
        <w:rPr>
          <w:rFonts w:asciiTheme="minorHAnsi" w:hAnsiTheme="minorHAnsi"/>
          <w:color w:val="auto"/>
          <w:szCs w:val="24"/>
        </w:rPr>
        <w:t>mander’s statement</w:t>
      </w:r>
      <w:r w:rsidRPr="00347D3E">
        <w:rPr>
          <w:rFonts w:asciiTheme="minorHAnsi" w:hAnsiTheme="minorHAnsi"/>
          <w:color w:val="auto"/>
          <w:szCs w:val="24"/>
        </w:rPr>
        <w:t>.</w:t>
      </w:r>
      <w:r w:rsidR="007D6374">
        <w:rPr>
          <w:rFonts w:asciiTheme="minorHAnsi" w:hAnsiTheme="minorHAnsi"/>
          <w:color w:val="auto"/>
          <w:szCs w:val="24"/>
        </w:rPr>
        <w:t xml:space="preserve">  This condition was</w:t>
      </w:r>
      <w:r w:rsidRPr="00664296">
        <w:rPr>
          <w:rFonts w:asciiTheme="minorHAnsi" w:hAnsiTheme="minorHAnsi"/>
          <w:color w:val="auto"/>
          <w:szCs w:val="24"/>
        </w:rPr>
        <w:t xml:space="preserve"> reviewed by the action officer and considered by the Boa</w:t>
      </w:r>
      <w:r w:rsidR="007D6374">
        <w:rPr>
          <w:rFonts w:asciiTheme="minorHAnsi" w:hAnsiTheme="minorHAnsi"/>
          <w:color w:val="auto"/>
          <w:szCs w:val="24"/>
        </w:rPr>
        <w:t>rd.  It was determined that it</w:t>
      </w:r>
      <w:r w:rsidRPr="00664296">
        <w:rPr>
          <w:rFonts w:asciiTheme="minorHAnsi" w:hAnsiTheme="minorHAnsi"/>
          <w:color w:val="auto"/>
          <w:szCs w:val="24"/>
        </w:rPr>
        <w:t xml:space="preserve"> could </w:t>
      </w:r>
      <w:r w:rsidR="007D6374">
        <w:rPr>
          <w:rFonts w:asciiTheme="minorHAnsi" w:hAnsiTheme="minorHAnsi"/>
          <w:color w:val="auto"/>
          <w:szCs w:val="24"/>
        </w:rPr>
        <w:t xml:space="preserve">not </w:t>
      </w:r>
      <w:r w:rsidRPr="00664296">
        <w:rPr>
          <w:rFonts w:asciiTheme="minorHAnsi" w:hAnsiTheme="minorHAnsi"/>
          <w:color w:val="auto"/>
          <w:szCs w:val="24"/>
        </w:rPr>
        <w:t xml:space="preserve">be argued as unfitting and subject to separation rating.  </w:t>
      </w:r>
      <w:r w:rsidRPr="00347D3E">
        <w:rPr>
          <w:rFonts w:asciiTheme="minorHAnsi" w:hAnsiTheme="minorHAnsi"/>
          <w:color w:val="auto"/>
          <w:szCs w:val="24"/>
        </w:rPr>
        <w:t xml:space="preserve">Additionally </w:t>
      </w:r>
      <w:r w:rsidR="00074B0A">
        <w:rPr>
          <w:rFonts w:asciiTheme="minorHAnsi" w:hAnsiTheme="minorHAnsi"/>
          <w:color w:val="auto"/>
          <w:szCs w:val="24"/>
        </w:rPr>
        <w:t>12 other non-service connected</w:t>
      </w:r>
      <w:r w:rsidRPr="00664296">
        <w:rPr>
          <w:rFonts w:asciiTheme="minorHAnsi" w:hAnsiTheme="minorHAnsi"/>
          <w:color w:val="auto"/>
          <w:szCs w:val="24"/>
        </w:rPr>
        <w:t xml:space="preserve"> conditions were noted in the VA rating decision proximal to separation, but were not documented in the DES file.  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F1737C" w:rsidRPr="00391858" w:rsidRDefault="00F1737C" w:rsidP="00F1737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74C1" w:rsidRDefault="00C174C1" w:rsidP="00C174C1">
      <w:pPr>
        <w:spacing w:line="240" w:lineRule="exact"/>
        <w:jc w:val="both"/>
        <w:rPr>
          <w:rFonts w:asciiTheme="minorHAnsi" w:eastAsiaTheme="minorHAnsi" w:hAnsiTheme="minorHAnsi"/>
          <w:color w:val="auto"/>
          <w:sz w:val="20"/>
        </w:rPr>
      </w:pPr>
    </w:p>
    <w:p w:rsidR="00BC620B" w:rsidRPr="00BC620B" w:rsidRDefault="00C56FC8" w:rsidP="00BC620B">
      <w:pPr>
        <w:spacing w:line="240" w:lineRule="exact"/>
        <w:jc w:val="both"/>
        <w:rPr>
          <w:rFonts w:asciiTheme="minorHAnsi" w:eastAsiaTheme="minorHAnsi" w:hAnsiTheme="minorHAnsi"/>
          <w:color w:val="auto"/>
          <w:szCs w:val="24"/>
        </w:rPr>
      </w:pPr>
      <w:r w:rsidRPr="00BC620B">
        <w:rPr>
          <w:rFonts w:asciiTheme="minorHAnsi" w:hAnsiTheme="minorHAnsi"/>
          <w:color w:val="auto"/>
          <w:szCs w:val="24"/>
          <w:u w:val="single"/>
        </w:rPr>
        <w:t>BOARD FINDINGS</w:t>
      </w:r>
      <w:r w:rsidRPr="00BC620B">
        <w:rPr>
          <w:rFonts w:asciiTheme="minorHAnsi" w:hAnsiTheme="minorHAnsi"/>
          <w:color w:val="auto"/>
          <w:szCs w:val="24"/>
        </w:rPr>
        <w:t>:</w:t>
      </w:r>
      <w:r w:rsidRPr="00BC620B">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BC620B" w:rsidRPr="00BC620B">
        <w:rPr>
          <w:rFonts w:asciiTheme="minorHAnsi" w:eastAsiaTheme="minorHAnsi" w:hAnsiTheme="minorHAnsi"/>
          <w:color w:val="auto"/>
          <w:szCs w:val="24"/>
        </w:rPr>
        <w:t xml:space="preserve"> </w:t>
      </w:r>
      <w:r w:rsidR="00BC620B" w:rsidRPr="00BC620B">
        <w:rPr>
          <w:rFonts w:asciiTheme="minorHAnsi" w:eastAsia="Calibri" w:hAnsiTheme="minorHAnsi"/>
          <w:color w:val="auto"/>
          <w:szCs w:val="24"/>
        </w:rPr>
        <w:t xml:space="preserve"> In the matter of the </w:t>
      </w:r>
      <w:r w:rsidR="00BC620B" w:rsidRPr="00BC620B">
        <w:rPr>
          <w:rFonts w:asciiTheme="minorHAnsi" w:hAnsiTheme="minorHAnsi" w:cstheme="minorHAnsi"/>
          <w:color w:val="auto"/>
        </w:rPr>
        <w:t xml:space="preserve">recurrent furunculosis </w:t>
      </w:r>
      <w:r w:rsidR="00BC620B" w:rsidRPr="00BC620B">
        <w:rPr>
          <w:color w:val="auto"/>
          <w:szCs w:val="24"/>
        </w:rPr>
        <w:t xml:space="preserve">condition the Board </w:t>
      </w:r>
      <w:r w:rsidR="00BC620B" w:rsidRPr="00BC620B">
        <w:rPr>
          <w:rFonts w:asciiTheme="minorHAnsi" w:eastAsiaTheme="minorHAnsi" w:hAnsiTheme="minorHAnsi"/>
          <w:color w:val="auto"/>
          <w:szCs w:val="24"/>
        </w:rPr>
        <w:t xml:space="preserve">unanimously recommends no change in the PEB adjudication.  In the matter of the </w:t>
      </w:r>
      <w:r w:rsidR="00BC620B" w:rsidRPr="00BC620B">
        <w:rPr>
          <w:rFonts w:asciiTheme="minorHAnsi" w:eastAsia="HiddenHorzOCR" w:hAnsiTheme="minorHAnsi"/>
          <w:color w:val="auto"/>
          <w:szCs w:val="24"/>
        </w:rPr>
        <w:t>seasonal allergic rhinitis, low back pain, right elbow lateral epicondylitis, obesity, hypertension, headaches</w:t>
      </w:r>
      <w:r w:rsidR="00BC620B" w:rsidRPr="00BC620B">
        <w:rPr>
          <w:rFonts w:asciiTheme="minorHAnsi" w:eastAsiaTheme="minorHAnsi" w:hAnsiTheme="minorHAnsi"/>
          <w:color w:val="auto"/>
          <w:szCs w:val="24"/>
        </w:rPr>
        <w:t xml:space="preserve"> or any other medical condition eligible for Board consideration; the Board unanimously agrees that it cannot recommend a finding of unfit for additional rating at separation.</w:t>
      </w:r>
      <w:r w:rsidR="00BC620B" w:rsidRPr="00BC620B">
        <w:rPr>
          <w:rFonts w:asciiTheme="minorHAnsi" w:hAnsiTheme="minorHAnsi"/>
          <w:color w:val="auto"/>
          <w:szCs w:val="24"/>
        </w:rPr>
        <w:t xml:space="preserve">  </w:t>
      </w:r>
    </w:p>
    <w:p w:rsidR="00C174C1" w:rsidRDefault="00C174C1" w:rsidP="00C174C1">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74C1" w:rsidRDefault="00C174C1" w:rsidP="00510F9C">
      <w:pPr>
        <w:spacing w:line="240" w:lineRule="exact"/>
        <w:jc w:val="both"/>
        <w:rPr>
          <w:rFonts w:asciiTheme="minorHAnsi" w:eastAsiaTheme="minorHAnsi" w:hAnsiTheme="minorHAnsi"/>
          <w:b/>
          <w:color w:val="auto"/>
          <w:szCs w:val="24"/>
        </w:rPr>
      </w:pPr>
    </w:p>
    <w:p w:rsidR="006B4AA2" w:rsidRPr="00215D8B" w:rsidRDefault="00C56FC8" w:rsidP="00215D8B">
      <w:pPr>
        <w:spacing w:line="240" w:lineRule="exact"/>
        <w:rPr>
          <w:rFonts w:asciiTheme="minorHAnsi" w:hAnsiTheme="minorHAnsi"/>
          <w:color w:val="auto"/>
        </w:rPr>
      </w:pPr>
      <w:r w:rsidRPr="00043816">
        <w:rPr>
          <w:rFonts w:asciiTheme="minorHAnsi" w:hAnsiTheme="minorHAnsi"/>
          <w:color w:val="auto"/>
          <w:szCs w:val="24"/>
          <w:u w:val="single"/>
        </w:rPr>
        <w:t>RECOMMENDATION</w:t>
      </w:r>
      <w:r w:rsidRPr="00043816">
        <w:rPr>
          <w:rFonts w:asciiTheme="minorHAnsi" w:hAnsiTheme="minorHAnsi"/>
          <w:color w:val="auto"/>
          <w:szCs w:val="24"/>
        </w:rPr>
        <w:t>:</w:t>
      </w:r>
      <w:r w:rsidR="00215D8B">
        <w:rPr>
          <w:rFonts w:asciiTheme="minorHAnsi" w:hAnsiTheme="minorHAnsi"/>
          <w:color w:val="000080"/>
          <w:szCs w:val="24"/>
        </w:rPr>
        <w:t xml:space="preserve">  </w:t>
      </w:r>
      <w:r w:rsidRPr="00043816">
        <w:rPr>
          <w:rFonts w:asciiTheme="minorHAnsi" w:hAnsiTheme="minorHAnsi"/>
          <w:color w:val="auto"/>
          <w:szCs w:val="24"/>
        </w:rPr>
        <w:t>The Board</w:t>
      </w:r>
      <w:r w:rsidR="006A543A" w:rsidRPr="00043816">
        <w:rPr>
          <w:rFonts w:asciiTheme="minorHAnsi" w:hAnsiTheme="minorHAnsi"/>
          <w:color w:val="auto"/>
          <w:szCs w:val="24"/>
        </w:rPr>
        <w:t>,</w:t>
      </w:r>
      <w:r w:rsidRPr="00043816">
        <w:rPr>
          <w:rFonts w:asciiTheme="minorHAnsi" w:hAnsiTheme="minorHAnsi"/>
          <w:color w:val="auto"/>
          <w:szCs w:val="24"/>
        </w:rPr>
        <w:t xml:space="preserve"> therefore</w:t>
      </w:r>
      <w:r w:rsidR="006A543A" w:rsidRPr="00043816">
        <w:rPr>
          <w:rFonts w:asciiTheme="minorHAnsi" w:hAnsiTheme="minorHAnsi"/>
          <w:color w:val="auto"/>
          <w:szCs w:val="24"/>
        </w:rPr>
        <w:t>,</w:t>
      </w:r>
      <w:r w:rsidRPr="00043816">
        <w:rPr>
          <w:rFonts w:asciiTheme="minorHAnsi" w:hAnsiTheme="minorHAnsi"/>
          <w:color w:val="auto"/>
          <w:szCs w:val="24"/>
        </w:rPr>
        <w:t xml:space="preserve"> recommends that there be no recharacterization of the CI’s disability and separation determination</w:t>
      </w:r>
      <w:r w:rsidR="008C3FD0" w:rsidRPr="00043816">
        <w:rPr>
          <w:rFonts w:asciiTheme="minorHAnsi" w:hAnsiTheme="minorHAnsi"/>
          <w:color w:val="auto"/>
          <w:szCs w:val="24"/>
        </w:rPr>
        <w:t>,</w:t>
      </w:r>
      <w:r w:rsidR="00BD2A49" w:rsidRPr="00043816">
        <w:rPr>
          <w:rFonts w:asciiTheme="minorHAnsi" w:hAnsiTheme="minorHAnsi"/>
          <w:color w:val="auto"/>
          <w:szCs w:val="24"/>
        </w:rPr>
        <w:t xml:space="preserve"> as follows:</w:t>
      </w:r>
      <w:r w:rsidR="003604A5" w:rsidRPr="00043816">
        <w:rPr>
          <w:rFonts w:asciiTheme="minorHAnsi" w:hAnsiTheme="minorHAnsi"/>
          <w:color w:val="auto"/>
          <w:szCs w:val="24"/>
        </w:rPr>
        <w:t xml:space="preserve"> </w:t>
      </w:r>
    </w:p>
    <w:p w:rsidR="006B4AA2" w:rsidRPr="00043816" w:rsidRDefault="006B4AA2" w:rsidP="00510F9C">
      <w:pPr>
        <w:spacing w:line="240" w:lineRule="exact"/>
        <w:jc w:val="both"/>
        <w:rPr>
          <w:rFonts w:asciiTheme="minorHAnsi" w:hAnsiTheme="minorHAnsi"/>
          <w:color w:val="auto"/>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AF01B2" w:rsidRDefault="00DC2CB5" w:rsidP="00103948">
            <w:pPr>
              <w:tabs>
                <w:tab w:val="left" w:pos="288"/>
                <w:tab w:val="left" w:pos="4752"/>
              </w:tabs>
              <w:spacing w:line="240" w:lineRule="exact"/>
              <w:rPr>
                <w:rFonts w:asciiTheme="minorHAnsi" w:hAnsiTheme="minorHAnsi"/>
                <w:color w:val="auto"/>
                <w:szCs w:val="24"/>
              </w:rPr>
            </w:pPr>
            <w:r>
              <w:rPr>
                <w:color w:val="auto"/>
                <w:sz w:val="18"/>
                <w:szCs w:val="18"/>
              </w:rPr>
              <w:t xml:space="preserve"> </w:t>
            </w:r>
            <w:r w:rsidRPr="00DC2CB5">
              <w:rPr>
                <w:color w:val="auto"/>
                <w:szCs w:val="24"/>
              </w:rPr>
              <w:t>Recurrent Furunculosis</w:t>
            </w:r>
          </w:p>
        </w:tc>
        <w:tc>
          <w:tcPr>
            <w:tcW w:w="1710" w:type="dxa"/>
            <w:vAlign w:val="center"/>
          </w:tcPr>
          <w:p w:rsidR="00A95BBA" w:rsidRPr="002F15C0" w:rsidRDefault="00BC620B" w:rsidP="00103948">
            <w:pPr>
              <w:tabs>
                <w:tab w:val="left" w:pos="288"/>
                <w:tab w:val="left" w:pos="4752"/>
              </w:tabs>
              <w:spacing w:line="240" w:lineRule="exact"/>
              <w:jc w:val="center"/>
              <w:rPr>
                <w:rFonts w:asciiTheme="minorHAnsi" w:hAnsiTheme="minorHAnsi"/>
                <w:color w:val="auto"/>
                <w:szCs w:val="24"/>
              </w:rPr>
            </w:pPr>
            <w:r w:rsidRPr="002F15C0">
              <w:rPr>
                <w:rFonts w:asciiTheme="minorHAnsi" w:hAnsiTheme="minorHAnsi"/>
                <w:color w:val="auto"/>
                <w:szCs w:val="24"/>
              </w:rPr>
              <w:t>7820</w:t>
            </w:r>
          </w:p>
        </w:tc>
        <w:tc>
          <w:tcPr>
            <w:tcW w:w="1170" w:type="dxa"/>
            <w:vAlign w:val="center"/>
          </w:tcPr>
          <w:p w:rsidR="00A95BBA" w:rsidRPr="002F15C0" w:rsidRDefault="00BC620B" w:rsidP="00103948">
            <w:pPr>
              <w:tabs>
                <w:tab w:val="left" w:pos="288"/>
                <w:tab w:val="left" w:pos="4752"/>
              </w:tabs>
              <w:spacing w:line="240" w:lineRule="exact"/>
              <w:jc w:val="center"/>
              <w:rPr>
                <w:rFonts w:asciiTheme="minorHAnsi" w:hAnsiTheme="minorHAnsi"/>
                <w:color w:val="auto"/>
                <w:szCs w:val="24"/>
              </w:rPr>
            </w:pPr>
            <w:r w:rsidRPr="002F15C0">
              <w:rPr>
                <w:rFonts w:asciiTheme="minorHAnsi" w:hAnsiTheme="minorHAnsi"/>
                <w:color w:val="auto"/>
                <w:szCs w:val="24"/>
              </w:rPr>
              <w:t>1</w:t>
            </w:r>
            <w:r w:rsidR="00A95BBA" w:rsidRPr="002F15C0">
              <w:rPr>
                <w:rFonts w:asciiTheme="minorHAnsi" w:hAnsiTheme="minorHAnsi"/>
                <w:color w:val="auto"/>
                <w:szCs w:val="24"/>
              </w:rPr>
              <w:t>0%</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2F15C0" w:rsidRDefault="00A95BBA" w:rsidP="00103948">
            <w:pPr>
              <w:tabs>
                <w:tab w:val="left" w:pos="288"/>
                <w:tab w:val="left" w:pos="4752"/>
              </w:tabs>
              <w:spacing w:line="240" w:lineRule="exact"/>
              <w:jc w:val="center"/>
              <w:rPr>
                <w:rFonts w:asciiTheme="minorHAnsi" w:hAnsiTheme="minorHAnsi"/>
                <w:b/>
                <w:color w:val="auto"/>
                <w:szCs w:val="24"/>
              </w:rPr>
            </w:pPr>
            <w:r w:rsidRPr="002F15C0">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2F15C0" w:rsidRDefault="00BC620B" w:rsidP="00103948">
            <w:pPr>
              <w:tabs>
                <w:tab w:val="left" w:pos="288"/>
                <w:tab w:val="left" w:pos="4752"/>
              </w:tabs>
              <w:spacing w:line="240" w:lineRule="exact"/>
              <w:jc w:val="center"/>
              <w:rPr>
                <w:rFonts w:asciiTheme="minorHAnsi" w:hAnsiTheme="minorHAnsi"/>
                <w:b/>
                <w:color w:val="auto"/>
                <w:szCs w:val="24"/>
              </w:rPr>
            </w:pPr>
            <w:r w:rsidRPr="002F15C0">
              <w:rPr>
                <w:rFonts w:asciiTheme="minorHAnsi" w:hAnsiTheme="minorHAnsi"/>
                <w:b/>
                <w:color w:val="auto"/>
                <w:szCs w:val="24"/>
              </w:rPr>
              <w:t>1</w:t>
            </w:r>
            <w:r w:rsidR="00A95BBA" w:rsidRPr="002F15C0">
              <w:rPr>
                <w:rFonts w:asciiTheme="minorHAnsi" w:hAnsiTheme="minorHAnsi"/>
                <w:b/>
                <w:color w:val="auto"/>
                <w:szCs w:val="24"/>
              </w:rPr>
              <w:t>0%</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______________________________________________________________________________</w:t>
      </w:r>
    </w:p>
    <w:p w:rsidR="001D08F6" w:rsidRDefault="001D08F6">
      <w:pPr>
        <w:rPr>
          <w:b/>
          <w:color w:val="auto"/>
          <w:szCs w:val="24"/>
        </w:rPr>
      </w:pPr>
      <w:r>
        <w:rPr>
          <w:b/>
          <w:color w:val="auto"/>
          <w:szCs w:val="24"/>
        </w:rPr>
        <w:br w:type="page"/>
      </w: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lastRenderedPageBreak/>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4D22DD">
        <w:rPr>
          <w:rFonts w:asciiTheme="minorHAnsi" w:hAnsiTheme="minorHAnsi"/>
          <w:color w:val="auto"/>
        </w:rPr>
        <w:t>100810</w:t>
      </w:r>
      <w:r>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E65065" w:rsidRPr="00280CC7" w:rsidRDefault="00E65065" w:rsidP="001D08F6">
      <w:pPr>
        <w:tabs>
          <w:tab w:val="left" w:pos="0"/>
          <w:tab w:val="left" w:pos="4320"/>
          <w:tab w:val="left" w:pos="5040"/>
        </w:tabs>
        <w:spacing w:line="240" w:lineRule="exact"/>
        <w:jc w:val="both"/>
        <w:rPr>
          <w:rFonts w:asciiTheme="minorHAnsi" w:hAnsiTheme="minorHAnsi"/>
          <w:color w:val="auto"/>
        </w:rPr>
      </w:pPr>
      <w:r w:rsidRPr="00DD469B">
        <w:rPr>
          <w:rFonts w:asciiTheme="minorHAnsi" w:hAnsiTheme="minorHAnsi"/>
        </w:rPr>
        <w:t xml:space="preserve">                       </w:t>
      </w:r>
      <w:r>
        <w:rPr>
          <w:rFonts w:asciiTheme="minorHAnsi" w:hAnsiTheme="minorHAnsi"/>
        </w:rPr>
        <w:t xml:space="preserve">      </w:t>
      </w:r>
      <w:r>
        <w:rPr>
          <w:rFonts w:asciiTheme="minorHAnsi" w:hAnsiTheme="minorHAnsi"/>
        </w:rPr>
        <w:tab/>
      </w:r>
      <w:r w:rsidR="00E06D04">
        <w:rPr>
          <w:rFonts w:asciiTheme="minorHAnsi" w:hAnsiTheme="minorHAnsi"/>
          <w:color w:val="auto"/>
        </w:rPr>
        <w:t xml:space="preserve"> </w:t>
      </w:r>
    </w:p>
    <w:p w:rsidR="00E65065" w:rsidRPr="00280CC7" w:rsidRDefault="00E65065" w:rsidP="001D08F6">
      <w:pPr>
        <w:tabs>
          <w:tab w:val="left" w:pos="0"/>
          <w:tab w:val="left" w:pos="4320"/>
          <w:tab w:val="left" w:pos="5040"/>
        </w:tabs>
        <w:spacing w:line="240" w:lineRule="exact"/>
        <w:jc w:val="both"/>
        <w:rPr>
          <w:rFonts w:asciiTheme="minorHAnsi" w:hAnsiTheme="minorHAnsi"/>
          <w:color w:val="auto"/>
        </w:rPr>
      </w:pPr>
      <w:r w:rsidRPr="00280CC7">
        <w:rPr>
          <w:rFonts w:asciiTheme="minorHAnsi" w:hAnsiTheme="minorHAnsi"/>
          <w:color w:val="auto"/>
        </w:rPr>
        <w:t xml:space="preserve">              </w:t>
      </w: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Pr="00280CC7">
        <w:rPr>
          <w:rFonts w:asciiTheme="minorHAnsi" w:hAnsiTheme="minorHAnsi"/>
          <w:color w:val="auto"/>
        </w:rPr>
        <w:t>President</w:t>
      </w:r>
    </w:p>
    <w:p w:rsidR="00E06D04" w:rsidRDefault="001D08F6" w:rsidP="001D08F6">
      <w:pPr>
        <w:tabs>
          <w:tab w:val="left" w:pos="5040"/>
        </w:tabs>
        <w:spacing w:line="240" w:lineRule="exact"/>
        <w:jc w:val="both"/>
        <w:rPr>
          <w:rFonts w:asciiTheme="minorHAnsi" w:hAnsiTheme="minorHAnsi"/>
          <w:color w:val="auto"/>
        </w:rPr>
      </w:pPr>
      <w:r>
        <w:rPr>
          <w:rFonts w:asciiTheme="minorHAnsi" w:hAnsiTheme="minorHAnsi"/>
          <w:color w:val="auto"/>
        </w:rPr>
        <w:tab/>
      </w:r>
      <w:r w:rsidR="00E65065">
        <w:rPr>
          <w:rFonts w:asciiTheme="minorHAnsi" w:hAnsiTheme="minorHAnsi"/>
          <w:color w:val="auto"/>
        </w:rPr>
        <w:t>P</w:t>
      </w:r>
      <w:r w:rsidR="00E65065" w:rsidRPr="00280CC7">
        <w:rPr>
          <w:rFonts w:asciiTheme="minorHAnsi" w:hAnsiTheme="minorHAnsi"/>
          <w:color w:val="auto"/>
        </w:rPr>
        <w:t>hysical Disability Board of Review</w:t>
      </w:r>
    </w:p>
    <w:p w:rsidR="00E06D04" w:rsidRDefault="00E06D04">
      <w:pPr>
        <w:rPr>
          <w:rFonts w:asciiTheme="minorHAnsi" w:hAnsiTheme="minorHAnsi"/>
          <w:color w:val="auto"/>
        </w:rPr>
      </w:pPr>
      <w:r>
        <w:rPr>
          <w:rFonts w:asciiTheme="minorHAnsi" w:hAnsiTheme="minorHAnsi"/>
          <w:color w:val="auto"/>
        </w:rPr>
        <w:br w:type="page"/>
      </w:r>
    </w:p>
    <w:p w:rsidR="00E06D04" w:rsidRPr="00E06D04" w:rsidRDefault="00E06D04" w:rsidP="00E06D04">
      <w:pPr>
        <w:tabs>
          <w:tab w:val="left" w:pos="576"/>
        </w:tabs>
        <w:spacing w:line="240" w:lineRule="exact"/>
        <w:ind w:right="-1080"/>
        <w:rPr>
          <w:rFonts w:ascii="Times New Roman" w:hAnsi="Times New Roman"/>
          <w:color w:val="auto"/>
        </w:rPr>
      </w:pPr>
      <w:r w:rsidRPr="00E06D04">
        <w:rPr>
          <w:rFonts w:ascii="Times New Roman" w:hAnsi="Times New Roman"/>
          <w:color w:val="auto"/>
        </w:rPr>
        <w:lastRenderedPageBreak/>
        <w:t>SAF/MRB</w:t>
      </w:r>
    </w:p>
    <w:p w:rsidR="00E06D04" w:rsidRPr="00E06D04" w:rsidRDefault="00E06D04" w:rsidP="00E06D04">
      <w:pPr>
        <w:tabs>
          <w:tab w:val="left" w:pos="576"/>
        </w:tabs>
        <w:spacing w:line="240" w:lineRule="exact"/>
        <w:ind w:right="-1080"/>
        <w:rPr>
          <w:rFonts w:ascii="Times New Roman" w:hAnsi="Times New Roman"/>
          <w:color w:val="auto"/>
        </w:rPr>
      </w:pPr>
      <w:r w:rsidRPr="00E06D04">
        <w:rPr>
          <w:rFonts w:ascii="Times New Roman" w:hAnsi="Times New Roman"/>
          <w:color w:val="auto"/>
        </w:rPr>
        <w:t>1500 West Perimeter Road, Suite 3700</w:t>
      </w:r>
    </w:p>
    <w:p w:rsidR="00E06D04" w:rsidRPr="00E06D04" w:rsidRDefault="00E06D04" w:rsidP="00E06D04">
      <w:pPr>
        <w:tabs>
          <w:tab w:val="left" w:pos="576"/>
        </w:tabs>
        <w:spacing w:line="240" w:lineRule="exact"/>
        <w:ind w:right="-1080"/>
        <w:rPr>
          <w:rFonts w:ascii="Times New Roman" w:hAnsi="Times New Roman"/>
          <w:color w:val="auto"/>
        </w:rPr>
      </w:pPr>
      <w:r w:rsidRPr="00E06D04">
        <w:rPr>
          <w:rFonts w:ascii="Times New Roman" w:hAnsi="Times New Roman"/>
          <w:color w:val="auto"/>
        </w:rPr>
        <w:t>Joint Base Andrews MD  20762</w:t>
      </w:r>
    </w:p>
    <w:p w:rsidR="00E06D04" w:rsidRPr="00E06D04" w:rsidRDefault="00E06D04" w:rsidP="00E06D04">
      <w:pPr>
        <w:tabs>
          <w:tab w:val="left" w:pos="720"/>
        </w:tabs>
        <w:spacing w:line="240" w:lineRule="exact"/>
        <w:ind w:right="-1080"/>
        <w:rPr>
          <w:rFonts w:ascii="Times New Roman" w:hAnsi="Times New Roman"/>
          <w:color w:val="auto"/>
        </w:rPr>
      </w:pPr>
      <w:r>
        <w:rPr>
          <w:rFonts w:ascii="Times New Roman" w:hAnsi="Times New Roman"/>
          <w:color w:val="auto"/>
        </w:rPr>
        <w:t xml:space="preserve"> </w:t>
      </w:r>
    </w:p>
    <w:p w:rsidR="00E06D04" w:rsidRPr="00E06D04" w:rsidRDefault="00E06D04" w:rsidP="00E06D04">
      <w:pPr>
        <w:tabs>
          <w:tab w:val="left" w:pos="720"/>
        </w:tabs>
        <w:spacing w:line="240" w:lineRule="exact"/>
        <w:ind w:right="-1080"/>
        <w:rPr>
          <w:rFonts w:ascii="Times New Roman" w:hAnsi="Times New Roman"/>
          <w:color w:val="auto"/>
        </w:rPr>
      </w:pPr>
    </w:p>
    <w:p w:rsidR="00E06D04" w:rsidRPr="00E06D04" w:rsidRDefault="00E06D04" w:rsidP="00E06D04">
      <w:pPr>
        <w:tabs>
          <w:tab w:val="left" w:pos="720"/>
        </w:tabs>
        <w:spacing w:line="240" w:lineRule="exact"/>
        <w:ind w:right="-360"/>
        <w:rPr>
          <w:rFonts w:ascii="Times New Roman" w:hAnsi="Times New Roman"/>
          <w:color w:val="auto"/>
        </w:rPr>
      </w:pPr>
      <w:r w:rsidRPr="00E06D04">
        <w:rPr>
          <w:rFonts w:ascii="Times New Roman" w:hAnsi="Times New Roman"/>
          <w:color w:val="auto"/>
        </w:rPr>
        <w:tab/>
        <w:t xml:space="preserve">Reference your application submitted under the provisions of </w:t>
      </w:r>
      <w:proofErr w:type="spellStart"/>
      <w:r w:rsidRPr="00E06D04">
        <w:rPr>
          <w:rFonts w:ascii="Times New Roman" w:hAnsi="Times New Roman"/>
          <w:color w:val="auto"/>
        </w:rPr>
        <w:t>DoDI</w:t>
      </w:r>
      <w:proofErr w:type="spellEnd"/>
      <w:r w:rsidRPr="00E06D04">
        <w:rPr>
          <w:rFonts w:ascii="Times New Roman" w:hAnsi="Times New Roman"/>
          <w:color w:val="auto"/>
        </w:rPr>
        <w:t xml:space="preserve"> 6040.44 (Section 1554, 10 USC), PDBR Case Number PD-2010-00997.</w:t>
      </w:r>
    </w:p>
    <w:p w:rsidR="00E06D04" w:rsidRPr="00E06D04" w:rsidRDefault="00E06D04" w:rsidP="00E06D04">
      <w:pPr>
        <w:tabs>
          <w:tab w:val="left" w:pos="720"/>
        </w:tabs>
        <w:spacing w:line="240" w:lineRule="exact"/>
        <w:ind w:right="-1080"/>
        <w:rPr>
          <w:rFonts w:ascii="Times New Roman" w:hAnsi="Times New Roman"/>
          <w:color w:val="auto"/>
        </w:rPr>
      </w:pPr>
    </w:p>
    <w:p w:rsidR="00E06D04" w:rsidRPr="00E06D04" w:rsidRDefault="00E06D04" w:rsidP="00E06D04">
      <w:pPr>
        <w:tabs>
          <w:tab w:val="left" w:pos="720"/>
        </w:tabs>
        <w:spacing w:line="240" w:lineRule="exact"/>
        <w:ind w:right="-360"/>
        <w:rPr>
          <w:rFonts w:ascii="Times New Roman" w:hAnsi="Times New Roman"/>
          <w:color w:val="auto"/>
        </w:rPr>
      </w:pPr>
      <w:r w:rsidRPr="00E06D04">
        <w:rPr>
          <w:rFonts w:ascii="Times New Roman" w:hAnsi="Times New Roman"/>
          <w:color w:val="auto"/>
        </w:rPr>
        <w:tab/>
        <w:t>After careful consideration of your application and treatment records, the Physical Disability Board of Review determined that the rating assigned at the time of final disposition of your disability evaluation system processing was appropriate.  Accordingly, the Board recommended no re-characterization or modification of your separation with severance pay.</w:t>
      </w:r>
    </w:p>
    <w:p w:rsidR="00E06D04" w:rsidRPr="00E06D04" w:rsidRDefault="00E06D04" w:rsidP="00E06D04">
      <w:pPr>
        <w:tabs>
          <w:tab w:val="left" w:pos="720"/>
        </w:tabs>
        <w:spacing w:line="240" w:lineRule="exact"/>
        <w:ind w:right="-1080"/>
        <w:rPr>
          <w:rFonts w:ascii="Times New Roman" w:hAnsi="Times New Roman"/>
          <w:color w:val="auto"/>
        </w:rPr>
      </w:pPr>
    </w:p>
    <w:p w:rsidR="00E06D04" w:rsidRPr="00E06D04" w:rsidRDefault="00E06D04" w:rsidP="00E06D04">
      <w:pPr>
        <w:tabs>
          <w:tab w:val="left" w:pos="720"/>
        </w:tabs>
        <w:spacing w:line="240" w:lineRule="exact"/>
        <w:rPr>
          <w:rFonts w:ascii="Times New Roman" w:hAnsi="Times New Roman"/>
          <w:color w:val="auto"/>
        </w:rPr>
      </w:pPr>
      <w:r w:rsidRPr="00E06D04">
        <w:rPr>
          <w:rFonts w:ascii="Times New Roman" w:hAnsi="Times New Roman"/>
          <w:color w:val="auto"/>
        </w:rPr>
        <w:tab/>
        <w:t>I have carefully reviewed the evidence of record and the recommendation of the Board.  I concur with that finding and their conclusion that re-characterization of your separation is not warranted.  Accordingly, I accept their recommendation that your application be denied.</w:t>
      </w:r>
    </w:p>
    <w:p w:rsidR="00E06D04" w:rsidRPr="00E06D04" w:rsidRDefault="00E06D04" w:rsidP="00E06D04">
      <w:pPr>
        <w:tabs>
          <w:tab w:val="left" w:pos="720"/>
        </w:tabs>
        <w:spacing w:line="240" w:lineRule="exact"/>
        <w:ind w:right="-360"/>
        <w:rPr>
          <w:rFonts w:ascii="Times New Roman" w:hAnsi="Times New Roman"/>
          <w:color w:val="auto"/>
        </w:rPr>
      </w:pPr>
    </w:p>
    <w:p w:rsidR="00E06D04" w:rsidRPr="00E06D04" w:rsidRDefault="00E06D04" w:rsidP="00E06D04">
      <w:pPr>
        <w:tabs>
          <w:tab w:val="left" w:pos="720"/>
        </w:tabs>
        <w:spacing w:line="240" w:lineRule="exact"/>
        <w:ind w:right="-1080"/>
        <w:rPr>
          <w:rFonts w:ascii="Times New Roman" w:hAnsi="Times New Roman"/>
          <w:color w:val="auto"/>
        </w:rPr>
      </w:pPr>
      <w:r w:rsidRPr="00E06D04">
        <w:rPr>
          <w:rFonts w:ascii="Times New Roman" w:hAnsi="Times New Roman"/>
          <w:color w:val="auto"/>
        </w:rPr>
        <w:tab/>
      </w:r>
      <w:r w:rsidRPr="00E06D04">
        <w:rPr>
          <w:rFonts w:ascii="Times New Roman" w:hAnsi="Times New Roman"/>
          <w:color w:val="auto"/>
        </w:rPr>
        <w:tab/>
      </w:r>
      <w:r w:rsidRPr="00E06D04">
        <w:rPr>
          <w:rFonts w:ascii="Times New Roman" w:hAnsi="Times New Roman"/>
          <w:color w:val="auto"/>
        </w:rPr>
        <w:tab/>
      </w:r>
      <w:r w:rsidRPr="00E06D04">
        <w:rPr>
          <w:rFonts w:ascii="Times New Roman" w:hAnsi="Times New Roman"/>
          <w:color w:val="auto"/>
        </w:rPr>
        <w:tab/>
      </w:r>
      <w:r w:rsidRPr="00E06D04">
        <w:rPr>
          <w:rFonts w:ascii="Times New Roman" w:hAnsi="Times New Roman"/>
          <w:color w:val="auto"/>
        </w:rPr>
        <w:tab/>
      </w:r>
      <w:r w:rsidRPr="00E06D04">
        <w:rPr>
          <w:rFonts w:ascii="Times New Roman" w:hAnsi="Times New Roman"/>
          <w:color w:val="auto"/>
        </w:rPr>
        <w:tab/>
      </w:r>
      <w:r w:rsidRPr="00E06D04">
        <w:rPr>
          <w:rFonts w:ascii="Times New Roman" w:hAnsi="Times New Roman"/>
          <w:color w:val="auto"/>
        </w:rPr>
        <w:tab/>
        <w:t>Sincerely,</w:t>
      </w:r>
    </w:p>
    <w:p w:rsidR="00E06D04" w:rsidRPr="00E06D04" w:rsidRDefault="00E06D04" w:rsidP="00E06D04">
      <w:pPr>
        <w:tabs>
          <w:tab w:val="left" w:pos="720"/>
        </w:tabs>
        <w:spacing w:line="240" w:lineRule="exact"/>
        <w:ind w:right="-1080"/>
        <w:rPr>
          <w:rFonts w:ascii="Times New Roman" w:hAnsi="Times New Roman"/>
          <w:color w:val="auto"/>
        </w:rPr>
      </w:pPr>
    </w:p>
    <w:p w:rsidR="00E06D04" w:rsidRPr="00E06D04" w:rsidRDefault="00E06D04" w:rsidP="00E06D04">
      <w:pPr>
        <w:tabs>
          <w:tab w:val="left" w:pos="720"/>
        </w:tabs>
        <w:spacing w:line="240" w:lineRule="exact"/>
        <w:ind w:right="-1080"/>
        <w:rPr>
          <w:rFonts w:ascii="Times New Roman" w:hAnsi="Times New Roman"/>
          <w:color w:val="auto"/>
        </w:rPr>
      </w:pPr>
    </w:p>
    <w:p w:rsidR="00E06D04" w:rsidRPr="00E06D04" w:rsidRDefault="00E06D04" w:rsidP="00E06D04">
      <w:pPr>
        <w:tabs>
          <w:tab w:val="left" w:pos="720"/>
        </w:tabs>
        <w:spacing w:line="240" w:lineRule="exact"/>
        <w:ind w:right="-1080"/>
        <w:rPr>
          <w:rFonts w:ascii="Times New Roman" w:hAnsi="Times New Roman"/>
          <w:color w:val="auto"/>
        </w:rPr>
      </w:pPr>
    </w:p>
    <w:p w:rsidR="00E06D04" w:rsidRPr="00E06D04" w:rsidRDefault="00E06D04" w:rsidP="00E06D04">
      <w:pPr>
        <w:tabs>
          <w:tab w:val="left" w:pos="720"/>
        </w:tabs>
        <w:spacing w:line="240" w:lineRule="exact"/>
        <w:ind w:right="-1080"/>
        <w:rPr>
          <w:rFonts w:ascii="Times New Roman" w:hAnsi="Times New Roman"/>
          <w:color w:val="auto"/>
        </w:rPr>
      </w:pPr>
    </w:p>
    <w:p w:rsidR="00E06D04" w:rsidRPr="00E06D04" w:rsidRDefault="00E06D04" w:rsidP="00E06D04">
      <w:pPr>
        <w:tabs>
          <w:tab w:val="left" w:pos="720"/>
        </w:tabs>
        <w:spacing w:line="240" w:lineRule="exact"/>
        <w:ind w:right="-1080"/>
        <w:rPr>
          <w:rFonts w:ascii="Times New Roman" w:hAnsi="Times New Roman"/>
          <w:color w:val="auto"/>
        </w:rPr>
      </w:pPr>
    </w:p>
    <w:p w:rsidR="00E06D04" w:rsidRPr="00E06D04" w:rsidRDefault="00E06D04" w:rsidP="00E06D04">
      <w:pPr>
        <w:tabs>
          <w:tab w:val="left" w:pos="720"/>
        </w:tabs>
        <w:spacing w:line="240" w:lineRule="exact"/>
        <w:ind w:left="5040" w:right="-1080"/>
        <w:rPr>
          <w:rFonts w:ascii="Times New Roman" w:hAnsi="Times New Roman"/>
          <w:color w:val="auto"/>
        </w:rPr>
      </w:pPr>
      <w:r>
        <w:rPr>
          <w:rFonts w:ascii="Times New Roman" w:hAnsi="Times New Roman"/>
          <w:color w:val="auto"/>
        </w:rPr>
        <w:t xml:space="preserve"> </w:t>
      </w:r>
    </w:p>
    <w:p w:rsidR="00E06D04" w:rsidRPr="00E06D04" w:rsidRDefault="00E06D04" w:rsidP="00E06D04">
      <w:pPr>
        <w:tabs>
          <w:tab w:val="left" w:pos="720"/>
        </w:tabs>
        <w:spacing w:line="240" w:lineRule="exact"/>
        <w:ind w:left="5040" w:right="-1080"/>
        <w:rPr>
          <w:rFonts w:ascii="Times New Roman" w:hAnsi="Times New Roman"/>
          <w:color w:val="auto"/>
        </w:rPr>
      </w:pPr>
      <w:r w:rsidRPr="00E06D04">
        <w:rPr>
          <w:rFonts w:ascii="Times New Roman" w:hAnsi="Times New Roman"/>
          <w:color w:val="auto"/>
        </w:rPr>
        <w:t>Director</w:t>
      </w:r>
    </w:p>
    <w:p w:rsidR="00E06D04" w:rsidRPr="00E06D04" w:rsidRDefault="00E06D04" w:rsidP="00E06D04">
      <w:pPr>
        <w:tabs>
          <w:tab w:val="left" w:pos="720"/>
        </w:tabs>
        <w:spacing w:line="240" w:lineRule="exact"/>
        <w:ind w:left="5040" w:right="-1080"/>
        <w:rPr>
          <w:rFonts w:ascii="Times New Roman" w:hAnsi="Times New Roman"/>
          <w:color w:val="auto"/>
        </w:rPr>
      </w:pPr>
      <w:r w:rsidRPr="00E06D04">
        <w:rPr>
          <w:rFonts w:ascii="Times New Roman" w:hAnsi="Times New Roman"/>
          <w:color w:val="auto"/>
        </w:rPr>
        <w:t>Air Force Review Boards Agency</w:t>
      </w:r>
    </w:p>
    <w:p w:rsidR="00E06D04" w:rsidRPr="00E06D04" w:rsidRDefault="00E06D04" w:rsidP="00E06D04">
      <w:pPr>
        <w:tabs>
          <w:tab w:val="left" w:pos="720"/>
        </w:tabs>
        <w:spacing w:line="240" w:lineRule="exact"/>
        <w:ind w:right="-1080"/>
        <w:rPr>
          <w:rFonts w:ascii="Times New Roman" w:hAnsi="Times New Roman"/>
          <w:color w:val="auto"/>
        </w:rPr>
      </w:pPr>
    </w:p>
    <w:p w:rsidR="00E06D04" w:rsidRPr="00E06D04" w:rsidRDefault="00E06D04" w:rsidP="00E06D04">
      <w:pPr>
        <w:tabs>
          <w:tab w:val="left" w:pos="720"/>
        </w:tabs>
        <w:spacing w:line="240" w:lineRule="exact"/>
        <w:ind w:right="-1080"/>
        <w:rPr>
          <w:rFonts w:ascii="Times New Roman" w:hAnsi="Times New Roman"/>
          <w:color w:val="auto"/>
        </w:rPr>
      </w:pPr>
      <w:r w:rsidRPr="00E06D04">
        <w:rPr>
          <w:rFonts w:ascii="Times New Roman" w:hAnsi="Times New Roman"/>
          <w:color w:val="auto"/>
        </w:rPr>
        <w:t>Attachment:</w:t>
      </w:r>
    </w:p>
    <w:p w:rsidR="00E06D04" w:rsidRPr="00E06D04" w:rsidRDefault="00E06D04" w:rsidP="00E06D04">
      <w:pPr>
        <w:tabs>
          <w:tab w:val="left" w:pos="720"/>
        </w:tabs>
        <w:spacing w:line="240" w:lineRule="exact"/>
        <w:ind w:right="-1080"/>
        <w:rPr>
          <w:rFonts w:ascii="Times New Roman" w:hAnsi="Times New Roman"/>
          <w:color w:val="auto"/>
        </w:rPr>
      </w:pPr>
      <w:r w:rsidRPr="00E06D04">
        <w:rPr>
          <w:rFonts w:ascii="Times New Roman" w:hAnsi="Times New Roman"/>
          <w:color w:val="auto"/>
        </w:rPr>
        <w:t>Record of Proceedings</w:t>
      </w:r>
    </w:p>
    <w:p w:rsidR="00E65065" w:rsidRDefault="00E65065" w:rsidP="001D08F6">
      <w:pPr>
        <w:tabs>
          <w:tab w:val="left" w:pos="5040"/>
        </w:tabs>
        <w:spacing w:line="240" w:lineRule="exact"/>
        <w:jc w:val="both"/>
        <w:rPr>
          <w:rFonts w:asciiTheme="minorHAnsi" w:hAnsiTheme="minorHAnsi"/>
          <w:color w:val="auto"/>
          <w:highlight w:val="yellow"/>
        </w:rPr>
      </w:pPr>
    </w:p>
    <w:p w:rsidR="00E65065" w:rsidRDefault="00E65065" w:rsidP="001D08F6">
      <w:pPr>
        <w:tabs>
          <w:tab w:val="left" w:pos="288"/>
          <w:tab w:val="left" w:pos="5040"/>
        </w:tabs>
        <w:spacing w:line="240" w:lineRule="exact"/>
        <w:jc w:val="both"/>
        <w:rPr>
          <w:rFonts w:asciiTheme="minorHAnsi" w:hAnsiTheme="minorHAnsi"/>
          <w:color w:val="auto"/>
          <w:highlight w:val="yellow"/>
        </w:rPr>
      </w:pPr>
    </w:p>
    <w:p w:rsidR="00E65065" w:rsidRDefault="00E65065" w:rsidP="00C174C1">
      <w:pPr>
        <w:tabs>
          <w:tab w:val="left" w:pos="288"/>
          <w:tab w:val="left" w:pos="4770"/>
        </w:tabs>
        <w:spacing w:line="240" w:lineRule="exact"/>
        <w:jc w:val="both"/>
        <w:rPr>
          <w:rFonts w:asciiTheme="minorHAnsi" w:hAnsiTheme="minorHAnsi"/>
          <w:color w:val="auto"/>
          <w:highlight w:val="yellow"/>
        </w:rPr>
      </w:pPr>
    </w:p>
    <w:sectPr w:rsidR="00E65065"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8ED" w:rsidRDefault="008F48ED">
      <w:r>
        <w:separator/>
      </w:r>
    </w:p>
  </w:endnote>
  <w:endnote w:type="continuationSeparator" w:id="0">
    <w:p w:rsidR="008F48ED" w:rsidRDefault="008F48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CD6C9A" w:rsidRPr="00684CE6" w:rsidRDefault="00967EEF" w:rsidP="00F65ED5">
        <w:pPr>
          <w:pStyle w:val="Footer"/>
          <w:jc w:val="right"/>
          <w:rPr>
            <w:color w:val="auto"/>
          </w:rPr>
        </w:pPr>
        <w:r w:rsidRPr="00684CE6">
          <w:rPr>
            <w:color w:val="auto"/>
          </w:rPr>
          <w:fldChar w:fldCharType="begin"/>
        </w:r>
        <w:r w:rsidR="00CD6C9A" w:rsidRPr="00684CE6">
          <w:rPr>
            <w:color w:val="auto"/>
          </w:rPr>
          <w:instrText xml:space="preserve"> PAGE   \* MERGEFORMAT </w:instrText>
        </w:r>
        <w:r w:rsidRPr="00684CE6">
          <w:rPr>
            <w:color w:val="auto"/>
          </w:rPr>
          <w:fldChar w:fldCharType="separate"/>
        </w:r>
        <w:r w:rsidR="00E06D04">
          <w:rPr>
            <w:noProof/>
            <w:color w:val="auto"/>
          </w:rPr>
          <w:t>5</w:t>
        </w:r>
        <w:r w:rsidRPr="00684CE6">
          <w:rPr>
            <w:color w:val="auto"/>
          </w:rPr>
          <w:fldChar w:fldCharType="end"/>
        </w:r>
        <w:r w:rsidR="00CD6C9A" w:rsidRPr="00684CE6">
          <w:rPr>
            <w:color w:val="auto"/>
          </w:rPr>
          <w:t xml:space="preserve">                                                           PD</w:t>
        </w:r>
        <w:r w:rsidR="00CD6C9A">
          <w:rPr>
            <w:color w:val="auto"/>
          </w:rPr>
          <w:t>201000997</w:t>
        </w:r>
      </w:p>
    </w:sdtContent>
  </w:sdt>
  <w:p w:rsidR="00CD6C9A" w:rsidRPr="00684CE6" w:rsidRDefault="00CD6C9A">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8ED" w:rsidRDefault="008F48ED">
      <w:r>
        <w:separator/>
      </w:r>
    </w:p>
  </w:footnote>
  <w:footnote w:type="continuationSeparator" w:id="0">
    <w:p w:rsidR="008F48ED" w:rsidRDefault="008F48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7"/>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258050"/>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21361"/>
    <w:rsid w:val="00022CF3"/>
    <w:rsid w:val="00023913"/>
    <w:rsid w:val="00023D43"/>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3816"/>
    <w:rsid w:val="00044623"/>
    <w:rsid w:val="000452D7"/>
    <w:rsid w:val="00051622"/>
    <w:rsid w:val="00051A11"/>
    <w:rsid w:val="00052234"/>
    <w:rsid w:val="00053D7C"/>
    <w:rsid w:val="00057019"/>
    <w:rsid w:val="000575C5"/>
    <w:rsid w:val="000577C9"/>
    <w:rsid w:val="00060FFD"/>
    <w:rsid w:val="0006431E"/>
    <w:rsid w:val="000652EA"/>
    <w:rsid w:val="00065E21"/>
    <w:rsid w:val="000673ED"/>
    <w:rsid w:val="00070DED"/>
    <w:rsid w:val="0007214E"/>
    <w:rsid w:val="00072433"/>
    <w:rsid w:val="0007488B"/>
    <w:rsid w:val="00074B0A"/>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B0AD2"/>
    <w:rsid w:val="000B1022"/>
    <w:rsid w:val="000B2FB8"/>
    <w:rsid w:val="000B4C99"/>
    <w:rsid w:val="000B55FB"/>
    <w:rsid w:val="000C06F6"/>
    <w:rsid w:val="000C1D34"/>
    <w:rsid w:val="000C2362"/>
    <w:rsid w:val="000C2FA8"/>
    <w:rsid w:val="000C3C13"/>
    <w:rsid w:val="000C4D5F"/>
    <w:rsid w:val="000C53F9"/>
    <w:rsid w:val="000C5813"/>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13CD"/>
    <w:rsid w:val="000E2E50"/>
    <w:rsid w:val="000E37E0"/>
    <w:rsid w:val="000E3F20"/>
    <w:rsid w:val="000E4CBF"/>
    <w:rsid w:val="000E5577"/>
    <w:rsid w:val="000E7034"/>
    <w:rsid w:val="000F02BE"/>
    <w:rsid w:val="000F0928"/>
    <w:rsid w:val="000F2E2B"/>
    <w:rsid w:val="000F427B"/>
    <w:rsid w:val="000F43D0"/>
    <w:rsid w:val="000F4F18"/>
    <w:rsid w:val="000F688E"/>
    <w:rsid w:val="000F7181"/>
    <w:rsid w:val="001007CE"/>
    <w:rsid w:val="001008C1"/>
    <w:rsid w:val="001023DB"/>
    <w:rsid w:val="00102B8D"/>
    <w:rsid w:val="00103948"/>
    <w:rsid w:val="00103CCF"/>
    <w:rsid w:val="0010417F"/>
    <w:rsid w:val="001042D2"/>
    <w:rsid w:val="0010530E"/>
    <w:rsid w:val="00105C07"/>
    <w:rsid w:val="00106AD8"/>
    <w:rsid w:val="00107EC5"/>
    <w:rsid w:val="001103CD"/>
    <w:rsid w:val="00113D2A"/>
    <w:rsid w:val="00114F20"/>
    <w:rsid w:val="0011590B"/>
    <w:rsid w:val="00120D30"/>
    <w:rsid w:val="001211AF"/>
    <w:rsid w:val="001219DF"/>
    <w:rsid w:val="0012220B"/>
    <w:rsid w:val="00122ABE"/>
    <w:rsid w:val="001231DC"/>
    <w:rsid w:val="0012489B"/>
    <w:rsid w:val="001272AE"/>
    <w:rsid w:val="00130756"/>
    <w:rsid w:val="001315DD"/>
    <w:rsid w:val="0013525F"/>
    <w:rsid w:val="00135385"/>
    <w:rsid w:val="001364D1"/>
    <w:rsid w:val="001374C7"/>
    <w:rsid w:val="001421FD"/>
    <w:rsid w:val="001425C8"/>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6182"/>
    <w:rsid w:val="001702D4"/>
    <w:rsid w:val="0017139A"/>
    <w:rsid w:val="001724C8"/>
    <w:rsid w:val="001732C4"/>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F09"/>
    <w:rsid w:val="001B3939"/>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638C"/>
    <w:rsid w:val="001C7231"/>
    <w:rsid w:val="001C7418"/>
    <w:rsid w:val="001C7EBE"/>
    <w:rsid w:val="001D0051"/>
    <w:rsid w:val="001D08F6"/>
    <w:rsid w:val="001D169A"/>
    <w:rsid w:val="001D2224"/>
    <w:rsid w:val="001D31AA"/>
    <w:rsid w:val="001D3DC0"/>
    <w:rsid w:val="001D4F88"/>
    <w:rsid w:val="001D68CF"/>
    <w:rsid w:val="001D6A8C"/>
    <w:rsid w:val="001D6E67"/>
    <w:rsid w:val="001D7A56"/>
    <w:rsid w:val="001E15B3"/>
    <w:rsid w:val="001E15C0"/>
    <w:rsid w:val="001E18E0"/>
    <w:rsid w:val="001E18E2"/>
    <w:rsid w:val="001E19D0"/>
    <w:rsid w:val="001E2A30"/>
    <w:rsid w:val="001E2FF1"/>
    <w:rsid w:val="001E41FE"/>
    <w:rsid w:val="001E635C"/>
    <w:rsid w:val="001F0297"/>
    <w:rsid w:val="001F4F01"/>
    <w:rsid w:val="00200AA0"/>
    <w:rsid w:val="00202325"/>
    <w:rsid w:val="00202736"/>
    <w:rsid w:val="00203652"/>
    <w:rsid w:val="00204562"/>
    <w:rsid w:val="00205B4F"/>
    <w:rsid w:val="002060B6"/>
    <w:rsid w:val="002066B5"/>
    <w:rsid w:val="00211612"/>
    <w:rsid w:val="002119B6"/>
    <w:rsid w:val="00211BA3"/>
    <w:rsid w:val="00212B40"/>
    <w:rsid w:val="0021379B"/>
    <w:rsid w:val="00213BD0"/>
    <w:rsid w:val="00214DBA"/>
    <w:rsid w:val="002151AB"/>
    <w:rsid w:val="0021548C"/>
    <w:rsid w:val="00215C4C"/>
    <w:rsid w:val="00215D8B"/>
    <w:rsid w:val="00215ED6"/>
    <w:rsid w:val="00216049"/>
    <w:rsid w:val="002163FA"/>
    <w:rsid w:val="00217606"/>
    <w:rsid w:val="00217C09"/>
    <w:rsid w:val="00220F5C"/>
    <w:rsid w:val="002216BF"/>
    <w:rsid w:val="00221B9B"/>
    <w:rsid w:val="00222268"/>
    <w:rsid w:val="00225080"/>
    <w:rsid w:val="00225196"/>
    <w:rsid w:val="00225CB4"/>
    <w:rsid w:val="00226B1A"/>
    <w:rsid w:val="00227F0B"/>
    <w:rsid w:val="0023049F"/>
    <w:rsid w:val="00230BC5"/>
    <w:rsid w:val="002310C3"/>
    <w:rsid w:val="002316F6"/>
    <w:rsid w:val="00232C9B"/>
    <w:rsid w:val="00232E73"/>
    <w:rsid w:val="00232F09"/>
    <w:rsid w:val="002335D5"/>
    <w:rsid w:val="002338CA"/>
    <w:rsid w:val="00233FE5"/>
    <w:rsid w:val="00234B3B"/>
    <w:rsid w:val="00234D98"/>
    <w:rsid w:val="00236018"/>
    <w:rsid w:val="002374C9"/>
    <w:rsid w:val="0024174E"/>
    <w:rsid w:val="00242238"/>
    <w:rsid w:val="0024227D"/>
    <w:rsid w:val="00242D14"/>
    <w:rsid w:val="002432F4"/>
    <w:rsid w:val="00246860"/>
    <w:rsid w:val="002468D9"/>
    <w:rsid w:val="00246DFF"/>
    <w:rsid w:val="00246E89"/>
    <w:rsid w:val="0025183C"/>
    <w:rsid w:val="00252351"/>
    <w:rsid w:val="002528EC"/>
    <w:rsid w:val="00253EAA"/>
    <w:rsid w:val="00255049"/>
    <w:rsid w:val="00257AFF"/>
    <w:rsid w:val="00257DE5"/>
    <w:rsid w:val="00260531"/>
    <w:rsid w:val="00260B9A"/>
    <w:rsid w:val="00262D68"/>
    <w:rsid w:val="00262EA5"/>
    <w:rsid w:val="0026318D"/>
    <w:rsid w:val="00264148"/>
    <w:rsid w:val="00264C37"/>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92397"/>
    <w:rsid w:val="00292AB2"/>
    <w:rsid w:val="00293DB6"/>
    <w:rsid w:val="00293FE8"/>
    <w:rsid w:val="00294437"/>
    <w:rsid w:val="00297A45"/>
    <w:rsid w:val="00297E20"/>
    <w:rsid w:val="002A06CB"/>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645"/>
    <w:rsid w:val="002C0DEA"/>
    <w:rsid w:val="002C34F6"/>
    <w:rsid w:val="002C3B6D"/>
    <w:rsid w:val="002C492D"/>
    <w:rsid w:val="002C5D9D"/>
    <w:rsid w:val="002C5F10"/>
    <w:rsid w:val="002C6E5B"/>
    <w:rsid w:val="002D08F3"/>
    <w:rsid w:val="002D18B4"/>
    <w:rsid w:val="002D231A"/>
    <w:rsid w:val="002D28C6"/>
    <w:rsid w:val="002D5330"/>
    <w:rsid w:val="002D5F57"/>
    <w:rsid w:val="002D7125"/>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15C0"/>
    <w:rsid w:val="002F287E"/>
    <w:rsid w:val="002F2981"/>
    <w:rsid w:val="002F2D63"/>
    <w:rsid w:val="002F6AD8"/>
    <w:rsid w:val="002F7F81"/>
    <w:rsid w:val="00300A36"/>
    <w:rsid w:val="00301B45"/>
    <w:rsid w:val="00305856"/>
    <w:rsid w:val="0030678B"/>
    <w:rsid w:val="00306D16"/>
    <w:rsid w:val="00307595"/>
    <w:rsid w:val="00310117"/>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A4F"/>
    <w:rsid w:val="00344D17"/>
    <w:rsid w:val="0034669F"/>
    <w:rsid w:val="00347D3E"/>
    <w:rsid w:val="00350428"/>
    <w:rsid w:val="00351498"/>
    <w:rsid w:val="00352B22"/>
    <w:rsid w:val="00352CBF"/>
    <w:rsid w:val="00354547"/>
    <w:rsid w:val="003549F5"/>
    <w:rsid w:val="003567DE"/>
    <w:rsid w:val="003574F3"/>
    <w:rsid w:val="00357831"/>
    <w:rsid w:val="003604A5"/>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23B8"/>
    <w:rsid w:val="003840F6"/>
    <w:rsid w:val="00384866"/>
    <w:rsid w:val="003857D4"/>
    <w:rsid w:val="00385D6F"/>
    <w:rsid w:val="00386D43"/>
    <w:rsid w:val="00387095"/>
    <w:rsid w:val="00387E95"/>
    <w:rsid w:val="00390092"/>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1DE9"/>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5"/>
    <w:rsid w:val="004172DB"/>
    <w:rsid w:val="00420A1D"/>
    <w:rsid w:val="00421485"/>
    <w:rsid w:val="004216DA"/>
    <w:rsid w:val="00422B75"/>
    <w:rsid w:val="00423250"/>
    <w:rsid w:val="00424612"/>
    <w:rsid w:val="0042528C"/>
    <w:rsid w:val="00425672"/>
    <w:rsid w:val="00425A6A"/>
    <w:rsid w:val="00427F54"/>
    <w:rsid w:val="004316FD"/>
    <w:rsid w:val="004330A5"/>
    <w:rsid w:val="00433F36"/>
    <w:rsid w:val="00434860"/>
    <w:rsid w:val="0043503A"/>
    <w:rsid w:val="00437834"/>
    <w:rsid w:val="00437B8A"/>
    <w:rsid w:val="00437D18"/>
    <w:rsid w:val="00437D77"/>
    <w:rsid w:val="004435BE"/>
    <w:rsid w:val="0044384F"/>
    <w:rsid w:val="0044411E"/>
    <w:rsid w:val="00444472"/>
    <w:rsid w:val="00444F80"/>
    <w:rsid w:val="00445599"/>
    <w:rsid w:val="00446018"/>
    <w:rsid w:val="00447A0B"/>
    <w:rsid w:val="0045027B"/>
    <w:rsid w:val="004504E7"/>
    <w:rsid w:val="00450636"/>
    <w:rsid w:val="00451A27"/>
    <w:rsid w:val="00451F9D"/>
    <w:rsid w:val="00453048"/>
    <w:rsid w:val="00453167"/>
    <w:rsid w:val="004543BC"/>
    <w:rsid w:val="0045645D"/>
    <w:rsid w:val="004574C6"/>
    <w:rsid w:val="00457743"/>
    <w:rsid w:val="00457BCF"/>
    <w:rsid w:val="00457DCE"/>
    <w:rsid w:val="00460E3F"/>
    <w:rsid w:val="0046111A"/>
    <w:rsid w:val="00462F68"/>
    <w:rsid w:val="0046369B"/>
    <w:rsid w:val="004640E9"/>
    <w:rsid w:val="00466CED"/>
    <w:rsid w:val="00466EB5"/>
    <w:rsid w:val="00467592"/>
    <w:rsid w:val="00467690"/>
    <w:rsid w:val="004718E7"/>
    <w:rsid w:val="00472289"/>
    <w:rsid w:val="00472535"/>
    <w:rsid w:val="004761CC"/>
    <w:rsid w:val="004766C9"/>
    <w:rsid w:val="00480D4A"/>
    <w:rsid w:val="00481DA1"/>
    <w:rsid w:val="00483A2B"/>
    <w:rsid w:val="00484212"/>
    <w:rsid w:val="00484BA9"/>
    <w:rsid w:val="0048599A"/>
    <w:rsid w:val="00486818"/>
    <w:rsid w:val="00487EE2"/>
    <w:rsid w:val="0049255F"/>
    <w:rsid w:val="0049445D"/>
    <w:rsid w:val="00495350"/>
    <w:rsid w:val="00495829"/>
    <w:rsid w:val="00495E3C"/>
    <w:rsid w:val="00496D24"/>
    <w:rsid w:val="00497156"/>
    <w:rsid w:val="004A0C79"/>
    <w:rsid w:val="004A24D2"/>
    <w:rsid w:val="004A3214"/>
    <w:rsid w:val="004A3AED"/>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1EF8"/>
    <w:rsid w:val="004C2063"/>
    <w:rsid w:val="004C24C5"/>
    <w:rsid w:val="004C47D5"/>
    <w:rsid w:val="004C4CAF"/>
    <w:rsid w:val="004C5E33"/>
    <w:rsid w:val="004C60A3"/>
    <w:rsid w:val="004C6CDA"/>
    <w:rsid w:val="004D10D4"/>
    <w:rsid w:val="004D16BD"/>
    <w:rsid w:val="004D22DD"/>
    <w:rsid w:val="004D2AAB"/>
    <w:rsid w:val="004D6CAA"/>
    <w:rsid w:val="004D6E90"/>
    <w:rsid w:val="004D6F2B"/>
    <w:rsid w:val="004E0248"/>
    <w:rsid w:val="004E21A3"/>
    <w:rsid w:val="004E32EA"/>
    <w:rsid w:val="004E6866"/>
    <w:rsid w:val="004F0C58"/>
    <w:rsid w:val="004F3222"/>
    <w:rsid w:val="004F3639"/>
    <w:rsid w:val="004F3BFA"/>
    <w:rsid w:val="004F4E3C"/>
    <w:rsid w:val="004F510D"/>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7F0"/>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D4"/>
    <w:rsid w:val="0054586A"/>
    <w:rsid w:val="0054631F"/>
    <w:rsid w:val="00546C24"/>
    <w:rsid w:val="005471BA"/>
    <w:rsid w:val="00547BE6"/>
    <w:rsid w:val="0055034F"/>
    <w:rsid w:val="0055288D"/>
    <w:rsid w:val="00555259"/>
    <w:rsid w:val="00555303"/>
    <w:rsid w:val="00555C66"/>
    <w:rsid w:val="005569EF"/>
    <w:rsid w:val="00556BDE"/>
    <w:rsid w:val="00560D57"/>
    <w:rsid w:val="0056275F"/>
    <w:rsid w:val="00562A94"/>
    <w:rsid w:val="00563AB8"/>
    <w:rsid w:val="00563FAD"/>
    <w:rsid w:val="005701C1"/>
    <w:rsid w:val="005702EC"/>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7E16"/>
    <w:rsid w:val="005A0B1D"/>
    <w:rsid w:val="005A1846"/>
    <w:rsid w:val="005A258C"/>
    <w:rsid w:val="005A2A9D"/>
    <w:rsid w:val="005A3560"/>
    <w:rsid w:val="005A464E"/>
    <w:rsid w:val="005A62FC"/>
    <w:rsid w:val="005A6C99"/>
    <w:rsid w:val="005A7D5D"/>
    <w:rsid w:val="005B0040"/>
    <w:rsid w:val="005B011A"/>
    <w:rsid w:val="005B0283"/>
    <w:rsid w:val="005B1ADA"/>
    <w:rsid w:val="005B1D8F"/>
    <w:rsid w:val="005B1E94"/>
    <w:rsid w:val="005B5B3D"/>
    <w:rsid w:val="005B64CF"/>
    <w:rsid w:val="005C0E87"/>
    <w:rsid w:val="005C16F3"/>
    <w:rsid w:val="005C3758"/>
    <w:rsid w:val="005C4D72"/>
    <w:rsid w:val="005C50C1"/>
    <w:rsid w:val="005C62C2"/>
    <w:rsid w:val="005D2306"/>
    <w:rsid w:val="005D4A74"/>
    <w:rsid w:val="005D5E91"/>
    <w:rsid w:val="005D67EF"/>
    <w:rsid w:val="005E3064"/>
    <w:rsid w:val="005E6AEE"/>
    <w:rsid w:val="005E72B2"/>
    <w:rsid w:val="005F1115"/>
    <w:rsid w:val="005F198D"/>
    <w:rsid w:val="005F1AB6"/>
    <w:rsid w:val="005F27F2"/>
    <w:rsid w:val="005F2B27"/>
    <w:rsid w:val="005F3567"/>
    <w:rsid w:val="005F3AFE"/>
    <w:rsid w:val="005F424D"/>
    <w:rsid w:val="005F55F5"/>
    <w:rsid w:val="005F5EC1"/>
    <w:rsid w:val="005F67A9"/>
    <w:rsid w:val="005F6B6D"/>
    <w:rsid w:val="005F757F"/>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296"/>
    <w:rsid w:val="006649CD"/>
    <w:rsid w:val="00665D75"/>
    <w:rsid w:val="006708E3"/>
    <w:rsid w:val="00670DDC"/>
    <w:rsid w:val="00671389"/>
    <w:rsid w:val="00671EB4"/>
    <w:rsid w:val="00673CDC"/>
    <w:rsid w:val="0067443B"/>
    <w:rsid w:val="00676130"/>
    <w:rsid w:val="006770AA"/>
    <w:rsid w:val="00682486"/>
    <w:rsid w:val="0068440D"/>
    <w:rsid w:val="00684CE6"/>
    <w:rsid w:val="00684E2B"/>
    <w:rsid w:val="00685407"/>
    <w:rsid w:val="00687C7E"/>
    <w:rsid w:val="00690569"/>
    <w:rsid w:val="00690FDA"/>
    <w:rsid w:val="00691E61"/>
    <w:rsid w:val="00692656"/>
    <w:rsid w:val="006937C6"/>
    <w:rsid w:val="00693C5E"/>
    <w:rsid w:val="00693CEE"/>
    <w:rsid w:val="00694538"/>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15F"/>
    <w:rsid w:val="006C1D6E"/>
    <w:rsid w:val="006C2EF6"/>
    <w:rsid w:val="006C3A68"/>
    <w:rsid w:val="006C3B08"/>
    <w:rsid w:val="006C4B9D"/>
    <w:rsid w:val="006C6AB1"/>
    <w:rsid w:val="006C6E6B"/>
    <w:rsid w:val="006D145F"/>
    <w:rsid w:val="006D1D34"/>
    <w:rsid w:val="006D2000"/>
    <w:rsid w:val="006D2D39"/>
    <w:rsid w:val="006D2F31"/>
    <w:rsid w:val="006D4250"/>
    <w:rsid w:val="006D4E0E"/>
    <w:rsid w:val="006D5861"/>
    <w:rsid w:val="006D5CE2"/>
    <w:rsid w:val="006D7854"/>
    <w:rsid w:val="006E06D1"/>
    <w:rsid w:val="006E1313"/>
    <w:rsid w:val="006E2DC8"/>
    <w:rsid w:val="006E5C3F"/>
    <w:rsid w:val="006E7356"/>
    <w:rsid w:val="006E77C8"/>
    <w:rsid w:val="006F0F9C"/>
    <w:rsid w:val="006F149D"/>
    <w:rsid w:val="006F1A46"/>
    <w:rsid w:val="006F4F06"/>
    <w:rsid w:val="006F5A4E"/>
    <w:rsid w:val="006F5D37"/>
    <w:rsid w:val="006F6005"/>
    <w:rsid w:val="006F78D0"/>
    <w:rsid w:val="007005EA"/>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3ACE"/>
    <w:rsid w:val="007165CE"/>
    <w:rsid w:val="00717CEB"/>
    <w:rsid w:val="0072035D"/>
    <w:rsid w:val="00720968"/>
    <w:rsid w:val="00721705"/>
    <w:rsid w:val="00721B7A"/>
    <w:rsid w:val="00721D12"/>
    <w:rsid w:val="00721F8B"/>
    <w:rsid w:val="007237CE"/>
    <w:rsid w:val="00724688"/>
    <w:rsid w:val="0072511F"/>
    <w:rsid w:val="007272F1"/>
    <w:rsid w:val="0073062D"/>
    <w:rsid w:val="0073093B"/>
    <w:rsid w:val="007315D7"/>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4C8E"/>
    <w:rsid w:val="007651ED"/>
    <w:rsid w:val="00766C87"/>
    <w:rsid w:val="00771043"/>
    <w:rsid w:val="00773AF7"/>
    <w:rsid w:val="00774FFD"/>
    <w:rsid w:val="00780378"/>
    <w:rsid w:val="0078085E"/>
    <w:rsid w:val="00781BD4"/>
    <w:rsid w:val="00782562"/>
    <w:rsid w:val="007828B4"/>
    <w:rsid w:val="00784832"/>
    <w:rsid w:val="00784EA0"/>
    <w:rsid w:val="00785D77"/>
    <w:rsid w:val="00786111"/>
    <w:rsid w:val="00790963"/>
    <w:rsid w:val="0079154B"/>
    <w:rsid w:val="00791F1E"/>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374"/>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527C"/>
    <w:rsid w:val="007F6B83"/>
    <w:rsid w:val="0080064F"/>
    <w:rsid w:val="00801B85"/>
    <w:rsid w:val="00803765"/>
    <w:rsid w:val="00803850"/>
    <w:rsid w:val="008039E8"/>
    <w:rsid w:val="00804385"/>
    <w:rsid w:val="00804E0E"/>
    <w:rsid w:val="00805AFD"/>
    <w:rsid w:val="008078D8"/>
    <w:rsid w:val="0080798E"/>
    <w:rsid w:val="00811D5B"/>
    <w:rsid w:val="00813C51"/>
    <w:rsid w:val="00816CCB"/>
    <w:rsid w:val="00817572"/>
    <w:rsid w:val="00817713"/>
    <w:rsid w:val="008208C3"/>
    <w:rsid w:val="008211AB"/>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0FF6"/>
    <w:rsid w:val="00871262"/>
    <w:rsid w:val="0087170E"/>
    <w:rsid w:val="00871D4E"/>
    <w:rsid w:val="00871E7B"/>
    <w:rsid w:val="008721BB"/>
    <w:rsid w:val="0087566D"/>
    <w:rsid w:val="00875B50"/>
    <w:rsid w:val="00875B51"/>
    <w:rsid w:val="00875F2D"/>
    <w:rsid w:val="008764DC"/>
    <w:rsid w:val="00880B1D"/>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9B4"/>
    <w:rsid w:val="008B1DF4"/>
    <w:rsid w:val="008B27FD"/>
    <w:rsid w:val="008B2FDB"/>
    <w:rsid w:val="008B3AF2"/>
    <w:rsid w:val="008B446D"/>
    <w:rsid w:val="008B515D"/>
    <w:rsid w:val="008B5D31"/>
    <w:rsid w:val="008B6705"/>
    <w:rsid w:val="008C22F3"/>
    <w:rsid w:val="008C3FD0"/>
    <w:rsid w:val="008C4F01"/>
    <w:rsid w:val="008D1484"/>
    <w:rsid w:val="008D29E7"/>
    <w:rsid w:val="008D5104"/>
    <w:rsid w:val="008D75F4"/>
    <w:rsid w:val="008D795D"/>
    <w:rsid w:val="008D7B07"/>
    <w:rsid w:val="008E0D8F"/>
    <w:rsid w:val="008E0F4E"/>
    <w:rsid w:val="008E1E94"/>
    <w:rsid w:val="008E2D99"/>
    <w:rsid w:val="008E30D4"/>
    <w:rsid w:val="008E38B0"/>
    <w:rsid w:val="008E4A60"/>
    <w:rsid w:val="008E744D"/>
    <w:rsid w:val="008F1E08"/>
    <w:rsid w:val="008F48ED"/>
    <w:rsid w:val="008F6FC8"/>
    <w:rsid w:val="0090045D"/>
    <w:rsid w:val="00900D8F"/>
    <w:rsid w:val="009014E3"/>
    <w:rsid w:val="009020ED"/>
    <w:rsid w:val="009026E8"/>
    <w:rsid w:val="00902FDD"/>
    <w:rsid w:val="00905EEF"/>
    <w:rsid w:val="00906EB7"/>
    <w:rsid w:val="009102BF"/>
    <w:rsid w:val="00911490"/>
    <w:rsid w:val="009115F2"/>
    <w:rsid w:val="00911B11"/>
    <w:rsid w:val="00914ADB"/>
    <w:rsid w:val="00917182"/>
    <w:rsid w:val="00923B25"/>
    <w:rsid w:val="0092402E"/>
    <w:rsid w:val="0092583D"/>
    <w:rsid w:val="009259BA"/>
    <w:rsid w:val="00926FCB"/>
    <w:rsid w:val="009303BB"/>
    <w:rsid w:val="0093108A"/>
    <w:rsid w:val="0093311A"/>
    <w:rsid w:val="009346D0"/>
    <w:rsid w:val="00934836"/>
    <w:rsid w:val="009419B4"/>
    <w:rsid w:val="00941A4C"/>
    <w:rsid w:val="00942645"/>
    <w:rsid w:val="0094538C"/>
    <w:rsid w:val="009461E6"/>
    <w:rsid w:val="00950A3A"/>
    <w:rsid w:val="0095340A"/>
    <w:rsid w:val="00953AF6"/>
    <w:rsid w:val="0095423E"/>
    <w:rsid w:val="00954581"/>
    <w:rsid w:val="0095466C"/>
    <w:rsid w:val="00954E5B"/>
    <w:rsid w:val="00955316"/>
    <w:rsid w:val="00955E45"/>
    <w:rsid w:val="009576BC"/>
    <w:rsid w:val="00957899"/>
    <w:rsid w:val="00957C8C"/>
    <w:rsid w:val="00960357"/>
    <w:rsid w:val="0096168C"/>
    <w:rsid w:val="00961840"/>
    <w:rsid w:val="009625E3"/>
    <w:rsid w:val="00962F2D"/>
    <w:rsid w:val="00963A7A"/>
    <w:rsid w:val="009672CD"/>
    <w:rsid w:val="00967EEF"/>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D2A"/>
    <w:rsid w:val="00986FCC"/>
    <w:rsid w:val="00992D32"/>
    <w:rsid w:val="00993141"/>
    <w:rsid w:val="009935C3"/>
    <w:rsid w:val="0099421F"/>
    <w:rsid w:val="00994FC8"/>
    <w:rsid w:val="009960DF"/>
    <w:rsid w:val="009A0DE3"/>
    <w:rsid w:val="009A1257"/>
    <w:rsid w:val="009A1643"/>
    <w:rsid w:val="009A1A4A"/>
    <w:rsid w:val="009A215A"/>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04F"/>
    <w:rsid w:val="009E0915"/>
    <w:rsid w:val="009E09D0"/>
    <w:rsid w:val="009E1283"/>
    <w:rsid w:val="009E3A7F"/>
    <w:rsid w:val="009E4C9B"/>
    <w:rsid w:val="009E4DFC"/>
    <w:rsid w:val="009E5789"/>
    <w:rsid w:val="009E57B1"/>
    <w:rsid w:val="009E6379"/>
    <w:rsid w:val="009F020F"/>
    <w:rsid w:val="009F3A20"/>
    <w:rsid w:val="009F3B54"/>
    <w:rsid w:val="009F3B63"/>
    <w:rsid w:val="009F43E2"/>
    <w:rsid w:val="009F6292"/>
    <w:rsid w:val="009F7809"/>
    <w:rsid w:val="009F7AF5"/>
    <w:rsid w:val="00A006F1"/>
    <w:rsid w:val="00A007A7"/>
    <w:rsid w:val="00A00D14"/>
    <w:rsid w:val="00A01408"/>
    <w:rsid w:val="00A02457"/>
    <w:rsid w:val="00A03190"/>
    <w:rsid w:val="00A03392"/>
    <w:rsid w:val="00A0404B"/>
    <w:rsid w:val="00A06F66"/>
    <w:rsid w:val="00A0798C"/>
    <w:rsid w:val="00A07BDD"/>
    <w:rsid w:val="00A07F12"/>
    <w:rsid w:val="00A1105B"/>
    <w:rsid w:val="00A1213C"/>
    <w:rsid w:val="00A130E8"/>
    <w:rsid w:val="00A13988"/>
    <w:rsid w:val="00A15B6B"/>
    <w:rsid w:val="00A15EB4"/>
    <w:rsid w:val="00A16172"/>
    <w:rsid w:val="00A16876"/>
    <w:rsid w:val="00A200AA"/>
    <w:rsid w:val="00A20558"/>
    <w:rsid w:val="00A211DD"/>
    <w:rsid w:val="00A2186F"/>
    <w:rsid w:val="00A22640"/>
    <w:rsid w:val="00A2270B"/>
    <w:rsid w:val="00A22D9F"/>
    <w:rsid w:val="00A23B89"/>
    <w:rsid w:val="00A23FE3"/>
    <w:rsid w:val="00A248C3"/>
    <w:rsid w:val="00A2496E"/>
    <w:rsid w:val="00A24D6B"/>
    <w:rsid w:val="00A2515A"/>
    <w:rsid w:val="00A253E8"/>
    <w:rsid w:val="00A258B7"/>
    <w:rsid w:val="00A25A0C"/>
    <w:rsid w:val="00A25A83"/>
    <w:rsid w:val="00A262B6"/>
    <w:rsid w:val="00A30916"/>
    <w:rsid w:val="00A31FE2"/>
    <w:rsid w:val="00A32743"/>
    <w:rsid w:val="00A36916"/>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E7B"/>
    <w:rsid w:val="00A717EA"/>
    <w:rsid w:val="00A73B84"/>
    <w:rsid w:val="00A7411D"/>
    <w:rsid w:val="00A743D9"/>
    <w:rsid w:val="00A756C4"/>
    <w:rsid w:val="00A7592B"/>
    <w:rsid w:val="00A76094"/>
    <w:rsid w:val="00A768E2"/>
    <w:rsid w:val="00A82C52"/>
    <w:rsid w:val="00A838E8"/>
    <w:rsid w:val="00A83C15"/>
    <w:rsid w:val="00A84EC4"/>
    <w:rsid w:val="00A86CB6"/>
    <w:rsid w:val="00A90D55"/>
    <w:rsid w:val="00A90EA7"/>
    <w:rsid w:val="00A944D8"/>
    <w:rsid w:val="00A959E7"/>
    <w:rsid w:val="00A95BBA"/>
    <w:rsid w:val="00A961EE"/>
    <w:rsid w:val="00AA04B3"/>
    <w:rsid w:val="00AA1253"/>
    <w:rsid w:val="00AA1ED0"/>
    <w:rsid w:val="00AA1F5B"/>
    <w:rsid w:val="00AA28EF"/>
    <w:rsid w:val="00AA3593"/>
    <w:rsid w:val="00AA38CA"/>
    <w:rsid w:val="00AA493E"/>
    <w:rsid w:val="00AA73AF"/>
    <w:rsid w:val="00AB0040"/>
    <w:rsid w:val="00AB0A8A"/>
    <w:rsid w:val="00AB1754"/>
    <w:rsid w:val="00AB1F8D"/>
    <w:rsid w:val="00AB27DD"/>
    <w:rsid w:val="00AB592E"/>
    <w:rsid w:val="00AC0120"/>
    <w:rsid w:val="00AC34DD"/>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5D92"/>
    <w:rsid w:val="00AD6870"/>
    <w:rsid w:val="00AD68C5"/>
    <w:rsid w:val="00AD7F8F"/>
    <w:rsid w:val="00AE0BF9"/>
    <w:rsid w:val="00AE1273"/>
    <w:rsid w:val="00AE18C5"/>
    <w:rsid w:val="00AE2CF4"/>
    <w:rsid w:val="00AE2D29"/>
    <w:rsid w:val="00AE2F15"/>
    <w:rsid w:val="00AE4624"/>
    <w:rsid w:val="00AE4B3E"/>
    <w:rsid w:val="00AE5E14"/>
    <w:rsid w:val="00AE6115"/>
    <w:rsid w:val="00AE625B"/>
    <w:rsid w:val="00AF01B2"/>
    <w:rsid w:val="00AF1103"/>
    <w:rsid w:val="00AF1668"/>
    <w:rsid w:val="00AF28DE"/>
    <w:rsid w:val="00AF4FA5"/>
    <w:rsid w:val="00AF611B"/>
    <w:rsid w:val="00AF6ECC"/>
    <w:rsid w:val="00B022DC"/>
    <w:rsid w:val="00B04562"/>
    <w:rsid w:val="00B0472F"/>
    <w:rsid w:val="00B06930"/>
    <w:rsid w:val="00B0773A"/>
    <w:rsid w:val="00B07955"/>
    <w:rsid w:val="00B1176B"/>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A05"/>
    <w:rsid w:val="00B40A3E"/>
    <w:rsid w:val="00B41ADC"/>
    <w:rsid w:val="00B427BB"/>
    <w:rsid w:val="00B43BA2"/>
    <w:rsid w:val="00B449EE"/>
    <w:rsid w:val="00B454AE"/>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C72"/>
    <w:rsid w:val="00B72D9A"/>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55D5"/>
    <w:rsid w:val="00B95833"/>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3DCF"/>
    <w:rsid w:val="00BC620B"/>
    <w:rsid w:val="00BC6503"/>
    <w:rsid w:val="00BC7F82"/>
    <w:rsid w:val="00BD2A49"/>
    <w:rsid w:val="00BD2DFD"/>
    <w:rsid w:val="00BD3683"/>
    <w:rsid w:val="00BD40AB"/>
    <w:rsid w:val="00BD6297"/>
    <w:rsid w:val="00BD643E"/>
    <w:rsid w:val="00BD6806"/>
    <w:rsid w:val="00BD7433"/>
    <w:rsid w:val="00BD7831"/>
    <w:rsid w:val="00BD7C10"/>
    <w:rsid w:val="00BE046F"/>
    <w:rsid w:val="00BE0DEB"/>
    <w:rsid w:val="00BE2AB8"/>
    <w:rsid w:val="00BE2FC1"/>
    <w:rsid w:val="00BE3142"/>
    <w:rsid w:val="00BE4039"/>
    <w:rsid w:val="00BE6365"/>
    <w:rsid w:val="00BF01B7"/>
    <w:rsid w:val="00BF0B7F"/>
    <w:rsid w:val="00BF2988"/>
    <w:rsid w:val="00BF4720"/>
    <w:rsid w:val="00BF4751"/>
    <w:rsid w:val="00BF4F49"/>
    <w:rsid w:val="00BF6759"/>
    <w:rsid w:val="00BF70A6"/>
    <w:rsid w:val="00BF7B4F"/>
    <w:rsid w:val="00BF7B63"/>
    <w:rsid w:val="00C01AED"/>
    <w:rsid w:val="00C0359D"/>
    <w:rsid w:val="00C038EC"/>
    <w:rsid w:val="00C0532D"/>
    <w:rsid w:val="00C05C6D"/>
    <w:rsid w:val="00C072D7"/>
    <w:rsid w:val="00C104DB"/>
    <w:rsid w:val="00C10F5B"/>
    <w:rsid w:val="00C1122B"/>
    <w:rsid w:val="00C127F2"/>
    <w:rsid w:val="00C13B34"/>
    <w:rsid w:val="00C13F26"/>
    <w:rsid w:val="00C1474E"/>
    <w:rsid w:val="00C14C37"/>
    <w:rsid w:val="00C157AA"/>
    <w:rsid w:val="00C162E1"/>
    <w:rsid w:val="00C16BE4"/>
    <w:rsid w:val="00C16E9F"/>
    <w:rsid w:val="00C1713D"/>
    <w:rsid w:val="00C174C1"/>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5B27"/>
    <w:rsid w:val="00C46824"/>
    <w:rsid w:val="00C472C7"/>
    <w:rsid w:val="00C5019E"/>
    <w:rsid w:val="00C51962"/>
    <w:rsid w:val="00C5377C"/>
    <w:rsid w:val="00C53E8A"/>
    <w:rsid w:val="00C54DF3"/>
    <w:rsid w:val="00C560A7"/>
    <w:rsid w:val="00C56FC8"/>
    <w:rsid w:val="00C60F23"/>
    <w:rsid w:val="00C6170B"/>
    <w:rsid w:val="00C62EB2"/>
    <w:rsid w:val="00C64C87"/>
    <w:rsid w:val="00C665FE"/>
    <w:rsid w:val="00C71BEC"/>
    <w:rsid w:val="00C74D3A"/>
    <w:rsid w:val="00C75F3D"/>
    <w:rsid w:val="00C80511"/>
    <w:rsid w:val="00C826F5"/>
    <w:rsid w:val="00C83740"/>
    <w:rsid w:val="00C84833"/>
    <w:rsid w:val="00C84AD1"/>
    <w:rsid w:val="00C85579"/>
    <w:rsid w:val="00C862F1"/>
    <w:rsid w:val="00C863E5"/>
    <w:rsid w:val="00C87BE6"/>
    <w:rsid w:val="00C87F76"/>
    <w:rsid w:val="00C931FC"/>
    <w:rsid w:val="00C932C5"/>
    <w:rsid w:val="00C9477B"/>
    <w:rsid w:val="00C94CB6"/>
    <w:rsid w:val="00C95299"/>
    <w:rsid w:val="00C95A72"/>
    <w:rsid w:val="00C9650E"/>
    <w:rsid w:val="00C97000"/>
    <w:rsid w:val="00C975BD"/>
    <w:rsid w:val="00CA068D"/>
    <w:rsid w:val="00CA1228"/>
    <w:rsid w:val="00CA1C73"/>
    <w:rsid w:val="00CA282D"/>
    <w:rsid w:val="00CA3F73"/>
    <w:rsid w:val="00CA4670"/>
    <w:rsid w:val="00CA5006"/>
    <w:rsid w:val="00CA5F89"/>
    <w:rsid w:val="00CA6B1A"/>
    <w:rsid w:val="00CB1B18"/>
    <w:rsid w:val="00CB20DC"/>
    <w:rsid w:val="00CB23DC"/>
    <w:rsid w:val="00CB2487"/>
    <w:rsid w:val="00CB28E2"/>
    <w:rsid w:val="00CB2F20"/>
    <w:rsid w:val="00CB7017"/>
    <w:rsid w:val="00CB758D"/>
    <w:rsid w:val="00CB7A3E"/>
    <w:rsid w:val="00CB7FF7"/>
    <w:rsid w:val="00CC0D0E"/>
    <w:rsid w:val="00CC1253"/>
    <w:rsid w:val="00CC19B3"/>
    <w:rsid w:val="00CC2044"/>
    <w:rsid w:val="00CC33E8"/>
    <w:rsid w:val="00CC39D2"/>
    <w:rsid w:val="00CC69EC"/>
    <w:rsid w:val="00CC78A2"/>
    <w:rsid w:val="00CC7DF8"/>
    <w:rsid w:val="00CD15BE"/>
    <w:rsid w:val="00CD1EF2"/>
    <w:rsid w:val="00CD32BD"/>
    <w:rsid w:val="00CD34C7"/>
    <w:rsid w:val="00CD5653"/>
    <w:rsid w:val="00CD5E6D"/>
    <w:rsid w:val="00CD63C8"/>
    <w:rsid w:val="00CD6C9A"/>
    <w:rsid w:val="00CD76F8"/>
    <w:rsid w:val="00CE02E8"/>
    <w:rsid w:val="00CE069E"/>
    <w:rsid w:val="00CE0DE0"/>
    <w:rsid w:val="00CE3722"/>
    <w:rsid w:val="00CE4F0F"/>
    <w:rsid w:val="00CE6535"/>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17DF6"/>
    <w:rsid w:val="00D20AC0"/>
    <w:rsid w:val="00D2288F"/>
    <w:rsid w:val="00D2321B"/>
    <w:rsid w:val="00D23350"/>
    <w:rsid w:val="00D237E7"/>
    <w:rsid w:val="00D23B6C"/>
    <w:rsid w:val="00D23DE4"/>
    <w:rsid w:val="00D25A5C"/>
    <w:rsid w:val="00D26873"/>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65F9"/>
    <w:rsid w:val="00D67FD7"/>
    <w:rsid w:val="00D7014D"/>
    <w:rsid w:val="00D72410"/>
    <w:rsid w:val="00D73D53"/>
    <w:rsid w:val="00D7408A"/>
    <w:rsid w:val="00D74261"/>
    <w:rsid w:val="00D7441B"/>
    <w:rsid w:val="00D75589"/>
    <w:rsid w:val="00D76AB2"/>
    <w:rsid w:val="00D80490"/>
    <w:rsid w:val="00D829AD"/>
    <w:rsid w:val="00D82EE2"/>
    <w:rsid w:val="00D83D1B"/>
    <w:rsid w:val="00D84061"/>
    <w:rsid w:val="00D84133"/>
    <w:rsid w:val="00D84D82"/>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195B"/>
    <w:rsid w:val="00DA27F3"/>
    <w:rsid w:val="00DA2D1E"/>
    <w:rsid w:val="00DA3EC8"/>
    <w:rsid w:val="00DA40C1"/>
    <w:rsid w:val="00DA5564"/>
    <w:rsid w:val="00DA5C0E"/>
    <w:rsid w:val="00DA6B55"/>
    <w:rsid w:val="00DA6B97"/>
    <w:rsid w:val="00DA6CEE"/>
    <w:rsid w:val="00DB0015"/>
    <w:rsid w:val="00DB0359"/>
    <w:rsid w:val="00DB0ABB"/>
    <w:rsid w:val="00DB2AAD"/>
    <w:rsid w:val="00DB44E2"/>
    <w:rsid w:val="00DB4A6D"/>
    <w:rsid w:val="00DB5941"/>
    <w:rsid w:val="00DB626D"/>
    <w:rsid w:val="00DB6365"/>
    <w:rsid w:val="00DC07B7"/>
    <w:rsid w:val="00DC0BF1"/>
    <w:rsid w:val="00DC17F2"/>
    <w:rsid w:val="00DC2CB5"/>
    <w:rsid w:val="00DC41C3"/>
    <w:rsid w:val="00DC4A3C"/>
    <w:rsid w:val="00DC4FA4"/>
    <w:rsid w:val="00DC5028"/>
    <w:rsid w:val="00DC5B37"/>
    <w:rsid w:val="00DD091C"/>
    <w:rsid w:val="00DD286D"/>
    <w:rsid w:val="00DD2CAF"/>
    <w:rsid w:val="00DD3593"/>
    <w:rsid w:val="00DD64E0"/>
    <w:rsid w:val="00DD7BE0"/>
    <w:rsid w:val="00DE0C67"/>
    <w:rsid w:val="00DE3AAD"/>
    <w:rsid w:val="00DE4BB2"/>
    <w:rsid w:val="00DE598A"/>
    <w:rsid w:val="00DE6952"/>
    <w:rsid w:val="00DE7E74"/>
    <w:rsid w:val="00DF071B"/>
    <w:rsid w:val="00DF5C84"/>
    <w:rsid w:val="00DF6EF8"/>
    <w:rsid w:val="00E00A69"/>
    <w:rsid w:val="00E017BC"/>
    <w:rsid w:val="00E017F0"/>
    <w:rsid w:val="00E01A0E"/>
    <w:rsid w:val="00E0346A"/>
    <w:rsid w:val="00E041E4"/>
    <w:rsid w:val="00E04AEE"/>
    <w:rsid w:val="00E06D04"/>
    <w:rsid w:val="00E1012B"/>
    <w:rsid w:val="00E103C8"/>
    <w:rsid w:val="00E1085B"/>
    <w:rsid w:val="00E1308B"/>
    <w:rsid w:val="00E13ECE"/>
    <w:rsid w:val="00E14581"/>
    <w:rsid w:val="00E14623"/>
    <w:rsid w:val="00E1512D"/>
    <w:rsid w:val="00E15539"/>
    <w:rsid w:val="00E16541"/>
    <w:rsid w:val="00E17EC9"/>
    <w:rsid w:val="00E202F4"/>
    <w:rsid w:val="00E207C3"/>
    <w:rsid w:val="00E21386"/>
    <w:rsid w:val="00E242AF"/>
    <w:rsid w:val="00E24849"/>
    <w:rsid w:val="00E2536E"/>
    <w:rsid w:val="00E25B8A"/>
    <w:rsid w:val="00E25EF8"/>
    <w:rsid w:val="00E2632B"/>
    <w:rsid w:val="00E26F75"/>
    <w:rsid w:val="00E27423"/>
    <w:rsid w:val="00E322F7"/>
    <w:rsid w:val="00E3369B"/>
    <w:rsid w:val="00E362D2"/>
    <w:rsid w:val="00E36D76"/>
    <w:rsid w:val="00E40478"/>
    <w:rsid w:val="00E405EA"/>
    <w:rsid w:val="00E408B7"/>
    <w:rsid w:val="00E41637"/>
    <w:rsid w:val="00E41E84"/>
    <w:rsid w:val="00E42789"/>
    <w:rsid w:val="00E43F59"/>
    <w:rsid w:val="00E464F0"/>
    <w:rsid w:val="00E46EF3"/>
    <w:rsid w:val="00E47370"/>
    <w:rsid w:val="00E473E9"/>
    <w:rsid w:val="00E47B47"/>
    <w:rsid w:val="00E50BEB"/>
    <w:rsid w:val="00E548FA"/>
    <w:rsid w:val="00E57703"/>
    <w:rsid w:val="00E57ED4"/>
    <w:rsid w:val="00E57FED"/>
    <w:rsid w:val="00E6092F"/>
    <w:rsid w:val="00E60BD0"/>
    <w:rsid w:val="00E62049"/>
    <w:rsid w:val="00E629DA"/>
    <w:rsid w:val="00E64374"/>
    <w:rsid w:val="00E6469F"/>
    <w:rsid w:val="00E65065"/>
    <w:rsid w:val="00E65D39"/>
    <w:rsid w:val="00E670F8"/>
    <w:rsid w:val="00E6733C"/>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608F"/>
    <w:rsid w:val="00E86C1D"/>
    <w:rsid w:val="00E9763D"/>
    <w:rsid w:val="00EA1177"/>
    <w:rsid w:val="00EA118B"/>
    <w:rsid w:val="00EA11B6"/>
    <w:rsid w:val="00EA2181"/>
    <w:rsid w:val="00EA2DD8"/>
    <w:rsid w:val="00EA4475"/>
    <w:rsid w:val="00EA52FE"/>
    <w:rsid w:val="00EA681F"/>
    <w:rsid w:val="00EB04C6"/>
    <w:rsid w:val="00EB06A6"/>
    <w:rsid w:val="00EB3307"/>
    <w:rsid w:val="00EB3823"/>
    <w:rsid w:val="00EB47D8"/>
    <w:rsid w:val="00EB57D3"/>
    <w:rsid w:val="00EB5EFD"/>
    <w:rsid w:val="00EB679F"/>
    <w:rsid w:val="00EB76E4"/>
    <w:rsid w:val="00EC0E65"/>
    <w:rsid w:val="00EC1251"/>
    <w:rsid w:val="00EC2938"/>
    <w:rsid w:val="00EC337D"/>
    <w:rsid w:val="00EC38EF"/>
    <w:rsid w:val="00EC47F7"/>
    <w:rsid w:val="00EC50C9"/>
    <w:rsid w:val="00EC58B4"/>
    <w:rsid w:val="00EC5BB2"/>
    <w:rsid w:val="00ED12F0"/>
    <w:rsid w:val="00ED290C"/>
    <w:rsid w:val="00ED2A6C"/>
    <w:rsid w:val="00ED4773"/>
    <w:rsid w:val="00ED5284"/>
    <w:rsid w:val="00ED664B"/>
    <w:rsid w:val="00ED6A61"/>
    <w:rsid w:val="00ED7DA4"/>
    <w:rsid w:val="00EE03BB"/>
    <w:rsid w:val="00EE0552"/>
    <w:rsid w:val="00EE0B44"/>
    <w:rsid w:val="00EE125D"/>
    <w:rsid w:val="00EE1C22"/>
    <w:rsid w:val="00EE23DE"/>
    <w:rsid w:val="00EE48BB"/>
    <w:rsid w:val="00EE55E8"/>
    <w:rsid w:val="00EE6FE0"/>
    <w:rsid w:val="00EE704A"/>
    <w:rsid w:val="00EE7840"/>
    <w:rsid w:val="00EF2E75"/>
    <w:rsid w:val="00EF4C74"/>
    <w:rsid w:val="00EF5268"/>
    <w:rsid w:val="00EF608E"/>
    <w:rsid w:val="00EF6C4A"/>
    <w:rsid w:val="00EF7725"/>
    <w:rsid w:val="00F0044B"/>
    <w:rsid w:val="00F03525"/>
    <w:rsid w:val="00F0424D"/>
    <w:rsid w:val="00F04957"/>
    <w:rsid w:val="00F0499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41A2"/>
    <w:rsid w:val="00F24D8C"/>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26A"/>
    <w:rsid w:val="00F5126E"/>
    <w:rsid w:val="00F516EF"/>
    <w:rsid w:val="00F51755"/>
    <w:rsid w:val="00F5580D"/>
    <w:rsid w:val="00F56EA1"/>
    <w:rsid w:val="00F606D5"/>
    <w:rsid w:val="00F611B3"/>
    <w:rsid w:val="00F6196E"/>
    <w:rsid w:val="00F624DD"/>
    <w:rsid w:val="00F629C0"/>
    <w:rsid w:val="00F63FC7"/>
    <w:rsid w:val="00F651C4"/>
    <w:rsid w:val="00F65E1F"/>
    <w:rsid w:val="00F65ED5"/>
    <w:rsid w:val="00F6608B"/>
    <w:rsid w:val="00F6636A"/>
    <w:rsid w:val="00F667C5"/>
    <w:rsid w:val="00F67E31"/>
    <w:rsid w:val="00F718A8"/>
    <w:rsid w:val="00F72183"/>
    <w:rsid w:val="00F758E6"/>
    <w:rsid w:val="00F76D01"/>
    <w:rsid w:val="00F80B43"/>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8DE"/>
    <w:rsid w:val="00FD0AA0"/>
    <w:rsid w:val="00FD1D5A"/>
    <w:rsid w:val="00FD5059"/>
    <w:rsid w:val="00FD554D"/>
    <w:rsid w:val="00FD5BCC"/>
    <w:rsid w:val="00FD7B23"/>
    <w:rsid w:val="00FE2A48"/>
    <w:rsid w:val="00FE5D0A"/>
    <w:rsid w:val="00FE6469"/>
    <w:rsid w:val="00FF05D0"/>
    <w:rsid w:val="00FF06CE"/>
    <w:rsid w:val="00FF0FF7"/>
    <w:rsid w:val="00FF1022"/>
    <w:rsid w:val="00FF10A2"/>
    <w:rsid w:val="00FF1438"/>
    <w:rsid w:val="00FF3A38"/>
    <w:rsid w:val="00FF3C25"/>
    <w:rsid w:val="00FF4129"/>
    <w:rsid w:val="00FF437A"/>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8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DC2CB5"/>
    <w:pPr>
      <w:autoSpaceDE w:val="0"/>
      <w:autoSpaceDN w:val="0"/>
      <w:adjustRightInd w:val="0"/>
    </w:pPr>
    <w:rPr>
      <w:rFonts w:ascii="Times New Roman" w:hAnsi="Times New Roman"/>
      <w:color w:val="000000"/>
      <w:szCs w:val="24"/>
    </w:rPr>
  </w:style>
  <w:style w:type="paragraph" w:styleId="HTMLPreformatted">
    <w:name w:val="HTML Preformatted"/>
    <w:basedOn w:val="Normal"/>
    <w:link w:val="HTMLPreformattedChar"/>
    <w:uiPriority w:val="99"/>
    <w:unhideWhenUsed/>
    <w:rsid w:val="001C63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1C638C"/>
    <w:rPr>
      <w:rFonts w:ascii="Courier New" w:hAnsi="Courier New" w:cs="Courier New"/>
      <w:sz w:val="2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88803359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9180129">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58372664">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746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DC469-318C-40A9-A1EC-66CCB7AE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10</cp:revision>
  <cp:lastPrinted>2011-12-13T13:16:00Z</cp:lastPrinted>
  <dcterms:created xsi:type="dcterms:W3CDTF">2011-12-08T14:37:00Z</dcterms:created>
  <dcterms:modified xsi:type="dcterms:W3CDTF">2012-05-14T22:24:00Z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