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206170" w:rsidRDefault="00540BEF" w:rsidP="00510F9C">
      <w:pPr>
        <w:tabs>
          <w:tab w:val="left" w:pos="288"/>
          <w:tab w:val="left" w:pos="4752"/>
        </w:tabs>
        <w:spacing w:line="240" w:lineRule="exact"/>
        <w:jc w:val="center"/>
        <w:rPr>
          <w:rFonts w:asciiTheme="minorHAnsi" w:hAnsiTheme="minorHAnsi"/>
          <w:color w:val="auto"/>
        </w:rPr>
      </w:pPr>
      <w:r w:rsidRPr="00206170">
        <w:rPr>
          <w:rFonts w:asciiTheme="minorHAnsi" w:hAnsiTheme="minorHAnsi"/>
          <w:color w:val="auto"/>
        </w:rPr>
        <w:t>PHYSICAL DISABILITY BOARD OF REVIEW</w:t>
      </w:r>
    </w:p>
    <w:p w:rsidR="00540BEF" w:rsidRPr="00206170" w:rsidRDefault="00540BEF" w:rsidP="00510F9C">
      <w:pPr>
        <w:tabs>
          <w:tab w:val="left" w:pos="288"/>
          <w:tab w:val="left" w:pos="4752"/>
        </w:tabs>
        <w:spacing w:line="240" w:lineRule="exact"/>
        <w:jc w:val="both"/>
        <w:rPr>
          <w:rFonts w:asciiTheme="minorHAnsi" w:hAnsiTheme="minorHAnsi"/>
          <w:caps/>
          <w:color w:val="auto"/>
        </w:rPr>
      </w:pPr>
    </w:p>
    <w:p w:rsidR="00E0346A" w:rsidRPr="00206170" w:rsidRDefault="00F629C0" w:rsidP="001414D6">
      <w:pPr>
        <w:tabs>
          <w:tab w:val="left" w:pos="288"/>
          <w:tab w:val="left" w:pos="5940"/>
          <w:tab w:val="left" w:pos="9270"/>
        </w:tabs>
        <w:spacing w:line="240" w:lineRule="exact"/>
        <w:jc w:val="both"/>
        <w:rPr>
          <w:rFonts w:asciiTheme="minorHAnsi" w:hAnsiTheme="minorHAnsi"/>
          <w:caps/>
          <w:color w:val="auto"/>
        </w:rPr>
      </w:pPr>
      <w:r w:rsidRPr="00206170">
        <w:rPr>
          <w:rFonts w:asciiTheme="minorHAnsi" w:hAnsiTheme="minorHAnsi"/>
          <w:caps/>
          <w:color w:val="auto"/>
        </w:rPr>
        <w:t xml:space="preserve">NAME:  </w:t>
      </w:r>
      <w:r w:rsidR="00C14F6B">
        <w:rPr>
          <w:rFonts w:asciiTheme="minorHAnsi" w:hAnsiTheme="minorHAnsi"/>
          <w:caps/>
          <w:color w:val="auto"/>
        </w:rPr>
        <w:t xml:space="preserve"> </w:t>
      </w:r>
      <w:r w:rsidR="001414D6">
        <w:rPr>
          <w:rFonts w:asciiTheme="minorHAnsi" w:hAnsiTheme="minorHAnsi"/>
          <w:caps/>
          <w:color w:val="auto"/>
        </w:rPr>
        <w:tab/>
      </w:r>
      <w:r w:rsidRPr="00206170">
        <w:rPr>
          <w:rFonts w:asciiTheme="minorHAnsi" w:hAnsiTheme="minorHAnsi"/>
          <w:caps/>
          <w:color w:val="auto"/>
        </w:rPr>
        <w:t xml:space="preserve">BRANCH OF SERVICE: </w:t>
      </w:r>
      <w:r w:rsidR="00832129" w:rsidRPr="00206170">
        <w:rPr>
          <w:rFonts w:asciiTheme="minorHAnsi" w:hAnsiTheme="minorHAnsi"/>
          <w:caps/>
          <w:color w:val="auto"/>
        </w:rPr>
        <w:t>air force</w:t>
      </w:r>
      <w:r w:rsidR="004C24C5" w:rsidRPr="00206170">
        <w:rPr>
          <w:rFonts w:asciiTheme="minorHAnsi" w:hAnsiTheme="minorHAnsi"/>
          <w:caps/>
          <w:color w:val="auto"/>
        </w:rPr>
        <w:t xml:space="preserve"> </w:t>
      </w:r>
    </w:p>
    <w:p w:rsidR="00DE3AAD" w:rsidRPr="00206170" w:rsidRDefault="00012733" w:rsidP="001414D6">
      <w:pPr>
        <w:tabs>
          <w:tab w:val="left" w:pos="288"/>
          <w:tab w:val="left" w:pos="5940"/>
          <w:tab w:val="left" w:pos="9270"/>
        </w:tabs>
        <w:spacing w:line="240" w:lineRule="exact"/>
        <w:jc w:val="both"/>
        <w:rPr>
          <w:rFonts w:asciiTheme="minorHAnsi" w:hAnsiTheme="minorHAnsi"/>
          <w:caps/>
          <w:color w:val="auto"/>
        </w:rPr>
      </w:pPr>
      <w:r w:rsidRPr="00206170">
        <w:rPr>
          <w:rFonts w:asciiTheme="minorHAnsi" w:hAnsiTheme="minorHAnsi"/>
          <w:caps/>
          <w:color w:val="auto"/>
        </w:rPr>
        <w:t>C</w:t>
      </w:r>
      <w:r w:rsidR="00DE3AAD" w:rsidRPr="00206170">
        <w:rPr>
          <w:rFonts w:asciiTheme="minorHAnsi" w:hAnsiTheme="minorHAnsi"/>
          <w:caps/>
          <w:color w:val="auto"/>
        </w:rPr>
        <w:t>ASE NUMBER:  PD1000</w:t>
      </w:r>
      <w:r w:rsidR="00832129" w:rsidRPr="00206170">
        <w:rPr>
          <w:rFonts w:asciiTheme="minorHAnsi" w:hAnsiTheme="minorHAnsi"/>
          <w:caps/>
          <w:color w:val="auto"/>
        </w:rPr>
        <w:t>988</w:t>
      </w:r>
      <w:r w:rsidR="00DE3AAD" w:rsidRPr="00206170">
        <w:rPr>
          <w:rFonts w:asciiTheme="minorHAnsi" w:hAnsiTheme="minorHAnsi"/>
          <w:color w:val="auto"/>
        </w:rPr>
        <w:t xml:space="preserve"> </w:t>
      </w:r>
      <w:r w:rsidR="00DE3AAD" w:rsidRPr="00206170">
        <w:rPr>
          <w:rFonts w:asciiTheme="minorHAnsi" w:hAnsiTheme="minorHAnsi"/>
          <w:color w:val="auto"/>
        </w:rPr>
        <w:tab/>
        <w:t>SEPARATION DATE:  200</w:t>
      </w:r>
      <w:r w:rsidR="00832129" w:rsidRPr="00206170">
        <w:rPr>
          <w:rFonts w:asciiTheme="minorHAnsi" w:hAnsiTheme="minorHAnsi"/>
          <w:color w:val="auto"/>
        </w:rPr>
        <w:t>80729</w:t>
      </w:r>
    </w:p>
    <w:p w:rsidR="004F3639" w:rsidRPr="00206170" w:rsidRDefault="004F3639" w:rsidP="00510F9C">
      <w:pPr>
        <w:tabs>
          <w:tab w:val="left" w:pos="288"/>
          <w:tab w:val="left" w:pos="5130"/>
        </w:tabs>
        <w:spacing w:line="240" w:lineRule="exact"/>
        <w:jc w:val="both"/>
        <w:rPr>
          <w:rFonts w:asciiTheme="minorHAnsi" w:hAnsiTheme="minorHAnsi"/>
          <w:color w:val="auto"/>
        </w:rPr>
      </w:pPr>
      <w:r w:rsidRPr="00206170">
        <w:rPr>
          <w:rFonts w:asciiTheme="minorHAnsi" w:hAnsiTheme="minorHAnsi"/>
          <w:caps/>
          <w:color w:val="auto"/>
        </w:rPr>
        <w:t>BOARD DATE:  2011</w:t>
      </w:r>
      <w:r w:rsidR="00355882">
        <w:rPr>
          <w:rFonts w:asciiTheme="minorHAnsi" w:hAnsiTheme="minorHAnsi"/>
          <w:caps/>
          <w:color w:val="auto"/>
        </w:rPr>
        <w:t>1207</w:t>
      </w:r>
    </w:p>
    <w:p w:rsidR="008E0D8F" w:rsidRPr="00206170"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B0E80" w:rsidRPr="00206170" w:rsidRDefault="00FB0E80" w:rsidP="00FB0E80">
      <w:pPr>
        <w:tabs>
          <w:tab w:val="left" w:pos="288"/>
          <w:tab w:val="left" w:pos="4752"/>
        </w:tabs>
        <w:spacing w:line="240" w:lineRule="exact"/>
        <w:jc w:val="both"/>
        <w:rPr>
          <w:rFonts w:asciiTheme="minorHAnsi" w:hAnsiTheme="minorHAnsi"/>
          <w:color w:val="auto"/>
        </w:rPr>
      </w:pPr>
    </w:p>
    <w:p w:rsidR="00A11434" w:rsidRPr="000951AE" w:rsidRDefault="00FB0E80" w:rsidP="00A11434">
      <w:pPr>
        <w:tabs>
          <w:tab w:val="left" w:pos="288"/>
          <w:tab w:val="left" w:pos="4752"/>
        </w:tabs>
        <w:spacing w:line="240" w:lineRule="exact"/>
        <w:jc w:val="both"/>
        <w:rPr>
          <w:rFonts w:asciiTheme="minorHAnsi" w:hAnsiTheme="minorHAnsi"/>
          <w:i/>
          <w:color w:val="auto"/>
          <w:szCs w:val="24"/>
        </w:rPr>
      </w:pPr>
      <w:r w:rsidRPr="00206170">
        <w:rPr>
          <w:rFonts w:asciiTheme="minorHAnsi" w:hAnsiTheme="minorHAnsi"/>
          <w:color w:val="auto"/>
          <w:u w:val="single"/>
        </w:rPr>
        <w:t>SUMMARY OF CASE</w:t>
      </w:r>
      <w:r w:rsidRPr="00206170">
        <w:rPr>
          <w:rFonts w:asciiTheme="minorHAnsi" w:hAnsiTheme="minorHAnsi"/>
          <w:color w:val="auto"/>
        </w:rPr>
        <w:t xml:space="preserve">:  </w:t>
      </w:r>
      <w:r w:rsidR="009759C2" w:rsidRPr="00206170">
        <w:rPr>
          <w:rFonts w:asciiTheme="minorHAnsi" w:hAnsiTheme="minorHAnsi"/>
          <w:color w:val="auto"/>
        </w:rPr>
        <w:t>Data extracted from the available evidence of record reflects that this covered individual (CI)</w:t>
      </w:r>
      <w:r w:rsidR="00570754" w:rsidRPr="00206170">
        <w:rPr>
          <w:rFonts w:asciiTheme="minorHAnsi" w:hAnsiTheme="minorHAnsi"/>
          <w:color w:val="auto"/>
        </w:rPr>
        <w:t xml:space="preserve"> </w:t>
      </w:r>
      <w:r w:rsidR="002C6E5B" w:rsidRPr="00206170">
        <w:rPr>
          <w:rFonts w:asciiTheme="minorHAnsi" w:hAnsiTheme="minorHAnsi"/>
          <w:color w:val="auto"/>
          <w:szCs w:val="24"/>
        </w:rPr>
        <w:t xml:space="preserve">was </w:t>
      </w:r>
      <w:r w:rsidR="00E322F7" w:rsidRPr="00206170">
        <w:rPr>
          <w:rFonts w:asciiTheme="minorHAnsi" w:hAnsiTheme="minorHAnsi"/>
          <w:color w:val="auto"/>
          <w:szCs w:val="24"/>
        </w:rPr>
        <w:t>an active duty</w:t>
      </w:r>
      <w:r w:rsidR="00D4200B" w:rsidRPr="00206170">
        <w:rPr>
          <w:rFonts w:asciiTheme="minorHAnsi" w:hAnsiTheme="minorHAnsi"/>
          <w:color w:val="auto"/>
          <w:szCs w:val="24"/>
        </w:rPr>
        <w:t xml:space="preserve"> </w:t>
      </w:r>
      <w:r w:rsidR="006267BD" w:rsidRPr="00206170">
        <w:rPr>
          <w:rFonts w:asciiTheme="minorHAnsi" w:hAnsiTheme="minorHAnsi"/>
          <w:color w:val="auto"/>
          <w:szCs w:val="24"/>
        </w:rPr>
        <w:t>TSgt</w:t>
      </w:r>
      <w:r w:rsidR="006267BD">
        <w:rPr>
          <w:rFonts w:asciiTheme="minorHAnsi" w:hAnsiTheme="minorHAnsi"/>
          <w:color w:val="auto"/>
          <w:szCs w:val="24"/>
        </w:rPr>
        <w:t>/</w:t>
      </w:r>
      <w:r w:rsidR="00D4200B" w:rsidRPr="00206170">
        <w:rPr>
          <w:rFonts w:asciiTheme="minorHAnsi" w:hAnsiTheme="minorHAnsi"/>
          <w:color w:val="auto"/>
          <w:szCs w:val="24"/>
        </w:rPr>
        <w:t>E-6</w:t>
      </w:r>
      <w:r w:rsidR="001414D6">
        <w:rPr>
          <w:rFonts w:asciiTheme="minorHAnsi" w:hAnsiTheme="minorHAnsi"/>
          <w:color w:val="auto"/>
          <w:szCs w:val="24"/>
        </w:rPr>
        <w:t xml:space="preserve">, </w:t>
      </w:r>
      <w:r w:rsidR="00705C40" w:rsidRPr="00206170">
        <w:rPr>
          <w:rFonts w:asciiTheme="minorHAnsi" w:hAnsiTheme="minorHAnsi"/>
          <w:color w:val="auto"/>
          <w:szCs w:val="24"/>
        </w:rPr>
        <w:t>(</w:t>
      </w:r>
      <w:r w:rsidR="00D4200B" w:rsidRPr="00206170">
        <w:rPr>
          <w:rFonts w:asciiTheme="minorHAnsi" w:hAnsiTheme="minorHAnsi"/>
          <w:color w:val="auto"/>
          <w:szCs w:val="24"/>
        </w:rPr>
        <w:t>3S0</w:t>
      </w:r>
      <w:r w:rsidR="001414D6">
        <w:rPr>
          <w:rFonts w:asciiTheme="minorHAnsi" w:hAnsiTheme="minorHAnsi"/>
          <w:color w:val="auto"/>
          <w:szCs w:val="24"/>
        </w:rPr>
        <w:t xml:space="preserve">, </w:t>
      </w:r>
      <w:r w:rsidR="00D4200B" w:rsidRPr="00206170">
        <w:rPr>
          <w:rFonts w:asciiTheme="minorHAnsi" w:hAnsiTheme="minorHAnsi"/>
          <w:color w:val="auto"/>
          <w:szCs w:val="24"/>
        </w:rPr>
        <w:t>Personnel Craftsman</w:t>
      </w:r>
      <w:r w:rsidR="00E322F7" w:rsidRPr="00206170">
        <w:rPr>
          <w:rFonts w:asciiTheme="minorHAnsi" w:hAnsiTheme="minorHAnsi"/>
          <w:color w:val="auto"/>
          <w:szCs w:val="24"/>
        </w:rPr>
        <w:t>)</w:t>
      </w:r>
      <w:r w:rsidR="00C75F3D" w:rsidRPr="00206170">
        <w:rPr>
          <w:rFonts w:asciiTheme="minorHAnsi" w:hAnsiTheme="minorHAnsi"/>
          <w:color w:val="auto"/>
          <w:szCs w:val="24"/>
        </w:rPr>
        <w:t xml:space="preserve">, </w:t>
      </w:r>
      <w:r w:rsidR="002C6E5B" w:rsidRPr="00206170">
        <w:rPr>
          <w:rFonts w:asciiTheme="minorHAnsi" w:hAnsiTheme="minorHAnsi"/>
          <w:color w:val="auto"/>
          <w:szCs w:val="24"/>
        </w:rPr>
        <w:t xml:space="preserve">medically separated for </w:t>
      </w:r>
      <w:r w:rsidR="00CF5134">
        <w:rPr>
          <w:rFonts w:asciiTheme="minorHAnsi" w:hAnsiTheme="minorHAnsi"/>
          <w:color w:val="auto"/>
          <w:szCs w:val="24"/>
        </w:rPr>
        <w:t xml:space="preserve">chronic low </w:t>
      </w:r>
      <w:r w:rsidR="00A11434" w:rsidRPr="00206170">
        <w:rPr>
          <w:rFonts w:asciiTheme="minorHAnsi" w:hAnsiTheme="minorHAnsi"/>
          <w:color w:val="auto"/>
          <w:szCs w:val="24"/>
        </w:rPr>
        <w:t>back pain</w:t>
      </w:r>
      <w:r w:rsidR="00C75F3D" w:rsidRPr="00206170">
        <w:rPr>
          <w:rFonts w:asciiTheme="minorHAnsi" w:hAnsiTheme="minorHAnsi"/>
          <w:i/>
          <w:color w:val="auto"/>
          <w:szCs w:val="24"/>
        </w:rPr>
        <w:t>.</w:t>
      </w:r>
      <w:r w:rsidR="000951AE">
        <w:rPr>
          <w:rFonts w:asciiTheme="minorHAnsi" w:hAnsiTheme="minorHAnsi"/>
          <w:i/>
          <w:color w:val="auto"/>
          <w:szCs w:val="24"/>
        </w:rPr>
        <w:t xml:space="preserve">  </w:t>
      </w:r>
      <w:r w:rsidR="002B32E9" w:rsidRPr="00206170">
        <w:rPr>
          <w:rFonts w:asciiTheme="minorHAnsi" w:hAnsiTheme="minorHAnsi"/>
          <w:color w:val="auto"/>
          <w:szCs w:val="24"/>
        </w:rPr>
        <w:t>She</w:t>
      </w:r>
      <w:r w:rsidR="00E322F7" w:rsidRPr="00206170">
        <w:rPr>
          <w:rFonts w:asciiTheme="minorHAnsi" w:hAnsiTheme="minorHAnsi"/>
          <w:color w:val="auto"/>
          <w:szCs w:val="24"/>
        </w:rPr>
        <w:t xml:space="preserve"> did not respond adequately </w:t>
      </w:r>
      <w:r w:rsidR="00C75F3D" w:rsidRPr="00206170">
        <w:rPr>
          <w:rFonts w:asciiTheme="minorHAnsi" w:hAnsiTheme="minorHAnsi"/>
          <w:color w:val="auto"/>
          <w:szCs w:val="24"/>
        </w:rPr>
        <w:t xml:space="preserve">to treatment and was unable to </w:t>
      </w:r>
      <w:r w:rsidR="00E322F7" w:rsidRPr="00206170">
        <w:rPr>
          <w:rFonts w:asciiTheme="minorHAnsi" w:hAnsiTheme="minorHAnsi"/>
          <w:color w:val="auto"/>
          <w:szCs w:val="24"/>
        </w:rPr>
        <w:t xml:space="preserve">perform within </w:t>
      </w:r>
      <w:r w:rsidR="0044411E" w:rsidRPr="00206170">
        <w:rPr>
          <w:rFonts w:asciiTheme="minorHAnsi" w:hAnsiTheme="minorHAnsi"/>
          <w:color w:val="auto"/>
          <w:szCs w:val="24"/>
        </w:rPr>
        <w:t>her</w:t>
      </w:r>
      <w:r w:rsidR="00E322F7" w:rsidRPr="00206170">
        <w:rPr>
          <w:rFonts w:asciiTheme="minorHAnsi" w:hAnsiTheme="minorHAnsi"/>
          <w:color w:val="auto"/>
          <w:szCs w:val="24"/>
        </w:rPr>
        <w:t xml:space="preserve"> </w:t>
      </w:r>
      <w:r w:rsidR="009A27C3">
        <w:rPr>
          <w:rFonts w:asciiTheme="minorHAnsi" w:hAnsiTheme="minorHAnsi"/>
          <w:color w:val="auto"/>
          <w:szCs w:val="24"/>
        </w:rPr>
        <w:t>Air Force s</w:t>
      </w:r>
      <w:r w:rsidR="009020ED" w:rsidRPr="00206170">
        <w:rPr>
          <w:rFonts w:asciiTheme="minorHAnsi" w:hAnsiTheme="minorHAnsi"/>
          <w:color w:val="auto"/>
          <w:szCs w:val="24"/>
        </w:rPr>
        <w:t xml:space="preserve">pecialty (AFS) </w:t>
      </w:r>
      <w:r w:rsidR="002752AE" w:rsidRPr="00206170">
        <w:rPr>
          <w:rFonts w:asciiTheme="minorHAnsi" w:hAnsiTheme="minorHAnsi"/>
          <w:color w:val="auto"/>
          <w:szCs w:val="24"/>
        </w:rPr>
        <w:t xml:space="preserve">or meet </w:t>
      </w:r>
      <w:r w:rsidR="0044411E" w:rsidRPr="00206170">
        <w:rPr>
          <w:rFonts w:asciiTheme="minorHAnsi" w:hAnsiTheme="minorHAnsi"/>
          <w:color w:val="auto"/>
          <w:szCs w:val="24"/>
        </w:rPr>
        <w:t xml:space="preserve">physical fitness </w:t>
      </w:r>
      <w:r w:rsidR="002752AE" w:rsidRPr="00206170">
        <w:rPr>
          <w:rFonts w:asciiTheme="minorHAnsi" w:hAnsiTheme="minorHAnsi"/>
          <w:color w:val="auto"/>
          <w:szCs w:val="24"/>
        </w:rPr>
        <w:t>standards</w:t>
      </w:r>
      <w:r w:rsidR="00555C66" w:rsidRPr="00206170">
        <w:rPr>
          <w:rFonts w:asciiTheme="minorHAnsi" w:hAnsiTheme="minorHAnsi"/>
          <w:color w:val="auto"/>
          <w:szCs w:val="24"/>
        </w:rPr>
        <w:t xml:space="preserve">.  </w:t>
      </w:r>
      <w:r w:rsidR="00A11434" w:rsidRPr="00206170">
        <w:rPr>
          <w:rFonts w:asciiTheme="minorHAnsi" w:hAnsiTheme="minorHAnsi"/>
          <w:color w:val="auto"/>
          <w:szCs w:val="24"/>
        </w:rPr>
        <w:t>S</w:t>
      </w:r>
      <w:r w:rsidR="00555C66" w:rsidRPr="00206170">
        <w:rPr>
          <w:rFonts w:asciiTheme="minorHAnsi" w:hAnsiTheme="minorHAnsi"/>
          <w:color w:val="auto"/>
          <w:szCs w:val="24"/>
        </w:rPr>
        <w:t>he was issued</w:t>
      </w:r>
      <w:r w:rsidR="00E322F7" w:rsidRPr="00206170">
        <w:rPr>
          <w:rFonts w:asciiTheme="minorHAnsi" w:hAnsiTheme="minorHAnsi"/>
          <w:color w:val="auto"/>
          <w:szCs w:val="24"/>
        </w:rPr>
        <w:t xml:space="preserve"> a permanent </w:t>
      </w:r>
      <w:r w:rsidR="006267BD">
        <w:rPr>
          <w:rFonts w:asciiTheme="minorHAnsi" w:hAnsiTheme="minorHAnsi"/>
          <w:color w:val="auto"/>
          <w:szCs w:val="24"/>
        </w:rPr>
        <w:t>L3</w:t>
      </w:r>
      <w:r w:rsidR="0044411E" w:rsidRPr="00206170">
        <w:rPr>
          <w:rFonts w:asciiTheme="minorHAnsi" w:hAnsiTheme="minorHAnsi"/>
          <w:color w:val="auto"/>
          <w:szCs w:val="24"/>
        </w:rPr>
        <w:t xml:space="preserve"> </w:t>
      </w:r>
      <w:r w:rsidR="00E322F7" w:rsidRPr="00206170">
        <w:rPr>
          <w:rFonts w:asciiTheme="minorHAnsi" w:hAnsiTheme="minorHAnsi"/>
          <w:color w:val="auto"/>
          <w:szCs w:val="24"/>
        </w:rPr>
        <w:t xml:space="preserve">profile and underwent a </w:t>
      </w:r>
      <w:r w:rsidR="00705C40" w:rsidRPr="00206170">
        <w:rPr>
          <w:rFonts w:asciiTheme="minorHAnsi" w:hAnsiTheme="minorHAnsi"/>
          <w:color w:val="auto"/>
          <w:szCs w:val="24"/>
        </w:rPr>
        <w:t>Medical Evaluation Board (</w:t>
      </w:r>
      <w:r w:rsidR="00E322F7" w:rsidRPr="00206170">
        <w:rPr>
          <w:rFonts w:asciiTheme="minorHAnsi" w:hAnsiTheme="minorHAnsi"/>
          <w:color w:val="auto"/>
          <w:szCs w:val="24"/>
        </w:rPr>
        <w:t>MEB</w:t>
      </w:r>
      <w:r w:rsidR="00705C40" w:rsidRPr="00206170">
        <w:rPr>
          <w:rFonts w:asciiTheme="minorHAnsi" w:hAnsiTheme="minorHAnsi"/>
          <w:color w:val="auto"/>
          <w:szCs w:val="24"/>
        </w:rPr>
        <w:t>)</w:t>
      </w:r>
      <w:r w:rsidR="00E322F7" w:rsidRPr="00206170">
        <w:rPr>
          <w:rFonts w:asciiTheme="minorHAnsi" w:hAnsiTheme="minorHAnsi"/>
          <w:color w:val="auto"/>
          <w:szCs w:val="24"/>
        </w:rPr>
        <w:t>.</w:t>
      </w:r>
      <w:r w:rsidR="000951AE">
        <w:rPr>
          <w:rFonts w:asciiTheme="minorHAnsi" w:hAnsiTheme="minorHAnsi"/>
          <w:i/>
          <w:color w:val="auto"/>
          <w:szCs w:val="24"/>
        </w:rPr>
        <w:t xml:space="preserve">  </w:t>
      </w:r>
      <w:r w:rsidR="001414D6">
        <w:rPr>
          <w:rFonts w:asciiTheme="minorHAnsi" w:hAnsiTheme="minorHAnsi"/>
          <w:color w:val="auto"/>
          <w:szCs w:val="24"/>
        </w:rPr>
        <w:t>Chronic l</w:t>
      </w:r>
      <w:r w:rsidR="00A11434" w:rsidRPr="00206170">
        <w:rPr>
          <w:rFonts w:asciiTheme="minorHAnsi" w:hAnsiTheme="minorHAnsi"/>
          <w:color w:val="auto"/>
          <w:szCs w:val="24"/>
        </w:rPr>
        <w:t>umbago was</w:t>
      </w:r>
      <w:r w:rsidR="000A33C8" w:rsidRPr="00206170">
        <w:rPr>
          <w:rFonts w:asciiTheme="minorHAnsi" w:hAnsiTheme="minorHAnsi"/>
          <w:color w:val="auto"/>
          <w:szCs w:val="24"/>
        </w:rPr>
        <w:t xml:space="preserve"> forwarded to the Physical Evaluation Board (PEB) as medically unacceptable IAW </w:t>
      </w:r>
      <w:r w:rsidR="00376E08" w:rsidRPr="00206170">
        <w:rPr>
          <w:rFonts w:asciiTheme="minorHAnsi" w:hAnsiTheme="minorHAnsi"/>
          <w:color w:val="auto"/>
          <w:szCs w:val="24"/>
        </w:rPr>
        <w:t>AFI 48-123.</w:t>
      </w:r>
      <w:r w:rsidR="000951AE">
        <w:rPr>
          <w:rFonts w:asciiTheme="minorHAnsi" w:hAnsiTheme="minorHAnsi"/>
          <w:i/>
          <w:color w:val="auto"/>
          <w:szCs w:val="24"/>
        </w:rPr>
        <w:t xml:space="preserve">  </w:t>
      </w:r>
      <w:r w:rsidR="001A5E62" w:rsidRPr="00206170">
        <w:rPr>
          <w:rFonts w:asciiTheme="minorHAnsi" w:hAnsiTheme="minorHAnsi"/>
          <w:color w:val="auto"/>
          <w:szCs w:val="24"/>
        </w:rPr>
        <w:t>No other conditions appeared on the MEB’s submission.  Other conditions included in the</w:t>
      </w:r>
      <w:r w:rsidR="00DC17F2" w:rsidRPr="00206170">
        <w:rPr>
          <w:rFonts w:asciiTheme="minorHAnsi" w:hAnsiTheme="minorHAnsi"/>
          <w:color w:val="auto"/>
          <w:szCs w:val="24"/>
        </w:rPr>
        <w:t xml:space="preserve"> </w:t>
      </w:r>
      <w:r w:rsidR="00555C66" w:rsidRPr="00206170">
        <w:rPr>
          <w:rFonts w:asciiTheme="minorHAnsi" w:hAnsiTheme="minorHAnsi"/>
          <w:color w:val="auto"/>
          <w:szCs w:val="24"/>
        </w:rPr>
        <w:t xml:space="preserve">Disability Evaluation System (DES) </w:t>
      </w:r>
      <w:r w:rsidR="001A5E62" w:rsidRPr="00206170">
        <w:rPr>
          <w:rFonts w:asciiTheme="minorHAnsi" w:hAnsiTheme="minorHAnsi"/>
          <w:color w:val="auto"/>
          <w:szCs w:val="24"/>
        </w:rPr>
        <w:t>packet will be discussed below.</w:t>
      </w:r>
      <w:r w:rsidR="000951AE">
        <w:rPr>
          <w:rFonts w:asciiTheme="minorHAnsi" w:hAnsiTheme="minorHAnsi"/>
          <w:i/>
          <w:color w:val="auto"/>
          <w:szCs w:val="24"/>
        </w:rPr>
        <w:t xml:space="preserve">  </w:t>
      </w:r>
      <w:r w:rsidR="00B20624" w:rsidRPr="00206170">
        <w:rPr>
          <w:rFonts w:asciiTheme="minorHAnsi" w:hAnsiTheme="minorHAnsi"/>
          <w:color w:val="auto"/>
          <w:szCs w:val="24"/>
        </w:rPr>
        <w:t xml:space="preserve">The </w:t>
      </w:r>
      <w:r w:rsidR="00C665FE" w:rsidRPr="00206170">
        <w:rPr>
          <w:rFonts w:asciiTheme="minorHAnsi" w:hAnsiTheme="minorHAnsi"/>
          <w:color w:val="auto"/>
          <w:szCs w:val="24"/>
        </w:rPr>
        <w:t>I</w:t>
      </w:r>
      <w:r w:rsidR="00FB792E" w:rsidRPr="00206170">
        <w:rPr>
          <w:rFonts w:asciiTheme="minorHAnsi" w:hAnsiTheme="minorHAnsi"/>
          <w:color w:val="auto"/>
          <w:szCs w:val="24"/>
        </w:rPr>
        <w:t xml:space="preserve">nformal </w:t>
      </w:r>
      <w:r w:rsidR="00B20624" w:rsidRPr="00206170">
        <w:rPr>
          <w:rFonts w:asciiTheme="minorHAnsi" w:hAnsiTheme="minorHAnsi"/>
          <w:color w:val="auto"/>
          <w:szCs w:val="24"/>
        </w:rPr>
        <w:t>PEB</w:t>
      </w:r>
      <w:r w:rsidR="007828B4" w:rsidRPr="00206170">
        <w:rPr>
          <w:rFonts w:asciiTheme="minorHAnsi" w:hAnsiTheme="minorHAnsi"/>
          <w:color w:val="auto"/>
          <w:szCs w:val="24"/>
        </w:rPr>
        <w:t xml:space="preserve"> (IPEB)</w:t>
      </w:r>
      <w:r w:rsidR="00B20624" w:rsidRPr="00206170">
        <w:rPr>
          <w:rFonts w:asciiTheme="minorHAnsi" w:hAnsiTheme="minorHAnsi"/>
          <w:color w:val="auto"/>
          <w:szCs w:val="24"/>
        </w:rPr>
        <w:t xml:space="preserve"> adjudicated the </w:t>
      </w:r>
      <w:r w:rsidR="00A11434" w:rsidRPr="00206170">
        <w:rPr>
          <w:rFonts w:asciiTheme="minorHAnsi" w:hAnsiTheme="minorHAnsi"/>
          <w:color w:val="auto"/>
          <w:szCs w:val="24"/>
        </w:rPr>
        <w:t>chronic low back pain</w:t>
      </w:r>
      <w:r w:rsidR="00B20624" w:rsidRPr="00206170">
        <w:rPr>
          <w:rFonts w:asciiTheme="minorHAnsi" w:hAnsiTheme="minorHAnsi"/>
          <w:color w:val="auto"/>
          <w:szCs w:val="24"/>
        </w:rPr>
        <w:t xml:space="preserve"> condition and </w:t>
      </w:r>
      <w:r w:rsidR="001A52FA">
        <w:rPr>
          <w:rFonts w:asciiTheme="minorHAnsi" w:hAnsiTheme="minorHAnsi"/>
          <w:color w:val="auto"/>
          <w:szCs w:val="24"/>
        </w:rPr>
        <w:t xml:space="preserve">the </w:t>
      </w:r>
      <w:r w:rsidR="00A11434" w:rsidRPr="00206170">
        <w:rPr>
          <w:rFonts w:asciiTheme="minorHAnsi" w:hAnsiTheme="minorHAnsi"/>
          <w:color w:val="auto"/>
          <w:szCs w:val="24"/>
        </w:rPr>
        <w:t>arthritis syndrome</w:t>
      </w:r>
      <w:r w:rsidR="00B20624" w:rsidRPr="00206170">
        <w:rPr>
          <w:rFonts w:asciiTheme="minorHAnsi" w:hAnsiTheme="minorHAnsi"/>
          <w:color w:val="auto"/>
          <w:szCs w:val="24"/>
        </w:rPr>
        <w:t xml:space="preserve"> </w:t>
      </w:r>
      <w:r w:rsidR="001A52FA">
        <w:rPr>
          <w:rFonts w:asciiTheme="minorHAnsi" w:hAnsiTheme="minorHAnsi"/>
          <w:color w:val="auto"/>
          <w:szCs w:val="24"/>
        </w:rPr>
        <w:t xml:space="preserve">of lower extremities </w:t>
      </w:r>
      <w:r w:rsidR="00C127F2" w:rsidRPr="00206170">
        <w:rPr>
          <w:rFonts w:asciiTheme="minorHAnsi" w:hAnsiTheme="minorHAnsi"/>
          <w:color w:val="auto"/>
          <w:szCs w:val="24"/>
        </w:rPr>
        <w:t xml:space="preserve">condition </w:t>
      </w:r>
      <w:r w:rsidR="00B20624" w:rsidRPr="00206170">
        <w:rPr>
          <w:rFonts w:asciiTheme="minorHAnsi" w:hAnsiTheme="minorHAnsi"/>
          <w:color w:val="auto"/>
          <w:szCs w:val="24"/>
        </w:rPr>
        <w:t xml:space="preserve">as unfitting, rated </w:t>
      </w:r>
      <w:r w:rsidR="00A11434" w:rsidRPr="00206170">
        <w:rPr>
          <w:rFonts w:asciiTheme="minorHAnsi" w:hAnsiTheme="minorHAnsi"/>
          <w:color w:val="auto"/>
          <w:szCs w:val="24"/>
        </w:rPr>
        <w:t>10</w:t>
      </w:r>
      <w:r w:rsidR="00B20624" w:rsidRPr="00206170">
        <w:rPr>
          <w:rFonts w:asciiTheme="minorHAnsi" w:hAnsiTheme="minorHAnsi"/>
          <w:color w:val="auto"/>
          <w:szCs w:val="24"/>
        </w:rPr>
        <w:t>%</w:t>
      </w:r>
      <w:r w:rsidR="00B37345" w:rsidRPr="00206170">
        <w:rPr>
          <w:rFonts w:asciiTheme="minorHAnsi" w:hAnsiTheme="minorHAnsi"/>
          <w:color w:val="auto"/>
          <w:szCs w:val="24"/>
        </w:rPr>
        <w:t xml:space="preserve"> and </w:t>
      </w:r>
      <w:r w:rsidR="00A11434" w:rsidRPr="00206170">
        <w:rPr>
          <w:rFonts w:asciiTheme="minorHAnsi" w:hAnsiTheme="minorHAnsi"/>
          <w:color w:val="auto"/>
          <w:szCs w:val="24"/>
        </w:rPr>
        <w:t>10</w:t>
      </w:r>
      <w:r w:rsidR="00D93A41" w:rsidRPr="00206170">
        <w:rPr>
          <w:rFonts w:asciiTheme="minorHAnsi" w:hAnsiTheme="minorHAnsi"/>
          <w:color w:val="auto"/>
          <w:szCs w:val="24"/>
        </w:rPr>
        <w:t>% respectively</w:t>
      </w:r>
      <w:r w:rsidR="00206170" w:rsidRPr="00206170">
        <w:rPr>
          <w:rFonts w:asciiTheme="minorHAnsi" w:hAnsiTheme="minorHAnsi"/>
          <w:color w:val="auto"/>
          <w:szCs w:val="24"/>
        </w:rPr>
        <w:t>, combined 20%</w:t>
      </w:r>
      <w:r w:rsidR="00B80EDD" w:rsidRPr="00206170">
        <w:rPr>
          <w:rFonts w:asciiTheme="minorHAnsi" w:hAnsiTheme="minorHAnsi"/>
          <w:color w:val="auto"/>
          <w:szCs w:val="24"/>
        </w:rPr>
        <w:t>,</w:t>
      </w:r>
      <w:r w:rsidR="00B20624" w:rsidRPr="00206170">
        <w:rPr>
          <w:rFonts w:asciiTheme="minorHAnsi" w:hAnsiTheme="minorHAnsi"/>
          <w:color w:val="auto"/>
          <w:szCs w:val="24"/>
        </w:rPr>
        <w:t xml:space="preserve"> with application of </w:t>
      </w:r>
      <w:r w:rsidR="00763CAE" w:rsidRPr="00206170">
        <w:rPr>
          <w:rFonts w:asciiTheme="minorHAnsi" w:hAnsiTheme="minorHAnsi"/>
          <w:color w:val="auto"/>
          <w:szCs w:val="24"/>
        </w:rPr>
        <w:t>Department of Defense Instruction (</w:t>
      </w:r>
      <w:r w:rsidR="00B20624" w:rsidRPr="00206170">
        <w:rPr>
          <w:rFonts w:asciiTheme="minorHAnsi" w:hAnsiTheme="minorHAnsi"/>
          <w:color w:val="auto"/>
          <w:szCs w:val="24"/>
        </w:rPr>
        <w:t>DoDI</w:t>
      </w:r>
      <w:r w:rsidR="00763CAE" w:rsidRPr="00206170">
        <w:rPr>
          <w:rFonts w:asciiTheme="minorHAnsi" w:hAnsiTheme="minorHAnsi"/>
          <w:color w:val="auto"/>
          <w:szCs w:val="24"/>
        </w:rPr>
        <w:t>)</w:t>
      </w:r>
      <w:r w:rsidR="00B20624" w:rsidRPr="00206170">
        <w:rPr>
          <w:rFonts w:asciiTheme="minorHAnsi" w:hAnsiTheme="minorHAnsi"/>
          <w:color w:val="auto"/>
          <w:szCs w:val="24"/>
        </w:rPr>
        <w:t xml:space="preserve"> 1332.39</w:t>
      </w:r>
      <w:r w:rsidR="00A11434" w:rsidRPr="00206170">
        <w:rPr>
          <w:rFonts w:asciiTheme="minorHAnsi" w:hAnsiTheme="minorHAnsi"/>
          <w:color w:val="auto"/>
          <w:szCs w:val="24"/>
        </w:rPr>
        <w:t xml:space="preserve"> </w:t>
      </w:r>
      <w:r w:rsidR="002B0204" w:rsidRPr="00206170">
        <w:rPr>
          <w:rFonts w:asciiTheme="minorHAnsi" w:hAnsiTheme="minorHAnsi"/>
          <w:color w:val="auto"/>
          <w:szCs w:val="24"/>
        </w:rPr>
        <w:t>and Veterans’ Administration Schedule for Rating Disabilities (VASRD)</w:t>
      </w:r>
      <w:r w:rsidR="00B20624" w:rsidRPr="00206170">
        <w:rPr>
          <w:rFonts w:asciiTheme="minorHAnsi" w:hAnsiTheme="minorHAnsi"/>
          <w:color w:val="auto"/>
          <w:szCs w:val="24"/>
        </w:rPr>
        <w:t>.</w:t>
      </w:r>
      <w:r w:rsidR="000951AE">
        <w:rPr>
          <w:rFonts w:asciiTheme="minorHAnsi" w:hAnsiTheme="minorHAnsi"/>
          <w:i/>
          <w:color w:val="auto"/>
          <w:szCs w:val="24"/>
        </w:rPr>
        <w:t xml:space="preserve"> </w:t>
      </w:r>
      <w:r w:rsidR="001414D6">
        <w:rPr>
          <w:rFonts w:asciiTheme="minorHAnsi" w:hAnsiTheme="minorHAnsi"/>
          <w:i/>
          <w:color w:val="auto"/>
          <w:szCs w:val="24"/>
        </w:rPr>
        <w:t xml:space="preserve"> </w:t>
      </w:r>
      <w:r w:rsidR="00437D77" w:rsidRPr="00206170">
        <w:rPr>
          <w:rFonts w:asciiTheme="minorHAnsi" w:hAnsiTheme="minorHAnsi"/>
          <w:color w:val="auto"/>
        </w:rPr>
        <w:t xml:space="preserve">The CI appealed to </w:t>
      </w:r>
      <w:r w:rsidR="00944A12">
        <w:rPr>
          <w:rFonts w:asciiTheme="minorHAnsi" w:hAnsiTheme="minorHAnsi"/>
          <w:color w:val="auto"/>
        </w:rPr>
        <w:t>the Formal PEB (</w:t>
      </w:r>
      <w:r w:rsidR="00437D77" w:rsidRPr="00206170">
        <w:rPr>
          <w:rFonts w:asciiTheme="minorHAnsi" w:hAnsiTheme="minorHAnsi"/>
          <w:color w:val="auto"/>
        </w:rPr>
        <w:t>FPEB</w:t>
      </w:r>
      <w:r w:rsidR="00944A12">
        <w:rPr>
          <w:rFonts w:asciiTheme="minorHAnsi" w:hAnsiTheme="minorHAnsi"/>
          <w:color w:val="auto"/>
        </w:rPr>
        <w:t>)</w:t>
      </w:r>
      <w:r w:rsidR="001A52FA">
        <w:rPr>
          <w:rFonts w:asciiTheme="minorHAnsi" w:hAnsiTheme="minorHAnsi"/>
          <w:color w:val="auto"/>
        </w:rPr>
        <w:t xml:space="preserve">, </w:t>
      </w:r>
      <w:r w:rsidR="00446216">
        <w:rPr>
          <w:rFonts w:asciiTheme="minorHAnsi" w:hAnsiTheme="minorHAnsi"/>
          <w:color w:val="auto"/>
        </w:rPr>
        <w:t xml:space="preserve">was </w:t>
      </w:r>
      <w:r w:rsidR="001A52FA">
        <w:rPr>
          <w:rFonts w:asciiTheme="minorHAnsi" w:hAnsiTheme="minorHAnsi"/>
          <w:color w:val="auto"/>
        </w:rPr>
        <w:t>found fit,</w:t>
      </w:r>
      <w:r w:rsidR="00446216">
        <w:rPr>
          <w:rFonts w:asciiTheme="minorHAnsi" w:hAnsiTheme="minorHAnsi"/>
          <w:color w:val="auto"/>
        </w:rPr>
        <w:t xml:space="preserve"> and </w:t>
      </w:r>
      <w:r w:rsidR="00BF676E">
        <w:rPr>
          <w:rFonts w:asciiTheme="minorHAnsi" w:hAnsiTheme="minorHAnsi"/>
          <w:color w:val="auto"/>
        </w:rPr>
        <w:t>returned to duty.  The CI</w:t>
      </w:r>
      <w:r w:rsidR="00A11434" w:rsidRPr="00206170">
        <w:rPr>
          <w:rFonts w:asciiTheme="minorHAnsi" w:hAnsiTheme="minorHAnsi"/>
          <w:color w:val="auto"/>
        </w:rPr>
        <w:t xml:space="preserve"> appealed to the </w:t>
      </w:r>
      <w:r w:rsidR="00944A12">
        <w:rPr>
          <w:rFonts w:asciiTheme="minorHAnsi" w:hAnsiTheme="minorHAnsi"/>
          <w:color w:val="auto"/>
        </w:rPr>
        <w:t>Secretary of the Air Force Personnel Council (</w:t>
      </w:r>
      <w:r w:rsidR="00A11434" w:rsidRPr="00206170">
        <w:rPr>
          <w:rFonts w:asciiTheme="minorHAnsi" w:hAnsiTheme="minorHAnsi"/>
          <w:color w:val="auto"/>
        </w:rPr>
        <w:t>SAFPC</w:t>
      </w:r>
      <w:r w:rsidR="00944A12">
        <w:rPr>
          <w:rFonts w:asciiTheme="minorHAnsi" w:hAnsiTheme="minorHAnsi"/>
          <w:color w:val="auto"/>
        </w:rPr>
        <w:t>)</w:t>
      </w:r>
      <w:r w:rsidR="00A11434" w:rsidRPr="00206170">
        <w:rPr>
          <w:rFonts w:asciiTheme="minorHAnsi" w:hAnsiTheme="minorHAnsi"/>
          <w:color w:val="auto"/>
        </w:rPr>
        <w:t xml:space="preserve"> and was then medically separated </w:t>
      </w:r>
      <w:r w:rsidR="001A52FA">
        <w:rPr>
          <w:rFonts w:asciiTheme="minorHAnsi" w:hAnsiTheme="minorHAnsi"/>
          <w:color w:val="auto"/>
        </w:rPr>
        <w:t xml:space="preserve">for chronic low back pain </w:t>
      </w:r>
      <w:r w:rsidR="00A11434" w:rsidRPr="00206170">
        <w:rPr>
          <w:rFonts w:asciiTheme="minorHAnsi" w:hAnsiTheme="minorHAnsi"/>
          <w:color w:val="auto"/>
        </w:rPr>
        <w:t>with a 10%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085D7B" w:rsidRDefault="002C6E5B" w:rsidP="00B66D7B">
      <w:pPr>
        <w:tabs>
          <w:tab w:val="left" w:pos="288"/>
          <w:tab w:val="left" w:pos="4752"/>
        </w:tabs>
        <w:spacing w:line="240" w:lineRule="exact"/>
        <w:jc w:val="both"/>
        <w:rPr>
          <w:rFonts w:asciiTheme="minorHAnsi" w:hAnsiTheme="minorHAnsi"/>
          <w:color w:val="auto"/>
        </w:rPr>
      </w:pPr>
      <w:r w:rsidRPr="00326C08">
        <w:rPr>
          <w:rFonts w:asciiTheme="minorHAnsi" w:hAnsiTheme="minorHAnsi"/>
          <w:color w:val="auto"/>
          <w:u w:val="single"/>
        </w:rPr>
        <w:t>CI CONTENTION</w:t>
      </w:r>
      <w:r w:rsidRPr="00326C08">
        <w:rPr>
          <w:rFonts w:asciiTheme="minorHAnsi" w:hAnsiTheme="minorHAnsi"/>
          <w:color w:val="auto"/>
        </w:rPr>
        <w:t>:</w:t>
      </w:r>
      <w:r w:rsidR="004E42DC" w:rsidRPr="004E42DC">
        <w:rPr>
          <w:rFonts w:ascii="Arial" w:hAnsi="Arial" w:cs="Arial"/>
          <w:color w:val="auto"/>
          <w:sz w:val="15"/>
          <w:szCs w:val="15"/>
        </w:rPr>
        <w:t xml:space="preserve"> </w:t>
      </w:r>
      <w:r w:rsidR="001414D6">
        <w:rPr>
          <w:rFonts w:ascii="Arial" w:hAnsi="Arial" w:cs="Arial"/>
          <w:color w:val="auto"/>
          <w:sz w:val="15"/>
          <w:szCs w:val="15"/>
        </w:rPr>
        <w:t xml:space="preserve"> </w:t>
      </w:r>
      <w:r w:rsidR="004E42DC" w:rsidRPr="004E42DC">
        <w:rPr>
          <w:rFonts w:asciiTheme="minorHAnsi" w:hAnsiTheme="minorHAnsi"/>
          <w:color w:val="auto"/>
        </w:rPr>
        <w:t>I was rendered unfit for chronic low back pain with mild th</w:t>
      </w:r>
      <w:r w:rsidR="004E42DC">
        <w:rPr>
          <w:rFonts w:asciiTheme="minorHAnsi" w:hAnsiTheme="minorHAnsi"/>
          <w:color w:val="auto"/>
        </w:rPr>
        <w:t>o</w:t>
      </w:r>
      <w:r w:rsidR="004E42DC" w:rsidRPr="004E42DC">
        <w:rPr>
          <w:rFonts w:asciiTheme="minorHAnsi" w:hAnsiTheme="minorHAnsi"/>
          <w:color w:val="auto"/>
        </w:rPr>
        <w:t>rac</w:t>
      </w:r>
      <w:r w:rsidR="004E42DC">
        <w:rPr>
          <w:rFonts w:asciiTheme="minorHAnsi" w:hAnsiTheme="minorHAnsi"/>
          <w:color w:val="auto"/>
        </w:rPr>
        <w:t>o</w:t>
      </w:r>
      <w:r w:rsidR="004E42DC" w:rsidRPr="004E42DC">
        <w:rPr>
          <w:rFonts w:asciiTheme="minorHAnsi" w:hAnsiTheme="minorHAnsi"/>
          <w:color w:val="auto"/>
        </w:rPr>
        <w:t xml:space="preserve">lumbar scoliosis rated at 10%. </w:t>
      </w:r>
      <w:r w:rsidR="001414D6">
        <w:rPr>
          <w:rFonts w:asciiTheme="minorHAnsi" w:hAnsiTheme="minorHAnsi"/>
          <w:color w:val="auto"/>
        </w:rPr>
        <w:t xml:space="preserve"> </w:t>
      </w:r>
      <w:r w:rsidR="004E42DC" w:rsidRPr="004E42DC">
        <w:rPr>
          <w:rFonts w:asciiTheme="minorHAnsi" w:hAnsiTheme="minorHAnsi"/>
          <w:color w:val="auto"/>
        </w:rPr>
        <w:t xml:space="preserve">However, at the time I was separated, </w:t>
      </w:r>
      <w:r w:rsidR="004E42DC">
        <w:rPr>
          <w:rFonts w:asciiTheme="minorHAnsi" w:hAnsiTheme="minorHAnsi"/>
          <w:color w:val="auto"/>
        </w:rPr>
        <w:t xml:space="preserve">I </w:t>
      </w:r>
      <w:r w:rsidR="004E42DC" w:rsidRPr="004E42DC">
        <w:rPr>
          <w:rFonts w:asciiTheme="minorHAnsi" w:hAnsiTheme="minorHAnsi"/>
          <w:color w:val="auto"/>
        </w:rPr>
        <w:t>met the</w:t>
      </w:r>
      <w:r w:rsidR="004E42DC">
        <w:rPr>
          <w:rFonts w:asciiTheme="minorHAnsi" w:hAnsiTheme="minorHAnsi"/>
          <w:color w:val="auto"/>
        </w:rPr>
        <w:t xml:space="preserve"> </w:t>
      </w:r>
      <w:r w:rsidR="004E42DC" w:rsidRPr="004E42DC">
        <w:rPr>
          <w:rFonts w:asciiTheme="minorHAnsi" w:hAnsiTheme="minorHAnsi"/>
          <w:color w:val="auto"/>
        </w:rPr>
        <w:t xml:space="preserve">criteria for a higher rating. </w:t>
      </w:r>
      <w:r w:rsidR="001414D6">
        <w:rPr>
          <w:rFonts w:asciiTheme="minorHAnsi" w:hAnsiTheme="minorHAnsi"/>
          <w:color w:val="auto"/>
        </w:rPr>
        <w:t xml:space="preserve"> </w:t>
      </w:r>
      <w:r w:rsidR="004E42DC" w:rsidRPr="004E42DC">
        <w:rPr>
          <w:rFonts w:asciiTheme="minorHAnsi" w:hAnsiTheme="minorHAnsi"/>
          <w:color w:val="auto"/>
        </w:rPr>
        <w:t>Also, request review of</w:t>
      </w:r>
      <w:r w:rsidR="004E42DC">
        <w:rPr>
          <w:rFonts w:asciiTheme="minorHAnsi" w:hAnsiTheme="minorHAnsi"/>
          <w:color w:val="auto"/>
        </w:rPr>
        <w:t xml:space="preserve"> </w:t>
      </w:r>
      <w:r w:rsidR="004E42DC" w:rsidRPr="004E42DC">
        <w:rPr>
          <w:rFonts w:asciiTheme="minorHAnsi" w:hAnsiTheme="minorHAnsi"/>
          <w:color w:val="auto"/>
        </w:rPr>
        <w:t>the conditions identified on my narrative summary and medical records that were not</w:t>
      </w:r>
      <w:r w:rsidR="004E42DC">
        <w:rPr>
          <w:rFonts w:asciiTheme="minorHAnsi" w:hAnsiTheme="minorHAnsi"/>
          <w:color w:val="auto"/>
        </w:rPr>
        <w:t xml:space="preserve"> </w:t>
      </w:r>
      <w:r w:rsidR="004E42DC" w:rsidRPr="004E42DC">
        <w:rPr>
          <w:rFonts w:asciiTheme="minorHAnsi" w:hAnsiTheme="minorHAnsi"/>
          <w:color w:val="auto"/>
        </w:rPr>
        <w:t>dete</w:t>
      </w:r>
      <w:r w:rsidR="004E42DC">
        <w:rPr>
          <w:rFonts w:asciiTheme="minorHAnsi" w:hAnsiTheme="minorHAnsi"/>
          <w:color w:val="auto"/>
        </w:rPr>
        <w:t>rmined</w:t>
      </w:r>
      <w:r w:rsidR="004E42DC" w:rsidRPr="004E42DC">
        <w:rPr>
          <w:rFonts w:asciiTheme="minorHAnsi" w:hAnsiTheme="minorHAnsi"/>
          <w:color w:val="auto"/>
        </w:rPr>
        <w:t xml:space="preserve"> to be unfitting by the PEB of</w:t>
      </w:r>
      <w:r w:rsidR="004E42DC">
        <w:rPr>
          <w:rFonts w:asciiTheme="minorHAnsi" w:hAnsiTheme="minorHAnsi"/>
          <w:color w:val="auto"/>
        </w:rPr>
        <w:t xml:space="preserve"> </w:t>
      </w:r>
      <w:r w:rsidR="004E42DC" w:rsidRPr="004E42DC">
        <w:rPr>
          <w:rFonts w:asciiTheme="minorHAnsi" w:hAnsiTheme="minorHAnsi"/>
          <w:color w:val="auto"/>
        </w:rPr>
        <w:t>the Air Force as well as address the legal errors in the PEB's adjudication of</w:t>
      </w:r>
      <w:r w:rsidR="004E42DC">
        <w:rPr>
          <w:rFonts w:asciiTheme="minorHAnsi" w:hAnsiTheme="minorHAnsi"/>
          <w:color w:val="auto"/>
        </w:rPr>
        <w:t xml:space="preserve"> </w:t>
      </w:r>
      <w:r w:rsidR="004E42DC" w:rsidRPr="004E42DC">
        <w:rPr>
          <w:rFonts w:asciiTheme="minorHAnsi" w:hAnsiTheme="minorHAnsi"/>
          <w:color w:val="auto"/>
        </w:rPr>
        <w:t>my case.</w:t>
      </w:r>
      <w:r w:rsidR="004E42DC">
        <w:rPr>
          <w:rFonts w:asciiTheme="minorHAnsi" w:hAnsiTheme="minorHAnsi"/>
          <w:color w:val="auto"/>
        </w:rPr>
        <w:t xml:space="preserve"> </w:t>
      </w:r>
      <w:r w:rsidR="001414D6">
        <w:rPr>
          <w:rFonts w:asciiTheme="minorHAnsi" w:hAnsiTheme="minorHAnsi"/>
          <w:color w:val="auto"/>
        </w:rPr>
        <w:t xml:space="preserve"> </w:t>
      </w:r>
      <w:proofErr w:type="spellStart"/>
      <w:proofErr w:type="gramStart"/>
      <w:r w:rsidR="004E42DC" w:rsidRPr="004E42DC">
        <w:rPr>
          <w:rFonts w:asciiTheme="minorHAnsi" w:hAnsiTheme="minorHAnsi"/>
          <w:color w:val="auto"/>
        </w:rPr>
        <w:t>lAW</w:t>
      </w:r>
      <w:proofErr w:type="spellEnd"/>
      <w:proofErr w:type="gramEnd"/>
      <w:r w:rsidR="004E42DC" w:rsidRPr="004E42DC">
        <w:rPr>
          <w:rFonts w:asciiTheme="minorHAnsi" w:hAnsiTheme="minorHAnsi"/>
          <w:color w:val="auto"/>
        </w:rPr>
        <w:t xml:space="preserve"> </w:t>
      </w:r>
      <w:proofErr w:type="spellStart"/>
      <w:r w:rsidR="004E42DC" w:rsidRPr="004E42DC">
        <w:rPr>
          <w:rFonts w:asciiTheme="minorHAnsi" w:hAnsiTheme="minorHAnsi"/>
          <w:color w:val="auto"/>
        </w:rPr>
        <w:t>AFl</w:t>
      </w:r>
      <w:proofErr w:type="spellEnd"/>
      <w:r w:rsidR="004E42DC" w:rsidRPr="004E42DC">
        <w:rPr>
          <w:rFonts w:asciiTheme="minorHAnsi" w:hAnsiTheme="minorHAnsi"/>
          <w:color w:val="auto"/>
        </w:rPr>
        <w:t xml:space="preserve"> 41-210, paragraph 10.6.10.</w:t>
      </w:r>
      <w:r w:rsidR="001414D6">
        <w:rPr>
          <w:rFonts w:asciiTheme="minorHAnsi" w:hAnsiTheme="minorHAnsi"/>
          <w:color w:val="auto"/>
        </w:rPr>
        <w:t xml:space="preserve"> </w:t>
      </w:r>
      <w:r w:rsidR="004E42DC" w:rsidRPr="004E42DC">
        <w:rPr>
          <w:rFonts w:asciiTheme="minorHAnsi" w:hAnsiTheme="minorHAnsi"/>
          <w:color w:val="auto"/>
        </w:rPr>
        <w:t xml:space="preserve"> The following special consultations and additional info</w:t>
      </w:r>
      <w:r w:rsidR="004E42DC">
        <w:rPr>
          <w:rFonts w:asciiTheme="minorHAnsi" w:hAnsiTheme="minorHAnsi"/>
          <w:color w:val="auto"/>
        </w:rPr>
        <w:t>rmation</w:t>
      </w:r>
      <w:r w:rsidR="004E42DC" w:rsidRPr="004E42DC">
        <w:rPr>
          <w:rFonts w:asciiTheme="minorHAnsi" w:hAnsiTheme="minorHAnsi"/>
          <w:color w:val="auto"/>
        </w:rPr>
        <w:t xml:space="preserve"> are required for the diseases listed (these</w:t>
      </w:r>
      <w:r w:rsidR="004E42DC">
        <w:rPr>
          <w:rFonts w:asciiTheme="minorHAnsi" w:hAnsiTheme="minorHAnsi"/>
          <w:color w:val="auto"/>
        </w:rPr>
        <w:t xml:space="preserve"> </w:t>
      </w:r>
      <w:r w:rsidR="004E42DC" w:rsidRPr="004E42DC">
        <w:rPr>
          <w:rFonts w:asciiTheme="minorHAnsi" w:hAnsiTheme="minorHAnsi"/>
          <w:color w:val="auto"/>
        </w:rPr>
        <w:t>conditions or updates must not be over 90 days old when received at HQ AFPC): 10.6.10.7. Eyes: Ophthalmology consult to include visual acuity,</w:t>
      </w:r>
      <w:r w:rsidR="004E42DC">
        <w:rPr>
          <w:rFonts w:asciiTheme="minorHAnsi" w:hAnsiTheme="minorHAnsi"/>
          <w:color w:val="auto"/>
        </w:rPr>
        <w:t xml:space="preserve"> </w:t>
      </w:r>
      <w:r w:rsidR="004E42DC" w:rsidRPr="004E42DC">
        <w:rPr>
          <w:rFonts w:asciiTheme="minorHAnsi" w:hAnsiTheme="minorHAnsi"/>
          <w:color w:val="auto"/>
        </w:rPr>
        <w:t xml:space="preserve">degree of peripheral constriction, and perimeter charts. </w:t>
      </w:r>
      <w:r w:rsidR="001414D6">
        <w:rPr>
          <w:rFonts w:asciiTheme="minorHAnsi" w:hAnsiTheme="minorHAnsi"/>
          <w:color w:val="auto"/>
        </w:rPr>
        <w:t xml:space="preserve"> </w:t>
      </w:r>
      <w:r w:rsidR="004E42DC" w:rsidRPr="004E42DC">
        <w:rPr>
          <w:rFonts w:asciiTheme="minorHAnsi" w:hAnsiTheme="minorHAnsi"/>
          <w:color w:val="auto"/>
        </w:rPr>
        <w:t>For my condition of</w:t>
      </w:r>
      <w:r w:rsidR="004E42DC">
        <w:rPr>
          <w:rFonts w:asciiTheme="minorHAnsi" w:hAnsiTheme="minorHAnsi"/>
          <w:color w:val="auto"/>
        </w:rPr>
        <w:t xml:space="preserve"> </w:t>
      </w:r>
      <w:r w:rsidR="004E42DC" w:rsidRPr="004E42DC">
        <w:rPr>
          <w:rFonts w:asciiTheme="minorHAnsi" w:hAnsiTheme="minorHAnsi"/>
          <w:color w:val="auto"/>
        </w:rPr>
        <w:t xml:space="preserve">chronic bilateral epiphora, </w:t>
      </w:r>
      <w:r w:rsidR="004E42DC">
        <w:rPr>
          <w:rFonts w:asciiTheme="minorHAnsi" w:hAnsiTheme="minorHAnsi"/>
          <w:color w:val="auto"/>
        </w:rPr>
        <w:t>I</w:t>
      </w:r>
      <w:r w:rsidR="004E42DC" w:rsidRPr="004E42DC">
        <w:rPr>
          <w:rFonts w:asciiTheme="minorHAnsi" w:hAnsiTheme="minorHAnsi"/>
          <w:color w:val="auto"/>
        </w:rPr>
        <w:t xml:space="preserve"> should have had a consult with</w:t>
      </w:r>
      <w:r w:rsidR="004E42DC">
        <w:rPr>
          <w:rFonts w:asciiTheme="minorHAnsi" w:hAnsiTheme="minorHAnsi"/>
          <w:color w:val="auto"/>
        </w:rPr>
        <w:t xml:space="preserve"> </w:t>
      </w:r>
      <w:r w:rsidR="004E42DC" w:rsidRPr="004E42DC">
        <w:rPr>
          <w:rFonts w:asciiTheme="minorHAnsi" w:hAnsiTheme="minorHAnsi"/>
          <w:color w:val="auto"/>
        </w:rPr>
        <w:t>Ophthalmology specifically for the PEB which would have provided a timely, complete and concise clinical status of</w:t>
      </w:r>
      <w:r w:rsidR="004E42DC">
        <w:rPr>
          <w:rFonts w:asciiTheme="minorHAnsi" w:hAnsiTheme="minorHAnsi"/>
          <w:color w:val="auto"/>
        </w:rPr>
        <w:t xml:space="preserve"> </w:t>
      </w:r>
      <w:r w:rsidR="004E42DC" w:rsidRPr="004E42DC">
        <w:rPr>
          <w:rFonts w:asciiTheme="minorHAnsi" w:hAnsiTheme="minorHAnsi"/>
          <w:color w:val="auto"/>
        </w:rPr>
        <w:t>my condition with specific</w:t>
      </w:r>
      <w:r w:rsidR="004E42DC">
        <w:rPr>
          <w:rFonts w:asciiTheme="minorHAnsi" w:hAnsiTheme="minorHAnsi"/>
          <w:color w:val="auto"/>
        </w:rPr>
        <w:t xml:space="preserve"> </w:t>
      </w:r>
      <w:r w:rsidR="004E42DC" w:rsidRPr="004E42DC">
        <w:rPr>
          <w:rFonts w:asciiTheme="minorHAnsi" w:hAnsiTheme="minorHAnsi"/>
          <w:color w:val="auto"/>
        </w:rPr>
        <w:t xml:space="preserve">functional limitations (IAWAPI 10-203, paragraph 2.8.). </w:t>
      </w:r>
      <w:r w:rsidR="001414D6">
        <w:rPr>
          <w:rFonts w:asciiTheme="minorHAnsi" w:hAnsiTheme="minorHAnsi"/>
          <w:color w:val="auto"/>
        </w:rPr>
        <w:t xml:space="preserve"> </w:t>
      </w:r>
      <w:r w:rsidR="004E42DC" w:rsidRPr="004E42DC">
        <w:rPr>
          <w:rFonts w:asciiTheme="minorHAnsi" w:hAnsiTheme="minorHAnsi"/>
          <w:color w:val="auto"/>
        </w:rPr>
        <w:t>Also, the preparing physician of</w:t>
      </w:r>
      <w:r w:rsidR="004E42DC">
        <w:rPr>
          <w:rFonts w:asciiTheme="minorHAnsi" w:hAnsiTheme="minorHAnsi"/>
          <w:color w:val="auto"/>
        </w:rPr>
        <w:t xml:space="preserve"> </w:t>
      </w:r>
      <w:r w:rsidR="004E42DC" w:rsidRPr="004E42DC">
        <w:rPr>
          <w:rFonts w:asciiTheme="minorHAnsi" w:hAnsiTheme="minorHAnsi"/>
          <w:color w:val="auto"/>
        </w:rPr>
        <w:t>my narrative summary (NARSUM), recommended</w:t>
      </w:r>
      <w:r w:rsidR="004E42DC">
        <w:rPr>
          <w:rFonts w:asciiTheme="minorHAnsi" w:hAnsiTheme="minorHAnsi"/>
          <w:color w:val="auto"/>
        </w:rPr>
        <w:t xml:space="preserve"> </w:t>
      </w:r>
      <w:r w:rsidR="001414D6">
        <w:rPr>
          <w:rFonts w:asciiTheme="minorHAnsi" w:hAnsiTheme="minorHAnsi"/>
          <w:color w:val="auto"/>
        </w:rPr>
        <w:t>consults with neurology, neurosurgery and o</w:t>
      </w:r>
      <w:r w:rsidR="004E42DC" w:rsidRPr="004E42DC">
        <w:rPr>
          <w:rFonts w:asciiTheme="minorHAnsi" w:hAnsiTheme="minorHAnsi"/>
          <w:color w:val="auto"/>
        </w:rPr>
        <w:t xml:space="preserve">rthopedics which was to he discussed further at the follow up appointment. </w:t>
      </w:r>
      <w:r w:rsidR="001414D6">
        <w:rPr>
          <w:rFonts w:asciiTheme="minorHAnsi" w:hAnsiTheme="minorHAnsi"/>
          <w:color w:val="auto"/>
        </w:rPr>
        <w:t xml:space="preserve"> </w:t>
      </w:r>
      <w:r w:rsidR="004E42DC" w:rsidRPr="004E42DC">
        <w:rPr>
          <w:rFonts w:asciiTheme="minorHAnsi" w:hAnsiTheme="minorHAnsi"/>
          <w:color w:val="auto"/>
        </w:rPr>
        <w:t>However, per our</w:t>
      </w:r>
      <w:r w:rsidR="004E42DC">
        <w:rPr>
          <w:rFonts w:asciiTheme="minorHAnsi" w:hAnsiTheme="minorHAnsi"/>
          <w:color w:val="auto"/>
        </w:rPr>
        <w:t xml:space="preserve"> </w:t>
      </w:r>
      <w:r w:rsidR="004E42DC" w:rsidRPr="004E42DC">
        <w:rPr>
          <w:rFonts w:asciiTheme="minorHAnsi" w:hAnsiTheme="minorHAnsi"/>
          <w:color w:val="auto"/>
        </w:rPr>
        <w:t>conversation on 9</w:t>
      </w:r>
      <w:r w:rsidR="001414D6">
        <w:rPr>
          <w:rFonts w:asciiTheme="minorHAnsi" w:hAnsiTheme="minorHAnsi"/>
          <w:color w:val="auto"/>
        </w:rPr>
        <w:t> </w:t>
      </w:r>
      <w:r w:rsidR="001414D6" w:rsidRPr="004E42DC">
        <w:rPr>
          <w:rFonts w:asciiTheme="minorHAnsi" w:hAnsiTheme="minorHAnsi"/>
          <w:color w:val="auto"/>
        </w:rPr>
        <w:t>Oct</w:t>
      </w:r>
      <w:r w:rsidR="001414D6">
        <w:rPr>
          <w:rFonts w:asciiTheme="minorHAnsi" w:hAnsiTheme="minorHAnsi"/>
          <w:color w:val="auto"/>
        </w:rPr>
        <w:t xml:space="preserve">ober </w:t>
      </w:r>
      <w:r w:rsidR="001414D6" w:rsidRPr="004E42DC">
        <w:rPr>
          <w:rFonts w:asciiTheme="minorHAnsi" w:hAnsiTheme="minorHAnsi"/>
          <w:color w:val="auto"/>
        </w:rPr>
        <w:t>2007</w:t>
      </w:r>
      <w:r w:rsidR="004E42DC" w:rsidRPr="004E42DC">
        <w:rPr>
          <w:rFonts w:asciiTheme="minorHAnsi" w:hAnsiTheme="minorHAnsi"/>
          <w:color w:val="auto"/>
        </w:rPr>
        <w:t xml:space="preserve"> they physician stated she had to submit the MEB paperwork even though all testing and consults were not complete. </w:t>
      </w:r>
      <w:r w:rsidR="001414D6">
        <w:rPr>
          <w:rFonts w:asciiTheme="minorHAnsi" w:hAnsiTheme="minorHAnsi"/>
          <w:color w:val="auto"/>
        </w:rPr>
        <w:t xml:space="preserve"> </w:t>
      </w:r>
      <w:r w:rsidR="004E42DC" w:rsidRPr="004E42DC">
        <w:rPr>
          <w:rFonts w:asciiTheme="minorHAnsi" w:hAnsiTheme="minorHAnsi"/>
          <w:color w:val="auto"/>
        </w:rPr>
        <w:t>AFI</w:t>
      </w:r>
      <w:r w:rsidR="004E42DC">
        <w:rPr>
          <w:rFonts w:asciiTheme="minorHAnsi" w:hAnsiTheme="minorHAnsi"/>
          <w:color w:val="auto"/>
        </w:rPr>
        <w:t xml:space="preserve"> </w:t>
      </w:r>
      <w:r w:rsidR="004E42DC" w:rsidRPr="004E42DC">
        <w:rPr>
          <w:rFonts w:asciiTheme="minorHAnsi" w:hAnsiTheme="minorHAnsi"/>
          <w:color w:val="auto"/>
        </w:rPr>
        <w:t>10-2032.8.</w:t>
      </w:r>
      <w:r w:rsidR="001414D6">
        <w:rPr>
          <w:rFonts w:asciiTheme="minorHAnsi" w:hAnsiTheme="minorHAnsi"/>
          <w:color w:val="auto"/>
        </w:rPr>
        <w:t>, c</w:t>
      </w:r>
      <w:r w:rsidR="004E42DC" w:rsidRPr="004E42DC">
        <w:rPr>
          <w:rFonts w:asciiTheme="minorHAnsi" w:hAnsiTheme="minorHAnsi"/>
          <w:color w:val="auto"/>
        </w:rPr>
        <w:t>lini</w:t>
      </w:r>
      <w:r w:rsidR="004E42DC">
        <w:rPr>
          <w:rFonts w:asciiTheme="minorHAnsi" w:hAnsiTheme="minorHAnsi"/>
          <w:color w:val="auto"/>
        </w:rPr>
        <w:t>cal</w:t>
      </w:r>
      <w:r w:rsidR="004E42DC" w:rsidRPr="004E42DC">
        <w:rPr>
          <w:rFonts w:asciiTheme="minorHAnsi" w:hAnsiTheme="minorHAnsi"/>
          <w:color w:val="auto"/>
        </w:rPr>
        <w:t xml:space="preserve"> </w:t>
      </w:r>
      <w:r w:rsidR="00B66D7B">
        <w:rPr>
          <w:rFonts w:asciiTheme="minorHAnsi" w:hAnsiTheme="minorHAnsi"/>
          <w:color w:val="auto"/>
        </w:rPr>
        <w:t>c</w:t>
      </w:r>
      <w:r w:rsidR="004E42DC" w:rsidRPr="004E42DC">
        <w:rPr>
          <w:rFonts w:asciiTheme="minorHAnsi" w:hAnsiTheme="minorHAnsi"/>
          <w:color w:val="auto"/>
        </w:rPr>
        <w:t xml:space="preserve">onsultants </w:t>
      </w:r>
      <w:r w:rsidR="00B66D7B">
        <w:rPr>
          <w:rFonts w:asciiTheme="minorHAnsi" w:hAnsiTheme="minorHAnsi"/>
          <w:color w:val="auto"/>
        </w:rPr>
        <w:t>w</w:t>
      </w:r>
      <w:r w:rsidR="004E42DC" w:rsidRPr="004E42DC">
        <w:rPr>
          <w:rFonts w:asciiTheme="minorHAnsi" w:hAnsiTheme="minorHAnsi"/>
          <w:color w:val="auto"/>
        </w:rPr>
        <w:t>ill provide timely, complete, and concise narrative su</w:t>
      </w:r>
      <w:r w:rsidR="004E42DC">
        <w:rPr>
          <w:rFonts w:asciiTheme="minorHAnsi" w:hAnsiTheme="minorHAnsi"/>
          <w:color w:val="auto"/>
        </w:rPr>
        <w:t>mmaries</w:t>
      </w:r>
      <w:r w:rsidR="004E42DC" w:rsidRPr="004E42DC">
        <w:rPr>
          <w:rFonts w:asciiTheme="minorHAnsi" w:hAnsiTheme="minorHAnsi"/>
          <w:color w:val="auto"/>
        </w:rPr>
        <w:t xml:space="preserve"> regarding the member's clinical status with</w:t>
      </w:r>
      <w:r w:rsidR="004E42DC">
        <w:rPr>
          <w:rFonts w:asciiTheme="minorHAnsi" w:hAnsiTheme="minorHAnsi"/>
          <w:color w:val="auto"/>
        </w:rPr>
        <w:t xml:space="preserve"> </w:t>
      </w:r>
      <w:r w:rsidR="004E42DC" w:rsidRPr="004E42DC">
        <w:rPr>
          <w:rFonts w:asciiTheme="minorHAnsi" w:hAnsiTheme="minorHAnsi"/>
          <w:color w:val="auto"/>
        </w:rPr>
        <w:t xml:space="preserve">specific functional limitations. </w:t>
      </w:r>
      <w:r w:rsidR="001414D6">
        <w:rPr>
          <w:rFonts w:asciiTheme="minorHAnsi" w:hAnsiTheme="minorHAnsi"/>
          <w:color w:val="auto"/>
        </w:rPr>
        <w:t xml:space="preserve"> </w:t>
      </w:r>
      <w:r w:rsidR="004E42DC" w:rsidRPr="004E42DC">
        <w:rPr>
          <w:rFonts w:asciiTheme="minorHAnsi" w:hAnsiTheme="minorHAnsi"/>
          <w:color w:val="auto"/>
        </w:rPr>
        <w:t>Narrative summaries will be accomplished within 14 days of patient encounter. My first and only encounter with the</w:t>
      </w:r>
      <w:r w:rsidR="004E42DC">
        <w:rPr>
          <w:rFonts w:asciiTheme="minorHAnsi" w:hAnsiTheme="minorHAnsi"/>
          <w:color w:val="auto"/>
        </w:rPr>
        <w:t xml:space="preserve"> </w:t>
      </w:r>
      <w:r w:rsidR="004E42DC" w:rsidRPr="004E42DC">
        <w:rPr>
          <w:rFonts w:asciiTheme="minorHAnsi" w:hAnsiTheme="minorHAnsi"/>
          <w:color w:val="auto"/>
        </w:rPr>
        <w:t>physician was 14 Sep</w:t>
      </w:r>
      <w:r w:rsidR="001414D6">
        <w:rPr>
          <w:rFonts w:asciiTheme="minorHAnsi" w:hAnsiTheme="minorHAnsi"/>
          <w:color w:val="auto"/>
        </w:rPr>
        <w:t>tember</w:t>
      </w:r>
      <w:r w:rsidR="004E42DC" w:rsidRPr="004E42DC">
        <w:rPr>
          <w:rFonts w:asciiTheme="minorHAnsi" w:hAnsiTheme="minorHAnsi"/>
          <w:color w:val="auto"/>
        </w:rPr>
        <w:t xml:space="preserve"> </w:t>
      </w:r>
      <w:r w:rsidR="001414D6">
        <w:rPr>
          <w:rFonts w:asciiTheme="minorHAnsi" w:hAnsiTheme="minorHAnsi"/>
          <w:color w:val="auto"/>
        </w:rPr>
        <w:t>20</w:t>
      </w:r>
      <w:r w:rsidR="004E42DC" w:rsidRPr="004E42DC">
        <w:rPr>
          <w:rFonts w:asciiTheme="minorHAnsi" w:hAnsiTheme="minorHAnsi"/>
          <w:color w:val="auto"/>
        </w:rPr>
        <w:t>07 and the NARS</w:t>
      </w:r>
      <w:r w:rsidR="004E42DC">
        <w:rPr>
          <w:rFonts w:asciiTheme="minorHAnsi" w:hAnsiTheme="minorHAnsi"/>
          <w:color w:val="auto"/>
        </w:rPr>
        <w:t>U</w:t>
      </w:r>
      <w:r w:rsidR="004E42DC" w:rsidRPr="004E42DC">
        <w:rPr>
          <w:rFonts w:asciiTheme="minorHAnsi" w:hAnsiTheme="minorHAnsi"/>
          <w:color w:val="auto"/>
        </w:rPr>
        <w:t>M was accomplished 5 Nov</w:t>
      </w:r>
      <w:r w:rsidR="001414D6">
        <w:rPr>
          <w:rFonts w:asciiTheme="minorHAnsi" w:hAnsiTheme="minorHAnsi"/>
          <w:color w:val="auto"/>
        </w:rPr>
        <w:t>ember 20</w:t>
      </w:r>
      <w:r w:rsidR="004E42DC" w:rsidRPr="004E42DC">
        <w:rPr>
          <w:rFonts w:asciiTheme="minorHAnsi" w:hAnsiTheme="minorHAnsi"/>
          <w:color w:val="auto"/>
        </w:rPr>
        <w:t>07. The only functional limitations listed was that of no running or sit-ups no</w:t>
      </w:r>
      <w:r w:rsidR="004E42DC">
        <w:rPr>
          <w:rFonts w:asciiTheme="minorHAnsi" w:hAnsiTheme="minorHAnsi"/>
          <w:color w:val="auto"/>
        </w:rPr>
        <w:t xml:space="preserve"> </w:t>
      </w:r>
      <w:r w:rsidR="004E42DC" w:rsidRPr="004E42DC">
        <w:rPr>
          <w:rFonts w:asciiTheme="minorHAnsi" w:hAnsiTheme="minorHAnsi"/>
          <w:color w:val="auto"/>
        </w:rPr>
        <w:t>mention of</w:t>
      </w:r>
      <w:r w:rsidR="004E42DC">
        <w:rPr>
          <w:rFonts w:asciiTheme="minorHAnsi" w:hAnsiTheme="minorHAnsi"/>
          <w:color w:val="auto"/>
        </w:rPr>
        <w:t xml:space="preserve"> </w:t>
      </w:r>
      <w:r w:rsidR="004E42DC" w:rsidRPr="004E42DC">
        <w:rPr>
          <w:rFonts w:asciiTheme="minorHAnsi" w:hAnsiTheme="minorHAnsi"/>
          <w:color w:val="auto"/>
        </w:rPr>
        <w:t xml:space="preserve">my other limitations. </w:t>
      </w:r>
      <w:proofErr w:type="spellStart"/>
      <w:proofErr w:type="gramStart"/>
      <w:r w:rsidR="004E42DC" w:rsidRPr="004E42DC">
        <w:rPr>
          <w:rFonts w:asciiTheme="minorHAnsi" w:hAnsiTheme="minorHAnsi"/>
          <w:color w:val="auto"/>
        </w:rPr>
        <w:t>lAW</w:t>
      </w:r>
      <w:proofErr w:type="spellEnd"/>
      <w:proofErr w:type="gramEnd"/>
      <w:r w:rsidR="004E42DC" w:rsidRPr="004E42DC">
        <w:rPr>
          <w:rFonts w:asciiTheme="minorHAnsi" w:hAnsiTheme="minorHAnsi"/>
          <w:color w:val="auto"/>
        </w:rPr>
        <w:t xml:space="preserve"> 48-123 paragraph 10.8.</w:t>
      </w:r>
      <w:r w:rsidR="001414D6">
        <w:rPr>
          <w:rFonts w:asciiTheme="minorHAnsi" w:hAnsiTheme="minorHAnsi"/>
          <w:color w:val="auto"/>
        </w:rPr>
        <w:t>,</w:t>
      </w:r>
      <w:r w:rsidR="004E42DC" w:rsidRPr="004E42DC">
        <w:rPr>
          <w:rFonts w:asciiTheme="minorHAnsi" w:hAnsiTheme="minorHAnsi"/>
          <w:color w:val="auto"/>
        </w:rPr>
        <w:t xml:space="preserve"> Use of the Department of the Army (DA) Fo</w:t>
      </w:r>
      <w:r w:rsidR="004E42DC">
        <w:rPr>
          <w:rFonts w:asciiTheme="minorHAnsi" w:hAnsiTheme="minorHAnsi"/>
          <w:color w:val="auto"/>
        </w:rPr>
        <w:t>rm</w:t>
      </w:r>
      <w:r w:rsidR="004E42DC" w:rsidRPr="004E42DC">
        <w:rPr>
          <w:rFonts w:asciiTheme="minorHAnsi" w:hAnsiTheme="minorHAnsi"/>
          <w:color w:val="auto"/>
        </w:rPr>
        <w:t xml:space="preserve"> 3349. </w:t>
      </w:r>
      <w:r w:rsidR="001414D6">
        <w:rPr>
          <w:rFonts w:asciiTheme="minorHAnsi" w:hAnsiTheme="minorHAnsi"/>
          <w:color w:val="auto"/>
        </w:rPr>
        <w:t xml:space="preserve"> </w:t>
      </w:r>
      <w:r w:rsidR="004E42DC" w:rsidRPr="004E42DC">
        <w:rPr>
          <w:rFonts w:asciiTheme="minorHAnsi" w:hAnsiTheme="minorHAnsi"/>
          <w:color w:val="auto"/>
        </w:rPr>
        <w:t>DA Fo</w:t>
      </w:r>
      <w:r w:rsidR="004E42DC">
        <w:rPr>
          <w:rFonts w:asciiTheme="minorHAnsi" w:hAnsiTheme="minorHAnsi"/>
          <w:color w:val="auto"/>
        </w:rPr>
        <w:t>rm</w:t>
      </w:r>
      <w:r w:rsidR="004E42DC" w:rsidRPr="004E42DC">
        <w:rPr>
          <w:rFonts w:asciiTheme="minorHAnsi" w:hAnsiTheme="minorHAnsi"/>
          <w:color w:val="auto"/>
        </w:rPr>
        <w:t xml:space="preserve"> 3349, Physical</w:t>
      </w:r>
      <w:r w:rsidR="004E42DC">
        <w:rPr>
          <w:rFonts w:asciiTheme="minorHAnsi" w:hAnsiTheme="minorHAnsi"/>
          <w:color w:val="auto"/>
        </w:rPr>
        <w:t xml:space="preserve"> </w:t>
      </w:r>
      <w:r w:rsidR="004E42DC" w:rsidRPr="004E42DC">
        <w:rPr>
          <w:rFonts w:asciiTheme="minorHAnsi" w:hAnsiTheme="minorHAnsi"/>
          <w:color w:val="auto"/>
        </w:rPr>
        <w:t xml:space="preserve">Profile Serial, is acceptable in lieu of AF Form 422. </w:t>
      </w:r>
      <w:r w:rsidR="001414D6">
        <w:rPr>
          <w:rFonts w:asciiTheme="minorHAnsi" w:hAnsiTheme="minorHAnsi"/>
          <w:color w:val="auto"/>
        </w:rPr>
        <w:t xml:space="preserve"> </w:t>
      </w:r>
      <w:r w:rsidR="004E42DC" w:rsidRPr="004E42DC">
        <w:rPr>
          <w:rFonts w:asciiTheme="minorHAnsi" w:hAnsiTheme="minorHAnsi"/>
          <w:color w:val="auto"/>
        </w:rPr>
        <w:t>Review any entry in DA Fo</w:t>
      </w:r>
      <w:r w:rsidR="004E42DC">
        <w:rPr>
          <w:rFonts w:asciiTheme="minorHAnsi" w:hAnsiTheme="minorHAnsi"/>
          <w:color w:val="auto"/>
        </w:rPr>
        <w:t>rm</w:t>
      </w:r>
      <w:r w:rsidR="004E42DC" w:rsidRPr="004E42DC">
        <w:rPr>
          <w:rFonts w:asciiTheme="minorHAnsi" w:hAnsiTheme="minorHAnsi"/>
          <w:color w:val="auto"/>
        </w:rPr>
        <w:t xml:space="preserve"> 3349 which recommends temporary or pe</w:t>
      </w:r>
      <w:r w:rsidR="004E42DC">
        <w:rPr>
          <w:rFonts w:asciiTheme="minorHAnsi" w:hAnsiTheme="minorHAnsi"/>
          <w:color w:val="auto"/>
        </w:rPr>
        <w:t>rmanent</w:t>
      </w:r>
      <w:r w:rsidR="004E42DC" w:rsidRPr="004E42DC">
        <w:rPr>
          <w:rFonts w:asciiTheme="minorHAnsi" w:hAnsiTheme="minorHAnsi"/>
          <w:color w:val="auto"/>
        </w:rPr>
        <w:t xml:space="preserve"> geographic</w:t>
      </w:r>
      <w:r w:rsidR="004E42DC">
        <w:rPr>
          <w:rFonts w:asciiTheme="minorHAnsi" w:hAnsiTheme="minorHAnsi"/>
          <w:color w:val="auto"/>
        </w:rPr>
        <w:t xml:space="preserve"> </w:t>
      </w:r>
      <w:r w:rsidR="00B66D7B" w:rsidRPr="00B66D7B">
        <w:rPr>
          <w:rFonts w:asciiTheme="minorHAnsi" w:hAnsiTheme="minorHAnsi"/>
          <w:color w:val="auto"/>
        </w:rPr>
        <w:t>or climate assignment restrictions. A</w:t>
      </w:r>
      <w:r w:rsidR="00B66D7B">
        <w:rPr>
          <w:rFonts w:asciiTheme="minorHAnsi" w:hAnsiTheme="minorHAnsi"/>
          <w:color w:val="auto"/>
        </w:rPr>
        <w:t>rm</w:t>
      </w:r>
      <w:r w:rsidR="00B66D7B" w:rsidRPr="00B66D7B">
        <w:rPr>
          <w:rFonts w:asciiTheme="minorHAnsi" w:hAnsiTheme="minorHAnsi"/>
          <w:color w:val="auto"/>
        </w:rPr>
        <w:t>y "3" profile is not compatible with worldwide assignment in the Air</w:t>
      </w:r>
      <w:r w:rsidR="00B66D7B">
        <w:rPr>
          <w:rFonts w:asciiTheme="minorHAnsi" w:hAnsiTheme="minorHAnsi"/>
          <w:color w:val="auto"/>
        </w:rPr>
        <w:t xml:space="preserve"> </w:t>
      </w:r>
      <w:r w:rsidR="00B66D7B" w:rsidRPr="00B66D7B">
        <w:rPr>
          <w:rFonts w:asciiTheme="minorHAnsi" w:hAnsiTheme="minorHAnsi"/>
          <w:color w:val="auto"/>
        </w:rPr>
        <w:t>Force and must be converted to a "4" profile. Due to this error, my profiles did not convey the appropriate physical or functional</w:t>
      </w:r>
      <w:r w:rsidR="00B66D7B">
        <w:rPr>
          <w:rFonts w:asciiTheme="minorHAnsi" w:hAnsiTheme="minorHAnsi"/>
          <w:color w:val="auto"/>
        </w:rPr>
        <w:t xml:space="preserve"> </w:t>
      </w:r>
      <w:r w:rsidR="00B66D7B" w:rsidRPr="00B66D7B">
        <w:rPr>
          <w:rFonts w:asciiTheme="minorHAnsi" w:hAnsiTheme="minorHAnsi"/>
          <w:color w:val="auto"/>
        </w:rPr>
        <w:t>limitations/restrictions for my medical conditions.</w:t>
      </w:r>
      <w:r w:rsidR="00B66D7B">
        <w:rPr>
          <w:rFonts w:asciiTheme="minorHAnsi" w:hAnsiTheme="minorHAnsi"/>
          <w:color w:val="auto"/>
        </w:rPr>
        <w:t xml:space="preserve"> </w:t>
      </w:r>
      <w:r w:rsidR="001414D6">
        <w:rPr>
          <w:rFonts w:asciiTheme="minorHAnsi" w:hAnsiTheme="minorHAnsi"/>
          <w:color w:val="auto"/>
        </w:rPr>
        <w:t xml:space="preserve"> </w:t>
      </w:r>
      <w:r w:rsidR="00B66D7B" w:rsidRPr="00B66D7B">
        <w:rPr>
          <w:rFonts w:asciiTheme="minorHAnsi" w:hAnsiTheme="minorHAnsi"/>
          <w:color w:val="auto"/>
        </w:rPr>
        <w:t xml:space="preserve">IAW </w:t>
      </w:r>
      <w:proofErr w:type="spellStart"/>
      <w:proofErr w:type="gramStart"/>
      <w:r w:rsidR="00B66D7B" w:rsidRPr="00B66D7B">
        <w:rPr>
          <w:rFonts w:asciiTheme="minorHAnsi" w:hAnsiTheme="minorHAnsi"/>
          <w:color w:val="auto"/>
        </w:rPr>
        <w:t>AFl</w:t>
      </w:r>
      <w:proofErr w:type="spellEnd"/>
      <w:proofErr w:type="gramEnd"/>
      <w:r w:rsidR="00B66D7B">
        <w:rPr>
          <w:rFonts w:asciiTheme="minorHAnsi" w:hAnsiTheme="minorHAnsi"/>
          <w:color w:val="auto"/>
        </w:rPr>
        <w:t xml:space="preserve"> </w:t>
      </w:r>
      <w:r w:rsidR="00B66D7B" w:rsidRPr="00B66D7B">
        <w:rPr>
          <w:rFonts w:asciiTheme="minorHAnsi" w:hAnsiTheme="minorHAnsi"/>
          <w:color w:val="auto"/>
        </w:rPr>
        <w:t>4</w:t>
      </w:r>
      <w:r w:rsidR="00B66D7B">
        <w:rPr>
          <w:rFonts w:asciiTheme="minorHAnsi" w:hAnsiTheme="minorHAnsi"/>
          <w:color w:val="auto"/>
        </w:rPr>
        <w:t>1</w:t>
      </w:r>
      <w:r w:rsidR="00B66D7B" w:rsidRPr="00B66D7B">
        <w:rPr>
          <w:rFonts w:asciiTheme="minorHAnsi" w:hAnsiTheme="minorHAnsi"/>
          <w:color w:val="auto"/>
        </w:rPr>
        <w:t xml:space="preserve">-210, paragraph 10.6.1. </w:t>
      </w:r>
      <w:proofErr w:type="gramStart"/>
      <w:r w:rsidR="00B66D7B" w:rsidRPr="00B66D7B">
        <w:rPr>
          <w:rFonts w:asciiTheme="minorHAnsi" w:hAnsiTheme="minorHAnsi"/>
          <w:color w:val="auto"/>
        </w:rPr>
        <w:t>and</w:t>
      </w:r>
      <w:proofErr w:type="gramEnd"/>
      <w:r w:rsidR="00B66D7B" w:rsidRPr="00B66D7B">
        <w:rPr>
          <w:rFonts w:asciiTheme="minorHAnsi" w:hAnsiTheme="minorHAnsi"/>
          <w:color w:val="auto"/>
        </w:rPr>
        <w:t xml:space="preserve"> paragraph 10.7.2 my NARSUM should have been</w:t>
      </w:r>
      <w:r w:rsidR="00B66D7B">
        <w:rPr>
          <w:rFonts w:asciiTheme="minorHAnsi" w:hAnsiTheme="minorHAnsi"/>
          <w:color w:val="auto"/>
        </w:rPr>
        <w:t xml:space="preserve"> </w:t>
      </w:r>
      <w:r w:rsidR="00B66D7B" w:rsidRPr="00B66D7B">
        <w:rPr>
          <w:rFonts w:asciiTheme="minorHAnsi" w:hAnsiTheme="minorHAnsi"/>
          <w:color w:val="auto"/>
        </w:rPr>
        <w:t xml:space="preserve">returned by AFPC for documentation </w:t>
      </w:r>
      <w:r w:rsidR="00B66D7B" w:rsidRPr="00B66D7B">
        <w:rPr>
          <w:rFonts w:asciiTheme="minorHAnsi" w:hAnsiTheme="minorHAnsi"/>
          <w:color w:val="auto"/>
        </w:rPr>
        <w:lastRenderedPageBreak/>
        <w:t xml:space="preserve">deficiencies due to it being older than 30 days. </w:t>
      </w:r>
      <w:r w:rsidR="001414D6">
        <w:rPr>
          <w:rFonts w:asciiTheme="minorHAnsi" w:hAnsiTheme="minorHAnsi"/>
          <w:color w:val="auto"/>
        </w:rPr>
        <w:t xml:space="preserve"> </w:t>
      </w:r>
      <w:r w:rsidR="00B66D7B" w:rsidRPr="00B66D7B">
        <w:rPr>
          <w:rFonts w:asciiTheme="minorHAnsi" w:hAnsiTheme="minorHAnsi"/>
          <w:color w:val="auto"/>
        </w:rPr>
        <w:t>My NARSUM was accomplished 5 Nov</w:t>
      </w:r>
      <w:r w:rsidR="001414D6">
        <w:rPr>
          <w:rFonts w:asciiTheme="minorHAnsi" w:hAnsiTheme="minorHAnsi"/>
          <w:color w:val="auto"/>
        </w:rPr>
        <w:t>ember</w:t>
      </w:r>
      <w:r w:rsidR="00B66D7B" w:rsidRPr="00B66D7B">
        <w:rPr>
          <w:rFonts w:asciiTheme="minorHAnsi" w:hAnsiTheme="minorHAnsi"/>
          <w:color w:val="auto"/>
        </w:rPr>
        <w:t xml:space="preserve"> </w:t>
      </w:r>
      <w:r w:rsidR="001414D6">
        <w:rPr>
          <w:rFonts w:asciiTheme="minorHAnsi" w:hAnsiTheme="minorHAnsi"/>
          <w:color w:val="auto"/>
        </w:rPr>
        <w:t>20</w:t>
      </w:r>
      <w:r w:rsidR="00B66D7B" w:rsidRPr="00B66D7B">
        <w:rPr>
          <w:rFonts w:asciiTheme="minorHAnsi" w:hAnsiTheme="minorHAnsi"/>
          <w:color w:val="auto"/>
        </w:rPr>
        <w:t>07 and my formal</w:t>
      </w:r>
      <w:r w:rsidR="00B66D7B">
        <w:rPr>
          <w:rFonts w:asciiTheme="minorHAnsi" w:hAnsiTheme="minorHAnsi"/>
          <w:color w:val="auto"/>
        </w:rPr>
        <w:t xml:space="preserve"> </w:t>
      </w:r>
      <w:r w:rsidR="00B66D7B" w:rsidRPr="00B66D7B">
        <w:rPr>
          <w:rFonts w:asciiTheme="minorHAnsi" w:hAnsiTheme="minorHAnsi"/>
          <w:color w:val="auto"/>
        </w:rPr>
        <w:t>board was 4 Apr</w:t>
      </w:r>
      <w:r w:rsidR="001414D6">
        <w:rPr>
          <w:rFonts w:asciiTheme="minorHAnsi" w:hAnsiTheme="minorHAnsi"/>
          <w:color w:val="auto"/>
        </w:rPr>
        <w:t>il</w:t>
      </w:r>
      <w:r w:rsidR="00B66D7B" w:rsidRPr="00B66D7B">
        <w:rPr>
          <w:rFonts w:asciiTheme="minorHAnsi" w:hAnsiTheme="minorHAnsi"/>
          <w:color w:val="auto"/>
        </w:rPr>
        <w:t xml:space="preserve"> </w:t>
      </w:r>
      <w:r w:rsidR="001414D6">
        <w:rPr>
          <w:rFonts w:asciiTheme="minorHAnsi" w:hAnsiTheme="minorHAnsi"/>
          <w:color w:val="auto"/>
        </w:rPr>
        <w:t>20</w:t>
      </w:r>
      <w:r w:rsidR="00B66D7B" w:rsidRPr="00B66D7B">
        <w:rPr>
          <w:rFonts w:asciiTheme="minorHAnsi" w:hAnsiTheme="minorHAnsi"/>
          <w:color w:val="auto"/>
        </w:rPr>
        <w:t xml:space="preserve">08 and my appeal was submitted 15 April </w:t>
      </w:r>
      <w:r w:rsidR="001414D6">
        <w:rPr>
          <w:rFonts w:asciiTheme="minorHAnsi" w:hAnsiTheme="minorHAnsi"/>
          <w:color w:val="auto"/>
        </w:rPr>
        <w:t>20</w:t>
      </w:r>
      <w:r w:rsidR="00B66D7B" w:rsidRPr="00B66D7B">
        <w:rPr>
          <w:rFonts w:asciiTheme="minorHAnsi" w:hAnsiTheme="minorHAnsi"/>
          <w:color w:val="auto"/>
        </w:rPr>
        <w:t>08. For purposes of dete</w:t>
      </w:r>
      <w:r w:rsidR="00B66D7B">
        <w:rPr>
          <w:rFonts w:asciiTheme="minorHAnsi" w:hAnsiTheme="minorHAnsi"/>
          <w:color w:val="auto"/>
        </w:rPr>
        <w:t>rm</w:t>
      </w:r>
      <w:r w:rsidR="00B66D7B" w:rsidRPr="00B66D7B">
        <w:rPr>
          <w:rFonts w:asciiTheme="minorHAnsi" w:hAnsiTheme="minorHAnsi"/>
          <w:color w:val="auto"/>
        </w:rPr>
        <w:t>ining the correct rating, the medical records, NARSUM must</w:t>
      </w:r>
      <w:r w:rsidR="00B66D7B">
        <w:rPr>
          <w:rFonts w:asciiTheme="minorHAnsi" w:hAnsiTheme="minorHAnsi"/>
          <w:color w:val="auto"/>
        </w:rPr>
        <w:t xml:space="preserve"> b</w:t>
      </w:r>
      <w:r w:rsidR="00B66D7B" w:rsidRPr="00B66D7B">
        <w:rPr>
          <w:rFonts w:asciiTheme="minorHAnsi" w:hAnsiTheme="minorHAnsi"/>
          <w:color w:val="auto"/>
        </w:rPr>
        <w:t>e</w:t>
      </w:r>
      <w:r w:rsidR="00B66D7B">
        <w:rPr>
          <w:rFonts w:asciiTheme="minorHAnsi" w:hAnsiTheme="minorHAnsi"/>
          <w:color w:val="auto"/>
        </w:rPr>
        <w:t xml:space="preserve"> </w:t>
      </w:r>
      <w:r w:rsidR="00B66D7B" w:rsidRPr="00B66D7B">
        <w:rPr>
          <w:rFonts w:asciiTheme="minorHAnsi" w:hAnsiTheme="minorHAnsi"/>
          <w:color w:val="auto"/>
        </w:rPr>
        <w:t xml:space="preserve">current and include relevant condition-specific information. </w:t>
      </w:r>
      <w:r w:rsidR="001414D6">
        <w:rPr>
          <w:rFonts w:asciiTheme="minorHAnsi" w:hAnsiTheme="minorHAnsi"/>
          <w:color w:val="auto"/>
        </w:rPr>
        <w:t xml:space="preserve"> </w:t>
      </w:r>
      <w:r w:rsidR="00B66D7B" w:rsidRPr="00B66D7B">
        <w:rPr>
          <w:rFonts w:asciiTheme="minorHAnsi" w:hAnsiTheme="minorHAnsi"/>
          <w:color w:val="auto"/>
        </w:rPr>
        <w:t>The NARSUM was outdated, incomplete, and inaccurate and my medical records</w:t>
      </w:r>
      <w:r w:rsidR="00B66D7B">
        <w:rPr>
          <w:rFonts w:asciiTheme="minorHAnsi" w:hAnsiTheme="minorHAnsi"/>
          <w:color w:val="auto"/>
        </w:rPr>
        <w:t xml:space="preserve"> </w:t>
      </w:r>
      <w:r w:rsidR="00B66D7B" w:rsidRPr="00B66D7B">
        <w:rPr>
          <w:rFonts w:asciiTheme="minorHAnsi" w:hAnsiTheme="minorHAnsi"/>
          <w:color w:val="auto"/>
        </w:rPr>
        <w:t xml:space="preserve">were </w:t>
      </w:r>
      <w:proofErr w:type="gramStart"/>
      <w:r w:rsidR="00B66D7B" w:rsidRPr="00B66D7B">
        <w:rPr>
          <w:rFonts w:asciiTheme="minorHAnsi" w:hAnsiTheme="minorHAnsi"/>
          <w:color w:val="auto"/>
        </w:rPr>
        <w:t>not complete nor</w:t>
      </w:r>
      <w:proofErr w:type="gramEnd"/>
      <w:r w:rsidR="00B66D7B" w:rsidRPr="00B66D7B">
        <w:rPr>
          <w:rFonts w:asciiTheme="minorHAnsi" w:hAnsiTheme="minorHAnsi"/>
          <w:color w:val="auto"/>
        </w:rPr>
        <w:t xml:space="preserve"> current resulting in injustice to me. </w:t>
      </w:r>
      <w:r w:rsidR="001414D6">
        <w:rPr>
          <w:rFonts w:asciiTheme="minorHAnsi" w:hAnsiTheme="minorHAnsi"/>
          <w:color w:val="auto"/>
        </w:rPr>
        <w:t xml:space="preserve"> </w:t>
      </w:r>
      <w:r w:rsidR="00B66D7B" w:rsidRPr="00B66D7B">
        <w:rPr>
          <w:rFonts w:asciiTheme="minorHAnsi" w:hAnsiTheme="minorHAnsi"/>
          <w:color w:val="auto"/>
        </w:rPr>
        <w:t>My conditions were and are of perman</w:t>
      </w:r>
      <w:r w:rsidR="00B66D7B">
        <w:rPr>
          <w:rFonts w:asciiTheme="minorHAnsi" w:hAnsiTheme="minorHAnsi"/>
          <w:color w:val="auto"/>
        </w:rPr>
        <w:t>ent</w:t>
      </w:r>
      <w:r w:rsidR="00B66D7B" w:rsidRPr="00B66D7B">
        <w:rPr>
          <w:rFonts w:asciiTheme="minorHAnsi" w:hAnsiTheme="minorHAnsi"/>
          <w:color w:val="auto"/>
        </w:rPr>
        <w:t xml:space="preserve"> nature and stable. </w:t>
      </w:r>
      <w:r w:rsidR="001414D6">
        <w:rPr>
          <w:rFonts w:asciiTheme="minorHAnsi" w:hAnsiTheme="minorHAnsi"/>
          <w:color w:val="auto"/>
        </w:rPr>
        <w:t xml:space="preserve"> </w:t>
      </w:r>
      <w:r w:rsidR="00B66D7B">
        <w:rPr>
          <w:rFonts w:asciiTheme="minorHAnsi" w:hAnsiTheme="minorHAnsi"/>
          <w:color w:val="auto"/>
        </w:rPr>
        <w:t>I</w:t>
      </w:r>
      <w:r w:rsidR="00B66D7B" w:rsidRPr="00B66D7B">
        <w:rPr>
          <w:rFonts w:asciiTheme="minorHAnsi" w:hAnsiTheme="minorHAnsi"/>
          <w:color w:val="auto"/>
        </w:rPr>
        <w:t xml:space="preserve"> contend, at the time of</w:t>
      </w:r>
      <w:r w:rsidR="00B66D7B">
        <w:rPr>
          <w:rFonts w:asciiTheme="minorHAnsi" w:hAnsiTheme="minorHAnsi"/>
          <w:color w:val="auto"/>
        </w:rPr>
        <w:t xml:space="preserve"> </w:t>
      </w:r>
      <w:r w:rsidR="00B66D7B" w:rsidRPr="00B66D7B">
        <w:rPr>
          <w:rFonts w:asciiTheme="minorHAnsi" w:hAnsiTheme="minorHAnsi"/>
          <w:color w:val="auto"/>
        </w:rPr>
        <w:t>my</w:t>
      </w:r>
      <w:r w:rsidR="00B66D7B">
        <w:rPr>
          <w:rFonts w:asciiTheme="minorHAnsi" w:hAnsiTheme="minorHAnsi"/>
          <w:color w:val="auto"/>
        </w:rPr>
        <w:t xml:space="preserve"> </w:t>
      </w:r>
      <w:r w:rsidR="00B66D7B" w:rsidRPr="00B66D7B">
        <w:rPr>
          <w:rFonts w:asciiTheme="minorHAnsi" w:hAnsiTheme="minorHAnsi"/>
          <w:color w:val="auto"/>
        </w:rPr>
        <w:t xml:space="preserve">separation, </w:t>
      </w:r>
      <w:r w:rsidR="00B66D7B">
        <w:rPr>
          <w:rFonts w:asciiTheme="minorHAnsi" w:hAnsiTheme="minorHAnsi"/>
          <w:color w:val="auto"/>
        </w:rPr>
        <w:t>I</w:t>
      </w:r>
      <w:r w:rsidR="00B66D7B" w:rsidRPr="00B66D7B">
        <w:rPr>
          <w:rFonts w:asciiTheme="minorHAnsi" w:hAnsiTheme="minorHAnsi"/>
          <w:color w:val="auto"/>
        </w:rPr>
        <w:t xml:space="preserve"> was unfit due to conditions in the NARSUM and my medical records.</w:t>
      </w:r>
      <w:r w:rsidR="001414D6">
        <w:rPr>
          <w:rFonts w:asciiTheme="minorHAnsi" w:hAnsiTheme="minorHAnsi"/>
          <w:color w:val="auto"/>
        </w:rPr>
        <w:t xml:space="preserve"> </w:t>
      </w:r>
      <w:r w:rsidR="00B66D7B" w:rsidRPr="00B66D7B">
        <w:rPr>
          <w:rFonts w:asciiTheme="minorHAnsi" w:hAnsiTheme="minorHAnsi"/>
          <w:color w:val="auto"/>
        </w:rPr>
        <w:t xml:space="preserve"> In addition, I met the criteria for higher ratings and should have</w:t>
      </w:r>
      <w:r w:rsidR="00B66D7B">
        <w:rPr>
          <w:rFonts w:asciiTheme="minorHAnsi" w:hAnsiTheme="minorHAnsi"/>
          <w:color w:val="auto"/>
        </w:rPr>
        <w:t xml:space="preserve"> </w:t>
      </w:r>
      <w:r w:rsidR="00B66D7B" w:rsidRPr="00B66D7B">
        <w:rPr>
          <w:rFonts w:asciiTheme="minorHAnsi" w:hAnsiTheme="minorHAnsi"/>
          <w:color w:val="auto"/>
        </w:rPr>
        <w:t>been rated differently according to the rules governing the board resulting in a Disability Retirement.</w:t>
      </w:r>
    </w:p>
    <w:p w:rsidR="003E1682" w:rsidRDefault="003E1682" w:rsidP="00510F9C">
      <w:pPr>
        <w:pBdr>
          <w:bottom w:val="single" w:sz="12" w:space="1" w:color="auto"/>
        </w:pBdr>
        <w:spacing w:line="240" w:lineRule="exact"/>
        <w:rPr>
          <w:rFonts w:asciiTheme="minorHAnsi" w:hAnsiTheme="minorHAnsi"/>
          <w:color w:val="auto"/>
          <w:u w:val="single"/>
        </w:rPr>
      </w:pPr>
    </w:p>
    <w:p w:rsidR="000F0928" w:rsidRPr="002A4119" w:rsidRDefault="000F0928"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196"/>
        <w:gridCol w:w="1062"/>
        <w:gridCol w:w="900"/>
        <w:gridCol w:w="2538"/>
        <w:gridCol w:w="1062"/>
        <w:gridCol w:w="828"/>
        <w:gridCol w:w="990"/>
      </w:tblGrid>
      <w:tr w:rsidR="002B4E22" w:rsidRPr="00206170" w:rsidTr="00B0472F">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206170" w:rsidRDefault="00B731E4" w:rsidP="001C269A">
            <w:pPr>
              <w:spacing w:line="200" w:lineRule="exact"/>
              <w:contextualSpacing/>
              <w:jc w:val="center"/>
              <w:rPr>
                <w:b/>
                <w:color w:val="auto"/>
                <w:sz w:val="20"/>
                <w:szCs w:val="20"/>
              </w:rPr>
            </w:pPr>
            <w:r w:rsidRPr="00206170">
              <w:rPr>
                <w:b/>
                <w:color w:val="auto"/>
                <w:sz w:val="20"/>
                <w:szCs w:val="20"/>
              </w:rPr>
              <w:t xml:space="preserve">Service </w:t>
            </w:r>
            <w:r w:rsidR="001C269A" w:rsidRPr="00206170">
              <w:rPr>
                <w:b/>
                <w:color w:val="auto"/>
                <w:sz w:val="20"/>
                <w:szCs w:val="20"/>
              </w:rPr>
              <w:t>SAPC</w:t>
            </w:r>
            <w:r w:rsidRPr="00206170">
              <w:rPr>
                <w:b/>
                <w:color w:val="auto"/>
                <w:sz w:val="20"/>
                <w:szCs w:val="20"/>
              </w:rPr>
              <w:t xml:space="preserve"> – Dated 200</w:t>
            </w:r>
            <w:r w:rsidR="001C269A" w:rsidRPr="00206170">
              <w:rPr>
                <w:b/>
                <w:color w:val="auto"/>
                <w:sz w:val="20"/>
                <w:szCs w:val="20"/>
              </w:rPr>
              <w:t>80527</w:t>
            </w:r>
          </w:p>
        </w:tc>
        <w:tc>
          <w:tcPr>
            <w:tcW w:w="5418" w:type="dxa"/>
            <w:gridSpan w:val="4"/>
            <w:tcBorders>
              <w:left w:val="thinThickThinSmallGap" w:sz="24" w:space="0" w:color="auto"/>
            </w:tcBorders>
            <w:shd w:val="clear" w:color="auto" w:fill="D9D9D9" w:themeFill="background1" w:themeFillShade="D9"/>
            <w:vAlign w:val="center"/>
          </w:tcPr>
          <w:p w:rsidR="002B4E22" w:rsidRPr="00206170" w:rsidRDefault="002B4E22" w:rsidP="00A11434">
            <w:pPr>
              <w:spacing w:line="200" w:lineRule="exact"/>
              <w:contextualSpacing/>
              <w:jc w:val="center"/>
              <w:rPr>
                <w:b/>
                <w:color w:val="auto"/>
                <w:sz w:val="20"/>
                <w:szCs w:val="20"/>
              </w:rPr>
            </w:pPr>
            <w:r w:rsidRPr="00206170">
              <w:rPr>
                <w:b/>
                <w:color w:val="auto"/>
                <w:sz w:val="20"/>
                <w:szCs w:val="20"/>
              </w:rPr>
              <w:t>VA (</w:t>
            </w:r>
            <w:r w:rsidR="00A11434" w:rsidRPr="00206170">
              <w:rPr>
                <w:b/>
                <w:color w:val="auto"/>
                <w:sz w:val="20"/>
                <w:szCs w:val="20"/>
              </w:rPr>
              <w:t>5</w:t>
            </w:r>
            <w:r w:rsidR="006267BD">
              <w:rPr>
                <w:b/>
                <w:color w:val="auto"/>
                <w:sz w:val="20"/>
                <w:szCs w:val="20"/>
              </w:rPr>
              <w:t xml:space="preserve"> </w:t>
            </w:r>
            <w:r w:rsidRPr="00206170">
              <w:rPr>
                <w:b/>
                <w:color w:val="auto"/>
                <w:sz w:val="20"/>
                <w:szCs w:val="20"/>
              </w:rPr>
              <w:t xml:space="preserve">Mo. After Separation) – All Effective Date </w:t>
            </w:r>
            <w:r w:rsidR="002D08F3" w:rsidRPr="00206170">
              <w:rPr>
                <w:b/>
                <w:color w:val="auto"/>
                <w:sz w:val="20"/>
                <w:szCs w:val="20"/>
              </w:rPr>
              <w:t>200</w:t>
            </w:r>
            <w:r w:rsidR="005C488C" w:rsidRPr="00206170">
              <w:rPr>
                <w:b/>
                <w:color w:val="auto"/>
                <w:sz w:val="20"/>
                <w:szCs w:val="20"/>
              </w:rPr>
              <w:t>80730</w:t>
            </w:r>
          </w:p>
        </w:tc>
      </w:tr>
      <w:tr w:rsidR="002B4E22" w:rsidRPr="00206170" w:rsidTr="00B0472F">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2B4E22" w:rsidRPr="00206170" w:rsidRDefault="002B4E22" w:rsidP="00B0472F">
            <w:pPr>
              <w:spacing w:line="200" w:lineRule="exact"/>
              <w:contextualSpacing/>
              <w:jc w:val="center"/>
              <w:rPr>
                <w:b/>
                <w:color w:val="auto"/>
                <w:sz w:val="20"/>
                <w:szCs w:val="20"/>
              </w:rPr>
            </w:pPr>
            <w:r w:rsidRPr="00206170">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206170" w:rsidRDefault="002B4E22" w:rsidP="00B0472F">
            <w:pPr>
              <w:spacing w:line="200" w:lineRule="exact"/>
              <w:contextualSpacing/>
              <w:jc w:val="center"/>
              <w:rPr>
                <w:b/>
                <w:color w:val="auto"/>
                <w:sz w:val="20"/>
                <w:szCs w:val="20"/>
              </w:rPr>
            </w:pPr>
            <w:r w:rsidRPr="0020617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206170" w:rsidRDefault="002B4E22" w:rsidP="00B0472F">
            <w:pPr>
              <w:spacing w:line="200" w:lineRule="exact"/>
              <w:contextualSpacing/>
              <w:jc w:val="center"/>
              <w:rPr>
                <w:b/>
                <w:color w:val="auto"/>
                <w:sz w:val="20"/>
                <w:szCs w:val="20"/>
              </w:rPr>
            </w:pPr>
            <w:r w:rsidRPr="00206170">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206170" w:rsidRDefault="002B4E22" w:rsidP="00B0472F">
            <w:pPr>
              <w:spacing w:line="200" w:lineRule="exact"/>
              <w:contextualSpacing/>
              <w:jc w:val="center"/>
              <w:rPr>
                <w:b/>
                <w:color w:val="auto"/>
                <w:sz w:val="20"/>
                <w:szCs w:val="20"/>
              </w:rPr>
            </w:pPr>
            <w:r w:rsidRPr="00206170">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206170" w:rsidRDefault="002B4E22" w:rsidP="00B0472F">
            <w:pPr>
              <w:spacing w:line="200" w:lineRule="exact"/>
              <w:contextualSpacing/>
              <w:jc w:val="center"/>
              <w:rPr>
                <w:b/>
                <w:color w:val="auto"/>
                <w:sz w:val="20"/>
                <w:szCs w:val="20"/>
              </w:rPr>
            </w:pPr>
            <w:r w:rsidRPr="00206170">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206170" w:rsidRDefault="002B4E22" w:rsidP="00B0472F">
            <w:pPr>
              <w:spacing w:line="200" w:lineRule="exact"/>
              <w:contextualSpacing/>
              <w:jc w:val="center"/>
              <w:rPr>
                <w:b/>
                <w:color w:val="auto"/>
                <w:sz w:val="20"/>
                <w:szCs w:val="20"/>
              </w:rPr>
            </w:pPr>
            <w:r w:rsidRPr="0020617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206170" w:rsidRDefault="002B4E22" w:rsidP="00B0472F">
            <w:pPr>
              <w:spacing w:line="200" w:lineRule="exact"/>
              <w:contextualSpacing/>
              <w:jc w:val="center"/>
              <w:rPr>
                <w:b/>
                <w:color w:val="auto"/>
                <w:sz w:val="20"/>
                <w:szCs w:val="20"/>
              </w:rPr>
            </w:pPr>
            <w:r w:rsidRPr="00206170">
              <w:rPr>
                <w:b/>
                <w:color w:val="auto"/>
                <w:sz w:val="20"/>
                <w:szCs w:val="20"/>
              </w:rPr>
              <w:t>Exam</w:t>
            </w:r>
          </w:p>
        </w:tc>
      </w:tr>
      <w:tr w:rsidR="002D08F3" w:rsidRPr="00206170" w:rsidTr="00B0472F">
        <w:trPr>
          <w:trHeight w:val="287"/>
          <w:jc w:val="center"/>
        </w:trPr>
        <w:tc>
          <w:tcPr>
            <w:tcW w:w="2196" w:type="dxa"/>
            <w:tcBorders>
              <w:right w:val="single" w:sz="4" w:space="0" w:color="auto"/>
            </w:tcBorders>
            <w:shd w:val="clear" w:color="auto" w:fill="FFFFFF" w:themeFill="background1"/>
            <w:vAlign w:val="center"/>
          </w:tcPr>
          <w:p w:rsidR="002D08F3" w:rsidRPr="00206170" w:rsidRDefault="00A27954" w:rsidP="00A27954">
            <w:pPr>
              <w:spacing w:line="180" w:lineRule="exact"/>
              <w:contextualSpacing/>
              <w:rPr>
                <w:color w:val="auto"/>
                <w:sz w:val="18"/>
                <w:szCs w:val="18"/>
              </w:rPr>
            </w:pPr>
            <w:r>
              <w:rPr>
                <w:color w:val="auto"/>
                <w:sz w:val="18"/>
                <w:szCs w:val="18"/>
              </w:rPr>
              <w:t>Chronic low b</w:t>
            </w:r>
            <w:r w:rsidR="001C269A" w:rsidRPr="00206170">
              <w:rPr>
                <w:color w:val="auto"/>
                <w:sz w:val="18"/>
                <w:szCs w:val="18"/>
              </w:rPr>
              <w:t xml:space="preserve">ack </w:t>
            </w:r>
            <w:r>
              <w:rPr>
                <w:color w:val="auto"/>
                <w:sz w:val="18"/>
                <w:szCs w:val="18"/>
              </w:rPr>
              <w:t>pain with mild scoliosis and significant o</w:t>
            </w:r>
            <w:r w:rsidR="001C269A" w:rsidRPr="00206170">
              <w:rPr>
                <w:color w:val="auto"/>
                <w:sz w:val="18"/>
                <w:szCs w:val="18"/>
              </w:rPr>
              <w:t>steophytes at L1-2</w:t>
            </w:r>
          </w:p>
        </w:tc>
        <w:tc>
          <w:tcPr>
            <w:tcW w:w="1062" w:type="dxa"/>
            <w:tcBorders>
              <w:left w:val="single" w:sz="4" w:space="0" w:color="auto"/>
            </w:tcBorders>
            <w:shd w:val="clear" w:color="auto" w:fill="FFFFFF" w:themeFill="background1"/>
            <w:vAlign w:val="center"/>
          </w:tcPr>
          <w:p w:rsidR="002D08F3" w:rsidRPr="00206170" w:rsidRDefault="001C269A" w:rsidP="00B0472F">
            <w:pPr>
              <w:spacing w:line="180" w:lineRule="exact"/>
              <w:contextualSpacing/>
              <w:jc w:val="center"/>
              <w:rPr>
                <w:color w:val="auto"/>
                <w:sz w:val="18"/>
                <w:szCs w:val="18"/>
              </w:rPr>
            </w:pPr>
            <w:r w:rsidRPr="00206170">
              <w:rPr>
                <w:color w:val="auto"/>
                <w:sz w:val="18"/>
                <w:szCs w:val="18"/>
              </w:rPr>
              <w:t>5242</w:t>
            </w:r>
          </w:p>
        </w:tc>
        <w:tc>
          <w:tcPr>
            <w:tcW w:w="900" w:type="dxa"/>
            <w:tcBorders>
              <w:right w:val="thinThickThinSmallGap" w:sz="24" w:space="0" w:color="auto"/>
            </w:tcBorders>
            <w:shd w:val="clear" w:color="auto" w:fill="FFFFFF" w:themeFill="background1"/>
            <w:vAlign w:val="center"/>
          </w:tcPr>
          <w:p w:rsidR="002D08F3" w:rsidRPr="00206170" w:rsidRDefault="001C269A" w:rsidP="001C269A">
            <w:pPr>
              <w:spacing w:line="360" w:lineRule="auto"/>
              <w:contextualSpacing/>
              <w:jc w:val="center"/>
              <w:rPr>
                <w:color w:val="auto"/>
                <w:sz w:val="18"/>
                <w:szCs w:val="18"/>
              </w:rPr>
            </w:pPr>
            <w:r w:rsidRPr="00206170">
              <w:rPr>
                <w:color w:val="auto"/>
                <w:sz w:val="18"/>
                <w:szCs w:val="18"/>
              </w:rPr>
              <w:t>10%</w:t>
            </w:r>
          </w:p>
        </w:tc>
        <w:tc>
          <w:tcPr>
            <w:tcW w:w="2538" w:type="dxa"/>
            <w:tcBorders>
              <w:left w:val="thinThickThinSmallGap" w:sz="24" w:space="0" w:color="auto"/>
            </w:tcBorders>
            <w:shd w:val="clear" w:color="auto" w:fill="FFFFFF" w:themeFill="background1"/>
            <w:vAlign w:val="center"/>
          </w:tcPr>
          <w:p w:rsidR="002D08F3" w:rsidRPr="00206170" w:rsidRDefault="00A27954" w:rsidP="00B0472F">
            <w:pPr>
              <w:spacing w:line="180" w:lineRule="exact"/>
              <w:contextualSpacing/>
              <w:rPr>
                <w:color w:val="auto"/>
                <w:sz w:val="18"/>
                <w:szCs w:val="18"/>
              </w:rPr>
            </w:pPr>
            <w:r>
              <w:rPr>
                <w:color w:val="auto"/>
                <w:sz w:val="18"/>
                <w:szCs w:val="18"/>
              </w:rPr>
              <w:t>Dex</w:t>
            </w:r>
            <w:r w:rsidR="005C488C" w:rsidRPr="00206170">
              <w:rPr>
                <w:color w:val="auto"/>
                <w:sz w:val="18"/>
                <w:szCs w:val="18"/>
              </w:rPr>
              <w:t xml:space="preserve">troscoliosis, </w:t>
            </w:r>
            <w:r>
              <w:rPr>
                <w:color w:val="auto"/>
                <w:sz w:val="18"/>
                <w:szCs w:val="18"/>
              </w:rPr>
              <w:t>levoscoliosis and degenerative arthritis of the thoracolumbar s</w:t>
            </w:r>
            <w:r w:rsidR="005C488C" w:rsidRPr="00206170">
              <w:rPr>
                <w:color w:val="auto"/>
                <w:sz w:val="18"/>
                <w:szCs w:val="18"/>
              </w:rPr>
              <w:t xml:space="preserve">pine, claimed as </w:t>
            </w:r>
            <w:r>
              <w:rPr>
                <w:color w:val="auto"/>
                <w:sz w:val="18"/>
                <w:szCs w:val="18"/>
              </w:rPr>
              <w:t>t</w:t>
            </w:r>
            <w:r w:rsidR="00B67790" w:rsidRPr="00206170">
              <w:rPr>
                <w:color w:val="auto"/>
                <w:sz w:val="18"/>
                <w:szCs w:val="18"/>
              </w:rPr>
              <w:t>horacic</w:t>
            </w:r>
            <w:r>
              <w:rPr>
                <w:color w:val="auto"/>
                <w:sz w:val="18"/>
                <w:szCs w:val="18"/>
              </w:rPr>
              <w:t xml:space="preserve"> and lumbar spine strain with degenerative disc d</w:t>
            </w:r>
            <w:r w:rsidR="005C488C" w:rsidRPr="00206170">
              <w:rPr>
                <w:color w:val="auto"/>
                <w:sz w:val="18"/>
                <w:szCs w:val="18"/>
              </w:rPr>
              <w:t>isease</w:t>
            </w:r>
          </w:p>
        </w:tc>
        <w:tc>
          <w:tcPr>
            <w:tcW w:w="1062" w:type="dxa"/>
            <w:shd w:val="clear" w:color="auto" w:fill="FFFFFF" w:themeFill="background1"/>
            <w:vAlign w:val="center"/>
          </w:tcPr>
          <w:p w:rsidR="002D08F3" w:rsidRPr="00206170" w:rsidRDefault="005C488C" w:rsidP="00B0472F">
            <w:pPr>
              <w:spacing w:line="180" w:lineRule="exact"/>
              <w:contextualSpacing/>
              <w:jc w:val="center"/>
              <w:rPr>
                <w:color w:val="auto"/>
                <w:sz w:val="18"/>
                <w:szCs w:val="18"/>
              </w:rPr>
            </w:pPr>
            <w:r w:rsidRPr="00206170">
              <w:rPr>
                <w:color w:val="auto"/>
                <w:sz w:val="18"/>
                <w:szCs w:val="18"/>
              </w:rPr>
              <w:t>5299-5239</w:t>
            </w:r>
          </w:p>
        </w:tc>
        <w:tc>
          <w:tcPr>
            <w:tcW w:w="828" w:type="dxa"/>
            <w:shd w:val="clear" w:color="auto" w:fill="FFFFFF" w:themeFill="background1"/>
            <w:vAlign w:val="center"/>
          </w:tcPr>
          <w:p w:rsidR="002D08F3" w:rsidRPr="00206170" w:rsidRDefault="005C488C" w:rsidP="00B0472F">
            <w:pPr>
              <w:spacing w:line="180" w:lineRule="exact"/>
              <w:contextualSpacing/>
              <w:jc w:val="center"/>
              <w:rPr>
                <w:color w:val="auto"/>
                <w:sz w:val="18"/>
                <w:szCs w:val="18"/>
              </w:rPr>
            </w:pPr>
            <w:r w:rsidRPr="00206170">
              <w:rPr>
                <w:color w:val="auto"/>
                <w:sz w:val="18"/>
                <w:szCs w:val="18"/>
              </w:rPr>
              <w:t>20%</w:t>
            </w:r>
          </w:p>
        </w:tc>
        <w:tc>
          <w:tcPr>
            <w:tcW w:w="990" w:type="dxa"/>
            <w:shd w:val="clear" w:color="auto" w:fill="FFFFFF" w:themeFill="background1"/>
            <w:vAlign w:val="center"/>
          </w:tcPr>
          <w:p w:rsidR="002D08F3" w:rsidRPr="00206170" w:rsidRDefault="00E21FBB" w:rsidP="00B0472F">
            <w:pPr>
              <w:spacing w:line="180" w:lineRule="exact"/>
              <w:contextualSpacing/>
              <w:jc w:val="center"/>
              <w:rPr>
                <w:color w:val="auto"/>
                <w:sz w:val="18"/>
                <w:szCs w:val="18"/>
              </w:rPr>
            </w:pPr>
            <w:r w:rsidRPr="00206170">
              <w:rPr>
                <w:color w:val="auto"/>
                <w:sz w:val="18"/>
                <w:szCs w:val="18"/>
              </w:rPr>
              <w:t>20090121</w:t>
            </w:r>
          </w:p>
        </w:tc>
      </w:tr>
      <w:tr w:rsidR="001C269A" w:rsidRPr="00206170" w:rsidTr="005C488C">
        <w:trPr>
          <w:trHeight w:val="287"/>
          <w:jc w:val="center"/>
        </w:trPr>
        <w:tc>
          <w:tcPr>
            <w:tcW w:w="2196" w:type="dxa"/>
            <w:tcBorders>
              <w:right w:val="single" w:sz="4" w:space="0" w:color="auto"/>
            </w:tcBorders>
            <w:shd w:val="clear" w:color="auto" w:fill="FFFFFF" w:themeFill="background1"/>
            <w:vAlign w:val="center"/>
          </w:tcPr>
          <w:p w:rsidR="001C269A" w:rsidRPr="00206170" w:rsidRDefault="00A27954" w:rsidP="001C269A">
            <w:pPr>
              <w:spacing w:line="180" w:lineRule="exact"/>
              <w:contextualSpacing/>
              <w:rPr>
                <w:color w:val="auto"/>
                <w:sz w:val="18"/>
                <w:szCs w:val="18"/>
              </w:rPr>
            </w:pPr>
            <w:r>
              <w:rPr>
                <w:color w:val="auto"/>
                <w:sz w:val="18"/>
                <w:szCs w:val="18"/>
              </w:rPr>
              <w:t>Right ankle p</w:t>
            </w:r>
            <w:r w:rsidR="001C269A" w:rsidRPr="00206170">
              <w:rPr>
                <w:color w:val="auto"/>
                <w:sz w:val="18"/>
                <w:szCs w:val="18"/>
              </w:rPr>
              <w:t>ain</w:t>
            </w:r>
          </w:p>
        </w:tc>
        <w:tc>
          <w:tcPr>
            <w:tcW w:w="1962" w:type="dxa"/>
            <w:gridSpan w:val="2"/>
            <w:tcBorders>
              <w:left w:val="single" w:sz="4" w:space="0" w:color="auto"/>
              <w:right w:val="thinThickThinSmallGap" w:sz="24" w:space="0" w:color="auto"/>
            </w:tcBorders>
            <w:shd w:val="clear" w:color="auto" w:fill="FFFFFF" w:themeFill="background1"/>
            <w:vAlign w:val="center"/>
          </w:tcPr>
          <w:p w:rsidR="001C269A" w:rsidRPr="00206170" w:rsidRDefault="001C269A" w:rsidP="00B0472F">
            <w:pPr>
              <w:spacing w:line="180" w:lineRule="exact"/>
              <w:contextualSpacing/>
              <w:jc w:val="center"/>
              <w:rPr>
                <w:color w:val="auto"/>
                <w:sz w:val="18"/>
                <w:szCs w:val="18"/>
              </w:rPr>
            </w:pPr>
            <w:r w:rsidRPr="00206170">
              <w:rPr>
                <w:color w:val="auto"/>
                <w:sz w:val="18"/>
                <w:szCs w:val="18"/>
              </w:rPr>
              <w:t>Cat II</w:t>
            </w:r>
          </w:p>
        </w:tc>
        <w:tc>
          <w:tcPr>
            <w:tcW w:w="2538" w:type="dxa"/>
            <w:tcBorders>
              <w:left w:val="thinThickThinSmallGap" w:sz="24" w:space="0" w:color="auto"/>
              <w:right w:val="single" w:sz="4" w:space="0" w:color="auto"/>
            </w:tcBorders>
            <w:shd w:val="clear" w:color="auto" w:fill="FFFFFF" w:themeFill="background1"/>
            <w:vAlign w:val="center"/>
          </w:tcPr>
          <w:p w:rsidR="001C269A" w:rsidRPr="00206170" w:rsidRDefault="00B67790" w:rsidP="00B0472F">
            <w:pPr>
              <w:spacing w:line="180" w:lineRule="exact"/>
              <w:contextualSpacing/>
              <w:rPr>
                <w:color w:val="auto"/>
                <w:sz w:val="18"/>
                <w:szCs w:val="18"/>
              </w:rPr>
            </w:pPr>
            <w:r w:rsidRPr="00206170">
              <w:rPr>
                <w:color w:val="auto"/>
                <w:sz w:val="18"/>
                <w:szCs w:val="18"/>
              </w:rPr>
              <w:t>Rig</w:t>
            </w:r>
            <w:r w:rsidR="00A27954">
              <w:rPr>
                <w:color w:val="auto"/>
                <w:sz w:val="18"/>
                <w:szCs w:val="18"/>
              </w:rPr>
              <w:t>ht ankle strain claimed as poly</w:t>
            </w:r>
            <w:r w:rsidRPr="00206170">
              <w:rPr>
                <w:color w:val="auto"/>
                <w:sz w:val="18"/>
                <w:szCs w:val="18"/>
              </w:rPr>
              <w:t>arthropathy</w:t>
            </w:r>
          </w:p>
        </w:tc>
        <w:tc>
          <w:tcPr>
            <w:tcW w:w="1062" w:type="dxa"/>
            <w:tcBorders>
              <w:left w:val="single" w:sz="4" w:space="0" w:color="auto"/>
            </w:tcBorders>
            <w:shd w:val="clear" w:color="auto" w:fill="FFFFFF" w:themeFill="background1"/>
            <w:vAlign w:val="center"/>
          </w:tcPr>
          <w:p w:rsidR="001C269A" w:rsidRPr="00206170" w:rsidRDefault="00B67790" w:rsidP="00B0472F">
            <w:pPr>
              <w:spacing w:line="180" w:lineRule="exact"/>
              <w:contextualSpacing/>
              <w:jc w:val="center"/>
              <w:rPr>
                <w:color w:val="auto"/>
                <w:sz w:val="18"/>
                <w:szCs w:val="18"/>
              </w:rPr>
            </w:pPr>
            <w:r w:rsidRPr="00206170">
              <w:rPr>
                <w:color w:val="auto"/>
                <w:sz w:val="18"/>
                <w:szCs w:val="18"/>
              </w:rPr>
              <w:t>5271</w:t>
            </w:r>
          </w:p>
        </w:tc>
        <w:tc>
          <w:tcPr>
            <w:tcW w:w="828" w:type="dxa"/>
            <w:shd w:val="clear" w:color="auto" w:fill="FFFFFF" w:themeFill="background1"/>
            <w:vAlign w:val="center"/>
          </w:tcPr>
          <w:p w:rsidR="001C269A" w:rsidRPr="00206170" w:rsidRDefault="00B67790" w:rsidP="00B0472F">
            <w:pPr>
              <w:spacing w:line="180" w:lineRule="exact"/>
              <w:contextualSpacing/>
              <w:jc w:val="center"/>
              <w:rPr>
                <w:color w:val="auto"/>
                <w:sz w:val="18"/>
                <w:szCs w:val="18"/>
              </w:rPr>
            </w:pPr>
            <w:r w:rsidRPr="00206170">
              <w:rPr>
                <w:color w:val="auto"/>
                <w:sz w:val="18"/>
                <w:szCs w:val="18"/>
              </w:rPr>
              <w:t>0%</w:t>
            </w:r>
          </w:p>
        </w:tc>
        <w:tc>
          <w:tcPr>
            <w:tcW w:w="990" w:type="dxa"/>
            <w:shd w:val="clear" w:color="auto" w:fill="FFFFFF" w:themeFill="background1"/>
            <w:vAlign w:val="center"/>
          </w:tcPr>
          <w:p w:rsidR="001C269A" w:rsidRPr="00206170" w:rsidRDefault="00E21FBB" w:rsidP="00B0472F">
            <w:pPr>
              <w:spacing w:line="180" w:lineRule="exact"/>
              <w:contextualSpacing/>
              <w:jc w:val="center"/>
              <w:rPr>
                <w:color w:val="auto"/>
                <w:sz w:val="18"/>
                <w:szCs w:val="18"/>
              </w:rPr>
            </w:pPr>
            <w:r w:rsidRPr="00206170">
              <w:rPr>
                <w:color w:val="auto"/>
                <w:sz w:val="18"/>
                <w:szCs w:val="18"/>
              </w:rPr>
              <w:t>20090121</w:t>
            </w:r>
          </w:p>
        </w:tc>
      </w:tr>
      <w:tr w:rsidR="001C269A" w:rsidRPr="00206170" w:rsidTr="005C488C">
        <w:trPr>
          <w:trHeight w:val="287"/>
          <w:jc w:val="center"/>
        </w:trPr>
        <w:tc>
          <w:tcPr>
            <w:tcW w:w="2196" w:type="dxa"/>
            <w:tcBorders>
              <w:right w:val="single" w:sz="4" w:space="0" w:color="auto"/>
            </w:tcBorders>
            <w:shd w:val="clear" w:color="auto" w:fill="FFFFFF" w:themeFill="background1"/>
            <w:vAlign w:val="center"/>
          </w:tcPr>
          <w:p w:rsidR="001C269A" w:rsidRPr="00206170" w:rsidRDefault="00BF676E" w:rsidP="001C269A">
            <w:pPr>
              <w:spacing w:line="180" w:lineRule="exact"/>
              <w:contextualSpacing/>
              <w:rPr>
                <w:color w:val="auto"/>
                <w:sz w:val="18"/>
                <w:szCs w:val="18"/>
              </w:rPr>
            </w:pPr>
            <w:r>
              <w:rPr>
                <w:color w:val="auto"/>
                <w:sz w:val="18"/>
                <w:szCs w:val="18"/>
              </w:rPr>
              <w:t>B</w:t>
            </w:r>
            <w:r w:rsidR="00A27954">
              <w:rPr>
                <w:color w:val="auto"/>
                <w:sz w:val="18"/>
                <w:szCs w:val="18"/>
              </w:rPr>
              <w:t>ilateral e</w:t>
            </w:r>
            <w:r w:rsidR="001C269A" w:rsidRPr="00206170">
              <w:rPr>
                <w:color w:val="auto"/>
                <w:sz w:val="18"/>
                <w:szCs w:val="18"/>
              </w:rPr>
              <w:t>piphora</w:t>
            </w:r>
          </w:p>
        </w:tc>
        <w:tc>
          <w:tcPr>
            <w:tcW w:w="1962" w:type="dxa"/>
            <w:gridSpan w:val="2"/>
            <w:tcBorders>
              <w:left w:val="single" w:sz="4" w:space="0" w:color="auto"/>
              <w:right w:val="thinThickThinSmallGap" w:sz="24" w:space="0" w:color="auto"/>
            </w:tcBorders>
            <w:shd w:val="clear" w:color="auto" w:fill="FFFFFF" w:themeFill="background1"/>
            <w:vAlign w:val="center"/>
          </w:tcPr>
          <w:p w:rsidR="001C269A" w:rsidRPr="00206170" w:rsidRDefault="001C269A" w:rsidP="00B0472F">
            <w:pPr>
              <w:spacing w:line="180" w:lineRule="exact"/>
              <w:contextualSpacing/>
              <w:jc w:val="center"/>
              <w:rPr>
                <w:color w:val="auto"/>
                <w:sz w:val="18"/>
                <w:szCs w:val="18"/>
              </w:rPr>
            </w:pPr>
            <w:r w:rsidRPr="00206170">
              <w:rPr>
                <w:color w:val="auto"/>
                <w:sz w:val="18"/>
                <w:szCs w:val="18"/>
              </w:rPr>
              <w:t>Cat II</w:t>
            </w:r>
          </w:p>
        </w:tc>
        <w:tc>
          <w:tcPr>
            <w:tcW w:w="2538" w:type="dxa"/>
            <w:tcBorders>
              <w:left w:val="thinThickThinSmallGap" w:sz="24" w:space="0" w:color="auto"/>
              <w:right w:val="single" w:sz="4" w:space="0" w:color="auto"/>
            </w:tcBorders>
            <w:shd w:val="clear" w:color="auto" w:fill="FFFFFF" w:themeFill="background1"/>
            <w:vAlign w:val="center"/>
          </w:tcPr>
          <w:p w:rsidR="001C269A" w:rsidRPr="00206170" w:rsidRDefault="00A27954" w:rsidP="00B0472F">
            <w:pPr>
              <w:spacing w:line="180" w:lineRule="exact"/>
              <w:contextualSpacing/>
              <w:rPr>
                <w:color w:val="auto"/>
                <w:sz w:val="18"/>
                <w:szCs w:val="18"/>
              </w:rPr>
            </w:pPr>
            <w:r>
              <w:rPr>
                <w:color w:val="auto"/>
                <w:sz w:val="18"/>
                <w:szCs w:val="18"/>
              </w:rPr>
              <w:t>Dry eye syndrome with e</w:t>
            </w:r>
            <w:r w:rsidR="00B67790" w:rsidRPr="00206170">
              <w:rPr>
                <w:color w:val="auto"/>
                <w:sz w:val="18"/>
                <w:szCs w:val="18"/>
              </w:rPr>
              <w:t>piphora</w:t>
            </w:r>
          </w:p>
        </w:tc>
        <w:tc>
          <w:tcPr>
            <w:tcW w:w="1062" w:type="dxa"/>
            <w:tcBorders>
              <w:left w:val="single" w:sz="4" w:space="0" w:color="auto"/>
            </w:tcBorders>
            <w:shd w:val="clear" w:color="auto" w:fill="FFFFFF" w:themeFill="background1"/>
            <w:vAlign w:val="center"/>
          </w:tcPr>
          <w:p w:rsidR="001C269A" w:rsidRPr="00206170" w:rsidRDefault="00B67790" w:rsidP="00B0472F">
            <w:pPr>
              <w:spacing w:line="180" w:lineRule="exact"/>
              <w:contextualSpacing/>
              <w:jc w:val="center"/>
              <w:rPr>
                <w:color w:val="auto"/>
                <w:sz w:val="18"/>
                <w:szCs w:val="18"/>
              </w:rPr>
            </w:pPr>
            <w:r w:rsidRPr="00206170">
              <w:rPr>
                <w:color w:val="auto"/>
                <w:sz w:val="18"/>
                <w:szCs w:val="18"/>
              </w:rPr>
              <w:t>6025</w:t>
            </w:r>
          </w:p>
        </w:tc>
        <w:tc>
          <w:tcPr>
            <w:tcW w:w="828" w:type="dxa"/>
            <w:shd w:val="clear" w:color="auto" w:fill="FFFFFF" w:themeFill="background1"/>
            <w:vAlign w:val="center"/>
          </w:tcPr>
          <w:p w:rsidR="001C269A" w:rsidRPr="00206170" w:rsidRDefault="00B67790" w:rsidP="00B0472F">
            <w:pPr>
              <w:spacing w:line="180" w:lineRule="exact"/>
              <w:contextualSpacing/>
              <w:jc w:val="center"/>
              <w:rPr>
                <w:color w:val="auto"/>
                <w:sz w:val="18"/>
                <w:szCs w:val="18"/>
              </w:rPr>
            </w:pPr>
            <w:r w:rsidRPr="00206170">
              <w:rPr>
                <w:color w:val="auto"/>
                <w:sz w:val="18"/>
                <w:szCs w:val="18"/>
              </w:rPr>
              <w:t>20%</w:t>
            </w:r>
          </w:p>
        </w:tc>
        <w:tc>
          <w:tcPr>
            <w:tcW w:w="990" w:type="dxa"/>
            <w:shd w:val="clear" w:color="auto" w:fill="FFFFFF" w:themeFill="background1"/>
            <w:vAlign w:val="center"/>
          </w:tcPr>
          <w:p w:rsidR="001C269A" w:rsidRPr="00206170" w:rsidRDefault="00DF74F5" w:rsidP="00B0472F">
            <w:pPr>
              <w:spacing w:line="180" w:lineRule="exact"/>
              <w:contextualSpacing/>
              <w:jc w:val="center"/>
              <w:rPr>
                <w:color w:val="auto"/>
                <w:sz w:val="18"/>
                <w:szCs w:val="18"/>
              </w:rPr>
            </w:pPr>
            <w:r w:rsidRPr="00206170">
              <w:rPr>
                <w:color w:val="auto"/>
                <w:sz w:val="18"/>
                <w:szCs w:val="18"/>
              </w:rPr>
              <w:t>20090701</w:t>
            </w:r>
          </w:p>
        </w:tc>
      </w:tr>
      <w:tr w:rsidR="00A11434" w:rsidRPr="00206170" w:rsidTr="005259FB">
        <w:trPr>
          <w:trHeight w:val="287"/>
          <w:jc w:val="center"/>
        </w:trPr>
        <w:tc>
          <w:tcPr>
            <w:tcW w:w="2196" w:type="dxa"/>
            <w:tcBorders>
              <w:right w:val="single" w:sz="4" w:space="0" w:color="auto"/>
            </w:tcBorders>
            <w:shd w:val="clear" w:color="auto" w:fill="FFFFFF" w:themeFill="background1"/>
            <w:vAlign w:val="center"/>
          </w:tcPr>
          <w:p w:rsidR="00A11434" w:rsidRPr="00206170" w:rsidRDefault="00A11434" w:rsidP="001C269A">
            <w:pPr>
              <w:spacing w:line="180" w:lineRule="exact"/>
              <w:contextualSpacing/>
              <w:rPr>
                <w:color w:val="auto"/>
                <w:sz w:val="18"/>
                <w:szCs w:val="18"/>
              </w:rPr>
            </w:pPr>
          </w:p>
        </w:tc>
        <w:tc>
          <w:tcPr>
            <w:tcW w:w="1962" w:type="dxa"/>
            <w:gridSpan w:val="2"/>
            <w:tcBorders>
              <w:left w:val="single" w:sz="4" w:space="0" w:color="auto"/>
              <w:right w:val="thinThickThinSmallGap" w:sz="24" w:space="0" w:color="auto"/>
            </w:tcBorders>
            <w:shd w:val="clear" w:color="auto" w:fill="FFFFFF" w:themeFill="background1"/>
            <w:vAlign w:val="center"/>
          </w:tcPr>
          <w:p w:rsidR="00A11434" w:rsidRPr="00206170" w:rsidRDefault="00206170" w:rsidP="00B0472F">
            <w:pPr>
              <w:spacing w:line="180" w:lineRule="exact"/>
              <w:contextualSpacing/>
              <w:jc w:val="center"/>
              <w:rPr>
                <w:color w:val="auto"/>
                <w:sz w:val="18"/>
                <w:szCs w:val="18"/>
              </w:rPr>
            </w:pPr>
            <w:r w:rsidRPr="00206170">
              <w:rPr>
                <w:color w:val="auto"/>
                <w:sz w:val="18"/>
                <w:szCs w:val="18"/>
              </w:rPr>
              <w:t>IN DES</w:t>
            </w:r>
          </w:p>
          <w:p w:rsidR="00206170" w:rsidRPr="00206170" w:rsidRDefault="00206170" w:rsidP="00B0472F">
            <w:pPr>
              <w:spacing w:line="180" w:lineRule="exact"/>
              <w:contextualSpacing/>
              <w:jc w:val="center"/>
              <w:rPr>
                <w:color w:val="auto"/>
                <w:sz w:val="18"/>
                <w:szCs w:val="18"/>
              </w:rPr>
            </w:pPr>
            <w:r w:rsidRPr="00206170">
              <w:rPr>
                <w:color w:val="auto"/>
                <w:sz w:val="18"/>
                <w:szCs w:val="18"/>
              </w:rPr>
              <w:t>MEB Physical</w:t>
            </w:r>
          </w:p>
        </w:tc>
        <w:tc>
          <w:tcPr>
            <w:tcW w:w="2538" w:type="dxa"/>
            <w:tcBorders>
              <w:left w:val="thinThickThinSmallGap" w:sz="24" w:space="0" w:color="auto"/>
              <w:right w:val="single" w:sz="4" w:space="0" w:color="auto"/>
            </w:tcBorders>
            <w:shd w:val="clear" w:color="auto" w:fill="FFFFFF" w:themeFill="background1"/>
            <w:vAlign w:val="center"/>
          </w:tcPr>
          <w:p w:rsidR="00A11434" w:rsidRPr="00206170" w:rsidRDefault="00A27954" w:rsidP="00B0472F">
            <w:pPr>
              <w:spacing w:line="180" w:lineRule="exact"/>
              <w:contextualSpacing/>
              <w:rPr>
                <w:color w:val="auto"/>
                <w:sz w:val="18"/>
                <w:szCs w:val="18"/>
              </w:rPr>
            </w:pPr>
            <w:r>
              <w:rPr>
                <w:color w:val="auto"/>
                <w:sz w:val="18"/>
                <w:szCs w:val="18"/>
              </w:rPr>
              <w:t>Major depressive disorder, chronic, ongoing with anxiety and insomnia with d</w:t>
            </w:r>
            <w:r w:rsidR="00A11434" w:rsidRPr="00206170">
              <w:rPr>
                <w:color w:val="auto"/>
                <w:sz w:val="18"/>
                <w:szCs w:val="18"/>
              </w:rPr>
              <w:t>epression</w:t>
            </w:r>
          </w:p>
        </w:tc>
        <w:tc>
          <w:tcPr>
            <w:tcW w:w="1062" w:type="dxa"/>
            <w:tcBorders>
              <w:left w:val="single" w:sz="4" w:space="0" w:color="auto"/>
            </w:tcBorders>
            <w:shd w:val="clear" w:color="auto" w:fill="FFFFFF" w:themeFill="background1"/>
            <w:vAlign w:val="center"/>
          </w:tcPr>
          <w:p w:rsidR="00A11434" w:rsidRPr="00206170" w:rsidRDefault="00A11434" w:rsidP="00B0472F">
            <w:pPr>
              <w:spacing w:line="180" w:lineRule="exact"/>
              <w:contextualSpacing/>
              <w:jc w:val="center"/>
              <w:rPr>
                <w:color w:val="auto"/>
                <w:sz w:val="18"/>
                <w:szCs w:val="18"/>
              </w:rPr>
            </w:pPr>
            <w:r w:rsidRPr="00206170">
              <w:rPr>
                <w:color w:val="auto"/>
                <w:sz w:val="18"/>
                <w:szCs w:val="18"/>
              </w:rPr>
              <w:t>9434</w:t>
            </w:r>
          </w:p>
        </w:tc>
        <w:tc>
          <w:tcPr>
            <w:tcW w:w="828" w:type="dxa"/>
            <w:shd w:val="clear" w:color="auto" w:fill="FFFFFF" w:themeFill="background1"/>
            <w:vAlign w:val="center"/>
          </w:tcPr>
          <w:p w:rsidR="00A11434" w:rsidRPr="00206170" w:rsidRDefault="00A11434" w:rsidP="00B0472F">
            <w:pPr>
              <w:spacing w:line="180" w:lineRule="exact"/>
              <w:contextualSpacing/>
              <w:jc w:val="center"/>
              <w:rPr>
                <w:color w:val="auto"/>
                <w:sz w:val="18"/>
                <w:szCs w:val="18"/>
              </w:rPr>
            </w:pPr>
            <w:r w:rsidRPr="00206170">
              <w:rPr>
                <w:color w:val="auto"/>
                <w:sz w:val="18"/>
                <w:szCs w:val="18"/>
              </w:rPr>
              <w:t>50%</w:t>
            </w:r>
          </w:p>
        </w:tc>
        <w:tc>
          <w:tcPr>
            <w:tcW w:w="990" w:type="dxa"/>
            <w:shd w:val="clear" w:color="auto" w:fill="FFFFFF" w:themeFill="background1"/>
            <w:vAlign w:val="center"/>
          </w:tcPr>
          <w:p w:rsidR="00A11434" w:rsidRPr="00206170" w:rsidRDefault="00A11434" w:rsidP="00B0472F">
            <w:pPr>
              <w:spacing w:line="180" w:lineRule="exact"/>
              <w:contextualSpacing/>
              <w:jc w:val="center"/>
              <w:rPr>
                <w:color w:val="auto"/>
                <w:sz w:val="18"/>
                <w:szCs w:val="18"/>
              </w:rPr>
            </w:pPr>
          </w:p>
          <w:p w:rsidR="00A11434" w:rsidRPr="00206170" w:rsidRDefault="00A11434" w:rsidP="00B0472F">
            <w:pPr>
              <w:spacing w:line="180" w:lineRule="exact"/>
              <w:contextualSpacing/>
              <w:jc w:val="center"/>
              <w:rPr>
                <w:color w:val="auto"/>
                <w:sz w:val="18"/>
                <w:szCs w:val="18"/>
              </w:rPr>
            </w:pPr>
            <w:r w:rsidRPr="00206170">
              <w:rPr>
                <w:color w:val="auto"/>
                <w:sz w:val="18"/>
                <w:szCs w:val="18"/>
              </w:rPr>
              <w:t>STR/VA</w:t>
            </w:r>
          </w:p>
          <w:p w:rsidR="00A11434" w:rsidRPr="00206170" w:rsidRDefault="00A11434" w:rsidP="00B0472F">
            <w:pPr>
              <w:spacing w:line="180" w:lineRule="exact"/>
              <w:contextualSpacing/>
              <w:jc w:val="center"/>
              <w:rPr>
                <w:color w:val="auto"/>
                <w:sz w:val="18"/>
                <w:szCs w:val="18"/>
              </w:rPr>
            </w:pPr>
            <w:r w:rsidRPr="00206170">
              <w:rPr>
                <w:color w:val="auto"/>
                <w:sz w:val="18"/>
                <w:szCs w:val="18"/>
              </w:rPr>
              <w:t>20090120</w:t>
            </w:r>
          </w:p>
        </w:tc>
      </w:tr>
      <w:tr w:rsidR="00A11434" w:rsidRPr="00206170" w:rsidTr="005259FB">
        <w:trPr>
          <w:trHeight w:val="287"/>
          <w:jc w:val="center"/>
        </w:trPr>
        <w:tc>
          <w:tcPr>
            <w:tcW w:w="2196" w:type="dxa"/>
            <w:tcBorders>
              <w:right w:val="single" w:sz="4" w:space="0" w:color="auto"/>
            </w:tcBorders>
            <w:shd w:val="clear" w:color="auto" w:fill="FFFFFF" w:themeFill="background1"/>
            <w:vAlign w:val="center"/>
          </w:tcPr>
          <w:p w:rsidR="00A11434" w:rsidRPr="00206170" w:rsidRDefault="00A11434" w:rsidP="001C269A">
            <w:pPr>
              <w:spacing w:line="180" w:lineRule="exact"/>
              <w:contextualSpacing/>
              <w:rPr>
                <w:color w:val="auto"/>
                <w:sz w:val="18"/>
                <w:szCs w:val="18"/>
              </w:rPr>
            </w:pPr>
          </w:p>
        </w:tc>
        <w:tc>
          <w:tcPr>
            <w:tcW w:w="1962" w:type="dxa"/>
            <w:gridSpan w:val="2"/>
            <w:tcBorders>
              <w:left w:val="single" w:sz="4" w:space="0" w:color="auto"/>
              <w:right w:val="thinThickThinSmallGap" w:sz="24" w:space="0" w:color="auto"/>
            </w:tcBorders>
            <w:shd w:val="clear" w:color="auto" w:fill="FFFFFF" w:themeFill="background1"/>
            <w:vAlign w:val="center"/>
          </w:tcPr>
          <w:p w:rsidR="00A11434" w:rsidRPr="00206170" w:rsidRDefault="00206170" w:rsidP="00B0472F">
            <w:pPr>
              <w:spacing w:line="180" w:lineRule="exact"/>
              <w:contextualSpacing/>
              <w:jc w:val="center"/>
              <w:rPr>
                <w:color w:val="auto"/>
                <w:sz w:val="18"/>
                <w:szCs w:val="18"/>
              </w:rPr>
            </w:pPr>
            <w:r w:rsidRPr="00206170">
              <w:rPr>
                <w:color w:val="auto"/>
                <w:sz w:val="18"/>
                <w:szCs w:val="18"/>
              </w:rPr>
              <w:t>NOT IN DES</w:t>
            </w:r>
          </w:p>
        </w:tc>
        <w:tc>
          <w:tcPr>
            <w:tcW w:w="2538" w:type="dxa"/>
            <w:tcBorders>
              <w:left w:val="thinThickThinSmallGap" w:sz="24" w:space="0" w:color="auto"/>
              <w:right w:val="single" w:sz="4" w:space="0" w:color="auto"/>
            </w:tcBorders>
            <w:shd w:val="clear" w:color="auto" w:fill="FFFFFF" w:themeFill="background1"/>
            <w:vAlign w:val="center"/>
          </w:tcPr>
          <w:p w:rsidR="00A11434" w:rsidRPr="00206170" w:rsidRDefault="00A27954" w:rsidP="00B0472F">
            <w:pPr>
              <w:spacing w:line="180" w:lineRule="exact"/>
              <w:contextualSpacing/>
              <w:rPr>
                <w:color w:val="auto"/>
                <w:sz w:val="18"/>
                <w:szCs w:val="18"/>
              </w:rPr>
            </w:pPr>
            <w:r>
              <w:rPr>
                <w:color w:val="auto"/>
                <w:sz w:val="18"/>
                <w:szCs w:val="18"/>
              </w:rPr>
              <w:t>Status Post s</w:t>
            </w:r>
            <w:r w:rsidR="00A11434" w:rsidRPr="00206170">
              <w:rPr>
                <w:color w:val="auto"/>
                <w:sz w:val="18"/>
                <w:szCs w:val="18"/>
              </w:rPr>
              <w:t>alpingectomy</w:t>
            </w:r>
            <w:r>
              <w:rPr>
                <w:color w:val="auto"/>
                <w:sz w:val="18"/>
                <w:szCs w:val="18"/>
              </w:rPr>
              <w:t xml:space="preserve"> with s</w:t>
            </w:r>
            <w:r w:rsidR="00A11434" w:rsidRPr="00206170">
              <w:rPr>
                <w:color w:val="auto"/>
                <w:sz w:val="18"/>
                <w:szCs w:val="18"/>
              </w:rPr>
              <w:t>car</w:t>
            </w:r>
          </w:p>
        </w:tc>
        <w:tc>
          <w:tcPr>
            <w:tcW w:w="1062" w:type="dxa"/>
            <w:tcBorders>
              <w:left w:val="single" w:sz="4" w:space="0" w:color="auto"/>
            </w:tcBorders>
            <w:shd w:val="clear" w:color="auto" w:fill="FFFFFF" w:themeFill="background1"/>
            <w:vAlign w:val="center"/>
          </w:tcPr>
          <w:p w:rsidR="00A11434" w:rsidRPr="00206170" w:rsidRDefault="00A11434" w:rsidP="00B0472F">
            <w:pPr>
              <w:spacing w:line="180" w:lineRule="exact"/>
              <w:contextualSpacing/>
              <w:jc w:val="center"/>
              <w:rPr>
                <w:color w:val="auto"/>
                <w:sz w:val="18"/>
                <w:szCs w:val="18"/>
              </w:rPr>
            </w:pPr>
            <w:r w:rsidRPr="00206170">
              <w:rPr>
                <w:color w:val="auto"/>
                <w:sz w:val="18"/>
                <w:szCs w:val="18"/>
              </w:rPr>
              <w:t>7614</w:t>
            </w:r>
          </w:p>
        </w:tc>
        <w:tc>
          <w:tcPr>
            <w:tcW w:w="828" w:type="dxa"/>
            <w:shd w:val="clear" w:color="auto" w:fill="FFFFFF" w:themeFill="background1"/>
            <w:vAlign w:val="center"/>
          </w:tcPr>
          <w:p w:rsidR="00A11434" w:rsidRPr="00206170" w:rsidRDefault="00A11434" w:rsidP="00B0472F">
            <w:pPr>
              <w:spacing w:line="180" w:lineRule="exact"/>
              <w:contextualSpacing/>
              <w:jc w:val="center"/>
              <w:rPr>
                <w:color w:val="auto"/>
                <w:sz w:val="18"/>
                <w:szCs w:val="18"/>
              </w:rPr>
            </w:pPr>
            <w:r w:rsidRPr="00206170">
              <w:rPr>
                <w:color w:val="auto"/>
                <w:sz w:val="18"/>
                <w:szCs w:val="18"/>
              </w:rPr>
              <w:t>30%</w:t>
            </w:r>
          </w:p>
        </w:tc>
        <w:tc>
          <w:tcPr>
            <w:tcW w:w="990" w:type="dxa"/>
            <w:shd w:val="clear" w:color="auto" w:fill="FFFFFF" w:themeFill="background1"/>
            <w:vAlign w:val="center"/>
          </w:tcPr>
          <w:p w:rsidR="00A11434" w:rsidRPr="00206170" w:rsidRDefault="00A11434" w:rsidP="00B0472F">
            <w:pPr>
              <w:spacing w:line="180" w:lineRule="exact"/>
              <w:contextualSpacing/>
              <w:jc w:val="center"/>
              <w:rPr>
                <w:color w:val="auto"/>
                <w:sz w:val="18"/>
                <w:szCs w:val="18"/>
              </w:rPr>
            </w:pPr>
            <w:r w:rsidRPr="00206170">
              <w:rPr>
                <w:color w:val="auto"/>
                <w:sz w:val="18"/>
                <w:szCs w:val="18"/>
              </w:rPr>
              <w:t>20090121</w:t>
            </w:r>
          </w:p>
        </w:tc>
      </w:tr>
      <w:tr w:rsidR="00A11434" w:rsidRPr="00206170" w:rsidTr="005259FB">
        <w:trPr>
          <w:trHeight w:val="287"/>
          <w:jc w:val="center"/>
        </w:trPr>
        <w:tc>
          <w:tcPr>
            <w:tcW w:w="2196" w:type="dxa"/>
            <w:tcBorders>
              <w:right w:val="single" w:sz="4" w:space="0" w:color="auto"/>
            </w:tcBorders>
            <w:shd w:val="clear" w:color="auto" w:fill="FFFFFF" w:themeFill="background1"/>
            <w:vAlign w:val="center"/>
          </w:tcPr>
          <w:p w:rsidR="00A11434" w:rsidRPr="00206170" w:rsidRDefault="00A11434" w:rsidP="001C269A">
            <w:pPr>
              <w:spacing w:line="180" w:lineRule="exact"/>
              <w:contextualSpacing/>
              <w:rPr>
                <w:color w:val="auto"/>
                <w:sz w:val="18"/>
                <w:szCs w:val="18"/>
              </w:rPr>
            </w:pPr>
          </w:p>
        </w:tc>
        <w:tc>
          <w:tcPr>
            <w:tcW w:w="1962" w:type="dxa"/>
            <w:gridSpan w:val="2"/>
            <w:tcBorders>
              <w:left w:val="single" w:sz="4" w:space="0" w:color="auto"/>
              <w:right w:val="thinThickThinSmallGap" w:sz="24" w:space="0" w:color="auto"/>
            </w:tcBorders>
            <w:shd w:val="clear" w:color="auto" w:fill="FFFFFF" w:themeFill="background1"/>
            <w:vAlign w:val="center"/>
          </w:tcPr>
          <w:p w:rsidR="00A11434" w:rsidRPr="00206170" w:rsidRDefault="00206170" w:rsidP="00B0472F">
            <w:pPr>
              <w:spacing w:line="180" w:lineRule="exact"/>
              <w:contextualSpacing/>
              <w:jc w:val="center"/>
              <w:rPr>
                <w:color w:val="auto"/>
                <w:sz w:val="18"/>
                <w:szCs w:val="18"/>
              </w:rPr>
            </w:pPr>
            <w:r w:rsidRPr="00206170">
              <w:rPr>
                <w:color w:val="auto"/>
                <w:sz w:val="18"/>
                <w:szCs w:val="18"/>
              </w:rPr>
              <w:t>IN DES</w:t>
            </w:r>
          </w:p>
          <w:p w:rsidR="00206170" w:rsidRPr="00206170" w:rsidRDefault="00206170" w:rsidP="00B0472F">
            <w:pPr>
              <w:spacing w:line="180" w:lineRule="exact"/>
              <w:contextualSpacing/>
              <w:jc w:val="center"/>
              <w:rPr>
                <w:color w:val="auto"/>
                <w:sz w:val="18"/>
                <w:szCs w:val="18"/>
              </w:rPr>
            </w:pPr>
            <w:r w:rsidRPr="00206170">
              <w:rPr>
                <w:color w:val="auto"/>
                <w:sz w:val="18"/>
                <w:szCs w:val="18"/>
              </w:rPr>
              <w:t>NARSUM</w:t>
            </w:r>
          </w:p>
        </w:tc>
        <w:tc>
          <w:tcPr>
            <w:tcW w:w="2538" w:type="dxa"/>
            <w:tcBorders>
              <w:left w:val="thinThickThinSmallGap" w:sz="24" w:space="0" w:color="auto"/>
              <w:right w:val="single" w:sz="4" w:space="0" w:color="auto"/>
            </w:tcBorders>
            <w:shd w:val="clear" w:color="auto" w:fill="FFFFFF" w:themeFill="background1"/>
            <w:vAlign w:val="center"/>
          </w:tcPr>
          <w:p w:rsidR="00A11434" w:rsidRPr="00206170" w:rsidRDefault="00A27954" w:rsidP="00B0472F">
            <w:pPr>
              <w:spacing w:line="180" w:lineRule="exact"/>
              <w:contextualSpacing/>
              <w:rPr>
                <w:color w:val="auto"/>
                <w:sz w:val="18"/>
                <w:szCs w:val="18"/>
              </w:rPr>
            </w:pPr>
            <w:r>
              <w:rPr>
                <w:color w:val="auto"/>
                <w:sz w:val="18"/>
                <w:szCs w:val="18"/>
              </w:rPr>
              <w:t>Cervical strain claimed as p</w:t>
            </w:r>
            <w:r w:rsidR="00A11434" w:rsidRPr="00206170">
              <w:rPr>
                <w:color w:val="auto"/>
                <w:sz w:val="18"/>
                <w:szCs w:val="18"/>
              </w:rPr>
              <w:t>olyarthropathy</w:t>
            </w:r>
          </w:p>
        </w:tc>
        <w:tc>
          <w:tcPr>
            <w:tcW w:w="1062" w:type="dxa"/>
            <w:tcBorders>
              <w:left w:val="single" w:sz="4" w:space="0" w:color="auto"/>
            </w:tcBorders>
            <w:shd w:val="clear" w:color="auto" w:fill="FFFFFF" w:themeFill="background1"/>
            <w:vAlign w:val="center"/>
          </w:tcPr>
          <w:p w:rsidR="00A11434" w:rsidRPr="00206170" w:rsidRDefault="00A11434" w:rsidP="00B0472F">
            <w:pPr>
              <w:spacing w:line="180" w:lineRule="exact"/>
              <w:contextualSpacing/>
              <w:jc w:val="center"/>
              <w:rPr>
                <w:color w:val="auto"/>
                <w:sz w:val="18"/>
                <w:szCs w:val="18"/>
              </w:rPr>
            </w:pPr>
            <w:r w:rsidRPr="00206170">
              <w:rPr>
                <w:color w:val="auto"/>
                <w:sz w:val="18"/>
                <w:szCs w:val="18"/>
              </w:rPr>
              <w:t>5237</w:t>
            </w:r>
          </w:p>
        </w:tc>
        <w:tc>
          <w:tcPr>
            <w:tcW w:w="828" w:type="dxa"/>
            <w:shd w:val="clear" w:color="auto" w:fill="FFFFFF" w:themeFill="background1"/>
            <w:vAlign w:val="center"/>
          </w:tcPr>
          <w:p w:rsidR="00A11434" w:rsidRPr="00206170" w:rsidRDefault="00A11434" w:rsidP="00B0472F">
            <w:pPr>
              <w:spacing w:line="180" w:lineRule="exact"/>
              <w:contextualSpacing/>
              <w:jc w:val="center"/>
              <w:rPr>
                <w:color w:val="auto"/>
                <w:sz w:val="18"/>
                <w:szCs w:val="18"/>
              </w:rPr>
            </w:pPr>
            <w:r w:rsidRPr="00206170">
              <w:rPr>
                <w:color w:val="auto"/>
                <w:sz w:val="18"/>
                <w:szCs w:val="18"/>
              </w:rPr>
              <w:t>10%</w:t>
            </w:r>
          </w:p>
        </w:tc>
        <w:tc>
          <w:tcPr>
            <w:tcW w:w="990" w:type="dxa"/>
            <w:shd w:val="clear" w:color="auto" w:fill="FFFFFF" w:themeFill="background1"/>
            <w:vAlign w:val="center"/>
          </w:tcPr>
          <w:p w:rsidR="00A11434" w:rsidRPr="00206170" w:rsidRDefault="00A11434" w:rsidP="00B0472F">
            <w:pPr>
              <w:spacing w:line="180" w:lineRule="exact"/>
              <w:contextualSpacing/>
              <w:jc w:val="center"/>
              <w:rPr>
                <w:color w:val="auto"/>
                <w:sz w:val="18"/>
                <w:szCs w:val="18"/>
              </w:rPr>
            </w:pPr>
            <w:r w:rsidRPr="00206170">
              <w:rPr>
                <w:color w:val="auto"/>
                <w:sz w:val="18"/>
                <w:szCs w:val="18"/>
              </w:rPr>
              <w:t>20090121</w:t>
            </w:r>
          </w:p>
        </w:tc>
      </w:tr>
      <w:tr w:rsidR="00A11434" w:rsidRPr="00206170" w:rsidTr="005259FB">
        <w:trPr>
          <w:trHeight w:val="287"/>
          <w:jc w:val="center"/>
        </w:trPr>
        <w:tc>
          <w:tcPr>
            <w:tcW w:w="2196" w:type="dxa"/>
            <w:tcBorders>
              <w:right w:val="single" w:sz="4" w:space="0" w:color="auto"/>
            </w:tcBorders>
            <w:shd w:val="clear" w:color="auto" w:fill="FFFFFF" w:themeFill="background1"/>
            <w:vAlign w:val="center"/>
          </w:tcPr>
          <w:p w:rsidR="00A11434" w:rsidRPr="00206170" w:rsidRDefault="00A11434" w:rsidP="001C269A">
            <w:pPr>
              <w:spacing w:line="180" w:lineRule="exact"/>
              <w:contextualSpacing/>
              <w:rPr>
                <w:color w:val="auto"/>
                <w:sz w:val="18"/>
                <w:szCs w:val="18"/>
              </w:rPr>
            </w:pPr>
          </w:p>
        </w:tc>
        <w:tc>
          <w:tcPr>
            <w:tcW w:w="1962" w:type="dxa"/>
            <w:gridSpan w:val="2"/>
            <w:tcBorders>
              <w:left w:val="single" w:sz="4" w:space="0" w:color="auto"/>
              <w:right w:val="thinThickThinSmallGap" w:sz="24" w:space="0" w:color="auto"/>
            </w:tcBorders>
            <w:shd w:val="clear" w:color="auto" w:fill="FFFFFF" w:themeFill="background1"/>
            <w:vAlign w:val="center"/>
          </w:tcPr>
          <w:p w:rsidR="00A11434" w:rsidRPr="00206170" w:rsidRDefault="00206170" w:rsidP="00B0472F">
            <w:pPr>
              <w:spacing w:line="180" w:lineRule="exact"/>
              <w:contextualSpacing/>
              <w:jc w:val="center"/>
              <w:rPr>
                <w:color w:val="auto"/>
                <w:sz w:val="18"/>
                <w:szCs w:val="18"/>
              </w:rPr>
            </w:pPr>
            <w:r w:rsidRPr="00206170">
              <w:rPr>
                <w:color w:val="auto"/>
                <w:sz w:val="18"/>
                <w:szCs w:val="18"/>
              </w:rPr>
              <w:t>NOT IN DES</w:t>
            </w:r>
          </w:p>
        </w:tc>
        <w:tc>
          <w:tcPr>
            <w:tcW w:w="2538" w:type="dxa"/>
            <w:tcBorders>
              <w:left w:val="thinThickThinSmallGap" w:sz="24" w:space="0" w:color="auto"/>
              <w:right w:val="single" w:sz="4" w:space="0" w:color="auto"/>
            </w:tcBorders>
            <w:shd w:val="clear" w:color="auto" w:fill="FFFFFF" w:themeFill="background1"/>
            <w:vAlign w:val="center"/>
          </w:tcPr>
          <w:p w:rsidR="00A11434" w:rsidRPr="00206170" w:rsidRDefault="00A27954" w:rsidP="00B0472F">
            <w:pPr>
              <w:spacing w:line="180" w:lineRule="exact"/>
              <w:contextualSpacing/>
              <w:rPr>
                <w:color w:val="auto"/>
                <w:sz w:val="18"/>
                <w:szCs w:val="18"/>
              </w:rPr>
            </w:pPr>
            <w:r>
              <w:rPr>
                <w:color w:val="auto"/>
                <w:sz w:val="18"/>
                <w:szCs w:val="18"/>
              </w:rPr>
              <w:t>T</w:t>
            </w:r>
            <w:r w:rsidR="00A11434" w:rsidRPr="00206170">
              <w:rPr>
                <w:color w:val="auto"/>
                <w:sz w:val="18"/>
                <w:szCs w:val="18"/>
              </w:rPr>
              <w:t>innitus</w:t>
            </w:r>
          </w:p>
        </w:tc>
        <w:tc>
          <w:tcPr>
            <w:tcW w:w="1062" w:type="dxa"/>
            <w:tcBorders>
              <w:left w:val="single" w:sz="4" w:space="0" w:color="auto"/>
            </w:tcBorders>
            <w:shd w:val="clear" w:color="auto" w:fill="FFFFFF" w:themeFill="background1"/>
            <w:vAlign w:val="center"/>
          </w:tcPr>
          <w:p w:rsidR="00A11434" w:rsidRPr="00206170" w:rsidRDefault="00A11434" w:rsidP="00B0472F">
            <w:pPr>
              <w:spacing w:line="180" w:lineRule="exact"/>
              <w:contextualSpacing/>
              <w:jc w:val="center"/>
              <w:rPr>
                <w:color w:val="auto"/>
                <w:sz w:val="18"/>
                <w:szCs w:val="18"/>
              </w:rPr>
            </w:pPr>
            <w:r w:rsidRPr="00206170">
              <w:rPr>
                <w:color w:val="auto"/>
                <w:sz w:val="18"/>
                <w:szCs w:val="18"/>
              </w:rPr>
              <w:t>6260</w:t>
            </w:r>
          </w:p>
        </w:tc>
        <w:tc>
          <w:tcPr>
            <w:tcW w:w="828" w:type="dxa"/>
            <w:shd w:val="clear" w:color="auto" w:fill="FFFFFF" w:themeFill="background1"/>
            <w:vAlign w:val="center"/>
          </w:tcPr>
          <w:p w:rsidR="00A11434" w:rsidRPr="00206170" w:rsidRDefault="00A11434" w:rsidP="00B0472F">
            <w:pPr>
              <w:spacing w:line="180" w:lineRule="exact"/>
              <w:contextualSpacing/>
              <w:jc w:val="center"/>
              <w:rPr>
                <w:color w:val="auto"/>
                <w:sz w:val="18"/>
                <w:szCs w:val="18"/>
              </w:rPr>
            </w:pPr>
            <w:r w:rsidRPr="00206170">
              <w:rPr>
                <w:color w:val="auto"/>
                <w:sz w:val="18"/>
                <w:szCs w:val="18"/>
              </w:rPr>
              <w:t>10%</w:t>
            </w:r>
          </w:p>
        </w:tc>
        <w:tc>
          <w:tcPr>
            <w:tcW w:w="990" w:type="dxa"/>
            <w:shd w:val="clear" w:color="auto" w:fill="FFFFFF" w:themeFill="background1"/>
            <w:vAlign w:val="center"/>
          </w:tcPr>
          <w:p w:rsidR="00A11434" w:rsidRPr="00206170" w:rsidRDefault="00A11434" w:rsidP="00B0472F">
            <w:pPr>
              <w:spacing w:line="180" w:lineRule="exact"/>
              <w:contextualSpacing/>
              <w:jc w:val="center"/>
              <w:rPr>
                <w:color w:val="auto"/>
                <w:sz w:val="18"/>
                <w:szCs w:val="18"/>
              </w:rPr>
            </w:pPr>
            <w:r w:rsidRPr="00206170">
              <w:rPr>
                <w:color w:val="auto"/>
                <w:sz w:val="18"/>
                <w:szCs w:val="18"/>
              </w:rPr>
              <w:t>20090122</w:t>
            </w:r>
          </w:p>
        </w:tc>
      </w:tr>
      <w:tr w:rsidR="00A11434" w:rsidRPr="00206170" w:rsidTr="005259FB">
        <w:trPr>
          <w:trHeight w:val="287"/>
          <w:jc w:val="center"/>
        </w:trPr>
        <w:tc>
          <w:tcPr>
            <w:tcW w:w="2196" w:type="dxa"/>
            <w:tcBorders>
              <w:right w:val="single" w:sz="4" w:space="0" w:color="auto"/>
            </w:tcBorders>
            <w:shd w:val="clear" w:color="auto" w:fill="FFFFFF" w:themeFill="background1"/>
            <w:vAlign w:val="center"/>
          </w:tcPr>
          <w:p w:rsidR="00A11434" w:rsidRPr="00206170" w:rsidRDefault="00A11434" w:rsidP="001C269A">
            <w:pPr>
              <w:spacing w:line="180" w:lineRule="exact"/>
              <w:contextualSpacing/>
              <w:rPr>
                <w:color w:val="auto"/>
                <w:sz w:val="18"/>
                <w:szCs w:val="18"/>
              </w:rPr>
            </w:pPr>
          </w:p>
        </w:tc>
        <w:tc>
          <w:tcPr>
            <w:tcW w:w="1962" w:type="dxa"/>
            <w:gridSpan w:val="2"/>
            <w:tcBorders>
              <w:left w:val="single" w:sz="4" w:space="0" w:color="auto"/>
              <w:right w:val="thinThickThinSmallGap" w:sz="24" w:space="0" w:color="auto"/>
            </w:tcBorders>
            <w:shd w:val="clear" w:color="auto" w:fill="FFFFFF" w:themeFill="background1"/>
            <w:vAlign w:val="center"/>
          </w:tcPr>
          <w:p w:rsidR="00A11434" w:rsidRPr="00206170" w:rsidRDefault="00206170" w:rsidP="00B0472F">
            <w:pPr>
              <w:spacing w:line="180" w:lineRule="exact"/>
              <w:contextualSpacing/>
              <w:jc w:val="center"/>
              <w:rPr>
                <w:color w:val="auto"/>
                <w:sz w:val="18"/>
                <w:szCs w:val="18"/>
              </w:rPr>
            </w:pPr>
            <w:r w:rsidRPr="00206170">
              <w:rPr>
                <w:color w:val="auto"/>
                <w:sz w:val="18"/>
                <w:szCs w:val="18"/>
              </w:rPr>
              <w:t xml:space="preserve">IN DES </w:t>
            </w:r>
          </w:p>
          <w:p w:rsidR="00206170" w:rsidRPr="00206170" w:rsidRDefault="00206170" w:rsidP="00B0472F">
            <w:pPr>
              <w:spacing w:line="180" w:lineRule="exact"/>
              <w:contextualSpacing/>
              <w:jc w:val="center"/>
              <w:rPr>
                <w:color w:val="auto"/>
                <w:sz w:val="18"/>
                <w:szCs w:val="18"/>
              </w:rPr>
            </w:pPr>
            <w:r w:rsidRPr="00206170">
              <w:rPr>
                <w:color w:val="auto"/>
                <w:sz w:val="18"/>
                <w:szCs w:val="18"/>
              </w:rPr>
              <w:t>NARSUM</w:t>
            </w:r>
          </w:p>
        </w:tc>
        <w:tc>
          <w:tcPr>
            <w:tcW w:w="2538" w:type="dxa"/>
            <w:tcBorders>
              <w:left w:val="thinThickThinSmallGap" w:sz="24" w:space="0" w:color="auto"/>
              <w:right w:val="single" w:sz="4" w:space="0" w:color="auto"/>
            </w:tcBorders>
            <w:shd w:val="clear" w:color="auto" w:fill="FFFFFF" w:themeFill="background1"/>
            <w:vAlign w:val="center"/>
          </w:tcPr>
          <w:p w:rsidR="00A11434" w:rsidRPr="00206170" w:rsidRDefault="00A27954" w:rsidP="00B0472F">
            <w:pPr>
              <w:spacing w:line="180" w:lineRule="exact"/>
              <w:contextualSpacing/>
              <w:rPr>
                <w:color w:val="auto"/>
                <w:sz w:val="18"/>
                <w:szCs w:val="18"/>
              </w:rPr>
            </w:pPr>
            <w:r>
              <w:rPr>
                <w:color w:val="auto"/>
                <w:sz w:val="18"/>
                <w:szCs w:val="18"/>
              </w:rPr>
              <w:t>Mitral and tricuspid valve regurgitation with systolic murmur, claimed as mitral v</w:t>
            </w:r>
            <w:r w:rsidR="00A11434" w:rsidRPr="00206170">
              <w:rPr>
                <w:color w:val="auto"/>
                <w:sz w:val="18"/>
                <w:szCs w:val="18"/>
              </w:rPr>
              <w:t xml:space="preserve">alve </w:t>
            </w:r>
            <w:r>
              <w:rPr>
                <w:color w:val="auto"/>
                <w:sz w:val="18"/>
                <w:szCs w:val="18"/>
              </w:rPr>
              <w:t>r</w:t>
            </w:r>
            <w:r w:rsidR="00A11434" w:rsidRPr="00206170">
              <w:rPr>
                <w:color w:val="auto"/>
                <w:sz w:val="18"/>
                <w:szCs w:val="18"/>
              </w:rPr>
              <w:t>egurgitation</w:t>
            </w:r>
          </w:p>
        </w:tc>
        <w:tc>
          <w:tcPr>
            <w:tcW w:w="1062" w:type="dxa"/>
            <w:tcBorders>
              <w:left w:val="single" w:sz="4" w:space="0" w:color="auto"/>
            </w:tcBorders>
            <w:shd w:val="clear" w:color="auto" w:fill="FFFFFF" w:themeFill="background1"/>
            <w:vAlign w:val="center"/>
          </w:tcPr>
          <w:p w:rsidR="00A11434" w:rsidRPr="00206170" w:rsidRDefault="00A11434" w:rsidP="00B0472F">
            <w:pPr>
              <w:spacing w:line="180" w:lineRule="exact"/>
              <w:contextualSpacing/>
              <w:jc w:val="center"/>
              <w:rPr>
                <w:color w:val="auto"/>
                <w:sz w:val="18"/>
                <w:szCs w:val="18"/>
              </w:rPr>
            </w:pPr>
            <w:r w:rsidRPr="00206170">
              <w:rPr>
                <w:color w:val="auto"/>
                <w:sz w:val="18"/>
                <w:szCs w:val="18"/>
              </w:rPr>
              <w:t>7000</w:t>
            </w:r>
          </w:p>
        </w:tc>
        <w:tc>
          <w:tcPr>
            <w:tcW w:w="828" w:type="dxa"/>
            <w:shd w:val="clear" w:color="auto" w:fill="FFFFFF" w:themeFill="background1"/>
            <w:vAlign w:val="center"/>
          </w:tcPr>
          <w:p w:rsidR="00A11434" w:rsidRPr="00206170" w:rsidRDefault="00A11434" w:rsidP="00B0472F">
            <w:pPr>
              <w:spacing w:line="180" w:lineRule="exact"/>
              <w:contextualSpacing/>
              <w:jc w:val="center"/>
              <w:rPr>
                <w:color w:val="auto"/>
                <w:sz w:val="18"/>
                <w:szCs w:val="18"/>
              </w:rPr>
            </w:pPr>
            <w:r w:rsidRPr="00206170">
              <w:rPr>
                <w:color w:val="auto"/>
                <w:sz w:val="18"/>
                <w:szCs w:val="18"/>
              </w:rPr>
              <w:t>10%</w:t>
            </w:r>
          </w:p>
        </w:tc>
        <w:tc>
          <w:tcPr>
            <w:tcW w:w="990" w:type="dxa"/>
            <w:shd w:val="clear" w:color="auto" w:fill="FFFFFF" w:themeFill="background1"/>
            <w:vAlign w:val="center"/>
          </w:tcPr>
          <w:p w:rsidR="00A11434" w:rsidRPr="00206170" w:rsidRDefault="00A11434" w:rsidP="00B0472F">
            <w:pPr>
              <w:spacing w:line="180" w:lineRule="exact"/>
              <w:contextualSpacing/>
              <w:jc w:val="center"/>
              <w:rPr>
                <w:color w:val="auto"/>
                <w:sz w:val="18"/>
                <w:szCs w:val="18"/>
              </w:rPr>
            </w:pPr>
            <w:r w:rsidRPr="00206170">
              <w:rPr>
                <w:color w:val="auto"/>
                <w:sz w:val="18"/>
                <w:szCs w:val="18"/>
              </w:rPr>
              <w:t>20090122</w:t>
            </w:r>
          </w:p>
        </w:tc>
      </w:tr>
      <w:tr w:rsidR="00A11434" w:rsidRPr="00206170" w:rsidTr="005259FB">
        <w:trPr>
          <w:trHeight w:val="287"/>
          <w:jc w:val="center"/>
        </w:trPr>
        <w:tc>
          <w:tcPr>
            <w:tcW w:w="2196" w:type="dxa"/>
            <w:tcBorders>
              <w:right w:val="single" w:sz="4" w:space="0" w:color="auto"/>
            </w:tcBorders>
            <w:shd w:val="clear" w:color="auto" w:fill="FFFFFF" w:themeFill="background1"/>
            <w:vAlign w:val="center"/>
          </w:tcPr>
          <w:p w:rsidR="00A11434" w:rsidRPr="00206170" w:rsidRDefault="00A11434" w:rsidP="001C269A">
            <w:pPr>
              <w:spacing w:line="180" w:lineRule="exact"/>
              <w:contextualSpacing/>
              <w:rPr>
                <w:color w:val="auto"/>
                <w:sz w:val="18"/>
                <w:szCs w:val="18"/>
              </w:rPr>
            </w:pPr>
          </w:p>
        </w:tc>
        <w:tc>
          <w:tcPr>
            <w:tcW w:w="1962" w:type="dxa"/>
            <w:gridSpan w:val="2"/>
            <w:tcBorders>
              <w:left w:val="single" w:sz="4" w:space="0" w:color="auto"/>
              <w:right w:val="thinThickThinSmallGap" w:sz="24" w:space="0" w:color="auto"/>
            </w:tcBorders>
            <w:shd w:val="clear" w:color="auto" w:fill="FFFFFF" w:themeFill="background1"/>
            <w:vAlign w:val="center"/>
          </w:tcPr>
          <w:p w:rsidR="00A11434" w:rsidRPr="00206170" w:rsidRDefault="00206170" w:rsidP="00B0472F">
            <w:pPr>
              <w:spacing w:line="180" w:lineRule="exact"/>
              <w:contextualSpacing/>
              <w:jc w:val="center"/>
              <w:rPr>
                <w:color w:val="auto"/>
                <w:sz w:val="18"/>
                <w:szCs w:val="18"/>
              </w:rPr>
            </w:pPr>
            <w:r w:rsidRPr="00206170">
              <w:rPr>
                <w:color w:val="auto"/>
                <w:sz w:val="18"/>
                <w:szCs w:val="18"/>
              </w:rPr>
              <w:t>IN DES</w:t>
            </w:r>
          </w:p>
          <w:p w:rsidR="00206170" w:rsidRPr="00206170" w:rsidRDefault="00206170" w:rsidP="00B0472F">
            <w:pPr>
              <w:spacing w:line="180" w:lineRule="exact"/>
              <w:contextualSpacing/>
              <w:jc w:val="center"/>
              <w:rPr>
                <w:color w:val="auto"/>
                <w:sz w:val="18"/>
                <w:szCs w:val="18"/>
              </w:rPr>
            </w:pPr>
            <w:r w:rsidRPr="00206170">
              <w:rPr>
                <w:color w:val="auto"/>
                <w:sz w:val="18"/>
                <w:szCs w:val="18"/>
              </w:rPr>
              <w:t>NARSUM</w:t>
            </w:r>
          </w:p>
        </w:tc>
        <w:tc>
          <w:tcPr>
            <w:tcW w:w="2538" w:type="dxa"/>
            <w:tcBorders>
              <w:left w:val="thinThickThinSmallGap" w:sz="24" w:space="0" w:color="auto"/>
              <w:right w:val="single" w:sz="4" w:space="0" w:color="auto"/>
            </w:tcBorders>
            <w:shd w:val="clear" w:color="auto" w:fill="FFFFFF" w:themeFill="background1"/>
            <w:vAlign w:val="center"/>
          </w:tcPr>
          <w:p w:rsidR="00A11434" w:rsidRPr="00206170" w:rsidRDefault="00A11434" w:rsidP="00B0472F">
            <w:pPr>
              <w:spacing w:line="180" w:lineRule="exact"/>
              <w:contextualSpacing/>
              <w:rPr>
                <w:color w:val="auto"/>
                <w:sz w:val="18"/>
                <w:szCs w:val="18"/>
              </w:rPr>
            </w:pPr>
            <w:r w:rsidRPr="00206170">
              <w:rPr>
                <w:color w:val="auto"/>
                <w:sz w:val="18"/>
                <w:szCs w:val="18"/>
              </w:rPr>
              <w:t>Hypertension</w:t>
            </w:r>
          </w:p>
        </w:tc>
        <w:tc>
          <w:tcPr>
            <w:tcW w:w="1062" w:type="dxa"/>
            <w:tcBorders>
              <w:left w:val="single" w:sz="4" w:space="0" w:color="auto"/>
            </w:tcBorders>
            <w:shd w:val="clear" w:color="auto" w:fill="FFFFFF" w:themeFill="background1"/>
            <w:vAlign w:val="center"/>
          </w:tcPr>
          <w:p w:rsidR="00A11434" w:rsidRPr="00206170" w:rsidRDefault="00A11434" w:rsidP="00B0472F">
            <w:pPr>
              <w:spacing w:line="180" w:lineRule="exact"/>
              <w:contextualSpacing/>
              <w:jc w:val="center"/>
              <w:rPr>
                <w:color w:val="auto"/>
                <w:sz w:val="18"/>
                <w:szCs w:val="18"/>
              </w:rPr>
            </w:pPr>
            <w:r w:rsidRPr="00206170">
              <w:rPr>
                <w:color w:val="auto"/>
                <w:sz w:val="18"/>
                <w:szCs w:val="18"/>
              </w:rPr>
              <w:t>7101</w:t>
            </w:r>
          </w:p>
        </w:tc>
        <w:tc>
          <w:tcPr>
            <w:tcW w:w="828" w:type="dxa"/>
            <w:shd w:val="clear" w:color="auto" w:fill="FFFFFF" w:themeFill="background1"/>
            <w:vAlign w:val="center"/>
          </w:tcPr>
          <w:p w:rsidR="00A11434" w:rsidRPr="00206170" w:rsidRDefault="00A11434" w:rsidP="00B0472F">
            <w:pPr>
              <w:spacing w:line="180" w:lineRule="exact"/>
              <w:contextualSpacing/>
              <w:jc w:val="center"/>
              <w:rPr>
                <w:color w:val="auto"/>
                <w:sz w:val="18"/>
                <w:szCs w:val="18"/>
              </w:rPr>
            </w:pPr>
            <w:r w:rsidRPr="00206170">
              <w:rPr>
                <w:color w:val="auto"/>
                <w:sz w:val="18"/>
                <w:szCs w:val="18"/>
              </w:rPr>
              <w:t>10%</w:t>
            </w:r>
          </w:p>
        </w:tc>
        <w:tc>
          <w:tcPr>
            <w:tcW w:w="990" w:type="dxa"/>
            <w:shd w:val="clear" w:color="auto" w:fill="FFFFFF" w:themeFill="background1"/>
            <w:vAlign w:val="center"/>
          </w:tcPr>
          <w:p w:rsidR="00A11434" w:rsidRPr="00206170" w:rsidRDefault="00A11434" w:rsidP="00B0472F">
            <w:pPr>
              <w:spacing w:line="180" w:lineRule="exact"/>
              <w:contextualSpacing/>
              <w:jc w:val="center"/>
              <w:rPr>
                <w:color w:val="auto"/>
                <w:sz w:val="18"/>
                <w:szCs w:val="18"/>
              </w:rPr>
            </w:pPr>
            <w:r w:rsidRPr="00206170">
              <w:rPr>
                <w:color w:val="auto"/>
                <w:sz w:val="18"/>
                <w:szCs w:val="18"/>
              </w:rPr>
              <w:t>20090122</w:t>
            </w:r>
          </w:p>
        </w:tc>
      </w:tr>
      <w:tr w:rsidR="00A11434" w:rsidRPr="00206170" w:rsidTr="005259FB">
        <w:trPr>
          <w:trHeight w:val="287"/>
          <w:jc w:val="center"/>
        </w:trPr>
        <w:tc>
          <w:tcPr>
            <w:tcW w:w="2196" w:type="dxa"/>
            <w:tcBorders>
              <w:right w:val="single" w:sz="4" w:space="0" w:color="auto"/>
            </w:tcBorders>
            <w:shd w:val="clear" w:color="auto" w:fill="FFFFFF" w:themeFill="background1"/>
            <w:vAlign w:val="center"/>
          </w:tcPr>
          <w:p w:rsidR="00A11434" w:rsidRPr="00206170" w:rsidRDefault="00A11434" w:rsidP="001C269A">
            <w:pPr>
              <w:spacing w:line="180" w:lineRule="exact"/>
              <w:contextualSpacing/>
              <w:rPr>
                <w:color w:val="auto"/>
                <w:sz w:val="18"/>
                <w:szCs w:val="18"/>
              </w:rPr>
            </w:pPr>
          </w:p>
        </w:tc>
        <w:tc>
          <w:tcPr>
            <w:tcW w:w="1962" w:type="dxa"/>
            <w:gridSpan w:val="2"/>
            <w:tcBorders>
              <w:left w:val="single" w:sz="4" w:space="0" w:color="auto"/>
              <w:right w:val="thinThickThinSmallGap" w:sz="24" w:space="0" w:color="auto"/>
            </w:tcBorders>
            <w:shd w:val="clear" w:color="auto" w:fill="FFFFFF" w:themeFill="background1"/>
            <w:vAlign w:val="center"/>
          </w:tcPr>
          <w:p w:rsidR="00A11434" w:rsidRPr="00206170" w:rsidRDefault="00206170" w:rsidP="00B0472F">
            <w:pPr>
              <w:spacing w:line="180" w:lineRule="exact"/>
              <w:contextualSpacing/>
              <w:jc w:val="center"/>
              <w:rPr>
                <w:color w:val="auto"/>
                <w:sz w:val="18"/>
                <w:szCs w:val="18"/>
              </w:rPr>
            </w:pPr>
            <w:r w:rsidRPr="00206170">
              <w:rPr>
                <w:color w:val="auto"/>
                <w:sz w:val="18"/>
                <w:szCs w:val="18"/>
              </w:rPr>
              <w:t>NOT IN DES</w:t>
            </w:r>
          </w:p>
        </w:tc>
        <w:tc>
          <w:tcPr>
            <w:tcW w:w="2538" w:type="dxa"/>
            <w:tcBorders>
              <w:left w:val="thinThickThinSmallGap" w:sz="24" w:space="0" w:color="auto"/>
              <w:right w:val="single" w:sz="4" w:space="0" w:color="auto"/>
            </w:tcBorders>
            <w:shd w:val="clear" w:color="auto" w:fill="FFFFFF" w:themeFill="background1"/>
            <w:vAlign w:val="center"/>
          </w:tcPr>
          <w:p w:rsidR="00A11434" w:rsidRPr="00206170" w:rsidRDefault="00A27954" w:rsidP="00B0472F">
            <w:pPr>
              <w:spacing w:line="180" w:lineRule="exact"/>
              <w:contextualSpacing/>
              <w:rPr>
                <w:color w:val="auto"/>
                <w:sz w:val="18"/>
                <w:szCs w:val="18"/>
              </w:rPr>
            </w:pPr>
            <w:r>
              <w:rPr>
                <w:color w:val="auto"/>
                <w:sz w:val="18"/>
                <w:szCs w:val="18"/>
              </w:rPr>
              <w:t>Acne v</w:t>
            </w:r>
            <w:r w:rsidR="00A11434" w:rsidRPr="00206170">
              <w:rPr>
                <w:color w:val="auto"/>
                <w:sz w:val="18"/>
                <w:szCs w:val="18"/>
              </w:rPr>
              <w:t>ulgaris</w:t>
            </w:r>
          </w:p>
        </w:tc>
        <w:tc>
          <w:tcPr>
            <w:tcW w:w="1062" w:type="dxa"/>
            <w:tcBorders>
              <w:left w:val="single" w:sz="4" w:space="0" w:color="auto"/>
            </w:tcBorders>
            <w:shd w:val="clear" w:color="auto" w:fill="FFFFFF" w:themeFill="background1"/>
            <w:vAlign w:val="center"/>
          </w:tcPr>
          <w:p w:rsidR="00A11434" w:rsidRPr="00206170" w:rsidRDefault="00A11434" w:rsidP="00B0472F">
            <w:pPr>
              <w:spacing w:line="180" w:lineRule="exact"/>
              <w:contextualSpacing/>
              <w:jc w:val="center"/>
              <w:rPr>
                <w:color w:val="auto"/>
                <w:sz w:val="18"/>
                <w:szCs w:val="18"/>
              </w:rPr>
            </w:pPr>
            <w:r w:rsidRPr="00206170">
              <w:rPr>
                <w:color w:val="auto"/>
                <w:sz w:val="18"/>
                <w:szCs w:val="18"/>
              </w:rPr>
              <w:t>7899-7806</w:t>
            </w:r>
          </w:p>
        </w:tc>
        <w:tc>
          <w:tcPr>
            <w:tcW w:w="828" w:type="dxa"/>
            <w:shd w:val="clear" w:color="auto" w:fill="FFFFFF" w:themeFill="background1"/>
            <w:vAlign w:val="center"/>
          </w:tcPr>
          <w:p w:rsidR="00A11434" w:rsidRPr="00206170" w:rsidRDefault="00A11434" w:rsidP="00B0472F">
            <w:pPr>
              <w:spacing w:line="180" w:lineRule="exact"/>
              <w:contextualSpacing/>
              <w:jc w:val="center"/>
              <w:rPr>
                <w:color w:val="auto"/>
                <w:sz w:val="18"/>
                <w:szCs w:val="18"/>
              </w:rPr>
            </w:pPr>
            <w:r w:rsidRPr="00206170">
              <w:rPr>
                <w:color w:val="auto"/>
                <w:sz w:val="18"/>
                <w:szCs w:val="18"/>
              </w:rPr>
              <w:t>10%</w:t>
            </w:r>
          </w:p>
        </w:tc>
        <w:tc>
          <w:tcPr>
            <w:tcW w:w="990" w:type="dxa"/>
            <w:shd w:val="clear" w:color="auto" w:fill="FFFFFF" w:themeFill="background1"/>
            <w:vAlign w:val="center"/>
          </w:tcPr>
          <w:p w:rsidR="00A11434" w:rsidRPr="00206170" w:rsidRDefault="00A11434" w:rsidP="00B0472F">
            <w:pPr>
              <w:spacing w:line="180" w:lineRule="exact"/>
              <w:contextualSpacing/>
              <w:jc w:val="center"/>
              <w:rPr>
                <w:color w:val="auto"/>
                <w:sz w:val="18"/>
                <w:szCs w:val="18"/>
              </w:rPr>
            </w:pPr>
            <w:r w:rsidRPr="00206170">
              <w:rPr>
                <w:color w:val="auto"/>
                <w:sz w:val="18"/>
                <w:szCs w:val="18"/>
              </w:rPr>
              <w:t>20090122</w:t>
            </w:r>
          </w:p>
        </w:tc>
      </w:tr>
      <w:tr w:rsidR="00144263" w:rsidRPr="00206170" w:rsidTr="00144263">
        <w:trPr>
          <w:trHeight w:val="323"/>
          <w:jc w:val="center"/>
        </w:trPr>
        <w:tc>
          <w:tcPr>
            <w:tcW w:w="4158" w:type="dxa"/>
            <w:gridSpan w:val="3"/>
            <w:tcBorders>
              <w:right w:val="thinThickThinSmallGap" w:sz="24" w:space="0" w:color="auto"/>
            </w:tcBorders>
            <w:shd w:val="clear" w:color="auto" w:fill="FFFFFF" w:themeFill="background1"/>
            <w:vAlign w:val="center"/>
          </w:tcPr>
          <w:p w:rsidR="00144263" w:rsidRPr="00206170" w:rsidRDefault="00144263" w:rsidP="00144263">
            <w:pPr>
              <w:spacing w:line="180" w:lineRule="exact"/>
              <w:contextualSpacing/>
              <w:jc w:val="center"/>
              <w:rPr>
                <w:color w:val="auto"/>
                <w:sz w:val="18"/>
                <w:szCs w:val="18"/>
              </w:rPr>
            </w:pPr>
            <w:r w:rsidRPr="00206170">
              <w:rPr>
                <w:color w:val="auto"/>
                <w:sz w:val="18"/>
                <w:szCs w:val="18"/>
              </w:rPr>
              <w:t>↓No Additional MEB/PEB Entries↓</w:t>
            </w:r>
          </w:p>
        </w:tc>
        <w:tc>
          <w:tcPr>
            <w:tcW w:w="4428" w:type="dxa"/>
            <w:gridSpan w:val="3"/>
            <w:tcBorders>
              <w:left w:val="thinThickThinSmallGap" w:sz="24" w:space="0" w:color="auto"/>
            </w:tcBorders>
            <w:shd w:val="clear" w:color="auto" w:fill="FFFFFF" w:themeFill="background1"/>
            <w:vAlign w:val="center"/>
          </w:tcPr>
          <w:p w:rsidR="00144263" w:rsidRPr="00206170" w:rsidRDefault="00144263" w:rsidP="00144263">
            <w:pPr>
              <w:spacing w:line="180" w:lineRule="exact"/>
              <w:contextualSpacing/>
              <w:jc w:val="center"/>
              <w:rPr>
                <w:color w:val="auto"/>
                <w:sz w:val="18"/>
                <w:szCs w:val="18"/>
              </w:rPr>
            </w:pPr>
            <w:r w:rsidRPr="00206170">
              <w:rPr>
                <w:rFonts w:cs="Times New Roman"/>
                <w:color w:val="auto"/>
                <w:sz w:val="18"/>
                <w:szCs w:val="18"/>
              </w:rPr>
              <w:t>0% x 4/Not Service Connected x 27</w:t>
            </w:r>
          </w:p>
        </w:tc>
        <w:tc>
          <w:tcPr>
            <w:tcW w:w="990" w:type="dxa"/>
            <w:shd w:val="clear" w:color="auto" w:fill="FFFFFF" w:themeFill="background1"/>
            <w:vAlign w:val="center"/>
          </w:tcPr>
          <w:p w:rsidR="00144263" w:rsidRPr="00206170" w:rsidRDefault="00144263" w:rsidP="00144263">
            <w:pPr>
              <w:spacing w:line="180" w:lineRule="exact"/>
              <w:contextualSpacing/>
              <w:jc w:val="center"/>
              <w:rPr>
                <w:color w:val="auto"/>
                <w:sz w:val="18"/>
                <w:szCs w:val="18"/>
              </w:rPr>
            </w:pPr>
            <w:r w:rsidRPr="00206170">
              <w:rPr>
                <w:color w:val="auto"/>
                <w:sz w:val="18"/>
                <w:szCs w:val="18"/>
              </w:rPr>
              <w:t>20090121</w:t>
            </w:r>
          </w:p>
        </w:tc>
      </w:tr>
      <w:tr w:rsidR="007A65A9" w:rsidRPr="002A4119" w:rsidTr="00B0472F">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206170" w:rsidRDefault="007A65A9" w:rsidP="00D4200B">
            <w:pPr>
              <w:spacing w:line="200" w:lineRule="exact"/>
              <w:contextualSpacing/>
              <w:jc w:val="center"/>
              <w:rPr>
                <w:b/>
                <w:color w:val="auto"/>
                <w:sz w:val="20"/>
                <w:szCs w:val="20"/>
              </w:rPr>
            </w:pPr>
            <w:r w:rsidRPr="00206170">
              <w:rPr>
                <w:b/>
                <w:color w:val="auto"/>
                <w:sz w:val="20"/>
                <w:szCs w:val="20"/>
              </w:rPr>
              <w:t xml:space="preserve">Combined: </w:t>
            </w:r>
            <w:r w:rsidR="006458FD" w:rsidRPr="00206170">
              <w:rPr>
                <w:b/>
                <w:color w:val="auto"/>
                <w:sz w:val="20"/>
                <w:szCs w:val="20"/>
              </w:rPr>
              <w:t xml:space="preserve"> </w:t>
            </w:r>
            <w:r w:rsidR="00D4200B" w:rsidRPr="00206170">
              <w:rPr>
                <w:b/>
                <w:color w:val="auto"/>
                <w:sz w:val="20"/>
                <w:szCs w:val="20"/>
              </w:rPr>
              <w:t>10</w:t>
            </w:r>
            <w:r w:rsidRPr="00206170">
              <w:rPr>
                <w:b/>
                <w:color w:val="auto"/>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7A65A9" w:rsidRPr="00B06930" w:rsidRDefault="007A65A9" w:rsidP="00B67790">
            <w:pPr>
              <w:spacing w:line="200" w:lineRule="exact"/>
              <w:contextualSpacing/>
              <w:jc w:val="center"/>
              <w:rPr>
                <w:b/>
                <w:color w:val="auto"/>
                <w:sz w:val="20"/>
                <w:szCs w:val="20"/>
              </w:rPr>
            </w:pPr>
            <w:r w:rsidRPr="00206170">
              <w:rPr>
                <w:b/>
                <w:color w:val="auto"/>
                <w:sz w:val="20"/>
                <w:szCs w:val="20"/>
              </w:rPr>
              <w:t xml:space="preserve">Combined:  </w:t>
            </w:r>
            <w:r w:rsidR="00B67790" w:rsidRPr="00206170">
              <w:rPr>
                <w:b/>
                <w:color w:val="auto"/>
                <w:sz w:val="20"/>
                <w:szCs w:val="20"/>
              </w:rPr>
              <w:t>9</w:t>
            </w:r>
            <w:r w:rsidR="006F0F9C" w:rsidRPr="00206170">
              <w:rPr>
                <w:b/>
                <w:color w:val="auto"/>
                <w:sz w:val="20"/>
                <w:szCs w:val="20"/>
              </w:rPr>
              <w:t>0</w:t>
            </w:r>
            <w:r w:rsidRPr="00206170">
              <w:rPr>
                <w:b/>
                <w:color w:val="auto"/>
                <w:sz w:val="20"/>
                <w:szCs w:val="20"/>
              </w:rPr>
              <w:t>%</w:t>
            </w:r>
          </w:p>
        </w:tc>
      </w:tr>
    </w:tbl>
    <w:p w:rsidR="00437D18" w:rsidRPr="00391858" w:rsidRDefault="00437D18" w:rsidP="00A27954">
      <w:pPr>
        <w:pBdr>
          <w:bottom w:val="single" w:sz="12" w:space="1" w:color="auto"/>
        </w:pBdr>
        <w:tabs>
          <w:tab w:val="left" w:pos="288"/>
          <w:tab w:val="left" w:pos="4752"/>
        </w:tabs>
        <w:spacing w:line="240" w:lineRule="exact"/>
        <w:jc w:val="both"/>
        <w:rPr>
          <w:rFonts w:asciiTheme="minorHAnsi" w:hAnsiTheme="minorHAnsi"/>
          <w:b/>
          <w:color w:val="auto"/>
          <w:u w:val="single"/>
        </w:rPr>
      </w:pPr>
    </w:p>
    <w:p w:rsidR="00A11434" w:rsidRDefault="00A11434" w:rsidP="00A27954">
      <w:pPr>
        <w:spacing w:line="240" w:lineRule="exact"/>
        <w:rPr>
          <w:rFonts w:asciiTheme="minorHAnsi" w:hAnsiTheme="minorHAnsi"/>
          <w:color w:val="auto"/>
          <w:szCs w:val="24"/>
          <w:u w:val="single"/>
        </w:rPr>
      </w:pPr>
    </w:p>
    <w:p w:rsidR="00A27954" w:rsidRPr="000B51AA" w:rsidRDefault="002C6E5B" w:rsidP="00A27954">
      <w:pPr>
        <w:tabs>
          <w:tab w:val="left" w:pos="288"/>
          <w:tab w:val="left" w:pos="4752"/>
        </w:tabs>
        <w:spacing w:line="240" w:lineRule="exact"/>
        <w:jc w:val="both"/>
        <w:rPr>
          <w:color w:val="auto"/>
          <w:szCs w:val="24"/>
        </w:rPr>
      </w:pPr>
      <w:r w:rsidRPr="00396779">
        <w:rPr>
          <w:rFonts w:asciiTheme="minorHAnsi" w:hAnsiTheme="minorHAnsi"/>
          <w:color w:val="auto"/>
          <w:szCs w:val="24"/>
          <w:u w:val="single"/>
        </w:rPr>
        <w:t>ANALYSIS SUMMARY</w:t>
      </w:r>
      <w:r w:rsidRPr="000B51AA">
        <w:rPr>
          <w:rFonts w:asciiTheme="minorHAnsi" w:hAnsiTheme="minorHAnsi"/>
          <w:color w:val="auto"/>
          <w:szCs w:val="24"/>
        </w:rPr>
        <w:t>:</w:t>
      </w:r>
      <w:r w:rsidR="00A27954" w:rsidRPr="000B51AA">
        <w:rPr>
          <w:rFonts w:asciiTheme="minorHAnsi" w:hAnsiTheme="minorHAnsi"/>
          <w:color w:val="auto"/>
          <w:szCs w:val="24"/>
        </w:rPr>
        <w:t xml:space="preserve">  </w:t>
      </w:r>
      <w:r w:rsidR="00960EFE" w:rsidRPr="000B51AA">
        <w:rPr>
          <w:color w:val="auto"/>
          <w:szCs w:val="24"/>
        </w:rPr>
        <w:t xml:space="preserve">The Board acknowledges the CI’s assertions that </w:t>
      </w:r>
      <w:r w:rsidR="000B51AA" w:rsidRPr="000B51AA">
        <w:rPr>
          <w:color w:val="auto"/>
          <w:szCs w:val="24"/>
        </w:rPr>
        <w:t xml:space="preserve">there were </w:t>
      </w:r>
      <w:r w:rsidR="00960EFE" w:rsidRPr="000B51AA">
        <w:rPr>
          <w:rFonts w:asciiTheme="minorHAnsi" w:hAnsiTheme="minorHAnsi"/>
          <w:color w:val="auto"/>
        </w:rPr>
        <w:t xml:space="preserve">legal errors in the PEB's adjudication of </w:t>
      </w:r>
      <w:r w:rsidR="000B51AA" w:rsidRPr="000B51AA">
        <w:rPr>
          <w:rFonts w:asciiTheme="minorHAnsi" w:hAnsiTheme="minorHAnsi"/>
          <w:color w:val="auto"/>
        </w:rPr>
        <w:t>her</w:t>
      </w:r>
      <w:r w:rsidR="00960EFE" w:rsidRPr="000B51AA">
        <w:rPr>
          <w:rFonts w:asciiTheme="minorHAnsi" w:hAnsiTheme="minorHAnsi"/>
          <w:color w:val="auto"/>
        </w:rPr>
        <w:t xml:space="preserve"> case</w:t>
      </w:r>
      <w:r w:rsidR="000B51AA" w:rsidRPr="000B51AA">
        <w:rPr>
          <w:color w:val="auto"/>
          <w:szCs w:val="24"/>
        </w:rPr>
        <w:t xml:space="preserve">. </w:t>
      </w:r>
      <w:r w:rsidR="00960EFE" w:rsidRPr="000B51AA">
        <w:rPr>
          <w:color w:val="auto"/>
          <w:szCs w:val="24"/>
        </w:rPr>
        <w:t xml:space="preserve"> It is noted for the record that the Board has neither the jurisdiction nor authority to scrutinize or render opinions in reference to the CI’s statements in the application regarding </w:t>
      </w:r>
      <w:r w:rsidR="001414D6" w:rsidRPr="000B51AA">
        <w:rPr>
          <w:color w:val="auto"/>
          <w:szCs w:val="24"/>
        </w:rPr>
        <w:t xml:space="preserve">suspected </w:t>
      </w:r>
      <w:r w:rsidR="001414D6">
        <w:rPr>
          <w:color w:val="auto"/>
          <w:szCs w:val="24"/>
        </w:rPr>
        <w:t>Service</w:t>
      </w:r>
      <w:r w:rsidR="00960EFE" w:rsidRPr="000B51AA">
        <w:rPr>
          <w:color w:val="auto"/>
          <w:szCs w:val="24"/>
        </w:rPr>
        <w:t xml:space="preserve"> improprieties in the processing of </w:t>
      </w:r>
      <w:r w:rsidR="000B51AA" w:rsidRPr="000B51AA">
        <w:rPr>
          <w:color w:val="auto"/>
          <w:szCs w:val="24"/>
        </w:rPr>
        <w:t>her</w:t>
      </w:r>
      <w:r w:rsidR="00960EFE" w:rsidRPr="000B51AA">
        <w:rPr>
          <w:color w:val="auto"/>
          <w:szCs w:val="24"/>
        </w:rPr>
        <w:t xml:space="preserve"> case.  The Board’s role is confined to the review of medical records and all evidence at hand to assess the fairness of PEB rating determinations, compared to VASRD standards, based on sever</w:t>
      </w:r>
      <w:r w:rsidR="00DB31F7">
        <w:rPr>
          <w:color w:val="auto"/>
          <w:szCs w:val="24"/>
        </w:rPr>
        <w:t xml:space="preserve">ity at the time of separation.  </w:t>
      </w:r>
      <w:r w:rsidR="00A27954" w:rsidRPr="00A27954">
        <w:rPr>
          <w:color w:val="auto"/>
          <w:szCs w:val="24"/>
        </w:rPr>
        <w:t xml:space="preserve">The Board </w:t>
      </w:r>
      <w:r w:rsidR="000B51AA">
        <w:rPr>
          <w:color w:val="auto"/>
          <w:szCs w:val="24"/>
        </w:rPr>
        <w:t xml:space="preserve">also </w:t>
      </w:r>
      <w:r w:rsidR="00A27954" w:rsidRPr="00A27954">
        <w:rPr>
          <w:color w:val="auto"/>
          <w:szCs w:val="24"/>
        </w:rPr>
        <w:t>acknowledges the sentiment expressed in the CI’s application, i.e., that there should be additi</w:t>
      </w:r>
      <w:r w:rsidR="000B51AA">
        <w:rPr>
          <w:color w:val="auto"/>
          <w:szCs w:val="24"/>
        </w:rPr>
        <w:t>onal disability assigned for her</w:t>
      </w:r>
      <w:r w:rsidR="00A27954" w:rsidRPr="00A27954">
        <w:rPr>
          <w:color w:val="auto"/>
          <w:szCs w:val="24"/>
        </w:rPr>
        <w:t xml:space="preserve"> other condi</w:t>
      </w:r>
      <w:r w:rsidR="000B51AA">
        <w:rPr>
          <w:color w:val="auto"/>
          <w:szCs w:val="24"/>
        </w:rPr>
        <w:t>tions and for the gravity of her</w:t>
      </w:r>
      <w:r w:rsidR="00A27954" w:rsidRPr="00A27954">
        <w:rPr>
          <w:color w:val="auto"/>
          <w:szCs w:val="24"/>
        </w:rPr>
        <w:t xml:space="preserve"> condition and predictable consequences which merit consideration for a higher separa</w:t>
      </w:r>
      <w:r w:rsidR="001414D6">
        <w:rPr>
          <w:color w:val="auto"/>
          <w:szCs w:val="24"/>
        </w:rPr>
        <w:t xml:space="preserve">tion rating.  While the </w:t>
      </w:r>
      <w:r w:rsidR="00A27954" w:rsidRPr="00A27954">
        <w:rPr>
          <w:color w:val="auto"/>
          <w:szCs w:val="24"/>
        </w:rPr>
        <w:t xml:space="preserve">Disability Evaluation System </w:t>
      </w:r>
      <w:r w:rsidR="001414D6">
        <w:rPr>
          <w:color w:val="auto"/>
          <w:szCs w:val="24"/>
        </w:rPr>
        <w:t xml:space="preserve">(DES) </w:t>
      </w:r>
      <w:r w:rsidR="00A27954" w:rsidRPr="00A27954">
        <w:rPr>
          <w:color w:val="auto"/>
          <w:szCs w:val="24"/>
        </w:rPr>
        <w:t>considers all of the service member's medical conditions, compensation can only be offered for those medical conditions that cut short a service member's career, and then only to the degree of severity present at the time of final disposition.  However, the Department of Veterans</w:t>
      </w:r>
      <w:r w:rsidR="009A27C3">
        <w:rPr>
          <w:color w:val="auto"/>
          <w:szCs w:val="24"/>
        </w:rPr>
        <w:t>’</w:t>
      </w:r>
      <w:r w:rsidR="00A27954" w:rsidRPr="00A27954">
        <w:rPr>
          <w:color w:val="auto"/>
          <w:szCs w:val="24"/>
        </w:rPr>
        <w:t xml:space="preserve"> Affairs</w:t>
      </w:r>
      <w:r w:rsidR="009A27C3">
        <w:rPr>
          <w:color w:val="auto"/>
          <w:szCs w:val="24"/>
        </w:rPr>
        <w:t xml:space="preserve"> (VA)</w:t>
      </w:r>
      <w:r w:rsidR="00A27954" w:rsidRPr="00A27954">
        <w:rPr>
          <w:color w:val="auto"/>
          <w:szCs w:val="24"/>
        </w:rPr>
        <w:t xml:space="preserve">, operating under a different set of laws (Title 38, United States Code), is empowered to periodically re-evaluate Veterans for the purpose of adjusting the disability rating should his </w:t>
      </w:r>
      <w:r w:rsidR="00A27954" w:rsidRPr="00A27954">
        <w:rPr>
          <w:color w:val="auto"/>
          <w:szCs w:val="24"/>
        </w:rPr>
        <w:lastRenderedPageBreak/>
        <w:t>degree of impairment vary over time, and to compensate for all service connected conditions without tie to fitness.</w:t>
      </w:r>
    </w:p>
    <w:p w:rsidR="002C6E5B" w:rsidRDefault="002C6E5B" w:rsidP="00A27954">
      <w:pPr>
        <w:spacing w:line="240" w:lineRule="exact"/>
        <w:rPr>
          <w:rFonts w:asciiTheme="minorHAnsi" w:hAnsiTheme="minorHAnsi"/>
          <w:color w:val="auto"/>
          <w:szCs w:val="24"/>
        </w:rPr>
      </w:pPr>
    </w:p>
    <w:p w:rsidR="0049462C" w:rsidRPr="0056091B" w:rsidRDefault="00D02CD7" w:rsidP="0056091B">
      <w:pPr>
        <w:tabs>
          <w:tab w:val="left" w:pos="288"/>
          <w:tab w:val="left" w:pos="4752"/>
        </w:tabs>
        <w:spacing w:line="240" w:lineRule="exact"/>
        <w:jc w:val="both"/>
        <w:rPr>
          <w:rFonts w:asciiTheme="minorHAnsi" w:hAnsiTheme="minorHAnsi"/>
          <w:color w:val="auto"/>
          <w:szCs w:val="24"/>
        </w:rPr>
      </w:pPr>
      <w:proofErr w:type="gramStart"/>
      <w:r w:rsidRPr="00D02CD7">
        <w:rPr>
          <w:rFonts w:asciiTheme="minorHAnsi" w:hAnsiTheme="minorHAnsi"/>
          <w:color w:val="auto"/>
          <w:szCs w:val="24"/>
          <w:u w:val="single"/>
        </w:rPr>
        <w:t>Chronic low back pain with mild thoracolumbar scoliosis and significant osteophytes condition</w:t>
      </w:r>
      <w:r>
        <w:rPr>
          <w:rFonts w:asciiTheme="minorHAnsi" w:hAnsiTheme="minorHAnsi"/>
          <w:color w:val="auto"/>
          <w:szCs w:val="24"/>
        </w:rPr>
        <w:t>.</w:t>
      </w:r>
      <w:proofErr w:type="gramEnd"/>
      <w:r>
        <w:rPr>
          <w:rFonts w:asciiTheme="minorHAnsi" w:hAnsiTheme="minorHAnsi"/>
          <w:color w:val="auto"/>
          <w:szCs w:val="24"/>
          <w:u w:val="single"/>
        </w:rPr>
        <w:t xml:space="preserve"> </w:t>
      </w:r>
      <w:r w:rsidR="00F010EB" w:rsidRPr="00F010EB">
        <w:rPr>
          <w:rFonts w:asciiTheme="minorHAnsi" w:hAnsiTheme="minorHAnsi" w:cstheme="minorHAnsi"/>
          <w:color w:val="auto"/>
          <w:szCs w:val="24"/>
        </w:rPr>
        <w:t>The member has a history of</w:t>
      </w:r>
      <w:r w:rsidR="00F010EB">
        <w:rPr>
          <w:rFonts w:asciiTheme="minorHAnsi" w:hAnsiTheme="minorHAnsi" w:cstheme="minorHAnsi"/>
          <w:color w:val="auto"/>
          <w:szCs w:val="24"/>
        </w:rPr>
        <w:t xml:space="preserve"> </w:t>
      </w:r>
      <w:r w:rsidR="00F010EB" w:rsidRPr="00F010EB">
        <w:rPr>
          <w:rFonts w:asciiTheme="minorHAnsi" w:hAnsiTheme="minorHAnsi" w:cstheme="minorHAnsi"/>
          <w:color w:val="auto"/>
          <w:szCs w:val="24"/>
        </w:rPr>
        <w:t xml:space="preserve">back pain spanning her entire career. </w:t>
      </w:r>
      <w:r w:rsidR="001414D6">
        <w:rPr>
          <w:rFonts w:asciiTheme="minorHAnsi" w:hAnsiTheme="minorHAnsi" w:cstheme="minorHAnsi"/>
          <w:color w:val="auto"/>
          <w:szCs w:val="24"/>
        </w:rPr>
        <w:t xml:space="preserve"> </w:t>
      </w:r>
      <w:r w:rsidR="00446216">
        <w:rPr>
          <w:rFonts w:asciiTheme="minorHAnsi" w:hAnsiTheme="minorHAnsi" w:cstheme="minorHAnsi"/>
          <w:color w:val="auto"/>
          <w:szCs w:val="24"/>
        </w:rPr>
        <w:t xml:space="preserve">Scoliosis </w:t>
      </w:r>
      <w:r w:rsidR="00F010EB" w:rsidRPr="00F010EB">
        <w:rPr>
          <w:rFonts w:asciiTheme="minorHAnsi" w:hAnsiTheme="minorHAnsi" w:cstheme="minorHAnsi"/>
          <w:color w:val="auto"/>
          <w:szCs w:val="24"/>
        </w:rPr>
        <w:t>was noted on an examination in</w:t>
      </w:r>
      <w:r w:rsidR="00F010EB">
        <w:rPr>
          <w:rFonts w:asciiTheme="minorHAnsi" w:hAnsiTheme="minorHAnsi" w:cstheme="minorHAnsi"/>
          <w:color w:val="auto"/>
          <w:szCs w:val="24"/>
        </w:rPr>
        <w:t xml:space="preserve"> </w:t>
      </w:r>
      <w:r w:rsidR="00F010EB" w:rsidRPr="00F010EB">
        <w:rPr>
          <w:rFonts w:asciiTheme="minorHAnsi" w:hAnsiTheme="minorHAnsi" w:cstheme="minorHAnsi"/>
          <w:color w:val="auto"/>
          <w:szCs w:val="24"/>
        </w:rPr>
        <w:t>1995 and documented on an X-ray in 1998.</w:t>
      </w:r>
      <w:r w:rsidR="00F010EB">
        <w:rPr>
          <w:rFonts w:asciiTheme="minorHAnsi" w:hAnsiTheme="minorHAnsi" w:cstheme="minorHAnsi"/>
          <w:color w:val="auto"/>
          <w:szCs w:val="24"/>
        </w:rPr>
        <w:t xml:space="preserve"> </w:t>
      </w:r>
      <w:r w:rsidR="0056091B">
        <w:rPr>
          <w:rFonts w:asciiTheme="minorHAnsi" w:hAnsiTheme="minorHAnsi" w:cstheme="minorHAnsi"/>
          <w:color w:val="auto"/>
          <w:szCs w:val="24"/>
        </w:rPr>
        <w:t xml:space="preserve"> Medications and physical therapy</w:t>
      </w:r>
      <w:r w:rsidR="001414D6">
        <w:rPr>
          <w:rFonts w:asciiTheme="minorHAnsi" w:hAnsiTheme="minorHAnsi" w:cstheme="minorHAnsi"/>
          <w:color w:val="auto"/>
          <w:szCs w:val="24"/>
        </w:rPr>
        <w:t xml:space="preserve"> (PT)</w:t>
      </w:r>
      <w:r w:rsidR="00446216">
        <w:rPr>
          <w:rFonts w:asciiTheme="minorHAnsi" w:hAnsiTheme="minorHAnsi" w:cstheme="minorHAnsi"/>
          <w:color w:val="auto"/>
          <w:szCs w:val="24"/>
        </w:rPr>
        <w:t xml:space="preserve"> treatments were utilized; however, her symptoms</w:t>
      </w:r>
      <w:r w:rsidR="00F010EB" w:rsidRPr="00F010EB">
        <w:rPr>
          <w:rFonts w:asciiTheme="minorHAnsi" w:hAnsiTheme="minorHAnsi" w:cstheme="minorHAnsi"/>
          <w:color w:val="auto"/>
          <w:szCs w:val="24"/>
        </w:rPr>
        <w:t xml:space="preserve"> gradually worsened to the point</w:t>
      </w:r>
      <w:r w:rsidR="00F010EB">
        <w:rPr>
          <w:rFonts w:asciiTheme="minorHAnsi" w:hAnsiTheme="minorHAnsi" w:cstheme="minorHAnsi"/>
          <w:color w:val="auto"/>
          <w:szCs w:val="24"/>
        </w:rPr>
        <w:t xml:space="preserve"> </w:t>
      </w:r>
      <w:r w:rsidR="00446216">
        <w:rPr>
          <w:rFonts w:asciiTheme="minorHAnsi" w:hAnsiTheme="minorHAnsi" w:cstheme="minorHAnsi"/>
          <w:color w:val="auto"/>
          <w:szCs w:val="24"/>
        </w:rPr>
        <w:t>that she found</w:t>
      </w:r>
      <w:r w:rsidR="00F010EB" w:rsidRPr="00F010EB">
        <w:rPr>
          <w:rFonts w:asciiTheme="minorHAnsi" w:hAnsiTheme="minorHAnsi" w:cstheme="minorHAnsi"/>
          <w:color w:val="auto"/>
          <w:szCs w:val="24"/>
        </w:rPr>
        <w:t xml:space="preserve"> it difficult to sit for</w:t>
      </w:r>
      <w:r w:rsidR="00446216">
        <w:rPr>
          <w:rFonts w:asciiTheme="minorHAnsi" w:hAnsiTheme="minorHAnsi" w:cstheme="minorHAnsi"/>
          <w:color w:val="auto"/>
          <w:szCs w:val="24"/>
        </w:rPr>
        <w:t xml:space="preserve"> long periods of time and could not</w:t>
      </w:r>
      <w:r w:rsidR="00F010EB" w:rsidRPr="00F010EB">
        <w:rPr>
          <w:rFonts w:asciiTheme="minorHAnsi" w:hAnsiTheme="minorHAnsi" w:cstheme="minorHAnsi"/>
          <w:color w:val="auto"/>
          <w:szCs w:val="24"/>
        </w:rPr>
        <w:t xml:space="preserve"> stand at attention without pain. </w:t>
      </w:r>
      <w:r w:rsidR="00F010EB">
        <w:rPr>
          <w:rFonts w:asciiTheme="minorHAnsi" w:hAnsiTheme="minorHAnsi" w:cstheme="minorHAnsi"/>
          <w:color w:val="auto"/>
          <w:szCs w:val="24"/>
        </w:rPr>
        <w:t xml:space="preserve"> </w:t>
      </w:r>
      <w:r w:rsidR="00F010EB" w:rsidRPr="00F010EB">
        <w:rPr>
          <w:rFonts w:asciiTheme="minorHAnsi" w:hAnsiTheme="minorHAnsi" w:cstheme="minorHAnsi"/>
          <w:color w:val="auto"/>
          <w:szCs w:val="24"/>
        </w:rPr>
        <w:t>A magnetic resonance imaging (MRI) scan of her spine was completely</w:t>
      </w:r>
      <w:r w:rsidR="00F010EB">
        <w:rPr>
          <w:rFonts w:asciiTheme="minorHAnsi" w:hAnsiTheme="minorHAnsi" w:cstheme="minorHAnsi"/>
          <w:color w:val="auto"/>
          <w:szCs w:val="24"/>
        </w:rPr>
        <w:t xml:space="preserve"> </w:t>
      </w:r>
      <w:r w:rsidR="00F010EB" w:rsidRPr="00F010EB">
        <w:rPr>
          <w:rFonts w:asciiTheme="minorHAnsi" w:hAnsiTheme="minorHAnsi" w:cstheme="minorHAnsi"/>
          <w:color w:val="auto"/>
          <w:szCs w:val="24"/>
        </w:rPr>
        <w:t xml:space="preserve">normal. </w:t>
      </w:r>
      <w:r w:rsidR="00F010EB">
        <w:rPr>
          <w:rFonts w:asciiTheme="minorHAnsi" w:hAnsiTheme="minorHAnsi" w:cstheme="minorHAnsi"/>
          <w:color w:val="auto"/>
          <w:szCs w:val="24"/>
        </w:rPr>
        <w:t xml:space="preserve"> </w:t>
      </w:r>
      <w:r w:rsidR="00F010EB" w:rsidRPr="00F010EB">
        <w:rPr>
          <w:rFonts w:asciiTheme="minorHAnsi" w:hAnsiTheme="minorHAnsi" w:cstheme="minorHAnsi"/>
          <w:color w:val="auto"/>
          <w:szCs w:val="24"/>
        </w:rPr>
        <w:t>An MEB was initiated for this condition when her Physical Medicine provider</w:t>
      </w:r>
      <w:r w:rsidR="00F010EB">
        <w:rPr>
          <w:rFonts w:asciiTheme="minorHAnsi" w:hAnsiTheme="minorHAnsi" w:cstheme="minorHAnsi"/>
          <w:color w:val="auto"/>
          <w:szCs w:val="24"/>
        </w:rPr>
        <w:t xml:space="preserve"> </w:t>
      </w:r>
      <w:r w:rsidR="00F010EB" w:rsidRPr="00F010EB">
        <w:rPr>
          <w:rFonts w:asciiTheme="minorHAnsi" w:hAnsiTheme="minorHAnsi" w:cstheme="minorHAnsi"/>
          <w:color w:val="auto"/>
          <w:szCs w:val="24"/>
        </w:rPr>
        <w:t>determined that she had reached the limits of maximal medical therapy.</w:t>
      </w:r>
      <w:r w:rsidR="00A73BD1">
        <w:rPr>
          <w:rFonts w:asciiTheme="minorHAnsi" w:hAnsiTheme="minorHAnsi" w:cstheme="minorHAnsi"/>
          <w:color w:val="auto"/>
          <w:szCs w:val="24"/>
        </w:rPr>
        <w:t xml:space="preserve">  </w:t>
      </w:r>
      <w:r w:rsidR="00A73BD1">
        <w:rPr>
          <w:rFonts w:asciiTheme="minorHAnsi" w:hAnsiTheme="minorHAnsi"/>
          <w:color w:val="auto"/>
          <w:szCs w:val="24"/>
        </w:rPr>
        <w:t>There was</w:t>
      </w:r>
      <w:r w:rsidR="00A73BD1" w:rsidRPr="001D2CD1">
        <w:rPr>
          <w:rFonts w:asciiTheme="minorHAnsi" w:hAnsiTheme="minorHAnsi"/>
          <w:color w:val="auto"/>
          <w:szCs w:val="24"/>
        </w:rPr>
        <w:t xml:space="preserve"> </w:t>
      </w:r>
      <w:r w:rsidR="00A73BD1">
        <w:rPr>
          <w:rFonts w:asciiTheme="minorHAnsi" w:hAnsiTheme="minorHAnsi"/>
          <w:color w:val="auto"/>
          <w:szCs w:val="24"/>
        </w:rPr>
        <w:t>one</w:t>
      </w:r>
      <w:r w:rsidR="00A73BD1" w:rsidRPr="001D2CD1">
        <w:rPr>
          <w:rFonts w:asciiTheme="minorHAnsi" w:hAnsiTheme="minorHAnsi"/>
          <w:color w:val="auto"/>
          <w:szCs w:val="24"/>
        </w:rPr>
        <w:t xml:space="preserve"> goniometric r</w:t>
      </w:r>
      <w:r w:rsidR="00A73BD1">
        <w:rPr>
          <w:rFonts w:asciiTheme="minorHAnsi" w:hAnsiTheme="minorHAnsi"/>
          <w:color w:val="auto"/>
          <w:szCs w:val="24"/>
        </w:rPr>
        <w:t>ange-of-motion (ROM) evaluation</w:t>
      </w:r>
      <w:r w:rsidR="00A73BD1" w:rsidRPr="001D2CD1">
        <w:rPr>
          <w:rFonts w:asciiTheme="minorHAnsi" w:hAnsiTheme="minorHAnsi"/>
          <w:color w:val="auto"/>
          <w:szCs w:val="24"/>
        </w:rPr>
        <w:t xml:space="preserve"> in evidence which the Board weighed in arriving at its rating recommendation.  </w:t>
      </w:r>
      <w:r w:rsidR="00A73BD1">
        <w:rPr>
          <w:rFonts w:asciiTheme="minorHAnsi" w:hAnsiTheme="minorHAnsi"/>
          <w:color w:val="auto"/>
          <w:szCs w:val="24"/>
        </w:rPr>
        <w:t>This exam is</w:t>
      </w:r>
      <w:r w:rsidR="00A73BD1" w:rsidRPr="001D2CD1">
        <w:rPr>
          <w:rFonts w:asciiTheme="minorHAnsi" w:hAnsiTheme="minorHAnsi"/>
          <w:color w:val="auto"/>
          <w:szCs w:val="24"/>
        </w:rPr>
        <w:t xml:space="preserve"> summarized in the chart below.</w:t>
      </w:r>
    </w:p>
    <w:p w:rsidR="0049462C" w:rsidRPr="00C34CEB" w:rsidRDefault="0049462C" w:rsidP="0049462C">
      <w:pPr>
        <w:spacing w:line="180" w:lineRule="exact"/>
        <w:rPr>
          <w:rFonts w:asciiTheme="minorHAnsi" w:eastAsiaTheme="minorHAnsi" w:hAnsiTheme="minorHAnsi" w:cstheme="minorBidi"/>
          <w:color w:val="auto"/>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033"/>
        <w:gridCol w:w="2108"/>
        <w:gridCol w:w="2428"/>
      </w:tblGrid>
      <w:tr w:rsidR="0049462C" w:rsidRPr="00C34CEB" w:rsidTr="007F26EB">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9462C" w:rsidRPr="00FB42B7" w:rsidRDefault="0049462C" w:rsidP="007F26EB">
            <w:pPr>
              <w:pStyle w:val="ListParagraph"/>
              <w:spacing w:after="0" w:line="200" w:lineRule="exact"/>
              <w:ind w:left="0"/>
              <w:jc w:val="center"/>
              <w:rPr>
                <w:rFonts w:eastAsia="Calibri" w:cs="Times New Roman"/>
                <w:b/>
                <w:sz w:val="20"/>
                <w:szCs w:val="20"/>
              </w:rPr>
            </w:pPr>
            <w:r w:rsidRPr="00FB42B7">
              <w:rPr>
                <w:rFonts w:eastAsia="Calibri"/>
                <w:sz w:val="20"/>
                <w:szCs w:val="20"/>
              </w:rPr>
              <w:t>Goniometric ROM - Thoracolumbar</w:t>
            </w:r>
          </w:p>
        </w:tc>
        <w:tc>
          <w:tcPr>
            <w:tcW w:w="203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50A0C" w:rsidRDefault="0056091B" w:rsidP="007F26EB">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MEB</w:t>
            </w:r>
            <w:r w:rsidR="00E50A0C">
              <w:rPr>
                <w:rFonts w:asciiTheme="minorHAnsi" w:eastAsia="Calibri" w:hAnsiTheme="minorHAnsi"/>
                <w:color w:val="auto"/>
                <w:sz w:val="20"/>
              </w:rPr>
              <w:t xml:space="preserve"> 20071105</w:t>
            </w:r>
          </w:p>
          <w:p w:rsidR="0049462C" w:rsidRPr="00FB42B7" w:rsidRDefault="0049462C" w:rsidP="007F26EB">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 xml:space="preserve"> ~ </w:t>
            </w:r>
            <w:r w:rsidR="0056091B">
              <w:rPr>
                <w:rFonts w:asciiTheme="minorHAnsi" w:eastAsia="Calibri" w:hAnsiTheme="minorHAnsi"/>
                <w:color w:val="auto"/>
                <w:sz w:val="20"/>
              </w:rPr>
              <w:t>9</w:t>
            </w:r>
            <w:r w:rsidRPr="00FB42B7">
              <w:rPr>
                <w:rFonts w:asciiTheme="minorHAnsi" w:eastAsia="Calibri" w:hAnsiTheme="minorHAnsi"/>
                <w:color w:val="auto"/>
                <w:sz w:val="20"/>
              </w:rPr>
              <w:t xml:space="preserve"> Mo. Pre-Sep</w:t>
            </w:r>
          </w:p>
        </w:tc>
        <w:tc>
          <w:tcPr>
            <w:tcW w:w="21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9462C" w:rsidRPr="00FB42B7" w:rsidRDefault="0056091B" w:rsidP="007F26EB">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PT</w:t>
            </w:r>
            <w:r w:rsidR="0049462C" w:rsidRPr="00FB42B7">
              <w:rPr>
                <w:rFonts w:asciiTheme="minorHAnsi" w:eastAsia="Calibri" w:hAnsiTheme="minorHAnsi"/>
                <w:color w:val="auto"/>
                <w:sz w:val="20"/>
              </w:rPr>
              <w:t xml:space="preserve"> ~ </w:t>
            </w:r>
            <w:r>
              <w:rPr>
                <w:rFonts w:asciiTheme="minorHAnsi" w:eastAsia="Calibri" w:hAnsiTheme="minorHAnsi"/>
                <w:color w:val="auto"/>
                <w:sz w:val="20"/>
              </w:rPr>
              <w:t>2</w:t>
            </w:r>
            <w:r w:rsidR="0049462C" w:rsidRPr="00FB42B7">
              <w:rPr>
                <w:rFonts w:asciiTheme="minorHAnsi" w:eastAsia="Calibri" w:hAnsiTheme="minorHAnsi"/>
                <w:color w:val="auto"/>
                <w:sz w:val="20"/>
              </w:rPr>
              <w:t xml:space="preserve"> Mo. Pre-Sep</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50A0C" w:rsidRDefault="0049462C" w:rsidP="007F26EB">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w:t>
            </w:r>
            <w:r w:rsidR="00E50A0C">
              <w:rPr>
                <w:rFonts w:asciiTheme="minorHAnsi" w:eastAsiaTheme="minorHAnsi" w:hAnsiTheme="minorHAnsi" w:cstheme="minorBidi"/>
                <w:color w:val="auto"/>
                <w:sz w:val="20"/>
              </w:rPr>
              <w:t xml:space="preserve"> 20090121</w:t>
            </w:r>
          </w:p>
          <w:p w:rsidR="0049462C" w:rsidRPr="00FB42B7" w:rsidRDefault="0049462C" w:rsidP="007F26EB">
            <w:pPr>
              <w:spacing w:line="200" w:lineRule="exact"/>
              <w:contextualSpacing/>
              <w:jc w:val="center"/>
              <w:rPr>
                <w:rFonts w:asciiTheme="minorHAnsi" w:eastAsiaTheme="minorHAnsi" w:hAnsiTheme="minorHAnsi" w:cstheme="minorBidi"/>
                <w:color w:val="auto"/>
                <w:sz w:val="20"/>
              </w:rPr>
            </w:pPr>
            <w:r w:rsidRPr="00FB42B7">
              <w:rPr>
                <w:rFonts w:asciiTheme="minorHAnsi" w:eastAsiaTheme="minorHAnsi" w:hAnsiTheme="minorHAnsi" w:cstheme="minorBidi"/>
                <w:color w:val="auto"/>
                <w:sz w:val="20"/>
              </w:rPr>
              <w:t xml:space="preserve"> </w:t>
            </w:r>
            <w:r w:rsidRPr="00FB42B7">
              <w:rPr>
                <w:rFonts w:asciiTheme="minorHAnsi" w:eastAsia="Calibri" w:hAnsiTheme="minorHAnsi"/>
                <w:color w:val="auto"/>
                <w:sz w:val="20"/>
              </w:rPr>
              <w:t xml:space="preserve">~ </w:t>
            </w:r>
            <w:r w:rsidR="003F4D87">
              <w:rPr>
                <w:rFonts w:asciiTheme="minorHAnsi" w:eastAsia="Calibri" w:hAnsiTheme="minorHAnsi"/>
                <w:color w:val="auto"/>
                <w:sz w:val="20"/>
              </w:rPr>
              <w:t>6</w:t>
            </w:r>
            <w:r w:rsidRPr="00FB42B7">
              <w:rPr>
                <w:rFonts w:asciiTheme="minorHAnsi" w:eastAsia="Calibri" w:hAnsiTheme="minorHAnsi"/>
                <w:color w:val="auto"/>
                <w:sz w:val="20"/>
              </w:rPr>
              <w:t xml:space="preserve"> Mo. After-Sep</w:t>
            </w:r>
          </w:p>
        </w:tc>
      </w:tr>
      <w:tr w:rsidR="0049462C" w:rsidRPr="00C34CEB" w:rsidTr="007F26E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9462C" w:rsidRPr="00C34CEB" w:rsidRDefault="0049462C" w:rsidP="007F26EB">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Flex (0-90)</w:t>
            </w:r>
          </w:p>
        </w:tc>
        <w:tc>
          <w:tcPr>
            <w:tcW w:w="2033" w:type="dxa"/>
            <w:tcBorders>
              <w:top w:val="single" w:sz="4" w:space="0" w:color="000000"/>
              <w:left w:val="single" w:sz="4" w:space="0" w:color="000000"/>
              <w:bottom w:val="single" w:sz="4" w:space="0" w:color="000000"/>
              <w:right w:val="single" w:sz="4" w:space="0" w:color="000000"/>
            </w:tcBorders>
            <w:vAlign w:val="center"/>
          </w:tcPr>
          <w:p w:rsidR="0049462C" w:rsidRPr="00C34CEB" w:rsidRDefault="00440064" w:rsidP="007F26EB">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Not measured</w:t>
            </w:r>
          </w:p>
        </w:tc>
        <w:tc>
          <w:tcPr>
            <w:tcW w:w="2108" w:type="dxa"/>
            <w:tcBorders>
              <w:top w:val="single" w:sz="4" w:space="0" w:color="000000"/>
              <w:left w:val="single" w:sz="4" w:space="0" w:color="000000"/>
              <w:bottom w:val="single" w:sz="4" w:space="0" w:color="000000"/>
              <w:right w:val="single" w:sz="4" w:space="0" w:color="000000"/>
            </w:tcBorders>
            <w:vAlign w:val="center"/>
          </w:tcPr>
          <w:p w:rsidR="0049462C" w:rsidRPr="00C34CEB" w:rsidRDefault="0056091B" w:rsidP="007F26EB">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WNL</w:t>
            </w:r>
          </w:p>
        </w:tc>
        <w:tc>
          <w:tcPr>
            <w:tcW w:w="2428" w:type="dxa"/>
            <w:tcBorders>
              <w:top w:val="single" w:sz="4" w:space="0" w:color="000000"/>
              <w:left w:val="single" w:sz="4" w:space="0" w:color="000000"/>
              <w:bottom w:val="single" w:sz="4" w:space="0" w:color="000000"/>
              <w:right w:val="single" w:sz="4" w:space="0" w:color="000000"/>
            </w:tcBorders>
            <w:vAlign w:val="center"/>
          </w:tcPr>
          <w:p w:rsidR="0049462C" w:rsidRPr="00C34CEB" w:rsidRDefault="00FA61E8" w:rsidP="007F26EB">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60</w:t>
            </w:r>
            <w:r w:rsidR="0049462C" w:rsidRPr="00C34CEB">
              <w:rPr>
                <w:rFonts w:asciiTheme="minorHAnsi" w:eastAsia="Calibri" w:hAnsiTheme="minorHAnsi"/>
                <w:color w:val="auto"/>
                <w:sz w:val="18"/>
                <w:szCs w:val="18"/>
              </w:rPr>
              <w:t>⁰</w:t>
            </w:r>
          </w:p>
        </w:tc>
      </w:tr>
      <w:tr w:rsidR="00440064" w:rsidRPr="00C34CEB" w:rsidTr="007F3EA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40064" w:rsidRPr="00C34CEB" w:rsidRDefault="00440064" w:rsidP="007F26EB">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Ext (0-30)</w:t>
            </w:r>
          </w:p>
        </w:tc>
        <w:tc>
          <w:tcPr>
            <w:tcW w:w="2033" w:type="dxa"/>
            <w:tcBorders>
              <w:top w:val="single" w:sz="4" w:space="0" w:color="000000"/>
              <w:left w:val="single" w:sz="4" w:space="0" w:color="000000"/>
              <w:bottom w:val="single" w:sz="4" w:space="0" w:color="000000"/>
              <w:right w:val="single" w:sz="4" w:space="0" w:color="000000"/>
            </w:tcBorders>
          </w:tcPr>
          <w:p w:rsidR="00440064" w:rsidRDefault="00440064" w:rsidP="00440064">
            <w:pPr>
              <w:jc w:val="center"/>
            </w:pPr>
            <w:r w:rsidRPr="009142CE">
              <w:rPr>
                <w:rFonts w:asciiTheme="minorHAnsi" w:eastAsia="Calibri" w:hAnsiTheme="minorHAnsi"/>
                <w:color w:val="auto"/>
                <w:sz w:val="18"/>
                <w:szCs w:val="18"/>
              </w:rPr>
              <w:t>Not measured</w:t>
            </w:r>
          </w:p>
        </w:tc>
        <w:tc>
          <w:tcPr>
            <w:tcW w:w="2108" w:type="dxa"/>
            <w:tcBorders>
              <w:top w:val="single" w:sz="4" w:space="0" w:color="000000"/>
              <w:left w:val="single" w:sz="4" w:space="0" w:color="000000"/>
              <w:bottom w:val="single" w:sz="4" w:space="0" w:color="000000"/>
              <w:right w:val="single" w:sz="4" w:space="0" w:color="000000"/>
            </w:tcBorders>
            <w:vAlign w:val="center"/>
          </w:tcPr>
          <w:p w:rsidR="00440064" w:rsidRPr="00C34CEB" w:rsidRDefault="00440064" w:rsidP="007F26EB">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WNL</w:t>
            </w:r>
          </w:p>
        </w:tc>
        <w:tc>
          <w:tcPr>
            <w:tcW w:w="2428" w:type="dxa"/>
            <w:tcBorders>
              <w:top w:val="single" w:sz="4" w:space="0" w:color="000000"/>
              <w:left w:val="single" w:sz="4" w:space="0" w:color="000000"/>
              <w:bottom w:val="single" w:sz="4" w:space="0" w:color="000000"/>
              <w:right w:val="single" w:sz="4" w:space="0" w:color="000000"/>
            </w:tcBorders>
            <w:vAlign w:val="center"/>
          </w:tcPr>
          <w:p w:rsidR="00440064" w:rsidRPr="00C34CEB" w:rsidRDefault="00440064" w:rsidP="007F26EB">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Pr="00C34CEB">
              <w:rPr>
                <w:rFonts w:asciiTheme="minorHAnsi" w:eastAsia="Calibri" w:hAnsiTheme="minorHAnsi"/>
                <w:color w:val="auto"/>
                <w:sz w:val="18"/>
                <w:szCs w:val="18"/>
              </w:rPr>
              <w:t>⁰</w:t>
            </w:r>
          </w:p>
        </w:tc>
      </w:tr>
      <w:tr w:rsidR="00440064" w:rsidRPr="00C34CEB" w:rsidTr="007F3EA2">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40064" w:rsidRPr="00C34CEB" w:rsidRDefault="00440064" w:rsidP="007F26EB">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R Lat Flex (0-30)</w:t>
            </w:r>
          </w:p>
        </w:tc>
        <w:tc>
          <w:tcPr>
            <w:tcW w:w="2033" w:type="dxa"/>
            <w:tcBorders>
              <w:top w:val="single" w:sz="4" w:space="0" w:color="000000"/>
              <w:left w:val="single" w:sz="4" w:space="0" w:color="000000"/>
              <w:bottom w:val="single" w:sz="4" w:space="0" w:color="000000"/>
              <w:right w:val="single" w:sz="4" w:space="0" w:color="000000"/>
            </w:tcBorders>
          </w:tcPr>
          <w:p w:rsidR="00440064" w:rsidRDefault="00440064" w:rsidP="00440064">
            <w:pPr>
              <w:jc w:val="center"/>
            </w:pPr>
            <w:r w:rsidRPr="009142CE">
              <w:rPr>
                <w:rFonts w:asciiTheme="minorHAnsi" w:eastAsia="Calibri" w:hAnsiTheme="minorHAnsi"/>
                <w:color w:val="auto"/>
                <w:sz w:val="18"/>
                <w:szCs w:val="18"/>
              </w:rPr>
              <w:t>Not measured</w:t>
            </w:r>
          </w:p>
        </w:tc>
        <w:tc>
          <w:tcPr>
            <w:tcW w:w="2108" w:type="dxa"/>
            <w:tcBorders>
              <w:top w:val="single" w:sz="4" w:space="0" w:color="000000"/>
              <w:left w:val="single" w:sz="4" w:space="0" w:color="000000"/>
              <w:bottom w:val="single" w:sz="4" w:space="0" w:color="000000"/>
              <w:right w:val="single" w:sz="4" w:space="0" w:color="000000"/>
            </w:tcBorders>
            <w:vAlign w:val="center"/>
          </w:tcPr>
          <w:p w:rsidR="00440064" w:rsidRPr="00C34CEB" w:rsidRDefault="00440064" w:rsidP="007F26EB">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WNL</w:t>
            </w:r>
          </w:p>
        </w:tc>
        <w:tc>
          <w:tcPr>
            <w:tcW w:w="2428" w:type="dxa"/>
            <w:tcBorders>
              <w:top w:val="single" w:sz="4" w:space="0" w:color="000000"/>
              <w:left w:val="single" w:sz="4" w:space="0" w:color="000000"/>
              <w:bottom w:val="single" w:sz="4" w:space="0" w:color="000000"/>
              <w:right w:val="single" w:sz="4" w:space="0" w:color="000000"/>
            </w:tcBorders>
            <w:vAlign w:val="center"/>
          </w:tcPr>
          <w:p w:rsidR="00440064" w:rsidRPr="00C34CEB" w:rsidRDefault="00440064" w:rsidP="007F26EB">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Pr="00C34CEB">
              <w:rPr>
                <w:rFonts w:asciiTheme="minorHAnsi" w:eastAsia="Calibri" w:hAnsiTheme="minorHAnsi"/>
                <w:color w:val="auto"/>
                <w:sz w:val="18"/>
                <w:szCs w:val="18"/>
              </w:rPr>
              <w:t>⁰</w:t>
            </w:r>
          </w:p>
        </w:tc>
      </w:tr>
      <w:tr w:rsidR="00440064" w:rsidRPr="00C34CEB" w:rsidTr="007F3EA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40064" w:rsidRPr="00C34CEB" w:rsidRDefault="00440064" w:rsidP="007F26EB">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L Lat Flex 0-30)</w:t>
            </w:r>
          </w:p>
        </w:tc>
        <w:tc>
          <w:tcPr>
            <w:tcW w:w="2033" w:type="dxa"/>
            <w:tcBorders>
              <w:top w:val="single" w:sz="4" w:space="0" w:color="000000"/>
              <w:left w:val="single" w:sz="4" w:space="0" w:color="000000"/>
              <w:bottom w:val="single" w:sz="4" w:space="0" w:color="000000"/>
              <w:right w:val="single" w:sz="4" w:space="0" w:color="000000"/>
            </w:tcBorders>
          </w:tcPr>
          <w:p w:rsidR="00440064" w:rsidRDefault="00440064" w:rsidP="00440064">
            <w:pPr>
              <w:jc w:val="center"/>
            </w:pPr>
            <w:r w:rsidRPr="009142CE">
              <w:rPr>
                <w:rFonts w:asciiTheme="minorHAnsi" w:eastAsia="Calibri" w:hAnsiTheme="minorHAnsi"/>
                <w:color w:val="auto"/>
                <w:sz w:val="18"/>
                <w:szCs w:val="18"/>
              </w:rPr>
              <w:t>Not measured</w:t>
            </w:r>
          </w:p>
        </w:tc>
        <w:tc>
          <w:tcPr>
            <w:tcW w:w="2108" w:type="dxa"/>
            <w:tcBorders>
              <w:top w:val="single" w:sz="4" w:space="0" w:color="000000"/>
              <w:left w:val="single" w:sz="4" w:space="0" w:color="000000"/>
              <w:bottom w:val="single" w:sz="4" w:space="0" w:color="000000"/>
              <w:right w:val="single" w:sz="4" w:space="0" w:color="000000"/>
            </w:tcBorders>
            <w:vAlign w:val="center"/>
          </w:tcPr>
          <w:p w:rsidR="00440064" w:rsidRPr="00C34CEB" w:rsidRDefault="00440064" w:rsidP="007F26EB">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WNL</w:t>
            </w:r>
          </w:p>
        </w:tc>
        <w:tc>
          <w:tcPr>
            <w:tcW w:w="2428" w:type="dxa"/>
            <w:tcBorders>
              <w:top w:val="single" w:sz="4" w:space="0" w:color="000000"/>
              <w:left w:val="single" w:sz="4" w:space="0" w:color="000000"/>
              <w:bottom w:val="single" w:sz="4" w:space="0" w:color="000000"/>
              <w:right w:val="single" w:sz="4" w:space="0" w:color="000000"/>
            </w:tcBorders>
            <w:vAlign w:val="center"/>
          </w:tcPr>
          <w:p w:rsidR="00440064" w:rsidRPr="00C34CEB" w:rsidRDefault="00440064" w:rsidP="007F26EB">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Pr="00C34CEB">
              <w:rPr>
                <w:rFonts w:asciiTheme="minorHAnsi" w:eastAsia="Calibri" w:hAnsiTheme="minorHAnsi"/>
                <w:color w:val="auto"/>
                <w:sz w:val="18"/>
                <w:szCs w:val="18"/>
              </w:rPr>
              <w:t>⁰</w:t>
            </w:r>
          </w:p>
        </w:tc>
      </w:tr>
      <w:tr w:rsidR="00440064" w:rsidRPr="00C34CEB" w:rsidTr="007F3EA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40064" w:rsidRPr="00C34CEB" w:rsidRDefault="00440064" w:rsidP="007F26EB">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R Rotation (0-30)</w:t>
            </w:r>
          </w:p>
        </w:tc>
        <w:tc>
          <w:tcPr>
            <w:tcW w:w="2033" w:type="dxa"/>
            <w:tcBorders>
              <w:top w:val="single" w:sz="4" w:space="0" w:color="000000"/>
              <w:left w:val="single" w:sz="4" w:space="0" w:color="000000"/>
              <w:bottom w:val="single" w:sz="4" w:space="0" w:color="000000"/>
              <w:right w:val="single" w:sz="4" w:space="0" w:color="000000"/>
            </w:tcBorders>
          </w:tcPr>
          <w:p w:rsidR="00440064" w:rsidRDefault="00440064" w:rsidP="00440064">
            <w:pPr>
              <w:jc w:val="center"/>
            </w:pPr>
            <w:r w:rsidRPr="009142CE">
              <w:rPr>
                <w:rFonts w:asciiTheme="minorHAnsi" w:eastAsia="Calibri" w:hAnsiTheme="minorHAnsi"/>
                <w:color w:val="auto"/>
                <w:sz w:val="18"/>
                <w:szCs w:val="18"/>
              </w:rPr>
              <w:t>Not measured</w:t>
            </w:r>
          </w:p>
        </w:tc>
        <w:tc>
          <w:tcPr>
            <w:tcW w:w="2108" w:type="dxa"/>
            <w:tcBorders>
              <w:top w:val="single" w:sz="4" w:space="0" w:color="000000"/>
              <w:left w:val="single" w:sz="4" w:space="0" w:color="000000"/>
              <w:bottom w:val="single" w:sz="4" w:space="0" w:color="000000"/>
              <w:right w:val="single" w:sz="4" w:space="0" w:color="000000"/>
            </w:tcBorders>
            <w:vAlign w:val="center"/>
          </w:tcPr>
          <w:p w:rsidR="00440064" w:rsidRPr="00C34CEB" w:rsidRDefault="00440064" w:rsidP="007F26EB">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WNL</w:t>
            </w:r>
          </w:p>
        </w:tc>
        <w:tc>
          <w:tcPr>
            <w:tcW w:w="2428" w:type="dxa"/>
            <w:tcBorders>
              <w:top w:val="single" w:sz="4" w:space="0" w:color="000000"/>
              <w:left w:val="single" w:sz="4" w:space="0" w:color="000000"/>
              <w:bottom w:val="single" w:sz="4" w:space="0" w:color="000000"/>
              <w:right w:val="single" w:sz="4" w:space="0" w:color="000000"/>
            </w:tcBorders>
            <w:vAlign w:val="center"/>
          </w:tcPr>
          <w:p w:rsidR="00440064" w:rsidRPr="00C34CEB" w:rsidRDefault="00440064" w:rsidP="007F26EB">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Pr="00C34CEB">
              <w:rPr>
                <w:rFonts w:asciiTheme="minorHAnsi" w:eastAsia="Calibri" w:hAnsiTheme="minorHAnsi"/>
                <w:color w:val="auto"/>
                <w:sz w:val="18"/>
                <w:szCs w:val="18"/>
              </w:rPr>
              <w:t>⁰</w:t>
            </w:r>
          </w:p>
        </w:tc>
      </w:tr>
      <w:tr w:rsidR="00440064" w:rsidRPr="00C34CEB" w:rsidTr="007F3EA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40064" w:rsidRPr="00C34CEB" w:rsidRDefault="00440064" w:rsidP="007F26EB">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L Rotation (0-30)</w:t>
            </w:r>
          </w:p>
        </w:tc>
        <w:tc>
          <w:tcPr>
            <w:tcW w:w="2033" w:type="dxa"/>
            <w:tcBorders>
              <w:top w:val="single" w:sz="4" w:space="0" w:color="000000"/>
              <w:left w:val="single" w:sz="4" w:space="0" w:color="000000"/>
              <w:bottom w:val="single" w:sz="4" w:space="0" w:color="000000"/>
              <w:right w:val="single" w:sz="4" w:space="0" w:color="000000"/>
            </w:tcBorders>
          </w:tcPr>
          <w:p w:rsidR="00440064" w:rsidRDefault="00440064" w:rsidP="00440064">
            <w:pPr>
              <w:jc w:val="center"/>
            </w:pPr>
            <w:r w:rsidRPr="009142CE">
              <w:rPr>
                <w:rFonts w:asciiTheme="minorHAnsi" w:eastAsia="Calibri" w:hAnsiTheme="minorHAnsi"/>
                <w:color w:val="auto"/>
                <w:sz w:val="18"/>
                <w:szCs w:val="18"/>
              </w:rPr>
              <w:t>Not measured</w:t>
            </w:r>
          </w:p>
        </w:tc>
        <w:tc>
          <w:tcPr>
            <w:tcW w:w="2108" w:type="dxa"/>
            <w:tcBorders>
              <w:top w:val="single" w:sz="4" w:space="0" w:color="000000"/>
              <w:left w:val="single" w:sz="4" w:space="0" w:color="000000"/>
              <w:bottom w:val="single" w:sz="4" w:space="0" w:color="000000"/>
              <w:right w:val="single" w:sz="4" w:space="0" w:color="000000"/>
            </w:tcBorders>
            <w:vAlign w:val="center"/>
          </w:tcPr>
          <w:p w:rsidR="00440064" w:rsidRPr="00C34CEB" w:rsidRDefault="00440064" w:rsidP="007F26EB">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WNL</w:t>
            </w:r>
          </w:p>
        </w:tc>
        <w:tc>
          <w:tcPr>
            <w:tcW w:w="2428" w:type="dxa"/>
            <w:tcBorders>
              <w:top w:val="single" w:sz="4" w:space="0" w:color="000000"/>
              <w:left w:val="single" w:sz="4" w:space="0" w:color="000000"/>
              <w:bottom w:val="single" w:sz="4" w:space="0" w:color="000000"/>
              <w:right w:val="single" w:sz="4" w:space="0" w:color="000000"/>
            </w:tcBorders>
            <w:vAlign w:val="center"/>
          </w:tcPr>
          <w:p w:rsidR="00440064" w:rsidRPr="00C34CEB" w:rsidRDefault="00440064" w:rsidP="007F26EB">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15</w:t>
            </w:r>
            <w:r w:rsidRPr="00C34CEB">
              <w:rPr>
                <w:rFonts w:asciiTheme="minorHAnsi" w:eastAsia="Calibri" w:hAnsiTheme="minorHAnsi"/>
                <w:color w:val="auto"/>
                <w:sz w:val="18"/>
                <w:szCs w:val="18"/>
              </w:rPr>
              <w:t>⁰</w:t>
            </w:r>
          </w:p>
        </w:tc>
      </w:tr>
      <w:tr w:rsidR="00440064" w:rsidRPr="00C34CEB" w:rsidTr="007F3EA2">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40064" w:rsidRPr="00C34CEB" w:rsidRDefault="00440064" w:rsidP="007F26EB">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COMBINED (240)</w:t>
            </w:r>
          </w:p>
        </w:tc>
        <w:tc>
          <w:tcPr>
            <w:tcW w:w="2033" w:type="dxa"/>
            <w:tcBorders>
              <w:top w:val="single" w:sz="4" w:space="0" w:color="000000"/>
              <w:left w:val="single" w:sz="4" w:space="0" w:color="000000"/>
              <w:bottom w:val="single" w:sz="4" w:space="0" w:color="000000"/>
              <w:right w:val="single" w:sz="4" w:space="0" w:color="000000"/>
            </w:tcBorders>
          </w:tcPr>
          <w:p w:rsidR="00440064" w:rsidRDefault="00440064" w:rsidP="00440064">
            <w:pPr>
              <w:jc w:val="center"/>
            </w:pPr>
            <w:r w:rsidRPr="009142CE">
              <w:rPr>
                <w:rFonts w:asciiTheme="minorHAnsi" w:eastAsia="Calibri" w:hAnsiTheme="minorHAnsi"/>
                <w:color w:val="auto"/>
                <w:sz w:val="18"/>
                <w:szCs w:val="18"/>
              </w:rPr>
              <w:t>Not measured</w:t>
            </w:r>
          </w:p>
        </w:tc>
        <w:tc>
          <w:tcPr>
            <w:tcW w:w="2108" w:type="dxa"/>
            <w:tcBorders>
              <w:top w:val="single" w:sz="4" w:space="0" w:color="000000"/>
              <w:left w:val="single" w:sz="4" w:space="0" w:color="000000"/>
              <w:bottom w:val="single" w:sz="4" w:space="0" w:color="000000"/>
              <w:right w:val="single" w:sz="4" w:space="0" w:color="000000"/>
            </w:tcBorders>
            <w:vAlign w:val="center"/>
          </w:tcPr>
          <w:p w:rsidR="00440064" w:rsidRPr="00C34CEB" w:rsidRDefault="00440064" w:rsidP="007F26EB">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Not measured</w:t>
            </w:r>
          </w:p>
        </w:tc>
        <w:tc>
          <w:tcPr>
            <w:tcW w:w="2428" w:type="dxa"/>
            <w:tcBorders>
              <w:top w:val="single" w:sz="4" w:space="0" w:color="000000"/>
              <w:left w:val="single" w:sz="4" w:space="0" w:color="000000"/>
              <w:bottom w:val="single" w:sz="4" w:space="0" w:color="000000"/>
              <w:right w:val="single" w:sz="4" w:space="0" w:color="000000"/>
            </w:tcBorders>
            <w:vAlign w:val="center"/>
          </w:tcPr>
          <w:p w:rsidR="00440064" w:rsidRPr="00C34CEB" w:rsidRDefault="00440064" w:rsidP="007F26EB">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155</w:t>
            </w:r>
            <w:r w:rsidRPr="00C34CEB">
              <w:rPr>
                <w:rFonts w:asciiTheme="minorHAnsi" w:eastAsia="Calibri" w:hAnsiTheme="minorHAnsi"/>
                <w:color w:val="auto"/>
                <w:sz w:val="18"/>
                <w:szCs w:val="18"/>
              </w:rPr>
              <w:t>⁰</w:t>
            </w:r>
          </w:p>
        </w:tc>
      </w:tr>
      <w:tr w:rsidR="0049462C" w:rsidRPr="00C34CEB" w:rsidTr="0056091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9462C" w:rsidRPr="00C34CEB" w:rsidRDefault="0049462C" w:rsidP="007F26EB">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Comment</w:t>
            </w:r>
          </w:p>
        </w:tc>
        <w:tc>
          <w:tcPr>
            <w:tcW w:w="2033" w:type="dxa"/>
            <w:tcBorders>
              <w:top w:val="single" w:sz="4" w:space="0" w:color="000000"/>
              <w:left w:val="single" w:sz="4" w:space="0" w:color="000000"/>
              <w:bottom w:val="single" w:sz="4" w:space="0" w:color="000000"/>
              <w:right w:val="single" w:sz="4" w:space="0" w:color="000000"/>
            </w:tcBorders>
          </w:tcPr>
          <w:p w:rsidR="0049462C" w:rsidRPr="00C34CEB" w:rsidRDefault="0056091B" w:rsidP="0056091B">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Full motion with slight dextroscoliosis</w:t>
            </w:r>
          </w:p>
        </w:tc>
        <w:tc>
          <w:tcPr>
            <w:tcW w:w="2108" w:type="dxa"/>
            <w:tcBorders>
              <w:top w:val="single" w:sz="4" w:space="0" w:color="000000"/>
              <w:left w:val="single" w:sz="4" w:space="0" w:color="000000"/>
              <w:bottom w:val="single" w:sz="4" w:space="0" w:color="000000"/>
              <w:right w:val="single" w:sz="4" w:space="0" w:color="000000"/>
            </w:tcBorders>
          </w:tcPr>
          <w:p w:rsidR="0049462C" w:rsidRDefault="000A5A46" w:rsidP="00FF244C">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Mild scoliosis</w:t>
            </w:r>
          </w:p>
          <w:p w:rsidR="000A5A46" w:rsidRPr="00C34CEB" w:rsidRDefault="000A5A46" w:rsidP="00FF244C">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Tight/ache with flexion</w:t>
            </w:r>
          </w:p>
        </w:tc>
        <w:tc>
          <w:tcPr>
            <w:tcW w:w="2428" w:type="dxa"/>
            <w:tcBorders>
              <w:top w:val="single" w:sz="4" w:space="0" w:color="000000"/>
              <w:left w:val="single" w:sz="4" w:space="0" w:color="000000"/>
              <w:bottom w:val="single" w:sz="4" w:space="0" w:color="000000"/>
              <w:right w:val="single" w:sz="4" w:space="0" w:color="000000"/>
            </w:tcBorders>
          </w:tcPr>
          <w:p w:rsidR="0049462C" w:rsidRPr="00C34CEB" w:rsidRDefault="00FF244C" w:rsidP="00FF244C">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Normal curvature of spine</w:t>
            </w:r>
            <w:r w:rsidR="00E50A0C">
              <w:rPr>
                <w:rFonts w:asciiTheme="minorHAnsi" w:eastAsiaTheme="minorHAnsi" w:hAnsiTheme="minorHAnsi"/>
                <w:color w:val="auto"/>
                <w:sz w:val="18"/>
                <w:szCs w:val="18"/>
              </w:rPr>
              <w:t>; antalgic gait; no sign of disc disease</w:t>
            </w:r>
          </w:p>
        </w:tc>
      </w:tr>
      <w:tr w:rsidR="0049462C" w:rsidRPr="00C34CEB" w:rsidTr="007F26EB">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9462C" w:rsidRPr="00C34CEB" w:rsidRDefault="0049462C" w:rsidP="007F26EB">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§4.71a Rating</w:t>
            </w:r>
          </w:p>
        </w:tc>
        <w:tc>
          <w:tcPr>
            <w:tcW w:w="2033" w:type="dxa"/>
            <w:tcBorders>
              <w:top w:val="single" w:sz="4" w:space="0" w:color="000000"/>
              <w:left w:val="single" w:sz="4" w:space="0" w:color="000000"/>
              <w:bottom w:val="single" w:sz="4" w:space="0" w:color="000000"/>
              <w:right w:val="single" w:sz="4" w:space="0" w:color="000000"/>
            </w:tcBorders>
            <w:vAlign w:val="center"/>
          </w:tcPr>
          <w:p w:rsidR="0049462C" w:rsidRPr="00C34CEB" w:rsidRDefault="0056091B" w:rsidP="007F26EB">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0049462C" w:rsidRPr="00C34CEB">
              <w:rPr>
                <w:rFonts w:asciiTheme="minorHAnsi" w:eastAsiaTheme="minorHAnsi" w:hAnsiTheme="minorHAnsi"/>
                <w:color w:val="auto"/>
                <w:sz w:val="18"/>
                <w:szCs w:val="18"/>
              </w:rPr>
              <w:t>%</w:t>
            </w:r>
          </w:p>
        </w:tc>
        <w:tc>
          <w:tcPr>
            <w:tcW w:w="2108" w:type="dxa"/>
            <w:tcBorders>
              <w:top w:val="single" w:sz="4" w:space="0" w:color="000000"/>
              <w:left w:val="single" w:sz="4" w:space="0" w:color="000000"/>
              <w:bottom w:val="single" w:sz="4" w:space="0" w:color="000000"/>
              <w:right w:val="single" w:sz="4" w:space="0" w:color="000000"/>
            </w:tcBorders>
            <w:vAlign w:val="center"/>
          </w:tcPr>
          <w:p w:rsidR="0049462C" w:rsidRPr="00C34CEB" w:rsidRDefault="00440064" w:rsidP="007F26EB">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0049462C" w:rsidRPr="00C34CEB">
              <w:rPr>
                <w:rFonts w:asciiTheme="minorHAnsi" w:eastAsiaTheme="minorHAnsi" w:hAnsiTheme="minorHAnsi"/>
                <w:color w:val="auto"/>
                <w:sz w:val="18"/>
                <w:szCs w:val="18"/>
              </w:rPr>
              <w:t>%</w:t>
            </w:r>
          </w:p>
        </w:tc>
        <w:tc>
          <w:tcPr>
            <w:tcW w:w="2428" w:type="dxa"/>
            <w:tcBorders>
              <w:top w:val="single" w:sz="4" w:space="0" w:color="000000"/>
              <w:left w:val="single" w:sz="4" w:space="0" w:color="000000"/>
              <w:bottom w:val="single" w:sz="4" w:space="0" w:color="000000"/>
              <w:right w:val="single" w:sz="4" w:space="0" w:color="000000"/>
            </w:tcBorders>
            <w:vAlign w:val="center"/>
          </w:tcPr>
          <w:p w:rsidR="0049462C" w:rsidRPr="00C34CEB" w:rsidRDefault="00BA18B5" w:rsidP="007F26EB">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2</w:t>
            </w:r>
            <w:r w:rsidR="003F4D87">
              <w:rPr>
                <w:rFonts w:asciiTheme="minorHAnsi" w:eastAsiaTheme="minorHAnsi" w:hAnsiTheme="minorHAnsi"/>
                <w:color w:val="auto"/>
                <w:sz w:val="18"/>
                <w:szCs w:val="18"/>
              </w:rPr>
              <w:t>0</w:t>
            </w:r>
            <w:r w:rsidR="0049462C" w:rsidRPr="00C34CEB">
              <w:rPr>
                <w:rFonts w:asciiTheme="minorHAnsi" w:eastAsiaTheme="minorHAnsi" w:hAnsiTheme="minorHAnsi"/>
                <w:color w:val="auto"/>
                <w:sz w:val="18"/>
                <w:szCs w:val="18"/>
              </w:rPr>
              <w:t>%</w:t>
            </w:r>
          </w:p>
        </w:tc>
      </w:tr>
    </w:tbl>
    <w:p w:rsidR="0049462C" w:rsidRPr="00C34CEB" w:rsidRDefault="0049462C" w:rsidP="0049462C">
      <w:pPr>
        <w:spacing w:line="180" w:lineRule="exact"/>
        <w:rPr>
          <w:rFonts w:asciiTheme="minorHAnsi" w:eastAsiaTheme="minorHAnsi" w:hAnsiTheme="minorHAnsi" w:cstheme="minorBidi"/>
          <w:color w:val="auto"/>
          <w:sz w:val="18"/>
          <w:szCs w:val="18"/>
        </w:rPr>
      </w:pPr>
    </w:p>
    <w:p w:rsidR="00C225B9" w:rsidRPr="00D02CD7" w:rsidRDefault="00D02CD7" w:rsidP="00D02CD7">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The MEB NARSUM nine months pre-separation and a PT evaluation two months pre-separation noted normal ROM without goniometric evaluation.  The VA</w:t>
      </w:r>
      <w:r w:rsidR="001414D6">
        <w:rPr>
          <w:rFonts w:asciiTheme="minorHAnsi" w:hAnsiTheme="minorHAnsi"/>
          <w:color w:val="auto"/>
          <w:szCs w:val="24"/>
        </w:rPr>
        <w:t xml:space="preserve"> Compensation and Pension </w:t>
      </w:r>
      <w:r w:rsidR="001414D6" w:rsidRPr="001414D6">
        <w:rPr>
          <w:rFonts w:asciiTheme="minorHAnsi" w:hAnsiTheme="minorHAnsi"/>
          <w:color w:val="auto"/>
          <w:szCs w:val="24"/>
        </w:rPr>
        <w:t>(</w:t>
      </w:r>
      <w:r w:rsidRPr="001414D6">
        <w:rPr>
          <w:rFonts w:asciiTheme="minorHAnsi" w:hAnsiTheme="minorHAnsi"/>
          <w:color w:val="auto"/>
          <w:szCs w:val="24"/>
        </w:rPr>
        <w:t>C&amp;P</w:t>
      </w:r>
      <w:r w:rsidR="001414D6">
        <w:rPr>
          <w:rFonts w:asciiTheme="minorHAnsi" w:hAnsiTheme="minorHAnsi"/>
          <w:color w:val="auto"/>
          <w:szCs w:val="24"/>
        </w:rPr>
        <w:t>)</w:t>
      </w:r>
      <w:r>
        <w:rPr>
          <w:rFonts w:asciiTheme="minorHAnsi" w:hAnsiTheme="minorHAnsi"/>
          <w:color w:val="auto"/>
          <w:szCs w:val="24"/>
        </w:rPr>
        <w:t xml:space="preserve"> examination six months post-separation is a comprehensive goniometric evaluation.</w:t>
      </w:r>
      <w:r w:rsidR="00E50A0C">
        <w:rPr>
          <w:rFonts w:asciiTheme="minorHAnsi" w:hAnsiTheme="minorHAnsi"/>
          <w:color w:val="auto"/>
          <w:szCs w:val="24"/>
        </w:rPr>
        <w:t xml:space="preserve"> </w:t>
      </w:r>
      <w:r w:rsidR="001414D6">
        <w:rPr>
          <w:rFonts w:asciiTheme="minorHAnsi" w:hAnsiTheme="minorHAnsi"/>
          <w:color w:val="auto"/>
          <w:szCs w:val="24"/>
        </w:rPr>
        <w:t xml:space="preserve"> </w:t>
      </w:r>
      <w:r w:rsidR="00E50A0C">
        <w:rPr>
          <w:rFonts w:asciiTheme="minorHAnsi" w:hAnsiTheme="minorHAnsi"/>
          <w:color w:val="auto"/>
          <w:szCs w:val="24"/>
        </w:rPr>
        <w:t>Pain began at the degrees of motion noted in the chart above.</w:t>
      </w:r>
      <w:r>
        <w:rPr>
          <w:rFonts w:asciiTheme="minorHAnsi" w:hAnsiTheme="minorHAnsi"/>
          <w:color w:val="auto"/>
          <w:szCs w:val="24"/>
        </w:rPr>
        <w:t xml:space="preserve">  </w:t>
      </w:r>
      <w:r w:rsidR="00F72E49">
        <w:rPr>
          <w:rFonts w:asciiTheme="minorHAnsi" w:hAnsiTheme="minorHAnsi"/>
          <w:color w:val="auto"/>
          <w:szCs w:val="24"/>
        </w:rPr>
        <w:t xml:space="preserve">The IPEB found the chronic low back pain with mild thoracolumbar scoliosis and significant osteophytes condition unfitting, coded 5242 (degenerative arthritis of the spine), with a 10% rating.  </w:t>
      </w:r>
      <w:r w:rsidR="00081716">
        <w:rPr>
          <w:rFonts w:asciiTheme="minorHAnsi" w:hAnsiTheme="minorHAnsi"/>
          <w:color w:val="auto"/>
          <w:szCs w:val="24"/>
        </w:rPr>
        <w:t>The FPEB found her fit for continued active duty, noting that she was under treatment and was an ex</w:t>
      </w:r>
      <w:r w:rsidR="009A27C3">
        <w:rPr>
          <w:rFonts w:asciiTheme="minorHAnsi" w:hAnsiTheme="minorHAnsi"/>
          <w:color w:val="auto"/>
          <w:szCs w:val="24"/>
        </w:rPr>
        <w:t xml:space="preserve">cellent performer at work.  </w:t>
      </w:r>
      <w:r w:rsidR="00081716">
        <w:rPr>
          <w:rFonts w:asciiTheme="minorHAnsi" w:hAnsiTheme="minorHAnsi"/>
          <w:color w:val="auto"/>
          <w:szCs w:val="24"/>
        </w:rPr>
        <w:t xml:space="preserve">SAFPC, on 27 May 2008, found only the low back pain condition unfitting with a 10% rating, coded 5242.  </w:t>
      </w:r>
      <w:r w:rsidR="00F72E49">
        <w:rPr>
          <w:rFonts w:asciiTheme="minorHAnsi" w:hAnsiTheme="minorHAnsi"/>
          <w:color w:val="auto"/>
          <w:szCs w:val="24"/>
        </w:rPr>
        <w:t>The VA Rating Decision on 23 July 2009 (</w:t>
      </w:r>
      <w:r w:rsidR="00BF65CD">
        <w:rPr>
          <w:rFonts w:asciiTheme="minorHAnsi" w:hAnsiTheme="minorHAnsi"/>
          <w:color w:val="auto"/>
          <w:szCs w:val="24"/>
        </w:rPr>
        <w:t>one y</w:t>
      </w:r>
      <w:r w:rsidR="00FA61E8">
        <w:rPr>
          <w:rFonts w:asciiTheme="minorHAnsi" w:hAnsiTheme="minorHAnsi"/>
          <w:color w:val="auto"/>
          <w:szCs w:val="24"/>
        </w:rPr>
        <w:t>ear post-separation) rated the d</w:t>
      </w:r>
      <w:r w:rsidR="00BF65CD">
        <w:rPr>
          <w:rFonts w:asciiTheme="minorHAnsi" w:hAnsiTheme="minorHAnsi"/>
          <w:color w:val="auto"/>
          <w:szCs w:val="24"/>
        </w:rPr>
        <w:t>extroscoliosis and levoscoliosis and degenerative arthritis of the th</w:t>
      </w:r>
      <w:r w:rsidR="00BA18B5">
        <w:rPr>
          <w:rFonts w:asciiTheme="minorHAnsi" w:hAnsiTheme="minorHAnsi"/>
          <w:color w:val="auto"/>
          <w:szCs w:val="24"/>
        </w:rPr>
        <w:t>oracolumbar spine condition at 2</w:t>
      </w:r>
      <w:r w:rsidR="00BF65CD">
        <w:rPr>
          <w:rFonts w:asciiTheme="minorHAnsi" w:hAnsiTheme="minorHAnsi"/>
          <w:color w:val="auto"/>
          <w:szCs w:val="24"/>
        </w:rPr>
        <w:t xml:space="preserve">0%, coded 5299-5239 (analogous for spondylolisthesis or segmental instability).  </w:t>
      </w:r>
      <w:r w:rsidR="00C225B9" w:rsidRPr="00274346">
        <w:rPr>
          <w:rFonts w:asciiTheme="minorHAnsi" w:hAnsiTheme="minorHAnsi"/>
          <w:color w:val="auto"/>
          <w:szCs w:val="24"/>
        </w:rPr>
        <w:t xml:space="preserve">The PEB and VA chose different coding options for the condition, but </w:t>
      </w:r>
      <w:r w:rsidR="00C225B9">
        <w:rPr>
          <w:rFonts w:asciiTheme="minorHAnsi" w:hAnsiTheme="minorHAnsi"/>
          <w:color w:val="auto"/>
          <w:szCs w:val="24"/>
        </w:rPr>
        <w:t xml:space="preserve">both </w:t>
      </w:r>
      <w:r w:rsidR="00C225B9" w:rsidRPr="00274346">
        <w:rPr>
          <w:rFonts w:asciiTheme="minorHAnsi" w:hAnsiTheme="minorHAnsi"/>
          <w:color w:val="auto"/>
          <w:szCs w:val="24"/>
        </w:rPr>
        <w:t>rating</w:t>
      </w:r>
      <w:r w:rsidR="00C225B9">
        <w:rPr>
          <w:rFonts w:asciiTheme="minorHAnsi" w:hAnsiTheme="minorHAnsi"/>
          <w:color w:val="auto"/>
          <w:szCs w:val="24"/>
        </w:rPr>
        <w:t xml:space="preserve"> decisions were in accordance with VASRD</w:t>
      </w:r>
      <w:r w:rsidR="001414D6">
        <w:rPr>
          <w:rFonts w:asciiTheme="minorHAnsi" w:hAnsiTheme="minorHAnsi"/>
          <w:color w:val="auto"/>
          <w:szCs w:val="24"/>
        </w:rPr>
        <w:t>,</w:t>
      </w:r>
      <w:r w:rsidR="00C225B9">
        <w:rPr>
          <w:rFonts w:asciiTheme="minorHAnsi" w:hAnsiTheme="minorHAnsi"/>
          <w:color w:val="auto"/>
          <w:szCs w:val="24"/>
        </w:rPr>
        <w:t xml:space="preserve"> </w:t>
      </w:r>
      <w:r w:rsidR="00BA18B5" w:rsidRPr="00BA18B5">
        <w:rPr>
          <w:rFonts w:asciiTheme="minorHAnsi" w:hAnsiTheme="minorHAnsi" w:cstheme="minorHAnsi"/>
          <w:bCs/>
          <w:color w:val="auto"/>
          <w:szCs w:val="24"/>
        </w:rPr>
        <w:t>General Rating Formula for Diseases and Injuries of the Spine</w:t>
      </w:r>
      <w:r w:rsidR="00BA18B5">
        <w:rPr>
          <w:rFonts w:asciiTheme="minorHAnsi" w:hAnsiTheme="minorHAnsi"/>
          <w:color w:val="auto"/>
          <w:szCs w:val="24"/>
        </w:rPr>
        <w:t xml:space="preserve"> </w:t>
      </w:r>
      <w:r w:rsidR="00C225B9">
        <w:rPr>
          <w:rFonts w:asciiTheme="minorHAnsi" w:hAnsiTheme="minorHAnsi"/>
          <w:color w:val="auto"/>
          <w:szCs w:val="24"/>
        </w:rPr>
        <w:t>rating criteria</w:t>
      </w:r>
      <w:r w:rsidR="00C225B9" w:rsidRPr="00274346">
        <w:rPr>
          <w:rFonts w:asciiTheme="minorHAnsi" w:hAnsiTheme="minorHAnsi"/>
          <w:color w:val="auto"/>
          <w:szCs w:val="24"/>
        </w:rPr>
        <w:t>.</w:t>
      </w:r>
      <w:r w:rsidR="009A27C3">
        <w:rPr>
          <w:rFonts w:asciiTheme="minorHAnsi" w:hAnsiTheme="minorHAnsi"/>
          <w:color w:val="auto"/>
          <w:szCs w:val="24"/>
        </w:rPr>
        <w:t xml:space="preserve">  </w:t>
      </w:r>
      <w:r w:rsidR="002D39F1">
        <w:rPr>
          <w:rFonts w:asciiTheme="minorHAnsi" w:hAnsiTheme="minorHAnsi"/>
          <w:color w:val="auto"/>
          <w:szCs w:val="24"/>
        </w:rPr>
        <w:t>SAFPC noted that</w:t>
      </w:r>
      <w:r w:rsidR="000A7FCC">
        <w:rPr>
          <w:rFonts w:asciiTheme="minorHAnsi" w:hAnsiTheme="minorHAnsi"/>
          <w:color w:val="auto"/>
          <w:szCs w:val="24"/>
        </w:rPr>
        <w:t>,</w:t>
      </w:r>
      <w:r w:rsidR="002D39F1">
        <w:rPr>
          <w:rFonts w:asciiTheme="minorHAnsi" w:hAnsiTheme="minorHAnsi"/>
          <w:color w:val="auto"/>
          <w:szCs w:val="24"/>
        </w:rPr>
        <w:t xml:space="preserve"> </w:t>
      </w:r>
      <w:r w:rsidR="002D39F1" w:rsidRPr="002D39F1">
        <w:rPr>
          <w:rFonts w:asciiTheme="minorHAnsi" w:hAnsiTheme="minorHAnsi" w:cstheme="minorHAnsi"/>
          <w:color w:val="auto"/>
          <w:szCs w:val="24"/>
        </w:rPr>
        <w:t>since a specific measurement in degrees could</w:t>
      </w:r>
      <w:r w:rsidR="007F3EA2">
        <w:rPr>
          <w:rFonts w:asciiTheme="minorHAnsi" w:hAnsiTheme="minorHAnsi" w:cstheme="minorHAnsi"/>
          <w:color w:val="auto"/>
          <w:szCs w:val="24"/>
        </w:rPr>
        <w:t xml:space="preserve"> not be located, her condition wa</w:t>
      </w:r>
      <w:r w:rsidR="002D39F1" w:rsidRPr="002D39F1">
        <w:rPr>
          <w:rFonts w:asciiTheme="minorHAnsi" w:hAnsiTheme="minorHAnsi" w:cstheme="minorHAnsi"/>
          <w:color w:val="auto"/>
          <w:szCs w:val="24"/>
        </w:rPr>
        <w:t>s best rated at 10 percent.</w:t>
      </w:r>
      <w:r w:rsidR="002D39F1">
        <w:rPr>
          <w:rFonts w:asciiTheme="minorHAnsi" w:hAnsiTheme="minorHAnsi"/>
          <w:color w:val="auto"/>
          <w:szCs w:val="24"/>
        </w:rPr>
        <w:t xml:space="preserve">  </w:t>
      </w:r>
      <w:r w:rsidR="00BA18B5">
        <w:rPr>
          <w:rFonts w:asciiTheme="minorHAnsi" w:hAnsiTheme="minorHAnsi"/>
          <w:color w:val="auto"/>
          <w:szCs w:val="24"/>
        </w:rPr>
        <w:t>The VA assigned a 20% rat</w:t>
      </w:r>
      <w:r>
        <w:rPr>
          <w:rFonts w:asciiTheme="minorHAnsi" w:hAnsiTheme="minorHAnsi"/>
          <w:color w:val="auto"/>
          <w:szCs w:val="24"/>
        </w:rPr>
        <w:t xml:space="preserve">ing for </w:t>
      </w:r>
      <w:r w:rsidR="00A23804">
        <w:rPr>
          <w:rFonts w:asciiTheme="minorHAnsi" w:hAnsiTheme="minorHAnsi"/>
          <w:color w:val="auto"/>
          <w:szCs w:val="24"/>
        </w:rPr>
        <w:t xml:space="preserve">forward </w:t>
      </w:r>
      <w:r>
        <w:rPr>
          <w:rFonts w:asciiTheme="minorHAnsi" w:hAnsiTheme="minorHAnsi"/>
          <w:color w:val="auto"/>
          <w:szCs w:val="24"/>
        </w:rPr>
        <w:t>flexion of 60 degrees.</w:t>
      </w:r>
      <w:r w:rsidR="00355882">
        <w:rPr>
          <w:rFonts w:asciiTheme="minorHAnsi" w:hAnsiTheme="minorHAnsi"/>
          <w:color w:val="auto"/>
          <w:szCs w:val="24"/>
        </w:rPr>
        <w:t xml:space="preserve">  After consideration of a</w:t>
      </w:r>
      <w:r w:rsidR="00C225B9" w:rsidRPr="00355882">
        <w:rPr>
          <w:rFonts w:asciiTheme="minorHAnsi" w:hAnsiTheme="minorHAnsi"/>
          <w:color w:val="auto"/>
          <w:szCs w:val="24"/>
        </w:rPr>
        <w:t>ll evidence</w:t>
      </w:r>
      <w:r w:rsidR="00355882">
        <w:rPr>
          <w:rFonts w:asciiTheme="minorHAnsi" w:hAnsiTheme="minorHAnsi"/>
          <w:color w:val="auto"/>
          <w:szCs w:val="24"/>
        </w:rPr>
        <w:t>, the Board, by simple majority, found no</w:t>
      </w:r>
      <w:r w:rsidR="00C225B9" w:rsidRPr="00355882">
        <w:rPr>
          <w:rFonts w:asciiTheme="minorHAnsi" w:hAnsiTheme="minorHAnsi"/>
          <w:color w:val="auto"/>
          <w:szCs w:val="24"/>
        </w:rPr>
        <w:t xml:space="preserve"> reasonable doubt in the CI’s favor </w:t>
      </w:r>
      <w:r w:rsidR="009A27C3">
        <w:rPr>
          <w:rFonts w:asciiTheme="minorHAnsi" w:hAnsiTheme="minorHAnsi"/>
          <w:color w:val="auto"/>
          <w:szCs w:val="24"/>
        </w:rPr>
        <w:t xml:space="preserve">supporting a change from </w:t>
      </w:r>
      <w:r w:rsidR="002D39F1" w:rsidRPr="00355882">
        <w:rPr>
          <w:rFonts w:asciiTheme="minorHAnsi" w:hAnsiTheme="minorHAnsi"/>
          <w:color w:val="auto"/>
          <w:szCs w:val="24"/>
        </w:rPr>
        <w:t>SAFPC</w:t>
      </w:r>
      <w:r w:rsidR="00C225B9" w:rsidRPr="00355882">
        <w:rPr>
          <w:rFonts w:asciiTheme="minorHAnsi" w:hAnsiTheme="minorHAnsi"/>
          <w:color w:val="auto"/>
          <w:szCs w:val="24"/>
        </w:rPr>
        <w:t xml:space="preserve">’s rating decision for the </w:t>
      </w:r>
      <w:r w:rsidR="003D6528" w:rsidRPr="00355882">
        <w:rPr>
          <w:rFonts w:asciiTheme="minorHAnsi" w:hAnsiTheme="minorHAnsi"/>
          <w:color w:val="auto"/>
          <w:szCs w:val="24"/>
        </w:rPr>
        <w:t>chronic low back pain</w:t>
      </w:r>
      <w:r w:rsidR="00C225B9" w:rsidRPr="00355882">
        <w:rPr>
          <w:rFonts w:asciiTheme="minorHAnsi" w:hAnsiTheme="minorHAnsi"/>
          <w:color w:val="auto"/>
          <w:szCs w:val="24"/>
        </w:rPr>
        <w:t xml:space="preserve"> </w:t>
      </w:r>
      <w:r w:rsidR="003D6528" w:rsidRPr="00355882">
        <w:rPr>
          <w:rFonts w:asciiTheme="minorHAnsi" w:hAnsiTheme="minorHAnsi"/>
          <w:color w:val="auto"/>
          <w:szCs w:val="24"/>
        </w:rPr>
        <w:t xml:space="preserve">with mild thoracolumbar scoliosis and significant osteophytes </w:t>
      </w:r>
      <w:r w:rsidR="00C225B9" w:rsidRPr="00355882">
        <w:rPr>
          <w:rFonts w:asciiTheme="minorHAnsi" w:hAnsiTheme="minorHAnsi"/>
          <w:color w:val="auto"/>
          <w:szCs w:val="24"/>
        </w:rPr>
        <w:t>condition</w:t>
      </w:r>
      <w:r w:rsidR="003D6528" w:rsidRPr="00355882">
        <w:rPr>
          <w:rFonts w:asciiTheme="minorHAnsi" w:hAnsiTheme="minorHAnsi"/>
          <w:color w:val="auto"/>
          <w:szCs w:val="24"/>
        </w:rPr>
        <w:t>, coded 5242, at 10%</w:t>
      </w:r>
      <w:r w:rsidR="00355882" w:rsidRPr="00355882">
        <w:rPr>
          <w:rFonts w:asciiTheme="minorHAnsi" w:hAnsiTheme="minorHAnsi"/>
          <w:color w:val="auto"/>
          <w:szCs w:val="24"/>
        </w:rPr>
        <w:t xml:space="preserve"> IAW §4.71</w:t>
      </w:r>
      <w:r w:rsidR="00C225B9" w:rsidRPr="00355882">
        <w:rPr>
          <w:rFonts w:asciiTheme="minorHAnsi" w:hAnsiTheme="minorHAnsi"/>
          <w:color w:val="auto"/>
          <w:szCs w:val="24"/>
        </w:rPr>
        <w:t>.</w:t>
      </w:r>
      <w:r w:rsidR="00C225B9" w:rsidRPr="00BD6DD3">
        <w:rPr>
          <w:rFonts w:asciiTheme="minorHAnsi" w:hAnsiTheme="minorHAnsi"/>
          <w:color w:val="auto"/>
          <w:szCs w:val="24"/>
        </w:rPr>
        <w:t xml:space="preserve"> </w:t>
      </w:r>
      <w:r w:rsidR="003D6528">
        <w:rPr>
          <w:rFonts w:asciiTheme="minorHAnsi" w:hAnsiTheme="minorHAnsi"/>
          <w:color w:val="auto"/>
          <w:szCs w:val="24"/>
        </w:rPr>
        <w:t xml:space="preserve"> </w:t>
      </w:r>
    </w:p>
    <w:p w:rsidR="007F26EB" w:rsidRDefault="007F26EB" w:rsidP="002D39F1">
      <w:pPr>
        <w:tabs>
          <w:tab w:val="left" w:pos="288"/>
          <w:tab w:val="left" w:pos="4752"/>
        </w:tabs>
        <w:spacing w:line="240" w:lineRule="exact"/>
        <w:jc w:val="both"/>
        <w:rPr>
          <w:rFonts w:asciiTheme="minorHAnsi" w:hAnsiTheme="minorHAnsi"/>
          <w:color w:val="auto"/>
          <w:szCs w:val="24"/>
        </w:rPr>
      </w:pPr>
    </w:p>
    <w:p w:rsidR="001D5C92" w:rsidRDefault="00C225B9" w:rsidP="00187D02">
      <w:pPr>
        <w:autoSpaceDE w:val="0"/>
        <w:autoSpaceDN w:val="0"/>
        <w:adjustRightInd w:val="0"/>
        <w:spacing w:line="240" w:lineRule="exact"/>
        <w:jc w:val="both"/>
        <w:rPr>
          <w:rFonts w:asciiTheme="minorHAnsi" w:hAnsiTheme="minorHAnsi" w:cstheme="minorHAnsi"/>
          <w:color w:val="auto"/>
          <w:szCs w:val="24"/>
        </w:rPr>
      </w:pPr>
      <w:proofErr w:type="gramStart"/>
      <w:r w:rsidRPr="00081716">
        <w:rPr>
          <w:rFonts w:asciiTheme="minorHAnsi" w:hAnsiTheme="minorHAnsi"/>
          <w:color w:val="auto"/>
          <w:szCs w:val="24"/>
          <w:u w:val="single"/>
        </w:rPr>
        <w:t xml:space="preserve">Arthritis </w:t>
      </w:r>
      <w:r w:rsidR="00081716" w:rsidRPr="00081716">
        <w:rPr>
          <w:rFonts w:asciiTheme="minorHAnsi" w:hAnsiTheme="minorHAnsi"/>
          <w:color w:val="auto"/>
          <w:szCs w:val="24"/>
          <w:u w:val="single"/>
        </w:rPr>
        <w:t>syndrome of the lower extremities with sicca symptoms condition</w:t>
      </w:r>
      <w:r w:rsidR="00081716">
        <w:rPr>
          <w:rFonts w:asciiTheme="minorHAnsi" w:hAnsiTheme="minorHAnsi"/>
          <w:color w:val="auto"/>
          <w:szCs w:val="24"/>
        </w:rPr>
        <w:t>.</w:t>
      </w:r>
      <w:proofErr w:type="gramEnd"/>
      <w:r w:rsidR="00F43F7F">
        <w:rPr>
          <w:rFonts w:asciiTheme="minorHAnsi" w:hAnsiTheme="minorHAnsi"/>
          <w:color w:val="auto"/>
          <w:szCs w:val="24"/>
        </w:rPr>
        <w:t xml:space="preserve">  </w:t>
      </w:r>
      <w:r w:rsidR="00F43F7F" w:rsidRPr="00F43F7F">
        <w:rPr>
          <w:rFonts w:asciiTheme="minorHAnsi" w:hAnsiTheme="minorHAnsi" w:cstheme="minorHAnsi"/>
          <w:color w:val="auto"/>
          <w:szCs w:val="24"/>
        </w:rPr>
        <w:t>The CI suffers from chronic, intermittent right ankle pain and</w:t>
      </w:r>
      <w:r w:rsidR="00F43F7F">
        <w:rPr>
          <w:rFonts w:asciiTheme="minorHAnsi" w:hAnsiTheme="minorHAnsi" w:cstheme="minorHAnsi"/>
          <w:color w:val="auto"/>
          <w:szCs w:val="24"/>
        </w:rPr>
        <w:t xml:space="preserve"> </w:t>
      </w:r>
      <w:r w:rsidR="00F43F7F" w:rsidRPr="00F43F7F">
        <w:rPr>
          <w:rFonts w:asciiTheme="minorHAnsi" w:hAnsiTheme="minorHAnsi" w:cstheme="minorHAnsi"/>
          <w:color w:val="auto"/>
          <w:szCs w:val="24"/>
        </w:rPr>
        <w:t xml:space="preserve">swelling that reportedly originated in 2007. </w:t>
      </w:r>
      <w:r w:rsidR="00F43F7F">
        <w:rPr>
          <w:rFonts w:asciiTheme="minorHAnsi" w:hAnsiTheme="minorHAnsi" w:cstheme="minorHAnsi"/>
          <w:color w:val="auto"/>
          <w:szCs w:val="24"/>
        </w:rPr>
        <w:t xml:space="preserve"> </w:t>
      </w:r>
      <w:r w:rsidR="00F43F7F" w:rsidRPr="00F43F7F">
        <w:rPr>
          <w:rFonts w:asciiTheme="minorHAnsi" w:hAnsiTheme="minorHAnsi" w:cstheme="minorHAnsi"/>
          <w:color w:val="auto"/>
          <w:szCs w:val="24"/>
        </w:rPr>
        <w:t>Her symptoms are triggered by prolonged standing</w:t>
      </w:r>
      <w:r w:rsidR="00F43F7F">
        <w:rPr>
          <w:rFonts w:asciiTheme="minorHAnsi" w:hAnsiTheme="minorHAnsi" w:cstheme="minorHAnsi"/>
          <w:color w:val="auto"/>
          <w:szCs w:val="24"/>
        </w:rPr>
        <w:t xml:space="preserve"> </w:t>
      </w:r>
      <w:r w:rsidR="00F43F7F" w:rsidRPr="00F43F7F">
        <w:rPr>
          <w:rFonts w:asciiTheme="minorHAnsi" w:hAnsiTheme="minorHAnsi" w:cstheme="minorHAnsi"/>
          <w:color w:val="auto"/>
          <w:szCs w:val="24"/>
        </w:rPr>
        <w:t>of more than thirty minutes or walking for more than one mile. This leads to severe pain and</w:t>
      </w:r>
      <w:r w:rsidR="00F43F7F">
        <w:rPr>
          <w:rFonts w:asciiTheme="minorHAnsi" w:hAnsiTheme="minorHAnsi" w:cstheme="minorHAnsi"/>
          <w:color w:val="auto"/>
          <w:szCs w:val="24"/>
        </w:rPr>
        <w:t xml:space="preserve"> </w:t>
      </w:r>
      <w:r w:rsidR="00F43F7F" w:rsidRPr="00F43F7F">
        <w:rPr>
          <w:rFonts w:asciiTheme="minorHAnsi" w:hAnsiTheme="minorHAnsi" w:cstheme="minorHAnsi"/>
          <w:color w:val="auto"/>
          <w:szCs w:val="24"/>
        </w:rPr>
        <w:t>swelling that sometimes prevents her from wearing her boots. For this problem she was referred</w:t>
      </w:r>
      <w:r w:rsidR="00F43F7F">
        <w:rPr>
          <w:rFonts w:asciiTheme="minorHAnsi" w:hAnsiTheme="minorHAnsi" w:cstheme="minorHAnsi"/>
          <w:color w:val="auto"/>
          <w:szCs w:val="24"/>
        </w:rPr>
        <w:t xml:space="preserve"> to rheumatology for</w:t>
      </w:r>
      <w:r w:rsidR="00F43F7F" w:rsidRPr="00F43F7F">
        <w:rPr>
          <w:rFonts w:asciiTheme="minorHAnsi" w:hAnsiTheme="minorHAnsi" w:cstheme="minorHAnsi"/>
          <w:color w:val="auto"/>
          <w:szCs w:val="24"/>
        </w:rPr>
        <w:t xml:space="preserve"> evaluat</w:t>
      </w:r>
      <w:r w:rsidR="00F43F7F">
        <w:rPr>
          <w:rFonts w:asciiTheme="minorHAnsi" w:hAnsiTheme="minorHAnsi" w:cstheme="minorHAnsi"/>
          <w:color w:val="auto"/>
          <w:szCs w:val="24"/>
        </w:rPr>
        <w:t>ion of</w:t>
      </w:r>
      <w:r w:rsidR="00F43F7F" w:rsidRPr="00F43F7F">
        <w:rPr>
          <w:rFonts w:asciiTheme="minorHAnsi" w:hAnsiTheme="minorHAnsi" w:cstheme="minorHAnsi"/>
          <w:color w:val="auto"/>
          <w:szCs w:val="24"/>
        </w:rPr>
        <w:t xml:space="preserve"> possible inflammatory arthritis. After a battery of</w:t>
      </w:r>
      <w:r w:rsidR="00F43F7F">
        <w:rPr>
          <w:rFonts w:asciiTheme="minorHAnsi" w:hAnsiTheme="minorHAnsi" w:cstheme="minorHAnsi"/>
          <w:color w:val="auto"/>
          <w:szCs w:val="24"/>
        </w:rPr>
        <w:t xml:space="preserve"> </w:t>
      </w:r>
      <w:r w:rsidR="00F43F7F" w:rsidRPr="00F43F7F">
        <w:rPr>
          <w:rFonts w:asciiTheme="minorHAnsi" w:hAnsiTheme="minorHAnsi" w:cstheme="minorHAnsi"/>
          <w:color w:val="auto"/>
          <w:szCs w:val="24"/>
        </w:rPr>
        <w:t>tests,</w:t>
      </w:r>
      <w:r w:rsidR="00F43F7F">
        <w:rPr>
          <w:rFonts w:asciiTheme="minorHAnsi" w:hAnsiTheme="minorHAnsi" w:cstheme="minorHAnsi"/>
          <w:color w:val="auto"/>
          <w:szCs w:val="24"/>
        </w:rPr>
        <w:t xml:space="preserve"> </w:t>
      </w:r>
      <w:r w:rsidR="00F43F7F" w:rsidRPr="00F43F7F">
        <w:rPr>
          <w:rFonts w:asciiTheme="minorHAnsi" w:hAnsiTheme="minorHAnsi" w:cstheme="minorHAnsi"/>
          <w:color w:val="auto"/>
          <w:szCs w:val="24"/>
        </w:rPr>
        <w:t>including an MRI, the rheumatologist noted that "these tests were unrevealing" and that the MRI</w:t>
      </w:r>
      <w:r w:rsidR="00F43F7F">
        <w:rPr>
          <w:rFonts w:asciiTheme="minorHAnsi" w:hAnsiTheme="minorHAnsi" w:cstheme="minorHAnsi"/>
          <w:color w:val="auto"/>
          <w:szCs w:val="24"/>
        </w:rPr>
        <w:t xml:space="preserve"> </w:t>
      </w:r>
      <w:r w:rsidR="004D1BE8">
        <w:rPr>
          <w:rFonts w:asciiTheme="minorHAnsi" w:hAnsiTheme="minorHAnsi" w:cstheme="minorHAnsi"/>
          <w:color w:val="auto"/>
          <w:szCs w:val="24"/>
        </w:rPr>
        <w:t xml:space="preserve">was reportedly normal.  </w:t>
      </w:r>
    </w:p>
    <w:p w:rsidR="001D5C92" w:rsidRPr="00C34CEB" w:rsidRDefault="001D5C92" w:rsidP="001D5C92">
      <w:pPr>
        <w:spacing w:line="180" w:lineRule="exact"/>
        <w:rPr>
          <w:rFonts w:asciiTheme="minorHAnsi" w:eastAsiaTheme="minorHAnsi" w:hAnsiTheme="minorHAnsi" w:cstheme="minorBidi"/>
          <w:color w:val="auto"/>
          <w:sz w:val="18"/>
          <w:szCs w:val="18"/>
        </w:rPr>
      </w:pPr>
    </w:p>
    <w:tbl>
      <w:tblPr>
        <w:tblW w:w="8907" w:type="dxa"/>
        <w:jc w:val="center"/>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90"/>
        <w:gridCol w:w="1958"/>
        <w:gridCol w:w="2104"/>
        <w:gridCol w:w="2355"/>
      </w:tblGrid>
      <w:tr w:rsidR="001D5C92" w:rsidRPr="00C34CEB" w:rsidTr="00F1508D">
        <w:trPr>
          <w:trHeight w:val="467"/>
          <w:jc w:val="center"/>
        </w:trPr>
        <w:tc>
          <w:tcPr>
            <w:tcW w:w="2490" w:type="dxa"/>
            <w:shd w:val="clear" w:color="auto" w:fill="D9D9D9" w:themeFill="background1" w:themeFillShade="D9"/>
            <w:vAlign w:val="center"/>
          </w:tcPr>
          <w:p w:rsidR="001D5C92" w:rsidRPr="00282DB6" w:rsidRDefault="001D5C92" w:rsidP="00AB3FFA">
            <w:pPr>
              <w:spacing w:line="200" w:lineRule="exact"/>
              <w:contextualSpacing/>
              <w:jc w:val="center"/>
              <w:rPr>
                <w:rFonts w:asciiTheme="minorHAnsi" w:eastAsia="Calibri" w:hAnsiTheme="minorHAnsi"/>
                <w:color w:val="auto"/>
                <w:sz w:val="20"/>
              </w:rPr>
            </w:pPr>
            <w:r w:rsidRPr="00282DB6">
              <w:rPr>
                <w:rFonts w:asciiTheme="minorHAnsi" w:eastAsia="Calibri" w:hAnsiTheme="minorHAnsi"/>
                <w:color w:val="auto"/>
                <w:sz w:val="20"/>
              </w:rPr>
              <w:lastRenderedPageBreak/>
              <w:t>Goniometric ROM –</w:t>
            </w:r>
          </w:p>
          <w:p w:rsidR="001D5C92" w:rsidRPr="00282DB6" w:rsidRDefault="001D5C92" w:rsidP="00AB3FFA">
            <w:pPr>
              <w:spacing w:line="200" w:lineRule="exact"/>
              <w:contextualSpacing/>
              <w:jc w:val="center"/>
              <w:rPr>
                <w:rFonts w:asciiTheme="minorHAnsi" w:eastAsia="Calibri" w:hAnsiTheme="minorHAnsi"/>
                <w:color w:val="auto"/>
                <w:sz w:val="20"/>
              </w:rPr>
            </w:pPr>
            <w:r w:rsidRPr="00F606D5">
              <w:rPr>
                <w:rFonts w:asciiTheme="minorHAnsi" w:eastAsia="Calibri" w:hAnsiTheme="minorHAnsi"/>
                <w:color w:val="auto"/>
                <w:sz w:val="20"/>
              </w:rPr>
              <w:t xml:space="preserve">R </w:t>
            </w:r>
            <w:r w:rsidRPr="00282DB6">
              <w:rPr>
                <w:rFonts w:asciiTheme="minorHAnsi" w:eastAsia="Calibri" w:hAnsiTheme="minorHAnsi"/>
                <w:color w:val="auto"/>
                <w:sz w:val="20"/>
              </w:rPr>
              <w:t>Ankle</w:t>
            </w:r>
          </w:p>
        </w:tc>
        <w:tc>
          <w:tcPr>
            <w:tcW w:w="1958" w:type="dxa"/>
            <w:shd w:val="clear" w:color="auto" w:fill="D9D9D9" w:themeFill="background1" w:themeFillShade="D9"/>
            <w:vAlign w:val="center"/>
          </w:tcPr>
          <w:p w:rsidR="0006073B" w:rsidRDefault="001D5C92" w:rsidP="00AB3FFA">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MEB</w:t>
            </w:r>
            <w:r w:rsidR="0006073B">
              <w:rPr>
                <w:rFonts w:asciiTheme="minorHAnsi" w:eastAsia="Calibri" w:hAnsiTheme="minorHAnsi"/>
                <w:color w:val="auto"/>
                <w:sz w:val="20"/>
              </w:rPr>
              <w:t xml:space="preserve"> 20071105</w:t>
            </w:r>
          </w:p>
          <w:p w:rsidR="001D5C92" w:rsidRPr="00FB42B7" w:rsidRDefault="001D5C92" w:rsidP="00AB3FFA">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 xml:space="preserve"> ~ </w:t>
            </w:r>
            <w:r>
              <w:rPr>
                <w:rFonts w:asciiTheme="minorHAnsi" w:eastAsia="Calibri" w:hAnsiTheme="minorHAnsi"/>
                <w:color w:val="auto"/>
                <w:sz w:val="20"/>
              </w:rPr>
              <w:t>9</w:t>
            </w:r>
            <w:r w:rsidRPr="00FB42B7">
              <w:rPr>
                <w:rFonts w:asciiTheme="minorHAnsi" w:eastAsia="Calibri" w:hAnsiTheme="minorHAnsi"/>
                <w:color w:val="auto"/>
                <w:sz w:val="20"/>
              </w:rPr>
              <w:t xml:space="preserve"> Mo. Pre-Sep</w:t>
            </w:r>
          </w:p>
        </w:tc>
        <w:tc>
          <w:tcPr>
            <w:tcW w:w="2104" w:type="dxa"/>
            <w:shd w:val="clear" w:color="auto" w:fill="D9D9D9" w:themeFill="background1" w:themeFillShade="D9"/>
            <w:vAlign w:val="center"/>
          </w:tcPr>
          <w:p w:rsidR="001D5C92" w:rsidRPr="00FB42B7" w:rsidRDefault="001D5C92" w:rsidP="00AB3FFA">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PT</w:t>
            </w:r>
            <w:r w:rsidRPr="00FB42B7">
              <w:rPr>
                <w:rFonts w:asciiTheme="minorHAnsi" w:eastAsia="Calibri" w:hAnsiTheme="minorHAnsi"/>
                <w:color w:val="auto"/>
                <w:sz w:val="20"/>
              </w:rPr>
              <w:t xml:space="preserve"> ~ </w:t>
            </w:r>
            <w:r>
              <w:rPr>
                <w:rFonts w:asciiTheme="minorHAnsi" w:eastAsia="Calibri" w:hAnsiTheme="minorHAnsi"/>
                <w:color w:val="auto"/>
                <w:sz w:val="20"/>
              </w:rPr>
              <w:t>2</w:t>
            </w:r>
            <w:r w:rsidRPr="00FB42B7">
              <w:rPr>
                <w:rFonts w:asciiTheme="minorHAnsi" w:eastAsia="Calibri" w:hAnsiTheme="minorHAnsi"/>
                <w:color w:val="auto"/>
                <w:sz w:val="20"/>
              </w:rPr>
              <w:t xml:space="preserve"> Mo. Pre-Sep</w:t>
            </w:r>
          </w:p>
        </w:tc>
        <w:tc>
          <w:tcPr>
            <w:tcW w:w="2355" w:type="dxa"/>
            <w:shd w:val="clear" w:color="auto" w:fill="D9D9D9" w:themeFill="background1" w:themeFillShade="D9"/>
            <w:vAlign w:val="center"/>
          </w:tcPr>
          <w:p w:rsidR="0006073B" w:rsidRDefault="001D5C92" w:rsidP="00AB3FFA">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w:t>
            </w:r>
            <w:r w:rsidR="0006073B">
              <w:rPr>
                <w:rFonts w:asciiTheme="minorHAnsi" w:eastAsiaTheme="minorHAnsi" w:hAnsiTheme="minorHAnsi" w:cstheme="minorBidi"/>
                <w:color w:val="auto"/>
                <w:sz w:val="20"/>
              </w:rPr>
              <w:t xml:space="preserve"> 20090121</w:t>
            </w:r>
          </w:p>
          <w:p w:rsidR="001D5C92" w:rsidRPr="00FB42B7" w:rsidRDefault="001D5C92" w:rsidP="00AB3FFA">
            <w:pPr>
              <w:spacing w:line="200" w:lineRule="exact"/>
              <w:contextualSpacing/>
              <w:jc w:val="center"/>
              <w:rPr>
                <w:rFonts w:asciiTheme="minorHAnsi" w:eastAsiaTheme="minorHAnsi" w:hAnsiTheme="minorHAnsi" w:cstheme="minorBidi"/>
                <w:color w:val="auto"/>
                <w:sz w:val="20"/>
              </w:rPr>
            </w:pPr>
            <w:r w:rsidRPr="00FB42B7">
              <w:rPr>
                <w:rFonts w:asciiTheme="minorHAnsi" w:eastAsiaTheme="minorHAnsi" w:hAnsiTheme="minorHAnsi" w:cstheme="minorBidi"/>
                <w:color w:val="auto"/>
                <w:sz w:val="20"/>
              </w:rPr>
              <w:t xml:space="preserve"> </w:t>
            </w:r>
            <w:r w:rsidRPr="00FB42B7">
              <w:rPr>
                <w:rFonts w:asciiTheme="minorHAnsi" w:eastAsia="Calibri" w:hAnsiTheme="minorHAnsi"/>
                <w:color w:val="auto"/>
                <w:sz w:val="20"/>
              </w:rPr>
              <w:t xml:space="preserve">~ </w:t>
            </w:r>
            <w:r>
              <w:rPr>
                <w:rFonts w:asciiTheme="minorHAnsi" w:eastAsia="Calibri" w:hAnsiTheme="minorHAnsi"/>
                <w:color w:val="auto"/>
                <w:sz w:val="20"/>
              </w:rPr>
              <w:t>6</w:t>
            </w:r>
            <w:r w:rsidRPr="00FB42B7">
              <w:rPr>
                <w:rFonts w:asciiTheme="minorHAnsi" w:eastAsia="Calibri" w:hAnsiTheme="minorHAnsi"/>
                <w:color w:val="auto"/>
                <w:sz w:val="20"/>
              </w:rPr>
              <w:t xml:space="preserve"> Mo. After-Sep</w:t>
            </w:r>
          </w:p>
        </w:tc>
      </w:tr>
      <w:tr w:rsidR="001D5C92" w:rsidRPr="00C34CEB" w:rsidTr="00F1508D">
        <w:trPr>
          <w:jc w:val="center"/>
        </w:trPr>
        <w:tc>
          <w:tcPr>
            <w:tcW w:w="2490" w:type="dxa"/>
            <w:vAlign w:val="center"/>
          </w:tcPr>
          <w:p w:rsidR="001D5C92" w:rsidRPr="00AE4B3E" w:rsidRDefault="001D5C92" w:rsidP="00AB3FFA">
            <w:pPr>
              <w:spacing w:line="180" w:lineRule="exact"/>
              <w:contextualSpacing/>
              <w:jc w:val="center"/>
              <w:rPr>
                <w:rFonts w:asciiTheme="minorHAnsi" w:eastAsia="Calibri" w:hAnsiTheme="minorHAnsi"/>
                <w:color w:val="auto"/>
                <w:sz w:val="18"/>
                <w:szCs w:val="18"/>
              </w:rPr>
            </w:pPr>
            <w:r w:rsidRPr="00AE4B3E">
              <w:rPr>
                <w:rFonts w:asciiTheme="minorHAnsi" w:eastAsia="Calibri" w:hAnsiTheme="minorHAnsi"/>
                <w:color w:val="auto"/>
                <w:sz w:val="18"/>
                <w:szCs w:val="18"/>
              </w:rPr>
              <w:t>Right Dorsiflexion  (0-20)</w:t>
            </w:r>
          </w:p>
        </w:tc>
        <w:tc>
          <w:tcPr>
            <w:tcW w:w="1958" w:type="dxa"/>
            <w:vAlign w:val="center"/>
          </w:tcPr>
          <w:p w:rsidR="001D5C92" w:rsidRPr="00AE4B3E" w:rsidRDefault="007F3EA2" w:rsidP="00AB3FFA">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Not measured</w:t>
            </w:r>
          </w:p>
        </w:tc>
        <w:tc>
          <w:tcPr>
            <w:tcW w:w="2104" w:type="dxa"/>
            <w:vAlign w:val="center"/>
          </w:tcPr>
          <w:p w:rsidR="001D5C92" w:rsidRPr="00AE4B3E" w:rsidRDefault="001D5C92" w:rsidP="00AB3FFA">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5</w:t>
            </w:r>
            <w:r w:rsidRPr="00AE4B3E">
              <w:rPr>
                <w:rFonts w:asciiTheme="minorHAnsi" w:eastAsia="Calibri" w:hAnsiTheme="minorHAnsi"/>
                <w:color w:val="auto"/>
                <w:sz w:val="18"/>
                <w:szCs w:val="18"/>
              </w:rPr>
              <w:t>⁰</w:t>
            </w:r>
          </w:p>
        </w:tc>
        <w:tc>
          <w:tcPr>
            <w:tcW w:w="2355" w:type="dxa"/>
            <w:vAlign w:val="center"/>
          </w:tcPr>
          <w:p w:rsidR="001D5C92" w:rsidRPr="00AE4B3E" w:rsidRDefault="001D5C92" w:rsidP="00AB3FFA">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Pr="00AE4B3E">
              <w:rPr>
                <w:rFonts w:asciiTheme="minorHAnsi" w:eastAsia="Calibri" w:hAnsiTheme="minorHAnsi"/>
                <w:color w:val="auto"/>
                <w:sz w:val="18"/>
                <w:szCs w:val="18"/>
              </w:rPr>
              <w:t>⁰</w:t>
            </w:r>
          </w:p>
        </w:tc>
      </w:tr>
      <w:tr w:rsidR="001D5C92" w:rsidRPr="00C34CEB" w:rsidTr="00F1508D">
        <w:trPr>
          <w:jc w:val="center"/>
        </w:trPr>
        <w:tc>
          <w:tcPr>
            <w:tcW w:w="2490" w:type="dxa"/>
            <w:vAlign w:val="center"/>
          </w:tcPr>
          <w:p w:rsidR="001D5C92" w:rsidRPr="00C34CEB" w:rsidRDefault="001D5C92" w:rsidP="00AB3FFA">
            <w:pPr>
              <w:spacing w:line="180" w:lineRule="exact"/>
              <w:contextualSpacing/>
              <w:jc w:val="center"/>
              <w:rPr>
                <w:rFonts w:asciiTheme="minorHAnsi" w:eastAsia="Calibri" w:hAnsiTheme="minorHAnsi"/>
                <w:color w:val="auto"/>
                <w:sz w:val="18"/>
                <w:szCs w:val="18"/>
              </w:rPr>
            </w:pPr>
            <w:r w:rsidRPr="00C34CEB">
              <w:rPr>
                <w:rFonts w:asciiTheme="minorHAnsi" w:eastAsia="Calibri" w:hAnsiTheme="minorHAnsi"/>
                <w:color w:val="auto"/>
                <w:sz w:val="18"/>
                <w:szCs w:val="18"/>
              </w:rPr>
              <w:t>Right Plantar Flexion (0-45)</w:t>
            </w:r>
          </w:p>
        </w:tc>
        <w:tc>
          <w:tcPr>
            <w:tcW w:w="1958" w:type="dxa"/>
            <w:vAlign w:val="center"/>
          </w:tcPr>
          <w:p w:rsidR="001D5C92" w:rsidRPr="00C34CEB" w:rsidRDefault="007F3EA2" w:rsidP="00AB3FFA">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Not measured</w:t>
            </w:r>
          </w:p>
        </w:tc>
        <w:tc>
          <w:tcPr>
            <w:tcW w:w="2104" w:type="dxa"/>
            <w:vAlign w:val="center"/>
          </w:tcPr>
          <w:p w:rsidR="001D5C92" w:rsidRPr="00C34CEB" w:rsidRDefault="001D5C92" w:rsidP="00AB3FFA">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50</w:t>
            </w:r>
            <w:r w:rsidRPr="00C34CEB">
              <w:rPr>
                <w:rFonts w:asciiTheme="minorHAnsi" w:eastAsia="Calibri" w:hAnsiTheme="minorHAnsi"/>
                <w:color w:val="auto"/>
                <w:sz w:val="18"/>
                <w:szCs w:val="18"/>
              </w:rPr>
              <w:t>⁰</w:t>
            </w:r>
          </w:p>
        </w:tc>
        <w:tc>
          <w:tcPr>
            <w:tcW w:w="2355" w:type="dxa"/>
            <w:vAlign w:val="center"/>
          </w:tcPr>
          <w:p w:rsidR="001D5C92" w:rsidRPr="00C34CEB" w:rsidRDefault="001D5C92" w:rsidP="00AB3FFA">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45</w:t>
            </w:r>
            <w:r w:rsidRPr="00C34CEB">
              <w:rPr>
                <w:rFonts w:asciiTheme="minorHAnsi" w:eastAsia="Calibri" w:hAnsiTheme="minorHAnsi"/>
                <w:color w:val="auto"/>
                <w:sz w:val="18"/>
                <w:szCs w:val="18"/>
              </w:rPr>
              <w:t>⁰</w:t>
            </w:r>
          </w:p>
        </w:tc>
      </w:tr>
      <w:tr w:rsidR="001D5C92" w:rsidRPr="00C34CEB" w:rsidTr="00F1508D">
        <w:trPr>
          <w:jc w:val="center"/>
        </w:trPr>
        <w:tc>
          <w:tcPr>
            <w:tcW w:w="2490" w:type="dxa"/>
            <w:vAlign w:val="center"/>
          </w:tcPr>
          <w:p w:rsidR="001D5C92" w:rsidRPr="00C34CEB" w:rsidRDefault="001D5C92" w:rsidP="00AB3FFA">
            <w:pPr>
              <w:tabs>
                <w:tab w:val="left" w:pos="288"/>
                <w:tab w:val="left" w:pos="4752"/>
              </w:tabs>
              <w:spacing w:line="180" w:lineRule="exact"/>
              <w:jc w:val="center"/>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Comment</w:t>
            </w:r>
          </w:p>
        </w:tc>
        <w:tc>
          <w:tcPr>
            <w:tcW w:w="1958" w:type="dxa"/>
          </w:tcPr>
          <w:p w:rsidR="001D5C92" w:rsidRPr="00C34CEB" w:rsidRDefault="001D5C92" w:rsidP="001D5C92">
            <w:pPr>
              <w:pStyle w:val="ListParagraph"/>
              <w:spacing w:after="0" w:line="180" w:lineRule="exact"/>
              <w:ind w:left="0"/>
              <w:jc w:val="center"/>
              <w:rPr>
                <w:rFonts w:eastAsia="Calibri" w:cs="Times New Roman"/>
                <w:sz w:val="18"/>
                <w:szCs w:val="18"/>
              </w:rPr>
            </w:pPr>
            <w:r>
              <w:rPr>
                <w:rFonts w:eastAsia="Calibri" w:cs="Times New Roman"/>
                <w:sz w:val="18"/>
                <w:szCs w:val="18"/>
              </w:rPr>
              <w:t>Tenderness, swelling</w:t>
            </w:r>
          </w:p>
        </w:tc>
        <w:tc>
          <w:tcPr>
            <w:tcW w:w="2104" w:type="dxa"/>
          </w:tcPr>
          <w:p w:rsidR="001D5C92" w:rsidRPr="00C34CEB" w:rsidRDefault="001D5C92" w:rsidP="001D5C92">
            <w:pPr>
              <w:pStyle w:val="ListParagraph"/>
              <w:spacing w:after="0" w:line="180" w:lineRule="exact"/>
              <w:ind w:left="0"/>
              <w:jc w:val="center"/>
              <w:rPr>
                <w:rFonts w:eastAsia="Calibri" w:cs="Times New Roman"/>
                <w:sz w:val="18"/>
                <w:szCs w:val="18"/>
              </w:rPr>
            </w:pPr>
            <w:r>
              <w:rPr>
                <w:rFonts w:eastAsia="Calibri" w:cs="Times New Roman"/>
                <w:sz w:val="18"/>
                <w:szCs w:val="18"/>
              </w:rPr>
              <w:t>Achilles tenderness</w:t>
            </w:r>
          </w:p>
        </w:tc>
        <w:tc>
          <w:tcPr>
            <w:tcW w:w="2355" w:type="dxa"/>
          </w:tcPr>
          <w:p w:rsidR="001D5C92" w:rsidRPr="00C34CEB" w:rsidRDefault="001D5C92" w:rsidP="001D5C92">
            <w:pPr>
              <w:pStyle w:val="ListParagraph"/>
              <w:spacing w:after="0" w:line="180" w:lineRule="exact"/>
              <w:ind w:left="0"/>
              <w:jc w:val="center"/>
              <w:rPr>
                <w:rFonts w:eastAsia="Calibri" w:cs="Times New Roman"/>
                <w:sz w:val="18"/>
                <w:szCs w:val="18"/>
              </w:rPr>
            </w:pPr>
            <w:r>
              <w:rPr>
                <w:rFonts w:eastAsia="Calibri" w:cs="Times New Roman"/>
                <w:sz w:val="18"/>
                <w:szCs w:val="18"/>
              </w:rPr>
              <w:t>Tenderness, no swelling</w:t>
            </w:r>
          </w:p>
        </w:tc>
      </w:tr>
      <w:tr w:rsidR="001D5C92" w:rsidRPr="00C34CEB" w:rsidTr="00F1508D">
        <w:trPr>
          <w:jc w:val="center"/>
        </w:trPr>
        <w:tc>
          <w:tcPr>
            <w:tcW w:w="2490" w:type="dxa"/>
            <w:vAlign w:val="center"/>
          </w:tcPr>
          <w:p w:rsidR="001D5C92" w:rsidRPr="00C34CEB" w:rsidRDefault="001D5C92" w:rsidP="00AB3FFA">
            <w:pPr>
              <w:tabs>
                <w:tab w:val="left" w:pos="288"/>
                <w:tab w:val="left" w:pos="4752"/>
              </w:tabs>
              <w:spacing w:line="180" w:lineRule="exact"/>
              <w:jc w:val="center"/>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§4.71a Rating</w:t>
            </w:r>
          </w:p>
        </w:tc>
        <w:tc>
          <w:tcPr>
            <w:tcW w:w="1958" w:type="dxa"/>
            <w:vAlign w:val="center"/>
          </w:tcPr>
          <w:p w:rsidR="001D5C92" w:rsidRPr="00C34CEB" w:rsidRDefault="007F3EA2" w:rsidP="00AB3FFA">
            <w:pPr>
              <w:pStyle w:val="ListParagraph"/>
              <w:spacing w:after="0" w:line="180" w:lineRule="exact"/>
              <w:ind w:left="0"/>
              <w:jc w:val="center"/>
              <w:rPr>
                <w:rFonts w:eastAsia="Calibri" w:cs="Times New Roman"/>
                <w:sz w:val="18"/>
                <w:szCs w:val="18"/>
              </w:rPr>
            </w:pPr>
            <w:r>
              <w:rPr>
                <w:rFonts w:eastAsia="Calibri" w:cs="Times New Roman"/>
                <w:sz w:val="18"/>
                <w:szCs w:val="18"/>
              </w:rPr>
              <w:t>0%</w:t>
            </w:r>
          </w:p>
        </w:tc>
        <w:tc>
          <w:tcPr>
            <w:tcW w:w="2104" w:type="dxa"/>
            <w:vAlign w:val="center"/>
          </w:tcPr>
          <w:p w:rsidR="001D5C92" w:rsidRPr="00C34CEB" w:rsidRDefault="001D5C92" w:rsidP="00AB3FFA">
            <w:pPr>
              <w:pStyle w:val="ListParagraph"/>
              <w:spacing w:after="0" w:line="180" w:lineRule="exact"/>
              <w:ind w:left="0"/>
              <w:jc w:val="center"/>
              <w:rPr>
                <w:rFonts w:eastAsia="Calibri" w:cs="Times New Roman"/>
                <w:sz w:val="18"/>
                <w:szCs w:val="18"/>
              </w:rPr>
            </w:pPr>
            <w:r>
              <w:rPr>
                <w:rFonts w:eastAsia="Calibri" w:cs="Times New Roman"/>
                <w:sz w:val="18"/>
                <w:szCs w:val="18"/>
              </w:rPr>
              <w:t>10</w:t>
            </w:r>
            <w:r w:rsidRPr="00C34CEB">
              <w:rPr>
                <w:rFonts w:eastAsia="Calibri" w:cs="Times New Roman"/>
                <w:sz w:val="18"/>
                <w:szCs w:val="18"/>
              </w:rPr>
              <w:t>%</w:t>
            </w:r>
          </w:p>
        </w:tc>
        <w:tc>
          <w:tcPr>
            <w:tcW w:w="2355" w:type="dxa"/>
            <w:vAlign w:val="center"/>
          </w:tcPr>
          <w:p w:rsidR="001D5C92" w:rsidRPr="00C34CEB" w:rsidRDefault="001D5C92" w:rsidP="001D5C92">
            <w:pPr>
              <w:pStyle w:val="ListParagraph"/>
              <w:spacing w:after="0" w:line="180" w:lineRule="exact"/>
              <w:ind w:left="0"/>
              <w:jc w:val="center"/>
              <w:rPr>
                <w:rFonts w:eastAsia="Calibri" w:cs="Times New Roman"/>
                <w:sz w:val="18"/>
                <w:szCs w:val="18"/>
              </w:rPr>
            </w:pPr>
            <w:r>
              <w:rPr>
                <w:rFonts w:eastAsia="Calibri" w:cs="Times New Roman"/>
                <w:sz w:val="18"/>
                <w:szCs w:val="18"/>
              </w:rPr>
              <w:t>0</w:t>
            </w:r>
            <w:r w:rsidRPr="00C34CEB">
              <w:rPr>
                <w:rFonts w:eastAsia="Calibri" w:cs="Times New Roman"/>
                <w:sz w:val="18"/>
                <w:szCs w:val="18"/>
              </w:rPr>
              <w:t>%</w:t>
            </w:r>
          </w:p>
        </w:tc>
      </w:tr>
    </w:tbl>
    <w:p w:rsidR="001D5C92" w:rsidRPr="00C34CEB" w:rsidRDefault="001D5C92" w:rsidP="001D5C92">
      <w:pPr>
        <w:spacing w:line="200" w:lineRule="exact"/>
        <w:rPr>
          <w:rFonts w:asciiTheme="minorHAnsi" w:hAnsiTheme="minorHAnsi"/>
          <w:color w:val="auto"/>
          <w:sz w:val="18"/>
          <w:szCs w:val="18"/>
        </w:rPr>
      </w:pPr>
    </w:p>
    <w:p w:rsidR="008464CD" w:rsidRDefault="001D5C92" w:rsidP="00AB3FFA">
      <w:pPr>
        <w:autoSpaceDE w:val="0"/>
        <w:autoSpaceDN w:val="0"/>
        <w:adjustRightInd w:val="0"/>
        <w:spacing w:line="240" w:lineRule="exact"/>
        <w:jc w:val="both"/>
        <w:rPr>
          <w:rFonts w:asciiTheme="minorHAnsi" w:hAnsiTheme="minorHAnsi" w:cstheme="minorHAnsi"/>
          <w:color w:val="auto"/>
          <w:szCs w:val="24"/>
        </w:rPr>
      </w:pPr>
      <w:r>
        <w:rPr>
          <w:rFonts w:asciiTheme="minorHAnsi" w:hAnsiTheme="minorHAnsi" w:cstheme="minorHAnsi"/>
          <w:color w:val="auto"/>
          <w:szCs w:val="24"/>
        </w:rPr>
        <w:t>The NARSUM noted tenderness with lateral malleolar swelling but did not document</w:t>
      </w:r>
      <w:r w:rsidR="00373803">
        <w:rPr>
          <w:rFonts w:asciiTheme="minorHAnsi" w:hAnsiTheme="minorHAnsi" w:cstheme="minorHAnsi"/>
          <w:color w:val="auto"/>
          <w:szCs w:val="24"/>
        </w:rPr>
        <w:t xml:space="preserve"> ROM.  A </w:t>
      </w:r>
      <w:r w:rsidR="001414D6">
        <w:rPr>
          <w:rFonts w:asciiTheme="minorHAnsi" w:hAnsiTheme="minorHAnsi" w:cstheme="minorHAnsi"/>
          <w:color w:val="auto"/>
          <w:szCs w:val="24"/>
        </w:rPr>
        <w:t>PT</w:t>
      </w:r>
      <w:r w:rsidR="00373803">
        <w:rPr>
          <w:rFonts w:asciiTheme="minorHAnsi" w:hAnsiTheme="minorHAnsi" w:cstheme="minorHAnsi"/>
          <w:color w:val="auto"/>
          <w:szCs w:val="24"/>
        </w:rPr>
        <w:t xml:space="preserve"> note on 30 May 2008</w:t>
      </w:r>
      <w:r>
        <w:rPr>
          <w:rFonts w:asciiTheme="minorHAnsi" w:hAnsiTheme="minorHAnsi" w:cstheme="minorHAnsi"/>
          <w:color w:val="auto"/>
          <w:szCs w:val="24"/>
        </w:rPr>
        <w:t>, two months pre-separation</w:t>
      </w:r>
      <w:r w:rsidR="00FA440C">
        <w:rPr>
          <w:rFonts w:asciiTheme="minorHAnsi" w:hAnsiTheme="minorHAnsi" w:cstheme="minorHAnsi"/>
          <w:color w:val="auto"/>
          <w:szCs w:val="24"/>
        </w:rPr>
        <w:t>,</w:t>
      </w:r>
      <w:r>
        <w:rPr>
          <w:rFonts w:asciiTheme="minorHAnsi" w:hAnsiTheme="minorHAnsi" w:cstheme="minorHAnsi"/>
          <w:color w:val="auto"/>
          <w:szCs w:val="24"/>
        </w:rPr>
        <w:t xml:space="preserve"> did note limited dorsiflexion at 5 degrees.  </w:t>
      </w:r>
      <w:r w:rsidR="004D1BE8">
        <w:rPr>
          <w:rFonts w:asciiTheme="minorHAnsi" w:hAnsiTheme="minorHAnsi" w:cstheme="minorHAnsi"/>
          <w:color w:val="auto"/>
          <w:szCs w:val="24"/>
        </w:rPr>
        <w:t>The VA C&amp;P examination,</w:t>
      </w:r>
      <w:r w:rsidR="004D3915">
        <w:rPr>
          <w:rFonts w:asciiTheme="minorHAnsi" w:hAnsiTheme="minorHAnsi" w:cstheme="minorHAnsi"/>
          <w:color w:val="auto"/>
          <w:szCs w:val="24"/>
        </w:rPr>
        <w:t xml:space="preserve"> </w:t>
      </w:r>
      <w:r w:rsidR="004D1BE8">
        <w:rPr>
          <w:rFonts w:asciiTheme="minorHAnsi" w:hAnsiTheme="minorHAnsi" w:cstheme="minorHAnsi"/>
          <w:color w:val="auto"/>
          <w:szCs w:val="24"/>
        </w:rPr>
        <w:t>six months post-separation, noted normal ROM</w:t>
      </w:r>
      <w:r w:rsidR="004D3915">
        <w:rPr>
          <w:rFonts w:asciiTheme="minorHAnsi" w:hAnsiTheme="minorHAnsi" w:cstheme="minorHAnsi"/>
          <w:color w:val="auto"/>
          <w:szCs w:val="24"/>
        </w:rPr>
        <w:t xml:space="preserve"> with some tenderness.  There was no swelling, weakness, subluxation, ankylosis, malunion, or guarding of movement.  Repetitive use did not cause limitation of function.</w:t>
      </w:r>
      <w:r>
        <w:rPr>
          <w:rFonts w:asciiTheme="minorHAnsi" w:hAnsiTheme="minorHAnsi" w:cstheme="minorHAnsi"/>
          <w:color w:val="auto"/>
          <w:szCs w:val="24"/>
        </w:rPr>
        <w:t xml:space="preserve">  </w:t>
      </w:r>
      <w:r w:rsidR="00E565DE">
        <w:rPr>
          <w:rFonts w:asciiTheme="minorHAnsi" w:hAnsiTheme="minorHAnsi"/>
          <w:color w:val="auto"/>
          <w:szCs w:val="24"/>
        </w:rPr>
        <w:t xml:space="preserve">The IPEB found the </w:t>
      </w:r>
      <w:r w:rsidR="00A92E17">
        <w:rPr>
          <w:rFonts w:asciiTheme="minorHAnsi" w:hAnsiTheme="minorHAnsi"/>
          <w:color w:val="auto"/>
          <w:szCs w:val="24"/>
        </w:rPr>
        <w:t>a</w:t>
      </w:r>
      <w:r w:rsidR="00A92E17" w:rsidRPr="00A92E17">
        <w:rPr>
          <w:rFonts w:asciiTheme="minorHAnsi" w:hAnsiTheme="minorHAnsi"/>
          <w:color w:val="auto"/>
          <w:szCs w:val="24"/>
        </w:rPr>
        <w:t xml:space="preserve">rthritis syndrome of the lower extremities with sicca symptoms </w:t>
      </w:r>
      <w:r w:rsidR="00A92E17" w:rsidRPr="00A92E17">
        <w:rPr>
          <w:rFonts w:asciiTheme="minorHAnsi" w:hAnsiTheme="minorHAnsi" w:cstheme="minorHAnsi"/>
          <w:color w:val="auto"/>
          <w:szCs w:val="24"/>
        </w:rPr>
        <w:t>manifested by right ankle pain with inflammatory arthritis</w:t>
      </w:r>
      <w:r w:rsidR="00A92E17">
        <w:rPr>
          <w:rFonts w:asciiTheme="minorHAnsi" w:hAnsiTheme="minorHAnsi" w:cstheme="minorHAnsi"/>
          <w:color w:val="auto"/>
          <w:szCs w:val="24"/>
        </w:rPr>
        <w:t xml:space="preserve"> condition unfitting, coded 5003 (degenerative arthritis), with a 10% rating.  The FPEB found the condition to be a not unfitting category II condition</w:t>
      </w:r>
      <w:r w:rsidR="00A92E17" w:rsidRPr="001414D6">
        <w:rPr>
          <w:rFonts w:asciiTheme="minorHAnsi" w:hAnsiTheme="minorHAnsi" w:cstheme="minorHAnsi"/>
          <w:color w:val="auto"/>
          <w:szCs w:val="24"/>
        </w:rPr>
        <w:t>.  Final</w:t>
      </w:r>
      <w:r w:rsidR="009A27C3">
        <w:rPr>
          <w:rFonts w:asciiTheme="minorHAnsi" w:hAnsiTheme="minorHAnsi" w:cstheme="minorHAnsi"/>
          <w:color w:val="auto"/>
          <w:szCs w:val="24"/>
        </w:rPr>
        <w:t xml:space="preserve"> appeal to </w:t>
      </w:r>
      <w:r w:rsidR="00A92E17">
        <w:rPr>
          <w:rFonts w:asciiTheme="minorHAnsi" w:hAnsiTheme="minorHAnsi" w:cstheme="minorHAnsi"/>
          <w:color w:val="auto"/>
          <w:szCs w:val="24"/>
        </w:rPr>
        <w:t>SAFPC resulted in adjudication of the right ankle pain condition as a category II condition</w:t>
      </w:r>
      <w:r w:rsidR="00665608">
        <w:rPr>
          <w:rFonts w:asciiTheme="minorHAnsi" w:hAnsiTheme="minorHAnsi" w:cstheme="minorHAnsi"/>
          <w:color w:val="auto"/>
          <w:szCs w:val="24"/>
        </w:rPr>
        <w:t>.</w:t>
      </w:r>
      <w:r w:rsidR="008464CD">
        <w:rPr>
          <w:rFonts w:asciiTheme="minorHAnsi" w:hAnsiTheme="minorHAnsi" w:cstheme="minorHAnsi"/>
          <w:color w:val="auto"/>
          <w:szCs w:val="24"/>
        </w:rPr>
        <w:t xml:space="preserve"> </w:t>
      </w:r>
      <w:r w:rsidR="009A27C3">
        <w:rPr>
          <w:rFonts w:asciiTheme="minorHAnsi" w:hAnsiTheme="minorHAnsi" w:cstheme="minorHAnsi"/>
          <w:color w:val="auto"/>
          <w:szCs w:val="24"/>
        </w:rPr>
        <w:t xml:space="preserve"> </w:t>
      </w:r>
      <w:r w:rsidR="008464CD">
        <w:rPr>
          <w:rFonts w:asciiTheme="minorHAnsi" w:hAnsiTheme="minorHAnsi" w:cstheme="minorHAnsi"/>
          <w:color w:val="auto"/>
          <w:szCs w:val="24"/>
        </w:rPr>
        <w:t>SAFPC based this decision on a lack of evidence of a diagnosis indicating a serious condition, the fact that her severe symptoms were intermittent, and her physical profile did not significantly restrict her activities in regard to walking.</w:t>
      </w:r>
      <w:r w:rsidR="001414D6">
        <w:rPr>
          <w:rFonts w:asciiTheme="minorHAnsi" w:hAnsiTheme="minorHAnsi" w:cstheme="minorHAnsi"/>
          <w:color w:val="auto"/>
          <w:szCs w:val="24"/>
        </w:rPr>
        <w:t xml:space="preserve">  The VA rating d</w:t>
      </w:r>
      <w:r w:rsidR="00187D02">
        <w:rPr>
          <w:rFonts w:asciiTheme="minorHAnsi" w:hAnsiTheme="minorHAnsi" w:cstheme="minorHAnsi"/>
          <w:color w:val="auto"/>
          <w:szCs w:val="24"/>
        </w:rPr>
        <w:t>ecision, one year post-separation, service connected the right ankle strain (claimed as polyarthropathy) condition, coded 5271 (</w:t>
      </w:r>
      <w:r w:rsidR="004D1BE8">
        <w:rPr>
          <w:rFonts w:asciiTheme="minorHAnsi" w:hAnsiTheme="minorHAnsi" w:cstheme="minorHAnsi"/>
          <w:color w:val="auto"/>
          <w:szCs w:val="24"/>
        </w:rPr>
        <w:t>ankle, limited motion of</w:t>
      </w:r>
      <w:r w:rsidR="00187D02">
        <w:rPr>
          <w:rFonts w:asciiTheme="minorHAnsi" w:hAnsiTheme="minorHAnsi" w:cstheme="minorHAnsi"/>
          <w:color w:val="auto"/>
          <w:szCs w:val="24"/>
        </w:rPr>
        <w:t>), with a 0% rating.</w:t>
      </w:r>
      <w:r w:rsidR="005E344B">
        <w:rPr>
          <w:rFonts w:asciiTheme="minorHAnsi" w:hAnsiTheme="minorHAnsi" w:cstheme="minorHAnsi"/>
          <w:color w:val="auto"/>
          <w:szCs w:val="24"/>
        </w:rPr>
        <w:t xml:space="preserve">  </w:t>
      </w:r>
      <w:r w:rsidR="00871BCA">
        <w:rPr>
          <w:rFonts w:asciiTheme="minorHAnsi" w:hAnsiTheme="minorHAnsi" w:cstheme="minorHAnsi"/>
          <w:color w:val="auto"/>
          <w:szCs w:val="24"/>
        </w:rPr>
        <w:t xml:space="preserve">The Board noted that the </w:t>
      </w:r>
      <w:r w:rsidR="00AB3FFA">
        <w:rPr>
          <w:rFonts w:asciiTheme="minorHAnsi" w:hAnsiTheme="minorHAnsi" w:cstheme="minorHAnsi"/>
          <w:color w:val="auto"/>
          <w:szCs w:val="24"/>
        </w:rPr>
        <w:t xml:space="preserve">profiles do not specify limitations based on ankle pain versus low back pain.  The commander’s statement does note that </w:t>
      </w:r>
      <w:r w:rsidR="00AB3FFA" w:rsidRPr="00AB3FFA">
        <w:rPr>
          <w:rFonts w:asciiTheme="minorHAnsi" w:hAnsiTheme="minorHAnsi" w:cstheme="minorHAnsi"/>
          <w:color w:val="auto"/>
          <w:szCs w:val="24"/>
        </w:rPr>
        <w:t>“she also has difficulty wearing and purchasing comfortable footwear</w:t>
      </w:r>
      <w:r w:rsidR="00AB3FFA">
        <w:rPr>
          <w:rFonts w:asciiTheme="minorHAnsi" w:hAnsiTheme="minorHAnsi" w:cstheme="minorHAnsi"/>
          <w:color w:val="auto"/>
          <w:szCs w:val="24"/>
        </w:rPr>
        <w:t xml:space="preserve"> which interferes with the wearin</w:t>
      </w:r>
      <w:r w:rsidR="00AB3FFA" w:rsidRPr="00AB3FFA">
        <w:rPr>
          <w:rFonts w:asciiTheme="minorHAnsi" w:hAnsiTheme="minorHAnsi" w:cstheme="minorHAnsi"/>
          <w:color w:val="auto"/>
          <w:szCs w:val="24"/>
        </w:rPr>
        <w:t>g of</w:t>
      </w:r>
      <w:r w:rsidR="00AB3FFA">
        <w:rPr>
          <w:rFonts w:asciiTheme="minorHAnsi" w:hAnsiTheme="minorHAnsi" w:cstheme="minorHAnsi"/>
          <w:color w:val="auto"/>
          <w:szCs w:val="24"/>
        </w:rPr>
        <w:t xml:space="preserve"> the uniform</w:t>
      </w:r>
      <w:r w:rsidR="00AB3FFA" w:rsidRPr="00AB3FFA">
        <w:rPr>
          <w:rFonts w:asciiTheme="minorHAnsi" w:hAnsiTheme="minorHAnsi" w:cstheme="minorHAnsi"/>
          <w:color w:val="auto"/>
          <w:szCs w:val="24"/>
        </w:rPr>
        <w:t xml:space="preserve"> and use of</w:t>
      </w:r>
      <w:r w:rsidR="00AB3FFA">
        <w:rPr>
          <w:rFonts w:asciiTheme="minorHAnsi" w:hAnsiTheme="minorHAnsi" w:cstheme="minorHAnsi"/>
          <w:color w:val="auto"/>
          <w:szCs w:val="24"/>
        </w:rPr>
        <w:t xml:space="preserve"> </w:t>
      </w:r>
      <w:r w:rsidR="00AB3FFA" w:rsidRPr="00AB3FFA">
        <w:rPr>
          <w:rFonts w:asciiTheme="minorHAnsi" w:hAnsiTheme="minorHAnsi" w:cstheme="minorHAnsi"/>
          <w:color w:val="auto"/>
          <w:szCs w:val="24"/>
        </w:rPr>
        <w:t xml:space="preserve">military equipment. </w:t>
      </w:r>
      <w:r w:rsidR="00AB3FFA">
        <w:rPr>
          <w:rFonts w:asciiTheme="minorHAnsi" w:hAnsiTheme="minorHAnsi" w:cstheme="minorHAnsi"/>
          <w:color w:val="auto"/>
          <w:szCs w:val="24"/>
        </w:rPr>
        <w:t xml:space="preserve"> </w:t>
      </w:r>
      <w:r w:rsidR="00AB3FFA" w:rsidRPr="00AB3FFA">
        <w:rPr>
          <w:rFonts w:asciiTheme="minorHAnsi" w:hAnsiTheme="minorHAnsi" w:cstheme="minorHAnsi"/>
          <w:color w:val="auto"/>
          <w:szCs w:val="24"/>
        </w:rPr>
        <w:t>TSgt B</w:t>
      </w:r>
      <w:r w:rsidR="001414D6">
        <w:rPr>
          <w:rFonts w:asciiTheme="minorHAnsi" w:hAnsiTheme="minorHAnsi" w:cstheme="minorHAnsi"/>
          <w:color w:val="auto"/>
          <w:szCs w:val="24"/>
        </w:rPr>
        <w:t>’</w:t>
      </w:r>
      <w:r w:rsidR="00AB3FFA" w:rsidRPr="00AB3FFA">
        <w:rPr>
          <w:rFonts w:asciiTheme="minorHAnsi" w:hAnsiTheme="minorHAnsi" w:cstheme="minorHAnsi"/>
          <w:color w:val="auto"/>
          <w:szCs w:val="24"/>
        </w:rPr>
        <w:t>s</w:t>
      </w:r>
      <w:r w:rsidR="00AB3FFA">
        <w:rPr>
          <w:rFonts w:asciiTheme="minorHAnsi" w:hAnsiTheme="minorHAnsi" w:cstheme="minorHAnsi"/>
          <w:color w:val="auto"/>
          <w:szCs w:val="24"/>
        </w:rPr>
        <w:t xml:space="preserve"> inability to perform very basic physical tas</w:t>
      </w:r>
      <w:r w:rsidR="00AB3FFA" w:rsidRPr="00AB3FFA">
        <w:rPr>
          <w:rFonts w:asciiTheme="minorHAnsi" w:hAnsiTheme="minorHAnsi" w:cstheme="minorHAnsi"/>
          <w:color w:val="auto"/>
          <w:szCs w:val="24"/>
        </w:rPr>
        <w:t>ks</w:t>
      </w:r>
      <w:r w:rsidR="00AB3FFA">
        <w:rPr>
          <w:rFonts w:asciiTheme="minorHAnsi" w:hAnsiTheme="minorHAnsi" w:cstheme="minorHAnsi"/>
          <w:color w:val="auto"/>
          <w:szCs w:val="24"/>
        </w:rPr>
        <w:t xml:space="preserve"> such as walking, standing, runn</w:t>
      </w:r>
      <w:r w:rsidR="00AB3FFA" w:rsidRPr="00AB3FFA">
        <w:rPr>
          <w:rFonts w:asciiTheme="minorHAnsi" w:hAnsiTheme="minorHAnsi" w:cstheme="minorHAnsi"/>
          <w:color w:val="auto"/>
          <w:szCs w:val="24"/>
        </w:rPr>
        <w:t>ing and any high</w:t>
      </w:r>
      <w:r w:rsidR="00AB3FFA">
        <w:rPr>
          <w:rFonts w:asciiTheme="minorHAnsi" w:hAnsiTheme="minorHAnsi" w:cstheme="minorHAnsi"/>
          <w:color w:val="auto"/>
          <w:szCs w:val="24"/>
        </w:rPr>
        <w:t xml:space="preserve"> impact ac</w:t>
      </w:r>
      <w:r w:rsidR="00AB3FFA" w:rsidRPr="00AB3FFA">
        <w:rPr>
          <w:rFonts w:asciiTheme="minorHAnsi" w:hAnsiTheme="minorHAnsi" w:cstheme="minorHAnsi"/>
          <w:color w:val="auto"/>
          <w:szCs w:val="24"/>
        </w:rPr>
        <w:t>tivity reduces her ability to perform primary and additional duties.”</w:t>
      </w:r>
      <w:r w:rsidR="00AB3FFA">
        <w:rPr>
          <w:rFonts w:asciiTheme="minorHAnsi" w:hAnsiTheme="minorHAnsi" w:cstheme="minorHAnsi"/>
          <w:color w:val="auto"/>
          <w:szCs w:val="24"/>
        </w:rPr>
        <w:t xml:space="preserve">  </w:t>
      </w:r>
    </w:p>
    <w:p w:rsidR="008464CD" w:rsidRDefault="008464CD" w:rsidP="00AB3FFA">
      <w:pPr>
        <w:autoSpaceDE w:val="0"/>
        <w:autoSpaceDN w:val="0"/>
        <w:adjustRightInd w:val="0"/>
        <w:spacing w:line="240" w:lineRule="exact"/>
        <w:jc w:val="both"/>
        <w:rPr>
          <w:rFonts w:asciiTheme="minorHAnsi" w:hAnsiTheme="minorHAnsi" w:cstheme="minorHAnsi"/>
          <w:color w:val="auto"/>
          <w:szCs w:val="24"/>
        </w:rPr>
      </w:pPr>
    </w:p>
    <w:p w:rsidR="00E565DE" w:rsidRDefault="00AB3FFA" w:rsidP="00AB3FFA">
      <w:pPr>
        <w:autoSpaceDE w:val="0"/>
        <w:autoSpaceDN w:val="0"/>
        <w:adjustRightInd w:val="0"/>
        <w:spacing w:line="240" w:lineRule="exact"/>
        <w:jc w:val="both"/>
        <w:rPr>
          <w:rFonts w:asciiTheme="minorHAnsi" w:hAnsiTheme="minorHAnsi"/>
          <w:color w:val="auto"/>
          <w:szCs w:val="24"/>
        </w:rPr>
      </w:pPr>
      <w:r>
        <w:rPr>
          <w:rFonts w:asciiTheme="minorHAnsi" w:hAnsiTheme="minorHAnsi" w:cstheme="minorHAnsi"/>
          <w:color w:val="auto"/>
          <w:szCs w:val="24"/>
        </w:rPr>
        <w:t xml:space="preserve">The Board carefully considered the evidence for the right ankle condition as unfitting.  The </w:t>
      </w:r>
      <w:r w:rsidRPr="001414D6">
        <w:rPr>
          <w:rFonts w:asciiTheme="minorHAnsi" w:hAnsiTheme="minorHAnsi" w:cstheme="minorHAnsi"/>
          <w:color w:val="auto"/>
          <w:szCs w:val="24"/>
        </w:rPr>
        <w:t>PT</w:t>
      </w:r>
      <w:r>
        <w:rPr>
          <w:rFonts w:asciiTheme="minorHAnsi" w:hAnsiTheme="minorHAnsi" w:cstheme="minorHAnsi"/>
          <w:color w:val="auto"/>
          <w:szCs w:val="24"/>
        </w:rPr>
        <w:t xml:space="preserve"> evaluation on 30 May 2008 is most proximal to separation and, given higher </w:t>
      </w:r>
      <w:r w:rsidRPr="00FB3911">
        <w:rPr>
          <w:rFonts w:asciiTheme="minorHAnsi" w:hAnsiTheme="minorHAnsi" w:cstheme="minorHAnsi"/>
          <w:color w:val="auto"/>
          <w:szCs w:val="24"/>
        </w:rPr>
        <w:t>probative value, would support a 10% rating under code 5003 or code 5271 for limited motion.</w:t>
      </w:r>
      <w:r w:rsidR="00FB3911" w:rsidRPr="00FB3911">
        <w:rPr>
          <w:rFonts w:asciiTheme="minorHAnsi" w:hAnsiTheme="minorHAnsi" w:cstheme="minorHAnsi"/>
          <w:color w:val="auto"/>
          <w:szCs w:val="24"/>
        </w:rPr>
        <w:t xml:space="preserve">  </w:t>
      </w:r>
      <w:r w:rsidR="00FB3911">
        <w:rPr>
          <w:rFonts w:asciiTheme="minorHAnsi" w:hAnsiTheme="minorHAnsi" w:cstheme="minorHAnsi"/>
          <w:color w:val="auto"/>
        </w:rPr>
        <w:t>C</w:t>
      </w:r>
      <w:r w:rsidR="00FB3911" w:rsidRPr="00FB3911">
        <w:rPr>
          <w:rFonts w:asciiTheme="minorHAnsi" w:hAnsiTheme="minorHAnsi" w:cstheme="minorHAnsi"/>
          <w:color w:val="auto"/>
        </w:rPr>
        <w:t>ode 5003 allows a rating of 10% when the limitation of motion of the specific joint or joints involved is noncompensable under the appropriate diagnostic codes.</w:t>
      </w:r>
      <w:r w:rsidR="00FB3911">
        <w:rPr>
          <w:rFonts w:asciiTheme="minorHAnsi" w:hAnsiTheme="minorHAnsi" w:cstheme="minorHAnsi"/>
          <w:color w:val="auto"/>
        </w:rPr>
        <w:t xml:space="preserve">  In this case code 5271 assigns 10% for moderate and 20% for marked limitation of ankle motion.</w:t>
      </w:r>
      <w:r w:rsidR="00BF6145">
        <w:rPr>
          <w:rFonts w:asciiTheme="minorHAnsi" w:hAnsiTheme="minorHAnsi" w:cstheme="minorHAnsi"/>
          <w:color w:val="auto"/>
        </w:rPr>
        <w:t xml:space="preserve">  The VA examination six months post-separation with normal ROM does demonstrate that the limitation of motion was not permanent and the cond</w:t>
      </w:r>
      <w:r w:rsidR="00437255">
        <w:rPr>
          <w:rFonts w:asciiTheme="minorHAnsi" w:hAnsiTheme="minorHAnsi" w:cstheme="minorHAnsi"/>
          <w:color w:val="auto"/>
        </w:rPr>
        <w:t>ition was assigned a 0% rating.  There is no evidence for malunion or ankylosis</w:t>
      </w:r>
      <w:r w:rsidR="00437255" w:rsidRPr="00355882">
        <w:rPr>
          <w:rFonts w:asciiTheme="minorHAnsi" w:hAnsiTheme="minorHAnsi" w:cstheme="minorHAnsi"/>
          <w:color w:val="auto"/>
        </w:rPr>
        <w:t xml:space="preserve">.  </w:t>
      </w:r>
      <w:r w:rsidR="005E344B" w:rsidRPr="00355882">
        <w:rPr>
          <w:rFonts w:asciiTheme="minorHAnsi" w:hAnsiTheme="minorHAnsi"/>
          <w:color w:val="auto"/>
          <w:szCs w:val="24"/>
        </w:rPr>
        <w:t>All evidence considered</w:t>
      </w:r>
      <w:proofErr w:type="gramStart"/>
      <w:r w:rsidR="005E344B" w:rsidRPr="00355882">
        <w:rPr>
          <w:rFonts w:asciiTheme="minorHAnsi" w:hAnsiTheme="minorHAnsi"/>
          <w:color w:val="auto"/>
          <w:szCs w:val="24"/>
        </w:rPr>
        <w:t>,</w:t>
      </w:r>
      <w:proofErr w:type="gramEnd"/>
      <w:r w:rsidR="005E344B" w:rsidRPr="00355882">
        <w:rPr>
          <w:rFonts w:asciiTheme="minorHAnsi" w:hAnsiTheme="minorHAnsi"/>
          <w:color w:val="auto"/>
          <w:szCs w:val="24"/>
        </w:rPr>
        <w:t xml:space="preserve"> there is not reasonable doubt in the CI’s fav</w:t>
      </w:r>
      <w:r w:rsidR="009A27C3">
        <w:rPr>
          <w:rFonts w:asciiTheme="minorHAnsi" w:hAnsiTheme="minorHAnsi"/>
          <w:color w:val="auto"/>
          <w:szCs w:val="24"/>
        </w:rPr>
        <w:t xml:space="preserve">or supporting a change from </w:t>
      </w:r>
      <w:r w:rsidR="005E344B" w:rsidRPr="00355882">
        <w:rPr>
          <w:rFonts w:asciiTheme="minorHAnsi" w:hAnsiTheme="minorHAnsi"/>
          <w:color w:val="auto"/>
          <w:szCs w:val="24"/>
        </w:rPr>
        <w:t>SAFPC’s rating decision for the arthritis syndrome of the lower extremities with sicca symptoms (right ankle pain) condition, coded 5003, as a category II condition</w:t>
      </w:r>
      <w:r w:rsidR="00CF72E3">
        <w:rPr>
          <w:rFonts w:asciiTheme="minorHAnsi" w:hAnsiTheme="minorHAnsi"/>
          <w:color w:val="auto"/>
          <w:szCs w:val="24"/>
        </w:rPr>
        <w:t>.</w:t>
      </w:r>
      <w:r w:rsidR="00355882" w:rsidRPr="00355882">
        <w:rPr>
          <w:rFonts w:asciiTheme="minorHAnsi" w:hAnsiTheme="minorHAnsi"/>
          <w:color w:val="auto"/>
          <w:szCs w:val="24"/>
        </w:rPr>
        <w:t xml:space="preserve"> </w:t>
      </w:r>
    </w:p>
    <w:p w:rsidR="00AB3FFA" w:rsidRDefault="00AB3FFA" w:rsidP="00FB5787">
      <w:pPr>
        <w:spacing w:line="240" w:lineRule="exact"/>
        <w:jc w:val="both"/>
        <w:rPr>
          <w:rFonts w:asciiTheme="minorHAnsi" w:eastAsia="HiddenHorzOCR" w:hAnsiTheme="minorHAnsi" w:cstheme="minorHAnsi"/>
          <w:color w:val="auto"/>
          <w:szCs w:val="24"/>
          <w:u w:val="single"/>
        </w:rPr>
      </w:pPr>
    </w:p>
    <w:p w:rsidR="00FB5787" w:rsidRPr="00EC337D" w:rsidRDefault="00E565DE" w:rsidP="00FB5787">
      <w:pPr>
        <w:spacing w:line="240" w:lineRule="exact"/>
        <w:jc w:val="both"/>
        <w:rPr>
          <w:rFonts w:asciiTheme="minorHAnsi" w:hAnsiTheme="minorHAnsi"/>
          <w:color w:val="auto"/>
          <w:szCs w:val="24"/>
        </w:rPr>
      </w:pPr>
      <w:r w:rsidRPr="00FB5787">
        <w:rPr>
          <w:rFonts w:asciiTheme="minorHAnsi" w:eastAsia="HiddenHorzOCR" w:hAnsiTheme="minorHAnsi" w:cstheme="minorHAnsi"/>
          <w:color w:val="auto"/>
          <w:szCs w:val="24"/>
          <w:u w:val="single"/>
        </w:rPr>
        <w:t xml:space="preserve">Other </w:t>
      </w:r>
      <w:proofErr w:type="gramStart"/>
      <w:r w:rsidRPr="00FB5787">
        <w:rPr>
          <w:rFonts w:asciiTheme="minorHAnsi" w:eastAsia="HiddenHorzOCR" w:hAnsiTheme="minorHAnsi" w:cstheme="minorHAnsi"/>
          <w:color w:val="auto"/>
          <w:szCs w:val="24"/>
          <w:u w:val="single"/>
        </w:rPr>
        <w:t>PEB  Conditions</w:t>
      </w:r>
      <w:proofErr w:type="gramEnd"/>
      <w:r w:rsidRPr="00FB5787">
        <w:rPr>
          <w:rFonts w:asciiTheme="minorHAnsi" w:eastAsia="HiddenHorzOCR" w:hAnsiTheme="minorHAnsi" w:cstheme="minorHAnsi"/>
          <w:color w:val="auto"/>
          <w:szCs w:val="24"/>
        </w:rPr>
        <w:t>.</w:t>
      </w:r>
      <w:r w:rsidR="000A5A46" w:rsidRPr="00FB5787">
        <w:rPr>
          <w:rFonts w:asciiTheme="minorHAnsi" w:eastAsia="HiddenHorzOCR" w:hAnsiTheme="minorHAnsi" w:cstheme="minorHAnsi"/>
          <w:color w:val="auto"/>
          <w:szCs w:val="24"/>
        </w:rPr>
        <w:t xml:space="preserve">  The IPEB found hypertension to be a category II condition with the NARSUM noting that it was controlled on medication. </w:t>
      </w:r>
      <w:r w:rsidR="001414D6">
        <w:rPr>
          <w:rFonts w:asciiTheme="minorHAnsi" w:eastAsia="HiddenHorzOCR" w:hAnsiTheme="minorHAnsi" w:cstheme="minorHAnsi"/>
          <w:color w:val="auto"/>
          <w:szCs w:val="24"/>
        </w:rPr>
        <w:t xml:space="preserve"> </w:t>
      </w:r>
      <w:r w:rsidR="000A5A46" w:rsidRPr="00FB5787">
        <w:rPr>
          <w:rFonts w:asciiTheme="minorHAnsi" w:eastAsia="HiddenHorzOCR" w:hAnsiTheme="minorHAnsi" w:cstheme="minorHAnsi"/>
          <w:color w:val="auto"/>
          <w:szCs w:val="24"/>
        </w:rPr>
        <w:t>The FPEB and SAFPC did not adjudicate the hypertension condition.  It was not profiled, noted in</w:t>
      </w:r>
      <w:r w:rsidR="007F3EA2">
        <w:rPr>
          <w:rFonts w:asciiTheme="minorHAnsi" w:eastAsia="HiddenHorzOCR" w:hAnsiTheme="minorHAnsi" w:cstheme="minorHAnsi"/>
          <w:color w:val="auto"/>
          <w:szCs w:val="24"/>
        </w:rPr>
        <w:t xml:space="preserve"> the commander’s statement and wa</w:t>
      </w:r>
      <w:r w:rsidR="000A5A46" w:rsidRPr="00FB5787">
        <w:rPr>
          <w:rFonts w:asciiTheme="minorHAnsi" w:eastAsia="HiddenHorzOCR" w:hAnsiTheme="minorHAnsi" w:cstheme="minorHAnsi"/>
          <w:color w:val="auto"/>
          <w:szCs w:val="24"/>
        </w:rPr>
        <w:t>s not linked to fitness.</w:t>
      </w:r>
      <w:r w:rsidR="00FB5787" w:rsidRPr="00FB5787">
        <w:rPr>
          <w:rFonts w:asciiTheme="minorHAnsi" w:eastAsia="HiddenHorzOCR" w:hAnsiTheme="minorHAnsi" w:cstheme="minorHAnsi"/>
          <w:color w:val="auto"/>
          <w:szCs w:val="24"/>
        </w:rPr>
        <w:t xml:space="preserve">  Dry eye syndrome with epiphora was not addressed by the IPEB;</w:t>
      </w:r>
      <w:r w:rsidR="009A27C3">
        <w:rPr>
          <w:rFonts w:asciiTheme="minorHAnsi" w:eastAsia="HiddenHorzOCR" w:hAnsiTheme="minorHAnsi" w:cstheme="minorHAnsi"/>
          <w:color w:val="auto"/>
          <w:szCs w:val="24"/>
        </w:rPr>
        <w:t xml:space="preserve"> however, both the FPEB and </w:t>
      </w:r>
      <w:r w:rsidR="00FB5787" w:rsidRPr="00FB5787">
        <w:rPr>
          <w:rFonts w:asciiTheme="minorHAnsi" w:eastAsia="HiddenHorzOCR" w:hAnsiTheme="minorHAnsi" w:cstheme="minorHAnsi"/>
          <w:color w:val="auto"/>
          <w:szCs w:val="24"/>
        </w:rPr>
        <w:t xml:space="preserve">SAFPC found it to be a category II condition.  The CI </w:t>
      </w:r>
      <w:r w:rsidR="00FB5787" w:rsidRPr="00FB5787">
        <w:rPr>
          <w:rFonts w:asciiTheme="minorHAnsi" w:hAnsiTheme="minorHAnsi" w:cstheme="minorHAnsi"/>
          <w:color w:val="auto"/>
          <w:szCs w:val="24"/>
        </w:rPr>
        <w:t>had a long history of dry eyes and recently</w:t>
      </w:r>
      <w:r w:rsidR="00043D04">
        <w:rPr>
          <w:rFonts w:asciiTheme="minorHAnsi" w:hAnsiTheme="minorHAnsi" w:cstheme="minorHAnsi"/>
          <w:color w:val="auto"/>
          <w:szCs w:val="24"/>
        </w:rPr>
        <w:t xml:space="preserve"> suffered from excess tearing.  </w:t>
      </w:r>
      <w:r w:rsidR="00FB5787" w:rsidRPr="00FB5787">
        <w:rPr>
          <w:rFonts w:asciiTheme="minorHAnsi" w:hAnsiTheme="minorHAnsi" w:cstheme="minorHAnsi"/>
          <w:color w:val="auto"/>
          <w:szCs w:val="24"/>
        </w:rPr>
        <w:t>The condition was profiled, requiring only that she be allowed to take a break from the computer screen once an hour and use eye drops as needed.  Her visual acuity was 20/20 when corrected with glasses.</w:t>
      </w:r>
      <w:r w:rsidR="00FB5787">
        <w:rPr>
          <w:rFonts w:asciiTheme="minorHAnsi" w:hAnsiTheme="minorHAnsi" w:cstheme="minorHAnsi"/>
          <w:color w:val="auto"/>
          <w:szCs w:val="24"/>
        </w:rPr>
        <w:t xml:space="preserve">  </w:t>
      </w:r>
      <w:r w:rsidR="00FB5787" w:rsidRPr="00711350">
        <w:rPr>
          <w:rFonts w:asciiTheme="minorHAnsi" w:hAnsiTheme="minorHAnsi"/>
          <w:color w:val="auto"/>
          <w:szCs w:val="24"/>
        </w:rPr>
        <w:t xml:space="preserve">There </w:t>
      </w:r>
      <w:r w:rsidR="00FB5787" w:rsidRPr="00BC53E5">
        <w:rPr>
          <w:rFonts w:asciiTheme="minorHAnsi" w:hAnsiTheme="minorHAnsi"/>
          <w:color w:val="auto"/>
          <w:szCs w:val="24"/>
        </w:rPr>
        <w:t xml:space="preserve">was no evidence for concluding </w:t>
      </w:r>
      <w:r w:rsidR="0061257D" w:rsidRPr="00BC53E5">
        <w:rPr>
          <w:rFonts w:asciiTheme="minorHAnsi" w:hAnsiTheme="minorHAnsi"/>
          <w:color w:val="auto"/>
          <w:szCs w:val="24"/>
        </w:rPr>
        <w:t>that either</w:t>
      </w:r>
      <w:r w:rsidR="00FB5787" w:rsidRPr="00BC53E5">
        <w:rPr>
          <w:rFonts w:asciiTheme="minorHAnsi" w:hAnsiTheme="minorHAnsi"/>
          <w:color w:val="auto"/>
          <w:szCs w:val="24"/>
        </w:rPr>
        <w:t xml:space="preserve"> of the conditions interfered with duty performance to a degree that could be argued as unfitting.  The Boar</w:t>
      </w:r>
      <w:r w:rsidR="0061257D" w:rsidRPr="00BC53E5">
        <w:rPr>
          <w:rFonts w:asciiTheme="minorHAnsi" w:hAnsiTheme="minorHAnsi"/>
          <w:color w:val="auto"/>
          <w:szCs w:val="24"/>
        </w:rPr>
        <w:t>d determined therefore that neither</w:t>
      </w:r>
      <w:r w:rsidR="00FB5787" w:rsidRPr="00BC53E5">
        <w:rPr>
          <w:rFonts w:asciiTheme="minorHAnsi" w:hAnsiTheme="minorHAnsi"/>
          <w:color w:val="auto"/>
          <w:szCs w:val="24"/>
        </w:rPr>
        <w:t xml:space="preserve"> of the stated</w:t>
      </w:r>
      <w:r w:rsidR="00FB5787" w:rsidRPr="00711350">
        <w:rPr>
          <w:rFonts w:asciiTheme="minorHAnsi" w:hAnsiTheme="minorHAnsi"/>
          <w:color w:val="auto"/>
          <w:szCs w:val="24"/>
        </w:rPr>
        <w:t xml:space="preserve"> conditions </w:t>
      </w:r>
      <w:r w:rsidR="004D1BE8" w:rsidRPr="00711350">
        <w:rPr>
          <w:rFonts w:asciiTheme="minorHAnsi" w:hAnsiTheme="minorHAnsi"/>
          <w:color w:val="auto"/>
          <w:szCs w:val="24"/>
        </w:rPr>
        <w:t>was</w:t>
      </w:r>
      <w:r w:rsidR="00FB5787" w:rsidRPr="00711350">
        <w:rPr>
          <w:rFonts w:asciiTheme="minorHAnsi" w:hAnsiTheme="minorHAnsi"/>
          <w:color w:val="auto"/>
          <w:szCs w:val="24"/>
        </w:rPr>
        <w:t xml:space="preserve"> subject to Service disability rating.</w:t>
      </w:r>
    </w:p>
    <w:p w:rsidR="00C94CB6" w:rsidRDefault="00C94CB6" w:rsidP="00510F9C">
      <w:pPr>
        <w:spacing w:line="240" w:lineRule="exact"/>
        <w:rPr>
          <w:rFonts w:asciiTheme="minorHAnsi" w:hAnsiTheme="minorHAnsi"/>
          <w:color w:val="auto"/>
          <w:szCs w:val="24"/>
          <w:u w:val="single"/>
        </w:rPr>
      </w:pPr>
    </w:p>
    <w:p w:rsidR="00EC337D" w:rsidRPr="007F26EB" w:rsidRDefault="00EC337D" w:rsidP="00E94070">
      <w:pPr>
        <w:spacing w:line="240" w:lineRule="exact"/>
        <w:jc w:val="both"/>
        <w:rPr>
          <w:rFonts w:asciiTheme="minorHAnsi" w:eastAsia="HiddenHorzOCR" w:hAnsiTheme="minorHAnsi"/>
          <w:i/>
          <w:color w:val="auto"/>
          <w:sz w:val="20"/>
        </w:rPr>
      </w:pPr>
      <w:proofErr w:type="gramStart"/>
      <w:r w:rsidRPr="00EC337D">
        <w:rPr>
          <w:rFonts w:asciiTheme="minorHAnsi" w:hAnsiTheme="minorHAnsi"/>
          <w:color w:val="auto"/>
          <w:szCs w:val="24"/>
          <w:u w:val="single"/>
        </w:rPr>
        <w:t>Remaining Conditions</w:t>
      </w:r>
      <w:r w:rsidR="007F26EB">
        <w:rPr>
          <w:rFonts w:asciiTheme="minorHAnsi" w:hAnsiTheme="minorHAnsi"/>
          <w:color w:val="auto"/>
          <w:szCs w:val="24"/>
        </w:rPr>
        <w:t>.</w:t>
      </w:r>
      <w:proofErr w:type="gramEnd"/>
      <w:r w:rsidR="007F26EB">
        <w:rPr>
          <w:rFonts w:asciiTheme="minorHAnsi" w:hAnsiTheme="minorHAnsi"/>
          <w:color w:val="auto"/>
          <w:szCs w:val="24"/>
        </w:rPr>
        <w:t xml:space="preserve">  </w:t>
      </w:r>
      <w:r w:rsidRPr="00E94070">
        <w:rPr>
          <w:rFonts w:asciiTheme="minorHAnsi" w:hAnsiTheme="minorHAnsi"/>
          <w:color w:val="auto"/>
          <w:szCs w:val="24"/>
        </w:rPr>
        <w:t xml:space="preserve">Other conditions </w:t>
      </w:r>
      <w:r w:rsidRPr="00BC53E5">
        <w:rPr>
          <w:rFonts w:asciiTheme="minorHAnsi" w:hAnsiTheme="minorHAnsi"/>
          <w:color w:val="auto"/>
          <w:szCs w:val="24"/>
        </w:rPr>
        <w:t xml:space="preserve">identified in the DES file were </w:t>
      </w:r>
      <w:r w:rsidR="007F26EB" w:rsidRPr="00BC53E5">
        <w:rPr>
          <w:rFonts w:asciiTheme="minorHAnsi" w:hAnsiTheme="minorHAnsi"/>
          <w:color w:val="auto"/>
          <w:szCs w:val="24"/>
        </w:rPr>
        <w:t>mild mitral regurgitation with heart murmur, non-cardiac chest pain</w:t>
      </w:r>
      <w:r w:rsidR="000B4B3E" w:rsidRPr="00BC53E5">
        <w:rPr>
          <w:rFonts w:asciiTheme="minorHAnsi" w:hAnsiTheme="minorHAnsi"/>
          <w:color w:val="auto"/>
          <w:szCs w:val="24"/>
        </w:rPr>
        <w:t xml:space="preserve"> due to rotated rib cage</w:t>
      </w:r>
      <w:r w:rsidR="007F26EB" w:rsidRPr="00BC53E5">
        <w:rPr>
          <w:rFonts w:asciiTheme="minorHAnsi" w:hAnsiTheme="minorHAnsi"/>
          <w:color w:val="auto"/>
          <w:szCs w:val="24"/>
        </w:rPr>
        <w:t>, headache syn</w:t>
      </w:r>
      <w:r w:rsidR="00CA4B68" w:rsidRPr="00BC53E5">
        <w:rPr>
          <w:rFonts w:asciiTheme="minorHAnsi" w:hAnsiTheme="minorHAnsi"/>
          <w:color w:val="auto"/>
          <w:szCs w:val="24"/>
        </w:rPr>
        <w:t>drome, polyarthropathy (bilateral hip, elbow, hand, and knee</w:t>
      </w:r>
      <w:r w:rsidR="007F26EB" w:rsidRPr="00BC53E5">
        <w:rPr>
          <w:rFonts w:asciiTheme="minorHAnsi" w:hAnsiTheme="minorHAnsi"/>
          <w:color w:val="auto"/>
          <w:szCs w:val="24"/>
        </w:rPr>
        <w:t xml:space="preserve"> joints), anxiety disorder, gastroenteritis, </w:t>
      </w:r>
      <w:r w:rsidR="007F26EB" w:rsidRPr="00BC53E5">
        <w:rPr>
          <w:rFonts w:asciiTheme="minorHAnsi" w:hAnsiTheme="minorHAnsi"/>
          <w:color w:val="auto"/>
          <w:szCs w:val="24"/>
        </w:rPr>
        <w:lastRenderedPageBreak/>
        <w:t>tubal pregnancy, enlarged heart</w:t>
      </w:r>
      <w:r w:rsidR="000B4B3E" w:rsidRPr="00BC53E5">
        <w:rPr>
          <w:rFonts w:asciiTheme="minorHAnsi" w:hAnsiTheme="minorHAnsi"/>
          <w:color w:val="auto"/>
          <w:szCs w:val="24"/>
        </w:rPr>
        <w:t xml:space="preserve"> (suggested on echocardiogram), </w:t>
      </w:r>
      <w:r w:rsidR="007F26EB" w:rsidRPr="00BC53E5">
        <w:rPr>
          <w:rFonts w:asciiTheme="minorHAnsi" w:hAnsiTheme="minorHAnsi"/>
          <w:color w:val="auto"/>
          <w:szCs w:val="24"/>
        </w:rPr>
        <w:t>achilles tendinitis, and pes planus.</w:t>
      </w:r>
      <w:r w:rsidR="000C415E" w:rsidRPr="00BC53E5">
        <w:rPr>
          <w:rFonts w:asciiTheme="minorHAnsi" w:hAnsiTheme="minorHAnsi"/>
          <w:color w:val="auto"/>
          <w:szCs w:val="24"/>
        </w:rPr>
        <w:t xml:space="preserve">  </w:t>
      </w:r>
      <w:r w:rsidRPr="00BC53E5">
        <w:rPr>
          <w:rFonts w:asciiTheme="minorHAnsi" w:hAnsiTheme="minorHAnsi"/>
          <w:color w:val="auto"/>
          <w:szCs w:val="24"/>
        </w:rPr>
        <w:t>None of these conditions were clinically active during the MEB period</w:t>
      </w:r>
      <w:r w:rsidR="006008F8" w:rsidRPr="00BC53E5">
        <w:rPr>
          <w:rFonts w:asciiTheme="minorHAnsi" w:hAnsiTheme="minorHAnsi"/>
          <w:color w:val="auto"/>
          <w:szCs w:val="24"/>
        </w:rPr>
        <w:t>,</w:t>
      </w:r>
      <w:r w:rsidRPr="00BC53E5">
        <w:rPr>
          <w:rFonts w:asciiTheme="minorHAnsi" w:hAnsiTheme="minorHAnsi"/>
          <w:color w:val="auto"/>
          <w:szCs w:val="24"/>
        </w:rPr>
        <w:t xml:space="preserve"> none carried attached profiles</w:t>
      </w:r>
      <w:r w:rsidR="000B4B3E" w:rsidRPr="00BC53E5">
        <w:rPr>
          <w:rFonts w:asciiTheme="minorHAnsi" w:hAnsiTheme="minorHAnsi"/>
          <w:color w:val="auto"/>
          <w:szCs w:val="24"/>
        </w:rPr>
        <w:t xml:space="preserve"> </w:t>
      </w:r>
      <w:r w:rsidR="007F3EA2">
        <w:rPr>
          <w:rFonts w:asciiTheme="minorHAnsi" w:hAnsiTheme="minorHAnsi"/>
          <w:color w:val="auto"/>
          <w:szCs w:val="24"/>
        </w:rPr>
        <w:t>or</w:t>
      </w:r>
      <w:r w:rsidR="000B4B3E" w:rsidRPr="00BC53E5">
        <w:rPr>
          <w:rFonts w:asciiTheme="minorHAnsi" w:hAnsiTheme="minorHAnsi"/>
          <w:color w:val="auto"/>
          <w:szCs w:val="24"/>
        </w:rPr>
        <w:t xml:space="preserve"> </w:t>
      </w:r>
      <w:r w:rsidR="00B56F3D" w:rsidRPr="00BC53E5">
        <w:rPr>
          <w:rFonts w:asciiTheme="minorHAnsi" w:hAnsiTheme="minorHAnsi"/>
          <w:color w:val="auto"/>
          <w:szCs w:val="24"/>
        </w:rPr>
        <w:t>were the bas</w:t>
      </w:r>
      <w:r w:rsidR="00F516EF" w:rsidRPr="00BC53E5">
        <w:rPr>
          <w:rFonts w:asciiTheme="minorHAnsi" w:hAnsiTheme="minorHAnsi"/>
          <w:color w:val="auto"/>
          <w:szCs w:val="24"/>
        </w:rPr>
        <w:t>es</w:t>
      </w:r>
      <w:r w:rsidR="00B56F3D" w:rsidRPr="00BC53E5">
        <w:rPr>
          <w:rFonts w:asciiTheme="minorHAnsi" w:hAnsiTheme="minorHAnsi"/>
          <w:color w:val="auto"/>
          <w:szCs w:val="24"/>
        </w:rPr>
        <w:t xml:space="preserve"> </w:t>
      </w:r>
      <w:r w:rsidR="005C62C2" w:rsidRPr="00BC53E5">
        <w:rPr>
          <w:rFonts w:asciiTheme="minorHAnsi" w:hAnsiTheme="minorHAnsi"/>
          <w:color w:val="auto"/>
          <w:szCs w:val="24"/>
        </w:rPr>
        <w:t>for limited duty</w:t>
      </w:r>
      <w:r w:rsidR="00CC72F6">
        <w:rPr>
          <w:rFonts w:asciiTheme="minorHAnsi" w:hAnsiTheme="minorHAnsi"/>
          <w:color w:val="auto"/>
          <w:szCs w:val="24"/>
        </w:rPr>
        <w:t>,</w:t>
      </w:r>
      <w:r w:rsidR="005C62C2" w:rsidRPr="00BC53E5">
        <w:rPr>
          <w:rFonts w:asciiTheme="minorHAnsi" w:hAnsiTheme="minorHAnsi"/>
          <w:color w:val="auto"/>
          <w:szCs w:val="24"/>
        </w:rPr>
        <w:t xml:space="preserve"> </w:t>
      </w:r>
      <w:r w:rsidR="00E94070" w:rsidRPr="00BC53E5">
        <w:rPr>
          <w:rFonts w:asciiTheme="minorHAnsi" w:hAnsiTheme="minorHAnsi"/>
          <w:color w:val="auto"/>
          <w:szCs w:val="24"/>
        </w:rPr>
        <w:t xml:space="preserve">and none </w:t>
      </w:r>
      <w:r w:rsidRPr="00BC53E5">
        <w:rPr>
          <w:rFonts w:asciiTheme="minorHAnsi" w:hAnsiTheme="minorHAnsi"/>
          <w:color w:val="auto"/>
          <w:szCs w:val="24"/>
        </w:rPr>
        <w:t xml:space="preserve">were implicated in the </w:t>
      </w:r>
      <w:r w:rsidR="00B5646A" w:rsidRPr="00BC53E5">
        <w:rPr>
          <w:rFonts w:asciiTheme="minorHAnsi" w:hAnsiTheme="minorHAnsi"/>
          <w:color w:val="auto"/>
          <w:szCs w:val="24"/>
        </w:rPr>
        <w:t>c</w:t>
      </w:r>
      <w:r w:rsidRPr="00BC53E5">
        <w:rPr>
          <w:rFonts w:asciiTheme="minorHAnsi" w:hAnsiTheme="minorHAnsi"/>
          <w:color w:val="auto"/>
          <w:szCs w:val="24"/>
        </w:rPr>
        <w:t>ommander’s</w:t>
      </w:r>
      <w:r w:rsidR="00774FFD" w:rsidRPr="00BC53E5">
        <w:rPr>
          <w:rFonts w:asciiTheme="minorHAnsi" w:hAnsiTheme="minorHAnsi"/>
          <w:color w:val="auto"/>
          <w:szCs w:val="24"/>
        </w:rPr>
        <w:t xml:space="preserve"> statement</w:t>
      </w:r>
      <w:r w:rsidRPr="00BC53E5">
        <w:rPr>
          <w:rFonts w:asciiTheme="minorHAnsi" w:hAnsiTheme="minorHAnsi"/>
          <w:color w:val="auto"/>
          <w:szCs w:val="24"/>
        </w:rPr>
        <w:t xml:space="preserve">.  These conditions were reviewed by the </w:t>
      </w:r>
      <w:r w:rsidR="003B4319" w:rsidRPr="00BC53E5">
        <w:rPr>
          <w:rFonts w:asciiTheme="minorHAnsi" w:hAnsiTheme="minorHAnsi"/>
          <w:color w:val="auto"/>
          <w:szCs w:val="24"/>
        </w:rPr>
        <w:t>a</w:t>
      </w:r>
      <w:r w:rsidRPr="00BC53E5">
        <w:rPr>
          <w:rFonts w:asciiTheme="minorHAnsi" w:hAnsiTheme="minorHAnsi"/>
          <w:color w:val="auto"/>
          <w:szCs w:val="24"/>
        </w:rPr>
        <w:t xml:space="preserve">ction </w:t>
      </w:r>
      <w:r w:rsidR="003B4319" w:rsidRPr="00BC53E5">
        <w:rPr>
          <w:rFonts w:asciiTheme="minorHAnsi" w:hAnsiTheme="minorHAnsi"/>
          <w:color w:val="auto"/>
          <w:szCs w:val="24"/>
        </w:rPr>
        <w:t>o</w:t>
      </w:r>
      <w:r w:rsidRPr="00BC53E5">
        <w:rPr>
          <w:rFonts w:asciiTheme="minorHAnsi" w:hAnsiTheme="minorHAnsi"/>
          <w:color w:val="auto"/>
          <w:szCs w:val="24"/>
        </w:rPr>
        <w:t xml:space="preserve">fficer and considered by the Board.  It was determined that none could be argued as unfitting and subject to separation rating.  Additionally </w:t>
      </w:r>
      <w:r w:rsidR="00E94070" w:rsidRPr="00BC53E5">
        <w:rPr>
          <w:rFonts w:asciiTheme="minorHAnsi" w:hAnsiTheme="minorHAnsi"/>
          <w:color w:val="auto"/>
          <w:szCs w:val="24"/>
        </w:rPr>
        <w:t>tinnitus, acne vulgaris, cervical strain, hyperhidrosis, left and right wrist strains, left and right shoulder strains, chronic fatigue syndrome, Lyme</w:t>
      </w:r>
      <w:r w:rsidR="00E94070">
        <w:rPr>
          <w:rFonts w:asciiTheme="minorHAnsi" w:hAnsiTheme="minorHAnsi"/>
          <w:color w:val="auto"/>
          <w:szCs w:val="24"/>
        </w:rPr>
        <w:t xml:space="preserve"> disease, left and right hallux valgus with bunions, left and right foot ingrown toenails, sinusitis, atypical chest pain, hearing loss, conjunctivitis, left and right eye keratitis, and bilateral plantar fasciitis</w:t>
      </w:r>
      <w:r w:rsidRPr="00E94070">
        <w:rPr>
          <w:rFonts w:asciiTheme="minorHAnsi" w:hAnsiTheme="minorHAnsi"/>
          <w:color w:val="auto"/>
          <w:szCs w:val="24"/>
        </w:rPr>
        <w:t xml:space="preserve"> were noted in the VA rating decision proximal to separation, but were not documented in the DES file.  The Board does not have the authority under DoDI 6040.44 to render fitness or rating recommendations for any conditions not considered by the DES.</w:t>
      </w:r>
      <w:r w:rsidR="00817572" w:rsidRPr="00E94070">
        <w:rPr>
          <w:rFonts w:asciiTheme="minorHAnsi" w:hAnsiTheme="minorHAnsi"/>
          <w:color w:val="auto"/>
          <w:szCs w:val="24"/>
        </w:rPr>
        <w:t xml:space="preserve">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D37D3A" w:rsidRPr="00D37D3A" w:rsidRDefault="00C56FC8" w:rsidP="00D37D3A">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7E08E5">
        <w:rPr>
          <w:rFonts w:asciiTheme="minorHAnsi" w:eastAsiaTheme="minorHAnsi" w:hAnsiTheme="minorHAnsi"/>
          <w:color w:val="auto"/>
          <w:szCs w:val="24"/>
        </w:rPr>
        <w:t xml:space="preserve">  </w:t>
      </w:r>
      <w:r w:rsidR="00BF6145" w:rsidRPr="007E08E5">
        <w:rPr>
          <w:rFonts w:asciiTheme="minorHAnsi" w:eastAsia="Calibri" w:hAnsiTheme="minorHAnsi"/>
          <w:color w:val="auto"/>
          <w:szCs w:val="24"/>
        </w:rPr>
        <w:t>In the matter of the c</w:t>
      </w:r>
      <w:r w:rsidR="00BF6145" w:rsidRPr="007E08E5">
        <w:rPr>
          <w:rFonts w:asciiTheme="minorHAnsi" w:hAnsiTheme="minorHAnsi"/>
          <w:color w:val="auto"/>
          <w:szCs w:val="24"/>
        </w:rPr>
        <w:t xml:space="preserve">hronic low back pain with mild thoracolumbar scoliosis and significant osteophytes condition </w:t>
      </w:r>
      <w:r w:rsidR="00BF6145" w:rsidRPr="007E08E5">
        <w:rPr>
          <w:color w:val="auto"/>
          <w:szCs w:val="24"/>
        </w:rPr>
        <w:t>the Board</w:t>
      </w:r>
      <w:r w:rsidR="00BC53E5" w:rsidRPr="007E08E5">
        <w:rPr>
          <w:color w:val="auto"/>
          <w:szCs w:val="24"/>
        </w:rPr>
        <w:t>, by simple majority,</w:t>
      </w:r>
      <w:r w:rsidR="00BC53E5" w:rsidRPr="007E08E5">
        <w:rPr>
          <w:rFonts w:asciiTheme="minorHAnsi" w:eastAsiaTheme="minorHAnsi" w:hAnsiTheme="minorHAnsi"/>
          <w:color w:val="auto"/>
          <w:szCs w:val="24"/>
        </w:rPr>
        <w:t xml:space="preserve"> recommends</w:t>
      </w:r>
      <w:r w:rsidR="009A27C3">
        <w:rPr>
          <w:rFonts w:asciiTheme="minorHAnsi" w:eastAsiaTheme="minorHAnsi" w:hAnsiTheme="minorHAnsi"/>
          <w:color w:val="auto"/>
          <w:szCs w:val="24"/>
        </w:rPr>
        <w:t xml:space="preserve"> no </w:t>
      </w:r>
      <w:proofErr w:type="spellStart"/>
      <w:r w:rsidR="009A27C3">
        <w:rPr>
          <w:rFonts w:asciiTheme="minorHAnsi" w:eastAsiaTheme="minorHAnsi" w:hAnsiTheme="minorHAnsi"/>
          <w:color w:val="auto"/>
          <w:szCs w:val="24"/>
        </w:rPr>
        <w:t>recharacterization</w:t>
      </w:r>
      <w:proofErr w:type="spellEnd"/>
      <w:r w:rsidR="009A27C3">
        <w:rPr>
          <w:rFonts w:asciiTheme="minorHAnsi" w:eastAsiaTheme="minorHAnsi" w:hAnsiTheme="minorHAnsi"/>
          <w:color w:val="auto"/>
          <w:szCs w:val="24"/>
        </w:rPr>
        <w:t xml:space="preserve"> of </w:t>
      </w:r>
      <w:r w:rsidR="00BF6145" w:rsidRPr="007E08E5">
        <w:rPr>
          <w:rFonts w:asciiTheme="minorHAnsi" w:eastAsiaTheme="minorHAnsi" w:hAnsiTheme="minorHAnsi"/>
          <w:color w:val="auto"/>
          <w:szCs w:val="24"/>
        </w:rPr>
        <w:t>SAFPC adjudication at 10%</w:t>
      </w:r>
      <w:r w:rsidR="00C36C82" w:rsidRPr="007E08E5">
        <w:rPr>
          <w:rFonts w:asciiTheme="minorHAnsi" w:eastAsiaTheme="minorHAnsi" w:hAnsiTheme="minorHAnsi"/>
          <w:color w:val="auto"/>
          <w:szCs w:val="24"/>
        </w:rPr>
        <w:t>, code 5242,</w:t>
      </w:r>
      <w:r w:rsidR="00C36C82" w:rsidRPr="007E08E5">
        <w:rPr>
          <w:rFonts w:asciiTheme="minorHAnsi" w:hAnsiTheme="minorHAnsi"/>
          <w:color w:val="auto"/>
          <w:szCs w:val="24"/>
        </w:rPr>
        <w:t xml:space="preserve"> </w:t>
      </w:r>
      <w:r w:rsidR="007E08E5">
        <w:rPr>
          <w:rFonts w:asciiTheme="minorHAnsi" w:hAnsiTheme="minorHAnsi"/>
          <w:color w:val="auto"/>
          <w:szCs w:val="24"/>
        </w:rPr>
        <w:t xml:space="preserve">IAW </w:t>
      </w:r>
      <w:r w:rsidR="00C36C82" w:rsidRPr="007E08E5">
        <w:rPr>
          <w:rFonts w:asciiTheme="minorHAnsi" w:hAnsiTheme="minorHAnsi"/>
          <w:color w:val="auto"/>
          <w:szCs w:val="24"/>
        </w:rPr>
        <w:t>§4.71</w:t>
      </w:r>
      <w:r w:rsidR="007E08E5">
        <w:rPr>
          <w:rFonts w:asciiTheme="minorHAnsi" w:eastAsiaTheme="minorHAnsi" w:hAnsiTheme="minorHAnsi"/>
          <w:color w:val="auto"/>
          <w:szCs w:val="24"/>
        </w:rPr>
        <w:t xml:space="preserve">.  </w:t>
      </w:r>
      <w:r w:rsidR="00CF72E3">
        <w:rPr>
          <w:color w:val="auto"/>
          <w:szCs w:val="24"/>
        </w:rPr>
        <w:t xml:space="preserve">The single voter for dissent (who recommended a 20% rating, code 5242) did not elect to submit a minority opinion.  </w:t>
      </w:r>
      <w:r w:rsidR="00D37D3A" w:rsidRPr="007E08E5">
        <w:rPr>
          <w:rFonts w:asciiTheme="minorHAnsi" w:eastAsia="Calibri" w:hAnsiTheme="minorHAnsi"/>
          <w:color w:val="auto"/>
          <w:szCs w:val="24"/>
        </w:rPr>
        <w:t xml:space="preserve">In the matter of the </w:t>
      </w:r>
      <w:r w:rsidR="00D37D3A" w:rsidRPr="007E08E5">
        <w:rPr>
          <w:color w:val="auto"/>
          <w:szCs w:val="24"/>
        </w:rPr>
        <w:t>right ankle pain condition the Board</w:t>
      </w:r>
      <w:r w:rsidR="00BC53E5" w:rsidRPr="007E08E5">
        <w:rPr>
          <w:color w:val="auto"/>
          <w:szCs w:val="24"/>
        </w:rPr>
        <w:t xml:space="preserve"> unanimously</w:t>
      </w:r>
      <w:r w:rsidR="009A27C3">
        <w:rPr>
          <w:rFonts w:asciiTheme="minorHAnsi" w:eastAsiaTheme="minorHAnsi" w:hAnsiTheme="minorHAnsi"/>
          <w:color w:val="auto"/>
          <w:szCs w:val="24"/>
        </w:rPr>
        <w:t xml:space="preserve"> recommends no change in </w:t>
      </w:r>
      <w:r w:rsidR="00D37D3A" w:rsidRPr="007E08E5">
        <w:rPr>
          <w:rFonts w:asciiTheme="minorHAnsi" w:eastAsiaTheme="minorHAnsi" w:hAnsiTheme="minorHAnsi"/>
          <w:color w:val="auto"/>
          <w:szCs w:val="24"/>
        </w:rPr>
        <w:t>SAFPC adjudication.</w:t>
      </w:r>
      <w:r w:rsidR="007E08E5">
        <w:rPr>
          <w:rFonts w:asciiTheme="minorHAnsi" w:eastAsiaTheme="minorHAnsi" w:hAnsiTheme="minorHAnsi"/>
          <w:color w:val="auto"/>
          <w:szCs w:val="24"/>
        </w:rPr>
        <w:t xml:space="preserve">  </w:t>
      </w:r>
      <w:r w:rsidR="00D37D3A" w:rsidRPr="00D37D3A">
        <w:rPr>
          <w:rFonts w:asciiTheme="minorHAnsi" w:eastAsiaTheme="minorHAnsi" w:hAnsiTheme="minorHAnsi"/>
          <w:color w:val="auto"/>
          <w:szCs w:val="24"/>
        </w:rPr>
        <w:t xml:space="preserve">In the matter of the </w:t>
      </w:r>
      <w:r w:rsidR="00D37D3A">
        <w:rPr>
          <w:rFonts w:asciiTheme="minorHAnsi" w:eastAsiaTheme="minorHAnsi" w:hAnsiTheme="minorHAnsi"/>
          <w:color w:val="auto"/>
          <w:szCs w:val="24"/>
        </w:rPr>
        <w:t xml:space="preserve">hypertension, </w:t>
      </w:r>
      <w:r w:rsidR="00D37D3A">
        <w:rPr>
          <w:rFonts w:asciiTheme="minorHAnsi" w:eastAsia="HiddenHorzOCR" w:hAnsiTheme="minorHAnsi" w:cstheme="minorHAnsi"/>
          <w:color w:val="auto"/>
          <w:szCs w:val="24"/>
        </w:rPr>
        <w:t>d</w:t>
      </w:r>
      <w:r w:rsidR="00D37D3A" w:rsidRPr="00FB5787">
        <w:rPr>
          <w:rFonts w:asciiTheme="minorHAnsi" w:eastAsia="HiddenHorzOCR" w:hAnsiTheme="minorHAnsi" w:cstheme="minorHAnsi"/>
          <w:color w:val="auto"/>
          <w:szCs w:val="24"/>
        </w:rPr>
        <w:t>ry eye syndrome with epiphora</w:t>
      </w:r>
      <w:r w:rsidR="00D37D3A">
        <w:rPr>
          <w:rFonts w:asciiTheme="minorHAnsi" w:eastAsia="HiddenHorzOCR" w:hAnsiTheme="minorHAnsi" w:cstheme="minorHAnsi"/>
          <w:color w:val="auto"/>
          <w:szCs w:val="24"/>
        </w:rPr>
        <w:t>,</w:t>
      </w:r>
      <w:r w:rsidR="00D37D3A" w:rsidRPr="00E94070">
        <w:rPr>
          <w:rFonts w:asciiTheme="minorHAnsi" w:hAnsiTheme="minorHAnsi"/>
          <w:color w:val="auto"/>
          <w:szCs w:val="24"/>
        </w:rPr>
        <w:t xml:space="preserve"> mild mitral regurgitation with heart murmur, non-cardiac chest pain</w:t>
      </w:r>
      <w:r w:rsidR="00D37D3A" w:rsidRPr="000B4B3E">
        <w:rPr>
          <w:rFonts w:asciiTheme="minorHAnsi" w:hAnsiTheme="minorHAnsi"/>
          <w:color w:val="auto"/>
          <w:szCs w:val="24"/>
        </w:rPr>
        <w:t xml:space="preserve"> </w:t>
      </w:r>
      <w:r w:rsidR="00D37D3A">
        <w:rPr>
          <w:rFonts w:asciiTheme="minorHAnsi" w:hAnsiTheme="minorHAnsi"/>
          <w:color w:val="auto"/>
          <w:szCs w:val="24"/>
        </w:rPr>
        <w:t xml:space="preserve">due to </w:t>
      </w:r>
      <w:r w:rsidR="00D37D3A" w:rsidRPr="00E94070">
        <w:rPr>
          <w:rFonts w:asciiTheme="minorHAnsi" w:hAnsiTheme="minorHAnsi"/>
          <w:color w:val="auto"/>
          <w:szCs w:val="24"/>
        </w:rPr>
        <w:t>rotated rib cage, headache syn</w:t>
      </w:r>
      <w:r w:rsidR="00D37D3A">
        <w:rPr>
          <w:rFonts w:asciiTheme="minorHAnsi" w:hAnsiTheme="minorHAnsi"/>
          <w:color w:val="auto"/>
          <w:szCs w:val="24"/>
        </w:rPr>
        <w:t>drome, polyarthropathy (bilateral hip, elbow, hand, and knee</w:t>
      </w:r>
      <w:r w:rsidR="00D37D3A" w:rsidRPr="00E94070">
        <w:rPr>
          <w:rFonts w:asciiTheme="minorHAnsi" w:hAnsiTheme="minorHAnsi"/>
          <w:color w:val="auto"/>
          <w:szCs w:val="24"/>
        </w:rPr>
        <w:t xml:space="preserve"> joints), anxiety disorder, gastroenteritis, tubal pregnancy, enlarged heart</w:t>
      </w:r>
      <w:r w:rsidR="00D37D3A">
        <w:rPr>
          <w:rFonts w:asciiTheme="minorHAnsi" w:hAnsiTheme="minorHAnsi"/>
          <w:color w:val="auto"/>
          <w:szCs w:val="24"/>
        </w:rPr>
        <w:t xml:space="preserve"> (suggested on echocardiogram), </w:t>
      </w:r>
      <w:r w:rsidR="00D37D3A" w:rsidRPr="00E94070">
        <w:rPr>
          <w:rFonts w:asciiTheme="minorHAnsi" w:hAnsiTheme="minorHAnsi"/>
          <w:color w:val="auto"/>
          <w:szCs w:val="24"/>
        </w:rPr>
        <w:t>achilles tendinitis, and pes planus</w:t>
      </w:r>
      <w:r w:rsidR="00D37D3A">
        <w:rPr>
          <w:rFonts w:asciiTheme="minorHAnsi" w:hAnsiTheme="minorHAnsi"/>
          <w:color w:val="auto"/>
          <w:szCs w:val="24"/>
        </w:rPr>
        <w:t xml:space="preserve"> </w:t>
      </w:r>
      <w:r w:rsidR="00D37D3A" w:rsidRPr="00D37D3A">
        <w:rPr>
          <w:rFonts w:asciiTheme="minorHAnsi" w:eastAsiaTheme="minorHAnsi" w:hAnsiTheme="minorHAnsi"/>
          <w:color w:val="auto"/>
          <w:szCs w:val="24"/>
        </w:rPr>
        <w:t>or any other medical condition eligible for Board consideration; the Board unanimously agrees that it cannot recommend a finding of unfit for additional rating at separation.</w:t>
      </w:r>
      <w:r w:rsidR="00D37D3A" w:rsidRPr="00D37D3A">
        <w:rPr>
          <w:rFonts w:asciiTheme="minorHAnsi" w:hAnsiTheme="minorHAnsi"/>
          <w:color w:val="auto"/>
          <w:szCs w:val="24"/>
        </w:rPr>
        <w:t xml:space="preserve">  </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FB593A" w:rsidRPr="00271E64" w:rsidRDefault="00C56FC8" w:rsidP="00510F9C">
      <w:pPr>
        <w:spacing w:line="240" w:lineRule="exact"/>
        <w:rPr>
          <w:rFonts w:asciiTheme="minorHAnsi" w:hAnsiTheme="minorHAnsi"/>
          <w:color w:val="auto"/>
          <w:szCs w:val="24"/>
          <w:u w:val="single"/>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00101D54">
        <w:rPr>
          <w:rFonts w:asciiTheme="minorHAnsi" w:hAnsiTheme="minorHAnsi"/>
          <w:color w:val="auto"/>
          <w:szCs w:val="24"/>
        </w:rPr>
        <w:t xml:space="preserve"> </w:t>
      </w:r>
      <w:r w:rsidRPr="00396779">
        <w:rPr>
          <w:rFonts w:asciiTheme="minorHAnsi" w:hAnsiTheme="minorHAnsi"/>
          <w:color w:val="000080"/>
          <w:szCs w:val="24"/>
        </w:rPr>
        <w:t xml:space="preserve"> </w:t>
      </w:r>
      <w:r w:rsidR="00101D54" w:rsidRPr="00396779">
        <w:rPr>
          <w:rFonts w:asciiTheme="minorHAnsi" w:hAnsiTheme="minorHAnsi"/>
          <w:color w:val="auto"/>
          <w:szCs w:val="24"/>
        </w:rPr>
        <w:t>The Board</w:t>
      </w:r>
      <w:r w:rsidR="00101D54">
        <w:rPr>
          <w:rFonts w:asciiTheme="minorHAnsi" w:hAnsiTheme="minorHAnsi"/>
          <w:color w:val="auto"/>
          <w:szCs w:val="24"/>
        </w:rPr>
        <w:t>,</w:t>
      </w:r>
      <w:r w:rsidR="00101D54" w:rsidRPr="00396779">
        <w:rPr>
          <w:rFonts w:asciiTheme="minorHAnsi" w:hAnsiTheme="minorHAnsi"/>
          <w:color w:val="auto"/>
          <w:szCs w:val="24"/>
        </w:rPr>
        <w:t xml:space="preserve"> therefore</w:t>
      </w:r>
      <w:r w:rsidR="00101D54">
        <w:rPr>
          <w:rFonts w:asciiTheme="minorHAnsi" w:hAnsiTheme="minorHAnsi"/>
          <w:color w:val="auto"/>
          <w:szCs w:val="24"/>
        </w:rPr>
        <w:t>,</w:t>
      </w:r>
      <w:r w:rsidR="00101D54" w:rsidRPr="00396779">
        <w:rPr>
          <w:rFonts w:asciiTheme="minorHAnsi" w:hAnsiTheme="minorHAnsi"/>
          <w:color w:val="auto"/>
          <w:szCs w:val="24"/>
        </w:rPr>
        <w:t xml:space="preserve"> recommends that there be no recharacterization of the CI’s </w:t>
      </w:r>
      <w:r w:rsidR="00101D54" w:rsidRPr="00B427BB">
        <w:rPr>
          <w:rFonts w:asciiTheme="minorHAnsi" w:hAnsiTheme="minorHAnsi"/>
          <w:color w:val="auto"/>
          <w:szCs w:val="24"/>
        </w:rPr>
        <w:t>disability and separation determination</w:t>
      </w:r>
      <w:r w:rsidR="00101D54">
        <w:rPr>
          <w:rFonts w:asciiTheme="minorHAnsi" w:hAnsiTheme="minorHAnsi"/>
          <w:color w:val="auto"/>
          <w:szCs w:val="24"/>
        </w:rPr>
        <w:t>, as follows:</w:t>
      </w:r>
    </w:p>
    <w:p w:rsidR="00101D54" w:rsidRPr="00AF01B2" w:rsidRDefault="00101D54" w:rsidP="00101D54">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101D54" w:rsidRPr="00AF01B2" w:rsidTr="000A5A46">
        <w:trPr>
          <w:trHeight w:val="233"/>
          <w:jc w:val="center"/>
        </w:trPr>
        <w:tc>
          <w:tcPr>
            <w:tcW w:w="6480" w:type="dxa"/>
            <w:shd w:val="clear" w:color="auto" w:fill="D9D9D9"/>
            <w:vAlign w:val="center"/>
          </w:tcPr>
          <w:p w:rsidR="00101D54" w:rsidRPr="00AF01B2" w:rsidRDefault="00101D54" w:rsidP="000A5A46">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101D54" w:rsidRPr="00AF01B2" w:rsidRDefault="00101D54" w:rsidP="000A5A46">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101D54" w:rsidRPr="00AF01B2" w:rsidRDefault="00101D54" w:rsidP="000A5A46">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101D54" w:rsidRPr="00AF01B2" w:rsidTr="000A5A46">
        <w:trPr>
          <w:jc w:val="center"/>
        </w:trPr>
        <w:tc>
          <w:tcPr>
            <w:tcW w:w="6480" w:type="dxa"/>
            <w:vAlign w:val="center"/>
          </w:tcPr>
          <w:p w:rsidR="00101D54" w:rsidRPr="00AF01B2" w:rsidRDefault="00101D54" w:rsidP="000A5A46">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Chronic Low Back P</w:t>
            </w:r>
            <w:r w:rsidRPr="00206170">
              <w:rPr>
                <w:rFonts w:asciiTheme="minorHAnsi" w:hAnsiTheme="minorHAnsi"/>
                <w:color w:val="auto"/>
                <w:szCs w:val="24"/>
              </w:rPr>
              <w:t>ain</w:t>
            </w:r>
          </w:p>
        </w:tc>
        <w:tc>
          <w:tcPr>
            <w:tcW w:w="1710" w:type="dxa"/>
            <w:vAlign w:val="center"/>
          </w:tcPr>
          <w:p w:rsidR="00101D54" w:rsidRPr="00AF01B2" w:rsidRDefault="00101D54" w:rsidP="000A5A46">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5242</w:t>
            </w:r>
          </w:p>
        </w:tc>
        <w:tc>
          <w:tcPr>
            <w:tcW w:w="1170" w:type="dxa"/>
            <w:vAlign w:val="center"/>
          </w:tcPr>
          <w:p w:rsidR="00101D54" w:rsidRPr="00BA3209" w:rsidRDefault="00101D54" w:rsidP="000A5A46">
            <w:pPr>
              <w:tabs>
                <w:tab w:val="left" w:pos="288"/>
                <w:tab w:val="left" w:pos="4752"/>
              </w:tabs>
              <w:spacing w:line="240" w:lineRule="exact"/>
              <w:jc w:val="center"/>
              <w:rPr>
                <w:rFonts w:asciiTheme="minorHAnsi" w:hAnsiTheme="minorHAnsi"/>
                <w:color w:val="auto"/>
                <w:szCs w:val="24"/>
              </w:rPr>
            </w:pPr>
            <w:r w:rsidRPr="00BA3209">
              <w:rPr>
                <w:rFonts w:asciiTheme="minorHAnsi" w:hAnsiTheme="minorHAnsi"/>
                <w:color w:val="auto"/>
                <w:szCs w:val="24"/>
              </w:rPr>
              <w:t>10%</w:t>
            </w:r>
          </w:p>
        </w:tc>
      </w:tr>
      <w:tr w:rsidR="00101D54" w:rsidRPr="00AF01B2" w:rsidTr="000A5A46">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101D54" w:rsidRPr="00AF01B2" w:rsidRDefault="00101D54" w:rsidP="000A5A46">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101D54" w:rsidRPr="00BA3209" w:rsidRDefault="00101D54" w:rsidP="000A5A46">
            <w:pPr>
              <w:tabs>
                <w:tab w:val="left" w:pos="288"/>
                <w:tab w:val="left" w:pos="4752"/>
              </w:tabs>
              <w:spacing w:line="240" w:lineRule="exact"/>
              <w:jc w:val="center"/>
              <w:rPr>
                <w:rFonts w:asciiTheme="minorHAnsi" w:hAnsiTheme="minorHAnsi"/>
                <w:b/>
                <w:color w:val="auto"/>
                <w:szCs w:val="24"/>
              </w:rPr>
            </w:pPr>
            <w:r w:rsidRPr="00BA3209">
              <w:rPr>
                <w:rFonts w:asciiTheme="minorHAnsi" w:hAnsiTheme="minorHAnsi"/>
                <w:b/>
                <w:color w:val="auto"/>
                <w:szCs w:val="24"/>
              </w:rPr>
              <w:t>10%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w:t>
      </w:r>
      <w:r w:rsidR="00832129">
        <w:rPr>
          <w:rFonts w:asciiTheme="minorHAnsi" w:hAnsiTheme="minorHAnsi"/>
          <w:color w:val="auto"/>
        </w:rPr>
        <w:t>20100729,</w:t>
      </w:r>
      <w:r>
        <w:rPr>
          <w:rFonts w:asciiTheme="minorHAnsi" w:hAnsiTheme="minorHAnsi"/>
          <w:color w:val="auto"/>
        </w:rPr>
        <w:t xml:space="preserve">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C14F6B" w:rsidRPr="00006186" w:rsidRDefault="00C14F6B" w:rsidP="00C14F6B">
      <w:pPr>
        <w:tabs>
          <w:tab w:val="left" w:pos="288"/>
          <w:tab w:val="left" w:pos="4752"/>
        </w:tabs>
        <w:spacing w:line="240" w:lineRule="exact"/>
        <w:jc w:val="both"/>
        <w:rPr>
          <w:rFonts w:asciiTheme="minorHAnsi" w:hAnsiTheme="minorHAnsi"/>
          <w:color w:val="auto"/>
        </w:rPr>
      </w:pPr>
    </w:p>
    <w:p w:rsidR="000951AE" w:rsidRPr="00006186" w:rsidRDefault="00C14F6B" w:rsidP="00C14F6B">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                  </w:t>
      </w:r>
    </w:p>
    <w:p w:rsidR="000951AE" w:rsidRPr="00006186" w:rsidRDefault="000951AE" w:rsidP="000951AE">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President</w:t>
      </w:r>
    </w:p>
    <w:p w:rsidR="00C14F6B" w:rsidRDefault="000951AE" w:rsidP="000951A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C14F6B" w:rsidRDefault="00C14F6B">
      <w:pPr>
        <w:rPr>
          <w:rFonts w:asciiTheme="minorHAnsi" w:hAnsiTheme="minorHAnsi"/>
          <w:color w:val="auto"/>
        </w:rPr>
      </w:pPr>
      <w:r>
        <w:rPr>
          <w:rFonts w:asciiTheme="minorHAnsi" w:hAnsiTheme="minorHAnsi"/>
          <w:color w:val="auto"/>
        </w:rPr>
        <w:br w:type="page"/>
      </w:r>
    </w:p>
    <w:p w:rsidR="00C14F6B" w:rsidRPr="00C14F6B" w:rsidRDefault="00C14F6B" w:rsidP="00C14F6B">
      <w:pPr>
        <w:tabs>
          <w:tab w:val="left" w:pos="576"/>
        </w:tabs>
        <w:spacing w:line="240" w:lineRule="exact"/>
        <w:ind w:right="-1080"/>
        <w:rPr>
          <w:rFonts w:ascii="Times New Roman" w:hAnsi="Times New Roman"/>
          <w:color w:val="auto"/>
        </w:rPr>
      </w:pPr>
      <w:r w:rsidRPr="00C14F6B">
        <w:rPr>
          <w:rFonts w:ascii="Times New Roman" w:hAnsi="Times New Roman"/>
          <w:color w:val="auto"/>
        </w:rPr>
        <w:lastRenderedPageBreak/>
        <w:t>SAF/MRB</w:t>
      </w:r>
    </w:p>
    <w:p w:rsidR="00C14F6B" w:rsidRPr="00C14F6B" w:rsidRDefault="00C14F6B" w:rsidP="00C14F6B">
      <w:pPr>
        <w:tabs>
          <w:tab w:val="left" w:pos="576"/>
        </w:tabs>
        <w:spacing w:line="240" w:lineRule="exact"/>
        <w:ind w:right="-1080"/>
        <w:rPr>
          <w:rFonts w:ascii="Times New Roman" w:hAnsi="Times New Roman"/>
          <w:color w:val="auto"/>
        </w:rPr>
      </w:pPr>
      <w:r w:rsidRPr="00C14F6B">
        <w:rPr>
          <w:rFonts w:ascii="Times New Roman" w:hAnsi="Times New Roman"/>
          <w:color w:val="auto"/>
        </w:rPr>
        <w:t>1500 West Perimeter Road, Suite 3700</w:t>
      </w:r>
    </w:p>
    <w:p w:rsidR="00C14F6B" w:rsidRPr="00C14F6B" w:rsidRDefault="00C14F6B" w:rsidP="00C14F6B">
      <w:pPr>
        <w:tabs>
          <w:tab w:val="left" w:pos="576"/>
        </w:tabs>
        <w:spacing w:line="240" w:lineRule="exact"/>
        <w:ind w:right="-1080"/>
        <w:rPr>
          <w:rFonts w:ascii="Times New Roman" w:hAnsi="Times New Roman"/>
          <w:color w:val="auto"/>
        </w:rPr>
      </w:pPr>
      <w:r w:rsidRPr="00C14F6B">
        <w:rPr>
          <w:rFonts w:ascii="Times New Roman" w:hAnsi="Times New Roman"/>
          <w:color w:val="auto"/>
        </w:rPr>
        <w:t>Joint Base Andrews MD  20762</w:t>
      </w:r>
    </w:p>
    <w:p w:rsidR="00C14F6B" w:rsidRPr="00C14F6B" w:rsidRDefault="00C14F6B" w:rsidP="00C14F6B">
      <w:pPr>
        <w:tabs>
          <w:tab w:val="left" w:pos="576"/>
        </w:tabs>
        <w:spacing w:line="240" w:lineRule="exact"/>
        <w:ind w:right="-1080"/>
        <w:rPr>
          <w:rFonts w:ascii="Times New Roman" w:hAnsi="Times New Roman"/>
          <w:color w:val="auto"/>
        </w:rPr>
      </w:pPr>
    </w:p>
    <w:p w:rsidR="00C14F6B" w:rsidRPr="00C14F6B" w:rsidRDefault="00C14F6B" w:rsidP="00C14F6B">
      <w:pPr>
        <w:tabs>
          <w:tab w:val="left" w:pos="720"/>
        </w:tabs>
        <w:spacing w:line="240" w:lineRule="exact"/>
        <w:ind w:right="-1080"/>
        <w:rPr>
          <w:rFonts w:ascii="Times New Roman" w:hAnsi="Times New Roman"/>
          <w:color w:val="auto"/>
        </w:rPr>
      </w:pPr>
      <w:r>
        <w:rPr>
          <w:rFonts w:ascii="Times New Roman" w:hAnsi="Times New Roman"/>
          <w:bCs/>
          <w:color w:val="auto"/>
        </w:rPr>
        <w:t xml:space="preserve"> </w:t>
      </w:r>
    </w:p>
    <w:p w:rsidR="00C14F6B" w:rsidRPr="00C14F6B" w:rsidRDefault="00C14F6B" w:rsidP="00C14F6B">
      <w:pPr>
        <w:tabs>
          <w:tab w:val="left" w:pos="720"/>
        </w:tabs>
        <w:spacing w:line="240" w:lineRule="exact"/>
        <w:ind w:right="-1080"/>
        <w:rPr>
          <w:rFonts w:ascii="Times New Roman" w:hAnsi="Times New Roman"/>
          <w:color w:val="auto"/>
        </w:rPr>
      </w:pPr>
    </w:p>
    <w:p w:rsidR="00C14F6B" w:rsidRPr="00C14F6B" w:rsidRDefault="00C14F6B" w:rsidP="00C14F6B">
      <w:pPr>
        <w:tabs>
          <w:tab w:val="left" w:pos="720"/>
        </w:tabs>
        <w:spacing w:line="240" w:lineRule="exact"/>
        <w:ind w:right="-360"/>
        <w:rPr>
          <w:rFonts w:ascii="Times New Roman" w:hAnsi="Times New Roman"/>
          <w:color w:val="auto"/>
        </w:rPr>
      </w:pPr>
      <w:r w:rsidRPr="00C14F6B">
        <w:rPr>
          <w:rFonts w:ascii="Times New Roman" w:hAnsi="Times New Roman"/>
          <w:color w:val="auto"/>
        </w:rPr>
        <w:tab/>
        <w:t xml:space="preserve">Reference your application submitted under the provisions of </w:t>
      </w:r>
      <w:proofErr w:type="spellStart"/>
      <w:r w:rsidRPr="00C14F6B">
        <w:rPr>
          <w:rFonts w:ascii="Times New Roman" w:hAnsi="Times New Roman"/>
          <w:color w:val="auto"/>
        </w:rPr>
        <w:t>DoDI</w:t>
      </w:r>
      <w:proofErr w:type="spellEnd"/>
      <w:r w:rsidRPr="00C14F6B">
        <w:rPr>
          <w:rFonts w:ascii="Times New Roman" w:hAnsi="Times New Roman"/>
          <w:color w:val="auto"/>
        </w:rPr>
        <w:t xml:space="preserve"> 6040.44 (Section 1554, 10 USC), PDBR Case Number PD-2010-00988</w:t>
      </w:r>
    </w:p>
    <w:p w:rsidR="00C14F6B" w:rsidRPr="00C14F6B" w:rsidRDefault="00C14F6B" w:rsidP="00C14F6B">
      <w:pPr>
        <w:tabs>
          <w:tab w:val="left" w:pos="720"/>
        </w:tabs>
        <w:spacing w:line="240" w:lineRule="exact"/>
        <w:ind w:right="-1080"/>
        <w:rPr>
          <w:rFonts w:ascii="Times New Roman" w:hAnsi="Times New Roman"/>
          <w:color w:val="auto"/>
        </w:rPr>
      </w:pPr>
    </w:p>
    <w:p w:rsidR="00C14F6B" w:rsidRPr="00C14F6B" w:rsidRDefault="00C14F6B" w:rsidP="00C14F6B">
      <w:pPr>
        <w:tabs>
          <w:tab w:val="left" w:pos="720"/>
        </w:tabs>
        <w:spacing w:line="240" w:lineRule="exact"/>
        <w:ind w:right="-360"/>
        <w:rPr>
          <w:rFonts w:ascii="Times New Roman" w:hAnsi="Times New Roman"/>
          <w:color w:val="auto"/>
        </w:rPr>
      </w:pPr>
      <w:r w:rsidRPr="00C14F6B">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C14F6B" w:rsidRPr="00C14F6B" w:rsidRDefault="00C14F6B" w:rsidP="00C14F6B">
      <w:pPr>
        <w:tabs>
          <w:tab w:val="left" w:pos="720"/>
        </w:tabs>
        <w:spacing w:line="240" w:lineRule="exact"/>
        <w:ind w:right="-1080"/>
        <w:rPr>
          <w:rFonts w:ascii="Times New Roman" w:hAnsi="Times New Roman"/>
          <w:color w:val="auto"/>
        </w:rPr>
      </w:pPr>
    </w:p>
    <w:p w:rsidR="00C14F6B" w:rsidRPr="00C14F6B" w:rsidRDefault="00C14F6B" w:rsidP="00C14F6B">
      <w:pPr>
        <w:tabs>
          <w:tab w:val="left" w:pos="720"/>
        </w:tabs>
        <w:spacing w:line="240" w:lineRule="exact"/>
        <w:rPr>
          <w:rFonts w:ascii="Times New Roman" w:hAnsi="Times New Roman"/>
          <w:color w:val="auto"/>
        </w:rPr>
      </w:pPr>
      <w:r w:rsidRPr="00C14F6B">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C14F6B" w:rsidRPr="00C14F6B" w:rsidRDefault="00C14F6B" w:rsidP="00C14F6B">
      <w:pPr>
        <w:tabs>
          <w:tab w:val="left" w:pos="720"/>
        </w:tabs>
        <w:spacing w:line="240" w:lineRule="exact"/>
        <w:ind w:right="-360"/>
        <w:rPr>
          <w:rFonts w:ascii="Times New Roman" w:hAnsi="Times New Roman"/>
          <w:color w:val="auto"/>
        </w:rPr>
      </w:pPr>
    </w:p>
    <w:p w:rsidR="00C14F6B" w:rsidRPr="00C14F6B" w:rsidRDefault="00C14F6B" w:rsidP="00C14F6B">
      <w:pPr>
        <w:tabs>
          <w:tab w:val="left" w:pos="720"/>
        </w:tabs>
        <w:spacing w:line="240" w:lineRule="exact"/>
        <w:ind w:right="-1080"/>
        <w:rPr>
          <w:rFonts w:ascii="Times New Roman" w:hAnsi="Times New Roman"/>
          <w:color w:val="auto"/>
        </w:rPr>
      </w:pPr>
      <w:r w:rsidRPr="00C14F6B">
        <w:rPr>
          <w:rFonts w:ascii="Times New Roman" w:hAnsi="Times New Roman"/>
          <w:color w:val="auto"/>
        </w:rPr>
        <w:tab/>
      </w:r>
      <w:r w:rsidRPr="00C14F6B">
        <w:rPr>
          <w:rFonts w:ascii="Times New Roman" w:hAnsi="Times New Roman"/>
          <w:color w:val="auto"/>
        </w:rPr>
        <w:tab/>
      </w:r>
      <w:r w:rsidRPr="00C14F6B">
        <w:rPr>
          <w:rFonts w:ascii="Times New Roman" w:hAnsi="Times New Roman"/>
          <w:color w:val="auto"/>
        </w:rPr>
        <w:tab/>
      </w:r>
      <w:r w:rsidRPr="00C14F6B">
        <w:rPr>
          <w:rFonts w:ascii="Times New Roman" w:hAnsi="Times New Roman"/>
          <w:color w:val="auto"/>
        </w:rPr>
        <w:tab/>
      </w:r>
      <w:r w:rsidRPr="00C14F6B">
        <w:rPr>
          <w:rFonts w:ascii="Times New Roman" w:hAnsi="Times New Roman"/>
          <w:color w:val="auto"/>
        </w:rPr>
        <w:tab/>
      </w:r>
      <w:r w:rsidRPr="00C14F6B">
        <w:rPr>
          <w:rFonts w:ascii="Times New Roman" w:hAnsi="Times New Roman"/>
          <w:color w:val="auto"/>
        </w:rPr>
        <w:tab/>
      </w:r>
      <w:r w:rsidRPr="00C14F6B">
        <w:rPr>
          <w:rFonts w:ascii="Times New Roman" w:hAnsi="Times New Roman"/>
          <w:color w:val="auto"/>
        </w:rPr>
        <w:tab/>
        <w:t>Sincerely,</w:t>
      </w:r>
    </w:p>
    <w:p w:rsidR="00C14F6B" w:rsidRPr="00C14F6B" w:rsidRDefault="00C14F6B" w:rsidP="00C14F6B">
      <w:pPr>
        <w:tabs>
          <w:tab w:val="left" w:pos="720"/>
        </w:tabs>
        <w:spacing w:line="240" w:lineRule="exact"/>
        <w:ind w:right="-1080"/>
        <w:rPr>
          <w:rFonts w:ascii="Times New Roman" w:hAnsi="Times New Roman"/>
          <w:color w:val="auto"/>
        </w:rPr>
      </w:pPr>
    </w:p>
    <w:p w:rsidR="00C14F6B" w:rsidRPr="00C14F6B" w:rsidRDefault="00C14F6B" w:rsidP="00C14F6B">
      <w:pPr>
        <w:tabs>
          <w:tab w:val="left" w:pos="720"/>
        </w:tabs>
        <w:spacing w:line="240" w:lineRule="exact"/>
        <w:ind w:right="-1080"/>
        <w:rPr>
          <w:rFonts w:ascii="Times New Roman" w:hAnsi="Times New Roman"/>
          <w:color w:val="auto"/>
        </w:rPr>
      </w:pPr>
    </w:p>
    <w:p w:rsidR="00C14F6B" w:rsidRPr="00C14F6B" w:rsidRDefault="00C14F6B" w:rsidP="00C14F6B">
      <w:pPr>
        <w:tabs>
          <w:tab w:val="left" w:pos="720"/>
        </w:tabs>
        <w:spacing w:line="240" w:lineRule="exact"/>
        <w:ind w:right="-1080"/>
        <w:rPr>
          <w:rFonts w:ascii="Times New Roman" w:hAnsi="Times New Roman"/>
          <w:color w:val="auto"/>
        </w:rPr>
      </w:pPr>
    </w:p>
    <w:p w:rsidR="00C14F6B" w:rsidRPr="00C14F6B" w:rsidRDefault="00C14F6B" w:rsidP="00C14F6B">
      <w:pPr>
        <w:tabs>
          <w:tab w:val="left" w:pos="720"/>
        </w:tabs>
        <w:spacing w:line="240" w:lineRule="exact"/>
        <w:ind w:right="-1080"/>
        <w:rPr>
          <w:rFonts w:ascii="Times New Roman" w:hAnsi="Times New Roman"/>
          <w:color w:val="auto"/>
        </w:rPr>
      </w:pPr>
    </w:p>
    <w:p w:rsidR="00C14F6B" w:rsidRPr="00C14F6B" w:rsidRDefault="00C14F6B" w:rsidP="00C14F6B">
      <w:pPr>
        <w:tabs>
          <w:tab w:val="left" w:pos="720"/>
        </w:tabs>
        <w:spacing w:line="240" w:lineRule="exact"/>
        <w:ind w:right="-1080"/>
        <w:rPr>
          <w:rFonts w:ascii="Times New Roman" w:hAnsi="Times New Roman"/>
          <w:color w:val="auto"/>
        </w:rPr>
      </w:pPr>
    </w:p>
    <w:p w:rsidR="00C14F6B" w:rsidRPr="00C14F6B" w:rsidRDefault="00C14F6B" w:rsidP="00C14F6B">
      <w:pPr>
        <w:tabs>
          <w:tab w:val="left" w:pos="720"/>
        </w:tabs>
        <w:spacing w:line="240" w:lineRule="exact"/>
        <w:ind w:left="5040" w:right="-1080"/>
        <w:rPr>
          <w:rFonts w:ascii="Times New Roman" w:hAnsi="Times New Roman"/>
          <w:color w:val="auto"/>
        </w:rPr>
      </w:pPr>
      <w:r>
        <w:rPr>
          <w:rFonts w:ascii="Times New Roman" w:hAnsi="Times New Roman"/>
          <w:color w:val="auto"/>
        </w:rPr>
        <w:t xml:space="preserve"> </w:t>
      </w:r>
    </w:p>
    <w:p w:rsidR="00C14F6B" w:rsidRPr="00C14F6B" w:rsidRDefault="00C14F6B" w:rsidP="00C14F6B">
      <w:pPr>
        <w:tabs>
          <w:tab w:val="left" w:pos="720"/>
        </w:tabs>
        <w:spacing w:line="240" w:lineRule="exact"/>
        <w:ind w:left="5040" w:right="-1080"/>
        <w:rPr>
          <w:rFonts w:ascii="Times New Roman" w:hAnsi="Times New Roman"/>
          <w:color w:val="auto"/>
        </w:rPr>
      </w:pPr>
      <w:r w:rsidRPr="00C14F6B">
        <w:rPr>
          <w:rFonts w:ascii="Times New Roman" w:hAnsi="Times New Roman"/>
          <w:color w:val="auto"/>
        </w:rPr>
        <w:t>Director</w:t>
      </w:r>
    </w:p>
    <w:p w:rsidR="00C14F6B" w:rsidRPr="00C14F6B" w:rsidRDefault="00C14F6B" w:rsidP="00C14F6B">
      <w:pPr>
        <w:tabs>
          <w:tab w:val="left" w:pos="720"/>
        </w:tabs>
        <w:spacing w:line="240" w:lineRule="exact"/>
        <w:ind w:left="5040" w:right="-1080"/>
        <w:rPr>
          <w:rFonts w:ascii="Times New Roman" w:hAnsi="Times New Roman"/>
          <w:color w:val="auto"/>
        </w:rPr>
      </w:pPr>
      <w:r w:rsidRPr="00C14F6B">
        <w:rPr>
          <w:rFonts w:ascii="Times New Roman" w:hAnsi="Times New Roman"/>
          <w:color w:val="auto"/>
        </w:rPr>
        <w:t>Air Force Review Boards Agency</w:t>
      </w:r>
    </w:p>
    <w:p w:rsidR="00C14F6B" w:rsidRPr="00C14F6B" w:rsidRDefault="00C14F6B" w:rsidP="00C14F6B">
      <w:pPr>
        <w:tabs>
          <w:tab w:val="left" w:pos="720"/>
        </w:tabs>
        <w:spacing w:line="240" w:lineRule="exact"/>
        <w:ind w:right="-1080"/>
        <w:rPr>
          <w:rFonts w:ascii="Times New Roman" w:hAnsi="Times New Roman"/>
          <w:color w:val="auto"/>
        </w:rPr>
      </w:pPr>
    </w:p>
    <w:p w:rsidR="00C14F6B" w:rsidRPr="00C14F6B" w:rsidRDefault="00C14F6B" w:rsidP="00C14F6B">
      <w:pPr>
        <w:tabs>
          <w:tab w:val="left" w:pos="720"/>
        </w:tabs>
        <w:spacing w:line="240" w:lineRule="exact"/>
        <w:ind w:right="-1080"/>
        <w:rPr>
          <w:rFonts w:ascii="Times New Roman" w:hAnsi="Times New Roman"/>
          <w:color w:val="auto"/>
        </w:rPr>
      </w:pPr>
      <w:r w:rsidRPr="00C14F6B">
        <w:rPr>
          <w:rFonts w:ascii="Times New Roman" w:hAnsi="Times New Roman"/>
          <w:color w:val="auto"/>
        </w:rPr>
        <w:t>Attachment:</w:t>
      </w:r>
    </w:p>
    <w:p w:rsidR="00C14F6B" w:rsidRPr="00C14F6B" w:rsidRDefault="00C14F6B" w:rsidP="00C14F6B">
      <w:pPr>
        <w:tabs>
          <w:tab w:val="left" w:pos="720"/>
        </w:tabs>
        <w:spacing w:line="240" w:lineRule="exact"/>
        <w:ind w:right="-1080"/>
        <w:rPr>
          <w:rFonts w:ascii="Times New Roman" w:hAnsi="Times New Roman"/>
          <w:color w:val="auto"/>
        </w:rPr>
      </w:pPr>
      <w:r w:rsidRPr="00C14F6B">
        <w:rPr>
          <w:rFonts w:ascii="Times New Roman" w:hAnsi="Times New Roman"/>
          <w:color w:val="auto"/>
        </w:rPr>
        <w:t>Record of Proceedings</w:t>
      </w:r>
    </w:p>
    <w:p w:rsidR="00C14F6B" w:rsidRPr="00C14F6B" w:rsidRDefault="00C14F6B" w:rsidP="00C14F6B">
      <w:pPr>
        <w:tabs>
          <w:tab w:val="left" w:pos="720"/>
        </w:tabs>
        <w:spacing w:line="240" w:lineRule="exact"/>
        <w:ind w:right="-1080"/>
        <w:rPr>
          <w:rFonts w:ascii="Times New Roman" w:hAnsi="Times New Roman"/>
          <w:color w:val="auto"/>
        </w:rPr>
      </w:pPr>
    </w:p>
    <w:p w:rsidR="00A44141" w:rsidRDefault="00A44141" w:rsidP="000951A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41604B" w:rsidRDefault="0041604B" w:rsidP="00510F9C">
      <w:pPr>
        <w:tabs>
          <w:tab w:val="left" w:pos="288"/>
          <w:tab w:val="left" w:pos="4320"/>
          <w:tab w:val="left" w:pos="4410"/>
          <w:tab w:val="left" w:pos="4770"/>
          <w:tab w:val="left" w:pos="4860"/>
          <w:tab w:val="left" w:pos="5040"/>
        </w:tabs>
        <w:spacing w:line="240" w:lineRule="exact"/>
        <w:jc w:val="both"/>
        <w:rPr>
          <w:rFonts w:asciiTheme="minorHAnsi" w:hAnsiTheme="minorHAnsi"/>
          <w:i/>
          <w:color w:val="auto"/>
          <w:u w:val="single"/>
        </w:rPr>
      </w:pPr>
    </w:p>
    <w:p w:rsidR="00493347" w:rsidRDefault="00493347" w:rsidP="00510F9C">
      <w:pPr>
        <w:spacing w:line="240" w:lineRule="exact"/>
        <w:rPr>
          <w:sz w:val="20"/>
        </w:rPr>
      </w:pPr>
    </w:p>
    <w:sectPr w:rsidR="00493347"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30A" w:rsidRDefault="00FC730A">
      <w:r>
        <w:separator/>
      </w:r>
    </w:p>
  </w:endnote>
  <w:endnote w:type="continuationSeparator" w:id="0">
    <w:p w:rsidR="00FC730A" w:rsidRDefault="00FC73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7F3EA2" w:rsidRPr="00684CE6" w:rsidRDefault="009D596A" w:rsidP="00F65ED5">
        <w:pPr>
          <w:pStyle w:val="Footer"/>
          <w:jc w:val="right"/>
          <w:rPr>
            <w:color w:val="auto"/>
          </w:rPr>
        </w:pPr>
        <w:r w:rsidRPr="00684CE6">
          <w:rPr>
            <w:color w:val="auto"/>
          </w:rPr>
          <w:fldChar w:fldCharType="begin"/>
        </w:r>
        <w:r w:rsidR="007F3EA2" w:rsidRPr="00684CE6">
          <w:rPr>
            <w:color w:val="auto"/>
          </w:rPr>
          <w:instrText xml:space="preserve"> PAGE   \* MERGEFORMAT </w:instrText>
        </w:r>
        <w:r w:rsidRPr="00684CE6">
          <w:rPr>
            <w:color w:val="auto"/>
          </w:rPr>
          <w:fldChar w:fldCharType="separate"/>
        </w:r>
        <w:r w:rsidR="00C14F6B">
          <w:rPr>
            <w:noProof/>
            <w:color w:val="auto"/>
          </w:rPr>
          <w:t>6</w:t>
        </w:r>
        <w:r w:rsidRPr="00684CE6">
          <w:rPr>
            <w:color w:val="auto"/>
          </w:rPr>
          <w:fldChar w:fldCharType="end"/>
        </w:r>
        <w:r w:rsidR="007F3EA2" w:rsidRPr="00684CE6">
          <w:rPr>
            <w:color w:val="auto"/>
          </w:rPr>
          <w:t xml:space="preserve">                                                           PD</w:t>
        </w:r>
        <w:r w:rsidR="007F3EA2" w:rsidRPr="00805ABF">
          <w:rPr>
            <w:color w:val="auto"/>
          </w:rPr>
          <w:t>10009</w:t>
        </w:r>
        <w:r w:rsidR="007F3EA2">
          <w:rPr>
            <w:color w:val="auto"/>
          </w:rPr>
          <w:t>88</w:t>
        </w:r>
      </w:p>
    </w:sdtContent>
  </w:sdt>
  <w:p w:rsidR="007F3EA2" w:rsidRPr="00684CE6" w:rsidRDefault="007F3EA2">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EA2" w:rsidRPr="00DB4A6D" w:rsidRDefault="007F3EA2" w:rsidP="00DB4A6D">
    <w:pPr>
      <w:pStyle w:val="Footer"/>
      <w:rPr>
        <w:color w:val="auto"/>
      </w:rPr>
    </w:pPr>
    <w:r w:rsidRPr="00DB4A6D">
      <w:rPr>
        <w:color w:val="auto"/>
      </w:rP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30A" w:rsidRDefault="00FC730A">
      <w:r>
        <w:separator/>
      </w:r>
    </w:p>
  </w:footnote>
  <w:footnote w:type="continuationSeparator" w:id="0">
    <w:p w:rsidR="00FC730A" w:rsidRDefault="00FC73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50882"/>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1F19"/>
    <w:rsid w:val="00012428"/>
    <w:rsid w:val="00012733"/>
    <w:rsid w:val="00013417"/>
    <w:rsid w:val="000145C2"/>
    <w:rsid w:val="0001473F"/>
    <w:rsid w:val="00014A9E"/>
    <w:rsid w:val="00021361"/>
    <w:rsid w:val="00022CF3"/>
    <w:rsid w:val="00023913"/>
    <w:rsid w:val="00023D43"/>
    <w:rsid w:val="00024DE7"/>
    <w:rsid w:val="00025BD1"/>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3D04"/>
    <w:rsid w:val="00044623"/>
    <w:rsid w:val="000452D7"/>
    <w:rsid w:val="00051622"/>
    <w:rsid w:val="00051A11"/>
    <w:rsid w:val="00052234"/>
    <w:rsid w:val="00053D7C"/>
    <w:rsid w:val="000575C5"/>
    <w:rsid w:val="000577C9"/>
    <w:rsid w:val="0006073B"/>
    <w:rsid w:val="00060FFD"/>
    <w:rsid w:val="0006431E"/>
    <w:rsid w:val="000652EA"/>
    <w:rsid w:val="00065E21"/>
    <w:rsid w:val="000673ED"/>
    <w:rsid w:val="00070DED"/>
    <w:rsid w:val="00070FFE"/>
    <w:rsid w:val="00072433"/>
    <w:rsid w:val="0007488B"/>
    <w:rsid w:val="00075702"/>
    <w:rsid w:val="00075A0C"/>
    <w:rsid w:val="000771DA"/>
    <w:rsid w:val="0007729E"/>
    <w:rsid w:val="000775C2"/>
    <w:rsid w:val="000806AD"/>
    <w:rsid w:val="00080BDF"/>
    <w:rsid w:val="00081716"/>
    <w:rsid w:val="00082482"/>
    <w:rsid w:val="00084CF2"/>
    <w:rsid w:val="00085D7B"/>
    <w:rsid w:val="0008708B"/>
    <w:rsid w:val="00087F0E"/>
    <w:rsid w:val="00092619"/>
    <w:rsid w:val="00092C66"/>
    <w:rsid w:val="000949DD"/>
    <w:rsid w:val="00094E4F"/>
    <w:rsid w:val="000951AE"/>
    <w:rsid w:val="000A20AE"/>
    <w:rsid w:val="000A2BCE"/>
    <w:rsid w:val="000A33C8"/>
    <w:rsid w:val="000A41E3"/>
    <w:rsid w:val="000A4BBA"/>
    <w:rsid w:val="000A5071"/>
    <w:rsid w:val="000A5A46"/>
    <w:rsid w:val="000A7FCC"/>
    <w:rsid w:val="000B0AD2"/>
    <w:rsid w:val="000B1022"/>
    <w:rsid w:val="000B2FB8"/>
    <w:rsid w:val="000B4B3E"/>
    <w:rsid w:val="000B4C99"/>
    <w:rsid w:val="000B51AA"/>
    <w:rsid w:val="000C06F6"/>
    <w:rsid w:val="000C1D34"/>
    <w:rsid w:val="000C2362"/>
    <w:rsid w:val="000C2FA8"/>
    <w:rsid w:val="000C3C13"/>
    <w:rsid w:val="000C415E"/>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5B7"/>
    <w:rsid w:val="000E0993"/>
    <w:rsid w:val="000E14BD"/>
    <w:rsid w:val="000E2E50"/>
    <w:rsid w:val="000E37E0"/>
    <w:rsid w:val="000E3F20"/>
    <w:rsid w:val="000E4CBF"/>
    <w:rsid w:val="000E5577"/>
    <w:rsid w:val="000E69A5"/>
    <w:rsid w:val="000E7034"/>
    <w:rsid w:val="000F02BE"/>
    <w:rsid w:val="000F0928"/>
    <w:rsid w:val="000F427B"/>
    <w:rsid w:val="000F43D0"/>
    <w:rsid w:val="000F4F18"/>
    <w:rsid w:val="000F688E"/>
    <w:rsid w:val="000F7181"/>
    <w:rsid w:val="001007CE"/>
    <w:rsid w:val="001008C1"/>
    <w:rsid w:val="00101D54"/>
    <w:rsid w:val="001023DB"/>
    <w:rsid w:val="00102B8D"/>
    <w:rsid w:val="00103948"/>
    <w:rsid w:val="00103CCF"/>
    <w:rsid w:val="0010417F"/>
    <w:rsid w:val="001042D2"/>
    <w:rsid w:val="00104AAE"/>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651D"/>
    <w:rsid w:val="001374C7"/>
    <w:rsid w:val="001414D6"/>
    <w:rsid w:val="001421FD"/>
    <w:rsid w:val="001425C8"/>
    <w:rsid w:val="00142EBA"/>
    <w:rsid w:val="00143B79"/>
    <w:rsid w:val="00144263"/>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87D02"/>
    <w:rsid w:val="00190E48"/>
    <w:rsid w:val="0019273F"/>
    <w:rsid w:val="00193814"/>
    <w:rsid w:val="00193AAB"/>
    <w:rsid w:val="00193AD5"/>
    <w:rsid w:val="00194930"/>
    <w:rsid w:val="00195AAC"/>
    <w:rsid w:val="001A025E"/>
    <w:rsid w:val="001A08CD"/>
    <w:rsid w:val="001A0A1E"/>
    <w:rsid w:val="001A2182"/>
    <w:rsid w:val="001A323E"/>
    <w:rsid w:val="001A52FA"/>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69A"/>
    <w:rsid w:val="001C28D1"/>
    <w:rsid w:val="001C3473"/>
    <w:rsid w:val="001C5BDA"/>
    <w:rsid w:val="001C5CFC"/>
    <w:rsid w:val="001C7231"/>
    <w:rsid w:val="001C7418"/>
    <w:rsid w:val="001C7EBE"/>
    <w:rsid w:val="001D0051"/>
    <w:rsid w:val="001D169A"/>
    <w:rsid w:val="001D2224"/>
    <w:rsid w:val="001D31AA"/>
    <w:rsid w:val="001D3DC0"/>
    <w:rsid w:val="001D4F88"/>
    <w:rsid w:val="001D5C92"/>
    <w:rsid w:val="001D68CF"/>
    <w:rsid w:val="001D6A8C"/>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4A9C"/>
    <w:rsid w:val="00205B4F"/>
    <w:rsid w:val="002060B6"/>
    <w:rsid w:val="00206170"/>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42FF"/>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47B2"/>
    <w:rsid w:val="002660AF"/>
    <w:rsid w:val="00270864"/>
    <w:rsid w:val="002712F7"/>
    <w:rsid w:val="0027159C"/>
    <w:rsid w:val="00271E64"/>
    <w:rsid w:val="002722F2"/>
    <w:rsid w:val="00274549"/>
    <w:rsid w:val="00274E46"/>
    <w:rsid w:val="002752AE"/>
    <w:rsid w:val="00275E8D"/>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62C"/>
    <w:rsid w:val="002C0DEA"/>
    <w:rsid w:val="002C34F6"/>
    <w:rsid w:val="002C3B6D"/>
    <w:rsid w:val="002C5D9D"/>
    <w:rsid w:val="002C5F10"/>
    <w:rsid w:val="002C6E5B"/>
    <w:rsid w:val="002D08F3"/>
    <w:rsid w:val="002D18B4"/>
    <w:rsid w:val="002D231A"/>
    <w:rsid w:val="002D39F1"/>
    <w:rsid w:val="002D5330"/>
    <w:rsid w:val="002D5F57"/>
    <w:rsid w:val="002D73D4"/>
    <w:rsid w:val="002D7787"/>
    <w:rsid w:val="002E14E4"/>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042D"/>
    <w:rsid w:val="00341A54"/>
    <w:rsid w:val="00344A4F"/>
    <w:rsid w:val="00344BE0"/>
    <w:rsid w:val="00344D17"/>
    <w:rsid w:val="0034669F"/>
    <w:rsid w:val="00351498"/>
    <w:rsid w:val="00352B22"/>
    <w:rsid w:val="00352CBF"/>
    <w:rsid w:val="00354547"/>
    <w:rsid w:val="003549F5"/>
    <w:rsid w:val="00355882"/>
    <w:rsid w:val="003567DE"/>
    <w:rsid w:val="003574F3"/>
    <w:rsid w:val="00357831"/>
    <w:rsid w:val="003604A5"/>
    <w:rsid w:val="0036054C"/>
    <w:rsid w:val="0036319E"/>
    <w:rsid w:val="003632A4"/>
    <w:rsid w:val="00363362"/>
    <w:rsid w:val="00365767"/>
    <w:rsid w:val="003659C0"/>
    <w:rsid w:val="003660DF"/>
    <w:rsid w:val="00367D4F"/>
    <w:rsid w:val="00370743"/>
    <w:rsid w:val="00370EF5"/>
    <w:rsid w:val="0037135B"/>
    <w:rsid w:val="00372251"/>
    <w:rsid w:val="00373803"/>
    <w:rsid w:val="00373F64"/>
    <w:rsid w:val="00374EA1"/>
    <w:rsid w:val="0037520D"/>
    <w:rsid w:val="00375724"/>
    <w:rsid w:val="00375809"/>
    <w:rsid w:val="00375CF1"/>
    <w:rsid w:val="0037628C"/>
    <w:rsid w:val="00376B81"/>
    <w:rsid w:val="00376E08"/>
    <w:rsid w:val="00377BD2"/>
    <w:rsid w:val="00380FD4"/>
    <w:rsid w:val="00381E16"/>
    <w:rsid w:val="003821E1"/>
    <w:rsid w:val="003831AA"/>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F8"/>
    <w:rsid w:val="003A7FF8"/>
    <w:rsid w:val="003B17AC"/>
    <w:rsid w:val="003B227A"/>
    <w:rsid w:val="003B3A77"/>
    <w:rsid w:val="003B4319"/>
    <w:rsid w:val="003B4FAF"/>
    <w:rsid w:val="003B5854"/>
    <w:rsid w:val="003B6764"/>
    <w:rsid w:val="003B7A8B"/>
    <w:rsid w:val="003C294B"/>
    <w:rsid w:val="003C5046"/>
    <w:rsid w:val="003C6068"/>
    <w:rsid w:val="003C7AEC"/>
    <w:rsid w:val="003C7BB6"/>
    <w:rsid w:val="003D2BA3"/>
    <w:rsid w:val="003D316B"/>
    <w:rsid w:val="003D3C22"/>
    <w:rsid w:val="003D4998"/>
    <w:rsid w:val="003D56A0"/>
    <w:rsid w:val="003D6528"/>
    <w:rsid w:val="003D69F5"/>
    <w:rsid w:val="003D7089"/>
    <w:rsid w:val="003D7DDB"/>
    <w:rsid w:val="003E0097"/>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4D87"/>
    <w:rsid w:val="003F58B0"/>
    <w:rsid w:val="003F6C7C"/>
    <w:rsid w:val="003F776F"/>
    <w:rsid w:val="004007E9"/>
    <w:rsid w:val="00400810"/>
    <w:rsid w:val="00401825"/>
    <w:rsid w:val="00401BBC"/>
    <w:rsid w:val="00403BFB"/>
    <w:rsid w:val="00404B45"/>
    <w:rsid w:val="00405BCF"/>
    <w:rsid w:val="00406CC5"/>
    <w:rsid w:val="004074A4"/>
    <w:rsid w:val="00407F6D"/>
    <w:rsid w:val="004101B2"/>
    <w:rsid w:val="004123D7"/>
    <w:rsid w:val="00412658"/>
    <w:rsid w:val="004129DA"/>
    <w:rsid w:val="00415EA4"/>
    <w:rsid w:val="0041604B"/>
    <w:rsid w:val="004172DB"/>
    <w:rsid w:val="00420A1D"/>
    <w:rsid w:val="0042114D"/>
    <w:rsid w:val="00421485"/>
    <w:rsid w:val="004216DA"/>
    <w:rsid w:val="00422B75"/>
    <w:rsid w:val="00424612"/>
    <w:rsid w:val="0042528C"/>
    <w:rsid w:val="00425672"/>
    <w:rsid w:val="00425A6A"/>
    <w:rsid w:val="00427F54"/>
    <w:rsid w:val="004316FD"/>
    <w:rsid w:val="00433F36"/>
    <w:rsid w:val="00434860"/>
    <w:rsid w:val="0043503A"/>
    <w:rsid w:val="00437255"/>
    <w:rsid w:val="00437B8A"/>
    <w:rsid w:val="00437D18"/>
    <w:rsid w:val="00437D77"/>
    <w:rsid w:val="00440064"/>
    <w:rsid w:val="004435BE"/>
    <w:rsid w:val="0044384F"/>
    <w:rsid w:val="0044411E"/>
    <w:rsid w:val="00444472"/>
    <w:rsid w:val="00444F80"/>
    <w:rsid w:val="00445599"/>
    <w:rsid w:val="00446018"/>
    <w:rsid w:val="0044612B"/>
    <w:rsid w:val="00446216"/>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5CBB"/>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000E"/>
    <w:rsid w:val="0049255F"/>
    <w:rsid w:val="00493347"/>
    <w:rsid w:val="0049445D"/>
    <w:rsid w:val="0049462C"/>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1BE8"/>
    <w:rsid w:val="004D2AAB"/>
    <w:rsid w:val="004D3915"/>
    <w:rsid w:val="004D6E90"/>
    <w:rsid w:val="004D6F2B"/>
    <w:rsid w:val="004E0248"/>
    <w:rsid w:val="004E0E64"/>
    <w:rsid w:val="004E21A3"/>
    <w:rsid w:val="004E32EA"/>
    <w:rsid w:val="004E42DC"/>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00"/>
    <w:rsid w:val="00514449"/>
    <w:rsid w:val="00515419"/>
    <w:rsid w:val="005157BD"/>
    <w:rsid w:val="005214A3"/>
    <w:rsid w:val="005222E7"/>
    <w:rsid w:val="00523A8B"/>
    <w:rsid w:val="00523E04"/>
    <w:rsid w:val="00525003"/>
    <w:rsid w:val="0052590B"/>
    <w:rsid w:val="005259FB"/>
    <w:rsid w:val="00526591"/>
    <w:rsid w:val="00526885"/>
    <w:rsid w:val="00527178"/>
    <w:rsid w:val="005278CB"/>
    <w:rsid w:val="00534D42"/>
    <w:rsid w:val="005350A5"/>
    <w:rsid w:val="00535612"/>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4E7"/>
    <w:rsid w:val="005569EF"/>
    <w:rsid w:val="00556BDE"/>
    <w:rsid w:val="0056091B"/>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135A"/>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88C"/>
    <w:rsid w:val="005C4D72"/>
    <w:rsid w:val="005C50C1"/>
    <w:rsid w:val="005C62C2"/>
    <w:rsid w:val="005D2306"/>
    <w:rsid w:val="005D4A74"/>
    <w:rsid w:val="005D5E91"/>
    <w:rsid w:val="005D67EF"/>
    <w:rsid w:val="005E3064"/>
    <w:rsid w:val="005E344B"/>
    <w:rsid w:val="005E42DF"/>
    <w:rsid w:val="005E6AEE"/>
    <w:rsid w:val="005E72B2"/>
    <w:rsid w:val="005E7FCF"/>
    <w:rsid w:val="005F1115"/>
    <w:rsid w:val="005F1AB6"/>
    <w:rsid w:val="005F27F2"/>
    <w:rsid w:val="005F2B27"/>
    <w:rsid w:val="005F3567"/>
    <w:rsid w:val="005F375E"/>
    <w:rsid w:val="005F3AFE"/>
    <w:rsid w:val="005F424D"/>
    <w:rsid w:val="005F55F5"/>
    <w:rsid w:val="005F5EC1"/>
    <w:rsid w:val="005F67A9"/>
    <w:rsid w:val="005F6B6D"/>
    <w:rsid w:val="006008F8"/>
    <w:rsid w:val="00605AAB"/>
    <w:rsid w:val="00606BEB"/>
    <w:rsid w:val="0061014A"/>
    <w:rsid w:val="0061054B"/>
    <w:rsid w:val="0061257D"/>
    <w:rsid w:val="00612FB0"/>
    <w:rsid w:val="0061356D"/>
    <w:rsid w:val="00613E26"/>
    <w:rsid w:val="00615641"/>
    <w:rsid w:val="00616959"/>
    <w:rsid w:val="0062036E"/>
    <w:rsid w:val="006211D0"/>
    <w:rsid w:val="00621595"/>
    <w:rsid w:val="0062359D"/>
    <w:rsid w:val="00623634"/>
    <w:rsid w:val="00624211"/>
    <w:rsid w:val="00624D0C"/>
    <w:rsid w:val="006267BD"/>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3709"/>
    <w:rsid w:val="006649CD"/>
    <w:rsid w:val="00665608"/>
    <w:rsid w:val="00665D75"/>
    <w:rsid w:val="006708E3"/>
    <w:rsid w:val="00670DDC"/>
    <w:rsid w:val="00671389"/>
    <w:rsid w:val="00671EB4"/>
    <w:rsid w:val="00673CDC"/>
    <w:rsid w:val="0067443B"/>
    <w:rsid w:val="006770AA"/>
    <w:rsid w:val="00682486"/>
    <w:rsid w:val="006837D1"/>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1A"/>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866"/>
    <w:rsid w:val="00706BEF"/>
    <w:rsid w:val="00707ECE"/>
    <w:rsid w:val="00710CE8"/>
    <w:rsid w:val="00711350"/>
    <w:rsid w:val="007116BC"/>
    <w:rsid w:val="00711961"/>
    <w:rsid w:val="00711CA6"/>
    <w:rsid w:val="0071486A"/>
    <w:rsid w:val="007165CE"/>
    <w:rsid w:val="00717CEB"/>
    <w:rsid w:val="0072035D"/>
    <w:rsid w:val="00720968"/>
    <w:rsid w:val="00721705"/>
    <w:rsid w:val="00721B7A"/>
    <w:rsid w:val="00721D12"/>
    <w:rsid w:val="00721F8B"/>
    <w:rsid w:val="007237CE"/>
    <w:rsid w:val="00724688"/>
    <w:rsid w:val="0072586B"/>
    <w:rsid w:val="007272F1"/>
    <w:rsid w:val="0073062D"/>
    <w:rsid w:val="0073093B"/>
    <w:rsid w:val="0073254D"/>
    <w:rsid w:val="007340F3"/>
    <w:rsid w:val="00734280"/>
    <w:rsid w:val="00735704"/>
    <w:rsid w:val="00736A49"/>
    <w:rsid w:val="007419A1"/>
    <w:rsid w:val="00743B71"/>
    <w:rsid w:val="00743C2D"/>
    <w:rsid w:val="00743E36"/>
    <w:rsid w:val="00743F05"/>
    <w:rsid w:val="007441C1"/>
    <w:rsid w:val="007446F7"/>
    <w:rsid w:val="00744EBB"/>
    <w:rsid w:val="00745B0A"/>
    <w:rsid w:val="00745DBE"/>
    <w:rsid w:val="00746208"/>
    <w:rsid w:val="007468AC"/>
    <w:rsid w:val="00746AE2"/>
    <w:rsid w:val="00750C82"/>
    <w:rsid w:val="00750E3A"/>
    <w:rsid w:val="00752035"/>
    <w:rsid w:val="0076100C"/>
    <w:rsid w:val="007612A5"/>
    <w:rsid w:val="00763CAE"/>
    <w:rsid w:val="00763F95"/>
    <w:rsid w:val="007651ED"/>
    <w:rsid w:val="00766C87"/>
    <w:rsid w:val="00771043"/>
    <w:rsid w:val="00773AF7"/>
    <w:rsid w:val="00774FFD"/>
    <w:rsid w:val="00780378"/>
    <w:rsid w:val="0078085E"/>
    <w:rsid w:val="00781805"/>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0860"/>
    <w:rsid w:val="007D136C"/>
    <w:rsid w:val="007D21AC"/>
    <w:rsid w:val="007D24B0"/>
    <w:rsid w:val="007D3882"/>
    <w:rsid w:val="007D39E4"/>
    <w:rsid w:val="007D3FE7"/>
    <w:rsid w:val="007D568A"/>
    <w:rsid w:val="007D574E"/>
    <w:rsid w:val="007D57C0"/>
    <w:rsid w:val="007D67CB"/>
    <w:rsid w:val="007D6BFE"/>
    <w:rsid w:val="007E08E5"/>
    <w:rsid w:val="007E2046"/>
    <w:rsid w:val="007E3883"/>
    <w:rsid w:val="007E4876"/>
    <w:rsid w:val="007E48CD"/>
    <w:rsid w:val="007E4ACB"/>
    <w:rsid w:val="007E4FBB"/>
    <w:rsid w:val="007E55BF"/>
    <w:rsid w:val="007E59E3"/>
    <w:rsid w:val="007E5E39"/>
    <w:rsid w:val="007E686F"/>
    <w:rsid w:val="007E71B1"/>
    <w:rsid w:val="007E7B4E"/>
    <w:rsid w:val="007E7F02"/>
    <w:rsid w:val="007F0292"/>
    <w:rsid w:val="007F0AB7"/>
    <w:rsid w:val="007F0CE2"/>
    <w:rsid w:val="007F0EFF"/>
    <w:rsid w:val="007F1375"/>
    <w:rsid w:val="007F1AFD"/>
    <w:rsid w:val="007F26EB"/>
    <w:rsid w:val="007F30E4"/>
    <w:rsid w:val="007F3EA2"/>
    <w:rsid w:val="0080064F"/>
    <w:rsid w:val="00801B85"/>
    <w:rsid w:val="00803850"/>
    <w:rsid w:val="008039E8"/>
    <w:rsid w:val="00804385"/>
    <w:rsid w:val="00804E0E"/>
    <w:rsid w:val="00805ABF"/>
    <w:rsid w:val="00805AFD"/>
    <w:rsid w:val="008078D8"/>
    <w:rsid w:val="0080798E"/>
    <w:rsid w:val="00811D5B"/>
    <w:rsid w:val="00813C51"/>
    <w:rsid w:val="00814BF1"/>
    <w:rsid w:val="00816CCB"/>
    <w:rsid w:val="00817572"/>
    <w:rsid w:val="00817713"/>
    <w:rsid w:val="008208C3"/>
    <w:rsid w:val="008220F1"/>
    <w:rsid w:val="0082340B"/>
    <w:rsid w:val="00823D6A"/>
    <w:rsid w:val="008248C4"/>
    <w:rsid w:val="00827B29"/>
    <w:rsid w:val="00827DB6"/>
    <w:rsid w:val="008304B2"/>
    <w:rsid w:val="00830999"/>
    <w:rsid w:val="00830D5E"/>
    <w:rsid w:val="00830F69"/>
    <w:rsid w:val="0083212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464CD"/>
    <w:rsid w:val="0085006A"/>
    <w:rsid w:val="0085089F"/>
    <w:rsid w:val="0085206E"/>
    <w:rsid w:val="00852273"/>
    <w:rsid w:val="0085293D"/>
    <w:rsid w:val="00852AD4"/>
    <w:rsid w:val="00852BA8"/>
    <w:rsid w:val="00852BF0"/>
    <w:rsid w:val="00853718"/>
    <w:rsid w:val="008541EF"/>
    <w:rsid w:val="0085588A"/>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BCA"/>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1418"/>
    <w:rsid w:val="008A39D7"/>
    <w:rsid w:val="008A55DE"/>
    <w:rsid w:val="008A56AF"/>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0C63"/>
    <w:rsid w:val="008C22F3"/>
    <w:rsid w:val="008C3FD0"/>
    <w:rsid w:val="008C4F01"/>
    <w:rsid w:val="008D1484"/>
    <w:rsid w:val="008D29E7"/>
    <w:rsid w:val="008D4045"/>
    <w:rsid w:val="008D5104"/>
    <w:rsid w:val="008D75F4"/>
    <w:rsid w:val="008D795D"/>
    <w:rsid w:val="008D7B07"/>
    <w:rsid w:val="008E0D8F"/>
    <w:rsid w:val="008E0F4E"/>
    <w:rsid w:val="008E1E94"/>
    <w:rsid w:val="008E2D99"/>
    <w:rsid w:val="008E30D4"/>
    <w:rsid w:val="008E38B0"/>
    <w:rsid w:val="008E4A60"/>
    <w:rsid w:val="008E744D"/>
    <w:rsid w:val="008F1E08"/>
    <w:rsid w:val="008F6132"/>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4A12"/>
    <w:rsid w:val="009461E6"/>
    <w:rsid w:val="00950A3A"/>
    <w:rsid w:val="0095340A"/>
    <w:rsid w:val="00953AF6"/>
    <w:rsid w:val="0095423E"/>
    <w:rsid w:val="00954581"/>
    <w:rsid w:val="0095466C"/>
    <w:rsid w:val="00954E5B"/>
    <w:rsid w:val="00955316"/>
    <w:rsid w:val="00955E45"/>
    <w:rsid w:val="009576BC"/>
    <w:rsid w:val="00957899"/>
    <w:rsid w:val="00960357"/>
    <w:rsid w:val="00960EFE"/>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0A6F"/>
    <w:rsid w:val="009935C3"/>
    <w:rsid w:val="0099421F"/>
    <w:rsid w:val="00994FC8"/>
    <w:rsid w:val="00996E1D"/>
    <w:rsid w:val="009A0DE3"/>
    <w:rsid w:val="009A1643"/>
    <w:rsid w:val="009A215A"/>
    <w:rsid w:val="009A27C3"/>
    <w:rsid w:val="009A49D3"/>
    <w:rsid w:val="009A4F1B"/>
    <w:rsid w:val="009A66C5"/>
    <w:rsid w:val="009A66E7"/>
    <w:rsid w:val="009A79BA"/>
    <w:rsid w:val="009B14D1"/>
    <w:rsid w:val="009B1534"/>
    <w:rsid w:val="009B29F9"/>
    <w:rsid w:val="009B4963"/>
    <w:rsid w:val="009B4A3B"/>
    <w:rsid w:val="009B69D3"/>
    <w:rsid w:val="009B7BA7"/>
    <w:rsid w:val="009B7C01"/>
    <w:rsid w:val="009C0938"/>
    <w:rsid w:val="009C0C22"/>
    <w:rsid w:val="009C15D9"/>
    <w:rsid w:val="009C22C8"/>
    <w:rsid w:val="009C2F95"/>
    <w:rsid w:val="009C3F82"/>
    <w:rsid w:val="009C582A"/>
    <w:rsid w:val="009C5C56"/>
    <w:rsid w:val="009C72DD"/>
    <w:rsid w:val="009C78FD"/>
    <w:rsid w:val="009C7DF5"/>
    <w:rsid w:val="009D056C"/>
    <w:rsid w:val="009D060F"/>
    <w:rsid w:val="009D1ADE"/>
    <w:rsid w:val="009D3652"/>
    <w:rsid w:val="009D37CA"/>
    <w:rsid w:val="009D4229"/>
    <w:rsid w:val="009D4268"/>
    <w:rsid w:val="009D596A"/>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03E"/>
    <w:rsid w:val="00A03190"/>
    <w:rsid w:val="00A03F80"/>
    <w:rsid w:val="00A0404B"/>
    <w:rsid w:val="00A06F66"/>
    <w:rsid w:val="00A0798C"/>
    <w:rsid w:val="00A07BDD"/>
    <w:rsid w:val="00A07F12"/>
    <w:rsid w:val="00A1105B"/>
    <w:rsid w:val="00A11434"/>
    <w:rsid w:val="00A1213C"/>
    <w:rsid w:val="00A130E8"/>
    <w:rsid w:val="00A15B6B"/>
    <w:rsid w:val="00A15EB4"/>
    <w:rsid w:val="00A16172"/>
    <w:rsid w:val="00A16876"/>
    <w:rsid w:val="00A200AA"/>
    <w:rsid w:val="00A20558"/>
    <w:rsid w:val="00A211DD"/>
    <w:rsid w:val="00A2186F"/>
    <w:rsid w:val="00A2270B"/>
    <w:rsid w:val="00A23804"/>
    <w:rsid w:val="00A23B89"/>
    <w:rsid w:val="00A23FE3"/>
    <w:rsid w:val="00A2456C"/>
    <w:rsid w:val="00A248C3"/>
    <w:rsid w:val="00A2496E"/>
    <w:rsid w:val="00A2515A"/>
    <w:rsid w:val="00A253E8"/>
    <w:rsid w:val="00A258B7"/>
    <w:rsid w:val="00A25A0C"/>
    <w:rsid w:val="00A25A83"/>
    <w:rsid w:val="00A262B6"/>
    <w:rsid w:val="00A27954"/>
    <w:rsid w:val="00A31FE2"/>
    <w:rsid w:val="00A32743"/>
    <w:rsid w:val="00A40FFB"/>
    <w:rsid w:val="00A41468"/>
    <w:rsid w:val="00A414A9"/>
    <w:rsid w:val="00A44141"/>
    <w:rsid w:val="00A44CCA"/>
    <w:rsid w:val="00A44D75"/>
    <w:rsid w:val="00A46494"/>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3BD1"/>
    <w:rsid w:val="00A7411D"/>
    <w:rsid w:val="00A756C4"/>
    <w:rsid w:val="00A7592B"/>
    <w:rsid w:val="00A76094"/>
    <w:rsid w:val="00A768E2"/>
    <w:rsid w:val="00A82C52"/>
    <w:rsid w:val="00A838E8"/>
    <w:rsid w:val="00A83C15"/>
    <w:rsid w:val="00A84EC4"/>
    <w:rsid w:val="00A86CB6"/>
    <w:rsid w:val="00A90D55"/>
    <w:rsid w:val="00A92E17"/>
    <w:rsid w:val="00A944D8"/>
    <w:rsid w:val="00A959E7"/>
    <w:rsid w:val="00A95BBA"/>
    <w:rsid w:val="00A961EE"/>
    <w:rsid w:val="00AA04B3"/>
    <w:rsid w:val="00AA0D93"/>
    <w:rsid w:val="00AA1253"/>
    <w:rsid w:val="00AA1ED0"/>
    <w:rsid w:val="00AA1F5B"/>
    <w:rsid w:val="00AA28EF"/>
    <w:rsid w:val="00AA3593"/>
    <w:rsid w:val="00AA38CA"/>
    <w:rsid w:val="00AA493E"/>
    <w:rsid w:val="00AA73AF"/>
    <w:rsid w:val="00AB0A8A"/>
    <w:rsid w:val="00AB1754"/>
    <w:rsid w:val="00AB1F8D"/>
    <w:rsid w:val="00AB27DD"/>
    <w:rsid w:val="00AB3FFA"/>
    <w:rsid w:val="00AB592E"/>
    <w:rsid w:val="00AC37BE"/>
    <w:rsid w:val="00AC439D"/>
    <w:rsid w:val="00AC62CC"/>
    <w:rsid w:val="00AC713F"/>
    <w:rsid w:val="00AC7329"/>
    <w:rsid w:val="00AC7D96"/>
    <w:rsid w:val="00AD00E4"/>
    <w:rsid w:val="00AD067E"/>
    <w:rsid w:val="00AD168B"/>
    <w:rsid w:val="00AD1B4E"/>
    <w:rsid w:val="00AD2603"/>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7B3"/>
    <w:rsid w:val="00AE5E14"/>
    <w:rsid w:val="00AE6115"/>
    <w:rsid w:val="00AE625B"/>
    <w:rsid w:val="00AF01B2"/>
    <w:rsid w:val="00AF1103"/>
    <w:rsid w:val="00AF1668"/>
    <w:rsid w:val="00AF28DE"/>
    <w:rsid w:val="00AF4FA5"/>
    <w:rsid w:val="00AF57B6"/>
    <w:rsid w:val="00AF6ECC"/>
    <w:rsid w:val="00B022DC"/>
    <w:rsid w:val="00B04562"/>
    <w:rsid w:val="00B0472F"/>
    <w:rsid w:val="00B06930"/>
    <w:rsid w:val="00B0773A"/>
    <w:rsid w:val="00B07955"/>
    <w:rsid w:val="00B1176B"/>
    <w:rsid w:val="00B140B8"/>
    <w:rsid w:val="00B14FAA"/>
    <w:rsid w:val="00B1513F"/>
    <w:rsid w:val="00B15BED"/>
    <w:rsid w:val="00B15D30"/>
    <w:rsid w:val="00B16D18"/>
    <w:rsid w:val="00B17524"/>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6D7B"/>
    <w:rsid w:val="00B6710C"/>
    <w:rsid w:val="00B67790"/>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2D20"/>
    <w:rsid w:val="00B9322B"/>
    <w:rsid w:val="00B955D5"/>
    <w:rsid w:val="00B95833"/>
    <w:rsid w:val="00BA1824"/>
    <w:rsid w:val="00BA18B5"/>
    <w:rsid w:val="00BA2D98"/>
    <w:rsid w:val="00BA2F0C"/>
    <w:rsid w:val="00BA30D1"/>
    <w:rsid w:val="00BA30E1"/>
    <w:rsid w:val="00BA3209"/>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2D29"/>
    <w:rsid w:val="00BC3573"/>
    <w:rsid w:val="00BC53E5"/>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21F"/>
    <w:rsid w:val="00BF4720"/>
    <w:rsid w:val="00BF4F49"/>
    <w:rsid w:val="00BF6145"/>
    <w:rsid w:val="00BF65CD"/>
    <w:rsid w:val="00BF6759"/>
    <w:rsid w:val="00BF676E"/>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4F6B"/>
    <w:rsid w:val="00C157AA"/>
    <w:rsid w:val="00C162E1"/>
    <w:rsid w:val="00C16BE4"/>
    <w:rsid w:val="00C16E9F"/>
    <w:rsid w:val="00C1713D"/>
    <w:rsid w:val="00C17523"/>
    <w:rsid w:val="00C177F1"/>
    <w:rsid w:val="00C17EE6"/>
    <w:rsid w:val="00C217F7"/>
    <w:rsid w:val="00C21B77"/>
    <w:rsid w:val="00C225B9"/>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6C82"/>
    <w:rsid w:val="00C372C7"/>
    <w:rsid w:val="00C42443"/>
    <w:rsid w:val="00C42B5F"/>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39C6"/>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4B68"/>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2F6"/>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1C0C"/>
    <w:rsid w:val="00CF2166"/>
    <w:rsid w:val="00CF4340"/>
    <w:rsid w:val="00CF4394"/>
    <w:rsid w:val="00CF48B4"/>
    <w:rsid w:val="00CF5134"/>
    <w:rsid w:val="00CF72E3"/>
    <w:rsid w:val="00D000A9"/>
    <w:rsid w:val="00D00384"/>
    <w:rsid w:val="00D005DB"/>
    <w:rsid w:val="00D0064E"/>
    <w:rsid w:val="00D00981"/>
    <w:rsid w:val="00D02596"/>
    <w:rsid w:val="00D0280D"/>
    <w:rsid w:val="00D02AEF"/>
    <w:rsid w:val="00D02CD7"/>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37D3A"/>
    <w:rsid w:val="00D40B1F"/>
    <w:rsid w:val="00D40D75"/>
    <w:rsid w:val="00D4200B"/>
    <w:rsid w:val="00D43978"/>
    <w:rsid w:val="00D43CBD"/>
    <w:rsid w:val="00D449F0"/>
    <w:rsid w:val="00D44F81"/>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31F7"/>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952"/>
    <w:rsid w:val="00DE7496"/>
    <w:rsid w:val="00DE7E74"/>
    <w:rsid w:val="00DF071B"/>
    <w:rsid w:val="00DF5C84"/>
    <w:rsid w:val="00DF6EF8"/>
    <w:rsid w:val="00DF74F5"/>
    <w:rsid w:val="00E00A69"/>
    <w:rsid w:val="00E017BC"/>
    <w:rsid w:val="00E017F0"/>
    <w:rsid w:val="00E01A0E"/>
    <w:rsid w:val="00E0346A"/>
    <w:rsid w:val="00E041E4"/>
    <w:rsid w:val="00E04AEE"/>
    <w:rsid w:val="00E05D93"/>
    <w:rsid w:val="00E1012B"/>
    <w:rsid w:val="00E103C8"/>
    <w:rsid w:val="00E1085B"/>
    <w:rsid w:val="00E1308B"/>
    <w:rsid w:val="00E14581"/>
    <w:rsid w:val="00E14623"/>
    <w:rsid w:val="00E15539"/>
    <w:rsid w:val="00E16541"/>
    <w:rsid w:val="00E17EC9"/>
    <w:rsid w:val="00E202F4"/>
    <w:rsid w:val="00E207C3"/>
    <w:rsid w:val="00E21386"/>
    <w:rsid w:val="00E21AF9"/>
    <w:rsid w:val="00E21FBB"/>
    <w:rsid w:val="00E242AF"/>
    <w:rsid w:val="00E24849"/>
    <w:rsid w:val="00E2536E"/>
    <w:rsid w:val="00E25B8A"/>
    <w:rsid w:val="00E25EF8"/>
    <w:rsid w:val="00E2632B"/>
    <w:rsid w:val="00E2678F"/>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A0C"/>
    <w:rsid w:val="00E50BEB"/>
    <w:rsid w:val="00E5240B"/>
    <w:rsid w:val="00E548FA"/>
    <w:rsid w:val="00E565DE"/>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4070"/>
    <w:rsid w:val="00E950E7"/>
    <w:rsid w:val="00E9763D"/>
    <w:rsid w:val="00EA1177"/>
    <w:rsid w:val="00EA118B"/>
    <w:rsid w:val="00EA11B6"/>
    <w:rsid w:val="00EA2181"/>
    <w:rsid w:val="00EA2DD8"/>
    <w:rsid w:val="00EA4475"/>
    <w:rsid w:val="00EA52FE"/>
    <w:rsid w:val="00EA681F"/>
    <w:rsid w:val="00EB04C6"/>
    <w:rsid w:val="00EB06A6"/>
    <w:rsid w:val="00EB3307"/>
    <w:rsid w:val="00EB3823"/>
    <w:rsid w:val="00EB389B"/>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1EDD"/>
    <w:rsid w:val="00EF2E75"/>
    <w:rsid w:val="00EF4C74"/>
    <w:rsid w:val="00EF5268"/>
    <w:rsid w:val="00EF608E"/>
    <w:rsid w:val="00EF6C4A"/>
    <w:rsid w:val="00F0044B"/>
    <w:rsid w:val="00F010EB"/>
    <w:rsid w:val="00F01801"/>
    <w:rsid w:val="00F03525"/>
    <w:rsid w:val="00F0424D"/>
    <w:rsid w:val="00F04957"/>
    <w:rsid w:val="00F05807"/>
    <w:rsid w:val="00F06451"/>
    <w:rsid w:val="00F07052"/>
    <w:rsid w:val="00F0706C"/>
    <w:rsid w:val="00F11EBE"/>
    <w:rsid w:val="00F12293"/>
    <w:rsid w:val="00F12BA8"/>
    <w:rsid w:val="00F130D0"/>
    <w:rsid w:val="00F14933"/>
    <w:rsid w:val="00F1508D"/>
    <w:rsid w:val="00F1516A"/>
    <w:rsid w:val="00F15EE5"/>
    <w:rsid w:val="00F171F9"/>
    <w:rsid w:val="00F1737C"/>
    <w:rsid w:val="00F22A26"/>
    <w:rsid w:val="00F24072"/>
    <w:rsid w:val="00F243C6"/>
    <w:rsid w:val="00F26432"/>
    <w:rsid w:val="00F3197A"/>
    <w:rsid w:val="00F32139"/>
    <w:rsid w:val="00F33D56"/>
    <w:rsid w:val="00F34E08"/>
    <w:rsid w:val="00F41D91"/>
    <w:rsid w:val="00F41F52"/>
    <w:rsid w:val="00F42363"/>
    <w:rsid w:val="00F427C4"/>
    <w:rsid w:val="00F43D6C"/>
    <w:rsid w:val="00F43F7F"/>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B6F"/>
    <w:rsid w:val="00F67E31"/>
    <w:rsid w:val="00F718A8"/>
    <w:rsid w:val="00F72183"/>
    <w:rsid w:val="00F72E49"/>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40C"/>
    <w:rsid w:val="00FA4B49"/>
    <w:rsid w:val="00FA54F8"/>
    <w:rsid w:val="00FA61E8"/>
    <w:rsid w:val="00FA78C8"/>
    <w:rsid w:val="00FA7A2F"/>
    <w:rsid w:val="00FB09FE"/>
    <w:rsid w:val="00FB0E80"/>
    <w:rsid w:val="00FB101D"/>
    <w:rsid w:val="00FB1725"/>
    <w:rsid w:val="00FB2493"/>
    <w:rsid w:val="00FB3911"/>
    <w:rsid w:val="00FB42B7"/>
    <w:rsid w:val="00FB4484"/>
    <w:rsid w:val="00FB5787"/>
    <w:rsid w:val="00FB593A"/>
    <w:rsid w:val="00FB6410"/>
    <w:rsid w:val="00FB6E82"/>
    <w:rsid w:val="00FB792E"/>
    <w:rsid w:val="00FB7CF0"/>
    <w:rsid w:val="00FC0042"/>
    <w:rsid w:val="00FC0A4D"/>
    <w:rsid w:val="00FC1E67"/>
    <w:rsid w:val="00FC2A13"/>
    <w:rsid w:val="00FC4284"/>
    <w:rsid w:val="00FC4576"/>
    <w:rsid w:val="00FC5FF5"/>
    <w:rsid w:val="00FC6285"/>
    <w:rsid w:val="00FC730A"/>
    <w:rsid w:val="00FC78FB"/>
    <w:rsid w:val="00FC7DBC"/>
    <w:rsid w:val="00FD076A"/>
    <w:rsid w:val="00FD0AA0"/>
    <w:rsid w:val="00FD108C"/>
    <w:rsid w:val="00FD1D5A"/>
    <w:rsid w:val="00FD42EA"/>
    <w:rsid w:val="00FD5059"/>
    <w:rsid w:val="00FD554D"/>
    <w:rsid w:val="00FD5BCC"/>
    <w:rsid w:val="00FD7B23"/>
    <w:rsid w:val="00FE2A48"/>
    <w:rsid w:val="00FE5D0A"/>
    <w:rsid w:val="00FE6469"/>
    <w:rsid w:val="00FF05D0"/>
    <w:rsid w:val="00FF06CE"/>
    <w:rsid w:val="00FF0FF7"/>
    <w:rsid w:val="00FF1022"/>
    <w:rsid w:val="00FF10A2"/>
    <w:rsid w:val="00FF1438"/>
    <w:rsid w:val="00FF244C"/>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0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3831AA"/>
    <w:pPr>
      <w:autoSpaceDE w:val="0"/>
      <w:autoSpaceDN w:val="0"/>
      <w:adjustRightInd w:val="0"/>
    </w:pPr>
    <w:rPr>
      <w:rFonts w:ascii="Times New Roman" w:hAnsi="Times New Roman"/>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57242896">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1720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16E71-B5B4-463C-8C26-5837B5F0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2951</Words>
  <Characters>16824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10</cp:revision>
  <cp:lastPrinted>2011-04-08T11:41:00Z</cp:lastPrinted>
  <dcterms:created xsi:type="dcterms:W3CDTF">2011-12-08T13:45:00Z</dcterms:created>
  <dcterms:modified xsi:type="dcterms:W3CDTF">2012-05-14T22:23:00Z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