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77" w:rsidRPr="000A5CC1" w:rsidRDefault="00716E77" w:rsidP="00015A7C">
      <w:pPr>
        <w:tabs>
          <w:tab w:val="left" w:pos="288"/>
          <w:tab w:val="left" w:pos="4752"/>
        </w:tabs>
        <w:spacing w:line="240" w:lineRule="exact"/>
        <w:jc w:val="center"/>
        <w:rPr>
          <w:rFonts w:asciiTheme="minorHAnsi" w:hAnsiTheme="minorHAnsi"/>
          <w:color w:val="auto"/>
        </w:rPr>
      </w:pPr>
      <w:r w:rsidRPr="000A5CC1">
        <w:rPr>
          <w:rFonts w:asciiTheme="minorHAnsi" w:hAnsiTheme="minorHAnsi"/>
          <w:color w:val="auto"/>
        </w:rPr>
        <w:t>RECORD OF PROCEEDINGS</w:t>
      </w:r>
    </w:p>
    <w:p w:rsidR="00716E77" w:rsidRPr="000A5CC1" w:rsidRDefault="00716E77" w:rsidP="00015A7C">
      <w:pPr>
        <w:tabs>
          <w:tab w:val="left" w:pos="288"/>
          <w:tab w:val="center" w:pos="4680"/>
          <w:tab w:val="left" w:pos="4752"/>
        </w:tabs>
        <w:spacing w:line="240" w:lineRule="exact"/>
        <w:jc w:val="center"/>
        <w:rPr>
          <w:rFonts w:asciiTheme="minorHAnsi" w:hAnsiTheme="minorHAnsi"/>
          <w:color w:val="auto"/>
        </w:rPr>
      </w:pPr>
      <w:r w:rsidRPr="000A5CC1">
        <w:rPr>
          <w:rFonts w:asciiTheme="minorHAnsi" w:hAnsiTheme="minorHAnsi"/>
          <w:color w:val="auto"/>
        </w:rPr>
        <w:t>PHYSICAL DISABILITY BOARD OF REVIEW</w:t>
      </w:r>
    </w:p>
    <w:p w:rsidR="00716E77" w:rsidRPr="000A5CC1" w:rsidRDefault="00716E77" w:rsidP="00FD7931">
      <w:pPr>
        <w:tabs>
          <w:tab w:val="left" w:pos="288"/>
          <w:tab w:val="left" w:pos="4752"/>
        </w:tabs>
        <w:spacing w:line="240" w:lineRule="exact"/>
        <w:jc w:val="both"/>
        <w:rPr>
          <w:rFonts w:asciiTheme="minorHAnsi" w:hAnsiTheme="minorHAnsi"/>
          <w:caps/>
          <w:color w:val="auto"/>
        </w:rPr>
      </w:pPr>
    </w:p>
    <w:p w:rsidR="00716E77" w:rsidRPr="000A5CC1" w:rsidRDefault="00716E77" w:rsidP="00FD7931">
      <w:pPr>
        <w:tabs>
          <w:tab w:val="left" w:pos="288"/>
          <w:tab w:val="left" w:pos="4752"/>
          <w:tab w:val="left" w:pos="5130"/>
          <w:tab w:val="left" w:pos="9270"/>
        </w:tabs>
        <w:spacing w:line="240" w:lineRule="exact"/>
        <w:jc w:val="both"/>
        <w:rPr>
          <w:rFonts w:asciiTheme="minorHAnsi" w:hAnsiTheme="minorHAnsi"/>
          <w:caps/>
          <w:color w:val="auto"/>
        </w:rPr>
      </w:pPr>
      <w:r w:rsidRPr="000A5CC1">
        <w:rPr>
          <w:rFonts w:asciiTheme="minorHAnsi" w:hAnsiTheme="minorHAnsi"/>
          <w:caps/>
          <w:color w:val="auto"/>
        </w:rPr>
        <w:t xml:space="preserve">NAME: </w:t>
      </w:r>
      <w:r w:rsidR="00C04764">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sidR="001A765E">
        <w:rPr>
          <w:rFonts w:asciiTheme="minorHAnsi" w:hAnsiTheme="minorHAnsi"/>
          <w:caps/>
          <w:color w:val="auto"/>
        </w:rPr>
        <w:t xml:space="preserve">         </w:t>
      </w:r>
      <w:r w:rsidRPr="000A5CC1">
        <w:rPr>
          <w:rFonts w:asciiTheme="minorHAnsi" w:hAnsiTheme="minorHAnsi"/>
          <w:caps/>
          <w:color w:val="auto"/>
        </w:rPr>
        <w:t>B</w:t>
      </w:r>
      <w:r w:rsidR="001A765E">
        <w:rPr>
          <w:rFonts w:asciiTheme="minorHAnsi" w:hAnsiTheme="minorHAnsi"/>
          <w:caps/>
          <w:color w:val="auto"/>
        </w:rPr>
        <w:t>RANCH OF SERVICE:  marine corps</w:t>
      </w:r>
    </w:p>
    <w:p w:rsidR="00716E77" w:rsidRPr="000A5CC1" w:rsidRDefault="00716E77" w:rsidP="00FD7931">
      <w:pPr>
        <w:tabs>
          <w:tab w:val="left" w:pos="288"/>
          <w:tab w:val="left" w:pos="4752"/>
          <w:tab w:val="left" w:pos="5130"/>
          <w:tab w:val="left" w:pos="9270"/>
        </w:tabs>
        <w:spacing w:line="240" w:lineRule="exact"/>
        <w:jc w:val="both"/>
        <w:rPr>
          <w:rFonts w:asciiTheme="minorHAnsi" w:hAnsiTheme="minorHAnsi"/>
          <w:caps/>
          <w:color w:val="auto"/>
        </w:rPr>
      </w:pPr>
      <w:r w:rsidRPr="000A5CC1">
        <w:rPr>
          <w:rFonts w:asciiTheme="minorHAnsi" w:hAnsiTheme="minorHAnsi"/>
          <w:caps/>
          <w:color w:val="auto"/>
        </w:rPr>
        <w:t>CASE NUMBER:  PD1000735</w:t>
      </w:r>
      <w:r>
        <w:rPr>
          <w:rFonts w:asciiTheme="minorHAnsi" w:hAnsiTheme="minorHAnsi"/>
          <w:color w:val="auto"/>
        </w:rPr>
        <w:tab/>
      </w:r>
      <w:r>
        <w:rPr>
          <w:rFonts w:asciiTheme="minorHAnsi" w:hAnsiTheme="minorHAnsi"/>
          <w:color w:val="auto"/>
        </w:rPr>
        <w:tab/>
      </w:r>
      <w:r w:rsidR="001A765E">
        <w:rPr>
          <w:rFonts w:asciiTheme="minorHAnsi" w:hAnsiTheme="minorHAnsi"/>
          <w:color w:val="auto"/>
        </w:rPr>
        <w:t xml:space="preserve">         </w:t>
      </w:r>
      <w:r w:rsidRPr="000A5CC1">
        <w:rPr>
          <w:rFonts w:asciiTheme="minorHAnsi" w:hAnsiTheme="minorHAnsi"/>
          <w:color w:val="auto"/>
        </w:rPr>
        <w:t>SEPARATION DATE:  20061015</w:t>
      </w:r>
    </w:p>
    <w:p w:rsidR="00716E77" w:rsidRPr="000A5CC1" w:rsidRDefault="00716E77" w:rsidP="00FD7931">
      <w:pPr>
        <w:tabs>
          <w:tab w:val="left" w:pos="288"/>
          <w:tab w:val="left" w:pos="5130"/>
        </w:tabs>
        <w:spacing w:line="240" w:lineRule="exact"/>
        <w:jc w:val="both"/>
        <w:rPr>
          <w:rFonts w:asciiTheme="minorHAnsi" w:hAnsiTheme="minorHAnsi"/>
          <w:caps/>
          <w:color w:val="auto"/>
        </w:rPr>
      </w:pPr>
      <w:r w:rsidRPr="000A5CC1">
        <w:rPr>
          <w:rFonts w:asciiTheme="minorHAnsi" w:hAnsiTheme="minorHAnsi"/>
          <w:caps/>
          <w:color w:val="auto"/>
        </w:rPr>
        <w:t>BOARD DATE:  2011</w:t>
      </w:r>
      <w:r w:rsidR="001011A2">
        <w:rPr>
          <w:rFonts w:asciiTheme="minorHAnsi" w:hAnsiTheme="minorHAnsi"/>
          <w:caps/>
          <w:color w:val="auto"/>
        </w:rPr>
        <w:t>1220</w:t>
      </w:r>
    </w:p>
    <w:p w:rsidR="008E0D8F" w:rsidRDefault="008E0D8F" w:rsidP="00FD7931">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FD7931">
      <w:pPr>
        <w:tabs>
          <w:tab w:val="left" w:pos="288"/>
          <w:tab w:val="left" w:pos="4752"/>
        </w:tabs>
        <w:spacing w:line="240" w:lineRule="exact"/>
        <w:jc w:val="both"/>
        <w:rPr>
          <w:rFonts w:asciiTheme="minorHAnsi" w:hAnsiTheme="minorHAnsi"/>
          <w:color w:val="auto"/>
        </w:rPr>
      </w:pPr>
    </w:p>
    <w:p w:rsidR="001A765E" w:rsidRDefault="00FB0E80" w:rsidP="00FD7931">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716E77" w:rsidRPr="000A5CC1">
        <w:rPr>
          <w:rFonts w:asciiTheme="minorHAnsi" w:hAnsiTheme="minorHAnsi"/>
          <w:color w:val="auto"/>
        </w:rPr>
        <w:t>Data extracted from the available evidence of record reflects that this covered individual (CI</w:t>
      </w:r>
      <w:r w:rsidR="00716E77" w:rsidRPr="001011A2">
        <w:rPr>
          <w:rFonts w:asciiTheme="minorHAnsi" w:hAnsiTheme="minorHAnsi"/>
          <w:color w:val="auto"/>
        </w:rPr>
        <w:t xml:space="preserve">) </w:t>
      </w:r>
      <w:r w:rsidR="00716E77" w:rsidRPr="001011A2">
        <w:rPr>
          <w:rFonts w:asciiTheme="minorHAnsi" w:hAnsiTheme="minorHAnsi"/>
          <w:color w:val="auto"/>
          <w:szCs w:val="24"/>
        </w:rPr>
        <w:t>was an active duty member, C</w:t>
      </w:r>
      <w:r w:rsidR="00BC4D46" w:rsidRPr="001011A2">
        <w:rPr>
          <w:rFonts w:asciiTheme="minorHAnsi" w:hAnsiTheme="minorHAnsi"/>
          <w:color w:val="auto"/>
          <w:szCs w:val="24"/>
        </w:rPr>
        <w:t>pl</w:t>
      </w:r>
      <w:r w:rsidR="00716E77" w:rsidRPr="001011A2">
        <w:rPr>
          <w:rFonts w:asciiTheme="minorHAnsi" w:hAnsiTheme="minorHAnsi"/>
          <w:color w:val="auto"/>
          <w:szCs w:val="24"/>
        </w:rPr>
        <w:t>/E-4 (0621, Field Radio Operator), medically separated for right thigh soft tissue defect with deep scarring.  The CI was injured in an improvised explosive device (IED) blast on 23 June 2005, and sustained a right thigh soft tissue defect, burns involving her face and left upper and lower extremities</w:t>
      </w:r>
      <w:r w:rsidR="000F7542" w:rsidRPr="001011A2">
        <w:rPr>
          <w:rFonts w:asciiTheme="minorHAnsi" w:hAnsiTheme="minorHAnsi"/>
          <w:color w:val="auto"/>
          <w:szCs w:val="24"/>
        </w:rPr>
        <w:t xml:space="preserve"> encompassing 7% total body surface area (TBSA) </w:t>
      </w:r>
      <w:r w:rsidR="00716E77" w:rsidRPr="001011A2">
        <w:rPr>
          <w:rFonts w:asciiTheme="minorHAnsi" w:hAnsiTheme="minorHAnsi"/>
          <w:color w:val="auto"/>
          <w:szCs w:val="24"/>
        </w:rPr>
        <w:t xml:space="preserve">and additional minor injuries.  </w:t>
      </w:r>
      <w:r w:rsidR="000F7542" w:rsidRPr="001011A2">
        <w:rPr>
          <w:rFonts w:asciiTheme="minorHAnsi" w:hAnsiTheme="minorHAnsi"/>
          <w:color w:val="auto"/>
          <w:szCs w:val="24"/>
        </w:rPr>
        <w:t xml:space="preserve">After a month of inpatient treatment and extensive outpatient treatment at the </w:t>
      </w:r>
      <w:r w:rsidR="000E0776">
        <w:rPr>
          <w:rFonts w:asciiTheme="minorHAnsi" w:hAnsiTheme="minorHAnsi"/>
          <w:color w:val="auto"/>
          <w:szCs w:val="24"/>
        </w:rPr>
        <w:t>m</w:t>
      </w:r>
      <w:r w:rsidR="000F7542" w:rsidRPr="001011A2">
        <w:rPr>
          <w:rFonts w:asciiTheme="minorHAnsi" w:hAnsiTheme="minorHAnsi"/>
          <w:color w:val="auto"/>
          <w:szCs w:val="24"/>
        </w:rPr>
        <w:t xml:space="preserve">ilitary </w:t>
      </w:r>
      <w:r w:rsidR="000E0776">
        <w:rPr>
          <w:rFonts w:asciiTheme="minorHAnsi" w:hAnsiTheme="minorHAnsi"/>
          <w:color w:val="auto"/>
          <w:szCs w:val="24"/>
        </w:rPr>
        <w:t>b</w:t>
      </w:r>
      <w:r w:rsidR="000F7542" w:rsidRPr="001011A2">
        <w:rPr>
          <w:rFonts w:asciiTheme="minorHAnsi" w:hAnsiTheme="minorHAnsi"/>
          <w:color w:val="auto"/>
          <w:szCs w:val="24"/>
        </w:rPr>
        <w:t xml:space="preserve">urn </w:t>
      </w:r>
      <w:r w:rsidR="000E0776">
        <w:rPr>
          <w:rFonts w:asciiTheme="minorHAnsi" w:hAnsiTheme="minorHAnsi"/>
          <w:color w:val="auto"/>
          <w:szCs w:val="24"/>
        </w:rPr>
        <w:t>c</w:t>
      </w:r>
      <w:r w:rsidR="000F7542" w:rsidRPr="001011A2">
        <w:rPr>
          <w:rFonts w:asciiTheme="minorHAnsi" w:hAnsiTheme="minorHAnsi"/>
          <w:color w:val="auto"/>
          <w:szCs w:val="24"/>
        </w:rPr>
        <w:t>enter</w:t>
      </w:r>
      <w:r w:rsidR="00F37F7B" w:rsidRPr="001011A2">
        <w:rPr>
          <w:rFonts w:asciiTheme="minorHAnsi" w:hAnsiTheme="minorHAnsi"/>
          <w:color w:val="auto"/>
          <w:szCs w:val="24"/>
        </w:rPr>
        <w:t xml:space="preserve">, Brooke Army Medical Center </w:t>
      </w:r>
      <w:r w:rsidR="000F7542" w:rsidRPr="001011A2">
        <w:rPr>
          <w:rFonts w:asciiTheme="minorHAnsi" w:hAnsiTheme="minorHAnsi"/>
          <w:color w:val="auto"/>
          <w:szCs w:val="24"/>
        </w:rPr>
        <w:t>s</w:t>
      </w:r>
      <w:r w:rsidR="00716E77" w:rsidRPr="001011A2">
        <w:rPr>
          <w:rFonts w:asciiTheme="minorHAnsi" w:hAnsiTheme="minorHAnsi"/>
          <w:color w:val="auto"/>
          <w:szCs w:val="24"/>
        </w:rPr>
        <w:t xml:space="preserve">he did not respond adequately to treatment and was unable to perform within her </w:t>
      </w:r>
      <w:r w:rsidR="008A2E64">
        <w:rPr>
          <w:rFonts w:asciiTheme="minorHAnsi" w:hAnsiTheme="minorHAnsi"/>
          <w:color w:val="auto"/>
          <w:szCs w:val="24"/>
        </w:rPr>
        <w:t>m</w:t>
      </w:r>
      <w:r w:rsidR="00716E77" w:rsidRPr="001011A2">
        <w:rPr>
          <w:rFonts w:asciiTheme="minorHAnsi" w:hAnsiTheme="minorHAnsi"/>
          <w:color w:val="auto"/>
          <w:szCs w:val="24"/>
        </w:rPr>
        <w:t xml:space="preserve">ilitary </w:t>
      </w:r>
      <w:r w:rsidR="008A2E64">
        <w:rPr>
          <w:rFonts w:asciiTheme="minorHAnsi" w:hAnsiTheme="minorHAnsi"/>
          <w:color w:val="auto"/>
          <w:szCs w:val="24"/>
        </w:rPr>
        <w:t>o</w:t>
      </w:r>
      <w:r w:rsidR="00716E77" w:rsidRPr="001011A2">
        <w:rPr>
          <w:rFonts w:asciiTheme="minorHAnsi" w:hAnsiTheme="minorHAnsi"/>
          <w:color w:val="auto"/>
          <w:szCs w:val="24"/>
        </w:rPr>
        <w:t xml:space="preserve">ccupational </w:t>
      </w:r>
      <w:r w:rsidR="008A2E64">
        <w:rPr>
          <w:rFonts w:asciiTheme="minorHAnsi" w:hAnsiTheme="minorHAnsi"/>
          <w:color w:val="auto"/>
          <w:szCs w:val="24"/>
        </w:rPr>
        <w:t>s</w:t>
      </w:r>
      <w:r w:rsidR="00716E77" w:rsidRPr="001011A2">
        <w:rPr>
          <w:rFonts w:asciiTheme="minorHAnsi" w:hAnsiTheme="minorHAnsi"/>
          <w:color w:val="auto"/>
          <w:szCs w:val="24"/>
        </w:rPr>
        <w:t xml:space="preserve">pecialty (MOS) or meet physical fitness standards.  She was issued a permanent U3/L3 profile and underwent a Medical Evaluation Board (MEB).  </w:t>
      </w:r>
      <w:r w:rsidR="008D23B4" w:rsidRPr="001011A2">
        <w:rPr>
          <w:rFonts w:asciiTheme="minorHAnsi" w:hAnsiTheme="minorHAnsi"/>
          <w:color w:val="auto"/>
          <w:szCs w:val="24"/>
        </w:rPr>
        <w:t xml:space="preserve">Right thigh soft tissue defect with deep scarring and 7% </w:t>
      </w:r>
      <w:r w:rsidR="001A765E" w:rsidRPr="001011A2">
        <w:rPr>
          <w:rFonts w:asciiTheme="minorHAnsi" w:hAnsiTheme="minorHAnsi"/>
          <w:color w:val="auto"/>
          <w:szCs w:val="24"/>
        </w:rPr>
        <w:t>TBSA</w:t>
      </w:r>
      <w:r w:rsidR="008D23B4" w:rsidRPr="001011A2">
        <w:rPr>
          <w:rFonts w:asciiTheme="minorHAnsi" w:hAnsiTheme="minorHAnsi"/>
          <w:color w:val="auto"/>
          <w:szCs w:val="24"/>
        </w:rPr>
        <w:t xml:space="preserve"> burns with facial disfigurement and superficial </w:t>
      </w:r>
      <w:r w:rsidR="001011A2" w:rsidRPr="001011A2">
        <w:rPr>
          <w:rFonts w:asciiTheme="minorHAnsi" w:hAnsiTheme="minorHAnsi"/>
          <w:color w:val="auto"/>
          <w:szCs w:val="24"/>
        </w:rPr>
        <w:t>scarring</w:t>
      </w:r>
      <w:r w:rsidR="008D23B4" w:rsidRPr="001011A2">
        <w:rPr>
          <w:rFonts w:asciiTheme="minorHAnsi" w:hAnsiTheme="minorHAnsi"/>
          <w:color w:val="auto"/>
          <w:sz w:val="17"/>
          <w:szCs w:val="17"/>
        </w:rPr>
        <w:t xml:space="preserve"> </w:t>
      </w:r>
      <w:r w:rsidR="008D23B4" w:rsidRPr="001011A2">
        <w:rPr>
          <w:rFonts w:asciiTheme="minorHAnsi" w:hAnsiTheme="minorHAnsi"/>
          <w:color w:val="auto"/>
          <w:szCs w:val="24"/>
        </w:rPr>
        <w:t xml:space="preserve">were forwarded to the Physical Evaluation Board (PEB) as medically unacceptable IAW AR 40-501 on </w:t>
      </w:r>
      <w:r w:rsidR="000E0776">
        <w:rPr>
          <w:rFonts w:asciiTheme="minorHAnsi" w:hAnsiTheme="minorHAnsi"/>
          <w:color w:val="auto"/>
          <w:szCs w:val="24"/>
        </w:rPr>
        <w:t xml:space="preserve">DD </w:t>
      </w:r>
      <w:r w:rsidR="008D23B4" w:rsidRPr="001011A2">
        <w:rPr>
          <w:rFonts w:asciiTheme="minorHAnsi" w:hAnsiTheme="minorHAnsi"/>
          <w:color w:val="auto"/>
          <w:szCs w:val="24"/>
        </w:rPr>
        <w:t>form 3947 taken directly from NAVMED 6100/1</w:t>
      </w:r>
      <w:r w:rsidR="00B07210" w:rsidRPr="001011A2">
        <w:rPr>
          <w:rFonts w:asciiTheme="minorHAnsi" w:hAnsiTheme="minorHAnsi"/>
          <w:color w:val="auto"/>
          <w:szCs w:val="24"/>
        </w:rPr>
        <w:t>.</w:t>
      </w:r>
      <w:r w:rsidR="00B07210">
        <w:rPr>
          <w:rFonts w:asciiTheme="minorHAnsi" w:hAnsiTheme="minorHAnsi"/>
          <w:color w:val="auto"/>
          <w:szCs w:val="24"/>
        </w:rPr>
        <w:t xml:space="preserve"> </w:t>
      </w:r>
      <w:r w:rsidR="008D23B4">
        <w:rPr>
          <w:rFonts w:asciiTheme="minorHAnsi" w:hAnsiTheme="minorHAnsi"/>
          <w:color w:val="auto"/>
          <w:szCs w:val="24"/>
        </w:rPr>
        <w:t xml:space="preserve"> </w:t>
      </w:r>
      <w:r w:rsidR="00B07210">
        <w:rPr>
          <w:rFonts w:asciiTheme="minorHAnsi" w:hAnsiTheme="minorHAnsi"/>
          <w:color w:val="auto"/>
          <w:szCs w:val="24"/>
        </w:rPr>
        <w:t xml:space="preserve">Left eye corneal </w:t>
      </w:r>
      <w:r w:rsidR="00F37F7B">
        <w:rPr>
          <w:rFonts w:asciiTheme="minorHAnsi" w:hAnsiTheme="minorHAnsi"/>
          <w:color w:val="auto"/>
          <w:szCs w:val="24"/>
        </w:rPr>
        <w:t>abrasion</w:t>
      </w:r>
      <w:r w:rsidR="00F37F7B" w:rsidRPr="000A5CC1">
        <w:rPr>
          <w:rFonts w:asciiTheme="minorHAnsi" w:hAnsiTheme="minorHAnsi"/>
          <w:color w:val="auto"/>
          <w:szCs w:val="24"/>
        </w:rPr>
        <w:t>,</w:t>
      </w:r>
      <w:r w:rsidR="00F37F7B">
        <w:rPr>
          <w:rFonts w:asciiTheme="minorHAnsi" w:hAnsiTheme="minorHAnsi"/>
          <w:color w:val="auto"/>
          <w:szCs w:val="24"/>
        </w:rPr>
        <w:t xml:space="preserve"> healed</w:t>
      </w:r>
      <w:r w:rsidR="003432AF">
        <w:rPr>
          <w:rFonts w:asciiTheme="minorHAnsi" w:hAnsiTheme="minorHAnsi"/>
          <w:color w:val="auto"/>
          <w:szCs w:val="24"/>
        </w:rPr>
        <w:t xml:space="preserve"> and left tympanic membrane perforation healed</w:t>
      </w:r>
      <w:r w:rsidR="00716E77" w:rsidRPr="000A5CC1">
        <w:rPr>
          <w:rFonts w:asciiTheme="minorHAnsi" w:hAnsiTheme="minorHAnsi"/>
          <w:color w:val="auto"/>
          <w:szCs w:val="24"/>
        </w:rPr>
        <w:t xml:space="preserve"> were forwarded on the MEB submission as medically acceptable conditions.  </w:t>
      </w:r>
      <w:r w:rsidR="00716E77" w:rsidRPr="00772F2D">
        <w:rPr>
          <w:rFonts w:asciiTheme="minorHAnsi" w:hAnsiTheme="minorHAnsi"/>
          <w:color w:val="auto"/>
          <w:szCs w:val="24"/>
        </w:rPr>
        <w:t>The Informal PEB (IPEB) adjudicated the right thigh soft tissue defect condition as unfitting, rated at 10%, with application of the SECNAVINST 1850.4E and Veterans’ Administration Schedule for Rating Disabilities (VASRD</w:t>
      </w:r>
      <w:r w:rsidR="00785762" w:rsidRPr="00772F2D">
        <w:rPr>
          <w:rFonts w:asciiTheme="minorHAnsi" w:hAnsiTheme="minorHAnsi"/>
          <w:color w:val="auto"/>
          <w:szCs w:val="24"/>
        </w:rPr>
        <w:t>)</w:t>
      </w:r>
      <w:r w:rsidR="00772F2D" w:rsidRPr="00772F2D">
        <w:rPr>
          <w:rFonts w:asciiTheme="minorHAnsi" w:hAnsiTheme="minorHAnsi"/>
          <w:color w:val="auto"/>
          <w:szCs w:val="24"/>
        </w:rPr>
        <w:t>.</w:t>
      </w:r>
      <w:r w:rsidR="00716E77" w:rsidRPr="00772F2D">
        <w:rPr>
          <w:rFonts w:asciiTheme="minorHAnsi" w:hAnsiTheme="minorHAnsi"/>
          <w:color w:val="auto"/>
          <w:szCs w:val="24"/>
        </w:rPr>
        <w:t xml:space="preserve">  </w:t>
      </w:r>
      <w:r w:rsidR="000F7542">
        <w:rPr>
          <w:rFonts w:asciiTheme="minorHAnsi" w:hAnsiTheme="minorHAnsi"/>
          <w:color w:val="auto"/>
        </w:rPr>
        <w:t xml:space="preserve">The </w:t>
      </w:r>
      <w:r w:rsidR="000F7542" w:rsidRPr="000A5CC1">
        <w:rPr>
          <w:rFonts w:asciiTheme="minorHAnsi" w:hAnsiTheme="minorHAnsi"/>
          <w:color w:val="auto"/>
          <w:szCs w:val="24"/>
        </w:rPr>
        <w:t xml:space="preserve">7% </w:t>
      </w:r>
      <w:r w:rsidR="001A765E">
        <w:rPr>
          <w:rFonts w:asciiTheme="minorHAnsi" w:hAnsiTheme="minorHAnsi"/>
          <w:color w:val="auto"/>
          <w:szCs w:val="24"/>
        </w:rPr>
        <w:t>TBSA</w:t>
      </w:r>
      <w:r w:rsidR="000F7542" w:rsidRPr="000A5CC1">
        <w:rPr>
          <w:rFonts w:asciiTheme="minorHAnsi" w:hAnsiTheme="minorHAnsi"/>
          <w:color w:val="auto"/>
          <w:szCs w:val="24"/>
        </w:rPr>
        <w:t xml:space="preserve"> bu</w:t>
      </w:r>
      <w:r w:rsidR="000F7542">
        <w:rPr>
          <w:rFonts w:asciiTheme="minorHAnsi" w:hAnsiTheme="minorHAnsi"/>
          <w:color w:val="auto"/>
          <w:szCs w:val="24"/>
        </w:rPr>
        <w:t>rn</w:t>
      </w:r>
      <w:r w:rsidR="000F7542" w:rsidRPr="000A5CC1">
        <w:rPr>
          <w:rFonts w:asciiTheme="minorHAnsi" w:hAnsiTheme="minorHAnsi"/>
          <w:color w:val="auto"/>
          <w:szCs w:val="24"/>
        </w:rPr>
        <w:t>s with facial disfigurement and superficial scarring</w:t>
      </w:r>
      <w:r w:rsidR="000F7542">
        <w:rPr>
          <w:rFonts w:asciiTheme="minorHAnsi" w:hAnsiTheme="minorHAnsi"/>
          <w:color w:val="auto"/>
        </w:rPr>
        <w:t xml:space="preserve"> condition was categorized as related Category II</w:t>
      </w:r>
      <w:r w:rsidR="003432AF">
        <w:rPr>
          <w:rFonts w:asciiTheme="minorHAnsi" w:hAnsiTheme="minorHAnsi"/>
          <w:color w:val="auto"/>
        </w:rPr>
        <w:t xml:space="preserve"> diagnosi</w:t>
      </w:r>
      <w:r w:rsidR="000F7542">
        <w:rPr>
          <w:rFonts w:asciiTheme="minorHAnsi" w:hAnsiTheme="minorHAnsi"/>
          <w:color w:val="auto"/>
        </w:rPr>
        <w:t>s (</w:t>
      </w:r>
      <w:r w:rsidR="001A765E">
        <w:rPr>
          <w:rFonts w:asciiTheme="minorHAnsi" w:hAnsiTheme="minorHAnsi"/>
          <w:color w:val="auto"/>
        </w:rPr>
        <w:t>c</w:t>
      </w:r>
      <w:r w:rsidR="000F7542">
        <w:rPr>
          <w:rFonts w:asciiTheme="minorHAnsi" w:hAnsiTheme="minorHAnsi"/>
          <w:color w:val="auto"/>
        </w:rPr>
        <w:t xml:space="preserve">onditions contributing to the unfitting condition).  </w:t>
      </w:r>
      <w:r w:rsidR="00716E77" w:rsidRPr="00772F2D">
        <w:rPr>
          <w:rFonts w:asciiTheme="minorHAnsi" w:hAnsiTheme="minorHAnsi"/>
          <w:color w:val="auto"/>
          <w:szCs w:val="24"/>
        </w:rPr>
        <w:t>The other conditions</w:t>
      </w:r>
      <w:r w:rsidR="000F7542">
        <w:rPr>
          <w:rFonts w:asciiTheme="minorHAnsi" w:hAnsiTheme="minorHAnsi"/>
          <w:color w:val="auto"/>
          <w:szCs w:val="24"/>
        </w:rPr>
        <w:t xml:space="preserve">, left eye corneal abrasion, insomnia, oral </w:t>
      </w:r>
      <w:proofErr w:type="spellStart"/>
      <w:r w:rsidR="000F7542">
        <w:rPr>
          <w:rFonts w:asciiTheme="minorHAnsi" w:hAnsiTheme="minorHAnsi"/>
          <w:color w:val="auto"/>
          <w:szCs w:val="24"/>
        </w:rPr>
        <w:t>candidiasis</w:t>
      </w:r>
      <w:proofErr w:type="spellEnd"/>
      <w:r w:rsidR="000F7542">
        <w:rPr>
          <w:rFonts w:asciiTheme="minorHAnsi" w:hAnsiTheme="minorHAnsi"/>
          <w:color w:val="auto"/>
          <w:szCs w:val="24"/>
        </w:rPr>
        <w:t xml:space="preserve"> and left tympanic membrane perforation were categorized as Category III </w:t>
      </w:r>
      <w:r w:rsidR="003432AF">
        <w:rPr>
          <w:rFonts w:asciiTheme="minorHAnsi" w:hAnsiTheme="minorHAnsi"/>
          <w:color w:val="auto"/>
          <w:szCs w:val="24"/>
        </w:rPr>
        <w:t>diagnosis</w:t>
      </w:r>
      <w:r w:rsidR="00A31545">
        <w:rPr>
          <w:rFonts w:asciiTheme="minorHAnsi" w:hAnsiTheme="minorHAnsi"/>
          <w:color w:val="auto"/>
          <w:szCs w:val="24"/>
        </w:rPr>
        <w:t xml:space="preserve"> </w:t>
      </w:r>
      <w:r w:rsidR="000F7542">
        <w:rPr>
          <w:rFonts w:asciiTheme="minorHAnsi" w:hAnsiTheme="minorHAnsi"/>
          <w:color w:val="auto"/>
          <w:szCs w:val="24"/>
        </w:rPr>
        <w:t>(</w:t>
      </w:r>
      <w:r w:rsidR="00B36B18">
        <w:rPr>
          <w:rFonts w:asciiTheme="minorHAnsi" w:hAnsiTheme="minorHAnsi"/>
          <w:color w:val="auto"/>
          <w:szCs w:val="24"/>
        </w:rPr>
        <w:t>c</w:t>
      </w:r>
      <w:r w:rsidR="000F7542">
        <w:rPr>
          <w:rFonts w:asciiTheme="minorHAnsi" w:hAnsiTheme="minorHAnsi"/>
          <w:color w:val="auto"/>
          <w:szCs w:val="24"/>
        </w:rPr>
        <w:t>onditions that are not separately unfitting and do not contribute to the unfitting condition).</w:t>
      </w:r>
      <w:r w:rsidR="00716E77" w:rsidRPr="0026396A">
        <w:rPr>
          <w:rFonts w:asciiTheme="minorHAnsi" w:hAnsiTheme="minorHAnsi"/>
          <w:color w:val="auto"/>
          <w:szCs w:val="24"/>
        </w:rPr>
        <w:t xml:space="preserve">  </w:t>
      </w:r>
      <w:r w:rsidR="00716E77" w:rsidRPr="0026396A">
        <w:rPr>
          <w:rFonts w:asciiTheme="minorHAnsi" w:hAnsiTheme="minorHAnsi"/>
          <w:color w:val="auto"/>
        </w:rPr>
        <w:t>The CI appealed the decision</w:t>
      </w:r>
      <w:r w:rsidR="00716E77">
        <w:rPr>
          <w:rFonts w:asciiTheme="minorHAnsi" w:hAnsiTheme="minorHAnsi"/>
          <w:color w:val="auto"/>
        </w:rPr>
        <w:t>, requesting reconsider</w:t>
      </w:r>
      <w:r w:rsidR="00EC5A4C">
        <w:rPr>
          <w:rFonts w:asciiTheme="minorHAnsi" w:hAnsiTheme="minorHAnsi"/>
          <w:color w:val="auto"/>
        </w:rPr>
        <w:t xml:space="preserve">ation and a </w:t>
      </w:r>
      <w:r w:rsidR="000E0776">
        <w:rPr>
          <w:rFonts w:asciiTheme="minorHAnsi" w:hAnsiTheme="minorHAnsi"/>
          <w:color w:val="auto"/>
        </w:rPr>
        <w:t>R</w:t>
      </w:r>
      <w:r w:rsidR="00A24923" w:rsidRPr="001011A2">
        <w:rPr>
          <w:rFonts w:asciiTheme="minorHAnsi" w:hAnsiTheme="minorHAnsi"/>
          <w:color w:val="auto"/>
        </w:rPr>
        <w:t>econsideration</w:t>
      </w:r>
      <w:r w:rsidR="00EC5A4C" w:rsidRPr="001011A2">
        <w:rPr>
          <w:rFonts w:asciiTheme="minorHAnsi" w:hAnsiTheme="minorHAnsi"/>
          <w:color w:val="auto"/>
        </w:rPr>
        <w:t xml:space="preserve"> PEB (</w:t>
      </w:r>
      <w:r w:rsidR="00A24923" w:rsidRPr="001011A2">
        <w:rPr>
          <w:rFonts w:asciiTheme="minorHAnsi" w:hAnsiTheme="minorHAnsi"/>
          <w:color w:val="auto"/>
        </w:rPr>
        <w:t>R-</w:t>
      </w:r>
      <w:r w:rsidR="00EC5A4C" w:rsidRPr="001011A2">
        <w:rPr>
          <w:rFonts w:asciiTheme="minorHAnsi" w:hAnsiTheme="minorHAnsi"/>
          <w:color w:val="auto"/>
        </w:rPr>
        <w:t>PEB).</w:t>
      </w:r>
      <w:r w:rsidR="00EC5A4C">
        <w:rPr>
          <w:rFonts w:asciiTheme="minorHAnsi" w:hAnsiTheme="minorHAnsi"/>
          <w:color w:val="auto"/>
        </w:rPr>
        <w:t xml:space="preserve">  The </w:t>
      </w:r>
      <w:r w:rsidR="00A24923">
        <w:rPr>
          <w:rFonts w:asciiTheme="minorHAnsi" w:hAnsiTheme="minorHAnsi"/>
          <w:color w:val="auto"/>
        </w:rPr>
        <w:t>R-</w:t>
      </w:r>
      <w:r w:rsidR="00716E77">
        <w:rPr>
          <w:rFonts w:asciiTheme="minorHAnsi" w:hAnsiTheme="minorHAnsi"/>
          <w:color w:val="auto"/>
        </w:rPr>
        <w:t xml:space="preserve">PEB </w:t>
      </w:r>
      <w:r w:rsidR="00A24923">
        <w:rPr>
          <w:rFonts w:asciiTheme="minorHAnsi" w:hAnsiTheme="minorHAnsi"/>
          <w:color w:val="auto"/>
        </w:rPr>
        <w:t>upheld the 10% adjudication</w:t>
      </w:r>
      <w:r w:rsidR="00716E77">
        <w:rPr>
          <w:rFonts w:asciiTheme="minorHAnsi" w:hAnsiTheme="minorHAnsi"/>
          <w:color w:val="auto"/>
        </w:rPr>
        <w:t xml:space="preserve">.  </w:t>
      </w:r>
      <w:r w:rsidR="00A24923" w:rsidRPr="0026396A">
        <w:rPr>
          <w:rFonts w:asciiTheme="minorHAnsi" w:hAnsiTheme="minorHAnsi"/>
          <w:color w:val="auto"/>
        </w:rPr>
        <w:t>The CI made no further appeals, and</w:t>
      </w:r>
      <w:r w:rsidR="00A24923" w:rsidRPr="000A5CC1">
        <w:rPr>
          <w:rFonts w:asciiTheme="minorHAnsi" w:hAnsiTheme="minorHAnsi"/>
          <w:color w:val="auto"/>
        </w:rPr>
        <w:t xml:space="preserve"> was medically separated with a 10% disability rating.</w:t>
      </w:r>
    </w:p>
    <w:p w:rsidR="008E0D8F" w:rsidRDefault="008E0D8F" w:rsidP="00FD7931">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FD7931">
      <w:pPr>
        <w:tabs>
          <w:tab w:val="left" w:pos="288"/>
          <w:tab w:val="left" w:pos="4752"/>
        </w:tabs>
        <w:spacing w:line="240" w:lineRule="exact"/>
        <w:jc w:val="both"/>
        <w:rPr>
          <w:rFonts w:asciiTheme="minorHAnsi" w:hAnsiTheme="minorHAnsi"/>
          <w:color w:val="auto"/>
          <w:u w:val="single"/>
        </w:rPr>
      </w:pPr>
    </w:p>
    <w:p w:rsidR="00ED5284" w:rsidRPr="005C4D72" w:rsidRDefault="002C6E5B" w:rsidP="00FD7931">
      <w:pPr>
        <w:tabs>
          <w:tab w:val="left" w:pos="288"/>
          <w:tab w:val="left" w:pos="4752"/>
        </w:tabs>
        <w:spacing w:line="240" w:lineRule="exact"/>
        <w:jc w:val="both"/>
        <w:rPr>
          <w:rFonts w:eastAsiaTheme="minorHAnsi" w:cstheme="minorBidi"/>
          <w:color w:val="auto"/>
          <w:szCs w:val="24"/>
        </w:rPr>
      </w:pPr>
      <w:r w:rsidRPr="001011A2">
        <w:rPr>
          <w:rFonts w:asciiTheme="minorHAnsi" w:hAnsiTheme="minorHAnsi"/>
          <w:color w:val="auto"/>
          <w:u w:val="single"/>
        </w:rPr>
        <w:t>CI CONTENTION</w:t>
      </w:r>
      <w:r w:rsidRPr="001011A2">
        <w:rPr>
          <w:rFonts w:asciiTheme="minorHAnsi" w:hAnsiTheme="minorHAnsi"/>
          <w:color w:val="auto"/>
        </w:rPr>
        <w:t>:</w:t>
      </w:r>
      <w:r w:rsidR="00057019" w:rsidRPr="001011A2">
        <w:rPr>
          <w:rFonts w:asciiTheme="minorHAnsi" w:hAnsiTheme="minorHAnsi"/>
          <w:color w:val="auto"/>
        </w:rPr>
        <w:t xml:space="preserve">  </w:t>
      </w:r>
      <w:r w:rsidR="00716E77" w:rsidRPr="001011A2">
        <w:rPr>
          <w:rFonts w:asciiTheme="minorHAnsi" w:hAnsiTheme="minorHAnsi"/>
          <w:color w:val="auto"/>
        </w:rPr>
        <w:t>The CI states, “Never received ratings for PTSD or any other important injuries</w:t>
      </w:r>
      <w:r w:rsidR="00716E77" w:rsidRPr="00716E77">
        <w:rPr>
          <w:rFonts w:asciiTheme="minorHAnsi" w:hAnsiTheme="minorHAnsi"/>
          <w:color w:val="auto"/>
        </w:rPr>
        <w:t xml:space="preserve"> received in Iraq.” She elaborates no specific contentions regarding rating or coding and mentions no additionally contended conditions.  As a matter of policy, all service conditions are reviewed by the Board for their potential contribution to its rating recommendations</w:t>
      </w:r>
      <w:r w:rsidR="00ED5284" w:rsidRPr="005C4D72">
        <w:rPr>
          <w:rFonts w:eastAsiaTheme="minorHAnsi" w:cstheme="minorBidi"/>
          <w:color w:val="auto"/>
          <w:szCs w:val="24"/>
        </w:rPr>
        <w:t>.</w:t>
      </w:r>
    </w:p>
    <w:p w:rsidR="00FD7931" w:rsidRDefault="00FD7931" w:rsidP="00FD7931">
      <w:pPr>
        <w:pBdr>
          <w:bottom w:val="single" w:sz="12" w:space="1" w:color="auto"/>
        </w:pBdr>
        <w:spacing w:line="240" w:lineRule="exact"/>
        <w:jc w:val="both"/>
        <w:rPr>
          <w:rFonts w:asciiTheme="minorHAnsi" w:hAnsiTheme="minorHAnsi"/>
          <w:color w:val="auto"/>
          <w:u w:val="single"/>
        </w:rPr>
      </w:pPr>
    </w:p>
    <w:p w:rsidR="00F37F7B" w:rsidRDefault="00F37F7B" w:rsidP="00FD7931">
      <w:pPr>
        <w:spacing w:line="240" w:lineRule="exact"/>
        <w:jc w:val="both"/>
        <w:rPr>
          <w:rFonts w:asciiTheme="minorHAnsi" w:hAnsiTheme="minorHAnsi"/>
          <w:color w:val="auto"/>
          <w:u w:val="single"/>
        </w:rPr>
      </w:pPr>
    </w:p>
    <w:p w:rsidR="001A765E" w:rsidRDefault="001A765E">
      <w:pPr>
        <w:rPr>
          <w:rFonts w:asciiTheme="minorHAnsi" w:hAnsiTheme="minorHAnsi"/>
          <w:color w:val="auto"/>
          <w:u w:val="single"/>
        </w:rPr>
      </w:pPr>
      <w:r>
        <w:rPr>
          <w:rFonts w:asciiTheme="minorHAnsi" w:hAnsiTheme="minorHAnsi"/>
          <w:color w:val="auto"/>
          <w:u w:val="single"/>
        </w:rPr>
        <w:br w:type="page"/>
      </w:r>
    </w:p>
    <w:p w:rsidR="00EC5A4C" w:rsidRPr="00BE1A37" w:rsidRDefault="007F0AB7" w:rsidP="00FD7931">
      <w:pPr>
        <w:spacing w:line="240" w:lineRule="exact"/>
        <w:jc w:val="both"/>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EC5A4C" w:rsidRPr="00BE1A37" w:rsidRDefault="00EC5A4C" w:rsidP="00FD7931">
      <w:pPr>
        <w:spacing w:line="240" w:lineRule="exact"/>
        <w:jc w:val="both"/>
        <w:rPr>
          <w:rFonts w:asciiTheme="minorHAnsi" w:hAnsiTheme="minorHAnsi"/>
          <w:color w:val="auto"/>
        </w:rPr>
      </w:pPr>
    </w:p>
    <w:tbl>
      <w:tblPr>
        <w:tblStyle w:val="TableGrid"/>
        <w:tblW w:w="9443" w:type="dxa"/>
        <w:jc w:val="center"/>
        <w:tblInd w:w="903" w:type="dxa"/>
        <w:tblLayout w:type="fixed"/>
        <w:tblLook w:val="04A0"/>
      </w:tblPr>
      <w:tblGrid>
        <w:gridCol w:w="2382"/>
        <w:gridCol w:w="630"/>
        <w:gridCol w:w="783"/>
        <w:gridCol w:w="3045"/>
        <w:gridCol w:w="810"/>
        <w:gridCol w:w="720"/>
        <w:gridCol w:w="1073"/>
      </w:tblGrid>
      <w:tr w:rsidR="00716E77" w:rsidRPr="00BE1A37" w:rsidTr="00D277B2">
        <w:trPr>
          <w:trHeight w:val="233"/>
          <w:jc w:val="center"/>
        </w:trPr>
        <w:tc>
          <w:tcPr>
            <w:tcW w:w="3795" w:type="dxa"/>
            <w:gridSpan w:val="3"/>
            <w:tcBorders>
              <w:right w:val="thinThickThinSmallGap" w:sz="24" w:space="0" w:color="auto"/>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Service IPEB – Dated 20060719</w:t>
            </w:r>
          </w:p>
        </w:tc>
        <w:tc>
          <w:tcPr>
            <w:tcW w:w="5648" w:type="dxa"/>
            <w:gridSpan w:val="4"/>
            <w:tcBorders>
              <w:left w:val="thinThickThinSmallGap" w:sz="24" w:space="0" w:color="auto"/>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VA (1 Mo. Pre</w:t>
            </w:r>
            <w:r w:rsidR="001A765E" w:rsidRPr="00BE1A37">
              <w:rPr>
                <w:rFonts w:cstheme="minorHAnsi"/>
                <w:b/>
                <w:color w:val="auto"/>
                <w:sz w:val="18"/>
                <w:szCs w:val="18"/>
              </w:rPr>
              <w:t>-</w:t>
            </w:r>
            <w:r w:rsidRPr="00BE1A37">
              <w:rPr>
                <w:rFonts w:cstheme="minorHAnsi"/>
                <w:b/>
                <w:color w:val="auto"/>
                <w:sz w:val="18"/>
                <w:szCs w:val="18"/>
              </w:rPr>
              <w:t xml:space="preserve"> &amp; 6 </w:t>
            </w:r>
            <w:r w:rsidR="001A765E" w:rsidRPr="00BE1A37">
              <w:rPr>
                <w:rFonts w:cstheme="minorHAnsi"/>
                <w:b/>
                <w:color w:val="auto"/>
                <w:sz w:val="18"/>
                <w:szCs w:val="18"/>
              </w:rPr>
              <w:t>M</w:t>
            </w:r>
            <w:r w:rsidRPr="00BE1A37">
              <w:rPr>
                <w:rFonts w:cstheme="minorHAnsi"/>
                <w:b/>
                <w:color w:val="auto"/>
                <w:sz w:val="18"/>
                <w:szCs w:val="18"/>
              </w:rPr>
              <w:t>o</w:t>
            </w:r>
            <w:r w:rsidR="001A765E" w:rsidRPr="00BE1A37">
              <w:rPr>
                <w:rFonts w:cstheme="minorHAnsi"/>
                <w:b/>
                <w:color w:val="auto"/>
                <w:sz w:val="18"/>
                <w:szCs w:val="18"/>
              </w:rPr>
              <w:t>* Post-</w:t>
            </w:r>
            <w:r w:rsidRPr="00BE1A37">
              <w:rPr>
                <w:rFonts w:cstheme="minorHAnsi"/>
                <w:b/>
                <w:color w:val="auto"/>
                <w:sz w:val="18"/>
                <w:szCs w:val="18"/>
              </w:rPr>
              <w:t>Sep) – All Effective Date 20061016</w:t>
            </w:r>
          </w:p>
        </w:tc>
      </w:tr>
      <w:tr w:rsidR="00716E77" w:rsidRPr="00BE1A37" w:rsidTr="00D277B2">
        <w:trPr>
          <w:trHeight w:val="278"/>
          <w:jc w:val="center"/>
        </w:trPr>
        <w:tc>
          <w:tcPr>
            <w:tcW w:w="2382" w:type="dxa"/>
            <w:tcBorders>
              <w:bottom w:val="single" w:sz="4" w:space="0" w:color="000000" w:themeColor="text1"/>
              <w:right w:val="single" w:sz="4" w:space="0" w:color="auto"/>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Code</w:t>
            </w:r>
          </w:p>
        </w:tc>
        <w:tc>
          <w:tcPr>
            <w:tcW w:w="783" w:type="dxa"/>
            <w:tcBorders>
              <w:bottom w:val="single" w:sz="4" w:space="0" w:color="000000" w:themeColor="text1"/>
              <w:right w:val="thinThickThinSmallGap" w:sz="24" w:space="0" w:color="auto"/>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Rating</w:t>
            </w:r>
          </w:p>
        </w:tc>
        <w:tc>
          <w:tcPr>
            <w:tcW w:w="3045" w:type="dxa"/>
            <w:tcBorders>
              <w:left w:val="thinThickThinSmallGap" w:sz="24" w:space="0" w:color="auto"/>
              <w:bottom w:val="single" w:sz="4" w:space="0" w:color="000000" w:themeColor="text1"/>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Rating</w:t>
            </w:r>
          </w:p>
        </w:tc>
        <w:tc>
          <w:tcPr>
            <w:tcW w:w="1073" w:type="dxa"/>
            <w:tcBorders>
              <w:bottom w:val="single" w:sz="4" w:space="0" w:color="000000" w:themeColor="text1"/>
            </w:tcBorders>
            <w:shd w:val="clear" w:color="auto" w:fill="D9D9D9" w:themeFill="background1" w:themeFillShade="D9"/>
            <w:vAlign w:val="center"/>
          </w:tcPr>
          <w:p w:rsidR="00716E77" w:rsidRPr="00BE1A37" w:rsidRDefault="00716E77" w:rsidP="001A765E">
            <w:pPr>
              <w:spacing w:line="200" w:lineRule="exact"/>
              <w:contextualSpacing/>
              <w:jc w:val="center"/>
              <w:rPr>
                <w:rFonts w:cstheme="minorHAnsi"/>
                <w:b/>
                <w:color w:val="auto"/>
                <w:sz w:val="18"/>
                <w:szCs w:val="18"/>
              </w:rPr>
            </w:pPr>
            <w:r w:rsidRPr="00BE1A37">
              <w:rPr>
                <w:rFonts w:cstheme="minorHAnsi"/>
                <w:b/>
                <w:color w:val="auto"/>
                <w:sz w:val="18"/>
                <w:szCs w:val="18"/>
              </w:rPr>
              <w:t>Exam</w:t>
            </w:r>
          </w:p>
        </w:tc>
      </w:tr>
      <w:tr w:rsidR="003432AF" w:rsidRPr="00BE1A37" w:rsidTr="00D277B2">
        <w:trPr>
          <w:trHeight w:val="287"/>
          <w:jc w:val="center"/>
        </w:trPr>
        <w:tc>
          <w:tcPr>
            <w:tcW w:w="2382" w:type="dxa"/>
            <w:vMerge w:val="restart"/>
            <w:tcBorders>
              <w:right w:val="single" w:sz="4" w:space="0" w:color="auto"/>
            </w:tcBorders>
            <w:shd w:val="clear" w:color="auto" w:fill="FFFFFF" w:themeFill="background1"/>
            <w:vAlign w:val="center"/>
          </w:tcPr>
          <w:p w:rsidR="003432AF" w:rsidRPr="00BE1A37" w:rsidRDefault="003432AF" w:rsidP="00FD7931">
            <w:pPr>
              <w:spacing w:line="180" w:lineRule="exact"/>
              <w:contextualSpacing/>
              <w:jc w:val="both"/>
              <w:rPr>
                <w:rFonts w:cstheme="minorHAnsi"/>
                <w:color w:val="auto"/>
                <w:sz w:val="18"/>
                <w:szCs w:val="18"/>
              </w:rPr>
            </w:pPr>
            <w:r w:rsidRPr="00BE1A37">
              <w:rPr>
                <w:rFonts w:cstheme="minorHAnsi"/>
                <w:color w:val="auto"/>
                <w:sz w:val="18"/>
                <w:szCs w:val="18"/>
              </w:rPr>
              <w:t>Right Thigh Soft Tissue Defect w/Deep Scarring</w:t>
            </w:r>
          </w:p>
        </w:tc>
        <w:tc>
          <w:tcPr>
            <w:tcW w:w="630" w:type="dxa"/>
            <w:vMerge w:val="restart"/>
            <w:tcBorders>
              <w:left w:val="single" w:sz="4" w:space="0" w:color="auto"/>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7802</w:t>
            </w:r>
          </w:p>
        </w:tc>
        <w:tc>
          <w:tcPr>
            <w:tcW w:w="783" w:type="dxa"/>
            <w:vMerge w:val="restart"/>
            <w:tcBorders>
              <w:left w:val="single" w:sz="4" w:space="0" w:color="auto"/>
              <w:right w:val="thinThickThinSmallGap" w:sz="2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10%</w:t>
            </w:r>
          </w:p>
        </w:tc>
        <w:tc>
          <w:tcPr>
            <w:tcW w:w="3045" w:type="dxa"/>
            <w:tcBorders>
              <w:left w:val="thinThickThinSmallGap" w:sz="24" w:space="0" w:color="auto"/>
            </w:tcBorders>
            <w:shd w:val="clear" w:color="auto" w:fill="FFFFFF" w:themeFill="background1"/>
            <w:vAlign w:val="center"/>
          </w:tcPr>
          <w:p w:rsidR="003432AF" w:rsidRPr="00BE1A37" w:rsidRDefault="003432AF" w:rsidP="00FD7931">
            <w:pPr>
              <w:spacing w:line="180" w:lineRule="exact"/>
              <w:contextualSpacing/>
              <w:rPr>
                <w:rFonts w:cstheme="minorHAnsi"/>
                <w:color w:val="auto"/>
                <w:sz w:val="18"/>
                <w:szCs w:val="18"/>
              </w:rPr>
            </w:pPr>
            <w:r w:rsidRPr="00BE1A37">
              <w:rPr>
                <w:rFonts w:cstheme="minorHAnsi"/>
                <w:color w:val="auto"/>
                <w:sz w:val="18"/>
                <w:szCs w:val="18"/>
              </w:rPr>
              <w:t>Right Medial Thigh Shrapnel Wound</w:t>
            </w:r>
          </w:p>
        </w:tc>
        <w:tc>
          <w:tcPr>
            <w:tcW w:w="810" w:type="dxa"/>
            <w:tcBorders>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7801</w:t>
            </w:r>
          </w:p>
        </w:tc>
        <w:tc>
          <w:tcPr>
            <w:tcW w:w="720" w:type="dxa"/>
            <w:tcBorders>
              <w:left w:val="single" w:sz="4" w:space="0" w:color="auto"/>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20%</w:t>
            </w:r>
          </w:p>
        </w:tc>
        <w:tc>
          <w:tcPr>
            <w:tcW w:w="1073" w:type="dxa"/>
            <w:tcBorders>
              <w:lef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3432AF" w:rsidRPr="00BE1A37" w:rsidTr="00D277B2">
        <w:trPr>
          <w:trHeight w:val="370"/>
          <w:jc w:val="center"/>
        </w:trPr>
        <w:tc>
          <w:tcPr>
            <w:tcW w:w="2382" w:type="dxa"/>
            <w:vMerge/>
            <w:tcBorders>
              <w:bottom w:val="single" w:sz="4" w:space="0" w:color="000000" w:themeColor="text1"/>
              <w:right w:val="single" w:sz="4" w:space="0" w:color="auto"/>
            </w:tcBorders>
            <w:shd w:val="clear" w:color="auto" w:fill="FFFFFF" w:themeFill="background1"/>
            <w:vAlign w:val="center"/>
          </w:tcPr>
          <w:p w:rsidR="003432AF" w:rsidRPr="00BE1A37" w:rsidRDefault="003432AF" w:rsidP="00FD7931">
            <w:pPr>
              <w:spacing w:line="180" w:lineRule="exact"/>
              <w:contextualSpacing/>
              <w:jc w:val="both"/>
              <w:rPr>
                <w:rFonts w:cstheme="minorHAnsi"/>
                <w:color w:val="auto"/>
                <w:sz w:val="18"/>
                <w:szCs w:val="18"/>
              </w:rPr>
            </w:pPr>
          </w:p>
        </w:tc>
        <w:tc>
          <w:tcPr>
            <w:tcW w:w="630" w:type="dxa"/>
            <w:vMerge/>
            <w:tcBorders>
              <w:left w:val="single" w:sz="4" w:space="0" w:color="auto"/>
              <w:bottom w:val="single" w:sz="4" w:space="0" w:color="000000" w:themeColor="text1"/>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p>
        </w:tc>
        <w:tc>
          <w:tcPr>
            <w:tcW w:w="783" w:type="dxa"/>
            <w:vMerge/>
            <w:tcBorders>
              <w:left w:val="single" w:sz="4" w:space="0" w:color="auto"/>
              <w:bottom w:val="single" w:sz="4" w:space="0" w:color="000000" w:themeColor="text1"/>
              <w:right w:val="thinThickThinSmallGap" w:sz="2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p>
        </w:tc>
        <w:tc>
          <w:tcPr>
            <w:tcW w:w="3045" w:type="dxa"/>
            <w:tcBorders>
              <w:left w:val="thinThickThinSmallGap" w:sz="24" w:space="0" w:color="auto"/>
              <w:bottom w:val="single" w:sz="4" w:space="0" w:color="000000" w:themeColor="text1"/>
            </w:tcBorders>
            <w:shd w:val="clear" w:color="auto" w:fill="FFFFFF" w:themeFill="background1"/>
            <w:vAlign w:val="center"/>
          </w:tcPr>
          <w:p w:rsidR="003432AF" w:rsidRPr="00BE1A37" w:rsidRDefault="003432AF" w:rsidP="00FD7931">
            <w:pPr>
              <w:spacing w:line="180" w:lineRule="exact"/>
              <w:contextualSpacing/>
              <w:rPr>
                <w:rFonts w:cstheme="minorHAnsi"/>
                <w:color w:val="auto"/>
                <w:sz w:val="18"/>
                <w:szCs w:val="18"/>
              </w:rPr>
            </w:pPr>
            <w:r w:rsidRPr="00BE1A37">
              <w:rPr>
                <w:rFonts w:cstheme="minorHAnsi"/>
                <w:color w:val="auto"/>
                <w:sz w:val="18"/>
                <w:szCs w:val="18"/>
              </w:rPr>
              <w:t>Shrapnel Wound Right Thigh Muscles</w:t>
            </w:r>
          </w:p>
        </w:tc>
        <w:tc>
          <w:tcPr>
            <w:tcW w:w="810" w:type="dxa"/>
            <w:tcBorders>
              <w:bottom w:val="single" w:sz="4" w:space="0" w:color="000000" w:themeColor="text1"/>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5314</w:t>
            </w:r>
          </w:p>
        </w:tc>
        <w:tc>
          <w:tcPr>
            <w:tcW w:w="720" w:type="dxa"/>
            <w:tcBorders>
              <w:left w:val="single" w:sz="4" w:space="0" w:color="auto"/>
              <w:bottom w:val="single" w:sz="4" w:space="0" w:color="000000" w:themeColor="text1"/>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30%</w:t>
            </w:r>
          </w:p>
        </w:tc>
        <w:tc>
          <w:tcPr>
            <w:tcW w:w="1073" w:type="dxa"/>
            <w:tcBorders>
              <w:left w:val="single" w:sz="4" w:space="0" w:color="auto"/>
              <w:bottom w:val="single" w:sz="4" w:space="0" w:color="000000" w:themeColor="text1"/>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3432AF" w:rsidRPr="00BE1A37" w:rsidTr="00D277B2">
        <w:trPr>
          <w:trHeight w:val="287"/>
          <w:jc w:val="center"/>
        </w:trPr>
        <w:tc>
          <w:tcPr>
            <w:tcW w:w="2382" w:type="dxa"/>
            <w:vMerge/>
            <w:tcBorders>
              <w:right w:val="single" w:sz="4" w:space="0" w:color="auto"/>
            </w:tcBorders>
            <w:shd w:val="clear" w:color="auto" w:fill="FFFFFF" w:themeFill="background1"/>
            <w:vAlign w:val="center"/>
          </w:tcPr>
          <w:p w:rsidR="003432AF" w:rsidRPr="00BE1A37" w:rsidRDefault="003432AF" w:rsidP="00FD7931">
            <w:pPr>
              <w:spacing w:line="180" w:lineRule="exact"/>
              <w:contextualSpacing/>
              <w:jc w:val="both"/>
              <w:rPr>
                <w:rFonts w:cstheme="minorHAnsi"/>
                <w:color w:val="auto"/>
                <w:sz w:val="18"/>
                <w:szCs w:val="18"/>
              </w:rPr>
            </w:pPr>
          </w:p>
        </w:tc>
        <w:tc>
          <w:tcPr>
            <w:tcW w:w="630" w:type="dxa"/>
            <w:vMerge/>
            <w:tcBorders>
              <w:left w:val="single" w:sz="4" w:space="0" w:color="auto"/>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p>
        </w:tc>
        <w:tc>
          <w:tcPr>
            <w:tcW w:w="783" w:type="dxa"/>
            <w:vMerge/>
            <w:tcBorders>
              <w:left w:val="single" w:sz="4" w:space="0" w:color="auto"/>
              <w:right w:val="thinThickThinSmallGap" w:sz="2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p>
        </w:tc>
        <w:tc>
          <w:tcPr>
            <w:tcW w:w="3045" w:type="dxa"/>
            <w:tcBorders>
              <w:left w:val="thinThickThinSmallGap" w:sz="24" w:space="0" w:color="auto"/>
            </w:tcBorders>
            <w:shd w:val="clear" w:color="auto" w:fill="FFFFFF" w:themeFill="background1"/>
            <w:vAlign w:val="center"/>
          </w:tcPr>
          <w:p w:rsidR="003432AF" w:rsidRPr="00BE1A37" w:rsidRDefault="003432AF" w:rsidP="00FD7931">
            <w:pPr>
              <w:spacing w:line="180" w:lineRule="exact"/>
              <w:contextualSpacing/>
              <w:rPr>
                <w:rFonts w:cstheme="minorHAnsi"/>
                <w:color w:val="auto"/>
                <w:sz w:val="18"/>
                <w:szCs w:val="18"/>
              </w:rPr>
            </w:pPr>
            <w:r w:rsidRPr="00BE1A37">
              <w:rPr>
                <w:rFonts w:cstheme="minorHAnsi"/>
                <w:color w:val="auto"/>
                <w:sz w:val="18"/>
                <w:szCs w:val="18"/>
              </w:rPr>
              <w:t>Cutaneous Right Thigh Neuralgia</w:t>
            </w:r>
          </w:p>
        </w:tc>
        <w:tc>
          <w:tcPr>
            <w:tcW w:w="810" w:type="dxa"/>
            <w:tcBorders>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8729</w:t>
            </w:r>
          </w:p>
        </w:tc>
        <w:tc>
          <w:tcPr>
            <w:tcW w:w="720" w:type="dxa"/>
            <w:tcBorders>
              <w:left w:val="single" w:sz="4" w:space="0" w:color="auto"/>
              <w:righ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0%</w:t>
            </w:r>
          </w:p>
        </w:tc>
        <w:tc>
          <w:tcPr>
            <w:tcW w:w="1073" w:type="dxa"/>
            <w:tcBorders>
              <w:left w:val="single" w:sz="4" w:space="0" w:color="auto"/>
            </w:tcBorders>
            <w:shd w:val="clear" w:color="auto" w:fill="FFFFFF" w:themeFill="background1"/>
            <w:vAlign w:val="center"/>
          </w:tcPr>
          <w:p w:rsidR="003432AF" w:rsidRPr="00BE1A37" w:rsidRDefault="003432AF"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EC5A4C" w:rsidRPr="00BE1A37" w:rsidTr="00D277B2">
        <w:trPr>
          <w:trHeight w:val="287"/>
          <w:jc w:val="center"/>
        </w:trPr>
        <w:tc>
          <w:tcPr>
            <w:tcW w:w="2382" w:type="dxa"/>
            <w:vMerge w:val="restart"/>
            <w:tcBorders>
              <w:right w:val="single" w:sz="4" w:space="0" w:color="auto"/>
            </w:tcBorders>
            <w:shd w:val="clear" w:color="auto" w:fill="FFFFFF" w:themeFill="background1"/>
            <w:vAlign w:val="center"/>
          </w:tcPr>
          <w:p w:rsidR="00EC5A4C" w:rsidRPr="00BE1A37" w:rsidRDefault="00EC5A4C" w:rsidP="00FD7931">
            <w:pPr>
              <w:spacing w:line="180" w:lineRule="exact"/>
              <w:contextualSpacing/>
              <w:rPr>
                <w:rFonts w:cstheme="minorHAnsi"/>
                <w:color w:val="auto"/>
                <w:sz w:val="18"/>
                <w:szCs w:val="18"/>
              </w:rPr>
            </w:pPr>
            <w:r w:rsidRPr="00BE1A37">
              <w:rPr>
                <w:rFonts w:cstheme="minorHAnsi"/>
                <w:color w:val="auto"/>
                <w:sz w:val="18"/>
                <w:szCs w:val="18"/>
              </w:rPr>
              <w:t xml:space="preserve">7% Total Body Surface Area Burns With Facial </w:t>
            </w:r>
            <w:proofErr w:type="spellStart"/>
            <w:r w:rsidRPr="00BE1A37">
              <w:rPr>
                <w:rFonts w:cstheme="minorHAnsi"/>
                <w:bCs/>
                <w:color w:val="auto"/>
                <w:sz w:val="18"/>
                <w:szCs w:val="18"/>
              </w:rPr>
              <w:t>Dis</w:t>
            </w:r>
            <w:proofErr w:type="spellEnd"/>
            <w:r w:rsidR="00FD7931" w:rsidRPr="00BE1A37">
              <w:rPr>
                <w:rFonts w:cstheme="minorHAnsi"/>
                <w:bCs/>
                <w:color w:val="auto"/>
                <w:sz w:val="18"/>
                <w:szCs w:val="18"/>
              </w:rPr>
              <w:t xml:space="preserve"> </w:t>
            </w:r>
            <w:proofErr w:type="spellStart"/>
            <w:r w:rsidRPr="00BE1A37">
              <w:rPr>
                <w:rFonts w:cstheme="minorHAnsi"/>
                <w:bCs/>
                <w:color w:val="auto"/>
                <w:sz w:val="18"/>
                <w:szCs w:val="18"/>
              </w:rPr>
              <w:t>figurement</w:t>
            </w:r>
            <w:proofErr w:type="spellEnd"/>
            <w:r w:rsidRPr="00BE1A37">
              <w:rPr>
                <w:rFonts w:cstheme="minorHAnsi"/>
                <w:bCs/>
                <w:color w:val="auto"/>
                <w:sz w:val="18"/>
                <w:szCs w:val="18"/>
              </w:rPr>
              <w:t xml:space="preserve"> And Superficial Scarring</w:t>
            </w:r>
          </w:p>
        </w:tc>
        <w:tc>
          <w:tcPr>
            <w:tcW w:w="1413" w:type="dxa"/>
            <w:gridSpan w:val="2"/>
            <w:vMerge w:val="restart"/>
            <w:tcBorders>
              <w:left w:val="single" w:sz="4" w:space="0" w:color="auto"/>
              <w:right w:val="thinThickThinSmallGap" w:sz="2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CAT II</w:t>
            </w:r>
          </w:p>
        </w:tc>
        <w:tc>
          <w:tcPr>
            <w:tcW w:w="3045" w:type="dxa"/>
            <w:tcBorders>
              <w:left w:val="thinThickThinSmallGap" w:sz="24" w:space="0" w:color="auto"/>
            </w:tcBorders>
            <w:shd w:val="clear" w:color="auto" w:fill="FFFFFF" w:themeFill="background1"/>
            <w:vAlign w:val="center"/>
          </w:tcPr>
          <w:p w:rsidR="00EC5A4C" w:rsidRPr="00BE1A37" w:rsidRDefault="00EC5A4C" w:rsidP="001A765E">
            <w:pPr>
              <w:autoSpaceDE w:val="0"/>
              <w:autoSpaceDN w:val="0"/>
              <w:adjustRightInd w:val="0"/>
              <w:rPr>
                <w:rFonts w:eastAsiaTheme="minorEastAsia" w:cstheme="minorHAnsi"/>
                <w:color w:val="auto"/>
                <w:sz w:val="18"/>
                <w:szCs w:val="18"/>
              </w:rPr>
            </w:pPr>
            <w:r w:rsidRPr="00BE1A37">
              <w:rPr>
                <w:rFonts w:cstheme="minorHAnsi"/>
                <w:color w:val="auto"/>
                <w:sz w:val="18"/>
                <w:szCs w:val="18"/>
              </w:rPr>
              <w:t>Scars L</w:t>
            </w:r>
            <w:r w:rsidR="001A765E" w:rsidRPr="00BE1A37">
              <w:rPr>
                <w:rFonts w:cstheme="minorHAnsi"/>
                <w:color w:val="auto"/>
                <w:sz w:val="18"/>
                <w:szCs w:val="18"/>
              </w:rPr>
              <w:t>.</w:t>
            </w:r>
            <w:r w:rsidRPr="00BE1A37">
              <w:rPr>
                <w:rFonts w:cstheme="minorHAnsi"/>
                <w:color w:val="auto"/>
                <w:sz w:val="18"/>
                <w:szCs w:val="18"/>
              </w:rPr>
              <w:t xml:space="preserve"> Upper Extremity &amp; L</w:t>
            </w:r>
            <w:r w:rsidR="001A765E" w:rsidRPr="00BE1A37">
              <w:rPr>
                <w:rFonts w:cstheme="minorHAnsi"/>
                <w:color w:val="auto"/>
                <w:sz w:val="18"/>
                <w:szCs w:val="18"/>
              </w:rPr>
              <w:t>.</w:t>
            </w:r>
            <w:r w:rsidRPr="00BE1A37">
              <w:rPr>
                <w:rFonts w:cstheme="minorHAnsi"/>
                <w:color w:val="auto"/>
                <w:sz w:val="18"/>
                <w:szCs w:val="18"/>
              </w:rPr>
              <w:t xml:space="preserve"> Hand</w:t>
            </w:r>
          </w:p>
        </w:tc>
        <w:tc>
          <w:tcPr>
            <w:tcW w:w="810" w:type="dxa"/>
            <w:tcBorders>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7801</w:t>
            </w:r>
          </w:p>
        </w:tc>
        <w:tc>
          <w:tcPr>
            <w:tcW w:w="720" w:type="dxa"/>
            <w:tcBorders>
              <w:left w:val="single" w:sz="4" w:space="0" w:color="auto"/>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20%</w:t>
            </w:r>
          </w:p>
        </w:tc>
        <w:tc>
          <w:tcPr>
            <w:tcW w:w="1073" w:type="dxa"/>
            <w:tcBorders>
              <w:lef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EC5A4C" w:rsidRPr="00BE1A37" w:rsidTr="00D277B2">
        <w:trPr>
          <w:trHeight w:val="287"/>
          <w:jc w:val="center"/>
        </w:trPr>
        <w:tc>
          <w:tcPr>
            <w:tcW w:w="2382" w:type="dxa"/>
            <w:vMerge/>
            <w:tcBorders>
              <w:right w:val="single" w:sz="4" w:space="0" w:color="auto"/>
            </w:tcBorders>
            <w:shd w:val="clear" w:color="auto" w:fill="FFFFFF" w:themeFill="background1"/>
            <w:vAlign w:val="center"/>
          </w:tcPr>
          <w:p w:rsidR="00EC5A4C" w:rsidRPr="00BE1A37" w:rsidRDefault="00EC5A4C" w:rsidP="00FD7931">
            <w:pPr>
              <w:spacing w:line="180" w:lineRule="exact"/>
              <w:contextualSpacing/>
              <w:jc w:val="both"/>
              <w:rPr>
                <w:rFonts w:cstheme="minorHAnsi"/>
                <w:color w:val="auto"/>
                <w:sz w:val="18"/>
                <w:szCs w:val="18"/>
              </w:rPr>
            </w:pPr>
          </w:p>
        </w:tc>
        <w:tc>
          <w:tcPr>
            <w:tcW w:w="1413" w:type="dxa"/>
            <w:gridSpan w:val="2"/>
            <w:vMerge/>
            <w:tcBorders>
              <w:left w:val="single" w:sz="4" w:space="0" w:color="auto"/>
              <w:right w:val="thinThickThinSmallGap" w:sz="2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p>
        </w:tc>
        <w:tc>
          <w:tcPr>
            <w:tcW w:w="3045" w:type="dxa"/>
            <w:tcBorders>
              <w:left w:val="thinThickThinSmallGap" w:sz="24" w:space="0" w:color="auto"/>
            </w:tcBorders>
            <w:shd w:val="clear" w:color="auto" w:fill="FFFFFF" w:themeFill="background1"/>
            <w:vAlign w:val="center"/>
          </w:tcPr>
          <w:p w:rsidR="00EC5A4C" w:rsidRPr="00BE1A37" w:rsidRDefault="001A765E" w:rsidP="001A765E">
            <w:pPr>
              <w:autoSpaceDE w:val="0"/>
              <w:autoSpaceDN w:val="0"/>
              <w:adjustRightInd w:val="0"/>
              <w:rPr>
                <w:rFonts w:eastAsiaTheme="minorEastAsia" w:cstheme="minorHAnsi"/>
                <w:color w:val="auto"/>
                <w:sz w:val="18"/>
                <w:szCs w:val="18"/>
              </w:rPr>
            </w:pPr>
            <w:r w:rsidRPr="00BE1A37">
              <w:rPr>
                <w:rFonts w:eastAsiaTheme="minorEastAsia" w:cstheme="minorHAnsi"/>
                <w:color w:val="auto"/>
                <w:sz w:val="18"/>
                <w:szCs w:val="18"/>
              </w:rPr>
              <w:t>Scars L.</w:t>
            </w:r>
            <w:r w:rsidR="00EC5A4C" w:rsidRPr="00BE1A37">
              <w:rPr>
                <w:rFonts w:eastAsiaTheme="minorEastAsia" w:cstheme="minorHAnsi"/>
                <w:color w:val="auto"/>
                <w:sz w:val="18"/>
                <w:szCs w:val="18"/>
              </w:rPr>
              <w:t xml:space="preserve"> Lower Extremity &amp; R</w:t>
            </w:r>
            <w:r w:rsidRPr="00BE1A37">
              <w:rPr>
                <w:rFonts w:eastAsiaTheme="minorEastAsia" w:cstheme="minorHAnsi"/>
                <w:color w:val="auto"/>
                <w:sz w:val="18"/>
                <w:szCs w:val="18"/>
              </w:rPr>
              <w:t>.</w:t>
            </w:r>
            <w:r w:rsidR="00EC5A4C" w:rsidRPr="00BE1A37">
              <w:rPr>
                <w:rFonts w:eastAsiaTheme="minorEastAsia" w:cstheme="minorHAnsi"/>
                <w:color w:val="auto"/>
                <w:sz w:val="18"/>
                <w:szCs w:val="18"/>
              </w:rPr>
              <w:t xml:space="preserve"> Groin</w:t>
            </w:r>
          </w:p>
        </w:tc>
        <w:tc>
          <w:tcPr>
            <w:tcW w:w="810" w:type="dxa"/>
            <w:tcBorders>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7802</w:t>
            </w:r>
          </w:p>
        </w:tc>
        <w:tc>
          <w:tcPr>
            <w:tcW w:w="720" w:type="dxa"/>
            <w:tcBorders>
              <w:left w:val="single" w:sz="4" w:space="0" w:color="auto"/>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10%</w:t>
            </w:r>
          </w:p>
        </w:tc>
        <w:tc>
          <w:tcPr>
            <w:tcW w:w="1073" w:type="dxa"/>
            <w:tcBorders>
              <w:lef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20070423*</w:t>
            </w:r>
          </w:p>
        </w:tc>
      </w:tr>
      <w:tr w:rsidR="00EC5A4C" w:rsidRPr="00BE1A37" w:rsidTr="00D277B2">
        <w:trPr>
          <w:trHeight w:val="287"/>
          <w:jc w:val="center"/>
        </w:trPr>
        <w:tc>
          <w:tcPr>
            <w:tcW w:w="2382" w:type="dxa"/>
            <w:vMerge/>
            <w:tcBorders>
              <w:right w:val="single" w:sz="4" w:space="0" w:color="auto"/>
            </w:tcBorders>
            <w:shd w:val="clear" w:color="auto" w:fill="FFFFFF" w:themeFill="background1"/>
            <w:vAlign w:val="center"/>
          </w:tcPr>
          <w:p w:rsidR="00EC5A4C" w:rsidRPr="00BE1A37" w:rsidRDefault="00EC5A4C" w:rsidP="00FD7931">
            <w:pPr>
              <w:spacing w:line="180" w:lineRule="exact"/>
              <w:contextualSpacing/>
              <w:jc w:val="both"/>
              <w:rPr>
                <w:rFonts w:cstheme="minorHAnsi"/>
                <w:color w:val="auto"/>
                <w:sz w:val="18"/>
                <w:szCs w:val="18"/>
              </w:rPr>
            </w:pPr>
          </w:p>
        </w:tc>
        <w:tc>
          <w:tcPr>
            <w:tcW w:w="1413" w:type="dxa"/>
            <w:gridSpan w:val="2"/>
            <w:vMerge/>
            <w:tcBorders>
              <w:left w:val="single" w:sz="4" w:space="0" w:color="auto"/>
              <w:right w:val="thinThickThinSmallGap" w:sz="2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p>
        </w:tc>
        <w:tc>
          <w:tcPr>
            <w:tcW w:w="3045" w:type="dxa"/>
            <w:tcBorders>
              <w:left w:val="thinThickThinSmallGap" w:sz="24" w:space="0" w:color="auto"/>
            </w:tcBorders>
            <w:shd w:val="clear" w:color="auto" w:fill="FFFFFF" w:themeFill="background1"/>
            <w:vAlign w:val="center"/>
          </w:tcPr>
          <w:p w:rsidR="00EC5A4C" w:rsidRPr="00BE1A37" w:rsidRDefault="00EC5A4C" w:rsidP="001A765E">
            <w:pPr>
              <w:autoSpaceDE w:val="0"/>
              <w:autoSpaceDN w:val="0"/>
              <w:adjustRightInd w:val="0"/>
              <w:rPr>
                <w:rFonts w:cstheme="minorHAnsi"/>
                <w:color w:val="auto"/>
                <w:sz w:val="18"/>
                <w:szCs w:val="18"/>
              </w:rPr>
            </w:pPr>
            <w:r w:rsidRPr="00BE1A37">
              <w:rPr>
                <w:rFonts w:cstheme="minorHAnsi"/>
                <w:color w:val="auto"/>
                <w:sz w:val="18"/>
                <w:szCs w:val="18"/>
              </w:rPr>
              <w:t>Facial Burns Left Forehead &amp; Cheek</w:t>
            </w:r>
          </w:p>
        </w:tc>
        <w:tc>
          <w:tcPr>
            <w:tcW w:w="810" w:type="dxa"/>
            <w:tcBorders>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7800</w:t>
            </w:r>
          </w:p>
        </w:tc>
        <w:tc>
          <w:tcPr>
            <w:tcW w:w="720" w:type="dxa"/>
            <w:tcBorders>
              <w:left w:val="single" w:sz="4" w:space="0" w:color="auto"/>
              <w:righ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30%</w:t>
            </w:r>
          </w:p>
        </w:tc>
        <w:tc>
          <w:tcPr>
            <w:tcW w:w="1073" w:type="dxa"/>
            <w:tcBorders>
              <w:left w:val="single" w:sz="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F60518" w:rsidRPr="00BE1A37" w:rsidTr="00D277B2">
        <w:trPr>
          <w:trHeight w:val="287"/>
          <w:jc w:val="center"/>
        </w:trPr>
        <w:tc>
          <w:tcPr>
            <w:tcW w:w="2382" w:type="dxa"/>
            <w:tcBorders>
              <w:right w:val="single" w:sz="4" w:space="0" w:color="auto"/>
            </w:tcBorders>
            <w:shd w:val="clear" w:color="auto" w:fill="FFFFFF" w:themeFill="background1"/>
            <w:vAlign w:val="center"/>
          </w:tcPr>
          <w:p w:rsidR="00F60518" w:rsidRPr="00BE1A37" w:rsidRDefault="00F60518" w:rsidP="00FD7931">
            <w:pPr>
              <w:spacing w:line="180" w:lineRule="exact"/>
              <w:contextualSpacing/>
              <w:jc w:val="both"/>
              <w:rPr>
                <w:rFonts w:cstheme="minorHAnsi"/>
                <w:color w:val="auto"/>
                <w:sz w:val="18"/>
                <w:szCs w:val="18"/>
              </w:rPr>
            </w:pPr>
            <w:r w:rsidRPr="00BE1A37">
              <w:rPr>
                <w:rFonts w:cstheme="minorHAnsi"/>
                <w:color w:val="auto"/>
                <w:sz w:val="18"/>
                <w:szCs w:val="18"/>
              </w:rPr>
              <w:t>Insomnia</w:t>
            </w:r>
          </w:p>
        </w:tc>
        <w:tc>
          <w:tcPr>
            <w:tcW w:w="1413" w:type="dxa"/>
            <w:gridSpan w:val="2"/>
            <w:tcBorders>
              <w:left w:val="single" w:sz="4" w:space="0" w:color="auto"/>
              <w:right w:val="thinThickThinSmallGap" w:sz="2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CAT III</w:t>
            </w:r>
          </w:p>
        </w:tc>
        <w:tc>
          <w:tcPr>
            <w:tcW w:w="3045" w:type="dxa"/>
            <w:tcBorders>
              <w:left w:val="thinThickThinSmallGap" w:sz="24" w:space="0" w:color="auto"/>
            </w:tcBorders>
            <w:shd w:val="clear" w:color="auto" w:fill="FFFFFF" w:themeFill="background1"/>
            <w:vAlign w:val="center"/>
          </w:tcPr>
          <w:p w:rsidR="00F60518" w:rsidRPr="00BE1A37" w:rsidRDefault="00F60518" w:rsidP="00FD7931">
            <w:pPr>
              <w:spacing w:line="180" w:lineRule="exact"/>
              <w:contextualSpacing/>
              <w:rPr>
                <w:rFonts w:cstheme="minorHAnsi"/>
                <w:color w:val="auto"/>
                <w:sz w:val="18"/>
                <w:szCs w:val="18"/>
              </w:rPr>
            </w:pPr>
            <w:r w:rsidRPr="00BE1A37">
              <w:rPr>
                <w:rFonts w:cstheme="minorHAnsi"/>
                <w:color w:val="auto"/>
                <w:sz w:val="18"/>
                <w:szCs w:val="18"/>
              </w:rPr>
              <w:t>PTSD/Major Depressive Disorder (Claimed As Insomnia)</w:t>
            </w:r>
          </w:p>
        </w:tc>
        <w:tc>
          <w:tcPr>
            <w:tcW w:w="810" w:type="dxa"/>
            <w:tcBorders>
              <w:right w:val="single" w:sz="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9411</w:t>
            </w:r>
          </w:p>
        </w:tc>
        <w:tc>
          <w:tcPr>
            <w:tcW w:w="720" w:type="dxa"/>
            <w:tcBorders>
              <w:left w:val="single" w:sz="4" w:space="0" w:color="auto"/>
              <w:right w:val="single" w:sz="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50%</w:t>
            </w:r>
          </w:p>
        </w:tc>
        <w:tc>
          <w:tcPr>
            <w:tcW w:w="1073" w:type="dxa"/>
            <w:tcBorders>
              <w:left w:val="single" w:sz="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1A765E" w:rsidRPr="00BE1A37" w:rsidTr="00D277B2">
        <w:trPr>
          <w:trHeight w:val="287"/>
          <w:jc w:val="center"/>
        </w:trPr>
        <w:tc>
          <w:tcPr>
            <w:tcW w:w="2382" w:type="dxa"/>
            <w:tcBorders>
              <w:right w:val="single" w:sz="4" w:space="0" w:color="auto"/>
            </w:tcBorders>
            <w:shd w:val="clear" w:color="auto" w:fill="FFFFFF" w:themeFill="background1"/>
            <w:vAlign w:val="center"/>
          </w:tcPr>
          <w:p w:rsidR="001A765E" w:rsidRPr="00BE1A37" w:rsidRDefault="001A765E" w:rsidP="00407606">
            <w:pPr>
              <w:spacing w:line="180" w:lineRule="exact"/>
              <w:contextualSpacing/>
              <w:jc w:val="both"/>
              <w:rPr>
                <w:rFonts w:cstheme="minorHAnsi"/>
                <w:color w:val="auto"/>
                <w:sz w:val="18"/>
                <w:szCs w:val="18"/>
              </w:rPr>
            </w:pPr>
            <w:r w:rsidRPr="00BE1A37">
              <w:rPr>
                <w:rFonts w:cstheme="minorHAnsi"/>
                <w:color w:val="auto"/>
                <w:sz w:val="18"/>
                <w:szCs w:val="18"/>
              </w:rPr>
              <w:t>L</w:t>
            </w:r>
            <w:r w:rsidR="00407606" w:rsidRPr="00BE1A37">
              <w:rPr>
                <w:rFonts w:cstheme="minorHAnsi"/>
                <w:color w:val="auto"/>
                <w:sz w:val="18"/>
                <w:szCs w:val="18"/>
              </w:rPr>
              <w:t>.</w:t>
            </w:r>
            <w:r w:rsidRPr="00BE1A37">
              <w:rPr>
                <w:rFonts w:cstheme="minorHAnsi"/>
                <w:color w:val="auto"/>
                <w:sz w:val="18"/>
                <w:szCs w:val="18"/>
              </w:rPr>
              <w:t xml:space="preserve"> TM Perforation</w:t>
            </w:r>
          </w:p>
        </w:tc>
        <w:tc>
          <w:tcPr>
            <w:tcW w:w="1413" w:type="dxa"/>
            <w:gridSpan w:val="2"/>
            <w:tcBorders>
              <w:left w:val="single" w:sz="4" w:space="0" w:color="auto"/>
              <w:right w:val="thinThickThinSmallGap" w:sz="2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CAT III</w:t>
            </w:r>
          </w:p>
        </w:tc>
        <w:tc>
          <w:tcPr>
            <w:tcW w:w="3045" w:type="dxa"/>
            <w:tcBorders>
              <w:left w:val="thinThickThinSmallGap" w:sz="24" w:space="0" w:color="auto"/>
              <w:right w:val="single" w:sz="4" w:space="0" w:color="auto"/>
            </w:tcBorders>
            <w:shd w:val="clear" w:color="auto" w:fill="FFFFFF" w:themeFill="background1"/>
            <w:vAlign w:val="center"/>
          </w:tcPr>
          <w:p w:rsidR="001A765E" w:rsidRPr="00BE1A37" w:rsidRDefault="00407606" w:rsidP="00407606">
            <w:pPr>
              <w:spacing w:line="180" w:lineRule="exact"/>
              <w:contextualSpacing/>
              <w:rPr>
                <w:rFonts w:cstheme="minorHAnsi"/>
                <w:color w:val="auto"/>
                <w:sz w:val="18"/>
                <w:szCs w:val="18"/>
              </w:rPr>
            </w:pPr>
            <w:r w:rsidRPr="00BE1A37">
              <w:rPr>
                <w:rFonts w:cstheme="minorHAnsi"/>
                <w:color w:val="auto"/>
                <w:sz w:val="18"/>
                <w:szCs w:val="18"/>
              </w:rPr>
              <w:t>L. TM Perforation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247EED" w:rsidP="001A765E">
            <w:pPr>
              <w:spacing w:line="180" w:lineRule="exact"/>
              <w:contextualSpacing/>
              <w:jc w:val="center"/>
              <w:rPr>
                <w:rFonts w:cstheme="minorHAnsi"/>
                <w:color w:val="auto"/>
                <w:sz w:val="18"/>
                <w:szCs w:val="18"/>
              </w:rPr>
            </w:pPr>
            <w:r w:rsidRPr="00BE1A37">
              <w:rPr>
                <w:rFonts w:cstheme="minorHAnsi"/>
                <w:color w:val="auto"/>
                <w:sz w:val="18"/>
                <w:szCs w:val="18"/>
              </w:rPr>
              <w:t>6211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NSC</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407606"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1A765E" w:rsidRPr="00BE1A37" w:rsidTr="00D277B2">
        <w:trPr>
          <w:trHeight w:val="287"/>
          <w:jc w:val="center"/>
        </w:trPr>
        <w:tc>
          <w:tcPr>
            <w:tcW w:w="2382" w:type="dxa"/>
            <w:tcBorders>
              <w:right w:val="single" w:sz="4" w:space="0" w:color="auto"/>
            </w:tcBorders>
            <w:shd w:val="clear" w:color="auto" w:fill="FFFFFF" w:themeFill="background1"/>
            <w:vAlign w:val="center"/>
          </w:tcPr>
          <w:p w:rsidR="001A765E" w:rsidRPr="00BE1A37" w:rsidRDefault="001A765E" w:rsidP="00FD7931">
            <w:pPr>
              <w:spacing w:line="180" w:lineRule="exact"/>
              <w:contextualSpacing/>
              <w:jc w:val="both"/>
              <w:rPr>
                <w:rFonts w:cstheme="minorHAnsi"/>
                <w:color w:val="auto"/>
                <w:sz w:val="18"/>
                <w:szCs w:val="18"/>
              </w:rPr>
            </w:pPr>
            <w:r w:rsidRPr="00BE1A37">
              <w:rPr>
                <w:rFonts w:cstheme="minorHAnsi"/>
                <w:color w:val="auto"/>
                <w:sz w:val="18"/>
                <w:szCs w:val="18"/>
              </w:rPr>
              <w:t>Oral Candidiasis</w:t>
            </w:r>
          </w:p>
        </w:tc>
        <w:tc>
          <w:tcPr>
            <w:tcW w:w="1413" w:type="dxa"/>
            <w:gridSpan w:val="2"/>
            <w:tcBorders>
              <w:left w:val="single" w:sz="4" w:space="0" w:color="auto"/>
              <w:right w:val="thinThickThinSmallGap" w:sz="2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CAT III</w:t>
            </w:r>
          </w:p>
        </w:tc>
        <w:tc>
          <w:tcPr>
            <w:tcW w:w="3045" w:type="dxa"/>
            <w:tcBorders>
              <w:left w:val="thinThickThinSmallGap" w:sz="24" w:space="0" w:color="auto"/>
              <w:right w:val="single" w:sz="4" w:space="0" w:color="auto"/>
            </w:tcBorders>
            <w:shd w:val="clear" w:color="auto" w:fill="FFFFFF" w:themeFill="background1"/>
            <w:vAlign w:val="center"/>
          </w:tcPr>
          <w:p w:rsidR="001A765E" w:rsidRPr="00BE1A37" w:rsidRDefault="00407606" w:rsidP="00407606">
            <w:pPr>
              <w:spacing w:line="180" w:lineRule="exact"/>
              <w:contextualSpacing/>
              <w:rPr>
                <w:rFonts w:cstheme="minorHAnsi"/>
                <w:color w:val="auto"/>
                <w:sz w:val="18"/>
                <w:szCs w:val="18"/>
              </w:rPr>
            </w:pPr>
            <w:r w:rsidRPr="00BE1A37">
              <w:rPr>
                <w:rFonts w:cstheme="minorHAnsi"/>
                <w:color w:val="auto"/>
                <w:sz w:val="18"/>
                <w:szCs w:val="18"/>
              </w:rPr>
              <w:t>Oral Candidiasis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407606" w:rsidP="001A765E">
            <w:pPr>
              <w:spacing w:line="180" w:lineRule="exact"/>
              <w:contextualSpacing/>
              <w:jc w:val="center"/>
              <w:rPr>
                <w:rFonts w:cstheme="minorHAnsi"/>
                <w:color w:val="auto"/>
                <w:sz w:val="18"/>
                <w:szCs w:val="18"/>
              </w:rPr>
            </w:pPr>
            <w:r w:rsidRPr="00BE1A37">
              <w:rPr>
                <w:rFonts w:cstheme="minorHAnsi"/>
                <w:color w:val="auto"/>
                <w:sz w:val="18"/>
                <w:szCs w:val="18"/>
              </w:rPr>
              <w:t>7202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NSC</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407606"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1A765E" w:rsidRPr="00BE1A37" w:rsidTr="00D277B2">
        <w:trPr>
          <w:trHeight w:val="287"/>
          <w:jc w:val="center"/>
        </w:trPr>
        <w:tc>
          <w:tcPr>
            <w:tcW w:w="2382" w:type="dxa"/>
            <w:tcBorders>
              <w:right w:val="single" w:sz="4" w:space="0" w:color="auto"/>
            </w:tcBorders>
            <w:shd w:val="clear" w:color="auto" w:fill="FFFFFF" w:themeFill="background1"/>
            <w:vAlign w:val="center"/>
          </w:tcPr>
          <w:p w:rsidR="001A765E" w:rsidRPr="00BE1A37" w:rsidRDefault="001A765E" w:rsidP="00FD7931">
            <w:pPr>
              <w:spacing w:line="180" w:lineRule="exact"/>
              <w:contextualSpacing/>
              <w:jc w:val="both"/>
              <w:rPr>
                <w:rFonts w:cstheme="minorHAnsi"/>
                <w:color w:val="auto"/>
                <w:sz w:val="18"/>
                <w:szCs w:val="18"/>
              </w:rPr>
            </w:pPr>
            <w:r w:rsidRPr="00BE1A37">
              <w:rPr>
                <w:rFonts w:cstheme="minorHAnsi"/>
                <w:color w:val="auto"/>
                <w:sz w:val="18"/>
                <w:szCs w:val="18"/>
              </w:rPr>
              <w:t>Left Eye Abrasion</w:t>
            </w:r>
          </w:p>
        </w:tc>
        <w:tc>
          <w:tcPr>
            <w:tcW w:w="1413" w:type="dxa"/>
            <w:gridSpan w:val="2"/>
            <w:tcBorders>
              <w:left w:val="single" w:sz="4" w:space="0" w:color="auto"/>
              <w:right w:val="thinThickThinSmallGap" w:sz="2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CAT III</w:t>
            </w:r>
          </w:p>
        </w:tc>
        <w:tc>
          <w:tcPr>
            <w:tcW w:w="3045" w:type="dxa"/>
            <w:tcBorders>
              <w:left w:val="thinThickThinSmallGap" w:sz="24" w:space="0" w:color="auto"/>
              <w:right w:val="single" w:sz="4" w:space="0" w:color="auto"/>
            </w:tcBorders>
            <w:shd w:val="clear" w:color="auto" w:fill="FFFFFF" w:themeFill="background1"/>
            <w:vAlign w:val="center"/>
          </w:tcPr>
          <w:p w:rsidR="001A765E" w:rsidRPr="00BE1A37" w:rsidRDefault="00407606" w:rsidP="00407606">
            <w:pPr>
              <w:spacing w:line="180" w:lineRule="exact"/>
              <w:contextualSpacing/>
              <w:rPr>
                <w:rFonts w:cstheme="minorHAnsi"/>
                <w:color w:val="auto"/>
                <w:sz w:val="18"/>
                <w:szCs w:val="18"/>
              </w:rPr>
            </w:pPr>
            <w:r w:rsidRPr="00BE1A37">
              <w:rPr>
                <w:rFonts w:cstheme="minorHAnsi"/>
                <w:color w:val="auto"/>
                <w:sz w:val="18"/>
                <w:szCs w:val="18"/>
              </w:rPr>
              <w:t>Left Eye Corneal Abrasion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407606" w:rsidP="001A765E">
            <w:pPr>
              <w:spacing w:line="180" w:lineRule="exact"/>
              <w:contextualSpacing/>
              <w:jc w:val="center"/>
              <w:rPr>
                <w:rFonts w:cstheme="minorHAnsi"/>
                <w:color w:val="auto"/>
                <w:sz w:val="18"/>
                <w:szCs w:val="18"/>
              </w:rPr>
            </w:pPr>
            <w:r w:rsidRPr="00BE1A37">
              <w:rPr>
                <w:rFonts w:cstheme="minorHAnsi"/>
                <w:color w:val="auto"/>
                <w:sz w:val="18"/>
                <w:szCs w:val="18"/>
              </w:rPr>
              <w:t>6079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1A765E" w:rsidP="001A765E">
            <w:pPr>
              <w:spacing w:line="180" w:lineRule="exact"/>
              <w:contextualSpacing/>
              <w:jc w:val="center"/>
              <w:rPr>
                <w:rFonts w:cstheme="minorHAnsi"/>
                <w:color w:val="auto"/>
                <w:sz w:val="18"/>
                <w:szCs w:val="18"/>
              </w:rPr>
            </w:pPr>
            <w:r w:rsidRPr="00BE1A37">
              <w:rPr>
                <w:rFonts w:cstheme="minorHAnsi"/>
                <w:color w:val="auto"/>
                <w:sz w:val="18"/>
                <w:szCs w:val="18"/>
              </w:rPr>
              <w:t>NSC</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65E" w:rsidRPr="00BE1A37" w:rsidRDefault="00407606"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F60518" w:rsidRPr="00BE1A37" w:rsidTr="00D277B2">
        <w:trPr>
          <w:trHeight w:val="260"/>
          <w:jc w:val="center"/>
        </w:trPr>
        <w:tc>
          <w:tcPr>
            <w:tcW w:w="3795" w:type="dxa"/>
            <w:gridSpan w:val="3"/>
            <w:vMerge w:val="restart"/>
            <w:tcBorders>
              <w:right w:val="thinThickThinSmallGap" w:sz="2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↓No Additional MEB/PEB Entries↓</w:t>
            </w:r>
          </w:p>
        </w:tc>
        <w:tc>
          <w:tcPr>
            <w:tcW w:w="3045" w:type="dxa"/>
            <w:tcBorders>
              <w:left w:val="thinThickThinSmallGap" w:sz="24" w:space="0" w:color="auto"/>
              <w:right w:val="single" w:sz="4" w:space="0" w:color="auto"/>
            </w:tcBorders>
            <w:shd w:val="clear" w:color="auto" w:fill="FFFFFF" w:themeFill="background1"/>
            <w:vAlign w:val="center"/>
          </w:tcPr>
          <w:p w:rsidR="00F60518" w:rsidRPr="00BE1A37" w:rsidRDefault="00F60518" w:rsidP="00FD7931">
            <w:pPr>
              <w:spacing w:line="180" w:lineRule="exact"/>
              <w:contextualSpacing/>
              <w:jc w:val="both"/>
              <w:rPr>
                <w:rFonts w:cstheme="minorHAnsi"/>
                <w:color w:val="auto"/>
                <w:sz w:val="18"/>
                <w:szCs w:val="18"/>
              </w:rPr>
            </w:pPr>
            <w:r w:rsidRPr="00BE1A37">
              <w:rPr>
                <w:rFonts w:cstheme="minorHAnsi"/>
                <w:color w:val="auto"/>
                <w:sz w:val="18"/>
                <w:szCs w:val="18"/>
              </w:rPr>
              <w:t>Tinnitus</w:t>
            </w:r>
          </w:p>
        </w:tc>
        <w:tc>
          <w:tcPr>
            <w:tcW w:w="810" w:type="dxa"/>
            <w:tcBorders>
              <w:left w:val="single" w:sz="4" w:space="0" w:color="auto"/>
            </w:tcBorders>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6260</w:t>
            </w:r>
          </w:p>
        </w:tc>
        <w:tc>
          <w:tcPr>
            <w:tcW w:w="720" w:type="dxa"/>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10%</w:t>
            </w:r>
          </w:p>
        </w:tc>
        <w:tc>
          <w:tcPr>
            <w:tcW w:w="1073" w:type="dxa"/>
            <w:shd w:val="clear" w:color="auto" w:fill="FFFFFF" w:themeFill="background1"/>
            <w:vAlign w:val="center"/>
          </w:tcPr>
          <w:p w:rsidR="00F60518" w:rsidRPr="00BE1A37" w:rsidRDefault="00F60518" w:rsidP="001A765E">
            <w:pPr>
              <w:spacing w:line="180" w:lineRule="exact"/>
              <w:contextualSpacing/>
              <w:jc w:val="center"/>
              <w:rPr>
                <w:rFonts w:cstheme="minorHAnsi"/>
                <w:color w:val="auto"/>
                <w:sz w:val="18"/>
                <w:szCs w:val="18"/>
              </w:rPr>
            </w:pPr>
            <w:r w:rsidRPr="00BE1A37">
              <w:rPr>
                <w:rFonts w:cstheme="minorHAnsi"/>
                <w:color w:val="auto"/>
                <w:sz w:val="18"/>
                <w:szCs w:val="18"/>
              </w:rPr>
              <w:t>20060921</w:t>
            </w:r>
          </w:p>
        </w:tc>
      </w:tr>
      <w:tr w:rsidR="00EC5A4C" w:rsidRPr="00BE1A37" w:rsidTr="00D277B2">
        <w:trPr>
          <w:trHeight w:val="530"/>
          <w:jc w:val="center"/>
        </w:trPr>
        <w:tc>
          <w:tcPr>
            <w:tcW w:w="3795" w:type="dxa"/>
            <w:gridSpan w:val="3"/>
            <w:vMerge/>
            <w:tcBorders>
              <w:right w:val="thinThickThinSmallGap" w:sz="24" w:space="0" w:color="auto"/>
            </w:tcBorders>
            <w:shd w:val="clear" w:color="auto" w:fill="FFFFFF" w:themeFill="background1"/>
            <w:vAlign w:val="center"/>
          </w:tcPr>
          <w:p w:rsidR="00EC5A4C" w:rsidRPr="00BE1A37" w:rsidRDefault="00EC5A4C" w:rsidP="00FD7931">
            <w:pPr>
              <w:spacing w:line="180" w:lineRule="exact"/>
              <w:contextualSpacing/>
              <w:jc w:val="both"/>
              <w:rPr>
                <w:rFonts w:cstheme="minorHAnsi"/>
                <w:color w:val="auto"/>
                <w:sz w:val="18"/>
                <w:szCs w:val="18"/>
              </w:rPr>
            </w:pPr>
          </w:p>
        </w:tc>
        <w:tc>
          <w:tcPr>
            <w:tcW w:w="5648" w:type="dxa"/>
            <w:gridSpan w:val="4"/>
            <w:tcBorders>
              <w:left w:val="thinThickThinSmallGap" w:sz="24" w:space="0" w:color="auto"/>
            </w:tcBorders>
            <w:shd w:val="clear" w:color="auto" w:fill="FFFFFF" w:themeFill="background1"/>
            <w:vAlign w:val="center"/>
          </w:tcPr>
          <w:p w:rsidR="00EC5A4C" w:rsidRPr="00BE1A37" w:rsidRDefault="00EC5A4C" w:rsidP="001A765E">
            <w:pPr>
              <w:spacing w:line="180" w:lineRule="exact"/>
              <w:contextualSpacing/>
              <w:jc w:val="center"/>
              <w:rPr>
                <w:rFonts w:cstheme="minorHAnsi"/>
                <w:color w:val="auto"/>
                <w:sz w:val="18"/>
                <w:szCs w:val="18"/>
              </w:rPr>
            </w:pPr>
            <w:r w:rsidRPr="00BE1A37">
              <w:rPr>
                <w:rFonts w:cstheme="minorHAnsi"/>
                <w:color w:val="auto"/>
                <w:sz w:val="18"/>
                <w:szCs w:val="18"/>
              </w:rPr>
              <w:t>Not Service Connected (NSC) x 2</w:t>
            </w:r>
          </w:p>
        </w:tc>
      </w:tr>
      <w:tr w:rsidR="00F60518" w:rsidRPr="00BE1A37" w:rsidTr="00D277B2">
        <w:trPr>
          <w:trHeight w:val="242"/>
          <w:jc w:val="center"/>
        </w:trPr>
        <w:tc>
          <w:tcPr>
            <w:tcW w:w="3795" w:type="dxa"/>
            <w:gridSpan w:val="3"/>
            <w:tcBorders>
              <w:right w:val="thinThickThinSmallGap" w:sz="24" w:space="0" w:color="auto"/>
            </w:tcBorders>
            <w:shd w:val="clear" w:color="auto" w:fill="D9D9D9" w:themeFill="background1" w:themeFillShade="D9"/>
            <w:vAlign w:val="center"/>
          </w:tcPr>
          <w:p w:rsidR="00F60518" w:rsidRPr="00BE1A37" w:rsidRDefault="00F60518" w:rsidP="003432AF">
            <w:pPr>
              <w:spacing w:line="200" w:lineRule="exact"/>
              <w:contextualSpacing/>
              <w:jc w:val="center"/>
              <w:rPr>
                <w:rFonts w:cstheme="minorHAnsi"/>
                <w:b/>
                <w:color w:val="auto"/>
                <w:sz w:val="18"/>
                <w:szCs w:val="18"/>
              </w:rPr>
            </w:pPr>
            <w:r w:rsidRPr="00BE1A37">
              <w:rPr>
                <w:rFonts w:cstheme="minorHAnsi"/>
                <w:b/>
                <w:color w:val="auto"/>
                <w:sz w:val="18"/>
                <w:szCs w:val="18"/>
              </w:rPr>
              <w:t>Combined:  10%</w:t>
            </w:r>
          </w:p>
        </w:tc>
        <w:tc>
          <w:tcPr>
            <w:tcW w:w="5648" w:type="dxa"/>
            <w:gridSpan w:val="4"/>
            <w:tcBorders>
              <w:top w:val="nil"/>
              <w:left w:val="thinThickThinSmallGap" w:sz="24" w:space="0" w:color="auto"/>
            </w:tcBorders>
            <w:shd w:val="clear" w:color="auto" w:fill="D9D9D9" w:themeFill="background1" w:themeFillShade="D9"/>
            <w:vAlign w:val="center"/>
          </w:tcPr>
          <w:p w:rsidR="00F60518" w:rsidRPr="00BE1A37" w:rsidRDefault="00F60518" w:rsidP="003432AF">
            <w:pPr>
              <w:spacing w:line="200" w:lineRule="exact"/>
              <w:contextualSpacing/>
              <w:jc w:val="center"/>
              <w:rPr>
                <w:rFonts w:cstheme="minorHAnsi"/>
                <w:b/>
                <w:color w:val="auto"/>
                <w:sz w:val="18"/>
                <w:szCs w:val="18"/>
              </w:rPr>
            </w:pPr>
            <w:r w:rsidRPr="00BE1A37">
              <w:rPr>
                <w:rFonts w:cstheme="minorHAnsi"/>
                <w:b/>
                <w:color w:val="auto"/>
                <w:sz w:val="18"/>
                <w:szCs w:val="18"/>
              </w:rPr>
              <w:t>Combined:  90%</w:t>
            </w:r>
          </w:p>
        </w:tc>
      </w:tr>
    </w:tbl>
    <w:p w:rsidR="00437D18" w:rsidRPr="00BE1A37" w:rsidRDefault="00437D18" w:rsidP="001A765E">
      <w:pPr>
        <w:pBdr>
          <w:bottom w:val="single" w:sz="12" w:space="1" w:color="auto"/>
        </w:pBdr>
        <w:tabs>
          <w:tab w:val="left" w:pos="288"/>
          <w:tab w:val="left" w:pos="4752"/>
        </w:tabs>
        <w:spacing w:line="240" w:lineRule="exact"/>
        <w:rPr>
          <w:rFonts w:asciiTheme="minorHAnsi" w:hAnsiTheme="minorHAnsi"/>
          <w:b/>
          <w:color w:val="auto"/>
          <w:u w:val="single"/>
        </w:rPr>
      </w:pPr>
    </w:p>
    <w:p w:rsidR="00664296" w:rsidRPr="00BE1A37" w:rsidRDefault="00664296" w:rsidP="00FD7931">
      <w:pPr>
        <w:jc w:val="both"/>
        <w:rPr>
          <w:rFonts w:asciiTheme="minorHAnsi" w:hAnsiTheme="minorHAnsi"/>
          <w:color w:val="auto"/>
          <w:szCs w:val="24"/>
          <w:u w:val="single"/>
        </w:rPr>
      </w:pPr>
    </w:p>
    <w:p w:rsidR="002C6E5B" w:rsidRDefault="002C6E5B" w:rsidP="00A31545">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D44062" w:rsidRPr="00D44062">
        <w:rPr>
          <w:rFonts w:cs="Calibri"/>
          <w:color w:val="000000"/>
          <w:sz w:val="23"/>
          <w:szCs w:val="23"/>
        </w:rPr>
        <w:t xml:space="preserve"> </w:t>
      </w:r>
      <w:r w:rsidR="00D44062">
        <w:rPr>
          <w:rFonts w:cs="Calibri"/>
          <w:color w:val="000000"/>
          <w:sz w:val="23"/>
          <w:szCs w:val="23"/>
        </w:rPr>
        <w:t xml:space="preserve"> </w:t>
      </w:r>
      <w:r w:rsidR="00D44062" w:rsidRPr="00D44062">
        <w:rPr>
          <w:rFonts w:asciiTheme="minorHAnsi" w:hAnsiTheme="minorHAnsi"/>
          <w:color w:val="auto"/>
          <w:szCs w:val="24"/>
        </w:rPr>
        <w:t>The Board acknowledges the CI’s assertions that</w:t>
      </w:r>
      <w:r w:rsidR="00A31545">
        <w:rPr>
          <w:rFonts w:asciiTheme="minorHAnsi" w:hAnsiTheme="minorHAnsi"/>
          <w:color w:val="auto"/>
          <w:szCs w:val="24"/>
        </w:rPr>
        <w:t xml:space="preserve"> </w:t>
      </w:r>
      <w:r w:rsidR="000E0776">
        <w:rPr>
          <w:rFonts w:asciiTheme="minorHAnsi" w:hAnsiTheme="minorHAnsi"/>
          <w:color w:val="auto"/>
          <w:szCs w:val="24"/>
        </w:rPr>
        <w:t>posttraumatic stress disorder (</w:t>
      </w:r>
      <w:r w:rsidR="00A31545">
        <w:rPr>
          <w:rFonts w:asciiTheme="minorHAnsi" w:hAnsiTheme="minorHAnsi"/>
          <w:color w:val="auto"/>
          <w:szCs w:val="24"/>
        </w:rPr>
        <w:t>PTSD</w:t>
      </w:r>
      <w:r w:rsidR="000E0776">
        <w:rPr>
          <w:rFonts w:asciiTheme="minorHAnsi" w:hAnsiTheme="minorHAnsi"/>
          <w:color w:val="auto"/>
          <w:szCs w:val="24"/>
        </w:rPr>
        <w:t>)</w:t>
      </w:r>
      <w:r w:rsidR="00A31545">
        <w:rPr>
          <w:rFonts w:asciiTheme="minorHAnsi" w:hAnsiTheme="minorHAnsi"/>
          <w:color w:val="auto"/>
          <w:szCs w:val="24"/>
        </w:rPr>
        <w:t xml:space="preserve"> or</w:t>
      </w:r>
      <w:r w:rsidR="00D44062" w:rsidRPr="00D44062">
        <w:rPr>
          <w:rFonts w:asciiTheme="minorHAnsi" w:hAnsiTheme="minorHAnsi"/>
          <w:color w:val="auto"/>
          <w:szCs w:val="24"/>
        </w:rPr>
        <w:t xml:space="preserve"> </w:t>
      </w:r>
      <w:r w:rsidR="00D44062" w:rsidRPr="00716E77">
        <w:rPr>
          <w:rFonts w:asciiTheme="minorHAnsi" w:hAnsiTheme="minorHAnsi"/>
          <w:color w:val="auto"/>
        </w:rPr>
        <w:t xml:space="preserve">other important injuries </w:t>
      </w:r>
      <w:r w:rsidR="00D44062">
        <w:rPr>
          <w:rFonts w:asciiTheme="minorHAnsi" w:hAnsiTheme="minorHAnsi"/>
          <w:color w:val="auto"/>
        </w:rPr>
        <w:t>received in Iraq did not receive ratings.</w:t>
      </w:r>
      <w:r w:rsidR="00D44062">
        <w:rPr>
          <w:rFonts w:asciiTheme="minorHAnsi" w:hAnsiTheme="minorHAnsi"/>
          <w:color w:val="auto"/>
          <w:szCs w:val="24"/>
        </w:rPr>
        <w:t xml:space="preserve"> </w:t>
      </w:r>
      <w:r w:rsidR="001011A2">
        <w:rPr>
          <w:rFonts w:asciiTheme="minorHAnsi" w:hAnsiTheme="minorHAnsi"/>
          <w:color w:val="auto"/>
          <w:szCs w:val="24"/>
        </w:rPr>
        <w:t xml:space="preserve"> </w:t>
      </w:r>
      <w:r w:rsidR="00D44062" w:rsidRPr="00D44062">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407606">
        <w:rPr>
          <w:rFonts w:asciiTheme="minorHAnsi" w:hAnsiTheme="minorHAnsi"/>
          <w:color w:val="auto"/>
          <w:szCs w:val="24"/>
        </w:rPr>
        <w:t xml:space="preserve"> </w:t>
      </w:r>
      <w:r w:rsidR="00D44062" w:rsidRPr="00D44062">
        <w:rPr>
          <w:rFonts w:asciiTheme="minorHAnsi" w:hAnsiTheme="minorHAnsi"/>
          <w:color w:val="auto"/>
          <w:szCs w:val="24"/>
        </w:rPr>
        <w:t>It must also judge the fairness of PEB fitness adjudications based on the fitness consequences of conditions as they existed at the time of separation.</w:t>
      </w:r>
    </w:p>
    <w:p w:rsidR="004C60A3" w:rsidRDefault="004C60A3" w:rsidP="00FD7931">
      <w:pPr>
        <w:spacing w:line="240" w:lineRule="exact"/>
        <w:jc w:val="both"/>
        <w:rPr>
          <w:rFonts w:asciiTheme="minorHAnsi" w:hAnsiTheme="minorHAnsi"/>
          <w:color w:val="auto"/>
          <w:szCs w:val="24"/>
        </w:rPr>
      </w:pPr>
    </w:p>
    <w:p w:rsidR="00E0123C" w:rsidRDefault="00CE2F2D" w:rsidP="00FD7931">
      <w:pPr>
        <w:tabs>
          <w:tab w:val="left" w:pos="288"/>
          <w:tab w:val="left" w:pos="4752"/>
        </w:tabs>
        <w:spacing w:line="240" w:lineRule="exact"/>
        <w:jc w:val="both"/>
        <w:rPr>
          <w:rFonts w:asciiTheme="minorHAnsi" w:hAnsiTheme="minorHAnsi"/>
          <w:color w:val="auto"/>
          <w:szCs w:val="24"/>
        </w:rPr>
      </w:pPr>
      <w:proofErr w:type="gramStart"/>
      <w:r w:rsidRPr="00703B97">
        <w:rPr>
          <w:rFonts w:asciiTheme="minorHAnsi" w:hAnsiTheme="minorHAnsi"/>
          <w:color w:val="auto"/>
          <w:szCs w:val="24"/>
          <w:u w:val="single"/>
        </w:rPr>
        <w:t xml:space="preserve">Right Thigh </w:t>
      </w:r>
      <w:r w:rsidR="00832435">
        <w:rPr>
          <w:rFonts w:asciiTheme="minorHAnsi" w:hAnsiTheme="minorHAnsi"/>
          <w:color w:val="auto"/>
          <w:szCs w:val="24"/>
          <w:u w:val="single"/>
        </w:rPr>
        <w:t>Injury</w:t>
      </w:r>
      <w:r w:rsidR="00D44062" w:rsidRPr="00407606">
        <w:rPr>
          <w:rFonts w:asciiTheme="minorHAnsi" w:hAnsiTheme="minorHAnsi"/>
          <w:color w:val="auto"/>
          <w:szCs w:val="24"/>
        </w:rPr>
        <w:t>.</w:t>
      </w:r>
      <w:proofErr w:type="gramEnd"/>
      <w:r w:rsidR="00D44062" w:rsidRPr="00407606">
        <w:rPr>
          <w:rFonts w:asciiTheme="minorHAnsi" w:hAnsiTheme="minorHAnsi"/>
          <w:color w:val="auto"/>
          <w:szCs w:val="24"/>
        </w:rPr>
        <w:t xml:space="preserve">  </w:t>
      </w:r>
      <w:r w:rsidR="00D44062" w:rsidRPr="00703B97">
        <w:rPr>
          <w:rFonts w:asciiTheme="minorHAnsi" w:hAnsiTheme="minorHAnsi"/>
          <w:color w:val="auto"/>
          <w:szCs w:val="24"/>
        </w:rPr>
        <w:t>The CI sustained</w:t>
      </w:r>
      <w:r w:rsidR="00D44062">
        <w:rPr>
          <w:rFonts w:asciiTheme="minorHAnsi" w:hAnsiTheme="minorHAnsi"/>
          <w:color w:val="auto"/>
          <w:szCs w:val="24"/>
        </w:rPr>
        <w:t xml:space="preserve"> a right thigh soft tissue defect</w:t>
      </w:r>
      <w:r w:rsidR="00713669">
        <w:rPr>
          <w:rFonts w:asciiTheme="minorHAnsi" w:hAnsiTheme="minorHAnsi"/>
          <w:color w:val="auto"/>
          <w:szCs w:val="24"/>
        </w:rPr>
        <w:t xml:space="preserve"> injury</w:t>
      </w:r>
      <w:r w:rsidR="00E97EE6">
        <w:rPr>
          <w:rFonts w:asciiTheme="minorHAnsi" w:hAnsiTheme="minorHAnsi"/>
          <w:color w:val="auto"/>
          <w:szCs w:val="24"/>
        </w:rPr>
        <w:t xml:space="preserve">, and burns to her left upper </w:t>
      </w:r>
      <w:r w:rsidR="00EC5A4C">
        <w:rPr>
          <w:rFonts w:asciiTheme="minorHAnsi" w:hAnsiTheme="minorHAnsi"/>
          <w:color w:val="auto"/>
          <w:szCs w:val="24"/>
        </w:rPr>
        <w:t xml:space="preserve">extremity, left lower extremity, </w:t>
      </w:r>
      <w:r w:rsidR="00E97EE6">
        <w:rPr>
          <w:rFonts w:asciiTheme="minorHAnsi" w:hAnsiTheme="minorHAnsi"/>
          <w:color w:val="auto"/>
          <w:szCs w:val="24"/>
        </w:rPr>
        <w:t xml:space="preserve">head and neck totaling 7% </w:t>
      </w:r>
      <w:r w:rsidR="003432AF">
        <w:rPr>
          <w:rFonts w:asciiTheme="minorHAnsi" w:hAnsiTheme="minorHAnsi"/>
          <w:color w:val="auto"/>
          <w:szCs w:val="24"/>
        </w:rPr>
        <w:t xml:space="preserve">TBSA </w:t>
      </w:r>
      <w:r w:rsidR="00713669">
        <w:rPr>
          <w:rFonts w:asciiTheme="minorHAnsi" w:hAnsiTheme="minorHAnsi"/>
          <w:color w:val="auto"/>
          <w:szCs w:val="24"/>
        </w:rPr>
        <w:t>from an IED blast</w:t>
      </w:r>
      <w:r w:rsidR="00D44062">
        <w:rPr>
          <w:rFonts w:asciiTheme="minorHAnsi" w:hAnsiTheme="minorHAnsi"/>
          <w:color w:val="auto"/>
          <w:szCs w:val="24"/>
        </w:rPr>
        <w:t xml:space="preserve"> </w:t>
      </w:r>
      <w:r w:rsidR="00713669">
        <w:rPr>
          <w:rFonts w:asciiTheme="minorHAnsi" w:hAnsiTheme="minorHAnsi"/>
          <w:color w:val="auto"/>
          <w:szCs w:val="24"/>
        </w:rPr>
        <w:t>o</w:t>
      </w:r>
      <w:r w:rsidR="00D44062">
        <w:rPr>
          <w:rFonts w:asciiTheme="minorHAnsi" w:hAnsiTheme="minorHAnsi"/>
          <w:color w:val="auto"/>
          <w:szCs w:val="24"/>
        </w:rPr>
        <w:t>n</w:t>
      </w:r>
      <w:r w:rsidR="00B36B18">
        <w:rPr>
          <w:rFonts w:asciiTheme="minorHAnsi" w:hAnsiTheme="minorHAnsi"/>
          <w:color w:val="auto"/>
          <w:szCs w:val="24"/>
        </w:rPr>
        <w:t xml:space="preserve">    </w:t>
      </w:r>
      <w:r w:rsidR="00713669">
        <w:rPr>
          <w:rFonts w:asciiTheme="minorHAnsi" w:hAnsiTheme="minorHAnsi"/>
          <w:color w:val="auto"/>
          <w:szCs w:val="24"/>
        </w:rPr>
        <w:t>23</w:t>
      </w:r>
      <w:r w:rsidR="00D44062" w:rsidRPr="00703B97">
        <w:rPr>
          <w:rFonts w:asciiTheme="minorHAnsi" w:hAnsiTheme="minorHAnsi"/>
          <w:color w:val="auto"/>
          <w:szCs w:val="24"/>
        </w:rPr>
        <w:t xml:space="preserve"> June 2005.  </w:t>
      </w:r>
      <w:r w:rsidR="00D44062">
        <w:rPr>
          <w:rFonts w:asciiTheme="minorHAnsi" w:hAnsiTheme="minorHAnsi"/>
          <w:color w:val="auto"/>
          <w:szCs w:val="24"/>
        </w:rPr>
        <w:t xml:space="preserve">She </w:t>
      </w:r>
      <w:r w:rsidR="00713669">
        <w:rPr>
          <w:rFonts w:asciiTheme="minorHAnsi" w:hAnsiTheme="minorHAnsi"/>
          <w:color w:val="auto"/>
          <w:szCs w:val="24"/>
        </w:rPr>
        <w:t xml:space="preserve">underwent wound debridement </w:t>
      </w:r>
      <w:r w:rsidR="00D44062">
        <w:rPr>
          <w:rFonts w:asciiTheme="minorHAnsi" w:hAnsiTheme="minorHAnsi"/>
          <w:color w:val="auto"/>
          <w:szCs w:val="24"/>
        </w:rPr>
        <w:t>in theater</w:t>
      </w:r>
      <w:r w:rsidR="00713669">
        <w:rPr>
          <w:rFonts w:asciiTheme="minorHAnsi" w:hAnsiTheme="minorHAnsi"/>
          <w:color w:val="auto"/>
          <w:szCs w:val="24"/>
        </w:rPr>
        <w:t xml:space="preserve"> </w:t>
      </w:r>
      <w:r w:rsidR="00713669" w:rsidRPr="001011A2">
        <w:rPr>
          <w:rFonts w:asciiTheme="minorHAnsi" w:hAnsiTheme="minorHAnsi"/>
          <w:color w:val="auto"/>
          <w:szCs w:val="24"/>
        </w:rPr>
        <w:t xml:space="preserve">then was </w:t>
      </w:r>
      <w:r w:rsidR="00407606" w:rsidRPr="001011A2">
        <w:rPr>
          <w:rFonts w:asciiTheme="minorHAnsi" w:hAnsiTheme="minorHAnsi"/>
          <w:color w:val="auto"/>
          <w:szCs w:val="24"/>
        </w:rPr>
        <w:t>evacuated</w:t>
      </w:r>
      <w:r w:rsidR="00713669" w:rsidRPr="001011A2">
        <w:rPr>
          <w:rFonts w:asciiTheme="minorHAnsi" w:hAnsiTheme="minorHAnsi"/>
          <w:color w:val="auto"/>
          <w:szCs w:val="24"/>
        </w:rPr>
        <w:t xml:space="preserve"> to </w:t>
      </w:r>
      <w:r w:rsidR="00407606" w:rsidRPr="001011A2">
        <w:rPr>
          <w:rFonts w:asciiTheme="minorHAnsi" w:hAnsiTheme="minorHAnsi"/>
          <w:color w:val="auto"/>
          <w:szCs w:val="24"/>
        </w:rPr>
        <w:t>Germany</w:t>
      </w:r>
      <w:r w:rsidR="00713669" w:rsidRPr="001011A2">
        <w:rPr>
          <w:rFonts w:asciiTheme="minorHAnsi" w:hAnsiTheme="minorHAnsi"/>
          <w:color w:val="auto"/>
          <w:szCs w:val="24"/>
        </w:rPr>
        <w:t>.  She arrived on a ventilator</w:t>
      </w:r>
      <w:r w:rsidR="00D44062" w:rsidRPr="001011A2">
        <w:rPr>
          <w:rFonts w:asciiTheme="minorHAnsi" w:hAnsiTheme="minorHAnsi"/>
          <w:color w:val="auto"/>
          <w:szCs w:val="24"/>
        </w:rPr>
        <w:t>,</w:t>
      </w:r>
      <w:r w:rsidR="00713669" w:rsidRPr="001011A2">
        <w:rPr>
          <w:rFonts w:asciiTheme="minorHAnsi" w:hAnsiTheme="minorHAnsi"/>
          <w:color w:val="auto"/>
          <w:szCs w:val="24"/>
        </w:rPr>
        <w:t xml:space="preserve"> was stabilized</w:t>
      </w:r>
      <w:r w:rsidR="00E97EE6" w:rsidRPr="001011A2">
        <w:rPr>
          <w:rFonts w:asciiTheme="minorHAnsi" w:hAnsiTheme="minorHAnsi"/>
          <w:color w:val="auto"/>
          <w:szCs w:val="24"/>
        </w:rPr>
        <w:t>,</w:t>
      </w:r>
      <w:r w:rsidR="00713669" w:rsidRPr="001011A2">
        <w:rPr>
          <w:rFonts w:asciiTheme="minorHAnsi" w:hAnsiTheme="minorHAnsi"/>
          <w:color w:val="auto"/>
          <w:szCs w:val="24"/>
        </w:rPr>
        <w:t xml:space="preserve"> cleared of inhalational and internal injuries</w:t>
      </w:r>
      <w:r w:rsidR="00E97EE6" w:rsidRPr="001011A2">
        <w:rPr>
          <w:rFonts w:asciiTheme="minorHAnsi" w:hAnsiTheme="minorHAnsi"/>
          <w:color w:val="auto"/>
          <w:szCs w:val="24"/>
        </w:rPr>
        <w:t>,</w:t>
      </w:r>
      <w:r w:rsidR="00713669" w:rsidRPr="001011A2">
        <w:rPr>
          <w:rFonts w:asciiTheme="minorHAnsi" w:hAnsiTheme="minorHAnsi"/>
          <w:color w:val="auto"/>
          <w:szCs w:val="24"/>
        </w:rPr>
        <w:t xml:space="preserve"> and </w:t>
      </w:r>
      <w:r w:rsidR="009D3C7B" w:rsidRPr="001011A2">
        <w:rPr>
          <w:rFonts w:asciiTheme="minorHAnsi" w:hAnsiTheme="minorHAnsi"/>
          <w:color w:val="auto"/>
          <w:szCs w:val="24"/>
        </w:rPr>
        <w:t xml:space="preserve">then </w:t>
      </w:r>
      <w:proofErr w:type="spellStart"/>
      <w:r w:rsidR="00713669" w:rsidRPr="001011A2">
        <w:rPr>
          <w:rFonts w:asciiTheme="minorHAnsi" w:hAnsiTheme="minorHAnsi"/>
          <w:color w:val="auto"/>
          <w:szCs w:val="24"/>
        </w:rPr>
        <w:t>extubated</w:t>
      </w:r>
      <w:proofErr w:type="spellEnd"/>
      <w:r w:rsidR="00713669" w:rsidRPr="001011A2">
        <w:rPr>
          <w:rFonts w:asciiTheme="minorHAnsi" w:hAnsiTheme="minorHAnsi"/>
          <w:color w:val="auto"/>
          <w:szCs w:val="24"/>
        </w:rPr>
        <w:t>.  By 27 J</w:t>
      </w:r>
      <w:r w:rsidR="00F37F7B" w:rsidRPr="001011A2">
        <w:rPr>
          <w:rFonts w:asciiTheme="minorHAnsi" w:hAnsiTheme="minorHAnsi"/>
          <w:color w:val="auto"/>
          <w:szCs w:val="24"/>
        </w:rPr>
        <w:t xml:space="preserve">une 2005 she was transferred to </w:t>
      </w:r>
      <w:r w:rsidR="00407606" w:rsidRPr="001011A2">
        <w:rPr>
          <w:rFonts w:asciiTheme="minorHAnsi" w:hAnsiTheme="minorHAnsi"/>
          <w:color w:val="auto"/>
          <w:szCs w:val="24"/>
        </w:rPr>
        <w:t>the military</w:t>
      </w:r>
      <w:r w:rsidR="00F37F7B" w:rsidRPr="001011A2">
        <w:rPr>
          <w:rFonts w:asciiTheme="minorHAnsi" w:hAnsiTheme="minorHAnsi"/>
          <w:color w:val="auto"/>
          <w:szCs w:val="24"/>
        </w:rPr>
        <w:t xml:space="preserve"> burn c</w:t>
      </w:r>
      <w:r w:rsidR="00EC5A4C" w:rsidRPr="001011A2">
        <w:rPr>
          <w:rFonts w:asciiTheme="minorHAnsi" w:hAnsiTheme="minorHAnsi"/>
          <w:color w:val="auto"/>
          <w:szCs w:val="24"/>
        </w:rPr>
        <w:t>enter</w:t>
      </w:r>
      <w:r w:rsidR="00407606" w:rsidRPr="001011A2">
        <w:rPr>
          <w:rFonts w:asciiTheme="minorHAnsi" w:hAnsiTheme="minorHAnsi"/>
          <w:color w:val="auto"/>
          <w:szCs w:val="24"/>
        </w:rPr>
        <w:t xml:space="preserve"> in T</w:t>
      </w:r>
      <w:r w:rsidR="00B36B18">
        <w:rPr>
          <w:rFonts w:asciiTheme="minorHAnsi" w:hAnsiTheme="minorHAnsi"/>
          <w:color w:val="auto"/>
          <w:szCs w:val="24"/>
        </w:rPr>
        <w:t>exas</w:t>
      </w:r>
      <w:r w:rsidR="00713669" w:rsidRPr="001011A2">
        <w:rPr>
          <w:rFonts w:asciiTheme="minorHAnsi" w:hAnsiTheme="minorHAnsi"/>
          <w:color w:val="auto"/>
          <w:szCs w:val="24"/>
        </w:rPr>
        <w:t xml:space="preserve">.  </w:t>
      </w:r>
      <w:r w:rsidR="009D3C7B" w:rsidRPr="001011A2">
        <w:rPr>
          <w:rFonts w:asciiTheme="minorHAnsi" w:hAnsiTheme="minorHAnsi"/>
          <w:color w:val="auto"/>
          <w:szCs w:val="24"/>
        </w:rPr>
        <w:t>During her month of hospitalization</w:t>
      </w:r>
      <w:r w:rsidR="00B36B18">
        <w:rPr>
          <w:rFonts w:asciiTheme="minorHAnsi" w:hAnsiTheme="minorHAnsi"/>
          <w:color w:val="auto"/>
          <w:szCs w:val="24"/>
        </w:rPr>
        <w:t>,</w:t>
      </w:r>
      <w:r w:rsidR="009D3C7B" w:rsidRPr="001011A2">
        <w:rPr>
          <w:rFonts w:asciiTheme="minorHAnsi" w:hAnsiTheme="minorHAnsi"/>
          <w:color w:val="auto"/>
          <w:szCs w:val="24"/>
        </w:rPr>
        <w:t xml:space="preserve"> she underwent </w:t>
      </w:r>
      <w:r w:rsidR="00713669" w:rsidRPr="001011A2">
        <w:rPr>
          <w:rFonts w:asciiTheme="minorHAnsi" w:hAnsiTheme="minorHAnsi"/>
          <w:color w:val="auto"/>
          <w:szCs w:val="24"/>
        </w:rPr>
        <w:t>debridement</w:t>
      </w:r>
      <w:r w:rsidR="009D3C7B" w:rsidRPr="001011A2">
        <w:rPr>
          <w:rFonts w:asciiTheme="minorHAnsi" w:hAnsiTheme="minorHAnsi"/>
          <w:color w:val="auto"/>
          <w:szCs w:val="24"/>
        </w:rPr>
        <w:t xml:space="preserve">, </w:t>
      </w:r>
      <w:proofErr w:type="spellStart"/>
      <w:r w:rsidR="009D3C7B" w:rsidRPr="001011A2">
        <w:rPr>
          <w:rFonts w:asciiTheme="minorHAnsi" w:hAnsiTheme="minorHAnsi"/>
          <w:color w:val="auto"/>
          <w:szCs w:val="24"/>
        </w:rPr>
        <w:t>lavage</w:t>
      </w:r>
      <w:proofErr w:type="spellEnd"/>
      <w:r w:rsidR="009D3C7B" w:rsidRPr="001011A2">
        <w:rPr>
          <w:rFonts w:asciiTheme="minorHAnsi" w:hAnsiTheme="minorHAnsi"/>
          <w:color w:val="auto"/>
          <w:szCs w:val="24"/>
        </w:rPr>
        <w:t>,</w:t>
      </w:r>
      <w:r w:rsidR="00713669" w:rsidRPr="001011A2">
        <w:rPr>
          <w:rFonts w:asciiTheme="minorHAnsi" w:hAnsiTheme="minorHAnsi"/>
          <w:color w:val="auto"/>
          <w:szCs w:val="24"/>
        </w:rPr>
        <w:t xml:space="preserve"> grafting and dressing care for </w:t>
      </w:r>
      <w:r w:rsidR="009D3C7B" w:rsidRPr="001011A2">
        <w:rPr>
          <w:rFonts w:asciiTheme="minorHAnsi" w:hAnsiTheme="minorHAnsi"/>
          <w:color w:val="auto"/>
          <w:szCs w:val="24"/>
        </w:rPr>
        <w:t xml:space="preserve">all her burn wounds.  The right thigh required a vacuum assisted closure device dressing applied every three days to promote healing.  </w:t>
      </w:r>
      <w:r w:rsidR="008E494A" w:rsidRPr="001011A2">
        <w:rPr>
          <w:rFonts w:asciiTheme="minorHAnsi" w:hAnsiTheme="minorHAnsi"/>
          <w:color w:val="auto"/>
          <w:szCs w:val="24"/>
        </w:rPr>
        <w:t xml:space="preserve">After </w:t>
      </w:r>
      <w:r w:rsidR="003432AF" w:rsidRPr="001011A2">
        <w:rPr>
          <w:rFonts w:asciiTheme="minorHAnsi" w:hAnsiTheme="minorHAnsi"/>
          <w:color w:val="auto"/>
          <w:szCs w:val="24"/>
        </w:rPr>
        <w:t>a</w:t>
      </w:r>
      <w:r w:rsidR="008E494A" w:rsidRPr="001011A2">
        <w:rPr>
          <w:rFonts w:asciiTheme="minorHAnsi" w:hAnsiTheme="minorHAnsi"/>
          <w:color w:val="auto"/>
          <w:szCs w:val="24"/>
        </w:rPr>
        <w:t xml:space="preserve"> month</w:t>
      </w:r>
      <w:r w:rsidR="003432AF" w:rsidRPr="001011A2">
        <w:rPr>
          <w:rFonts w:asciiTheme="minorHAnsi" w:hAnsiTheme="minorHAnsi"/>
          <w:color w:val="auto"/>
          <w:szCs w:val="24"/>
        </w:rPr>
        <w:t xml:space="preserve"> of treatment</w:t>
      </w:r>
      <w:r w:rsidR="008E494A" w:rsidRPr="001011A2">
        <w:rPr>
          <w:rFonts w:asciiTheme="minorHAnsi" w:hAnsiTheme="minorHAnsi"/>
          <w:color w:val="auto"/>
          <w:szCs w:val="24"/>
        </w:rPr>
        <w:t xml:space="preserve"> she underwent</w:t>
      </w:r>
      <w:r w:rsidR="00713669" w:rsidRPr="001011A2">
        <w:rPr>
          <w:rFonts w:asciiTheme="minorHAnsi" w:hAnsiTheme="minorHAnsi"/>
          <w:color w:val="auto"/>
          <w:szCs w:val="24"/>
        </w:rPr>
        <w:t xml:space="preserve"> rotational flap closure of the right thigh soft tissue wound</w:t>
      </w:r>
      <w:r w:rsidR="003C59DF">
        <w:rPr>
          <w:rFonts w:asciiTheme="minorHAnsi" w:hAnsiTheme="minorHAnsi"/>
          <w:color w:val="auto"/>
          <w:szCs w:val="24"/>
        </w:rPr>
        <w:t xml:space="preserve">.  </w:t>
      </w:r>
      <w:r w:rsidR="001011A2" w:rsidRPr="001011A2">
        <w:rPr>
          <w:rFonts w:asciiTheme="minorHAnsi" w:hAnsiTheme="minorHAnsi"/>
          <w:color w:val="auto"/>
          <w:szCs w:val="24"/>
        </w:rPr>
        <w:t>S</w:t>
      </w:r>
      <w:r w:rsidR="008E494A" w:rsidRPr="001011A2">
        <w:rPr>
          <w:rFonts w:asciiTheme="minorHAnsi" w:hAnsiTheme="minorHAnsi"/>
          <w:color w:val="auto"/>
          <w:szCs w:val="24"/>
        </w:rPr>
        <w:t xml:space="preserve">he continued to have pain, mild to moderate difficulty with tasks and was issued a permanent U3/L3 profile for right thigh defect and 7% </w:t>
      </w:r>
      <w:r w:rsidR="003432AF" w:rsidRPr="001011A2">
        <w:rPr>
          <w:rFonts w:asciiTheme="minorHAnsi" w:hAnsiTheme="minorHAnsi"/>
          <w:color w:val="auto"/>
          <w:szCs w:val="24"/>
        </w:rPr>
        <w:t>TBSA</w:t>
      </w:r>
      <w:r w:rsidR="008E494A" w:rsidRPr="001011A2">
        <w:rPr>
          <w:rFonts w:asciiTheme="minorHAnsi" w:hAnsiTheme="minorHAnsi"/>
          <w:color w:val="auto"/>
          <w:szCs w:val="24"/>
        </w:rPr>
        <w:t xml:space="preserve"> burns. </w:t>
      </w:r>
      <w:r w:rsidR="00407606" w:rsidRPr="001011A2">
        <w:rPr>
          <w:rFonts w:asciiTheme="minorHAnsi" w:hAnsiTheme="minorHAnsi"/>
          <w:color w:val="auto"/>
          <w:szCs w:val="24"/>
        </w:rPr>
        <w:t xml:space="preserve"> </w:t>
      </w:r>
      <w:r w:rsidR="008E494A" w:rsidRPr="001011A2">
        <w:rPr>
          <w:rFonts w:asciiTheme="minorHAnsi" w:hAnsiTheme="minorHAnsi"/>
          <w:color w:val="auto"/>
          <w:szCs w:val="24"/>
        </w:rPr>
        <w:t>The APFT was restricted to sit-ups and push-ups</w:t>
      </w:r>
      <w:r w:rsidR="00CE69B4" w:rsidRPr="001011A2">
        <w:rPr>
          <w:rFonts w:asciiTheme="minorHAnsi" w:hAnsiTheme="minorHAnsi"/>
          <w:color w:val="auto"/>
          <w:szCs w:val="24"/>
        </w:rPr>
        <w:t xml:space="preserve">.  The </w:t>
      </w:r>
      <w:r w:rsidR="00E0123C" w:rsidRPr="001011A2">
        <w:rPr>
          <w:rFonts w:asciiTheme="minorHAnsi" w:hAnsiTheme="minorHAnsi"/>
          <w:color w:val="auto"/>
          <w:szCs w:val="24"/>
        </w:rPr>
        <w:t>functional</w:t>
      </w:r>
      <w:r w:rsidR="00CE69B4" w:rsidRPr="001011A2">
        <w:rPr>
          <w:rFonts w:asciiTheme="minorHAnsi" w:hAnsiTheme="minorHAnsi"/>
          <w:color w:val="auto"/>
          <w:szCs w:val="24"/>
        </w:rPr>
        <w:t xml:space="preserve"> requirements were </w:t>
      </w:r>
      <w:r w:rsidR="008E494A" w:rsidRPr="001011A2">
        <w:rPr>
          <w:rFonts w:asciiTheme="minorHAnsi" w:hAnsiTheme="minorHAnsi"/>
          <w:color w:val="auto"/>
          <w:szCs w:val="24"/>
        </w:rPr>
        <w:t xml:space="preserve">limited to </w:t>
      </w:r>
      <w:r w:rsidR="008E494A" w:rsidRPr="004367CF">
        <w:rPr>
          <w:rFonts w:asciiTheme="minorHAnsi" w:hAnsiTheme="minorHAnsi"/>
          <w:color w:val="auto"/>
          <w:szCs w:val="24"/>
        </w:rPr>
        <w:t>carrying and fir</w:t>
      </w:r>
      <w:r w:rsidR="00CE69B4" w:rsidRPr="004367CF">
        <w:rPr>
          <w:rFonts w:asciiTheme="minorHAnsi" w:hAnsiTheme="minorHAnsi"/>
          <w:color w:val="auto"/>
          <w:szCs w:val="24"/>
        </w:rPr>
        <w:t>ing individual assigned firearm,</w:t>
      </w:r>
      <w:r w:rsidR="008E494A" w:rsidRPr="004367CF">
        <w:rPr>
          <w:rFonts w:asciiTheme="minorHAnsi" w:hAnsiTheme="minorHAnsi"/>
          <w:color w:val="auto"/>
          <w:szCs w:val="24"/>
        </w:rPr>
        <w:t xml:space="preserve"> wearing protective mask </w:t>
      </w:r>
      <w:r w:rsidR="00E57FC2" w:rsidRPr="004367CF">
        <w:rPr>
          <w:rFonts w:asciiTheme="minorHAnsi" w:hAnsiTheme="minorHAnsi"/>
          <w:color w:val="auto"/>
          <w:szCs w:val="24"/>
        </w:rPr>
        <w:t>and wearing</w:t>
      </w:r>
      <w:r w:rsidR="00CE69B4" w:rsidRPr="004367CF">
        <w:rPr>
          <w:rFonts w:asciiTheme="minorHAnsi" w:hAnsiTheme="minorHAnsi"/>
          <w:color w:val="auto"/>
          <w:szCs w:val="24"/>
        </w:rPr>
        <w:t xml:space="preserve"> </w:t>
      </w:r>
      <w:r w:rsidR="008E494A" w:rsidRPr="004367CF">
        <w:rPr>
          <w:rFonts w:asciiTheme="minorHAnsi" w:hAnsiTheme="minorHAnsi"/>
          <w:color w:val="auto"/>
          <w:szCs w:val="24"/>
        </w:rPr>
        <w:t>all chemical defense equipment.</w:t>
      </w:r>
      <w:r w:rsidR="00D44062" w:rsidRPr="004367CF">
        <w:rPr>
          <w:rFonts w:asciiTheme="minorHAnsi" w:eastAsiaTheme="minorEastAsia" w:hAnsiTheme="minorHAnsi"/>
          <w:color w:val="auto"/>
          <w:szCs w:val="24"/>
        </w:rPr>
        <w:t xml:space="preserve">  </w:t>
      </w:r>
      <w:r w:rsidR="00171E7D" w:rsidRPr="004367CF">
        <w:rPr>
          <w:rFonts w:asciiTheme="minorHAnsi" w:eastAsiaTheme="minorEastAsia" w:hAnsiTheme="minorHAnsi"/>
          <w:color w:val="auto"/>
          <w:szCs w:val="24"/>
        </w:rPr>
        <w:t xml:space="preserve">Patient </w:t>
      </w:r>
      <w:r w:rsidR="000E0776">
        <w:rPr>
          <w:rFonts w:asciiTheme="minorHAnsi" w:eastAsiaTheme="minorEastAsia" w:hAnsiTheme="minorHAnsi"/>
          <w:color w:val="auto"/>
          <w:szCs w:val="24"/>
        </w:rPr>
        <w:t>a</w:t>
      </w:r>
      <w:r w:rsidR="00171E7D" w:rsidRPr="004367CF">
        <w:rPr>
          <w:rFonts w:asciiTheme="minorHAnsi" w:eastAsiaTheme="minorEastAsia" w:hAnsiTheme="minorHAnsi"/>
          <w:color w:val="auto"/>
          <w:szCs w:val="24"/>
        </w:rPr>
        <w:t xml:space="preserve">dministrative </w:t>
      </w:r>
      <w:r w:rsidR="000E0776">
        <w:rPr>
          <w:rFonts w:asciiTheme="minorHAnsi" w:eastAsiaTheme="minorEastAsia" w:hAnsiTheme="minorHAnsi"/>
          <w:color w:val="auto"/>
          <w:szCs w:val="24"/>
        </w:rPr>
        <w:t>t</w:t>
      </w:r>
      <w:r w:rsidR="00171E7D" w:rsidRPr="004367CF">
        <w:rPr>
          <w:rFonts w:asciiTheme="minorHAnsi" w:eastAsiaTheme="minorEastAsia" w:hAnsiTheme="minorHAnsi"/>
          <w:color w:val="auto"/>
          <w:szCs w:val="24"/>
        </w:rPr>
        <w:t xml:space="preserve">racking </w:t>
      </w:r>
      <w:r w:rsidR="000E0776">
        <w:rPr>
          <w:rFonts w:asciiTheme="minorHAnsi" w:eastAsiaTheme="minorEastAsia" w:hAnsiTheme="minorHAnsi"/>
          <w:color w:val="auto"/>
          <w:szCs w:val="24"/>
        </w:rPr>
        <w:t>t</w:t>
      </w:r>
      <w:r w:rsidR="00171E7D" w:rsidRPr="004367CF">
        <w:rPr>
          <w:rFonts w:asciiTheme="minorHAnsi" w:eastAsiaTheme="minorEastAsia" w:hAnsiTheme="minorHAnsi"/>
          <w:color w:val="auto"/>
          <w:szCs w:val="24"/>
        </w:rPr>
        <w:t>eam input included “</w:t>
      </w:r>
      <w:r w:rsidR="00171E7D" w:rsidRPr="004367CF">
        <w:rPr>
          <w:rFonts w:asciiTheme="minorHAnsi" w:hAnsiTheme="minorHAnsi"/>
          <w:color w:val="auto"/>
          <w:szCs w:val="24"/>
        </w:rPr>
        <w:t>cannot stand for extended periods of time, nor run in formation or even at her</w:t>
      </w:r>
      <w:r w:rsidR="003C59DF">
        <w:rPr>
          <w:rFonts w:asciiTheme="minorHAnsi" w:hAnsiTheme="minorHAnsi"/>
          <w:color w:val="auto"/>
          <w:szCs w:val="24"/>
        </w:rPr>
        <w:t xml:space="preserve"> </w:t>
      </w:r>
      <w:r w:rsidR="00171E7D" w:rsidRPr="004367CF">
        <w:rPr>
          <w:rFonts w:asciiTheme="minorHAnsi" w:hAnsiTheme="minorHAnsi"/>
          <w:color w:val="auto"/>
          <w:szCs w:val="24"/>
        </w:rPr>
        <w:t>own pace for long period of time.  Also, the decline in her physical strength is very noticeable</w:t>
      </w:r>
      <w:r w:rsidR="00171E7D">
        <w:rPr>
          <w:rFonts w:asciiTheme="minorHAnsi" w:hAnsiTheme="minorHAnsi"/>
          <w:color w:val="auto"/>
          <w:szCs w:val="24"/>
        </w:rPr>
        <w:t>.</w:t>
      </w:r>
      <w:r w:rsidR="00171E7D">
        <w:rPr>
          <w:rFonts w:asciiTheme="minorHAnsi" w:eastAsiaTheme="minorEastAsia" w:hAnsiTheme="minorHAnsi"/>
          <w:color w:val="auto"/>
          <w:szCs w:val="24"/>
        </w:rPr>
        <w:t xml:space="preserve">”  The CI </w:t>
      </w:r>
      <w:r w:rsidR="00D44062" w:rsidRPr="001011A2">
        <w:rPr>
          <w:rFonts w:asciiTheme="minorHAnsi" w:hAnsiTheme="minorHAnsi"/>
          <w:color w:val="auto"/>
          <w:szCs w:val="24"/>
        </w:rPr>
        <w:t>was working outside her MOS, was unable to participate in PRT, was missing eight hours of work pe</w:t>
      </w:r>
      <w:r w:rsidR="00E97EE6" w:rsidRPr="001011A2">
        <w:rPr>
          <w:rFonts w:asciiTheme="minorHAnsi" w:hAnsiTheme="minorHAnsi"/>
          <w:color w:val="auto"/>
          <w:szCs w:val="24"/>
        </w:rPr>
        <w:t>r week</w:t>
      </w:r>
      <w:r w:rsidR="00FF2EA7">
        <w:rPr>
          <w:rFonts w:asciiTheme="minorHAnsi" w:hAnsiTheme="minorHAnsi"/>
          <w:color w:val="auto"/>
          <w:szCs w:val="24"/>
        </w:rPr>
        <w:t>,</w:t>
      </w:r>
      <w:r w:rsidR="00E97EE6" w:rsidRPr="001011A2">
        <w:rPr>
          <w:rFonts w:asciiTheme="minorHAnsi" w:hAnsiTheme="minorHAnsi"/>
          <w:color w:val="auto"/>
          <w:szCs w:val="24"/>
        </w:rPr>
        <w:t xml:space="preserve"> desired separation</w:t>
      </w:r>
      <w:r w:rsidR="003C59DF">
        <w:rPr>
          <w:rFonts w:asciiTheme="minorHAnsi" w:hAnsiTheme="minorHAnsi"/>
          <w:color w:val="auto"/>
          <w:szCs w:val="24"/>
        </w:rPr>
        <w:t>,</w:t>
      </w:r>
      <w:r w:rsidR="00E97EE6" w:rsidRPr="001011A2">
        <w:rPr>
          <w:rFonts w:asciiTheme="minorHAnsi" w:hAnsiTheme="minorHAnsi"/>
          <w:color w:val="auto"/>
          <w:szCs w:val="24"/>
        </w:rPr>
        <w:t xml:space="preserve"> </w:t>
      </w:r>
      <w:r w:rsidR="00407606" w:rsidRPr="001011A2">
        <w:rPr>
          <w:rFonts w:asciiTheme="minorHAnsi" w:hAnsiTheme="minorHAnsi"/>
          <w:color w:val="auto"/>
          <w:szCs w:val="24"/>
        </w:rPr>
        <w:t xml:space="preserve">and was referred to </w:t>
      </w:r>
      <w:r w:rsidR="00E97EE6" w:rsidRPr="001011A2">
        <w:rPr>
          <w:rFonts w:asciiTheme="minorHAnsi" w:hAnsiTheme="minorHAnsi"/>
          <w:color w:val="auto"/>
          <w:szCs w:val="24"/>
        </w:rPr>
        <w:t>a MEB</w:t>
      </w:r>
      <w:r w:rsidR="003C59DF">
        <w:rPr>
          <w:rFonts w:asciiTheme="minorHAnsi" w:hAnsiTheme="minorHAnsi"/>
          <w:color w:val="auto"/>
          <w:szCs w:val="24"/>
        </w:rPr>
        <w:t>.</w:t>
      </w:r>
      <w:r w:rsidR="00171E7D">
        <w:rPr>
          <w:rFonts w:asciiTheme="minorHAnsi" w:hAnsiTheme="minorHAnsi"/>
          <w:color w:val="auto"/>
          <w:szCs w:val="24"/>
        </w:rPr>
        <w:t xml:space="preserve">  </w:t>
      </w:r>
    </w:p>
    <w:p w:rsidR="00171E7D" w:rsidRPr="001011A2" w:rsidRDefault="00171E7D" w:rsidP="00FD7931">
      <w:pPr>
        <w:tabs>
          <w:tab w:val="left" w:pos="288"/>
          <w:tab w:val="left" w:pos="4752"/>
        </w:tabs>
        <w:spacing w:line="240" w:lineRule="exact"/>
        <w:jc w:val="both"/>
        <w:rPr>
          <w:rFonts w:asciiTheme="minorHAnsi" w:hAnsiTheme="minorHAnsi"/>
          <w:color w:val="auto"/>
          <w:szCs w:val="24"/>
        </w:rPr>
      </w:pPr>
    </w:p>
    <w:p w:rsidR="005A0339" w:rsidRDefault="00D44062" w:rsidP="00FD7931">
      <w:pPr>
        <w:tabs>
          <w:tab w:val="left" w:pos="288"/>
          <w:tab w:val="left" w:pos="4752"/>
        </w:tabs>
        <w:spacing w:line="240" w:lineRule="exact"/>
        <w:jc w:val="both"/>
        <w:rPr>
          <w:rFonts w:asciiTheme="minorHAnsi" w:eastAsiaTheme="minorEastAsia" w:hAnsiTheme="minorHAnsi"/>
          <w:color w:val="auto"/>
          <w:szCs w:val="24"/>
        </w:rPr>
      </w:pPr>
      <w:r w:rsidRPr="001011A2">
        <w:rPr>
          <w:rFonts w:asciiTheme="minorHAnsi" w:hAnsiTheme="minorHAnsi"/>
          <w:color w:val="auto"/>
          <w:szCs w:val="24"/>
        </w:rPr>
        <w:t xml:space="preserve">At the time of </w:t>
      </w:r>
      <w:r w:rsidR="002A5361">
        <w:rPr>
          <w:rFonts w:asciiTheme="minorHAnsi" w:hAnsiTheme="minorHAnsi"/>
          <w:color w:val="auto"/>
          <w:szCs w:val="24"/>
        </w:rPr>
        <w:t xml:space="preserve">the </w:t>
      </w:r>
      <w:r w:rsidRPr="001011A2">
        <w:rPr>
          <w:rFonts w:asciiTheme="minorHAnsi" w:hAnsiTheme="minorHAnsi"/>
          <w:color w:val="auto"/>
          <w:szCs w:val="24"/>
        </w:rPr>
        <w:t>MEB</w:t>
      </w:r>
      <w:r w:rsidR="00407606" w:rsidRPr="001011A2">
        <w:rPr>
          <w:rFonts w:asciiTheme="minorHAnsi" w:hAnsiTheme="minorHAnsi"/>
          <w:color w:val="auto"/>
          <w:szCs w:val="24"/>
        </w:rPr>
        <w:t>,</w:t>
      </w:r>
      <w:r w:rsidRPr="001011A2">
        <w:rPr>
          <w:rFonts w:asciiTheme="minorHAnsi" w:hAnsiTheme="minorHAnsi"/>
          <w:color w:val="auto"/>
          <w:szCs w:val="24"/>
        </w:rPr>
        <w:t xml:space="preserve"> </w:t>
      </w:r>
      <w:r w:rsidR="00E97EE6" w:rsidRPr="001011A2">
        <w:rPr>
          <w:rFonts w:asciiTheme="minorHAnsi" w:hAnsiTheme="minorHAnsi"/>
          <w:color w:val="auto"/>
          <w:szCs w:val="24"/>
        </w:rPr>
        <w:t>seven months prior to separation</w:t>
      </w:r>
      <w:r w:rsidR="00407606" w:rsidRPr="001011A2">
        <w:rPr>
          <w:rFonts w:asciiTheme="minorHAnsi" w:hAnsiTheme="minorHAnsi"/>
          <w:color w:val="auto"/>
          <w:szCs w:val="24"/>
        </w:rPr>
        <w:t>,</w:t>
      </w:r>
      <w:r w:rsidRPr="001011A2">
        <w:rPr>
          <w:rFonts w:asciiTheme="minorHAnsi" w:hAnsiTheme="minorHAnsi"/>
          <w:color w:val="auto"/>
          <w:szCs w:val="24"/>
        </w:rPr>
        <w:t xml:space="preserve"> the CI</w:t>
      </w:r>
      <w:r w:rsidRPr="001011A2">
        <w:rPr>
          <w:rFonts w:asciiTheme="minorHAnsi" w:eastAsiaTheme="minorEastAsia" w:hAnsiTheme="minorHAnsi"/>
          <w:color w:val="auto"/>
          <w:szCs w:val="24"/>
        </w:rPr>
        <w:t xml:space="preserve"> was independent with self care</w:t>
      </w:r>
      <w:r w:rsidR="00407606" w:rsidRPr="001011A2">
        <w:rPr>
          <w:rFonts w:asciiTheme="minorHAnsi" w:eastAsiaTheme="minorEastAsia" w:hAnsiTheme="minorHAnsi"/>
          <w:color w:val="auto"/>
          <w:szCs w:val="24"/>
        </w:rPr>
        <w:t>,</w:t>
      </w:r>
      <w:r w:rsidRPr="001011A2">
        <w:rPr>
          <w:rFonts w:asciiTheme="minorHAnsi" w:eastAsiaTheme="minorEastAsia" w:hAnsiTheme="minorHAnsi"/>
          <w:color w:val="auto"/>
          <w:szCs w:val="24"/>
        </w:rPr>
        <w:t xml:space="preserve"> but reported mild to moderate difficulty with tasks requiring heavy lifting.  She had </w:t>
      </w:r>
      <w:r w:rsidRPr="001011A2">
        <w:rPr>
          <w:rFonts w:asciiTheme="minorHAnsi" w:hAnsiTheme="minorHAnsi"/>
          <w:color w:val="auto"/>
          <w:szCs w:val="24"/>
        </w:rPr>
        <w:t xml:space="preserve">moderate </w:t>
      </w:r>
      <w:r w:rsidRPr="001011A2">
        <w:rPr>
          <w:rFonts w:asciiTheme="minorHAnsi" w:eastAsiaTheme="minorEastAsia" w:hAnsiTheme="minorHAnsi"/>
          <w:color w:val="auto"/>
          <w:szCs w:val="24"/>
        </w:rPr>
        <w:t>difficulty with tasks such as heavy household chores, yard work, recreational activities that took some force through</w:t>
      </w:r>
      <w:r w:rsidR="00E97EE6" w:rsidRPr="001011A2">
        <w:rPr>
          <w:rFonts w:asciiTheme="minorHAnsi" w:eastAsiaTheme="minorEastAsia" w:hAnsiTheme="minorHAnsi"/>
          <w:color w:val="auto"/>
          <w:szCs w:val="24"/>
        </w:rPr>
        <w:t xml:space="preserve"> </w:t>
      </w:r>
      <w:r w:rsidR="003432AF" w:rsidRPr="001011A2">
        <w:rPr>
          <w:rFonts w:asciiTheme="minorHAnsi" w:eastAsiaTheme="minorEastAsia" w:hAnsiTheme="minorHAnsi"/>
          <w:color w:val="auto"/>
          <w:szCs w:val="24"/>
        </w:rPr>
        <w:t>using</w:t>
      </w:r>
      <w:r w:rsidRPr="001011A2">
        <w:rPr>
          <w:rFonts w:asciiTheme="minorHAnsi" w:eastAsiaTheme="minorEastAsia" w:hAnsiTheme="minorHAnsi"/>
          <w:color w:val="auto"/>
          <w:szCs w:val="24"/>
        </w:rPr>
        <w:t xml:space="preserve"> arm/hand, and </w:t>
      </w:r>
      <w:r w:rsidR="00E97EE6" w:rsidRPr="001011A2">
        <w:rPr>
          <w:rFonts w:asciiTheme="minorHAnsi" w:eastAsiaTheme="minorEastAsia" w:hAnsiTheme="minorHAnsi"/>
          <w:color w:val="auto"/>
          <w:szCs w:val="24"/>
        </w:rPr>
        <w:t>managing transportation needs</w:t>
      </w:r>
      <w:r w:rsidRPr="001011A2">
        <w:rPr>
          <w:rFonts w:asciiTheme="minorHAnsi" w:eastAsiaTheme="minorEastAsia" w:hAnsiTheme="minorHAnsi"/>
          <w:color w:val="auto"/>
          <w:szCs w:val="24"/>
        </w:rPr>
        <w:t xml:space="preserve">.  </w:t>
      </w:r>
      <w:r w:rsidRPr="001011A2">
        <w:rPr>
          <w:rFonts w:asciiTheme="minorHAnsi" w:eastAsiaTheme="minorEastAsia" w:hAnsiTheme="minorHAnsi"/>
          <w:color w:val="auto"/>
          <w:szCs w:val="24"/>
        </w:rPr>
        <w:lastRenderedPageBreak/>
        <w:t xml:space="preserve">She was </w:t>
      </w:r>
      <w:r w:rsidRPr="001011A2">
        <w:rPr>
          <w:rFonts w:asciiTheme="minorHAnsi" w:hAnsiTheme="minorHAnsi"/>
          <w:color w:val="auto"/>
          <w:szCs w:val="24"/>
        </w:rPr>
        <w:t>independent with all mobility</w:t>
      </w:r>
      <w:r w:rsidR="00E97EE6" w:rsidRPr="001011A2">
        <w:rPr>
          <w:rFonts w:asciiTheme="minorHAnsi" w:hAnsiTheme="minorHAnsi"/>
          <w:color w:val="auto"/>
          <w:szCs w:val="24"/>
        </w:rPr>
        <w:t xml:space="preserve">.  </w:t>
      </w:r>
      <w:r w:rsidR="00E0123C" w:rsidRPr="001011A2">
        <w:rPr>
          <w:rFonts w:asciiTheme="minorHAnsi" w:hAnsiTheme="minorHAnsi"/>
          <w:color w:val="auto"/>
          <w:szCs w:val="24"/>
        </w:rPr>
        <w:t>The physical exam note</w:t>
      </w:r>
      <w:r w:rsidR="005A0339" w:rsidRPr="001011A2">
        <w:rPr>
          <w:rFonts w:asciiTheme="minorHAnsi" w:hAnsiTheme="minorHAnsi"/>
          <w:color w:val="auto"/>
          <w:szCs w:val="24"/>
        </w:rPr>
        <w:t xml:space="preserve"> was in the rehabilitation section</w:t>
      </w:r>
      <w:r w:rsidR="003432AF" w:rsidRPr="001011A2">
        <w:rPr>
          <w:rFonts w:asciiTheme="minorHAnsi" w:hAnsiTheme="minorHAnsi"/>
          <w:color w:val="auto"/>
          <w:szCs w:val="24"/>
        </w:rPr>
        <w:t xml:space="preserve"> of the MEB </w:t>
      </w:r>
      <w:r w:rsidR="000E0776">
        <w:rPr>
          <w:rFonts w:asciiTheme="minorHAnsi" w:hAnsiTheme="minorHAnsi"/>
          <w:color w:val="auto"/>
          <w:szCs w:val="24"/>
        </w:rPr>
        <w:t>narrative summary (</w:t>
      </w:r>
      <w:r w:rsidR="003432AF" w:rsidRPr="001011A2">
        <w:rPr>
          <w:rFonts w:asciiTheme="minorHAnsi" w:hAnsiTheme="minorHAnsi"/>
          <w:color w:val="auto"/>
          <w:szCs w:val="24"/>
        </w:rPr>
        <w:t>N</w:t>
      </w:r>
      <w:r w:rsidR="00BE1A37">
        <w:rPr>
          <w:rFonts w:asciiTheme="minorHAnsi" w:hAnsiTheme="minorHAnsi"/>
          <w:color w:val="auto"/>
          <w:szCs w:val="24"/>
        </w:rPr>
        <w:t>ARSUM</w:t>
      </w:r>
      <w:r w:rsidR="000E0776">
        <w:rPr>
          <w:rFonts w:asciiTheme="minorHAnsi" w:hAnsiTheme="minorHAnsi"/>
          <w:color w:val="auto"/>
          <w:szCs w:val="24"/>
        </w:rPr>
        <w:t>)</w:t>
      </w:r>
      <w:r w:rsidR="003432AF" w:rsidRPr="001011A2">
        <w:rPr>
          <w:rFonts w:asciiTheme="minorHAnsi" w:hAnsiTheme="minorHAnsi"/>
          <w:color w:val="auto"/>
          <w:szCs w:val="24"/>
        </w:rPr>
        <w:t xml:space="preserve"> </w:t>
      </w:r>
      <w:r w:rsidR="005A0339" w:rsidRPr="001011A2">
        <w:rPr>
          <w:rFonts w:asciiTheme="minorHAnsi" w:hAnsiTheme="minorHAnsi"/>
          <w:color w:val="auto"/>
          <w:szCs w:val="24"/>
        </w:rPr>
        <w:t>noting a significant soft tissue defect of the right thigh requiring flap closure.</w:t>
      </w:r>
      <w:r w:rsidR="005A0339">
        <w:rPr>
          <w:rFonts w:asciiTheme="minorHAnsi" w:hAnsiTheme="minorHAnsi"/>
          <w:color w:val="auto"/>
          <w:szCs w:val="24"/>
        </w:rPr>
        <w:t xml:space="preserve">  </w:t>
      </w:r>
      <w:r w:rsidR="00F37F7B">
        <w:rPr>
          <w:rFonts w:asciiTheme="minorHAnsi" w:hAnsiTheme="minorHAnsi"/>
          <w:color w:val="auto"/>
          <w:szCs w:val="24"/>
        </w:rPr>
        <w:t>The medical examiner opined</w:t>
      </w:r>
      <w:r w:rsidR="005A0339" w:rsidRPr="005A0339">
        <w:rPr>
          <w:rFonts w:asciiTheme="minorHAnsi" w:eastAsiaTheme="minorEastAsia" w:hAnsiTheme="minorHAnsi"/>
          <w:color w:val="auto"/>
          <w:szCs w:val="24"/>
        </w:rPr>
        <w:t xml:space="preserve"> </w:t>
      </w:r>
      <w:r w:rsidR="005A0339">
        <w:rPr>
          <w:rFonts w:asciiTheme="minorHAnsi" w:eastAsiaTheme="minorEastAsia" w:hAnsiTheme="minorHAnsi"/>
          <w:color w:val="auto"/>
          <w:szCs w:val="24"/>
        </w:rPr>
        <w:t>“she continues</w:t>
      </w:r>
      <w:r w:rsidR="005A0339" w:rsidRPr="00703B97">
        <w:rPr>
          <w:rFonts w:asciiTheme="minorHAnsi" w:eastAsiaTheme="minorEastAsia" w:hAnsiTheme="minorHAnsi"/>
          <w:color w:val="auto"/>
          <w:szCs w:val="24"/>
        </w:rPr>
        <w:t xml:space="preserve"> to experience significant physical impairment related to her burn wounds as well as other soft tissue injuries.  </w:t>
      </w:r>
      <w:r w:rsidR="005A0339">
        <w:rPr>
          <w:rFonts w:asciiTheme="minorHAnsi" w:eastAsiaTheme="minorEastAsia" w:hAnsiTheme="minorHAnsi"/>
          <w:color w:val="auto"/>
          <w:szCs w:val="24"/>
        </w:rPr>
        <w:t>S</w:t>
      </w:r>
      <w:r w:rsidR="00E97EE6">
        <w:rPr>
          <w:rFonts w:asciiTheme="minorHAnsi" w:hAnsiTheme="minorHAnsi"/>
          <w:color w:val="auto"/>
          <w:szCs w:val="24"/>
        </w:rPr>
        <w:t>he is</w:t>
      </w:r>
      <w:r>
        <w:rPr>
          <w:rFonts w:asciiTheme="minorHAnsi" w:hAnsiTheme="minorHAnsi"/>
          <w:color w:val="auto"/>
          <w:szCs w:val="24"/>
        </w:rPr>
        <w:t xml:space="preserve"> </w:t>
      </w:r>
      <w:r w:rsidRPr="00703B97">
        <w:rPr>
          <w:rFonts w:asciiTheme="minorHAnsi" w:eastAsiaTheme="minorEastAsia" w:hAnsiTheme="minorHAnsi"/>
          <w:color w:val="auto"/>
          <w:szCs w:val="24"/>
        </w:rPr>
        <w:t xml:space="preserve">ambulatory </w:t>
      </w:r>
      <w:r w:rsidRPr="001011A2">
        <w:rPr>
          <w:rFonts w:asciiTheme="minorHAnsi" w:eastAsiaTheme="minorEastAsia" w:hAnsiTheme="minorHAnsi"/>
          <w:color w:val="auto"/>
          <w:szCs w:val="24"/>
        </w:rPr>
        <w:t>but limited due to her wounds, particularly the right thigh soft tissue defect</w:t>
      </w:r>
      <w:r w:rsidR="005A0339" w:rsidRPr="001011A2">
        <w:rPr>
          <w:rFonts w:asciiTheme="minorHAnsi" w:eastAsiaTheme="minorEastAsia" w:hAnsiTheme="minorHAnsi"/>
          <w:color w:val="auto"/>
          <w:szCs w:val="24"/>
        </w:rPr>
        <w:t>,</w:t>
      </w:r>
      <w:r w:rsidRPr="001011A2">
        <w:rPr>
          <w:rFonts w:asciiTheme="minorHAnsi" w:eastAsiaTheme="minorEastAsia" w:hAnsiTheme="minorHAnsi"/>
          <w:color w:val="auto"/>
          <w:szCs w:val="24"/>
        </w:rPr>
        <w:t xml:space="preserve"> and was unable to resume her previous military duties</w:t>
      </w:r>
      <w:r w:rsidR="002A5361">
        <w:rPr>
          <w:rFonts w:asciiTheme="minorHAnsi" w:eastAsiaTheme="minorEastAsia" w:hAnsiTheme="minorHAnsi"/>
          <w:color w:val="auto"/>
          <w:szCs w:val="24"/>
        </w:rPr>
        <w:t>.</w:t>
      </w:r>
      <w:r w:rsidR="005A0339" w:rsidRPr="001011A2">
        <w:rPr>
          <w:rFonts w:asciiTheme="minorHAnsi" w:eastAsiaTheme="minorEastAsia" w:hAnsiTheme="minorHAnsi"/>
          <w:color w:val="auto"/>
          <w:szCs w:val="24"/>
        </w:rPr>
        <w:t>”</w:t>
      </w:r>
      <w:r w:rsidRPr="001011A2">
        <w:rPr>
          <w:rFonts w:asciiTheme="minorHAnsi" w:hAnsiTheme="minorHAnsi"/>
          <w:color w:val="auto"/>
          <w:szCs w:val="24"/>
        </w:rPr>
        <w:t xml:space="preserve">  </w:t>
      </w:r>
      <w:r w:rsidR="005A0339" w:rsidRPr="001011A2">
        <w:rPr>
          <w:rFonts w:asciiTheme="minorHAnsi" w:hAnsiTheme="minorHAnsi"/>
          <w:color w:val="auto"/>
          <w:szCs w:val="24"/>
        </w:rPr>
        <w:t>A MEB addendum sent to the PEB</w:t>
      </w:r>
      <w:r w:rsidR="005A0339" w:rsidRPr="001011A2">
        <w:rPr>
          <w:rFonts w:asciiTheme="minorHAnsi" w:eastAsiaTheme="minorEastAsia" w:hAnsiTheme="minorHAnsi"/>
          <w:color w:val="auto"/>
          <w:szCs w:val="24"/>
        </w:rPr>
        <w:t xml:space="preserve"> reported</w:t>
      </w:r>
      <w:r w:rsidRPr="001011A2">
        <w:rPr>
          <w:rFonts w:asciiTheme="minorHAnsi" w:eastAsiaTheme="minorEastAsia" w:hAnsiTheme="minorHAnsi"/>
          <w:color w:val="auto"/>
          <w:szCs w:val="24"/>
        </w:rPr>
        <w:t xml:space="preserve"> a </w:t>
      </w:r>
      <w:r w:rsidR="005A0339" w:rsidRPr="001011A2">
        <w:rPr>
          <w:rFonts w:asciiTheme="minorHAnsi" w:eastAsiaTheme="minorEastAsia" w:hAnsiTheme="minorHAnsi"/>
          <w:color w:val="auto"/>
          <w:szCs w:val="24"/>
        </w:rPr>
        <w:t>“</w:t>
      </w:r>
      <w:r w:rsidR="00BE1A37">
        <w:rPr>
          <w:rFonts w:asciiTheme="minorHAnsi" w:eastAsiaTheme="minorEastAsia" w:hAnsiTheme="minorHAnsi"/>
          <w:color w:val="auto"/>
          <w:szCs w:val="24"/>
        </w:rPr>
        <w:t xml:space="preserve">6x1/2 and </w:t>
      </w:r>
      <w:r w:rsidRPr="001011A2">
        <w:rPr>
          <w:rFonts w:asciiTheme="minorHAnsi" w:eastAsiaTheme="minorEastAsia" w:hAnsiTheme="minorHAnsi"/>
          <w:color w:val="auto"/>
          <w:szCs w:val="24"/>
        </w:rPr>
        <w:t>7</w:t>
      </w:r>
      <w:r w:rsidR="00BE1A37">
        <w:rPr>
          <w:rFonts w:asciiTheme="minorHAnsi" w:eastAsiaTheme="minorEastAsia" w:hAnsiTheme="minorHAnsi"/>
          <w:color w:val="auto"/>
          <w:szCs w:val="24"/>
        </w:rPr>
        <w:t>x1/2</w:t>
      </w:r>
      <w:r w:rsidRPr="001011A2">
        <w:rPr>
          <w:rFonts w:asciiTheme="minorHAnsi" w:eastAsiaTheme="minorEastAsia" w:hAnsiTheme="minorHAnsi"/>
          <w:color w:val="auto"/>
          <w:szCs w:val="24"/>
        </w:rPr>
        <w:t xml:space="preserve"> scar associated with deep tissue loss on the right medial thigh (6.5 square inches)</w:t>
      </w:r>
      <w:r w:rsidR="005A0339" w:rsidRPr="001011A2">
        <w:rPr>
          <w:rFonts w:asciiTheme="minorHAnsi" w:eastAsiaTheme="minorEastAsia" w:hAnsiTheme="minorHAnsi"/>
          <w:color w:val="auto"/>
          <w:szCs w:val="24"/>
        </w:rPr>
        <w:t>”</w:t>
      </w:r>
      <w:r w:rsidR="00BE1A37">
        <w:rPr>
          <w:rFonts w:asciiTheme="minorHAnsi" w:eastAsiaTheme="minorEastAsia" w:hAnsiTheme="minorHAnsi"/>
          <w:color w:val="auto"/>
          <w:szCs w:val="24"/>
        </w:rPr>
        <w:t xml:space="preserve"> </w:t>
      </w:r>
      <w:r w:rsidR="005A0339">
        <w:rPr>
          <w:rFonts w:asciiTheme="minorHAnsi" w:eastAsiaTheme="minorEastAsia" w:hAnsiTheme="minorHAnsi"/>
          <w:color w:val="auto"/>
          <w:szCs w:val="24"/>
        </w:rPr>
        <w:t xml:space="preserve">causing pain 50-75% of the day requiring anti-inflammatory </w:t>
      </w:r>
      <w:r w:rsidR="005A0339" w:rsidRPr="00BE1A37">
        <w:rPr>
          <w:rFonts w:asciiTheme="minorHAnsi" w:eastAsiaTheme="minorEastAsia" w:hAnsiTheme="minorHAnsi"/>
          <w:color w:val="auto"/>
          <w:szCs w:val="24"/>
        </w:rPr>
        <w:t xml:space="preserve">medications. </w:t>
      </w:r>
      <w:r w:rsidRPr="00BE1A37">
        <w:rPr>
          <w:rFonts w:asciiTheme="minorHAnsi" w:eastAsiaTheme="minorEastAsia" w:hAnsiTheme="minorHAnsi"/>
          <w:color w:val="auto"/>
          <w:szCs w:val="24"/>
        </w:rPr>
        <w:t xml:space="preserve"> </w:t>
      </w:r>
      <w:r w:rsidR="008F392F" w:rsidRPr="00BE1A37">
        <w:rPr>
          <w:rFonts w:asciiTheme="minorHAnsi" w:eastAsiaTheme="minorEastAsia" w:hAnsiTheme="minorHAnsi"/>
          <w:color w:val="auto"/>
          <w:szCs w:val="24"/>
        </w:rPr>
        <w:t>The photographs in evidence depicted a residual large oval shaped scar on the medial right thigh with a concave appearance suggesting notable tissue loss and or an adherent scar, appearing larger than “6.5 square inches</w:t>
      </w:r>
      <w:r w:rsidR="002A5361">
        <w:rPr>
          <w:rFonts w:asciiTheme="minorHAnsi" w:eastAsiaTheme="minorEastAsia" w:hAnsiTheme="minorHAnsi"/>
          <w:color w:val="auto"/>
          <w:szCs w:val="24"/>
        </w:rPr>
        <w:t>.</w:t>
      </w:r>
      <w:r w:rsidR="008F392F" w:rsidRPr="00BE1A37">
        <w:rPr>
          <w:rFonts w:asciiTheme="minorHAnsi" w:eastAsiaTheme="minorEastAsia" w:hAnsiTheme="minorHAnsi"/>
          <w:color w:val="auto"/>
          <w:szCs w:val="24"/>
        </w:rPr>
        <w:t>”</w:t>
      </w:r>
      <w:r w:rsidR="008F392F">
        <w:rPr>
          <w:rFonts w:asciiTheme="minorHAnsi" w:eastAsiaTheme="minorEastAsia" w:hAnsiTheme="minorHAnsi"/>
          <w:color w:val="auto"/>
          <w:szCs w:val="24"/>
        </w:rPr>
        <w:t xml:space="preserve">  </w:t>
      </w:r>
    </w:p>
    <w:p w:rsidR="005A0339" w:rsidRDefault="005A0339" w:rsidP="00FD7931">
      <w:pPr>
        <w:tabs>
          <w:tab w:val="left" w:pos="288"/>
          <w:tab w:val="left" w:pos="4752"/>
        </w:tabs>
        <w:spacing w:line="240" w:lineRule="exact"/>
        <w:jc w:val="both"/>
        <w:rPr>
          <w:rFonts w:asciiTheme="minorHAnsi" w:eastAsiaTheme="minorEastAsia" w:hAnsiTheme="minorHAnsi"/>
          <w:color w:val="auto"/>
          <w:szCs w:val="24"/>
        </w:rPr>
      </w:pPr>
    </w:p>
    <w:p w:rsidR="00664296" w:rsidRPr="00124405" w:rsidRDefault="005A0339" w:rsidP="00FD7931">
      <w:pPr>
        <w:tabs>
          <w:tab w:val="left" w:pos="288"/>
          <w:tab w:val="left" w:pos="4752"/>
        </w:tabs>
        <w:spacing w:line="240" w:lineRule="exact"/>
        <w:jc w:val="both"/>
        <w:rPr>
          <w:rFonts w:asciiTheme="minorHAnsi" w:eastAsiaTheme="minorEastAsia" w:hAnsiTheme="minorHAnsi"/>
          <w:color w:val="auto"/>
          <w:szCs w:val="24"/>
        </w:rPr>
      </w:pPr>
      <w:r>
        <w:rPr>
          <w:rFonts w:asciiTheme="minorHAnsi" w:eastAsiaTheme="minorEastAsia" w:hAnsiTheme="minorHAnsi"/>
          <w:color w:val="auto"/>
          <w:szCs w:val="24"/>
        </w:rPr>
        <w:t xml:space="preserve">The </w:t>
      </w:r>
      <w:r w:rsidR="000E0776">
        <w:rPr>
          <w:rFonts w:asciiTheme="minorHAnsi" w:eastAsiaTheme="minorEastAsia" w:hAnsiTheme="minorHAnsi"/>
          <w:color w:val="auto"/>
          <w:szCs w:val="24"/>
        </w:rPr>
        <w:t>Department of Veterans’ Affairs (</w:t>
      </w:r>
      <w:r>
        <w:rPr>
          <w:rFonts w:asciiTheme="minorHAnsi" w:eastAsiaTheme="minorEastAsia" w:hAnsiTheme="minorHAnsi"/>
          <w:color w:val="auto"/>
          <w:szCs w:val="24"/>
        </w:rPr>
        <w:t>VA</w:t>
      </w:r>
      <w:r w:rsidR="000E0776">
        <w:rPr>
          <w:rFonts w:asciiTheme="minorHAnsi" w:eastAsiaTheme="minorEastAsia" w:hAnsiTheme="minorHAnsi"/>
          <w:color w:val="auto"/>
          <w:szCs w:val="24"/>
        </w:rPr>
        <w:t>)</w:t>
      </w:r>
      <w:r>
        <w:rPr>
          <w:rFonts w:asciiTheme="minorHAnsi" w:eastAsiaTheme="minorEastAsia" w:hAnsiTheme="minorHAnsi"/>
          <w:color w:val="auto"/>
          <w:szCs w:val="24"/>
        </w:rPr>
        <w:t xml:space="preserve"> </w:t>
      </w:r>
      <w:r w:rsidR="000E0776">
        <w:rPr>
          <w:rFonts w:asciiTheme="minorHAnsi" w:eastAsiaTheme="minorEastAsia" w:hAnsiTheme="minorHAnsi"/>
          <w:color w:val="auto"/>
          <w:szCs w:val="24"/>
        </w:rPr>
        <w:t>c</w:t>
      </w:r>
      <w:r>
        <w:rPr>
          <w:rFonts w:asciiTheme="minorHAnsi" w:eastAsiaTheme="minorEastAsia" w:hAnsiTheme="minorHAnsi"/>
          <w:color w:val="auto"/>
          <w:szCs w:val="24"/>
        </w:rPr>
        <w:t xml:space="preserve">ompensation and </w:t>
      </w:r>
      <w:r w:rsidR="000E0776">
        <w:rPr>
          <w:rFonts w:asciiTheme="minorHAnsi" w:eastAsiaTheme="minorEastAsia" w:hAnsiTheme="minorHAnsi"/>
          <w:color w:val="auto"/>
          <w:szCs w:val="24"/>
        </w:rPr>
        <w:t>p</w:t>
      </w:r>
      <w:r>
        <w:rPr>
          <w:rFonts w:asciiTheme="minorHAnsi" w:eastAsiaTheme="minorEastAsia" w:hAnsiTheme="minorHAnsi"/>
          <w:color w:val="auto"/>
          <w:szCs w:val="24"/>
        </w:rPr>
        <w:t>ension (C&amp;P) exam</w:t>
      </w:r>
      <w:r w:rsidR="009C196F">
        <w:rPr>
          <w:rFonts w:asciiTheme="minorHAnsi" w:eastAsiaTheme="minorEastAsia" w:hAnsiTheme="minorHAnsi"/>
          <w:color w:val="auto"/>
          <w:szCs w:val="24"/>
        </w:rPr>
        <w:t>,</w:t>
      </w:r>
      <w:r>
        <w:rPr>
          <w:rFonts w:asciiTheme="minorHAnsi" w:eastAsiaTheme="minorEastAsia" w:hAnsiTheme="minorHAnsi"/>
          <w:color w:val="auto"/>
          <w:szCs w:val="24"/>
        </w:rPr>
        <w:t xml:space="preserve"> completed one month prior to separation</w:t>
      </w:r>
      <w:r w:rsidR="009C196F">
        <w:rPr>
          <w:rFonts w:asciiTheme="minorHAnsi" w:eastAsiaTheme="minorEastAsia" w:hAnsiTheme="minorHAnsi"/>
          <w:color w:val="auto"/>
          <w:szCs w:val="24"/>
        </w:rPr>
        <w:t>,</w:t>
      </w:r>
      <w:r w:rsidR="00CE69B4">
        <w:rPr>
          <w:rFonts w:asciiTheme="minorHAnsi" w:eastAsiaTheme="minorEastAsia" w:hAnsiTheme="minorHAnsi"/>
          <w:color w:val="auto"/>
          <w:szCs w:val="24"/>
        </w:rPr>
        <w:t xml:space="preserve"> </w:t>
      </w:r>
      <w:r w:rsidR="009C196F">
        <w:rPr>
          <w:rFonts w:asciiTheme="minorHAnsi" w:eastAsiaTheme="minorEastAsia" w:hAnsiTheme="minorHAnsi"/>
          <w:color w:val="auto"/>
          <w:szCs w:val="24"/>
        </w:rPr>
        <w:t>indicated</w:t>
      </w:r>
      <w:r w:rsidR="00CE69B4">
        <w:rPr>
          <w:rFonts w:asciiTheme="minorHAnsi" w:eastAsiaTheme="minorEastAsia" w:hAnsiTheme="minorHAnsi"/>
          <w:color w:val="auto"/>
          <w:szCs w:val="24"/>
        </w:rPr>
        <w:t xml:space="preserve"> pain in her right thigh.</w:t>
      </w:r>
      <w:r w:rsidR="00D04C80">
        <w:rPr>
          <w:rFonts w:asciiTheme="minorHAnsi" w:eastAsiaTheme="minorEastAsia" w:hAnsiTheme="minorHAnsi"/>
          <w:color w:val="auto"/>
          <w:szCs w:val="24"/>
        </w:rPr>
        <w:t xml:space="preserve">  The examiner comment</w:t>
      </w:r>
      <w:r w:rsidR="00E0123C">
        <w:rPr>
          <w:rFonts w:asciiTheme="minorHAnsi" w:eastAsiaTheme="minorEastAsia" w:hAnsiTheme="minorHAnsi"/>
          <w:color w:val="auto"/>
          <w:szCs w:val="24"/>
        </w:rPr>
        <w:t>ed</w:t>
      </w:r>
      <w:r w:rsidR="00D04C80">
        <w:rPr>
          <w:rFonts w:asciiTheme="minorHAnsi" w:eastAsiaTheme="minorEastAsia" w:hAnsiTheme="minorHAnsi"/>
          <w:color w:val="auto"/>
          <w:szCs w:val="24"/>
        </w:rPr>
        <w:t xml:space="preserve"> on the “left” quadriceps muscle which the Board </w:t>
      </w:r>
      <w:r w:rsidR="002A5361">
        <w:rPr>
          <w:rFonts w:asciiTheme="minorHAnsi" w:eastAsiaTheme="minorEastAsia" w:hAnsiTheme="minorHAnsi"/>
          <w:color w:val="auto"/>
          <w:szCs w:val="24"/>
        </w:rPr>
        <w:t>believed</w:t>
      </w:r>
      <w:r w:rsidR="00D04C80">
        <w:rPr>
          <w:rFonts w:asciiTheme="minorHAnsi" w:eastAsiaTheme="minorEastAsia" w:hAnsiTheme="minorHAnsi"/>
          <w:color w:val="auto"/>
          <w:szCs w:val="24"/>
        </w:rPr>
        <w:t xml:space="preserve"> was a typographical error.  The CI complained of pain of her right thigh especially with co</w:t>
      </w:r>
      <w:r w:rsidR="00D04C80" w:rsidRPr="001011A2">
        <w:rPr>
          <w:rFonts w:asciiTheme="minorHAnsi" w:eastAsiaTheme="minorEastAsia" w:hAnsiTheme="minorHAnsi"/>
          <w:color w:val="auto"/>
          <w:szCs w:val="24"/>
        </w:rPr>
        <w:t>ld weather</w:t>
      </w:r>
      <w:r w:rsidR="00124405" w:rsidRPr="001011A2">
        <w:rPr>
          <w:rFonts w:asciiTheme="minorHAnsi" w:eastAsiaTheme="minorEastAsia" w:hAnsiTheme="minorHAnsi"/>
          <w:color w:val="auto"/>
          <w:szCs w:val="24"/>
        </w:rPr>
        <w:t xml:space="preserve">, </w:t>
      </w:r>
      <w:r w:rsidR="00D04C80" w:rsidRPr="001011A2">
        <w:rPr>
          <w:rFonts w:asciiTheme="minorHAnsi" w:eastAsiaTheme="minorEastAsia" w:hAnsiTheme="minorHAnsi"/>
          <w:color w:val="auto"/>
          <w:szCs w:val="24"/>
        </w:rPr>
        <w:t>repetitive mo</w:t>
      </w:r>
      <w:r w:rsidR="00124405" w:rsidRPr="001011A2">
        <w:rPr>
          <w:rFonts w:asciiTheme="minorHAnsi" w:eastAsiaTheme="minorEastAsia" w:hAnsiTheme="minorHAnsi"/>
          <w:color w:val="auto"/>
          <w:szCs w:val="24"/>
        </w:rPr>
        <w:t>tion and walking</w:t>
      </w:r>
      <w:r w:rsidR="00E0123C" w:rsidRPr="001011A2">
        <w:rPr>
          <w:rFonts w:asciiTheme="minorHAnsi" w:eastAsiaTheme="minorEastAsia" w:hAnsiTheme="minorHAnsi"/>
          <w:color w:val="auto"/>
          <w:szCs w:val="24"/>
        </w:rPr>
        <w:t>,</w:t>
      </w:r>
      <w:r w:rsidR="00D04C80" w:rsidRPr="001011A2">
        <w:rPr>
          <w:rFonts w:asciiTheme="minorHAnsi" w:eastAsiaTheme="minorEastAsia" w:hAnsiTheme="minorHAnsi"/>
          <w:color w:val="auto"/>
          <w:szCs w:val="24"/>
        </w:rPr>
        <w:t xml:space="preserve"> causing the thigh to tire</w:t>
      </w:r>
      <w:r w:rsidR="00124405" w:rsidRPr="001011A2">
        <w:rPr>
          <w:rFonts w:asciiTheme="minorHAnsi" w:eastAsiaTheme="minorEastAsia" w:hAnsiTheme="minorHAnsi"/>
          <w:color w:val="auto"/>
          <w:szCs w:val="24"/>
        </w:rPr>
        <w:t xml:space="preserve"> and feel weak</w:t>
      </w:r>
      <w:r w:rsidR="00D04C80" w:rsidRPr="001011A2">
        <w:rPr>
          <w:rFonts w:asciiTheme="minorHAnsi" w:eastAsiaTheme="minorEastAsia" w:hAnsiTheme="minorHAnsi"/>
          <w:color w:val="auto"/>
          <w:szCs w:val="24"/>
        </w:rPr>
        <w:t>.</w:t>
      </w:r>
      <w:r w:rsidR="00124405" w:rsidRPr="001011A2">
        <w:rPr>
          <w:rFonts w:asciiTheme="minorHAnsi" w:eastAsiaTheme="minorEastAsia" w:hAnsiTheme="minorHAnsi"/>
          <w:color w:val="auto"/>
          <w:szCs w:val="24"/>
        </w:rPr>
        <w:t xml:space="preserve">  These symptoms were brought on after only a block of walking.</w:t>
      </w:r>
      <w:r w:rsidR="00D04C80" w:rsidRPr="001011A2">
        <w:rPr>
          <w:rFonts w:asciiTheme="minorHAnsi" w:eastAsiaTheme="minorEastAsia" w:hAnsiTheme="minorHAnsi"/>
          <w:color w:val="auto"/>
          <w:szCs w:val="24"/>
        </w:rPr>
        <w:t xml:space="preserve">  The exam demonstrated a normal gait without any limp.  The quadriceps and </w:t>
      </w:r>
      <w:r w:rsidR="00F60518" w:rsidRPr="001011A2">
        <w:rPr>
          <w:rFonts w:asciiTheme="minorHAnsi" w:eastAsiaTheme="minorEastAsia" w:hAnsiTheme="minorHAnsi"/>
          <w:color w:val="auto"/>
          <w:szCs w:val="24"/>
        </w:rPr>
        <w:t xml:space="preserve">the </w:t>
      </w:r>
      <w:proofErr w:type="spellStart"/>
      <w:r w:rsidR="00F60518" w:rsidRPr="001011A2">
        <w:rPr>
          <w:rFonts w:asciiTheme="minorHAnsi" w:eastAsiaTheme="minorEastAsia" w:hAnsiTheme="minorHAnsi"/>
          <w:color w:val="auto"/>
          <w:szCs w:val="24"/>
        </w:rPr>
        <w:t>vastus</w:t>
      </w:r>
      <w:proofErr w:type="spellEnd"/>
      <w:r w:rsidR="00F60518" w:rsidRPr="001011A2">
        <w:rPr>
          <w:rFonts w:asciiTheme="minorHAnsi" w:eastAsiaTheme="minorEastAsia" w:hAnsiTheme="minorHAnsi"/>
          <w:color w:val="auto"/>
          <w:szCs w:val="24"/>
        </w:rPr>
        <w:t xml:space="preserve"> </w:t>
      </w:r>
      <w:proofErr w:type="spellStart"/>
      <w:r w:rsidR="00F60518" w:rsidRPr="001011A2">
        <w:rPr>
          <w:rFonts w:asciiTheme="minorHAnsi" w:eastAsiaTheme="minorEastAsia" w:hAnsiTheme="minorHAnsi"/>
          <w:color w:val="auto"/>
          <w:szCs w:val="24"/>
        </w:rPr>
        <w:t>medialis</w:t>
      </w:r>
      <w:proofErr w:type="spellEnd"/>
      <w:r w:rsidR="00124405" w:rsidRPr="001011A2">
        <w:rPr>
          <w:rFonts w:asciiTheme="minorHAnsi" w:eastAsiaTheme="minorEastAsia" w:hAnsiTheme="minorHAnsi"/>
          <w:color w:val="auto"/>
          <w:szCs w:val="24"/>
        </w:rPr>
        <w:t xml:space="preserve"> were involved in the soft tissue defect.  There was sensory numbness of the medial thigh.  The scar was in the shape of a “V”, deep, numb, adherent to the </w:t>
      </w:r>
      <w:r w:rsidR="003432AF" w:rsidRPr="001011A2">
        <w:rPr>
          <w:rFonts w:asciiTheme="minorHAnsi" w:eastAsiaTheme="minorEastAsia" w:hAnsiTheme="minorHAnsi"/>
          <w:color w:val="auto"/>
          <w:szCs w:val="24"/>
        </w:rPr>
        <w:t xml:space="preserve">underlying muscle and with notable </w:t>
      </w:r>
      <w:r w:rsidR="00124405" w:rsidRPr="001011A2">
        <w:rPr>
          <w:rFonts w:asciiTheme="minorHAnsi" w:eastAsiaTheme="minorEastAsia" w:hAnsiTheme="minorHAnsi"/>
          <w:color w:val="auto"/>
          <w:szCs w:val="24"/>
        </w:rPr>
        <w:t xml:space="preserve">muscle </w:t>
      </w:r>
      <w:r w:rsidR="00F37F7B" w:rsidRPr="001011A2">
        <w:rPr>
          <w:rFonts w:asciiTheme="minorHAnsi" w:eastAsiaTheme="minorEastAsia" w:hAnsiTheme="minorHAnsi"/>
          <w:color w:val="auto"/>
          <w:szCs w:val="24"/>
        </w:rPr>
        <w:t>loss</w:t>
      </w:r>
      <w:r w:rsidR="00F37F7B">
        <w:rPr>
          <w:rFonts w:asciiTheme="minorHAnsi" w:eastAsiaTheme="minorEastAsia" w:hAnsiTheme="minorHAnsi"/>
          <w:color w:val="auto"/>
          <w:szCs w:val="24"/>
        </w:rPr>
        <w:t xml:space="preserve"> that</w:t>
      </w:r>
      <w:r w:rsidR="003432AF">
        <w:rPr>
          <w:rFonts w:asciiTheme="minorHAnsi" w:eastAsiaTheme="minorEastAsia" w:hAnsiTheme="minorHAnsi"/>
          <w:color w:val="auto"/>
          <w:szCs w:val="24"/>
        </w:rPr>
        <w:t xml:space="preserve"> was</w:t>
      </w:r>
      <w:r w:rsidR="00124405">
        <w:rPr>
          <w:rFonts w:asciiTheme="minorHAnsi" w:eastAsiaTheme="minorEastAsia" w:hAnsiTheme="minorHAnsi"/>
          <w:color w:val="auto"/>
          <w:szCs w:val="24"/>
        </w:rPr>
        <w:t xml:space="preserve"> burning and </w:t>
      </w:r>
      <w:r w:rsidR="00124405" w:rsidRPr="00BE1A37">
        <w:rPr>
          <w:rFonts w:asciiTheme="minorHAnsi" w:eastAsiaTheme="minorEastAsia" w:hAnsiTheme="minorHAnsi"/>
          <w:color w:val="auto"/>
          <w:szCs w:val="24"/>
        </w:rPr>
        <w:t xml:space="preserve">painful.  </w:t>
      </w:r>
      <w:r w:rsidR="001011A2" w:rsidRPr="00BE1A37">
        <w:rPr>
          <w:rFonts w:asciiTheme="minorHAnsi" w:eastAsiaTheme="minorEastAsia" w:hAnsiTheme="minorHAnsi"/>
          <w:color w:val="auto"/>
          <w:szCs w:val="24"/>
        </w:rPr>
        <w:t xml:space="preserve">There was decrease in muscle strength compared to the opposite thigh.  </w:t>
      </w:r>
      <w:r w:rsidR="00124405" w:rsidRPr="00BE1A37">
        <w:rPr>
          <w:rFonts w:asciiTheme="minorHAnsi" w:eastAsiaTheme="minorEastAsia" w:hAnsiTheme="minorHAnsi"/>
          <w:color w:val="auto"/>
          <w:szCs w:val="24"/>
        </w:rPr>
        <w:t>There</w:t>
      </w:r>
      <w:r w:rsidR="00124405">
        <w:rPr>
          <w:rFonts w:asciiTheme="minorHAnsi" w:eastAsiaTheme="minorEastAsia" w:hAnsiTheme="minorHAnsi"/>
          <w:color w:val="auto"/>
          <w:szCs w:val="24"/>
        </w:rPr>
        <w:t xml:space="preserve"> was no limitation of motion </w:t>
      </w:r>
      <w:r w:rsidR="001011A2">
        <w:rPr>
          <w:rFonts w:asciiTheme="minorHAnsi" w:eastAsiaTheme="minorEastAsia" w:hAnsiTheme="minorHAnsi"/>
          <w:color w:val="auto"/>
          <w:szCs w:val="24"/>
        </w:rPr>
        <w:t xml:space="preserve">of the joint of </w:t>
      </w:r>
      <w:r w:rsidR="00124405">
        <w:rPr>
          <w:rFonts w:asciiTheme="minorHAnsi" w:eastAsiaTheme="minorEastAsia" w:hAnsiTheme="minorHAnsi"/>
          <w:color w:val="auto"/>
          <w:szCs w:val="24"/>
        </w:rPr>
        <w:t>the right leg.</w:t>
      </w:r>
    </w:p>
    <w:p w:rsidR="00664296" w:rsidRPr="00664296" w:rsidRDefault="00664296" w:rsidP="00FD7931">
      <w:pPr>
        <w:tabs>
          <w:tab w:val="left" w:pos="288"/>
          <w:tab w:val="left" w:pos="4752"/>
        </w:tabs>
        <w:spacing w:line="240" w:lineRule="exact"/>
        <w:jc w:val="both"/>
        <w:rPr>
          <w:rFonts w:asciiTheme="minorHAnsi" w:hAnsiTheme="minorHAnsi"/>
          <w:color w:val="auto"/>
          <w:szCs w:val="24"/>
        </w:rPr>
      </w:pPr>
    </w:p>
    <w:p w:rsidR="00664296" w:rsidRPr="001C2971" w:rsidRDefault="00664296" w:rsidP="00171E7D">
      <w:pPr>
        <w:tabs>
          <w:tab w:val="left" w:pos="288"/>
          <w:tab w:val="left" w:pos="4752"/>
        </w:tabs>
        <w:spacing w:line="240" w:lineRule="exact"/>
        <w:jc w:val="both"/>
        <w:rPr>
          <w:rFonts w:asciiTheme="minorHAnsi" w:eastAsiaTheme="minorEastAsia" w:hAnsiTheme="minorHAnsi"/>
          <w:color w:val="auto"/>
          <w:szCs w:val="24"/>
        </w:rPr>
      </w:pPr>
      <w:r w:rsidRPr="001011A2">
        <w:rPr>
          <w:rFonts w:asciiTheme="minorHAnsi" w:eastAsiaTheme="minorEastAsia" w:hAnsiTheme="minorHAnsi"/>
          <w:color w:val="auto"/>
          <w:szCs w:val="24"/>
        </w:rPr>
        <w:t>The PEB and VA chose different coding options for the</w:t>
      </w:r>
      <w:r w:rsidR="003432AF" w:rsidRPr="001011A2">
        <w:rPr>
          <w:rFonts w:asciiTheme="minorHAnsi" w:eastAsiaTheme="minorEastAsia" w:hAnsiTheme="minorHAnsi"/>
          <w:color w:val="auto"/>
          <w:szCs w:val="24"/>
        </w:rPr>
        <w:t xml:space="preserve"> right thigh injury</w:t>
      </w:r>
      <w:r w:rsidRPr="001011A2">
        <w:rPr>
          <w:rFonts w:asciiTheme="minorHAnsi" w:eastAsiaTheme="minorEastAsia" w:hAnsiTheme="minorHAnsi"/>
          <w:color w:val="auto"/>
          <w:szCs w:val="24"/>
        </w:rPr>
        <w:t xml:space="preserve"> condition</w:t>
      </w:r>
      <w:r w:rsidR="00124405" w:rsidRPr="001011A2">
        <w:rPr>
          <w:rFonts w:asciiTheme="minorHAnsi" w:eastAsiaTheme="minorEastAsia" w:hAnsiTheme="minorHAnsi"/>
          <w:color w:val="auto"/>
          <w:szCs w:val="24"/>
        </w:rPr>
        <w:t>.</w:t>
      </w:r>
      <w:r w:rsidR="00F60518" w:rsidRPr="001011A2">
        <w:rPr>
          <w:rFonts w:asciiTheme="minorHAnsi" w:eastAsiaTheme="minorEastAsia" w:hAnsiTheme="minorHAnsi"/>
          <w:color w:val="auto"/>
          <w:szCs w:val="24"/>
        </w:rPr>
        <w:t xml:space="preserve">  The PEB rated and code</w:t>
      </w:r>
      <w:r w:rsidR="003432AF" w:rsidRPr="001011A2">
        <w:rPr>
          <w:rFonts w:asciiTheme="minorHAnsi" w:eastAsiaTheme="minorEastAsia" w:hAnsiTheme="minorHAnsi"/>
          <w:color w:val="auto"/>
          <w:szCs w:val="24"/>
        </w:rPr>
        <w:t>d</w:t>
      </w:r>
      <w:r w:rsidR="00F60518" w:rsidRPr="001011A2">
        <w:rPr>
          <w:rFonts w:asciiTheme="minorHAnsi" w:eastAsiaTheme="minorEastAsia" w:hAnsiTheme="minorHAnsi"/>
          <w:color w:val="auto"/>
          <w:szCs w:val="24"/>
        </w:rPr>
        <w:t xml:space="preserve"> </w:t>
      </w:r>
      <w:r w:rsidR="003432AF" w:rsidRPr="001011A2">
        <w:rPr>
          <w:rFonts w:asciiTheme="minorHAnsi" w:eastAsiaTheme="minorEastAsia" w:hAnsiTheme="minorHAnsi"/>
          <w:color w:val="auto"/>
          <w:szCs w:val="24"/>
        </w:rPr>
        <w:t>the condition</w:t>
      </w:r>
      <w:r w:rsidR="00F60518" w:rsidRPr="001011A2">
        <w:rPr>
          <w:rFonts w:asciiTheme="minorHAnsi" w:eastAsiaTheme="minorEastAsia" w:hAnsiTheme="minorHAnsi"/>
          <w:color w:val="auto"/>
          <w:szCs w:val="24"/>
        </w:rPr>
        <w:t xml:space="preserve"> IAW §4.118 </w:t>
      </w:r>
      <w:r w:rsidR="002A5361">
        <w:rPr>
          <w:rFonts w:asciiTheme="minorHAnsi" w:eastAsiaTheme="minorEastAsia" w:hAnsiTheme="minorHAnsi"/>
          <w:color w:val="auto"/>
          <w:szCs w:val="24"/>
        </w:rPr>
        <w:t>VASRD</w:t>
      </w:r>
      <w:r w:rsidR="00F60518" w:rsidRPr="001011A2">
        <w:rPr>
          <w:rFonts w:asciiTheme="minorHAnsi" w:eastAsiaTheme="minorEastAsia" w:hAnsiTheme="minorHAnsi"/>
          <w:color w:val="auto"/>
          <w:szCs w:val="24"/>
        </w:rPr>
        <w:t xml:space="preserve">–skin as 7802 </w:t>
      </w:r>
      <w:r w:rsidR="002A5361">
        <w:rPr>
          <w:rFonts w:asciiTheme="minorHAnsi" w:eastAsiaTheme="minorEastAsia" w:hAnsiTheme="minorHAnsi"/>
          <w:color w:val="auto"/>
          <w:szCs w:val="24"/>
        </w:rPr>
        <w:t>b</w:t>
      </w:r>
      <w:r w:rsidR="00F60518" w:rsidRPr="001011A2">
        <w:rPr>
          <w:rFonts w:asciiTheme="minorHAnsi" w:eastAsiaTheme="minorEastAsia" w:hAnsiTheme="minorHAnsi"/>
          <w:color w:val="auto"/>
          <w:szCs w:val="24"/>
        </w:rPr>
        <w:t xml:space="preserve">urn scar(s) </w:t>
      </w:r>
      <w:r w:rsidR="002A1C16">
        <w:rPr>
          <w:rFonts w:asciiTheme="minorHAnsi" w:eastAsiaTheme="minorEastAsia" w:hAnsiTheme="minorHAnsi"/>
          <w:color w:val="auto"/>
          <w:szCs w:val="24"/>
        </w:rPr>
        <w:t>or scar(s) due to other causes,</w:t>
      </w:r>
      <w:r w:rsidR="00F60518" w:rsidRPr="001011A2">
        <w:rPr>
          <w:rFonts w:asciiTheme="minorHAnsi" w:eastAsiaTheme="minorEastAsia" w:hAnsiTheme="minorHAnsi"/>
          <w:color w:val="auto"/>
          <w:szCs w:val="24"/>
        </w:rPr>
        <w:t xml:space="preserve"> that are superf</w:t>
      </w:r>
      <w:r w:rsidR="00E0123C" w:rsidRPr="001011A2">
        <w:rPr>
          <w:rFonts w:asciiTheme="minorHAnsi" w:eastAsiaTheme="minorEastAsia" w:hAnsiTheme="minorHAnsi"/>
          <w:color w:val="auto"/>
          <w:szCs w:val="24"/>
        </w:rPr>
        <w:t>icial and nonlinear rated 10%.</w:t>
      </w:r>
      <w:r w:rsidR="00F60518" w:rsidRPr="001C2971">
        <w:rPr>
          <w:rFonts w:asciiTheme="minorHAnsi" w:eastAsiaTheme="minorEastAsia" w:hAnsiTheme="minorHAnsi"/>
          <w:color w:val="auto"/>
          <w:szCs w:val="24"/>
        </w:rPr>
        <w:t xml:space="preserve">  </w:t>
      </w:r>
      <w:r w:rsidR="00F60518" w:rsidRPr="001011A2">
        <w:rPr>
          <w:rFonts w:asciiTheme="minorHAnsi" w:eastAsiaTheme="minorEastAsia" w:hAnsiTheme="minorHAnsi"/>
          <w:color w:val="auto"/>
          <w:szCs w:val="24"/>
        </w:rPr>
        <w:t xml:space="preserve">The VA coded and rated </w:t>
      </w:r>
      <w:r w:rsidR="003432AF" w:rsidRPr="001011A2">
        <w:rPr>
          <w:rFonts w:asciiTheme="minorHAnsi" w:eastAsiaTheme="minorEastAsia" w:hAnsiTheme="minorHAnsi"/>
          <w:color w:val="auto"/>
          <w:szCs w:val="24"/>
        </w:rPr>
        <w:t>the condition</w:t>
      </w:r>
      <w:r w:rsidR="00F60518" w:rsidRPr="001011A2">
        <w:rPr>
          <w:rFonts w:asciiTheme="minorHAnsi" w:eastAsiaTheme="minorEastAsia" w:hAnsiTheme="minorHAnsi"/>
          <w:color w:val="auto"/>
          <w:szCs w:val="24"/>
        </w:rPr>
        <w:t xml:space="preserve"> </w:t>
      </w:r>
      <w:r w:rsidR="00C632EA" w:rsidRPr="001011A2">
        <w:rPr>
          <w:rFonts w:asciiTheme="minorHAnsi" w:eastAsiaTheme="minorEastAsia" w:hAnsiTheme="minorHAnsi"/>
          <w:color w:val="auto"/>
          <w:szCs w:val="24"/>
        </w:rPr>
        <w:t xml:space="preserve">for each system impacted by the CI’s </w:t>
      </w:r>
      <w:r w:rsidR="00E0123C" w:rsidRPr="001011A2">
        <w:rPr>
          <w:rFonts w:asciiTheme="minorHAnsi" w:eastAsiaTheme="minorEastAsia" w:hAnsiTheme="minorHAnsi"/>
          <w:color w:val="auto"/>
          <w:szCs w:val="24"/>
        </w:rPr>
        <w:t>injury, to include skin</w:t>
      </w:r>
      <w:r w:rsidR="009C196F" w:rsidRPr="001011A2">
        <w:rPr>
          <w:rFonts w:asciiTheme="minorHAnsi" w:eastAsiaTheme="minorEastAsia" w:hAnsiTheme="minorHAnsi"/>
          <w:color w:val="auto"/>
          <w:szCs w:val="24"/>
        </w:rPr>
        <w:t xml:space="preserve"> (</w:t>
      </w:r>
      <w:r w:rsidR="006B1E85" w:rsidRPr="001011A2">
        <w:rPr>
          <w:rFonts w:asciiTheme="minorHAnsi" w:eastAsiaTheme="minorEastAsia" w:hAnsiTheme="minorHAnsi"/>
          <w:color w:val="auto"/>
          <w:szCs w:val="24"/>
        </w:rPr>
        <w:t>7801 @</w:t>
      </w:r>
      <w:r w:rsidR="009C196F" w:rsidRPr="001011A2">
        <w:rPr>
          <w:rFonts w:asciiTheme="minorHAnsi" w:eastAsiaTheme="minorEastAsia" w:hAnsiTheme="minorHAnsi"/>
          <w:color w:val="auto"/>
          <w:szCs w:val="24"/>
        </w:rPr>
        <w:t>20%)</w:t>
      </w:r>
      <w:r w:rsidR="00E0123C" w:rsidRPr="001011A2">
        <w:rPr>
          <w:rFonts w:asciiTheme="minorHAnsi" w:eastAsiaTheme="minorEastAsia" w:hAnsiTheme="minorHAnsi"/>
          <w:color w:val="auto"/>
          <w:szCs w:val="24"/>
        </w:rPr>
        <w:t xml:space="preserve">, muscle </w:t>
      </w:r>
      <w:r w:rsidR="009C196F" w:rsidRPr="001011A2">
        <w:rPr>
          <w:rFonts w:asciiTheme="minorHAnsi" w:eastAsiaTheme="minorEastAsia" w:hAnsiTheme="minorHAnsi"/>
          <w:color w:val="auto"/>
          <w:szCs w:val="24"/>
        </w:rPr>
        <w:t>(</w:t>
      </w:r>
      <w:r w:rsidR="006B1E85" w:rsidRPr="001011A2">
        <w:rPr>
          <w:rFonts w:asciiTheme="minorHAnsi" w:eastAsiaTheme="minorEastAsia" w:hAnsiTheme="minorHAnsi"/>
          <w:color w:val="auto"/>
          <w:szCs w:val="24"/>
        </w:rPr>
        <w:t>5314 @</w:t>
      </w:r>
      <w:r w:rsidR="009C196F" w:rsidRPr="001011A2">
        <w:rPr>
          <w:rFonts w:asciiTheme="minorHAnsi" w:eastAsiaTheme="minorEastAsia" w:hAnsiTheme="minorHAnsi"/>
          <w:color w:val="auto"/>
          <w:szCs w:val="24"/>
        </w:rPr>
        <w:t xml:space="preserve">30%) </w:t>
      </w:r>
      <w:r w:rsidR="00E0123C" w:rsidRPr="001011A2">
        <w:rPr>
          <w:rFonts w:asciiTheme="minorHAnsi" w:eastAsiaTheme="minorEastAsia" w:hAnsiTheme="minorHAnsi"/>
          <w:color w:val="auto"/>
          <w:szCs w:val="24"/>
        </w:rPr>
        <w:t>and nerve</w:t>
      </w:r>
      <w:r w:rsidR="009C196F" w:rsidRPr="001011A2">
        <w:rPr>
          <w:rFonts w:asciiTheme="minorHAnsi" w:eastAsiaTheme="minorEastAsia" w:hAnsiTheme="minorHAnsi"/>
          <w:color w:val="auto"/>
          <w:szCs w:val="24"/>
        </w:rPr>
        <w:t xml:space="preserve"> (</w:t>
      </w:r>
      <w:r w:rsidR="006B1E85" w:rsidRPr="001011A2">
        <w:rPr>
          <w:rFonts w:asciiTheme="minorHAnsi" w:eastAsiaTheme="minorEastAsia" w:hAnsiTheme="minorHAnsi"/>
          <w:color w:val="auto"/>
          <w:szCs w:val="24"/>
        </w:rPr>
        <w:t>8729 @</w:t>
      </w:r>
      <w:r w:rsidR="009C196F" w:rsidRPr="001011A2">
        <w:rPr>
          <w:rFonts w:asciiTheme="minorHAnsi" w:eastAsiaTheme="minorEastAsia" w:hAnsiTheme="minorHAnsi"/>
          <w:color w:val="auto"/>
          <w:szCs w:val="24"/>
        </w:rPr>
        <w:t>0%)</w:t>
      </w:r>
      <w:r w:rsidR="00E0123C" w:rsidRPr="001011A2">
        <w:rPr>
          <w:rFonts w:asciiTheme="minorHAnsi" w:eastAsiaTheme="minorEastAsia" w:hAnsiTheme="minorHAnsi"/>
          <w:color w:val="auto"/>
          <w:szCs w:val="24"/>
        </w:rPr>
        <w:t xml:space="preserve">, for a </w:t>
      </w:r>
      <w:r w:rsidR="009C196F" w:rsidRPr="001011A2">
        <w:rPr>
          <w:rFonts w:asciiTheme="minorHAnsi" w:eastAsiaTheme="minorEastAsia" w:hAnsiTheme="minorHAnsi"/>
          <w:color w:val="auto"/>
          <w:szCs w:val="24"/>
        </w:rPr>
        <w:t xml:space="preserve">§4.25 </w:t>
      </w:r>
      <w:r w:rsidR="00E0123C" w:rsidRPr="001011A2">
        <w:rPr>
          <w:rFonts w:asciiTheme="minorHAnsi" w:eastAsiaTheme="minorEastAsia" w:hAnsiTheme="minorHAnsi"/>
          <w:color w:val="auto"/>
          <w:szCs w:val="24"/>
        </w:rPr>
        <w:t xml:space="preserve">combined rating of </w:t>
      </w:r>
      <w:r w:rsidR="009C196F" w:rsidRPr="001011A2">
        <w:rPr>
          <w:rFonts w:asciiTheme="minorHAnsi" w:eastAsiaTheme="minorEastAsia" w:hAnsiTheme="minorHAnsi"/>
          <w:color w:val="auto"/>
          <w:szCs w:val="24"/>
        </w:rPr>
        <w:t>4</w:t>
      </w:r>
      <w:r w:rsidR="00E0123C" w:rsidRPr="001011A2">
        <w:rPr>
          <w:rFonts w:asciiTheme="minorHAnsi" w:eastAsiaTheme="minorEastAsia" w:hAnsiTheme="minorHAnsi"/>
          <w:color w:val="auto"/>
          <w:szCs w:val="24"/>
        </w:rPr>
        <w:t>0%</w:t>
      </w:r>
      <w:r w:rsidR="009C196F" w:rsidRPr="001011A2">
        <w:rPr>
          <w:rFonts w:asciiTheme="minorHAnsi" w:eastAsiaTheme="minorEastAsia" w:hAnsiTheme="minorHAnsi"/>
          <w:color w:val="auto"/>
          <w:szCs w:val="24"/>
        </w:rPr>
        <w:t xml:space="preserve"> for the right thigh were there no other ratings to consider</w:t>
      </w:r>
      <w:r w:rsidR="00E0123C" w:rsidRPr="001011A2">
        <w:rPr>
          <w:rFonts w:asciiTheme="minorHAnsi" w:eastAsiaTheme="minorEastAsia" w:hAnsiTheme="minorHAnsi"/>
          <w:color w:val="auto"/>
          <w:szCs w:val="24"/>
        </w:rPr>
        <w:t>.</w:t>
      </w:r>
      <w:r w:rsidR="007577AF" w:rsidRPr="001011A2">
        <w:rPr>
          <w:rFonts w:asciiTheme="minorHAnsi" w:eastAsiaTheme="minorEastAsia" w:hAnsiTheme="minorHAnsi"/>
          <w:color w:val="auto"/>
          <w:szCs w:val="24"/>
        </w:rPr>
        <w:t xml:space="preserve">  The Board deliberated </w:t>
      </w:r>
      <w:r w:rsidR="00E0123C" w:rsidRPr="001011A2">
        <w:rPr>
          <w:rFonts w:asciiTheme="minorHAnsi" w:eastAsiaTheme="minorEastAsia" w:hAnsiTheme="minorHAnsi"/>
          <w:color w:val="auto"/>
          <w:szCs w:val="24"/>
        </w:rPr>
        <w:t>on how best to code t</w:t>
      </w:r>
      <w:r w:rsidR="00E57FC2" w:rsidRPr="001011A2">
        <w:rPr>
          <w:rFonts w:asciiTheme="minorHAnsi" w:eastAsiaTheme="minorEastAsia" w:hAnsiTheme="minorHAnsi"/>
          <w:color w:val="auto"/>
          <w:szCs w:val="24"/>
        </w:rPr>
        <w:t>he CI’s right thigh injury</w:t>
      </w:r>
      <w:r w:rsidR="00E0123C" w:rsidRPr="001011A2">
        <w:rPr>
          <w:rFonts w:asciiTheme="minorHAnsi" w:eastAsiaTheme="minorEastAsia" w:hAnsiTheme="minorHAnsi"/>
          <w:color w:val="auto"/>
          <w:szCs w:val="24"/>
        </w:rPr>
        <w:t>.  By precedent, the Board does not recommend separation rating for scars unless their presence imposes a direct limitation on fitness</w:t>
      </w:r>
      <w:r w:rsidR="006B1E85" w:rsidRPr="001011A2">
        <w:rPr>
          <w:rFonts w:asciiTheme="minorHAnsi" w:eastAsiaTheme="minorEastAsia" w:hAnsiTheme="minorHAnsi"/>
          <w:color w:val="auto"/>
          <w:szCs w:val="24"/>
        </w:rPr>
        <w:t>; however, t</w:t>
      </w:r>
      <w:r w:rsidR="00170B79" w:rsidRPr="001011A2">
        <w:rPr>
          <w:rFonts w:asciiTheme="minorHAnsi" w:eastAsiaTheme="minorEastAsia" w:hAnsiTheme="minorHAnsi"/>
          <w:color w:val="auto"/>
          <w:szCs w:val="24"/>
        </w:rPr>
        <w:t xml:space="preserve">he PEB adjudicated the </w:t>
      </w:r>
      <w:r w:rsidR="006B1E85" w:rsidRPr="001011A2">
        <w:rPr>
          <w:rFonts w:asciiTheme="minorHAnsi" w:eastAsiaTheme="minorEastAsia" w:hAnsiTheme="minorHAnsi"/>
          <w:color w:val="auto"/>
          <w:szCs w:val="24"/>
        </w:rPr>
        <w:t xml:space="preserve">thigh </w:t>
      </w:r>
      <w:r w:rsidR="00170B79" w:rsidRPr="001011A2">
        <w:rPr>
          <w:rFonts w:asciiTheme="minorHAnsi" w:eastAsiaTheme="minorEastAsia" w:hAnsiTheme="minorHAnsi"/>
          <w:color w:val="auto"/>
          <w:szCs w:val="24"/>
        </w:rPr>
        <w:t>scar as unfitting</w:t>
      </w:r>
      <w:r w:rsidR="006B1E85" w:rsidRPr="001011A2">
        <w:rPr>
          <w:rFonts w:asciiTheme="minorHAnsi" w:eastAsiaTheme="minorEastAsia" w:hAnsiTheme="minorHAnsi"/>
          <w:color w:val="auto"/>
          <w:szCs w:val="24"/>
        </w:rPr>
        <w:t xml:space="preserve"> with rating criteria using surface area affected.</w:t>
      </w:r>
      <w:r w:rsidR="006B1E85">
        <w:rPr>
          <w:rFonts w:asciiTheme="minorHAnsi" w:eastAsiaTheme="minorEastAsia" w:hAnsiTheme="minorHAnsi"/>
          <w:color w:val="auto"/>
          <w:szCs w:val="24"/>
        </w:rPr>
        <w:t xml:space="preserve">  </w:t>
      </w:r>
      <w:r w:rsidR="00E0123C" w:rsidRPr="001011A2">
        <w:rPr>
          <w:rFonts w:asciiTheme="minorHAnsi" w:eastAsiaTheme="minorEastAsia" w:hAnsiTheme="minorHAnsi"/>
          <w:color w:val="auto"/>
          <w:szCs w:val="24"/>
        </w:rPr>
        <w:t>There was cl</w:t>
      </w:r>
      <w:r w:rsidR="00BB670F" w:rsidRPr="001011A2">
        <w:rPr>
          <w:rFonts w:asciiTheme="minorHAnsi" w:eastAsiaTheme="minorEastAsia" w:hAnsiTheme="minorHAnsi"/>
          <w:color w:val="auto"/>
          <w:szCs w:val="24"/>
        </w:rPr>
        <w:t xml:space="preserve">ear evidence that the </w:t>
      </w:r>
      <w:r w:rsidR="00BB670F" w:rsidRPr="00171E7D">
        <w:rPr>
          <w:rFonts w:asciiTheme="minorHAnsi" w:eastAsiaTheme="minorEastAsia" w:hAnsiTheme="minorHAnsi"/>
          <w:color w:val="auto"/>
          <w:szCs w:val="24"/>
        </w:rPr>
        <w:t>functional limitation from the right thigh injury was</w:t>
      </w:r>
      <w:r w:rsidR="00C632EA" w:rsidRPr="00171E7D">
        <w:rPr>
          <w:rFonts w:asciiTheme="minorHAnsi" w:eastAsiaTheme="minorEastAsia" w:hAnsiTheme="minorHAnsi"/>
          <w:color w:val="auto"/>
          <w:szCs w:val="24"/>
        </w:rPr>
        <w:t xml:space="preserve"> </w:t>
      </w:r>
      <w:r w:rsidR="00BB670F" w:rsidRPr="00171E7D">
        <w:rPr>
          <w:rFonts w:asciiTheme="minorHAnsi" w:eastAsiaTheme="minorEastAsia" w:hAnsiTheme="minorHAnsi"/>
          <w:color w:val="auto"/>
          <w:szCs w:val="24"/>
        </w:rPr>
        <w:t>pain</w:t>
      </w:r>
      <w:r w:rsidR="00C632EA" w:rsidRPr="00171E7D">
        <w:rPr>
          <w:rFonts w:asciiTheme="minorHAnsi" w:eastAsiaTheme="minorEastAsia" w:hAnsiTheme="minorHAnsi"/>
          <w:color w:val="auto"/>
          <w:szCs w:val="24"/>
        </w:rPr>
        <w:t xml:space="preserve"> </w:t>
      </w:r>
      <w:r w:rsidR="00170B79" w:rsidRPr="00171E7D">
        <w:rPr>
          <w:rFonts w:asciiTheme="minorHAnsi" w:eastAsiaTheme="minorEastAsia" w:hAnsiTheme="minorHAnsi"/>
          <w:color w:val="auto"/>
          <w:szCs w:val="24"/>
        </w:rPr>
        <w:t>with</w:t>
      </w:r>
      <w:r w:rsidR="00C632EA" w:rsidRPr="00171E7D">
        <w:rPr>
          <w:rFonts w:asciiTheme="minorHAnsi" w:eastAsiaTheme="minorEastAsia" w:hAnsiTheme="minorHAnsi"/>
          <w:color w:val="auto"/>
          <w:szCs w:val="24"/>
        </w:rPr>
        <w:t xml:space="preserve"> fatigue and weakness.  Both exams </w:t>
      </w:r>
      <w:r w:rsidR="00171E7D" w:rsidRPr="00171E7D">
        <w:rPr>
          <w:rFonts w:asciiTheme="minorHAnsi" w:eastAsiaTheme="minorEastAsia" w:hAnsiTheme="minorHAnsi"/>
          <w:color w:val="auto"/>
          <w:szCs w:val="24"/>
        </w:rPr>
        <w:t xml:space="preserve">(as well as a treatment note by neurology stating “thigh muscles to include </w:t>
      </w:r>
      <w:proofErr w:type="spellStart"/>
      <w:r w:rsidR="00171E7D" w:rsidRPr="00171E7D">
        <w:rPr>
          <w:rFonts w:asciiTheme="minorHAnsi" w:eastAsiaTheme="minorEastAsia" w:hAnsiTheme="minorHAnsi"/>
          <w:color w:val="auto"/>
          <w:szCs w:val="24"/>
        </w:rPr>
        <w:t>vastus</w:t>
      </w:r>
      <w:proofErr w:type="spellEnd"/>
      <w:r w:rsidR="00171E7D" w:rsidRPr="00171E7D">
        <w:rPr>
          <w:rFonts w:asciiTheme="minorHAnsi" w:eastAsiaTheme="minorEastAsia" w:hAnsiTheme="minorHAnsi"/>
          <w:color w:val="auto"/>
          <w:szCs w:val="24"/>
        </w:rPr>
        <w:t xml:space="preserve">, adductors are atrophied due to muscle mass loss from injury”) </w:t>
      </w:r>
      <w:r w:rsidR="00C632EA" w:rsidRPr="00171E7D">
        <w:rPr>
          <w:rFonts w:asciiTheme="minorHAnsi" w:eastAsiaTheme="minorEastAsia" w:hAnsiTheme="minorHAnsi"/>
          <w:color w:val="auto"/>
          <w:szCs w:val="24"/>
        </w:rPr>
        <w:t>noted</w:t>
      </w:r>
      <w:r w:rsidR="00C632EA" w:rsidRPr="001011A2">
        <w:rPr>
          <w:rFonts w:asciiTheme="minorHAnsi" w:eastAsiaTheme="minorEastAsia" w:hAnsiTheme="minorHAnsi"/>
          <w:color w:val="auto"/>
          <w:szCs w:val="24"/>
        </w:rPr>
        <w:t xml:space="preserve"> significant muscle loss</w:t>
      </w:r>
      <w:r w:rsidR="00DF17BF" w:rsidRPr="001011A2">
        <w:rPr>
          <w:rFonts w:asciiTheme="minorHAnsi" w:eastAsiaTheme="minorEastAsia" w:hAnsiTheme="minorHAnsi"/>
          <w:color w:val="auto"/>
          <w:szCs w:val="24"/>
        </w:rPr>
        <w:t>,</w:t>
      </w:r>
      <w:r w:rsidR="00C632EA" w:rsidRPr="001011A2">
        <w:rPr>
          <w:rFonts w:asciiTheme="minorHAnsi" w:eastAsiaTheme="minorEastAsia" w:hAnsiTheme="minorHAnsi"/>
          <w:color w:val="auto"/>
          <w:szCs w:val="24"/>
        </w:rPr>
        <w:t xml:space="preserve"> a deep nonlinear scar adherent to the remaining muscle</w:t>
      </w:r>
      <w:r w:rsidR="00BE1A37">
        <w:rPr>
          <w:rFonts w:asciiTheme="minorHAnsi" w:eastAsiaTheme="minorEastAsia" w:hAnsiTheme="minorHAnsi"/>
          <w:color w:val="auto"/>
          <w:szCs w:val="24"/>
        </w:rPr>
        <w:t>,</w:t>
      </w:r>
      <w:r w:rsidR="00C632EA" w:rsidRPr="001011A2">
        <w:rPr>
          <w:rFonts w:asciiTheme="minorHAnsi" w:eastAsiaTheme="minorEastAsia" w:hAnsiTheme="minorHAnsi"/>
          <w:color w:val="auto"/>
          <w:szCs w:val="24"/>
        </w:rPr>
        <w:t xml:space="preserve"> and sensory loss.  The 5314 muscle code</w:t>
      </w:r>
      <w:r w:rsidR="00DF17BF" w:rsidRPr="001011A2">
        <w:rPr>
          <w:rFonts w:asciiTheme="minorHAnsi" w:eastAsiaTheme="minorEastAsia" w:hAnsiTheme="minorHAnsi"/>
          <w:color w:val="auto"/>
          <w:szCs w:val="24"/>
        </w:rPr>
        <w:t xml:space="preserve"> best captures these </w:t>
      </w:r>
      <w:r w:rsidR="002A1C16">
        <w:rPr>
          <w:rFonts w:asciiTheme="minorHAnsi" w:eastAsiaTheme="minorEastAsia" w:hAnsiTheme="minorHAnsi"/>
          <w:color w:val="auto"/>
          <w:szCs w:val="24"/>
        </w:rPr>
        <w:t xml:space="preserve">residual </w:t>
      </w:r>
      <w:r w:rsidR="00DF17BF" w:rsidRPr="001011A2">
        <w:rPr>
          <w:rFonts w:asciiTheme="minorHAnsi" w:eastAsiaTheme="minorEastAsia" w:hAnsiTheme="minorHAnsi"/>
          <w:color w:val="auto"/>
          <w:szCs w:val="24"/>
        </w:rPr>
        <w:t>impairments</w:t>
      </w:r>
      <w:r w:rsidR="00C632EA" w:rsidRPr="001011A2">
        <w:rPr>
          <w:rFonts w:asciiTheme="minorHAnsi" w:eastAsiaTheme="minorEastAsia" w:hAnsiTheme="minorHAnsi"/>
          <w:color w:val="auto"/>
          <w:szCs w:val="24"/>
        </w:rPr>
        <w:t xml:space="preserve">.  </w:t>
      </w:r>
      <w:r w:rsidR="00DF17BF" w:rsidRPr="001011A2">
        <w:rPr>
          <w:rFonts w:asciiTheme="minorHAnsi" w:eastAsiaTheme="minorEastAsia" w:hAnsiTheme="minorHAnsi"/>
          <w:color w:val="auto"/>
          <w:szCs w:val="24"/>
        </w:rPr>
        <w:t xml:space="preserve">When considering the rating, the Board recognizes that the VA unbundled each system impacting the </w:t>
      </w:r>
      <w:r w:rsidR="001C2971" w:rsidRPr="001011A2">
        <w:rPr>
          <w:rFonts w:asciiTheme="minorHAnsi" w:eastAsiaTheme="minorEastAsia" w:hAnsiTheme="minorHAnsi"/>
          <w:color w:val="auto"/>
          <w:szCs w:val="24"/>
        </w:rPr>
        <w:t xml:space="preserve">right </w:t>
      </w:r>
      <w:r w:rsidR="00DF17BF" w:rsidRPr="001011A2">
        <w:rPr>
          <w:rFonts w:asciiTheme="minorHAnsi" w:eastAsiaTheme="minorEastAsia" w:hAnsiTheme="minorHAnsi"/>
          <w:color w:val="auto"/>
          <w:szCs w:val="24"/>
        </w:rPr>
        <w:t xml:space="preserve">thigh injury to maximize the rating for the </w:t>
      </w:r>
      <w:r w:rsidR="00170B79" w:rsidRPr="001011A2">
        <w:rPr>
          <w:rFonts w:asciiTheme="minorHAnsi" w:eastAsiaTheme="minorEastAsia" w:hAnsiTheme="minorHAnsi"/>
          <w:color w:val="auto"/>
          <w:szCs w:val="24"/>
        </w:rPr>
        <w:t>CI</w:t>
      </w:r>
      <w:r w:rsidR="00DF17BF" w:rsidRPr="001011A2">
        <w:rPr>
          <w:rFonts w:asciiTheme="minorHAnsi" w:eastAsiaTheme="minorEastAsia" w:hAnsiTheme="minorHAnsi"/>
          <w:color w:val="auto"/>
          <w:szCs w:val="24"/>
        </w:rPr>
        <w:t>.</w:t>
      </w:r>
      <w:r w:rsidR="00DF17BF" w:rsidRPr="001C2971">
        <w:rPr>
          <w:rFonts w:asciiTheme="minorHAnsi" w:eastAsiaTheme="minorEastAsia" w:hAnsiTheme="minorHAnsi"/>
          <w:color w:val="auto"/>
          <w:szCs w:val="24"/>
        </w:rPr>
        <w:t xml:space="preserve">  However</w:t>
      </w:r>
      <w:r w:rsidR="003432AF">
        <w:rPr>
          <w:rFonts w:asciiTheme="minorHAnsi" w:eastAsiaTheme="minorEastAsia" w:hAnsiTheme="minorHAnsi"/>
          <w:color w:val="auto"/>
          <w:szCs w:val="24"/>
        </w:rPr>
        <w:t>,</w:t>
      </w:r>
      <w:r w:rsidR="00DF17BF" w:rsidRPr="001C2971">
        <w:rPr>
          <w:rFonts w:asciiTheme="minorHAnsi" w:eastAsiaTheme="minorEastAsia" w:hAnsiTheme="minorHAnsi"/>
          <w:color w:val="auto"/>
          <w:szCs w:val="24"/>
        </w:rPr>
        <w:t xml:space="preserve"> from a fitness determination</w:t>
      </w:r>
      <w:r w:rsidR="001C2971">
        <w:rPr>
          <w:rFonts w:asciiTheme="minorHAnsi" w:eastAsiaTheme="minorEastAsia" w:hAnsiTheme="minorHAnsi"/>
          <w:color w:val="auto"/>
          <w:szCs w:val="24"/>
        </w:rPr>
        <w:t>,</w:t>
      </w:r>
      <w:r w:rsidR="00DF17BF" w:rsidRPr="001C2971">
        <w:rPr>
          <w:rFonts w:asciiTheme="minorHAnsi" w:eastAsiaTheme="minorEastAsia" w:hAnsiTheme="minorHAnsi"/>
          <w:color w:val="auto"/>
          <w:szCs w:val="24"/>
        </w:rPr>
        <w:t xml:space="preserve"> it is difficult to determine which system</w:t>
      </w:r>
      <w:r w:rsidR="00170B79">
        <w:rPr>
          <w:rFonts w:asciiTheme="minorHAnsi" w:eastAsiaTheme="minorEastAsia" w:hAnsiTheme="minorHAnsi"/>
          <w:color w:val="auto"/>
          <w:szCs w:val="24"/>
        </w:rPr>
        <w:t xml:space="preserve"> (if isolated) </w:t>
      </w:r>
      <w:r w:rsidR="00DF17BF" w:rsidRPr="001C2971">
        <w:rPr>
          <w:rFonts w:asciiTheme="minorHAnsi" w:eastAsiaTheme="minorEastAsia" w:hAnsiTheme="minorHAnsi"/>
          <w:color w:val="auto"/>
          <w:szCs w:val="24"/>
        </w:rPr>
        <w:t>impacted fitness.  With application of §4.56—</w:t>
      </w:r>
      <w:r w:rsidR="002A5361">
        <w:rPr>
          <w:rFonts w:asciiTheme="minorHAnsi" w:eastAsiaTheme="minorEastAsia" w:hAnsiTheme="minorHAnsi"/>
          <w:color w:val="auto"/>
          <w:szCs w:val="24"/>
        </w:rPr>
        <w:t>e</w:t>
      </w:r>
      <w:r w:rsidR="00DF17BF" w:rsidRPr="001C2971">
        <w:rPr>
          <w:rFonts w:asciiTheme="minorHAnsi" w:eastAsiaTheme="minorEastAsia" w:hAnsiTheme="minorHAnsi"/>
          <w:color w:val="auto"/>
          <w:szCs w:val="24"/>
        </w:rPr>
        <w:t xml:space="preserve">valuation of muscle disabilities, and with </w:t>
      </w:r>
      <w:r w:rsidR="00DF17BF" w:rsidRPr="00171E7D">
        <w:rPr>
          <w:rFonts w:asciiTheme="minorHAnsi" w:eastAsiaTheme="minorEastAsia" w:hAnsiTheme="minorHAnsi"/>
          <w:color w:val="auto"/>
          <w:szCs w:val="24"/>
        </w:rPr>
        <w:t>considering the type of injury, the prolonged treatment of the right thigh</w:t>
      </w:r>
      <w:r w:rsidR="001011A2" w:rsidRPr="00171E7D">
        <w:rPr>
          <w:rFonts w:asciiTheme="minorHAnsi" w:eastAsiaTheme="minorEastAsia" w:hAnsiTheme="minorHAnsi"/>
          <w:color w:val="auto"/>
          <w:szCs w:val="24"/>
        </w:rPr>
        <w:t xml:space="preserve">, </w:t>
      </w:r>
      <w:r w:rsidR="001C2971" w:rsidRPr="00171E7D">
        <w:rPr>
          <w:rFonts w:asciiTheme="minorHAnsi" w:eastAsiaTheme="minorEastAsia" w:hAnsiTheme="minorHAnsi"/>
          <w:color w:val="auto"/>
          <w:szCs w:val="24"/>
        </w:rPr>
        <w:t>that the</w:t>
      </w:r>
      <w:r w:rsidR="00EE27E5" w:rsidRPr="00171E7D">
        <w:rPr>
          <w:rFonts w:asciiTheme="minorHAnsi" w:eastAsiaTheme="minorEastAsia" w:hAnsiTheme="minorHAnsi"/>
          <w:color w:val="auto"/>
          <w:szCs w:val="24"/>
        </w:rPr>
        <w:t xml:space="preserve"> CI </w:t>
      </w:r>
      <w:r w:rsidR="001C2971" w:rsidRPr="00171E7D">
        <w:rPr>
          <w:rFonts w:asciiTheme="minorHAnsi" w:eastAsiaTheme="minorEastAsia" w:hAnsiTheme="minorHAnsi"/>
          <w:color w:val="auto"/>
          <w:szCs w:val="24"/>
        </w:rPr>
        <w:t xml:space="preserve">was </w:t>
      </w:r>
      <w:r w:rsidR="00EE27E5" w:rsidRPr="00171E7D">
        <w:rPr>
          <w:rFonts w:asciiTheme="minorHAnsi" w:eastAsiaTheme="minorEastAsia" w:hAnsiTheme="minorHAnsi"/>
          <w:color w:val="auto"/>
          <w:szCs w:val="24"/>
        </w:rPr>
        <w:t>not able to function within her MOS</w:t>
      </w:r>
      <w:r w:rsidR="00DF17BF" w:rsidRPr="00171E7D">
        <w:rPr>
          <w:rFonts w:asciiTheme="minorHAnsi" w:eastAsiaTheme="minorEastAsia" w:hAnsiTheme="minorHAnsi"/>
          <w:color w:val="auto"/>
          <w:szCs w:val="24"/>
        </w:rPr>
        <w:t xml:space="preserve"> and with </w:t>
      </w:r>
      <w:r w:rsidR="00BE1A37" w:rsidRPr="00171E7D">
        <w:rPr>
          <w:rFonts w:asciiTheme="minorHAnsi" w:eastAsiaTheme="minorEastAsia" w:hAnsiTheme="minorHAnsi"/>
          <w:color w:val="auto"/>
          <w:szCs w:val="24"/>
        </w:rPr>
        <w:t xml:space="preserve">history of debridement, prolonged hospitalization for treatment of wound </w:t>
      </w:r>
      <w:r w:rsidR="00171E7D" w:rsidRPr="00171E7D">
        <w:rPr>
          <w:rFonts w:asciiTheme="minorHAnsi" w:eastAsiaTheme="minorEastAsia" w:hAnsiTheme="minorHAnsi"/>
          <w:color w:val="auto"/>
          <w:szCs w:val="24"/>
        </w:rPr>
        <w:t xml:space="preserve">to include rotational flap closure and </w:t>
      </w:r>
      <w:r w:rsidR="00DF17BF" w:rsidRPr="00171E7D">
        <w:rPr>
          <w:rFonts w:asciiTheme="minorHAnsi" w:eastAsiaTheme="minorEastAsia" w:hAnsiTheme="minorHAnsi"/>
          <w:color w:val="auto"/>
          <w:szCs w:val="24"/>
        </w:rPr>
        <w:t>objective findings of muscle loss</w:t>
      </w:r>
      <w:r w:rsidR="001011A2" w:rsidRPr="00171E7D">
        <w:rPr>
          <w:rFonts w:asciiTheme="minorHAnsi" w:eastAsiaTheme="minorEastAsia" w:hAnsiTheme="minorHAnsi"/>
          <w:color w:val="auto"/>
          <w:szCs w:val="24"/>
        </w:rPr>
        <w:t>, decreased strength</w:t>
      </w:r>
      <w:r w:rsidR="00DF17BF" w:rsidRPr="00171E7D">
        <w:rPr>
          <w:rFonts w:asciiTheme="minorHAnsi" w:eastAsiaTheme="minorEastAsia" w:hAnsiTheme="minorHAnsi"/>
          <w:color w:val="auto"/>
          <w:szCs w:val="24"/>
        </w:rPr>
        <w:t xml:space="preserve"> as well as </w:t>
      </w:r>
      <w:proofErr w:type="spellStart"/>
      <w:r w:rsidR="00DF17BF" w:rsidRPr="00171E7D">
        <w:rPr>
          <w:rFonts w:asciiTheme="minorHAnsi" w:eastAsiaTheme="minorEastAsia" w:hAnsiTheme="minorHAnsi"/>
          <w:color w:val="auto"/>
          <w:szCs w:val="24"/>
        </w:rPr>
        <w:t>intermuscular</w:t>
      </w:r>
      <w:proofErr w:type="spellEnd"/>
      <w:r w:rsidR="00DF17BF" w:rsidRPr="00171E7D">
        <w:rPr>
          <w:rFonts w:asciiTheme="minorHAnsi" w:eastAsiaTheme="minorEastAsia" w:hAnsiTheme="minorHAnsi"/>
          <w:color w:val="auto"/>
          <w:szCs w:val="24"/>
        </w:rPr>
        <w:t xml:space="preserve"> scaring, the rat</w:t>
      </w:r>
      <w:r w:rsidR="00EE27E5" w:rsidRPr="00171E7D">
        <w:rPr>
          <w:rFonts w:asciiTheme="minorHAnsi" w:eastAsiaTheme="minorEastAsia" w:hAnsiTheme="minorHAnsi"/>
          <w:color w:val="auto"/>
          <w:szCs w:val="24"/>
        </w:rPr>
        <w:t xml:space="preserve">ing best fit the </w:t>
      </w:r>
      <w:r w:rsidR="006B1E85" w:rsidRPr="00171E7D">
        <w:rPr>
          <w:rFonts w:asciiTheme="minorHAnsi" w:eastAsiaTheme="minorEastAsia" w:hAnsiTheme="minorHAnsi"/>
          <w:color w:val="auto"/>
          <w:szCs w:val="24"/>
        </w:rPr>
        <w:t>m</w:t>
      </w:r>
      <w:r w:rsidR="00EE27E5" w:rsidRPr="00171E7D">
        <w:rPr>
          <w:rFonts w:asciiTheme="minorHAnsi" w:eastAsiaTheme="minorEastAsia" w:hAnsiTheme="minorHAnsi"/>
          <w:color w:val="auto"/>
          <w:szCs w:val="24"/>
        </w:rPr>
        <w:t xml:space="preserve">oderately severe disability of muscles. </w:t>
      </w:r>
      <w:r w:rsidR="00C632EA" w:rsidRPr="00171E7D">
        <w:rPr>
          <w:rFonts w:asciiTheme="minorHAnsi" w:eastAsiaTheme="minorEastAsia" w:hAnsiTheme="minorHAnsi"/>
          <w:color w:val="auto"/>
          <w:szCs w:val="24"/>
        </w:rPr>
        <w:t xml:space="preserve"> </w:t>
      </w:r>
      <w:r w:rsidR="000540AA" w:rsidRPr="00171E7D">
        <w:rPr>
          <w:rFonts w:asciiTheme="minorHAnsi" w:eastAsiaTheme="minorEastAsia" w:hAnsiTheme="minorHAnsi"/>
          <w:color w:val="auto"/>
          <w:szCs w:val="24"/>
        </w:rPr>
        <w:t>After due deliberation, considering all of the evidence and mindful of VASRD §4.3 (reasonable doubt)</w:t>
      </w:r>
      <w:r w:rsidR="002A1C16" w:rsidRPr="00171E7D">
        <w:rPr>
          <w:rFonts w:asciiTheme="minorHAnsi" w:eastAsiaTheme="minorEastAsia" w:hAnsiTheme="minorHAnsi"/>
          <w:color w:val="auto"/>
          <w:szCs w:val="24"/>
        </w:rPr>
        <w:t xml:space="preserve"> and §4.7 (</w:t>
      </w:r>
      <w:r w:rsidR="002A5361">
        <w:rPr>
          <w:rFonts w:asciiTheme="minorHAnsi" w:eastAsiaTheme="minorEastAsia" w:hAnsiTheme="minorHAnsi"/>
          <w:color w:val="auto"/>
          <w:szCs w:val="24"/>
        </w:rPr>
        <w:t>h</w:t>
      </w:r>
      <w:r w:rsidR="002A1C16" w:rsidRPr="00171E7D">
        <w:rPr>
          <w:rFonts w:asciiTheme="minorHAnsi" w:eastAsiaTheme="minorEastAsia" w:hAnsiTheme="minorHAnsi"/>
          <w:color w:val="auto"/>
          <w:szCs w:val="24"/>
        </w:rPr>
        <w:t>igher of two evaluations)</w:t>
      </w:r>
      <w:r w:rsidR="002A5361">
        <w:rPr>
          <w:rFonts w:asciiTheme="minorHAnsi" w:eastAsiaTheme="minorEastAsia" w:hAnsiTheme="minorHAnsi"/>
          <w:color w:val="auto"/>
          <w:szCs w:val="24"/>
        </w:rPr>
        <w:t>,</w:t>
      </w:r>
      <w:r w:rsidR="000540AA" w:rsidRPr="00171E7D">
        <w:rPr>
          <w:rFonts w:asciiTheme="minorHAnsi" w:eastAsiaTheme="minorEastAsia" w:hAnsiTheme="minorHAnsi"/>
          <w:color w:val="auto"/>
          <w:szCs w:val="24"/>
        </w:rPr>
        <w:t xml:space="preserve"> the Board </w:t>
      </w:r>
      <w:r w:rsidR="00BE1A37" w:rsidRPr="00171E7D">
        <w:rPr>
          <w:rFonts w:asciiTheme="minorHAnsi" w:eastAsiaTheme="minorEastAsia" w:hAnsiTheme="minorHAnsi"/>
          <w:color w:val="auto"/>
          <w:szCs w:val="24"/>
        </w:rPr>
        <w:t xml:space="preserve">majority </w:t>
      </w:r>
      <w:r w:rsidR="000540AA" w:rsidRPr="00171E7D">
        <w:rPr>
          <w:rFonts w:asciiTheme="minorHAnsi" w:eastAsiaTheme="minorEastAsia" w:hAnsiTheme="minorHAnsi"/>
          <w:color w:val="auto"/>
          <w:szCs w:val="24"/>
        </w:rPr>
        <w:t>recommends a separation rating of 30% for the right thigh</w:t>
      </w:r>
      <w:r w:rsidR="001C2971" w:rsidRPr="00171E7D">
        <w:rPr>
          <w:rFonts w:asciiTheme="minorHAnsi" w:eastAsiaTheme="minorEastAsia" w:hAnsiTheme="minorHAnsi"/>
          <w:color w:val="auto"/>
          <w:szCs w:val="24"/>
        </w:rPr>
        <w:t xml:space="preserve"> injury</w:t>
      </w:r>
      <w:r w:rsidR="000540AA" w:rsidRPr="00171E7D">
        <w:rPr>
          <w:rFonts w:asciiTheme="minorHAnsi" w:eastAsiaTheme="minorEastAsia" w:hAnsiTheme="minorHAnsi"/>
          <w:color w:val="auto"/>
          <w:szCs w:val="24"/>
        </w:rPr>
        <w:t xml:space="preserve"> coded 5314</w:t>
      </w:r>
      <w:r w:rsidR="006B1E85" w:rsidRPr="00171E7D">
        <w:rPr>
          <w:rFonts w:asciiTheme="minorHAnsi" w:eastAsiaTheme="minorEastAsia" w:hAnsiTheme="minorHAnsi"/>
          <w:color w:val="auto"/>
          <w:szCs w:val="24"/>
        </w:rPr>
        <w:t xml:space="preserve"> with</w:t>
      </w:r>
      <w:r w:rsidR="006B1E85" w:rsidRPr="001011A2">
        <w:rPr>
          <w:rFonts w:asciiTheme="minorHAnsi" w:eastAsiaTheme="minorEastAsia" w:hAnsiTheme="minorHAnsi"/>
          <w:color w:val="auto"/>
          <w:szCs w:val="24"/>
        </w:rPr>
        <w:t xml:space="preserve"> no additional finding of unfit for thigh scaring or neuropathy</w:t>
      </w:r>
      <w:r w:rsidR="006B1E85">
        <w:rPr>
          <w:rFonts w:asciiTheme="minorHAnsi" w:eastAsiaTheme="minorEastAsia" w:hAnsiTheme="minorHAnsi"/>
          <w:color w:val="auto"/>
          <w:szCs w:val="24"/>
        </w:rPr>
        <w:t>.</w:t>
      </w:r>
    </w:p>
    <w:p w:rsidR="00A24923" w:rsidRPr="00664296" w:rsidRDefault="00A24923" w:rsidP="00FD7931">
      <w:pPr>
        <w:spacing w:line="240" w:lineRule="exact"/>
        <w:jc w:val="both"/>
        <w:rPr>
          <w:rFonts w:asciiTheme="minorHAnsi" w:hAnsiTheme="minorHAnsi"/>
          <w:color w:val="auto"/>
          <w:szCs w:val="24"/>
        </w:rPr>
      </w:pPr>
    </w:p>
    <w:p w:rsidR="00772F2D" w:rsidRPr="00772F2D" w:rsidRDefault="00664296" w:rsidP="00FD7931">
      <w:pPr>
        <w:spacing w:line="240" w:lineRule="exact"/>
        <w:jc w:val="both"/>
        <w:rPr>
          <w:rFonts w:asciiTheme="minorHAnsi" w:eastAsia="HiddenHorzOCR" w:hAnsiTheme="minorHAnsi"/>
          <w:bCs/>
          <w:color w:val="auto"/>
          <w:szCs w:val="24"/>
        </w:rPr>
      </w:pPr>
      <w:r w:rsidRPr="00664296">
        <w:rPr>
          <w:rFonts w:asciiTheme="minorHAnsi" w:eastAsia="HiddenHorzOCR" w:hAnsiTheme="minorHAnsi"/>
          <w:color w:val="auto"/>
          <w:szCs w:val="24"/>
          <w:u w:val="single"/>
        </w:rPr>
        <w:t xml:space="preserve">Other </w:t>
      </w:r>
      <w:proofErr w:type="gramStart"/>
      <w:r w:rsidRPr="00664296">
        <w:rPr>
          <w:rFonts w:asciiTheme="minorHAnsi" w:eastAsia="HiddenHorzOCR" w:hAnsiTheme="minorHAnsi"/>
          <w:color w:val="auto"/>
          <w:szCs w:val="24"/>
          <w:u w:val="single"/>
        </w:rPr>
        <w:t>PEB  Conditions</w:t>
      </w:r>
      <w:proofErr w:type="gramEnd"/>
      <w:r w:rsidR="00CE2F2D">
        <w:rPr>
          <w:rFonts w:asciiTheme="minorHAnsi" w:eastAsia="HiddenHorzOCR" w:hAnsiTheme="minorHAnsi"/>
          <w:color w:val="auto"/>
          <w:szCs w:val="24"/>
        </w:rPr>
        <w:t xml:space="preserve">. </w:t>
      </w:r>
      <w:r w:rsidR="006B1E85">
        <w:rPr>
          <w:rFonts w:asciiTheme="minorHAnsi" w:eastAsia="HiddenHorzOCR" w:hAnsiTheme="minorHAnsi"/>
          <w:color w:val="auto"/>
          <w:szCs w:val="24"/>
        </w:rPr>
        <w:t xml:space="preserve"> </w:t>
      </w:r>
      <w:r w:rsidR="00CE2F2D">
        <w:rPr>
          <w:rFonts w:asciiTheme="minorHAnsi" w:eastAsia="HiddenHorzOCR" w:hAnsiTheme="minorHAnsi"/>
          <w:color w:val="auto"/>
          <w:szCs w:val="24"/>
        </w:rPr>
        <w:t>The other condition</w:t>
      </w:r>
      <w:r w:rsidR="00BB705D">
        <w:rPr>
          <w:rFonts w:asciiTheme="minorHAnsi" w:eastAsia="HiddenHorzOCR" w:hAnsiTheme="minorHAnsi"/>
          <w:color w:val="auto"/>
          <w:szCs w:val="24"/>
        </w:rPr>
        <w:t>s</w:t>
      </w:r>
      <w:r w:rsidRPr="00664296">
        <w:rPr>
          <w:rFonts w:asciiTheme="minorHAnsi" w:eastAsia="HiddenHorzOCR" w:hAnsiTheme="minorHAnsi"/>
          <w:color w:val="auto"/>
          <w:szCs w:val="24"/>
        </w:rPr>
        <w:t xml:space="preserve"> forwarded by the MEB and adjudicated as not unfitting by the P</w:t>
      </w:r>
      <w:r w:rsidRPr="00E57FC2">
        <w:rPr>
          <w:rFonts w:asciiTheme="minorHAnsi" w:eastAsia="HiddenHorzOCR" w:hAnsiTheme="minorHAnsi"/>
          <w:color w:val="auto"/>
          <w:szCs w:val="24"/>
        </w:rPr>
        <w:t xml:space="preserve">EB were </w:t>
      </w:r>
      <w:r w:rsidR="00611526">
        <w:rPr>
          <w:rFonts w:asciiTheme="minorHAnsi" w:eastAsia="HiddenHorzOCR" w:hAnsiTheme="minorHAnsi"/>
          <w:color w:val="auto"/>
          <w:szCs w:val="24"/>
        </w:rPr>
        <w:t>7% t</w:t>
      </w:r>
      <w:r w:rsidR="00CE2F2D" w:rsidRPr="00E57FC2">
        <w:rPr>
          <w:rFonts w:asciiTheme="minorHAnsi" w:eastAsia="HiddenHorzOCR" w:hAnsiTheme="minorHAnsi"/>
          <w:color w:val="auto"/>
          <w:szCs w:val="24"/>
        </w:rPr>
        <w:t xml:space="preserve">otal </w:t>
      </w:r>
      <w:r w:rsidR="00611526">
        <w:rPr>
          <w:rFonts w:asciiTheme="minorHAnsi" w:eastAsia="HiddenHorzOCR" w:hAnsiTheme="minorHAnsi"/>
          <w:color w:val="auto"/>
          <w:szCs w:val="24"/>
        </w:rPr>
        <w:t>b</w:t>
      </w:r>
      <w:r w:rsidR="00CE2F2D" w:rsidRPr="00E57FC2">
        <w:rPr>
          <w:rFonts w:asciiTheme="minorHAnsi" w:eastAsia="HiddenHorzOCR" w:hAnsiTheme="minorHAnsi"/>
          <w:color w:val="auto"/>
          <w:szCs w:val="24"/>
        </w:rPr>
        <w:t xml:space="preserve">ody </w:t>
      </w:r>
      <w:r w:rsidR="00611526">
        <w:rPr>
          <w:rFonts w:asciiTheme="minorHAnsi" w:eastAsia="HiddenHorzOCR" w:hAnsiTheme="minorHAnsi"/>
          <w:color w:val="auto"/>
          <w:szCs w:val="24"/>
        </w:rPr>
        <w:t>s</w:t>
      </w:r>
      <w:r w:rsidR="00CE2F2D" w:rsidRPr="00E57FC2">
        <w:rPr>
          <w:rFonts w:asciiTheme="minorHAnsi" w:eastAsia="HiddenHorzOCR" w:hAnsiTheme="minorHAnsi"/>
          <w:color w:val="auto"/>
          <w:szCs w:val="24"/>
        </w:rPr>
        <w:t xml:space="preserve">urface </w:t>
      </w:r>
      <w:r w:rsidR="00611526">
        <w:rPr>
          <w:rFonts w:asciiTheme="minorHAnsi" w:eastAsia="HiddenHorzOCR" w:hAnsiTheme="minorHAnsi"/>
          <w:color w:val="auto"/>
          <w:szCs w:val="24"/>
        </w:rPr>
        <w:t>area b</w:t>
      </w:r>
      <w:r w:rsidR="00CE2F2D" w:rsidRPr="00E57FC2">
        <w:rPr>
          <w:rFonts w:asciiTheme="minorHAnsi" w:eastAsia="HiddenHorzOCR" w:hAnsiTheme="minorHAnsi"/>
          <w:color w:val="auto"/>
          <w:szCs w:val="24"/>
        </w:rPr>
        <w:t xml:space="preserve">urns </w:t>
      </w:r>
      <w:r w:rsidR="00611526">
        <w:rPr>
          <w:rFonts w:asciiTheme="minorHAnsi" w:eastAsia="HiddenHorzOCR" w:hAnsiTheme="minorHAnsi"/>
          <w:color w:val="auto"/>
          <w:szCs w:val="24"/>
        </w:rPr>
        <w:t>w</w:t>
      </w:r>
      <w:r w:rsidR="00CE2F2D" w:rsidRPr="00E57FC2">
        <w:rPr>
          <w:rFonts w:asciiTheme="minorHAnsi" w:eastAsia="HiddenHorzOCR" w:hAnsiTheme="minorHAnsi"/>
          <w:color w:val="auto"/>
          <w:szCs w:val="24"/>
        </w:rPr>
        <w:t xml:space="preserve">ith </w:t>
      </w:r>
      <w:r w:rsidR="00611526">
        <w:rPr>
          <w:rFonts w:asciiTheme="minorHAnsi" w:eastAsia="HiddenHorzOCR" w:hAnsiTheme="minorHAnsi"/>
          <w:color w:val="auto"/>
          <w:szCs w:val="24"/>
        </w:rPr>
        <w:t>f</w:t>
      </w:r>
      <w:r w:rsidR="00CE2F2D" w:rsidRPr="00E57FC2">
        <w:rPr>
          <w:rFonts w:asciiTheme="minorHAnsi" w:eastAsia="HiddenHorzOCR" w:hAnsiTheme="minorHAnsi"/>
          <w:color w:val="auto"/>
          <w:szCs w:val="24"/>
        </w:rPr>
        <w:t xml:space="preserve">acial </w:t>
      </w:r>
      <w:r w:rsidR="00611526">
        <w:rPr>
          <w:rFonts w:asciiTheme="minorHAnsi" w:eastAsia="HiddenHorzOCR" w:hAnsiTheme="minorHAnsi"/>
          <w:color w:val="auto"/>
          <w:szCs w:val="24"/>
        </w:rPr>
        <w:t>d</w:t>
      </w:r>
      <w:r w:rsidR="00CE2F2D" w:rsidRPr="00E57FC2">
        <w:rPr>
          <w:rFonts w:asciiTheme="minorHAnsi" w:eastAsia="HiddenHorzOCR" w:hAnsiTheme="minorHAnsi"/>
          <w:bCs/>
          <w:color w:val="auto"/>
          <w:szCs w:val="24"/>
        </w:rPr>
        <w:t xml:space="preserve">isfigurement </w:t>
      </w:r>
      <w:r w:rsidR="00611526">
        <w:rPr>
          <w:rFonts w:asciiTheme="minorHAnsi" w:eastAsia="HiddenHorzOCR" w:hAnsiTheme="minorHAnsi"/>
          <w:bCs/>
          <w:color w:val="auto"/>
          <w:szCs w:val="24"/>
        </w:rPr>
        <w:t>a</w:t>
      </w:r>
      <w:r w:rsidR="00CE2F2D" w:rsidRPr="00E57FC2">
        <w:rPr>
          <w:rFonts w:asciiTheme="minorHAnsi" w:eastAsia="HiddenHorzOCR" w:hAnsiTheme="minorHAnsi"/>
          <w:bCs/>
          <w:color w:val="auto"/>
          <w:szCs w:val="24"/>
        </w:rPr>
        <w:t xml:space="preserve">nd </w:t>
      </w:r>
      <w:r w:rsidR="00611526">
        <w:rPr>
          <w:rFonts w:asciiTheme="minorHAnsi" w:eastAsia="HiddenHorzOCR" w:hAnsiTheme="minorHAnsi"/>
          <w:bCs/>
          <w:color w:val="auto"/>
          <w:szCs w:val="24"/>
        </w:rPr>
        <w:t>s</w:t>
      </w:r>
      <w:r w:rsidR="00CE2F2D" w:rsidRPr="00E57FC2">
        <w:rPr>
          <w:rFonts w:asciiTheme="minorHAnsi" w:eastAsia="HiddenHorzOCR" w:hAnsiTheme="minorHAnsi"/>
          <w:bCs/>
          <w:color w:val="auto"/>
          <w:szCs w:val="24"/>
        </w:rPr>
        <w:t xml:space="preserve">uperficial </w:t>
      </w:r>
      <w:r w:rsidR="00611526">
        <w:rPr>
          <w:rFonts w:asciiTheme="minorHAnsi" w:eastAsia="HiddenHorzOCR" w:hAnsiTheme="minorHAnsi"/>
          <w:bCs/>
          <w:color w:val="auto"/>
          <w:szCs w:val="24"/>
        </w:rPr>
        <w:t>s</w:t>
      </w:r>
      <w:r w:rsidR="00CE2F2D" w:rsidRPr="00E57FC2">
        <w:rPr>
          <w:rFonts w:asciiTheme="minorHAnsi" w:eastAsia="HiddenHorzOCR" w:hAnsiTheme="minorHAnsi"/>
          <w:bCs/>
          <w:color w:val="auto"/>
          <w:szCs w:val="24"/>
        </w:rPr>
        <w:t>carring</w:t>
      </w:r>
      <w:r w:rsidR="00772F2D">
        <w:rPr>
          <w:rFonts w:asciiTheme="minorHAnsi" w:eastAsia="HiddenHorzOCR" w:hAnsiTheme="minorHAnsi"/>
          <w:color w:val="auto"/>
          <w:szCs w:val="24"/>
        </w:rPr>
        <w:t xml:space="preserve"> Category II</w:t>
      </w:r>
      <w:r w:rsidR="006B1E85">
        <w:rPr>
          <w:rFonts w:asciiTheme="minorHAnsi" w:eastAsia="HiddenHorzOCR" w:hAnsiTheme="minorHAnsi"/>
          <w:color w:val="auto"/>
          <w:szCs w:val="24"/>
        </w:rPr>
        <w:t>;</w:t>
      </w:r>
      <w:r w:rsidR="001C2971">
        <w:rPr>
          <w:rFonts w:asciiTheme="minorHAnsi" w:eastAsia="HiddenHorzOCR" w:hAnsiTheme="minorHAnsi"/>
          <w:bCs/>
          <w:color w:val="auto"/>
          <w:szCs w:val="24"/>
        </w:rPr>
        <w:t xml:space="preserve"> and </w:t>
      </w:r>
      <w:r w:rsidR="00BB705D">
        <w:rPr>
          <w:rFonts w:asciiTheme="minorHAnsi" w:eastAsia="HiddenHorzOCR" w:hAnsiTheme="minorHAnsi"/>
          <w:color w:val="auto"/>
          <w:szCs w:val="24"/>
        </w:rPr>
        <w:t>insomnia,</w:t>
      </w:r>
      <w:r w:rsidR="00BB705D" w:rsidRPr="00BB705D">
        <w:rPr>
          <w:rFonts w:asciiTheme="minorHAnsi" w:hAnsiTheme="minorHAnsi"/>
          <w:color w:val="auto"/>
          <w:szCs w:val="24"/>
        </w:rPr>
        <w:t xml:space="preserve"> </w:t>
      </w:r>
      <w:r w:rsidR="00BB705D" w:rsidRPr="00703B97">
        <w:rPr>
          <w:rFonts w:asciiTheme="minorHAnsi" w:hAnsiTheme="minorHAnsi"/>
          <w:color w:val="auto"/>
          <w:szCs w:val="24"/>
        </w:rPr>
        <w:t>left eye corneal abrasion</w:t>
      </w:r>
      <w:r w:rsidR="00BB705D">
        <w:rPr>
          <w:rFonts w:asciiTheme="minorHAnsi" w:hAnsiTheme="minorHAnsi"/>
          <w:color w:val="auto"/>
          <w:szCs w:val="24"/>
        </w:rPr>
        <w:t>,</w:t>
      </w:r>
      <w:r w:rsidR="00772F2D">
        <w:rPr>
          <w:rFonts w:asciiTheme="minorHAnsi" w:hAnsiTheme="minorHAnsi"/>
          <w:color w:val="auto"/>
          <w:szCs w:val="24"/>
        </w:rPr>
        <w:t xml:space="preserve"> </w:t>
      </w:r>
      <w:r w:rsidR="00BB705D" w:rsidRPr="00703B97">
        <w:rPr>
          <w:rFonts w:asciiTheme="minorHAnsi" w:hAnsiTheme="minorHAnsi"/>
          <w:color w:val="auto"/>
          <w:szCs w:val="24"/>
        </w:rPr>
        <w:t>left tympanic membrane perforation</w:t>
      </w:r>
      <w:r w:rsidR="004B0788">
        <w:rPr>
          <w:rFonts w:asciiTheme="minorHAnsi" w:hAnsiTheme="minorHAnsi"/>
          <w:color w:val="auto"/>
          <w:szCs w:val="24"/>
        </w:rPr>
        <w:t xml:space="preserve"> and oral </w:t>
      </w:r>
      <w:proofErr w:type="spellStart"/>
      <w:r w:rsidR="004B0788">
        <w:rPr>
          <w:rFonts w:asciiTheme="minorHAnsi" w:hAnsiTheme="minorHAnsi"/>
          <w:color w:val="auto"/>
          <w:szCs w:val="24"/>
        </w:rPr>
        <w:t>candidiasis</w:t>
      </w:r>
      <w:proofErr w:type="spellEnd"/>
      <w:r w:rsidR="00BB705D">
        <w:rPr>
          <w:rFonts w:asciiTheme="minorHAnsi" w:hAnsiTheme="minorHAnsi"/>
          <w:color w:val="auto"/>
          <w:szCs w:val="24"/>
        </w:rPr>
        <w:t xml:space="preserve"> Cate</w:t>
      </w:r>
      <w:r w:rsidR="00BB705D">
        <w:rPr>
          <w:rFonts w:asciiTheme="minorHAnsi" w:eastAsia="HiddenHorzOCR" w:hAnsiTheme="minorHAnsi"/>
          <w:color w:val="auto"/>
          <w:szCs w:val="24"/>
        </w:rPr>
        <w:t>gory III</w:t>
      </w:r>
      <w:r w:rsidR="001C2971">
        <w:rPr>
          <w:rFonts w:asciiTheme="minorHAnsi" w:eastAsia="HiddenHorzOCR" w:hAnsiTheme="minorHAnsi"/>
          <w:color w:val="auto"/>
          <w:szCs w:val="24"/>
        </w:rPr>
        <w:t>.</w:t>
      </w:r>
    </w:p>
    <w:p w:rsidR="00772F2D" w:rsidRDefault="00772F2D" w:rsidP="00FD7931">
      <w:pPr>
        <w:spacing w:line="240" w:lineRule="exact"/>
        <w:jc w:val="both"/>
        <w:rPr>
          <w:rFonts w:asciiTheme="minorHAnsi" w:eastAsia="HiddenHorzOCR" w:hAnsiTheme="minorHAnsi"/>
          <w:color w:val="auto"/>
          <w:szCs w:val="24"/>
        </w:rPr>
      </w:pPr>
    </w:p>
    <w:p w:rsidR="00015A7C" w:rsidRDefault="00772F2D" w:rsidP="00FD7931">
      <w:pPr>
        <w:spacing w:line="240" w:lineRule="exact"/>
        <w:jc w:val="both"/>
        <w:rPr>
          <w:rFonts w:asciiTheme="minorHAnsi" w:eastAsia="HiddenHorzOCR" w:hAnsiTheme="minorHAnsi"/>
          <w:color w:val="auto"/>
          <w:szCs w:val="24"/>
        </w:rPr>
      </w:pPr>
      <w:r w:rsidRPr="001011A2">
        <w:rPr>
          <w:rFonts w:asciiTheme="minorHAnsi" w:eastAsia="HiddenHorzOCR" w:hAnsiTheme="minorHAnsi"/>
          <w:color w:val="auto"/>
          <w:szCs w:val="24"/>
        </w:rPr>
        <w:t>The Board first deliberated the Category II condition</w:t>
      </w:r>
      <w:r w:rsidR="006B1E85" w:rsidRPr="001011A2">
        <w:rPr>
          <w:rFonts w:asciiTheme="minorHAnsi" w:eastAsia="HiddenHorzOCR" w:hAnsiTheme="minorHAnsi"/>
          <w:color w:val="auto"/>
          <w:szCs w:val="24"/>
        </w:rPr>
        <w:t xml:space="preserve"> of</w:t>
      </w:r>
      <w:r w:rsidR="004B0788" w:rsidRPr="001011A2">
        <w:rPr>
          <w:rFonts w:asciiTheme="minorHAnsi" w:eastAsia="HiddenHorzOCR" w:hAnsiTheme="minorHAnsi"/>
          <w:color w:val="auto"/>
          <w:szCs w:val="24"/>
        </w:rPr>
        <w:t xml:space="preserve"> 7% </w:t>
      </w:r>
      <w:r w:rsidR="006B1E85" w:rsidRPr="001011A2">
        <w:rPr>
          <w:rFonts w:asciiTheme="minorHAnsi" w:eastAsia="HiddenHorzOCR" w:hAnsiTheme="minorHAnsi"/>
          <w:color w:val="auto"/>
          <w:szCs w:val="24"/>
        </w:rPr>
        <w:t xml:space="preserve">TBSA </w:t>
      </w:r>
      <w:r w:rsidR="001835C9">
        <w:rPr>
          <w:rFonts w:asciiTheme="minorHAnsi" w:eastAsia="HiddenHorzOCR" w:hAnsiTheme="minorHAnsi"/>
          <w:color w:val="auto"/>
          <w:szCs w:val="24"/>
        </w:rPr>
        <w:t>b</w:t>
      </w:r>
      <w:r w:rsidR="004B0788" w:rsidRPr="001011A2">
        <w:rPr>
          <w:rFonts w:asciiTheme="minorHAnsi" w:eastAsia="HiddenHorzOCR" w:hAnsiTheme="minorHAnsi"/>
          <w:color w:val="auto"/>
          <w:szCs w:val="24"/>
        </w:rPr>
        <w:t xml:space="preserve">urns </w:t>
      </w:r>
      <w:r w:rsidR="001835C9">
        <w:rPr>
          <w:rFonts w:asciiTheme="minorHAnsi" w:eastAsia="HiddenHorzOCR" w:hAnsiTheme="minorHAnsi"/>
          <w:color w:val="auto"/>
          <w:szCs w:val="24"/>
        </w:rPr>
        <w:t>w</w:t>
      </w:r>
      <w:r w:rsidR="004B0788" w:rsidRPr="001011A2">
        <w:rPr>
          <w:rFonts w:asciiTheme="minorHAnsi" w:eastAsia="HiddenHorzOCR" w:hAnsiTheme="minorHAnsi"/>
          <w:color w:val="auto"/>
          <w:szCs w:val="24"/>
        </w:rPr>
        <w:t xml:space="preserve">ith </w:t>
      </w:r>
      <w:r w:rsidR="001835C9">
        <w:rPr>
          <w:rFonts w:asciiTheme="minorHAnsi" w:eastAsia="HiddenHorzOCR" w:hAnsiTheme="minorHAnsi"/>
          <w:color w:val="auto"/>
          <w:szCs w:val="24"/>
        </w:rPr>
        <w:t>f</w:t>
      </w:r>
      <w:r w:rsidR="004B0788" w:rsidRPr="001011A2">
        <w:rPr>
          <w:rFonts w:asciiTheme="minorHAnsi" w:eastAsia="HiddenHorzOCR" w:hAnsiTheme="minorHAnsi"/>
          <w:color w:val="auto"/>
          <w:szCs w:val="24"/>
        </w:rPr>
        <w:t xml:space="preserve">acial </w:t>
      </w:r>
      <w:r w:rsidR="004B0788" w:rsidRPr="001011A2">
        <w:rPr>
          <w:rFonts w:asciiTheme="minorHAnsi" w:eastAsia="HiddenHorzOCR" w:hAnsiTheme="minorHAnsi"/>
          <w:bCs/>
          <w:color w:val="auto"/>
          <w:szCs w:val="24"/>
        </w:rPr>
        <w:t xml:space="preserve">Disfigurement </w:t>
      </w:r>
      <w:r w:rsidR="001835C9">
        <w:rPr>
          <w:rFonts w:asciiTheme="minorHAnsi" w:eastAsia="HiddenHorzOCR" w:hAnsiTheme="minorHAnsi"/>
          <w:bCs/>
          <w:color w:val="auto"/>
          <w:szCs w:val="24"/>
        </w:rPr>
        <w:t>a</w:t>
      </w:r>
      <w:r w:rsidR="004B0788" w:rsidRPr="001011A2">
        <w:rPr>
          <w:rFonts w:asciiTheme="minorHAnsi" w:eastAsia="HiddenHorzOCR" w:hAnsiTheme="minorHAnsi"/>
          <w:bCs/>
          <w:color w:val="auto"/>
          <w:szCs w:val="24"/>
        </w:rPr>
        <w:t xml:space="preserve">nd </w:t>
      </w:r>
      <w:r w:rsidR="001835C9">
        <w:rPr>
          <w:rFonts w:asciiTheme="minorHAnsi" w:eastAsia="HiddenHorzOCR" w:hAnsiTheme="minorHAnsi"/>
          <w:bCs/>
          <w:color w:val="auto"/>
          <w:szCs w:val="24"/>
        </w:rPr>
        <w:t>s</w:t>
      </w:r>
      <w:r w:rsidR="004B0788" w:rsidRPr="001011A2">
        <w:rPr>
          <w:rFonts w:asciiTheme="minorHAnsi" w:eastAsia="HiddenHorzOCR" w:hAnsiTheme="minorHAnsi"/>
          <w:bCs/>
          <w:color w:val="auto"/>
          <w:szCs w:val="24"/>
        </w:rPr>
        <w:t xml:space="preserve">uperficial </w:t>
      </w:r>
      <w:r w:rsidR="001835C9">
        <w:rPr>
          <w:rFonts w:asciiTheme="minorHAnsi" w:eastAsia="HiddenHorzOCR" w:hAnsiTheme="minorHAnsi"/>
          <w:bCs/>
          <w:color w:val="auto"/>
          <w:szCs w:val="24"/>
        </w:rPr>
        <w:t>s</w:t>
      </w:r>
      <w:r w:rsidR="004B0788" w:rsidRPr="001011A2">
        <w:rPr>
          <w:rFonts w:asciiTheme="minorHAnsi" w:eastAsia="HiddenHorzOCR" w:hAnsiTheme="minorHAnsi"/>
          <w:bCs/>
          <w:color w:val="auto"/>
          <w:szCs w:val="24"/>
        </w:rPr>
        <w:t>carring</w:t>
      </w:r>
      <w:r w:rsidR="00E57FC2" w:rsidRPr="001011A2">
        <w:rPr>
          <w:rFonts w:asciiTheme="minorHAnsi" w:eastAsia="HiddenHorzOCR" w:hAnsiTheme="minorHAnsi"/>
          <w:bCs/>
          <w:color w:val="auto"/>
          <w:szCs w:val="24"/>
        </w:rPr>
        <w:t>.  By precedent, the Board does not recommend separation rating for scars unless their presence imposes a direct limitation on fitness.  With this in mind, the charge before the Board was to determine if any of the residual burn scars impacted fitness.  The CI received a U3 permanent profile likely for scars related to her left non</w:t>
      </w:r>
      <w:r w:rsidR="001835C9">
        <w:rPr>
          <w:rFonts w:asciiTheme="minorHAnsi" w:eastAsia="HiddenHorzOCR" w:hAnsiTheme="minorHAnsi"/>
          <w:bCs/>
          <w:color w:val="auto"/>
          <w:szCs w:val="24"/>
        </w:rPr>
        <w:t>-</w:t>
      </w:r>
      <w:r w:rsidR="00E57FC2" w:rsidRPr="001011A2">
        <w:rPr>
          <w:rFonts w:asciiTheme="minorHAnsi" w:eastAsia="HiddenHorzOCR" w:hAnsiTheme="minorHAnsi"/>
          <w:bCs/>
          <w:color w:val="auto"/>
          <w:szCs w:val="24"/>
        </w:rPr>
        <w:t>dominant hand.</w:t>
      </w:r>
      <w:r w:rsidR="00E57FC2">
        <w:rPr>
          <w:rFonts w:asciiTheme="minorHAnsi" w:eastAsia="HiddenHorzOCR" w:hAnsiTheme="minorHAnsi"/>
          <w:bCs/>
          <w:color w:val="auto"/>
          <w:szCs w:val="24"/>
        </w:rPr>
        <w:t xml:space="preserve">  The profile restrictions included no pull-ups and for use of compression d</w:t>
      </w:r>
      <w:r w:rsidR="0076072E">
        <w:rPr>
          <w:rFonts w:asciiTheme="minorHAnsi" w:eastAsia="HiddenHorzOCR" w:hAnsiTheme="minorHAnsi"/>
          <w:bCs/>
          <w:color w:val="auto"/>
          <w:szCs w:val="24"/>
        </w:rPr>
        <w:t xml:space="preserve">ressings on her left hand.  It did allow for pushups.  </w:t>
      </w:r>
      <w:r w:rsidR="00CE55F8">
        <w:rPr>
          <w:rFonts w:asciiTheme="minorHAnsi" w:eastAsia="HiddenHorzOCR" w:hAnsiTheme="minorHAnsi"/>
          <w:bCs/>
          <w:color w:val="auto"/>
          <w:szCs w:val="24"/>
        </w:rPr>
        <w:t xml:space="preserve">The NMA did not specifically delineate if the left hand was </w:t>
      </w:r>
      <w:r w:rsidR="00035CED">
        <w:rPr>
          <w:rFonts w:asciiTheme="minorHAnsi" w:eastAsia="HiddenHorzOCR" w:hAnsiTheme="minorHAnsi"/>
          <w:bCs/>
          <w:color w:val="auto"/>
          <w:szCs w:val="24"/>
        </w:rPr>
        <w:t>functionally limiting for th</w:t>
      </w:r>
      <w:r w:rsidR="00A31545">
        <w:rPr>
          <w:rFonts w:asciiTheme="minorHAnsi" w:eastAsia="HiddenHorzOCR" w:hAnsiTheme="minorHAnsi"/>
          <w:bCs/>
          <w:color w:val="auto"/>
          <w:szCs w:val="24"/>
        </w:rPr>
        <w:t>e</w:t>
      </w:r>
      <w:r w:rsidR="00035CED">
        <w:rPr>
          <w:rFonts w:asciiTheme="minorHAnsi" w:eastAsia="HiddenHorzOCR" w:hAnsiTheme="minorHAnsi"/>
          <w:bCs/>
          <w:color w:val="auto"/>
          <w:szCs w:val="24"/>
        </w:rPr>
        <w:t xml:space="preserve"> CI’s MOS, but did state she was missing eight hours a week to care for her injuries and was not working in her MOS.  </w:t>
      </w:r>
      <w:r w:rsidR="0076072E">
        <w:rPr>
          <w:rFonts w:asciiTheme="minorHAnsi" w:eastAsia="HiddenHorzOCR" w:hAnsiTheme="minorHAnsi"/>
          <w:bCs/>
          <w:color w:val="auto"/>
          <w:szCs w:val="24"/>
        </w:rPr>
        <w:t xml:space="preserve">The </w:t>
      </w:r>
      <w:r w:rsidR="003F1C2B">
        <w:rPr>
          <w:rFonts w:asciiTheme="minorHAnsi" w:eastAsia="HiddenHorzOCR" w:hAnsiTheme="minorHAnsi"/>
          <w:bCs/>
          <w:color w:val="auto"/>
          <w:szCs w:val="24"/>
        </w:rPr>
        <w:t>MEB</w:t>
      </w:r>
      <w:r w:rsidR="0076072E">
        <w:rPr>
          <w:rFonts w:asciiTheme="minorHAnsi" w:eastAsia="HiddenHorzOCR" w:hAnsiTheme="minorHAnsi"/>
          <w:bCs/>
          <w:color w:val="auto"/>
          <w:szCs w:val="24"/>
        </w:rPr>
        <w:t xml:space="preserve"> exam </w:t>
      </w:r>
      <w:r w:rsidR="003F1C2B">
        <w:rPr>
          <w:rFonts w:asciiTheme="minorHAnsi" w:eastAsia="HiddenHorzOCR" w:hAnsiTheme="minorHAnsi"/>
          <w:bCs/>
          <w:color w:val="auto"/>
          <w:szCs w:val="24"/>
        </w:rPr>
        <w:t xml:space="preserve">eight months prior to separation </w:t>
      </w:r>
      <w:r w:rsidR="0076072E">
        <w:rPr>
          <w:rFonts w:asciiTheme="minorHAnsi" w:eastAsia="HiddenHorzOCR" w:hAnsiTheme="minorHAnsi"/>
          <w:bCs/>
          <w:color w:val="auto"/>
          <w:szCs w:val="24"/>
        </w:rPr>
        <w:t xml:space="preserve">documented difficulty with heavy chores, yard work, washing and </w:t>
      </w:r>
      <w:r w:rsidR="0076072E" w:rsidRPr="001011A2">
        <w:rPr>
          <w:rFonts w:asciiTheme="minorHAnsi" w:eastAsia="HiddenHorzOCR" w:hAnsiTheme="minorHAnsi"/>
          <w:bCs/>
          <w:color w:val="auto"/>
          <w:szCs w:val="24"/>
        </w:rPr>
        <w:t xml:space="preserve">blow drying hair and activities that take some force through using the arm or hand.  </w:t>
      </w:r>
      <w:r w:rsidR="00CE55F8" w:rsidRPr="001011A2">
        <w:rPr>
          <w:rFonts w:asciiTheme="minorHAnsi" w:eastAsia="HiddenHorzOCR" w:hAnsiTheme="minorHAnsi"/>
          <w:bCs/>
          <w:color w:val="auto"/>
          <w:szCs w:val="24"/>
        </w:rPr>
        <w:t xml:space="preserve">In the </w:t>
      </w:r>
      <w:r w:rsidR="006B1E85" w:rsidRPr="001011A2">
        <w:rPr>
          <w:rFonts w:asciiTheme="minorHAnsi" w:eastAsia="HiddenHorzOCR" w:hAnsiTheme="minorHAnsi"/>
          <w:bCs/>
          <w:color w:val="auto"/>
          <w:szCs w:val="24"/>
        </w:rPr>
        <w:t>rehabilitation</w:t>
      </w:r>
      <w:r w:rsidR="00CE55F8" w:rsidRPr="001011A2">
        <w:rPr>
          <w:rFonts w:asciiTheme="minorHAnsi" w:eastAsia="HiddenHorzOCR" w:hAnsiTheme="minorHAnsi"/>
          <w:bCs/>
          <w:color w:val="auto"/>
          <w:szCs w:val="24"/>
        </w:rPr>
        <w:t xml:space="preserve"> note the burns of the wrist and the hand were documented as deep partial thickness which required g</w:t>
      </w:r>
      <w:r w:rsidR="00035CED" w:rsidRPr="001011A2">
        <w:rPr>
          <w:rFonts w:asciiTheme="minorHAnsi" w:eastAsia="HiddenHorzOCR" w:hAnsiTheme="minorHAnsi"/>
          <w:bCs/>
          <w:color w:val="auto"/>
          <w:szCs w:val="24"/>
        </w:rPr>
        <w:t>rafting to the left dorsal hand</w:t>
      </w:r>
      <w:r w:rsidR="00CE55F8" w:rsidRPr="001011A2">
        <w:rPr>
          <w:rFonts w:asciiTheme="minorHAnsi" w:eastAsia="HiddenHorzOCR" w:hAnsiTheme="minorHAnsi"/>
          <w:bCs/>
          <w:color w:val="auto"/>
          <w:szCs w:val="24"/>
        </w:rPr>
        <w:t xml:space="preserve">, demonstrating moderate hypertrophy and moderate </w:t>
      </w:r>
      <w:proofErr w:type="spellStart"/>
      <w:r w:rsidR="00CE55F8" w:rsidRPr="001011A2">
        <w:rPr>
          <w:rFonts w:asciiTheme="minorHAnsi" w:eastAsia="HiddenHorzOCR" w:hAnsiTheme="minorHAnsi"/>
          <w:bCs/>
          <w:color w:val="auto"/>
          <w:szCs w:val="24"/>
        </w:rPr>
        <w:t>interdigital</w:t>
      </w:r>
      <w:proofErr w:type="spellEnd"/>
      <w:r w:rsidR="00CE55F8" w:rsidRPr="001011A2">
        <w:rPr>
          <w:rFonts w:asciiTheme="minorHAnsi" w:eastAsia="HiddenHorzOCR" w:hAnsiTheme="minorHAnsi"/>
          <w:bCs/>
          <w:color w:val="auto"/>
          <w:szCs w:val="24"/>
        </w:rPr>
        <w:t xml:space="preserve"> webbing of the 2</w:t>
      </w:r>
      <w:r w:rsidR="008431D5">
        <w:rPr>
          <w:rFonts w:asciiTheme="minorHAnsi" w:eastAsia="HiddenHorzOCR" w:hAnsiTheme="minorHAnsi"/>
          <w:bCs/>
          <w:color w:val="auto"/>
          <w:szCs w:val="24"/>
        </w:rPr>
        <w:t>nd</w:t>
      </w:r>
      <w:r w:rsidR="00CE55F8" w:rsidRPr="001011A2">
        <w:rPr>
          <w:rFonts w:asciiTheme="minorHAnsi" w:eastAsia="HiddenHorzOCR" w:hAnsiTheme="minorHAnsi"/>
          <w:bCs/>
          <w:color w:val="auto"/>
          <w:szCs w:val="24"/>
        </w:rPr>
        <w:t xml:space="preserve"> 3</w:t>
      </w:r>
      <w:r w:rsidR="008431D5">
        <w:rPr>
          <w:rFonts w:asciiTheme="minorHAnsi" w:eastAsia="HiddenHorzOCR" w:hAnsiTheme="minorHAnsi"/>
          <w:bCs/>
          <w:color w:val="auto"/>
          <w:szCs w:val="24"/>
        </w:rPr>
        <w:t>rd</w:t>
      </w:r>
      <w:r w:rsidR="00CE55F8" w:rsidRPr="001011A2">
        <w:rPr>
          <w:rFonts w:asciiTheme="minorHAnsi" w:eastAsia="HiddenHorzOCR" w:hAnsiTheme="minorHAnsi"/>
          <w:bCs/>
          <w:color w:val="auto"/>
          <w:szCs w:val="24"/>
        </w:rPr>
        <w:t xml:space="preserve"> and 4</w:t>
      </w:r>
      <w:r w:rsidR="008431D5">
        <w:rPr>
          <w:rFonts w:asciiTheme="minorHAnsi" w:eastAsia="HiddenHorzOCR" w:hAnsiTheme="minorHAnsi"/>
          <w:bCs/>
          <w:color w:val="auto"/>
          <w:szCs w:val="24"/>
        </w:rPr>
        <w:t>th</w:t>
      </w:r>
      <w:r w:rsidR="008431D5">
        <w:rPr>
          <w:rFonts w:asciiTheme="minorHAnsi" w:eastAsia="HiddenHorzOCR" w:hAnsiTheme="minorHAnsi"/>
          <w:bCs/>
          <w:color w:val="auto"/>
          <w:szCs w:val="24"/>
          <w:vertAlign w:val="superscript"/>
        </w:rPr>
        <w:t xml:space="preserve"> </w:t>
      </w:r>
      <w:r w:rsidR="00CE55F8" w:rsidRPr="001011A2">
        <w:rPr>
          <w:rFonts w:asciiTheme="minorHAnsi" w:eastAsia="HiddenHorzOCR" w:hAnsiTheme="minorHAnsi"/>
          <w:bCs/>
          <w:color w:val="auto"/>
          <w:szCs w:val="24"/>
        </w:rPr>
        <w:t>web spaces.  The CI was able to make a fist.</w:t>
      </w:r>
      <w:r w:rsidR="00CE55F8">
        <w:rPr>
          <w:rFonts w:asciiTheme="minorHAnsi" w:eastAsia="HiddenHorzOCR" w:hAnsiTheme="minorHAnsi"/>
          <w:bCs/>
          <w:color w:val="auto"/>
          <w:szCs w:val="24"/>
        </w:rPr>
        <w:t xml:space="preserve"> </w:t>
      </w:r>
      <w:r w:rsidR="006B1E85">
        <w:rPr>
          <w:rFonts w:asciiTheme="minorHAnsi" w:eastAsia="HiddenHorzOCR" w:hAnsiTheme="minorHAnsi"/>
          <w:bCs/>
          <w:color w:val="auto"/>
          <w:szCs w:val="24"/>
        </w:rPr>
        <w:t xml:space="preserve"> </w:t>
      </w:r>
      <w:r w:rsidR="00CE55F8">
        <w:rPr>
          <w:rFonts w:asciiTheme="minorHAnsi" w:eastAsia="HiddenHorzOCR" w:hAnsiTheme="minorHAnsi"/>
          <w:bCs/>
          <w:color w:val="auto"/>
          <w:szCs w:val="24"/>
        </w:rPr>
        <w:t>The</w:t>
      </w:r>
      <w:r w:rsidR="0076072E">
        <w:rPr>
          <w:rFonts w:asciiTheme="minorHAnsi" w:eastAsia="HiddenHorzOCR" w:hAnsiTheme="minorHAnsi"/>
          <w:bCs/>
          <w:color w:val="auto"/>
          <w:szCs w:val="24"/>
        </w:rPr>
        <w:t xml:space="preserve"> exam </w:t>
      </w:r>
      <w:r w:rsidR="00CE55F8">
        <w:rPr>
          <w:rFonts w:asciiTheme="minorHAnsi" w:eastAsia="HiddenHorzOCR" w:hAnsiTheme="minorHAnsi"/>
          <w:bCs/>
          <w:color w:val="auto"/>
          <w:szCs w:val="24"/>
        </w:rPr>
        <w:t xml:space="preserve">also </w:t>
      </w:r>
      <w:r w:rsidR="00015A7C">
        <w:rPr>
          <w:rFonts w:asciiTheme="minorHAnsi" w:eastAsia="HiddenHorzOCR" w:hAnsiTheme="minorHAnsi"/>
          <w:bCs/>
          <w:color w:val="auto"/>
          <w:szCs w:val="24"/>
        </w:rPr>
        <w:t xml:space="preserve">demonstrated </w:t>
      </w:r>
      <w:r w:rsidR="0076072E">
        <w:rPr>
          <w:rFonts w:asciiTheme="minorHAnsi" w:eastAsia="HiddenHorzOCR" w:hAnsiTheme="minorHAnsi"/>
          <w:bCs/>
          <w:color w:val="auto"/>
          <w:szCs w:val="24"/>
        </w:rPr>
        <w:t xml:space="preserve">moderately diminished grip strength on the left and minimal diminished strength with lateral, tip to tip and </w:t>
      </w:r>
      <w:r w:rsidR="001835C9">
        <w:rPr>
          <w:rFonts w:asciiTheme="minorHAnsi" w:eastAsia="HiddenHorzOCR" w:hAnsiTheme="minorHAnsi"/>
          <w:bCs/>
          <w:color w:val="auto"/>
          <w:szCs w:val="24"/>
        </w:rPr>
        <w:t>three</w:t>
      </w:r>
      <w:r w:rsidR="0076072E">
        <w:rPr>
          <w:rFonts w:asciiTheme="minorHAnsi" w:eastAsia="HiddenHorzOCR" w:hAnsiTheme="minorHAnsi"/>
          <w:bCs/>
          <w:color w:val="auto"/>
          <w:szCs w:val="24"/>
        </w:rPr>
        <w:t xml:space="preserve"> jaw pinch motions.  The CI was actively in rehab to address the left hand weakness and wearing compression garme</w:t>
      </w:r>
      <w:r w:rsidR="00A31545">
        <w:rPr>
          <w:rFonts w:asciiTheme="minorHAnsi" w:eastAsia="HiddenHorzOCR" w:hAnsiTheme="minorHAnsi"/>
          <w:bCs/>
          <w:color w:val="auto"/>
          <w:szCs w:val="24"/>
        </w:rPr>
        <w:t>nts to l</w:t>
      </w:r>
      <w:r w:rsidR="0076072E">
        <w:rPr>
          <w:rFonts w:asciiTheme="minorHAnsi" w:eastAsia="HiddenHorzOCR" w:hAnsiTheme="minorHAnsi"/>
          <w:bCs/>
          <w:color w:val="auto"/>
          <w:szCs w:val="24"/>
        </w:rPr>
        <w:t>eft hand, arm and forearm.  She was performing home exercises to address</w:t>
      </w:r>
      <w:r w:rsidR="00A31545">
        <w:rPr>
          <w:rFonts w:asciiTheme="minorHAnsi" w:eastAsia="HiddenHorzOCR" w:hAnsiTheme="minorHAnsi"/>
          <w:bCs/>
          <w:color w:val="auto"/>
          <w:szCs w:val="24"/>
        </w:rPr>
        <w:t xml:space="preserve"> potential ROM deficits of the l</w:t>
      </w:r>
      <w:r w:rsidR="0076072E">
        <w:rPr>
          <w:rFonts w:asciiTheme="minorHAnsi" w:eastAsia="HiddenHorzOCR" w:hAnsiTheme="minorHAnsi"/>
          <w:bCs/>
          <w:color w:val="auto"/>
          <w:szCs w:val="24"/>
        </w:rPr>
        <w:t>eft hand.</w:t>
      </w:r>
      <w:r w:rsidR="00CE55F8">
        <w:rPr>
          <w:rFonts w:asciiTheme="minorHAnsi" w:eastAsia="HiddenHorzOCR" w:hAnsiTheme="minorHAnsi"/>
          <w:bCs/>
          <w:color w:val="auto"/>
          <w:szCs w:val="24"/>
        </w:rPr>
        <w:t xml:space="preserve">  She was a</w:t>
      </w:r>
      <w:r w:rsidR="00035CED">
        <w:rPr>
          <w:rFonts w:asciiTheme="minorHAnsi" w:eastAsia="HiddenHorzOCR" w:hAnsiTheme="minorHAnsi"/>
          <w:bCs/>
          <w:color w:val="auto"/>
          <w:szCs w:val="24"/>
        </w:rPr>
        <w:t>l</w:t>
      </w:r>
      <w:r w:rsidR="00CE55F8">
        <w:rPr>
          <w:rFonts w:asciiTheme="minorHAnsi" w:eastAsia="HiddenHorzOCR" w:hAnsiTheme="minorHAnsi"/>
          <w:bCs/>
          <w:color w:val="auto"/>
          <w:szCs w:val="24"/>
        </w:rPr>
        <w:t>so wearing a splint likely to help with s</w:t>
      </w:r>
      <w:r w:rsidR="007300BC">
        <w:rPr>
          <w:rFonts w:asciiTheme="minorHAnsi" w:eastAsia="HiddenHorzOCR" w:hAnsiTheme="minorHAnsi"/>
          <w:bCs/>
          <w:color w:val="auto"/>
          <w:szCs w:val="24"/>
        </w:rPr>
        <w:t>carring.  The examiner opined</w:t>
      </w:r>
      <w:r w:rsidR="00CE55F8">
        <w:rPr>
          <w:rFonts w:asciiTheme="minorHAnsi" w:eastAsia="HiddenHorzOCR" w:hAnsiTheme="minorHAnsi"/>
          <w:bCs/>
          <w:color w:val="auto"/>
          <w:szCs w:val="24"/>
        </w:rPr>
        <w:t xml:space="preserve"> the </w:t>
      </w:r>
      <w:proofErr w:type="spellStart"/>
      <w:r w:rsidR="00CE55F8">
        <w:rPr>
          <w:rFonts w:asciiTheme="minorHAnsi" w:eastAsia="HiddenHorzOCR" w:hAnsiTheme="minorHAnsi"/>
          <w:bCs/>
          <w:color w:val="auto"/>
          <w:szCs w:val="24"/>
        </w:rPr>
        <w:t>interdigital</w:t>
      </w:r>
      <w:proofErr w:type="spellEnd"/>
      <w:r w:rsidR="00CE55F8">
        <w:rPr>
          <w:rFonts w:asciiTheme="minorHAnsi" w:eastAsia="HiddenHorzOCR" w:hAnsiTheme="minorHAnsi"/>
          <w:bCs/>
          <w:color w:val="auto"/>
          <w:szCs w:val="24"/>
        </w:rPr>
        <w:t xml:space="preserve"> webbing likely w</w:t>
      </w:r>
      <w:r w:rsidR="006B1E85">
        <w:rPr>
          <w:rFonts w:asciiTheme="minorHAnsi" w:eastAsia="HiddenHorzOCR" w:hAnsiTheme="minorHAnsi"/>
          <w:bCs/>
          <w:color w:val="auto"/>
          <w:szCs w:val="24"/>
        </w:rPr>
        <w:t>ould</w:t>
      </w:r>
      <w:r w:rsidR="00CE55F8">
        <w:rPr>
          <w:rFonts w:asciiTheme="minorHAnsi" w:eastAsia="HiddenHorzOCR" w:hAnsiTheme="minorHAnsi"/>
          <w:bCs/>
          <w:color w:val="auto"/>
          <w:szCs w:val="24"/>
        </w:rPr>
        <w:t xml:space="preserve"> need releasing at a later date.  Of the total 7% scarring, the left hand received 1%</w:t>
      </w:r>
      <w:r w:rsidR="00A31545">
        <w:rPr>
          <w:rFonts w:asciiTheme="minorHAnsi" w:eastAsia="HiddenHorzOCR" w:hAnsiTheme="minorHAnsi"/>
          <w:bCs/>
          <w:color w:val="auto"/>
          <w:szCs w:val="24"/>
        </w:rPr>
        <w:t xml:space="preserve"> measuring</w:t>
      </w:r>
      <w:r w:rsidR="003F1C2B">
        <w:rPr>
          <w:rFonts w:asciiTheme="minorHAnsi" w:eastAsia="HiddenHorzOCR" w:hAnsiTheme="minorHAnsi"/>
          <w:bCs/>
          <w:color w:val="auto"/>
          <w:szCs w:val="24"/>
        </w:rPr>
        <w:t xml:space="preserve"> 4x4 inches on the dorsal surface of the hand</w:t>
      </w:r>
      <w:r w:rsidR="00CE55F8">
        <w:rPr>
          <w:rFonts w:asciiTheme="minorHAnsi" w:eastAsia="HiddenHorzOCR" w:hAnsiTheme="minorHAnsi"/>
          <w:bCs/>
          <w:color w:val="auto"/>
          <w:szCs w:val="24"/>
        </w:rPr>
        <w:t>.</w:t>
      </w:r>
      <w:r w:rsidR="003F1C2B">
        <w:rPr>
          <w:rFonts w:asciiTheme="minorHAnsi" w:eastAsia="HiddenHorzOCR" w:hAnsiTheme="minorHAnsi"/>
          <w:bCs/>
          <w:color w:val="auto"/>
          <w:szCs w:val="24"/>
        </w:rPr>
        <w:t xml:space="preserve">  </w:t>
      </w:r>
      <w:r w:rsidR="00243144">
        <w:rPr>
          <w:rFonts w:asciiTheme="minorHAnsi" w:eastAsia="HiddenHorzOCR" w:hAnsiTheme="minorHAnsi"/>
          <w:color w:val="auto"/>
          <w:szCs w:val="24"/>
        </w:rPr>
        <w:t>The VA exam, one month prior to separation noted residual scar symptoms of the left hand to include itching and burning.  The scar was deep, discolored, grafted and caused a tightness of the skin when closing the hand into a fist.  The examiner documented no limitation of motion or function.</w:t>
      </w:r>
      <w:r w:rsidR="002E49FD">
        <w:rPr>
          <w:rFonts w:asciiTheme="minorHAnsi" w:eastAsia="HiddenHorzOCR" w:hAnsiTheme="minorHAnsi"/>
          <w:color w:val="auto"/>
          <w:szCs w:val="24"/>
        </w:rPr>
        <w:t xml:space="preserve">  </w:t>
      </w:r>
    </w:p>
    <w:p w:rsidR="000568D5" w:rsidRPr="006921D8" w:rsidRDefault="000568D5" w:rsidP="006921D8">
      <w:pPr>
        <w:spacing w:line="240" w:lineRule="exact"/>
        <w:jc w:val="both"/>
        <w:rPr>
          <w:rFonts w:asciiTheme="minorHAnsi" w:hAnsiTheme="minorHAnsi"/>
          <w:color w:val="auto"/>
          <w:szCs w:val="24"/>
        </w:rPr>
      </w:pPr>
    </w:p>
    <w:p w:rsidR="00243144" w:rsidRPr="004367CF" w:rsidRDefault="007300BC" w:rsidP="00FD7931">
      <w:pPr>
        <w:spacing w:line="240" w:lineRule="exact"/>
        <w:jc w:val="both"/>
        <w:rPr>
          <w:rFonts w:asciiTheme="minorHAnsi" w:eastAsia="HiddenHorzOCR" w:hAnsiTheme="minorHAnsi"/>
          <w:bCs/>
          <w:color w:val="auto"/>
          <w:szCs w:val="24"/>
        </w:rPr>
      </w:pPr>
      <w:r w:rsidRPr="006921D8">
        <w:rPr>
          <w:rFonts w:asciiTheme="minorHAnsi" w:hAnsiTheme="minorHAnsi"/>
          <w:color w:val="auto"/>
          <w:szCs w:val="24"/>
        </w:rPr>
        <w:t xml:space="preserve">The Board deliberated the </w:t>
      </w:r>
      <w:r w:rsidR="00A24923" w:rsidRPr="006921D8">
        <w:rPr>
          <w:rFonts w:asciiTheme="minorHAnsi" w:hAnsiTheme="minorHAnsi"/>
          <w:color w:val="auto"/>
          <w:szCs w:val="24"/>
        </w:rPr>
        <w:t xml:space="preserve">probative values for the </w:t>
      </w:r>
      <w:r w:rsidRPr="006921D8">
        <w:rPr>
          <w:rFonts w:asciiTheme="minorHAnsi" w:hAnsiTheme="minorHAnsi"/>
          <w:color w:val="auto"/>
          <w:szCs w:val="24"/>
        </w:rPr>
        <w:t>MEB exam and the VA exam.  The VA exam was most proximate to separation and was completed by a</w:t>
      </w:r>
      <w:r w:rsidR="006A79E4">
        <w:rPr>
          <w:rFonts w:asciiTheme="minorHAnsi" w:hAnsiTheme="minorHAnsi"/>
          <w:color w:val="auto"/>
          <w:szCs w:val="24"/>
        </w:rPr>
        <w:t xml:space="preserve"> s</w:t>
      </w:r>
      <w:r w:rsidRPr="006921D8">
        <w:rPr>
          <w:rFonts w:asciiTheme="minorHAnsi" w:hAnsiTheme="minorHAnsi"/>
          <w:color w:val="auto"/>
          <w:szCs w:val="24"/>
        </w:rPr>
        <w:t>urgeon.</w:t>
      </w:r>
      <w:r w:rsidRPr="006921D8">
        <w:rPr>
          <w:rFonts w:asciiTheme="minorHAnsi" w:eastAsia="HiddenHorzOCR" w:hAnsiTheme="minorHAnsi"/>
          <w:color w:val="auto"/>
          <w:szCs w:val="24"/>
        </w:rPr>
        <w:t xml:space="preserve"> </w:t>
      </w:r>
      <w:r w:rsidRPr="006921D8">
        <w:rPr>
          <w:rFonts w:asciiTheme="minorHAnsi" w:hAnsiTheme="minorHAnsi"/>
          <w:color w:val="auto"/>
          <w:szCs w:val="24"/>
        </w:rPr>
        <w:t xml:space="preserve"> While it did not evaluate the hand grip and finger mobility specifically</w:t>
      </w:r>
      <w:r w:rsidR="00CB513A" w:rsidRPr="006921D8">
        <w:rPr>
          <w:rFonts w:asciiTheme="minorHAnsi" w:hAnsiTheme="minorHAnsi"/>
          <w:color w:val="auto"/>
          <w:szCs w:val="24"/>
        </w:rPr>
        <w:t xml:space="preserve"> with the DASH assessment tool</w:t>
      </w:r>
      <w:r w:rsidR="006A79E4">
        <w:rPr>
          <w:rFonts w:asciiTheme="minorHAnsi" w:hAnsiTheme="minorHAnsi"/>
          <w:color w:val="auto"/>
          <w:szCs w:val="24"/>
        </w:rPr>
        <w:t>,</w:t>
      </w:r>
      <w:r w:rsidRPr="006921D8">
        <w:rPr>
          <w:rFonts w:asciiTheme="minorHAnsi" w:hAnsiTheme="minorHAnsi"/>
          <w:color w:val="auto"/>
          <w:szCs w:val="24"/>
        </w:rPr>
        <w:t xml:space="preserve"> the examiner did document “no limitation of motion or function</w:t>
      </w:r>
      <w:r w:rsidR="006A79E4">
        <w:rPr>
          <w:rFonts w:asciiTheme="minorHAnsi" w:hAnsiTheme="minorHAnsi"/>
          <w:color w:val="auto"/>
          <w:szCs w:val="24"/>
        </w:rPr>
        <w:t>.</w:t>
      </w:r>
      <w:r w:rsidRPr="006921D8">
        <w:rPr>
          <w:rFonts w:asciiTheme="minorHAnsi" w:hAnsiTheme="minorHAnsi"/>
          <w:color w:val="auto"/>
          <w:szCs w:val="24"/>
        </w:rPr>
        <w:t xml:space="preserve">”  </w:t>
      </w:r>
      <w:r w:rsidRPr="006921D8">
        <w:rPr>
          <w:rFonts w:asciiTheme="minorHAnsi" w:eastAsia="HiddenHorzOCR" w:hAnsiTheme="minorHAnsi"/>
          <w:color w:val="auto"/>
          <w:szCs w:val="24"/>
        </w:rPr>
        <w:t>The Board noted there were no ST</w:t>
      </w:r>
      <w:r w:rsidR="006A79E4">
        <w:rPr>
          <w:rFonts w:asciiTheme="minorHAnsi" w:eastAsia="HiddenHorzOCR" w:hAnsiTheme="minorHAnsi"/>
          <w:color w:val="auto"/>
          <w:szCs w:val="24"/>
        </w:rPr>
        <w:t>R</w:t>
      </w:r>
      <w:r w:rsidRPr="006921D8">
        <w:rPr>
          <w:rFonts w:asciiTheme="minorHAnsi" w:eastAsia="HiddenHorzOCR" w:hAnsiTheme="minorHAnsi"/>
          <w:color w:val="auto"/>
          <w:szCs w:val="24"/>
        </w:rPr>
        <w:t xml:space="preserve">s in evidence from the MEB exam to the VA exam, specifically any occupational therapy physical therapy, </w:t>
      </w:r>
      <w:r w:rsidR="006921D8" w:rsidRPr="006921D8">
        <w:rPr>
          <w:rFonts w:asciiTheme="minorHAnsi" w:eastAsia="HiddenHorzOCR" w:hAnsiTheme="minorHAnsi"/>
          <w:color w:val="auto"/>
          <w:szCs w:val="24"/>
        </w:rPr>
        <w:t>rehabilitation</w:t>
      </w:r>
      <w:r w:rsidRPr="006921D8">
        <w:rPr>
          <w:rFonts w:asciiTheme="minorHAnsi" w:eastAsia="HiddenHorzOCR" w:hAnsiTheme="minorHAnsi"/>
          <w:color w:val="auto"/>
          <w:szCs w:val="24"/>
        </w:rPr>
        <w:t xml:space="preserve"> notes nor </w:t>
      </w:r>
      <w:r w:rsidRPr="004367CF">
        <w:rPr>
          <w:rFonts w:asciiTheme="minorHAnsi" w:eastAsia="HiddenHorzOCR" w:hAnsiTheme="minorHAnsi"/>
          <w:color w:val="auto"/>
          <w:szCs w:val="24"/>
        </w:rPr>
        <w:t xml:space="preserve">orthopedic notes to help deliberate if the hand and finger mobility had improved.  The Board concluded that the VA exam likely captured </w:t>
      </w:r>
      <w:r w:rsidR="00CB513A" w:rsidRPr="004367CF">
        <w:rPr>
          <w:rFonts w:asciiTheme="minorHAnsi" w:eastAsia="HiddenHorzOCR" w:hAnsiTheme="minorHAnsi"/>
          <w:color w:val="auto"/>
          <w:szCs w:val="24"/>
        </w:rPr>
        <w:t>rehabilitation</w:t>
      </w:r>
      <w:r w:rsidRPr="004367CF">
        <w:rPr>
          <w:rFonts w:asciiTheme="minorHAnsi" w:eastAsia="HiddenHorzOCR" w:hAnsiTheme="minorHAnsi"/>
          <w:color w:val="auto"/>
          <w:szCs w:val="24"/>
        </w:rPr>
        <w:t xml:space="preserve"> improvement since this exam was</w:t>
      </w:r>
      <w:r w:rsidR="00CB513A" w:rsidRPr="004367CF">
        <w:rPr>
          <w:rFonts w:asciiTheme="minorHAnsi" w:eastAsia="HiddenHorzOCR" w:hAnsiTheme="minorHAnsi"/>
          <w:color w:val="auto"/>
          <w:szCs w:val="24"/>
        </w:rPr>
        <w:t xml:space="preserve"> six months after the MEB exam.</w:t>
      </w:r>
      <w:r w:rsidRPr="004367CF">
        <w:rPr>
          <w:rFonts w:asciiTheme="minorHAnsi" w:eastAsia="HiddenHorzOCR" w:hAnsiTheme="minorHAnsi"/>
          <w:color w:val="auto"/>
          <w:szCs w:val="24"/>
        </w:rPr>
        <w:t xml:space="preserve"> </w:t>
      </w:r>
      <w:r w:rsidR="004367CF">
        <w:rPr>
          <w:rFonts w:asciiTheme="minorHAnsi" w:eastAsia="HiddenHorzOCR" w:hAnsiTheme="minorHAnsi"/>
          <w:color w:val="auto"/>
          <w:szCs w:val="24"/>
        </w:rPr>
        <w:t xml:space="preserve"> </w:t>
      </w:r>
      <w:r w:rsidRPr="004367CF">
        <w:rPr>
          <w:rFonts w:asciiTheme="minorHAnsi" w:hAnsiTheme="minorHAnsi"/>
          <w:color w:val="auto"/>
          <w:szCs w:val="24"/>
        </w:rPr>
        <w:t>All evidence considered</w:t>
      </w:r>
      <w:proofErr w:type="gramStart"/>
      <w:r w:rsidRPr="004367CF">
        <w:rPr>
          <w:rFonts w:asciiTheme="minorHAnsi" w:hAnsiTheme="minorHAnsi"/>
          <w:color w:val="auto"/>
          <w:szCs w:val="24"/>
        </w:rPr>
        <w:t>,</w:t>
      </w:r>
      <w:proofErr w:type="gramEnd"/>
      <w:r w:rsidRPr="004367CF">
        <w:rPr>
          <w:rFonts w:asciiTheme="minorHAnsi" w:hAnsiTheme="minorHAnsi"/>
          <w:color w:val="auto"/>
          <w:szCs w:val="24"/>
        </w:rPr>
        <w:t xml:space="preserve"> there </w:t>
      </w:r>
      <w:r w:rsidR="004367CF">
        <w:rPr>
          <w:rFonts w:asciiTheme="minorHAnsi" w:hAnsiTheme="minorHAnsi"/>
          <w:color w:val="auto"/>
          <w:szCs w:val="24"/>
        </w:rPr>
        <w:t>was not a preponderance of evidence</w:t>
      </w:r>
      <w:r w:rsidRPr="004367CF">
        <w:rPr>
          <w:rFonts w:asciiTheme="minorHAnsi" w:hAnsiTheme="minorHAnsi"/>
          <w:color w:val="auto"/>
          <w:szCs w:val="24"/>
        </w:rPr>
        <w:t xml:space="preserve"> in the CI’s favor supporting addition of </w:t>
      </w:r>
      <w:r w:rsidR="008431D5">
        <w:rPr>
          <w:rFonts w:asciiTheme="minorHAnsi" w:hAnsiTheme="minorHAnsi"/>
          <w:color w:val="auto"/>
          <w:szCs w:val="24"/>
        </w:rPr>
        <w:t>l</w:t>
      </w:r>
      <w:r w:rsidRPr="004367CF">
        <w:rPr>
          <w:rFonts w:asciiTheme="minorHAnsi" w:hAnsiTheme="minorHAnsi"/>
          <w:color w:val="auto"/>
          <w:szCs w:val="24"/>
        </w:rPr>
        <w:t xml:space="preserve">eft </w:t>
      </w:r>
      <w:r w:rsidR="008431D5">
        <w:rPr>
          <w:rFonts w:asciiTheme="minorHAnsi" w:hAnsiTheme="minorHAnsi"/>
          <w:color w:val="auto"/>
          <w:szCs w:val="24"/>
        </w:rPr>
        <w:t>h</w:t>
      </w:r>
      <w:r w:rsidRPr="004367CF">
        <w:rPr>
          <w:rFonts w:asciiTheme="minorHAnsi" w:hAnsiTheme="minorHAnsi"/>
          <w:color w:val="auto"/>
          <w:szCs w:val="24"/>
        </w:rPr>
        <w:t xml:space="preserve">and </w:t>
      </w:r>
      <w:r w:rsidR="008431D5">
        <w:rPr>
          <w:rFonts w:asciiTheme="minorHAnsi" w:hAnsiTheme="minorHAnsi"/>
          <w:color w:val="auto"/>
          <w:szCs w:val="24"/>
        </w:rPr>
        <w:t>b</w:t>
      </w:r>
      <w:r w:rsidRPr="004367CF">
        <w:rPr>
          <w:rFonts w:asciiTheme="minorHAnsi" w:hAnsiTheme="minorHAnsi"/>
          <w:color w:val="auto"/>
          <w:szCs w:val="24"/>
        </w:rPr>
        <w:t xml:space="preserve">urn </w:t>
      </w:r>
      <w:r w:rsidR="008431D5">
        <w:rPr>
          <w:rFonts w:asciiTheme="minorHAnsi" w:hAnsiTheme="minorHAnsi"/>
          <w:color w:val="auto"/>
          <w:szCs w:val="24"/>
        </w:rPr>
        <w:t>i</w:t>
      </w:r>
      <w:r w:rsidRPr="004367CF">
        <w:rPr>
          <w:rFonts w:asciiTheme="minorHAnsi" w:hAnsiTheme="minorHAnsi"/>
          <w:color w:val="auto"/>
          <w:szCs w:val="24"/>
        </w:rPr>
        <w:t>njury as an unfitting condition for separation rating</w:t>
      </w:r>
      <w:r w:rsidR="006921D8" w:rsidRPr="004367CF">
        <w:rPr>
          <w:rFonts w:asciiTheme="minorHAnsi" w:hAnsiTheme="minorHAnsi"/>
          <w:color w:val="auto"/>
          <w:szCs w:val="24"/>
        </w:rPr>
        <w:t>.</w:t>
      </w:r>
    </w:p>
    <w:p w:rsidR="006921D8" w:rsidRPr="004367CF" w:rsidRDefault="006921D8" w:rsidP="00FD7931">
      <w:pPr>
        <w:spacing w:line="240" w:lineRule="exact"/>
        <w:jc w:val="both"/>
        <w:rPr>
          <w:rFonts w:asciiTheme="minorHAnsi" w:eastAsia="HiddenHorzOCR" w:hAnsiTheme="minorHAnsi"/>
          <w:bCs/>
          <w:color w:val="auto"/>
          <w:szCs w:val="24"/>
        </w:rPr>
      </w:pPr>
    </w:p>
    <w:p w:rsidR="001C2971" w:rsidRPr="00C81468" w:rsidRDefault="003F1C2B" w:rsidP="00FD7931">
      <w:pPr>
        <w:spacing w:line="240" w:lineRule="exact"/>
        <w:jc w:val="both"/>
        <w:rPr>
          <w:rFonts w:asciiTheme="minorHAnsi" w:eastAsia="HiddenHorzOCR" w:hAnsiTheme="minorHAnsi"/>
          <w:color w:val="auto"/>
          <w:szCs w:val="24"/>
        </w:rPr>
      </w:pPr>
      <w:r w:rsidRPr="004367CF">
        <w:rPr>
          <w:rFonts w:asciiTheme="minorHAnsi" w:eastAsia="HiddenHorzOCR" w:hAnsiTheme="minorHAnsi"/>
          <w:color w:val="auto"/>
          <w:szCs w:val="24"/>
        </w:rPr>
        <w:t xml:space="preserve">The remaining scars, </w:t>
      </w:r>
      <w:r w:rsidR="006921D8" w:rsidRPr="004367CF">
        <w:rPr>
          <w:rFonts w:asciiTheme="minorHAnsi" w:eastAsia="HiddenHorzOCR" w:hAnsiTheme="minorHAnsi"/>
          <w:color w:val="auto"/>
          <w:szCs w:val="24"/>
        </w:rPr>
        <w:t>to include left upper extremity;</w:t>
      </w:r>
      <w:r w:rsidRPr="004367CF">
        <w:rPr>
          <w:rFonts w:asciiTheme="minorHAnsi" w:eastAsia="HiddenHorzOCR" w:hAnsiTheme="minorHAnsi"/>
          <w:color w:val="auto"/>
          <w:szCs w:val="24"/>
        </w:rPr>
        <w:t xml:space="preserve"> left lower </w:t>
      </w:r>
      <w:r w:rsidR="006921D8" w:rsidRPr="004367CF">
        <w:rPr>
          <w:rFonts w:asciiTheme="minorHAnsi" w:eastAsia="HiddenHorzOCR" w:hAnsiTheme="minorHAnsi"/>
          <w:color w:val="auto"/>
          <w:szCs w:val="24"/>
        </w:rPr>
        <w:t>extremity;</w:t>
      </w:r>
      <w:r w:rsidRPr="004367CF">
        <w:rPr>
          <w:rFonts w:asciiTheme="minorHAnsi" w:eastAsia="HiddenHorzOCR" w:hAnsiTheme="minorHAnsi"/>
          <w:color w:val="auto"/>
          <w:szCs w:val="24"/>
        </w:rPr>
        <w:t xml:space="preserve"> right </w:t>
      </w:r>
      <w:r w:rsidR="00A24923" w:rsidRPr="004367CF">
        <w:rPr>
          <w:rFonts w:asciiTheme="minorHAnsi" w:eastAsia="HiddenHorzOCR" w:hAnsiTheme="minorHAnsi"/>
          <w:color w:val="auto"/>
          <w:szCs w:val="24"/>
        </w:rPr>
        <w:t>groin</w:t>
      </w:r>
      <w:r w:rsidRPr="004367CF">
        <w:rPr>
          <w:rFonts w:asciiTheme="minorHAnsi" w:eastAsia="HiddenHorzOCR" w:hAnsiTheme="minorHAnsi"/>
          <w:color w:val="auto"/>
          <w:szCs w:val="24"/>
        </w:rPr>
        <w:t xml:space="preserve"> and face were not spec</w:t>
      </w:r>
      <w:r w:rsidR="00832435" w:rsidRPr="004367CF">
        <w:rPr>
          <w:rFonts w:asciiTheme="minorHAnsi" w:eastAsia="HiddenHorzOCR" w:hAnsiTheme="minorHAnsi"/>
          <w:color w:val="auto"/>
          <w:szCs w:val="24"/>
        </w:rPr>
        <w:t>ifically implicated in the NMA,</w:t>
      </w:r>
      <w:r w:rsidR="00C81468" w:rsidRPr="004367CF">
        <w:rPr>
          <w:rFonts w:asciiTheme="minorHAnsi" w:eastAsia="HiddenHorzOCR" w:hAnsiTheme="minorHAnsi"/>
          <w:color w:val="auto"/>
          <w:szCs w:val="24"/>
        </w:rPr>
        <w:t xml:space="preserve"> nor</w:t>
      </w:r>
      <w:r w:rsidRPr="004367CF">
        <w:rPr>
          <w:rFonts w:asciiTheme="minorHAnsi" w:eastAsia="HiddenHorzOCR" w:hAnsiTheme="minorHAnsi"/>
          <w:color w:val="auto"/>
          <w:szCs w:val="24"/>
        </w:rPr>
        <w:t xml:space="preserve"> noted as failing retention standards.</w:t>
      </w:r>
      <w:r w:rsidR="00A31545" w:rsidRPr="004367CF">
        <w:rPr>
          <w:rFonts w:asciiTheme="minorHAnsi" w:eastAsia="HiddenHorzOCR" w:hAnsiTheme="minorHAnsi"/>
          <w:color w:val="auto"/>
          <w:szCs w:val="24"/>
        </w:rPr>
        <w:t xml:space="preserve">  The profile,</w:t>
      </w:r>
      <w:r w:rsidR="00A24923" w:rsidRPr="004367CF">
        <w:rPr>
          <w:rFonts w:asciiTheme="minorHAnsi" w:eastAsia="HiddenHorzOCR" w:hAnsiTheme="minorHAnsi"/>
          <w:color w:val="auto"/>
          <w:szCs w:val="24"/>
        </w:rPr>
        <w:t xml:space="preserve"> </w:t>
      </w:r>
      <w:r w:rsidR="00832435" w:rsidRPr="004367CF">
        <w:rPr>
          <w:rFonts w:asciiTheme="minorHAnsi" w:eastAsia="HiddenHorzOCR" w:hAnsiTheme="minorHAnsi"/>
          <w:color w:val="auto"/>
          <w:szCs w:val="24"/>
        </w:rPr>
        <w:t>however</w:t>
      </w:r>
      <w:r w:rsidR="00A31545" w:rsidRPr="004367CF">
        <w:rPr>
          <w:rFonts w:asciiTheme="minorHAnsi" w:eastAsia="HiddenHorzOCR" w:hAnsiTheme="minorHAnsi"/>
          <w:color w:val="auto"/>
          <w:szCs w:val="24"/>
        </w:rPr>
        <w:t>,</w:t>
      </w:r>
      <w:r w:rsidR="00832435" w:rsidRPr="004367CF">
        <w:rPr>
          <w:rFonts w:asciiTheme="minorHAnsi" w:eastAsia="HiddenHorzOCR" w:hAnsiTheme="minorHAnsi"/>
          <w:color w:val="auto"/>
          <w:szCs w:val="24"/>
        </w:rPr>
        <w:t xml:space="preserve"> did limit sun exposure</w:t>
      </w:r>
      <w:r w:rsidR="00832435" w:rsidRPr="006921D8">
        <w:rPr>
          <w:rFonts w:asciiTheme="minorHAnsi" w:eastAsia="HiddenHorzOCR" w:hAnsiTheme="minorHAnsi"/>
          <w:color w:val="auto"/>
          <w:szCs w:val="24"/>
        </w:rPr>
        <w:t xml:space="preserve"> and temperature extremes.  Of note</w:t>
      </w:r>
      <w:r w:rsidR="00A31545" w:rsidRPr="006921D8">
        <w:rPr>
          <w:rFonts w:asciiTheme="minorHAnsi" w:eastAsia="HiddenHorzOCR" w:hAnsiTheme="minorHAnsi"/>
          <w:color w:val="auto"/>
          <w:szCs w:val="24"/>
        </w:rPr>
        <w:t>,</w:t>
      </w:r>
      <w:r w:rsidR="00832435" w:rsidRPr="006921D8">
        <w:rPr>
          <w:rFonts w:asciiTheme="minorHAnsi" w:eastAsia="HiddenHorzOCR" w:hAnsiTheme="minorHAnsi"/>
          <w:color w:val="auto"/>
          <w:szCs w:val="24"/>
        </w:rPr>
        <w:t xml:space="preserve"> the facial scars were not limiting for the use of </w:t>
      </w:r>
      <w:r w:rsidR="00C81468" w:rsidRPr="006921D8">
        <w:rPr>
          <w:rFonts w:asciiTheme="minorHAnsi" w:eastAsia="HiddenHorzOCR" w:hAnsiTheme="minorHAnsi"/>
          <w:color w:val="auto"/>
          <w:szCs w:val="24"/>
        </w:rPr>
        <w:t xml:space="preserve">a </w:t>
      </w:r>
      <w:r w:rsidR="00832435" w:rsidRPr="006921D8">
        <w:rPr>
          <w:rFonts w:asciiTheme="minorHAnsi" w:eastAsia="HiddenHorzOCR" w:hAnsiTheme="minorHAnsi"/>
          <w:color w:val="auto"/>
          <w:szCs w:val="24"/>
        </w:rPr>
        <w:t>protective mask and</w:t>
      </w:r>
      <w:r w:rsidR="00C81468" w:rsidRPr="006921D8">
        <w:rPr>
          <w:rFonts w:asciiTheme="minorHAnsi" w:eastAsia="HiddenHorzOCR" w:hAnsiTheme="minorHAnsi"/>
          <w:color w:val="auto"/>
          <w:szCs w:val="24"/>
        </w:rPr>
        <w:t xml:space="preserve"> use of </w:t>
      </w:r>
      <w:r w:rsidR="00832435" w:rsidRPr="006921D8">
        <w:rPr>
          <w:rFonts w:asciiTheme="minorHAnsi" w:eastAsia="HiddenHorzOCR" w:hAnsiTheme="minorHAnsi"/>
          <w:color w:val="auto"/>
          <w:szCs w:val="24"/>
        </w:rPr>
        <w:t xml:space="preserve">all chemical defense equipment. </w:t>
      </w:r>
      <w:r w:rsidR="00C81468" w:rsidRPr="006921D8">
        <w:rPr>
          <w:rFonts w:asciiTheme="minorHAnsi" w:eastAsia="HiddenHorzOCR" w:hAnsiTheme="minorHAnsi"/>
          <w:color w:val="auto"/>
          <w:szCs w:val="24"/>
        </w:rPr>
        <w:t xml:space="preserve"> </w:t>
      </w:r>
      <w:r w:rsidR="001C2971" w:rsidRPr="006921D8">
        <w:rPr>
          <w:rFonts w:asciiTheme="minorHAnsi" w:hAnsiTheme="minorHAnsi"/>
          <w:color w:val="auto"/>
          <w:szCs w:val="24"/>
        </w:rPr>
        <w:t>All evidence considered</w:t>
      </w:r>
      <w:proofErr w:type="gramStart"/>
      <w:r w:rsidR="001C2971" w:rsidRPr="006921D8">
        <w:rPr>
          <w:rFonts w:asciiTheme="minorHAnsi" w:hAnsiTheme="minorHAnsi"/>
          <w:color w:val="auto"/>
          <w:szCs w:val="24"/>
        </w:rPr>
        <w:t>,</w:t>
      </w:r>
      <w:proofErr w:type="gramEnd"/>
      <w:r w:rsidR="001C2971" w:rsidRPr="006921D8">
        <w:rPr>
          <w:rFonts w:asciiTheme="minorHAnsi" w:hAnsiTheme="minorHAnsi"/>
          <w:color w:val="auto"/>
          <w:szCs w:val="24"/>
        </w:rPr>
        <w:t xml:space="preserve"> there is not reasonable doubt</w:t>
      </w:r>
      <w:r w:rsidR="001C2971" w:rsidRPr="00664296">
        <w:rPr>
          <w:rFonts w:asciiTheme="minorHAnsi" w:hAnsiTheme="minorHAnsi"/>
          <w:color w:val="auto"/>
          <w:szCs w:val="24"/>
        </w:rPr>
        <w:t xml:space="preserve"> in the CI’s favor supporting addition of </w:t>
      </w:r>
      <w:r>
        <w:rPr>
          <w:rFonts w:asciiTheme="minorHAnsi" w:hAnsiTheme="minorHAnsi"/>
          <w:color w:val="auto"/>
          <w:szCs w:val="24"/>
        </w:rPr>
        <w:t xml:space="preserve">these remaining </w:t>
      </w:r>
      <w:r>
        <w:rPr>
          <w:rFonts w:asciiTheme="minorHAnsi" w:eastAsia="HiddenHorzOCR" w:hAnsiTheme="minorHAnsi"/>
          <w:color w:val="auto"/>
          <w:szCs w:val="24"/>
        </w:rPr>
        <w:t>s</w:t>
      </w:r>
      <w:r w:rsidRPr="00CE2F2D">
        <w:rPr>
          <w:rFonts w:asciiTheme="minorHAnsi" w:eastAsia="HiddenHorzOCR" w:hAnsiTheme="minorHAnsi"/>
          <w:color w:val="auto"/>
          <w:szCs w:val="24"/>
        </w:rPr>
        <w:t xml:space="preserve">cars </w:t>
      </w:r>
      <w:r>
        <w:rPr>
          <w:rFonts w:asciiTheme="minorHAnsi" w:eastAsia="HiddenHorzOCR" w:hAnsiTheme="minorHAnsi"/>
          <w:color w:val="auto"/>
          <w:szCs w:val="24"/>
        </w:rPr>
        <w:t>as</w:t>
      </w:r>
      <w:r w:rsidR="001C2971" w:rsidRPr="00664296">
        <w:rPr>
          <w:rFonts w:asciiTheme="minorHAnsi" w:hAnsiTheme="minorHAnsi"/>
          <w:color w:val="auto"/>
          <w:szCs w:val="24"/>
        </w:rPr>
        <w:t xml:space="preserve"> unfitting condition</w:t>
      </w:r>
      <w:r>
        <w:rPr>
          <w:rFonts w:asciiTheme="minorHAnsi" w:hAnsiTheme="minorHAnsi"/>
          <w:color w:val="auto"/>
          <w:szCs w:val="24"/>
        </w:rPr>
        <w:t>s</w:t>
      </w:r>
      <w:r w:rsidR="001C2971" w:rsidRPr="00664296">
        <w:rPr>
          <w:rFonts w:asciiTheme="minorHAnsi" w:hAnsiTheme="minorHAnsi"/>
          <w:color w:val="auto"/>
          <w:szCs w:val="24"/>
        </w:rPr>
        <w:t xml:space="preserve"> for separation rating.</w:t>
      </w:r>
      <w:r w:rsidR="00A24923">
        <w:rPr>
          <w:rFonts w:asciiTheme="minorHAnsi" w:hAnsiTheme="minorHAnsi"/>
          <w:color w:val="auto"/>
          <w:szCs w:val="24"/>
        </w:rPr>
        <w:t xml:space="preserve">  </w:t>
      </w:r>
    </w:p>
    <w:p w:rsidR="004B0788" w:rsidRDefault="004B0788" w:rsidP="00FD7931">
      <w:pPr>
        <w:spacing w:line="240" w:lineRule="exact"/>
        <w:jc w:val="both"/>
        <w:rPr>
          <w:rFonts w:asciiTheme="minorHAnsi" w:eastAsia="HiddenHorzOCR" w:hAnsiTheme="minorHAnsi"/>
          <w:color w:val="auto"/>
          <w:szCs w:val="24"/>
        </w:rPr>
      </w:pPr>
    </w:p>
    <w:p w:rsidR="00664296" w:rsidRPr="00664296" w:rsidRDefault="004B0788" w:rsidP="00FD7931">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Finally the Board deliberated on the</w:t>
      </w:r>
      <w:r w:rsidR="00C7409A">
        <w:rPr>
          <w:rFonts w:asciiTheme="minorHAnsi" w:eastAsia="HiddenHorzOCR" w:hAnsiTheme="minorHAnsi"/>
          <w:color w:val="auto"/>
          <w:szCs w:val="24"/>
        </w:rPr>
        <w:t xml:space="preserve"> Category III conditions</w:t>
      </w:r>
      <w:r w:rsidR="00772F2D">
        <w:rPr>
          <w:rFonts w:asciiTheme="minorHAnsi" w:eastAsia="HiddenHorzOCR" w:hAnsiTheme="minorHAnsi"/>
          <w:color w:val="auto"/>
          <w:szCs w:val="24"/>
        </w:rPr>
        <w:t>,</w:t>
      </w:r>
      <w:r w:rsidR="00772F2D" w:rsidRPr="00BB705D">
        <w:rPr>
          <w:rFonts w:asciiTheme="minorHAnsi" w:hAnsiTheme="minorHAnsi"/>
          <w:color w:val="auto"/>
          <w:szCs w:val="24"/>
        </w:rPr>
        <w:t xml:space="preserve"> </w:t>
      </w:r>
      <w:r w:rsidR="00772F2D" w:rsidRPr="00703B97">
        <w:rPr>
          <w:rFonts w:asciiTheme="minorHAnsi" w:hAnsiTheme="minorHAnsi"/>
          <w:color w:val="auto"/>
          <w:szCs w:val="24"/>
        </w:rPr>
        <w:t>left eye corneal abrasion</w:t>
      </w:r>
      <w:r w:rsidR="00772F2D">
        <w:rPr>
          <w:rFonts w:asciiTheme="minorHAnsi" w:hAnsiTheme="minorHAnsi"/>
          <w:color w:val="auto"/>
          <w:szCs w:val="24"/>
        </w:rPr>
        <w:t xml:space="preserve">, and </w:t>
      </w:r>
      <w:r w:rsidR="00772F2D" w:rsidRPr="00703B97">
        <w:rPr>
          <w:rFonts w:asciiTheme="minorHAnsi" w:hAnsiTheme="minorHAnsi"/>
          <w:color w:val="auto"/>
          <w:szCs w:val="24"/>
        </w:rPr>
        <w:t>left tympanic membrane perforation</w:t>
      </w:r>
      <w:r>
        <w:rPr>
          <w:rFonts w:asciiTheme="minorHAnsi" w:hAnsiTheme="minorHAnsi"/>
          <w:color w:val="auto"/>
          <w:szCs w:val="24"/>
        </w:rPr>
        <w:t>.</w:t>
      </w:r>
      <w:r>
        <w:rPr>
          <w:rFonts w:asciiTheme="minorHAnsi" w:eastAsia="HiddenHorzOCR" w:hAnsiTheme="minorHAnsi"/>
          <w:color w:val="auto"/>
          <w:szCs w:val="24"/>
        </w:rPr>
        <w:t xml:space="preserve">  N</w:t>
      </w:r>
      <w:r w:rsidR="00664296" w:rsidRPr="00664296">
        <w:rPr>
          <w:rFonts w:asciiTheme="minorHAnsi" w:eastAsia="HiddenHorzOCR" w:hAnsiTheme="minorHAnsi"/>
          <w:color w:val="auto"/>
          <w:szCs w:val="24"/>
        </w:rPr>
        <w:t xml:space="preserve">one of these </w:t>
      </w:r>
      <w:r w:rsidR="00664296" w:rsidRPr="00772F2D">
        <w:rPr>
          <w:rFonts w:asciiTheme="minorHAnsi" w:eastAsia="HiddenHorzOCR" w:hAnsiTheme="minorHAnsi"/>
          <w:color w:val="auto"/>
          <w:szCs w:val="24"/>
        </w:rPr>
        <w:t>conditions were</w:t>
      </w:r>
      <w:r w:rsidR="00664296" w:rsidRPr="00664296">
        <w:rPr>
          <w:rFonts w:asciiTheme="minorHAnsi" w:eastAsia="HiddenHorzOCR" w:hAnsiTheme="minorHAnsi"/>
          <w:color w:val="auto"/>
          <w:szCs w:val="24"/>
        </w:rPr>
        <w:t xml:space="preserve"> profiled, implicated in the </w:t>
      </w:r>
      <w:r w:rsidR="00664296" w:rsidRPr="00772F2D">
        <w:rPr>
          <w:rFonts w:asciiTheme="minorHAnsi" w:eastAsia="HiddenHorzOCR" w:hAnsiTheme="minorHAnsi"/>
          <w:color w:val="auto"/>
          <w:szCs w:val="24"/>
        </w:rPr>
        <w:t>non-medical assessment (NMA)</w:t>
      </w:r>
      <w:r w:rsidR="00664296" w:rsidRPr="00664296">
        <w:rPr>
          <w:rFonts w:asciiTheme="minorHAnsi" w:eastAsia="HiddenHorzOCR" w:hAnsiTheme="minorHAnsi"/>
          <w:color w:val="auto"/>
          <w:szCs w:val="24"/>
        </w:rPr>
        <w:t xml:space="preserve"> or noted as failing retention standards.</w:t>
      </w:r>
      <w:r>
        <w:rPr>
          <w:rFonts w:asciiTheme="minorHAnsi" w:eastAsia="HiddenHorzOCR" w:hAnsiTheme="minorHAnsi"/>
          <w:color w:val="auto"/>
          <w:szCs w:val="24"/>
        </w:rPr>
        <w:t xml:space="preserve">  The corneal abrasion and the perforated tympanic</w:t>
      </w:r>
      <w:r w:rsidR="00C7409A">
        <w:rPr>
          <w:rFonts w:asciiTheme="minorHAnsi" w:eastAsia="HiddenHorzOCR" w:hAnsiTheme="minorHAnsi"/>
          <w:color w:val="auto"/>
          <w:szCs w:val="24"/>
        </w:rPr>
        <w:t xml:space="preserve"> membrane had healed by the</w:t>
      </w:r>
      <w:r w:rsidR="00664296" w:rsidRPr="00664296">
        <w:rPr>
          <w:rFonts w:asciiTheme="minorHAnsi" w:eastAsia="HiddenHorzOCR" w:hAnsiTheme="minorHAnsi"/>
          <w:color w:val="auto"/>
          <w:szCs w:val="24"/>
        </w:rPr>
        <w:t xml:space="preserve"> </w:t>
      </w:r>
      <w:r>
        <w:rPr>
          <w:rFonts w:asciiTheme="minorHAnsi" w:eastAsia="HiddenHorzOCR" w:hAnsiTheme="minorHAnsi"/>
          <w:color w:val="auto"/>
          <w:szCs w:val="24"/>
        </w:rPr>
        <w:t xml:space="preserve">time of the MEB. </w:t>
      </w:r>
      <w:r w:rsidR="00664296" w:rsidRPr="00664296">
        <w:rPr>
          <w:rFonts w:asciiTheme="minorHAnsi" w:eastAsia="HiddenHorzOCR" w:hAnsiTheme="minorHAnsi"/>
          <w:color w:val="auto"/>
          <w:szCs w:val="24"/>
        </w:rPr>
        <w:t xml:space="preserve"> All were reviewed by the action officer and considered by the </w:t>
      </w:r>
      <w:r w:rsidR="00664296" w:rsidRPr="006921D8">
        <w:rPr>
          <w:rFonts w:asciiTheme="minorHAnsi" w:eastAsia="HiddenHorzOCR" w:hAnsiTheme="minorHAnsi"/>
          <w:color w:val="auto"/>
          <w:szCs w:val="24"/>
        </w:rPr>
        <w:t>Board.  There was no indication from the record that any of these conditions significantly interfered with satisfactory performance of MOS duty requirements.  All evidence considered</w:t>
      </w:r>
      <w:proofErr w:type="gramStart"/>
      <w:r w:rsidR="00664296" w:rsidRPr="006921D8">
        <w:rPr>
          <w:rFonts w:asciiTheme="minorHAnsi" w:eastAsia="HiddenHorzOCR" w:hAnsiTheme="minorHAnsi"/>
          <w:color w:val="auto"/>
          <w:szCs w:val="24"/>
        </w:rPr>
        <w:t>,</w:t>
      </w:r>
      <w:proofErr w:type="gramEnd"/>
      <w:r w:rsidR="00664296" w:rsidRPr="006921D8">
        <w:rPr>
          <w:rFonts w:asciiTheme="minorHAnsi" w:eastAsia="HiddenHorzOCR" w:hAnsiTheme="minorHAnsi"/>
          <w:color w:val="auto"/>
          <w:szCs w:val="24"/>
        </w:rPr>
        <w:t xml:space="preserve"> there is not reasonable doubt</w:t>
      </w:r>
      <w:r w:rsidR="00664296" w:rsidRPr="00664296">
        <w:rPr>
          <w:rFonts w:asciiTheme="minorHAnsi" w:eastAsia="HiddenHorzOCR" w:hAnsiTheme="minorHAnsi"/>
          <w:color w:val="auto"/>
          <w:szCs w:val="24"/>
        </w:rPr>
        <w:t xml:space="preserve"> in the CI’s favor supporting recharacterization of the PEB fitness adjudication for any of the stated conditions.</w:t>
      </w:r>
    </w:p>
    <w:p w:rsidR="00664296" w:rsidRPr="00664296" w:rsidRDefault="00664296" w:rsidP="00FD7931">
      <w:pPr>
        <w:spacing w:line="240" w:lineRule="exact"/>
        <w:jc w:val="both"/>
        <w:rPr>
          <w:rFonts w:asciiTheme="minorHAnsi" w:eastAsia="HiddenHorzOCR" w:hAnsiTheme="minorHAnsi"/>
          <w:color w:val="auto"/>
          <w:szCs w:val="24"/>
        </w:rPr>
      </w:pPr>
    </w:p>
    <w:p w:rsidR="007168B1" w:rsidRPr="00BF578C" w:rsidRDefault="00664296" w:rsidP="00BF578C">
      <w:pPr>
        <w:pStyle w:val="Default"/>
        <w:spacing w:line="240" w:lineRule="exact"/>
        <w:jc w:val="both"/>
        <w:rPr>
          <w:rFonts w:asciiTheme="minorHAnsi" w:hAnsiTheme="minorHAnsi" w:cstheme="minorHAnsi"/>
        </w:rPr>
      </w:pPr>
      <w:proofErr w:type="gramStart"/>
      <w:r w:rsidRPr="00BF578C">
        <w:rPr>
          <w:rFonts w:asciiTheme="minorHAnsi" w:eastAsia="HiddenHorzOCR" w:hAnsiTheme="minorHAnsi" w:cstheme="minorHAnsi"/>
          <w:color w:val="auto"/>
          <w:u w:val="single"/>
        </w:rPr>
        <w:lastRenderedPageBreak/>
        <w:t xml:space="preserve">Other Contended </w:t>
      </w:r>
      <w:r w:rsidRPr="004367CF">
        <w:rPr>
          <w:rFonts w:asciiTheme="minorHAnsi" w:eastAsia="HiddenHorzOCR" w:hAnsiTheme="minorHAnsi" w:cstheme="minorHAnsi"/>
          <w:color w:val="auto"/>
          <w:u w:val="single"/>
        </w:rPr>
        <w:t>Conditions</w:t>
      </w:r>
      <w:r w:rsidR="00CB513A" w:rsidRPr="004367CF">
        <w:rPr>
          <w:rFonts w:asciiTheme="minorHAnsi" w:eastAsia="HiddenHorzOCR" w:hAnsiTheme="minorHAnsi" w:cstheme="minorHAnsi"/>
          <w:color w:val="auto"/>
        </w:rPr>
        <w:t>.</w:t>
      </w:r>
      <w:proofErr w:type="gramEnd"/>
      <w:r w:rsidR="00CB513A" w:rsidRPr="004367CF">
        <w:rPr>
          <w:rFonts w:asciiTheme="minorHAnsi" w:eastAsia="HiddenHorzOCR" w:hAnsiTheme="minorHAnsi" w:cstheme="minorHAnsi"/>
          <w:color w:val="auto"/>
        </w:rPr>
        <w:t xml:space="preserve">  </w:t>
      </w:r>
      <w:r w:rsidR="00BB705D" w:rsidRPr="004367CF">
        <w:rPr>
          <w:rFonts w:asciiTheme="minorHAnsi" w:eastAsia="HiddenHorzOCR" w:hAnsiTheme="minorHAnsi" w:cstheme="minorHAnsi"/>
          <w:color w:val="auto"/>
        </w:rPr>
        <w:t>The CI’s application implies that compensable rating</w:t>
      </w:r>
      <w:r w:rsidR="00C7409A" w:rsidRPr="004367CF">
        <w:rPr>
          <w:rFonts w:asciiTheme="minorHAnsi" w:eastAsia="HiddenHorzOCR" w:hAnsiTheme="minorHAnsi" w:cstheme="minorHAnsi"/>
          <w:color w:val="auto"/>
        </w:rPr>
        <w:t xml:space="preserve">s should be considered for PTSD.  The MEB </w:t>
      </w:r>
      <w:r w:rsidR="00BF578C" w:rsidRPr="004367CF">
        <w:rPr>
          <w:rFonts w:asciiTheme="minorHAnsi" w:eastAsia="HiddenHorzOCR" w:hAnsiTheme="minorHAnsi" w:cstheme="minorHAnsi"/>
          <w:color w:val="auto"/>
        </w:rPr>
        <w:t xml:space="preserve">NARSUM seven months prior to separation </w:t>
      </w:r>
      <w:r w:rsidR="00C7409A" w:rsidRPr="004367CF">
        <w:rPr>
          <w:rFonts w:asciiTheme="minorHAnsi" w:eastAsia="HiddenHorzOCR" w:hAnsiTheme="minorHAnsi" w:cstheme="minorHAnsi"/>
          <w:color w:val="auto"/>
        </w:rPr>
        <w:t>include</w:t>
      </w:r>
      <w:r w:rsidR="00A24923" w:rsidRPr="004367CF">
        <w:rPr>
          <w:rFonts w:asciiTheme="minorHAnsi" w:eastAsia="HiddenHorzOCR" w:hAnsiTheme="minorHAnsi" w:cstheme="minorHAnsi"/>
          <w:color w:val="auto"/>
        </w:rPr>
        <w:t>d</w:t>
      </w:r>
      <w:r w:rsidR="00C7409A" w:rsidRPr="004367CF">
        <w:rPr>
          <w:rFonts w:asciiTheme="minorHAnsi" w:eastAsia="HiddenHorzOCR" w:hAnsiTheme="minorHAnsi" w:cstheme="minorHAnsi"/>
          <w:color w:val="auto"/>
        </w:rPr>
        <w:t xml:space="preserve"> a diagnosis of insomnia</w:t>
      </w:r>
      <w:r w:rsidR="00A24923" w:rsidRPr="004367CF">
        <w:rPr>
          <w:rFonts w:asciiTheme="minorHAnsi" w:eastAsia="HiddenHorzOCR" w:hAnsiTheme="minorHAnsi" w:cstheme="minorHAnsi"/>
          <w:color w:val="auto"/>
        </w:rPr>
        <w:t>,</w:t>
      </w:r>
      <w:r w:rsidR="00C7409A" w:rsidRPr="004367CF">
        <w:rPr>
          <w:rFonts w:asciiTheme="minorHAnsi" w:eastAsia="HiddenHorzOCR" w:hAnsiTheme="minorHAnsi" w:cstheme="minorHAnsi"/>
          <w:color w:val="auto"/>
        </w:rPr>
        <w:t xml:space="preserve"> </w:t>
      </w:r>
      <w:r w:rsidR="00BF578C" w:rsidRPr="004367CF">
        <w:rPr>
          <w:rFonts w:asciiTheme="minorHAnsi" w:eastAsia="HiddenHorzOCR" w:hAnsiTheme="minorHAnsi" w:cstheme="minorHAnsi"/>
          <w:color w:val="auto"/>
        </w:rPr>
        <w:t>and noted</w:t>
      </w:r>
      <w:r w:rsidR="00C7409A" w:rsidRPr="004367CF">
        <w:rPr>
          <w:rFonts w:asciiTheme="minorHAnsi" w:eastAsia="HiddenHorzOCR" w:hAnsiTheme="minorHAnsi" w:cstheme="minorHAnsi"/>
          <w:color w:val="auto"/>
        </w:rPr>
        <w:t xml:space="preserve"> </w:t>
      </w:r>
      <w:r w:rsidR="00C31217" w:rsidRPr="004367CF">
        <w:rPr>
          <w:rFonts w:asciiTheme="minorHAnsi" w:eastAsia="HiddenHorzOCR" w:hAnsiTheme="minorHAnsi" w:cstheme="minorHAnsi"/>
          <w:color w:val="auto"/>
        </w:rPr>
        <w:t>the CI</w:t>
      </w:r>
      <w:r w:rsidR="00C7409A" w:rsidRPr="004367CF">
        <w:rPr>
          <w:rFonts w:asciiTheme="minorHAnsi" w:eastAsia="HiddenHorzOCR" w:hAnsiTheme="minorHAnsi" w:cstheme="minorHAnsi"/>
          <w:color w:val="auto"/>
        </w:rPr>
        <w:t xml:space="preserve"> demonstrated an age appropriate psychiatric exam and had no instability while hospitalized</w:t>
      </w:r>
      <w:r w:rsidR="004367CF" w:rsidRPr="004367CF">
        <w:rPr>
          <w:rFonts w:asciiTheme="minorHAnsi" w:eastAsia="HiddenHorzOCR" w:hAnsiTheme="minorHAnsi" w:cstheme="minorHAnsi"/>
          <w:color w:val="auto"/>
        </w:rPr>
        <w:t xml:space="preserve"> for her IED wounds</w:t>
      </w:r>
      <w:r w:rsidR="00C7409A" w:rsidRPr="004367CF">
        <w:rPr>
          <w:rFonts w:asciiTheme="minorHAnsi" w:eastAsia="HiddenHorzOCR" w:hAnsiTheme="minorHAnsi" w:cstheme="minorHAnsi"/>
          <w:color w:val="auto"/>
        </w:rPr>
        <w:t>.</w:t>
      </w:r>
      <w:r w:rsidR="00A24923" w:rsidRPr="004367CF">
        <w:rPr>
          <w:rFonts w:asciiTheme="minorHAnsi" w:eastAsia="HiddenHorzOCR" w:hAnsiTheme="minorHAnsi" w:cstheme="minorHAnsi"/>
          <w:color w:val="auto"/>
        </w:rPr>
        <w:t xml:space="preserve">  </w:t>
      </w:r>
      <w:r w:rsidR="00CB513A" w:rsidRPr="004367CF">
        <w:rPr>
          <w:rFonts w:asciiTheme="minorHAnsi" w:eastAsia="HiddenHorzOCR" w:hAnsiTheme="minorHAnsi" w:cstheme="minorHAnsi"/>
          <w:color w:val="auto"/>
        </w:rPr>
        <w:t>The VA exam completed one month prior to separation</w:t>
      </w:r>
      <w:r w:rsidR="00BF578C" w:rsidRPr="004367CF">
        <w:rPr>
          <w:rFonts w:asciiTheme="minorHAnsi" w:eastAsia="HiddenHorzOCR" w:hAnsiTheme="minorHAnsi" w:cstheme="minorHAnsi"/>
          <w:color w:val="auto"/>
        </w:rPr>
        <w:t xml:space="preserve"> </w:t>
      </w:r>
      <w:r w:rsidR="00CB513A" w:rsidRPr="004367CF">
        <w:rPr>
          <w:rFonts w:asciiTheme="minorHAnsi" w:eastAsia="HiddenHorzOCR" w:hAnsiTheme="minorHAnsi" w:cstheme="minorHAnsi"/>
          <w:color w:val="auto"/>
        </w:rPr>
        <w:t xml:space="preserve">noted no inpatient psychiatric hospitalizations and three to four sessions as </w:t>
      </w:r>
      <w:r w:rsidR="00A24923" w:rsidRPr="004367CF">
        <w:rPr>
          <w:rFonts w:asciiTheme="minorHAnsi" w:eastAsia="HiddenHorzOCR" w:hAnsiTheme="minorHAnsi" w:cstheme="minorHAnsi"/>
          <w:color w:val="auto"/>
        </w:rPr>
        <w:t xml:space="preserve">an </w:t>
      </w:r>
      <w:r w:rsidR="00CB513A" w:rsidRPr="004367CF">
        <w:rPr>
          <w:rFonts w:asciiTheme="minorHAnsi" w:eastAsia="HiddenHorzOCR" w:hAnsiTheme="minorHAnsi" w:cstheme="minorHAnsi"/>
          <w:color w:val="auto"/>
        </w:rPr>
        <w:t>outpatient</w:t>
      </w:r>
      <w:r w:rsidR="0037032C" w:rsidRPr="004367CF">
        <w:rPr>
          <w:rFonts w:asciiTheme="minorHAnsi" w:eastAsia="HiddenHorzOCR" w:hAnsiTheme="minorHAnsi" w:cstheme="minorHAnsi"/>
          <w:color w:val="auto"/>
        </w:rPr>
        <w:t xml:space="preserve"> receiving medication </w:t>
      </w:r>
      <w:r w:rsidR="009458DC" w:rsidRPr="004367CF">
        <w:rPr>
          <w:rFonts w:asciiTheme="minorHAnsi" w:eastAsia="HiddenHorzOCR" w:hAnsiTheme="minorHAnsi" w:cstheme="minorHAnsi"/>
          <w:color w:val="auto"/>
        </w:rPr>
        <w:t>for sleep</w:t>
      </w:r>
      <w:r w:rsidR="006921D8" w:rsidRPr="004367CF">
        <w:rPr>
          <w:rFonts w:asciiTheme="minorHAnsi" w:eastAsia="HiddenHorzOCR" w:hAnsiTheme="minorHAnsi" w:cstheme="minorHAnsi"/>
          <w:color w:val="auto"/>
        </w:rPr>
        <w:t>.</w:t>
      </w:r>
      <w:r w:rsidR="00BF578C" w:rsidRPr="004367CF">
        <w:rPr>
          <w:rFonts w:asciiTheme="minorHAnsi" w:eastAsia="HiddenHorzOCR" w:hAnsiTheme="minorHAnsi" w:cstheme="minorHAnsi"/>
          <w:color w:val="auto"/>
        </w:rPr>
        <w:t xml:space="preserve"> </w:t>
      </w:r>
      <w:r w:rsidR="00A24923" w:rsidRPr="004367CF">
        <w:rPr>
          <w:rFonts w:asciiTheme="minorHAnsi" w:eastAsia="HiddenHorzOCR" w:hAnsiTheme="minorHAnsi" w:cstheme="minorHAnsi"/>
          <w:color w:val="auto"/>
        </w:rPr>
        <w:t xml:space="preserve"> </w:t>
      </w:r>
      <w:r w:rsidR="006921D8" w:rsidRPr="004367CF">
        <w:rPr>
          <w:rFonts w:asciiTheme="minorHAnsi" w:hAnsiTheme="minorHAnsi" w:cstheme="minorHAnsi"/>
          <w:color w:val="auto"/>
        </w:rPr>
        <w:t>The VA exam</w:t>
      </w:r>
      <w:r w:rsidR="00BF578C" w:rsidRPr="004367CF">
        <w:rPr>
          <w:rFonts w:asciiTheme="minorHAnsi" w:hAnsiTheme="minorHAnsi" w:cstheme="minorHAnsi"/>
          <w:color w:val="auto"/>
        </w:rPr>
        <w:t>iner</w:t>
      </w:r>
      <w:r w:rsidR="006921D8" w:rsidRPr="004367CF">
        <w:rPr>
          <w:rFonts w:asciiTheme="minorHAnsi" w:hAnsiTheme="minorHAnsi" w:cstheme="minorHAnsi"/>
          <w:color w:val="auto"/>
        </w:rPr>
        <w:t xml:space="preserve"> diagnosed delayed onset PTSD</w:t>
      </w:r>
      <w:r w:rsidR="004367CF">
        <w:rPr>
          <w:rFonts w:asciiTheme="minorHAnsi" w:hAnsiTheme="minorHAnsi" w:cstheme="minorHAnsi"/>
          <w:color w:val="auto"/>
        </w:rPr>
        <w:t xml:space="preserve"> including sleep disturbance</w:t>
      </w:r>
      <w:r w:rsidR="006921D8" w:rsidRPr="004367CF">
        <w:rPr>
          <w:rFonts w:asciiTheme="minorHAnsi" w:hAnsiTheme="minorHAnsi" w:cstheme="minorHAnsi"/>
          <w:color w:val="auto"/>
        </w:rPr>
        <w:t>.  There was no evidence in the STR noting PTSD treatment prior to the VA exam.  There was only treatment for insomnia.</w:t>
      </w:r>
      <w:r w:rsidR="006921D8" w:rsidRPr="004367CF">
        <w:rPr>
          <w:rFonts w:asciiTheme="minorHAnsi" w:eastAsia="HiddenHorzOCR" w:hAnsiTheme="minorHAnsi" w:cstheme="minorHAnsi"/>
          <w:color w:val="auto"/>
        </w:rPr>
        <w:t xml:space="preserve">  </w:t>
      </w:r>
      <w:r w:rsidR="006921D8" w:rsidRPr="004367CF">
        <w:rPr>
          <w:rFonts w:asciiTheme="minorHAnsi" w:hAnsiTheme="minorHAnsi" w:cstheme="minorHAnsi"/>
          <w:color w:val="auto"/>
        </w:rPr>
        <w:t xml:space="preserve">It was while on medical hold </w:t>
      </w:r>
      <w:r w:rsidR="004367CF">
        <w:rPr>
          <w:rFonts w:asciiTheme="minorHAnsi" w:hAnsiTheme="minorHAnsi" w:cstheme="minorHAnsi"/>
          <w:color w:val="auto"/>
        </w:rPr>
        <w:t xml:space="preserve">and following the NARSUM, MEB and PEB determinations </w:t>
      </w:r>
      <w:r w:rsidR="006921D8" w:rsidRPr="004367CF">
        <w:rPr>
          <w:rFonts w:asciiTheme="minorHAnsi" w:hAnsiTheme="minorHAnsi" w:cstheme="minorHAnsi"/>
          <w:color w:val="auto"/>
        </w:rPr>
        <w:t xml:space="preserve">that </w:t>
      </w:r>
      <w:r w:rsidR="004367CF" w:rsidRPr="004367CF">
        <w:rPr>
          <w:rFonts w:asciiTheme="minorHAnsi" w:hAnsiTheme="minorHAnsi" w:cstheme="minorHAnsi"/>
          <w:color w:val="auto"/>
        </w:rPr>
        <w:t>the CI’s</w:t>
      </w:r>
      <w:r w:rsidR="006921D8" w:rsidRPr="004367CF">
        <w:rPr>
          <w:rFonts w:asciiTheme="minorHAnsi" w:hAnsiTheme="minorHAnsi" w:cstheme="minorHAnsi"/>
          <w:color w:val="auto"/>
        </w:rPr>
        <w:t xml:space="preserve"> PTSD symptoms flourished.</w:t>
      </w:r>
      <w:r w:rsidR="00BF578C" w:rsidRPr="004367CF">
        <w:rPr>
          <w:rFonts w:asciiTheme="minorHAnsi" w:hAnsiTheme="minorHAnsi" w:cstheme="minorHAnsi"/>
          <w:color w:val="auto"/>
        </w:rPr>
        <w:t xml:space="preserve">  PTSD was not mentioned in the DES file.</w:t>
      </w:r>
      <w:r w:rsidR="00CB513A" w:rsidRPr="004367CF">
        <w:rPr>
          <w:rFonts w:asciiTheme="minorHAnsi" w:eastAsia="HiddenHorzOCR" w:hAnsiTheme="minorHAnsi" w:cstheme="minorHAnsi"/>
          <w:color w:val="auto"/>
        </w:rPr>
        <w:t xml:space="preserve">  </w:t>
      </w:r>
      <w:r w:rsidR="00DB62C4" w:rsidRPr="004367CF">
        <w:rPr>
          <w:rFonts w:asciiTheme="minorHAnsi" w:hAnsiTheme="minorHAnsi"/>
          <w:color w:val="auto"/>
        </w:rPr>
        <w:t>All evidence considered</w:t>
      </w:r>
      <w:proofErr w:type="gramStart"/>
      <w:r w:rsidR="00DB62C4" w:rsidRPr="004367CF">
        <w:rPr>
          <w:rFonts w:asciiTheme="minorHAnsi" w:hAnsiTheme="minorHAnsi"/>
          <w:color w:val="auto"/>
        </w:rPr>
        <w:t>,</w:t>
      </w:r>
      <w:proofErr w:type="gramEnd"/>
      <w:r w:rsidR="00DB62C4" w:rsidRPr="004367CF">
        <w:rPr>
          <w:rFonts w:asciiTheme="minorHAnsi" w:hAnsiTheme="minorHAnsi"/>
          <w:color w:val="auto"/>
        </w:rPr>
        <w:t xml:space="preserve"> there is not reasonable doubt in the CI’s favor supporting addition of insomnia as an unfitting condition for separation rating.  </w:t>
      </w:r>
      <w:r w:rsidR="00BF578C" w:rsidRPr="004367CF">
        <w:rPr>
          <w:rFonts w:asciiTheme="minorHAnsi" w:hAnsiTheme="minorHAnsi" w:cstheme="minorHAnsi"/>
        </w:rPr>
        <w:t>By policy and precedent</w:t>
      </w:r>
      <w:r w:rsidR="004E0813">
        <w:rPr>
          <w:rFonts w:asciiTheme="minorHAnsi" w:hAnsiTheme="minorHAnsi" w:cstheme="minorHAnsi"/>
        </w:rPr>
        <w:t>,</w:t>
      </w:r>
      <w:r w:rsidR="00BF578C" w:rsidRPr="004367CF">
        <w:rPr>
          <w:rFonts w:asciiTheme="minorHAnsi" w:hAnsiTheme="minorHAnsi" w:cstheme="minorHAnsi"/>
        </w:rPr>
        <w:t xml:space="preserve"> the Board has limited its jurisdiction for recommending </w:t>
      </w:r>
      <w:proofErr w:type="spellStart"/>
      <w:r w:rsidR="00BF578C" w:rsidRPr="004367CF">
        <w:rPr>
          <w:rFonts w:asciiTheme="minorHAnsi" w:hAnsiTheme="minorHAnsi" w:cstheme="minorHAnsi"/>
        </w:rPr>
        <w:t>unadjudicated</w:t>
      </w:r>
      <w:proofErr w:type="spellEnd"/>
      <w:r w:rsidR="00BF578C" w:rsidRPr="004367CF">
        <w:rPr>
          <w:rFonts w:asciiTheme="minorHAnsi" w:hAnsiTheme="minorHAnsi" w:cstheme="minorHAnsi"/>
        </w:rPr>
        <w:t xml:space="preserve"> conditions as unfitting and subject to additional separation rating to those conditions which are evidenced in the core DES file.</w:t>
      </w:r>
      <w:r w:rsidR="004367CF" w:rsidRPr="004367CF">
        <w:rPr>
          <w:rFonts w:asciiTheme="minorHAnsi" w:hAnsiTheme="minorHAnsi" w:cstheme="minorHAnsi"/>
        </w:rPr>
        <w:t xml:space="preserve"> </w:t>
      </w:r>
      <w:r w:rsidR="00BF578C" w:rsidRPr="004367CF">
        <w:rPr>
          <w:rFonts w:asciiTheme="minorHAnsi" w:hAnsiTheme="minorHAnsi" w:cstheme="minorHAnsi"/>
        </w:rPr>
        <w:t xml:space="preserve"> The core DES file consists of the MEB referral document, the PEB adjudication document</w:t>
      </w:r>
      <w:r w:rsidR="004E0813">
        <w:rPr>
          <w:rFonts w:asciiTheme="minorHAnsi" w:hAnsiTheme="minorHAnsi" w:cstheme="minorHAnsi"/>
        </w:rPr>
        <w:t>,</w:t>
      </w:r>
      <w:r w:rsidR="00BF578C" w:rsidRPr="004367CF">
        <w:rPr>
          <w:rFonts w:asciiTheme="minorHAnsi" w:hAnsiTheme="minorHAnsi" w:cstheme="minorHAnsi"/>
        </w:rPr>
        <w:t xml:space="preserve"> the NARSUM (including any addendums or referenced examination</w:t>
      </w:r>
      <w:r w:rsidR="004E0813">
        <w:rPr>
          <w:rFonts w:asciiTheme="minorHAnsi" w:hAnsiTheme="minorHAnsi" w:cstheme="minorHAnsi"/>
        </w:rPr>
        <w:t>s), the MEB physical exam, the c</w:t>
      </w:r>
      <w:r w:rsidR="00BF578C" w:rsidRPr="004367CF">
        <w:rPr>
          <w:rFonts w:asciiTheme="minorHAnsi" w:hAnsiTheme="minorHAnsi" w:cstheme="minorHAnsi"/>
        </w:rPr>
        <w:t xml:space="preserve">ommander’s statement, the physical profile(s), and any written appeals or internal DES correspondence. </w:t>
      </w:r>
      <w:r w:rsidR="004367CF" w:rsidRPr="004367CF">
        <w:rPr>
          <w:rFonts w:asciiTheme="minorHAnsi" w:hAnsiTheme="minorHAnsi" w:cstheme="minorHAnsi"/>
        </w:rPr>
        <w:t xml:space="preserve"> </w:t>
      </w:r>
      <w:r w:rsidR="00BF578C" w:rsidRPr="004367CF">
        <w:rPr>
          <w:rFonts w:asciiTheme="minorHAnsi" w:hAnsiTheme="minorHAnsi" w:cstheme="minorHAnsi"/>
        </w:rPr>
        <w:t xml:space="preserve">Contended conditions </w:t>
      </w:r>
      <w:r w:rsidR="004367CF">
        <w:rPr>
          <w:rFonts w:asciiTheme="minorHAnsi" w:hAnsiTheme="minorHAnsi" w:cstheme="minorHAnsi"/>
        </w:rPr>
        <w:t xml:space="preserve">(PTSD in this case) </w:t>
      </w:r>
      <w:r w:rsidR="00BF578C" w:rsidRPr="004367CF">
        <w:rPr>
          <w:rFonts w:asciiTheme="minorHAnsi" w:hAnsiTheme="minorHAnsi" w:cstheme="minorHAnsi"/>
        </w:rPr>
        <w:t xml:space="preserve">which are not eligible for Board recommendations on this basis remain eligible for submission to the </w:t>
      </w:r>
      <w:r w:rsidR="004367CF" w:rsidRPr="004367CF">
        <w:rPr>
          <w:rFonts w:asciiTheme="minorHAnsi" w:hAnsiTheme="minorHAnsi" w:cstheme="minorHAnsi"/>
        </w:rPr>
        <w:t xml:space="preserve">Board for Corrections of Naval Records </w:t>
      </w:r>
      <w:r w:rsidR="00BF578C" w:rsidRPr="004367CF">
        <w:rPr>
          <w:rFonts w:asciiTheme="minorHAnsi" w:hAnsiTheme="minorHAnsi" w:cstheme="minorHAnsi"/>
        </w:rPr>
        <w:t>(</w:t>
      </w:r>
      <w:r w:rsidR="004367CF">
        <w:rPr>
          <w:rFonts w:asciiTheme="minorHAnsi" w:hAnsiTheme="minorHAnsi" w:cstheme="minorHAnsi"/>
        </w:rPr>
        <w:t>B</w:t>
      </w:r>
      <w:r w:rsidR="00BF578C" w:rsidRPr="004367CF">
        <w:rPr>
          <w:rFonts w:asciiTheme="minorHAnsi" w:hAnsiTheme="minorHAnsi" w:cstheme="minorHAnsi"/>
        </w:rPr>
        <w:t>C</w:t>
      </w:r>
      <w:r w:rsidR="004367CF">
        <w:rPr>
          <w:rFonts w:asciiTheme="minorHAnsi" w:hAnsiTheme="minorHAnsi" w:cstheme="minorHAnsi"/>
        </w:rPr>
        <w:t>N</w:t>
      </w:r>
      <w:r w:rsidR="00BF578C" w:rsidRPr="004367CF">
        <w:rPr>
          <w:rFonts w:asciiTheme="minorHAnsi" w:hAnsiTheme="minorHAnsi" w:cstheme="minorHAnsi"/>
        </w:rPr>
        <w:t>R).</w:t>
      </w:r>
      <w:r w:rsidR="00BF578C" w:rsidRPr="00BF578C">
        <w:rPr>
          <w:rFonts w:asciiTheme="minorHAnsi" w:hAnsiTheme="minorHAnsi" w:cstheme="minorHAnsi"/>
        </w:rPr>
        <w:t xml:space="preserve"> </w:t>
      </w:r>
    </w:p>
    <w:p w:rsidR="007168B1" w:rsidRPr="00664296" w:rsidRDefault="007168B1" w:rsidP="00FD7931">
      <w:pPr>
        <w:spacing w:line="240" w:lineRule="exact"/>
        <w:jc w:val="both"/>
        <w:rPr>
          <w:rFonts w:asciiTheme="minorHAnsi" w:hAnsiTheme="minorHAnsi"/>
          <w:color w:val="auto"/>
          <w:szCs w:val="24"/>
          <w:u w:val="single"/>
        </w:rPr>
      </w:pPr>
    </w:p>
    <w:p w:rsidR="00664296" w:rsidRPr="007168B1" w:rsidRDefault="00664296" w:rsidP="00FD7931">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C31217" w:rsidRPr="00664296">
        <w:rPr>
          <w:rFonts w:asciiTheme="minorHAnsi" w:hAnsiTheme="minorHAnsi"/>
          <w:color w:val="auto"/>
          <w:szCs w:val="24"/>
        </w:rPr>
        <w:t>No other conditions were noted in the NARSUM, identified by the CI on the MEB physical or found elsewhere in the DES file.</w:t>
      </w:r>
      <w:r w:rsidR="00C31217" w:rsidRPr="00C31217">
        <w:rPr>
          <w:rFonts w:asciiTheme="minorHAnsi" w:hAnsiTheme="minorHAnsi"/>
          <w:color w:val="auto"/>
          <w:szCs w:val="24"/>
        </w:rPr>
        <w:t xml:space="preserve"> </w:t>
      </w:r>
      <w:r w:rsidR="00C31217">
        <w:rPr>
          <w:rFonts w:asciiTheme="minorHAnsi" w:hAnsiTheme="minorHAnsi"/>
          <w:color w:val="auto"/>
          <w:szCs w:val="24"/>
        </w:rPr>
        <w:t xml:space="preserve"> </w:t>
      </w:r>
      <w:r w:rsidR="00C31217" w:rsidRPr="00664296">
        <w:rPr>
          <w:rFonts w:asciiTheme="minorHAnsi" w:hAnsiTheme="minorHAnsi"/>
          <w:color w:val="auto"/>
          <w:szCs w:val="24"/>
        </w:rPr>
        <w:t xml:space="preserve">Additionally </w:t>
      </w:r>
      <w:r w:rsidR="00C31217">
        <w:rPr>
          <w:rFonts w:asciiTheme="minorHAnsi" w:hAnsiTheme="minorHAnsi"/>
          <w:color w:val="auto"/>
          <w:szCs w:val="24"/>
        </w:rPr>
        <w:t xml:space="preserve">tinnitus </w:t>
      </w:r>
      <w:r w:rsidR="00C31217" w:rsidRPr="00664296">
        <w:rPr>
          <w:rFonts w:asciiTheme="minorHAnsi" w:hAnsiTheme="minorHAnsi"/>
          <w:color w:val="auto"/>
          <w:szCs w:val="24"/>
        </w:rPr>
        <w:t>and several other non-acute conditions were noted in the VA rating decision proximal to separation, but were not documented in the DES file</w:t>
      </w:r>
      <w:r w:rsidR="00C31217">
        <w:rPr>
          <w:rFonts w:asciiTheme="minorHAnsi" w:hAnsiTheme="minorHAnsi"/>
          <w:color w:val="auto"/>
          <w:szCs w:val="24"/>
        </w:rPr>
        <w:t>.</w:t>
      </w:r>
      <w:r w:rsidR="00C31217" w:rsidRPr="00664296">
        <w:rPr>
          <w:rFonts w:asciiTheme="minorHAnsi" w:hAnsiTheme="minorHAnsi"/>
          <w:color w:val="auto"/>
          <w:szCs w:val="24"/>
        </w:rPr>
        <w:t xml:space="preserve">  The Board does not have the authority under DoDI 6040.44 to render fitness or rating recommendations for any conditions not considered by the DES.  The Board, therefore, has no reasonable basis for recommending any additional unfitting conditions for separation </w:t>
      </w:r>
      <w:r w:rsidR="00C31217" w:rsidRPr="007168B1">
        <w:rPr>
          <w:rFonts w:asciiTheme="minorHAnsi" w:hAnsiTheme="minorHAnsi"/>
          <w:color w:val="auto"/>
          <w:szCs w:val="24"/>
        </w:rPr>
        <w:t>rating.</w:t>
      </w:r>
    </w:p>
    <w:p w:rsidR="00F1737C" w:rsidRPr="00391858" w:rsidRDefault="00F1737C" w:rsidP="00FD793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D7931">
      <w:pPr>
        <w:spacing w:line="240" w:lineRule="exact"/>
        <w:jc w:val="both"/>
        <w:rPr>
          <w:rFonts w:asciiTheme="minorHAnsi" w:hAnsiTheme="minorHAnsi"/>
          <w:b/>
          <w:color w:val="auto"/>
          <w:szCs w:val="24"/>
          <w:u w:val="single"/>
        </w:rPr>
      </w:pPr>
    </w:p>
    <w:p w:rsidR="00664296" w:rsidRPr="00220C32" w:rsidRDefault="00C56FC8" w:rsidP="00FD7931">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20C32">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The Board did not </w:t>
      </w:r>
      <w:r w:rsidR="00664296" w:rsidRPr="001E46C1">
        <w:rPr>
          <w:rFonts w:asciiTheme="minorHAnsi" w:eastAsiaTheme="minorHAnsi" w:hAnsiTheme="minorHAnsi"/>
          <w:color w:val="auto"/>
          <w:szCs w:val="24"/>
        </w:rPr>
        <w:t>surmise from the record or PEB ruling in this case that any prerogatives outside the VASRD were exercised.</w:t>
      </w:r>
      <w:r w:rsidR="004367CF">
        <w:rPr>
          <w:rFonts w:asciiTheme="minorHAnsi" w:eastAsiaTheme="minorHAnsi" w:hAnsiTheme="minorHAnsi"/>
          <w:color w:val="auto"/>
          <w:szCs w:val="24"/>
        </w:rPr>
        <w:t xml:space="preserve">  </w:t>
      </w:r>
      <w:r w:rsidR="00664296" w:rsidRPr="00DB62C4">
        <w:rPr>
          <w:rFonts w:asciiTheme="minorHAnsi" w:eastAsiaTheme="minorHAnsi" w:hAnsiTheme="minorHAnsi"/>
          <w:color w:val="auto"/>
          <w:szCs w:val="24"/>
        </w:rPr>
        <w:t xml:space="preserve">In the matter of the </w:t>
      </w:r>
      <w:r w:rsidR="001835C9">
        <w:rPr>
          <w:rFonts w:asciiTheme="minorHAnsi" w:eastAsiaTheme="minorHAnsi" w:hAnsiTheme="minorHAnsi"/>
          <w:color w:val="auto"/>
          <w:szCs w:val="24"/>
        </w:rPr>
        <w:t>r</w:t>
      </w:r>
      <w:r w:rsidR="00220C32" w:rsidRPr="00DB62C4">
        <w:rPr>
          <w:rFonts w:asciiTheme="minorHAnsi" w:eastAsiaTheme="minorHAnsi" w:hAnsiTheme="minorHAnsi"/>
          <w:color w:val="auto"/>
          <w:szCs w:val="24"/>
        </w:rPr>
        <w:t xml:space="preserve">ight </w:t>
      </w:r>
      <w:r w:rsidR="001835C9">
        <w:rPr>
          <w:rFonts w:asciiTheme="minorHAnsi" w:eastAsiaTheme="minorHAnsi" w:hAnsiTheme="minorHAnsi"/>
          <w:color w:val="auto"/>
          <w:szCs w:val="24"/>
        </w:rPr>
        <w:t>t</w:t>
      </w:r>
      <w:r w:rsidR="00220C32" w:rsidRPr="00DB62C4">
        <w:rPr>
          <w:rFonts w:asciiTheme="minorHAnsi" w:eastAsiaTheme="minorHAnsi" w:hAnsiTheme="minorHAnsi"/>
          <w:color w:val="auto"/>
          <w:szCs w:val="24"/>
        </w:rPr>
        <w:t xml:space="preserve">high </w:t>
      </w:r>
      <w:r w:rsidR="001835C9">
        <w:rPr>
          <w:rFonts w:asciiTheme="minorHAnsi" w:eastAsiaTheme="minorHAnsi" w:hAnsiTheme="minorHAnsi"/>
          <w:color w:val="auto"/>
          <w:szCs w:val="24"/>
        </w:rPr>
        <w:t>i</w:t>
      </w:r>
      <w:r w:rsidR="00220C32" w:rsidRPr="00DB62C4">
        <w:rPr>
          <w:rFonts w:asciiTheme="minorHAnsi" w:eastAsiaTheme="minorHAnsi" w:hAnsiTheme="minorHAnsi"/>
          <w:color w:val="auto"/>
          <w:szCs w:val="24"/>
        </w:rPr>
        <w:t>njury</w:t>
      </w:r>
      <w:r w:rsidR="00664296" w:rsidRPr="00DB62C4">
        <w:rPr>
          <w:rFonts w:asciiTheme="minorHAnsi" w:eastAsiaTheme="minorHAnsi" w:hAnsiTheme="minorHAnsi"/>
          <w:color w:val="auto"/>
          <w:szCs w:val="24"/>
        </w:rPr>
        <w:t xml:space="preserve">, the Board </w:t>
      </w:r>
      <w:r w:rsidR="002A1C16" w:rsidRPr="002A1C16">
        <w:rPr>
          <w:rFonts w:asciiTheme="minorHAnsi" w:eastAsiaTheme="minorHAnsi" w:hAnsiTheme="minorHAnsi"/>
          <w:color w:val="auto"/>
          <w:szCs w:val="24"/>
        </w:rPr>
        <w:t>by a vote of 2:1</w:t>
      </w:r>
      <w:r w:rsidR="00664296" w:rsidRPr="00DB62C4">
        <w:rPr>
          <w:rFonts w:asciiTheme="minorHAnsi" w:eastAsiaTheme="minorHAnsi" w:hAnsiTheme="minorHAnsi"/>
          <w:color w:val="auto"/>
          <w:szCs w:val="24"/>
        </w:rPr>
        <w:t xml:space="preserve"> recommends a rating of </w:t>
      </w:r>
      <w:r w:rsidR="00220C32" w:rsidRPr="00DB62C4">
        <w:rPr>
          <w:rFonts w:asciiTheme="minorHAnsi" w:eastAsiaTheme="minorHAnsi" w:hAnsiTheme="minorHAnsi"/>
          <w:color w:val="auto"/>
          <w:szCs w:val="24"/>
        </w:rPr>
        <w:t>3</w:t>
      </w:r>
      <w:r w:rsidR="00664296" w:rsidRPr="00DB62C4">
        <w:rPr>
          <w:rFonts w:asciiTheme="minorHAnsi" w:eastAsiaTheme="minorHAnsi" w:hAnsiTheme="minorHAnsi"/>
          <w:color w:val="auto"/>
          <w:szCs w:val="24"/>
        </w:rPr>
        <w:t xml:space="preserve">0% coded </w:t>
      </w:r>
      <w:r w:rsidR="00220C32" w:rsidRPr="00DB62C4">
        <w:rPr>
          <w:rFonts w:asciiTheme="minorHAnsi" w:eastAsiaTheme="minorHAnsi" w:hAnsiTheme="minorHAnsi"/>
          <w:color w:val="auto"/>
          <w:szCs w:val="24"/>
        </w:rPr>
        <w:t>5314</w:t>
      </w:r>
      <w:r w:rsidR="00664296" w:rsidRPr="00664296">
        <w:rPr>
          <w:rFonts w:asciiTheme="minorHAnsi" w:eastAsiaTheme="minorHAnsi" w:hAnsiTheme="minorHAnsi"/>
          <w:color w:val="auto"/>
          <w:szCs w:val="24"/>
        </w:rPr>
        <w:t xml:space="preserve"> </w:t>
      </w:r>
      <w:r w:rsidR="00664296" w:rsidRPr="00664296">
        <w:rPr>
          <w:rFonts w:asciiTheme="minorHAnsi" w:hAnsiTheme="minorHAnsi"/>
          <w:color w:val="auto"/>
          <w:szCs w:val="24"/>
        </w:rPr>
        <w:t>IAW VASRD</w:t>
      </w:r>
      <w:r w:rsidR="00220C32" w:rsidRPr="00220C32">
        <w:rPr>
          <w:rFonts w:ascii="Times New Roman" w:hAnsi="Times New Roman"/>
          <w:color w:val="000000"/>
          <w:sz w:val="20"/>
        </w:rPr>
        <w:t xml:space="preserve"> </w:t>
      </w:r>
      <w:r w:rsidR="00220C32" w:rsidRPr="00220C32">
        <w:rPr>
          <w:rFonts w:asciiTheme="minorHAnsi" w:hAnsiTheme="minorHAnsi"/>
          <w:color w:val="auto"/>
          <w:szCs w:val="24"/>
        </w:rPr>
        <w:t>§4.73</w:t>
      </w:r>
      <w:r w:rsidR="00664296" w:rsidRPr="00664296">
        <w:rPr>
          <w:rFonts w:asciiTheme="minorHAnsi" w:hAnsiTheme="minorHAnsi"/>
          <w:color w:val="auto"/>
          <w:szCs w:val="24"/>
        </w:rPr>
        <w:t xml:space="preserve">.  </w:t>
      </w:r>
      <w:r w:rsidR="002A1C16" w:rsidRPr="00664296">
        <w:rPr>
          <w:rFonts w:asciiTheme="minorHAnsi" w:eastAsiaTheme="minorHAnsi" w:hAnsiTheme="minorHAnsi"/>
          <w:color w:val="auto"/>
          <w:szCs w:val="24"/>
        </w:rPr>
        <w:t xml:space="preserve">The single voter for dissent (who recommended </w:t>
      </w:r>
      <w:r w:rsidR="002A1C16">
        <w:rPr>
          <w:rFonts w:asciiTheme="minorHAnsi" w:eastAsiaTheme="minorHAnsi" w:hAnsiTheme="minorHAnsi"/>
          <w:color w:val="auto"/>
          <w:szCs w:val="24"/>
        </w:rPr>
        <w:t xml:space="preserve">a rating of 20% coded 7801 </w:t>
      </w:r>
      <w:r w:rsidR="002A1C16" w:rsidRPr="001011A2">
        <w:rPr>
          <w:rFonts w:asciiTheme="minorHAnsi" w:eastAsiaTheme="minorEastAsia" w:hAnsiTheme="minorHAnsi"/>
          <w:color w:val="auto"/>
          <w:szCs w:val="24"/>
        </w:rPr>
        <w:t>IA</w:t>
      </w:r>
      <w:r w:rsidR="002A1C16" w:rsidRPr="002A1C16">
        <w:rPr>
          <w:rFonts w:asciiTheme="minorHAnsi" w:eastAsiaTheme="minorEastAsia" w:hAnsiTheme="minorHAnsi"/>
          <w:color w:val="auto"/>
          <w:szCs w:val="24"/>
        </w:rPr>
        <w:t xml:space="preserve">W </w:t>
      </w:r>
      <w:r w:rsidR="002A1C16" w:rsidRPr="002A1C16">
        <w:rPr>
          <w:rFonts w:asciiTheme="minorHAnsi" w:hAnsiTheme="minorHAnsi"/>
          <w:color w:val="auto"/>
          <w:szCs w:val="24"/>
        </w:rPr>
        <w:t>VASRD</w:t>
      </w:r>
      <w:r w:rsidR="002A1C16" w:rsidRPr="002A1C16">
        <w:rPr>
          <w:rFonts w:asciiTheme="minorHAnsi" w:eastAsiaTheme="minorEastAsia" w:hAnsiTheme="minorHAnsi"/>
          <w:color w:val="auto"/>
          <w:szCs w:val="24"/>
        </w:rPr>
        <w:t xml:space="preserve"> §4.118</w:t>
      </w:r>
      <w:r w:rsidR="002A1C16" w:rsidRPr="002A1C16">
        <w:rPr>
          <w:rFonts w:asciiTheme="minorHAnsi" w:eastAsiaTheme="minorHAnsi" w:hAnsiTheme="minorHAnsi"/>
          <w:color w:val="auto"/>
          <w:szCs w:val="24"/>
        </w:rPr>
        <w:t>) did not elect to submit a minority opinion</w:t>
      </w:r>
      <w:r w:rsidR="004367CF">
        <w:rPr>
          <w:rFonts w:asciiTheme="minorHAnsi" w:eastAsiaTheme="minorHAnsi" w:hAnsiTheme="minorHAnsi"/>
          <w:color w:val="auto"/>
          <w:szCs w:val="24"/>
        </w:rPr>
        <w:t xml:space="preserve">.  </w:t>
      </w:r>
      <w:r w:rsidR="00664296" w:rsidRPr="002A1C16">
        <w:rPr>
          <w:rFonts w:asciiTheme="minorHAnsi" w:hAnsiTheme="minorHAnsi"/>
          <w:color w:val="auto"/>
          <w:szCs w:val="24"/>
        </w:rPr>
        <w:t xml:space="preserve">In the matter of the </w:t>
      </w:r>
      <w:r w:rsidR="001835C9">
        <w:rPr>
          <w:rFonts w:asciiTheme="minorHAnsi" w:hAnsiTheme="minorHAnsi"/>
          <w:color w:val="auto"/>
          <w:szCs w:val="24"/>
        </w:rPr>
        <w:t>l</w:t>
      </w:r>
      <w:r w:rsidR="00220C32" w:rsidRPr="002A1C16">
        <w:rPr>
          <w:rFonts w:asciiTheme="minorHAnsi" w:hAnsiTheme="minorHAnsi"/>
          <w:color w:val="auto"/>
          <w:szCs w:val="24"/>
        </w:rPr>
        <w:t xml:space="preserve">eft </w:t>
      </w:r>
      <w:r w:rsidR="001835C9">
        <w:rPr>
          <w:rFonts w:asciiTheme="minorHAnsi" w:hAnsiTheme="minorHAnsi"/>
          <w:color w:val="auto"/>
          <w:szCs w:val="24"/>
        </w:rPr>
        <w:t>h</w:t>
      </w:r>
      <w:r w:rsidR="00220C32" w:rsidRPr="002A1C16">
        <w:rPr>
          <w:rFonts w:asciiTheme="minorHAnsi" w:hAnsiTheme="minorHAnsi"/>
          <w:color w:val="auto"/>
          <w:szCs w:val="24"/>
        </w:rPr>
        <w:t xml:space="preserve">and </w:t>
      </w:r>
      <w:r w:rsidR="001835C9">
        <w:rPr>
          <w:rFonts w:asciiTheme="minorHAnsi" w:hAnsiTheme="minorHAnsi"/>
          <w:color w:val="auto"/>
          <w:szCs w:val="24"/>
        </w:rPr>
        <w:t>i</w:t>
      </w:r>
      <w:r w:rsidR="00220C32" w:rsidRPr="002A1C16">
        <w:rPr>
          <w:rFonts w:asciiTheme="minorHAnsi" w:hAnsiTheme="minorHAnsi"/>
          <w:color w:val="auto"/>
          <w:szCs w:val="24"/>
        </w:rPr>
        <w:t>njury</w:t>
      </w:r>
      <w:r w:rsidR="00664296" w:rsidRPr="002A1C16">
        <w:rPr>
          <w:rFonts w:asciiTheme="minorHAnsi" w:hAnsiTheme="minorHAnsi"/>
          <w:color w:val="auto"/>
          <w:szCs w:val="24"/>
        </w:rPr>
        <w:t>,</w:t>
      </w:r>
      <w:r w:rsidR="00824A4F">
        <w:rPr>
          <w:rFonts w:asciiTheme="minorHAnsi" w:hAnsiTheme="minorHAnsi"/>
          <w:color w:val="auto"/>
          <w:szCs w:val="24"/>
        </w:rPr>
        <w:t xml:space="preserve"> and the</w:t>
      </w:r>
      <w:r w:rsidR="00824A4F" w:rsidRPr="00824A4F">
        <w:rPr>
          <w:rFonts w:asciiTheme="minorHAnsi" w:hAnsiTheme="minorHAnsi"/>
          <w:color w:val="auto"/>
          <w:szCs w:val="24"/>
        </w:rPr>
        <w:t xml:space="preserve"> </w:t>
      </w:r>
      <w:r w:rsidR="001835C9">
        <w:rPr>
          <w:rFonts w:asciiTheme="minorHAnsi" w:hAnsiTheme="minorHAnsi"/>
          <w:color w:val="auto"/>
          <w:szCs w:val="24"/>
        </w:rPr>
        <w:t>r</w:t>
      </w:r>
      <w:r w:rsidR="00824A4F" w:rsidRPr="002A1C16">
        <w:rPr>
          <w:rFonts w:asciiTheme="minorHAnsi" w:hAnsiTheme="minorHAnsi"/>
          <w:color w:val="auto"/>
          <w:szCs w:val="24"/>
        </w:rPr>
        <w:t xml:space="preserve">emaining </w:t>
      </w:r>
      <w:r w:rsidR="001835C9">
        <w:rPr>
          <w:rFonts w:asciiTheme="minorHAnsi" w:hAnsiTheme="minorHAnsi"/>
          <w:color w:val="auto"/>
          <w:szCs w:val="24"/>
        </w:rPr>
        <w:t>s</w:t>
      </w:r>
      <w:r w:rsidR="00824A4F" w:rsidRPr="002A1C16">
        <w:rPr>
          <w:rFonts w:asciiTheme="minorHAnsi" w:hAnsiTheme="minorHAnsi"/>
          <w:color w:val="auto"/>
          <w:szCs w:val="24"/>
        </w:rPr>
        <w:t xml:space="preserve">car </w:t>
      </w:r>
      <w:r w:rsidR="001835C9">
        <w:rPr>
          <w:rFonts w:asciiTheme="minorHAnsi" w:hAnsiTheme="minorHAnsi"/>
          <w:color w:val="auto"/>
          <w:szCs w:val="24"/>
        </w:rPr>
        <w:t>i</w:t>
      </w:r>
      <w:r w:rsidR="00824A4F" w:rsidRPr="002A1C16">
        <w:rPr>
          <w:rFonts w:asciiTheme="minorHAnsi" w:hAnsiTheme="minorHAnsi"/>
          <w:color w:val="auto"/>
          <w:szCs w:val="24"/>
        </w:rPr>
        <w:t>njuries</w:t>
      </w:r>
      <w:r w:rsidR="00664296" w:rsidRPr="002A1C16">
        <w:rPr>
          <w:rFonts w:asciiTheme="minorHAnsi" w:hAnsiTheme="minorHAnsi"/>
          <w:color w:val="auto"/>
          <w:szCs w:val="24"/>
        </w:rPr>
        <w:t xml:space="preserve"> the Board unanimously </w:t>
      </w:r>
      <w:r w:rsidR="00CF2E0F" w:rsidRPr="002A1C16">
        <w:rPr>
          <w:rFonts w:asciiTheme="minorHAnsi" w:hAnsiTheme="minorHAnsi"/>
          <w:color w:val="auto"/>
          <w:szCs w:val="24"/>
        </w:rPr>
        <w:t xml:space="preserve">agrees that it cannot recommend a finding of unfit for additional rating at separation.  </w:t>
      </w:r>
      <w:r w:rsidR="00220C32" w:rsidRPr="002A1C16">
        <w:rPr>
          <w:rFonts w:asciiTheme="minorHAnsi" w:hAnsiTheme="minorHAnsi"/>
          <w:color w:val="auto"/>
          <w:szCs w:val="24"/>
        </w:rPr>
        <w:t xml:space="preserve">In the matter of the </w:t>
      </w:r>
      <w:r w:rsidR="001835C9">
        <w:rPr>
          <w:rFonts w:asciiTheme="minorHAnsi" w:hAnsiTheme="minorHAnsi"/>
          <w:color w:val="auto"/>
          <w:szCs w:val="24"/>
        </w:rPr>
        <w:t>i</w:t>
      </w:r>
      <w:r w:rsidR="00220C32" w:rsidRPr="002A1C16">
        <w:rPr>
          <w:rFonts w:asciiTheme="minorHAnsi" w:hAnsiTheme="minorHAnsi"/>
          <w:color w:val="auto"/>
          <w:szCs w:val="24"/>
        </w:rPr>
        <w:t xml:space="preserve">nsomnia, the Board unanimously agrees that it cannot recommend a finding of unfit for additional rating at separation.  </w:t>
      </w:r>
      <w:r w:rsidR="00664296" w:rsidRPr="002A1C16">
        <w:rPr>
          <w:rFonts w:asciiTheme="minorHAnsi" w:hAnsiTheme="minorHAnsi"/>
          <w:color w:val="auto"/>
          <w:szCs w:val="24"/>
        </w:rPr>
        <w:t>In the matter of the</w:t>
      </w:r>
      <w:r w:rsidR="00220C32" w:rsidRPr="002A1C16">
        <w:rPr>
          <w:rFonts w:asciiTheme="minorHAnsi" w:eastAsiaTheme="minorHAnsi" w:hAnsiTheme="minorHAnsi"/>
          <w:color w:val="auto"/>
          <w:szCs w:val="24"/>
        </w:rPr>
        <w:t xml:space="preserve"> Left eye corneal abrasion</w:t>
      </w:r>
      <w:r w:rsidR="00664296" w:rsidRPr="002A1C16">
        <w:rPr>
          <w:rFonts w:asciiTheme="minorHAnsi" w:eastAsiaTheme="minorHAnsi" w:hAnsiTheme="minorHAnsi"/>
          <w:color w:val="auto"/>
          <w:szCs w:val="24"/>
        </w:rPr>
        <w:t xml:space="preserve"> and </w:t>
      </w:r>
      <w:r w:rsidR="00220C32" w:rsidRPr="002A1C16">
        <w:rPr>
          <w:rFonts w:asciiTheme="minorHAnsi" w:eastAsiaTheme="minorHAnsi" w:hAnsiTheme="minorHAnsi"/>
          <w:color w:val="auto"/>
          <w:szCs w:val="24"/>
        </w:rPr>
        <w:t>Left tympanic membrane perforation</w:t>
      </w:r>
      <w:r w:rsidR="00664296" w:rsidRPr="002A1C16">
        <w:rPr>
          <w:rFonts w:asciiTheme="minorHAnsi" w:eastAsiaTheme="minorHAnsi" w:hAnsiTheme="minorHAnsi"/>
          <w:color w:val="auto"/>
          <w:szCs w:val="24"/>
        </w:rPr>
        <w:t xml:space="preserve"> conditions</w:t>
      </w:r>
      <w:r w:rsidR="00664296" w:rsidRPr="002A1C16">
        <w:rPr>
          <w:rFonts w:asciiTheme="minorHAnsi" w:hAnsiTheme="minorHAnsi"/>
          <w:color w:val="auto"/>
          <w:szCs w:val="24"/>
        </w:rPr>
        <w:t xml:space="preserve"> or any other medical conditions eligible for Board consideration; the Board unanimously </w:t>
      </w:r>
      <w:r w:rsidR="00664296" w:rsidRPr="00664296">
        <w:rPr>
          <w:rFonts w:asciiTheme="minorHAnsi" w:hAnsiTheme="minorHAnsi"/>
          <w:color w:val="auto"/>
          <w:szCs w:val="24"/>
        </w:rPr>
        <w:t>agrees that it cannot</w:t>
      </w:r>
      <w:r w:rsidR="00664296" w:rsidRPr="00664296">
        <w:rPr>
          <w:rFonts w:asciiTheme="minorHAnsi" w:hAnsiTheme="minorHAnsi"/>
          <w:color w:val="000080"/>
          <w:szCs w:val="24"/>
        </w:rPr>
        <w:t xml:space="preserve"> </w:t>
      </w:r>
      <w:r w:rsidR="00664296" w:rsidRPr="00664296">
        <w:rPr>
          <w:rFonts w:asciiTheme="minorHAnsi" w:hAnsiTheme="minorHAnsi"/>
          <w:color w:val="auto"/>
          <w:szCs w:val="24"/>
        </w:rPr>
        <w:t>recommend any findings of unfit for additional rating at separation.</w:t>
      </w:r>
    </w:p>
    <w:p w:rsidR="002A1C16" w:rsidRPr="00391858" w:rsidRDefault="002A1C16" w:rsidP="00FD793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A1C16" w:rsidRDefault="002A1C16" w:rsidP="002A1C16">
      <w:pPr>
        <w:spacing w:line="240" w:lineRule="exact"/>
        <w:jc w:val="both"/>
        <w:rPr>
          <w:rFonts w:asciiTheme="minorHAnsi" w:hAnsiTheme="minorHAnsi"/>
          <w:b/>
          <w:color w:val="auto"/>
          <w:szCs w:val="24"/>
          <w:u w:val="single"/>
        </w:rPr>
      </w:pPr>
    </w:p>
    <w:p w:rsidR="00C60E3D" w:rsidRDefault="00C60E3D">
      <w:pPr>
        <w:rPr>
          <w:rFonts w:asciiTheme="minorHAnsi" w:hAnsiTheme="minorHAnsi"/>
          <w:color w:val="auto"/>
          <w:szCs w:val="24"/>
          <w:u w:val="single"/>
        </w:rPr>
      </w:pPr>
      <w:r>
        <w:rPr>
          <w:rFonts w:asciiTheme="minorHAnsi" w:hAnsiTheme="minorHAnsi"/>
          <w:color w:val="auto"/>
          <w:szCs w:val="24"/>
          <w:u w:val="single"/>
        </w:rPr>
        <w:br w:type="page"/>
      </w:r>
    </w:p>
    <w:p w:rsidR="001E46C1" w:rsidRPr="004367CF" w:rsidRDefault="00C56FC8" w:rsidP="002A1C16">
      <w:pPr>
        <w:spacing w:line="240" w:lineRule="exact"/>
        <w:jc w:val="both"/>
        <w:rPr>
          <w:rFonts w:asciiTheme="minorHAnsi" w:hAnsiTheme="minorHAnsi"/>
          <w:color w:val="auto"/>
          <w:szCs w:val="24"/>
          <w:highlight w:val="yellow"/>
        </w:rPr>
      </w:pPr>
      <w:r w:rsidRPr="004367CF">
        <w:rPr>
          <w:rFonts w:asciiTheme="minorHAnsi" w:hAnsiTheme="minorHAnsi"/>
          <w:color w:val="auto"/>
          <w:szCs w:val="24"/>
          <w:u w:val="single"/>
        </w:rPr>
        <w:lastRenderedPageBreak/>
        <w:t>RECOMMENDATION</w:t>
      </w:r>
      <w:r w:rsidRPr="004367CF">
        <w:rPr>
          <w:rFonts w:asciiTheme="minorHAnsi" w:hAnsiTheme="minorHAnsi"/>
          <w:color w:val="auto"/>
          <w:szCs w:val="24"/>
        </w:rPr>
        <w:t xml:space="preserve">: </w:t>
      </w:r>
      <w:r w:rsidR="001E46C1" w:rsidRPr="004367CF">
        <w:rPr>
          <w:rFonts w:asciiTheme="minorHAnsi" w:hAnsiTheme="minorHAnsi"/>
          <w:color w:val="auto"/>
          <w:szCs w:val="24"/>
        </w:rPr>
        <w:t xml:space="preserve"> The Board recommends that the CI’s prior determination be modified as follows and that the discharge with severance pay be </w:t>
      </w:r>
      <w:proofErr w:type="spellStart"/>
      <w:r w:rsidR="001E46C1" w:rsidRPr="004367CF">
        <w:rPr>
          <w:rFonts w:asciiTheme="minorHAnsi" w:hAnsiTheme="minorHAnsi"/>
          <w:color w:val="auto"/>
          <w:szCs w:val="24"/>
        </w:rPr>
        <w:t>recharacterized</w:t>
      </w:r>
      <w:proofErr w:type="spellEnd"/>
      <w:r w:rsidR="001E46C1" w:rsidRPr="004367CF">
        <w:rPr>
          <w:rFonts w:asciiTheme="minorHAnsi" w:hAnsiTheme="minorHAnsi"/>
          <w:color w:val="auto"/>
          <w:szCs w:val="24"/>
        </w:rPr>
        <w:t xml:space="preserve"> to reflect permanent disability retirement, effective as of the date of her prior medical separation:</w:t>
      </w:r>
    </w:p>
    <w:p w:rsidR="001E46C1" w:rsidRPr="004367CF" w:rsidRDefault="001E46C1" w:rsidP="00FD7931">
      <w:pPr>
        <w:tabs>
          <w:tab w:val="left" w:pos="288"/>
          <w:tab w:val="left" w:pos="1710"/>
        </w:tabs>
        <w:spacing w:line="240" w:lineRule="exact"/>
        <w:jc w:val="both"/>
        <w:rPr>
          <w:rFonts w:asciiTheme="minorHAnsi" w:hAnsiTheme="minorHAnsi"/>
          <w:color w:val="auto"/>
          <w:szCs w:val="24"/>
          <w:highlight w:val="yellow"/>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1E46C1" w:rsidRPr="004367CF" w:rsidTr="007241CC">
        <w:trPr>
          <w:trHeight w:val="233"/>
          <w:jc w:val="center"/>
        </w:trPr>
        <w:tc>
          <w:tcPr>
            <w:tcW w:w="6282" w:type="dxa"/>
            <w:shd w:val="clear" w:color="auto" w:fill="D9D9D9"/>
            <w:vAlign w:val="center"/>
          </w:tcPr>
          <w:p w:rsidR="001E46C1" w:rsidRPr="004367CF" w:rsidRDefault="001E46C1" w:rsidP="007241CC">
            <w:pPr>
              <w:tabs>
                <w:tab w:val="left" w:pos="288"/>
                <w:tab w:val="left" w:pos="4752"/>
              </w:tabs>
              <w:rPr>
                <w:b/>
                <w:color w:val="auto"/>
                <w:szCs w:val="24"/>
              </w:rPr>
            </w:pPr>
            <w:r w:rsidRPr="004367CF">
              <w:rPr>
                <w:b/>
                <w:color w:val="auto"/>
                <w:szCs w:val="24"/>
              </w:rPr>
              <w:t>UNFITTING CONDITION</w:t>
            </w:r>
          </w:p>
        </w:tc>
        <w:tc>
          <w:tcPr>
            <w:tcW w:w="1710" w:type="dxa"/>
            <w:shd w:val="clear" w:color="auto" w:fill="D9D9D9"/>
            <w:vAlign w:val="center"/>
          </w:tcPr>
          <w:p w:rsidR="001E46C1" w:rsidRPr="004367CF" w:rsidRDefault="001E46C1" w:rsidP="001E46C1">
            <w:pPr>
              <w:tabs>
                <w:tab w:val="left" w:pos="288"/>
                <w:tab w:val="left" w:pos="4752"/>
              </w:tabs>
              <w:jc w:val="center"/>
              <w:rPr>
                <w:b/>
                <w:color w:val="auto"/>
                <w:szCs w:val="24"/>
              </w:rPr>
            </w:pPr>
            <w:r w:rsidRPr="004367CF">
              <w:rPr>
                <w:b/>
                <w:color w:val="auto"/>
                <w:szCs w:val="24"/>
              </w:rPr>
              <w:t>VASRD CODE</w:t>
            </w:r>
          </w:p>
        </w:tc>
        <w:tc>
          <w:tcPr>
            <w:tcW w:w="1170" w:type="dxa"/>
            <w:shd w:val="clear" w:color="auto" w:fill="D9D9D9"/>
            <w:vAlign w:val="center"/>
          </w:tcPr>
          <w:p w:rsidR="001E46C1" w:rsidRPr="004367CF" w:rsidRDefault="001E46C1" w:rsidP="001E46C1">
            <w:pPr>
              <w:tabs>
                <w:tab w:val="left" w:pos="288"/>
                <w:tab w:val="left" w:pos="4752"/>
              </w:tabs>
              <w:jc w:val="center"/>
              <w:rPr>
                <w:b/>
                <w:color w:val="auto"/>
                <w:szCs w:val="24"/>
              </w:rPr>
            </w:pPr>
            <w:r w:rsidRPr="004367CF">
              <w:rPr>
                <w:b/>
                <w:color w:val="auto"/>
                <w:szCs w:val="24"/>
              </w:rPr>
              <w:t>RATING</w:t>
            </w:r>
          </w:p>
        </w:tc>
      </w:tr>
      <w:tr w:rsidR="001E46C1" w:rsidRPr="004367CF" w:rsidTr="007241CC">
        <w:trPr>
          <w:jc w:val="center"/>
        </w:trPr>
        <w:tc>
          <w:tcPr>
            <w:tcW w:w="6282" w:type="dxa"/>
            <w:vAlign w:val="center"/>
          </w:tcPr>
          <w:p w:rsidR="001E46C1" w:rsidRPr="004367CF" w:rsidRDefault="001E46C1" w:rsidP="007241CC">
            <w:pPr>
              <w:tabs>
                <w:tab w:val="left" w:pos="288"/>
                <w:tab w:val="left" w:pos="4752"/>
              </w:tabs>
              <w:spacing w:line="240" w:lineRule="exact"/>
              <w:jc w:val="both"/>
              <w:rPr>
                <w:rFonts w:asciiTheme="minorHAnsi" w:hAnsiTheme="minorHAnsi"/>
                <w:color w:val="auto"/>
                <w:szCs w:val="24"/>
              </w:rPr>
            </w:pPr>
            <w:r w:rsidRPr="004367CF">
              <w:rPr>
                <w:rFonts w:asciiTheme="minorHAnsi" w:hAnsiTheme="minorHAnsi"/>
                <w:color w:val="auto"/>
                <w:szCs w:val="24"/>
              </w:rPr>
              <w:t>Right thigh soft tissue defect</w:t>
            </w:r>
          </w:p>
        </w:tc>
        <w:tc>
          <w:tcPr>
            <w:tcW w:w="1710" w:type="dxa"/>
            <w:vAlign w:val="center"/>
          </w:tcPr>
          <w:p w:rsidR="001E46C1" w:rsidRPr="004367CF" w:rsidRDefault="001E46C1" w:rsidP="007241CC">
            <w:pPr>
              <w:tabs>
                <w:tab w:val="left" w:pos="288"/>
                <w:tab w:val="left" w:pos="4752"/>
              </w:tabs>
              <w:spacing w:line="240" w:lineRule="exact"/>
              <w:jc w:val="center"/>
              <w:rPr>
                <w:rFonts w:asciiTheme="minorHAnsi" w:hAnsiTheme="minorHAnsi"/>
                <w:color w:val="auto"/>
                <w:szCs w:val="24"/>
              </w:rPr>
            </w:pPr>
            <w:r w:rsidRPr="004367CF">
              <w:rPr>
                <w:rFonts w:asciiTheme="minorHAnsi" w:hAnsiTheme="minorHAnsi"/>
                <w:color w:val="auto"/>
                <w:szCs w:val="24"/>
              </w:rPr>
              <w:t>5314</w:t>
            </w:r>
          </w:p>
        </w:tc>
        <w:tc>
          <w:tcPr>
            <w:tcW w:w="1170" w:type="dxa"/>
            <w:vAlign w:val="center"/>
          </w:tcPr>
          <w:p w:rsidR="001E46C1" w:rsidRPr="004367CF" w:rsidRDefault="001E46C1" w:rsidP="007241CC">
            <w:pPr>
              <w:tabs>
                <w:tab w:val="left" w:pos="288"/>
                <w:tab w:val="left" w:pos="4752"/>
              </w:tabs>
              <w:spacing w:line="240" w:lineRule="exact"/>
              <w:jc w:val="center"/>
              <w:rPr>
                <w:rFonts w:asciiTheme="minorHAnsi" w:hAnsiTheme="minorHAnsi"/>
                <w:color w:val="auto"/>
                <w:szCs w:val="24"/>
              </w:rPr>
            </w:pPr>
            <w:r w:rsidRPr="004367CF">
              <w:rPr>
                <w:rFonts w:asciiTheme="minorHAnsi" w:hAnsiTheme="minorHAnsi"/>
                <w:color w:val="auto"/>
                <w:szCs w:val="24"/>
              </w:rPr>
              <w:t>30%</w:t>
            </w:r>
          </w:p>
        </w:tc>
      </w:tr>
      <w:tr w:rsidR="001E46C1" w:rsidRPr="004367CF" w:rsidTr="007241CC">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E46C1" w:rsidRPr="004367CF" w:rsidRDefault="001E46C1" w:rsidP="001E46C1">
            <w:pPr>
              <w:tabs>
                <w:tab w:val="left" w:pos="288"/>
                <w:tab w:val="left" w:pos="4752"/>
              </w:tabs>
              <w:jc w:val="center"/>
              <w:rPr>
                <w:b/>
                <w:color w:val="auto"/>
                <w:szCs w:val="24"/>
              </w:rPr>
            </w:pPr>
            <w:r w:rsidRPr="004367CF">
              <w:rPr>
                <w:b/>
                <w:color w:val="auto"/>
                <w:szCs w:val="24"/>
              </w:rPr>
              <w:t>COMBINED</w:t>
            </w:r>
          </w:p>
        </w:tc>
        <w:tc>
          <w:tcPr>
            <w:tcW w:w="1170" w:type="dxa"/>
            <w:tcBorders>
              <w:bottom w:val="single" w:sz="4" w:space="0" w:color="000000"/>
            </w:tcBorders>
            <w:shd w:val="clear" w:color="auto" w:fill="D9D9D9" w:themeFill="background1" w:themeFillShade="D9"/>
            <w:vAlign w:val="center"/>
          </w:tcPr>
          <w:p w:rsidR="001E46C1" w:rsidRPr="004367CF" w:rsidRDefault="00D277B2" w:rsidP="001E46C1">
            <w:pPr>
              <w:tabs>
                <w:tab w:val="left" w:pos="288"/>
                <w:tab w:val="left" w:pos="4752"/>
              </w:tabs>
              <w:jc w:val="center"/>
              <w:rPr>
                <w:b/>
                <w:color w:val="auto"/>
                <w:szCs w:val="24"/>
              </w:rPr>
            </w:pPr>
            <w:r w:rsidRPr="004367CF">
              <w:rPr>
                <w:b/>
                <w:color w:val="auto"/>
                <w:szCs w:val="24"/>
              </w:rPr>
              <w:t>3</w:t>
            </w:r>
            <w:r w:rsidR="001E46C1" w:rsidRPr="004367CF">
              <w:rPr>
                <w:b/>
                <w:color w:val="auto"/>
                <w:szCs w:val="24"/>
              </w:rPr>
              <w:t>0%</w:t>
            </w:r>
          </w:p>
        </w:tc>
      </w:tr>
    </w:tbl>
    <w:p w:rsidR="00A83C15" w:rsidRPr="004367CF" w:rsidRDefault="00A83C15" w:rsidP="00FD7931">
      <w:pPr>
        <w:tabs>
          <w:tab w:val="left" w:pos="288"/>
          <w:tab w:val="left" w:pos="1710"/>
        </w:tabs>
        <w:spacing w:line="240" w:lineRule="exact"/>
        <w:jc w:val="both"/>
        <w:rPr>
          <w:rFonts w:asciiTheme="minorHAnsi" w:hAnsiTheme="minorHAnsi"/>
          <w:b/>
          <w:caps/>
          <w:color w:val="auto"/>
          <w:u w:val="single"/>
        </w:rPr>
      </w:pPr>
      <w:r w:rsidRPr="004367CF">
        <w:rPr>
          <w:rFonts w:asciiTheme="minorHAnsi" w:hAnsiTheme="minorHAnsi"/>
          <w:b/>
          <w:color w:val="auto"/>
          <w:u w:val="single"/>
        </w:rPr>
        <w:t>______________________________________________________________________________</w:t>
      </w:r>
    </w:p>
    <w:p w:rsidR="00106AD8" w:rsidRPr="004367CF" w:rsidRDefault="00106AD8" w:rsidP="00FD7931">
      <w:pPr>
        <w:tabs>
          <w:tab w:val="left" w:pos="288"/>
          <w:tab w:val="left" w:pos="4752"/>
        </w:tabs>
        <w:spacing w:line="240" w:lineRule="exact"/>
        <w:jc w:val="both"/>
        <w:rPr>
          <w:b/>
          <w:color w:val="auto"/>
          <w:szCs w:val="24"/>
        </w:rPr>
      </w:pPr>
    </w:p>
    <w:p w:rsidR="00F7139A" w:rsidRPr="004367CF" w:rsidRDefault="00F7139A" w:rsidP="00F7139A">
      <w:pPr>
        <w:tabs>
          <w:tab w:val="left" w:pos="288"/>
          <w:tab w:val="left" w:pos="4752"/>
        </w:tabs>
        <w:spacing w:line="240" w:lineRule="exact"/>
        <w:jc w:val="both"/>
        <w:rPr>
          <w:rFonts w:asciiTheme="minorHAnsi" w:hAnsiTheme="minorHAnsi"/>
          <w:color w:val="auto"/>
        </w:rPr>
      </w:pPr>
      <w:r w:rsidRPr="004367CF">
        <w:rPr>
          <w:rFonts w:asciiTheme="minorHAnsi" w:hAnsiTheme="minorHAnsi"/>
          <w:color w:val="auto"/>
        </w:rPr>
        <w:t>The following documentary evidence was considered:</w:t>
      </w:r>
    </w:p>
    <w:p w:rsidR="00F7139A" w:rsidRPr="00006186" w:rsidRDefault="00F7139A" w:rsidP="00F7139A">
      <w:pPr>
        <w:tabs>
          <w:tab w:val="left" w:pos="288"/>
          <w:tab w:val="left" w:pos="4752"/>
        </w:tabs>
        <w:spacing w:line="240" w:lineRule="exact"/>
        <w:jc w:val="both"/>
        <w:rPr>
          <w:rFonts w:asciiTheme="minorHAnsi" w:hAnsiTheme="minorHAnsi"/>
          <w:color w:val="auto"/>
        </w:rPr>
      </w:pPr>
    </w:p>
    <w:p w:rsidR="00F7139A" w:rsidRPr="00006186" w:rsidRDefault="00F7139A" w:rsidP="00F7139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w:t>
      </w:r>
      <w:r w:rsidR="001835C9">
        <w:rPr>
          <w:rFonts w:asciiTheme="minorHAnsi" w:hAnsiTheme="minorHAnsi"/>
          <w:color w:val="auto"/>
        </w:rPr>
        <w:t xml:space="preserve"> dated 20100625, w/</w:t>
      </w:r>
      <w:proofErr w:type="spellStart"/>
      <w:r w:rsidR="001835C9">
        <w:rPr>
          <w:rFonts w:asciiTheme="minorHAnsi" w:hAnsiTheme="minorHAnsi"/>
          <w:color w:val="auto"/>
        </w:rPr>
        <w:t>atchs</w:t>
      </w:r>
      <w:proofErr w:type="spellEnd"/>
    </w:p>
    <w:p w:rsidR="00F7139A" w:rsidRPr="00006186" w:rsidRDefault="00F7139A" w:rsidP="00F7139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835C9">
        <w:rPr>
          <w:rFonts w:asciiTheme="minorHAnsi" w:hAnsiTheme="minorHAnsi"/>
          <w:color w:val="auto"/>
        </w:rPr>
        <w:t>it B.  Service Treatment Record</w:t>
      </w:r>
    </w:p>
    <w:p w:rsidR="00F7139A" w:rsidRPr="00006186" w:rsidRDefault="00F7139A" w:rsidP="00F7139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1835C9">
        <w:rPr>
          <w:rFonts w:asciiTheme="minorHAnsi" w:hAnsiTheme="minorHAnsi"/>
          <w:color w:val="auto"/>
        </w:rPr>
        <w:t>erans' Affairs Treatment Record</w:t>
      </w:r>
    </w:p>
    <w:p w:rsidR="00D91DA6" w:rsidRPr="00006186" w:rsidRDefault="00D91DA6" w:rsidP="00FD7931">
      <w:pPr>
        <w:tabs>
          <w:tab w:val="left" w:pos="288"/>
          <w:tab w:val="left" w:pos="4752"/>
        </w:tabs>
        <w:spacing w:line="240" w:lineRule="exact"/>
        <w:jc w:val="both"/>
        <w:rPr>
          <w:rFonts w:asciiTheme="minorHAnsi" w:hAnsiTheme="minorHAnsi"/>
          <w:color w:val="auto"/>
        </w:rPr>
      </w:pPr>
    </w:p>
    <w:p w:rsidR="00C04764" w:rsidRDefault="00DB06C0" w:rsidP="002A1C16">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C04764" w:rsidRDefault="00C04764">
      <w:pPr>
        <w:rPr>
          <w:rFonts w:asciiTheme="minorHAnsi" w:hAnsiTheme="minorHAnsi"/>
          <w:color w:val="auto"/>
        </w:rPr>
      </w:pPr>
      <w:r>
        <w:rPr>
          <w:rFonts w:asciiTheme="minorHAnsi" w:hAnsiTheme="minorHAnsi"/>
          <w:color w:val="auto"/>
        </w:rPr>
        <w:br w:type="page"/>
      </w: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lastRenderedPageBreak/>
        <w:t>MEMORANDUM FOR DEPUTY COMMANDANT, MANPOWER &amp; RESERVE AFFAIRS</w:t>
      </w: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ab/>
        <w:t xml:space="preserve">                          COMMANDER, NAVY PERSONNEL COMMAND</w:t>
      </w: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ab/>
        <w:t xml:space="preserve">                          </w:t>
      </w:r>
    </w:p>
    <w:p w:rsidR="00C04764" w:rsidRPr="00A502B0" w:rsidRDefault="00C04764" w:rsidP="00C04764">
      <w:pPr>
        <w:rPr>
          <w:rFonts w:ascii="Times New Roman" w:hAnsi="Times New Roman"/>
          <w:color w:val="auto"/>
          <w:sz w:val="20"/>
        </w:rPr>
      </w:pPr>
      <w:proofErr w:type="spellStart"/>
      <w:r w:rsidRPr="00A502B0">
        <w:rPr>
          <w:rFonts w:ascii="Times New Roman" w:hAnsi="Times New Roman"/>
          <w:color w:val="auto"/>
          <w:sz w:val="20"/>
        </w:rPr>
        <w:t>Subj</w:t>
      </w:r>
      <w:proofErr w:type="spellEnd"/>
      <w:r w:rsidRPr="00A502B0">
        <w:rPr>
          <w:rFonts w:ascii="Times New Roman" w:hAnsi="Times New Roman"/>
          <w:color w:val="auto"/>
          <w:sz w:val="20"/>
        </w:rPr>
        <w:t xml:space="preserve">:  PHYSICAL DISABILITY BOARD OF REVIEW (PDBR) RECOMMENDATIONS          </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Ref:    (a) </w:t>
      </w:r>
      <w:proofErr w:type="spellStart"/>
      <w:r w:rsidRPr="00A502B0">
        <w:rPr>
          <w:rFonts w:ascii="Times New Roman" w:hAnsi="Times New Roman"/>
          <w:color w:val="auto"/>
          <w:sz w:val="20"/>
        </w:rPr>
        <w:t>DoDI</w:t>
      </w:r>
      <w:proofErr w:type="spellEnd"/>
      <w:r w:rsidRPr="00A502B0">
        <w:rPr>
          <w:rFonts w:ascii="Times New Roman" w:hAnsi="Times New Roman"/>
          <w:color w:val="auto"/>
          <w:sz w:val="20"/>
        </w:rPr>
        <w:t xml:space="preserve"> 6040.44</w:t>
      </w: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(b)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(c)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4 Jan 12 ICO </w:t>
      </w:r>
      <w:proofErr w:type="spellStart"/>
      <w:r>
        <w:rPr>
          <w:rFonts w:ascii="Times New Roman" w:hAnsi="Times New Roman"/>
          <w:color w:val="auto"/>
          <w:sz w:val="20"/>
        </w:rPr>
        <w:t>xxxxxxxxxxxxxxx</w:t>
      </w:r>
      <w:proofErr w:type="spellEnd"/>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(d)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22 Dec 11 ICO </w:t>
      </w:r>
      <w:proofErr w:type="spellStart"/>
      <w:r>
        <w:rPr>
          <w:rFonts w:ascii="Times New Roman" w:hAnsi="Times New Roman"/>
          <w:color w:val="auto"/>
          <w:sz w:val="20"/>
        </w:rPr>
        <w:t>xxxxxxxxxxxxxxx</w:t>
      </w:r>
      <w:proofErr w:type="spellEnd"/>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(e)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19 Jan 12 ICO </w:t>
      </w:r>
      <w:proofErr w:type="spellStart"/>
      <w:r>
        <w:rPr>
          <w:rFonts w:ascii="Times New Roman" w:hAnsi="Times New Roman"/>
          <w:color w:val="auto"/>
          <w:sz w:val="20"/>
        </w:rPr>
        <w:t>xxxxxxxxxxxxxxx</w:t>
      </w:r>
      <w:proofErr w:type="spellEnd"/>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(f)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1.  Pursuant to reference (a) I approve the recommendations of the Physical Disability Board of Review set forth in references (b) through (f).</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2.  The official records of the following individuals are to be corrected to reflect the stated disposition:</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a.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3238</w:t>
      </w:r>
      <w:r w:rsidRPr="00A502B0">
        <w:rPr>
          <w:rFonts w:ascii="Times New Roman" w:hAnsi="Times New Roman"/>
          <w:color w:val="auto"/>
          <w:sz w:val="20"/>
        </w:rPr>
        <w:t>:  Assignment to the Temporary Disability Retired List with a 60 percent disability rating for the period 31 October 2007 through 30 April 2008 and placement on the Permanent Disability Retired List with a 30 percent rating effective 1 May 2008.</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b.  </w:t>
      </w:r>
      <w:r>
        <w:rPr>
          <w:rFonts w:ascii="Times New Roman" w:hAnsi="Times New Roman"/>
          <w:color w:val="auto"/>
          <w:sz w:val="20"/>
          <w:u w:val="single"/>
        </w:rPr>
        <w:t xml:space="preserve"> </w:t>
      </w:r>
      <w:r w:rsidRPr="00A502B0">
        <w:rPr>
          <w:rFonts w:ascii="Times New Roman" w:hAnsi="Times New Roman"/>
          <w:color w:val="auto"/>
          <w:sz w:val="20"/>
          <w:u w:val="single"/>
        </w:rPr>
        <w:t>XXX-XX-0919</w:t>
      </w:r>
      <w:r w:rsidRPr="00A502B0">
        <w:rPr>
          <w:rFonts w:ascii="Times New Roman" w:hAnsi="Times New Roman"/>
          <w:color w:val="auto"/>
          <w:sz w:val="20"/>
        </w:rPr>
        <w:t>:  Placement on the Permanent Disability Retired List with a 30 percent disability rating 5 January 2006.</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c</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3246</w:t>
      </w:r>
      <w:r w:rsidRPr="00A502B0">
        <w:rPr>
          <w:rFonts w:ascii="Times New Roman" w:hAnsi="Times New Roman"/>
          <w:color w:val="auto"/>
          <w:sz w:val="20"/>
        </w:rPr>
        <w:t>:  Placement on the Permanent Disability Retired List at 30 percent effective 15 October 2006.</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d</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1973</w:t>
      </w:r>
      <w:r w:rsidRPr="00A502B0">
        <w:rPr>
          <w:rFonts w:ascii="Times New Roman" w:hAnsi="Times New Roman"/>
          <w:color w:val="auto"/>
          <w:sz w:val="20"/>
        </w:rPr>
        <w:t>:  Placement on the Permanent Disability Retired List with a 50 percent disability rating effective 31 Aug 2011.</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e</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2573</w:t>
      </w:r>
      <w:r w:rsidRPr="00A502B0">
        <w:rPr>
          <w:rFonts w:ascii="Times New Roman" w:hAnsi="Times New Roman"/>
          <w:color w:val="auto"/>
          <w:sz w:val="20"/>
        </w:rPr>
        <w:t>:  Separation from the Naval service due to physical disability rated at 20 percent (increased from 10 percent) effective 1 August 2005.</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r w:rsidRPr="00A502B0">
        <w:rPr>
          <w:rFonts w:ascii="Times New Roman" w:hAnsi="Times New Roman"/>
          <w:color w:val="auto"/>
          <w:sz w:val="20"/>
        </w:rPr>
        <w:t>3.  Please ensure all necessary actions are taken to implement these decisions, including the recoupment of disability severance pay, if warranted, and notification to the subject members once those actions are completed.</w:t>
      </w: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p>
    <w:p w:rsidR="00C04764" w:rsidRPr="00A502B0" w:rsidRDefault="00C04764" w:rsidP="00C04764">
      <w:pPr>
        <w:rPr>
          <w:rFonts w:ascii="Times New Roman" w:hAnsi="Times New Roman"/>
          <w:color w:val="auto"/>
          <w:sz w:val="20"/>
        </w:rPr>
      </w:pPr>
    </w:p>
    <w:p w:rsidR="00C04764" w:rsidRPr="00A502B0" w:rsidRDefault="00C04764" w:rsidP="00C04764">
      <w:pPr>
        <w:tabs>
          <w:tab w:val="left" w:pos="4680"/>
        </w:tabs>
        <w:rPr>
          <w:rFonts w:ascii="Times New Roman" w:hAnsi="Times New Roman"/>
          <w:color w:val="auto"/>
          <w:sz w:val="20"/>
        </w:rPr>
      </w:pPr>
      <w:r w:rsidRPr="00A502B0">
        <w:rPr>
          <w:rFonts w:ascii="Times New Roman" w:hAnsi="Times New Roman"/>
          <w:color w:val="auto"/>
          <w:sz w:val="20"/>
        </w:rPr>
        <w:tab/>
      </w:r>
      <w:r>
        <w:rPr>
          <w:rFonts w:ascii="Times New Roman" w:hAnsi="Times New Roman"/>
          <w:color w:val="auto"/>
          <w:sz w:val="20"/>
        </w:rPr>
        <w:t xml:space="preserve"> </w:t>
      </w:r>
    </w:p>
    <w:p w:rsidR="00C04764" w:rsidRPr="00A502B0" w:rsidRDefault="00C04764" w:rsidP="00C04764">
      <w:pPr>
        <w:tabs>
          <w:tab w:val="left" w:pos="4680"/>
        </w:tabs>
        <w:rPr>
          <w:rFonts w:ascii="Times New Roman" w:hAnsi="Times New Roman"/>
          <w:color w:val="auto"/>
          <w:sz w:val="20"/>
        </w:rPr>
      </w:pPr>
      <w:r w:rsidRPr="00A502B0">
        <w:rPr>
          <w:rFonts w:ascii="Times New Roman" w:hAnsi="Times New Roman"/>
          <w:color w:val="auto"/>
          <w:sz w:val="20"/>
        </w:rPr>
        <w:tab/>
        <w:t>Assistant General Counsel</w:t>
      </w:r>
    </w:p>
    <w:p w:rsidR="00C04764" w:rsidRPr="00A502B0" w:rsidRDefault="00C04764" w:rsidP="00C04764">
      <w:pPr>
        <w:tabs>
          <w:tab w:val="left" w:pos="4680"/>
        </w:tabs>
        <w:rPr>
          <w:rFonts w:ascii="Times New Roman" w:hAnsi="Times New Roman"/>
          <w:color w:val="auto"/>
          <w:sz w:val="20"/>
        </w:rPr>
      </w:pPr>
      <w:r w:rsidRPr="00A502B0">
        <w:rPr>
          <w:rFonts w:ascii="Times New Roman" w:hAnsi="Times New Roman"/>
          <w:color w:val="auto"/>
          <w:sz w:val="20"/>
        </w:rPr>
        <w:tab/>
        <w:t xml:space="preserve">  (Manpower &amp; Reserve Affairs)</w:t>
      </w:r>
    </w:p>
    <w:p w:rsidR="00F7139A" w:rsidRPr="002A1C16" w:rsidRDefault="00F7139A" w:rsidP="002A1C16">
      <w:pPr>
        <w:tabs>
          <w:tab w:val="left" w:pos="0"/>
          <w:tab w:val="left" w:pos="4320"/>
        </w:tabs>
        <w:spacing w:line="240" w:lineRule="exact"/>
        <w:jc w:val="both"/>
        <w:rPr>
          <w:rFonts w:asciiTheme="minorHAnsi" w:hAnsiTheme="minorHAnsi"/>
          <w:color w:val="auto"/>
        </w:rPr>
      </w:pPr>
    </w:p>
    <w:sectPr w:rsidR="00F7139A" w:rsidRPr="002A1C1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92" w:rsidRDefault="00814492">
      <w:r>
        <w:separator/>
      </w:r>
    </w:p>
  </w:endnote>
  <w:endnote w:type="continuationSeparator" w:id="0">
    <w:p w:rsidR="00814492" w:rsidRDefault="00814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24923" w:rsidRPr="00684CE6" w:rsidRDefault="00BE5831" w:rsidP="00F65ED5">
        <w:pPr>
          <w:pStyle w:val="Footer"/>
          <w:jc w:val="right"/>
          <w:rPr>
            <w:color w:val="auto"/>
          </w:rPr>
        </w:pPr>
        <w:r w:rsidRPr="00684CE6">
          <w:rPr>
            <w:color w:val="auto"/>
          </w:rPr>
          <w:fldChar w:fldCharType="begin"/>
        </w:r>
        <w:r w:rsidR="00A24923" w:rsidRPr="00684CE6">
          <w:rPr>
            <w:color w:val="auto"/>
          </w:rPr>
          <w:instrText xml:space="preserve"> PAGE   \* MERGEFORMAT </w:instrText>
        </w:r>
        <w:r w:rsidRPr="00684CE6">
          <w:rPr>
            <w:color w:val="auto"/>
          </w:rPr>
          <w:fldChar w:fldCharType="separate"/>
        </w:r>
        <w:r w:rsidR="00C04764">
          <w:rPr>
            <w:noProof/>
            <w:color w:val="auto"/>
          </w:rPr>
          <w:t>7</w:t>
        </w:r>
        <w:r w:rsidRPr="00684CE6">
          <w:rPr>
            <w:color w:val="auto"/>
          </w:rPr>
          <w:fldChar w:fldCharType="end"/>
        </w:r>
        <w:r w:rsidR="00A24923" w:rsidRPr="00684CE6">
          <w:rPr>
            <w:color w:val="auto"/>
          </w:rPr>
          <w:t xml:space="preserve">          </w:t>
        </w:r>
        <w:r w:rsidR="00A24923">
          <w:rPr>
            <w:color w:val="auto"/>
          </w:rPr>
          <w:t xml:space="preserve">          </w:t>
        </w:r>
        <w:r w:rsidR="00A24923" w:rsidRPr="00684CE6">
          <w:rPr>
            <w:color w:val="auto"/>
          </w:rPr>
          <w:t xml:space="preserve">                                                 </w:t>
        </w:r>
        <w:r w:rsidR="00A24923" w:rsidRPr="000A5CC1">
          <w:rPr>
            <w:rFonts w:asciiTheme="minorHAnsi" w:hAnsiTheme="minorHAnsi"/>
            <w:caps/>
            <w:color w:val="auto"/>
          </w:rPr>
          <w:t>PD1000735</w:t>
        </w:r>
      </w:p>
    </w:sdtContent>
  </w:sdt>
  <w:p w:rsidR="00A24923" w:rsidRPr="00684CE6" w:rsidRDefault="00A2492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92" w:rsidRDefault="00814492">
      <w:r>
        <w:separator/>
      </w:r>
    </w:p>
  </w:footnote>
  <w:footnote w:type="continuationSeparator" w:id="0">
    <w:p w:rsidR="00814492" w:rsidRDefault="00814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009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5A7C"/>
    <w:rsid w:val="00021361"/>
    <w:rsid w:val="000222E2"/>
    <w:rsid w:val="00022CF3"/>
    <w:rsid w:val="00023913"/>
    <w:rsid w:val="00023D43"/>
    <w:rsid w:val="00024DE7"/>
    <w:rsid w:val="00026092"/>
    <w:rsid w:val="00026C4D"/>
    <w:rsid w:val="00030776"/>
    <w:rsid w:val="00032E07"/>
    <w:rsid w:val="000332CA"/>
    <w:rsid w:val="0003374E"/>
    <w:rsid w:val="000344D8"/>
    <w:rsid w:val="000344E6"/>
    <w:rsid w:val="00035C3A"/>
    <w:rsid w:val="00035CED"/>
    <w:rsid w:val="00036E4B"/>
    <w:rsid w:val="00037929"/>
    <w:rsid w:val="000379D0"/>
    <w:rsid w:val="00040448"/>
    <w:rsid w:val="00040FC4"/>
    <w:rsid w:val="000416F8"/>
    <w:rsid w:val="00042C26"/>
    <w:rsid w:val="00043382"/>
    <w:rsid w:val="00044623"/>
    <w:rsid w:val="000452D7"/>
    <w:rsid w:val="00051622"/>
    <w:rsid w:val="00051A11"/>
    <w:rsid w:val="00052234"/>
    <w:rsid w:val="00052B4A"/>
    <w:rsid w:val="00053D7C"/>
    <w:rsid w:val="000540AA"/>
    <w:rsid w:val="000568D5"/>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1F2F"/>
    <w:rsid w:val="000D21C7"/>
    <w:rsid w:val="000D248A"/>
    <w:rsid w:val="000D2CFD"/>
    <w:rsid w:val="000D35D8"/>
    <w:rsid w:val="000D43F9"/>
    <w:rsid w:val="000D4717"/>
    <w:rsid w:val="000D6457"/>
    <w:rsid w:val="000D7D55"/>
    <w:rsid w:val="000E0037"/>
    <w:rsid w:val="000E0776"/>
    <w:rsid w:val="000E0993"/>
    <w:rsid w:val="000E2E50"/>
    <w:rsid w:val="000E37E0"/>
    <w:rsid w:val="000E3F20"/>
    <w:rsid w:val="000E4CBF"/>
    <w:rsid w:val="000E5577"/>
    <w:rsid w:val="000E7034"/>
    <w:rsid w:val="000F02BE"/>
    <w:rsid w:val="000F0928"/>
    <w:rsid w:val="000F427B"/>
    <w:rsid w:val="000F43D0"/>
    <w:rsid w:val="000F4F18"/>
    <w:rsid w:val="000F688E"/>
    <w:rsid w:val="000F7181"/>
    <w:rsid w:val="000F7542"/>
    <w:rsid w:val="001007CE"/>
    <w:rsid w:val="001008C1"/>
    <w:rsid w:val="001011A2"/>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405"/>
    <w:rsid w:val="0012489B"/>
    <w:rsid w:val="001272AE"/>
    <w:rsid w:val="00130756"/>
    <w:rsid w:val="001315DD"/>
    <w:rsid w:val="00133B8C"/>
    <w:rsid w:val="0013525F"/>
    <w:rsid w:val="00135385"/>
    <w:rsid w:val="001364D1"/>
    <w:rsid w:val="001374C7"/>
    <w:rsid w:val="001421FD"/>
    <w:rsid w:val="001425C8"/>
    <w:rsid w:val="00142EBA"/>
    <w:rsid w:val="00143B79"/>
    <w:rsid w:val="00145965"/>
    <w:rsid w:val="001469C3"/>
    <w:rsid w:val="00147193"/>
    <w:rsid w:val="00150B8A"/>
    <w:rsid w:val="00150DCB"/>
    <w:rsid w:val="00151912"/>
    <w:rsid w:val="00153740"/>
    <w:rsid w:val="00153D88"/>
    <w:rsid w:val="001541C5"/>
    <w:rsid w:val="0015623F"/>
    <w:rsid w:val="00156585"/>
    <w:rsid w:val="00156BA9"/>
    <w:rsid w:val="00161642"/>
    <w:rsid w:val="00161761"/>
    <w:rsid w:val="00166182"/>
    <w:rsid w:val="00170B79"/>
    <w:rsid w:val="0017139A"/>
    <w:rsid w:val="00171E7D"/>
    <w:rsid w:val="001724C8"/>
    <w:rsid w:val="001732C4"/>
    <w:rsid w:val="001745DD"/>
    <w:rsid w:val="00174FDE"/>
    <w:rsid w:val="00174FE3"/>
    <w:rsid w:val="00177659"/>
    <w:rsid w:val="001779E5"/>
    <w:rsid w:val="00180826"/>
    <w:rsid w:val="00181240"/>
    <w:rsid w:val="00182A4C"/>
    <w:rsid w:val="001835C9"/>
    <w:rsid w:val="00183F77"/>
    <w:rsid w:val="00183FB3"/>
    <w:rsid w:val="001844D8"/>
    <w:rsid w:val="00185DA8"/>
    <w:rsid w:val="00185ECB"/>
    <w:rsid w:val="001865E0"/>
    <w:rsid w:val="001870F0"/>
    <w:rsid w:val="0019095B"/>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65E"/>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297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46C1"/>
    <w:rsid w:val="001E635C"/>
    <w:rsid w:val="001F0297"/>
    <w:rsid w:val="00200AA0"/>
    <w:rsid w:val="00202325"/>
    <w:rsid w:val="00202736"/>
    <w:rsid w:val="00203652"/>
    <w:rsid w:val="00204562"/>
    <w:rsid w:val="00205B4F"/>
    <w:rsid w:val="002060B6"/>
    <w:rsid w:val="002066B5"/>
    <w:rsid w:val="00211612"/>
    <w:rsid w:val="002119B6"/>
    <w:rsid w:val="00212B40"/>
    <w:rsid w:val="00213B8C"/>
    <w:rsid w:val="00213BD0"/>
    <w:rsid w:val="00214DBA"/>
    <w:rsid w:val="002151AB"/>
    <w:rsid w:val="0021548C"/>
    <w:rsid w:val="00215C4C"/>
    <w:rsid w:val="00215ED6"/>
    <w:rsid w:val="00216049"/>
    <w:rsid w:val="002163FA"/>
    <w:rsid w:val="00217606"/>
    <w:rsid w:val="00217C09"/>
    <w:rsid w:val="00220C32"/>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648"/>
    <w:rsid w:val="002374C9"/>
    <w:rsid w:val="0024174E"/>
    <w:rsid w:val="00242238"/>
    <w:rsid w:val="0024227D"/>
    <w:rsid w:val="00242D14"/>
    <w:rsid w:val="00243144"/>
    <w:rsid w:val="002432F4"/>
    <w:rsid w:val="00246860"/>
    <w:rsid w:val="002468D9"/>
    <w:rsid w:val="00246DFF"/>
    <w:rsid w:val="00246E89"/>
    <w:rsid w:val="00247EED"/>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1C16"/>
    <w:rsid w:val="002A233F"/>
    <w:rsid w:val="002A3237"/>
    <w:rsid w:val="002A4119"/>
    <w:rsid w:val="002A5361"/>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49FD"/>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4BAC"/>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2E11"/>
    <w:rsid w:val="003432AF"/>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32C"/>
    <w:rsid w:val="00370743"/>
    <w:rsid w:val="00370EF5"/>
    <w:rsid w:val="0037135B"/>
    <w:rsid w:val="00372251"/>
    <w:rsid w:val="00373F64"/>
    <w:rsid w:val="00374EA1"/>
    <w:rsid w:val="0037520D"/>
    <w:rsid w:val="00375724"/>
    <w:rsid w:val="00375738"/>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59DF"/>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1C2B"/>
    <w:rsid w:val="003F28DB"/>
    <w:rsid w:val="003F2EEE"/>
    <w:rsid w:val="003F58B0"/>
    <w:rsid w:val="003F776F"/>
    <w:rsid w:val="004007E9"/>
    <w:rsid w:val="00400810"/>
    <w:rsid w:val="00401825"/>
    <w:rsid w:val="00401BBC"/>
    <w:rsid w:val="00402F69"/>
    <w:rsid w:val="00403BFB"/>
    <w:rsid w:val="00404B45"/>
    <w:rsid w:val="00405BCF"/>
    <w:rsid w:val="00406CC5"/>
    <w:rsid w:val="004074A4"/>
    <w:rsid w:val="00407606"/>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67CF"/>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67B7"/>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788"/>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2EA"/>
    <w:rsid w:val="004C6CDA"/>
    <w:rsid w:val="004D10D4"/>
    <w:rsid w:val="004D16BD"/>
    <w:rsid w:val="004D2AAB"/>
    <w:rsid w:val="004D6E90"/>
    <w:rsid w:val="004D6F2B"/>
    <w:rsid w:val="004E0248"/>
    <w:rsid w:val="004E0813"/>
    <w:rsid w:val="004E21A3"/>
    <w:rsid w:val="004E32EA"/>
    <w:rsid w:val="004E6866"/>
    <w:rsid w:val="004F0C58"/>
    <w:rsid w:val="004F3222"/>
    <w:rsid w:val="004F3639"/>
    <w:rsid w:val="004F3BFA"/>
    <w:rsid w:val="004F4E3C"/>
    <w:rsid w:val="004F5825"/>
    <w:rsid w:val="004F5A1A"/>
    <w:rsid w:val="004F77A3"/>
    <w:rsid w:val="005000AB"/>
    <w:rsid w:val="00500F3C"/>
    <w:rsid w:val="005025EE"/>
    <w:rsid w:val="00503DDF"/>
    <w:rsid w:val="00505524"/>
    <w:rsid w:val="00506688"/>
    <w:rsid w:val="00510588"/>
    <w:rsid w:val="00510F9C"/>
    <w:rsid w:val="0051146C"/>
    <w:rsid w:val="00511BC1"/>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339"/>
    <w:rsid w:val="005A0B1D"/>
    <w:rsid w:val="005A1846"/>
    <w:rsid w:val="005A258C"/>
    <w:rsid w:val="005A3560"/>
    <w:rsid w:val="005A464E"/>
    <w:rsid w:val="005A62FC"/>
    <w:rsid w:val="005A6A67"/>
    <w:rsid w:val="005A6C99"/>
    <w:rsid w:val="005A7A0C"/>
    <w:rsid w:val="005A7D5D"/>
    <w:rsid w:val="005B0040"/>
    <w:rsid w:val="005B011A"/>
    <w:rsid w:val="005B0283"/>
    <w:rsid w:val="005B1ADA"/>
    <w:rsid w:val="005B1D8F"/>
    <w:rsid w:val="005B1E94"/>
    <w:rsid w:val="005B5B3D"/>
    <w:rsid w:val="005B64CF"/>
    <w:rsid w:val="005B76B6"/>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1526"/>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363C"/>
    <w:rsid w:val="00633CD1"/>
    <w:rsid w:val="00634401"/>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697"/>
    <w:rsid w:val="00691E61"/>
    <w:rsid w:val="006921D8"/>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9E4"/>
    <w:rsid w:val="006B07D5"/>
    <w:rsid w:val="006B1309"/>
    <w:rsid w:val="006B1E85"/>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3420"/>
    <w:rsid w:val="006E5DBB"/>
    <w:rsid w:val="006E7356"/>
    <w:rsid w:val="006E77C8"/>
    <w:rsid w:val="006F0F9C"/>
    <w:rsid w:val="006F149D"/>
    <w:rsid w:val="006F1A46"/>
    <w:rsid w:val="006F4BE4"/>
    <w:rsid w:val="006F4F06"/>
    <w:rsid w:val="006F5A4E"/>
    <w:rsid w:val="006F5D37"/>
    <w:rsid w:val="006F6005"/>
    <w:rsid w:val="007005EA"/>
    <w:rsid w:val="0070325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669"/>
    <w:rsid w:val="007165CE"/>
    <w:rsid w:val="007168B1"/>
    <w:rsid w:val="00716E77"/>
    <w:rsid w:val="00717CEB"/>
    <w:rsid w:val="0072035D"/>
    <w:rsid w:val="00720968"/>
    <w:rsid w:val="00721705"/>
    <w:rsid w:val="00721B7A"/>
    <w:rsid w:val="00721D12"/>
    <w:rsid w:val="00721F8B"/>
    <w:rsid w:val="007237CE"/>
    <w:rsid w:val="00724688"/>
    <w:rsid w:val="007272F1"/>
    <w:rsid w:val="007300BC"/>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77AF"/>
    <w:rsid w:val="0076072E"/>
    <w:rsid w:val="0076100C"/>
    <w:rsid w:val="007612A5"/>
    <w:rsid w:val="0076323E"/>
    <w:rsid w:val="00763CAE"/>
    <w:rsid w:val="00763F95"/>
    <w:rsid w:val="007651ED"/>
    <w:rsid w:val="00766C87"/>
    <w:rsid w:val="00771043"/>
    <w:rsid w:val="00772F2D"/>
    <w:rsid w:val="00773AF7"/>
    <w:rsid w:val="00774FFD"/>
    <w:rsid w:val="00780378"/>
    <w:rsid w:val="0078085E"/>
    <w:rsid w:val="00781BD4"/>
    <w:rsid w:val="00782562"/>
    <w:rsid w:val="007828B4"/>
    <w:rsid w:val="00784832"/>
    <w:rsid w:val="00784EA0"/>
    <w:rsid w:val="00785762"/>
    <w:rsid w:val="00785D77"/>
    <w:rsid w:val="00786111"/>
    <w:rsid w:val="00790963"/>
    <w:rsid w:val="0079154B"/>
    <w:rsid w:val="00791C39"/>
    <w:rsid w:val="00791F1E"/>
    <w:rsid w:val="007927BE"/>
    <w:rsid w:val="007935B8"/>
    <w:rsid w:val="00794ADE"/>
    <w:rsid w:val="00794F3D"/>
    <w:rsid w:val="00794FA0"/>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ECC"/>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492"/>
    <w:rsid w:val="00816CCB"/>
    <w:rsid w:val="00817572"/>
    <w:rsid w:val="00817713"/>
    <w:rsid w:val="008208C3"/>
    <w:rsid w:val="008220F1"/>
    <w:rsid w:val="0082340B"/>
    <w:rsid w:val="00823D6A"/>
    <w:rsid w:val="00824A4F"/>
    <w:rsid w:val="00827B29"/>
    <w:rsid w:val="00827DB6"/>
    <w:rsid w:val="008304B2"/>
    <w:rsid w:val="00830999"/>
    <w:rsid w:val="00830D5E"/>
    <w:rsid w:val="00830F69"/>
    <w:rsid w:val="00832435"/>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044"/>
    <w:rsid w:val="008431D5"/>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930"/>
    <w:rsid w:val="00865207"/>
    <w:rsid w:val="008655A0"/>
    <w:rsid w:val="008656A7"/>
    <w:rsid w:val="00865FA3"/>
    <w:rsid w:val="00866231"/>
    <w:rsid w:val="00867A06"/>
    <w:rsid w:val="00871262"/>
    <w:rsid w:val="0087170E"/>
    <w:rsid w:val="00871D4E"/>
    <w:rsid w:val="00871E7B"/>
    <w:rsid w:val="008721BB"/>
    <w:rsid w:val="00873268"/>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2E64"/>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3B4"/>
    <w:rsid w:val="008D29E7"/>
    <w:rsid w:val="008D5104"/>
    <w:rsid w:val="008D75F4"/>
    <w:rsid w:val="008D795D"/>
    <w:rsid w:val="008D7B07"/>
    <w:rsid w:val="008E0D8F"/>
    <w:rsid w:val="008E0F4E"/>
    <w:rsid w:val="008E1E94"/>
    <w:rsid w:val="008E2D99"/>
    <w:rsid w:val="008E30D4"/>
    <w:rsid w:val="008E38B0"/>
    <w:rsid w:val="008E494A"/>
    <w:rsid w:val="008E4A60"/>
    <w:rsid w:val="008E744D"/>
    <w:rsid w:val="008F1E08"/>
    <w:rsid w:val="008F392F"/>
    <w:rsid w:val="008F6FC8"/>
    <w:rsid w:val="0090045D"/>
    <w:rsid w:val="00900D8F"/>
    <w:rsid w:val="009014E3"/>
    <w:rsid w:val="009020ED"/>
    <w:rsid w:val="009026E8"/>
    <w:rsid w:val="00902FDD"/>
    <w:rsid w:val="00903FB8"/>
    <w:rsid w:val="00905EEF"/>
    <w:rsid w:val="00906EB7"/>
    <w:rsid w:val="009102BF"/>
    <w:rsid w:val="00911490"/>
    <w:rsid w:val="009115F2"/>
    <w:rsid w:val="00911B11"/>
    <w:rsid w:val="00914ADB"/>
    <w:rsid w:val="00917182"/>
    <w:rsid w:val="00922058"/>
    <w:rsid w:val="00923B25"/>
    <w:rsid w:val="0092402E"/>
    <w:rsid w:val="009259BA"/>
    <w:rsid w:val="00926FCB"/>
    <w:rsid w:val="009303BB"/>
    <w:rsid w:val="0093108A"/>
    <w:rsid w:val="0093311A"/>
    <w:rsid w:val="009346D0"/>
    <w:rsid w:val="009419B4"/>
    <w:rsid w:val="00941A4C"/>
    <w:rsid w:val="00942645"/>
    <w:rsid w:val="009458DC"/>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96F"/>
    <w:rsid w:val="009C22C8"/>
    <w:rsid w:val="009C3F82"/>
    <w:rsid w:val="009C43F1"/>
    <w:rsid w:val="009C582A"/>
    <w:rsid w:val="009C5C56"/>
    <w:rsid w:val="009C72DD"/>
    <w:rsid w:val="009C78FD"/>
    <w:rsid w:val="009C7DF5"/>
    <w:rsid w:val="009D056C"/>
    <w:rsid w:val="009D060F"/>
    <w:rsid w:val="009D0B14"/>
    <w:rsid w:val="009D1ADE"/>
    <w:rsid w:val="009D3652"/>
    <w:rsid w:val="009D37CA"/>
    <w:rsid w:val="009D3C7B"/>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23"/>
    <w:rsid w:val="00A2496E"/>
    <w:rsid w:val="00A2515A"/>
    <w:rsid w:val="00A253E8"/>
    <w:rsid w:val="00A258B7"/>
    <w:rsid w:val="00A25A0C"/>
    <w:rsid w:val="00A25A83"/>
    <w:rsid w:val="00A262B6"/>
    <w:rsid w:val="00A31545"/>
    <w:rsid w:val="00A31FE2"/>
    <w:rsid w:val="00A32743"/>
    <w:rsid w:val="00A40FFB"/>
    <w:rsid w:val="00A41468"/>
    <w:rsid w:val="00A414A9"/>
    <w:rsid w:val="00A44141"/>
    <w:rsid w:val="00A44CCA"/>
    <w:rsid w:val="00A44D75"/>
    <w:rsid w:val="00A46780"/>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314"/>
    <w:rsid w:val="00A717EA"/>
    <w:rsid w:val="00A73B84"/>
    <w:rsid w:val="00A7411D"/>
    <w:rsid w:val="00A756C4"/>
    <w:rsid w:val="00A7592B"/>
    <w:rsid w:val="00A76094"/>
    <w:rsid w:val="00A768E2"/>
    <w:rsid w:val="00A77F68"/>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B4A"/>
    <w:rsid w:val="00AA7201"/>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56E"/>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210"/>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6B18"/>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670F"/>
    <w:rsid w:val="00BB68C2"/>
    <w:rsid w:val="00BB7012"/>
    <w:rsid w:val="00BB705D"/>
    <w:rsid w:val="00BC09D1"/>
    <w:rsid w:val="00BC1CF3"/>
    <w:rsid w:val="00BC2BE0"/>
    <w:rsid w:val="00BC3573"/>
    <w:rsid w:val="00BC4D46"/>
    <w:rsid w:val="00BC7F82"/>
    <w:rsid w:val="00BD2A49"/>
    <w:rsid w:val="00BD3683"/>
    <w:rsid w:val="00BD40AB"/>
    <w:rsid w:val="00BD6297"/>
    <w:rsid w:val="00BD6806"/>
    <w:rsid w:val="00BD7433"/>
    <w:rsid w:val="00BD7831"/>
    <w:rsid w:val="00BD7C10"/>
    <w:rsid w:val="00BE046F"/>
    <w:rsid w:val="00BE0DEB"/>
    <w:rsid w:val="00BE1A37"/>
    <w:rsid w:val="00BE2AB8"/>
    <w:rsid w:val="00BE2FC1"/>
    <w:rsid w:val="00BE3142"/>
    <w:rsid w:val="00BE4039"/>
    <w:rsid w:val="00BE5831"/>
    <w:rsid w:val="00BE6365"/>
    <w:rsid w:val="00BF01B7"/>
    <w:rsid w:val="00BF0B7F"/>
    <w:rsid w:val="00BF2988"/>
    <w:rsid w:val="00BF4720"/>
    <w:rsid w:val="00BF4F49"/>
    <w:rsid w:val="00BF578C"/>
    <w:rsid w:val="00BF6759"/>
    <w:rsid w:val="00BF70A6"/>
    <w:rsid w:val="00BF7B4F"/>
    <w:rsid w:val="00BF7B63"/>
    <w:rsid w:val="00C0359D"/>
    <w:rsid w:val="00C038EC"/>
    <w:rsid w:val="00C04764"/>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21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55"/>
    <w:rsid w:val="00C472C7"/>
    <w:rsid w:val="00C5019E"/>
    <w:rsid w:val="00C51962"/>
    <w:rsid w:val="00C5377C"/>
    <w:rsid w:val="00C53E8A"/>
    <w:rsid w:val="00C54DF3"/>
    <w:rsid w:val="00C55E8C"/>
    <w:rsid w:val="00C560A7"/>
    <w:rsid w:val="00C56FC8"/>
    <w:rsid w:val="00C60E3D"/>
    <w:rsid w:val="00C60F23"/>
    <w:rsid w:val="00C6170B"/>
    <w:rsid w:val="00C62EB2"/>
    <w:rsid w:val="00C632EA"/>
    <w:rsid w:val="00C636DD"/>
    <w:rsid w:val="00C64C87"/>
    <w:rsid w:val="00C665FE"/>
    <w:rsid w:val="00C71BEC"/>
    <w:rsid w:val="00C7281F"/>
    <w:rsid w:val="00C7409A"/>
    <w:rsid w:val="00C74D3A"/>
    <w:rsid w:val="00C75F3D"/>
    <w:rsid w:val="00C80511"/>
    <w:rsid w:val="00C81468"/>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97FE8"/>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513A"/>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F2D"/>
    <w:rsid w:val="00CE358C"/>
    <w:rsid w:val="00CE3722"/>
    <w:rsid w:val="00CE55F8"/>
    <w:rsid w:val="00CE69B4"/>
    <w:rsid w:val="00CF158D"/>
    <w:rsid w:val="00CF2166"/>
    <w:rsid w:val="00CF2A4E"/>
    <w:rsid w:val="00CF2E0F"/>
    <w:rsid w:val="00CF4340"/>
    <w:rsid w:val="00CF4394"/>
    <w:rsid w:val="00CF48B4"/>
    <w:rsid w:val="00CF4CB5"/>
    <w:rsid w:val="00D000A9"/>
    <w:rsid w:val="00D00384"/>
    <w:rsid w:val="00D005DB"/>
    <w:rsid w:val="00D0064E"/>
    <w:rsid w:val="00D00981"/>
    <w:rsid w:val="00D02596"/>
    <w:rsid w:val="00D0280D"/>
    <w:rsid w:val="00D02AEF"/>
    <w:rsid w:val="00D04C80"/>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277B2"/>
    <w:rsid w:val="00D31683"/>
    <w:rsid w:val="00D336C8"/>
    <w:rsid w:val="00D339E8"/>
    <w:rsid w:val="00D33D3D"/>
    <w:rsid w:val="00D3654A"/>
    <w:rsid w:val="00D3662E"/>
    <w:rsid w:val="00D40B1F"/>
    <w:rsid w:val="00D40D75"/>
    <w:rsid w:val="00D43978"/>
    <w:rsid w:val="00D43CBD"/>
    <w:rsid w:val="00D44062"/>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BD6"/>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2F6"/>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2C4"/>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17BF"/>
    <w:rsid w:val="00DF5C84"/>
    <w:rsid w:val="00DF6EF8"/>
    <w:rsid w:val="00E00A69"/>
    <w:rsid w:val="00E0123C"/>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13C"/>
    <w:rsid w:val="00E202F4"/>
    <w:rsid w:val="00E207C3"/>
    <w:rsid w:val="00E21386"/>
    <w:rsid w:val="00E242AF"/>
    <w:rsid w:val="00E24849"/>
    <w:rsid w:val="00E2536E"/>
    <w:rsid w:val="00E25B8A"/>
    <w:rsid w:val="00E25EF8"/>
    <w:rsid w:val="00E2632B"/>
    <w:rsid w:val="00E26F75"/>
    <w:rsid w:val="00E27423"/>
    <w:rsid w:val="00E322F7"/>
    <w:rsid w:val="00E3369B"/>
    <w:rsid w:val="00E35898"/>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C2"/>
    <w:rsid w:val="00E57FED"/>
    <w:rsid w:val="00E60813"/>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209"/>
    <w:rsid w:val="00E82359"/>
    <w:rsid w:val="00E82B6D"/>
    <w:rsid w:val="00E83187"/>
    <w:rsid w:val="00E831E9"/>
    <w:rsid w:val="00E8608F"/>
    <w:rsid w:val="00E86C1D"/>
    <w:rsid w:val="00E9763D"/>
    <w:rsid w:val="00E97EE6"/>
    <w:rsid w:val="00EA1177"/>
    <w:rsid w:val="00EA118B"/>
    <w:rsid w:val="00EA11B6"/>
    <w:rsid w:val="00EA2181"/>
    <w:rsid w:val="00EA2DD8"/>
    <w:rsid w:val="00EA3C19"/>
    <w:rsid w:val="00EA4475"/>
    <w:rsid w:val="00EA52FE"/>
    <w:rsid w:val="00EA681F"/>
    <w:rsid w:val="00EB04C6"/>
    <w:rsid w:val="00EB06A6"/>
    <w:rsid w:val="00EB3307"/>
    <w:rsid w:val="00EB3823"/>
    <w:rsid w:val="00EB4784"/>
    <w:rsid w:val="00EB47D8"/>
    <w:rsid w:val="00EB57D3"/>
    <w:rsid w:val="00EB5EFD"/>
    <w:rsid w:val="00EB679F"/>
    <w:rsid w:val="00EB76E4"/>
    <w:rsid w:val="00EC0E65"/>
    <w:rsid w:val="00EC1251"/>
    <w:rsid w:val="00EC2938"/>
    <w:rsid w:val="00EC337D"/>
    <w:rsid w:val="00EC38EF"/>
    <w:rsid w:val="00EC50C9"/>
    <w:rsid w:val="00EC58B4"/>
    <w:rsid w:val="00EC5A4C"/>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7E5"/>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37F7B"/>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06A"/>
    <w:rsid w:val="00F60518"/>
    <w:rsid w:val="00F606D5"/>
    <w:rsid w:val="00F611B3"/>
    <w:rsid w:val="00F6196E"/>
    <w:rsid w:val="00F624DD"/>
    <w:rsid w:val="00F629C0"/>
    <w:rsid w:val="00F63FC7"/>
    <w:rsid w:val="00F65E1F"/>
    <w:rsid w:val="00F65ED5"/>
    <w:rsid w:val="00F6608B"/>
    <w:rsid w:val="00F6636A"/>
    <w:rsid w:val="00F667C5"/>
    <w:rsid w:val="00F67E31"/>
    <w:rsid w:val="00F7139A"/>
    <w:rsid w:val="00F718A8"/>
    <w:rsid w:val="00F72183"/>
    <w:rsid w:val="00F74C0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931"/>
    <w:rsid w:val="00FD7B23"/>
    <w:rsid w:val="00FE2A48"/>
    <w:rsid w:val="00FE5D0A"/>
    <w:rsid w:val="00FE6469"/>
    <w:rsid w:val="00FF05D0"/>
    <w:rsid w:val="00FF06CE"/>
    <w:rsid w:val="00FF0FF7"/>
    <w:rsid w:val="00FF1022"/>
    <w:rsid w:val="00FF10A2"/>
    <w:rsid w:val="00FF1438"/>
    <w:rsid w:val="00FF2EA7"/>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B705D"/>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2E48-6C05-4DDE-8218-5E4AF478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2011-12-22T15:47:00Z</cp:lastPrinted>
  <dcterms:created xsi:type="dcterms:W3CDTF">2011-12-20T19:59:00Z</dcterms:created>
  <dcterms:modified xsi:type="dcterms:W3CDTF">2012-05-23T17:22:00Z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