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B6311" w:rsidRDefault="00540BEF" w:rsidP="00190E48">
      <w:pPr>
        <w:tabs>
          <w:tab w:val="left" w:pos="288"/>
          <w:tab w:val="left" w:pos="4752"/>
        </w:tabs>
        <w:spacing w:line="240" w:lineRule="exact"/>
        <w:jc w:val="center"/>
        <w:rPr>
          <w:rFonts w:asciiTheme="minorHAnsi" w:hAnsiTheme="minorHAnsi"/>
          <w:color w:val="auto"/>
        </w:rPr>
      </w:pPr>
      <w:r w:rsidRPr="006B6311">
        <w:rPr>
          <w:rFonts w:asciiTheme="minorHAnsi" w:hAnsiTheme="minorHAnsi"/>
          <w:color w:val="auto"/>
        </w:rPr>
        <w:t>RECORD OF PROCEEDINGS</w:t>
      </w:r>
    </w:p>
    <w:p w:rsidR="00540BEF" w:rsidRPr="006B6311" w:rsidRDefault="00540BEF" w:rsidP="00190E48">
      <w:pPr>
        <w:tabs>
          <w:tab w:val="left" w:pos="288"/>
          <w:tab w:val="left" w:pos="4752"/>
        </w:tabs>
        <w:spacing w:line="240" w:lineRule="exact"/>
        <w:jc w:val="center"/>
        <w:rPr>
          <w:rFonts w:asciiTheme="minorHAnsi" w:hAnsiTheme="minorHAnsi"/>
          <w:color w:val="auto"/>
        </w:rPr>
      </w:pPr>
      <w:r w:rsidRPr="006B6311">
        <w:rPr>
          <w:rFonts w:asciiTheme="minorHAnsi" w:hAnsiTheme="minorHAnsi"/>
          <w:color w:val="auto"/>
        </w:rPr>
        <w:t>PHYSICAL DISABILITY BOARD OF REVIEW</w:t>
      </w:r>
    </w:p>
    <w:p w:rsidR="00540BEF" w:rsidRPr="006B6311" w:rsidRDefault="00540BEF" w:rsidP="00190E48">
      <w:pPr>
        <w:tabs>
          <w:tab w:val="left" w:pos="288"/>
          <w:tab w:val="left" w:pos="4752"/>
        </w:tabs>
        <w:spacing w:line="240" w:lineRule="exact"/>
        <w:jc w:val="both"/>
        <w:rPr>
          <w:rFonts w:asciiTheme="minorHAnsi" w:hAnsiTheme="minorHAnsi"/>
          <w:caps/>
          <w:color w:val="auto"/>
        </w:rPr>
      </w:pPr>
    </w:p>
    <w:p w:rsidR="00540BEF" w:rsidRPr="006B6311" w:rsidRDefault="00540BEF" w:rsidP="00190E48">
      <w:pPr>
        <w:tabs>
          <w:tab w:val="left" w:pos="288"/>
          <w:tab w:val="left" w:pos="4752"/>
        </w:tabs>
        <w:spacing w:line="240" w:lineRule="exact"/>
        <w:ind w:right="-1260"/>
        <w:jc w:val="both"/>
        <w:rPr>
          <w:rFonts w:asciiTheme="minorHAnsi" w:hAnsiTheme="minorHAnsi"/>
          <w:caps/>
          <w:color w:val="auto"/>
        </w:rPr>
      </w:pPr>
      <w:r w:rsidRPr="006B6311">
        <w:rPr>
          <w:rFonts w:asciiTheme="minorHAnsi" w:hAnsiTheme="minorHAnsi"/>
          <w:caps/>
          <w:color w:val="auto"/>
        </w:rPr>
        <w:t>NAME:</w:t>
      </w:r>
      <w:r w:rsidR="00F7418A" w:rsidRPr="006B6311">
        <w:rPr>
          <w:color w:val="auto"/>
        </w:rPr>
        <w:t xml:space="preserve"> </w:t>
      </w:r>
      <w:r w:rsidR="00481DEA">
        <w:rPr>
          <w:rFonts w:asciiTheme="minorHAnsi" w:hAnsiTheme="minorHAnsi"/>
          <w:color w:val="auto"/>
        </w:rPr>
        <w:t>XXXXX</w:t>
      </w:r>
      <w:r w:rsidRPr="006B6311">
        <w:rPr>
          <w:rFonts w:asciiTheme="minorHAnsi" w:hAnsiTheme="minorHAnsi"/>
          <w:caps/>
          <w:color w:val="auto"/>
        </w:rPr>
        <w:tab/>
      </w:r>
      <w:r w:rsidR="00F7418A" w:rsidRPr="006B6311">
        <w:rPr>
          <w:rFonts w:asciiTheme="minorHAnsi" w:hAnsiTheme="minorHAnsi"/>
          <w:caps/>
          <w:color w:val="auto"/>
        </w:rPr>
        <w:t xml:space="preserve">     </w:t>
      </w:r>
      <w:r w:rsidR="008121C5">
        <w:rPr>
          <w:rFonts w:asciiTheme="minorHAnsi" w:hAnsiTheme="minorHAnsi"/>
          <w:caps/>
          <w:color w:val="auto"/>
        </w:rPr>
        <w:t xml:space="preserve">            </w:t>
      </w:r>
      <w:r w:rsidRPr="006B6311">
        <w:rPr>
          <w:rFonts w:asciiTheme="minorHAnsi" w:hAnsiTheme="minorHAnsi"/>
          <w:caps/>
          <w:color w:val="auto"/>
        </w:rPr>
        <w:t xml:space="preserve">BRANCH OF SERVICE: </w:t>
      </w:r>
      <w:r w:rsidR="00E1012B" w:rsidRPr="006B6311">
        <w:rPr>
          <w:rFonts w:asciiTheme="minorHAnsi" w:hAnsiTheme="minorHAnsi"/>
          <w:caps/>
          <w:color w:val="auto"/>
        </w:rPr>
        <w:t xml:space="preserve"> </w:t>
      </w:r>
      <w:r w:rsidR="00F7418A" w:rsidRPr="006B6311">
        <w:rPr>
          <w:rFonts w:asciiTheme="minorHAnsi" w:hAnsiTheme="minorHAnsi"/>
          <w:caps/>
          <w:color w:val="auto"/>
        </w:rPr>
        <w:t>marine</w:t>
      </w:r>
      <w:r w:rsidR="008121C5">
        <w:rPr>
          <w:rFonts w:asciiTheme="minorHAnsi" w:hAnsiTheme="minorHAnsi"/>
          <w:caps/>
          <w:color w:val="auto"/>
        </w:rPr>
        <w:t xml:space="preserve"> Corps</w:t>
      </w:r>
    </w:p>
    <w:p w:rsidR="00540BEF" w:rsidRPr="006B6311" w:rsidRDefault="00540BEF" w:rsidP="008121C5">
      <w:pPr>
        <w:tabs>
          <w:tab w:val="left" w:pos="288"/>
          <w:tab w:val="left" w:pos="4752"/>
          <w:tab w:val="left" w:pos="4998"/>
        </w:tabs>
        <w:spacing w:line="240" w:lineRule="exact"/>
        <w:ind w:right="-900"/>
        <w:jc w:val="both"/>
        <w:rPr>
          <w:rFonts w:asciiTheme="minorHAnsi" w:hAnsiTheme="minorHAnsi"/>
          <w:caps/>
          <w:color w:val="auto"/>
        </w:rPr>
      </w:pPr>
      <w:r w:rsidRPr="006B6311">
        <w:rPr>
          <w:rFonts w:asciiTheme="minorHAnsi" w:hAnsiTheme="minorHAnsi"/>
          <w:caps/>
          <w:color w:val="auto"/>
        </w:rPr>
        <w:t>CASE NUMBER:  PD</w:t>
      </w:r>
      <w:r w:rsidR="00F7418A" w:rsidRPr="006B6311">
        <w:rPr>
          <w:rFonts w:asciiTheme="minorHAnsi" w:hAnsiTheme="minorHAnsi"/>
          <w:color w:val="auto"/>
        </w:rPr>
        <w:t>0900718</w:t>
      </w:r>
      <w:r w:rsidRPr="006B6311">
        <w:rPr>
          <w:rFonts w:asciiTheme="minorHAnsi" w:hAnsiTheme="minorHAnsi"/>
          <w:caps/>
          <w:color w:val="auto"/>
        </w:rPr>
        <w:tab/>
      </w:r>
      <w:r w:rsidRPr="006B6311">
        <w:rPr>
          <w:rFonts w:asciiTheme="minorHAnsi" w:hAnsiTheme="minorHAnsi"/>
          <w:caps/>
          <w:color w:val="auto"/>
        </w:rPr>
        <w:tab/>
      </w:r>
      <w:r w:rsidR="008121C5">
        <w:rPr>
          <w:rFonts w:asciiTheme="minorHAnsi" w:hAnsiTheme="minorHAnsi"/>
          <w:caps/>
          <w:color w:val="auto"/>
        </w:rPr>
        <w:t xml:space="preserve">       </w:t>
      </w:r>
      <w:r w:rsidR="008121C5">
        <w:rPr>
          <w:rFonts w:asciiTheme="minorHAnsi" w:hAnsiTheme="minorHAnsi"/>
          <w:caps/>
          <w:color w:val="auto"/>
        </w:rPr>
        <w:tab/>
        <w:t xml:space="preserve">            </w:t>
      </w:r>
      <w:r w:rsidR="00C22F3A" w:rsidRPr="006B6311">
        <w:rPr>
          <w:rFonts w:asciiTheme="minorHAnsi" w:hAnsiTheme="minorHAnsi"/>
          <w:caps/>
          <w:color w:val="auto"/>
        </w:rPr>
        <w:t xml:space="preserve">SEPARATION DATE: </w:t>
      </w:r>
      <w:r w:rsidR="00D843AE" w:rsidRPr="006B6311">
        <w:rPr>
          <w:rFonts w:asciiTheme="minorHAnsi" w:hAnsiTheme="minorHAnsi"/>
          <w:caps/>
          <w:color w:val="auto"/>
        </w:rPr>
        <w:t>20090630</w:t>
      </w:r>
    </w:p>
    <w:p w:rsidR="00540BEF" w:rsidRPr="006B6311" w:rsidRDefault="00540BEF" w:rsidP="00190E48">
      <w:pPr>
        <w:tabs>
          <w:tab w:val="left" w:pos="288"/>
          <w:tab w:val="left" w:pos="4752"/>
        </w:tabs>
        <w:spacing w:line="240" w:lineRule="exact"/>
        <w:jc w:val="both"/>
        <w:rPr>
          <w:rFonts w:asciiTheme="minorHAnsi" w:hAnsiTheme="minorHAnsi"/>
          <w:caps/>
          <w:color w:val="auto"/>
        </w:rPr>
      </w:pPr>
      <w:r w:rsidRPr="006B6311">
        <w:rPr>
          <w:rFonts w:asciiTheme="minorHAnsi" w:hAnsiTheme="minorHAnsi"/>
          <w:caps/>
          <w:color w:val="auto"/>
        </w:rPr>
        <w:t xml:space="preserve">BOARD DATE: </w:t>
      </w:r>
      <w:r w:rsidR="004D3489" w:rsidRPr="006B6311">
        <w:rPr>
          <w:rFonts w:asciiTheme="minorHAnsi" w:hAnsiTheme="minorHAnsi"/>
          <w:caps/>
          <w:color w:val="auto"/>
        </w:rPr>
        <w:t>2011</w:t>
      </w:r>
      <w:r w:rsidR="006B6311" w:rsidRPr="006B6311">
        <w:rPr>
          <w:rFonts w:asciiTheme="minorHAnsi" w:hAnsiTheme="minorHAnsi"/>
          <w:caps/>
          <w:color w:val="auto"/>
        </w:rPr>
        <w:t>051</w:t>
      </w:r>
      <w:r w:rsidR="004E31ED">
        <w:rPr>
          <w:rFonts w:asciiTheme="minorHAnsi" w:hAnsiTheme="minorHAnsi"/>
          <w:caps/>
          <w:color w:val="auto"/>
        </w:rPr>
        <w:t>7</w:t>
      </w:r>
      <w:r w:rsidRPr="006B6311">
        <w:rPr>
          <w:rFonts w:asciiTheme="minorHAnsi" w:hAnsiTheme="minorHAnsi"/>
          <w:caps/>
          <w:color w:val="auto"/>
        </w:rPr>
        <w:tab/>
      </w:r>
      <w:r w:rsidRPr="006B6311">
        <w:rPr>
          <w:rFonts w:asciiTheme="minorHAnsi" w:hAnsiTheme="minorHAnsi"/>
          <w:caps/>
          <w:color w:val="auto"/>
        </w:rPr>
        <w:tab/>
      </w:r>
    </w:p>
    <w:p w:rsidR="00540BEF" w:rsidRPr="006B6311" w:rsidRDefault="00540BEF" w:rsidP="00190E48">
      <w:pPr>
        <w:tabs>
          <w:tab w:val="left" w:pos="288"/>
          <w:tab w:val="left" w:pos="4752"/>
        </w:tabs>
        <w:spacing w:line="240" w:lineRule="exact"/>
        <w:jc w:val="both"/>
        <w:rPr>
          <w:rFonts w:asciiTheme="minorHAnsi" w:hAnsiTheme="minorHAnsi"/>
          <w:caps/>
          <w:color w:val="auto"/>
        </w:rPr>
      </w:pPr>
      <w:r w:rsidRPr="006B6311">
        <w:rPr>
          <w:rFonts w:asciiTheme="minorHAnsi" w:hAnsiTheme="minorHAnsi"/>
          <w:color w:val="auto"/>
          <w:u w:val="single"/>
        </w:rPr>
        <w:t>_______________________________________________________________</w:t>
      </w:r>
      <w:r w:rsidRPr="006B6311">
        <w:rPr>
          <w:rFonts w:asciiTheme="minorHAnsi" w:hAnsiTheme="minorHAnsi"/>
          <w:color w:val="auto"/>
        </w:rPr>
        <w:t>_</w:t>
      </w:r>
      <w:r w:rsidR="00AC713F" w:rsidRPr="006B6311">
        <w:rPr>
          <w:rFonts w:asciiTheme="minorHAnsi" w:hAnsiTheme="minorHAnsi"/>
          <w:color w:val="auto"/>
        </w:rPr>
        <w:t>___</w:t>
      </w:r>
      <w:r w:rsidR="00921FB4">
        <w:rPr>
          <w:rFonts w:asciiTheme="minorHAnsi" w:hAnsiTheme="minorHAnsi"/>
          <w:color w:val="auto"/>
        </w:rPr>
        <w:t>___</w:t>
      </w:r>
      <w:r w:rsidR="00AC713F" w:rsidRPr="006B6311">
        <w:rPr>
          <w:rFonts w:asciiTheme="minorHAnsi" w:hAnsiTheme="minorHAnsi"/>
          <w:color w:val="auto"/>
        </w:rPr>
        <w:t>________</w:t>
      </w:r>
    </w:p>
    <w:p w:rsidR="00B522CD" w:rsidRPr="006B6311" w:rsidRDefault="002225CE" w:rsidP="00180EAE">
      <w:pPr>
        <w:tabs>
          <w:tab w:val="left" w:pos="288"/>
          <w:tab w:val="left" w:pos="4752"/>
        </w:tabs>
        <w:spacing w:line="240" w:lineRule="exact"/>
        <w:jc w:val="both"/>
        <w:rPr>
          <w:color w:val="000080"/>
        </w:rPr>
      </w:pPr>
      <w:r>
        <w:rPr>
          <w:color w:val="000080"/>
        </w:rPr>
        <w:t xml:space="preserve">   </w:t>
      </w:r>
    </w:p>
    <w:p w:rsidR="00A9532B" w:rsidRPr="00AE3316" w:rsidRDefault="00A9532B" w:rsidP="00A9532B">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SUMMARY OF CASE</w:t>
      </w:r>
      <w:r w:rsidRPr="00542C9A">
        <w:rPr>
          <w:rFonts w:ascii="Calibri" w:hAnsi="Calibri"/>
          <w:color w:val="auto"/>
        </w:rPr>
        <w:t xml:space="preserve">: </w:t>
      </w:r>
      <w:r w:rsidRPr="00854F10">
        <w:rPr>
          <w:rFonts w:asciiTheme="minorHAnsi" w:hAnsiTheme="minorHAnsi"/>
          <w:color w:val="auto"/>
        </w:rPr>
        <w:t>Data extracted from the available evidence of record reflects that this covered individual (CI)</w:t>
      </w:r>
      <w:r w:rsidRPr="00542C9A">
        <w:rPr>
          <w:rFonts w:ascii="Calibri" w:hAnsi="Calibri"/>
          <w:color w:val="auto"/>
        </w:rPr>
        <w:t xml:space="preserve"> </w:t>
      </w:r>
      <w:r w:rsidRPr="00AE3316">
        <w:rPr>
          <w:rFonts w:ascii="Calibri" w:hAnsi="Calibri"/>
          <w:color w:val="auto"/>
          <w:szCs w:val="24"/>
        </w:rPr>
        <w:t xml:space="preserve">was </w:t>
      </w:r>
      <w:r w:rsidRPr="00B36742">
        <w:rPr>
          <w:rFonts w:asciiTheme="minorHAnsi" w:hAnsiTheme="minorHAnsi"/>
          <w:color w:val="auto"/>
          <w:szCs w:val="24"/>
        </w:rPr>
        <w:t>an active duty Capt</w:t>
      </w:r>
      <w:r w:rsidR="007360A3">
        <w:rPr>
          <w:rFonts w:asciiTheme="minorHAnsi" w:hAnsiTheme="minorHAnsi"/>
          <w:color w:val="auto"/>
          <w:szCs w:val="24"/>
        </w:rPr>
        <w:t>ain</w:t>
      </w:r>
      <w:r w:rsidRPr="00B36742">
        <w:rPr>
          <w:rFonts w:asciiTheme="minorHAnsi" w:hAnsiTheme="minorHAnsi"/>
          <w:color w:val="auto"/>
          <w:szCs w:val="24"/>
        </w:rPr>
        <w:t xml:space="preserve"> (4401/Student Judge Advocate) medically separated from the Marine Corps in 2009.  The medical basis for separation was fibromyalgia syndrome, chronic pain syndrome.  </w:t>
      </w:r>
      <w:r>
        <w:rPr>
          <w:rFonts w:asciiTheme="minorHAnsi" w:hAnsiTheme="minorHAnsi"/>
          <w:color w:val="auto"/>
          <w:szCs w:val="24"/>
        </w:rPr>
        <w:t xml:space="preserve">The CI </w:t>
      </w:r>
      <w:r w:rsidRPr="00B36742">
        <w:rPr>
          <w:rFonts w:asciiTheme="minorHAnsi" w:hAnsiTheme="minorHAnsi"/>
          <w:color w:val="auto"/>
          <w:szCs w:val="24"/>
        </w:rPr>
        <w:t>did not respond ad</w:t>
      </w:r>
      <w:r w:rsidR="007360A3">
        <w:rPr>
          <w:rFonts w:asciiTheme="minorHAnsi" w:hAnsiTheme="minorHAnsi"/>
          <w:color w:val="auto"/>
          <w:szCs w:val="24"/>
        </w:rPr>
        <w:t xml:space="preserve">equately to perform within her military </w:t>
      </w:r>
      <w:r w:rsidRPr="00B36742">
        <w:rPr>
          <w:rFonts w:asciiTheme="minorHAnsi" w:hAnsiTheme="minorHAnsi"/>
          <w:color w:val="auto"/>
          <w:szCs w:val="24"/>
        </w:rPr>
        <w:t>occupational specialty</w:t>
      </w:r>
      <w:r w:rsidR="007360A3">
        <w:rPr>
          <w:rFonts w:asciiTheme="minorHAnsi" w:hAnsiTheme="minorHAnsi"/>
          <w:color w:val="auto"/>
          <w:szCs w:val="24"/>
        </w:rPr>
        <w:t xml:space="preserve"> (MOS)</w:t>
      </w:r>
      <w:r w:rsidRPr="00B36742">
        <w:rPr>
          <w:rFonts w:asciiTheme="minorHAnsi" w:hAnsiTheme="minorHAnsi"/>
          <w:color w:val="auto"/>
          <w:szCs w:val="24"/>
        </w:rPr>
        <w:t xml:space="preserve"> </w:t>
      </w:r>
      <w:r w:rsidRPr="00C10FFD">
        <w:rPr>
          <w:rFonts w:asciiTheme="minorHAnsi" w:hAnsiTheme="minorHAnsi"/>
          <w:color w:val="auto"/>
          <w:szCs w:val="24"/>
        </w:rPr>
        <w:t xml:space="preserve">or to participate in </w:t>
      </w:r>
      <w:r>
        <w:rPr>
          <w:rFonts w:asciiTheme="minorHAnsi" w:hAnsiTheme="minorHAnsi"/>
          <w:color w:val="auto"/>
          <w:szCs w:val="24"/>
        </w:rPr>
        <w:t>a</w:t>
      </w:r>
      <w:r w:rsidRPr="00C10FFD">
        <w:rPr>
          <w:rFonts w:asciiTheme="minorHAnsi" w:hAnsiTheme="minorHAnsi"/>
          <w:color w:val="auto"/>
          <w:szCs w:val="24"/>
        </w:rPr>
        <w:t xml:space="preserve"> physical fitness test.  On </w:t>
      </w:r>
      <w:r w:rsidR="008121C5">
        <w:rPr>
          <w:rFonts w:asciiTheme="minorHAnsi" w:hAnsiTheme="minorHAnsi"/>
          <w:color w:val="auto"/>
          <w:szCs w:val="24"/>
        </w:rPr>
        <w:t>24 June 2008</w:t>
      </w:r>
      <w:r w:rsidRPr="00C10FFD">
        <w:rPr>
          <w:rFonts w:asciiTheme="minorHAnsi" w:hAnsiTheme="minorHAnsi"/>
          <w:color w:val="auto"/>
          <w:szCs w:val="24"/>
        </w:rPr>
        <w:t xml:space="preserve"> she was given a </w:t>
      </w:r>
      <w:r w:rsidR="007360A3">
        <w:rPr>
          <w:rFonts w:asciiTheme="minorHAnsi" w:hAnsiTheme="minorHAnsi"/>
          <w:color w:val="auto"/>
          <w:szCs w:val="24"/>
        </w:rPr>
        <w:t>four-</w:t>
      </w:r>
      <w:r w:rsidRPr="00B36742">
        <w:rPr>
          <w:rFonts w:asciiTheme="minorHAnsi" w:hAnsiTheme="minorHAnsi"/>
          <w:color w:val="auto"/>
          <w:szCs w:val="24"/>
        </w:rPr>
        <w:t xml:space="preserve">month limited duty </w:t>
      </w:r>
      <w:r w:rsidR="00921FB4">
        <w:rPr>
          <w:rFonts w:asciiTheme="minorHAnsi" w:hAnsiTheme="minorHAnsi"/>
          <w:color w:val="auto"/>
          <w:szCs w:val="24"/>
        </w:rPr>
        <w:t>a</w:t>
      </w:r>
      <w:r w:rsidRPr="00B36742">
        <w:rPr>
          <w:rFonts w:asciiTheme="minorHAnsi" w:hAnsiTheme="minorHAnsi"/>
          <w:color w:val="auto"/>
          <w:szCs w:val="24"/>
        </w:rPr>
        <w:t>nd she underwent a Medical Evaluation Board (MEB)</w:t>
      </w:r>
      <w:r w:rsidR="004E31ED">
        <w:rPr>
          <w:rFonts w:asciiTheme="minorHAnsi" w:hAnsiTheme="minorHAnsi"/>
          <w:color w:val="auto"/>
          <w:szCs w:val="24"/>
        </w:rPr>
        <w:t>.</w:t>
      </w:r>
      <w:r w:rsidRPr="007C57CF">
        <w:rPr>
          <w:rFonts w:asciiTheme="minorHAnsi" w:hAnsiTheme="minorHAnsi"/>
          <w:color w:val="auto"/>
          <w:szCs w:val="24"/>
        </w:rPr>
        <w:t xml:space="preserve">  An addendum to the MEB from Mental Health stated that the CI suffered from an anxiety disorder not otherwise specified</w:t>
      </w:r>
      <w:r w:rsidR="007360A3">
        <w:rPr>
          <w:rFonts w:asciiTheme="minorHAnsi" w:hAnsiTheme="minorHAnsi"/>
          <w:color w:val="auto"/>
          <w:szCs w:val="24"/>
        </w:rPr>
        <w:t xml:space="preserve"> (NOS)</w:t>
      </w:r>
      <w:r w:rsidRPr="007C57CF">
        <w:rPr>
          <w:rFonts w:asciiTheme="minorHAnsi" w:hAnsiTheme="minorHAnsi"/>
          <w:color w:val="auto"/>
          <w:szCs w:val="24"/>
        </w:rPr>
        <w:t xml:space="preserve">, mild, existed prior to service. </w:t>
      </w:r>
      <w:r>
        <w:rPr>
          <w:rFonts w:asciiTheme="minorHAnsi" w:hAnsiTheme="minorHAnsi"/>
          <w:color w:val="auto"/>
          <w:szCs w:val="24"/>
        </w:rPr>
        <w:t xml:space="preserve"> </w:t>
      </w:r>
      <w:r w:rsidRPr="007C57CF">
        <w:rPr>
          <w:rFonts w:asciiTheme="minorHAnsi" w:hAnsiTheme="minorHAnsi"/>
          <w:color w:val="auto"/>
          <w:szCs w:val="24"/>
        </w:rPr>
        <w:t xml:space="preserve">An addendum to the MEB from </w:t>
      </w:r>
      <w:r w:rsidR="007360A3" w:rsidRPr="007C57CF">
        <w:rPr>
          <w:rFonts w:asciiTheme="minorHAnsi" w:hAnsiTheme="minorHAnsi"/>
          <w:color w:val="auto"/>
          <w:szCs w:val="24"/>
        </w:rPr>
        <w:t xml:space="preserve">family practice </w:t>
      </w:r>
      <w:r w:rsidRPr="007C57CF">
        <w:rPr>
          <w:rFonts w:asciiTheme="minorHAnsi" w:hAnsiTheme="minorHAnsi"/>
          <w:color w:val="auto"/>
          <w:szCs w:val="24"/>
        </w:rPr>
        <w:t xml:space="preserve">stated that the CI suffered from fatigue and excessive daytime sleepiness which are </w:t>
      </w:r>
      <w:r>
        <w:rPr>
          <w:rFonts w:asciiTheme="minorHAnsi" w:hAnsiTheme="minorHAnsi"/>
          <w:color w:val="auto"/>
          <w:szCs w:val="24"/>
        </w:rPr>
        <w:t xml:space="preserve">frequently </w:t>
      </w:r>
      <w:r w:rsidRPr="007C57CF">
        <w:rPr>
          <w:rFonts w:asciiTheme="minorHAnsi" w:hAnsiTheme="minorHAnsi"/>
          <w:color w:val="auto"/>
          <w:szCs w:val="24"/>
        </w:rPr>
        <w:t xml:space="preserve">associated with fibromyalgia.  The MEB listed rheumatism, unspecified and </w:t>
      </w:r>
      <w:proofErr w:type="spellStart"/>
      <w:r w:rsidRPr="007C57CF">
        <w:rPr>
          <w:rFonts w:asciiTheme="minorHAnsi" w:hAnsiTheme="minorHAnsi"/>
          <w:color w:val="auto"/>
          <w:szCs w:val="24"/>
        </w:rPr>
        <w:t>fibrositis</w:t>
      </w:r>
      <w:proofErr w:type="spellEnd"/>
      <w:r w:rsidRPr="007C57CF">
        <w:rPr>
          <w:rFonts w:asciiTheme="minorHAnsi" w:hAnsiTheme="minorHAnsi"/>
          <w:color w:val="auto"/>
          <w:szCs w:val="24"/>
        </w:rPr>
        <w:t xml:space="preserve"> on the NAVMED 6001/1.  The Physical Evaluation Board (PEB</w:t>
      </w:r>
      <w:r w:rsidRPr="00B36742">
        <w:rPr>
          <w:rFonts w:asciiTheme="minorHAnsi" w:hAnsiTheme="minorHAnsi"/>
          <w:color w:val="auto"/>
          <w:szCs w:val="24"/>
        </w:rPr>
        <w:t xml:space="preserve">) adjudicated the fibromyalgia, chronic pain syndrome as unfitting rated 20% with likely application of SECNAVIST 1850.4E and/or DoDI 13329.39 E2.A1.5. </w:t>
      </w:r>
      <w:r>
        <w:rPr>
          <w:rFonts w:asciiTheme="minorHAnsi" w:hAnsiTheme="minorHAnsi"/>
          <w:color w:val="auto"/>
          <w:szCs w:val="24"/>
        </w:rPr>
        <w:t xml:space="preserve"> </w:t>
      </w:r>
      <w:r w:rsidRPr="00B36742">
        <w:rPr>
          <w:rFonts w:asciiTheme="minorHAnsi" w:hAnsiTheme="minorHAnsi"/>
          <w:color w:val="auto"/>
          <w:szCs w:val="24"/>
        </w:rPr>
        <w:t xml:space="preserve">The PEB adjudicated the excessive daytime sleepiness and sleep disturbance as </w:t>
      </w:r>
      <w:r w:rsidR="007360A3">
        <w:rPr>
          <w:rFonts w:asciiTheme="minorHAnsi" w:hAnsiTheme="minorHAnsi"/>
          <w:color w:val="auto"/>
          <w:szCs w:val="24"/>
        </w:rPr>
        <w:t>c</w:t>
      </w:r>
      <w:r w:rsidRPr="00B36742">
        <w:rPr>
          <w:rFonts w:asciiTheme="minorHAnsi" w:hAnsiTheme="minorHAnsi"/>
          <w:color w:val="auto"/>
          <w:szCs w:val="24"/>
        </w:rPr>
        <w:t>ategory II and nonviolen</w:t>
      </w:r>
      <w:r>
        <w:rPr>
          <w:rFonts w:asciiTheme="minorHAnsi" w:hAnsiTheme="minorHAnsi"/>
          <w:color w:val="auto"/>
          <w:szCs w:val="24"/>
        </w:rPr>
        <w:t>t marital discord;</w:t>
      </w:r>
      <w:r w:rsidRPr="00B36742">
        <w:rPr>
          <w:rFonts w:asciiTheme="minorHAnsi" w:hAnsiTheme="minorHAnsi"/>
          <w:color w:val="auto"/>
          <w:szCs w:val="24"/>
        </w:rPr>
        <w:t xml:space="preserve"> and anxiety disorder</w:t>
      </w:r>
      <w:r>
        <w:rPr>
          <w:rFonts w:asciiTheme="minorHAnsi" w:hAnsiTheme="minorHAnsi"/>
          <w:color w:val="auto"/>
          <w:szCs w:val="24"/>
        </w:rPr>
        <w:t>,</w:t>
      </w:r>
      <w:r w:rsidRPr="00B36742">
        <w:rPr>
          <w:rFonts w:asciiTheme="minorHAnsi" w:hAnsiTheme="minorHAnsi"/>
          <w:color w:val="auto"/>
          <w:szCs w:val="24"/>
        </w:rPr>
        <w:t xml:space="preserve"> </w:t>
      </w:r>
      <w:r>
        <w:rPr>
          <w:rFonts w:asciiTheme="minorHAnsi" w:hAnsiTheme="minorHAnsi"/>
          <w:color w:val="auto"/>
          <w:szCs w:val="24"/>
        </w:rPr>
        <w:t>NOS</w:t>
      </w:r>
      <w:r w:rsidRPr="00B36742">
        <w:rPr>
          <w:rFonts w:asciiTheme="minorHAnsi" w:hAnsiTheme="minorHAnsi"/>
          <w:color w:val="auto"/>
          <w:szCs w:val="24"/>
        </w:rPr>
        <w:t xml:space="preserve">, mild as </w:t>
      </w:r>
      <w:r w:rsidR="007360A3">
        <w:rPr>
          <w:rFonts w:asciiTheme="minorHAnsi" w:hAnsiTheme="minorHAnsi"/>
          <w:color w:val="auto"/>
          <w:szCs w:val="24"/>
        </w:rPr>
        <w:t>c</w:t>
      </w:r>
      <w:r w:rsidRPr="00B36742">
        <w:rPr>
          <w:rFonts w:asciiTheme="minorHAnsi" w:hAnsiTheme="minorHAnsi"/>
          <w:color w:val="auto"/>
          <w:szCs w:val="24"/>
        </w:rPr>
        <w:t>ategory III.</w:t>
      </w:r>
      <w:r w:rsidRPr="00B36742">
        <w:rPr>
          <w:rFonts w:asciiTheme="minorHAnsi" w:hAnsiTheme="minorHAnsi"/>
          <w:color w:val="auto"/>
        </w:rPr>
        <w:t xml:space="preserve"> </w:t>
      </w:r>
      <w:r>
        <w:rPr>
          <w:rFonts w:asciiTheme="minorHAnsi" w:hAnsiTheme="minorHAnsi"/>
          <w:color w:val="auto"/>
        </w:rPr>
        <w:t xml:space="preserve"> </w:t>
      </w:r>
      <w:r w:rsidRPr="00B36742">
        <w:rPr>
          <w:rFonts w:asciiTheme="minorHAnsi" w:hAnsiTheme="minorHAnsi"/>
          <w:color w:val="auto"/>
        </w:rPr>
        <w:t>The CI made no appeals and was medically separated with a 20% disability rating.</w:t>
      </w:r>
      <w:r w:rsidRPr="00861D5C">
        <w:rPr>
          <w:rFonts w:asciiTheme="minorHAnsi" w:hAnsiTheme="minorHAnsi"/>
          <w:color w:val="auto"/>
        </w:rPr>
        <w:t xml:space="preserve">  </w:t>
      </w:r>
    </w:p>
    <w:p w:rsidR="00923B25" w:rsidRPr="006B6311" w:rsidRDefault="008B5D31" w:rsidP="00180EAE">
      <w:pPr>
        <w:tabs>
          <w:tab w:val="left" w:pos="288"/>
          <w:tab w:val="left" w:pos="4752"/>
        </w:tabs>
        <w:spacing w:line="240" w:lineRule="exact"/>
        <w:jc w:val="both"/>
        <w:rPr>
          <w:rFonts w:ascii="Calibri" w:hAnsi="Calibri"/>
          <w:color w:val="auto"/>
          <w:szCs w:val="24"/>
        </w:rPr>
      </w:pPr>
      <w:r w:rsidRPr="006B6311">
        <w:rPr>
          <w:rFonts w:asciiTheme="minorHAnsi" w:hAnsiTheme="minorHAnsi"/>
          <w:color w:val="auto"/>
          <w:u w:val="single"/>
        </w:rPr>
        <w:t>_______________________________________________________________</w:t>
      </w:r>
      <w:r w:rsidRPr="006B6311">
        <w:rPr>
          <w:rFonts w:asciiTheme="minorHAnsi" w:hAnsiTheme="minorHAnsi"/>
          <w:color w:val="auto"/>
        </w:rPr>
        <w:t>_</w:t>
      </w:r>
      <w:r w:rsidR="00AC713F" w:rsidRPr="006B6311">
        <w:rPr>
          <w:rFonts w:asciiTheme="minorHAnsi" w:hAnsiTheme="minorHAnsi"/>
          <w:color w:val="auto"/>
        </w:rPr>
        <w:t>__</w:t>
      </w:r>
      <w:r w:rsidR="00921FB4">
        <w:rPr>
          <w:rFonts w:asciiTheme="minorHAnsi" w:hAnsiTheme="minorHAnsi"/>
          <w:color w:val="auto"/>
        </w:rPr>
        <w:t>_</w:t>
      </w:r>
      <w:r w:rsidR="00AC713F" w:rsidRPr="006B6311">
        <w:rPr>
          <w:rFonts w:asciiTheme="minorHAnsi" w:hAnsiTheme="minorHAnsi"/>
          <w:color w:val="auto"/>
        </w:rPr>
        <w:t>_________</w:t>
      </w:r>
      <w:r w:rsidR="003D48AE">
        <w:rPr>
          <w:rFonts w:asciiTheme="minorHAnsi" w:hAnsiTheme="minorHAnsi"/>
          <w:color w:val="auto"/>
        </w:rPr>
        <w:t>__</w:t>
      </w:r>
    </w:p>
    <w:p w:rsidR="0085089F" w:rsidRPr="006B6311" w:rsidRDefault="0085089F" w:rsidP="00180EAE">
      <w:pPr>
        <w:tabs>
          <w:tab w:val="left" w:pos="288"/>
          <w:tab w:val="left" w:pos="4752"/>
        </w:tabs>
        <w:spacing w:line="240" w:lineRule="exact"/>
        <w:jc w:val="both"/>
        <w:rPr>
          <w:rFonts w:asciiTheme="minorHAnsi" w:hAnsiTheme="minorHAnsi"/>
          <w:color w:val="auto"/>
          <w:u w:val="single"/>
        </w:rPr>
      </w:pPr>
    </w:p>
    <w:p w:rsidR="00841243" w:rsidRPr="006B6311" w:rsidRDefault="002C6E5B" w:rsidP="00180EAE">
      <w:pPr>
        <w:tabs>
          <w:tab w:val="left" w:pos="288"/>
          <w:tab w:val="left" w:pos="4752"/>
        </w:tabs>
        <w:spacing w:line="240" w:lineRule="exact"/>
        <w:jc w:val="both"/>
        <w:rPr>
          <w:rFonts w:asciiTheme="minorHAnsi" w:hAnsiTheme="minorHAnsi"/>
          <w:color w:val="auto"/>
          <w:szCs w:val="24"/>
        </w:rPr>
      </w:pPr>
      <w:r w:rsidRPr="006B6311">
        <w:rPr>
          <w:rFonts w:ascii="Calibri" w:hAnsi="Calibri"/>
          <w:color w:val="auto"/>
          <w:u w:val="single"/>
        </w:rPr>
        <w:t>CI CONTENTION</w:t>
      </w:r>
      <w:r w:rsidRPr="006B6311">
        <w:rPr>
          <w:rFonts w:ascii="Calibri" w:hAnsi="Calibri"/>
          <w:color w:val="auto"/>
        </w:rPr>
        <w:t>:</w:t>
      </w:r>
      <w:r w:rsidRPr="006B6311">
        <w:rPr>
          <w:rFonts w:ascii="Calibri" w:hAnsi="Calibri"/>
          <w:color w:val="000080"/>
        </w:rPr>
        <w:t xml:space="preserve">  </w:t>
      </w:r>
      <w:r w:rsidR="00F7418A" w:rsidRPr="006B6311">
        <w:rPr>
          <w:rFonts w:asciiTheme="minorHAnsi" w:hAnsiTheme="minorHAnsi"/>
          <w:color w:val="auto"/>
          <w:szCs w:val="24"/>
        </w:rPr>
        <w:t>“Disproportionate VA rating of 40% - all rating are due to issues related to Fibromyalgia”</w:t>
      </w:r>
    </w:p>
    <w:p w:rsidR="00A90D55" w:rsidRPr="006B6311" w:rsidRDefault="008B5D31" w:rsidP="00180EAE">
      <w:pPr>
        <w:tabs>
          <w:tab w:val="left" w:pos="288"/>
          <w:tab w:val="left" w:pos="4752"/>
        </w:tabs>
        <w:spacing w:line="240" w:lineRule="exact"/>
        <w:jc w:val="both"/>
        <w:rPr>
          <w:rFonts w:asciiTheme="minorHAnsi" w:hAnsiTheme="minorHAnsi"/>
          <w:color w:val="auto"/>
        </w:rPr>
      </w:pPr>
      <w:r w:rsidRPr="006B6311">
        <w:rPr>
          <w:rFonts w:asciiTheme="minorHAnsi" w:hAnsiTheme="minorHAnsi"/>
          <w:color w:val="auto"/>
          <w:u w:val="single"/>
        </w:rPr>
        <w:t>_______________________________________________________________</w:t>
      </w:r>
      <w:r w:rsidRPr="006B6311">
        <w:rPr>
          <w:rFonts w:asciiTheme="minorHAnsi" w:hAnsiTheme="minorHAnsi"/>
          <w:color w:val="auto"/>
        </w:rPr>
        <w:t>_</w:t>
      </w:r>
      <w:r w:rsidR="00AC713F" w:rsidRPr="006B6311">
        <w:rPr>
          <w:rFonts w:asciiTheme="minorHAnsi" w:hAnsiTheme="minorHAnsi"/>
          <w:color w:val="auto"/>
        </w:rPr>
        <w:t>______________</w:t>
      </w:r>
    </w:p>
    <w:p w:rsidR="00BD6297" w:rsidRPr="006B6311" w:rsidRDefault="00BD6297" w:rsidP="00180EAE">
      <w:pPr>
        <w:spacing w:line="240" w:lineRule="exact"/>
        <w:jc w:val="both"/>
        <w:rPr>
          <w:rFonts w:ascii="Calibri" w:hAnsi="Calibri"/>
          <w:color w:val="auto"/>
          <w:u w:val="single"/>
        </w:rPr>
      </w:pPr>
    </w:p>
    <w:p w:rsidR="002338CA" w:rsidRPr="006B6311" w:rsidRDefault="002C6E5B" w:rsidP="00190E48">
      <w:pPr>
        <w:spacing w:line="240" w:lineRule="exact"/>
        <w:jc w:val="both"/>
        <w:rPr>
          <w:rFonts w:ascii="Calibri" w:hAnsi="Calibri"/>
          <w:color w:val="auto"/>
        </w:rPr>
      </w:pPr>
      <w:r w:rsidRPr="006B6311">
        <w:rPr>
          <w:rFonts w:ascii="Calibri" w:hAnsi="Calibri"/>
          <w:color w:val="auto"/>
          <w:u w:val="single"/>
        </w:rPr>
        <w:t>RATING COMPARISON</w:t>
      </w:r>
      <w:r w:rsidRPr="006B6311">
        <w:rPr>
          <w:rFonts w:ascii="Calibri" w:hAnsi="Calibri"/>
          <w:color w:val="auto"/>
        </w:rPr>
        <w:t>:</w:t>
      </w:r>
    </w:p>
    <w:p w:rsidR="00F82981" w:rsidRPr="006B6311" w:rsidRDefault="00F82981" w:rsidP="00190E48">
      <w:pPr>
        <w:tabs>
          <w:tab w:val="left" w:pos="288"/>
          <w:tab w:val="left" w:pos="4752"/>
        </w:tabs>
        <w:spacing w:line="240" w:lineRule="exact"/>
        <w:jc w:val="both"/>
        <w:rPr>
          <w:color w:val="000080"/>
        </w:rPr>
      </w:pPr>
    </w:p>
    <w:tbl>
      <w:tblPr>
        <w:tblStyle w:val="TableGrid"/>
        <w:tblW w:w="9360" w:type="dxa"/>
        <w:tblInd w:w="108" w:type="dxa"/>
        <w:tblLayout w:type="fixed"/>
        <w:tblLook w:val="04A0"/>
      </w:tblPr>
      <w:tblGrid>
        <w:gridCol w:w="2430"/>
        <w:gridCol w:w="630"/>
        <w:gridCol w:w="990"/>
        <w:gridCol w:w="2520"/>
        <w:gridCol w:w="1080"/>
        <w:gridCol w:w="720"/>
        <w:gridCol w:w="990"/>
      </w:tblGrid>
      <w:tr w:rsidR="00F7418A" w:rsidRPr="006B6311" w:rsidTr="00921FB4">
        <w:trPr>
          <w:trHeight w:val="233"/>
        </w:trPr>
        <w:tc>
          <w:tcPr>
            <w:tcW w:w="4050" w:type="dxa"/>
            <w:gridSpan w:val="3"/>
            <w:tcBorders>
              <w:right w:val="thinThickThinSmallGap" w:sz="24" w:space="0" w:color="auto"/>
            </w:tcBorders>
            <w:shd w:val="clear" w:color="auto" w:fill="D9D9D9" w:themeFill="background1" w:themeFillShade="D9"/>
          </w:tcPr>
          <w:p w:rsidR="00F7418A" w:rsidRPr="006B6311" w:rsidRDefault="00F7418A" w:rsidP="00F7418A">
            <w:pPr>
              <w:pStyle w:val="ListParagraph"/>
              <w:spacing w:after="0" w:line="240" w:lineRule="auto"/>
              <w:ind w:left="0"/>
              <w:jc w:val="center"/>
              <w:rPr>
                <w:rFonts w:cs="Times New Roman"/>
                <w:b/>
                <w:sz w:val="18"/>
                <w:szCs w:val="18"/>
              </w:rPr>
            </w:pPr>
            <w:r w:rsidRPr="006B6311">
              <w:rPr>
                <w:rFonts w:cs="Times New Roman"/>
                <w:b/>
                <w:sz w:val="18"/>
                <w:szCs w:val="18"/>
              </w:rPr>
              <w:t>Service PEB – Dated 20081205</w:t>
            </w:r>
          </w:p>
        </w:tc>
        <w:tc>
          <w:tcPr>
            <w:tcW w:w="5310" w:type="dxa"/>
            <w:gridSpan w:val="4"/>
            <w:tcBorders>
              <w:left w:val="thinThickThinSmallGap" w:sz="24" w:space="0" w:color="auto"/>
            </w:tcBorders>
            <w:shd w:val="clear" w:color="auto" w:fill="D9D9D9" w:themeFill="background1" w:themeFillShade="D9"/>
          </w:tcPr>
          <w:p w:rsidR="00F7418A" w:rsidRPr="006B6311" w:rsidRDefault="00F7418A" w:rsidP="00F7418A">
            <w:pPr>
              <w:pStyle w:val="ListParagraph"/>
              <w:spacing w:after="0" w:line="240" w:lineRule="auto"/>
              <w:ind w:left="0"/>
              <w:jc w:val="center"/>
              <w:rPr>
                <w:rFonts w:cs="Times New Roman"/>
                <w:b/>
                <w:sz w:val="18"/>
                <w:szCs w:val="18"/>
              </w:rPr>
            </w:pPr>
            <w:r w:rsidRPr="006B6311">
              <w:rPr>
                <w:rFonts w:cs="Times New Roman"/>
                <w:b/>
                <w:sz w:val="18"/>
                <w:szCs w:val="18"/>
              </w:rPr>
              <w:t>VA (3  Mo. after Separation) – All Effective 20090701</w:t>
            </w:r>
          </w:p>
        </w:tc>
      </w:tr>
      <w:tr w:rsidR="00F7418A" w:rsidRPr="006B6311" w:rsidTr="004E31ED">
        <w:trPr>
          <w:trHeight w:val="233"/>
        </w:trPr>
        <w:tc>
          <w:tcPr>
            <w:tcW w:w="2430" w:type="dxa"/>
            <w:tcBorders>
              <w:bottom w:val="single" w:sz="4" w:space="0" w:color="000000" w:themeColor="text1"/>
            </w:tcBorders>
            <w:shd w:val="clear" w:color="auto" w:fill="D9D9D9" w:themeFill="background1" w:themeFillShade="D9"/>
          </w:tcPr>
          <w:p w:rsidR="00F7418A" w:rsidRPr="006B6311" w:rsidRDefault="00F7418A" w:rsidP="00F7418A">
            <w:pPr>
              <w:pStyle w:val="ListParagraph"/>
              <w:spacing w:after="0" w:line="240" w:lineRule="auto"/>
              <w:ind w:left="0"/>
              <w:jc w:val="center"/>
              <w:rPr>
                <w:rFonts w:cs="Times New Roman"/>
                <w:b/>
                <w:sz w:val="18"/>
                <w:szCs w:val="18"/>
              </w:rPr>
            </w:pPr>
            <w:r w:rsidRPr="006B6311">
              <w:rPr>
                <w:rFonts w:cs="Times New Roman"/>
                <w:b/>
                <w:sz w:val="18"/>
                <w:szCs w:val="18"/>
              </w:rPr>
              <w:t>Condition</w:t>
            </w:r>
          </w:p>
        </w:tc>
        <w:tc>
          <w:tcPr>
            <w:tcW w:w="630" w:type="dxa"/>
            <w:tcBorders>
              <w:bottom w:val="single" w:sz="4" w:space="0" w:color="000000" w:themeColor="text1"/>
            </w:tcBorders>
            <w:shd w:val="clear" w:color="auto" w:fill="D9D9D9" w:themeFill="background1" w:themeFillShade="D9"/>
          </w:tcPr>
          <w:p w:rsidR="00F7418A" w:rsidRPr="006B6311" w:rsidRDefault="00F7418A" w:rsidP="00F7418A">
            <w:pPr>
              <w:pStyle w:val="ListParagraph"/>
              <w:spacing w:after="0" w:line="240" w:lineRule="auto"/>
              <w:ind w:left="0"/>
              <w:jc w:val="center"/>
              <w:rPr>
                <w:rFonts w:cs="Times New Roman"/>
                <w:b/>
                <w:sz w:val="18"/>
                <w:szCs w:val="18"/>
              </w:rPr>
            </w:pPr>
            <w:r w:rsidRPr="006B6311">
              <w:rPr>
                <w:rFonts w:cs="Times New Roman"/>
                <w:b/>
                <w:sz w:val="18"/>
                <w:szCs w:val="18"/>
              </w:rPr>
              <w:t>Code</w:t>
            </w:r>
          </w:p>
        </w:tc>
        <w:tc>
          <w:tcPr>
            <w:tcW w:w="990" w:type="dxa"/>
            <w:tcBorders>
              <w:bottom w:val="single" w:sz="4" w:space="0" w:color="000000" w:themeColor="text1"/>
              <w:right w:val="thinThickThinSmallGap" w:sz="24" w:space="0" w:color="auto"/>
            </w:tcBorders>
            <w:shd w:val="clear" w:color="auto" w:fill="D9D9D9" w:themeFill="background1" w:themeFillShade="D9"/>
          </w:tcPr>
          <w:p w:rsidR="00F7418A" w:rsidRPr="006B6311" w:rsidRDefault="00F7418A" w:rsidP="00F7418A">
            <w:pPr>
              <w:pStyle w:val="ListParagraph"/>
              <w:spacing w:after="0" w:line="240" w:lineRule="auto"/>
              <w:ind w:left="0"/>
              <w:jc w:val="center"/>
              <w:rPr>
                <w:rFonts w:cs="Times New Roman"/>
                <w:b/>
                <w:sz w:val="18"/>
                <w:szCs w:val="18"/>
              </w:rPr>
            </w:pPr>
            <w:r w:rsidRPr="006B6311">
              <w:rPr>
                <w:rFonts w:cs="Times New Roman"/>
                <w:b/>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tcPr>
          <w:p w:rsidR="00F7418A" w:rsidRPr="006B6311" w:rsidRDefault="00F7418A" w:rsidP="00F7418A">
            <w:pPr>
              <w:pStyle w:val="ListParagraph"/>
              <w:spacing w:after="0" w:line="240" w:lineRule="auto"/>
              <w:ind w:left="0"/>
              <w:jc w:val="center"/>
              <w:rPr>
                <w:rFonts w:cs="Times New Roman"/>
                <w:b/>
                <w:sz w:val="18"/>
                <w:szCs w:val="18"/>
              </w:rPr>
            </w:pPr>
            <w:r w:rsidRPr="006B6311">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F7418A" w:rsidRPr="006B6311" w:rsidRDefault="00F7418A" w:rsidP="00F7418A">
            <w:pPr>
              <w:pStyle w:val="ListParagraph"/>
              <w:spacing w:after="0" w:line="240" w:lineRule="auto"/>
              <w:ind w:left="0"/>
              <w:jc w:val="center"/>
              <w:rPr>
                <w:rFonts w:cs="Times New Roman"/>
                <w:b/>
                <w:sz w:val="18"/>
                <w:szCs w:val="18"/>
              </w:rPr>
            </w:pPr>
            <w:r w:rsidRPr="006B6311">
              <w:rPr>
                <w:rFonts w:cs="Times New Roman"/>
                <w:b/>
                <w:sz w:val="18"/>
                <w:szCs w:val="18"/>
              </w:rPr>
              <w:t>Code</w:t>
            </w:r>
          </w:p>
        </w:tc>
        <w:tc>
          <w:tcPr>
            <w:tcW w:w="720" w:type="dxa"/>
            <w:tcBorders>
              <w:bottom w:val="single" w:sz="4" w:space="0" w:color="000000" w:themeColor="text1"/>
            </w:tcBorders>
            <w:shd w:val="clear" w:color="auto" w:fill="D9D9D9" w:themeFill="background1" w:themeFillShade="D9"/>
          </w:tcPr>
          <w:p w:rsidR="00F7418A" w:rsidRPr="006B6311" w:rsidRDefault="00F7418A" w:rsidP="00F7418A">
            <w:pPr>
              <w:pStyle w:val="ListParagraph"/>
              <w:spacing w:after="0" w:line="240" w:lineRule="auto"/>
              <w:ind w:left="0"/>
              <w:jc w:val="center"/>
              <w:rPr>
                <w:rFonts w:cs="Times New Roman"/>
                <w:b/>
                <w:sz w:val="18"/>
                <w:szCs w:val="18"/>
              </w:rPr>
            </w:pPr>
            <w:r w:rsidRPr="006B6311">
              <w:rPr>
                <w:rFonts w:cs="Times New Roman"/>
                <w:b/>
                <w:sz w:val="18"/>
                <w:szCs w:val="18"/>
              </w:rPr>
              <w:t>Rating</w:t>
            </w:r>
          </w:p>
        </w:tc>
        <w:tc>
          <w:tcPr>
            <w:tcW w:w="990" w:type="dxa"/>
            <w:tcBorders>
              <w:bottom w:val="single" w:sz="4" w:space="0" w:color="000000" w:themeColor="text1"/>
            </w:tcBorders>
            <w:shd w:val="clear" w:color="auto" w:fill="D9D9D9" w:themeFill="background1" w:themeFillShade="D9"/>
          </w:tcPr>
          <w:p w:rsidR="00F7418A" w:rsidRPr="006B6311" w:rsidRDefault="00F7418A" w:rsidP="00F7418A">
            <w:pPr>
              <w:pStyle w:val="ListParagraph"/>
              <w:spacing w:after="0" w:line="240" w:lineRule="auto"/>
              <w:ind w:left="0"/>
              <w:jc w:val="center"/>
              <w:rPr>
                <w:rFonts w:cs="Times New Roman"/>
                <w:b/>
                <w:sz w:val="18"/>
                <w:szCs w:val="18"/>
              </w:rPr>
            </w:pPr>
            <w:r w:rsidRPr="006B6311">
              <w:rPr>
                <w:rFonts w:cs="Times New Roman"/>
                <w:b/>
                <w:sz w:val="18"/>
                <w:szCs w:val="18"/>
              </w:rPr>
              <w:t>Exam</w:t>
            </w:r>
          </w:p>
        </w:tc>
      </w:tr>
      <w:tr w:rsidR="00F7418A" w:rsidRPr="006B6311" w:rsidTr="004E31ED">
        <w:trPr>
          <w:trHeight w:val="152"/>
        </w:trPr>
        <w:tc>
          <w:tcPr>
            <w:tcW w:w="2430" w:type="dxa"/>
            <w:shd w:val="clear" w:color="auto" w:fill="FFFFFF" w:themeFill="background1"/>
          </w:tcPr>
          <w:p w:rsidR="00F7418A" w:rsidRPr="006B6311" w:rsidRDefault="00B36742" w:rsidP="00F7418A">
            <w:pPr>
              <w:pStyle w:val="ListParagraph"/>
              <w:spacing w:after="0" w:line="240" w:lineRule="auto"/>
              <w:ind w:left="0"/>
              <w:rPr>
                <w:rFonts w:cs="Times New Roman"/>
                <w:sz w:val="18"/>
                <w:szCs w:val="18"/>
              </w:rPr>
            </w:pPr>
            <w:r w:rsidRPr="006B6311">
              <w:rPr>
                <w:rFonts w:cs="Times New Roman"/>
                <w:sz w:val="18"/>
                <w:szCs w:val="18"/>
              </w:rPr>
              <w:t xml:space="preserve">Fibromyalgia </w:t>
            </w:r>
            <w:r w:rsidR="004E31ED" w:rsidRPr="006B6311">
              <w:rPr>
                <w:rFonts w:cs="Times New Roman"/>
                <w:sz w:val="18"/>
                <w:szCs w:val="18"/>
              </w:rPr>
              <w:t>Chronic Pain Syndrome</w:t>
            </w:r>
          </w:p>
        </w:tc>
        <w:tc>
          <w:tcPr>
            <w:tcW w:w="630" w:type="dxa"/>
            <w:shd w:val="clear" w:color="auto" w:fill="FFFFFF" w:themeFill="background1"/>
          </w:tcPr>
          <w:p w:rsidR="00F7418A" w:rsidRPr="006B6311" w:rsidRDefault="00F7418A" w:rsidP="00F7418A">
            <w:pPr>
              <w:pStyle w:val="ListParagraph"/>
              <w:spacing w:after="0" w:line="240" w:lineRule="auto"/>
              <w:ind w:left="0"/>
              <w:jc w:val="center"/>
              <w:rPr>
                <w:rFonts w:cs="Times New Roman"/>
                <w:sz w:val="18"/>
                <w:szCs w:val="18"/>
              </w:rPr>
            </w:pPr>
            <w:r w:rsidRPr="006B6311">
              <w:rPr>
                <w:rFonts w:cs="Times New Roman"/>
                <w:sz w:val="18"/>
                <w:szCs w:val="18"/>
              </w:rPr>
              <w:t>5025</w:t>
            </w:r>
          </w:p>
        </w:tc>
        <w:tc>
          <w:tcPr>
            <w:tcW w:w="990" w:type="dxa"/>
            <w:tcBorders>
              <w:right w:val="thinThickThinSmallGap" w:sz="24" w:space="0" w:color="auto"/>
            </w:tcBorders>
            <w:shd w:val="clear" w:color="auto" w:fill="FFFFFF" w:themeFill="background1"/>
          </w:tcPr>
          <w:p w:rsidR="00F7418A" w:rsidRPr="006B6311" w:rsidRDefault="00F7418A" w:rsidP="00F7418A">
            <w:pPr>
              <w:pStyle w:val="ListParagraph"/>
              <w:spacing w:after="0" w:line="240" w:lineRule="auto"/>
              <w:ind w:left="0"/>
              <w:jc w:val="center"/>
              <w:rPr>
                <w:rFonts w:cs="Times New Roman"/>
                <w:sz w:val="18"/>
                <w:szCs w:val="18"/>
              </w:rPr>
            </w:pPr>
            <w:r w:rsidRPr="006B6311">
              <w:rPr>
                <w:rFonts w:cs="Times New Roman"/>
                <w:sz w:val="18"/>
                <w:szCs w:val="18"/>
              </w:rPr>
              <w:t>20%</w:t>
            </w:r>
          </w:p>
        </w:tc>
        <w:tc>
          <w:tcPr>
            <w:tcW w:w="2520" w:type="dxa"/>
            <w:tcBorders>
              <w:left w:val="thinThickThinSmallGap" w:sz="24" w:space="0" w:color="auto"/>
            </w:tcBorders>
            <w:shd w:val="clear" w:color="auto" w:fill="FFFFFF" w:themeFill="background1"/>
          </w:tcPr>
          <w:p w:rsidR="00F7418A" w:rsidRPr="006B6311" w:rsidRDefault="00F7418A" w:rsidP="00F7418A">
            <w:pPr>
              <w:pStyle w:val="ListParagraph"/>
              <w:spacing w:after="0" w:line="240" w:lineRule="auto"/>
              <w:ind w:left="0"/>
              <w:rPr>
                <w:rFonts w:cs="Times New Roman"/>
                <w:sz w:val="18"/>
                <w:szCs w:val="18"/>
              </w:rPr>
            </w:pPr>
            <w:r w:rsidRPr="006B6311">
              <w:rPr>
                <w:rFonts w:cs="Times New Roman"/>
                <w:sz w:val="18"/>
                <w:szCs w:val="18"/>
              </w:rPr>
              <w:t>Fibromyalgia</w:t>
            </w:r>
          </w:p>
        </w:tc>
        <w:tc>
          <w:tcPr>
            <w:tcW w:w="1080" w:type="dxa"/>
            <w:shd w:val="clear" w:color="auto" w:fill="FFFFFF" w:themeFill="background1"/>
          </w:tcPr>
          <w:p w:rsidR="00F7418A" w:rsidRPr="006B6311" w:rsidRDefault="00F7418A" w:rsidP="00F7418A">
            <w:pPr>
              <w:pStyle w:val="ListParagraph"/>
              <w:spacing w:after="0" w:line="240" w:lineRule="auto"/>
              <w:ind w:left="0"/>
              <w:jc w:val="center"/>
              <w:rPr>
                <w:rFonts w:cs="Times New Roman"/>
                <w:sz w:val="18"/>
                <w:szCs w:val="18"/>
              </w:rPr>
            </w:pPr>
            <w:r w:rsidRPr="006B6311">
              <w:rPr>
                <w:rFonts w:cs="Times New Roman"/>
                <w:sz w:val="18"/>
                <w:szCs w:val="18"/>
              </w:rPr>
              <w:t>5025</w:t>
            </w:r>
          </w:p>
        </w:tc>
        <w:tc>
          <w:tcPr>
            <w:tcW w:w="720" w:type="dxa"/>
            <w:shd w:val="clear" w:color="auto" w:fill="FFFFFF" w:themeFill="background1"/>
          </w:tcPr>
          <w:p w:rsidR="00F7418A" w:rsidRPr="006B6311" w:rsidRDefault="00F7418A" w:rsidP="00F7418A">
            <w:pPr>
              <w:pStyle w:val="ListParagraph"/>
              <w:spacing w:after="0" w:line="240" w:lineRule="auto"/>
              <w:ind w:left="0"/>
              <w:jc w:val="center"/>
              <w:rPr>
                <w:rFonts w:cs="Times New Roman"/>
                <w:sz w:val="18"/>
                <w:szCs w:val="18"/>
              </w:rPr>
            </w:pPr>
            <w:r w:rsidRPr="006B6311">
              <w:rPr>
                <w:rFonts w:cs="Times New Roman"/>
                <w:sz w:val="18"/>
                <w:szCs w:val="18"/>
              </w:rPr>
              <w:t>10%</w:t>
            </w:r>
          </w:p>
        </w:tc>
        <w:tc>
          <w:tcPr>
            <w:tcW w:w="990" w:type="dxa"/>
            <w:shd w:val="clear" w:color="auto" w:fill="FFFFFF" w:themeFill="background1"/>
          </w:tcPr>
          <w:p w:rsidR="00F7418A" w:rsidRPr="006B6311" w:rsidRDefault="00F7418A" w:rsidP="00F7418A">
            <w:pPr>
              <w:pStyle w:val="ListParagraph"/>
              <w:spacing w:after="0" w:line="240" w:lineRule="auto"/>
              <w:ind w:left="0"/>
              <w:jc w:val="center"/>
              <w:rPr>
                <w:rFonts w:cs="Times New Roman"/>
                <w:sz w:val="18"/>
                <w:szCs w:val="18"/>
              </w:rPr>
            </w:pPr>
            <w:r w:rsidRPr="006B6311">
              <w:rPr>
                <w:rFonts w:cs="Times New Roman"/>
                <w:sz w:val="18"/>
                <w:szCs w:val="18"/>
              </w:rPr>
              <w:t>20090316</w:t>
            </w:r>
          </w:p>
        </w:tc>
      </w:tr>
      <w:tr w:rsidR="007360A3" w:rsidRPr="006B6311" w:rsidTr="004E31ED">
        <w:trPr>
          <w:trHeight w:val="125"/>
        </w:trPr>
        <w:tc>
          <w:tcPr>
            <w:tcW w:w="2430" w:type="dxa"/>
            <w:shd w:val="clear" w:color="auto" w:fill="FFFFFF" w:themeFill="background1"/>
          </w:tcPr>
          <w:p w:rsidR="007360A3" w:rsidRPr="006B6311" w:rsidRDefault="007360A3" w:rsidP="00F7418A">
            <w:pPr>
              <w:pStyle w:val="ListParagraph"/>
              <w:spacing w:after="0" w:line="240" w:lineRule="auto"/>
              <w:ind w:left="0"/>
              <w:rPr>
                <w:rFonts w:cs="Times New Roman"/>
                <w:sz w:val="18"/>
                <w:szCs w:val="18"/>
              </w:rPr>
            </w:pPr>
            <w:r w:rsidRPr="006B6311">
              <w:rPr>
                <w:rFonts w:cs="Times New Roman"/>
                <w:sz w:val="18"/>
                <w:szCs w:val="18"/>
              </w:rPr>
              <w:t xml:space="preserve">Excessive </w:t>
            </w:r>
            <w:r w:rsidR="004E31ED" w:rsidRPr="006B6311">
              <w:rPr>
                <w:rFonts w:cs="Times New Roman"/>
                <w:sz w:val="18"/>
                <w:szCs w:val="18"/>
              </w:rPr>
              <w:t>Daytime Sleepiness</w:t>
            </w:r>
          </w:p>
        </w:tc>
        <w:tc>
          <w:tcPr>
            <w:tcW w:w="1620" w:type="dxa"/>
            <w:gridSpan w:val="2"/>
            <w:tcBorders>
              <w:right w:val="thinThickThinSmallGap" w:sz="24" w:space="0" w:color="auto"/>
            </w:tcBorders>
            <w:shd w:val="clear" w:color="auto" w:fill="FFFFFF" w:themeFill="background1"/>
          </w:tcPr>
          <w:p w:rsidR="007360A3" w:rsidRPr="006B6311" w:rsidRDefault="007360A3" w:rsidP="00F7418A">
            <w:pPr>
              <w:pStyle w:val="ListParagraph"/>
              <w:spacing w:after="0" w:line="240" w:lineRule="auto"/>
              <w:ind w:left="0"/>
              <w:jc w:val="center"/>
              <w:rPr>
                <w:rFonts w:cs="Times New Roman"/>
                <w:sz w:val="18"/>
                <w:szCs w:val="18"/>
              </w:rPr>
            </w:pPr>
            <w:r w:rsidRPr="006B6311">
              <w:rPr>
                <w:rFonts w:cs="Times New Roman"/>
                <w:sz w:val="18"/>
                <w:szCs w:val="18"/>
              </w:rPr>
              <w:t>Cat II</w:t>
            </w:r>
          </w:p>
        </w:tc>
        <w:tc>
          <w:tcPr>
            <w:tcW w:w="5310" w:type="dxa"/>
            <w:gridSpan w:val="4"/>
            <w:tcBorders>
              <w:left w:val="thinThickThinSmallGap" w:sz="24" w:space="0" w:color="auto"/>
            </w:tcBorders>
            <w:shd w:val="clear" w:color="auto" w:fill="FFFFFF" w:themeFill="background1"/>
          </w:tcPr>
          <w:p w:rsidR="007360A3" w:rsidRPr="006B6311" w:rsidRDefault="007360A3" w:rsidP="00F7418A">
            <w:pPr>
              <w:pStyle w:val="ListParagraph"/>
              <w:spacing w:after="0" w:line="240" w:lineRule="auto"/>
              <w:ind w:left="0"/>
              <w:jc w:val="center"/>
              <w:rPr>
                <w:rFonts w:cs="Times New Roman"/>
                <w:sz w:val="18"/>
                <w:szCs w:val="18"/>
              </w:rPr>
            </w:pPr>
            <w:r>
              <w:rPr>
                <w:rFonts w:cs="Times New Roman"/>
                <w:sz w:val="18"/>
                <w:szCs w:val="18"/>
              </w:rPr>
              <w:t>No corresponding VA entries</w:t>
            </w:r>
          </w:p>
        </w:tc>
      </w:tr>
      <w:tr w:rsidR="007360A3" w:rsidRPr="006B6311" w:rsidTr="004E31ED">
        <w:trPr>
          <w:trHeight w:val="125"/>
        </w:trPr>
        <w:tc>
          <w:tcPr>
            <w:tcW w:w="2430" w:type="dxa"/>
            <w:shd w:val="clear" w:color="auto" w:fill="FFFFFF" w:themeFill="background1"/>
          </w:tcPr>
          <w:p w:rsidR="007360A3" w:rsidRPr="006B6311" w:rsidRDefault="007360A3" w:rsidP="00F7418A">
            <w:pPr>
              <w:pStyle w:val="ListParagraph"/>
              <w:spacing w:after="0" w:line="240" w:lineRule="auto"/>
              <w:ind w:left="0"/>
              <w:rPr>
                <w:rFonts w:cs="Times New Roman"/>
                <w:sz w:val="18"/>
                <w:szCs w:val="18"/>
              </w:rPr>
            </w:pPr>
            <w:r w:rsidRPr="006B6311">
              <w:rPr>
                <w:rFonts w:cs="Times New Roman"/>
                <w:sz w:val="18"/>
                <w:szCs w:val="18"/>
              </w:rPr>
              <w:t xml:space="preserve">Sleep </w:t>
            </w:r>
            <w:r w:rsidR="004E31ED" w:rsidRPr="006B6311">
              <w:rPr>
                <w:rFonts w:cs="Times New Roman"/>
                <w:sz w:val="18"/>
                <w:szCs w:val="18"/>
              </w:rPr>
              <w:t>Disturbance</w:t>
            </w:r>
          </w:p>
        </w:tc>
        <w:tc>
          <w:tcPr>
            <w:tcW w:w="1620" w:type="dxa"/>
            <w:gridSpan w:val="2"/>
            <w:tcBorders>
              <w:right w:val="thinThickThinSmallGap" w:sz="24" w:space="0" w:color="auto"/>
            </w:tcBorders>
            <w:shd w:val="clear" w:color="auto" w:fill="FFFFFF" w:themeFill="background1"/>
          </w:tcPr>
          <w:p w:rsidR="007360A3" w:rsidRPr="006B6311" w:rsidRDefault="007360A3" w:rsidP="00F7418A">
            <w:pPr>
              <w:pStyle w:val="ListParagraph"/>
              <w:spacing w:after="0" w:line="240" w:lineRule="auto"/>
              <w:ind w:left="0"/>
              <w:jc w:val="center"/>
              <w:rPr>
                <w:rFonts w:cs="Times New Roman"/>
                <w:sz w:val="18"/>
                <w:szCs w:val="18"/>
              </w:rPr>
            </w:pPr>
            <w:r w:rsidRPr="006B6311">
              <w:rPr>
                <w:rFonts w:cs="Times New Roman"/>
                <w:sz w:val="18"/>
                <w:szCs w:val="18"/>
              </w:rPr>
              <w:t>Cat II</w:t>
            </w:r>
          </w:p>
        </w:tc>
        <w:tc>
          <w:tcPr>
            <w:tcW w:w="5310" w:type="dxa"/>
            <w:gridSpan w:val="4"/>
            <w:tcBorders>
              <w:left w:val="thinThickThinSmallGap" w:sz="24" w:space="0" w:color="auto"/>
            </w:tcBorders>
            <w:shd w:val="clear" w:color="auto" w:fill="FFFFFF" w:themeFill="background1"/>
          </w:tcPr>
          <w:p w:rsidR="007360A3" w:rsidRPr="006B6311" w:rsidRDefault="007360A3" w:rsidP="00F7418A">
            <w:pPr>
              <w:pStyle w:val="ListParagraph"/>
              <w:spacing w:after="0" w:line="240" w:lineRule="auto"/>
              <w:ind w:left="0"/>
              <w:jc w:val="center"/>
              <w:rPr>
                <w:rFonts w:cs="Times New Roman"/>
                <w:sz w:val="18"/>
                <w:szCs w:val="18"/>
              </w:rPr>
            </w:pPr>
            <w:r>
              <w:rPr>
                <w:rFonts w:cs="Times New Roman"/>
                <w:sz w:val="18"/>
                <w:szCs w:val="18"/>
              </w:rPr>
              <w:t>No corresponding VA entries</w:t>
            </w:r>
          </w:p>
        </w:tc>
      </w:tr>
      <w:tr w:rsidR="007360A3" w:rsidRPr="006B6311" w:rsidTr="004E31ED">
        <w:trPr>
          <w:trHeight w:val="125"/>
        </w:trPr>
        <w:tc>
          <w:tcPr>
            <w:tcW w:w="2430" w:type="dxa"/>
            <w:shd w:val="clear" w:color="auto" w:fill="FFFFFF" w:themeFill="background1"/>
          </w:tcPr>
          <w:p w:rsidR="007360A3" w:rsidRPr="006B6311" w:rsidRDefault="007360A3" w:rsidP="00225A5F">
            <w:pPr>
              <w:pStyle w:val="ListParagraph"/>
              <w:spacing w:after="0" w:line="240" w:lineRule="auto"/>
              <w:ind w:left="0"/>
              <w:rPr>
                <w:rFonts w:cs="Times New Roman"/>
                <w:sz w:val="18"/>
                <w:szCs w:val="18"/>
              </w:rPr>
            </w:pPr>
            <w:r w:rsidRPr="006B6311">
              <w:rPr>
                <w:rFonts w:cs="Times New Roman"/>
                <w:sz w:val="18"/>
                <w:szCs w:val="18"/>
              </w:rPr>
              <w:t xml:space="preserve">Nonviolent </w:t>
            </w:r>
            <w:r w:rsidR="004E31ED" w:rsidRPr="006B6311">
              <w:rPr>
                <w:rFonts w:cs="Times New Roman"/>
                <w:sz w:val="18"/>
                <w:szCs w:val="18"/>
              </w:rPr>
              <w:t>Marital Discord</w:t>
            </w:r>
          </w:p>
        </w:tc>
        <w:tc>
          <w:tcPr>
            <w:tcW w:w="1620" w:type="dxa"/>
            <w:gridSpan w:val="2"/>
            <w:tcBorders>
              <w:right w:val="thinThickThinSmallGap" w:sz="24" w:space="0" w:color="auto"/>
            </w:tcBorders>
            <w:shd w:val="clear" w:color="auto" w:fill="FFFFFF" w:themeFill="background1"/>
          </w:tcPr>
          <w:p w:rsidR="007360A3" w:rsidRPr="006B6311" w:rsidRDefault="007360A3" w:rsidP="00225A5F">
            <w:pPr>
              <w:pStyle w:val="ListParagraph"/>
              <w:spacing w:after="0" w:line="240" w:lineRule="auto"/>
              <w:ind w:left="0"/>
              <w:jc w:val="center"/>
              <w:rPr>
                <w:rFonts w:cs="Times New Roman"/>
                <w:sz w:val="18"/>
                <w:szCs w:val="18"/>
              </w:rPr>
            </w:pPr>
            <w:r w:rsidRPr="006B6311">
              <w:rPr>
                <w:rFonts w:cs="Times New Roman"/>
                <w:sz w:val="18"/>
                <w:szCs w:val="18"/>
              </w:rPr>
              <w:t>Cat III</w:t>
            </w:r>
          </w:p>
        </w:tc>
        <w:tc>
          <w:tcPr>
            <w:tcW w:w="5310" w:type="dxa"/>
            <w:gridSpan w:val="4"/>
            <w:tcBorders>
              <w:left w:val="thinThickThinSmallGap" w:sz="24" w:space="0" w:color="auto"/>
            </w:tcBorders>
            <w:shd w:val="clear" w:color="auto" w:fill="FFFFFF" w:themeFill="background1"/>
          </w:tcPr>
          <w:p w:rsidR="007360A3" w:rsidRPr="006B6311" w:rsidRDefault="007360A3" w:rsidP="00225A5F">
            <w:pPr>
              <w:pStyle w:val="ListParagraph"/>
              <w:spacing w:after="0" w:line="240" w:lineRule="auto"/>
              <w:ind w:left="0"/>
              <w:jc w:val="center"/>
              <w:rPr>
                <w:rFonts w:cs="Times New Roman"/>
                <w:sz w:val="18"/>
                <w:szCs w:val="18"/>
              </w:rPr>
            </w:pPr>
            <w:r>
              <w:rPr>
                <w:rFonts w:cs="Times New Roman"/>
                <w:sz w:val="18"/>
                <w:szCs w:val="18"/>
              </w:rPr>
              <w:t>No corresponding VA entries</w:t>
            </w:r>
          </w:p>
        </w:tc>
      </w:tr>
      <w:tr w:rsidR="007360A3" w:rsidRPr="006B6311" w:rsidTr="004E31ED">
        <w:trPr>
          <w:trHeight w:val="125"/>
        </w:trPr>
        <w:tc>
          <w:tcPr>
            <w:tcW w:w="2430" w:type="dxa"/>
            <w:shd w:val="clear" w:color="auto" w:fill="FFFFFF" w:themeFill="background1"/>
          </w:tcPr>
          <w:p w:rsidR="007360A3" w:rsidRPr="006B6311" w:rsidRDefault="007360A3" w:rsidP="00B36742">
            <w:pPr>
              <w:pStyle w:val="ListParagraph"/>
              <w:spacing w:after="0" w:line="240" w:lineRule="auto"/>
              <w:ind w:left="0"/>
              <w:rPr>
                <w:rFonts w:cs="Times New Roman"/>
                <w:sz w:val="18"/>
                <w:szCs w:val="18"/>
              </w:rPr>
            </w:pPr>
            <w:r w:rsidRPr="006B6311">
              <w:rPr>
                <w:rFonts w:cs="Times New Roman"/>
                <w:sz w:val="18"/>
                <w:szCs w:val="18"/>
              </w:rPr>
              <w:t xml:space="preserve">Anxiety </w:t>
            </w:r>
            <w:r w:rsidR="004E31ED" w:rsidRPr="006B6311">
              <w:rPr>
                <w:rFonts w:cs="Times New Roman"/>
                <w:sz w:val="18"/>
                <w:szCs w:val="18"/>
              </w:rPr>
              <w:t xml:space="preserve">Disorder </w:t>
            </w:r>
            <w:r w:rsidRPr="006B6311">
              <w:rPr>
                <w:rFonts w:cs="Times New Roman"/>
                <w:sz w:val="18"/>
                <w:szCs w:val="18"/>
              </w:rPr>
              <w:t xml:space="preserve">NOS </w:t>
            </w:r>
            <w:r w:rsidR="004E31ED" w:rsidRPr="006B6311">
              <w:rPr>
                <w:rFonts w:cs="Times New Roman"/>
                <w:sz w:val="18"/>
                <w:szCs w:val="18"/>
              </w:rPr>
              <w:t>Mild</w:t>
            </w:r>
          </w:p>
        </w:tc>
        <w:tc>
          <w:tcPr>
            <w:tcW w:w="1620" w:type="dxa"/>
            <w:gridSpan w:val="2"/>
            <w:tcBorders>
              <w:right w:val="thinThickThinSmallGap" w:sz="24" w:space="0" w:color="auto"/>
            </w:tcBorders>
            <w:shd w:val="clear" w:color="auto" w:fill="FFFFFF" w:themeFill="background1"/>
          </w:tcPr>
          <w:p w:rsidR="007360A3" w:rsidRPr="006B6311" w:rsidRDefault="007360A3" w:rsidP="00225A5F">
            <w:pPr>
              <w:pStyle w:val="ListParagraph"/>
              <w:spacing w:after="0" w:line="240" w:lineRule="auto"/>
              <w:ind w:left="0"/>
              <w:jc w:val="center"/>
              <w:rPr>
                <w:rFonts w:cs="Times New Roman"/>
                <w:sz w:val="18"/>
                <w:szCs w:val="18"/>
              </w:rPr>
            </w:pPr>
            <w:r w:rsidRPr="006B6311">
              <w:rPr>
                <w:rFonts w:cs="Times New Roman"/>
                <w:sz w:val="18"/>
                <w:szCs w:val="18"/>
              </w:rPr>
              <w:t>Cat III</w:t>
            </w:r>
          </w:p>
        </w:tc>
        <w:tc>
          <w:tcPr>
            <w:tcW w:w="2520" w:type="dxa"/>
            <w:tcBorders>
              <w:left w:val="thinThickThinSmallGap" w:sz="24" w:space="0" w:color="auto"/>
            </w:tcBorders>
            <w:shd w:val="clear" w:color="auto" w:fill="FFFFFF" w:themeFill="background1"/>
          </w:tcPr>
          <w:p w:rsidR="007360A3" w:rsidRPr="006B6311" w:rsidRDefault="007360A3" w:rsidP="00225A5F">
            <w:pPr>
              <w:pStyle w:val="ListParagraph"/>
              <w:spacing w:after="0" w:line="240" w:lineRule="auto"/>
              <w:ind w:left="0"/>
              <w:rPr>
                <w:rFonts w:cs="Times New Roman"/>
                <w:sz w:val="18"/>
                <w:szCs w:val="18"/>
              </w:rPr>
            </w:pPr>
            <w:r w:rsidRPr="006B6311">
              <w:rPr>
                <w:rFonts w:cs="Times New Roman"/>
                <w:sz w:val="18"/>
                <w:szCs w:val="18"/>
              </w:rPr>
              <w:t xml:space="preserve">Adjustment </w:t>
            </w:r>
            <w:r w:rsidR="004E31ED" w:rsidRPr="006B6311">
              <w:rPr>
                <w:rFonts w:cs="Times New Roman"/>
                <w:sz w:val="18"/>
                <w:szCs w:val="18"/>
              </w:rPr>
              <w:t>Disorder</w:t>
            </w:r>
          </w:p>
        </w:tc>
        <w:tc>
          <w:tcPr>
            <w:tcW w:w="1080" w:type="dxa"/>
            <w:shd w:val="clear" w:color="auto" w:fill="FFFFFF" w:themeFill="background1"/>
          </w:tcPr>
          <w:p w:rsidR="007360A3" w:rsidRPr="006B6311" w:rsidRDefault="007360A3" w:rsidP="00225A5F">
            <w:pPr>
              <w:pStyle w:val="ListParagraph"/>
              <w:spacing w:after="0" w:line="240" w:lineRule="auto"/>
              <w:ind w:left="0"/>
              <w:jc w:val="center"/>
              <w:rPr>
                <w:rFonts w:cs="Times New Roman"/>
                <w:sz w:val="18"/>
                <w:szCs w:val="18"/>
              </w:rPr>
            </w:pPr>
            <w:r w:rsidRPr="006B6311">
              <w:rPr>
                <w:rFonts w:cs="Times New Roman"/>
                <w:sz w:val="18"/>
                <w:szCs w:val="18"/>
              </w:rPr>
              <w:t>9499-9434</w:t>
            </w:r>
          </w:p>
        </w:tc>
        <w:tc>
          <w:tcPr>
            <w:tcW w:w="720" w:type="dxa"/>
            <w:shd w:val="clear" w:color="auto" w:fill="FFFFFF" w:themeFill="background1"/>
          </w:tcPr>
          <w:p w:rsidR="007360A3" w:rsidRPr="006B6311" w:rsidRDefault="007360A3" w:rsidP="00225A5F">
            <w:pPr>
              <w:pStyle w:val="ListParagraph"/>
              <w:spacing w:after="0" w:line="240" w:lineRule="auto"/>
              <w:ind w:left="0"/>
              <w:jc w:val="center"/>
              <w:rPr>
                <w:rFonts w:cs="Times New Roman"/>
                <w:sz w:val="18"/>
                <w:szCs w:val="18"/>
              </w:rPr>
            </w:pPr>
            <w:r w:rsidRPr="006B6311">
              <w:rPr>
                <w:rFonts w:cs="Times New Roman"/>
                <w:sz w:val="18"/>
                <w:szCs w:val="18"/>
              </w:rPr>
              <w:t>10%</w:t>
            </w:r>
          </w:p>
        </w:tc>
        <w:tc>
          <w:tcPr>
            <w:tcW w:w="990" w:type="dxa"/>
            <w:shd w:val="clear" w:color="auto" w:fill="FFFFFF" w:themeFill="background1"/>
          </w:tcPr>
          <w:p w:rsidR="007360A3" w:rsidRPr="006B6311" w:rsidRDefault="007360A3" w:rsidP="00225A5F">
            <w:pPr>
              <w:pStyle w:val="ListParagraph"/>
              <w:spacing w:after="0" w:line="240" w:lineRule="auto"/>
              <w:ind w:left="0"/>
              <w:jc w:val="center"/>
              <w:rPr>
                <w:rFonts w:cs="Times New Roman"/>
                <w:sz w:val="18"/>
                <w:szCs w:val="18"/>
              </w:rPr>
            </w:pPr>
            <w:r w:rsidRPr="006B6311">
              <w:rPr>
                <w:rFonts w:cs="Times New Roman"/>
                <w:sz w:val="18"/>
                <w:szCs w:val="18"/>
              </w:rPr>
              <w:t>20090313</w:t>
            </w:r>
          </w:p>
        </w:tc>
      </w:tr>
      <w:tr w:rsidR="00A9532B" w:rsidRPr="006B6311" w:rsidTr="00921FB4">
        <w:trPr>
          <w:trHeight w:val="125"/>
        </w:trPr>
        <w:tc>
          <w:tcPr>
            <w:tcW w:w="4050" w:type="dxa"/>
            <w:gridSpan w:val="3"/>
            <w:vMerge w:val="restart"/>
            <w:tcBorders>
              <w:right w:val="thinThickThinSmallGap" w:sz="24" w:space="0" w:color="auto"/>
            </w:tcBorders>
            <w:shd w:val="clear" w:color="auto" w:fill="FFFFFF" w:themeFill="background1"/>
          </w:tcPr>
          <w:p w:rsidR="00A9532B" w:rsidRPr="006B6311" w:rsidRDefault="00A9532B" w:rsidP="004E4EA5">
            <w:pPr>
              <w:pStyle w:val="ListParagraph"/>
              <w:ind w:left="0"/>
              <w:jc w:val="center"/>
              <w:rPr>
                <w:rFonts w:cs="Times New Roman"/>
                <w:sz w:val="18"/>
                <w:szCs w:val="18"/>
              </w:rPr>
            </w:pPr>
            <w:r w:rsidRPr="006B6311">
              <w:rPr>
                <w:rFonts w:eastAsiaTheme="minorEastAsia"/>
                <w:sz w:val="18"/>
                <w:szCs w:val="18"/>
              </w:rPr>
              <w:t>↓No Additional Entries.↓</w:t>
            </w:r>
          </w:p>
        </w:tc>
        <w:tc>
          <w:tcPr>
            <w:tcW w:w="2520" w:type="dxa"/>
            <w:tcBorders>
              <w:left w:val="thinThickThinSmallGap" w:sz="24" w:space="0" w:color="auto"/>
            </w:tcBorders>
            <w:shd w:val="clear" w:color="auto" w:fill="FFFFFF" w:themeFill="background1"/>
          </w:tcPr>
          <w:p w:rsidR="00A9532B" w:rsidRPr="006B6311" w:rsidRDefault="00A9532B" w:rsidP="00F7418A">
            <w:pPr>
              <w:pStyle w:val="ListParagraph"/>
              <w:spacing w:after="0" w:line="240" w:lineRule="auto"/>
              <w:ind w:left="0"/>
              <w:rPr>
                <w:rFonts w:cs="Times New Roman"/>
                <w:sz w:val="18"/>
                <w:szCs w:val="18"/>
              </w:rPr>
            </w:pPr>
            <w:r w:rsidRPr="006B6311">
              <w:rPr>
                <w:rFonts w:cs="Times New Roman"/>
                <w:sz w:val="18"/>
                <w:szCs w:val="18"/>
              </w:rPr>
              <w:t xml:space="preserve">L </w:t>
            </w:r>
            <w:r w:rsidR="004E31ED" w:rsidRPr="006B6311">
              <w:rPr>
                <w:rFonts w:cs="Times New Roman"/>
                <w:sz w:val="18"/>
                <w:szCs w:val="18"/>
              </w:rPr>
              <w:t>Knee Strain</w:t>
            </w:r>
          </w:p>
        </w:tc>
        <w:tc>
          <w:tcPr>
            <w:tcW w:w="1080" w:type="dxa"/>
            <w:shd w:val="clear" w:color="auto" w:fill="FFFFFF" w:themeFill="background1"/>
          </w:tcPr>
          <w:p w:rsidR="00A9532B" w:rsidRPr="006B6311" w:rsidRDefault="00A9532B" w:rsidP="00F7418A">
            <w:pPr>
              <w:pStyle w:val="ListParagraph"/>
              <w:spacing w:after="0" w:line="240" w:lineRule="auto"/>
              <w:ind w:left="0"/>
              <w:jc w:val="center"/>
              <w:rPr>
                <w:rFonts w:cs="Times New Roman"/>
                <w:sz w:val="18"/>
                <w:szCs w:val="18"/>
              </w:rPr>
            </w:pPr>
            <w:r w:rsidRPr="006B6311">
              <w:rPr>
                <w:rFonts w:cs="Times New Roman"/>
                <w:sz w:val="18"/>
                <w:szCs w:val="18"/>
              </w:rPr>
              <w:t>5260-5024</w:t>
            </w:r>
          </w:p>
        </w:tc>
        <w:tc>
          <w:tcPr>
            <w:tcW w:w="720" w:type="dxa"/>
            <w:shd w:val="clear" w:color="auto" w:fill="FFFFFF" w:themeFill="background1"/>
          </w:tcPr>
          <w:p w:rsidR="00A9532B" w:rsidRPr="006B6311" w:rsidRDefault="00A9532B" w:rsidP="00F7418A">
            <w:pPr>
              <w:pStyle w:val="ListParagraph"/>
              <w:spacing w:after="0" w:line="240" w:lineRule="auto"/>
              <w:ind w:left="0"/>
              <w:jc w:val="center"/>
              <w:rPr>
                <w:rFonts w:cs="Times New Roman"/>
                <w:sz w:val="18"/>
                <w:szCs w:val="18"/>
              </w:rPr>
            </w:pPr>
            <w:r w:rsidRPr="006B6311">
              <w:rPr>
                <w:rFonts w:cs="Times New Roman"/>
                <w:sz w:val="18"/>
                <w:szCs w:val="18"/>
              </w:rPr>
              <w:t>10%</w:t>
            </w:r>
          </w:p>
        </w:tc>
        <w:tc>
          <w:tcPr>
            <w:tcW w:w="990" w:type="dxa"/>
            <w:shd w:val="clear" w:color="auto" w:fill="FFFFFF" w:themeFill="background1"/>
          </w:tcPr>
          <w:p w:rsidR="00A9532B" w:rsidRPr="006B6311" w:rsidRDefault="00A9532B" w:rsidP="00F7418A">
            <w:pPr>
              <w:pStyle w:val="ListParagraph"/>
              <w:spacing w:after="0" w:line="240" w:lineRule="auto"/>
              <w:ind w:left="0"/>
              <w:jc w:val="center"/>
              <w:rPr>
                <w:rFonts w:cs="Times New Roman"/>
                <w:sz w:val="18"/>
                <w:szCs w:val="18"/>
              </w:rPr>
            </w:pPr>
            <w:r w:rsidRPr="006B6311">
              <w:rPr>
                <w:rFonts w:cs="Times New Roman"/>
                <w:sz w:val="18"/>
                <w:szCs w:val="18"/>
              </w:rPr>
              <w:t>20090316</w:t>
            </w:r>
          </w:p>
        </w:tc>
      </w:tr>
      <w:tr w:rsidR="00A9532B" w:rsidRPr="006B6311" w:rsidTr="00921FB4">
        <w:trPr>
          <w:trHeight w:val="125"/>
        </w:trPr>
        <w:tc>
          <w:tcPr>
            <w:tcW w:w="4050" w:type="dxa"/>
            <w:gridSpan w:val="3"/>
            <w:vMerge/>
            <w:tcBorders>
              <w:right w:val="thinThickThinSmallGap" w:sz="24" w:space="0" w:color="auto"/>
            </w:tcBorders>
            <w:shd w:val="clear" w:color="auto" w:fill="FFFFFF" w:themeFill="background1"/>
          </w:tcPr>
          <w:p w:rsidR="00A9532B" w:rsidRPr="006B6311" w:rsidRDefault="00A9532B" w:rsidP="00F7418A">
            <w:pPr>
              <w:pStyle w:val="ListParagraph"/>
              <w:ind w:left="0"/>
              <w:jc w:val="center"/>
              <w:rPr>
                <w:rFonts w:cs="Times New Roman"/>
                <w:sz w:val="18"/>
                <w:szCs w:val="18"/>
              </w:rPr>
            </w:pPr>
          </w:p>
        </w:tc>
        <w:tc>
          <w:tcPr>
            <w:tcW w:w="2520" w:type="dxa"/>
            <w:tcBorders>
              <w:left w:val="thinThickThinSmallGap" w:sz="24" w:space="0" w:color="auto"/>
            </w:tcBorders>
            <w:shd w:val="clear" w:color="auto" w:fill="FFFFFF" w:themeFill="background1"/>
          </w:tcPr>
          <w:p w:rsidR="00A9532B" w:rsidRPr="006B6311" w:rsidRDefault="00A9532B" w:rsidP="00B36742">
            <w:pPr>
              <w:pStyle w:val="ListParagraph"/>
              <w:spacing w:after="0" w:line="240" w:lineRule="auto"/>
              <w:ind w:left="0"/>
              <w:rPr>
                <w:rFonts w:cs="Times New Roman"/>
                <w:sz w:val="18"/>
                <w:szCs w:val="18"/>
              </w:rPr>
            </w:pPr>
            <w:r w:rsidRPr="006B6311">
              <w:rPr>
                <w:rFonts w:cs="Times New Roman"/>
                <w:sz w:val="18"/>
                <w:szCs w:val="18"/>
              </w:rPr>
              <w:t xml:space="preserve">R </w:t>
            </w:r>
            <w:r w:rsidR="004E31ED" w:rsidRPr="006B6311">
              <w:rPr>
                <w:rFonts w:cs="Times New Roman"/>
                <w:sz w:val="18"/>
                <w:szCs w:val="18"/>
              </w:rPr>
              <w:t>Patellofemoral Syndrome</w:t>
            </w:r>
          </w:p>
        </w:tc>
        <w:tc>
          <w:tcPr>
            <w:tcW w:w="1080" w:type="dxa"/>
            <w:shd w:val="clear" w:color="auto" w:fill="FFFFFF" w:themeFill="background1"/>
          </w:tcPr>
          <w:p w:rsidR="00A9532B" w:rsidRPr="006B6311" w:rsidRDefault="00A9532B" w:rsidP="00F7418A">
            <w:pPr>
              <w:pStyle w:val="ListParagraph"/>
              <w:spacing w:after="0" w:line="240" w:lineRule="auto"/>
              <w:ind w:left="0"/>
              <w:jc w:val="center"/>
              <w:rPr>
                <w:rFonts w:cs="Times New Roman"/>
                <w:sz w:val="18"/>
                <w:szCs w:val="18"/>
              </w:rPr>
            </w:pPr>
            <w:r w:rsidRPr="006B6311">
              <w:rPr>
                <w:rFonts w:cs="Times New Roman"/>
                <w:sz w:val="18"/>
                <w:szCs w:val="18"/>
              </w:rPr>
              <w:t>5260-5024</w:t>
            </w:r>
          </w:p>
        </w:tc>
        <w:tc>
          <w:tcPr>
            <w:tcW w:w="720" w:type="dxa"/>
            <w:shd w:val="clear" w:color="auto" w:fill="FFFFFF" w:themeFill="background1"/>
          </w:tcPr>
          <w:p w:rsidR="00A9532B" w:rsidRPr="006B6311" w:rsidRDefault="00A9532B" w:rsidP="00F7418A">
            <w:pPr>
              <w:pStyle w:val="ListParagraph"/>
              <w:spacing w:after="0" w:line="240" w:lineRule="auto"/>
              <w:ind w:left="0"/>
              <w:jc w:val="center"/>
              <w:rPr>
                <w:rFonts w:cs="Times New Roman"/>
                <w:sz w:val="18"/>
                <w:szCs w:val="18"/>
              </w:rPr>
            </w:pPr>
            <w:r w:rsidRPr="006B6311">
              <w:rPr>
                <w:rFonts w:cs="Times New Roman"/>
                <w:sz w:val="18"/>
                <w:szCs w:val="18"/>
              </w:rPr>
              <w:t>10%</w:t>
            </w:r>
          </w:p>
        </w:tc>
        <w:tc>
          <w:tcPr>
            <w:tcW w:w="990" w:type="dxa"/>
            <w:shd w:val="clear" w:color="auto" w:fill="FFFFFF" w:themeFill="background1"/>
          </w:tcPr>
          <w:p w:rsidR="00A9532B" w:rsidRPr="006B6311" w:rsidRDefault="00A9532B" w:rsidP="00F7418A">
            <w:pPr>
              <w:pStyle w:val="ListParagraph"/>
              <w:spacing w:after="0" w:line="240" w:lineRule="auto"/>
              <w:ind w:left="0"/>
              <w:jc w:val="center"/>
              <w:rPr>
                <w:rFonts w:cs="Times New Roman"/>
                <w:sz w:val="18"/>
                <w:szCs w:val="18"/>
              </w:rPr>
            </w:pPr>
            <w:r w:rsidRPr="006B6311">
              <w:rPr>
                <w:rFonts w:cs="Times New Roman"/>
                <w:sz w:val="18"/>
                <w:szCs w:val="18"/>
              </w:rPr>
              <w:t>20090316</w:t>
            </w:r>
          </w:p>
        </w:tc>
      </w:tr>
      <w:tr w:rsidR="00A9532B" w:rsidRPr="006B6311" w:rsidTr="00921FB4">
        <w:trPr>
          <w:trHeight w:val="197"/>
        </w:trPr>
        <w:tc>
          <w:tcPr>
            <w:tcW w:w="4050" w:type="dxa"/>
            <w:gridSpan w:val="3"/>
            <w:vMerge/>
            <w:tcBorders>
              <w:right w:val="thinThickThinSmallGap" w:sz="24" w:space="0" w:color="auto"/>
            </w:tcBorders>
            <w:shd w:val="clear" w:color="auto" w:fill="FFFFFF" w:themeFill="background1"/>
          </w:tcPr>
          <w:p w:rsidR="00A9532B" w:rsidRPr="006B6311" w:rsidRDefault="00A9532B" w:rsidP="00F7418A">
            <w:pPr>
              <w:pStyle w:val="ListParagraph"/>
              <w:spacing w:after="0" w:line="240" w:lineRule="auto"/>
              <w:ind w:left="0"/>
              <w:jc w:val="center"/>
              <w:rPr>
                <w:rFonts w:cs="Times New Roman"/>
                <w:b/>
                <w:sz w:val="18"/>
                <w:szCs w:val="18"/>
              </w:rPr>
            </w:pPr>
          </w:p>
        </w:tc>
        <w:tc>
          <w:tcPr>
            <w:tcW w:w="5310" w:type="dxa"/>
            <w:gridSpan w:val="4"/>
            <w:tcBorders>
              <w:left w:val="thinThickThinSmallGap" w:sz="24" w:space="0" w:color="auto"/>
            </w:tcBorders>
            <w:shd w:val="clear" w:color="auto" w:fill="FFFFFF" w:themeFill="background1"/>
          </w:tcPr>
          <w:p w:rsidR="00A9532B" w:rsidRPr="006B6311" w:rsidRDefault="00A9532B" w:rsidP="00F7418A">
            <w:pPr>
              <w:pStyle w:val="ListParagraph"/>
              <w:spacing w:after="0" w:line="240" w:lineRule="auto"/>
              <w:ind w:left="0"/>
              <w:jc w:val="center"/>
              <w:rPr>
                <w:rFonts w:cs="Times New Roman"/>
                <w:sz w:val="18"/>
                <w:szCs w:val="18"/>
              </w:rPr>
            </w:pPr>
            <w:r w:rsidRPr="006B6311">
              <w:rPr>
                <w:rFonts w:cs="Times New Roman"/>
                <w:sz w:val="18"/>
                <w:szCs w:val="18"/>
              </w:rPr>
              <w:t>0% x 4/NSC X 17</w:t>
            </w:r>
          </w:p>
        </w:tc>
      </w:tr>
      <w:tr w:rsidR="001A02E3" w:rsidRPr="006B6311" w:rsidTr="00921FB4">
        <w:trPr>
          <w:trHeight w:val="242"/>
        </w:trPr>
        <w:tc>
          <w:tcPr>
            <w:tcW w:w="4050" w:type="dxa"/>
            <w:gridSpan w:val="3"/>
            <w:tcBorders>
              <w:right w:val="thinThickThinSmallGap" w:sz="24" w:space="0" w:color="auto"/>
            </w:tcBorders>
            <w:shd w:val="clear" w:color="auto" w:fill="D9D9D9" w:themeFill="background1" w:themeFillShade="D9"/>
          </w:tcPr>
          <w:p w:rsidR="001A02E3" w:rsidRPr="006B6311" w:rsidRDefault="001A02E3" w:rsidP="00F7418A">
            <w:pPr>
              <w:pStyle w:val="ListParagraph"/>
              <w:spacing w:after="0" w:line="240" w:lineRule="auto"/>
              <w:ind w:left="0"/>
              <w:jc w:val="center"/>
              <w:rPr>
                <w:rFonts w:cs="Times New Roman"/>
                <w:b/>
                <w:sz w:val="18"/>
                <w:szCs w:val="18"/>
              </w:rPr>
            </w:pPr>
            <w:r w:rsidRPr="006B6311">
              <w:rPr>
                <w:rFonts w:cs="Times New Roman"/>
                <w:b/>
                <w:sz w:val="18"/>
                <w:szCs w:val="18"/>
              </w:rPr>
              <w:t>Combined:  20%</w:t>
            </w:r>
          </w:p>
        </w:tc>
        <w:tc>
          <w:tcPr>
            <w:tcW w:w="5310" w:type="dxa"/>
            <w:gridSpan w:val="4"/>
            <w:tcBorders>
              <w:left w:val="thinThickThinSmallGap" w:sz="24" w:space="0" w:color="auto"/>
            </w:tcBorders>
            <w:shd w:val="clear" w:color="auto" w:fill="D9D9D9" w:themeFill="background1" w:themeFillShade="D9"/>
          </w:tcPr>
          <w:p w:rsidR="001A02E3" w:rsidRPr="006B6311" w:rsidRDefault="001A02E3" w:rsidP="00F7418A">
            <w:pPr>
              <w:pStyle w:val="ListParagraph"/>
              <w:spacing w:after="0" w:line="240" w:lineRule="auto"/>
              <w:ind w:left="0"/>
              <w:jc w:val="center"/>
              <w:rPr>
                <w:rFonts w:cs="Times New Roman"/>
                <w:b/>
                <w:sz w:val="18"/>
                <w:szCs w:val="18"/>
              </w:rPr>
            </w:pPr>
            <w:r w:rsidRPr="006B6311">
              <w:rPr>
                <w:rFonts w:cs="Times New Roman"/>
                <w:b/>
                <w:sz w:val="18"/>
                <w:szCs w:val="18"/>
              </w:rPr>
              <w:t xml:space="preserve">Combined: 40%                                                                         </w:t>
            </w:r>
            <w:r w:rsidRPr="006B6311">
              <w:rPr>
                <w:rFonts w:cs="Times New Roman"/>
                <w:sz w:val="18"/>
                <w:szCs w:val="18"/>
              </w:rPr>
              <w:t xml:space="preserve"> </w:t>
            </w:r>
          </w:p>
        </w:tc>
      </w:tr>
    </w:tbl>
    <w:p w:rsidR="00F7418A" w:rsidRPr="006B6311" w:rsidRDefault="00F7418A" w:rsidP="00F7418A">
      <w:pPr>
        <w:tabs>
          <w:tab w:val="left" w:pos="288"/>
          <w:tab w:val="left" w:pos="4752"/>
        </w:tabs>
        <w:spacing w:line="240" w:lineRule="exact"/>
        <w:jc w:val="both"/>
        <w:rPr>
          <w:color w:val="auto"/>
        </w:rPr>
      </w:pPr>
      <w:r w:rsidRPr="006B6311">
        <w:rPr>
          <w:color w:val="auto"/>
          <w:u w:val="single"/>
        </w:rPr>
        <w:t>_____________________________________________________________</w:t>
      </w:r>
      <w:r w:rsidR="003D48AE">
        <w:rPr>
          <w:color w:val="auto"/>
          <w:u w:val="single"/>
        </w:rPr>
        <w:t>__</w:t>
      </w:r>
      <w:r w:rsidRPr="006B6311">
        <w:rPr>
          <w:color w:val="auto"/>
          <w:u w:val="single"/>
        </w:rPr>
        <w:t>_</w:t>
      </w:r>
    </w:p>
    <w:p w:rsidR="00F7418A" w:rsidRPr="006B6311" w:rsidRDefault="007678B3" w:rsidP="00F7418A">
      <w:pPr>
        <w:tabs>
          <w:tab w:val="left" w:pos="288"/>
          <w:tab w:val="left" w:pos="4752"/>
        </w:tabs>
        <w:spacing w:line="240" w:lineRule="exact"/>
        <w:jc w:val="both"/>
        <w:rPr>
          <w:color w:val="000080"/>
        </w:rPr>
      </w:pPr>
      <w:r w:rsidRPr="006B6311">
        <w:rPr>
          <w:color w:val="000080"/>
        </w:rPr>
        <w:t xml:space="preserve">               </w:t>
      </w:r>
    </w:p>
    <w:p w:rsidR="00C10FFD" w:rsidRPr="006B6311" w:rsidRDefault="00F7418A" w:rsidP="003D48AE">
      <w:pPr>
        <w:tabs>
          <w:tab w:val="left" w:pos="288"/>
          <w:tab w:val="left" w:pos="4752"/>
        </w:tabs>
        <w:spacing w:line="240" w:lineRule="exact"/>
        <w:jc w:val="both"/>
        <w:rPr>
          <w:rFonts w:ascii="Calibri" w:hAnsi="Calibri"/>
          <w:color w:val="auto"/>
          <w:szCs w:val="24"/>
        </w:rPr>
      </w:pPr>
      <w:r w:rsidRPr="006B6311">
        <w:rPr>
          <w:rFonts w:asciiTheme="minorHAnsi" w:hAnsiTheme="minorHAnsi"/>
          <w:color w:val="auto"/>
          <w:szCs w:val="24"/>
          <w:u w:val="single"/>
        </w:rPr>
        <w:t>ANALYSIS SUMMARY</w:t>
      </w:r>
      <w:r w:rsidRPr="006B6311">
        <w:rPr>
          <w:rFonts w:asciiTheme="minorHAnsi" w:hAnsiTheme="minorHAnsi"/>
          <w:color w:val="auto"/>
          <w:szCs w:val="24"/>
        </w:rPr>
        <w:t>:</w:t>
      </w:r>
      <w:r w:rsidR="00C10FFD" w:rsidRPr="006B6311">
        <w:rPr>
          <w:rFonts w:asciiTheme="minorHAnsi" w:hAnsiTheme="minorHAnsi"/>
          <w:color w:val="auto"/>
          <w:szCs w:val="24"/>
        </w:rPr>
        <w:t xml:space="preserve">  </w:t>
      </w:r>
      <w:r w:rsidR="00C10FFD" w:rsidRPr="006B6311">
        <w:rPr>
          <w:rFonts w:ascii="Calibri" w:hAnsi="Calibri"/>
          <w:color w:val="auto"/>
          <w:szCs w:val="24"/>
        </w:rPr>
        <w:t>The Board acknowledges the sentiment expressed in the CI’s application, i.e., that there should be additi</w:t>
      </w:r>
      <w:r w:rsidR="00D12CDB" w:rsidRPr="006B6311">
        <w:rPr>
          <w:rFonts w:ascii="Calibri" w:hAnsi="Calibri"/>
          <w:color w:val="auto"/>
          <w:szCs w:val="24"/>
        </w:rPr>
        <w:t>onal disability assigned for her</w:t>
      </w:r>
      <w:r w:rsidR="00C10FFD" w:rsidRPr="006B6311">
        <w:rPr>
          <w:rFonts w:ascii="Calibri" w:hAnsi="Calibri"/>
          <w:color w:val="auto"/>
          <w:szCs w:val="24"/>
        </w:rPr>
        <w:t xml:space="preserve"> other conditions and for the gravity of his condition and predictable consequences which merit consideration for a higher separation rating.  While the Disability Evaluation System </w:t>
      </w:r>
      <w:r w:rsidR="007360A3">
        <w:rPr>
          <w:rFonts w:ascii="Calibri" w:hAnsi="Calibri"/>
          <w:color w:val="auto"/>
          <w:szCs w:val="24"/>
        </w:rPr>
        <w:t xml:space="preserve">(DES) </w:t>
      </w:r>
      <w:r w:rsidR="00C10FFD" w:rsidRPr="006B6311">
        <w:rPr>
          <w:rFonts w:ascii="Calibri" w:hAnsi="Calibri"/>
          <w:color w:val="auto"/>
          <w:szCs w:val="24"/>
        </w:rPr>
        <w:t xml:space="preserve">considers all of the service member's medical conditions, compensation can only be offered for those medical conditions that cut short a service member's career, and then only to the degree of severity present at the time of final disposition.  However, the Department of </w:t>
      </w:r>
      <w:r w:rsidR="006B6311" w:rsidRPr="006B6311">
        <w:rPr>
          <w:rFonts w:ascii="Calibri" w:hAnsi="Calibri"/>
          <w:color w:val="auto"/>
          <w:szCs w:val="24"/>
        </w:rPr>
        <w:t>Veterans</w:t>
      </w:r>
      <w:r w:rsidR="00C10FFD" w:rsidRPr="006B6311">
        <w:rPr>
          <w:rFonts w:ascii="Calibri" w:hAnsi="Calibri"/>
          <w:color w:val="auto"/>
          <w:szCs w:val="24"/>
        </w:rPr>
        <w:t xml:space="preserve"> Affairs</w:t>
      </w:r>
      <w:r w:rsidR="007360A3">
        <w:rPr>
          <w:rFonts w:ascii="Calibri" w:hAnsi="Calibri"/>
          <w:color w:val="auto"/>
          <w:szCs w:val="24"/>
        </w:rPr>
        <w:t xml:space="preserve"> (VA)</w:t>
      </w:r>
      <w:r w:rsidR="00C10FFD" w:rsidRPr="006B6311">
        <w:rPr>
          <w:rFonts w:ascii="Calibri" w:hAnsi="Calibri"/>
          <w:color w:val="auto"/>
          <w:szCs w:val="24"/>
        </w:rPr>
        <w:t xml:space="preserve">, operating under a different set of laws (Title 38, United States Code), is empowered to periodically re-evaluate </w:t>
      </w:r>
      <w:r w:rsidR="00C10FFD" w:rsidRPr="006B6311">
        <w:rPr>
          <w:rFonts w:ascii="Calibri" w:hAnsi="Calibri"/>
          <w:color w:val="auto"/>
          <w:szCs w:val="24"/>
        </w:rPr>
        <w:lastRenderedPageBreak/>
        <w:t>veterans for the purpose of adjusting the disability rating</w:t>
      </w:r>
      <w:r w:rsidR="007360A3">
        <w:rPr>
          <w:rFonts w:ascii="Calibri" w:hAnsi="Calibri"/>
          <w:color w:val="auto"/>
          <w:szCs w:val="24"/>
        </w:rPr>
        <w:t>,</w:t>
      </w:r>
      <w:r w:rsidR="00C10FFD" w:rsidRPr="006B6311">
        <w:rPr>
          <w:rFonts w:ascii="Calibri" w:hAnsi="Calibri"/>
          <w:color w:val="auto"/>
          <w:szCs w:val="24"/>
        </w:rPr>
        <w:t xml:space="preserve"> should his degree of impairment vary over time.</w:t>
      </w:r>
    </w:p>
    <w:p w:rsidR="009F1ABE" w:rsidRPr="006B6311" w:rsidRDefault="009F1ABE" w:rsidP="003D48AE">
      <w:pPr>
        <w:tabs>
          <w:tab w:val="left" w:pos="288"/>
          <w:tab w:val="left" w:pos="4752"/>
        </w:tabs>
        <w:spacing w:line="240" w:lineRule="exact"/>
        <w:jc w:val="both"/>
        <w:rPr>
          <w:rFonts w:asciiTheme="minorHAnsi" w:hAnsiTheme="minorHAnsi"/>
          <w:color w:val="auto"/>
          <w:szCs w:val="24"/>
        </w:rPr>
      </w:pPr>
    </w:p>
    <w:p w:rsidR="00A9532B" w:rsidRPr="002225CE" w:rsidRDefault="00F00204" w:rsidP="003D48AE">
      <w:pPr>
        <w:autoSpaceDE w:val="0"/>
        <w:autoSpaceDN w:val="0"/>
        <w:adjustRightInd w:val="0"/>
        <w:spacing w:line="240" w:lineRule="exact"/>
        <w:jc w:val="both"/>
        <w:rPr>
          <w:rFonts w:asciiTheme="minorHAnsi" w:hAnsiTheme="minorHAnsi"/>
          <w:color w:val="auto"/>
          <w:szCs w:val="24"/>
        </w:rPr>
      </w:pPr>
      <w:r w:rsidRPr="006B6311">
        <w:rPr>
          <w:rFonts w:asciiTheme="minorHAnsi" w:hAnsiTheme="minorHAnsi"/>
          <w:color w:val="auto"/>
          <w:szCs w:val="24"/>
          <w:u w:val="single"/>
        </w:rPr>
        <w:t>Fibromyalgia, Chronic Pain Syndrome</w:t>
      </w:r>
      <w:r w:rsidR="007360A3">
        <w:rPr>
          <w:rFonts w:asciiTheme="minorHAnsi" w:hAnsiTheme="minorHAnsi"/>
          <w:color w:val="auto"/>
          <w:szCs w:val="24"/>
          <w:u w:val="single"/>
        </w:rPr>
        <w:t>.</w:t>
      </w:r>
      <w:r w:rsidRPr="006B6311">
        <w:rPr>
          <w:rFonts w:asciiTheme="minorHAnsi" w:hAnsiTheme="minorHAnsi"/>
          <w:color w:val="auto"/>
          <w:szCs w:val="24"/>
        </w:rPr>
        <w:t xml:space="preserve">  </w:t>
      </w:r>
      <w:r w:rsidR="00A9532B">
        <w:rPr>
          <w:rFonts w:asciiTheme="minorHAnsi" w:hAnsiTheme="minorHAnsi"/>
          <w:color w:val="auto"/>
          <w:szCs w:val="24"/>
        </w:rPr>
        <w:t xml:space="preserve">The </w:t>
      </w:r>
      <w:r w:rsidR="007360A3">
        <w:rPr>
          <w:rFonts w:asciiTheme="minorHAnsi" w:hAnsiTheme="minorHAnsi"/>
          <w:color w:val="auto"/>
          <w:szCs w:val="24"/>
        </w:rPr>
        <w:t xml:space="preserve">narrative summary on </w:t>
      </w:r>
      <w:r w:rsidR="008121C5">
        <w:rPr>
          <w:rFonts w:asciiTheme="minorHAnsi" w:hAnsiTheme="minorHAnsi"/>
          <w:color w:val="auto"/>
          <w:szCs w:val="24"/>
        </w:rPr>
        <w:t xml:space="preserve">28 July </w:t>
      </w:r>
      <w:r w:rsidR="00A9532B">
        <w:rPr>
          <w:rFonts w:asciiTheme="minorHAnsi" w:hAnsiTheme="minorHAnsi"/>
          <w:color w:val="auto"/>
          <w:szCs w:val="24"/>
        </w:rPr>
        <w:t>2007 twenty-eight months pre</w:t>
      </w:r>
      <w:r w:rsidR="004E31ED">
        <w:rPr>
          <w:rFonts w:asciiTheme="minorHAnsi" w:hAnsiTheme="minorHAnsi"/>
          <w:color w:val="auto"/>
          <w:szCs w:val="24"/>
        </w:rPr>
        <w:t>-</w:t>
      </w:r>
      <w:r w:rsidR="00A9532B">
        <w:rPr>
          <w:rFonts w:asciiTheme="minorHAnsi" w:hAnsiTheme="minorHAnsi"/>
          <w:color w:val="auto"/>
          <w:szCs w:val="24"/>
        </w:rPr>
        <w:t>separation noted the CI had neck, upper back, and muscle stiffness along with low back pain, 16</w:t>
      </w:r>
      <w:r w:rsidR="007360A3">
        <w:rPr>
          <w:rFonts w:asciiTheme="minorHAnsi" w:hAnsiTheme="minorHAnsi"/>
          <w:color w:val="auto"/>
          <w:szCs w:val="24"/>
        </w:rPr>
        <w:t>-</w:t>
      </w:r>
      <w:r w:rsidR="00A9532B">
        <w:rPr>
          <w:rFonts w:asciiTheme="minorHAnsi" w:hAnsiTheme="minorHAnsi"/>
          <w:color w:val="auto"/>
          <w:szCs w:val="24"/>
        </w:rPr>
        <w:t xml:space="preserve">paired tender points above and below the waist, daily pain unrelieved by treatment, sleep disturbances, </w:t>
      </w:r>
      <w:proofErr w:type="spellStart"/>
      <w:r w:rsidR="00A9532B">
        <w:rPr>
          <w:rFonts w:asciiTheme="minorHAnsi" w:hAnsiTheme="minorHAnsi"/>
          <w:color w:val="auto"/>
          <w:szCs w:val="24"/>
        </w:rPr>
        <w:t>Raynaud’s</w:t>
      </w:r>
      <w:proofErr w:type="spellEnd"/>
      <w:r w:rsidR="00A9532B">
        <w:rPr>
          <w:rFonts w:asciiTheme="minorHAnsi" w:hAnsiTheme="minorHAnsi"/>
          <w:color w:val="auto"/>
          <w:szCs w:val="24"/>
        </w:rPr>
        <w:t xml:space="preserve"> phenomenon, with severe exacerbations that </w:t>
      </w:r>
      <w:r w:rsidR="00555CAE">
        <w:rPr>
          <w:rFonts w:asciiTheme="minorHAnsi" w:hAnsiTheme="minorHAnsi"/>
          <w:color w:val="auto"/>
          <w:szCs w:val="24"/>
        </w:rPr>
        <w:t>were</w:t>
      </w:r>
      <w:r w:rsidR="00A9532B">
        <w:rPr>
          <w:rFonts w:asciiTheme="minorHAnsi" w:hAnsiTheme="minorHAnsi"/>
          <w:color w:val="auto"/>
          <w:szCs w:val="24"/>
        </w:rPr>
        <w:t xml:space="preserve"> incapacitating.  </w:t>
      </w:r>
      <w:r w:rsidR="00A9532B" w:rsidRPr="00B333F1">
        <w:rPr>
          <w:rFonts w:asciiTheme="minorHAnsi" w:hAnsiTheme="minorHAnsi"/>
          <w:color w:val="auto"/>
          <w:szCs w:val="24"/>
        </w:rPr>
        <w:t xml:space="preserve">The CI was prescribed non steroidal anti-inflammatory </w:t>
      </w:r>
      <w:r w:rsidR="007360A3">
        <w:rPr>
          <w:rFonts w:asciiTheme="minorHAnsi" w:hAnsiTheme="minorHAnsi"/>
          <w:color w:val="auto"/>
          <w:szCs w:val="24"/>
        </w:rPr>
        <w:t xml:space="preserve">(NSAID) </w:t>
      </w:r>
      <w:r w:rsidR="00A9532B" w:rsidRPr="00B333F1">
        <w:rPr>
          <w:rFonts w:asciiTheme="minorHAnsi" w:hAnsiTheme="minorHAnsi"/>
          <w:color w:val="auto"/>
          <w:szCs w:val="24"/>
        </w:rPr>
        <w:t>medications and topical analgesics along with physical therapy (PT) and chiropractic care</w:t>
      </w:r>
      <w:r w:rsidR="007360A3">
        <w:rPr>
          <w:rFonts w:asciiTheme="minorHAnsi" w:hAnsiTheme="minorHAnsi"/>
          <w:color w:val="auto"/>
          <w:szCs w:val="24"/>
        </w:rPr>
        <w:t>,</w:t>
      </w:r>
      <w:r w:rsidR="00A9532B" w:rsidRPr="00B333F1">
        <w:rPr>
          <w:rFonts w:asciiTheme="minorHAnsi" w:hAnsiTheme="minorHAnsi"/>
          <w:color w:val="auto"/>
          <w:szCs w:val="24"/>
        </w:rPr>
        <w:t xml:space="preserve"> which all were ineffective.</w:t>
      </w:r>
      <w:r w:rsidR="00A9532B">
        <w:rPr>
          <w:rFonts w:asciiTheme="minorHAnsi" w:hAnsiTheme="minorHAnsi"/>
          <w:color w:val="auto"/>
          <w:szCs w:val="24"/>
        </w:rPr>
        <w:t xml:space="preserve">  </w:t>
      </w:r>
      <w:r w:rsidR="00A9532B" w:rsidRPr="00B333F1">
        <w:rPr>
          <w:rFonts w:asciiTheme="minorHAnsi" w:hAnsiTheme="minorHAnsi"/>
          <w:color w:val="auto"/>
          <w:szCs w:val="24"/>
        </w:rPr>
        <w:t xml:space="preserve">The VA </w:t>
      </w:r>
      <w:r w:rsidR="007360A3">
        <w:rPr>
          <w:rFonts w:asciiTheme="minorHAnsi" w:hAnsiTheme="minorHAnsi"/>
          <w:color w:val="auto"/>
          <w:szCs w:val="24"/>
        </w:rPr>
        <w:t>c</w:t>
      </w:r>
      <w:r w:rsidR="00A9532B" w:rsidRPr="00B333F1">
        <w:rPr>
          <w:rFonts w:asciiTheme="minorHAnsi" w:hAnsiTheme="minorHAnsi"/>
          <w:color w:val="auto"/>
          <w:szCs w:val="24"/>
        </w:rPr>
        <w:t>ompensation</w:t>
      </w:r>
      <w:r w:rsidR="007360A3">
        <w:rPr>
          <w:rFonts w:asciiTheme="minorHAnsi" w:hAnsiTheme="minorHAnsi"/>
          <w:color w:val="auto"/>
          <w:szCs w:val="24"/>
        </w:rPr>
        <w:t xml:space="preserve"> and </w:t>
      </w:r>
      <w:proofErr w:type="spellStart"/>
      <w:r w:rsidR="007360A3">
        <w:rPr>
          <w:rFonts w:asciiTheme="minorHAnsi" w:hAnsiTheme="minorHAnsi"/>
          <w:color w:val="auto"/>
          <w:szCs w:val="24"/>
        </w:rPr>
        <w:t>pe</w:t>
      </w:r>
      <w:r w:rsidR="00A9532B" w:rsidRPr="00B333F1">
        <w:rPr>
          <w:rFonts w:asciiTheme="minorHAnsi" w:hAnsiTheme="minorHAnsi"/>
          <w:color w:val="auto"/>
          <w:szCs w:val="24"/>
        </w:rPr>
        <w:t>ension</w:t>
      </w:r>
      <w:proofErr w:type="spellEnd"/>
      <w:r w:rsidR="00A9532B" w:rsidRPr="00B333F1">
        <w:rPr>
          <w:rFonts w:asciiTheme="minorHAnsi" w:hAnsiTheme="minorHAnsi"/>
          <w:color w:val="auto"/>
          <w:szCs w:val="24"/>
        </w:rPr>
        <w:t xml:space="preserve"> exam</w:t>
      </w:r>
      <w:r w:rsidR="007360A3">
        <w:rPr>
          <w:rFonts w:asciiTheme="minorHAnsi" w:hAnsiTheme="minorHAnsi"/>
          <w:color w:val="auto"/>
          <w:szCs w:val="24"/>
        </w:rPr>
        <w:t xml:space="preserve"> on </w:t>
      </w:r>
      <w:r w:rsidR="008121C5">
        <w:rPr>
          <w:rFonts w:asciiTheme="minorHAnsi" w:hAnsiTheme="minorHAnsi"/>
          <w:color w:val="auto"/>
          <w:szCs w:val="24"/>
        </w:rPr>
        <w:t>19 March 2009</w:t>
      </w:r>
      <w:r w:rsidR="00A9532B" w:rsidRPr="00B333F1">
        <w:rPr>
          <w:rFonts w:asciiTheme="minorHAnsi" w:hAnsiTheme="minorHAnsi"/>
          <w:color w:val="auto"/>
          <w:szCs w:val="24"/>
        </w:rPr>
        <w:t xml:space="preserve"> three months pre</w:t>
      </w:r>
      <w:r w:rsidR="004E31ED">
        <w:rPr>
          <w:rFonts w:asciiTheme="minorHAnsi" w:hAnsiTheme="minorHAnsi"/>
          <w:color w:val="auto"/>
          <w:szCs w:val="24"/>
        </w:rPr>
        <w:t>-</w:t>
      </w:r>
      <w:r w:rsidR="00A9532B" w:rsidRPr="00B333F1">
        <w:rPr>
          <w:rFonts w:asciiTheme="minorHAnsi" w:hAnsiTheme="minorHAnsi"/>
          <w:color w:val="auto"/>
          <w:szCs w:val="24"/>
        </w:rPr>
        <w:t xml:space="preserve">separation documented that the CI had </w:t>
      </w:r>
      <w:r w:rsidR="00A9532B">
        <w:rPr>
          <w:rFonts w:asciiTheme="minorHAnsi" w:hAnsiTheme="minorHAnsi"/>
          <w:color w:val="auto"/>
          <w:szCs w:val="24"/>
        </w:rPr>
        <w:t xml:space="preserve">daily pain and stiffness bilaterally, above and below the waist, including the axial spine at all levels, </w:t>
      </w:r>
      <w:r w:rsidR="00A9532B" w:rsidRPr="00B333F1">
        <w:rPr>
          <w:rFonts w:asciiTheme="minorHAnsi" w:hAnsiTheme="minorHAnsi"/>
          <w:color w:val="auto"/>
          <w:szCs w:val="24"/>
        </w:rPr>
        <w:t xml:space="preserve">with periods of </w:t>
      </w:r>
      <w:r w:rsidR="00A9532B">
        <w:rPr>
          <w:rFonts w:asciiTheme="minorHAnsi" w:hAnsiTheme="minorHAnsi"/>
          <w:color w:val="auto"/>
          <w:szCs w:val="24"/>
        </w:rPr>
        <w:t xml:space="preserve">more </w:t>
      </w:r>
      <w:r w:rsidR="00A9532B" w:rsidRPr="002225CE">
        <w:rPr>
          <w:rFonts w:asciiTheme="minorHAnsi" w:hAnsiTheme="minorHAnsi"/>
          <w:color w:val="auto"/>
          <w:szCs w:val="24"/>
        </w:rPr>
        <w:t xml:space="preserve">exacerbation.  She also had </w:t>
      </w:r>
      <w:proofErr w:type="spellStart"/>
      <w:r w:rsidR="00A9532B" w:rsidRPr="002225CE">
        <w:rPr>
          <w:rFonts w:asciiTheme="minorHAnsi" w:hAnsiTheme="minorHAnsi"/>
          <w:color w:val="auto"/>
          <w:szCs w:val="24"/>
        </w:rPr>
        <w:t>Raynaud’s</w:t>
      </w:r>
      <w:proofErr w:type="spellEnd"/>
      <w:r w:rsidR="00A9532B" w:rsidRPr="002225CE">
        <w:rPr>
          <w:rFonts w:asciiTheme="minorHAnsi" w:hAnsiTheme="minorHAnsi"/>
          <w:color w:val="auto"/>
          <w:szCs w:val="24"/>
        </w:rPr>
        <w:t xml:space="preserve"> phenomenon, fatigue, sleep disturbance, constipation, </w:t>
      </w:r>
      <w:r w:rsidR="004118D1" w:rsidRPr="002225CE">
        <w:rPr>
          <w:rFonts w:asciiTheme="minorHAnsi" w:hAnsiTheme="minorHAnsi"/>
          <w:color w:val="auto"/>
          <w:szCs w:val="24"/>
        </w:rPr>
        <w:t xml:space="preserve">and </w:t>
      </w:r>
      <w:r w:rsidR="00A9532B" w:rsidRPr="002225CE">
        <w:rPr>
          <w:rFonts w:asciiTheme="minorHAnsi" w:hAnsiTheme="minorHAnsi"/>
          <w:color w:val="auto"/>
          <w:szCs w:val="24"/>
        </w:rPr>
        <w:t xml:space="preserve">headaches.  </w:t>
      </w:r>
      <w:r w:rsidR="004118D1" w:rsidRPr="002225CE">
        <w:rPr>
          <w:rFonts w:asciiTheme="minorHAnsi" w:hAnsiTheme="minorHAnsi"/>
          <w:color w:val="auto"/>
          <w:szCs w:val="24"/>
        </w:rPr>
        <w:t>The CI was treated with NSAID medications and topical analgesics along with PT and chiropractic care</w:t>
      </w:r>
      <w:r w:rsidR="007360A3">
        <w:rPr>
          <w:rFonts w:asciiTheme="minorHAnsi" w:hAnsiTheme="minorHAnsi"/>
          <w:color w:val="auto"/>
          <w:szCs w:val="24"/>
        </w:rPr>
        <w:t>,</w:t>
      </w:r>
      <w:r w:rsidR="004118D1" w:rsidRPr="002225CE">
        <w:rPr>
          <w:rFonts w:asciiTheme="minorHAnsi" w:hAnsiTheme="minorHAnsi"/>
          <w:color w:val="auto"/>
          <w:szCs w:val="24"/>
        </w:rPr>
        <w:t xml:space="preserve"> which all were ineffective.  </w:t>
      </w:r>
      <w:r w:rsidR="00A9532B" w:rsidRPr="002225CE">
        <w:rPr>
          <w:rFonts w:asciiTheme="minorHAnsi" w:hAnsiTheme="minorHAnsi"/>
          <w:color w:val="auto"/>
          <w:szCs w:val="24"/>
        </w:rPr>
        <w:t xml:space="preserve">The examiner further documented that </w:t>
      </w:r>
      <w:r w:rsidR="004118D1" w:rsidRPr="002225CE">
        <w:rPr>
          <w:rFonts w:asciiTheme="minorHAnsi" w:hAnsiTheme="minorHAnsi"/>
          <w:color w:val="auto"/>
          <w:szCs w:val="24"/>
        </w:rPr>
        <w:t>the CI</w:t>
      </w:r>
      <w:r w:rsidR="00A9532B" w:rsidRPr="002225CE">
        <w:rPr>
          <w:rFonts w:asciiTheme="minorHAnsi" w:hAnsiTheme="minorHAnsi"/>
          <w:color w:val="auto"/>
          <w:szCs w:val="24"/>
        </w:rPr>
        <w:t xml:space="preserve"> had received a recent trial of prednisone</w:t>
      </w:r>
      <w:r w:rsidR="007360A3">
        <w:rPr>
          <w:rFonts w:asciiTheme="minorHAnsi" w:hAnsiTheme="minorHAnsi"/>
          <w:color w:val="auto"/>
          <w:szCs w:val="24"/>
        </w:rPr>
        <w:t>,</w:t>
      </w:r>
      <w:r w:rsidR="00A9532B" w:rsidRPr="002225CE">
        <w:rPr>
          <w:rFonts w:asciiTheme="minorHAnsi" w:hAnsiTheme="minorHAnsi"/>
          <w:color w:val="auto"/>
          <w:szCs w:val="24"/>
        </w:rPr>
        <w:t xml:space="preserve"> </w:t>
      </w:r>
      <w:r w:rsidR="004118D1" w:rsidRPr="002225CE">
        <w:rPr>
          <w:rFonts w:asciiTheme="minorHAnsi" w:hAnsiTheme="minorHAnsi"/>
          <w:color w:val="auto"/>
          <w:szCs w:val="24"/>
        </w:rPr>
        <w:t xml:space="preserve">which the Board noted is </w:t>
      </w:r>
      <w:r w:rsidR="00A9532B" w:rsidRPr="002225CE">
        <w:rPr>
          <w:rFonts w:asciiTheme="minorHAnsi" w:hAnsiTheme="minorHAnsi"/>
          <w:color w:val="auto"/>
          <w:szCs w:val="24"/>
        </w:rPr>
        <w:t>a very intense tre</w:t>
      </w:r>
      <w:r w:rsidR="004118D1" w:rsidRPr="002225CE">
        <w:rPr>
          <w:rFonts w:asciiTheme="minorHAnsi" w:hAnsiTheme="minorHAnsi"/>
          <w:color w:val="auto"/>
          <w:szCs w:val="24"/>
        </w:rPr>
        <w:t>atment regimen for fibromyalgia.  In spite of the intense treatment</w:t>
      </w:r>
      <w:r w:rsidR="00A9532B" w:rsidRPr="002225CE">
        <w:rPr>
          <w:rFonts w:asciiTheme="minorHAnsi" w:hAnsiTheme="minorHAnsi"/>
          <w:color w:val="auto"/>
          <w:szCs w:val="24"/>
        </w:rPr>
        <w:t xml:space="preserve"> </w:t>
      </w:r>
      <w:r w:rsidR="00555CAE">
        <w:rPr>
          <w:rFonts w:asciiTheme="minorHAnsi" w:hAnsiTheme="minorHAnsi"/>
          <w:color w:val="auto"/>
          <w:szCs w:val="24"/>
        </w:rPr>
        <w:t xml:space="preserve">and treatment compliance, </w:t>
      </w:r>
      <w:r w:rsidR="00A9532B" w:rsidRPr="002225CE">
        <w:rPr>
          <w:rFonts w:asciiTheme="minorHAnsi" w:hAnsiTheme="minorHAnsi"/>
          <w:color w:val="auto"/>
          <w:szCs w:val="24"/>
        </w:rPr>
        <w:t>the CI had minimal improvement</w:t>
      </w:r>
      <w:r w:rsidR="004118D1" w:rsidRPr="002225CE">
        <w:rPr>
          <w:rFonts w:asciiTheme="minorHAnsi" w:hAnsiTheme="minorHAnsi"/>
          <w:color w:val="auto"/>
          <w:szCs w:val="24"/>
        </w:rPr>
        <w:t>.</w:t>
      </w:r>
    </w:p>
    <w:p w:rsidR="00A9532B" w:rsidRPr="002225CE" w:rsidRDefault="00A9532B" w:rsidP="003D48AE">
      <w:pPr>
        <w:autoSpaceDE w:val="0"/>
        <w:autoSpaceDN w:val="0"/>
        <w:adjustRightInd w:val="0"/>
        <w:spacing w:line="240" w:lineRule="exact"/>
        <w:jc w:val="both"/>
        <w:rPr>
          <w:rFonts w:asciiTheme="minorHAnsi" w:hAnsiTheme="minorHAnsi"/>
          <w:color w:val="auto"/>
          <w:szCs w:val="24"/>
        </w:rPr>
      </w:pPr>
    </w:p>
    <w:p w:rsidR="00A9532B" w:rsidRPr="0098504F" w:rsidRDefault="00A9532B" w:rsidP="00A9532B">
      <w:pPr>
        <w:tabs>
          <w:tab w:val="left" w:pos="288"/>
          <w:tab w:val="left" w:pos="4752"/>
        </w:tabs>
        <w:spacing w:line="240" w:lineRule="exact"/>
        <w:jc w:val="both"/>
        <w:rPr>
          <w:rFonts w:asciiTheme="minorHAnsi" w:hAnsiTheme="minorHAnsi"/>
          <w:color w:val="auto"/>
          <w:szCs w:val="24"/>
        </w:rPr>
      </w:pPr>
      <w:r w:rsidRPr="002225CE">
        <w:rPr>
          <w:rFonts w:asciiTheme="minorHAnsi" w:hAnsiTheme="minorHAnsi"/>
          <w:color w:val="auto"/>
          <w:szCs w:val="24"/>
        </w:rPr>
        <w:t xml:space="preserve">The PEB applied the code 5025 for fibromyalgia and chronic pain syndrome rated 20%.  </w:t>
      </w:r>
      <w:r w:rsidRPr="007360A3">
        <w:rPr>
          <w:rFonts w:asciiTheme="minorHAnsi" w:hAnsiTheme="minorHAnsi"/>
          <w:color w:val="auto"/>
          <w:szCs w:val="24"/>
        </w:rPr>
        <w:t>The VA chose the same code and rated for fibromyalgia alone at 10%.  In considering the rating, the Board readily agreed that the MEB, VA examinations, and the service treatment record</w:t>
      </w:r>
      <w:r w:rsidRPr="002225CE">
        <w:rPr>
          <w:rFonts w:asciiTheme="minorHAnsi" w:hAnsiTheme="minorHAnsi"/>
          <w:color w:val="auto"/>
          <w:szCs w:val="24"/>
        </w:rPr>
        <w:t xml:space="preserve"> all indicated that the CI’s symptoms were not controlled by medications, and that the pain was present daily.  However</w:t>
      </w:r>
      <w:r w:rsidR="007360A3">
        <w:rPr>
          <w:rFonts w:asciiTheme="minorHAnsi" w:hAnsiTheme="minorHAnsi"/>
          <w:color w:val="auto"/>
          <w:szCs w:val="24"/>
        </w:rPr>
        <w:t>,</w:t>
      </w:r>
      <w:r w:rsidRPr="002225CE">
        <w:rPr>
          <w:rFonts w:asciiTheme="minorHAnsi" w:hAnsiTheme="minorHAnsi"/>
          <w:color w:val="auto"/>
          <w:szCs w:val="24"/>
        </w:rPr>
        <w:t xml:space="preserve"> the Board majority agreed that the CI was able to function at a level appropriate for the requirements of her rank and rating</w:t>
      </w:r>
      <w:r w:rsidR="00555CAE">
        <w:rPr>
          <w:rFonts w:asciiTheme="minorHAnsi" w:hAnsiTheme="minorHAnsi"/>
          <w:color w:val="auto"/>
          <w:szCs w:val="24"/>
        </w:rPr>
        <w:t xml:space="preserve"> except for physical activity</w:t>
      </w:r>
      <w:r w:rsidRPr="002225CE">
        <w:rPr>
          <w:rFonts w:asciiTheme="minorHAnsi" w:hAnsiTheme="minorHAnsi"/>
          <w:color w:val="auto"/>
          <w:szCs w:val="24"/>
        </w:rPr>
        <w:t xml:space="preserve">.  </w:t>
      </w:r>
      <w:r w:rsidR="00555CAE">
        <w:rPr>
          <w:rFonts w:asciiTheme="minorHAnsi" w:hAnsiTheme="minorHAnsi"/>
          <w:color w:val="auto"/>
          <w:szCs w:val="24"/>
        </w:rPr>
        <w:t>The CI’s</w:t>
      </w:r>
      <w:r w:rsidRPr="002225CE">
        <w:rPr>
          <w:rFonts w:asciiTheme="minorHAnsi" w:hAnsiTheme="minorHAnsi"/>
          <w:color w:val="auto"/>
          <w:szCs w:val="24"/>
        </w:rPr>
        <w:t xml:space="preserve"> MOS related performance was adequate, if not exemplary</w:t>
      </w:r>
      <w:r>
        <w:rPr>
          <w:rFonts w:asciiTheme="minorHAnsi" w:hAnsiTheme="minorHAnsi"/>
          <w:color w:val="auto"/>
          <w:szCs w:val="24"/>
        </w:rPr>
        <w:t>.  The Board majority</w:t>
      </w:r>
      <w:r w:rsidRPr="006B6311">
        <w:rPr>
          <w:rFonts w:asciiTheme="minorHAnsi" w:hAnsiTheme="minorHAnsi"/>
          <w:color w:val="auto"/>
          <w:szCs w:val="24"/>
        </w:rPr>
        <w:t xml:space="preserve"> </w:t>
      </w:r>
      <w:r>
        <w:rPr>
          <w:rFonts w:asciiTheme="minorHAnsi" w:hAnsiTheme="minorHAnsi"/>
          <w:color w:val="auto"/>
          <w:szCs w:val="24"/>
        </w:rPr>
        <w:t>considered that</w:t>
      </w:r>
      <w:r w:rsidRPr="006B6311">
        <w:rPr>
          <w:rFonts w:asciiTheme="minorHAnsi" w:hAnsiTheme="minorHAnsi"/>
          <w:color w:val="auto"/>
          <w:szCs w:val="24"/>
        </w:rPr>
        <w:t xml:space="preserve"> </w:t>
      </w:r>
      <w:r>
        <w:rPr>
          <w:rFonts w:asciiTheme="minorHAnsi" w:hAnsiTheme="minorHAnsi"/>
          <w:color w:val="auto"/>
          <w:szCs w:val="24"/>
        </w:rPr>
        <w:t>the</w:t>
      </w:r>
      <w:r w:rsidRPr="006B6311">
        <w:rPr>
          <w:rFonts w:asciiTheme="minorHAnsi" w:hAnsiTheme="minorHAnsi"/>
          <w:color w:val="auto"/>
          <w:szCs w:val="24"/>
        </w:rPr>
        <w:t xml:space="preserve"> physical exertion</w:t>
      </w:r>
      <w:r>
        <w:rPr>
          <w:rFonts w:asciiTheme="minorHAnsi" w:hAnsiTheme="minorHAnsi"/>
          <w:color w:val="auto"/>
          <w:szCs w:val="24"/>
        </w:rPr>
        <w:t xml:space="preserve"> required to perform caused her to be unfit.  The Board majority</w:t>
      </w:r>
      <w:r w:rsidRPr="006B6311">
        <w:rPr>
          <w:rFonts w:asciiTheme="minorHAnsi" w:hAnsiTheme="minorHAnsi"/>
          <w:color w:val="auto"/>
          <w:szCs w:val="24"/>
        </w:rPr>
        <w:t xml:space="preserve"> </w:t>
      </w:r>
      <w:r>
        <w:rPr>
          <w:rFonts w:asciiTheme="minorHAnsi" w:hAnsiTheme="minorHAnsi"/>
          <w:color w:val="auto"/>
          <w:szCs w:val="24"/>
        </w:rPr>
        <w:t xml:space="preserve">considered </w:t>
      </w:r>
      <w:r w:rsidRPr="006B6311">
        <w:rPr>
          <w:rFonts w:asciiTheme="minorHAnsi" w:hAnsiTheme="minorHAnsi"/>
          <w:color w:val="auto"/>
          <w:szCs w:val="24"/>
        </w:rPr>
        <w:t xml:space="preserve">the most appropriate rating </w:t>
      </w:r>
      <w:r>
        <w:rPr>
          <w:rFonts w:asciiTheme="minorHAnsi" w:hAnsiTheme="minorHAnsi"/>
          <w:color w:val="auto"/>
          <w:szCs w:val="24"/>
        </w:rPr>
        <w:t xml:space="preserve">to be 20% rating </w:t>
      </w:r>
      <w:r w:rsidRPr="0098504F">
        <w:rPr>
          <w:rFonts w:asciiTheme="minorHAnsi" w:hAnsiTheme="minorHAnsi"/>
          <w:color w:val="auto"/>
          <w:szCs w:val="24"/>
        </w:rPr>
        <w:t xml:space="preserve">(widespread musculoskeletal pain and tender points, with or without associated fatigue, sleep disturbance, stiffness, paresthesias that are episodic, with exacerbations often precipitated by environmental or emotional stress or by overexertion, but that are present more than one-third of the time).  </w:t>
      </w:r>
      <w:r w:rsidR="004118D1" w:rsidRPr="0098504F">
        <w:rPr>
          <w:rFonts w:asciiTheme="minorHAnsi" w:hAnsiTheme="minorHAnsi"/>
          <w:color w:val="auto"/>
          <w:szCs w:val="24"/>
        </w:rPr>
        <w:t xml:space="preserve">Robust deliberations centered upon whether to grant a 40% rating since the Board members all agreed that the 40% criteria of constant or nearly constant symptoms refractory to therapy were actually present.  </w:t>
      </w:r>
      <w:r w:rsidRPr="0098504F">
        <w:rPr>
          <w:rFonts w:asciiTheme="minorHAnsi" w:hAnsiTheme="minorHAnsi"/>
          <w:color w:val="auto"/>
          <w:szCs w:val="24"/>
        </w:rPr>
        <w:t xml:space="preserve">After due deliberation, considering all of the evidence and mindful of VASRD §4.3 (reasonable doubt), the Board by simple majority recommends a separation rating of 20% for fibromyalgia, chronic pain syndrome.  </w:t>
      </w:r>
    </w:p>
    <w:p w:rsidR="0048304B" w:rsidRPr="0098504F" w:rsidRDefault="0048304B" w:rsidP="003D48AE">
      <w:pPr>
        <w:autoSpaceDE w:val="0"/>
        <w:autoSpaceDN w:val="0"/>
        <w:adjustRightInd w:val="0"/>
        <w:spacing w:line="240" w:lineRule="exact"/>
        <w:jc w:val="both"/>
        <w:rPr>
          <w:rFonts w:asciiTheme="minorHAnsi" w:hAnsiTheme="minorHAnsi"/>
          <w:color w:val="auto"/>
          <w:szCs w:val="24"/>
        </w:rPr>
      </w:pPr>
    </w:p>
    <w:p w:rsidR="00F7418A" w:rsidRPr="0098504F" w:rsidRDefault="009F08DC" w:rsidP="003D48AE">
      <w:pPr>
        <w:tabs>
          <w:tab w:val="left" w:pos="288"/>
          <w:tab w:val="left" w:pos="4752"/>
        </w:tabs>
        <w:spacing w:line="240" w:lineRule="exact"/>
        <w:jc w:val="both"/>
        <w:rPr>
          <w:rFonts w:asciiTheme="minorHAnsi" w:hAnsiTheme="minorHAnsi"/>
          <w:color w:val="auto"/>
          <w:szCs w:val="24"/>
        </w:rPr>
      </w:pPr>
      <w:proofErr w:type="gramStart"/>
      <w:r w:rsidRPr="0098504F">
        <w:rPr>
          <w:rFonts w:asciiTheme="minorHAnsi" w:hAnsiTheme="minorHAnsi"/>
          <w:color w:val="auto"/>
          <w:szCs w:val="24"/>
          <w:u w:val="single"/>
        </w:rPr>
        <w:t>Other</w:t>
      </w:r>
      <w:r w:rsidR="00334548" w:rsidRPr="0098504F">
        <w:rPr>
          <w:rFonts w:asciiTheme="minorHAnsi" w:hAnsiTheme="minorHAnsi"/>
          <w:color w:val="auto"/>
          <w:szCs w:val="24"/>
          <w:u w:val="single"/>
        </w:rPr>
        <w:t xml:space="preserve"> PEB</w:t>
      </w:r>
      <w:r w:rsidRPr="0098504F">
        <w:rPr>
          <w:rFonts w:asciiTheme="minorHAnsi" w:hAnsiTheme="minorHAnsi"/>
          <w:color w:val="auto"/>
          <w:szCs w:val="24"/>
          <w:u w:val="single"/>
        </w:rPr>
        <w:t xml:space="preserve"> Conditions</w:t>
      </w:r>
      <w:r w:rsidR="00921FB4">
        <w:rPr>
          <w:rFonts w:asciiTheme="minorHAnsi" w:hAnsiTheme="minorHAnsi"/>
          <w:color w:val="auto"/>
          <w:szCs w:val="24"/>
          <w:u w:val="single"/>
        </w:rPr>
        <w:t>.</w:t>
      </w:r>
      <w:proofErr w:type="gramEnd"/>
      <w:r w:rsidRPr="0098504F">
        <w:rPr>
          <w:rFonts w:asciiTheme="minorHAnsi" w:hAnsiTheme="minorHAnsi"/>
          <w:color w:val="auto"/>
          <w:szCs w:val="24"/>
        </w:rPr>
        <w:t xml:space="preserve">  The other conditions </w:t>
      </w:r>
      <w:r w:rsidR="00334548" w:rsidRPr="0098504F">
        <w:rPr>
          <w:rFonts w:asciiTheme="minorHAnsi" w:hAnsiTheme="minorHAnsi"/>
          <w:color w:val="auto"/>
          <w:szCs w:val="24"/>
        </w:rPr>
        <w:t>forwarded by the MEB</w:t>
      </w:r>
      <w:r w:rsidR="00D12CDB" w:rsidRPr="0098504F">
        <w:rPr>
          <w:rFonts w:asciiTheme="minorHAnsi" w:hAnsiTheme="minorHAnsi"/>
          <w:color w:val="auto"/>
          <w:szCs w:val="24"/>
        </w:rPr>
        <w:t>,</w:t>
      </w:r>
      <w:r w:rsidR="00334548" w:rsidRPr="0098504F">
        <w:rPr>
          <w:rFonts w:asciiTheme="minorHAnsi" w:hAnsiTheme="minorHAnsi"/>
          <w:color w:val="auto"/>
          <w:szCs w:val="24"/>
        </w:rPr>
        <w:t xml:space="preserve"> and </w:t>
      </w:r>
      <w:r w:rsidR="00180EAE" w:rsidRPr="0098504F">
        <w:rPr>
          <w:rFonts w:asciiTheme="minorHAnsi" w:hAnsiTheme="minorHAnsi"/>
          <w:color w:val="auto"/>
          <w:szCs w:val="24"/>
        </w:rPr>
        <w:t>adjudicated</w:t>
      </w:r>
      <w:r w:rsidR="00334548" w:rsidRPr="0098504F">
        <w:rPr>
          <w:rFonts w:asciiTheme="minorHAnsi" w:hAnsiTheme="minorHAnsi"/>
          <w:color w:val="auto"/>
          <w:szCs w:val="24"/>
        </w:rPr>
        <w:t xml:space="preserve"> as not unfitting by the PEB</w:t>
      </w:r>
      <w:r w:rsidR="00D12CDB" w:rsidRPr="0098504F">
        <w:rPr>
          <w:rFonts w:asciiTheme="minorHAnsi" w:hAnsiTheme="minorHAnsi"/>
          <w:color w:val="auto"/>
          <w:szCs w:val="24"/>
        </w:rPr>
        <w:t>,</w:t>
      </w:r>
      <w:r w:rsidR="00334548" w:rsidRPr="0098504F">
        <w:rPr>
          <w:rFonts w:asciiTheme="minorHAnsi" w:hAnsiTheme="minorHAnsi"/>
          <w:color w:val="auto"/>
          <w:szCs w:val="24"/>
        </w:rPr>
        <w:t xml:space="preserve"> were non</w:t>
      </w:r>
      <w:r w:rsidR="00921FB4">
        <w:rPr>
          <w:rFonts w:asciiTheme="minorHAnsi" w:hAnsiTheme="minorHAnsi"/>
          <w:color w:val="auto"/>
          <w:szCs w:val="24"/>
        </w:rPr>
        <w:t>-</w:t>
      </w:r>
      <w:r w:rsidR="00334548" w:rsidRPr="0098504F">
        <w:rPr>
          <w:rFonts w:asciiTheme="minorHAnsi" w:hAnsiTheme="minorHAnsi"/>
          <w:color w:val="auto"/>
          <w:szCs w:val="24"/>
        </w:rPr>
        <w:t xml:space="preserve">violent marital discord and </w:t>
      </w:r>
      <w:r w:rsidR="00180EAE" w:rsidRPr="0098504F">
        <w:rPr>
          <w:rFonts w:asciiTheme="minorHAnsi" w:hAnsiTheme="minorHAnsi"/>
          <w:color w:val="auto"/>
          <w:szCs w:val="24"/>
        </w:rPr>
        <w:t>anxiety</w:t>
      </w:r>
      <w:r w:rsidR="00334548" w:rsidRPr="0098504F">
        <w:rPr>
          <w:rFonts w:asciiTheme="minorHAnsi" w:hAnsiTheme="minorHAnsi"/>
          <w:color w:val="auto"/>
          <w:szCs w:val="24"/>
        </w:rPr>
        <w:t xml:space="preserve"> disorder, </w:t>
      </w:r>
      <w:r w:rsidR="00921FB4">
        <w:rPr>
          <w:rFonts w:asciiTheme="minorHAnsi" w:hAnsiTheme="minorHAnsi"/>
          <w:color w:val="auto"/>
          <w:szCs w:val="24"/>
        </w:rPr>
        <w:t>NOS</w:t>
      </w:r>
      <w:r w:rsidR="00334548" w:rsidRPr="0098504F">
        <w:rPr>
          <w:rFonts w:asciiTheme="minorHAnsi" w:hAnsiTheme="minorHAnsi"/>
          <w:color w:val="auto"/>
          <w:szCs w:val="24"/>
        </w:rPr>
        <w:t xml:space="preserve">, mild.  </w:t>
      </w:r>
      <w:r w:rsidR="00180EAE" w:rsidRPr="0098504F">
        <w:rPr>
          <w:rFonts w:asciiTheme="minorHAnsi" w:hAnsiTheme="minorHAnsi"/>
          <w:color w:val="auto"/>
          <w:szCs w:val="24"/>
        </w:rPr>
        <w:t xml:space="preserve">The VA rated the adjustment disorder at 10%.  </w:t>
      </w:r>
      <w:r w:rsidR="00334548" w:rsidRPr="0098504F">
        <w:rPr>
          <w:rFonts w:asciiTheme="minorHAnsi" w:hAnsiTheme="minorHAnsi"/>
          <w:color w:val="auto"/>
          <w:szCs w:val="24"/>
        </w:rPr>
        <w:t xml:space="preserve">The </w:t>
      </w:r>
      <w:r w:rsidR="00180EAE" w:rsidRPr="0098504F">
        <w:rPr>
          <w:rFonts w:asciiTheme="minorHAnsi" w:hAnsiTheme="minorHAnsi"/>
          <w:color w:val="auto"/>
          <w:szCs w:val="24"/>
        </w:rPr>
        <w:t>B</w:t>
      </w:r>
      <w:r w:rsidR="00334548" w:rsidRPr="0098504F">
        <w:rPr>
          <w:rFonts w:asciiTheme="minorHAnsi" w:hAnsiTheme="minorHAnsi"/>
          <w:color w:val="auto"/>
          <w:szCs w:val="24"/>
        </w:rPr>
        <w:t>oard notes the CI’s contention that her non</w:t>
      </w:r>
      <w:r w:rsidR="00921FB4">
        <w:rPr>
          <w:rFonts w:asciiTheme="minorHAnsi" w:hAnsiTheme="minorHAnsi"/>
          <w:color w:val="auto"/>
          <w:szCs w:val="24"/>
        </w:rPr>
        <w:t>-</w:t>
      </w:r>
      <w:r w:rsidR="00334548" w:rsidRPr="0098504F">
        <w:rPr>
          <w:rFonts w:asciiTheme="minorHAnsi" w:hAnsiTheme="minorHAnsi"/>
          <w:color w:val="auto"/>
          <w:szCs w:val="24"/>
        </w:rPr>
        <w:t xml:space="preserve">violent marital discord and </w:t>
      </w:r>
      <w:r w:rsidR="00180EAE" w:rsidRPr="0098504F">
        <w:rPr>
          <w:rFonts w:asciiTheme="minorHAnsi" w:hAnsiTheme="minorHAnsi"/>
          <w:color w:val="auto"/>
          <w:szCs w:val="24"/>
        </w:rPr>
        <w:t>anxiety</w:t>
      </w:r>
      <w:r w:rsidR="00334548" w:rsidRPr="0098504F">
        <w:rPr>
          <w:rFonts w:asciiTheme="minorHAnsi" w:hAnsiTheme="minorHAnsi"/>
          <w:color w:val="auto"/>
          <w:szCs w:val="24"/>
        </w:rPr>
        <w:t xml:space="preserve"> disorder should be found un</w:t>
      </w:r>
      <w:r w:rsidR="009235B7" w:rsidRPr="0098504F">
        <w:rPr>
          <w:rFonts w:asciiTheme="minorHAnsi" w:hAnsiTheme="minorHAnsi"/>
          <w:color w:val="auto"/>
          <w:szCs w:val="24"/>
        </w:rPr>
        <w:t>fitting</w:t>
      </w:r>
      <w:r w:rsidR="00334548" w:rsidRPr="0098504F">
        <w:rPr>
          <w:rFonts w:asciiTheme="minorHAnsi" w:hAnsiTheme="minorHAnsi"/>
          <w:color w:val="auto"/>
          <w:szCs w:val="24"/>
        </w:rPr>
        <w:t xml:space="preserve"> and given a separation rating.  However</w:t>
      </w:r>
      <w:r w:rsidR="00ED4C29" w:rsidRPr="0098504F">
        <w:rPr>
          <w:rFonts w:asciiTheme="minorHAnsi" w:hAnsiTheme="minorHAnsi"/>
          <w:color w:val="auto"/>
          <w:szCs w:val="24"/>
        </w:rPr>
        <w:t>,</w:t>
      </w:r>
      <w:r w:rsidR="00334548" w:rsidRPr="0098504F">
        <w:rPr>
          <w:rFonts w:asciiTheme="minorHAnsi" w:hAnsiTheme="minorHAnsi"/>
          <w:color w:val="auto"/>
          <w:szCs w:val="24"/>
        </w:rPr>
        <w:t xml:space="preserve"> the </w:t>
      </w:r>
      <w:r w:rsidR="00ED4C29" w:rsidRPr="0098504F">
        <w:rPr>
          <w:rFonts w:asciiTheme="minorHAnsi" w:hAnsiTheme="minorHAnsi"/>
          <w:color w:val="auto"/>
          <w:szCs w:val="24"/>
        </w:rPr>
        <w:t>mental condition</w:t>
      </w:r>
      <w:r w:rsidR="00334548" w:rsidRPr="0098504F">
        <w:rPr>
          <w:rFonts w:asciiTheme="minorHAnsi" w:hAnsiTheme="minorHAnsi"/>
          <w:color w:val="auto"/>
          <w:szCs w:val="24"/>
        </w:rPr>
        <w:t xml:space="preserve"> </w:t>
      </w:r>
      <w:r w:rsidR="00ED4C29" w:rsidRPr="0098504F">
        <w:rPr>
          <w:rFonts w:asciiTheme="minorHAnsi" w:hAnsiTheme="minorHAnsi"/>
          <w:color w:val="auto"/>
          <w:szCs w:val="24"/>
        </w:rPr>
        <w:t>is</w:t>
      </w:r>
      <w:r w:rsidR="00334548" w:rsidRPr="0098504F">
        <w:rPr>
          <w:rFonts w:asciiTheme="minorHAnsi" w:hAnsiTheme="minorHAnsi"/>
          <w:color w:val="auto"/>
          <w:szCs w:val="24"/>
        </w:rPr>
        <w:t xml:space="preserve"> </w:t>
      </w:r>
      <w:r w:rsidR="00ED4C29" w:rsidRPr="0098504F">
        <w:rPr>
          <w:rFonts w:asciiTheme="minorHAnsi" w:hAnsiTheme="minorHAnsi"/>
          <w:color w:val="auto"/>
          <w:szCs w:val="24"/>
        </w:rPr>
        <w:t xml:space="preserve">part </w:t>
      </w:r>
      <w:r w:rsidR="00D12CDB" w:rsidRPr="0098504F">
        <w:rPr>
          <w:rFonts w:asciiTheme="minorHAnsi" w:hAnsiTheme="minorHAnsi"/>
          <w:color w:val="auto"/>
          <w:szCs w:val="24"/>
        </w:rPr>
        <w:t>the syndrome of fibromyalgia</w:t>
      </w:r>
      <w:r w:rsidR="00334548" w:rsidRPr="0098504F">
        <w:rPr>
          <w:rFonts w:asciiTheme="minorHAnsi" w:hAnsiTheme="minorHAnsi"/>
          <w:color w:val="auto"/>
          <w:szCs w:val="24"/>
        </w:rPr>
        <w:t xml:space="preserve">.  </w:t>
      </w:r>
      <w:r w:rsidR="00D12CDB" w:rsidRPr="0098504F">
        <w:rPr>
          <w:rFonts w:asciiTheme="minorHAnsi" w:hAnsiTheme="minorHAnsi"/>
          <w:color w:val="auto"/>
          <w:szCs w:val="24"/>
        </w:rPr>
        <w:t>Even if the condition had not already been included in the fibromyalgia syndrome</w:t>
      </w:r>
      <w:r w:rsidR="00ED4C29" w:rsidRPr="0098504F">
        <w:rPr>
          <w:rFonts w:asciiTheme="minorHAnsi" w:hAnsiTheme="minorHAnsi"/>
          <w:color w:val="auto"/>
          <w:szCs w:val="24"/>
        </w:rPr>
        <w:t xml:space="preserve">, the mental condition </w:t>
      </w:r>
      <w:r w:rsidR="00D12CDB" w:rsidRPr="0098504F">
        <w:rPr>
          <w:rFonts w:asciiTheme="minorHAnsi" w:hAnsiTheme="minorHAnsi"/>
          <w:color w:val="auto"/>
          <w:szCs w:val="24"/>
        </w:rPr>
        <w:t>was</w:t>
      </w:r>
      <w:r w:rsidR="00ED4C29" w:rsidRPr="0098504F">
        <w:rPr>
          <w:rFonts w:asciiTheme="minorHAnsi" w:hAnsiTheme="minorHAnsi"/>
          <w:color w:val="auto"/>
          <w:szCs w:val="24"/>
        </w:rPr>
        <w:t xml:space="preserve"> not unfitting according to the psychiatric evaluation of</w:t>
      </w:r>
      <w:r w:rsidR="00D12CDB" w:rsidRPr="0098504F">
        <w:rPr>
          <w:rFonts w:asciiTheme="minorHAnsi" w:hAnsiTheme="minorHAnsi"/>
          <w:color w:val="auto"/>
          <w:szCs w:val="24"/>
        </w:rPr>
        <w:t xml:space="preserve"> </w:t>
      </w:r>
      <w:r w:rsidR="00921FB4">
        <w:rPr>
          <w:rFonts w:asciiTheme="minorHAnsi" w:hAnsiTheme="minorHAnsi"/>
          <w:color w:val="auto"/>
          <w:szCs w:val="24"/>
        </w:rPr>
        <w:t xml:space="preserve">22 September </w:t>
      </w:r>
      <w:r w:rsidR="00ED4C29" w:rsidRPr="0098504F">
        <w:rPr>
          <w:rFonts w:asciiTheme="minorHAnsi" w:hAnsiTheme="minorHAnsi"/>
          <w:color w:val="auto"/>
          <w:szCs w:val="24"/>
        </w:rPr>
        <w:t>2008 which deemed the CI fit for duty from a psychiatric standpoint</w:t>
      </w:r>
      <w:r w:rsidR="00334548" w:rsidRPr="0098504F">
        <w:rPr>
          <w:rFonts w:asciiTheme="minorHAnsi" w:hAnsiTheme="minorHAnsi"/>
          <w:color w:val="auto"/>
          <w:szCs w:val="24"/>
        </w:rPr>
        <w:t xml:space="preserve">.  </w:t>
      </w:r>
      <w:r w:rsidR="00D12CDB" w:rsidRPr="0098504F">
        <w:rPr>
          <w:rFonts w:asciiTheme="minorHAnsi" w:hAnsiTheme="minorHAnsi"/>
          <w:color w:val="auto"/>
          <w:szCs w:val="24"/>
        </w:rPr>
        <w:t>A mental condition was not</w:t>
      </w:r>
      <w:r w:rsidR="00BF214C" w:rsidRPr="0098504F">
        <w:rPr>
          <w:rFonts w:asciiTheme="minorHAnsi" w:hAnsiTheme="minorHAnsi"/>
          <w:color w:val="auto"/>
          <w:szCs w:val="24"/>
        </w:rPr>
        <w:t xml:space="preserve"> profiled, or implicated in the </w:t>
      </w:r>
      <w:r w:rsidR="00921FB4" w:rsidRPr="0098504F">
        <w:rPr>
          <w:rFonts w:asciiTheme="minorHAnsi" w:hAnsiTheme="minorHAnsi"/>
          <w:color w:val="auto"/>
          <w:szCs w:val="24"/>
        </w:rPr>
        <w:t>non</w:t>
      </w:r>
      <w:r w:rsidR="00921FB4">
        <w:rPr>
          <w:rFonts w:asciiTheme="minorHAnsi" w:hAnsiTheme="minorHAnsi"/>
          <w:color w:val="auto"/>
          <w:szCs w:val="24"/>
        </w:rPr>
        <w:t>-</w:t>
      </w:r>
      <w:r w:rsidR="00921FB4" w:rsidRPr="0098504F">
        <w:rPr>
          <w:rFonts w:asciiTheme="minorHAnsi" w:hAnsiTheme="minorHAnsi"/>
          <w:color w:val="auto"/>
          <w:szCs w:val="24"/>
        </w:rPr>
        <w:t>medical assessment.</w:t>
      </w:r>
      <w:r w:rsidR="00ED4C29" w:rsidRPr="0098504F">
        <w:rPr>
          <w:rFonts w:asciiTheme="minorHAnsi" w:hAnsiTheme="minorHAnsi"/>
          <w:color w:val="auto"/>
          <w:szCs w:val="24"/>
        </w:rPr>
        <w:t xml:space="preserve">  The mental condition was </w:t>
      </w:r>
      <w:r w:rsidR="006D7BE4" w:rsidRPr="0098504F">
        <w:rPr>
          <w:rFonts w:asciiTheme="minorHAnsi" w:hAnsiTheme="minorHAnsi"/>
          <w:color w:val="auto"/>
          <w:szCs w:val="24"/>
        </w:rPr>
        <w:t xml:space="preserve">reviewed by the </w:t>
      </w:r>
      <w:r w:rsidR="00921FB4" w:rsidRPr="0098504F">
        <w:rPr>
          <w:rFonts w:asciiTheme="minorHAnsi" w:hAnsiTheme="minorHAnsi"/>
          <w:color w:val="auto"/>
          <w:szCs w:val="24"/>
        </w:rPr>
        <w:t>action o</w:t>
      </w:r>
      <w:r w:rsidR="006D7BE4" w:rsidRPr="0098504F">
        <w:rPr>
          <w:rFonts w:asciiTheme="minorHAnsi" w:hAnsiTheme="minorHAnsi"/>
          <w:color w:val="auto"/>
          <w:szCs w:val="24"/>
        </w:rPr>
        <w:t xml:space="preserve">fficer and considered by the Board.  There </w:t>
      </w:r>
      <w:r w:rsidR="00180EAE" w:rsidRPr="0098504F">
        <w:rPr>
          <w:rFonts w:asciiTheme="minorHAnsi" w:hAnsiTheme="minorHAnsi"/>
          <w:color w:val="auto"/>
          <w:szCs w:val="24"/>
        </w:rPr>
        <w:t>was</w:t>
      </w:r>
      <w:r w:rsidR="006D7BE4" w:rsidRPr="0098504F">
        <w:rPr>
          <w:rFonts w:asciiTheme="minorHAnsi" w:hAnsiTheme="minorHAnsi"/>
          <w:color w:val="auto"/>
          <w:szCs w:val="24"/>
        </w:rPr>
        <w:t xml:space="preserve"> no indication from the record that </w:t>
      </w:r>
      <w:r w:rsidR="00ED4C29" w:rsidRPr="0098504F">
        <w:rPr>
          <w:rFonts w:asciiTheme="minorHAnsi" w:hAnsiTheme="minorHAnsi"/>
          <w:color w:val="auto"/>
          <w:szCs w:val="24"/>
        </w:rPr>
        <w:t xml:space="preserve">the condition </w:t>
      </w:r>
      <w:r w:rsidR="006D7BE4" w:rsidRPr="0098504F">
        <w:rPr>
          <w:rFonts w:asciiTheme="minorHAnsi" w:hAnsiTheme="minorHAnsi"/>
          <w:color w:val="auto"/>
          <w:szCs w:val="24"/>
        </w:rPr>
        <w:t xml:space="preserve">significantly interfered with </w:t>
      </w:r>
      <w:r w:rsidR="00180EAE" w:rsidRPr="0098504F">
        <w:rPr>
          <w:rFonts w:asciiTheme="minorHAnsi" w:hAnsiTheme="minorHAnsi"/>
          <w:color w:val="auto"/>
          <w:szCs w:val="24"/>
        </w:rPr>
        <w:t>satisfactory</w:t>
      </w:r>
      <w:r w:rsidR="006D7BE4" w:rsidRPr="0098504F">
        <w:rPr>
          <w:rFonts w:asciiTheme="minorHAnsi" w:hAnsiTheme="minorHAnsi"/>
          <w:color w:val="auto"/>
          <w:szCs w:val="24"/>
        </w:rPr>
        <w:t xml:space="preserve"> performance of MOS requirements.  All evidence considered</w:t>
      </w:r>
      <w:proofErr w:type="gramStart"/>
      <w:r w:rsidR="006D7BE4" w:rsidRPr="0098504F">
        <w:rPr>
          <w:rFonts w:asciiTheme="minorHAnsi" w:hAnsiTheme="minorHAnsi"/>
          <w:color w:val="auto"/>
          <w:szCs w:val="24"/>
        </w:rPr>
        <w:t>,</w:t>
      </w:r>
      <w:proofErr w:type="gramEnd"/>
      <w:r w:rsidR="006D7BE4" w:rsidRPr="0098504F">
        <w:rPr>
          <w:rFonts w:asciiTheme="minorHAnsi" w:hAnsiTheme="minorHAnsi"/>
          <w:color w:val="auto"/>
          <w:szCs w:val="24"/>
        </w:rPr>
        <w:t xml:space="preserve"> there is not reasonable doubt in the CI’s favor supporting recharacterization of the PEB fitness adjudication for </w:t>
      </w:r>
      <w:r w:rsidR="00ED4C29" w:rsidRPr="0098504F">
        <w:rPr>
          <w:rFonts w:asciiTheme="minorHAnsi" w:hAnsiTheme="minorHAnsi"/>
          <w:color w:val="auto"/>
          <w:szCs w:val="24"/>
        </w:rPr>
        <w:t>the mental condition.</w:t>
      </w:r>
    </w:p>
    <w:p w:rsidR="006D7BE4" w:rsidRPr="0098504F" w:rsidRDefault="006D7BE4" w:rsidP="003D48AE">
      <w:pPr>
        <w:tabs>
          <w:tab w:val="left" w:pos="288"/>
          <w:tab w:val="left" w:pos="4752"/>
        </w:tabs>
        <w:spacing w:line="240" w:lineRule="exact"/>
        <w:jc w:val="both"/>
        <w:rPr>
          <w:rFonts w:asciiTheme="minorHAnsi" w:hAnsiTheme="minorHAnsi"/>
          <w:color w:val="auto"/>
          <w:szCs w:val="24"/>
        </w:rPr>
      </w:pPr>
    </w:p>
    <w:p w:rsidR="00A90D55" w:rsidRPr="0098504F" w:rsidRDefault="006D7BE4" w:rsidP="003D48AE">
      <w:pPr>
        <w:tabs>
          <w:tab w:val="left" w:pos="288"/>
          <w:tab w:val="left" w:pos="4752"/>
        </w:tabs>
        <w:spacing w:line="240" w:lineRule="exact"/>
        <w:jc w:val="both"/>
        <w:rPr>
          <w:rFonts w:asciiTheme="minorHAnsi" w:hAnsiTheme="minorHAnsi"/>
          <w:color w:val="auto"/>
          <w:szCs w:val="24"/>
        </w:rPr>
      </w:pPr>
      <w:proofErr w:type="gramStart"/>
      <w:r w:rsidRPr="0098504F">
        <w:rPr>
          <w:rFonts w:asciiTheme="minorHAnsi" w:hAnsiTheme="minorHAnsi"/>
          <w:color w:val="auto"/>
          <w:szCs w:val="24"/>
          <w:u w:val="single"/>
        </w:rPr>
        <w:t>Remaining Conditions</w:t>
      </w:r>
      <w:r w:rsidR="00921FB4">
        <w:rPr>
          <w:rFonts w:asciiTheme="minorHAnsi" w:hAnsiTheme="minorHAnsi"/>
          <w:color w:val="auto"/>
          <w:szCs w:val="24"/>
          <w:u w:val="single"/>
        </w:rPr>
        <w:t>.</w:t>
      </w:r>
      <w:proofErr w:type="gramEnd"/>
      <w:r w:rsidRPr="0098504F">
        <w:rPr>
          <w:rFonts w:asciiTheme="minorHAnsi" w:hAnsiTheme="minorHAnsi"/>
          <w:color w:val="auto"/>
          <w:szCs w:val="24"/>
        </w:rPr>
        <w:t xml:space="preserve">  The left knee </w:t>
      </w:r>
      <w:r w:rsidR="006B6311" w:rsidRPr="0098504F">
        <w:rPr>
          <w:rFonts w:asciiTheme="minorHAnsi" w:hAnsiTheme="minorHAnsi"/>
          <w:color w:val="auto"/>
          <w:szCs w:val="24"/>
        </w:rPr>
        <w:t>strain</w:t>
      </w:r>
      <w:r w:rsidRPr="0098504F">
        <w:rPr>
          <w:rFonts w:asciiTheme="minorHAnsi" w:hAnsiTheme="minorHAnsi"/>
          <w:color w:val="auto"/>
          <w:szCs w:val="24"/>
        </w:rPr>
        <w:t xml:space="preserve"> and </w:t>
      </w:r>
      <w:r w:rsidR="00ED4C29" w:rsidRPr="0098504F">
        <w:rPr>
          <w:rFonts w:asciiTheme="minorHAnsi" w:hAnsiTheme="minorHAnsi"/>
          <w:color w:val="auto"/>
          <w:szCs w:val="24"/>
        </w:rPr>
        <w:t>patellofemoral syndrome right k</w:t>
      </w:r>
      <w:r w:rsidRPr="0098504F">
        <w:rPr>
          <w:rFonts w:asciiTheme="minorHAnsi" w:hAnsiTheme="minorHAnsi"/>
          <w:color w:val="auto"/>
          <w:szCs w:val="24"/>
        </w:rPr>
        <w:t xml:space="preserve">nee </w:t>
      </w:r>
      <w:r w:rsidR="00ED4C29" w:rsidRPr="0098504F">
        <w:rPr>
          <w:rFonts w:asciiTheme="minorHAnsi" w:hAnsiTheme="minorHAnsi"/>
          <w:color w:val="auto"/>
          <w:szCs w:val="24"/>
        </w:rPr>
        <w:t>were</w:t>
      </w:r>
      <w:r w:rsidRPr="0098504F">
        <w:rPr>
          <w:rFonts w:asciiTheme="minorHAnsi" w:hAnsiTheme="minorHAnsi"/>
          <w:color w:val="auto"/>
          <w:szCs w:val="24"/>
        </w:rPr>
        <w:t xml:space="preserve"> each rated 10% by the VA.  These conditions were mentioned in the DES package.  All of these conditions were reviewed by the </w:t>
      </w:r>
      <w:r w:rsidR="00921FB4" w:rsidRPr="0098504F">
        <w:rPr>
          <w:rFonts w:asciiTheme="minorHAnsi" w:hAnsiTheme="minorHAnsi"/>
          <w:color w:val="auto"/>
          <w:szCs w:val="24"/>
        </w:rPr>
        <w:t xml:space="preserve">action officer </w:t>
      </w:r>
      <w:r w:rsidRPr="0098504F">
        <w:rPr>
          <w:rFonts w:asciiTheme="minorHAnsi" w:hAnsiTheme="minorHAnsi"/>
          <w:color w:val="auto"/>
          <w:szCs w:val="24"/>
        </w:rPr>
        <w:t xml:space="preserve">and considered by the Board.  There was no indication from the record that any of these conditions significantly interfered with satisfactory </w:t>
      </w:r>
      <w:r w:rsidRPr="0098504F">
        <w:rPr>
          <w:rFonts w:asciiTheme="minorHAnsi" w:hAnsiTheme="minorHAnsi"/>
          <w:color w:val="auto"/>
          <w:szCs w:val="24"/>
        </w:rPr>
        <w:lastRenderedPageBreak/>
        <w:t xml:space="preserve">performance of MOS requirements. </w:t>
      </w:r>
      <w:r w:rsidR="00921FB4">
        <w:rPr>
          <w:rFonts w:asciiTheme="minorHAnsi" w:hAnsiTheme="minorHAnsi"/>
          <w:color w:val="auto"/>
          <w:szCs w:val="24"/>
        </w:rPr>
        <w:t xml:space="preserve"> </w:t>
      </w:r>
      <w:r w:rsidRPr="0098504F">
        <w:rPr>
          <w:rFonts w:asciiTheme="minorHAnsi" w:hAnsiTheme="minorHAnsi"/>
          <w:color w:val="auto"/>
          <w:szCs w:val="24"/>
        </w:rPr>
        <w:t xml:space="preserve">The </w:t>
      </w:r>
      <w:r w:rsidR="00A42F04" w:rsidRPr="0098504F">
        <w:rPr>
          <w:rFonts w:asciiTheme="minorHAnsi" w:hAnsiTheme="minorHAnsi"/>
          <w:color w:val="auto"/>
          <w:szCs w:val="24"/>
        </w:rPr>
        <w:t>B</w:t>
      </w:r>
      <w:r w:rsidRPr="0098504F">
        <w:rPr>
          <w:rFonts w:asciiTheme="minorHAnsi" w:hAnsiTheme="minorHAnsi"/>
          <w:color w:val="auto"/>
          <w:szCs w:val="24"/>
        </w:rPr>
        <w:t xml:space="preserve">oard </w:t>
      </w:r>
      <w:r w:rsidR="009235B7" w:rsidRPr="0098504F">
        <w:rPr>
          <w:rFonts w:asciiTheme="minorHAnsi" w:hAnsiTheme="minorHAnsi"/>
          <w:color w:val="auto"/>
          <w:szCs w:val="24"/>
        </w:rPr>
        <w:t>therefore</w:t>
      </w:r>
      <w:r w:rsidRPr="0098504F">
        <w:rPr>
          <w:rFonts w:asciiTheme="minorHAnsi" w:hAnsiTheme="minorHAnsi"/>
          <w:color w:val="auto"/>
          <w:szCs w:val="24"/>
        </w:rPr>
        <w:t xml:space="preserve"> has no eligible bas</w:t>
      </w:r>
      <w:r w:rsidR="009235B7" w:rsidRPr="0098504F">
        <w:rPr>
          <w:rFonts w:asciiTheme="minorHAnsi" w:hAnsiTheme="minorHAnsi"/>
          <w:color w:val="auto"/>
          <w:szCs w:val="24"/>
        </w:rPr>
        <w:t xml:space="preserve">is </w:t>
      </w:r>
      <w:r w:rsidR="00180EAE" w:rsidRPr="0098504F">
        <w:rPr>
          <w:rFonts w:asciiTheme="minorHAnsi" w:hAnsiTheme="minorHAnsi"/>
          <w:color w:val="auto"/>
          <w:szCs w:val="24"/>
        </w:rPr>
        <w:t>for recommending</w:t>
      </w:r>
      <w:r w:rsidRPr="0098504F">
        <w:rPr>
          <w:rFonts w:asciiTheme="minorHAnsi" w:hAnsiTheme="minorHAnsi"/>
          <w:color w:val="auto"/>
          <w:szCs w:val="24"/>
        </w:rPr>
        <w:t xml:space="preserve"> any additional unfitting conditions for separation rating.</w:t>
      </w:r>
      <w:r w:rsidR="00ED4C29" w:rsidRPr="0098504F">
        <w:rPr>
          <w:rFonts w:asciiTheme="minorHAnsi" w:hAnsiTheme="minorHAnsi"/>
          <w:color w:val="auto"/>
          <w:szCs w:val="24"/>
        </w:rPr>
        <w:t xml:space="preserve">  </w:t>
      </w:r>
      <w:r w:rsidR="00180EAE" w:rsidRPr="0098504F">
        <w:rPr>
          <w:rFonts w:asciiTheme="minorHAnsi" w:hAnsiTheme="minorHAnsi"/>
          <w:color w:val="auto"/>
          <w:szCs w:val="24"/>
        </w:rPr>
        <w:t xml:space="preserve">The </w:t>
      </w:r>
      <w:r w:rsidR="00A42F04" w:rsidRPr="0098504F">
        <w:rPr>
          <w:rFonts w:asciiTheme="minorHAnsi" w:hAnsiTheme="minorHAnsi"/>
          <w:color w:val="auto"/>
          <w:szCs w:val="24"/>
        </w:rPr>
        <w:t>h</w:t>
      </w:r>
      <w:r w:rsidR="00180EAE" w:rsidRPr="0098504F">
        <w:rPr>
          <w:rFonts w:asciiTheme="minorHAnsi" w:hAnsiTheme="minorHAnsi"/>
          <w:color w:val="auto"/>
          <w:szCs w:val="24"/>
        </w:rPr>
        <w:t xml:space="preserve">eadache </w:t>
      </w:r>
      <w:r w:rsidR="00A42F04" w:rsidRPr="0098504F">
        <w:rPr>
          <w:rFonts w:asciiTheme="minorHAnsi" w:hAnsiTheme="minorHAnsi"/>
          <w:color w:val="auto"/>
          <w:szCs w:val="24"/>
        </w:rPr>
        <w:t>s</w:t>
      </w:r>
      <w:r w:rsidR="00180EAE" w:rsidRPr="0098504F">
        <w:rPr>
          <w:rFonts w:asciiTheme="minorHAnsi" w:hAnsiTheme="minorHAnsi"/>
          <w:color w:val="auto"/>
          <w:szCs w:val="24"/>
        </w:rPr>
        <w:t>yndrome</w:t>
      </w:r>
      <w:r w:rsidR="00A42F04" w:rsidRPr="0098504F">
        <w:rPr>
          <w:rFonts w:asciiTheme="minorHAnsi" w:hAnsiTheme="minorHAnsi"/>
          <w:color w:val="auto"/>
          <w:szCs w:val="24"/>
        </w:rPr>
        <w:t xml:space="preserve"> and</w:t>
      </w:r>
      <w:r w:rsidR="00180EAE" w:rsidRPr="0098504F">
        <w:rPr>
          <w:rFonts w:asciiTheme="minorHAnsi" w:hAnsiTheme="minorHAnsi"/>
          <w:color w:val="auto"/>
          <w:szCs w:val="24"/>
        </w:rPr>
        <w:t xml:space="preserve"> </w:t>
      </w:r>
      <w:r w:rsidR="00A42F04" w:rsidRPr="0098504F">
        <w:rPr>
          <w:rFonts w:asciiTheme="minorHAnsi" w:hAnsiTheme="minorHAnsi"/>
          <w:color w:val="auto"/>
          <w:szCs w:val="24"/>
        </w:rPr>
        <w:t>c</w:t>
      </w:r>
      <w:r w:rsidR="00180EAE" w:rsidRPr="0098504F">
        <w:rPr>
          <w:rFonts w:asciiTheme="minorHAnsi" w:hAnsiTheme="minorHAnsi"/>
          <w:color w:val="auto"/>
          <w:szCs w:val="24"/>
        </w:rPr>
        <w:t xml:space="preserve">occydynia were rated 0% by the VA. </w:t>
      </w:r>
      <w:r w:rsidR="00A42F04" w:rsidRPr="0098504F">
        <w:rPr>
          <w:rFonts w:asciiTheme="minorHAnsi" w:hAnsiTheme="minorHAnsi"/>
          <w:color w:val="auto"/>
          <w:szCs w:val="24"/>
        </w:rPr>
        <w:t xml:space="preserve"> </w:t>
      </w:r>
      <w:r w:rsidR="009235B7" w:rsidRPr="0098504F">
        <w:rPr>
          <w:rFonts w:asciiTheme="minorHAnsi" w:hAnsiTheme="minorHAnsi"/>
          <w:color w:val="auto"/>
          <w:szCs w:val="24"/>
        </w:rPr>
        <w:t xml:space="preserve">These conditions were mentioned in the DES </w:t>
      </w:r>
      <w:r w:rsidR="00ED4C29" w:rsidRPr="0098504F">
        <w:rPr>
          <w:rFonts w:asciiTheme="minorHAnsi" w:hAnsiTheme="minorHAnsi"/>
          <w:color w:val="auto"/>
          <w:szCs w:val="24"/>
        </w:rPr>
        <w:t>package.  T</w:t>
      </w:r>
      <w:r w:rsidR="009235B7" w:rsidRPr="0098504F">
        <w:rPr>
          <w:rFonts w:asciiTheme="minorHAnsi" w:hAnsiTheme="minorHAnsi"/>
          <w:color w:val="auto"/>
          <w:szCs w:val="24"/>
        </w:rPr>
        <w:t xml:space="preserve">hese conditions were reviewed by the </w:t>
      </w:r>
      <w:r w:rsidR="00921FB4" w:rsidRPr="0098504F">
        <w:rPr>
          <w:rFonts w:asciiTheme="minorHAnsi" w:hAnsiTheme="minorHAnsi"/>
          <w:color w:val="auto"/>
          <w:szCs w:val="24"/>
        </w:rPr>
        <w:t xml:space="preserve">action officer </w:t>
      </w:r>
      <w:r w:rsidR="009235B7" w:rsidRPr="0098504F">
        <w:rPr>
          <w:rFonts w:asciiTheme="minorHAnsi" w:hAnsiTheme="minorHAnsi"/>
          <w:color w:val="auto"/>
          <w:szCs w:val="24"/>
        </w:rPr>
        <w:t>and considered by the Board.  There was no indication f</w:t>
      </w:r>
      <w:r w:rsidR="00ED4C29" w:rsidRPr="0098504F">
        <w:rPr>
          <w:rFonts w:asciiTheme="minorHAnsi" w:hAnsiTheme="minorHAnsi"/>
          <w:color w:val="auto"/>
          <w:szCs w:val="24"/>
        </w:rPr>
        <w:t>rom the record that any of the</w:t>
      </w:r>
      <w:r w:rsidR="009235B7" w:rsidRPr="0098504F">
        <w:rPr>
          <w:rFonts w:asciiTheme="minorHAnsi" w:hAnsiTheme="minorHAnsi"/>
          <w:color w:val="auto"/>
          <w:szCs w:val="24"/>
        </w:rPr>
        <w:t xml:space="preserve"> conditions significantly interfered with satisfactory performance of MOS requirements. </w:t>
      </w:r>
      <w:r w:rsidR="00921FB4">
        <w:rPr>
          <w:rFonts w:asciiTheme="minorHAnsi" w:hAnsiTheme="minorHAnsi"/>
          <w:color w:val="auto"/>
          <w:szCs w:val="24"/>
        </w:rPr>
        <w:t xml:space="preserve"> </w:t>
      </w:r>
      <w:r w:rsidR="009235B7" w:rsidRPr="0098504F">
        <w:rPr>
          <w:rFonts w:asciiTheme="minorHAnsi" w:hAnsiTheme="minorHAnsi"/>
          <w:color w:val="auto"/>
          <w:szCs w:val="24"/>
        </w:rPr>
        <w:t xml:space="preserve">The </w:t>
      </w:r>
      <w:r w:rsidR="004E31ED">
        <w:rPr>
          <w:rFonts w:asciiTheme="minorHAnsi" w:hAnsiTheme="minorHAnsi"/>
          <w:color w:val="auto"/>
          <w:szCs w:val="24"/>
        </w:rPr>
        <w:t>B</w:t>
      </w:r>
      <w:r w:rsidR="009235B7" w:rsidRPr="0098504F">
        <w:rPr>
          <w:rFonts w:asciiTheme="minorHAnsi" w:hAnsiTheme="minorHAnsi"/>
          <w:color w:val="auto"/>
          <w:szCs w:val="24"/>
        </w:rPr>
        <w:t>oard therefore has no eligible basis for</w:t>
      </w:r>
      <w:r w:rsidR="00724AF0" w:rsidRPr="0098504F">
        <w:rPr>
          <w:rFonts w:asciiTheme="minorHAnsi" w:hAnsiTheme="minorHAnsi"/>
          <w:color w:val="auto"/>
          <w:szCs w:val="24"/>
        </w:rPr>
        <w:t xml:space="preserve"> </w:t>
      </w:r>
      <w:r w:rsidR="009235B7" w:rsidRPr="0098504F">
        <w:rPr>
          <w:rFonts w:asciiTheme="minorHAnsi" w:hAnsiTheme="minorHAnsi"/>
          <w:color w:val="auto"/>
          <w:szCs w:val="24"/>
        </w:rPr>
        <w:t>recommending any additional unfitting conditions for separation rating.</w:t>
      </w:r>
      <w:r w:rsidR="00D32F8C" w:rsidRPr="0098504F">
        <w:rPr>
          <w:rFonts w:asciiTheme="minorHAnsi" w:hAnsiTheme="minorHAnsi"/>
          <w:color w:val="auto"/>
          <w:szCs w:val="24"/>
        </w:rPr>
        <w:t xml:space="preserve">  </w:t>
      </w:r>
      <w:r w:rsidR="008B5D31" w:rsidRPr="0098504F">
        <w:rPr>
          <w:rFonts w:asciiTheme="minorHAnsi" w:hAnsiTheme="minorHAnsi"/>
          <w:color w:val="auto"/>
          <w:u w:val="single"/>
        </w:rPr>
        <w:t>_______________________________________________________________</w:t>
      </w:r>
      <w:r w:rsidR="008B5D31" w:rsidRPr="0098504F">
        <w:rPr>
          <w:rFonts w:asciiTheme="minorHAnsi" w:hAnsiTheme="minorHAnsi"/>
          <w:color w:val="auto"/>
        </w:rPr>
        <w:t>_</w:t>
      </w:r>
      <w:r w:rsidR="00AC713F" w:rsidRPr="0098504F">
        <w:rPr>
          <w:rFonts w:asciiTheme="minorHAnsi" w:hAnsiTheme="minorHAnsi"/>
          <w:color w:val="auto"/>
        </w:rPr>
        <w:t>_____________</w:t>
      </w:r>
    </w:p>
    <w:p w:rsidR="00A90D55" w:rsidRPr="0098504F" w:rsidRDefault="00A90D55" w:rsidP="003D48AE">
      <w:pPr>
        <w:tabs>
          <w:tab w:val="left" w:pos="288"/>
          <w:tab w:val="left" w:pos="4752"/>
        </w:tabs>
        <w:spacing w:line="240" w:lineRule="exact"/>
        <w:jc w:val="both"/>
        <w:rPr>
          <w:color w:val="000080"/>
        </w:rPr>
      </w:pPr>
    </w:p>
    <w:p w:rsidR="009235B7" w:rsidRPr="00443342" w:rsidRDefault="00C56FC8" w:rsidP="003D48AE">
      <w:pPr>
        <w:spacing w:line="240" w:lineRule="exact"/>
        <w:jc w:val="both"/>
        <w:rPr>
          <w:rFonts w:asciiTheme="minorHAnsi" w:hAnsiTheme="minorHAnsi"/>
          <w:color w:val="auto"/>
          <w:szCs w:val="24"/>
        </w:rPr>
      </w:pPr>
      <w:r w:rsidRPr="0098504F">
        <w:rPr>
          <w:rFonts w:asciiTheme="minorHAnsi" w:hAnsiTheme="minorHAnsi"/>
          <w:color w:val="auto"/>
          <w:szCs w:val="24"/>
          <w:u w:val="single"/>
        </w:rPr>
        <w:t>BOARD FINDINGS</w:t>
      </w:r>
      <w:r w:rsidRPr="0098504F">
        <w:rPr>
          <w:rFonts w:asciiTheme="minorHAnsi" w:hAnsiTheme="minorHAnsi"/>
          <w:color w:val="auto"/>
          <w:szCs w:val="24"/>
        </w:rPr>
        <w:t>:</w:t>
      </w:r>
      <w:r w:rsidRPr="0098504F">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98504F">
        <w:rPr>
          <w:rFonts w:asciiTheme="minorHAnsi" w:eastAsiaTheme="minorHAnsi" w:hAnsiTheme="minorHAnsi"/>
          <w:color w:val="auto"/>
          <w:szCs w:val="24"/>
        </w:rPr>
        <w:t xml:space="preserve"> </w:t>
      </w:r>
      <w:r w:rsidR="00412658" w:rsidRPr="0098504F">
        <w:rPr>
          <w:rFonts w:asciiTheme="minorHAnsi" w:eastAsiaTheme="minorHAnsi" w:hAnsiTheme="minorHAnsi"/>
          <w:color w:val="auto"/>
          <w:szCs w:val="24"/>
        </w:rPr>
        <w:t xml:space="preserve">In the matter of the </w:t>
      </w:r>
      <w:r w:rsidR="00180EAE" w:rsidRPr="0098504F">
        <w:rPr>
          <w:rFonts w:asciiTheme="minorHAnsi" w:eastAsiaTheme="minorHAnsi" w:hAnsiTheme="minorHAnsi"/>
          <w:color w:val="auto"/>
          <w:szCs w:val="24"/>
        </w:rPr>
        <w:t>fibromyalgia condition</w:t>
      </w:r>
      <w:r w:rsidR="00412658" w:rsidRPr="0098504F">
        <w:rPr>
          <w:rFonts w:asciiTheme="minorHAnsi" w:eastAsiaTheme="minorHAnsi" w:hAnsiTheme="minorHAnsi"/>
          <w:color w:val="auto"/>
          <w:szCs w:val="24"/>
        </w:rPr>
        <w:t>, the Board</w:t>
      </w:r>
      <w:r w:rsidR="00921FB4">
        <w:rPr>
          <w:rFonts w:asciiTheme="minorHAnsi" w:eastAsiaTheme="minorHAnsi" w:hAnsiTheme="minorHAnsi"/>
          <w:color w:val="auto"/>
          <w:szCs w:val="24"/>
        </w:rPr>
        <w:t>,</w:t>
      </w:r>
      <w:r w:rsidR="00412658" w:rsidRPr="0098504F">
        <w:rPr>
          <w:rFonts w:asciiTheme="minorHAnsi" w:eastAsiaTheme="minorHAnsi" w:hAnsiTheme="minorHAnsi"/>
          <w:color w:val="auto"/>
          <w:szCs w:val="24"/>
        </w:rPr>
        <w:t xml:space="preserve"> </w:t>
      </w:r>
      <w:r w:rsidR="003360ED" w:rsidRPr="0098504F">
        <w:rPr>
          <w:rFonts w:asciiTheme="minorHAnsi" w:eastAsiaTheme="minorHAnsi" w:hAnsiTheme="minorHAnsi"/>
          <w:color w:val="auto"/>
          <w:szCs w:val="24"/>
        </w:rPr>
        <w:t>by</w:t>
      </w:r>
      <w:r w:rsidR="006B6311" w:rsidRPr="0098504F">
        <w:rPr>
          <w:rFonts w:asciiTheme="minorHAnsi" w:eastAsiaTheme="minorHAnsi" w:hAnsiTheme="minorHAnsi"/>
          <w:color w:val="auto"/>
          <w:szCs w:val="24"/>
        </w:rPr>
        <w:t xml:space="preserve"> a vote of 2:1</w:t>
      </w:r>
      <w:r w:rsidR="00921FB4">
        <w:rPr>
          <w:rFonts w:asciiTheme="minorHAnsi" w:eastAsiaTheme="minorHAnsi" w:hAnsiTheme="minorHAnsi"/>
          <w:color w:val="auto"/>
          <w:szCs w:val="24"/>
        </w:rPr>
        <w:t>,</w:t>
      </w:r>
      <w:r w:rsidR="006B6311" w:rsidRPr="0098504F">
        <w:rPr>
          <w:rFonts w:asciiTheme="minorHAnsi" w:eastAsiaTheme="minorHAnsi" w:hAnsiTheme="minorHAnsi"/>
          <w:color w:val="auto"/>
          <w:szCs w:val="24"/>
        </w:rPr>
        <w:t xml:space="preserve"> </w:t>
      </w:r>
      <w:r w:rsidR="00412658" w:rsidRPr="0098504F">
        <w:rPr>
          <w:rFonts w:asciiTheme="minorHAnsi" w:eastAsiaTheme="minorHAnsi" w:hAnsiTheme="minorHAnsi"/>
          <w:color w:val="auto"/>
          <w:szCs w:val="24"/>
        </w:rPr>
        <w:t xml:space="preserve">recommends a rating of </w:t>
      </w:r>
      <w:r w:rsidR="003360ED" w:rsidRPr="0098504F">
        <w:rPr>
          <w:rFonts w:asciiTheme="minorHAnsi" w:eastAsiaTheme="minorHAnsi" w:hAnsiTheme="minorHAnsi"/>
          <w:color w:val="auto"/>
          <w:szCs w:val="24"/>
        </w:rPr>
        <w:t>2</w:t>
      </w:r>
      <w:r w:rsidR="00412658" w:rsidRPr="0098504F">
        <w:rPr>
          <w:rFonts w:asciiTheme="minorHAnsi" w:eastAsiaTheme="minorHAnsi" w:hAnsiTheme="minorHAnsi"/>
          <w:color w:val="auto"/>
          <w:szCs w:val="24"/>
        </w:rPr>
        <w:t xml:space="preserve">0% coded </w:t>
      </w:r>
      <w:r w:rsidR="009235B7" w:rsidRPr="0098504F">
        <w:rPr>
          <w:rFonts w:asciiTheme="minorHAnsi" w:eastAsiaTheme="minorHAnsi" w:hAnsiTheme="minorHAnsi"/>
          <w:color w:val="auto"/>
          <w:szCs w:val="24"/>
        </w:rPr>
        <w:t xml:space="preserve">5025 </w:t>
      </w:r>
      <w:r w:rsidR="00412658" w:rsidRPr="0098504F">
        <w:rPr>
          <w:rFonts w:asciiTheme="minorHAnsi" w:hAnsiTheme="minorHAnsi"/>
          <w:color w:val="auto"/>
          <w:szCs w:val="24"/>
        </w:rPr>
        <w:t>IAW VASRD §4.71a.</w:t>
      </w:r>
      <w:r w:rsidR="006B6311" w:rsidRPr="0098504F">
        <w:rPr>
          <w:rFonts w:asciiTheme="minorHAnsi" w:hAnsiTheme="minorHAnsi"/>
          <w:color w:val="auto"/>
          <w:szCs w:val="24"/>
        </w:rPr>
        <w:t xml:space="preserve"> </w:t>
      </w:r>
      <w:r w:rsidR="00921FB4">
        <w:rPr>
          <w:rFonts w:asciiTheme="minorHAnsi" w:hAnsiTheme="minorHAnsi"/>
          <w:color w:val="auto"/>
          <w:szCs w:val="24"/>
        </w:rPr>
        <w:t xml:space="preserve"> </w:t>
      </w:r>
      <w:r w:rsidR="006B6311" w:rsidRPr="0098504F">
        <w:rPr>
          <w:rFonts w:asciiTheme="minorHAnsi" w:hAnsiTheme="minorHAnsi"/>
          <w:color w:val="auto"/>
          <w:szCs w:val="24"/>
        </w:rPr>
        <w:t xml:space="preserve">The single dissenting voter recommends 5025 at 40%, and submitted the addended minority opinion.  </w:t>
      </w:r>
      <w:r w:rsidR="00412658" w:rsidRPr="0098504F">
        <w:rPr>
          <w:rFonts w:asciiTheme="minorHAnsi" w:hAnsiTheme="minorHAnsi"/>
          <w:color w:val="auto"/>
          <w:szCs w:val="24"/>
        </w:rPr>
        <w:t xml:space="preserve"> </w:t>
      </w:r>
      <w:r w:rsidR="00412658" w:rsidRPr="0098504F">
        <w:rPr>
          <w:rFonts w:asciiTheme="minorHAnsi" w:eastAsiaTheme="minorHAnsi" w:hAnsiTheme="minorHAnsi"/>
          <w:color w:val="auto"/>
          <w:szCs w:val="24"/>
        </w:rPr>
        <w:t xml:space="preserve">In the matter of the </w:t>
      </w:r>
      <w:r w:rsidR="009235B7" w:rsidRPr="0098504F">
        <w:rPr>
          <w:rFonts w:asciiTheme="minorHAnsi" w:hAnsiTheme="minorHAnsi"/>
          <w:color w:val="auto"/>
          <w:szCs w:val="24"/>
        </w:rPr>
        <w:t>non</w:t>
      </w:r>
      <w:r w:rsidR="00921FB4">
        <w:rPr>
          <w:rFonts w:asciiTheme="minorHAnsi" w:hAnsiTheme="minorHAnsi"/>
          <w:color w:val="auto"/>
          <w:szCs w:val="24"/>
        </w:rPr>
        <w:t>-</w:t>
      </w:r>
      <w:r w:rsidR="009235B7" w:rsidRPr="0098504F">
        <w:rPr>
          <w:rFonts w:asciiTheme="minorHAnsi" w:hAnsiTheme="minorHAnsi"/>
          <w:color w:val="auto"/>
          <w:szCs w:val="24"/>
        </w:rPr>
        <w:t xml:space="preserve">violent marital discord and </w:t>
      </w:r>
      <w:r w:rsidR="00180EAE" w:rsidRPr="0098504F">
        <w:rPr>
          <w:rFonts w:asciiTheme="minorHAnsi" w:hAnsiTheme="minorHAnsi"/>
          <w:color w:val="auto"/>
          <w:szCs w:val="24"/>
        </w:rPr>
        <w:t>anxiety</w:t>
      </w:r>
      <w:r w:rsidR="009235B7" w:rsidRPr="0098504F">
        <w:rPr>
          <w:rFonts w:asciiTheme="minorHAnsi" w:hAnsiTheme="minorHAnsi"/>
          <w:color w:val="auto"/>
          <w:szCs w:val="24"/>
        </w:rPr>
        <w:t xml:space="preserve"> disorder</w:t>
      </w:r>
      <w:r w:rsidR="009235B7" w:rsidRPr="0098504F">
        <w:rPr>
          <w:rFonts w:asciiTheme="minorHAnsi" w:eastAsiaTheme="minorHAnsi" w:hAnsiTheme="minorHAnsi"/>
          <w:color w:val="auto"/>
          <w:szCs w:val="24"/>
        </w:rPr>
        <w:t xml:space="preserve"> </w:t>
      </w:r>
      <w:r w:rsidR="00412658" w:rsidRPr="0098504F">
        <w:rPr>
          <w:rFonts w:asciiTheme="minorHAnsi" w:eastAsiaTheme="minorHAnsi" w:hAnsiTheme="minorHAnsi"/>
          <w:color w:val="auto"/>
          <w:szCs w:val="24"/>
        </w:rPr>
        <w:t>condition</w:t>
      </w:r>
      <w:r w:rsidR="009235B7" w:rsidRPr="0098504F">
        <w:rPr>
          <w:rFonts w:asciiTheme="minorHAnsi" w:eastAsiaTheme="minorHAnsi" w:hAnsiTheme="minorHAnsi"/>
          <w:color w:val="auto"/>
          <w:szCs w:val="24"/>
        </w:rPr>
        <w:t>s</w:t>
      </w:r>
      <w:r w:rsidR="004D3489" w:rsidRPr="0098504F">
        <w:rPr>
          <w:rFonts w:asciiTheme="minorHAnsi" w:eastAsiaTheme="minorHAnsi" w:hAnsiTheme="minorHAnsi"/>
          <w:color w:val="auto"/>
          <w:szCs w:val="24"/>
        </w:rPr>
        <w:t xml:space="preserve"> or any other medical </w:t>
      </w:r>
      <w:r w:rsidR="00180EAE" w:rsidRPr="0098504F">
        <w:rPr>
          <w:rFonts w:asciiTheme="minorHAnsi" w:eastAsiaTheme="minorHAnsi" w:hAnsiTheme="minorHAnsi"/>
          <w:color w:val="auto"/>
          <w:szCs w:val="24"/>
        </w:rPr>
        <w:t>condition</w:t>
      </w:r>
      <w:r w:rsidR="004D3489" w:rsidRPr="0098504F">
        <w:rPr>
          <w:rFonts w:asciiTheme="minorHAnsi" w:eastAsiaTheme="minorHAnsi" w:hAnsiTheme="minorHAnsi"/>
          <w:color w:val="auto"/>
          <w:szCs w:val="24"/>
        </w:rPr>
        <w:t xml:space="preserve"> eligible for Board consideration</w:t>
      </w:r>
      <w:r w:rsidR="00412658" w:rsidRPr="0098504F">
        <w:rPr>
          <w:rFonts w:asciiTheme="minorHAnsi" w:eastAsiaTheme="minorHAnsi" w:hAnsiTheme="minorHAnsi"/>
          <w:color w:val="auto"/>
          <w:szCs w:val="24"/>
        </w:rPr>
        <w:t xml:space="preserve"> and </w:t>
      </w:r>
      <w:r w:rsidR="00412658" w:rsidRPr="0098504F">
        <w:rPr>
          <w:rFonts w:asciiTheme="minorHAnsi" w:hAnsiTheme="minorHAnsi"/>
          <w:color w:val="auto"/>
          <w:szCs w:val="24"/>
        </w:rPr>
        <w:t>IAW VASRD §4.71a</w:t>
      </w:r>
      <w:r w:rsidR="00412658" w:rsidRPr="0098504F">
        <w:rPr>
          <w:rFonts w:asciiTheme="minorHAnsi" w:eastAsiaTheme="minorHAnsi" w:hAnsiTheme="minorHAnsi"/>
          <w:color w:val="auto"/>
          <w:szCs w:val="24"/>
        </w:rPr>
        <w:t>, the Board unanimously</w:t>
      </w:r>
      <w:r w:rsidR="009235B7" w:rsidRPr="0098504F">
        <w:rPr>
          <w:rFonts w:asciiTheme="minorHAnsi" w:hAnsiTheme="minorHAnsi"/>
          <w:color w:val="auto"/>
          <w:szCs w:val="24"/>
        </w:rPr>
        <w:t xml:space="preserve"> agrees that it cannot</w:t>
      </w:r>
      <w:r w:rsidR="009235B7" w:rsidRPr="0098504F">
        <w:rPr>
          <w:rFonts w:asciiTheme="minorHAnsi" w:hAnsiTheme="minorHAnsi"/>
          <w:color w:val="000080"/>
          <w:szCs w:val="24"/>
        </w:rPr>
        <w:t xml:space="preserve"> </w:t>
      </w:r>
      <w:r w:rsidR="009235B7" w:rsidRPr="0098504F">
        <w:rPr>
          <w:rFonts w:asciiTheme="minorHAnsi" w:hAnsiTheme="minorHAnsi"/>
          <w:color w:val="auto"/>
          <w:szCs w:val="24"/>
        </w:rPr>
        <w:t>recommend a finding of unfit for additional rating at separation</w:t>
      </w:r>
      <w:r w:rsidR="004D3489" w:rsidRPr="0098504F">
        <w:rPr>
          <w:rFonts w:asciiTheme="minorHAnsi" w:hAnsiTheme="minorHAnsi"/>
          <w:color w:val="auto"/>
          <w:szCs w:val="24"/>
        </w:rPr>
        <w:t>.</w:t>
      </w:r>
    </w:p>
    <w:p w:rsidR="00FB593A" w:rsidRPr="0098504F" w:rsidRDefault="008B5D31" w:rsidP="003D48AE">
      <w:pPr>
        <w:tabs>
          <w:tab w:val="left" w:pos="288"/>
          <w:tab w:val="left" w:pos="4752"/>
        </w:tabs>
        <w:spacing w:line="240" w:lineRule="exact"/>
        <w:jc w:val="both"/>
        <w:rPr>
          <w:rFonts w:asciiTheme="minorHAnsi" w:hAnsiTheme="minorHAnsi"/>
          <w:b/>
          <w:color w:val="auto"/>
        </w:rPr>
      </w:pPr>
      <w:r w:rsidRPr="0098504F">
        <w:rPr>
          <w:rFonts w:asciiTheme="minorHAnsi" w:hAnsiTheme="minorHAnsi"/>
          <w:b/>
          <w:color w:val="auto"/>
          <w:u w:val="single"/>
        </w:rPr>
        <w:t>_______________________________________________________________</w:t>
      </w:r>
      <w:r w:rsidRPr="0098504F">
        <w:rPr>
          <w:rFonts w:asciiTheme="minorHAnsi" w:hAnsiTheme="minorHAnsi"/>
          <w:b/>
          <w:color w:val="auto"/>
        </w:rPr>
        <w:t>_</w:t>
      </w:r>
      <w:r w:rsidR="00AC713F" w:rsidRPr="0098504F">
        <w:rPr>
          <w:rFonts w:asciiTheme="minorHAnsi" w:hAnsiTheme="minorHAnsi"/>
          <w:b/>
          <w:color w:val="auto"/>
        </w:rPr>
        <w:t>_____________</w:t>
      </w:r>
    </w:p>
    <w:p w:rsidR="00FB593A" w:rsidRPr="0098504F" w:rsidRDefault="00FB593A" w:rsidP="003D48AE">
      <w:pPr>
        <w:tabs>
          <w:tab w:val="left" w:pos="288"/>
          <w:tab w:val="left" w:pos="4752"/>
        </w:tabs>
        <w:spacing w:line="240" w:lineRule="exact"/>
        <w:jc w:val="both"/>
        <w:rPr>
          <w:b/>
          <w:color w:val="000080"/>
        </w:rPr>
      </w:pPr>
    </w:p>
    <w:p w:rsidR="003D48AE" w:rsidRPr="00443342" w:rsidRDefault="00C56FC8" w:rsidP="00B76E3E">
      <w:pPr>
        <w:tabs>
          <w:tab w:val="left" w:pos="288"/>
          <w:tab w:val="left" w:pos="4752"/>
        </w:tabs>
        <w:spacing w:line="240" w:lineRule="exact"/>
        <w:jc w:val="both"/>
        <w:rPr>
          <w:rFonts w:asciiTheme="minorHAnsi" w:hAnsiTheme="minorHAnsi"/>
          <w:color w:val="auto"/>
          <w:szCs w:val="24"/>
        </w:rPr>
      </w:pPr>
      <w:r w:rsidRPr="0098504F">
        <w:rPr>
          <w:rFonts w:asciiTheme="minorHAnsi" w:hAnsiTheme="minorHAnsi"/>
          <w:color w:val="auto"/>
          <w:szCs w:val="24"/>
          <w:u w:val="single"/>
        </w:rPr>
        <w:t>RECOMMENDATION</w:t>
      </w:r>
      <w:r w:rsidRPr="0098504F">
        <w:rPr>
          <w:rFonts w:asciiTheme="minorHAnsi" w:hAnsiTheme="minorHAnsi"/>
          <w:color w:val="auto"/>
          <w:szCs w:val="24"/>
        </w:rPr>
        <w:t>:</w:t>
      </w:r>
      <w:r w:rsidRPr="0098504F">
        <w:rPr>
          <w:rFonts w:asciiTheme="minorHAnsi" w:hAnsiTheme="minorHAnsi"/>
          <w:color w:val="000080"/>
          <w:szCs w:val="24"/>
        </w:rPr>
        <w:t xml:space="preserve"> </w:t>
      </w:r>
      <w:r w:rsidRPr="0098504F">
        <w:rPr>
          <w:rFonts w:asciiTheme="minorHAnsi" w:hAnsiTheme="minorHAnsi"/>
          <w:color w:val="auto"/>
          <w:szCs w:val="24"/>
        </w:rPr>
        <w:t>The Board recommends that the CI’s prior determination be modified as follows,</w:t>
      </w:r>
      <w:r w:rsidR="00A42F04" w:rsidRPr="0098504F">
        <w:rPr>
          <w:rFonts w:asciiTheme="minorHAnsi" w:hAnsiTheme="minorHAnsi"/>
          <w:color w:val="auto"/>
          <w:szCs w:val="24"/>
        </w:rPr>
        <w:t xml:space="preserve"> effective as of the date of </w:t>
      </w:r>
      <w:r w:rsidRPr="0098504F">
        <w:rPr>
          <w:rFonts w:asciiTheme="minorHAnsi" w:hAnsiTheme="minorHAnsi"/>
          <w:color w:val="auto"/>
          <w:szCs w:val="24"/>
        </w:rPr>
        <w:t>her prior medical separation.</w:t>
      </w:r>
    </w:p>
    <w:p w:rsidR="003D48AE" w:rsidRPr="006B6311" w:rsidRDefault="003D48AE" w:rsidP="00B76E3E">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6B6311" w:rsidTr="0085089F">
        <w:trPr>
          <w:trHeight w:val="287"/>
          <w:jc w:val="center"/>
        </w:trPr>
        <w:tc>
          <w:tcPr>
            <w:tcW w:w="6480" w:type="dxa"/>
            <w:shd w:val="clear" w:color="auto" w:fill="D9D9D9"/>
          </w:tcPr>
          <w:p w:rsidR="00A95BBA" w:rsidRPr="006B6311" w:rsidRDefault="00A95BBA" w:rsidP="00B76E3E">
            <w:pPr>
              <w:tabs>
                <w:tab w:val="left" w:pos="288"/>
                <w:tab w:val="left" w:pos="4752"/>
              </w:tabs>
              <w:spacing w:line="240" w:lineRule="exact"/>
              <w:jc w:val="both"/>
              <w:rPr>
                <w:rFonts w:asciiTheme="minorHAnsi" w:hAnsiTheme="minorHAnsi"/>
                <w:b/>
                <w:color w:val="auto"/>
                <w:szCs w:val="24"/>
              </w:rPr>
            </w:pPr>
            <w:r w:rsidRPr="006B6311">
              <w:rPr>
                <w:rFonts w:asciiTheme="minorHAnsi" w:hAnsiTheme="minorHAnsi"/>
                <w:b/>
                <w:color w:val="auto"/>
                <w:szCs w:val="24"/>
              </w:rPr>
              <w:t>UNFITTING CONDITION</w:t>
            </w:r>
          </w:p>
        </w:tc>
        <w:tc>
          <w:tcPr>
            <w:tcW w:w="1710" w:type="dxa"/>
            <w:shd w:val="clear" w:color="auto" w:fill="D9D9D9"/>
          </w:tcPr>
          <w:p w:rsidR="00A95BBA" w:rsidRPr="006B6311" w:rsidRDefault="00A95BBA" w:rsidP="00B76E3E">
            <w:pPr>
              <w:tabs>
                <w:tab w:val="left" w:pos="288"/>
                <w:tab w:val="left" w:pos="4752"/>
              </w:tabs>
              <w:spacing w:line="240" w:lineRule="exact"/>
              <w:jc w:val="center"/>
              <w:rPr>
                <w:rFonts w:asciiTheme="minorHAnsi" w:hAnsiTheme="minorHAnsi"/>
                <w:b/>
                <w:color w:val="auto"/>
                <w:szCs w:val="24"/>
              </w:rPr>
            </w:pPr>
            <w:r w:rsidRPr="006B6311">
              <w:rPr>
                <w:rFonts w:asciiTheme="minorHAnsi" w:hAnsiTheme="minorHAnsi"/>
                <w:b/>
                <w:color w:val="auto"/>
                <w:szCs w:val="24"/>
              </w:rPr>
              <w:t>VASRD CODE</w:t>
            </w:r>
          </w:p>
        </w:tc>
        <w:tc>
          <w:tcPr>
            <w:tcW w:w="1170" w:type="dxa"/>
            <w:shd w:val="clear" w:color="auto" w:fill="D9D9D9"/>
          </w:tcPr>
          <w:p w:rsidR="00A95BBA" w:rsidRPr="006B6311" w:rsidRDefault="00A95BBA" w:rsidP="00B76E3E">
            <w:pPr>
              <w:tabs>
                <w:tab w:val="left" w:pos="288"/>
                <w:tab w:val="left" w:pos="4752"/>
              </w:tabs>
              <w:spacing w:line="240" w:lineRule="exact"/>
              <w:jc w:val="center"/>
              <w:rPr>
                <w:rFonts w:asciiTheme="minorHAnsi" w:hAnsiTheme="minorHAnsi"/>
                <w:b/>
                <w:color w:val="auto"/>
                <w:szCs w:val="24"/>
              </w:rPr>
            </w:pPr>
            <w:r w:rsidRPr="006B6311">
              <w:rPr>
                <w:rFonts w:asciiTheme="minorHAnsi" w:hAnsiTheme="minorHAnsi"/>
                <w:b/>
                <w:color w:val="auto"/>
                <w:szCs w:val="24"/>
              </w:rPr>
              <w:t>RATING</w:t>
            </w:r>
          </w:p>
        </w:tc>
      </w:tr>
      <w:tr w:rsidR="00A95BBA" w:rsidRPr="006B6311" w:rsidTr="0085089F">
        <w:trPr>
          <w:jc w:val="center"/>
        </w:trPr>
        <w:tc>
          <w:tcPr>
            <w:tcW w:w="6480" w:type="dxa"/>
          </w:tcPr>
          <w:p w:rsidR="00A95BBA" w:rsidRPr="006B6311" w:rsidRDefault="004D3489" w:rsidP="00921FB4">
            <w:pPr>
              <w:tabs>
                <w:tab w:val="left" w:pos="288"/>
                <w:tab w:val="left" w:pos="4752"/>
              </w:tabs>
              <w:spacing w:line="240" w:lineRule="exact"/>
              <w:jc w:val="both"/>
              <w:rPr>
                <w:rFonts w:asciiTheme="minorHAnsi" w:hAnsiTheme="minorHAnsi"/>
                <w:color w:val="auto"/>
                <w:szCs w:val="24"/>
              </w:rPr>
            </w:pPr>
            <w:r w:rsidRPr="006B6311">
              <w:rPr>
                <w:rFonts w:asciiTheme="minorHAnsi" w:hAnsiTheme="minorHAnsi"/>
                <w:color w:val="auto"/>
                <w:szCs w:val="24"/>
              </w:rPr>
              <w:t xml:space="preserve">Fibromyalgia, </w:t>
            </w:r>
            <w:r w:rsidR="00921FB4">
              <w:rPr>
                <w:rFonts w:asciiTheme="minorHAnsi" w:hAnsiTheme="minorHAnsi"/>
                <w:color w:val="auto"/>
                <w:szCs w:val="24"/>
              </w:rPr>
              <w:t>C</w:t>
            </w:r>
            <w:r w:rsidR="00180EAE" w:rsidRPr="006B6311">
              <w:rPr>
                <w:rFonts w:asciiTheme="minorHAnsi" w:hAnsiTheme="minorHAnsi"/>
                <w:color w:val="auto"/>
                <w:szCs w:val="24"/>
              </w:rPr>
              <w:t>hronic</w:t>
            </w:r>
            <w:r w:rsidRPr="006B6311">
              <w:rPr>
                <w:rFonts w:asciiTheme="minorHAnsi" w:hAnsiTheme="minorHAnsi"/>
                <w:color w:val="auto"/>
                <w:szCs w:val="24"/>
              </w:rPr>
              <w:t xml:space="preserve"> </w:t>
            </w:r>
            <w:r w:rsidR="00921FB4">
              <w:rPr>
                <w:rFonts w:asciiTheme="minorHAnsi" w:hAnsiTheme="minorHAnsi"/>
                <w:color w:val="auto"/>
                <w:szCs w:val="24"/>
              </w:rPr>
              <w:t>P</w:t>
            </w:r>
            <w:r w:rsidRPr="006B6311">
              <w:rPr>
                <w:rFonts w:asciiTheme="minorHAnsi" w:hAnsiTheme="minorHAnsi"/>
                <w:color w:val="auto"/>
                <w:szCs w:val="24"/>
              </w:rPr>
              <w:t xml:space="preserve">ain </w:t>
            </w:r>
            <w:r w:rsidR="00921FB4">
              <w:rPr>
                <w:rFonts w:asciiTheme="minorHAnsi" w:hAnsiTheme="minorHAnsi"/>
                <w:color w:val="auto"/>
                <w:szCs w:val="24"/>
              </w:rPr>
              <w:t>S</w:t>
            </w:r>
            <w:r w:rsidRPr="006B6311">
              <w:rPr>
                <w:rFonts w:asciiTheme="minorHAnsi" w:hAnsiTheme="minorHAnsi"/>
                <w:color w:val="auto"/>
                <w:szCs w:val="24"/>
              </w:rPr>
              <w:t>yndrome</w:t>
            </w:r>
          </w:p>
        </w:tc>
        <w:tc>
          <w:tcPr>
            <w:tcW w:w="1710" w:type="dxa"/>
          </w:tcPr>
          <w:p w:rsidR="00A95BBA" w:rsidRPr="006B6311" w:rsidRDefault="004D3489" w:rsidP="00B76E3E">
            <w:pPr>
              <w:tabs>
                <w:tab w:val="left" w:pos="288"/>
                <w:tab w:val="left" w:pos="4752"/>
              </w:tabs>
              <w:spacing w:line="240" w:lineRule="exact"/>
              <w:jc w:val="center"/>
              <w:rPr>
                <w:rFonts w:asciiTheme="minorHAnsi" w:hAnsiTheme="minorHAnsi"/>
                <w:color w:val="auto"/>
                <w:szCs w:val="24"/>
              </w:rPr>
            </w:pPr>
            <w:r w:rsidRPr="006B6311">
              <w:rPr>
                <w:rFonts w:asciiTheme="minorHAnsi" w:hAnsiTheme="minorHAnsi"/>
                <w:color w:val="auto"/>
                <w:szCs w:val="24"/>
              </w:rPr>
              <w:t>5025</w:t>
            </w:r>
          </w:p>
        </w:tc>
        <w:tc>
          <w:tcPr>
            <w:tcW w:w="1170" w:type="dxa"/>
          </w:tcPr>
          <w:p w:rsidR="00A95BBA" w:rsidRPr="006B6311" w:rsidRDefault="003360ED" w:rsidP="00B76E3E">
            <w:pPr>
              <w:tabs>
                <w:tab w:val="left" w:pos="288"/>
                <w:tab w:val="left" w:pos="4752"/>
              </w:tabs>
              <w:spacing w:line="240" w:lineRule="exact"/>
              <w:jc w:val="center"/>
              <w:rPr>
                <w:rFonts w:asciiTheme="minorHAnsi" w:hAnsiTheme="minorHAnsi"/>
                <w:color w:val="auto"/>
                <w:szCs w:val="24"/>
              </w:rPr>
            </w:pPr>
            <w:r w:rsidRPr="006B6311">
              <w:rPr>
                <w:rFonts w:asciiTheme="minorHAnsi" w:hAnsiTheme="minorHAnsi"/>
                <w:color w:val="auto"/>
                <w:szCs w:val="24"/>
              </w:rPr>
              <w:t>2</w:t>
            </w:r>
            <w:r w:rsidR="00A95BBA" w:rsidRPr="006B6311">
              <w:rPr>
                <w:rFonts w:asciiTheme="minorHAnsi" w:hAnsiTheme="minorHAnsi"/>
                <w:color w:val="auto"/>
                <w:szCs w:val="24"/>
              </w:rPr>
              <w:t>0%</w:t>
            </w:r>
          </w:p>
        </w:tc>
      </w:tr>
      <w:tr w:rsidR="00A95BBA" w:rsidRPr="006B6311"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6B6311" w:rsidRDefault="00A95BBA" w:rsidP="00B76E3E">
            <w:pPr>
              <w:tabs>
                <w:tab w:val="left" w:pos="288"/>
                <w:tab w:val="left" w:pos="4752"/>
              </w:tabs>
              <w:spacing w:line="240" w:lineRule="exact"/>
              <w:jc w:val="center"/>
              <w:rPr>
                <w:rFonts w:asciiTheme="minorHAnsi" w:hAnsiTheme="minorHAnsi"/>
                <w:b/>
                <w:color w:val="auto"/>
                <w:szCs w:val="24"/>
              </w:rPr>
            </w:pPr>
            <w:r w:rsidRPr="006B6311">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6B6311" w:rsidRDefault="006B6311" w:rsidP="00B76E3E">
            <w:pPr>
              <w:tabs>
                <w:tab w:val="left" w:pos="288"/>
                <w:tab w:val="left" w:pos="4752"/>
              </w:tabs>
              <w:spacing w:line="240" w:lineRule="exact"/>
              <w:jc w:val="center"/>
              <w:rPr>
                <w:rFonts w:asciiTheme="minorHAnsi" w:hAnsiTheme="minorHAnsi"/>
                <w:b/>
                <w:color w:val="auto"/>
                <w:szCs w:val="24"/>
              </w:rPr>
            </w:pPr>
            <w:r w:rsidRPr="006B6311">
              <w:rPr>
                <w:rFonts w:asciiTheme="minorHAnsi" w:hAnsiTheme="minorHAnsi"/>
                <w:b/>
                <w:color w:val="auto"/>
                <w:szCs w:val="24"/>
              </w:rPr>
              <w:t>2</w:t>
            </w:r>
            <w:r w:rsidR="00A95BBA" w:rsidRPr="006B6311">
              <w:rPr>
                <w:rFonts w:asciiTheme="minorHAnsi" w:hAnsiTheme="minorHAnsi"/>
                <w:b/>
                <w:color w:val="auto"/>
                <w:szCs w:val="24"/>
              </w:rPr>
              <w:t>0%</w:t>
            </w:r>
          </w:p>
        </w:tc>
      </w:tr>
    </w:tbl>
    <w:p w:rsidR="00B522CD" w:rsidRPr="006B6311" w:rsidRDefault="008B5D31" w:rsidP="00B76E3E">
      <w:pPr>
        <w:tabs>
          <w:tab w:val="left" w:pos="288"/>
          <w:tab w:val="left" w:pos="4752"/>
        </w:tabs>
        <w:spacing w:line="240" w:lineRule="exact"/>
        <w:jc w:val="both"/>
        <w:rPr>
          <w:rFonts w:asciiTheme="minorHAnsi" w:hAnsiTheme="minorHAnsi"/>
          <w:b/>
          <w:color w:val="auto"/>
        </w:rPr>
      </w:pPr>
      <w:r w:rsidRPr="006B6311">
        <w:rPr>
          <w:rFonts w:asciiTheme="minorHAnsi" w:hAnsiTheme="minorHAnsi"/>
          <w:b/>
          <w:color w:val="auto"/>
          <w:u w:val="single"/>
        </w:rPr>
        <w:t>_______________________________________________________________</w:t>
      </w:r>
      <w:r w:rsidRPr="006B6311">
        <w:rPr>
          <w:rFonts w:asciiTheme="minorHAnsi" w:hAnsiTheme="minorHAnsi"/>
          <w:b/>
          <w:color w:val="auto"/>
        </w:rPr>
        <w:t>_</w:t>
      </w:r>
      <w:r w:rsidR="00AC713F" w:rsidRPr="006B6311">
        <w:rPr>
          <w:rFonts w:asciiTheme="minorHAnsi" w:hAnsiTheme="minorHAnsi"/>
          <w:b/>
          <w:color w:val="auto"/>
        </w:rPr>
        <w:t>______________</w:t>
      </w:r>
    </w:p>
    <w:p w:rsidR="00D91DA6" w:rsidRPr="006B6311" w:rsidRDefault="00D91DA6" w:rsidP="00B76E3E">
      <w:pPr>
        <w:tabs>
          <w:tab w:val="left" w:pos="288"/>
          <w:tab w:val="left" w:pos="4752"/>
        </w:tabs>
        <w:spacing w:line="240" w:lineRule="exact"/>
        <w:jc w:val="both"/>
        <w:rPr>
          <w:rFonts w:asciiTheme="minorHAnsi" w:hAnsiTheme="minorHAnsi"/>
          <w:b/>
          <w:color w:val="auto"/>
        </w:rPr>
      </w:pPr>
    </w:p>
    <w:p w:rsidR="00D91DA6" w:rsidRPr="006B6311" w:rsidRDefault="00114F20" w:rsidP="00B76E3E">
      <w:pPr>
        <w:tabs>
          <w:tab w:val="left" w:pos="288"/>
          <w:tab w:val="left" w:pos="4752"/>
        </w:tabs>
        <w:spacing w:line="240" w:lineRule="exact"/>
        <w:jc w:val="both"/>
        <w:rPr>
          <w:rFonts w:asciiTheme="minorHAnsi" w:hAnsiTheme="minorHAnsi"/>
          <w:color w:val="auto"/>
        </w:rPr>
      </w:pPr>
      <w:r w:rsidRPr="006B6311">
        <w:rPr>
          <w:rFonts w:asciiTheme="minorHAnsi" w:hAnsiTheme="minorHAnsi"/>
          <w:color w:val="auto"/>
        </w:rPr>
        <w:t>The following documentary evidence was considered:</w:t>
      </w:r>
    </w:p>
    <w:p w:rsidR="00EB5EFD" w:rsidRPr="006B6311" w:rsidRDefault="00EB5EFD" w:rsidP="00B76E3E">
      <w:pPr>
        <w:tabs>
          <w:tab w:val="left" w:pos="288"/>
          <w:tab w:val="left" w:pos="4752"/>
        </w:tabs>
        <w:spacing w:line="240" w:lineRule="exact"/>
        <w:jc w:val="both"/>
        <w:rPr>
          <w:rFonts w:asciiTheme="minorHAnsi" w:hAnsiTheme="minorHAnsi"/>
          <w:color w:val="auto"/>
        </w:rPr>
      </w:pPr>
    </w:p>
    <w:p w:rsidR="00114F20" w:rsidRPr="006B6311" w:rsidRDefault="0051146C" w:rsidP="00B76E3E">
      <w:pPr>
        <w:tabs>
          <w:tab w:val="left" w:pos="288"/>
          <w:tab w:val="left" w:pos="4752"/>
        </w:tabs>
        <w:spacing w:line="240" w:lineRule="exact"/>
        <w:jc w:val="both"/>
        <w:rPr>
          <w:rFonts w:asciiTheme="minorHAnsi" w:hAnsiTheme="minorHAnsi"/>
          <w:color w:val="auto"/>
        </w:rPr>
      </w:pPr>
      <w:r w:rsidRPr="006B6311">
        <w:rPr>
          <w:rFonts w:asciiTheme="minorHAnsi" w:hAnsiTheme="minorHAnsi"/>
          <w:color w:val="auto"/>
        </w:rPr>
        <w:t xml:space="preserve">Exhibit A.  DD Form </w:t>
      </w:r>
      <w:proofErr w:type="gramStart"/>
      <w:r w:rsidRPr="006B6311">
        <w:rPr>
          <w:rFonts w:asciiTheme="minorHAnsi" w:hAnsiTheme="minorHAnsi"/>
          <w:color w:val="auto"/>
        </w:rPr>
        <w:t>294,</w:t>
      </w:r>
      <w:proofErr w:type="gramEnd"/>
      <w:r w:rsidRPr="006B6311">
        <w:rPr>
          <w:rFonts w:asciiTheme="minorHAnsi" w:hAnsiTheme="minorHAnsi"/>
          <w:color w:val="auto"/>
        </w:rPr>
        <w:t xml:space="preserve"> dated </w:t>
      </w:r>
      <w:r w:rsidR="0019273F" w:rsidRPr="006B6311">
        <w:rPr>
          <w:rFonts w:asciiTheme="minorHAnsi" w:hAnsiTheme="minorHAnsi"/>
          <w:color w:val="auto"/>
        </w:rPr>
        <w:t>20</w:t>
      </w:r>
      <w:r w:rsidR="004D3489" w:rsidRPr="006B6311">
        <w:rPr>
          <w:rFonts w:asciiTheme="minorHAnsi" w:hAnsiTheme="minorHAnsi"/>
          <w:color w:val="auto"/>
        </w:rPr>
        <w:t>091201</w:t>
      </w:r>
      <w:r w:rsidR="00114F20" w:rsidRPr="006B6311">
        <w:rPr>
          <w:rFonts w:asciiTheme="minorHAnsi" w:hAnsiTheme="minorHAnsi"/>
          <w:color w:val="auto"/>
        </w:rPr>
        <w:t>, w/</w:t>
      </w:r>
      <w:proofErr w:type="spellStart"/>
      <w:r w:rsidR="00114F20" w:rsidRPr="006B6311">
        <w:rPr>
          <w:rFonts w:asciiTheme="minorHAnsi" w:hAnsiTheme="minorHAnsi"/>
          <w:color w:val="auto"/>
        </w:rPr>
        <w:t>atchs</w:t>
      </w:r>
      <w:proofErr w:type="spellEnd"/>
      <w:r w:rsidR="00114F20" w:rsidRPr="006B6311">
        <w:rPr>
          <w:rFonts w:asciiTheme="minorHAnsi" w:hAnsiTheme="minorHAnsi"/>
          <w:color w:val="auto"/>
        </w:rPr>
        <w:t>.</w:t>
      </w:r>
    </w:p>
    <w:p w:rsidR="00114F20" w:rsidRPr="006B6311" w:rsidRDefault="00114F20" w:rsidP="00190E48">
      <w:pPr>
        <w:tabs>
          <w:tab w:val="left" w:pos="288"/>
          <w:tab w:val="left" w:pos="4752"/>
        </w:tabs>
        <w:spacing w:line="240" w:lineRule="exact"/>
        <w:jc w:val="both"/>
        <w:rPr>
          <w:rFonts w:asciiTheme="minorHAnsi" w:hAnsiTheme="minorHAnsi"/>
          <w:color w:val="auto"/>
        </w:rPr>
      </w:pPr>
      <w:r w:rsidRPr="006B6311">
        <w:rPr>
          <w:rFonts w:asciiTheme="minorHAnsi" w:hAnsiTheme="minorHAnsi"/>
          <w:color w:val="auto"/>
        </w:rPr>
        <w:t xml:space="preserve">Exhibit B.  </w:t>
      </w:r>
      <w:proofErr w:type="gramStart"/>
      <w:r w:rsidRPr="006B6311">
        <w:rPr>
          <w:rFonts w:asciiTheme="minorHAnsi" w:hAnsiTheme="minorHAnsi"/>
          <w:color w:val="auto"/>
        </w:rPr>
        <w:t>Service Treatment Record.</w:t>
      </w:r>
      <w:proofErr w:type="gramEnd"/>
    </w:p>
    <w:p w:rsidR="00114F20" w:rsidRPr="006B6311" w:rsidRDefault="00114F20" w:rsidP="00190E48">
      <w:pPr>
        <w:tabs>
          <w:tab w:val="left" w:pos="288"/>
          <w:tab w:val="left" w:pos="4752"/>
        </w:tabs>
        <w:spacing w:line="240" w:lineRule="exact"/>
        <w:jc w:val="both"/>
        <w:rPr>
          <w:rFonts w:asciiTheme="minorHAnsi" w:hAnsiTheme="minorHAnsi"/>
          <w:color w:val="auto"/>
        </w:rPr>
      </w:pPr>
      <w:r w:rsidRPr="006B6311">
        <w:rPr>
          <w:rFonts w:asciiTheme="minorHAnsi" w:hAnsiTheme="minorHAnsi"/>
          <w:color w:val="auto"/>
        </w:rPr>
        <w:t xml:space="preserve">Exhibit C.  </w:t>
      </w:r>
      <w:proofErr w:type="gramStart"/>
      <w:r w:rsidRPr="006B6311">
        <w:rPr>
          <w:rFonts w:asciiTheme="minorHAnsi" w:hAnsiTheme="minorHAnsi"/>
          <w:color w:val="auto"/>
        </w:rPr>
        <w:t>Department of Veterans</w:t>
      </w:r>
      <w:r w:rsidR="00385D6F" w:rsidRPr="006B6311">
        <w:rPr>
          <w:rFonts w:asciiTheme="minorHAnsi" w:hAnsiTheme="minorHAnsi"/>
          <w:color w:val="auto"/>
        </w:rPr>
        <w:t>'</w:t>
      </w:r>
      <w:r w:rsidRPr="006B6311">
        <w:rPr>
          <w:rFonts w:asciiTheme="minorHAnsi" w:hAnsiTheme="minorHAnsi"/>
          <w:color w:val="auto"/>
        </w:rPr>
        <w:t xml:space="preserve"> Affairs Treatment Record.</w:t>
      </w:r>
      <w:proofErr w:type="gramEnd"/>
    </w:p>
    <w:p w:rsidR="00D91DA6" w:rsidRPr="006B6311" w:rsidRDefault="00D91DA6" w:rsidP="00190E48">
      <w:pPr>
        <w:tabs>
          <w:tab w:val="left" w:pos="288"/>
          <w:tab w:val="left" w:pos="4752"/>
        </w:tabs>
        <w:spacing w:line="240" w:lineRule="exact"/>
        <w:jc w:val="both"/>
        <w:rPr>
          <w:rFonts w:asciiTheme="minorHAnsi" w:hAnsiTheme="minorHAnsi"/>
          <w:color w:val="auto"/>
        </w:rPr>
      </w:pPr>
    </w:p>
    <w:p w:rsidR="00481DEA" w:rsidRDefault="00180EAE" w:rsidP="00190E48">
      <w:pPr>
        <w:tabs>
          <w:tab w:val="left" w:pos="0"/>
          <w:tab w:val="left" w:pos="4320"/>
        </w:tabs>
        <w:spacing w:line="240" w:lineRule="exact"/>
        <w:jc w:val="both"/>
        <w:rPr>
          <w:rFonts w:asciiTheme="minorHAnsi" w:hAnsiTheme="minorHAnsi"/>
          <w:color w:val="auto"/>
        </w:rPr>
      </w:pPr>
      <w:r w:rsidRPr="006B6311">
        <w:rPr>
          <w:rFonts w:asciiTheme="minorHAnsi" w:hAnsiTheme="minorHAnsi"/>
          <w:color w:val="auto"/>
        </w:rPr>
        <w:t xml:space="preserve">                                                                                        </w:t>
      </w:r>
    </w:p>
    <w:p w:rsidR="00481DEA" w:rsidRDefault="00481DEA" w:rsidP="00190E48">
      <w:pPr>
        <w:tabs>
          <w:tab w:val="left" w:pos="0"/>
          <w:tab w:val="left" w:pos="4320"/>
        </w:tabs>
        <w:spacing w:line="240" w:lineRule="exact"/>
        <w:jc w:val="both"/>
        <w:rPr>
          <w:rFonts w:asciiTheme="minorHAnsi" w:hAnsiTheme="minorHAnsi"/>
          <w:color w:val="auto"/>
        </w:rPr>
      </w:pPr>
    </w:p>
    <w:p w:rsidR="00D91DA6" w:rsidRPr="006B6311" w:rsidRDefault="00481DEA"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sidR="00180EAE" w:rsidRPr="006B6311">
        <w:rPr>
          <w:rFonts w:asciiTheme="minorHAnsi" w:hAnsiTheme="minorHAnsi"/>
          <w:color w:val="auto"/>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B6311">
        <w:rPr>
          <w:rFonts w:asciiTheme="minorHAnsi" w:hAnsiTheme="minorHAnsi"/>
          <w:color w:val="auto"/>
        </w:rPr>
        <w:tab/>
        <w:t xml:space="preserve">                           </w:t>
      </w:r>
      <w:r w:rsidR="002225CE">
        <w:rPr>
          <w:rFonts w:asciiTheme="minorHAnsi" w:hAnsiTheme="minorHAnsi"/>
          <w:color w:val="auto"/>
        </w:rPr>
        <w:tab/>
      </w:r>
      <w:r w:rsidR="00D91DA6" w:rsidRPr="006B6311">
        <w:rPr>
          <w:rFonts w:asciiTheme="minorHAnsi" w:hAnsiTheme="minorHAnsi"/>
          <w:color w:val="auto"/>
        </w:rPr>
        <w:t>Physical Disability Board of Review</w:t>
      </w:r>
    </w:p>
    <w:p w:rsidR="0098504F" w:rsidRDefault="0098504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E4EA5" w:rsidRDefault="004E4EA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D0EE4" w:rsidRDefault="00AD0EE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D0EE4" w:rsidRDefault="00AD0EE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D0EE4" w:rsidRDefault="00AD0EE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D0EE4" w:rsidRDefault="00AD0EE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D0EE4" w:rsidRDefault="00AD0EE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D0EE4" w:rsidRDefault="00AD0EE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D0EE4" w:rsidRDefault="00AD0EE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D0EE4" w:rsidRDefault="00AD0EE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1FB4" w:rsidRDefault="00921FB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1FB4" w:rsidRDefault="00921FB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1FB4" w:rsidRDefault="00921FB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21FB4" w:rsidRDefault="00921FB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AD0EE4" w:rsidRDefault="00AD0EE4"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D576B" w:rsidRPr="00ED576B" w:rsidRDefault="0098504F" w:rsidP="00443342">
      <w:pPr>
        <w:tabs>
          <w:tab w:val="left" w:pos="288"/>
          <w:tab w:val="left" w:pos="4770"/>
        </w:tabs>
        <w:spacing w:line="240" w:lineRule="exact"/>
        <w:ind w:left="288"/>
        <w:jc w:val="both"/>
        <w:rPr>
          <w:rFonts w:asciiTheme="minorHAnsi" w:hAnsiTheme="minorHAnsi"/>
          <w:color w:val="auto"/>
        </w:rPr>
      </w:pPr>
      <w:r w:rsidRPr="00ED576B">
        <w:rPr>
          <w:rFonts w:asciiTheme="minorHAnsi" w:hAnsiTheme="minorHAnsi"/>
          <w:color w:val="auto"/>
          <w:u w:val="single"/>
        </w:rPr>
        <w:lastRenderedPageBreak/>
        <w:t>MINORITY OPINION</w:t>
      </w:r>
      <w:r>
        <w:rPr>
          <w:rFonts w:asciiTheme="minorHAnsi" w:hAnsiTheme="minorHAnsi"/>
          <w:color w:val="auto"/>
        </w:rPr>
        <w:t>:</w:t>
      </w:r>
      <w:r w:rsidR="002225CE">
        <w:rPr>
          <w:rFonts w:asciiTheme="minorHAnsi" w:hAnsiTheme="minorHAnsi"/>
          <w:color w:val="auto"/>
        </w:rPr>
        <w:t xml:space="preserve">  </w:t>
      </w:r>
      <w:r w:rsidR="00443342" w:rsidRPr="00443342">
        <w:rPr>
          <w:rFonts w:asciiTheme="minorHAnsi" w:hAnsiTheme="minorHAnsi"/>
          <w:color w:val="auto"/>
          <w:szCs w:val="24"/>
        </w:rPr>
        <w:t>The appl</w:t>
      </w:r>
      <w:r w:rsidR="00443342">
        <w:rPr>
          <w:rFonts w:asciiTheme="minorHAnsi" w:hAnsiTheme="minorHAnsi"/>
          <w:color w:val="auto"/>
          <w:szCs w:val="24"/>
        </w:rPr>
        <w:t>icant should be assured that her</w:t>
      </w:r>
      <w:r w:rsidR="00443342" w:rsidRPr="00443342">
        <w:rPr>
          <w:rFonts w:asciiTheme="minorHAnsi" w:hAnsiTheme="minorHAnsi"/>
          <w:color w:val="auto"/>
          <w:szCs w:val="24"/>
        </w:rPr>
        <w:t xml:space="preserve"> service is gratefully acknowledged by the Board and </w:t>
      </w:r>
      <w:r w:rsidR="00555CAE">
        <w:rPr>
          <w:rFonts w:asciiTheme="minorHAnsi" w:hAnsiTheme="minorHAnsi"/>
          <w:color w:val="auto"/>
          <w:szCs w:val="24"/>
        </w:rPr>
        <w:t>that it recognizes that her</w:t>
      </w:r>
      <w:r w:rsidR="00443342" w:rsidRPr="00443342">
        <w:rPr>
          <w:rFonts w:asciiTheme="minorHAnsi" w:hAnsiTheme="minorHAnsi"/>
          <w:color w:val="auto"/>
          <w:szCs w:val="24"/>
        </w:rPr>
        <w:t xml:space="preserve"> acquired disabilities were no small price to pay.</w:t>
      </w:r>
      <w:r w:rsidR="00443342">
        <w:rPr>
          <w:rFonts w:asciiTheme="minorHAnsi" w:hAnsiTheme="minorHAnsi"/>
          <w:color w:val="auto"/>
        </w:rPr>
        <w:t xml:space="preserve">  </w:t>
      </w:r>
      <w:r w:rsidRPr="00ED576B">
        <w:rPr>
          <w:rFonts w:asciiTheme="minorHAnsi" w:hAnsiTheme="minorHAnsi"/>
          <w:color w:val="auto"/>
          <w:szCs w:val="24"/>
        </w:rPr>
        <w:t xml:space="preserve">The </w:t>
      </w:r>
      <w:r w:rsidR="00ED576B">
        <w:rPr>
          <w:rFonts w:asciiTheme="minorHAnsi" w:hAnsiTheme="minorHAnsi"/>
          <w:color w:val="auto"/>
          <w:szCs w:val="24"/>
        </w:rPr>
        <w:t xml:space="preserve">Board </w:t>
      </w:r>
      <w:r w:rsidRPr="00ED576B">
        <w:rPr>
          <w:rFonts w:asciiTheme="minorHAnsi" w:hAnsiTheme="minorHAnsi"/>
          <w:color w:val="auto"/>
          <w:szCs w:val="24"/>
        </w:rPr>
        <w:t>majority recommendation for a 20% rating</w:t>
      </w:r>
      <w:r w:rsidR="00287CF0">
        <w:rPr>
          <w:rFonts w:asciiTheme="minorHAnsi" w:hAnsiTheme="minorHAnsi"/>
          <w:color w:val="auto"/>
          <w:szCs w:val="24"/>
        </w:rPr>
        <w:t xml:space="preserve"> </w:t>
      </w:r>
      <w:r w:rsidR="00443342">
        <w:rPr>
          <w:rFonts w:asciiTheme="minorHAnsi" w:hAnsiTheme="minorHAnsi"/>
          <w:color w:val="auto"/>
          <w:szCs w:val="24"/>
        </w:rPr>
        <w:t>is not supported by the evidence</w:t>
      </w:r>
      <w:r w:rsidRPr="00ED576B">
        <w:rPr>
          <w:rFonts w:asciiTheme="minorHAnsi" w:hAnsiTheme="minorHAnsi"/>
          <w:color w:val="auto"/>
          <w:szCs w:val="24"/>
        </w:rPr>
        <w:t xml:space="preserve">.  The CI </w:t>
      </w:r>
      <w:r w:rsidR="00ED576B">
        <w:rPr>
          <w:rFonts w:asciiTheme="minorHAnsi" w:hAnsiTheme="minorHAnsi"/>
          <w:color w:val="auto"/>
          <w:szCs w:val="24"/>
        </w:rPr>
        <w:t xml:space="preserve">clearly fit the 40% criteria </w:t>
      </w:r>
      <w:r w:rsidRPr="00ED576B">
        <w:rPr>
          <w:rFonts w:asciiTheme="minorHAnsi" w:hAnsiTheme="minorHAnsi"/>
          <w:color w:val="auto"/>
          <w:szCs w:val="24"/>
        </w:rPr>
        <w:t>of</w:t>
      </w:r>
      <w:r w:rsidR="00443342">
        <w:rPr>
          <w:rFonts w:asciiTheme="minorHAnsi" w:hAnsiTheme="minorHAnsi"/>
          <w:color w:val="auto"/>
          <w:szCs w:val="24"/>
        </w:rPr>
        <w:t>,</w:t>
      </w:r>
      <w:r w:rsidRPr="00ED576B">
        <w:rPr>
          <w:rFonts w:asciiTheme="minorHAnsi" w:hAnsiTheme="minorHAnsi"/>
          <w:color w:val="auto"/>
          <w:szCs w:val="24"/>
        </w:rPr>
        <w:t xml:space="preserve"> constant or nearly constant symptoms refractory to therapy</w:t>
      </w:r>
      <w:r w:rsidR="00ED576B">
        <w:rPr>
          <w:rFonts w:asciiTheme="minorHAnsi" w:hAnsiTheme="minorHAnsi"/>
          <w:color w:val="auto"/>
          <w:szCs w:val="24"/>
        </w:rPr>
        <w:t xml:space="preserve">.  </w:t>
      </w:r>
      <w:r w:rsidRPr="00ED576B">
        <w:rPr>
          <w:rFonts w:asciiTheme="minorHAnsi" w:hAnsiTheme="minorHAnsi"/>
          <w:color w:val="auto"/>
          <w:szCs w:val="24"/>
        </w:rPr>
        <w:t>The Board admitted the presence</w:t>
      </w:r>
      <w:r w:rsidR="00287CF0">
        <w:rPr>
          <w:rFonts w:asciiTheme="minorHAnsi" w:hAnsiTheme="minorHAnsi"/>
          <w:color w:val="auto"/>
          <w:szCs w:val="24"/>
        </w:rPr>
        <w:t xml:space="preserve"> of constant symptoms refractory to therapy</w:t>
      </w:r>
      <w:r w:rsidRPr="00ED576B">
        <w:rPr>
          <w:rFonts w:asciiTheme="minorHAnsi" w:hAnsiTheme="minorHAnsi"/>
          <w:color w:val="auto"/>
          <w:szCs w:val="24"/>
        </w:rPr>
        <w:t xml:space="preserve">; however, because </w:t>
      </w:r>
      <w:r w:rsidR="00ED576B">
        <w:rPr>
          <w:rFonts w:asciiTheme="minorHAnsi" w:hAnsiTheme="minorHAnsi"/>
          <w:color w:val="auto"/>
          <w:szCs w:val="24"/>
        </w:rPr>
        <w:t>the CI</w:t>
      </w:r>
      <w:r w:rsidRPr="00ED576B">
        <w:rPr>
          <w:rFonts w:asciiTheme="minorHAnsi" w:hAnsiTheme="minorHAnsi"/>
          <w:color w:val="auto"/>
          <w:szCs w:val="24"/>
        </w:rPr>
        <w:t xml:space="preserve"> had even worse exacerbations induced by intense exercise</w:t>
      </w:r>
      <w:r w:rsidR="00287CF0">
        <w:rPr>
          <w:rFonts w:asciiTheme="minorHAnsi" w:hAnsiTheme="minorHAnsi"/>
          <w:color w:val="auto"/>
          <w:szCs w:val="24"/>
        </w:rPr>
        <w:t>,</w:t>
      </w:r>
      <w:r w:rsidRPr="00ED576B">
        <w:rPr>
          <w:rFonts w:asciiTheme="minorHAnsi" w:hAnsiTheme="minorHAnsi"/>
          <w:color w:val="auto"/>
          <w:szCs w:val="24"/>
        </w:rPr>
        <w:t xml:space="preserve"> </w:t>
      </w:r>
      <w:r w:rsidR="00ED576B" w:rsidRPr="00ED576B">
        <w:rPr>
          <w:rFonts w:asciiTheme="minorHAnsi" w:hAnsiTheme="minorHAnsi"/>
          <w:color w:val="auto"/>
          <w:szCs w:val="24"/>
        </w:rPr>
        <w:t xml:space="preserve">the </w:t>
      </w:r>
      <w:r w:rsidR="00287CF0">
        <w:rPr>
          <w:rFonts w:asciiTheme="minorHAnsi" w:hAnsiTheme="minorHAnsi"/>
          <w:color w:val="auto"/>
          <w:szCs w:val="24"/>
        </w:rPr>
        <w:t xml:space="preserve">Board </w:t>
      </w:r>
      <w:r w:rsidR="00ED576B" w:rsidRPr="00ED576B">
        <w:rPr>
          <w:rFonts w:asciiTheme="minorHAnsi" w:hAnsiTheme="minorHAnsi"/>
          <w:color w:val="auto"/>
          <w:szCs w:val="24"/>
        </w:rPr>
        <w:t xml:space="preserve">majority used </w:t>
      </w:r>
      <w:r w:rsidR="00287CF0">
        <w:rPr>
          <w:rFonts w:asciiTheme="minorHAnsi" w:hAnsiTheme="minorHAnsi"/>
          <w:color w:val="auto"/>
          <w:szCs w:val="24"/>
        </w:rPr>
        <w:t>the presence of exacerbations to</w:t>
      </w:r>
      <w:r w:rsidR="00ED576B" w:rsidRPr="00ED576B">
        <w:rPr>
          <w:rFonts w:asciiTheme="minorHAnsi" w:hAnsiTheme="minorHAnsi"/>
          <w:color w:val="auto"/>
          <w:szCs w:val="24"/>
        </w:rPr>
        <w:t xml:space="preserve"> support the 20% rating by noting the presence of exacerbations</w:t>
      </w:r>
      <w:r w:rsidR="00287CF0">
        <w:rPr>
          <w:rFonts w:asciiTheme="minorHAnsi" w:hAnsiTheme="minorHAnsi"/>
          <w:color w:val="auto"/>
          <w:szCs w:val="24"/>
        </w:rPr>
        <w:t xml:space="preserve"> being a 20% criterion.  The Board majority</w:t>
      </w:r>
      <w:r w:rsidR="00ED576B" w:rsidRPr="00ED576B">
        <w:rPr>
          <w:rFonts w:asciiTheme="minorHAnsi" w:hAnsiTheme="minorHAnsi"/>
          <w:color w:val="auto"/>
          <w:szCs w:val="24"/>
        </w:rPr>
        <w:t xml:space="preserve"> ignored the fact that between severe exacerbations the CI was still symptomatic</w:t>
      </w:r>
      <w:r w:rsidR="00287CF0">
        <w:rPr>
          <w:rFonts w:asciiTheme="minorHAnsi" w:hAnsiTheme="minorHAnsi"/>
          <w:color w:val="auto"/>
          <w:szCs w:val="24"/>
        </w:rPr>
        <w:t xml:space="preserve"> (neck, upper back, and muscle stiffness along with low back pain, 16</w:t>
      </w:r>
      <w:r w:rsidR="00921FB4">
        <w:rPr>
          <w:rFonts w:asciiTheme="minorHAnsi" w:hAnsiTheme="minorHAnsi"/>
          <w:color w:val="auto"/>
          <w:szCs w:val="24"/>
        </w:rPr>
        <w:t>-</w:t>
      </w:r>
      <w:r w:rsidR="00287CF0">
        <w:rPr>
          <w:rFonts w:asciiTheme="minorHAnsi" w:hAnsiTheme="minorHAnsi"/>
          <w:color w:val="auto"/>
          <w:szCs w:val="24"/>
        </w:rPr>
        <w:t xml:space="preserve">paired tender points above and below the waist, daily pain unrelieved by treatment, sleep disturbances, </w:t>
      </w:r>
      <w:proofErr w:type="spellStart"/>
      <w:r w:rsidR="00287CF0">
        <w:rPr>
          <w:rFonts w:asciiTheme="minorHAnsi" w:hAnsiTheme="minorHAnsi"/>
          <w:color w:val="auto"/>
          <w:szCs w:val="24"/>
        </w:rPr>
        <w:t>Raynaud’s</w:t>
      </w:r>
      <w:proofErr w:type="spellEnd"/>
      <w:r w:rsidR="00287CF0">
        <w:rPr>
          <w:rFonts w:asciiTheme="minorHAnsi" w:hAnsiTheme="minorHAnsi"/>
          <w:color w:val="auto"/>
          <w:szCs w:val="24"/>
        </w:rPr>
        <w:t xml:space="preserve"> phenomenon, </w:t>
      </w:r>
      <w:r w:rsidR="00555CAE">
        <w:rPr>
          <w:rFonts w:asciiTheme="minorHAnsi" w:hAnsiTheme="minorHAnsi"/>
          <w:color w:val="auto"/>
          <w:szCs w:val="24"/>
        </w:rPr>
        <w:t xml:space="preserve">and </w:t>
      </w:r>
      <w:r w:rsidR="00287CF0">
        <w:rPr>
          <w:rFonts w:asciiTheme="minorHAnsi" w:hAnsiTheme="minorHAnsi"/>
          <w:color w:val="auto"/>
          <w:szCs w:val="24"/>
        </w:rPr>
        <w:t>anxiety)</w:t>
      </w:r>
      <w:r w:rsidR="00ED576B" w:rsidRPr="00ED576B">
        <w:rPr>
          <w:rFonts w:asciiTheme="minorHAnsi" w:hAnsiTheme="minorHAnsi"/>
          <w:color w:val="auto"/>
          <w:szCs w:val="24"/>
        </w:rPr>
        <w:t>.</w:t>
      </w:r>
      <w:r w:rsidR="00ED576B">
        <w:rPr>
          <w:rFonts w:asciiTheme="minorHAnsi" w:hAnsiTheme="minorHAnsi"/>
          <w:color w:val="auto"/>
          <w:szCs w:val="24"/>
        </w:rPr>
        <w:t xml:space="preserve">  The Board </w:t>
      </w:r>
      <w:r w:rsidR="00287CF0">
        <w:rPr>
          <w:rFonts w:asciiTheme="minorHAnsi" w:hAnsiTheme="minorHAnsi"/>
          <w:color w:val="auto"/>
          <w:szCs w:val="24"/>
        </w:rPr>
        <w:t xml:space="preserve">majority </w:t>
      </w:r>
      <w:r w:rsidR="00ED576B">
        <w:rPr>
          <w:rFonts w:asciiTheme="minorHAnsi" w:hAnsiTheme="minorHAnsi"/>
          <w:color w:val="auto"/>
          <w:szCs w:val="24"/>
        </w:rPr>
        <w:t xml:space="preserve">also </w:t>
      </w:r>
      <w:r w:rsidR="00287CF0">
        <w:rPr>
          <w:rFonts w:asciiTheme="minorHAnsi" w:hAnsiTheme="minorHAnsi"/>
          <w:color w:val="auto"/>
          <w:szCs w:val="24"/>
        </w:rPr>
        <w:t>argued that the</w:t>
      </w:r>
      <w:r w:rsidR="00ED576B">
        <w:rPr>
          <w:rFonts w:asciiTheme="minorHAnsi" w:hAnsiTheme="minorHAnsi"/>
          <w:color w:val="auto"/>
          <w:szCs w:val="24"/>
        </w:rPr>
        <w:t xml:space="preserve"> CI was able to perform excellent office work (in spite of her baseline </w:t>
      </w:r>
      <w:r w:rsidR="00287CF0">
        <w:rPr>
          <w:rFonts w:asciiTheme="minorHAnsi" w:hAnsiTheme="minorHAnsi"/>
          <w:color w:val="auto"/>
          <w:szCs w:val="24"/>
        </w:rPr>
        <w:t>symptoms listed above</w:t>
      </w:r>
      <w:r w:rsidR="00ED576B">
        <w:rPr>
          <w:rFonts w:asciiTheme="minorHAnsi" w:hAnsiTheme="minorHAnsi"/>
          <w:color w:val="auto"/>
          <w:szCs w:val="24"/>
        </w:rPr>
        <w:t xml:space="preserve">) </w:t>
      </w:r>
      <w:r w:rsidR="00287CF0">
        <w:rPr>
          <w:rFonts w:asciiTheme="minorHAnsi" w:hAnsiTheme="minorHAnsi"/>
          <w:color w:val="auto"/>
          <w:szCs w:val="24"/>
        </w:rPr>
        <w:t>and thus claim</w:t>
      </w:r>
      <w:r w:rsidR="00443342">
        <w:rPr>
          <w:rFonts w:asciiTheme="minorHAnsi" w:hAnsiTheme="minorHAnsi"/>
          <w:color w:val="auto"/>
          <w:szCs w:val="24"/>
        </w:rPr>
        <w:t>ed</w:t>
      </w:r>
      <w:r w:rsidR="00287CF0">
        <w:rPr>
          <w:rFonts w:asciiTheme="minorHAnsi" w:hAnsiTheme="minorHAnsi"/>
          <w:color w:val="auto"/>
          <w:szCs w:val="24"/>
        </w:rPr>
        <w:t xml:space="preserve"> that</w:t>
      </w:r>
      <w:r w:rsidR="00ED576B">
        <w:rPr>
          <w:rFonts w:asciiTheme="minorHAnsi" w:hAnsiTheme="minorHAnsi"/>
          <w:color w:val="auto"/>
          <w:szCs w:val="24"/>
        </w:rPr>
        <w:t xml:space="preserve"> she was not unfit except when she was required to perform strenuous exercise</w:t>
      </w:r>
      <w:r w:rsidR="00287CF0">
        <w:rPr>
          <w:rFonts w:asciiTheme="minorHAnsi" w:hAnsiTheme="minorHAnsi"/>
          <w:color w:val="auto"/>
          <w:szCs w:val="24"/>
        </w:rPr>
        <w:t>, which by the way, caused her to be totally incapacitated</w:t>
      </w:r>
      <w:r w:rsidR="00ED576B">
        <w:rPr>
          <w:rFonts w:asciiTheme="minorHAnsi" w:hAnsiTheme="minorHAnsi"/>
          <w:color w:val="auto"/>
          <w:szCs w:val="24"/>
        </w:rPr>
        <w:t>.  The CI was a Marine</w:t>
      </w:r>
      <w:r w:rsidR="00287CF0">
        <w:rPr>
          <w:rFonts w:asciiTheme="minorHAnsi" w:hAnsiTheme="minorHAnsi"/>
          <w:color w:val="auto"/>
          <w:szCs w:val="24"/>
        </w:rPr>
        <w:t>,</w:t>
      </w:r>
      <w:r w:rsidR="00ED576B">
        <w:rPr>
          <w:rFonts w:asciiTheme="minorHAnsi" w:hAnsiTheme="minorHAnsi"/>
          <w:color w:val="auto"/>
          <w:szCs w:val="24"/>
        </w:rPr>
        <w:t xml:space="preserve"> and </w:t>
      </w:r>
      <w:r w:rsidR="00287CF0">
        <w:rPr>
          <w:rFonts w:asciiTheme="minorHAnsi" w:hAnsiTheme="minorHAnsi"/>
          <w:color w:val="auto"/>
          <w:szCs w:val="24"/>
        </w:rPr>
        <w:t xml:space="preserve">of course </w:t>
      </w:r>
      <w:r w:rsidR="00ED576B">
        <w:rPr>
          <w:rFonts w:asciiTheme="minorHAnsi" w:hAnsiTheme="minorHAnsi"/>
          <w:color w:val="auto"/>
          <w:szCs w:val="24"/>
        </w:rPr>
        <w:t xml:space="preserve">was required to be able to perform strenuous exercise.  The CI cannot be considered to be both fit and unfit.  </w:t>
      </w:r>
      <w:r w:rsidR="00287CF0">
        <w:rPr>
          <w:rFonts w:asciiTheme="minorHAnsi" w:hAnsiTheme="minorHAnsi"/>
          <w:color w:val="auto"/>
          <w:szCs w:val="24"/>
        </w:rPr>
        <w:t>Again, the CI was always symptomatic</w:t>
      </w:r>
      <w:r w:rsidR="00555CAE">
        <w:rPr>
          <w:rFonts w:asciiTheme="minorHAnsi" w:hAnsiTheme="minorHAnsi"/>
          <w:color w:val="auto"/>
          <w:szCs w:val="24"/>
        </w:rPr>
        <w:t xml:space="preserve"> in spite of an </w:t>
      </w:r>
      <w:r w:rsidR="008723C9">
        <w:rPr>
          <w:rFonts w:asciiTheme="minorHAnsi" w:hAnsiTheme="minorHAnsi"/>
          <w:color w:val="auto"/>
          <w:szCs w:val="24"/>
        </w:rPr>
        <w:t>intensive therapeutic</w:t>
      </w:r>
      <w:r w:rsidR="00555CAE">
        <w:rPr>
          <w:rFonts w:asciiTheme="minorHAnsi" w:hAnsiTheme="minorHAnsi"/>
          <w:color w:val="auto"/>
          <w:szCs w:val="24"/>
        </w:rPr>
        <w:t xml:space="preserve"> regimen</w:t>
      </w:r>
      <w:r w:rsidR="00287CF0">
        <w:rPr>
          <w:rFonts w:asciiTheme="minorHAnsi" w:hAnsiTheme="minorHAnsi"/>
          <w:color w:val="auto"/>
          <w:szCs w:val="24"/>
        </w:rPr>
        <w:t xml:space="preserve">, was compliant with all her therapeutic options, and was still symptomatic meeting all criteria for a 40% rating.  </w:t>
      </w:r>
    </w:p>
    <w:p w:rsidR="0098504F" w:rsidRDefault="0098504F" w:rsidP="0098504F">
      <w:pPr>
        <w:tabs>
          <w:tab w:val="left" w:pos="288"/>
          <w:tab w:val="left" w:pos="4770"/>
        </w:tabs>
        <w:spacing w:line="240" w:lineRule="exact"/>
        <w:ind w:left="288"/>
        <w:jc w:val="both"/>
        <w:rPr>
          <w:rFonts w:asciiTheme="minorHAnsi" w:hAnsiTheme="minorHAnsi"/>
          <w:color w:val="auto"/>
        </w:rPr>
      </w:pPr>
    </w:p>
    <w:p w:rsidR="00481DEA" w:rsidRDefault="00481DEA">
      <w:pPr>
        <w:rPr>
          <w:rFonts w:asciiTheme="minorHAnsi" w:hAnsiTheme="minorHAnsi"/>
          <w:color w:val="auto"/>
        </w:rPr>
      </w:pPr>
      <w:r>
        <w:rPr>
          <w:rFonts w:asciiTheme="minorHAnsi" w:hAnsiTheme="minorHAnsi"/>
          <w:color w:val="auto"/>
        </w:rPr>
        <w:br w:type="page"/>
      </w:r>
    </w:p>
    <w:p w:rsidR="0098504F" w:rsidRDefault="0098504F" w:rsidP="0098504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8504F" w:rsidRPr="00481DEA" w:rsidRDefault="0098504F" w:rsidP="0098504F">
      <w:pPr>
        <w:tabs>
          <w:tab w:val="left" w:pos="288"/>
          <w:tab w:val="left" w:pos="4752"/>
        </w:tabs>
        <w:spacing w:line="240" w:lineRule="exact"/>
        <w:ind w:left="288"/>
        <w:jc w:val="both"/>
        <w:rPr>
          <w:rFonts w:asciiTheme="minorHAnsi" w:hAnsiTheme="minorHAnsi"/>
          <w:color w:val="auto"/>
          <w:szCs w:val="24"/>
        </w:rPr>
      </w:pPr>
    </w:p>
    <w:p w:rsidR="00481DEA" w:rsidRPr="00481DEA" w:rsidRDefault="00481DEA" w:rsidP="00481DEA">
      <w:pPr>
        <w:jc w:val="both"/>
        <w:rPr>
          <w:color w:val="auto"/>
        </w:rPr>
      </w:pPr>
      <w:r w:rsidRPr="00481DEA">
        <w:rPr>
          <w:color w:val="auto"/>
        </w:rPr>
        <w:t xml:space="preserve">MEMORANDUM FOR DIRECTOR, SECRETARY OF THE NAVY COUNCIL OF REVIEW </w:t>
      </w:r>
    </w:p>
    <w:p w:rsidR="00481DEA" w:rsidRPr="00481DEA" w:rsidRDefault="00481DEA" w:rsidP="00481DEA">
      <w:pPr>
        <w:tabs>
          <w:tab w:val="left" w:pos="2070"/>
          <w:tab w:val="left" w:pos="2430"/>
        </w:tabs>
        <w:jc w:val="both"/>
        <w:rPr>
          <w:color w:val="auto"/>
        </w:rPr>
      </w:pPr>
      <w:r w:rsidRPr="00481DEA">
        <w:rPr>
          <w:color w:val="auto"/>
        </w:rPr>
        <w:t xml:space="preserve">                                        </w:t>
      </w:r>
      <w:r w:rsidRPr="00481DEA">
        <w:rPr>
          <w:color w:val="auto"/>
        </w:rPr>
        <w:tab/>
        <w:t xml:space="preserve">BOARDS </w:t>
      </w:r>
    </w:p>
    <w:p w:rsidR="00481DEA" w:rsidRPr="00481DEA" w:rsidRDefault="00481DEA" w:rsidP="00481DEA">
      <w:pPr>
        <w:jc w:val="both"/>
        <w:rPr>
          <w:color w:val="auto"/>
        </w:rPr>
      </w:pPr>
    </w:p>
    <w:p w:rsidR="00481DEA" w:rsidRPr="00481DEA" w:rsidRDefault="00481DEA" w:rsidP="00481DEA">
      <w:pPr>
        <w:jc w:val="both"/>
        <w:rPr>
          <w:color w:val="auto"/>
        </w:rPr>
      </w:pPr>
      <w:proofErr w:type="spellStart"/>
      <w:r w:rsidRPr="00481DEA">
        <w:rPr>
          <w:color w:val="auto"/>
        </w:rPr>
        <w:t>Subj</w:t>
      </w:r>
      <w:proofErr w:type="spellEnd"/>
      <w:r w:rsidRPr="00481DEA">
        <w:rPr>
          <w:color w:val="auto"/>
        </w:rPr>
        <w:t>:  PHYSICAL DISABILITY BOARD OF REVIEW (PDBR) RECOMMENDATION</w:t>
      </w:r>
    </w:p>
    <w:p w:rsidR="00481DEA" w:rsidRPr="00481DEA" w:rsidRDefault="00481DEA" w:rsidP="00481DEA">
      <w:pPr>
        <w:tabs>
          <w:tab w:val="left" w:pos="270"/>
          <w:tab w:val="left" w:pos="630"/>
        </w:tabs>
        <w:jc w:val="both"/>
        <w:rPr>
          <w:color w:val="auto"/>
        </w:rPr>
      </w:pPr>
      <w:r w:rsidRPr="00481DEA">
        <w:rPr>
          <w:color w:val="auto"/>
        </w:rPr>
        <w:t xml:space="preserve">    </w:t>
      </w:r>
      <w:r w:rsidRPr="00481DEA">
        <w:rPr>
          <w:color w:val="auto"/>
        </w:rPr>
        <w:tab/>
      </w:r>
      <w:r w:rsidRPr="00481DEA">
        <w:rPr>
          <w:color w:val="auto"/>
        </w:rPr>
        <w:tab/>
        <w:t xml:space="preserve">ICO </w:t>
      </w:r>
      <w:r>
        <w:rPr>
          <w:color w:val="auto"/>
        </w:rPr>
        <w:t>XXXXX</w:t>
      </w:r>
      <w:r w:rsidRPr="00481DEA">
        <w:rPr>
          <w:color w:val="auto"/>
        </w:rPr>
        <w:t>, FORMER USMC</w:t>
      </w:r>
    </w:p>
    <w:p w:rsidR="00481DEA" w:rsidRPr="00481DEA" w:rsidRDefault="00481DEA" w:rsidP="00481DEA">
      <w:pPr>
        <w:jc w:val="both"/>
        <w:rPr>
          <w:color w:val="auto"/>
        </w:rPr>
      </w:pPr>
    </w:p>
    <w:p w:rsidR="00481DEA" w:rsidRPr="00481DEA" w:rsidRDefault="00481DEA" w:rsidP="00481DEA">
      <w:pPr>
        <w:jc w:val="both"/>
        <w:rPr>
          <w:color w:val="auto"/>
        </w:rPr>
      </w:pPr>
      <w:r w:rsidRPr="00481DEA">
        <w:rPr>
          <w:color w:val="auto"/>
        </w:rPr>
        <w:t>Ref:   (a) DoDI 6040.44</w:t>
      </w:r>
    </w:p>
    <w:p w:rsidR="00481DEA" w:rsidRPr="00481DEA" w:rsidRDefault="00481DEA" w:rsidP="00481DEA">
      <w:pPr>
        <w:jc w:val="both"/>
        <w:rPr>
          <w:color w:val="auto"/>
        </w:rPr>
      </w:pPr>
      <w:r w:rsidRPr="00481DEA">
        <w:rPr>
          <w:color w:val="auto"/>
        </w:rPr>
        <w:t xml:space="preserve">          (b) PDBR </w:t>
      </w:r>
      <w:proofErr w:type="spellStart"/>
      <w:r w:rsidRPr="00481DEA">
        <w:rPr>
          <w:color w:val="auto"/>
        </w:rPr>
        <w:t>ltr</w:t>
      </w:r>
      <w:proofErr w:type="spellEnd"/>
      <w:r w:rsidRPr="00481DEA">
        <w:rPr>
          <w:color w:val="auto"/>
        </w:rPr>
        <w:t xml:space="preserve"> </w:t>
      </w:r>
      <w:proofErr w:type="spellStart"/>
      <w:r w:rsidRPr="00481DEA">
        <w:rPr>
          <w:color w:val="auto"/>
        </w:rPr>
        <w:t>dtd</w:t>
      </w:r>
      <w:proofErr w:type="spellEnd"/>
      <w:r w:rsidRPr="00481DEA">
        <w:rPr>
          <w:color w:val="auto"/>
        </w:rPr>
        <w:t xml:space="preserve"> 15 Jun 11</w:t>
      </w:r>
    </w:p>
    <w:p w:rsidR="00481DEA" w:rsidRPr="00481DEA" w:rsidRDefault="00481DEA" w:rsidP="00481DEA">
      <w:pPr>
        <w:jc w:val="both"/>
        <w:rPr>
          <w:color w:val="auto"/>
        </w:rPr>
      </w:pPr>
    </w:p>
    <w:p w:rsidR="00481DEA" w:rsidRPr="00481DEA" w:rsidRDefault="00481DEA" w:rsidP="00481DEA">
      <w:pPr>
        <w:rPr>
          <w:color w:val="auto"/>
        </w:rPr>
      </w:pPr>
      <w:r w:rsidRPr="00481DEA">
        <w:rPr>
          <w:color w:val="auto"/>
        </w:rPr>
        <w:t xml:space="preserve">     I have reviewed the subject case pursuant to reference (a) and, for the reasons set forth in reference (b), approve the recommendation of the PDBR Ms. </w:t>
      </w:r>
      <w:r>
        <w:rPr>
          <w:color w:val="auto"/>
        </w:rPr>
        <w:t>XXXX</w:t>
      </w:r>
      <w:r w:rsidRPr="00481DEA">
        <w:rPr>
          <w:color w:val="auto"/>
        </w:rPr>
        <w:t>’s records not be corrected to reflect a change in either her characterization of separation or in the disability rating previously assigned by the Department of the Navy’s Physical Evaluation Board.</w:t>
      </w:r>
    </w:p>
    <w:p w:rsidR="00481DEA" w:rsidRPr="00481DEA" w:rsidRDefault="00481DEA" w:rsidP="00481DEA">
      <w:pPr>
        <w:jc w:val="both"/>
        <w:rPr>
          <w:color w:val="auto"/>
        </w:rPr>
      </w:pPr>
    </w:p>
    <w:p w:rsidR="00481DEA" w:rsidRPr="00481DEA" w:rsidRDefault="00481DEA" w:rsidP="00481DEA">
      <w:pPr>
        <w:jc w:val="both"/>
        <w:rPr>
          <w:color w:val="auto"/>
        </w:rPr>
      </w:pPr>
    </w:p>
    <w:p w:rsidR="00481DEA" w:rsidRPr="00481DEA" w:rsidRDefault="00481DEA" w:rsidP="00481DEA">
      <w:pPr>
        <w:jc w:val="both"/>
        <w:rPr>
          <w:color w:val="auto"/>
        </w:rPr>
      </w:pPr>
    </w:p>
    <w:p w:rsidR="00481DEA" w:rsidRPr="00481DEA" w:rsidRDefault="00481DEA" w:rsidP="00481DEA">
      <w:pPr>
        <w:tabs>
          <w:tab w:val="left" w:pos="4680"/>
        </w:tabs>
        <w:jc w:val="both"/>
        <w:rPr>
          <w:color w:val="auto"/>
        </w:rPr>
      </w:pPr>
      <w:r w:rsidRPr="00481DEA">
        <w:rPr>
          <w:color w:val="auto"/>
        </w:rPr>
        <w:tab/>
        <w:t>Assistant General Counsel</w:t>
      </w:r>
    </w:p>
    <w:p w:rsidR="00481DEA" w:rsidRPr="00481DEA" w:rsidRDefault="00481DEA" w:rsidP="00481DEA">
      <w:pPr>
        <w:jc w:val="both"/>
        <w:rPr>
          <w:color w:val="auto"/>
        </w:rPr>
      </w:pPr>
      <w:r w:rsidRPr="00481DEA">
        <w:rPr>
          <w:color w:val="auto"/>
        </w:rPr>
        <w:tab/>
      </w:r>
      <w:r w:rsidRPr="00481DEA">
        <w:rPr>
          <w:color w:val="auto"/>
        </w:rPr>
        <w:tab/>
      </w:r>
      <w:r w:rsidRPr="00481DEA">
        <w:rPr>
          <w:color w:val="auto"/>
        </w:rPr>
        <w:tab/>
      </w:r>
      <w:r w:rsidRPr="00481DEA">
        <w:rPr>
          <w:color w:val="auto"/>
        </w:rPr>
        <w:tab/>
      </w:r>
      <w:r w:rsidRPr="00481DEA">
        <w:rPr>
          <w:color w:val="auto"/>
        </w:rPr>
        <w:tab/>
      </w:r>
      <w:r w:rsidRPr="00481DEA">
        <w:rPr>
          <w:color w:val="auto"/>
        </w:rPr>
        <w:tab/>
        <w:t xml:space="preserve">  (Manpower &amp; Reserve Affairs)</w:t>
      </w:r>
    </w:p>
    <w:p w:rsidR="00481DEA" w:rsidRPr="00481DEA" w:rsidRDefault="00481DEA" w:rsidP="00481DEA">
      <w:pPr>
        <w:jc w:val="both"/>
        <w:rPr>
          <w:color w:val="auto"/>
        </w:rPr>
      </w:pPr>
      <w:r w:rsidRPr="00481DEA">
        <w:rPr>
          <w:color w:val="auto"/>
        </w:rPr>
        <w:tab/>
      </w:r>
      <w:r w:rsidRPr="00481DEA">
        <w:rPr>
          <w:color w:val="auto"/>
        </w:rPr>
        <w:tab/>
      </w:r>
      <w:r w:rsidRPr="00481DEA">
        <w:rPr>
          <w:color w:val="auto"/>
        </w:rPr>
        <w:tab/>
      </w:r>
      <w:r w:rsidRPr="00481DEA">
        <w:rPr>
          <w:color w:val="auto"/>
        </w:rPr>
        <w:tab/>
      </w:r>
      <w:r w:rsidRPr="00481DEA">
        <w:rPr>
          <w:color w:val="auto"/>
        </w:rPr>
        <w:tab/>
      </w:r>
      <w:r w:rsidRPr="00481DEA">
        <w:rPr>
          <w:color w:val="auto"/>
        </w:rPr>
        <w:tab/>
        <w:t xml:space="preserve">  </w:t>
      </w:r>
    </w:p>
    <w:p w:rsidR="00481DEA" w:rsidRDefault="00481DEA" w:rsidP="00481DEA">
      <w:pPr>
        <w:jc w:val="both"/>
      </w:pPr>
    </w:p>
    <w:p w:rsidR="0098504F" w:rsidRDefault="0098504F" w:rsidP="0098504F">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98504F" w:rsidRPr="0085089F" w:rsidRDefault="0098504F"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98504F" w:rsidRPr="0085089F"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46" w:rsidRDefault="00104746">
      <w:r>
        <w:separator/>
      </w:r>
    </w:p>
  </w:endnote>
  <w:endnote w:type="continuationSeparator" w:id="0">
    <w:p w:rsidR="00104746" w:rsidRDefault="00104746">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5E" w:rsidRDefault="00B85AF4">
    <w:pPr>
      <w:pStyle w:val="Footer"/>
      <w:framePr w:wrap="around" w:vAnchor="text" w:hAnchor="margin" w:xAlign="center" w:y="1"/>
      <w:rPr>
        <w:rStyle w:val="PageNumber"/>
      </w:rPr>
    </w:pPr>
    <w:r>
      <w:rPr>
        <w:rStyle w:val="PageNumber"/>
      </w:rPr>
      <w:fldChar w:fldCharType="begin"/>
    </w:r>
    <w:r w:rsidR="00DB2B5E">
      <w:rPr>
        <w:rStyle w:val="PageNumber"/>
      </w:rPr>
      <w:instrText xml:space="preserve">PAGE  </w:instrText>
    </w:r>
    <w:r>
      <w:rPr>
        <w:rStyle w:val="PageNumber"/>
      </w:rPr>
      <w:fldChar w:fldCharType="separate"/>
    </w:r>
    <w:r w:rsidR="00DB2B5E">
      <w:rPr>
        <w:rStyle w:val="PageNumber"/>
        <w:noProof/>
      </w:rPr>
      <w:t>2</w:t>
    </w:r>
    <w:r>
      <w:rPr>
        <w:rStyle w:val="PageNumber"/>
      </w:rPr>
      <w:fldChar w:fldCharType="end"/>
    </w:r>
  </w:p>
  <w:p w:rsidR="00DB2B5E" w:rsidRDefault="00DB2B5E"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B5E" w:rsidRPr="00AC713F" w:rsidRDefault="00B85AF4">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B2B5E"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481DEA">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DB2B5E" w:rsidRPr="00724AF0" w:rsidRDefault="00DB2B5E" w:rsidP="002B0749">
    <w:pPr>
      <w:pStyle w:val="Footer"/>
      <w:jc w:val="right"/>
      <w:rPr>
        <w:rFonts w:asciiTheme="minorHAnsi" w:hAnsiTheme="minorHAnsi"/>
        <w:color w:val="auto"/>
      </w:rPr>
    </w:pPr>
    <w:r>
      <w:tab/>
    </w:r>
    <w:r>
      <w:tab/>
    </w:r>
    <w:r w:rsidRPr="00724AF0">
      <w:rPr>
        <w:rFonts w:asciiTheme="minorHAnsi" w:hAnsiTheme="minorHAnsi"/>
        <w:caps/>
        <w:color w:val="auto"/>
      </w:rPr>
      <w:t>PD0900718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46" w:rsidRDefault="00104746">
      <w:r>
        <w:separator/>
      </w:r>
    </w:p>
  </w:footnote>
  <w:footnote w:type="continuationSeparator" w:id="0">
    <w:p w:rsidR="00104746" w:rsidRDefault="00104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3554"/>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5B63"/>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1ED6"/>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2D5"/>
    <w:rsid w:val="000D15E7"/>
    <w:rsid w:val="000D1A24"/>
    <w:rsid w:val="000D21C7"/>
    <w:rsid w:val="000D248A"/>
    <w:rsid w:val="000D35D8"/>
    <w:rsid w:val="000D43F9"/>
    <w:rsid w:val="000D4717"/>
    <w:rsid w:val="000D6457"/>
    <w:rsid w:val="000D7D55"/>
    <w:rsid w:val="000E0006"/>
    <w:rsid w:val="000E0993"/>
    <w:rsid w:val="000E37E0"/>
    <w:rsid w:val="000F02BE"/>
    <w:rsid w:val="000F427B"/>
    <w:rsid w:val="000F7181"/>
    <w:rsid w:val="000F7945"/>
    <w:rsid w:val="001008C1"/>
    <w:rsid w:val="00101921"/>
    <w:rsid w:val="001023DB"/>
    <w:rsid w:val="00103CCF"/>
    <w:rsid w:val="0010417F"/>
    <w:rsid w:val="001042D2"/>
    <w:rsid w:val="00104746"/>
    <w:rsid w:val="0010530E"/>
    <w:rsid w:val="00105C07"/>
    <w:rsid w:val="00107EC5"/>
    <w:rsid w:val="001103CD"/>
    <w:rsid w:val="00114F20"/>
    <w:rsid w:val="00117B8E"/>
    <w:rsid w:val="001211AF"/>
    <w:rsid w:val="001213C1"/>
    <w:rsid w:val="001219DF"/>
    <w:rsid w:val="001231DC"/>
    <w:rsid w:val="001244B9"/>
    <w:rsid w:val="001272AE"/>
    <w:rsid w:val="001315DD"/>
    <w:rsid w:val="00135385"/>
    <w:rsid w:val="001364D1"/>
    <w:rsid w:val="00142EBA"/>
    <w:rsid w:val="00143B79"/>
    <w:rsid w:val="00146ADB"/>
    <w:rsid w:val="00150B8A"/>
    <w:rsid w:val="00150DCB"/>
    <w:rsid w:val="00151912"/>
    <w:rsid w:val="00153740"/>
    <w:rsid w:val="001541C5"/>
    <w:rsid w:val="0015623F"/>
    <w:rsid w:val="00156585"/>
    <w:rsid w:val="00156BA9"/>
    <w:rsid w:val="00161761"/>
    <w:rsid w:val="00166182"/>
    <w:rsid w:val="001745DD"/>
    <w:rsid w:val="0017608B"/>
    <w:rsid w:val="00177659"/>
    <w:rsid w:val="001779E5"/>
    <w:rsid w:val="00180EAE"/>
    <w:rsid w:val="00182A4C"/>
    <w:rsid w:val="00183F77"/>
    <w:rsid w:val="00184395"/>
    <w:rsid w:val="00185DA8"/>
    <w:rsid w:val="00185ECB"/>
    <w:rsid w:val="001865E0"/>
    <w:rsid w:val="001870F0"/>
    <w:rsid w:val="00190E48"/>
    <w:rsid w:val="0019273F"/>
    <w:rsid w:val="00193814"/>
    <w:rsid w:val="00193AD5"/>
    <w:rsid w:val="001948CD"/>
    <w:rsid w:val="00194930"/>
    <w:rsid w:val="001A02E3"/>
    <w:rsid w:val="001A08CD"/>
    <w:rsid w:val="001A2B08"/>
    <w:rsid w:val="001A5320"/>
    <w:rsid w:val="001A5E62"/>
    <w:rsid w:val="001A7538"/>
    <w:rsid w:val="001B0B1A"/>
    <w:rsid w:val="001B0E94"/>
    <w:rsid w:val="001B4EC2"/>
    <w:rsid w:val="001B5B59"/>
    <w:rsid w:val="001B60E0"/>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1F645D"/>
    <w:rsid w:val="00200AA0"/>
    <w:rsid w:val="00202325"/>
    <w:rsid w:val="00202736"/>
    <w:rsid w:val="00203652"/>
    <w:rsid w:val="002060B6"/>
    <w:rsid w:val="002066B5"/>
    <w:rsid w:val="00215ED6"/>
    <w:rsid w:val="00216049"/>
    <w:rsid w:val="00217606"/>
    <w:rsid w:val="00217C09"/>
    <w:rsid w:val="00217F78"/>
    <w:rsid w:val="00220F5C"/>
    <w:rsid w:val="002225CE"/>
    <w:rsid w:val="00222E2F"/>
    <w:rsid w:val="0022507C"/>
    <w:rsid w:val="00225196"/>
    <w:rsid w:val="00225A5F"/>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67EF3"/>
    <w:rsid w:val="00270864"/>
    <w:rsid w:val="002712F7"/>
    <w:rsid w:val="0027159C"/>
    <w:rsid w:val="00274549"/>
    <w:rsid w:val="00274E46"/>
    <w:rsid w:val="00276C86"/>
    <w:rsid w:val="00277F00"/>
    <w:rsid w:val="0028052E"/>
    <w:rsid w:val="002810A4"/>
    <w:rsid w:val="00281C7E"/>
    <w:rsid w:val="00282F1D"/>
    <w:rsid w:val="00284A26"/>
    <w:rsid w:val="00287006"/>
    <w:rsid w:val="00287CF0"/>
    <w:rsid w:val="00291C7F"/>
    <w:rsid w:val="00294437"/>
    <w:rsid w:val="002A3237"/>
    <w:rsid w:val="002A58B7"/>
    <w:rsid w:val="002A685E"/>
    <w:rsid w:val="002A72C7"/>
    <w:rsid w:val="002B03B2"/>
    <w:rsid w:val="002B0749"/>
    <w:rsid w:val="002B2645"/>
    <w:rsid w:val="002B6FA0"/>
    <w:rsid w:val="002C098E"/>
    <w:rsid w:val="002C5F10"/>
    <w:rsid w:val="002C6E5B"/>
    <w:rsid w:val="002D18B4"/>
    <w:rsid w:val="002D231A"/>
    <w:rsid w:val="002E1877"/>
    <w:rsid w:val="002E1C31"/>
    <w:rsid w:val="002E2049"/>
    <w:rsid w:val="002E320C"/>
    <w:rsid w:val="002E333A"/>
    <w:rsid w:val="002E3474"/>
    <w:rsid w:val="002E400C"/>
    <w:rsid w:val="002E4605"/>
    <w:rsid w:val="002E49C3"/>
    <w:rsid w:val="002E5114"/>
    <w:rsid w:val="002E7570"/>
    <w:rsid w:val="002E764B"/>
    <w:rsid w:val="002F0E28"/>
    <w:rsid w:val="002F287E"/>
    <w:rsid w:val="002F2D63"/>
    <w:rsid w:val="002F7F81"/>
    <w:rsid w:val="00300A36"/>
    <w:rsid w:val="0030678B"/>
    <w:rsid w:val="00310CD7"/>
    <w:rsid w:val="00317765"/>
    <w:rsid w:val="0032136A"/>
    <w:rsid w:val="00323E70"/>
    <w:rsid w:val="00325BA2"/>
    <w:rsid w:val="00326F7F"/>
    <w:rsid w:val="003320E8"/>
    <w:rsid w:val="00334548"/>
    <w:rsid w:val="0033555E"/>
    <w:rsid w:val="003360ED"/>
    <w:rsid w:val="00336805"/>
    <w:rsid w:val="00337351"/>
    <w:rsid w:val="00341A54"/>
    <w:rsid w:val="0034669F"/>
    <w:rsid w:val="00351498"/>
    <w:rsid w:val="00352B22"/>
    <w:rsid w:val="00354547"/>
    <w:rsid w:val="003567DE"/>
    <w:rsid w:val="003574F3"/>
    <w:rsid w:val="003615D5"/>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00A2"/>
    <w:rsid w:val="00393651"/>
    <w:rsid w:val="00395E12"/>
    <w:rsid w:val="00397DB7"/>
    <w:rsid w:val="003A072B"/>
    <w:rsid w:val="003A27B2"/>
    <w:rsid w:val="003A40B4"/>
    <w:rsid w:val="003A41BA"/>
    <w:rsid w:val="003A6A99"/>
    <w:rsid w:val="003A7FF8"/>
    <w:rsid w:val="003B17AC"/>
    <w:rsid w:val="003B227A"/>
    <w:rsid w:val="003B5854"/>
    <w:rsid w:val="003B6764"/>
    <w:rsid w:val="003C5273"/>
    <w:rsid w:val="003C6068"/>
    <w:rsid w:val="003D2BA3"/>
    <w:rsid w:val="003D3C22"/>
    <w:rsid w:val="003D48AE"/>
    <w:rsid w:val="003D7089"/>
    <w:rsid w:val="003D7DDB"/>
    <w:rsid w:val="003E02C7"/>
    <w:rsid w:val="003E0543"/>
    <w:rsid w:val="003E0B5A"/>
    <w:rsid w:val="003E1842"/>
    <w:rsid w:val="003E31E3"/>
    <w:rsid w:val="003E34F9"/>
    <w:rsid w:val="003E46D1"/>
    <w:rsid w:val="003F58B0"/>
    <w:rsid w:val="004007E9"/>
    <w:rsid w:val="00401825"/>
    <w:rsid w:val="00401BBC"/>
    <w:rsid w:val="00403BFB"/>
    <w:rsid w:val="00404B45"/>
    <w:rsid w:val="004064E5"/>
    <w:rsid w:val="00406CC5"/>
    <w:rsid w:val="0040722A"/>
    <w:rsid w:val="004074A4"/>
    <w:rsid w:val="00407F18"/>
    <w:rsid w:val="004101B2"/>
    <w:rsid w:val="0041145F"/>
    <w:rsid w:val="004118D1"/>
    <w:rsid w:val="004123D7"/>
    <w:rsid w:val="00412658"/>
    <w:rsid w:val="004126FB"/>
    <w:rsid w:val="00415D4A"/>
    <w:rsid w:val="004172DB"/>
    <w:rsid w:val="00421485"/>
    <w:rsid w:val="00422B75"/>
    <w:rsid w:val="00433F36"/>
    <w:rsid w:val="0043503A"/>
    <w:rsid w:val="00443342"/>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5EF8"/>
    <w:rsid w:val="004761CC"/>
    <w:rsid w:val="00476474"/>
    <w:rsid w:val="00480D4A"/>
    <w:rsid w:val="00481DA1"/>
    <w:rsid w:val="00481DEA"/>
    <w:rsid w:val="0048304B"/>
    <w:rsid w:val="0049255F"/>
    <w:rsid w:val="0049445D"/>
    <w:rsid w:val="00495350"/>
    <w:rsid w:val="00497156"/>
    <w:rsid w:val="004A24D2"/>
    <w:rsid w:val="004A3214"/>
    <w:rsid w:val="004A4136"/>
    <w:rsid w:val="004A417B"/>
    <w:rsid w:val="004A6BC6"/>
    <w:rsid w:val="004B03F3"/>
    <w:rsid w:val="004B228D"/>
    <w:rsid w:val="004B2536"/>
    <w:rsid w:val="004B6AF3"/>
    <w:rsid w:val="004B715E"/>
    <w:rsid w:val="004B7169"/>
    <w:rsid w:val="004B79C9"/>
    <w:rsid w:val="004C5E33"/>
    <w:rsid w:val="004C6CDA"/>
    <w:rsid w:val="004D10D4"/>
    <w:rsid w:val="004D16BD"/>
    <w:rsid w:val="004D2AAB"/>
    <w:rsid w:val="004D3489"/>
    <w:rsid w:val="004D53ED"/>
    <w:rsid w:val="004D6F2B"/>
    <w:rsid w:val="004E0248"/>
    <w:rsid w:val="004E21A3"/>
    <w:rsid w:val="004E31ED"/>
    <w:rsid w:val="004E32EA"/>
    <w:rsid w:val="004E4EA5"/>
    <w:rsid w:val="004E6866"/>
    <w:rsid w:val="004F3222"/>
    <w:rsid w:val="004F3BFA"/>
    <w:rsid w:val="005000AB"/>
    <w:rsid w:val="005014DE"/>
    <w:rsid w:val="005025EE"/>
    <w:rsid w:val="00510588"/>
    <w:rsid w:val="0051146C"/>
    <w:rsid w:val="00514449"/>
    <w:rsid w:val="00520B00"/>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55CAE"/>
    <w:rsid w:val="005607C0"/>
    <w:rsid w:val="00560D57"/>
    <w:rsid w:val="00562A94"/>
    <w:rsid w:val="005709F7"/>
    <w:rsid w:val="005710A9"/>
    <w:rsid w:val="00571D1B"/>
    <w:rsid w:val="005772E2"/>
    <w:rsid w:val="00584229"/>
    <w:rsid w:val="00593043"/>
    <w:rsid w:val="00595BF0"/>
    <w:rsid w:val="005A1846"/>
    <w:rsid w:val="005A258C"/>
    <w:rsid w:val="005A3560"/>
    <w:rsid w:val="005A6C99"/>
    <w:rsid w:val="005A7D5D"/>
    <w:rsid w:val="005B011A"/>
    <w:rsid w:val="005B14FC"/>
    <w:rsid w:val="005B1D8F"/>
    <w:rsid w:val="005B1E94"/>
    <w:rsid w:val="005B5B3D"/>
    <w:rsid w:val="005C16F3"/>
    <w:rsid w:val="005C3758"/>
    <w:rsid w:val="005C67A8"/>
    <w:rsid w:val="005C6BBC"/>
    <w:rsid w:val="005E0768"/>
    <w:rsid w:val="005E3064"/>
    <w:rsid w:val="005E3448"/>
    <w:rsid w:val="005E6B1E"/>
    <w:rsid w:val="005E72B2"/>
    <w:rsid w:val="005F1115"/>
    <w:rsid w:val="005F1AB6"/>
    <w:rsid w:val="005F27F2"/>
    <w:rsid w:val="005F3AFE"/>
    <w:rsid w:val="005F424D"/>
    <w:rsid w:val="005F6B6D"/>
    <w:rsid w:val="00605AAB"/>
    <w:rsid w:val="00606BEB"/>
    <w:rsid w:val="0061014A"/>
    <w:rsid w:val="0061054B"/>
    <w:rsid w:val="00613E26"/>
    <w:rsid w:val="00614F5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443B"/>
    <w:rsid w:val="00684E2B"/>
    <w:rsid w:val="00690FDA"/>
    <w:rsid w:val="00691E61"/>
    <w:rsid w:val="00692AE4"/>
    <w:rsid w:val="00693C5E"/>
    <w:rsid w:val="00694EEA"/>
    <w:rsid w:val="006955B4"/>
    <w:rsid w:val="00696476"/>
    <w:rsid w:val="006A10FA"/>
    <w:rsid w:val="006A40E6"/>
    <w:rsid w:val="006A5C07"/>
    <w:rsid w:val="006A75FA"/>
    <w:rsid w:val="006B07D5"/>
    <w:rsid w:val="006B1309"/>
    <w:rsid w:val="006B3923"/>
    <w:rsid w:val="006B3F3E"/>
    <w:rsid w:val="006B5923"/>
    <w:rsid w:val="006B6311"/>
    <w:rsid w:val="006B67D9"/>
    <w:rsid w:val="006B6C14"/>
    <w:rsid w:val="006B715E"/>
    <w:rsid w:val="006C16C0"/>
    <w:rsid w:val="006C1D6E"/>
    <w:rsid w:val="006C3A68"/>
    <w:rsid w:val="006C6AB1"/>
    <w:rsid w:val="006C7325"/>
    <w:rsid w:val="006D2D39"/>
    <w:rsid w:val="006D4E0E"/>
    <w:rsid w:val="006D5CE2"/>
    <w:rsid w:val="006D7BE4"/>
    <w:rsid w:val="006E06D1"/>
    <w:rsid w:val="006E1313"/>
    <w:rsid w:val="006E2DC8"/>
    <w:rsid w:val="006E7356"/>
    <w:rsid w:val="006E77C8"/>
    <w:rsid w:val="006F149D"/>
    <w:rsid w:val="006F1A46"/>
    <w:rsid w:val="006F27F5"/>
    <w:rsid w:val="006F5A4E"/>
    <w:rsid w:val="00701D4D"/>
    <w:rsid w:val="00703B6C"/>
    <w:rsid w:val="00705C40"/>
    <w:rsid w:val="00706482"/>
    <w:rsid w:val="00706BEF"/>
    <w:rsid w:val="007116BC"/>
    <w:rsid w:val="007165CE"/>
    <w:rsid w:val="00720968"/>
    <w:rsid w:val="00721D12"/>
    <w:rsid w:val="00721F8B"/>
    <w:rsid w:val="007237CE"/>
    <w:rsid w:val="00724688"/>
    <w:rsid w:val="00724AF0"/>
    <w:rsid w:val="0073062D"/>
    <w:rsid w:val="0073254D"/>
    <w:rsid w:val="007360A3"/>
    <w:rsid w:val="0073639D"/>
    <w:rsid w:val="00736A49"/>
    <w:rsid w:val="0074101A"/>
    <w:rsid w:val="00743B71"/>
    <w:rsid w:val="00743C2D"/>
    <w:rsid w:val="00743E36"/>
    <w:rsid w:val="007446F7"/>
    <w:rsid w:val="00744EBB"/>
    <w:rsid w:val="00745B0A"/>
    <w:rsid w:val="007468AC"/>
    <w:rsid w:val="00746AE2"/>
    <w:rsid w:val="00750C82"/>
    <w:rsid w:val="0076100C"/>
    <w:rsid w:val="007651ED"/>
    <w:rsid w:val="00766C87"/>
    <w:rsid w:val="007678B3"/>
    <w:rsid w:val="007734C8"/>
    <w:rsid w:val="00781BD4"/>
    <w:rsid w:val="00781E20"/>
    <w:rsid w:val="00784832"/>
    <w:rsid w:val="00784F01"/>
    <w:rsid w:val="00785D77"/>
    <w:rsid w:val="00786111"/>
    <w:rsid w:val="00791F1E"/>
    <w:rsid w:val="00794BCB"/>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1A06"/>
    <w:rsid w:val="007C433E"/>
    <w:rsid w:val="007C4452"/>
    <w:rsid w:val="007C4B3C"/>
    <w:rsid w:val="007C4DB1"/>
    <w:rsid w:val="007C57CF"/>
    <w:rsid w:val="007C6046"/>
    <w:rsid w:val="007D0292"/>
    <w:rsid w:val="007D21AC"/>
    <w:rsid w:val="007D3882"/>
    <w:rsid w:val="007D568A"/>
    <w:rsid w:val="007D574E"/>
    <w:rsid w:val="007D6BFE"/>
    <w:rsid w:val="007D746A"/>
    <w:rsid w:val="007E2046"/>
    <w:rsid w:val="007E2321"/>
    <w:rsid w:val="007E3883"/>
    <w:rsid w:val="007E4FBB"/>
    <w:rsid w:val="007E55BF"/>
    <w:rsid w:val="007E71B1"/>
    <w:rsid w:val="007E7B4E"/>
    <w:rsid w:val="007F0CE2"/>
    <w:rsid w:val="007F0EFF"/>
    <w:rsid w:val="007F1375"/>
    <w:rsid w:val="007F1D94"/>
    <w:rsid w:val="0080005C"/>
    <w:rsid w:val="00803850"/>
    <w:rsid w:val="00804385"/>
    <w:rsid w:val="00805AFD"/>
    <w:rsid w:val="008078D8"/>
    <w:rsid w:val="00811D5B"/>
    <w:rsid w:val="008121C5"/>
    <w:rsid w:val="00815C90"/>
    <w:rsid w:val="00817713"/>
    <w:rsid w:val="008220F1"/>
    <w:rsid w:val="0082340B"/>
    <w:rsid w:val="0082560A"/>
    <w:rsid w:val="00827DB6"/>
    <w:rsid w:val="008304B2"/>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452F"/>
    <w:rsid w:val="00854F10"/>
    <w:rsid w:val="00856AC7"/>
    <w:rsid w:val="00856FA4"/>
    <w:rsid w:val="0086162B"/>
    <w:rsid w:val="00861CE9"/>
    <w:rsid w:val="00861D5C"/>
    <w:rsid w:val="00865207"/>
    <w:rsid w:val="008656A7"/>
    <w:rsid w:val="00871262"/>
    <w:rsid w:val="00871D4E"/>
    <w:rsid w:val="00871E7B"/>
    <w:rsid w:val="008723C9"/>
    <w:rsid w:val="00875B51"/>
    <w:rsid w:val="00875F2D"/>
    <w:rsid w:val="008764DC"/>
    <w:rsid w:val="00882CC2"/>
    <w:rsid w:val="00883930"/>
    <w:rsid w:val="00886CCC"/>
    <w:rsid w:val="00894817"/>
    <w:rsid w:val="00894961"/>
    <w:rsid w:val="00896535"/>
    <w:rsid w:val="00896683"/>
    <w:rsid w:val="00897589"/>
    <w:rsid w:val="008A63A9"/>
    <w:rsid w:val="008A7F7E"/>
    <w:rsid w:val="008B04DB"/>
    <w:rsid w:val="008B27FD"/>
    <w:rsid w:val="008B3AF2"/>
    <w:rsid w:val="008B515D"/>
    <w:rsid w:val="008B5D31"/>
    <w:rsid w:val="008B6705"/>
    <w:rsid w:val="008C22F3"/>
    <w:rsid w:val="008D0340"/>
    <w:rsid w:val="008D795D"/>
    <w:rsid w:val="008D7B07"/>
    <w:rsid w:val="008E0577"/>
    <w:rsid w:val="008E1E94"/>
    <w:rsid w:val="008E2D99"/>
    <w:rsid w:val="008E4A60"/>
    <w:rsid w:val="008E5102"/>
    <w:rsid w:val="008E744D"/>
    <w:rsid w:val="008F1E08"/>
    <w:rsid w:val="008F2A57"/>
    <w:rsid w:val="008F5290"/>
    <w:rsid w:val="00900D8F"/>
    <w:rsid w:val="009014E3"/>
    <w:rsid w:val="009026E8"/>
    <w:rsid w:val="00906EB7"/>
    <w:rsid w:val="009102BF"/>
    <w:rsid w:val="009115F2"/>
    <w:rsid w:val="00914ADB"/>
    <w:rsid w:val="00921FB4"/>
    <w:rsid w:val="009235B7"/>
    <w:rsid w:val="00923B25"/>
    <w:rsid w:val="0092402E"/>
    <w:rsid w:val="009259BA"/>
    <w:rsid w:val="00926FCB"/>
    <w:rsid w:val="009304C3"/>
    <w:rsid w:val="0093311A"/>
    <w:rsid w:val="00941887"/>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4242"/>
    <w:rsid w:val="00975600"/>
    <w:rsid w:val="00975C72"/>
    <w:rsid w:val="00976869"/>
    <w:rsid w:val="00977740"/>
    <w:rsid w:val="00977CB4"/>
    <w:rsid w:val="009809B8"/>
    <w:rsid w:val="0098222D"/>
    <w:rsid w:val="0098504F"/>
    <w:rsid w:val="00985099"/>
    <w:rsid w:val="0099421F"/>
    <w:rsid w:val="00997761"/>
    <w:rsid w:val="009A0DE3"/>
    <w:rsid w:val="009A1643"/>
    <w:rsid w:val="009A215A"/>
    <w:rsid w:val="009A4F1B"/>
    <w:rsid w:val="009A66C5"/>
    <w:rsid w:val="009A79BA"/>
    <w:rsid w:val="009B04E4"/>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08DC"/>
    <w:rsid w:val="009F1ABE"/>
    <w:rsid w:val="009F7809"/>
    <w:rsid w:val="009F7954"/>
    <w:rsid w:val="009F7AF5"/>
    <w:rsid w:val="00A00D14"/>
    <w:rsid w:val="00A01408"/>
    <w:rsid w:val="00A02457"/>
    <w:rsid w:val="00A02A05"/>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414A9"/>
    <w:rsid w:val="00A42F04"/>
    <w:rsid w:val="00A44CCA"/>
    <w:rsid w:val="00A44D75"/>
    <w:rsid w:val="00A47CF1"/>
    <w:rsid w:val="00A50418"/>
    <w:rsid w:val="00A5303F"/>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3925"/>
    <w:rsid w:val="00A86CB6"/>
    <w:rsid w:val="00A90D55"/>
    <w:rsid w:val="00A9103F"/>
    <w:rsid w:val="00A944D8"/>
    <w:rsid w:val="00A9532B"/>
    <w:rsid w:val="00A959E7"/>
    <w:rsid w:val="00A95BBA"/>
    <w:rsid w:val="00A961EE"/>
    <w:rsid w:val="00AA04B3"/>
    <w:rsid w:val="00AA1253"/>
    <w:rsid w:val="00AA28EF"/>
    <w:rsid w:val="00AA493E"/>
    <w:rsid w:val="00AA73AF"/>
    <w:rsid w:val="00AB1754"/>
    <w:rsid w:val="00AB27DD"/>
    <w:rsid w:val="00AC36EB"/>
    <w:rsid w:val="00AC439D"/>
    <w:rsid w:val="00AC5C48"/>
    <w:rsid w:val="00AC713F"/>
    <w:rsid w:val="00AD067E"/>
    <w:rsid w:val="00AD0EE4"/>
    <w:rsid w:val="00AD2801"/>
    <w:rsid w:val="00AD6870"/>
    <w:rsid w:val="00AD68C5"/>
    <w:rsid w:val="00AE1273"/>
    <w:rsid w:val="00AE2D29"/>
    <w:rsid w:val="00AE4624"/>
    <w:rsid w:val="00AE5E14"/>
    <w:rsid w:val="00AE6115"/>
    <w:rsid w:val="00AE625B"/>
    <w:rsid w:val="00AF1668"/>
    <w:rsid w:val="00AF4FA5"/>
    <w:rsid w:val="00B07955"/>
    <w:rsid w:val="00B14FAA"/>
    <w:rsid w:val="00B15D30"/>
    <w:rsid w:val="00B20624"/>
    <w:rsid w:val="00B23436"/>
    <w:rsid w:val="00B26354"/>
    <w:rsid w:val="00B26CA0"/>
    <w:rsid w:val="00B32179"/>
    <w:rsid w:val="00B331A9"/>
    <w:rsid w:val="00B333F1"/>
    <w:rsid w:val="00B36569"/>
    <w:rsid w:val="00B36742"/>
    <w:rsid w:val="00B40A05"/>
    <w:rsid w:val="00B40A3E"/>
    <w:rsid w:val="00B43C0E"/>
    <w:rsid w:val="00B44ED7"/>
    <w:rsid w:val="00B50227"/>
    <w:rsid w:val="00B50510"/>
    <w:rsid w:val="00B522CD"/>
    <w:rsid w:val="00B55143"/>
    <w:rsid w:val="00B55917"/>
    <w:rsid w:val="00B643A6"/>
    <w:rsid w:val="00B64DD6"/>
    <w:rsid w:val="00B6710C"/>
    <w:rsid w:val="00B72076"/>
    <w:rsid w:val="00B72303"/>
    <w:rsid w:val="00B76E3E"/>
    <w:rsid w:val="00B82277"/>
    <w:rsid w:val="00B82937"/>
    <w:rsid w:val="00B85AF4"/>
    <w:rsid w:val="00B91676"/>
    <w:rsid w:val="00B95833"/>
    <w:rsid w:val="00BA004B"/>
    <w:rsid w:val="00BA1824"/>
    <w:rsid w:val="00BA2D98"/>
    <w:rsid w:val="00BA30D1"/>
    <w:rsid w:val="00BA4609"/>
    <w:rsid w:val="00BA5BE2"/>
    <w:rsid w:val="00BA7B11"/>
    <w:rsid w:val="00BA7F46"/>
    <w:rsid w:val="00BB0A0A"/>
    <w:rsid w:val="00BB45B5"/>
    <w:rsid w:val="00BB6064"/>
    <w:rsid w:val="00BC09D1"/>
    <w:rsid w:val="00BC1CF3"/>
    <w:rsid w:val="00BC336C"/>
    <w:rsid w:val="00BC7F82"/>
    <w:rsid w:val="00BD290F"/>
    <w:rsid w:val="00BD40AB"/>
    <w:rsid w:val="00BD6297"/>
    <w:rsid w:val="00BD6806"/>
    <w:rsid w:val="00BD7433"/>
    <w:rsid w:val="00BD7831"/>
    <w:rsid w:val="00BD7C10"/>
    <w:rsid w:val="00BE046F"/>
    <w:rsid w:val="00BE0DEB"/>
    <w:rsid w:val="00BE2FC1"/>
    <w:rsid w:val="00BE6365"/>
    <w:rsid w:val="00BF0B7F"/>
    <w:rsid w:val="00BF214C"/>
    <w:rsid w:val="00BF4720"/>
    <w:rsid w:val="00BF7B63"/>
    <w:rsid w:val="00C038EC"/>
    <w:rsid w:val="00C05C6D"/>
    <w:rsid w:val="00C10FFD"/>
    <w:rsid w:val="00C1122B"/>
    <w:rsid w:val="00C11E05"/>
    <w:rsid w:val="00C1215D"/>
    <w:rsid w:val="00C13B34"/>
    <w:rsid w:val="00C13F26"/>
    <w:rsid w:val="00C16E9F"/>
    <w:rsid w:val="00C1713D"/>
    <w:rsid w:val="00C177DD"/>
    <w:rsid w:val="00C177F1"/>
    <w:rsid w:val="00C22599"/>
    <w:rsid w:val="00C22F3A"/>
    <w:rsid w:val="00C25978"/>
    <w:rsid w:val="00C261C6"/>
    <w:rsid w:val="00C26E7C"/>
    <w:rsid w:val="00C30A97"/>
    <w:rsid w:val="00C31DDC"/>
    <w:rsid w:val="00C34326"/>
    <w:rsid w:val="00C36201"/>
    <w:rsid w:val="00C368E8"/>
    <w:rsid w:val="00C36C3D"/>
    <w:rsid w:val="00C372C7"/>
    <w:rsid w:val="00C42443"/>
    <w:rsid w:val="00C42CBA"/>
    <w:rsid w:val="00C43A8D"/>
    <w:rsid w:val="00C5019E"/>
    <w:rsid w:val="00C5377C"/>
    <w:rsid w:val="00C53E8A"/>
    <w:rsid w:val="00C54DF3"/>
    <w:rsid w:val="00C55E8B"/>
    <w:rsid w:val="00C560A7"/>
    <w:rsid w:val="00C56FC8"/>
    <w:rsid w:val="00C60F23"/>
    <w:rsid w:val="00C62EB2"/>
    <w:rsid w:val="00C635D5"/>
    <w:rsid w:val="00C67323"/>
    <w:rsid w:val="00C67860"/>
    <w:rsid w:val="00C7063D"/>
    <w:rsid w:val="00C71BEC"/>
    <w:rsid w:val="00C74D3A"/>
    <w:rsid w:val="00C802E2"/>
    <w:rsid w:val="00C80511"/>
    <w:rsid w:val="00C826F5"/>
    <w:rsid w:val="00C83740"/>
    <w:rsid w:val="00C84AD1"/>
    <w:rsid w:val="00C85579"/>
    <w:rsid w:val="00C863E5"/>
    <w:rsid w:val="00C90025"/>
    <w:rsid w:val="00C931FC"/>
    <w:rsid w:val="00C932C5"/>
    <w:rsid w:val="00C93ED2"/>
    <w:rsid w:val="00C94681"/>
    <w:rsid w:val="00C9650E"/>
    <w:rsid w:val="00CA068D"/>
    <w:rsid w:val="00CA1228"/>
    <w:rsid w:val="00CA282D"/>
    <w:rsid w:val="00CA2FDE"/>
    <w:rsid w:val="00CA4670"/>
    <w:rsid w:val="00CA6B1A"/>
    <w:rsid w:val="00CB20DC"/>
    <w:rsid w:val="00CB23DC"/>
    <w:rsid w:val="00CB2487"/>
    <w:rsid w:val="00CB28E2"/>
    <w:rsid w:val="00CB7A3E"/>
    <w:rsid w:val="00CB7FF7"/>
    <w:rsid w:val="00CC0D0E"/>
    <w:rsid w:val="00CC19B3"/>
    <w:rsid w:val="00CC2044"/>
    <w:rsid w:val="00CC39D2"/>
    <w:rsid w:val="00CC4FDF"/>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80D"/>
    <w:rsid w:val="00D07A72"/>
    <w:rsid w:val="00D10577"/>
    <w:rsid w:val="00D12CDB"/>
    <w:rsid w:val="00D1323B"/>
    <w:rsid w:val="00D14BAE"/>
    <w:rsid w:val="00D1648B"/>
    <w:rsid w:val="00D16819"/>
    <w:rsid w:val="00D20AC0"/>
    <w:rsid w:val="00D221C6"/>
    <w:rsid w:val="00D2321B"/>
    <w:rsid w:val="00D23DE4"/>
    <w:rsid w:val="00D26873"/>
    <w:rsid w:val="00D31683"/>
    <w:rsid w:val="00D32F8C"/>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47F4"/>
    <w:rsid w:val="00D67FD7"/>
    <w:rsid w:val="00D706CA"/>
    <w:rsid w:val="00D74261"/>
    <w:rsid w:val="00D7441B"/>
    <w:rsid w:val="00D76AB2"/>
    <w:rsid w:val="00D80490"/>
    <w:rsid w:val="00D829AD"/>
    <w:rsid w:val="00D82EE2"/>
    <w:rsid w:val="00D843AE"/>
    <w:rsid w:val="00D8545C"/>
    <w:rsid w:val="00D87788"/>
    <w:rsid w:val="00D877C8"/>
    <w:rsid w:val="00D910C2"/>
    <w:rsid w:val="00D9168C"/>
    <w:rsid w:val="00D9189B"/>
    <w:rsid w:val="00D91DA6"/>
    <w:rsid w:val="00D932A4"/>
    <w:rsid w:val="00D9706F"/>
    <w:rsid w:val="00D972D4"/>
    <w:rsid w:val="00DA195B"/>
    <w:rsid w:val="00DA6B55"/>
    <w:rsid w:val="00DB0015"/>
    <w:rsid w:val="00DB2AAD"/>
    <w:rsid w:val="00DB2B5E"/>
    <w:rsid w:val="00DB6119"/>
    <w:rsid w:val="00DB626D"/>
    <w:rsid w:val="00DB6365"/>
    <w:rsid w:val="00DC0BF1"/>
    <w:rsid w:val="00DC41C3"/>
    <w:rsid w:val="00DC7F95"/>
    <w:rsid w:val="00DD3593"/>
    <w:rsid w:val="00DE0C67"/>
    <w:rsid w:val="00DE190B"/>
    <w:rsid w:val="00DE3E4A"/>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27405"/>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646F"/>
    <w:rsid w:val="00E67FAC"/>
    <w:rsid w:val="00E7200B"/>
    <w:rsid w:val="00E738CB"/>
    <w:rsid w:val="00E73C88"/>
    <w:rsid w:val="00E741CE"/>
    <w:rsid w:val="00E74437"/>
    <w:rsid w:val="00E7443D"/>
    <w:rsid w:val="00E81C3E"/>
    <w:rsid w:val="00E825B5"/>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B7F7C"/>
    <w:rsid w:val="00EC0E65"/>
    <w:rsid w:val="00EC2938"/>
    <w:rsid w:val="00EC50C9"/>
    <w:rsid w:val="00EC58B4"/>
    <w:rsid w:val="00EC5BB2"/>
    <w:rsid w:val="00ED12F0"/>
    <w:rsid w:val="00ED40B2"/>
    <w:rsid w:val="00ED4773"/>
    <w:rsid w:val="00ED4C29"/>
    <w:rsid w:val="00ED576B"/>
    <w:rsid w:val="00ED664B"/>
    <w:rsid w:val="00ED6A61"/>
    <w:rsid w:val="00EE03BB"/>
    <w:rsid w:val="00EE0B44"/>
    <w:rsid w:val="00EE2118"/>
    <w:rsid w:val="00EE6FE0"/>
    <w:rsid w:val="00EE704A"/>
    <w:rsid w:val="00EE7840"/>
    <w:rsid w:val="00EF4C74"/>
    <w:rsid w:val="00EF5268"/>
    <w:rsid w:val="00EF608E"/>
    <w:rsid w:val="00EF6C75"/>
    <w:rsid w:val="00EF7455"/>
    <w:rsid w:val="00F00204"/>
    <w:rsid w:val="00F0044B"/>
    <w:rsid w:val="00F04957"/>
    <w:rsid w:val="00F05807"/>
    <w:rsid w:val="00F07052"/>
    <w:rsid w:val="00F0706C"/>
    <w:rsid w:val="00F11EBE"/>
    <w:rsid w:val="00F12BA8"/>
    <w:rsid w:val="00F130D0"/>
    <w:rsid w:val="00F14933"/>
    <w:rsid w:val="00F1516A"/>
    <w:rsid w:val="00F15D6B"/>
    <w:rsid w:val="00F22A26"/>
    <w:rsid w:val="00F24072"/>
    <w:rsid w:val="00F26432"/>
    <w:rsid w:val="00F3197A"/>
    <w:rsid w:val="00F32139"/>
    <w:rsid w:val="00F3342B"/>
    <w:rsid w:val="00F33D56"/>
    <w:rsid w:val="00F34E08"/>
    <w:rsid w:val="00F41D91"/>
    <w:rsid w:val="00F42363"/>
    <w:rsid w:val="00F4598A"/>
    <w:rsid w:val="00F46964"/>
    <w:rsid w:val="00F46F9A"/>
    <w:rsid w:val="00F5126A"/>
    <w:rsid w:val="00F60555"/>
    <w:rsid w:val="00F6636A"/>
    <w:rsid w:val="00F667C5"/>
    <w:rsid w:val="00F67E31"/>
    <w:rsid w:val="00F718A8"/>
    <w:rsid w:val="00F72183"/>
    <w:rsid w:val="00F7418A"/>
    <w:rsid w:val="00F74DC5"/>
    <w:rsid w:val="00F750FA"/>
    <w:rsid w:val="00F76D01"/>
    <w:rsid w:val="00F81C35"/>
    <w:rsid w:val="00F82927"/>
    <w:rsid w:val="00F82981"/>
    <w:rsid w:val="00F8311F"/>
    <w:rsid w:val="00F83248"/>
    <w:rsid w:val="00F83376"/>
    <w:rsid w:val="00F853AE"/>
    <w:rsid w:val="00F92761"/>
    <w:rsid w:val="00F93C74"/>
    <w:rsid w:val="00F93DCC"/>
    <w:rsid w:val="00F9435D"/>
    <w:rsid w:val="00F955D6"/>
    <w:rsid w:val="00F97740"/>
    <w:rsid w:val="00FA2F7B"/>
    <w:rsid w:val="00FB09FE"/>
    <w:rsid w:val="00FB593A"/>
    <w:rsid w:val="00FB594F"/>
    <w:rsid w:val="00FB6410"/>
    <w:rsid w:val="00FB6E82"/>
    <w:rsid w:val="00FC0042"/>
    <w:rsid w:val="00FC2A13"/>
    <w:rsid w:val="00FC4284"/>
    <w:rsid w:val="00FC4576"/>
    <w:rsid w:val="00FC63DA"/>
    <w:rsid w:val="00FC7DBC"/>
    <w:rsid w:val="00FD076A"/>
    <w:rsid w:val="00FD0AA0"/>
    <w:rsid w:val="00FD1D5A"/>
    <w:rsid w:val="00FD33DA"/>
    <w:rsid w:val="00FD5059"/>
    <w:rsid w:val="00FD554D"/>
    <w:rsid w:val="00FE4234"/>
    <w:rsid w:val="00FE6469"/>
    <w:rsid w:val="00FE7037"/>
    <w:rsid w:val="00FF04B1"/>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41342331">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1361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D7253-B2EA-4F8D-AE8B-C40880FF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2011-06-09T16:32:00Z</cp:lastPrinted>
  <dcterms:created xsi:type="dcterms:W3CDTF">2012-03-06T18:31:00Z</dcterms:created>
  <dcterms:modified xsi:type="dcterms:W3CDTF">2012-03-06T18:31:00Z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