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750EFF" w:rsidRPr="00FD6C41" w:rsidRDefault="00750EFF" w:rsidP="00750EFF">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306EBD">
        <w:rPr>
          <w:rFonts w:asciiTheme="minorHAnsi" w:hAnsiTheme="minorHAnsi"/>
          <w:caps/>
          <w:color w:val="auto"/>
        </w:rPr>
        <w:t xml:space="preserve"> </w:t>
      </w:r>
      <w:r w:rsidR="002A7C45">
        <w:rPr>
          <w:rFonts w:asciiTheme="minorHAnsi" w:hAnsiTheme="minorHAnsi"/>
          <w:caps/>
          <w:color w:val="auto"/>
        </w:rPr>
        <w:tab/>
        <w:t xml:space="preserve">     </w:t>
      </w:r>
      <w:r w:rsidR="002A7C45">
        <w:rPr>
          <w:rFonts w:asciiTheme="minorHAnsi" w:hAnsiTheme="minorHAnsi"/>
          <w:caps/>
          <w:color w:val="auto"/>
        </w:rPr>
        <w:tab/>
        <w:t xml:space="preserve">        </w:t>
      </w:r>
      <w:r>
        <w:rPr>
          <w:rFonts w:asciiTheme="minorHAnsi" w:hAnsiTheme="minorHAnsi"/>
          <w:caps/>
          <w:color w:val="auto"/>
        </w:rPr>
        <w:t xml:space="preserve"> </w:t>
      </w:r>
      <w:r w:rsidRPr="00FD6C41">
        <w:rPr>
          <w:rFonts w:asciiTheme="minorHAnsi" w:hAnsiTheme="minorHAnsi"/>
          <w:caps/>
          <w:color w:val="auto"/>
        </w:rPr>
        <w:t xml:space="preserve">BRANCH OF SERVICE: </w:t>
      </w:r>
      <w:r>
        <w:rPr>
          <w:rFonts w:asciiTheme="minorHAnsi" w:hAnsiTheme="minorHAnsi"/>
          <w:caps/>
          <w:color w:val="auto"/>
        </w:rPr>
        <w:t xml:space="preserve"> Marine corps</w:t>
      </w:r>
    </w:p>
    <w:p w:rsidR="00750EFF" w:rsidRPr="00FD6C41" w:rsidRDefault="00750EFF" w:rsidP="00750EFF">
      <w:pPr>
        <w:tabs>
          <w:tab w:val="left" w:pos="288"/>
          <w:tab w:val="left" w:pos="4752"/>
          <w:tab w:val="left" w:pos="5130"/>
        </w:tabs>
        <w:spacing w:line="240" w:lineRule="exact"/>
        <w:ind w:right="-900"/>
        <w:jc w:val="both"/>
        <w:rPr>
          <w:rFonts w:asciiTheme="minorHAnsi" w:hAnsiTheme="minorHAnsi"/>
          <w:caps/>
          <w:color w:val="auto"/>
        </w:rPr>
      </w:pPr>
      <w:r w:rsidRPr="00FD6C41">
        <w:rPr>
          <w:rFonts w:asciiTheme="minorHAnsi" w:hAnsiTheme="minorHAnsi"/>
          <w:caps/>
          <w:color w:val="auto"/>
        </w:rPr>
        <w:t xml:space="preserve">CASE NUMBER: </w:t>
      </w:r>
      <w:r>
        <w:rPr>
          <w:rFonts w:asciiTheme="minorHAnsi" w:hAnsiTheme="minorHAnsi"/>
          <w:caps/>
          <w:color w:val="auto"/>
        </w:rPr>
        <w:t xml:space="preserve"> </w:t>
      </w:r>
      <w:r w:rsidRPr="00890673">
        <w:rPr>
          <w:rFonts w:asciiTheme="minorHAnsi" w:hAnsiTheme="minorHAnsi"/>
          <w:caps/>
          <w:color w:val="auto"/>
        </w:rPr>
        <w:t>PD09</w:t>
      </w:r>
      <w:r>
        <w:rPr>
          <w:rFonts w:asciiTheme="minorHAnsi" w:hAnsiTheme="minorHAnsi"/>
          <w:caps/>
          <w:color w:val="auto"/>
        </w:rPr>
        <w:t>00659</w:t>
      </w:r>
      <w:r w:rsidRPr="00FD6C41">
        <w:rPr>
          <w:rFonts w:asciiTheme="minorHAnsi" w:hAnsiTheme="minorHAnsi"/>
          <w:caps/>
          <w:color w:val="auto"/>
        </w:rPr>
        <w:tab/>
      </w:r>
      <w:r w:rsidR="00D333F2">
        <w:rPr>
          <w:rFonts w:asciiTheme="minorHAnsi" w:hAnsiTheme="minorHAnsi"/>
          <w:caps/>
          <w:color w:val="auto"/>
        </w:rPr>
        <w:t xml:space="preserve">                </w:t>
      </w:r>
      <w:r w:rsidRPr="00FD6C41">
        <w:rPr>
          <w:rFonts w:asciiTheme="minorHAnsi" w:hAnsiTheme="minorHAnsi"/>
          <w:caps/>
          <w:color w:val="auto"/>
        </w:rPr>
        <w:t xml:space="preserve">SEPARATION DATE: </w:t>
      </w:r>
      <w:r>
        <w:rPr>
          <w:rFonts w:asciiTheme="minorHAnsi" w:hAnsiTheme="minorHAnsi"/>
          <w:caps/>
          <w:color w:val="auto"/>
        </w:rPr>
        <w:t xml:space="preserve"> </w:t>
      </w:r>
      <w:r w:rsidRPr="00FD6C41">
        <w:rPr>
          <w:rFonts w:asciiTheme="minorHAnsi" w:hAnsiTheme="minorHAnsi"/>
          <w:caps/>
          <w:color w:val="auto"/>
        </w:rPr>
        <w:t>200</w:t>
      </w:r>
      <w:r>
        <w:rPr>
          <w:rFonts w:asciiTheme="minorHAnsi" w:hAnsiTheme="minorHAnsi"/>
          <w:caps/>
          <w:color w:val="auto"/>
        </w:rPr>
        <w:t>90330</w:t>
      </w:r>
    </w:p>
    <w:p w:rsidR="00750EFF" w:rsidRPr="002A7C45" w:rsidRDefault="00750EFF" w:rsidP="00750EFF">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DA0110">
        <w:rPr>
          <w:rFonts w:asciiTheme="minorHAnsi" w:hAnsiTheme="minorHAnsi"/>
          <w:caps/>
          <w:color w:val="auto"/>
        </w:rPr>
        <w:t>1014</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Default="00FF4C90" w:rsidP="00FF4C90">
      <w:pPr>
        <w:tabs>
          <w:tab w:val="left" w:pos="288"/>
          <w:tab w:val="left" w:pos="4752"/>
        </w:tabs>
        <w:spacing w:line="240" w:lineRule="exact"/>
        <w:jc w:val="both"/>
        <w:rPr>
          <w:rFonts w:asciiTheme="minorHAnsi" w:hAnsiTheme="minorHAnsi"/>
          <w:color w:val="auto"/>
        </w:rPr>
      </w:pPr>
    </w:p>
    <w:p w:rsidR="00B81F5C" w:rsidRDefault="00FB0E80" w:rsidP="00510F9C">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750EFF" w:rsidRPr="00EC337D">
        <w:rPr>
          <w:rFonts w:asciiTheme="minorHAnsi" w:hAnsiTheme="minorHAnsi"/>
          <w:color w:val="auto"/>
        </w:rPr>
        <w:t xml:space="preserve">Data extracted from the available evidence of record reflects that this covered individual (CI) </w:t>
      </w:r>
      <w:r w:rsidR="00750EFF" w:rsidRPr="00AD7F8F">
        <w:rPr>
          <w:rFonts w:asciiTheme="minorHAnsi" w:hAnsiTheme="minorHAnsi"/>
          <w:color w:val="auto"/>
          <w:szCs w:val="24"/>
        </w:rPr>
        <w:t xml:space="preserve">was an active duty </w:t>
      </w:r>
      <w:r w:rsidR="00750EFF">
        <w:rPr>
          <w:rFonts w:asciiTheme="minorHAnsi" w:hAnsiTheme="minorHAnsi"/>
          <w:color w:val="auto"/>
          <w:szCs w:val="24"/>
        </w:rPr>
        <w:t>LC</w:t>
      </w:r>
      <w:r w:rsidR="002A7C45">
        <w:rPr>
          <w:rFonts w:asciiTheme="minorHAnsi" w:hAnsiTheme="minorHAnsi"/>
          <w:color w:val="auto"/>
          <w:szCs w:val="24"/>
        </w:rPr>
        <w:t>pl</w:t>
      </w:r>
      <w:r w:rsidR="00750EFF">
        <w:rPr>
          <w:rFonts w:asciiTheme="minorHAnsi" w:hAnsiTheme="minorHAnsi"/>
          <w:color w:val="auto"/>
          <w:szCs w:val="24"/>
        </w:rPr>
        <w:t>/E-3</w:t>
      </w:r>
      <w:r w:rsidR="00750EFF" w:rsidRPr="00AD7F8F">
        <w:rPr>
          <w:rFonts w:asciiTheme="minorHAnsi" w:hAnsiTheme="minorHAnsi"/>
          <w:color w:val="auto"/>
          <w:szCs w:val="24"/>
        </w:rPr>
        <w:t xml:space="preserve"> (</w:t>
      </w:r>
      <w:r w:rsidR="00750EFF">
        <w:rPr>
          <w:rFonts w:asciiTheme="minorHAnsi" w:hAnsiTheme="minorHAnsi"/>
          <w:color w:val="auto"/>
          <w:szCs w:val="24"/>
        </w:rPr>
        <w:t>1171, Water Support Technician</w:t>
      </w:r>
      <w:r w:rsidR="00750EFF" w:rsidRPr="00AD7F8F">
        <w:rPr>
          <w:rFonts w:asciiTheme="minorHAnsi" w:hAnsiTheme="minorHAnsi"/>
          <w:color w:val="auto"/>
          <w:szCs w:val="24"/>
        </w:rPr>
        <w:t>)</w:t>
      </w:r>
      <w:r w:rsidR="00750EFF">
        <w:rPr>
          <w:rFonts w:asciiTheme="minorHAnsi" w:hAnsiTheme="minorHAnsi"/>
          <w:color w:val="auto"/>
          <w:szCs w:val="24"/>
        </w:rPr>
        <w:t xml:space="preserve"> </w:t>
      </w:r>
      <w:r w:rsidR="00750EFF" w:rsidRPr="00AD7F8F">
        <w:rPr>
          <w:rFonts w:asciiTheme="minorHAnsi" w:hAnsiTheme="minorHAnsi"/>
          <w:color w:val="auto"/>
          <w:szCs w:val="24"/>
        </w:rPr>
        <w:t xml:space="preserve">medically separated from the </w:t>
      </w:r>
      <w:r w:rsidR="00750EFF">
        <w:rPr>
          <w:rFonts w:asciiTheme="minorHAnsi" w:hAnsiTheme="minorHAnsi"/>
          <w:color w:val="auto"/>
          <w:szCs w:val="24"/>
        </w:rPr>
        <w:t>Marine Corps</w:t>
      </w:r>
      <w:r w:rsidR="00750EFF" w:rsidRPr="00AD7F8F">
        <w:rPr>
          <w:rFonts w:asciiTheme="minorHAnsi" w:hAnsiTheme="minorHAnsi"/>
          <w:color w:val="auto"/>
          <w:szCs w:val="24"/>
        </w:rPr>
        <w:t xml:space="preserve"> in 200</w:t>
      </w:r>
      <w:r w:rsidR="00750EFF">
        <w:rPr>
          <w:rFonts w:asciiTheme="minorHAnsi" w:hAnsiTheme="minorHAnsi"/>
          <w:color w:val="auto"/>
          <w:szCs w:val="24"/>
        </w:rPr>
        <w:t xml:space="preserve">9.  </w:t>
      </w:r>
      <w:r w:rsidR="00750EFF" w:rsidRPr="00AD7F8F">
        <w:rPr>
          <w:rFonts w:asciiTheme="minorHAnsi" w:hAnsiTheme="minorHAnsi"/>
          <w:color w:val="auto"/>
          <w:szCs w:val="24"/>
        </w:rPr>
        <w:t xml:space="preserve">The medical basis for the separation was </w:t>
      </w:r>
      <w:r w:rsidR="007F71AC">
        <w:rPr>
          <w:rFonts w:asciiTheme="minorHAnsi" w:hAnsiTheme="minorHAnsi"/>
          <w:color w:val="auto"/>
          <w:szCs w:val="24"/>
        </w:rPr>
        <w:t>headaches with mixed f</w:t>
      </w:r>
      <w:r w:rsidR="00750EFF">
        <w:rPr>
          <w:rFonts w:asciiTheme="minorHAnsi" w:hAnsiTheme="minorHAnsi"/>
          <w:color w:val="auto"/>
          <w:szCs w:val="24"/>
        </w:rPr>
        <w:t>eatures.</w:t>
      </w:r>
      <w:r w:rsidR="00CF3551">
        <w:rPr>
          <w:rFonts w:asciiTheme="minorHAnsi" w:hAnsiTheme="minorHAnsi"/>
          <w:color w:val="auto"/>
          <w:szCs w:val="24"/>
        </w:rPr>
        <w:t xml:space="preserve">  The CI had a history of headaches since 2001</w:t>
      </w:r>
      <w:r w:rsidR="002A7C45">
        <w:rPr>
          <w:rFonts w:asciiTheme="minorHAnsi" w:hAnsiTheme="minorHAnsi"/>
          <w:color w:val="auto"/>
          <w:szCs w:val="24"/>
        </w:rPr>
        <w:t xml:space="preserve"> but they worsened following a febrile illness while deployed to Iraq in 2007.  The febrile illness was thought to be consistent with </w:t>
      </w:r>
      <w:proofErr w:type="gramStart"/>
      <w:r w:rsidR="002A7C45">
        <w:rPr>
          <w:rFonts w:asciiTheme="minorHAnsi" w:hAnsiTheme="minorHAnsi"/>
          <w:color w:val="auto"/>
          <w:szCs w:val="24"/>
        </w:rPr>
        <w:t>a</w:t>
      </w:r>
      <w:r w:rsidR="00CF3551">
        <w:rPr>
          <w:rFonts w:asciiTheme="minorHAnsi" w:hAnsiTheme="minorHAnsi"/>
          <w:color w:val="auto"/>
          <w:szCs w:val="24"/>
        </w:rPr>
        <w:t xml:space="preserve"> </w:t>
      </w:r>
      <w:r w:rsidR="002A7C45">
        <w:rPr>
          <w:rFonts w:asciiTheme="minorHAnsi" w:hAnsiTheme="minorHAnsi"/>
          <w:color w:val="auto"/>
          <w:szCs w:val="24"/>
        </w:rPr>
        <w:t>viral</w:t>
      </w:r>
      <w:proofErr w:type="gramEnd"/>
      <w:r w:rsidR="002A7C45">
        <w:rPr>
          <w:rFonts w:asciiTheme="minorHAnsi" w:hAnsiTheme="minorHAnsi"/>
          <w:color w:val="auto"/>
          <w:szCs w:val="24"/>
        </w:rPr>
        <w:t xml:space="preserve"> meningitis</w:t>
      </w:r>
      <w:r w:rsidR="002A3B7C">
        <w:rPr>
          <w:rFonts w:asciiTheme="minorHAnsi" w:hAnsiTheme="minorHAnsi"/>
          <w:color w:val="auto"/>
          <w:szCs w:val="24"/>
        </w:rPr>
        <w:t>,</w:t>
      </w:r>
      <w:r w:rsidR="002A7C45">
        <w:rPr>
          <w:rFonts w:asciiTheme="minorHAnsi" w:hAnsiTheme="minorHAnsi"/>
          <w:color w:val="auto"/>
          <w:szCs w:val="24"/>
        </w:rPr>
        <w:t xml:space="preserve"> and the CI was</w:t>
      </w:r>
      <w:r w:rsidR="00CF3551">
        <w:rPr>
          <w:rFonts w:asciiTheme="minorHAnsi" w:hAnsiTheme="minorHAnsi"/>
          <w:color w:val="auto"/>
          <w:szCs w:val="24"/>
        </w:rPr>
        <w:t xml:space="preserve"> medically evacuated in September 2007.  Foll</w:t>
      </w:r>
      <w:r w:rsidR="00433B89">
        <w:rPr>
          <w:rFonts w:asciiTheme="minorHAnsi" w:hAnsiTheme="minorHAnsi"/>
          <w:color w:val="auto"/>
          <w:szCs w:val="24"/>
        </w:rPr>
        <w:t>owing recovery from the illness</w:t>
      </w:r>
      <w:r w:rsidR="002A3B7C">
        <w:rPr>
          <w:rFonts w:asciiTheme="minorHAnsi" w:hAnsiTheme="minorHAnsi"/>
          <w:color w:val="auto"/>
          <w:szCs w:val="24"/>
        </w:rPr>
        <w:t>,</w:t>
      </w:r>
      <w:r w:rsidR="00CF3551">
        <w:rPr>
          <w:rFonts w:asciiTheme="minorHAnsi" w:hAnsiTheme="minorHAnsi"/>
          <w:color w:val="auto"/>
          <w:szCs w:val="24"/>
        </w:rPr>
        <w:t xml:space="preserve"> the headaches persisted</w:t>
      </w:r>
      <w:r w:rsidR="00433B89">
        <w:rPr>
          <w:rFonts w:asciiTheme="minorHAnsi" w:hAnsiTheme="minorHAnsi"/>
          <w:color w:val="auto"/>
          <w:szCs w:val="24"/>
        </w:rPr>
        <w:t xml:space="preserve"> in spite of treatment</w:t>
      </w:r>
      <w:r w:rsidR="00CF3551">
        <w:rPr>
          <w:rFonts w:asciiTheme="minorHAnsi" w:hAnsiTheme="minorHAnsi"/>
          <w:color w:val="auto"/>
          <w:szCs w:val="24"/>
        </w:rPr>
        <w:t xml:space="preserve">.  </w:t>
      </w:r>
      <w:r w:rsidR="007F71AC">
        <w:rPr>
          <w:rFonts w:asciiTheme="minorHAnsi" w:hAnsiTheme="minorHAnsi"/>
          <w:color w:val="auto"/>
          <w:szCs w:val="24"/>
        </w:rPr>
        <w:t>In December 2007</w:t>
      </w:r>
      <w:r w:rsidR="002A3B7C">
        <w:rPr>
          <w:rFonts w:asciiTheme="minorHAnsi" w:hAnsiTheme="minorHAnsi"/>
          <w:color w:val="auto"/>
          <w:szCs w:val="24"/>
        </w:rPr>
        <w:t>,</w:t>
      </w:r>
      <w:r w:rsidR="007F71AC">
        <w:rPr>
          <w:rFonts w:asciiTheme="minorHAnsi" w:hAnsiTheme="minorHAnsi"/>
          <w:color w:val="auto"/>
          <w:szCs w:val="24"/>
        </w:rPr>
        <w:t xml:space="preserve"> the CI was diagnosed with posttraumatic stress disorder (PTSD) and was treated with medications and psychotherapy.  </w:t>
      </w:r>
      <w:r w:rsidR="00CF3551">
        <w:rPr>
          <w:rFonts w:asciiTheme="minorHAnsi" w:hAnsiTheme="minorHAnsi"/>
          <w:color w:val="auto"/>
          <w:szCs w:val="24"/>
        </w:rPr>
        <w:t xml:space="preserve">The CI did not </w:t>
      </w:r>
      <w:r w:rsidR="004940A3">
        <w:rPr>
          <w:rFonts w:asciiTheme="minorHAnsi" w:hAnsiTheme="minorHAnsi"/>
          <w:color w:val="auto"/>
          <w:szCs w:val="24"/>
        </w:rPr>
        <w:t>respond</w:t>
      </w:r>
      <w:r w:rsidR="007F71AC">
        <w:rPr>
          <w:rFonts w:asciiTheme="minorHAnsi" w:hAnsiTheme="minorHAnsi"/>
          <w:color w:val="auto"/>
          <w:szCs w:val="24"/>
        </w:rPr>
        <w:t>ed</w:t>
      </w:r>
      <w:r w:rsidR="004940A3">
        <w:rPr>
          <w:rFonts w:asciiTheme="minorHAnsi" w:hAnsiTheme="minorHAnsi"/>
          <w:color w:val="auto"/>
          <w:szCs w:val="24"/>
        </w:rPr>
        <w:t xml:space="preserve"> adequately to treatment and</w:t>
      </w:r>
      <w:r w:rsidR="007F71AC">
        <w:rPr>
          <w:rFonts w:asciiTheme="minorHAnsi" w:hAnsiTheme="minorHAnsi"/>
          <w:color w:val="auto"/>
          <w:szCs w:val="24"/>
        </w:rPr>
        <w:t xml:space="preserve"> the CI</w:t>
      </w:r>
      <w:r w:rsidR="004940A3">
        <w:rPr>
          <w:rFonts w:asciiTheme="minorHAnsi" w:hAnsiTheme="minorHAnsi"/>
          <w:color w:val="auto"/>
          <w:szCs w:val="24"/>
        </w:rPr>
        <w:t xml:space="preserve"> was unable to perform within his military occupational specialty (MOS).  He underwent two Limited Duty (LIMDU) Boards and a Medical Evaluation Board (MEB).  </w:t>
      </w:r>
      <w:r w:rsidR="00BA7C17">
        <w:rPr>
          <w:rFonts w:asciiTheme="minorHAnsi" w:hAnsiTheme="minorHAnsi"/>
          <w:color w:val="auto"/>
          <w:szCs w:val="24"/>
        </w:rPr>
        <w:t>Meningitis and h</w:t>
      </w:r>
      <w:r w:rsidR="004940A3">
        <w:rPr>
          <w:rFonts w:asciiTheme="minorHAnsi" w:hAnsiTheme="minorHAnsi"/>
          <w:color w:val="auto"/>
          <w:szCs w:val="24"/>
        </w:rPr>
        <w:t>eadaches with mixed features</w:t>
      </w:r>
      <w:r w:rsidR="004940A3" w:rsidRPr="00C472C7">
        <w:rPr>
          <w:rFonts w:asciiTheme="minorHAnsi" w:hAnsiTheme="minorHAnsi"/>
          <w:color w:val="auto"/>
          <w:szCs w:val="24"/>
        </w:rPr>
        <w:t xml:space="preserve"> w</w:t>
      </w:r>
      <w:r w:rsidR="00BA7C17">
        <w:rPr>
          <w:rFonts w:asciiTheme="minorHAnsi" w:hAnsiTheme="minorHAnsi"/>
          <w:color w:val="auto"/>
          <w:szCs w:val="24"/>
        </w:rPr>
        <w:t>ere</w:t>
      </w:r>
      <w:r w:rsidR="004940A3">
        <w:rPr>
          <w:rFonts w:asciiTheme="minorHAnsi" w:hAnsiTheme="minorHAnsi"/>
          <w:color w:val="auto"/>
          <w:szCs w:val="24"/>
        </w:rPr>
        <w:t xml:space="preserve"> </w:t>
      </w:r>
      <w:r w:rsidR="004940A3" w:rsidRPr="00C472C7">
        <w:rPr>
          <w:rFonts w:asciiTheme="minorHAnsi" w:hAnsiTheme="minorHAnsi"/>
          <w:color w:val="auto"/>
          <w:szCs w:val="24"/>
        </w:rPr>
        <w:t>forwarded to the Physical Evaluation Board (PEB) as medically unacceptable IAW SECNAVINST 1850.4E</w:t>
      </w:r>
      <w:r w:rsidR="00433B89">
        <w:rPr>
          <w:rFonts w:asciiTheme="minorHAnsi" w:hAnsiTheme="minorHAnsi"/>
          <w:color w:val="auto"/>
          <w:szCs w:val="24"/>
        </w:rPr>
        <w:t>.  PTSD</w:t>
      </w:r>
      <w:r w:rsidR="00CF3551">
        <w:rPr>
          <w:rFonts w:asciiTheme="minorHAnsi" w:hAnsiTheme="minorHAnsi"/>
          <w:color w:val="auto"/>
          <w:szCs w:val="24"/>
        </w:rPr>
        <w:t xml:space="preserve"> and rule</w:t>
      </w:r>
      <w:r w:rsidR="002A3B7C">
        <w:rPr>
          <w:rFonts w:asciiTheme="minorHAnsi" w:hAnsiTheme="minorHAnsi"/>
          <w:color w:val="auto"/>
          <w:szCs w:val="24"/>
        </w:rPr>
        <w:t>-</w:t>
      </w:r>
      <w:r w:rsidR="00CF3551">
        <w:rPr>
          <w:rFonts w:asciiTheme="minorHAnsi" w:hAnsiTheme="minorHAnsi"/>
          <w:color w:val="auto"/>
          <w:szCs w:val="24"/>
        </w:rPr>
        <w:t xml:space="preserve">out traumatic brain injury </w:t>
      </w:r>
      <w:r w:rsidR="002A3B7C">
        <w:rPr>
          <w:rFonts w:asciiTheme="minorHAnsi" w:hAnsiTheme="minorHAnsi"/>
          <w:color w:val="auto"/>
          <w:szCs w:val="24"/>
        </w:rPr>
        <w:t xml:space="preserve">(TBI) </w:t>
      </w:r>
      <w:r w:rsidR="00CF3551">
        <w:rPr>
          <w:rFonts w:asciiTheme="minorHAnsi" w:hAnsiTheme="minorHAnsi"/>
          <w:color w:val="auto"/>
          <w:szCs w:val="24"/>
        </w:rPr>
        <w:t xml:space="preserve">were </w:t>
      </w:r>
      <w:r w:rsidR="00433B89">
        <w:rPr>
          <w:rFonts w:asciiTheme="minorHAnsi" w:hAnsiTheme="minorHAnsi"/>
          <w:color w:val="auto"/>
          <w:szCs w:val="24"/>
        </w:rPr>
        <w:t xml:space="preserve">the </w:t>
      </w:r>
      <w:r w:rsidR="00CF3551">
        <w:rPr>
          <w:rFonts w:asciiTheme="minorHAnsi" w:hAnsiTheme="minorHAnsi"/>
          <w:color w:val="auto"/>
          <w:szCs w:val="24"/>
        </w:rPr>
        <w:t>previous subject</w:t>
      </w:r>
      <w:r w:rsidR="00433B89">
        <w:rPr>
          <w:rFonts w:asciiTheme="minorHAnsi" w:hAnsiTheme="minorHAnsi"/>
          <w:color w:val="auto"/>
          <w:szCs w:val="24"/>
        </w:rPr>
        <w:t>s</w:t>
      </w:r>
      <w:r w:rsidR="00CF3551">
        <w:rPr>
          <w:rFonts w:asciiTheme="minorHAnsi" w:hAnsiTheme="minorHAnsi"/>
          <w:color w:val="auto"/>
          <w:szCs w:val="24"/>
        </w:rPr>
        <w:t xml:space="preserve"> of a LIMDU and considered by the PEB.</w:t>
      </w:r>
      <w:r w:rsidR="00BA7C17">
        <w:rPr>
          <w:rFonts w:asciiTheme="minorHAnsi" w:hAnsiTheme="minorHAnsi"/>
          <w:color w:val="auto"/>
          <w:szCs w:val="24"/>
        </w:rPr>
        <w:t xml:space="preserve">  </w:t>
      </w:r>
      <w:r w:rsidR="004940A3" w:rsidRPr="00C472C7">
        <w:rPr>
          <w:rFonts w:asciiTheme="minorHAnsi" w:hAnsiTheme="minorHAnsi"/>
          <w:color w:val="auto"/>
          <w:szCs w:val="24"/>
        </w:rPr>
        <w:t xml:space="preserve">The PEB adjudicated the </w:t>
      </w:r>
      <w:r w:rsidR="007F71AC">
        <w:rPr>
          <w:rFonts w:asciiTheme="minorHAnsi" w:hAnsiTheme="minorHAnsi"/>
          <w:color w:val="auto"/>
          <w:szCs w:val="24"/>
        </w:rPr>
        <w:t>headaches with mixed f</w:t>
      </w:r>
      <w:r w:rsidR="004940A3">
        <w:rPr>
          <w:rFonts w:asciiTheme="minorHAnsi" w:hAnsiTheme="minorHAnsi"/>
          <w:color w:val="auto"/>
          <w:szCs w:val="24"/>
        </w:rPr>
        <w:t>eatures</w:t>
      </w:r>
      <w:r w:rsidR="004940A3" w:rsidRPr="00C472C7">
        <w:rPr>
          <w:rFonts w:asciiTheme="minorHAnsi" w:hAnsiTheme="minorHAnsi"/>
          <w:color w:val="auto"/>
          <w:szCs w:val="24"/>
        </w:rPr>
        <w:t xml:space="preserve"> </w:t>
      </w:r>
      <w:r w:rsidR="007F71AC">
        <w:rPr>
          <w:rFonts w:asciiTheme="minorHAnsi" w:hAnsiTheme="minorHAnsi"/>
          <w:color w:val="auto"/>
          <w:szCs w:val="24"/>
        </w:rPr>
        <w:t>as the only unfitting condition</w:t>
      </w:r>
      <w:r w:rsidR="004940A3" w:rsidRPr="00C472C7">
        <w:rPr>
          <w:rFonts w:asciiTheme="minorHAnsi" w:hAnsiTheme="minorHAnsi"/>
          <w:color w:val="auto"/>
          <w:szCs w:val="24"/>
        </w:rPr>
        <w:t xml:space="preserve">, rated </w:t>
      </w:r>
      <w:r w:rsidR="004940A3">
        <w:rPr>
          <w:rFonts w:asciiTheme="minorHAnsi" w:hAnsiTheme="minorHAnsi"/>
          <w:color w:val="auto"/>
          <w:szCs w:val="24"/>
        </w:rPr>
        <w:t>10</w:t>
      </w:r>
      <w:r w:rsidR="004940A3" w:rsidRPr="00C472C7">
        <w:rPr>
          <w:rFonts w:asciiTheme="minorHAnsi" w:hAnsiTheme="minorHAnsi"/>
          <w:color w:val="auto"/>
          <w:szCs w:val="24"/>
        </w:rPr>
        <w:t>%</w:t>
      </w:r>
      <w:r w:rsidR="007F71AC">
        <w:rPr>
          <w:rFonts w:asciiTheme="minorHAnsi" w:hAnsiTheme="minorHAnsi"/>
          <w:color w:val="auto"/>
          <w:szCs w:val="24"/>
        </w:rPr>
        <w:t xml:space="preserve"> (30% minus 20% deduction for existing prior to service</w:t>
      </w:r>
      <w:r w:rsidR="00153F96">
        <w:rPr>
          <w:rFonts w:asciiTheme="minorHAnsi" w:hAnsiTheme="minorHAnsi"/>
          <w:color w:val="auto"/>
          <w:szCs w:val="24"/>
        </w:rPr>
        <w:t xml:space="preserve"> [EPTS]</w:t>
      </w:r>
      <w:r w:rsidR="00D7026E">
        <w:rPr>
          <w:rFonts w:asciiTheme="minorHAnsi" w:hAnsiTheme="minorHAnsi"/>
          <w:color w:val="auto"/>
          <w:szCs w:val="24"/>
        </w:rPr>
        <w:t>) with application of</w:t>
      </w:r>
      <w:r w:rsidR="004940A3" w:rsidRPr="00C472C7">
        <w:rPr>
          <w:rFonts w:asciiTheme="minorHAnsi" w:hAnsiTheme="minorHAnsi"/>
          <w:color w:val="auto"/>
          <w:szCs w:val="24"/>
        </w:rPr>
        <w:t xml:space="preserve"> SECNAVINST 1850.4E.</w:t>
      </w:r>
      <w:r w:rsidR="007F71AC">
        <w:rPr>
          <w:rFonts w:asciiTheme="minorHAnsi" w:hAnsiTheme="minorHAnsi"/>
          <w:color w:val="auto"/>
          <w:szCs w:val="24"/>
        </w:rPr>
        <w:t xml:space="preserve">  Meningitis and post-concussion syndrome were adjudicated as related category 2 diagnoses, and TBI and </w:t>
      </w:r>
      <w:r w:rsidR="002A3B7C">
        <w:rPr>
          <w:rFonts w:asciiTheme="minorHAnsi" w:hAnsiTheme="minorHAnsi"/>
          <w:color w:val="auto"/>
          <w:szCs w:val="24"/>
        </w:rPr>
        <w:t>PTSD</w:t>
      </w:r>
      <w:r w:rsidR="007F71AC">
        <w:rPr>
          <w:rFonts w:asciiTheme="minorHAnsi" w:hAnsiTheme="minorHAnsi"/>
          <w:color w:val="auto"/>
          <w:szCs w:val="24"/>
        </w:rPr>
        <w:t xml:space="preserve"> were adjudicated as category 3 diagnoses, not separately unfitting. </w:t>
      </w:r>
      <w:r w:rsidR="004940A3">
        <w:rPr>
          <w:rFonts w:asciiTheme="minorHAnsi" w:hAnsiTheme="minorHAnsi"/>
          <w:color w:val="auto"/>
          <w:szCs w:val="24"/>
        </w:rPr>
        <w:t xml:space="preserve"> </w:t>
      </w:r>
      <w:r w:rsidR="004940A3" w:rsidRPr="00C472C7">
        <w:rPr>
          <w:rFonts w:asciiTheme="minorHAnsi" w:hAnsiTheme="minorHAnsi"/>
          <w:color w:val="auto"/>
        </w:rPr>
        <w:t xml:space="preserve">The CI made no appeals, and was medically separated with a </w:t>
      </w:r>
      <w:r w:rsidR="004940A3">
        <w:rPr>
          <w:rFonts w:asciiTheme="minorHAnsi" w:hAnsiTheme="minorHAnsi"/>
          <w:color w:val="auto"/>
        </w:rPr>
        <w:t>10</w:t>
      </w:r>
      <w:r w:rsidR="004940A3" w:rsidRPr="00C472C7">
        <w:rPr>
          <w:rFonts w:asciiTheme="minorHAnsi" w:hAnsiTheme="minorHAnsi"/>
          <w:color w:val="auto"/>
        </w:rPr>
        <w:t>% disability rating</w:t>
      </w:r>
      <w:r w:rsidR="00BE6D03">
        <w:rPr>
          <w:rFonts w:asciiTheme="minorHAnsi" w:hAnsiTheme="minorHAnsi"/>
          <w:color w:val="auto"/>
        </w:rPr>
        <w:t>.</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AC37BE" w:rsidRPr="00113D2A" w:rsidRDefault="002C6E5B" w:rsidP="00D7026E">
      <w:pPr>
        <w:tabs>
          <w:tab w:val="left" w:pos="288"/>
          <w:tab w:val="left" w:pos="4752"/>
        </w:tabs>
        <w:spacing w:line="240" w:lineRule="exact"/>
        <w:jc w:val="both"/>
        <w:rPr>
          <w:rFonts w:asciiTheme="minorHAnsi" w:hAnsiTheme="minorHAnsi"/>
          <w:strike/>
          <w:color w:val="auto"/>
        </w:rPr>
      </w:pPr>
      <w:r w:rsidRPr="00326C08">
        <w:rPr>
          <w:rFonts w:asciiTheme="minorHAnsi" w:hAnsiTheme="minorHAnsi"/>
          <w:color w:val="auto"/>
          <w:u w:val="single"/>
        </w:rPr>
        <w:t>CI CONTENTION</w:t>
      </w:r>
      <w:r w:rsidRPr="00326C08">
        <w:rPr>
          <w:rFonts w:asciiTheme="minorHAnsi" w:hAnsiTheme="minorHAnsi"/>
          <w:color w:val="auto"/>
        </w:rPr>
        <w:t>:</w:t>
      </w:r>
      <w:r w:rsidR="00D7026E">
        <w:rPr>
          <w:rFonts w:asciiTheme="minorHAnsi" w:hAnsiTheme="minorHAnsi"/>
          <w:color w:val="auto"/>
        </w:rPr>
        <w:t xml:space="preserve">  “I separated from the Marine Corps early due to </w:t>
      </w:r>
      <w:r w:rsidR="002A3B7C">
        <w:rPr>
          <w:rFonts w:asciiTheme="minorHAnsi" w:hAnsiTheme="minorHAnsi"/>
          <w:color w:val="auto"/>
        </w:rPr>
        <w:t>negligence</w:t>
      </w:r>
      <w:r w:rsidR="00D7026E">
        <w:rPr>
          <w:rFonts w:asciiTheme="minorHAnsi" w:hAnsiTheme="minorHAnsi"/>
          <w:color w:val="auto"/>
        </w:rPr>
        <w:t xml:space="preserve"> in my chain of command. </w:t>
      </w:r>
      <w:r w:rsidR="002A3B7C">
        <w:rPr>
          <w:rFonts w:asciiTheme="minorHAnsi" w:hAnsiTheme="minorHAnsi"/>
          <w:color w:val="auto"/>
        </w:rPr>
        <w:t xml:space="preserve"> </w:t>
      </w:r>
      <w:r w:rsidR="00D7026E">
        <w:rPr>
          <w:rFonts w:asciiTheme="minorHAnsi" w:hAnsiTheme="minorHAnsi"/>
          <w:color w:val="auto"/>
        </w:rPr>
        <w:t xml:space="preserve">The case needs to be re-examined for further review.”  </w:t>
      </w:r>
      <w:r w:rsidR="00D7026E" w:rsidRPr="005C4D72">
        <w:rPr>
          <w:rFonts w:eastAsiaTheme="minorHAnsi" w:cstheme="minorBidi"/>
          <w:color w:val="auto"/>
          <w:szCs w:val="24"/>
        </w:rPr>
        <w:t>He elaborates no specific contentions regarding rating or coding and mentions no additionally contended conditions</w:t>
      </w:r>
      <w:r w:rsidR="00BE6D03">
        <w:rPr>
          <w:rFonts w:eastAsiaTheme="minorHAnsi" w:cstheme="minorBidi"/>
          <w:color w:val="auto"/>
          <w:szCs w:val="24"/>
        </w:rPr>
        <w:t>.</w:t>
      </w:r>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D7026E" w:rsidRPr="00BE2AB8" w:rsidRDefault="00D7026E" w:rsidP="00D7026E">
      <w:pPr>
        <w:spacing w:line="240" w:lineRule="exact"/>
        <w:rPr>
          <w:rFonts w:asciiTheme="minorHAnsi" w:hAnsiTheme="minorHAnsi"/>
          <w:color w:val="auto"/>
        </w:rPr>
      </w:pPr>
    </w:p>
    <w:tbl>
      <w:tblPr>
        <w:tblStyle w:val="TableGrid"/>
        <w:tblpPr w:leftFromText="180" w:rightFromText="180" w:vertAnchor="text" w:horzAnchor="margin" w:tblpX="36" w:tblpY="-51"/>
        <w:tblW w:w="9558" w:type="dxa"/>
        <w:tblLayout w:type="fixed"/>
        <w:tblLook w:val="04A0"/>
      </w:tblPr>
      <w:tblGrid>
        <w:gridCol w:w="2448"/>
        <w:gridCol w:w="1170"/>
        <w:gridCol w:w="810"/>
        <w:gridCol w:w="2520"/>
        <w:gridCol w:w="720"/>
        <w:gridCol w:w="810"/>
        <w:gridCol w:w="1080"/>
      </w:tblGrid>
      <w:tr w:rsidR="00BE6D03" w:rsidRPr="00BE2AB8" w:rsidTr="00BE6D03">
        <w:trPr>
          <w:trHeight w:val="233"/>
        </w:trPr>
        <w:tc>
          <w:tcPr>
            <w:tcW w:w="4428" w:type="dxa"/>
            <w:gridSpan w:val="3"/>
            <w:tcBorders>
              <w:right w:val="thinThickThinSmallGap" w:sz="24" w:space="0" w:color="auto"/>
            </w:tcBorders>
            <w:shd w:val="clear" w:color="auto" w:fill="D9D9D9" w:themeFill="background1" w:themeFillShade="D9"/>
          </w:tcPr>
          <w:p w:rsidR="00D7026E" w:rsidRPr="00BE2AB8" w:rsidRDefault="00EF0C2E" w:rsidP="00214329">
            <w:pPr>
              <w:spacing w:line="240" w:lineRule="exact"/>
              <w:contextualSpacing/>
              <w:jc w:val="center"/>
              <w:rPr>
                <w:b/>
                <w:color w:val="auto"/>
                <w:sz w:val="20"/>
                <w:szCs w:val="20"/>
              </w:rPr>
            </w:pPr>
            <w:r>
              <w:rPr>
                <w:b/>
                <w:color w:val="auto"/>
                <w:sz w:val="20"/>
                <w:szCs w:val="20"/>
              </w:rPr>
              <w:t>Navy</w:t>
            </w:r>
            <w:r w:rsidR="00D7026E" w:rsidRPr="00BE2AB8">
              <w:rPr>
                <w:b/>
                <w:color w:val="auto"/>
                <w:sz w:val="20"/>
                <w:szCs w:val="20"/>
              </w:rPr>
              <w:t xml:space="preserve"> </w:t>
            </w:r>
            <w:r w:rsidR="00D7026E">
              <w:rPr>
                <w:b/>
                <w:color w:val="auto"/>
                <w:sz w:val="20"/>
                <w:szCs w:val="20"/>
              </w:rPr>
              <w:t>I</w:t>
            </w:r>
            <w:r w:rsidR="00D7026E" w:rsidRPr="00BE2AB8">
              <w:rPr>
                <w:b/>
                <w:color w:val="auto"/>
                <w:sz w:val="20"/>
                <w:szCs w:val="20"/>
              </w:rPr>
              <w:t>PEB – Dated 200</w:t>
            </w:r>
            <w:r w:rsidR="00D7026E">
              <w:rPr>
                <w:b/>
                <w:color w:val="auto"/>
                <w:sz w:val="20"/>
                <w:szCs w:val="20"/>
              </w:rPr>
              <w:t>90209</w:t>
            </w:r>
          </w:p>
        </w:tc>
        <w:tc>
          <w:tcPr>
            <w:tcW w:w="5130" w:type="dxa"/>
            <w:gridSpan w:val="4"/>
            <w:tcBorders>
              <w:left w:val="thinThickThinSmallGap" w:sz="24" w:space="0" w:color="auto"/>
            </w:tcBorders>
            <w:shd w:val="clear" w:color="auto" w:fill="D9D9D9" w:themeFill="background1" w:themeFillShade="D9"/>
          </w:tcPr>
          <w:p w:rsidR="00D7026E" w:rsidRPr="00BE2AB8" w:rsidRDefault="00D7026E" w:rsidP="00BE6D03">
            <w:pPr>
              <w:spacing w:line="240" w:lineRule="exact"/>
              <w:contextualSpacing/>
              <w:rPr>
                <w:b/>
                <w:color w:val="auto"/>
                <w:sz w:val="20"/>
                <w:szCs w:val="20"/>
              </w:rPr>
            </w:pPr>
            <w:r w:rsidRPr="00BE2AB8">
              <w:rPr>
                <w:b/>
                <w:color w:val="auto"/>
                <w:sz w:val="20"/>
                <w:szCs w:val="20"/>
              </w:rPr>
              <w:t>VA (</w:t>
            </w:r>
            <w:r>
              <w:rPr>
                <w:b/>
                <w:color w:val="auto"/>
                <w:sz w:val="20"/>
                <w:szCs w:val="20"/>
              </w:rPr>
              <w:t xml:space="preserve">1 </w:t>
            </w:r>
            <w:r w:rsidR="00BE6D03">
              <w:rPr>
                <w:b/>
                <w:color w:val="auto"/>
                <w:sz w:val="20"/>
                <w:szCs w:val="20"/>
              </w:rPr>
              <w:t>Mo. After Separation</w:t>
            </w:r>
            <w:r w:rsidRPr="00BE2AB8">
              <w:rPr>
                <w:b/>
                <w:color w:val="auto"/>
                <w:sz w:val="20"/>
                <w:szCs w:val="20"/>
              </w:rPr>
              <w:t>) – All Effective Date 200</w:t>
            </w:r>
            <w:r>
              <w:rPr>
                <w:b/>
                <w:color w:val="auto"/>
                <w:sz w:val="20"/>
                <w:szCs w:val="20"/>
              </w:rPr>
              <w:t>90331</w:t>
            </w:r>
          </w:p>
        </w:tc>
      </w:tr>
      <w:tr w:rsidR="00BE6D03" w:rsidRPr="00BE2AB8" w:rsidTr="00BE6D03">
        <w:trPr>
          <w:trHeight w:val="278"/>
        </w:trPr>
        <w:tc>
          <w:tcPr>
            <w:tcW w:w="2448" w:type="dxa"/>
            <w:tcBorders>
              <w:bottom w:val="single" w:sz="4" w:space="0" w:color="000000" w:themeColor="text1"/>
              <w:right w:val="single" w:sz="4" w:space="0" w:color="auto"/>
            </w:tcBorders>
            <w:shd w:val="clear" w:color="auto" w:fill="D9D9D9" w:themeFill="background1" w:themeFillShade="D9"/>
          </w:tcPr>
          <w:p w:rsidR="00D7026E" w:rsidRPr="00BE2AB8" w:rsidRDefault="00D7026E" w:rsidP="00214329">
            <w:pPr>
              <w:spacing w:line="240" w:lineRule="exact"/>
              <w:contextualSpacing/>
              <w:jc w:val="both"/>
              <w:rPr>
                <w:b/>
                <w:color w:val="auto"/>
                <w:sz w:val="20"/>
                <w:szCs w:val="20"/>
              </w:rPr>
            </w:pPr>
            <w:r w:rsidRPr="00BE2AB8">
              <w:rPr>
                <w:b/>
                <w:color w:val="auto"/>
                <w:sz w:val="20"/>
                <w:szCs w:val="20"/>
              </w:rPr>
              <w:t>Condition</w:t>
            </w:r>
          </w:p>
        </w:tc>
        <w:tc>
          <w:tcPr>
            <w:tcW w:w="1170" w:type="dxa"/>
            <w:tcBorders>
              <w:left w:val="single" w:sz="4" w:space="0" w:color="auto"/>
              <w:bottom w:val="single" w:sz="4" w:space="0" w:color="000000" w:themeColor="text1"/>
            </w:tcBorders>
            <w:shd w:val="clear" w:color="auto" w:fill="D9D9D9" w:themeFill="background1" w:themeFillShade="D9"/>
          </w:tcPr>
          <w:p w:rsidR="00D7026E" w:rsidRPr="00BE2AB8" w:rsidRDefault="00D7026E" w:rsidP="00214329">
            <w:pPr>
              <w:spacing w:line="240" w:lineRule="exact"/>
              <w:contextualSpacing/>
              <w:jc w:val="center"/>
              <w:rPr>
                <w:b/>
                <w:color w:val="auto"/>
                <w:sz w:val="20"/>
                <w:szCs w:val="20"/>
              </w:rPr>
            </w:pPr>
            <w:r w:rsidRPr="00BE2AB8">
              <w:rPr>
                <w:b/>
                <w:color w:val="auto"/>
                <w:sz w:val="20"/>
                <w:szCs w:val="20"/>
              </w:rPr>
              <w:t>Code</w:t>
            </w:r>
          </w:p>
        </w:tc>
        <w:tc>
          <w:tcPr>
            <w:tcW w:w="810" w:type="dxa"/>
            <w:tcBorders>
              <w:bottom w:val="single" w:sz="4" w:space="0" w:color="auto"/>
              <w:right w:val="thinThickThinSmallGap" w:sz="24" w:space="0" w:color="auto"/>
            </w:tcBorders>
            <w:shd w:val="clear" w:color="auto" w:fill="D9D9D9" w:themeFill="background1" w:themeFillShade="D9"/>
          </w:tcPr>
          <w:p w:rsidR="00D7026E" w:rsidRPr="00BE2AB8" w:rsidRDefault="00D7026E" w:rsidP="00214329">
            <w:pPr>
              <w:spacing w:line="240" w:lineRule="exact"/>
              <w:contextualSpacing/>
              <w:jc w:val="center"/>
              <w:rPr>
                <w:b/>
                <w:color w:val="auto"/>
                <w:sz w:val="20"/>
                <w:szCs w:val="20"/>
              </w:rPr>
            </w:pPr>
            <w:r w:rsidRPr="00BE2AB8">
              <w:rPr>
                <w:b/>
                <w:color w:val="auto"/>
                <w:sz w:val="20"/>
                <w:szCs w:val="20"/>
              </w:rPr>
              <w:t>Rating</w:t>
            </w:r>
          </w:p>
        </w:tc>
        <w:tc>
          <w:tcPr>
            <w:tcW w:w="2520" w:type="dxa"/>
            <w:tcBorders>
              <w:left w:val="thinThickThinSmallGap" w:sz="24" w:space="0" w:color="auto"/>
              <w:bottom w:val="single" w:sz="4" w:space="0" w:color="auto"/>
            </w:tcBorders>
            <w:shd w:val="clear" w:color="auto" w:fill="D9D9D9" w:themeFill="background1" w:themeFillShade="D9"/>
          </w:tcPr>
          <w:p w:rsidR="00D7026E" w:rsidRPr="00BE2AB8" w:rsidRDefault="00D7026E" w:rsidP="00214329">
            <w:pPr>
              <w:spacing w:line="240" w:lineRule="exact"/>
              <w:contextualSpacing/>
              <w:jc w:val="both"/>
              <w:rPr>
                <w:b/>
                <w:color w:val="auto"/>
                <w:sz w:val="20"/>
                <w:szCs w:val="20"/>
              </w:rPr>
            </w:pPr>
            <w:r w:rsidRPr="00BE2AB8">
              <w:rPr>
                <w:b/>
                <w:color w:val="auto"/>
                <w:sz w:val="20"/>
                <w:szCs w:val="20"/>
              </w:rPr>
              <w:t>Condition</w:t>
            </w:r>
          </w:p>
        </w:tc>
        <w:tc>
          <w:tcPr>
            <w:tcW w:w="720" w:type="dxa"/>
            <w:tcBorders>
              <w:bottom w:val="single" w:sz="4" w:space="0" w:color="auto"/>
            </w:tcBorders>
            <w:shd w:val="clear" w:color="auto" w:fill="D9D9D9" w:themeFill="background1" w:themeFillShade="D9"/>
          </w:tcPr>
          <w:p w:rsidR="00D7026E" w:rsidRPr="00BE2AB8" w:rsidRDefault="00D7026E" w:rsidP="00214329">
            <w:pPr>
              <w:spacing w:line="240" w:lineRule="exact"/>
              <w:contextualSpacing/>
              <w:jc w:val="center"/>
              <w:rPr>
                <w:b/>
                <w:color w:val="auto"/>
                <w:sz w:val="20"/>
                <w:szCs w:val="20"/>
              </w:rPr>
            </w:pPr>
            <w:r w:rsidRPr="00BE2AB8">
              <w:rPr>
                <w:b/>
                <w:color w:val="auto"/>
                <w:sz w:val="20"/>
                <w:szCs w:val="20"/>
              </w:rPr>
              <w:t>Code</w:t>
            </w:r>
          </w:p>
        </w:tc>
        <w:tc>
          <w:tcPr>
            <w:tcW w:w="810" w:type="dxa"/>
            <w:tcBorders>
              <w:bottom w:val="single" w:sz="4" w:space="0" w:color="000000" w:themeColor="text1"/>
            </w:tcBorders>
            <w:shd w:val="clear" w:color="auto" w:fill="D9D9D9" w:themeFill="background1" w:themeFillShade="D9"/>
          </w:tcPr>
          <w:p w:rsidR="00D7026E" w:rsidRPr="00BE2AB8" w:rsidRDefault="00D7026E" w:rsidP="00214329">
            <w:pPr>
              <w:spacing w:line="240" w:lineRule="exact"/>
              <w:contextualSpacing/>
              <w:jc w:val="center"/>
              <w:rPr>
                <w:b/>
                <w:color w:val="auto"/>
                <w:sz w:val="20"/>
                <w:szCs w:val="20"/>
              </w:rPr>
            </w:pPr>
            <w:r w:rsidRPr="00BE2AB8">
              <w:rPr>
                <w:b/>
                <w:color w:val="auto"/>
                <w:sz w:val="20"/>
                <w:szCs w:val="20"/>
              </w:rPr>
              <w:t>Rating</w:t>
            </w:r>
          </w:p>
        </w:tc>
        <w:tc>
          <w:tcPr>
            <w:tcW w:w="1080" w:type="dxa"/>
            <w:tcBorders>
              <w:bottom w:val="single" w:sz="4" w:space="0" w:color="000000" w:themeColor="text1"/>
            </w:tcBorders>
            <w:shd w:val="clear" w:color="auto" w:fill="D9D9D9" w:themeFill="background1" w:themeFillShade="D9"/>
          </w:tcPr>
          <w:p w:rsidR="00D7026E" w:rsidRPr="00BE2AB8" w:rsidRDefault="00D7026E" w:rsidP="00214329">
            <w:pPr>
              <w:spacing w:line="240" w:lineRule="exact"/>
              <w:contextualSpacing/>
              <w:jc w:val="center"/>
              <w:rPr>
                <w:b/>
                <w:color w:val="auto"/>
                <w:sz w:val="20"/>
                <w:szCs w:val="20"/>
              </w:rPr>
            </w:pPr>
            <w:r w:rsidRPr="00BE2AB8">
              <w:rPr>
                <w:b/>
                <w:color w:val="auto"/>
                <w:sz w:val="20"/>
                <w:szCs w:val="20"/>
              </w:rPr>
              <w:t>Exam</w:t>
            </w:r>
          </w:p>
        </w:tc>
      </w:tr>
      <w:tr w:rsidR="00BE6D03" w:rsidRPr="00BE2AB8" w:rsidTr="00BE6D03">
        <w:trPr>
          <w:trHeight w:val="240"/>
        </w:trPr>
        <w:tc>
          <w:tcPr>
            <w:tcW w:w="2448" w:type="dxa"/>
            <w:tcBorders>
              <w:right w:val="single" w:sz="4" w:space="0" w:color="auto"/>
            </w:tcBorders>
            <w:shd w:val="clear" w:color="auto" w:fill="FFFFFF" w:themeFill="background1"/>
            <w:vAlign w:val="center"/>
          </w:tcPr>
          <w:p w:rsidR="00D7026E" w:rsidRPr="00D333F2" w:rsidRDefault="00BE6D03" w:rsidP="00214329">
            <w:pPr>
              <w:spacing w:line="240" w:lineRule="exact"/>
              <w:contextualSpacing/>
              <w:rPr>
                <w:color w:val="auto"/>
                <w:sz w:val="18"/>
                <w:szCs w:val="18"/>
              </w:rPr>
            </w:pPr>
            <w:r w:rsidRPr="00D333F2">
              <w:rPr>
                <w:color w:val="auto"/>
                <w:sz w:val="18"/>
                <w:szCs w:val="18"/>
              </w:rPr>
              <w:t xml:space="preserve">Headaches </w:t>
            </w:r>
            <w:r w:rsidR="00D7026E" w:rsidRPr="00D333F2">
              <w:rPr>
                <w:color w:val="auto"/>
                <w:sz w:val="18"/>
                <w:szCs w:val="18"/>
              </w:rPr>
              <w:t>Mixed Features</w:t>
            </w:r>
          </w:p>
        </w:tc>
        <w:tc>
          <w:tcPr>
            <w:tcW w:w="1170" w:type="dxa"/>
            <w:tcBorders>
              <w:left w:val="single" w:sz="4" w:space="0" w:color="auto"/>
            </w:tcBorders>
            <w:shd w:val="clear" w:color="auto" w:fill="FFFFFF" w:themeFill="background1"/>
            <w:vAlign w:val="center"/>
          </w:tcPr>
          <w:p w:rsidR="00D7026E" w:rsidRPr="00D333F2" w:rsidRDefault="00D7026E" w:rsidP="00214329">
            <w:pPr>
              <w:spacing w:line="240" w:lineRule="exact"/>
              <w:contextualSpacing/>
              <w:jc w:val="center"/>
              <w:rPr>
                <w:color w:val="auto"/>
                <w:sz w:val="18"/>
                <w:szCs w:val="18"/>
              </w:rPr>
            </w:pPr>
            <w:r w:rsidRPr="00D333F2">
              <w:rPr>
                <w:color w:val="auto"/>
                <w:sz w:val="18"/>
                <w:szCs w:val="18"/>
              </w:rPr>
              <w:t>8199-8100</w:t>
            </w:r>
          </w:p>
        </w:tc>
        <w:tc>
          <w:tcPr>
            <w:tcW w:w="810" w:type="dxa"/>
            <w:tcBorders>
              <w:top w:val="single" w:sz="4" w:space="0" w:color="auto"/>
              <w:right w:val="thinThickThinSmallGap" w:sz="24" w:space="0" w:color="auto"/>
            </w:tcBorders>
            <w:shd w:val="clear" w:color="auto" w:fill="FFFFFF" w:themeFill="background1"/>
            <w:vAlign w:val="center"/>
          </w:tcPr>
          <w:p w:rsidR="00D7026E" w:rsidRPr="00D333F2" w:rsidRDefault="00D7026E" w:rsidP="00214329">
            <w:pPr>
              <w:spacing w:line="240" w:lineRule="exact"/>
              <w:contextualSpacing/>
              <w:jc w:val="center"/>
              <w:rPr>
                <w:color w:val="auto"/>
                <w:sz w:val="18"/>
                <w:szCs w:val="18"/>
              </w:rPr>
            </w:pPr>
            <w:r w:rsidRPr="00D333F2">
              <w:rPr>
                <w:color w:val="auto"/>
                <w:sz w:val="18"/>
                <w:szCs w:val="18"/>
              </w:rPr>
              <w:t>10%</w:t>
            </w:r>
          </w:p>
        </w:tc>
        <w:tc>
          <w:tcPr>
            <w:tcW w:w="2520" w:type="dxa"/>
            <w:tcBorders>
              <w:top w:val="single" w:sz="4" w:space="0" w:color="auto"/>
              <w:left w:val="thinThickThinSmallGap" w:sz="24" w:space="0" w:color="auto"/>
              <w:bottom w:val="single" w:sz="4" w:space="0" w:color="auto"/>
              <w:right w:val="single" w:sz="4" w:space="0" w:color="auto"/>
            </w:tcBorders>
            <w:shd w:val="clear" w:color="auto" w:fill="FFFFFF" w:themeFill="background1"/>
            <w:vAlign w:val="center"/>
          </w:tcPr>
          <w:p w:rsidR="00D7026E" w:rsidRPr="00D333F2" w:rsidRDefault="00D7026E" w:rsidP="00214329">
            <w:pPr>
              <w:spacing w:line="240" w:lineRule="exact"/>
              <w:contextualSpacing/>
              <w:rPr>
                <w:color w:val="auto"/>
                <w:sz w:val="18"/>
                <w:szCs w:val="18"/>
              </w:rPr>
            </w:pPr>
            <w:r w:rsidRPr="00D333F2">
              <w:rPr>
                <w:color w:val="auto"/>
                <w:sz w:val="18"/>
                <w:szCs w:val="18"/>
              </w:rPr>
              <w:t>Headaches</w:t>
            </w:r>
          </w:p>
        </w:tc>
        <w:tc>
          <w:tcPr>
            <w:tcW w:w="720" w:type="dxa"/>
            <w:tcBorders>
              <w:top w:val="single" w:sz="4" w:space="0" w:color="auto"/>
              <w:left w:val="single" w:sz="4" w:space="0" w:color="auto"/>
              <w:bottom w:val="single" w:sz="4" w:space="0" w:color="auto"/>
            </w:tcBorders>
            <w:shd w:val="clear" w:color="auto" w:fill="FFFFFF" w:themeFill="background1"/>
            <w:vAlign w:val="center"/>
          </w:tcPr>
          <w:p w:rsidR="00D7026E" w:rsidRPr="00D333F2" w:rsidRDefault="00D7026E" w:rsidP="00214329">
            <w:pPr>
              <w:spacing w:line="240" w:lineRule="exact"/>
              <w:contextualSpacing/>
              <w:jc w:val="center"/>
              <w:rPr>
                <w:color w:val="auto"/>
                <w:sz w:val="18"/>
                <w:szCs w:val="18"/>
              </w:rPr>
            </w:pPr>
            <w:r w:rsidRPr="00D333F2">
              <w:rPr>
                <w:color w:val="auto"/>
                <w:sz w:val="18"/>
                <w:szCs w:val="18"/>
              </w:rPr>
              <w:t>8100</w:t>
            </w:r>
          </w:p>
        </w:tc>
        <w:tc>
          <w:tcPr>
            <w:tcW w:w="810" w:type="dxa"/>
            <w:tcBorders>
              <w:bottom w:val="single" w:sz="4" w:space="0" w:color="auto"/>
            </w:tcBorders>
            <w:shd w:val="clear" w:color="auto" w:fill="FFFFFF" w:themeFill="background1"/>
            <w:vAlign w:val="center"/>
          </w:tcPr>
          <w:p w:rsidR="00D7026E" w:rsidRPr="00D333F2" w:rsidRDefault="00D7026E" w:rsidP="00214329">
            <w:pPr>
              <w:spacing w:line="240" w:lineRule="exact"/>
              <w:contextualSpacing/>
              <w:jc w:val="center"/>
              <w:rPr>
                <w:color w:val="auto"/>
                <w:sz w:val="18"/>
                <w:szCs w:val="18"/>
              </w:rPr>
            </w:pPr>
            <w:r w:rsidRPr="00D333F2">
              <w:rPr>
                <w:color w:val="auto"/>
                <w:sz w:val="18"/>
                <w:szCs w:val="18"/>
              </w:rPr>
              <w:t>30%</w:t>
            </w:r>
          </w:p>
        </w:tc>
        <w:tc>
          <w:tcPr>
            <w:tcW w:w="1080" w:type="dxa"/>
            <w:tcBorders>
              <w:bottom w:val="single" w:sz="4" w:space="0" w:color="auto"/>
            </w:tcBorders>
            <w:shd w:val="clear" w:color="auto" w:fill="FFFFFF" w:themeFill="background1"/>
            <w:vAlign w:val="center"/>
          </w:tcPr>
          <w:p w:rsidR="00D7026E" w:rsidRPr="00D333F2" w:rsidRDefault="00D7026E" w:rsidP="00214329">
            <w:pPr>
              <w:spacing w:line="240" w:lineRule="exact"/>
              <w:contextualSpacing/>
              <w:jc w:val="center"/>
              <w:rPr>
                <w:color w:val="auto"/>
                <w:sz w:val="18"/>
                <w:szCs w:val="18"/>
              </w:rPr>
            </w:pPr>
            <w:r w:rsidRPr="00D333F2">
              <w:rPr>
                <w:color w:val="auto"/>
                <w:sz w:val="18"/>
                <w:szCs w:val="18"/>
              </w:rPr>
              <w:t>20090428</w:t>
            </w:r>
          </w:p>
        </w:tc>
      </w:tr>
      <w:tr w:rsidR="00CA053D" w:rsidRPr="00BE2AB8" w:rsidTr="00BE6D03">
        <w:trPr>
          <w:trHeight w:val="240"/>
        </w:trPr>
        <w:tc>
          <w:tcPr>
            <w:tcW w:w="2448" w:type="dxa"/>
            <w:tcBorders>
              <w:right w:val="single" w:sz="4" w:space="0" w:color="auto"/>
            </w:tcBorders>
            <w:shd w:val="clear" w:color="auto" w:fill="FFFFFF" w:themeFill="background1"/>
            <w:vAlign w:val="center"/>
          </w:tcPr>
          <w:p w:rsidR="00CA053D" w:rsidRPr="00D333F2" w:rsidRDefault="00CA053D" w:rsidP="00CA053D">
            <w:pPr>
              <w:spacing w:line="240" w:lineRule="exact"/>
              <w:contextualSpacing/>
              <w:rPr>
                <w:color w:val="auto"/>
                <w:sz w:val="18"/>
                <w:szCs w:val="18"/>
              </w:rPr>
            </w:pPr>
            <w:r w:rsidRPr="00D333F2">
              <w:rPr>
                <w:color w:val="auto"/>
                <w:sz w:val="18"/>
                <w:szCs w:val="18"/>
              </w:rPr>
              <w:t>Meningitis</w:t>
            </w:r>
          </w:p>
        </w:tc>
        <w:tc>
          <w:tcPr>
            <w:tcW w:w="1980" w:type="dxa"/>
            <w:gridSpan w:val="2"/>
            <w:tcBorders>
              <w:left w:val="single" w:sz="4" w:space="0" w:color="auto"/>
              <w:right w:val="thinThickThinSmallGap" w:sz="24" w:space="0" w:color="auto"/>
            </w:tcBorders>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CAT II (Related)</w:t>
            </w:r>
          </w:p>
        </w:tc>
        <w:tc>
          <w:tcPr>
            <w:tcW w:w="2520" w:type="dxa"/>
            <w:tcBorders>
              <w:top w:val="single" w:sz="4" w:space="0" w:color="auto"/>
              <w:left w:val="thinThickThinSmallGap" w:sz="24" w:space="0" w:color="auto"/>
              <w:bottom w:val="single" w:sz="4" w:space="0" w:color="auto"/>
              <w:right w:val="single" w:sz="4" w:space="0" w:color="auto"/>
            </w:tcBorders>
            <w:shd w:val="clear" w:color="auto" w:fill="FFFFFF" w:themeFill="background1"/>
            <w:vAlign w:val="center"/>
          </w:tcPr>
          <w:p w:rsidR="00CA053D" w:rsidRPr="00D333F2" w:rsidRDefault="00CA053D" w:rsidP="00CA053D">
            <w:pPr>
              <w:spacing w:line="240" w:lineRule="exact"/>
              <w:contextualSpacing/>
              <w:rPr>
                <w:color w:val="auto"/>
                <w:sz w:val="18"/>
                <w:szCs w:val="18"/>
              </w:rPr>
            </w:pPr>
            <w:r w:rsidRPr="00D333F2">
              <w:rPr>
                <w:color w:val="auto"/>
                <w:sz w:val="18"/>
                <w:szCs w:val="18"/>
              </w:rPr>
              <w:t>Meningitis</w:t>
            </w:r>
          </w:p>
        </w:tc>
        <w:tc>
          <w:tcPr>
            <w:tcW w:w="720" w:type="dxa"/>
            <w:tcBorders>
              <w:top w:val="single" w:sz="4" w:space="0" w:color="auto"/>
              <w:left w:val="single" w:sz="4" w:space="0" w:color="auto"/>
              <w:bottom w:val="single" w:sz="4" w:space="0" w:color="auto"/>
            </w:tcBorders>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8019</w:t>
            </w:r>
          </w:p>
        </w:tc>
        <w:tc>
          <w:tcPr>
            <w:tcW w:w="810" w:type="dxa"/>
            <w:tcBorders>
              <w:bottom w:val="single" w:sz="4" w:space="0" w:color="auto"/>
            </w:tcBorders>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NSC</w:t>
            </w:r>
          </w:p>
        </w:tc>
        <w:tc>
          <w:tcPr>
            <w:tcW w:w="1080" w:type="dxa"/>
            <w:tcBorders>
              <w:bottom w:val="single" w:sz="4" w:space="0" w:color="auto"/>
            </w:tcBorders>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20090428</w:t>
            </w:r>
          </w:p>
        </w:tc>
      </w:tr>
      <w:tr w:rsidR="00CA053D" w:rsidRPr="00BE2AB8" w:rsidTr="00BE6D03">
        <w:trPr>
          <w:trHeight w:val="240"/>
        </w:trPr>
        <w:tc>
          <w:tcPr>
            <w:tcW w:w="2448" w:type="dxa"/>
            <w:tcBorders>
              <w:right w:val="single" w:sz="4" w:space="0" w:color="auto"/>
            </w:tcBorders>
            <w:shd w:val="clear" w:color="auto" w:fill="FFFFFF" w:themeFill="background1"/>
            <w:vAlign w:val="center"/>
          </w:tcPr>
          <w:p w:rsidR="00CA053D" w:rsidRPr="00D333F2" w:rsidRDefault="00CA053D" w:rsidP="00CA053D">
            <w:pPr>
              <w:spacing w:line="240" w:lineRule="exact"/>
              <w:contextualSpacing/>
              <w:rPr>
                <w:color w:val="auto"/>
                <w:sz w:val="18"/>
                <w:szCs w:val="18"/>
              </w:rPr>
            </w:pPr>
            <w:r w:rsidRPr="00D333F2">
              <w:rPr>
                <w:color w:val="auto"/>
                <w:sz w:val="18"/>
                <w:szCs w:val="18"/>
              </w:rPr>
              <w:t>Post Concussion Syndrome</w:t>
            </w:r>
          </w:p>
        </w:tc>
        <w:tc>
          <w:tcPr>
            <w:tcW w:w="1980" w:type="dxa"/>
            <w:gridSpan w:val="2"/>
            <w:tcBorders>
              <w:left w:val="single" w:sz="4" w:space="0" w:color="auto"/>
              <w:right w:val="thinThickThinSmallGap" w:sz="24" w:space="0" w:color="auto"/>
            </w:tcBorders>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CAT II (Related)</w:t>
            </w:r>
          </w:p>
        </w:tc>
        <w:tc>
          <w:tcPr>
            <w:tcW w:w="2520" w:type="dxa"/>
            <w:tcBorders>
              <w:top w:val="single" w:sz="4" w:space="0" w:color="auto"/>
              <w:left w:val="thinThickThinSmallGap" w:sz="24" w:space="0" w:color="auto"/>
              <w:bottom w:val="single" w:sz="4" w:space="0" w:color="auto"/>
              <w:right w:val="single" w:sz="4" w:space="0" w:color="auto"/>
            </w:tcBorders>
            <w:shd w:val="clear" w:color="auto" w:fill="FFFFFF" w:themeFill="background1"/>
            <w:vAlign w:val="center"/>
          </w:tcPr>
          <w:p w:rsidR="00CA053D" w:rsidRPr="00D333F2" w:rsidRDefault="00CA053D" w:rsidP="00CA053D">
            <w:pPr>
              <w:spacing w:line="240" w:lineRule="exact"/>
              <w:contextualSpacing/>
              <w:rPr>
                <w:color w:val="auto"/>
                <w:sz w:val="18"/>
                <w:szCs w:val="18"/>
              </w:rPr>
            </w:pPr>
            <w:r w:rsidRPr="00D333F2">
              <w:rPr>
                <w:color w:val="auto"/>
                <w:sz w:val="18"/>
                <w:szCs w:val="18"/>
              </w:rPr>
              <w:t>Post Concussion Synd</w:t>
            </w:r>
            <w:r w:rsidR="00BE6D03" w:rsidRPr="00D333F2">
              <w:rPr>
                <w:color w:val="auto"/>
                <w:sz w:val="18"/>
                <w:szCs w:val="18"/>
              </w:rPr>
              <w:t>rome</w:t>
            </w:r>
          </w:p>
        </w:tc>
        <w:tc>
          <w:tcPr>
            <w:tcW w:w="720" w:type="dxa"/>
            <w:tcBorders>
              <w:top w:val="single" w:sz="4" w:space="0" w:color="auto"/>
              <w:left w:val="single" w:sz="4" w:space="0" w:color="auto"/>
              <w:bottom w:val="single" w:sz="4" w:space="0" w:color="auto"/>
            </w:tcBorders>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8045</w:t>
            </w:r>
          </w:p>
        </w:tc>
        <w:tc>
          <w:tcPr>
            <w:tcW w:w="810" w:type="dxa"/>
            <w:tcBorders>
              <w:bottom w:val="single" w:sz="4" w:space="0" w:color="auto"/>
            </w:tcBorders>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NSC</w:t>
            </w:r>
          </w:p>
        </w:tc>
        <w:tc>
          <w:tcPr>
            <w:tcW w:w="1080" w:type="dxa"/>
            <w:tcBorders>
              <w:bottom w:val="single" w:sz="4" w:space="0" w:color="auto"/>
            </w:tcBorders>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20090428</w:t>
            </w:r>
          </w:p>
        </w:tc>
      </w:tr>
      <w:tr w:rsidR="00CA053D" w:rsidRPr="00BE2AB8" w:rsidTr="00BE6D03">
        <w:trPr>
          <w:trHeight w:val="287"/>
        </w:trPr>
        <w:tc>
          <w:tcPr>
            <w:tcW w:w="2448" w:type="dxa"/>
            <w:tcBorders>
              <w:right w:val="single" w:sz="4" w:space="0" w:color="auto"/>
            </w:tcBorders>
            <w:shd w:val="clear" w:color="auto" w:fill="FFFFFF" w:themeFill="background1"/>
            <w:vAlign w:val="center"/>
          </w:tcPr>
          <w:p w:rsidR="00CA053D" w:rsidRPr="00D333F2" w:rsidRDefault="00CA053D" w:rsidP="00CA053D">
            <w:pPr>
              <w:spacing w:line="240" w:lineRule="exact"/>
              <w:contextualSpacing/>
              <w:rPr>
                <w:color w:val="auto"/>
                <w:sz w:val="18"/>
                <w:szCs w:val="18"/>
              </w:rPr>
            </w:pPr>
            <w:r w:rsidRPr="00D333F2">
              <w:rPr>
                <w:color w:val="auto"/>
                <w:sz w:val="18"/>
                <w:szCs w:val="18"/>
              </w:rPr>
              <w:t>PTSD</w:t>
            </w:r>
          </w:p>
        </w:tc>
        <w:tc>
          <w:tcPr>
            <w:tcW w:w="1980" w:type="dxa"/>
            <w:gridSpan w:val="2"/>
            <w:tcBorders>
              <w:left w:val="single" w:sz="4" w:space="0" w:color="auto"/>
              <w:right w:val="thinThickThinSmallGap" w:sz="24" w:space="0" w:color="auto"/>
            </w:tcBorders>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CAT III</w:t>
            </w:r>
          </w:p>
        </w:tc>
        <w:tc>
          <w:tcPr>
            <w:tcW w:w="2520" w:type="dxa"/>
            <w:tcBorders>
              <w:left w:val="thinThickThinSmallGap" w:sz="24" w:space="0" w:color="auto"/>
              <w:right w:val="single" w:sz="4" w:space="0" w:color="auto"/>
            </w:tcBorders>
            <w:shd w:val="clear" w:color="auto" w:fill="FFFFFF" w:themeFill="background1"/>
            <w:vAlign w:val="bottom"/>
          </w:tcPr>
          <w:p w:rsidR="00CA053D" w:rsidRPr="00D333F2" w:rsidRDefault="00CA053D" w:rsidP="00CA053D">
            <w:pPr>
              <w:spacing w:line="240" w:lineRule="exact"/>
              <w:contextualSpacing/>
              <w:rPr>
                <w:color w:val="auto"/>
                <w:sz w:val="18"/>
                <w:szCs w:val="18"/>
              </w:rPr>
            </w:pPr>
            <w:r w:rsidRPr="00D333F2">
              <w:rPr>
                <w:color w:val="auto"/>
                <w:sz w:val="18"/>
                <w:szCs w:val="18"/>
              </w:rPr>
              <w:t>PTSD</w:t>
            </w:r>
          </w:p>
        </w:tc>
        <w:tc>
          <w:tcPr>
            <w:tcW w:w="720" w:type="dxa"/>
            <w:tcBorders>
              <w:left w:val="single" w:sz="4" w:space="0" w:color="auto"/>
              <w:right w:val="single" w:sz="4" w:space="0" w:color="auto"/>
            </w:tcBorders>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9411</w:t>
            </w:r>
          </w:p>
        </w:tc>
        <w:tc>
          <w:tcPr>
            <w:tcW w:w="810" w:type="dxa"/>
            <w:tcBorders>
              <w:left w:val="single" w:sz="4" w:space="0" w:color="auto"/>
            </w:tcBorders>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30%</w:t>
            </w:r>
          </w:p>
        </w:tc>
        <w:tc>
          <w:tcPr>
            <w:tcW w:w="1080" w:type="dxa"/>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20090409</w:t>
            </w:r>
          </w:p>
        </w:tc>
      </w:tr>
      <w:tr w:rsidR="00CA053D" w:rsidRPr="00BE2AB8" w:rsidTr="00BE6D03">
        <w:trPr>
          <w:trHeight w:val="287"/>
        </w:trPr>
        <w:tc>
          <w:tcPr>
            <w:tcW w:w="2448" w:type="dxa"/>
            <w:tcBorders>
              <w:right w:val="single" w:sz="4" w:space="0" w:color="auto"/>
            </w:tcBorders>
            <w:shd w:val="clear" w:color="auto" w:fill="FFFFFF" w:themeFill="background1"/>
            <w:vAlign w:val="center"/>
          </w:tcPr>
          <w:p w:rsidR="00CA053D" w:rsidRPr="00D333F2" w:rsidRDefault="00CA053D" w:rsidP="00CA053D">
            <w:pPr>
              <w:spacing w:line="240" w:lineRule="exact"/>
              <w:contextualSpacing/>
              <w:rPr>
                <w:color w:val="auto"/>
                <w:sz w:val="18"/>
                <w:szCs w:val="18"/>
              </w:rPr>
            </w:pPr>
            <w:r w:rsidRPr="00D333F2">
              <w:rPr>
                <w:color w:val="auto"/>
                <w:sz w:val="18"/>
                <w:szCs w:val="18"/>
              </w:rPr>
              <w:t>Residual TBI</w:t>
            </w:r>
          </w:p>
        </w:tc>
        <w:tc>
          <w:tcPr>
            <w:tcW w:w="1980" w:type="dxa"/>
            <w:gridSpan w:val="2"/>
            <w:tcBorders>
              <w:left w:val="single" w:sz="4" w:space="0" w:color="auto"/>
              <w:right w:val="thinThickThinSmallGap" w:sz="24" w:space="0" w:color="auto"/>
            </w:tcBorders>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CAT III</w:t>
            </w:r>
          </w:p>
        </w:tc>
        <w:tc>
          <w:tcPr>
            <w:tcW w:w="5130" w:type="dxa"/>
            <w:gridSpan w:val="4"/>
            <w:tcBorders>
              <w:left w:val="thinThickThinSmallGap" w:sz="24" w:space="0" w:color="auto"/>
            </w:tcBorders>
            <w:shd w:val="clear" w:color="auto" w:fill="FFFFFF" w:themeFill="background1"/>
            <w:vAlign w:val="center"/>
          </w:tcPr>
          <w:p w:rsidR="00CA053D" w:rsidRPr="00D333F2" w:rsidRDefault="00CA053D" w:rsidP="00CF4D2D">
            <w:pPr>
              <w:spacing w:line="240" w:lineRule="exact"/>
              <w:contextualSpacing/>
              <w:rPr>
                <w:color w:val="auto"/>
                <w:sz w:val="18"/>
                <w:szCs w:val="18"/>
              </w:rPr>
            </w:pPr>
            <w:r w:rsidRPr="00D333F2">
              <w:rPr>
                <w:color w:val="auto"/>
                <w:sz w:val="18"/>
                <w:szCs w:val="18"/>
              </w:rPr>
              <w:t>No</w:t>
            </w:r>
            <w:r w:rsidR="00CF4D2D" w:rsidRPr="00D333F2">
              <w:rPr>
                <w:color w:val="auto"/>
                <w:sz w:val="18"/>
                <w:szCs w:val="18"/>
              </w:rPr>
              <w:t xml:space="preserve"> VA Entry</w:t>
            </w:r>
          </w:p>
        </w:tc>
      </w:tr>
      <w:tr w:rsidR="00CA053D" w:rsidRPr="00BE2AB8" w:rsidTr="00D333F2">
        <w:trPr>
          <w:trHeight w:val="260"/>
        </w:trPr>
        <w:tc>
          <w:tcPr>
            <w:tcW w:w="4428" w:type="dxa"/>
            <w:gridSpan w:val="3"/>
            <w:vMerge w:val="restart"/>
            <w:tcBorders>
              <w:right w:val="thinThickThinSmallGap" w:sz="24" w:space="0" w:color="auto"/>
            </w:tcBorders>
            <w:shd w:val="clear" w:color="auto" w:fill="FFFFFF" w:themeFill="background1"/>
            <w:vAlign w:val="center"/>
          </w:tcPr>
          <w:p w:rsidR="00CA053D" w:rsidRPr="00D333F2" w:rsidRDefault="00CA053D" w:rsidP="00D333F2">
            <w:pPr>
              <w:spacing w:line="240" w:lineRule="exact"/>
              <w:contextualSpacing/>
              <w:jc w:val="center"/>
              <w:rPr>
                <w:color w:val="auto"/>
                <w:sz w:val="18"/>
                <w:szCs w:val="18"/>
              </w:rPr>
            </w:pPr>
            <w:r w:rsidRPr="00D333F2">
              <w:rPr>
                <w:color w:val="auto"/>
                <w:sz w:val="18"/>
                <w:szCs w:val="18"/>
              </w:rPr>
              <w:t>↓No Additional MEB</w:t>
            </w:r>
            <w:r w:rsidR="00CF4D2D" w:rsidRPr="00D333F2">
              <w:rPr>
                <w:color w:val="auto"/>
                <w:sz w:val="18"/>
                <w:szCs w:val="18"/>
              </w:rPr>
              <w:t>/PEB</w:t>
            </w:r>
            <w:r w:rsidRPr="00D333F2">
              <w:rPr>
                <w:color w:val="auto"/>
                <w:sz w:val="18"/>
                <w:szCs w:val="18"/>
              </w:rPr>
              <w:t xml:space="preserve"> Entries↓</w:t>
            </w:r>
          </w:p>
        </w:tc>
        <w:tc>
          <w:tcPr>
            <w:tcW w:w="2520" w:type="dxa"/>
            <w:tcBorders>
              <w:left w:val="thinThickThinSmallGap" w:sz="24" w:space="0" w:color="auto"/>
              <w:right w:val="single" w:sz="4" w:space="0" w:color="auto"/>
            </w:tcBorders>
            <w:shd w:val="clear" w:color="auto" w:fill="FFFFFF" w:themeFill="background1"/>
            <w:vAlign w:val="center"/>
          </w:tcPr>
          <w:p w:rsidR="00CA053D" w:rsidRPr="00D333F2" w:rsidRDefault="00CA053D" w:rsidP="00CA053D">
            <w:pPr>
              <w:spacing w:line="240" w:lineRule="exact"/>
              <w:contextualSpacing/>
              <w:rPr>
                <w:color w:val="auto"/>
                <w:sz w:val="18"/>
                <w:szCs w:val="18"/>
              </w:rPr>
            </w:pPr>
            <w:proofErr w:type="spellStart"/>
            <w:r w:rsidRPr="00D333F2">
              <w:rPr>
                <w:color w:val="auto"/>
                <w:sz w:val="18"/>
                <w:szCs w:val="18"/>
              </w:rPr>
              <w:t>Cervicalgia</w:t>
            </w:r>
            <w:proofErr w:type="spellEnd"/>
          </w:p>
        </w:tc>
        <w:tc>
          <w:tcPr>
            <w:tcW w:w="720" w:type="dxa"/>
            <w:tcBorders>
              <w:left w:val="single" w:sz="4" w:space="0" w:color="auto"/>
            </w:tcBorders>
            <w:shd w:val="clear" w:color="auto" w:fill="FFFFFF" w:themeFill="background1"/>
          </w:tcPr>
          <w:p w:rsidR="00CA053D" w:rsidRPr="00D333F2" w:rsidRDefault="00CA053D" w:rsidP="00CA053D">
            <w:pPr>
              <w:spacing w:line="240" w:lineRule="exact"/>
              <w:contextualSpacing/>
              <w:jc w:val="center"/>
              <w:rPr>
                <w:color w:val="auto"/>
                <w:sz w:val="18"/>
                <w:szCs w:val="18"/>
              </w:rPr>
            </w:pPr>
            <w:r w:rsidRPr="00D333F2">
              <w:rPr>
                <w:color w:val="auto"/>
                <w:sz w:val="18"/>
                <w:szCs w:val="18"/>
              </w:rPr>
              <w:t>5237</w:t>
            </w:r>
          </w:p>
        </w:tc>
        <w:tc>
          <w:tcPr>
            <w:tcW w:w="810" w:type="dxa"/>
            <w:shd w:val="clear" w:color="auto" w:fill="FFFFFF" w:themeFill="background1"/>
          </w:tcPr>
          <w:p w:rsidR="00CA053D" w:rsidRPr="00D333F2" w:rsidRDefault="00CA053D" w:rsidP="00CA053D">
            <w:pPr>
              <w:spacing w:line="240" w:lineRule="exact"/>
              <w:contextualSpacing/>
              <w:jc w:val="center"/>
              <w:rPr>
                <w:color w:val="auto"/>
                <w:sz w:val="18"/>
                <w:szCs w:val="18"/>
              </w:rPr>
            </w:pPr>
            <w:r w:rsidRPr="00D333F2">
              <w:rPr>
                <w:color w:val="auto"/>
                <w:sz w:val="18"/>
                <w:szCs w:val="18"/>
              </w:rPr>
              <w:t>10%</w:t>
            </w:r>
          </w:p>
        </w:tc>
        <w:tc>
          <w:tcPr>
            <w:tcW w:w="1080" w:type="dxa"/>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20090428</w:t>
            </w:r>
          </w:p>
        </w:tc>
      </w:tr>
      <w:tr w:rsidR="00CA053D" w:rsidRPr="00BE2AB8" w:rsidTr="00BE6D03">
        <w:trPr>
          <w:trHeight w:val="260"/>
        </w:trPr>
        <w:tc>
          <w:tcPr>
            <w:tcW w:w="4428" w:type="dxa"/>
            <w:gridSpan w:val="3"/>
            <w:vMerge/>
            <w:tcBorders>
              <w:right w:val="thinThickThinSmallGap" w:sz="24" w:space="0" w:color="auto"/>
            </w:tcBorders>
            <w:shd w:val="clear" w:color="auto" w:fill="FFFFFF" w:themeFill="background1"/>
          </w:tcPr>
          <w:p w:rsidR="00CA053D" w:rsidRPr="00D333F2" w:rsidRDefault="00CA053D" w:rsidP="00CA053D">
            <w:pPr>
              <w:spacing w:line="240" w:lineRule="exact"/>
              <w:contextualSpacing/>
              <w:jc w:val="center"/>
              <w:rPr>
                <w:color w:val="auto"/>
                <w:sz w:val="18"/>
                <w:szCs w:val="18"/>
              </w:rPr>
            </w:pPr>
          </w:p>
        </w:tc>
        <w:tc>
          <w:tcPr>
            <w:tcW w:w="2520" w:type="dxa"/>
            <w:tcBorders>
              <w:left w:val="thinThickThinSmallGap" w:sz="24" w:space="0" w:color="auto"/>
              <w:right w:val="single" w:sz="4" w:space="0" w:color="auto"/>
            </w:tcBorders>
            <w:shd w:val="clear" w:color="auto" w:fill="FFFFFF" w:themeFill="background1"/>
            <w:vAlign w:val="center"/>
          </w:tcPr>
          <w:p w:rsidR="00CA053D" w:rsidRPr="00D333F2" w:rsidRDefault="00CA053D" w:rsidP="00CA053D">
            <w:pPr>
              <w:spacing w:line="240" w:lineRule="exact"/>
              <w:contextualSpacing/>
              <w:rPr>
                <w:color w:val="auto"/>
                <w:sz w:val="18"/>
                <w:szCs w:val="18"/>
              </w:rPr>
            </w:pPr>
            <w:r w:rsidRPr="00D333F2">
              <w:rPr>
                <w:color w:val="auto"/>
                <w:sz w:val="18"/>
                <w:szCs w:val="18"/>
              </w:rPr>
              <w:t>Chronic Lumbar Strain</w:t>
            </w:r>
          </w:p>
        </w:tc>
        <w:tc>
          <w:tcPr>
            <w:tcW w:w="720" w:type="dxa"/>
            <w:tcBorders>
              <w:left w:val="single" w:sz="4" w:space="0" w:color="auto"/>
            </w:tcBorders>
            <w:shd w:val="clear" w:color="auto" w:fill="FFFFFF" w:themeFill="background1"/>
          </w:tcPr>
          <w:p w:rsidR="00CA053D" w:rsidRPr="00D333F2" w:rsidRDefault="00CA053D" w:rsidP="00CA053D">
            <w:pPr>
              <w:spacing w:line="240" w:lineRule="exact"/>
              <w:contextualSpacing/>
              <w:jc w:val="center"/>
              <w:rPr>
                <w:color w:val="auto"/>
                <w:sz w:val="18"/>
                <w:szCs w:val="18"/>
              </w:rPr>
            </w:pPr>
            <w:r w:rsidRPr="00D333F2">
              <w:rPr>
                <w:color w:val="auto"/>
                <w:sz w:val="18"/>
                <w:szCs w:val="18"/>
              </w:rPr>
              <w:t>5237</w:t>
            </w:r>
          </w:p>
        </w:tc>
        <w:tc>
          <w:tcPr>
            <w:tcW w:w="810" w:type="dxa"/>
            <w:shd w:val="clear" w:color="auto" w:fill="FFFFFF" w:themeFill="background1"/>
          </w:tcPr>
          <w:p w:rsidR="00CA053D" w:rsidRPr="00D333F2" w:rsidRDefault="00CA053D" w:rsidP="00CA053D">
            <w:pPr>
              <w:spacing w:line="240" w:lineRule="exact"/>
              <w:contextualSpacing/>
              <w:jc w:val="center"/>
              <w:rPr>
                <w:color w:val="auto"/>
                <w:sz w:val="18"/>
                <w:szCs w:val="18"/>
              </w:rPr>
            </w:pPr>
            <w:r w:rsidRPr="00D333F2">
              <w:rPr>
                <w:color w:val="auto"/>
                <w:sz w:val="18"/>
                <w:szCs w:val="18"/>
              </w:rPr>
              <w:t>10%</w:t>
            </w:r>
          </w:p>
        </w:tc>
        <w:tc>
          <w:tcPr>
            <w:tcW w:w="1080" w:type="dxa"/>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20090428</w:t>
            </w:r>
          </w:p>
        </w:tc>
      </w:tr>
      <w:tr w:rsidR="00CA053D" w:rsidRPr="00BE2AB8" w:rsidTr="00BE6D03">
        <w:trPr>
          <w:trHeight w:val="260"/>
        </w:trPr>
        <w:tc>
          <w:tcPr>
            <w:tcW w:w="4428" w:type="dxa"/>
            <w:gridSpan w:val="3"/>
            <w:vMerge/>
            <w:tcBorders>
              <w:right w:val="thinThickThinSmallGap" w:sz="24" w:space="0" w:color="auto"/>
            </w:tcBorders>
            <w:shd w:val="clear" w:color="auto" w:fill="FFFFFF" w:themeFill="background1"/>
          </w:tcPr>
          <w:p w:rsidR="00CA053D" w:rsidRPr="00D333F2" w:rsidRDefault="00CA053D" w:rsidP="00CA053D">
            <w:pPr>
              <w:spacing w:line="240" w:lineRule="exact"/>
              <w:contextualSpacing/>
              <w:jc w:val="center"/>
              <w:rPr>
                <w:color w:val="auto"/>
                <w:sz w:val="18"/>
                <w:szCs w:val="18"/>
              </w:rPr>
            </w:pPr>
          </w:p>
        </w:tc>
        <w:tc>
          <w:tcPr>
            <w:tcW w:w="2520" w:type="dxa"/>
            <w:tcBorders>
              <w:left w:val="thinThickThinSmallGap" w:sz="24" w:space="0" w:color="auto"/>
              <w:right w:val="single" w:sz="4" w:space="0" w:color="auto"/>
            </w:tcBorders>
            <w:shd w:val="clear" w:color="auto" w:fill="FFFFFF" w:themeFill="background1"/>
            <w:vAlign w:val="center"/>
          </w:tcPr>
          <w:p w:rsidR="00CA053D" w:rsidRPr="00D333F2" w:rsidRDefault="00CA053D" w:rsidP="00CA053D">
            <w:pPr>
              <w:spacing w:line="240" w:lineRule="exact"/>
              <w:contextualSpacing/>
              <w:rPr>
                <w:color w:val="auto"/>
                <w:sz w:val="18"/>
                <w:szCs w:val="18"/>
              </w:rPr>
            </w:pPr>
            <w:r w:rsidRPr="00D333F2">
              <w:rPr>
                <w:color w:val="auto"/>
                <w:sz w:val="18"/>
                <w:szCs w:val="18"/>
              </w:rPr>
              <w:t>Tinnitus</w:t>
            </w:r>
          </w:p>
        </w:tc>
        <w:tc>
          <w:tcPr>
            <w:tcW w:w="720" w:type="dxa"/>
            <w:tcBorders>
              <w:left w:val="single" w:sz="4" w:space="0" w:color="auto"/>
            </w:tcBorders>
            <w:shd w:val="clear" w:color="auto" w:fill="FFFFFF" w:themeFill="background1"/>
          </w:tcPr>
          <w:p w:rsidR="00CA053D" w:rsidRPr="00D333F2" w:rsidRDefault="00CA053D" w:rsidP="00CA053D">
            <w:pPr>
              <w:spacing w:line="240" w:lineRule="exact"/>
              <w:contextualSpacing/>
              <w:jc w:val="center"/>
              <w:rPr>
                <w:color w:val="auto"/>
                <w:sz w:val="18"/>
                <w:szCs w:val="18"/>
              </w:rPr>
            </w:pPr>
            <w:r w:rsidRPr="00D333F2">
              <w:rPr>
                <w:color w:val="auto"/>
                <w:sz w:val="18"/>
                <w:szCs w:val="18"/>
              </w:rPr>
              <w:t>6260</w:t>
            </w:r>
          </w:p>
        </w:tc>
        <w:tc>
          <w:tcPr>
            <w:tcW w:w="810" w:type="dxa"/>
            <w:shd w:val="clear" w:color="auto" w:fill="FFFFFF" w:themeFill="background1"/>
          </w:tcPr>
          <w:p w:rsidR="00CA053D" w:rsidRPr="00D333F2" w:rsidRDefault="00CA053D" w:rsidP="00CA053D">
            <w:pPr>
              <w:spacing w:line="240" w:lineRule="exact"/>
              <w:contextualSpacing/>
              <w:jc w:val="center"/>
              <w:rPr>
                <w:color w:val="auto"/>
                <w:sz w:val="18"/>
                <w:szCs w:val="18"/>
              </w:rPr>
            </w:pPr>
            <w:r w:rsidRPr="00D333F2">
              <w:rPr>
                <w:color w:val="auto"/>
                <w:sz w:val="18"/>
                <w:szCs w:val="18"/>
              </w:rPr>
              <w:t>10%</w:t>
            </w:r>
          </w:p>
        </w:tc>
        <w:tc>
          <w:tcPr>
            <w:tcW w:w="1080" w:type="dxa"/>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20090428</w:t>
            </w:r>
          </w:p>
        </w:tc>
      </w:tr>
      <w:tr w:rsidR="00CA053D" w:rsidRPr="00BE2AB8" w:rsidTr="00D333F2">
        <w:trPr>
          <w:trHeight w:val="260"/>
        </w:trPr>
        <w:tc>
          <w:tcPr>
            <w:tcW w:w="4428" w:type="dxa"/>
            <w:gridSpan w:val="3"/>
            <w:vMerge/>
            <w:tcBorders>
              <w:right w:val="thinThickThinSmallGap" w:sz="24" w:space="0" w:color="auto"/>
            </w:tcBorders>
            <w:shd w:val="clear" w:color="auto" w:fill="FFFFFF" w:themeFill="background1"/>
          </w:tcPr>
          <w:p w:rsidR="00CA053D" w:rsidRPr="00D333F2" w:rsidRDefault="00CA053D" w:rsidP="00CA053D">
            <w:pPr>
              <w:spacing w:line="240" w:lineRule="exact"/>
              <w:contextualSpacing/>
              <w:jc w:val="center"/>
              <w:rPr>
                <w:color w:val="auto"/>
                <w:sz w:val="18"/>
                <w:szCs w:val="18"/>
              </w:rPr>
            </w:pPr>
          </w:p>
        </w:tc>
        <w:tc>
          <w:tcPr>
            <w:tcW w:w="4050" w:type="dxa"/>
            <w:gridSpan w:val="3"/>
            <w:tcBorders>
              <w:left w:val="thinThickThinSmallGap" w:sz="24" w:space="0" w:color="auto"/>
            </w:tcBorders>
            <w:shd w:val="clear" w:color="auto" w:fill="FFFFFF" w:themeFill="background1"/>
            <w:vAlign w:val="center"/>
          </w:tcPr>
          <w:p w:rsidR="00CA053D" w:rsidRPr="00D333F2" w:rsidRDefault="00CA053D" w:rsidP="00D333F2">
            <w:pPr>
              <w:spacing w:line="240" w:lineRule="exact"/>
              <w:contextualSpacing/>
              <w:jc w:val="center"/>
              <w:rPr>
                <w:color w:val="auto"/>
                <w:sz w:val="18"/>
                <w:szCs w:val="18"/>
              </w:rPr>
            </w:pPr>
            <w:r w:rsidRPr="00D333F2">
              <w:rPr>
                <w:rFonts w:cs="Times New Roman"/>
                <w:color w:val="auto"/>
                <w:sz w:val="18"/>
                <w:szCs w:val="18"/>
              </w:rPr>
              <w:t>0% X 2 / Not Service Connected X 7</w:t>
            </w:r>
          </w:p>
        </w:tc>
        <w:tc>
          <w:tcPr>
            <w:tcW w:w="1080" w:type="dxa"/>
            <w:shd w:val="clear" w:color="auto" w:fill="FFFFFF" w:themeFill="background1"/>
            <w:vAlign w:val="center"/>
          </w:tcPr>
          <w:p w:rsidR="00CA053D" w:rsidRPr="00D333F2" w:rsidRDefault="00CA053D" w:rsidP="00CA053D">
            <w:pPr>
              <w:spacing w:line="240" w:lineRule="exact"/>
              <w:contextualSpacing/>
              <w:jc w:val="center"/>
              <w:rPr>
                <w:color w:val="auto"/>
                <w:sz w:val="18"/>
                <w:szCs w:val="18"/>
              </w:rPr>
            </w:pPr>
            <w:r w:rsidRPr="00D333F2">
              <w:rPr>
                <w:color w:val="auto"/>
                <w:sz w:val="18"/>
                <w:szCs w:val="18"/>
              </w:rPr>
              <w:t>20090428</w:t>
            </w:r>
          </w:p>
        </w:tc>
      </w:tr>
      <w:tr w:rsidR="00BE6D03" w:rsidRPr="00BE2AB8" w:rsidTr="00BE6D03">
        <w:trPr>
          <w:trHeight w:val="242"/>
        </w:trPr>
        <w:tc>
          <w:tcPr>
            <w:tcW w:w="4428" w:type="dxa"/>
            <w:gridSpan w:val="3"/>
            <w:tcBorders>
              <w:right w:val="thinThickThinSmallGap" w:sz="24" w:space="0" w:color="auto"/>
            </w:tcBorders>
            <w:shd w:val="clear" w:color="auto" w:fill="D9D9D9" w:themeFill="background1" w:themeFillShade="D9"/>
            <w:vAlign w:val="center"/>
          </w:tcPr>
          <w:p w:rsidR="00CA053D" w:rsidRPr="00BE2AB8" w:rsidRDefault="00CA053D" w:rsidP="00CA053D">
            <w:pPr>
              <w:spacing w:line="240" w:lineRule="exact"/>
              <w:contextualSpacing/>
              <w:jc w:val="center"/>
              <w:rPr>
                <w:b/>
                <w:color w:val="auto"/>
                <w:sz w:val="20"/>
                <w:szCs w:val="20"/>
              </w:rPr>
            </w:pPr>
            <w:r w:rsidRPr="00BE2AB8">
              <w:rPr>
                <w:b/>
                <w:color w:val="auto"/>
                <w:sz w:val="20"/>
                <w:szCs w:val="20"/>
              </w:rPr>
              <w:t>Combined:</w:t>
            </w:r>
            <w:r>
              <w:rPr>
                <w:b/>
                <w:color w:val="auto"/>
                <w:sz w:val="20"/>
                <w:szCs w:val="20"/>
              </w:rPr>
              <w:t xml:space="preserve"> </w:t>
            </w:r>
            <w:r w:rsidRPr="00BE2AB8">
              <w:rPr>
                <w:b/>
                <w:color w:val="auto"/>
                <w:sz w:val="20"/>
                <w:szCs w:val="20"/>
              </w:rPr>
              <w:t xml:space="preserve"> </w:t>
            </w:r>
            <w:r>
              <w:rPr>
                <w:b/>
                <w:color w:val="auto"/>
                <w:sz w:val="20"/>
                <w:szCs w:val="20"/>
              </w:rPr>
              <w:t>1</w:t>
            </w:r>
            <w:r w:rsidRPr="00BE2AB8">
              <w:rPr>
                <w:b/>
                <w:color w:val="auto"/>
                <w:sz w:val="20"/>
                <w:szCs w:val="20"/>
              </w:rPr>
              <w:t>0%</w:t>
            </w:r>
          </w:p>
        </w:tc>
        <w:tc>
          <w:tcPr>
            <w:tcW w:w="5130" w:type="dxa"/>
            <w:gridSpan w:val="4"/>
            <w:tcBorders>
              <w:left w:val="thinThickThinSmallGap" w:sz="24" w:space="0" w:color="auto"/>
            </w:tcBorders>
            <w:shd w:val="clear" w:color="auto" w:fill="D9D9D9" w:themeFill="background1" w:themeFillShade="D9"/>
            <w:vAlign w:val="center"/>
          </w:tcPr>
          <w:p w:rsidR="00CA053D" w:rsidRPr="00BE2AB8" w:rsidRDefault="00CA053D" w:rsidP="00CA053D">
            <w:pPr>
              <w:spacing w:line="240" w:lineRule="exact"/>
              <w:contextualSpacing/>
              <w:jc w:val="center"/>
              <w:rPr>
                <w:b/>
                <w:color w:val="auto"/>
                <w:sz w:val="20"/>
                <w:szCs w:val="20"/>
              </w:rPr>
            </w:pPr>
            <w:r w:rsidRPr="00BE2AB8">
              <w:rPr>
                <w:b/>
                <w:color w:val="auto"/>
                <w:sz w:val="20"/>
                <w:szCs w:val="20"/>
              </w:rPr>
              <w:t xml:space="preserve">Combined: </w:t>
            </w:r>
            <w:r>
              <w:rPr>
                <w:b/>
                <w:color w:val="auto"/>
                <w:sz w:val="20"/>
                <w:szCs w:val="20"/>
              </w:rPr>
              <w:t xml:space="preserve"> 6</w:t>
            </w:r>
            <w:r w:rsidRPr="00BE2AB8">
              <w:rPr>
                <w:b/>
                <w:color w:val="auto"/>
                <w:sz w:val="20"/>
                <w:szCs w:val="20"/>
              </w:rPr>
              <w:t>0%</w:t>
            </w:r>
          </w:p>
        </w:tc>
      </w:tr>
    </w:tbl>
    <w:p w:rsidR="00D7026E" w:rsidRDefault="00D7026E" w:rsidP="00D7026E">
      <w:pPr>
        <w:pBdr>
          <w:bottom w:val="single" w:sz="12" w:space="1" w:color="auto"/>
        </w:pBdr>
        <w:tabs>
          <w:tab w:val="left" w:pos="288"/>
          <w:tab w:val="left" w:pos="4752"/>
        </w:tabs>
        <w:spacing w:line="240" w:lineRule="exact"/>
        <w:jc w:val="both"/>
        <w:rPr>
          <w:rFonts w:asciiTheme="minorHAnsi" w:hAnsiTheme="minorHAnsi"/>
          <w:color w:val="auto"/>
          <w:u w:val="single"/>
        </w:rPr>
      </w:pPr>
    </w:p>
    <w:p w:rsidR="00F16F1D" w:rsidRDefault="002C6E5B" w:rsidP="00F16F1D">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F16F1D">
        <w:rPr>
          <w:rFonts w:asciiTheme="minorHAnsi" w:hAnsiTheme="minorHAnsi"/>
          <w:color w:val="auto"/>
          <w:szCs w:val="24"/>
        </w:rPr>
        <w:t xml:space="preserve">  </w:t>
      </w:r>
      <w:r w:rsidR="009F5344" w:rsidRPr="00C54542">
        <w:rPr>
          <w:rFonts w:asciiTheme="minorHAnsi" w:hAnsiTheme="minorHAnsi"/>
          <w:color w:val="auto"/>
          <w:szCs w:val="24"/>
        </w:rPr>
        <w:t xml:space="preserve">The Disability Evaluation System (DES) is responsible for maintaining a fit and vital fighting force. </w:t>
      </w:r>
      <w:r w:rsidR="009F5344">
        <w:rPr>
          <w:rFonts w:asciiTheme="minorHAnsi" w:hAnsiTheme="minorHAnsi"/>
          <w:color w:val="auto"/>
          <w:szCs w:val="24"/>
        </w:rPr>
        <w:t xml:space="preserve"> </w:t>
      </w:r>
      <w:r w:rsidR="009F5344" w:rsidRPr="00C54542">
        <w:rPr>
          <w:rFonts w:asciiTheme="minorHAnsi" w:hAnsiTheme="minorHAnsi"/>
          <w:color w:val="auto"/>
          <w:szCs w:val="24"/>
        </w:rPr>
        <w:t>While the DES considers all of the service member's medical conditions, compensation can only be offered for those medical conditions that cut short a service member’s career, and then only to the degree of severity present at the time of final disposition.</w:t>
      </w:r>
      <w:r w:rsidR="009F5344">
        <w:rPr>
          <w:rFonts w:asciiTheme="minorHAnsi" w:hAnsiTheme="minorHAnsi"/>
          <w:color w:val="auto"/>
          <w:szCs w:val="24"/>
        </w:rPr>
        <w:t xml:space="preserve"> </w:t>
      </w:r>
      <w:r w:rsidR="009F5344" w:rsidRPr="00C54542">
        <w:rPr>
          <w:rFonts w:asciiTheme="minorHAnsi" w:hAnsiTheme="minorHAnsi"/>
          <w:color w:val="auto"/>
          <w:szCs w:val="24"/>
        </w:rPr>
        <w:t xml:space="preserve"> However</w:t>
      </w:r>
      <w:r w:rsidR="002A3B7C">
        <w:rPr>
          <w:rFonts w:asciiTheme="minorHAnsi" w:hAnsiTheme="minorHAnsi"/>
          <w:color w:val="auto"/>
          <w:szCs w:val="24"/>
        </w:rPr>
        <w:t>,</w:t>
      </w:r>
      <w:r w:rsidR="009F5344" w:rsidRPr="00C54542">
        <w:rPr>
          <w:rFonts w:asciiTheme="minorHAnsi" w:hAnsiTheme="minorHAnsi"/>
          <w:color w:val="auto"/>
          <w:szCs w:val="24"/>
        </w:rPr>
        <w:t xml:space="preserve"> the Department of Veteran Affairs (VA), operating under a different set of laws (Title 38, United States Code), is empowered to compensate </w:t>
      </w:r>
      <w:r w:rsidR="009F5344">
        <w:rPr>
          <w:rFonts w:asciiTheme="minorHAnsi" w:hAnsiTheme="minorHAnsi"/>
          <w:color w:val="auto"/>
          <w:szCs w:val="24"/>
        </w:rPr>
        <w:t xml:space="preserve">all </w:t>
      </w:r>
      <w:r w:rsidR="009F5344" w:rsidRPr="00C54542">
        <w:rPr>
          <w:rFonts w:asciiTheme="minorHAnsi" w:hAnsiTheme="minorHAnsi"/>
          <w:color w:val="auto"/>
          <w:szCs w:val="24"/>
        </w:rPr>
        <w:t xml:space="preserve">service connected conditions </w:t>
      </w:r>
      <w:r w:rsidR="009F5344">
        <w:rPr>
          <w:rFonts w:asciiTheme="minorHAnsi" w:hAnsiTheme="minorHAnsi"/>
          <w:color w:val="auto"/>
          <w:szCs w:val="24"/>
        </w:rPr>
        <w:t xml:space="preserve">without regard to impact on performance of military duties </w:t>
      </w:r>
      <w:r w:rsidR="009F5344" w:rsidRPr="00C54542">
        <w:rPr>
          <w:rFonts w:asciiTheme="minorHAnsi" w:hAnsiTheme="minorHAnsi"/>
          <w:color w:val="auto"/>
          <w:szCs w:val="24"/>
        </w:rPr>
        <w:t xml:space="preserve">and to periodically re-evaluate said conditions for the purpose of adjusting the veteran’s disability rating should </w:t>
      </w:r>
      <w:r w:rsidR="002A3B7C">
        <w:rPr>
          <w:rFonts w:asciiTheme="minorHAnsi" w:hAnsiTheme="minorHAnsi"/>
          <w:color w:val="auto"/>
          <w:szCs w:val="24"/>
        </w:rPr>
        <w:t>the</w:t>
      </w:r>
      <w:r w:rsidR="009F5344" w:rsidRPr="00C54542">
        <w:rPr>
          <w:rFonts w:asciiTheme="minorHAnsi" w:hAnsiTheme="minorHAnsi"/>
          <w:color w:val="auto"/>
          <w:szCs w:val="24"/>
        </w:rPr>
        <w:t xml:space="preserve"> degree of impairment vary over time.</w:t>
      </w:r>
      <w:r w:rsidR="009F5344">
        <w:rPr>
          <w:rFonts w:asciiTheme="minorHAnsi" w:hAnsiTheme="minorHAnsi"/>
          <w:color w:val="auto"/>
          <w:szCs w:val="24"/>
        </w:rPr>
        <w:t xml:space="preserve">  </w:t>
      </w:r>
      <w:r w:rsidR="00F16F1D" w:rsidRPr="007706F7">
        <w:rPr>
          <w:rFonts w:asciiTheme="minorHAnsi" w:hAnsiTheme="minorHAnsi"/>
          <w:color w:val="auto"/>
          <w:szCs w:val="24"/>
        </w:rPr>
        <w:t>It is noted for the record that the Board has neither the jurisdiction nor authority to scrutinize or render opinions in reference to the CI’s statements in the app</w:t>
      </w:r>
      <w:r w:rsidR="00F16F1D">
        <w:rPr>
          <w:rFonts w:asciiTheme="minorHAnsi" w:hAnsiTheme="minorHAnsi"/>
          <w:color w:val="auto"/>
          <w:szCs w:val="24"/>
        </w:rPr>
        <w:t>lication regarding suspected</w:t>
      </w:r>
      <w:r w:rsidR="00F16F1D" w:rsidRPr="007706F7">
        <w:rPr>
          <w:rFonts w:asciiTheme="minorHAnsi" w:hAnsiTheme="minorHAnsi"/>
          <w:color w:val="auto"/>
          <w:szCs w:val="24"/>
        </w:rPr>
        <w:t xml:space="preserve"> improprieties in the processing of his case. </w:t>
      </w:r>
      <w:r w:rsidR="00F16F1D">
        <w:rPr>
          <w:rFonts w:asciiTheme="minorHAnsi" w:hAnsiTheme="minorHAnsi"/>
          <w:color w:val="auto"/>
          <w:szCs w:val="24"/>
        </w:rPr>
        <w:t xml:space="preserve"> </w:t>
      </w:r>
      <w:r w:rsidR="00F16F1D" w:rsidRPr="007706F7">
        <w:rPr>
          <w:rFonts w:asciiTheme="minorHAnsi" w:hAnsiTheme="minorHAnsi"/>
          <w:color w:val="auto"/>
          <w:szCs w:val="24"/>
        </w:rPr>
        <w:t xml:space="preserve">The Board’s role is confined to the review of medical records and all evidence at hand to assess the fairness of PEB rating determinations, compared to </w:t>
      </w:r>
      <w:r w:rsidR="002A3B7C">
        <w:rPr>
          <w:rFonts w:asciiTheme="minorHAnsi" w:hAnsiTheme="minorHAnsi"/>
          <w:color w:val="auto"/>
          <w:szCs w:val="24"/>
        </w:rPr>
        <w:t>VA Schedule for Rating Disabilities (</w:t>
      </w:r>
      <w:r w:rsidR="00F16F1D" w:rsidRPr="007706F7">
        <w:rPr>
          <w:rFonts w:asciiTheme="minorHAnsi" w:hAnsiTheme="minorHAnsi"/>
          <w:color w:val="auto"/>
          <w:szCs w:val="24"/>
        </w:rPr>
        <w:t>VASRD</w:t>
      </w:r>
      <w:r w:rsidR="002A3B7C">
        <w:rPr>
          <w:rFonts w:asciiTheme="minorHAnsi" w:hAnsiTheme="minorHAnsi"/>
          <w:color w:val="auto"/>
          <w:szCs w:val="24"/>
        </w:rPr>
        <w:t>)</w:t>
      </w:r>
      <w:r w:rsidR="00F16F1D" w:rsidRPr="007706F7">
        <w:rPr>
          <w:rFonts w:asciiTheme="minorHAnsi" w:hAnsiTheme="minorHAnsi"/>
          <w:color w:val="auto"/>
          <w:szCs w:val="24"/>
        </w:rPr>
        <w:t xml:space="preserve"> standards, based on severity at the time of separation.</w:t>
      </w:r>
      <w:r w:rsidR="00F16F1D">
        <w:rPr>
          <w:rFonts w:asciiTheme="minorHAnsi" w:hAnsiTheme="minorHAnsi"/>
          <w:color w:val="auto"/>
          <w:szCs w:val="24"/>
        </w:rPr>
        <w:t xml:space="preserve"> </w:t>
      </w:r>
      <w:r w:rsidR="00F16F1D" w:rsidRPr="007706F7">
        <w:rPr>
          <w:rFonts w:asciiTheme="minorHAnsi" w:hAnsiTheme="minorHAnsi"/>
          <w:color w:val="auto"/>
          <w:szCs w:val="24"/>
        </w:rPr>
        <w:t xml:space="preserve"> It must also judge the fairness of PEB fitness adjudications based on the fitness consequences of conditions as they existed at the time of separation.</w:t>
      </w:r>
    </w:p>
    <w:p w:rsidR="0075674E" w:rsidRDefault="0075674E" w:rsidP="001F26E3">
      <w:pPr>
        <w:rPr>
          <w:rFonts w:asciiTheme="minorHAnsi" w:hAnsiTheme="minorHAnsi"/>
          <w:color w:val="auto"/>
          <w:szCs w:val="24"/>
        </w:rPr>
      </w:pPr>
    </w:p>
    <w:p w:rsidR="00BE6D03" w:rsidRPr="00BE6D03" w:rsidRDefault="00BE6D03" w:rsidP="00F16F1D">
      <w:pPr>
        <w:spacing w:line="240" w:lineRule="exact"/>
        <w:jc w:val="both"/>
        <w:rPr>
          <w:rFonts w:asciiTheme="minorHAnsi" w:hAnsiTheme="minorHAnsi"/>
          <w:color w:val="auto"/>
          <w:szCs w:val="24"/>
        </w:rPr>
      </w:pPr>
      <w:proofErr w:type="gramStart"/>
      <w:r w:rsidRPr="00BE6D03">
        <w:rPr>
          <w:rFonts w:asciiTheme="minorHAnsi" w:hAnsiTheme="minorHAnsi"/>
          <w:color w:val="auto"/>
          <w:szCs w:val="24"/>
          <w:u w:val="single"/>
        </w:rPr>
        <w:t>Headache Condition</w:t>
      </w:r>
      <w:r>
        <w:rPr>
          <w:rFonts w:asciiTheme="minorHAnsi" w:hAnsiTheme="minorHAnsi"/>
          <w:color w:val="auto"/>
          <w:szCs w:val="24"/>
        </w:rPr>
        <w:t>.</w:t>
      </w:r>
      <w:proofErr w:type="gramEnd"/>
      <w:r>
        <w:rPr>
          <w:rFonts w:asciiTheme="minorHAnsi" w:hAnsiTheme="minorHAnsi"/>
          <w:color w:val="auto"/>
          <w:szCs w:val="24"/>
        </w:rPr>
        <w:t xml:space="preserve">  </w:t>
      </w:r>
      <w:r w:rsidR="002358F8">
        <w:rPr>
          <w:rFonts w:asciiTheme="minorHAnsi" w:hAnsiTheme="minorHAnsi"/>
          <w:color w:val="auto"/>
          <w:szCs w:val="24"/>
        </w:rPr>
        <w:t xml:space="preserve">The CI </w:t>
      </w:r>
      <w:r w:rsidR="00D40329">
        <w:rPr>
          <w:rFonts w:asciiTheme="minorHAnsi" w:hAnsiTheme="minorHAnsi"/>
          <w:color w:val="auto"/>
          <w:szCs w:val="24"/>
        </w:rPr>
        <w:t xml:space="preserve">reported </w:t>
      </w:r>
      <w:r w:rsidR="002358F8">
        <w:rPr>
          <w:rFonts w:asciiTheme="minorHAnsi" w:hAnsiTheme="minorHAnsi"/>
          <w:color w:val="auto"/>
          <w:szCs w:val="24"/>
        </w:rPr>
        <w:t xml:space="preserve">that his headaches began in 2001, prior to service, </w:t>
      </w:r>
      <w:r w:rsidR="00711533">
        <w:rPr>
          <w:rFonts w:asciiTheme="minorHAnsi" w:hAnsiTheme="minorHAnsi"/>
          <w:color w:val="auto"/>
          <w:szCs w:val="24"/>
        </w:rPr>
        <w:t>but they were not debilitating and he did not miss work</w:t>
      </w:r>
      <w:r w:rsidR="002358F8">
        <w:rPr>
          <w:rFonts w:asciiTheme="minorHAnsi" w:hAnsiTheme="minorHAnsi"/>
          <w:color w:val="auto"/>
          <w:szCs w:val="24"/>
        </w:rPr>
        <w:t xml:space="preserve">.  </w:t>
      </w:r>
      <w:r w:rsidR="00384E73">
        <w:rPr>
          <w:rFonts w:asciiTheme="minorHAnsi" w:hAnsiTheme="minorHAnsi"/>
          <w:color w:val="auto"/>
          <w:szCs w:val="24"/>
        </w:rPr>
        <w:t>There is no mention in the service treatment record of the CI seeking treatment for his headaches until after his evacuation from Iraq in September 2007.</w:t>
      </w:r>
      <w:r w:rsidR="00A637CB">
        <w:rPr>
          <w:rFonts w:asciiTheme="minorHAnsi" w:hAnsiTheme="minorHAnsi"/>
          <w:color w:val="auto"/>
          <w:szCs w:val="24"/>
        </w:rPr>
        <w:t xml:space="preserve">  </w:t>
      </w:r>
      <w:r w:rsidR="00711533">
        <w:rPr>
          <w:rFonts w:asciiTheme="minorHAnsi" w:hAnsiTheme="minorHAnsi"/>
          <w:color w:val="auto"/>
          <w:szCs w:val="24"/>
        </w:rPr>
        <w:t>During his dep</w:t>
      </w:r>
      <w:r w:rsidR="00F94B72">
        <w:rPr>
          <w:rFonts w:asciiTheme="minorHAnsi" w:hAnsiTheme="minorHAnsi"/>
          <w:color w:val="auto"/>
          <w:szCs w:val="24"/>
        </w:rPr>
        <w:t>loyment</w:t>
      </w:r>
      <w:r w:rsidR="002A3B7C">
        <w:rPr>
          <w:rFonts w:asciiTheme="minorHAnsi" w:hAnsiTheme="minorHAnsi"/>
          <w:color w:val="auto"/>
          <w:szCs w:val="24"/>
        </w:rPr>
        <w:t>,</w:t>
      </w:r>
      <w:r w:rsidR="00F94B72">
        <w:rPr>
          <w:rFonts w:asciiTheme="minorHAnsi" w:hAnsiTheme="minorHAnsi"/>
          <w:color w:val="auto"/>
          <w:szCs w:val="24"/>
        </w:rPr>
        <w:t xml:space="preserve"> the CI developed </w:t>
      </w:r>
      <w:r w:rsidR="00A637CB">
        <w:rPr>
          <w:rFonts w:asciiTheme="minorHAnsi" w:hAnsiTheme="minorHAnsi"/>
          <w:color w:val="auto"/>
          <w:szCs w:val="24"/>
        </w:rPr>
        <w:t xml:space="preserve">an illness with fever, </w:t>
      </w:r>
      <w:r w:rsidR="00F94B72">
        <w:rPr>
          <w:rFonts w:asciiTheme="minorHAnsi" w:hAnsiTheme="minorHAnsi"/>
          <w:color w:val="auto"/>
          <w:szCs w:val="24"/>
        </w:rPr>
        <w:t>rash</w:t>
      </w:r>
      <w:r w:rsidR="00A637CB">
        <w:rPr>
          <w:rFonts w:asciiTheme="minorHAnsi" w:hAnsiTheme="minorHAnsi"/>
          <w:color w:val="auto"/>
          <w:szCs w:val="24"/>
        </w:rPr>
        <w:t>, headache and laboratory abnormalities (</w:t>
      </w:r>
      <w:proofErr w:type="spellStart"/>
      <w:r w:rsidR="00A60EB1">
        <w:rPr>
          <w:rFonts w:asciiTheme="minorHAnsi" w:hAnsiTheme="minorHAnsi"/>
          <w:color w:val="auto"/>
          <w:szCs w:val="24"/>
        </w:rPr>
        <w:t>leukopenia</w:t>
      </w:r>
      <w:proofErr w:type="spellEnd"/>
      <w:r w:rsidR="00F94B72">
        <w:rPr>
          <w:rFonts w:asciiTheme="minorHAnsi" w:hAnsiTheme="minorHAnsi"/>
          <w:color w:val="auto"/>
          <w:szCs w:val="24"/>
        </w:rPr>
        <w:t>, thrombocytopenia</w:t>
      </w:r>
      <w:r w:rsidR="00A637CB">
        <w:rPr>
          <w:rFonts w:asciiTheme="minorHAnsi" w:hAnsiTheme="minorHAnsi"/>
          <w:color w:val="auto"/>
          <w:szCs w:val="24"/>
        </w:rPr>
        <w:t xml:space="preserve">, elevated liver enzymes), </w:t>
      </w:r>
      <w:r w:rsidR="00A60EB1">
        <w:rPr>
          <w:rFonts w:asciiTheme="minorHAnsi" w:hAnsiTheme="minorHAnsi"/>
          <w:color w:val="auto"/>
          <w:szCs w:val="24"/>
        </w:rPr>
        <w:t xml:space="preserve">prompting his evacuation.  </w:t>
      </w:r>
      <w:r w:rsidR="00711533">
        <w:rPr>
          <w:rFonts w:asciiTheme="minorHAnsi" w:hAnsiTheme="minorHAnsi"/>
          <w:color w:val="auto"/>
          <w:szCs w:val="24"/>
        </w:rPr>
        <w:t>In spite of a normal lumbar puncture, the CI stated that he was diagnosed with meningitis,</w:t>
      </w:r>
      <w:r w:rsidR="00A60EB1">
        <w:rPr>
          <w:rFonts w:asciiTheme="minorHAnsi" w:hAnsiTheme="minorHAnsi"/>
          <w:color w:val="auto"/>
          <w:szCs w:val="24"/>
        </w:rPr>
        <w:t xml:space="preserve"> though no documentation of the initial</w:t>
      </w:r>
      <w:r w:rsidR="00711533">
        <w:rPr>
          <w:rFonts w:asciiTheme="minorHAnsi" w:hAnsiTheme="minorHAnsi"/>
          <w:color w:val="auto"/>
          <w:szCs w:val="24"/>
        </w:rPr>
        <w:t xml:space="preserve"> diagnosis is evident in the treatment record.  Treatment for a </w:t>
      </w:r>
      <w:proofErr w:type="spellStart"/>
      <w:r w:rsidR="00711533">
        <w:rPr>
          <w:rFonts w:asciiTheme="minorHAnsi" w:hAnsiTheme="minorHAnsi"/>
          <w:color w:val="auto"/>
          <w:szCs w:val="24"/>
        </w:rPr>
        <w:t>rickettsial</w:t>
      </w:r>
      <w:proofErr w:type="spellEnd"/>
      <w:r w:rsidR="00711533">
        <w:rPr>
          <w:rFonts w:asciiTheme="minorHAnsi" w:hAnsiTheme="minorHAnsi"/>
          <w:color w:val="auto"/>
          <w:szCs w:val="24"/>
        </w:rPr>
        <w:t xml:space="preserve"> infection improved his rash and blood count, but his headaches persisted.  </w:t>
      </w:r>
      <w:r w:rsidR="00B33A3B">
        <w:rPr>
          <w:rFonts w:asciiTheme="minorHAnsi" w:hAnsiTheme="minorHAnsi"/>
          <w:color w:val="auto"/>
          <w:szCs w:val="24"/>
        </w:rPr>
        <w:t>The CI was able to go white water rafting in September 2007 upon arrival home</w:t>
      </w:r>
      <w:r w:rsidR="002A3B7C">
        <w:rPr>
          <w:rFonts w:asciiTheme="minorHAnsi" w:hAnsiTheme="minorHAnsi"/>
          <w:color w:val="auto"/>
          <w:szCs w:val="24"/>
        </w:rPr>
        <w:t>,</w:t>
      </w:r>
      <w:r w:rsidR="00B33A3B">
        <w:rPr>
          <w:rFonts w:asciiTheme="minorHAnsi" w:hAnsiTheme="minorHAnsi"/>
          <w:color w:val="auto"/>
          <w:szCs w:val="24"/>
        </w:rPr>
        <w:t xml:space="preserve"> without difficulty.  </w:t>
      </w:r>
      <w:r w:rsidR="00711533">
        <w:rPr>
          <w:rFonts w:asciiTheme="minorHAnsi" w:hAnsiTheme="minorHAnsi"/>
          <w:color w:val="auto"/>
          <w:szCs w:val="24"/>
        </w:rPr>
        <w:t xml:space="preserve">These headaches were </w:t>
      </w:r>
      <w:r w:rsidR="009B04FC">
        <w:rPr>
          <w:rFonts w:asciiTheme="minorHAnsi" w:hAnsiTheme="minorHAnsi"/>
          <w:color w:val="auto"/>
          <w:szCs w:val="24"/>
        </w:rPr>
        <w:t xml:space="preserve">reported to be </w:t>
      </w:r>
      <w:r w:rsidR="00711533">
        <w:rPr>
          <w:rFonts w:asciiTheme="minorHAnsi" w:hAnsiTheme="minorHAnsi"/>
          <w:color w:val="auto"/>
          <w:szCs w:val="24"/>
        </w:rPr>
        <w:t>frequent and severe, and accompanied by photoph</w:t>
      </w:r>
      <w:r w:rsidR="00A60EB1">
        <w:rPr>
          <w:rFonts w:asciiTheme="minorHAnsi" w:hAnsiTheme="minorHAnsi"/>
          <w:color w:val="auto"/>
          <w:szCs w:val="24"/>
        </w:rPr>
        <w:t>o</w:t>
      </w:r>
      <w:r w:rsidR="00711533">
        <w:rPr>
          <w:rFonts w:asciiTheme="minorHAnsi" w:hAnsiTheme="minorHAnsi"/>
          <w:color w:val="auto"/>
          <w:szCs w:val="24"/>
        </w:rPr>
        <w:t>bia and nausea.</w:t>
      </w:r>
      <w:r w:rsidR="00A637CB">
        <w:rPr>
          <w:rFonts w:asciiTheme="minorHAnsi" w:hAnsiTheme="minorHAnsi"/>
          <w:color w:val="auto"/>
          <w:szCs w:val="24"/>
        </w:rPr>
        <w:t xml:space="preserve">  The CI was evaluated and treated by n</w:t>
      </w:r>
      <w:r w:rsidR="00711533">
        <w:rPr>
          <w:rFonts w:asciiTheme="minorHAnsi" w:hAnsiTheme="minorHAnsi"/>
          <w:color w:val="auto"/>
          <w:szCs w:val="24"/>
        </w:rPr>
        <w:t>eurology</w:t>
      </w:r>
      <w:r w:rsidR="00A637CB">
        <w:rPr>
          <w:rFonts w:asciiTheme="minorHAnsi" w:hAnsiTheme="minorHAnsi"/>
          <w:color w:val="auto"/>
          <w:szCs w:val="24"/>
        </w:rPr>
        <w:t xml:space="preserve">.  </w:t>
      </w:r>
      <w:r w:rsidR="00711533">
        <w:rPr>
          <w:rFonts w:asciiTheme="minorHAnsi" w:hAnsiTheme="minorHAnsi"/>
          <w:color w:val="auto"/>
          <w:szCs w:val="24"/>
        </w:rPr>
        <w:t xml:space="preserve">A brain </w:t>
      </w:r>
      <w:r w:rsidR="002A3B7C">
        <w:rPr>
          <w:rFonts w:asciiTheme="minorHAnsi" w:hAnsiTheme="minorHAnsi"/>
          <w:color w:val="auto"/>
          <w:szCs w:val="24"/>
        </w:rPr>
        <w:t>magnetic resonance imaging (</w:t>
      </w:r>
      <w:r w:rsidR="00711533">
        <w:rPr>
          <w:rFonts w:asciiTheme="minorHAnsi" w:hAnsiTheme="minorHAnsi"/>
          <w:color w:val="auto"/>
          <w:szCs w:val="24"/>
        </w:rPr>
        <w:t>MRI</w:t>
      </w:r>
      <w:r w:rsidR="002A3B7C">
        <w:rPr>
          <w:rFonts w:asciiTheme="minorHAnsi" w:hAnsiTheme="minorHAnsi"/>
          <w:color w:val="auto"/>
          <w:szCs w:val="24"/>
        </w:rPr>
        <w:t>)</w:t>
      </w:r>
      <w:r w:rsidR="00711533">
        <w:rPr>
          <w:rFonts w:asciiTheme="minorHAnsi" w:hAnsiTheme="minorHAnsi"/>
          <w:color w:val="auto"/>
          <w:szCs w:val="24"/>
        </w:rPr>
        <w:t xml:space="preserve"> </w:t>
      </w:r>
      <w:r w:rsidR="00A637CB">
        <w:rPr>
          <w:rFonts w:asciiTheme="minorHAnsi" w:hAnsiTheme="minorHAnsi"/>
          <w:color w:val="auto"/>
          <w:szCs w:val="24"/>
        </w:rPr>
        <w:t xml:space="preserve">and a </w:t>
      </w:r>
      <w:r w:rsidR="00711533">
        <w:rPr>
          <w:rFonts w:asciiTheme="minorHAnsi" w:hAnsiTheme="minorHAnsi"/>
          <w:color w:val="auto"/>
          <w:szCs w:val="24"/>
        </w:rPr>
        <w:t>repeat spinal tap</w:t>
      </w:r>
      <w:r w:rsidR="00A637CB">
        <w:rPr>
          <w:rFonts w:asciiTheme="minorHAnsi" w:hAnsiTheme="minorHAnsi"/>
          <w:color w:val="auto"/>
          <w:szCs w:val="24"/>
        </w:rPr>
        <w:t xml:space="preserve"> were normal. </w:t>
      </w:r>
      <w:r w:rsidR="00711533">
        <w:rPr>
          <w:rFonts w:asciiTheme="minorHAnsi" w:hAnsiTheme="minorHAnsi"/>
          <w:color w:val="auto"/>
          <w:szCs w:val="24"/>
        </w:rPr>
        <w:t xml:space="preserve"> In spite of multiple medications the CI continued to </w:t>
      </w:r>
      <w:r w:rsidR="00A637CB">
        <w:rPr>
          <w:rFonts w:asciiTheme="minorHAnsi" w:hAnsiTheme="minorHAnsi"/>
          <w:color w:val="auto"/>
          <w:szCs w:val="24"/>
        </w:rPr>
        <w:t xml:space="preserve">report experiencing </w:t>
      </w:r>
      <w:r w:rsidR="00711533">
        <w:rPr>
          <w:rFonts w:asciiTheme="minorHAnsi" w:hAnsiTheme="minorHAnsi"/>
          <w:color w:val="auto"/>
          <w:szCs w:val="24"/>
        </w:rPr>
        <w:t>frequent debilitating headaches</w:t>
      </w:r>
      <w:r w:rsidR="00A637CB">
        <w:rPr>
          <w:rFonts w:asciiTheme="minorHAnsi" w:hAnsiTheme="minorHAnsi"/>
          <w:color w:val="auto"/>
          <w:szCs w:val="24"/>
        </w:rPr>
        <w:t xml:space="preserve">.  </w:t>
      </w:r>
      <w:r w:rsidR="00B67E40">
        <w:rPr>
          <w:rFonts w:asciiTheme="minorHAnsi" w:hAnsiTheme="minorHAnsi"/>
          <w:color w:val="auto"/>
          <w:szCs w:val="24"/>
        </w:rPr>
        <w:t xml:space="preserve">A LIMDU Board on 25 January 2008 recommended no deployment and physical training to tolerance, which was continued by a second </w:t>
      </w:r>
      <w:r w:rsidR="00F94B72">
        <w:rPr>
          <w:rFonts w:asciiTheme="minorHAnsi" w:hAnsiTheme="minorHAnsi"/>
          <w:color w:val="auto"/>
          <w:szCs w:val="24"/>
        </w:rPr>
        <w:t xml:space="preserve">LIMDU Board on 14 April 2008.  In </w:t>
      </w:r>
      <w:r w:rsidR="001F3D83">
        <w:rPr>
          <w:rFonts w:asciiTheme="minorHAnsi" w:hAnsiTheme="minorHAnsi"/>
          <w:color w:val="auto"/>
          <w:szCs w:val="24"/>
        </w:rPr>
        <w:t>t</w:t>
      </w:r>
      <w:r w:rsidR="00B67E40">
        <w:rPr>
          <w:rFonts w:asciiTheme="minorHAnsi" w:hAnsiTheme="minorHAnsi"/>
          <w:color w:val="auto"/>
          <w:szCs w:val="24"/>
        </w:rPr>
        <w:t xml:space="preserve">he MEB narrative summary (NARSUM) of 25 August 2008, </w:t>
      </w:r>
      <w:r w:rsidR="002A3B7C">
        <w:rPr>
          <w:rFonts w:asciiTheme="minorHAnsi" w:hAnsiTheme="minorHAnsi"/>
          <w:color w:val="auto"/>
          <w:szCs w:val="24"/>
        </w:rPr>
        <w:t>seven</w:t>
      </w:r>
      <w:r w:rsidR="00B67E40">
        <w:rPr>
          <w:rFonts w:asciiTheme="minorHAnsi" w:hAnsiTheme="minorHAnsi"/>
          <w:color w:val="auto"/>
          <w:szCs w:val="24"/>
        </w:rPr>
        <w:t xml:space="preserve"> months prior to separation, the CI stated he was having severe headaches once or twice a week, lasting from </w:t>
      </w:r>
      <w:r w:rsidR="002A3B7C">
        <w:rPr>
          <w:rFonts w:asciiTheme="minorHAnsi" w:hAnsiTheme="minorHAnsi"/>
          <w:color w:val="auto"/>
          <w:szCs w:val="24"/>
        </w:rPr>
        <w:t>one to three</w:t>
      </w:r>
      <w:r w:rsidR="00B67E40">
        <w:rPr>
          <w:rFonts w:asciiTheme="minorHAnsi" w:hAnsiTheme="minorHAnsi"/>
          <w:color w:val="auto"/>
          <w:szCs w:val="24"/>
        </w:rPr>
        <w:t xml:space="preserve"> days, and accompanied with photophobia and nausea.  He also had milder headaches almost constantly.  The MEB examiner</w:t>
      </w:r>
      <w:r w:rsidR="00942118">
        <w:rPr>
          <w:rFonts w:asciiTheme="minorHAnsi" w:hAnsiTheme="minorHAnsi"/>
          <w:color w:val="auto"/>
          <w:szCs w:val="24"/>
        </w:rPr>
        <w:t>, a neurologist,</w:t>
      </w:r>
      <w:r w:rsidR="00B67E40">
        <w:rPr>
          <w:rFonts w:asciiTheme="minorHAnsi" w:hAnsiTheme="minorHAnsi"/>
          <w:color w:val="auto"/>
          <w:szCs w:val="24"/>
        </w:rPr>
        <w:t xml:space="preserve"> documented a normal neurological exam</w:t>
      </w:r>
      <w:r w:rsidR="00942118">
        <w:rPr>
          <w:rFonts w:asciiTheme="minorHAnsi" w:hAnsiTheme="minorHAnsi"/>
          <w:color w:val="auto"/>
          <w:szCs w:val="24"/>
        </w:rPr>
        <w:t xml:space="preserve"> and normal laboratory studies</w:t>
      </w:r>
      <w:r w:rsidR="00A637CB">
        <w:rPr>
          <w:rFonts w:asciiTheme="minorHAnsi" w:hAnsiTheme="minorHAnsi"/>
          <w:color w:val="auto"/>
          <w:szCs w:val="24"/>
        </w:rPr>
        <w:t xml:space="preserve">.  </w:t>
      </w:r>
      <w:r w:rsidR="00942118">
        <w:rPr>
          <w:rFonts w:asciiTheme="minorHAnsi" w:hAnsiTheme="minorHAnsi"/>
          <w:color w:val="auto"/>
          <w:szCs w:val="24"/>
        </w:rPr>
        <w:t xml:space="preserve">The examiner noted that medical treatment had been ineffective in improving the CI’s headaches.  The MEB examiner opined that the original work-up of the CI’s rash and fever was consistent with meningitis, “either viral, </w:t>
      </w:r>
      <w:proofErr w:type="spellStart"/>
      <w:r w:rsidR="00942118">
        <w:rPr>
          <w:rFonts w:asciiTheme="minorHAnsi" w:hAnsiTheme="minorHAnsi"/>
          <w:color w:val="auto"/>
          <w:szCs w:val="24"/>
        </w:rPr>
        <w:t>rickettsial</w:t>
      </w:r>
      <w:proofErr w:type="spellEnd"/>
      <w:r w:rsidR="00942118">
        <w:rPr>
          <w:rFonts w:asciiTheme="minorHAnsi" w:hAnsiTheme="minorHAnsi"/>
          <w:color w:val="auto"/>
          <w:szCs w:val="24"/>
        </w:rPr>
        <w:t>, or some other infectious or autoimmune proce</w:t>
      </w:r>
      <w:r w:rsidR="00F94B72">
        <w:rPr>
          <w:rFonts w:asciiTheme="minorHAnsi" w:hAnsiTheme="minorHAnsi"/>
          <w:color w:val="auto"/>
          <w:szCs w:val="24"/>
        </w:rPr>
        <w:t xml:space="preserve">ss.”  </w:t>
      </w:r>
      <w:r w:rsidR="00A637CB">
        <w:rPr>
          <w:rFonts w:asciiTheme="minorHAnsi" w:hAnsiTheme="minorHAnsi"/>
          <w:color w:val="auto"/>
          <w:szCs w:val="24"/>
        </w:rPr>
        <w:t>The examiner concluded t</w:t>
      </w:r>
      <w:r w:rsidR="00942118">
        <w:rPr>
          <w:rFonts w:asciiTheme="minorHAnsi" w:hAnsiTheme="minorHAnsi"/>
          <w:color w:val="auto"/>
          <w:szCs w:val="24"/>
        </w:rPr>
        <w:t xml:space="preserve">he CI “is left with persistent debilitating headaches.  This </w:t>
      </w:r>
      <w:r w:rsidR="00942118" w:rsidRPr="00D40329">
        <w:rPr>
          <w:rFonts w:asciiTheme="minorHAnsi" w:hAnsiTheme="minorHAnsi"/>
          <w:color w:val="auto"/>
          <w:szCs w:val="24"/>
        </w:rPr>
        <w:t>was</w:t>
      </w:r>
      <w:r w:rsidR="00942118">
        <w:rPr>
          <w:rFonts w:asciiTheme="minorHAnsi" w:hAnsiTheme="minorHAnsi"/>
          <w:color w:val="auto"/>
          <w:szCs w:val="24"/>
        </w:rPr>
        <w:t xml:space="preserve"> a common complication after meningitis.”  The examiner forwarded meningitis and headaches with mixed features to the PEB as unacceptable conditions.  </w:t>
      </w:r>
      <w:r w:rsidR="00A60EB1">
        <w:rPr>
          <w:rFonts w:asciiTheme="minorHAnsi" w:hAnsiTheme="minorHAnsi"/>
          <w:color w:val="auto"/>
          <w:szCs w:val="24"/>
        </w:rPr>
        <w:t>The PEB found the CI unfit due to his headaches</w:t>
      </w:r>
      <w:r w:rsidR="00915F89">
        <w:rPr>
          <w:rFonts w:asciiTheme="minorHAnsi" w:hAnsiTheme="minorHAnsi"/>
          <w:color w:val="auto"/>
          <w:szCs w:val="24"/>
        </w:rPr>
        <w:t xml:space="preserve"> rated at 30% (analogous to migraines, coded </w:t>
      </w:r>
      <w:r w:rsidR="00A60EB1">
        <w:rPr>
          <w:rFonts w:asciiTheme="minorHAnsi" w:hAnsiTheme="minorHAnsi"/>
          <w:color w:val="auto"/>
          <w:szCs w:val="24"/>
        </w:rPr>
        <w:t>8199-8100)</w:t>
      </w:r>
      <w:r w:rsidR="002A3B7C">
        <w:rPr>
          <w:rFonts w:asciiTheme="minorHAnsi" w:hAnsiTheme="minorHAnsi"/>
          <w:color w:val="auto"/>
          <w:szCs w:val="24"/>
        </w:rPr>
        <w:t>,</w:t>
      </w:r>
      <w:r w:rsidR="00A60EB1">
        <w:rPr>
          <w:rFonts w:asciiTheme="minorHAnsi" w:hAnsiTheme="minorHAnsi"/>
          <w:color w:val="auto"/>
          <w:szCs w:val="24"/>
        </w:rPr>
        <w:t xml:space="preserve"> with </w:t>
      </w:r>
      <w:r w:rsidR="00915F89">
        <w:rPr>
          <w:rFonts w:asciiTheme="minorHAnsi" w:hAnsiTheme="minorHAnsi"/>
          <w:color w:val="auto"/>
          <w:szCs w:val="24"/>
        </w:rPr>
        <w:t xml:space="preserve">a </w:t>
      </w:r>
      <w:r w:rsidR="00A60EB1">
        <w:rPr>
          <w:rFonts w:asciiTheme="minorHAnsi" w:hAnsiTheme="minorHAnsi"/>
          <w:color w:val="auto"/>
          <w:szCs w:val="24"/>
        </w:rPr>
        <w:t xml:space="preserve">20% deduction for </w:t>
      </w:r>
      <w:r w:rsidR="00153F96">
        <w:rPr>
          <w:rFonts w:asciiTheme="minorHAnsi" w:hAnsiTheme="minorHAnsi"/>
          <w:color w:val="auto"/>
          <w:szCs w:val="24"/>
        </w:rPr>
        <w:t>EPTS</w:t>
      </w:r>
      <w:r w:rsidR="00A60EB1">
        <w:rPr>
          <w:rFonts w:asciiTheme="minorHAnsi" w:hAnsiTheme="minorHAnsi"/>
          <w:color w:val="auto"/>
          <w:szCs w:val="24"/>
        </w:rPr>
        <w:t xml:space="preserve">.  The PEB found meningitis to be a category 2 related </w:t>
      </w:r>
      <w:proofErr w:type="gramStart"/>
      <w:r w:rsidR="00A60EB1">
        <w:rPr>
          <w:rFonts w:asciiTheme="minorHAnsi" w:hAnsiTheme="minorHAnsi"/>
          <w:color w:val="auto"/>
          <w:szCs w:val="24"/>
        </w:rPr>
        <w:t>diagnosis</w:t>
      </w:r>
      <w:proofErr w:type="gramEnd"/>
      <w:r w:rsidR="00A60EB1">
        <w:rPr>
          <w:rFonts w:asciiTheme="minorHAnsi" w:hAnsiTheme="minorHAnsi"/>
          <w:color w:val="auto"/>
          <w:szCs w:val="24"/>
        </w:rPr>
        <w:t>.</w:t>
      </w:r>
    </w:p>
    <w:p w:rsidR="00BE6D03" w:rsidRDefault="00BE6D03" w:rsidP="00F16F1D">
      <w:pPr>
        <w:spacing w:line="240" w:lineRule="exact"/>
        <w:jc w:val="both"/>
        <w:rPr>
          <w:rFonts w:asciiTheme="minorHAnsi" w:hAnsiTheme="minorHAnsi"/>
          <w:color w:val="auto"/>
          <w:szCs w:val="24"/>
        </w:rPr>
      </w:pPr>
    </w:p>
    <w:p w:rsidR="0014244A" w:rsidRDefault="00932D6E" w:rsidP="00F16F1D">
      <w:pPr>
        <w:spacing w:line="240" w:lineRule="exact"/>
        <w:jc w:val="both"/>
        <w:rPr>
          <w:rFonts w:asciiTheme="minorHAnsi" w:hAnsiTheme="minorHAnsi"/>
          <w:color w:val="auto"/>
          <w:szCs w:val="24"/>
        </w:rPr>
      </w:pPr>
      <w:r>
        <w:rPr>
          <w:rFonts w:asciiTheme="minorHAnsi" w:hAnsiTheme="minorHAnsi"/>
          <w:color w:val="auto"/>
          <w:szCs w:val="24"/>
        </w:rPr>
        <w:t>At a VA compensation and pension (C&amp;P)</w:t>
      </w:r>
      <w:r w:rsidR="000B682F">
        <w:rPr>
          <w:rFonts w:asciiTheme="minorHAnsi" w:hAnsiTheme="minorHAnsi"/>
          <w:color w:val="auto"/>
          <w:szCs w:val="24"/>
        </w:rPr>
        <w:t xml:space="preserve"> examination on</w:t>
      </w:r>
      <w:r>
        <w:rPr>
          <w:rFonts w:asciiTheme="minorHAnsi" w:hAnsiTheme="minorHAnsi"/>
          <w:color w:val="auto"/>
          <w:szCs w:val="24"/>
        </w:rPr>
        <w:t xml:space="preserve"> 28 April 2009</w:t>
      </w:r>
      <w:r w:rsidR="00C15FC2">
        <w:rPr>
          <w:rFonts w:asciiTheme="minorHAnsi" w:hAnsiTheme="minorHAnsi"/>
          <w:color w:val="auto"/>
          <w:szCs w:val="24"/>
        </w:rPr>
        <w:t xml:space="preserve">, one month after separation, </w:t>
      </w:r>
      <w:r w:rsidR="000B682F">
        <w:rPr>
          <w:rFonts w:asciiTheme="minorHAnsi" w:hAnsiTheme="minorHAnsi"/>
          <w:color w:val="auto"/>
          <w:szCs w:val="24"/>
        </w:rPr>
        <w:t>the CI endorsed nearly daily headaches requi</w:t>
      </w:r>
      <w:r w:rsidR="00F94B72">
        <w:rPr>
          <w:rFonts w:asciiTheme="minorHAnsi" w:hAnsiTheme="minorHAnsi"/>
          <w:color w:val="auto"/>
          <w:szCs w:val="24"/>
        </w:rPr>
        <w:t>ring medication</w:t>
      </w:r>
      <w:r w:rsidR="000B682F">
        <w:rPr>
          <w:rFonts w:asciiTheme="minorHAnsi" w:hAnsiTheme="minorHAnsi"/>
          <w:color w:val="auto"/>
          <w:szCs w:val="24"/>
        </w:rPr>
        <w:t xml:space="preserve">.  Associated symptoms included nausea, vomiting, occasional blurred vision and nose bleeds.  Examination was normal.  </w:t>
      </w:r>
    </w:p>
    <w:p w:rsidR="001F3D83" w:rsidRDefault="00915F89" w:rsidP="00F16F1D">
      <w:pPr>
        <w:spacing w:line="240" w:lineRule="exact"/>
        <w:jc w:val="both"/>
        <w:rPr>
          <w:rFonts w:asciiTheme="minorHAnsi" w:hAnsiTheme="minorHAnsi"/>
          <w:color w:val="auto"/>
          <w:szCs w:val="24"/>
        </w:rPr>
      </w:pPr>
      <w:r>
        <w:rPr>
          <w:rFonts w:asciiTheme="minorHAnsi" w:hAnsiTheme="minorHAnsi"/>
          <w:color w:val="auto"/>
          <w:szCs w:val="24"/>
        </w:rPr>
        <w:t>However, a</w:t>
      </w:r>
      <w:r w:rsidR="0014244A">
        <w:rPr>
          <w:rFonts w:asciiTheme="minorHAnsi" w:hAnsiTheme="minorHAnsi"/>
          <w:color w:val="auto"/>
          <w:szCs w:val="24"/>
        </w:rPr>
        <w:t xml:space="preserve">t the time of the C&amp;P he was feeling better and was going to the gym to exercise and denied any significant restriction of daily activities.  </w:t>
      </w:r>
      <w:r w:rsidR="000B682F">
        <w:rPr>
          <w:rFonts w:asciiTheme="minorHAnsi" w:hAnsiTheme="minorHAnsi"/>
          <w:color w:val="auto"/>
          <w:szCs w:val="24"/>
        </w:rPr>
        <w:t xml:space="preserve">The examiner </w:t>
      </w:r>
      <w:r w:rsidR="00863E7F">
        <w:rPr>
          <w:rFonts w:asciiTheme="minorHAnsi" w:hAnsiTheme="minorHAnsi"/>
          <w:color w:val="auto"/>
          <w:szCs w:val="24"/>
        </w:rPr>
        <w:t xml:space="preserve">diagnosed headaches with mixed features, and history of meningitis/suspected </w:t>
      </w:r>
      <w:proofErr w:type="spellStart"/>
      <w:r w:rsidR="00863E7F">
        <w:rPr>
          <w:rFonts w:asciiTheme="minorHAnsi" w:hAnsiTheme="minorHAnsi"/>
          <w:color w:val="auto"/>
          <w:szCs w:val="24"/>
        </w:rPr>
        <w:t>rickettsial</w:t>
      </w:r>
      <w:proofErr w:type="spellEnd"/>
      <w:r w:rsidR="00863E7F">
        <w:rPr>
          <w:rFonts w:asciiTheme="minorHAnsi" w:hAnsiTheme="minorHAnsi"/>
          <w:color w:val="auto"/>
          <w:szCs w:val="24"/>
        </w:rPr>
        <w:t xml:space="preserve"> febrile syndrome, resolved.  </w:t>
      </w:r>
      <w:r w:rsidR="00E96DFF">
        <w:rPr>
          <w:rFonts w:asciiTheme="minorHAnsi" w:hAnsiTheme="minorHAnsi"/>
          <w:color w:val="auto"/>
          <w:szCs w:val="24"/>
        </w:rPr>
        <w:t xml:space="preserve">A follow up evaluation on 30 July 2009 </w:t>
      </w:r>
      <w:r w:rsidR="0014244A">
        <w:rPr>
          <w:rFonts w:asciiTheme="minorHAnsi" w:hAnsiTheme="minorHAnsi"/>
          <w:color w:val="auto"/>
          <w:szCs w:val="24"/>
        </w:rPr>
        <w:t>documented that</w:t>
      </w:r>
      <w:r w:rsidR="002A3B7C">
        <w:rPr>
          <w:rFonts w:asciiTheme="minorHAnsi" w:hAnsiTheme="minorHAnsi"/>
          <w:color w:val="auto"/>
          <w:szCs w:val="24"/>
        </w:rPr>
        <w:t>,</w:t>
      </w:r>
      <w:r w:rsidR="0014244A">
        <w:rPr>
          <w:rFonts w:asciiTheme="minorHAnsi" w:hAnsiTheme="minorHAnsi"/>
          <w:color w:val="auto"/>
          <w:szCs w:val="24"/>
        </w:rPr>
        <w:t xml:space="preserve"> since the initial C&amp;P examination, he </w:t>
      </w:r>
      <w:r w:rsidR="0014244A">
        <w:rPr>
          <w:rFonts w:asciiTheme="minorHAnsi" w:hAnsiTheme="minorHAnsi"/>
          <w:color w:val="auto"/>
          <w:szCs w:val="24"/>
        </w:rPr>
        <w:lastRenderedPageBreak/>
        <w:t xml:space="preserve">had not seen a doctor for his headaches, did not report episodes of incapacitation, and noted the headache was triggered by having sex for too long.  The examiner </w:t>
      </w:r>
      <w:r w:rsidR="00E96DFF">
        <w:rPr>
          <w:rFonts w:asciiTheme="minorHAnsi" w:hAnsiTheme="minorHAnsi"/>
          <w:color w:val="auto"/>
          <w:szCs w:val="24"/>
        </w:rPr>
        <w:t xml:space="preserve">found “no objective evidence that his headaches were aggravated by military service” and no evidence of permanent worsening of his headaches.  The examiner also found no documentation to confirm a diagnosis of viral meningitis or </w:t>
      </w:r>
      <w:proofErr w:type="spellStart"/>
      <w:r w:rsidR="00E96DFF">
        <w:rPr>
          <w:rFonts w:asciiTheme="minorHAnsi" w:hAnsiTheme="minorHAnsi"/>
          <w:color w:val="auto"/>
          <w:szCs w:val="24"/>
        </w:rPr>
        <w:t>rickettsial</w:t>
      </w:r>
      <w:proofErr w:type="spellEnd"/>
      <w:r w:rsidR="00E96DFF">
        <w:rPr>
          <w:rFonts w:asciiTheme="minorHAnsi" w:hAnsiTheme="minorHAnsi"/>
          <w:color w:val="auto"/>
          <w:szCs w:val="24"/>
        </w:rPr>
        <w:t xml:space="preserve"> disease.  </w:t>
      </w:r>
      <w:r w:rsidR="0082427B">
        <w:rPr>
          <w:rFonts w:asciiTheme="minorHAnsi" w:hAnsiTheme="minorHAnsi"/>
          <w:color w:val="auto"/>
          <w:szCs w:val="24"/>
        </w:rPr>
        <w:t>VA</w:t>
      </w:r>
      <w:r w:rsidR="00153F96">
        <w:rPr>
          <w:rFonts w:asciiTheme="minorHAnsi" w:hAnsiTheme="minorHAnsi"/>
          <w:color w:val="auto"/>
          <w:szCs w:val="24"/>
        </w:rPr>
        <w:t>’s</w:t>
      </w:r>
      <w:r w:rsidR="0082427B">
        <w:rPr>
          <w:rFonts w:asciiTheme="minorHAnsi" w:hAnsiTheme="minorHAnsi"/>
          <w:color w:val="auto"/>
          <w:szCs w:val="24"/>
        </w:rPr>
        <w:t xml:space="preserve"> </w:t>
      </w:r>
      <w:r w:rsidR="002A3B7C">
        <w:rPr>
          <w:rFonts w:asciiTheme="minorHAnsi" w:hAnsiTheme="minorHAnsi"/>
          <w:color w:val="auto"/>
          <w:szCs w:val="24"/>
        </w:rPr>
        <w:t xml:space="preserve">rating decision </w:t>
      </w:r>
      <w:r w:rsidR="00E96DFF">
        <w:rPr>
          <w:rFonts w:asciiTheme="minorHAnsi" w:hAnsiTheme="minorHAnsi"/>
          <w:color w:val="auto"/>
          <w:szCs w:val="24"/>
        </w:rPr>
        <w:t>o</w:t>
      </w:r>
      <w:r w:rsidR="00153F96">
        <w:rPr>
          <w:rFonts w:asciiTheme="minorHAnsi" w:hAnsiTheme="minorHAnsi"/>
          <w:color w:val="auto"/>
          <w:szCs w:val="24"/>
        </w:rPr>
        <w:t>n</w:t>
      </w:r>
      <w:r w:rsidR="00E96DFF">
        <w:rPr>
          <w:rFonts w:asciiTheme="minorHAnsi" w:hAnsiTheme="minorHAnsi"/>
          <w:color w:val="auto"/>
          <w:szCs w:val="24"/>
        </w:rPr>
        <w:t xml:space="preserve"> 16 November 2009</w:t>
      </w:r>
      <w:r w:rsidR="00983173">
        <w:rPr>
          <w:rFonts w:asciiTheme="minorHAnsi" w:hAnsiTheme="minorHAnsi"/>
          <w:color w:val="auto"/>
          <w:szCs w:val="24"/>
        </w:rPr>
        <w:t xml:space="preserve"> </w:t>
      </w:r>
      <w:r w:rsidR="001F3D83">
        <w:rPr>
          <w:rFonts w:asciiTheme="minorHAnsi" w:hAnsiTheme="minorHAnsi"/>
          <w:color w:val="auto"/>
          <w:szCs w:val="24"/>
        </w:rPr>
        <w:t xml:space="preserve">noted the headaches </w:t>
      </w:r>
      <w:r w:rsidR="00487D15">
        <w:rPr>
          <w:rFonts w:asciiTheme="minorHAnsi" w:hAnsiTheme="minorHAnsi"/>
          <w:color w:val="auto"/>
          <w:szCs w:val="24"/>
        </w:rPr>
        <w:t xml:space="preserve">EPTS </w:t>
      </w:r>
      <w:r w:rsidR="001F3D83">
        <w:rPr>
          <w:rFonts w:asciiTheme="minorHAnsi" w:hAnsiTheme="minorHAnsi"/>
          <w:color w:val="auto"/>
          <w:szCs w:val="24"/>
        </w:rPr>
        <w:t>but did not make a deduction from their 30% rating.</w:t>
      </w:r>
    </w:p>
    <w:p w:rsidR="00983173" w:rsidRDefault="00983173" w:rsidP="00F16F1D">
      <w:pPr>
        <w:spacing w:line="240" w:lineRule="exact"/>
        <w:jc w:val="both"/>
        <w:rPr>
          <w:rFonts w:asciiTheme="minorHAnsi" w:hAnsiTheme="minorHAnsi"/>
          <w:color w:val="auto"/>
          <w:szCs w:val="24"/>
        </w:rPr>
      </w:pPr>
    </w:p>
    <w:p w:rsidR="002340C0" w:rsidRDefault="00983173" w:rsidP="00613832">
      <w:pPr>
        <w:spacing w:line="240" w:lineRule="exact"/>
        <w:jc w:val="both"/>
        <w:rPr>
          <w:rFonts w:asciiTheme="minorHAnsi" w:hAnsiTheme="minorHAnsi"/>
          <w:color w:val="auto"/>
          <w:szCs w:val="24"/>
        </w:rPr>
      </w:pPr>
      <w:r>
        <w:rPr>
          <w:rFonts w:asciiTheme="minorHAnsi" w:hAnsiTheme="minorHAnsi"/>
          <w:color w:val="auto"/>
          <w:szCs w:val="24"/>
        </w:rPr>
        <w:t>The Board</w:t>
      </w:r>
      <w:r w:rsidR="00322BE1">
        <w:rPr>
          <w:rFonts w:asciiTheme="minorHAnsi" w:hAnsiTheme="minorHAnsi"/>
          <w:color w:val="auto"/>
          <w:szCs w:val="24"/>
        </w:rPr>
        <w:t xml:space="preserve"> carefully reviewed all the evidentiary information available.  </w:t>
      </w:r>
      <w:r w:rsidR="0064798D">
        <w:rPr>
          <w:rFonts w:asciiTheme="minorHAnsi" w:hAnsiTheme="minorHAnsi"/>
          <w:color w:val="auto"/>
          <w:szCs w:val="24"/>
        </w:rPr>
        <w:t xml:space="preserve">While the CI’s headaches did exist prior to service, the </w:t>
      </w:r>
      <w:r w:rsidR="00F52C76">
        <w:rPr>
          <w:rFonts w:asciiTheme="minorHAnsi" w:hAnsiTheme="minorHAnsi"/>
          <w:color w:val="auto"/>
          <w:szCs w:val="24"/>
        </w:rPr>
        <w:t xml:space="preserve">service treatment record </w:t>
      </w:r>
      <w:r w:rsidR="0064798D">
        <w:rPr>
          <w:rFonts w:asciiTheme="minorHAnsi" w:hAnsiTheme="minorHAnsi"/>
          <w:color w:val="auto"/>
          <w:szCs w:val="24"/>
        </w:rPr>
        <w:t xml:space="preserve">supports worsening symptoms after his deployment in 2007.  The Board </w:t>
      </w:r>
      <w:r w:rsidR="00E96DFF">
        <w:rPr>
          <w:rFonts w:asciiTheme="minorHAnsi" w:hAnsiTheme="minorHAnsi"/>
          <w:color w:val="auto"/>
          <w:szCs w:val="24"/>
        </w:rPr>
        <w:t>dis</w:t>
      </w:r>
      <w:r w:rsidR="0064798D">
        <w:rPr>
          <w:rFonts w:asciiTheme="minorHAnsi" w:hAnsiTheme="minorHAnsi"/>
          <w:color w:val="auto"/>
          <w:szCs w:val="24"/>
        </w:rPr>
        <w:t xml:space="preserve">agreed with the PEB assessment that the CI’s debilitating headaches met the criteria for a 30% </w:t>
      </w:r>
      <w:r w:rsidR="001B5C59">
        <w:rPr>
          <w:rFonts w:asciiTheme="minorHAnsi" w:hAnsiTheme="minorHAnsi"/>
          <w:color w:val="auto"/>
          <w:szCs w:val="24"/>
        </w:rPr>
        <w:t>rating under the</w:t>
      </w:r>
      <w:r w:rsidR="0064798D">
        <w:rPr>
          <w:rFonts w:asciiTheme="minorHAnsi" w:hAnsiTheme="minorHAnsi"/>
          <w:color w:val="auto"/>
          <w:szCs w:val="24"/>
        </w:rPr>
        <w:t xml:space="preserve"> VASRD</w:t>
      </w:r>
      <w:r w:rsidR="009C6D4E">
        <w:rPr>
          <w:rFonts w:asciiTheme="minorHAnsi" w:hAnsiTheme="minorHAnsi"/>
          <w:color w:val="auto"/>
          <w:szCs w:val="24"/>
        </w:rPr>
        <w:t xml:space="preserve"> </w:t>
      </w:r>
      <w:r w:rsidR="009C6D4E" w:rsidRPr="00AE3316">
        <w:rPr>
          <w:rFonts w:asciiTheme="minorHAnsi" w:hAnsiTheme="minorHAnsi"/>
          <w:color w:val="auto"/>
          <w:szCs w:val="24"/>
        </w:rPr>
        <w:t>§</w:t>
      </w:r>
      <w:r w:rsidR="009C6D4E" w:rsidRPr="009C6D4E">
        <w:rPr>
          <w:rFonts w:asciiTheme="minorHAnsi" w:hAnsiTheme="minorHAnsi"/>
          <w:color w:val="auto"/>
          <w:szCs w:val="24"/>
        </w:rPr>
        <w:t>4.124a</w:t>
      </w:r>
      <w:r w:rsidR="001B5C59">
        <w:rPr>
          <w:rFonts w:asciiTheme="minorHAnsi" w:hAnsiTheme="minorHAnsi"/>
          <w:color w:val="auto"/>
          <w:szCs w:val="24"/>
        </w:rPr>
        <w:t xml:space="preserve">, as well as its 20% deduction for </w:t>
      </w:r>
      <w:r w:rsidR="002A3B7C">
        <w:rPr>
          <w:rFonts w:asciiTheme="minorHAnsi" w:hAnsiTheme="minorHAnsi"/>
          <w:color w:val="auto"/>
          <w:szCs w:val="24"/>
        </w:rPr>
        <w:t>EPTS</w:t>
      </w:r>
      <w:r w:rsidR="001B5C59">
        <w:rPr>
          <w:rFonts w:asciiTheme="minorHAnsi" w:hAnsiTheme="minorHAnsi"/>
          <w:color w:val="auto"/>
          <w:szCs w:val="24"/>
        </w:rPr>
        <w:t>.</w:t>
      </w:r>
      <w:r w:rsidR="0025542A">
        <w:rPr>
          <w:rFonts w:asciiTheme="minorHAnsi" w:hAnsiTheme="minorHAnsi"/>
          <w:color w:val="auto"/>
          <w:szCs w:val="24"/>
        </w:rPr>
        <w:t xml:space="preserve">  The Board could find no support for the PEB’s 20% EPTS</w:t>
      </w:r>
      <w:r w:rsidR="001B5C59">
        <w:rPr>
          <w:rFonts w:asciiTheme="minorHAnsi" w:hAnsiTheme="minorHAnsi"/>
          <w:color w:val="auto"/>
          <w:szCs w:val="24"/>
        </w:rPr>
        <w:t xml:space="preserve"> </w:t>
      </w:r>
      <w:r w:rsidR="001F3D83">
        <w:rPr>
          <w:rFonts w:asciiTheme="minorHAnsi" w:hAnsiTheme="minorHAnsi"/>
          <w:color w:val="auto"/>
          <w:szCs w:val="24"/>
        </w:rPr>
        <w:t xml:space="preserve">deduction.  </w:t>
      </w:r>
      <w:r w:rsidR="00613832">
        <w:rPr>
          <w:rFonts w:asciiTheme="minorHAnsi" w:hAnsiTheme="minorHAnsi"/>
          <w:color w:val="auto"/>
          <w:szCs w:val="24"/>
        </w:rPr>
        <w:t xml:space="preserve">The Board noted that there was no evidence in the treatment record that the CI’s existing prior to service headaches resulted in any prostrating attacks or interfered with any activities, military or otherwise, prior to 2007.  </w:t>
      </w:r>
      <w:r w:rsidR="00DB28A7">
        <w:rPr>
          <w:rFonts w:asciiTheme="minorHAnsi" w:hAnsiTheme="minorHAnsi"/>
          <w:color w:val="auto"/>
          <w:szCs w:val="24"/>
        </w:rPr>
        <w:t xml:space="preserve">In accordance with VASRD </w:t>
      </w:r>
      <w:r w:rsidR="00DB28A7" w:rsidRPr="00AE3316">
        <w:rPr>
          <w:rFonts w:asciiTheme="minorHAnsi" w:hAnsiTheme="minorHAnsi"/>
          <w:color w:val="auto"/>
          <w:szCs w:val="24"/>
        </w:rPr>
        <w:t>§</w:t>
      </w:r>
      <w:r w:rsidR="00DB28A7">
        <w:rPr>
          <w:rFonts w:asciiTheme="minorHAnsi" w:hAnsiTheme="minorHAnsi"/>
          <w:color w:val="auto"/>
          <w:szCs w:val="24"/>
        </w:rPr>
        <w:t>4.22</w:t>
      </w:r>
      <w:r w:rsidR="002340C0">
        <w:rPr>
          <w:rFonts w:asciiTheme="minorHAnsi" w:hAnsiTheme="minorHAnsi"/>
          <w:color w:val="auto"/>
          <w:szCs w:val="24"/>
        </w:rPr>
        <w:t xml:space="preserve"> (</w:t>
      </w:r>
      <w:r w:rsidR="002340C0" w:rsidRPr="0025542A">
        <w:rPr>
          <w:rFonts w:asciiTheme="minorHAnsi" w:hAnsiTheme="minorHAnsi"/>
          <w:color w:val="auto"/>
          <w:szCs w:val="24"/>
        </w:rPr>
        <w:t>deduct from the present degree of disability the degree, if ascertainable, of the disability existing at the time of entrance into active service, in terms of the rating schedule</w:t>
      </w:r>
      <w:r w:rsidR="002340C0">
        <w:rPr>
          <w:rFonts w:asciiTheme="minorHAnsi" w:hAnsiTheme="minorHAnsi"/>
          <w:color w:val="auto"/>
          <w:szCs w:val="24"/>
        </w:rPr>
        <w:t xml:space="preserve">), the </w:t>
      </w:r>
      <w:r w:rsidR="00613832">
        <w:rPr>
          <w:rFonts w:asciiTheme="minorHAnsi" w:hAnsiTheme="minorHAnsi"/>
          <w:color w:val="auto"/>
          <w:szCs w:val="24"/>
        </w:rPr>
        <w:t xml:space="preserve">Board </w:t>
      </w:r>
      <w:r w:rsidR="002340C0">
        <w:rPr>
          <w:rFonts w:asciiTheme="minorHAnsi" w:hAnsiTheme="minorHAnsi"/>
          <w:color w:val="auto"/>
          <w:szCs w:val="24"/>
        </w:rPr>
        <w:t xml:space="preserve">concluded that the CI’s headache symptoms at the time of enlistment did not reach a compensable level under VA </w:t>
      </w:r>
      <w:r w:rsidR="001E7DFF">
        <w:rPr>
          <w:rFonts w:asciiTheme="minorHAnsi" w:hAnsiTheme="minorHAnsi"/>
          <w:color w:val="auto"/>
          <w:szCs w:val="24"/>
        </w:rPr>
        <w:t>c</w:t>
      </w:r>
      <w:r w:rsidR="002340C0">
        <w:rPr>
          <w:rFonts w:asciiTheme="minorHAnsi" w:hAnsiTheme="minorHAnsi"/>
          <w:color w:val="auto"/>
          <w:szCs w:val="24"/>
        </w:rPr>
        <w:t>ode 8100</w:t>
      </w:r>
      <w:r w:rsidR="002A3B7C">
        <w:rPr>
          <w:rFonts w:asciiTheme="minorHAnsi" w:hAnsiTheme="minorHAnsi"/>
          <w:color w:val="auto"/>
          <w:szCs w:val="24"/>
        </w:rPr>
        <w:t>,</w:t>
      </w:r>
      <w:r w:rsidR="002340C0">
        <w:rPr>
          <w:rFonts w:asciiTheme="minorHAnsi" w:hAnsiTheme="minorHAnsi"/>
          <w:color w:val="auto"/>
          <w:szCs w:val="24"/>
        </w:rPr>
        <w:t xml:space="preserve"> and therefore the </w:t>
      </w:r>
      <w:r w:rsidR="00613832">
        <w:rPr>
          <w:rFonts w:asciiTheme="minorHAnsi" w:hAnsiTheme="minorHAnsi"/>
          <w:color w:val="auto"/>
          <w:szCs w:val="24"/>
        </w:rPr>
        <w:t xml:space="preserve">EPTS deduction for the headache condition </w:t>
      </w:r>
      <w:r w:rsidR="002340C0">
        <w:rPr>
          <w:rFonts w:asciiTheme="minorHAnsi" w:hAnsiTheme="minorHAnsi"/>
          <w:color w:val="auto"/>
          <w:szCs w:val="24"/>
        </w:rPr>
        <w:t>would be 0%.</w:t>
      </w:r>
    </w:p>
    <w:p w:rsidR="001F3D83" w:rsidRDefault="001F3D83" w:rsidP="00F16F1D">
      <w:pPr>
        <w:spacing w:line="240" w:lineRule="exact"/>
        <w:jc w:val="both"/>
        <w:rPr>
          <w:rFonts w:asciiTheme="minorHAnsi" w:hAnsiTheme="minorHAnsi"/>
          <w:color w:val="auto"/>
          <w:szCs w:val="24"/>
        </w:rPr>
      </w:pPr>
    </w:p>
    <w:p w:rsidR="00322BE1" w:rsidRDefault="00295ADB" w:rsidP="00F16F1D">
      <w:pPr>
        <w:spacing w:line="240" w:lineRule="exact"/>
        <w:jc w:val="both"/>
        <w:rPr>
          <w:rFonts w:asciiTheme="minorHAnsi" w:hAnsiTheme="minorHAnsi"/>
          <w:color w:val="auto"/>
          <w:szCs w:val="24"/>
        </w:rPr>
      </w:pPr>
      <w:r>
        <w:rPr>
          <w:rFonts w:asciiTheme="minorHAnsi" w:hAnsiTheme="minorHAnsi"/>
          <w:color w:val="auto"/>
          <w:szCs w:val="24"/>
        </w:rPr>
        <w:t xml:space="preserve">The Board debated whether the CI’s headaches at the time of separation merited a 30% or a 10% disability rating.  The Board noted that </w:t>
      </w:r>
      <w:r w:rsidR="002340C0">
        <w:rPr>
          <w:rFonts w:asciiTheme="minorHAnsi" w:hAnsiTheme="minorHAnsi"/>
          <w:color w:val="auto"/>
          <w:szCs w:val="24"/>
        </w:rPr>
        <w:t>review of the service treatment record finds four clinic encounters for acute exacerbation of headache during the 12</w:t>
      </w:r>
      <w:r w:rsidR="002A3B7C">
        <w:rPr>
          <w:rFonts w:asciiTheme="minorHAnsi" w:hAnsiTheme="minorHAnsi"/>
          <w:color w:val="auto"/>
          <w:szCs w:val="24"/>
        </w:rPr>
        <w:t>-</w:t>
      </w:r>
      <w:r w:rsidR="002340C0">
        <w:rPr>
          <w:rFonts w:asciiTheme="minorHAnsi" w:hAnsiTheme="minorHAnsi"/>
          <w:color w:val="auto"/>
          <w:szCs w:val="24"/>
        </w:rPr>
        <w:t xml:space="preserve">month period prior to separation, all in the final </w:t>
      </w:r>
      <w:r w:rsidR="002A3B7C">
        <w:rPr>
          <w:rFonts w:asciiTheme="minorHAnsi" w:hAnsiTheme="minorHAnsi"/>
          <w:color w:val="auto"/>
          <w:szCs w:val="24"/>
        </w:rPr>
        <w:t>6</w:t>
      </w:r>
      <w:r w:rsidR="002340C0">
        <w:rPr>
          <w:rFonts w:asciiTheme="minorHAnsi" w:hAnsiTheme="minorHAnsi"/>
          <w:color w:val="auto"/>
          <w:szCs w:val="24"/>
        </w:rPr>
        <w:t xml:space="preserve"> months.</w:t>
      </w:r>
      <w:r w:rsidR="00363BC8">
        <w:rPr>
          <w:rFonts w:asciiTheme="minorHAnsi" w:hAnsiTheme="minorHAnsi"/>
          <w:color w:val="auto"/>
          <w:szCs w:val="24"/>
        </w:rPr>
        <w:t xml:space="preserve">  </w:t>
      </w:r>
      <w:r w:rsidR="00B33A3B">
        <w:rPr>
          <w:rFonts w:asciiTheme="minorHAnsi" w:hAnsiTheme="minorHAnsi"/>
          <w:color w:val="auto"/>
          <w:szCs w:val="24"/>
        </w:rPr>
        <w:t xml:space="preserve">When rating headaches under the diagnostic code 8100 migraine headaches, </w:t>
      </w:r>
      <w:r w:rsidR="00B33A3B" w:rsidRPr="0066095E">
        <w:rPr>
          <w:rFonts w:asciiTheme="minorHAnsi" w:hAnsiTheme="minorHAnsi"/>
          <w:color w:val="auto"/>
          <w:szCs w:val="24"/>
        </w:rPr>
        <w:t>VA guidance uses the clear English definition of prostrating</w:t>
      </w:r>
      <w:r w:rsidR="00B33A3B">
        <w:rPr>
          <w:rFonts w:asciiTheme="minorHAnsi" w:hAnsiTheme="minorHAnsi"/>
          <w:color w:val="auto"/>
          <w:szCs w:val="24"/>
        </w:rPr>
        <w:t xml:space="preserve">.  The standard dictionary definition of </w:t>
      </w:r>
      <w:r w:rsidR="00B33A3B" w:rsidRPr="00AA73BC">
        <w:rPr>
          <w:rFonts w:asciiTheme="minorHAnsi" w:hAnsiTheme="minorHAnsi"/>
          <w:color w:val="auto"/>
          <w:szCs w:val="24"/>
        </w:rPr>
        <w:t>"prostration" is</w:t>
      </w:r>
      <w:r w:rsidR="00B33A3B">
        <w:rPr>
          <w:rFonts w:asciiTheme="minorHAnsi" w:hAnsiTheme="minorHAnsi"/>
          <w:color w:val="auto"/>
          <w:szCs w:val="24"/>
        </w:rPr>
        <w:t xml:space="preserve"> </w:t>
      </w:r>
      <w:r w:rsidR="00B33A3B" w:rsidRPr="00AA73BC">
        <w:rPr>
          <w:rFonts w:asciiTheme="minorHAnsi" w:hAnsiTheme="minorHAnsi"/>
          <w:color w:val="auto"/>
          <w:szCs w:val="24"/>
        </w:rPr>
        <w:t>"utter physical exhaustion or helplessness</w:t>
      </w:r>
      <w:r w:rsidR="002A3B7C">
        <w:rPr>
          <w:rFonts w:asciiTheme="minorHAnsi" w:hAnsiTheme="minorHAnsi"/>
          <w:color w:val="auto"/>
          <w:szCs w:val="24"/>
        </w:rPr>
        <w:t>,</w:t>
      </w:r>
      <w:r w:rsidR="00B33A3B" w:rsidRPr="00AA73BC">
        <w:rPr>
          <w:rFonts w:asciiTheme="minorHAnsi" w:hAnsiTheme="minorHAnsi"/>
          <w:color w:val="auto"/>
          <w:szCs w:val="24"/>
        </w:rPr>
        <w:t>"</w:t>
      </w:r>
      <w:r w:rsidR="00B33A3B">
        <w:rPr>
          <w:rFonts w:asciiTheme="minorHAnsi" w:hAnsiTheme="minorHAnsi"/>
          <w:color w:val="auto"/>
          <w:szCs w:val="24"/>
        </w:rPr>
        <w:t xml:space="preserve"> and does indicate that </w:t>
      </w:r>
      <w:r w:rsidR="00B33A3B" w:rsidRPr="0066095E">
        <w:rPr>
          <w:rFonts w:asciiTheme="minorHAnsi" w:hAnsiTheme="minorHAnsi"/>
          <w:color w:val="auto"/>
          <w:szCs w:val="24"/>
        </w:rPr>
        <w:t>seeking medical attention is required.</w:t>
      </w:r>
      <w:r w:rsidR="00B33A3B">
        <w:rPr>
          <w:rFonts w:asciiTheme="minorHAnsi" w:hAnsiTheme="minorHAnsi"/>
          <w:color w:val="auto"/>
          <w:szCs w:val="24"/>
        </w:rPr>
        <w:t xml:space="preserve">  </w:t>
      </w:r>
      <w:r w:rsidR="00363BC8">
        <w:rPr>
          <w:rFonts w:asciiTheme="minorHAnsi" w:hAnsiTheme="minorHAnsi"/>
          <w:color w:val="auto"/>
          <w:szCs w:val="24"/>
        </w:rPr>
        <w:t xml:space="preserve">The commander’s </w:t>
      </w:r>
      <w:r w:rsidR="002A3B7C">
        <w:rPr>
          <w:rFonts w:asciiTheme="minorHAnsi" w:hAnsiTheme="minorHAnsi"/>
          <w:color w:val="auto"/>
          <w:szCs w:val="24"/>
        </w:rPr>
        <w:t>assessment</w:t>
      </w:r>
      <w:r w:rsidR="00363BC8">
        <w:rPr>
          <w:rFonts w:asciiTheme="minorHAnsi" w:hAnsiTheme="minorHAnsi"/>
          <w:color w:val="auto"/>
          <w:szCs w:val="24"/>
        </w:rPr>
        <w:t xml:space="preserve"> specifies six to eight hours of lost work due to medical appointments to neurology and the deployment health clinic (for counseling), but it does not state that the CI missed any duty due to headache or acute treatment.  Other than the  four entries noted, the remaining medical record entries reflected either no pain or mild pain (of the remaining </w:t>
      </w:r>
      <w:r w:rsidR="002A3B7C">
        <w:rPr>
          <w:rFonts w:asciiTheme="minorHAnsi" w:hAnsiTheme="minorHAnsi"/>
          <w:color w:val="auto"/>
          <w:szCs w:val="24"/>
        </w:rPr>
        <w:t>nine</w:t>
      </w:r>
      <w:r w:rsidR="00363BC8">
        <w:rPr>
          <w:rFonts w:asciiTheme="minorHAnsi" w:hAnsiTheme="minorHAnsi"/>
          <w:color w:val="auto"/>
          <w:szCs w:val="24"/>
        </w:rPr>
        <w:t xml:space="preserve"> entries with pain ratings, six showed pain rating of </w:t>
      </w:r>
      <w:r w:rsidR="002A3B7C">
        <w:rPr>
          <w:rFonts w:asciiTheme="minorHAnsi" w:hAnsiTheme="minorHAnsi"/>
          <w:color w:val="auto"/>
          <w:szCs w:val="24"/>
        </w:rPr>
        <w:t>zero</w:t>
      </w:r>
      <w:r w:rsidR="00363BC8">
        <w:rPr>
          <w:rFonts w:asciiTheme="minorHAnsi" w:hAnsiTheme="minorHAnsi"/>
          <w:color w:val="auto"/>
          <w:szCs w:val="24"/>
        </w:rPr>
        <w:t xml:space="preserve">, one each for pain rating of </w:t>
      </w:r>
      <w:r w:rsidR="002A3B7C">
        <w:rPr>
          <w:rFonts w:asciiTheme="minorHAnsi" w:hAnsiTheme="minorHAnsi"/>
          <w:color w:val="auto"/>
          <w:szCs w:val="24"/>
        </w:rPr>
        <w:t>two, three and four</w:t>
      </w:r>
      <w:r w:rsidR="00363BC8">
        <w:rPr>
          <w:rFonts w:asciiTheme="minorHAnsi" w:hAnsiTheme="minorHAnsi"/>
          <w:color w:val="auto"/>
          <w:szCs w:val="24"/>
        </w:rPr>
        <w:t xml:space="preserve">).  </w:t>
      </w:r>
      <w:r w:rsidR="00B33A3B">
        <w:rPr>
          <w:rFonts w:asciiTheme="minorHAnsi" w:hAnsiTheme="minorHAnsi"/>
          <w:color w:val="auto"/>
          <w:szCs w:val="24"/>
        </w:rPr>
        <w:t xml:space="preserve">The C&amp;P examination and the follow up examination three months later, although noting continued complaint of headaches, did not reflect the occurrence of incapacitating or prostrating headaches.  </w:t>
      </w:r>
      <w:r>
        <w:rPr>
          <w:rFonts w:asciiTheme="minorHAnsi" w:hAnsiTheme="minorHAnsi"/>
          <w:color w:val="auto"/>
          <w:szCs w:val="24"/>
        </w:rPr>
        <w:t>After a lengthy discussion, the Board unanimously agreed that the CI’s headache</w:t>
      </w:r>
      <w:r w:rsidR="00FD2187">
        <w:rPr>
          <w:rFonts w:asciiTheme="minorHAnsi" w:hAnsiTheme="minorHAnsi"/>
          <w:color w:val="auto"/>
          <w:szCs w:val="24"/>
        </w:rPr>
        <w:t xml:space="preserve"> condition</w:t>
      </w:r>
      <w:r>
        <w:rPr>
          <w:rFonts w:asciiTheme="minorHAnsi" w:hAnsiTheme="minorHAnsi"/>
          <w:color w:val="auto"/>
          <w:szCs w:val="24"/>
        </w:rPr>
        <w:t xml:space="preserve">, </w:t>
      </w:r>
      <w:r w:rsidR="00FD2187">
        <w:rPr>
          <w:rFonts w:asciiTheme="minorHAnsi" w:hAnsiTheme="minorHAnsi"/>
          <w:color w:val="auto"/>
          <w:szCs w:val="24"/>
        </w:rPr>
        <w:t>analogous to migraines</w:t>
      </w:r>
      <w:r>
        <w:rPr>
          <w:rFonts w:asciiTheme="minorHAnsi" w:hAnsiTheme="minorHAnsi"/>
          <w:color w:val="auto"/>
          <w:szCs w:val="24"/>
        </w:rPr>
        <w:t xml:space="preserve">, </w:t>
      </w:r>
      <w:r w:rsidR="00FD2187">
        <w:rPr>
          <w:rFonts w:asciiTheme="minorHAnsi" w:hAnsiTheme="minorHAnsi"/>
          <w:color w:val="auto"/>
          <w:szCs w:val="24"/>
        </w:rPr>
        <w:t xml:space="preserve">most closely matched the criteria for a 10% rating under VA </w:t>
      </w:r>
      <w:r w:rsidR="001E7DFF">
        <w:rPr>
          <w:rFonts w:asciiTheme="minorHAnsi" w:hAnsiTheme="minorHAnsi"/>
          <w:color w:val="auto"/>
          <w:szCs w:val="24"/>
        </w:rPr>
        <w:t>c</w:t>
      </w:r>
      <w:r w:rsidR="00FD2187">
        <w:rPr>
          <w:rFonts w:asciiTheme="minorHAnsi" w:hAnsiTheme="minorHAnsi"/>
          <w:color w:val="auto"/>
          <w:szCs w:val="24"/>
        </w:rPr>
        <w:t>ode 8100</w:t>
      </w:r>
      <w:r w:rsidR="00B33A3B">
        <w:rPr>
          <w:rFonts w:asciiTheme="minorHAnsi" w:hAnsiTheme="minorHAnsi"/>
          <w:color w:val="auto"/>
          <w:szCs w:val="24"/>
        </w:rPr>
        <w:t xml:space="preserve"> at the time of separation.</w:t>
      </w:r>
      <w:r w:rsidR="00FD2187">
        <w:rPr>
          <w:rFonts w:asciiTheme="minorHAnsi" w:hAnsiTheme="minorHAnsi"/>
          <w:color w:val="auto"/>
          <w:szCs w:val="24"/>
        </w:rPr>
        <w:t xml:space="preserve">  </w:t>
      </w:r>
      <w:r w:rsidR="00322BE1">
        <w:rPr>
          <w:rFonts w:asciiTheme="minorHAnsi" w:hAnsiTheme="minorHAnsi"/>
          <w:color w:val="auto"/>
          <w:szCs w:val="24"/>
        </w:rPr>
        <w:t xml:space="preserve">There is not reasonable doubt in the CI’s favor therefore to justify a Board recommendation for other than the </w:t>
      </w:r>
      <w:r w:rsidR="001B5C59" w:rsidRPr="00FD2187">
        <w:rPr>
          <w:rFonts w:asciiTheme="minorHAnsi" w:hAnsiTheme="minorHAnsi"/>
          <w:color w:val="auto"/>
          <w:szCs w:val="24"/>
        </w:rPr>
        <w:t>1</w:t>
      </w:r>
      <w:r w:rsidR="00322BE1" w:rsidRPr="00FD2187">
        <w:rPr>
          <w:rFonts w:asciiTheme="minorHAnsi" w:hAnsiTheme="minorHAnsi"/>
          <w:color w:val="auto"/>
          <w:szCs w:val="24"/>
        </w:rPr>
        <w:t>0%</w:t>
      </w:r>
      <w:r w:rsidR="00322BE1">
        <w:rPr>
          <w:rFonts w:asciiTheme="minorHAnsi" w:hAnsiTheme="minorHAnsi"/>
          <w:color w:val="auto"/>
          <w:szCs w:val="24"/>
        </w:rPr>
        <w:t xml:space="preserve"> rating assigned by the PEB for the </w:t>
      </w:r>
      <w:r w:rsidR="001B5C59">
        <w:rPr>
          <w:rFonts w:asciiTheme="minorHAnsi" w:hAnsiTheme="minorHAnsi"/>
          <w:color w:val="auto"/>
          <w:szCs w:val="24"/>
        </w:rPr>
        <w:t>headache</w:t>
      </w:r>
      <w:r w:rsidR="00B33A3B">
        <w:rPr>
          <w:rFonts w:asciiTheme="minorHAnsi" w:hAnsiTheme="minorHAnsi"/>
          <w:color w:val="auto"/>
          <w:szCs w:val="24"/>
        </w:rPr>
        <w:t xml:space="preserve"> condition.</w:t>
      </w:r>
    </w:p>
    <w:p w:rsidR="008034B6" w:rsidRDefault="008034B6" w:rsidP="00F16F1D">
      <w:pPr>
        <w:spacing w:line="240" w:lineRule="exact"/>
        <w:jc w:val="both"/>
        <w:rPr>
          <w:rFonts w:asciiTheme="minorHAnsi" w:hAnsiTheme="minorHAnsi"/>
          <w:color w:val="auto"/>
          <w:szCs w:val="24"/>
        </w:rPr>
      </w:pPr>
    </w:p>
    <w:p w:rsidR="000435A0" w:rsidRDefault="00955DF5" w:rsidP="000435A0">
      <w:pPr>
        <w:spacing w:line="240" w:lineRule="exact"/>
        <w:jc w:val="both"/>
        <w:rPr>
          <w:rFonts w:asciiTheme="minorHAnsi" w:hAnsiTheme="minorHAnsi"/>
          <w:color w:val="auto"/>
          <w:szCs w:val="24"/>
        </w:rPr>
      </w:pPr>
      <w:r>
        <w:rPr>
          <w:rFonts w:asciiTheme="minorHAnsi" w:hAnsiTheme="minorHAnsi"/>
          <w:color w:val="auto"/>
          <w:szCs w:val="24"/>
          <w:u w:val="single"/>
        </w:rPr>
        <w:t xml:space="preserve">Post </w:t>
      </w:r>
      <w:r w:rsidR="002A3B7C">
        <w:rPr>
          <w:rFonts w:asciiTheme="minorHAnsi" w:hAnsiTheme="minorHAnsi"/>
          <w:color w:val="auto"/>
          <w:szCs w:val="24"/>
          <w:u w:val="single"/>
        </w:rPr>
        <w:t xml:space="preserve">Concussion Syndrome and Traumatic Brain Injury </w:t>
      </w:r>
      <w:r w:rsidR="002B6B1A">
        <w:rPr>
          <w:rFonts w:asciiTheme="minorHAnsi" w:hAnsiTheme="minorHAnsi"/>
          <w:color w:val="auto"/>
          <w:szCs w:val="24"/>
          <w:u w:val="single"/>
        </w:rPr>
        <w:t>C</w:t>
      </w:r>
      <w:r w:rsidR="00791D43">
        <w:rPr>
          <w:rFonts w:asciiTheme="minorHAnsi" w:hAnsiTheme="minorHAnsi"/>
          <w:color w:val="auto"/>
          <w:szCs w:val="24"/>
          <w:u w:val="single"/>
        </w:rPr>
        <w:t>ondition</w:t>
      </w:r>
      <w:r>
        <w:rPr>
          <w:rFonts w:asciiTheme="minorHAnsi" w:hAnsiTheme="minorHAnsi"/>
          <w:color w:val="auto"/>
          <w:szCs w:val="24"/>
          <w:u w:val="single"/>
        </w:rPr>
        <w:t>s</w:t>
      </w:r>
      <w:r w:rsidR="00791D43">
        <w:rPr>
          <w:rFonts w:asciiTheme="minorHAnsi" w:hAnsiTheme="minorHAnsi"/>
          <w:color w:val="auto"/>
          <w:szCs w:val="24"/>
        </w:rPr>
        <w:t xml:space="preserve">. </w:t>
      </w:r>
      <w:r w:rsidR="00F52C76">
        <w:rPr>
          <w:rFonts w:asciiTheme="minorHAnsi" w:hAnsiTheme="minorHAnsi"/>
          <w:color w:val="auto"/>
          <w:szCs w:val="24"/>
        </w:rPr>
        <w:t xml:space="preserve"> The psychiatric addendum to the MEB on 18 December 2008 recorded a diagnosis of post concussion syndrome.  </w:t>
      </w:r>
      <w:r w:rsidR="00D8526F">
        <w:rPr>
          <w:rFonts w:asciiTheme="minorHAnsi" w:hAnsiTheme="minorHAnsi"/>
          <w:color w:val="auto"/>
          <w:szCs w:val="24"/>
        </w:rPr>
        <w:t>The CI reported that in June 2007</w:t>
      </w:r>
      <w:r w:rsidR="003A6108">
        <w:rPr>
          <w:rFonts w:asciiTheme="minorHAnsi" w:hAnsiTheme="minorHAnsi"/>
          <w:color w:val="auto"/>
          <w:szCs w:val="24"/>
        </w:rPr>
        <w:t xml:space="preserve"> </w:t>
      </w:r>
      <w:r w:rsidR="00530402">
        <w:rPr>
          <w:rFonts w:asciiTheme="minorHAnsi" w:hAnsiTheme="minorHAnsi"/>
          <w:color w:val="auto"/>
          <w:szCs w:val="24"/>
        </w:rPr>
        <w:t>he bumped his head against the wall of his vehicle during an</w:t>
      </w:r>
      <w:r w:rsidR="002A3B7C">
        <w:rPr>
          <w:rFonts w:asciiTheme="minorHAnsi" w:hAnsiTheme="minorHAnsi"/>
          <w:color w:val="auto"/>
          <w:szCs w:val="24"/>
        </w:rPr>
        <w:t xml:space="preserve"> improvised explosive device</w:t>
      </w:r>
      <w:r w:rsidR="00530402">
        <w:rPr>
          <w:rFonts w:asciiTheme="minorHAnsi" w:hAnsiTheme="minorHAnsi"/>
          <w:color w:val="auto"/>
          <w:szCs w:val="24"/>
        </w:rPr>
        <w:t xml:space="preserve"> </w:t>
      </w:r>
      <w:r w:rsidR="00191F0B">
        <w:rPr>
          <w:rFonts w:asciiTheme="minorHAnsi" w:hAnsiTheme="minorHAnsi"/>
          <w:color w:val="auto"/>
          <w:szCs w:val="24"/>
        </w:rPr>
        <w:t xml:space="preserve">(IED) </w:t>
      </w:r>
      <w:r w:rsidR="00530402">
        <w:rPr>
          <w:rFonts w:asciiTheme="minorHAnsi" w:hAnsiTheme="minorHAnsi"/>
          <w:color w:val="auto"/>
          <w:szCs w:val="24"/>
        </w:rPr>
        <w:t>attack.  He admitted to being dazed but denied loss of consciousness</w:t>
      </w:r>
      <w:r w:rsidR="00EF3B1A">
        <w:rPr>
          <w:rFonts w:asciiTheme="minorHAnsi" w:hAnsiTheme="minorHAnsi"/>
          <w:color w:val="auto"/>
          <w:szCs w:val="24"/>
        </w:rPr>
        <w:t xml:space="preserve"> and he did not seek treatment</w:t>
      </w:r>
      <w:r w:rsidR="00530402">
        <w:rPr>
          <w:rFonts w:asciiTheme="minorHAnsi" w:hAnsiTheme="minorHAnsi"/>
          <w:color w:val="auto"/>
          <w:szCs w:val="24"/>
        </w:rPr>
        <w:t>.</w:t>
      </w:r>
      <w:r w:rsidR="00EF3B1A">
        <w:rPr>
          <w:rFonts w:asciiTheme="minorHAnsi" w:hAnsiTheme="minorHAnsi"/>
          <w:color w:val="auto"/>
          <w:szCs w:val="24"/>
        </w:rPr>
        <w:t xml:space="preserve">  Because of worsening headaches and subjective short term memory loss, a LIMDU Board on 14 April 2008 diagnosed possible </w:t>
      </w:r>
      <w:r w:rsidR="002A3B7C">
        <w:rPr>
          <w:rFonts w:asciiTheme="minorHAnsi" w:hAnsiTheme="minorHAnsi"/>
          <w:color w:val="auto"/>
          <w:szCs w:val="24"/>
        </w:rPr>
        <w:t>TBI</w:t>
      </w:r>
      <w:r w:rsidR="00EF3B1A">
        <w:rPr>
          <w:rFonts w:asciiTheme="minorHAnsi" w:hAnsiTheme="minorHAnsi"/>
          <w:color w:val="auto"/>
          <w:szCs w:val="24"/>
        </w:rPr>
        <w:t xml:space="preserve"> and recommended </w:t>
      </w:r>
      <w:r w:rsidR="002A3B7C">
        <w:rPr>
          <w:rFonts w:asciiTheme="minorHAnsi" w:hAnsiTheme="minorHAnsi"/>
          <w:color w:val="auto"/>
          <w:szCs w:val="24"/>
        </w:rPr>
        <w:t>six</w:t>
      </w:r>
      <w:r w:rsidR="00EF3B1A">
        <w:rPr>
          <w:rFonts w:asciiTheme="minorHAnsi" w:hAnsiTheme="minorHAnsi"/>
          <w:color w:val="auto"/>
          <w:szCs w:val="24"/>
        </w:rPr>
        <w:t xml:space="preserve"> months of </w:t>
      </w:r>
      <w:r w:rsidR="002A3B7C">
        <w:rPr>
          <w:rFonts w:asciiTheme="minorHAnsi" w:hAnsiTheme="minorHAnsi"/>
          <w:color w:val="auto"/>
          <w:szCs w:val="24"/>
        </w:rPr>
        <w:t>LIMDU</w:t>
      </w:r>
      <w:r w:rsidR="00EF3B1A">
        <w:rPr>
          <w:rFonts w:asciiTheme="minorHAnsi" w:hAnsiTheme="minorHAnsi"/>
          <w:color w:val="auto"/>
          <w:szCs w:val="24"/>
        </w:rPr>
        <w:t xml:space="preserve"> to allow for testing.  </w:t>
      </w:r>
      <w:r w:rsidR="003A6108">
        <w:rPr>
          <w:rFonts w:asciiTheme="minorHAnsi" w:hAnsiTheme="minorHAnsi"/>
          <w:color w:val="auto"/>
          <w:szCs w:val="24"/>
        </w:rPr>
        <w:t>Neuropsychiat</w:t>
      </w:r>
      <w:r w:rsidR="00653E62">
        <w:rPr>
          <w:rFonts w:asciiTheme="minorHAnsi" w:hAnsiTheme="minorHAnsi"/>
          <w:color w:val="auto"/>
          <w:szCs w:val="24"/>
        </w:rPr>
        <w:t>ric testing in August 2008 revealed</w:t>
      </w:r>
      <w:r w:rsidR="003A6108">
        <w:rPr>
          <w:rFonts w:asciiTheme="minorHAnsi" w:hAnsiTheme="minorHAnsi"/>
          <w:color w:val="auto"/>
          <w:szCs w:val="24"/>
        </w:rPr>
        <w:t xml:space="preserve"> </w:t>
      </w:r>
      <w:r w:rsidR="00653E62">
        <w:rPr>
          <w:rFonts w:asciiTheme="minorHAnsi" w:hAnsiTheme="minorHAnsi"/>
          <w:color w:val="auto"/>
          <w:szCs w:val="24"/>
        </w:rPr>
        <w:t xml:space="preserve">impaired attention and concentration as well as decreased learning and memory.  The examiner concluded </w:t>
      </w:r>
      <w:r w:rsidR="003A6108">
        <w:rPr>
          <w:rFonts w:asciiTheme="minorHAnsi" w:hAnsiTheme="minorHAnsi"/>
          <w:color w:val="auto"/>
          <w:szCs w:val="24"/>
        </w:rPr>
        <w:t>that the CI’s “performance pattern is consistent with having susta</w:t>
      </w:r>
      <w:r w:rsidR="00653E62">
        <w:rPr>
          <w:rFonts w:asciiTheme="minorHAnsi" w:hAnsiTheme="minorHAnsi"/>
          <w:color w:val="auto"/>
          <w:szCs w:val="24"/>
        </w:rPr>
        <w:t xml:space="preserve">ined a </w:t>
      </w:r>
      <w:r w:rsidR="002A3B7C">
        <w:rPr>
          <w:rFonts w:asciiTheme="minorHAnsi" w:hAnsiTheme="minorHAnsi"/>
          <w:color w:val="auto"/>
          <w:szCs w:val="24"/>
        </w:rPr>
        <w:t>TBI</w:t>
      </w:r>
      <w:r w:rsidR="00653E62">
        <w:rPr>
          <w:rFonts w:asciiTheme="minorHAnsi" w:hAnsiTheme="minorHAnsi"/>
          <w:color w:val="auto"/>
          <w:szCs w:val="24"/>
        </w:rPr>
        <w:t xml:space="preserve">,” but in a later phone conversation with a PEB member the examiner admitted that TBI was only one possible cause of the CI’s problem. </w:t>
      </w:r>
      <w:r w:rsidR="00957CD0">
        <w:rPr>
          <w:rFonts w:asciiTheme="minorHAnsi" w:hAnsiTheme="minorHAnsi"/>
          <w:color w:val="auto"/>
          <w:szCs w:val="24"/>
        </w:rPr>
        <w:t xml:space="preserve"> As noted below, neuropsychological testing also noted symptoms of depression.  The examiner also noted that the CI had been treated for attention deficit hyperactivity disorder (ADHD) as a child (symptoms of which often persist into adulthood), and was drinking a </w:t>
      </w:r>
      <w:r w:rsidR="00191F0B">
        <w:rPr>
          <w:rFonts w:asciiTheme="minorHAnsi" w:hAnsiTheme="minorHAnsi"/>
          <w:color w:val="auto"/>
          <w:szCs w:val="24"/>
        </w:rPr>
        <w:t>six-</w:t>
      </w:r>
      <w:r w:rsidR="00957CD0">
        <w:rPr>
          <w:rFonts w:asciiTheme="minorHAnsi" w:hAnsiTheme="minorHAnsi"/>
          <w:color w:val="auto"/>
          <w:szCs w:val="24"/>
        </w:rPr>
        <w:t>pack to a case of beer at a time.</w:t>
      </w:r>
      <w:r w:rsidR="00F52C76">
        <w:rPr>
          <w:rFonts w:asciiTheme="minorHAnsi" w:hAnsiTheme="minorHAnsi"/>
          <w:color w:val="auto"/>
          <w:szCs w:val="24"/>
        </w:rPr>
        <w:t xml:space="preserve">  The CI reported he was going through a divorce at the time of testing and he was suffering from a headache </w:t>
      </w:r>
      <w:r w:rsidR="00F52C76">
        <w:rPr>
          <w:rFonts w:asciiTheme="minorHAnsi" w:hAnsiTheme="minorHAnsi"/>
          <w:color w:val="auto"/>
          <w:szCs w:val="24"/>
        </w:rPr>
        <w:lastRenderedPageBreak/>
        <w:t>during testing.</w:t>
      </w:r>
      <w:r w:rsidR="00957CD0">
        <w:rPr>
          <w:rFonts w:asciiTheme="minorHAnsi" w:hAnsiTheme="minorHAnsi"/>
          <w:color w:val="auto"/>
          <w:szCs w:val="24"/>
        </w:rPr>
        <w:t xml:space="preserve">  </w:t>
      </w:r>
      <w:r w:rsidR="00AD708F">
        <w:rPr>
          <w:rFonts w:asciiTheme="minorHAnsi" w:hAnsiTheme="minorHAnsi"/>
          <w:color w:val="auto"/>
          <w:szCs w:val="24"/>
        </w:rPr>
        <w:t>The PEB determined that post concussion syndrome was a category 2 diagnosis related to the CI’s headaches</w:t>
      </w:r>
      <w:r w:rsidR="00462633">
        <w:rPr>
          <w:rFonts w:asciiTheme="minorHAnsi" w:hAnsiTheme="minorHAnsi"/>
          <w:color w:val="auto"/>
          <w:szCs w:val="24"/>
        </w:rPr>
        <w:t xml:space="preserve">, and residuals from TBI was a category 3 diagnosis, not separately unfitting.  </w:t>
      </w:r>
      <w:r w:rsidR="00AD708F">
        <w:rPr>
          <w:rFonts w:asciiTheme="minorHAnsi" w:hAnsiTheme="minorHAnsi"/>
          <w:color w:val="auto"/>
          <w:szCs w:val="24"/>
        </w:rPr>
        <w:t>A VA C&amp;P follow-up evaluation on 30 July 2009 found insufficient evidence for a brain injury or post concussion syndrome</w:t>
      </w:r>
      <w:r w:rsidR="003A17B9">
        <w:rPr>
          <w:rFonts w:asciiTheme="minorHAnsi" w:hAnsiTheme="minorHAnsi"/>
          <w:color w:val="auto"/>
          <w:szCs w:val="24"/>
        </w:rPr>
        <w:t xml:space="preserve">, and the </w:t>
      </w:r>
      <w:r w:rsidR="00636DCB">
        <w:rPr>
          <w:rFonts w:asciiTheme="minorHAnsi" w:hAnsiTheme="minorHAnsi"/>
          <w:color w:val="auto"/>
          <w:szCs w:val="24"/>
        </w:rPr>
        <w:t>VA</w:t>
      </w:r>
      <w:r w:rsidR="003A17B9">
        <w:rPr>
          <w:rFonts w:asciiTheme="minorHAnsi" w:hAnsiTheme="minorHAnsi"/>
          <w:color w:val="auto"/>
          <w:szCs w:val="24"/>
        </w:rPr>
        <w:t xml:space="preserve"> rating decision</w:t>
      </w:r>
      <w:r w:rsidR="00636DCB">
        <w:rPr>
          <w:rFonts w:asciiTheme="minorHAnsi" w:hAnsiTheme="minorHAnsi"/>
          <w:color w:val="auto"/>
          <w:szCs w:val="24"/>
        </w:rPr>
        <w:t xml:space="preserve"> of 16 November 2009 denied service connecti</w:t>
      </w:r>
      <w:r w:rsidR="00957CD0">
        <w:rPr>
          <w:rFonts w:asciiTheme="minorHAnsi" w:hAnsiTheme="minorHAnsi"/>
          <w:color w:val="auto"/>
          <w:szCs w:val="24"/>
        </w:rPr>
        <w:t>on for post concussion syndrome based on results of C&amp;P examination.</w:t>
      </w:r>
      <w:r w:rsidR="0048585B">
        <w:rPr>
          <w:rFonts w:asciiTheme="minorHAnsi" w:hAnsiTheme="minorHAnsi"/>
          <w:color w:val="auto"/>
          <w:szCs w:val="24"/>
        </w:rPr>
        <w:t xml:space="preserve">  </w:t>
      </w:r>
      <w:r w:rsidR="008E3D8C">
        <w:rPr>
          <w:rFonts w:asciiTheme="minorHAnsi" w:hAnsiTheme="minorHAnsi"/>
          <w:color w:val="auto"/>
          <w:szCs w:val="24"/>
        </w:rPr>
        <w:t xml:space="preserve">Reviewing the service treatment record, the Board could find no documentary evidence of a head injury that required medical treatment.  </w:t>
      </w:r>
      <w:r w:rsidR="00957CD0">
        <w:rPr>
          <w:rFonts w:asciiTheme="minorHAnsi" w:hAnsiTheme="minorHAnsi"/>
          <w:color w:val="auto"/>
          <w:szCs w:val="24"/>
        </w:rPr>
        <w:t>T</w:t>
      </w:r>
      <w:r w:rsidR="008E3D8C">
        <w:rPr>
          <w:rFonts w:asciiTheme="minorHAnsi" w:hAnsiTheme="minorHAnsi"/>
          <w:color w:val="auto"/>
          <w:szCs w:val="24"/>
        </w:rPr>
        <w:t xml:space="preserve">he neuropsychiatric testing was </w:t>
      </w:r>
      <w:r w:rsidR="00957CD0">
        <w:rPr>
          <w:rFonts w:asciiTheme="minorHAnsi" w:hAnsiTheme="minorHAnsi"/>
          <w:color w:val="auto"/>
          <w:szCs w:val="24"/>
        </w:rPr>
        <w:t xml:space="preserve">not </w:t>
      </w:r>
      <w:r w:rsidR="008E3D8C">
        <w:rPr>
          <w:rFonts w:asciiTheme="minorHAnsi" w:hAnsiTheme="minorHAnsi"/>
          <w:color w:val="auto"/>
          <w:szCs w:val="24"/>
        </w:rPr>
        <w:t>specific for TBI</w:t>
      </w:r>
      <w:r w:rsidR="00957CD0">
        <w:rPr>
          <w:rFonts w:asciiTheme="minorHAnsi" w:hAnsiTheme="minorHAnsi"/>
          <w:color w:val="auto"/>
          <w:szCs w:val="24"/>
        </w:rPr>
        <w:t xml:space="preserve">, and his symptoms of memory and concentration problems were more likely related to his psychiatric condition.  </w:t>
      </w:r>
      <w:r w:rsidRPr="00AE3316">
        <w:rPr>
          <w:rFonts w:asciiTheme="minorHAnsi" w:hAnsiTheme="minorHAnsi"/>
          <w:color w:val="auto"/>
          <w:szCs w:val="24"/>
        </w:rPr>
        <w:t>All evidence considered</w:t>
      </w:r>
      <w:proofErr w:type="gramStart"/>
      <w:r w:rsidRPr="00AE3316">
        <w:rPr>
          <w:rFonts w:asciiTheme="minorHAnsi" w:hAnsiTheme="minorHAnsi"/>
          <w:color w:val="auto"/>
          <w:szCs w:val="24"/>
        </w:rPr>
        <w:t>,</w:t>
      </w:r>
      <w:proofErr w:type="gramEnd"/>
      <w:r w:rsidRPr="00AE3316">
        <w:rPr>
          <w:rFonts w:asciiTheme="minorHAnsi" w:hAnsiTheme="minorHAnsi"/>
          <w:color w:val="auto"/>
          <w:szCs w:val="24"/>
        </w:rPr>
        <w:t xml:space="preserve"> there is not reasonable doubt in the CI’s favor supporting recharacterization of the PEB fitness adjudication for the </w:t>
      </w:r>
      <w:r>
        <w:rPr>
          <w:rFonts w:asciiTheme="minorHAnsi" w:hAnsiTheme="minorHAnsi"/>
          <w:color w:val="auto"/>
          <w:szCs w:val="24"/>
        </w:rPr>
        <w:t>post concussion and TBI</w:t>
      </w:r>
      <w:r w:rsidRPr="00AE3316">
        <w:rPr>
          <w:rFonts w:asciiTheme="minorHAnsi" w:hAnsiTheme="minorHAnsi"/>
          <w:color w:val="auto"/>
          <w:szCs w:val="24"/>
        </w:rPr>
        <w:t xml:space="preserve"> condition</w:t>
      </w:r>
      <w:r>
        <w:rPr>
          <w:rFonts w:asciiTheme="minorHAnsi" w:hAnsiTheme="minorHAnsi"/>
          <w:color w:val="auto"/>
          <w:szCs w:val="24"/>
        </w:rPr>
        <w:t>s</w:t>
      </w:r>
      <w:r w:rsidRPr="00AE3316">
        <w:rPr>
          <w:rFonts w:asciiTheme="minorHAnsi" w:hAnsiTheme="minorHAnsi"/>
          <w:color w:val="auto"/>
          <w:szCs w:val="24"/>
        </w:rPr>
        <w:t>.</w:t>
      </w:r>
    </w:p>
    <w:p w:rsidR="001E7DFF" w:rsidRDefault="001E7DFF" w:rsidP="000435A0">
      <w:pPr>
        <w:spacing w:line="240" w:lineRule="exact"/>
        <w:jc w:val="both"/>
        <w:rPr>
          <w:rFonts w:asciiTheme="minorHAnsi" w:hAnsiTheme="minorHAnsi"/>
          <w:color w:val="auto"/>
          <w:szCs w:val="24"/>
        </w:rPr>
      </w:pPr>
    </w:p>
    <w:p w:rsidR="005D38C5" w:rsidRDefault="000C52DA" w:rsidP="00F16F1D">
      <w:pPr>
        <w:spacing w:line="240" w:lineRule="exact"/>
        <w:jc w:val="both"/>
        <w:rPr>
          <w:rFonts w:asciiTheme="minorHAnsi" w:hAnsiTheme="minorHAnsi"/>
          <w:color w:val="auto"/>
          <w:szCs w:val="24"/>
        </w:rPr>
      </w:pPr>
      <w:proofErr w:type="gramStart"/>
      <w:r w:rsidRPr="000C52DA">
        <w:rPr>
          <w:rFonts w:asciiTheme="minorHAnsi" w:hAnsiTheme="minorHAnsi"/>
          <w:color w:val="auto"/>
          <w:szCs w:val="24"/>
          <w:u w:val="single"/>
        </w:rPr>
        <w:t xml:space="preserve">Posttraumatic </w:t>
      </w:r>
      <w:r w:rsidR="00957CD0">
        <w:rPr>
          <w:rFonts w:asciiTheme="minorHAnsi" w:hAnsiTheme="minorHAnsi"/>
          <w:color w:val="auto"/>
          <w:szCs w:val="24"/>
          <w:u w:val="single"/>
        </w:rPr>
        <w:t>S</w:t>
      </w:r>
      <w:r w:rsidRPr="000C52DA">
        <w:rPr>
          <w:rFonts w:asciiTheme="minorHAnsi" w:hAnsiTheme="minorHAnsi"/>
          <w:color w:val="auto"/>
          <w:szCs w:val="24"/>
          <w:u w:val="single"/>
        </w:rPr>
        <w:t xml:space="preserve">tress </w:t>
      </w:r>
      <w:r w:rsidR="00957CD0">
        <w:rPr>
          <w:rFonts w:asciiTheme="minorHAnsi" w:hAnsiTheme="minorHAnsi"/>
          <w:color w:val="auto"/>
          <w:szCs w:val="24"/>
          <w:u w:val="single"/>
        </w:rPr>
        <w:t>D</w:t>
      </w:r>
      <w:r w:rsidRPr="000C52DA">
        <w:rPr>
          <w:rFonts w:asciiTheme="minorHAnsi" w:hAnsiTheme="minorHAnsi"/>
          <w:color w:val="auto"/>
          <w:szCs w:val="24"/>
          <w:u w:val="single"/>
        </w:rPr>
        <w:t>isorder</w:t>
      </w:r>
      <w:r w:rsidR="00B66099">
        <w:rPr>
          <w:rFonts w:asciiTheme="minorHAnsi" w:hAnsiTheme="minorHAnsi"/>
          <w:color w:val="auto"/>
          <w:szCs w:val="24"/>
          <w:u w:val="single"/>
        </w:rPr>
        <w:t xml:space="preserve"> </w:t>
      </w:r>
      <w:r w:rsidR="00AD4DC8">
        <w:rPr>
          <w:rFonts w:asciiTheme="minorHAnsi" w:hAnsiTheme="minorHAnsi"/>
          <w:color w:val="auto"/>
          <w:szCs w:val="24"/>
          <w:u w:val="single"/>
        </w:rPr>
        <w:t>C</w:t>
      </w:r>
      <w:r w:rsidRPr="000C52DA">
        <w:rPr>
          <w:rFonts w:asciiTheme="minorHAnsi" w:hAnsiTheme="minorHAnsi"/>
          <w:color w:val="auto"/>
          <w:szCs w:val="24"/>
          <w:u w:val="single"/>
        </w:rPr>
        <w:t>ondition</w:t>
      </w:r>
      <w:r>
        <w:rPr>
          <w:rFonts w:asciiTheme="minorHAnsi" w:hAnsiTheme="minorHAnsi"/>
          <w:color w:val="auto"/>
          <w:szCs w:val="24"/>
        </w:rPr>
        <w:t>.</w:t>
      </w:r>
      <w:proofErr w:type="gramEnd"/>
      <w:r>
        <w:rPr>
          <w:rFonts w:asciiTheme="minorHAnsi" w:hAnsiTheme="minorHAnsi"/>
          <w:color w:val="auto"/>
          <w:szCs w:val="24"/>
        </w:rPr>
        <w:t xml:space="preserve"> </w:t>
      </w:r>
      <w:r w:rsidR="009D48B5">
        <w:rPr>
          <w:rFonts w:asciiTheme="minorHAnsi" w:hAnsiTheme="minorHAnsi"/>
          <w:color w:val="auto"/>
          <w:szCs w:val="24"/>
        </w:rPr>
        <w:t xml:space="preserve"> </w:t>
      </w:r>
      <w:r w:rsidR="005D38C5">
        <w:rPr>
          <w:rFonts w:asciiTheme="minorHAnsi" w:hAnsiTheme="minorHAnsi"/>
          <w:color w:val="auto"/>
          <w:szCs w:val="24"/>
        </w:rPr>
        <w:t xml:space="preserve">The PEB determined the </w:t>
      </w:r>
      <w:r w:rsidR="003A17B9">
        <w:rPr>
          <w:rFonts w:asciiTheme="minorHAnsi" w:hAnsiTheme="minorHAnsi"/>
          <w:color w:val="auto"/>
          <w:szCs w:val="24"/>
        </w:rPr>
        <w:t>PTSD</w:t>
      </w:r>
      <w:r w:rsidR="005D38C5">
        <w:rPr>
          <w:rFonts w:asciiTheme="minorHAnsi" w:hAnsiTheme="minorHAnsi"/>
          <w:color w:val="auto"/>
          <w:szCs w:val="24"/>
        </w:rPr>
        <w:t xml:space="preserve"> condition was not unfitting for continued military service.  The Board must first consider the PEB’s fitness determination.  If </w:t>
      </w:r>
      <w:r w:rsidR="002071BA">
        <w:rPr>
          <w:rFonts w:asciiTheme="minorHAnsi" w:hAnsiTheme="minorHAnsi"/>
          <w:color w:val="auto"/>
          <w:szCs w:val="24"/>
        </w:rPr>
        <w:t xml:space="preserve">the Board determines the condition was unfitting for military service, it must then consider the applicability of VASRD section </w:t>
      </w:r>
      <w:r w:rsidR="002071BA">
        <w:rPr>
          <w:rFonts w:asciiTheme="minorHAnsi" w:hAnsiTheme="minorHAnsi" w:cstheme="minorHAnsi"/>
          <w:color w:val="auto"/>
          <w:szCs w:val="24"/>
        </w:rPr>
        <w:t>§</w:t>
      </w:r>
      <w:r w:rsidR="002071BA">
        <w:rPr>
          <w:rFonts w:asciiTheme="minorHAnsi" w:hAnsiTheme="minorHAnsi"/>
          <w:color w:val="auto"/>
          <w:szCs w:val="24"/>
        </w:rPr>
        <w:t>4.129</w:t>
      </w:r>
      <w:r w:rsidR="00F52C76">
        <w:rPr>
          <w:rFonts w:asciiTheme="minorHAnsi" w:hAnsiTheme="minorHAnsi"/>
          <w:color w:val="auto"/>
          <w:szCs w:val="24"/>
        </w:rPr>
        <w:t>,</w:t>
      </w:r>
      <w:r w:rsidR="002071BA">
        <w:rPr>
          <w:rFonts w:asciiTheme="minorHAnsi" w:hAnsiTheme="minorHAnsi"/>
          <w:color w:val="auto"/>
          <w:szCs w:val="24"/>
        </w:rPr>
        <w:t xml:space="preserve"> and then the ratings depending upon</w:t>
      </w:r>
      <w:r w:rsidR="00955CF7">
        <w:rPr>
          <w:rFonts w:asciiTheme="minorHAnsi" w:hAnsiTheme="minorHAnsi"/>
          <w:color w:val="auto"/>
          <w:szCs w:val="24"/>
        </w:rPr>
        <w:t xml:space="preserve"> whether </w:t>
      </w:r>
      <w:r w:rsidR="002071BA">
        <w:rPr>
          <w:rFonts w:asciiTheme="minorHAnsi" w:hAnsiTheme="minorHAnsi" w:cstheme="minorHAnsi"/>
          <w:color w:val="auto"/>
          <w:szCs w:val="24"/>
        </w:rPr>
        <w:t>§</w:t>
      </w:r>
      <w:r w:rsidR="00955CF7">
        <w:rPr>
          <w:rFonts w:asciiTheme="minorHAnsi" w:hAnsiTheme="minorHAnsi"/>
          <w:color w:val="auto"/>
          <w:szCs w:val="24"/>
        </w:rPr>
        <w:t>4.129 applies.</w:t>
      </w:r>
    </w:p>
    <w:p w:rsidR="005D38C5" w:rsidRDefault="005D38C5" w:rsidP="00F16F1D">
      <w:pPr>
        <w:spacing w:line="240" w:lineRule="exact"/>
        <w:jc w:val="both"/>
        <w:rPr>
          <w:rFonts w:asciiTheme="minorHAnsi" w:hAnsiTheme="minorHAnsi"/>
          <w:color w:val="auto"/>
          <w:szCs w:val="24"/>
        </w:rPr>
      </w:pPr>
    </w:p>
    <w:p w:rsidR="004B73FE" w:rsidRDefault="002071BA" w:rsidP="00F16F1D">
      <w:pPr>
        <w:spacing w:line="240" w:lineRule="exact"/>
        <w:jc w:val="both"/>
        <w:rPr>
          <w:rFonts w:asciiTheme="minorHAnsi" w:hAnsiTheme="minorHAnsi"/>
          <w:color w:val="auto"/>
          <w:szCs w:val="24"/>
        </w:rPr>
      </w:pPr>
      <w:r>
        <w:rPr>
          <w:rFonts w:asciiTheme="minorHAnsi" w:hAnsiTheme="minorHAnsi"/>
          <w:color w:val="auto"/>
          <w:szCs w:val="24"/>
        </w:rPr>
        <w:t xml:space="preserve">The CI was deployed to Iraq from February 2007 to September 2007 when he was medically evacuated for </w:t>
      </w:r>
      <w:r w:rsidR="00FD2187">
        <w:rPr>
          <w:rFonts w:asciiTheme="minorHAnsi" w:hAnsiTheme="minorHAnsi"/>
          <w:color w:val="auto"/>
          <w:szCs w:val="24"/>
        </w:rPr>
        <w:t xml:space="preserve">the </w:t>
      </w:r>
      <w:r>
        <w:rPr>
          <w:rFonts w:asciiTheme="minorHAnsi" w:hAnsiTheme="minorHAnsi"/>
          <w:color w:val="auto"/>
          <w:szCs w:val="24"/>
        </w:rPr>
        <w:t>medical reasons noted above.</w:t>
      </w:r>
      <w:r w:rsidR="00955CF7">
        <w:rPr>
          <w:rFonts w:asciiTheme="minorHAnsi" w:hAnsiTheme="minorHAnsi"/>
          <w:color w:val="auto"/>
          <w:szCs w:val="24"/>
        </w:rPr>
        <w:t xml:space="preserve">  </w:t>
      </w:r>
      <w:r w:rsidR="00057BD4">
        <w:rPr>
          <w:rFonts w:asciiTheme="minorHAnsi" w:hAnsiTheme="minorHAnsi"/>
          <w:color w:val="auto"/>
          <w:szCs w:val="24"/>
        </w:rPr>
        <w:t xml:space="preserve">The CI first sought mental health treatment in December 2007, and was treated with medication and psychotherapy for symptoms that included insomnia, anxiety and depression.  In April 2008 he was placed on </w:t>
      </w:r>
      <w:r w:rsidR="003A17B9">
        <w:rPr>
          <w:rFonts w:asciiTheme="minorHAnsi" w:hAnsiTheme="minorHAnsi"/>
          <w:color w:val="auto"/>
          <w:szCs w:val="24"/>
        </w:rPr>
        <w:t xml:space="preserve">LIMDU </w:t>
      </w:r>
      <w:r w:rsidR="00057BD4">
        <w:rPr>
          <w:rFonts w:asciiTheme="minorHAnsi" w:hAnsiTheme="minorHAnsi"/>
          <w:color w:val="auto"/>
          <w:szCs w:val="24"/>
        </w:rPr>
        <w:t xml:space="preserve">for PTSD by the mental health service, with restrictions to include no weapons and no field training.  </w:t>
      </w:r>
      <w:r w:rsidR="00164A8C">
        <w:rPr>
          <w:rFonts w:asciiTheme="minorHAnsi" w:hAnsiTheme="minorHAnsi"/>
          <w:color w:val="auto"/>
          <w:szCs w:val="24"/>
        </w:rPr>
        <w:t>N</w:t>
      </w:r>
      <w:r w:rsidR="00B2265D">
        <w:rPr>
          <w:rFonts w:asciiTheme="minorHAnsi" w:hAnsiTheme="minorHAnsi"/>
          <w:color w:val="auto"/>
          <w:szCs w:val="24"/>
        </w:rPr>
        <w:t>europsychological testing</w:t>
      </w:r>
      <w:r w:rsidR="00164A8C">
        <w:rPr>
          <w:rFonts w:asciiTheme="minorHAnsi" w:hAnsiTheme="minorHAnsi"/>
          <w:color w:val="auto"/>
          <w:szCs w:val="24"/>
        </w:rPr>
        <w:t xml:space="preserve"> </w:t>
      </w:r>
      <w:r w:rsidR="00750241">
        <w:rPr>
          <w:rFonts w:asciiTheme="minorHAnsi" w:hAnsiTheme="minorHAnsi"/>
          <w:color w:val="auto"/>
          <w:szCs w:val="24"/>
        </w:rPr>
        <w:t xml:space="preserve">in August 2008 </w:t>
      </w:r>
      <w:r w:rsidR="00164A8C">
        <w:rPr>
          <w:rFonts w:asciiTheme="minorHAnsi" w:hAnsiTheme="minorHAnsi"/>
          <w:color w:val="auto"/>
          <w:szCs w:val="24"/>
        </w:rPr>
        <w:t xml:space="preserve">documented symptoms of insomnia, nightmares, irritability, self-isolation, </w:t>
      </w:r>
      <w:proofErr w:type="gramStart"/>
      <w:r w:rsidR="00191F0B">
        <w:rPr>
          <w:rFonts w:asciiTheme="minorHAnsi" w:hAnsiTheme="minorHAnsi"/>
          <w:color w:val="auto"/>
          <w:szCs w:val="24"/>
        </w:rPr>
        <w:t>suicidal</w:t>
      </w:r>
      <w:proofErr w:type="gramEnd"/>
      <w:r w:rsidR="00164A8C">
        <w:rPr>
          <w:rFonts w:asciiTheme="minorHAnsi" w:hAnsiTheme="minorHAnsi"/>
          <w:color w:val="auto"/>
          <w:szCs w:val="24"/>
        </w:rPr>
        <w:t xml:space="preserve"> ideation and memory difficulties.  </w:t>
      </w:r>
      <w:r w:rsidR="00750241">
        <w:rPr>
          <w:rFonts w:asciiTheme="minorHAnsi" w:hAnsiTheme="minorHAnsi"/>
          <w:color w:val="auto"/>
          <w:szCs w:val="24"/>
        </w:rPr>
        <w:t>T</w:t>
      </w:r>
      <w:r w:rsidR="00164A8C">
        <w:rPr>
          <w:rFonts w:asciiTheme="minorHAnsi" w:hAnsiTheme="minorHAnsi"/>
          <w:color w:val="auto"/>
          <w:szCs w:val="24"/>
        </w:rPr>
        <w:t xml:space="preserve">he </w:t>
      </w:r>
      <w:r w:rsidR="00750241">
        <w:rPr>
          <w:rFonts w:asciiTheme="minorHAnsi" w:hAnsiTheme="minorHAnsi"/>
          <w:color w:val="auto"/>
          <w:szCs w:val="24"/>
        </w:rPr>
        <w:t xml:space="preserve">examiner noted that the </w:t>
      </w:r>
      <w:r w:rsidR="00164A8C">
        <w:rPr>
          <w:rFonts w:asciiTheme="minorHAnsi" w:hAnsiTheme="minorHAnsi"/>
          <w:color w:val="auto"/>
          <w:szCs w:val="24"/>
        </w:rPr>
        <w:t>CI</w:t>
      </w:r>
      <w:r w:rsidR="00750241">
        <w:rPr>
          <w:rFonts w:asciiTheme="minorHAnsi" w:hAnsiTheme="minorHAnsi"/>
          <w:color w:val="auto"/>
          <w:szCs w:val="24"/>
        </w:rPr>
        <w:t xml:space="preserve"> had</w:t>
      </w:r>
      <w:r w:rsidR="00164A8C">
        <w:rPr>
          <w:rFonts w:asciiTheme="minorHAnsi" w:hAnsiTheme="minorHAnsi"/>
          <w:color w:val="auto"/>
          <w:szCs w:val="24"/>
        </w:rPr>
        <w:t xml:space="preserve"> been treated for ADHD as a child</w:t>
      </w:r>
      <w:r w:rsidR="00750241">
        <w:rPr>
          <w:rFonts w:asciiTheme="minorHAnsi" w:hAnsiTheme="minorHAnsi"/>
          <w:color w:val="auto"/>
          <w:szCs w:val="24"/>
        </w:rPr>
        <w:t xml:space="preserve">, </w:t>
      </w:r>
      <w:r w:rsidR="00F52C76">
        <w:rPr>
          <w:rFonts w:asciiTheme="minorHAnsi" w:hAnsiTheme="minorHAnsi"/>
          <w:color w:val="auto"/>
          <w:szCs w:val="24"/>
        </w:rPr>
        <w:t xml:space="preserve">and </w:t>
      </w:r>
      <w:r w:rsidR="00164A8C">
        <w:rPr>
          <w:rFonts w:asciiTheme="minorHAnsi" w:hAnsiTheme="minorHAnsi"/>
          <w:color w:val="auto"/>
          <w:szCs w:val="24"/>
        </w:rPr>
        <w:t xml:space="preserve">was drinking a </w:t>
      </w:r>
      <w:r w:rsidR="00191F0B">
        <w:rPr>
          <w:rFonts w:asciiTheme="minorHAnsi" w:hAnsiTheme="minorHAnsi"/>
          <w:color w:val="auto"/>
          <w:szCs w:val="24"/>
        </w:rPr>
        <w:t>six-</w:t>
      </w:r>
      <w:r w:rsidR="00164A8C">
        <w:rPr>
          <w:rFonts w:asciiTheme="minorHAnsi" w:hAnsiTheme="minorHAnsi"/>
          <w:color w:val="auto"/>
          <w:szCs w:val="24"/>
        </w:rPr>
        <w:t>pack to a case of beer at a time.</w:t>
      </w:r>
      <w:r w:rsidR="00E80548">
        <w:rPr>
          <w:rFonts w:asciiTheme="minorHAnsi" w:hAnsiTheme="minorHAnsi"/>
          <w:color w:val="auto"/>
          <w:szCs w:val="24"/>
        </w:rPr>
        <w:t xml:space="preserve">  The CI also reported he was going through a divorce</w:t>
      </w:r>
      <w:r w:rsidR="00191F0B">
        <w:rPr>
          <w:rFonts w:asciiTheme="minorHAnsi" w:hAnsiTheme="minorHAnsi"/>
          <w:color w:val="auto"/>
          <w:szCs w:val="24"/>
        </w:rPr>
        <w:t>.</w:t>
      </w:r>
      <w:r w:rsidR="00F52C76">
        <w:rPr>
          <w:rFonts w:asciiTheme="minorHAnsi" w:hAnsiTheme="minorHAnsi"/>
          <w:color w:val="auto"/>
          <w:szCs w:val="24"/>
        </w:rPr>
        <w:t xml:space="preserve">  The CI reported he was suffering from a headache during testing. The test </w:t>
      </w:r>
      <w:r w:rsidR="00164A8C">
        <w:rPr>
          <w:rFonts w:asciiTheme="minorHAnsi" w:hAnsiTheme="minorHAnsi"/>
          <w:color w:val="auto"/>
          <w:szCs w:val="24"/>
        </w:rPr>
        <w:t>results were “indicative of an individual experiencing marked distress with prominent depression and hostility</w:t>
      </w:r>
      <w:r w:rsidR="00750241">
        <w:rPr>
          <w:rFonts w:asciiTheme="minorHAnsi" w:hAnsiTheme="minorHAnsi"/>
          <w:color w:val="auto"/>
          <w:szCs w:val="24"/>
        </w:rPr>
        <w:t>,</w:t>
      </w:r>
      <w:r w:rsidR="00164A8C">
        <w:rPr>
          <w:rFonts w:asciiTheme="minorHAnsi" w:hAnsiTheme="minorHAnsi"/>
          <w:color w:val="auto"/>
          <w:szCs w:val="24"/>
        </w:rPr>
        <w:t>”</w:t>
      </w:r>
      <w:r w:rsidR="00750241">
        <w:rPr>
          <w:rFonts w:asciiTheme="minorHAnsi" w:hAnsiTheme="minorHAnsi"/>
          <w:color w:val="auto"/>
          <w:szCs w:val="24"/>
        </w:rPr>
        <w:t xml:space="preserve"> and “suggested some aspects of posttraumatic stress reaction.”  The examiner opined that</w:t>
      </w:r>
      <w:r w:rsidR="00164A8C">
        <w:rPr>
          <w:rFonts w:asciiTheme="minorHAnsi" w:hAnsiTheme="minorHAnsi"/>
          <w:color w:val="auto"/>
          <w:szCs w:val="24"/>
        </w:rPr>
        <w:t xml:space="preserve"> “it is likely that elements of </w:t>
      </w:r>
      <w:r w:rsidR="00191F0B">
        <w:rPr>
          <w:rFonts w:asciiTheme="minorHAnsi" w:hAnsiTheme="minorHAnsi"/>
          <w:color w:val="auto"/>
          <w:szCs w:val="24"/>
        </w:rPr>
        <w:t>PTSD</w:t>
      </w:r>
      <w:r w:rsidR="00164A8C">
        <w:rPr>
          <w:rFonts w:asciiTheme="minorHAnsi" w:hAnsiTheme="minorHAnsi"/>
          <w:color w:val="auto"/>
          <w:szCs w:val="24"/>
        </w:rPr>
        <w:t xml:space="preserve"> are impacting cognitive function.</w:t>
      </w:r>
      <w:r w:rsidR="00750241">
        <w:rPr>
          <w:rFonts w:asciiTheme="minorHAnsi" w:hAnsiTheme="minorHAnsi"/>
          <w:color w:val="auto"/>
          <w:szCs w:val="24"/>
        </w:rPr>
        <w:t>”</w:t>
      </w:r>
      <w:r w:rsidR="00F52C76">
        <w:rPr>
          <w:rFonts w:asciiTheme="minorHAnsi" w:hAnsiTheme="minorHAnsi"/>
          <w:color w:val="auto"/>
          <w:szCs w:val="24"/>
        </w:rPr>
        <w:t xml:space="preserve">  </w:t>
      </w:r>
      <w:r w:rsidR="00750241">
        <w:rPr>
          <w:rFonts w:asciiTheme="minorHAnsi" w:hAnsiTheme="minorHAnsi"/>
          <w:color w:val="auto"/>
          <w:szCs w:val="24"/>
        </w:rPr>
        <w:t>A psychiatric addendum to the MEB on 18 December 2008</w:t>
      </w:r>
      <w:r w:rsidR="004B73FE">
        <w:rPr>
          <w:rFonts w:asciiTheme="minorHAnsi" w:hAnsiTheme="minorHAnsi"/>
          <w:color w:val="auto"/>
          <w:szCs w:val="24"/>
        </w:rPr>
        <w:t>, three months prior to separation,</w:t>
      </w:r>
      <w:r w:rsidR="00750241">
        <w:rPr>
          <w:rFonts w:asciiTheme="minorHAnsi" w:hAnsiTheme="minorHAnsi"/>
          <w:color w:val="auto"/>
          <w:szCs w:val="24"/>
        </w:rPr>
        <w:t xml:space="preserve"> noted symptoms of insomnia, anger, irritability, anhedonia, emotional numbing and difficulty concentrating.  The examiner noted that the CI had a physically abusive </w:t>
      </w:r>
      <w:r w:rsidR="00F72188">
        <w:rPr>
          <w:rFonts w:asciiTheme="minorHAnsi" w:hAnsiTheme="minorHAnsi"/>
          <w:color w:val="auto"/>
          <w:szCs w:val="24"/>
        </w:rPr>
        <w:t>father</w:t>
      </w:r>
      <w:r w:rsidR="00750241">
        <w:rPr>
          <w:rFonts w:asciiTheme="minorHAnsi" w:hAnsiTheme="minorHAnsi"/>
          <w:color w:val="auto"/>
          <w:szCs w:val="24"/>
        </w:rPr>
        <w:t xml:space="preserve"> and that the CI had been married for </w:t>
      </w:r>
      <w:r w:rsidR="00191F0B">
        <w:rPr>
          <w:rFonts w:asciiTheme="minorHAnsi" w:hAnsiTheme="minorHAnsi"/>
          <w:color w:val="auto"/>
          <w:szCs w:val="24"/>
        </w:rPr>
        <w:t>two</w:t>
      </w:r>
      <w:r w:rsidR="00750241">
        <w:rPr>
          <w:rFonts w:asciiTheme="minorHAnsi" w:hAnsiTheme="minorHAnsi"/>
          <w:color w:val="auto"/>
          <w:szCs w:val="24"/>
        </w:rPr>
        <w:t xml:space="preserve"> years but recently divorced.  </w:t>
      </w:r>
      <w:r w:rsidR="00F72188">
        <w:rPr>
          <w:rFonts w:asciiTheme="minorHAnsi" w:hAnsiTheme="minorHAnsi"/>
          <w:color w:val="auto"/>
          <w:szCs w:val="24"/>
        </w:rPr>
        <w:t>Mental status exam showed a sad mood with</w:t>
      </w:r>
      <w:r w:rsidR="001F0E6A">
        <w:rPr>
          <w:rFonts w:asciiTheme="minorHAnsi" w:hAnsiTheme="minorHAnsi"/>
          <w:color w:val="auto"/>
          <w:szCs w:val="24"/>
        </w:rPr>
        <w:t xml:space="preserve"> </w:t>
      </w:r>
      <w:r w:rsidR="001F0E6A" w:rsidRPr="009D48B5">
        <w:rPr>
          <w:rFonts w:asciiTheme="minorHAnsi" w:hAnsiTheme="minorHAnsi"/>
          <w:color w:val="auto"/>
          <w:szCs w:val="24"/>
        </w:rPr>
        <w:t>normal range of affect that was congruent with subject matter discussed</w:t>
      </w:r>
      <w:r w:rsidR="001F0E6A">
        <w:rPr>
          <w:rFonts w:asciiTheme="minorHAnsi" w:hAnsiTheme="minorHAnsi"/>
          <w:color w:val="auto"/>
          <w:szCs w:val="24"/>
        </w:rPr>
        <w:t xml:space="preserve">, </w:t>
      </w:r>
      <w:r w:rsidR="00F72188">
        <w:rPr>
          <w:rFonts w:asciiTheme="minorHAnsi" w:hAnsiTheme="minorHAnsi"/>
          <w:color w:val="auto"/>
          <w:szCs w:val="24"/>
        </w:rPr>
        <w:t>normal thought processes, intact judgment and memory, and no suicidal or homicidal ideation.  The examiner assigned a global assessment of function (GAF) of 41-50 (serious impairment in social, occupational or school functioning).</w:t>
      </w:r>
      <w:r w:rsidR="00CC486C">
        <w:rPr>
          <w:rFonts w:asciiTheme="minorHAnsi" w:hAnsiTheme="minorHAnsi"/>
          <w:color w:val="auto"/>
          <w:szCs w:val="24"/>
        </w:rPr>
        <w:t xml:space="preserve">  The examiner diagnosed PTSD with</w:t>
      </w:r>
      <w:r w:rsidR="0068138B">
        <w:rPr>
          <w:rFonts w:asciiTheme="minorHAnsi" w:hAnsiTheme="minorHAnsi"/>
          <w:color w:val="auto"/>
          <w:szCs w:val="24"/>
        </w:rPr>
        <w:t xml:space="preserve"> social impairment and</w:t>
      </w:r>
      <w:r w:rsidR="00CC486C">
        <w:rPr>
          <w:rFonts w:asciiTheme="minorHAnsi" w:hAnsiTheme="minorHAnsi"/>
          <w:color w:val="auto"/>
          <w:szCs w:val="24"/>
        </w:rPr>
        <w:t xml:space="preserve"> signifi</w:t>
      </w:r>
      <w:r w:rsidR="0068138B">
        <w:rPr>
          <w:rFonts w:asciiTheme="minorHAnsi" w:hAnsiTheme="minorHAnsi"/>
          <w:color w:val="auto"/>
          <w:szCs w:val="24"/>
        </w:rPr>
        <w:t>cant occupational impairment.</w:t>
      </w:r>
      <w:r w:rsidR="001F0E6A">
        <w:rPr>
          <w:rFonts w:asciiTheme="minorHAnsi" w:hAnsiTheme="minorHAnsi"/>
          <w:color w:val="auto"/>
          <w:szCs w:val="24"/>
        </w:rPr>
        <w:t xml:space="preserve">  The examiner noted social impairment from anger, irritability, emotional numbness and feeling distant from others, and difficulty having loving feelings.  The NARSUM provided no detail regarding occupational functioning but noted that the CI reported he had job offers for employment following separation.</w:t>
      </w:r>
      <w:r w:rsidR="00E92EA9">
        <w:rPr>
          <w:rFonts w:asciiTheme="minorHAnsi" w:hAnsiTheme="minorHAnsi"/>
          <w:color w:val="auto"/>
          <w:szCs w:val="24"/>
        </w:rPr>
        <w:t xml:space="preserve">  </w:t>
      </w:r>
      <w:r w:rsidR="0068138B">
        <w:rPr>
          <w:rFonts w:asciiTheme="minorHAnsi" w:hAnsiTheme="minorHAnsi"/>
          <w:color w:val="auto"/>
          <w:szCs w:val="24"/>
        </w:rPr>
        <w:t>The PEB adjudicated the PTSD as a category III diagnosis, not separately unfitting.  The PEB based this decision on the paucity of mental health notes in the service treatment record,</w:t>
      </w:r>
      <w:r w:rsidR="004B73FE">
        <w:rPr>
          <w:rFonts w:asciiTheme="minorHAnsi" w:hAnsiTheme="minorHAnsi"/>
          <w:color w:val="auto"/>
          <w:szCs w:val="24"/>
        </w:rPr>
        <w:t xml:space="preserve"> no post deployment health assessment to corroborate combat action, and no documentation of</w:t>
      </w:r>
      <w:r w:rsidR="0068138B">
        <w:rPr>
          <w:rFonts w:asciiTheme="minorHAnsi" w:hAnsiTheme="minorHAnsi"/>
          <w:color w:val="auto"/>
          <w:szCs w:val="24"/>
        </w:rPr>
        <w:t xml:space="preserve"> criterion </w:t>
      </w:r>
      <w:proofErr w:type="gramStart"/>
      <w:r w:rsidR="0068138B">
        <w:rPr>
          <w:rFonts w:asciiTheme="minorHAnsi" w:hAnsiTheme="minorHAnsi"/>
          <w:color w:val="auto"/>
          <w:szCs w:val="24"/>
        </w:rPr>
        <w:t>A</w:t>
      </w:r>
      <w:proofErr w:type="gramEnd"/>
      <w:r w:rsidR="0068138B">
        <w:rPr>
          <w:rFonts w:asciiTheme="minorHAnsi" w:hAnsiTheme="minorHAnsi"/>
          <w:color w:val="auto"/>
          <w:szCs w:val="24"/>
        </w:rPr>
        <w:t xml:space="preserve"> stressors.  “There is simply no info to support a diagnosis of PTSD, less that it is unfitting.</w:t>
      </w:r>
      <w:r w:rsidR="004B73FE">
        <w:rPr>
          <w:rFonts w:asciiTheme="minorHAnsi" w:hAnsiTheme="minorHAnsi"/>
          <w:color w:val="auto"/>
          <w:szCs w:val="24"/>
        </w:rPr>
        <w:t>”</w:t>
      </w:r>
      <w:r>
        <w:rPr>
          <w:rFonts w:asciiTheme="minorHAnsi" w:hAnsiTheme="minorHAnsi"/>
          <w:color w:val="auto"/>
          <w:szCs w:val="24"/>
        </w:rPr>
        <w:t xml:space="preserve">  At the time of a mental health VA C&amp;P examination, two weeks after separation, the examiner diagnosed chronic PTSD as mild and assigned a GAF of 68 for some mild symptoms.</w:t>
      </w:r>
    </w:p>
    <w:p w:rsidR="002071BA" w:rsidRDefault="002071BA" w:rsidP="00F16F1D">
      <w:pPr>
        <w:spacing w:line="240" w:lineRule="exact"/>
        <w:jc w:val="both"/>
        <w:rPr>
          <w:rFonts w:asciiTheme="minorHAnsi" w:hAnsiTheme="minorHAnsi"/>
          <w:color w:val="auto"/>
          <w:szCs w:val="24"/>
        </w:rPr>
      </w:pPr>
    </w:p>
    <w:p w:rsidR="00D96593" w:rsidRDefault="00D96593" w:rsidP="00D96593">
      <w:pPr>
        <w:spacing w:line="240" w:lineRule="exact"/>
        <w:jc w:val="both"/>
        <w:rPr>
          <w:rFonts w:asciiTheme="minorHAnsi" w:eastAsia="HiddenHorzOCR" w:hAnsiTheme="minorHAnsi"/>
          <w:color w:val="auto"/>
          <w:szCs w:val="24"/>
        </w:rPr>
      </w:pPr>
      <w:r>
        <w:rPr>
          <w:rFonts w:asciiTheme="minorHAnsi" w:hAnsiTheme="minorHAnsi"/>
          <w:color w:val="auto"/>
          <w:szCs w:val="24"/>
        </w:rPr>
        <w:t xml:space="preserve">The Board carefully reviewed all the evidentiary information available.  While the Board agreed with the PEB that there was a paucity of mental health documentation in the service treatment record, it noted that frequently mental health records are kept out of the treatment record for confidentiality reasons.  The CI was placed on </w:t>
      </w:r>
      <w:r w:rsidR="00191F0B">
        <w:rPr>
          <w:rFonts w:asciiTheme="minorHAnsi" w:hAnsiTheme="minorHAnsi"/>
          <w:color w:val="auto"/>
          <w:szCs w:val="24"/>
        </w:rPr>
        <w:t>LIMDU</w:t>
      </w:r>
      <w:r>
        <w:rPr>
          <w:rFonts w:asciiTheme="minorHAnsi" w:hAnsiTheme="minorHAnsi"/>
          <w:color w:val="auto"/>
          <w:szCs w:val="24"/>
        </w:rPr>
        <w:t xml:space="preserve"> status in April 2008 specifically for PTSD, </w:t>
      </w:r>
      <w:r>
        <w:rPr>
          <w:rFonts w:asciiTheme="minorHAnsi" w:hAnsiTheme="minorHAnsi"/>
          <w:color w:val="auto"/>
          <w:szCs w:val="24"/>
        </w:rPr>
        <w:lastRenderedPageBreak/>
        <w:t xml:space="preserve">with duty limitations (no weapons, no field training) commensurate with a PTSD diagnosis.  PTSD is the first diagnosis mentioned in the commander’s non-medical assessment as having “a negative impact on his ability to perform.”  </w:t>
      </w:r>
      <w:r>
        <w:rPr>
          <w:rFonts w:asciiTheme="minorHAnsi" w:eastAsia="HiddenHorzOCR" w:hAnsiTheme="minorHAnsi"/>
          <w:color w:val="auto"/>
          <w:szCs w:val="24"/>
        </w:rPr>
        <w:t>All evidence considered</w:t>
      </w:r>
      <w:proofErr w:type="gramStart"/>
      <w:r>
        <w:rPr>
          <w:rFonts w:asciiTheme="minorHAnsi" w:eastAsia="HiddenHorzOCR" w:hAnsiTheme="minorHAnsi"/>
          <w:color w:val="auto"/>
          <w:szCs w:val="24"/>
        </w:rPr>
        <w:t>,</w:t>
      </w:r>
      <w:proofErr w:type="gramEnd"/>
      <w:r>
        <w:rPr>
          <w:rFonts w:asciiTheme="minorHAnsi" w:eastAsia="HiddenHorzOCR" w:hAnsiTheme="minorHAnsi"/>
          <w:color w:val="auto"/>
          <w:szCs w:val="24"/>
        </w:rPr>
        <w:t xml:space="preserve"> the Board cannot find enough strength in the PEB position to overcome a good deal of reasonable doubt in the CI’s favor regarding the fitness adjudication for the PTSD condition.  The Board therefore recommends that it be rated as an additionally unfitting condition.</w:t>
      </w:r>
    </w:p>
    <w:p w:rsidR="00057BD4" w:rsidRDefault="00057BD4" w:rsidP="00D96593">
      <w:pPr>
        <w:spacing w:line="240" w:lineRule="exact"/>
        <w:jc w:val="both"/>
        <w:rPr>
          <w:rFonts w:asciiTheme="minorHAnsi" w:eastAsia="HiddenHorzOCR" w:hAnsiTheme="minorHAnsi"/>
          <w:color w:val="auto"/>
          <w:szCs w:val="24"/>
          <w:highlight w:val="yellow"/>
        </w:rPr>
      </w:pPr>
    </w:p>
    <w:p w:rsidR="00F7482F" w:rsidRDefault="0043638C" w:rsidP="00E92EA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Board </w:t>
      </w:r>
      <w:r w:rsidR="00955CF7">
        <w:rPr>
          <w:rFonts w:asciiTheme="minorHAnsi" w:hAnsiTheme="minorHAnsi"/>
          <w:color w:val="auto"/>
          <w:szCs w:val="24"/>
        </w:rPr>
        <w:t xml:space="preserve">next </w:t>
      </w:r>
      <w:r>
        <w:rPr>
          <w:rFonts w:asciiTheme="minorHAnsi" w:hAnsiTheme="minorHAnsi"/>
          <w:color w:val="auto"/>
          <w:szCs w:val="24"/>
        </w:rPr>
        <w:t xml:space="preserve">addressed if the tenant of </w:t>
      </w:r>
      <w:r w:rsidRPr="00115726">
        <w:rPr>
          <w:rFonts w:asciiTheme="minorHAnsi" w:hAnsiTheme="minorHAnsi"/>
          <w:color w:val="auto"/>
          <w:szCs w:val="24"/>
        </w:rPr>
        <w:t>§4.129</w:t>
      </w:r>
      <w:r>
        <w:rPr>
          <w:rFonts w:asciiTheme="minorHAnsi" w:hAnsiTheme="minorHAnsi"/>
          <w:color w:val="auto"/>
          <w:szCs w:val="24"/>
        </w:rPr>
        <w:t xml:space="preserve"> (</w:t>
      </w:r>
      <w:r w:rsidR="00191F0B">
        <w:rPr>
          <w:rFonts w:asciiTheme="minorHAnsi" w:hAnsiTheme="minorHAnsi"/>
          <w:color w:val="auto"/>
          <w:szCs w:val="24"/>
        </w:rPr>
        <w:t>m</w:t>
      </w:r>
      <w:r w:rsidRPr="00D84B0A">
        <w:rPr>
          <w:rFonts w:asciiTheme="minorHAnsi" w:hAnsiTheme="minorHAnsi"/>
          <w:color w:val="auto"/>
          <w:szCs w:val="24"/>
        </w:rPr>
        <w:t>ental di</w:t>
      </w:r>
      <w:r>
        <w:rPr>
          <w:rFonts w:asciiTheme="minorHAnsi" w:hAnsiTheme="minorHAnsi"/>
          <w:color w:val="auto"/>
          <w:szCs w:val="24"/>
        </w:rPr>
        <w:t>sorders due to traumatic stress) were applicable.  IAW</w:t>
      </w:r>
      <w:r w:rsidRPr="00B970BC">
        <w:rPr>
          <w:rFonts w:asciiTheme="minorHAnsi" w:hAnsiTheme="minorHAnsi"/>
          <w:color w:val="auto"/>
          <w:szCs w:val="24"/>
        </w:rPr>
        <w:t xml:space="preserve"> </w:t>
      </w:r>
      <w:r w:rsidRPr="00D00F16">
        <w:rPr>
          <w:rFonts w:asciiTheme="minorHAnsi" w:hAnsiTheme="minorHAnsi"/>
          <w:color w:val="auto"/>
          <w:szCs w:val="24"/>
        </w:rPr>
        <w:t>VASRD §4.129</w:t>
      </w:r>
      <w:r>
        <w:rPr>
          <w:rFonts w:asciiTheme="minorHAnsi" w:hAnsiTheme="minorHAnsi"/>
          <w:color w:val="auto"/>
          <w:szCs w:val="24"/>
        </w:rPr>
        <w:t>, when a mental disorder that develops in service as a result of a highly stressful event is severe enough to bring about the CI’s release from active military service, the rating agency should assign an evaluation of not less than 50%.  The permanent rating should be based on the CI’s functioning six months following separation.</w:t>
      </w:r>
      <w:r w:rsidRPr="004C3A79">
        <w:rPr>
          <w:rFonts w:asciiTheme="minorHAnsi" w:hAnsiTheme="minorHAnsi"/>
          <w:color w:val="auto"/>
          <w:szCs w:val="24"/>
        </w:rPr>
        <w:t xml:space="preserve"> </w:t>
      </w:r>
      <w:r>
        <w:rPr>
          <w:rFonts w:asciiTheme="minorHAnsi" w:hAnsiTheme="minorHAnsi"/>
          <w:color w:val="auto"/>
          <w:szCs w:val="24"/>
        </w:rPr>
        <w:t xml:space="preserve"> </w:t>
      </w:r>
      <w:r w:rsidR="00870B43">
        <w:rPr>
          <w:rFonts w:asciiTheme="minorHAnsi" w:hAnsiTheme="minorHAnsi"/>
          <w:color w:val="auto"/>
          <w:szCs w:val="24"/>
        </w:rPr>
        <w:t>W</w:t>
      </w:r>
      <w:r w:rsidR="00870B43" w:rsidRPr="00425640">
        <w:rPr>
          <w:rFonts w:asciiTheme="minorHAnsi" w:hAnsiTheme="minorHAnsi"/>
          <w:color w:val="auto"/>
          <w:szCs w:val="24"/>
        </w:rPr>
        <w:t>hile examiners may have readily accepted an account</w:t>
      </w:r>
      <w:r w:rsidR="00870B43">
        <w:rPr>
          <w:rFonts w:asciiTheme="minorHAnsi" w:hAnsiTheme="minorHAnsi"/>
          <w:color w:val="auto"/>
          <w:szCs w:val="24"/>
        </w:rPr>
        <w:t xml:space="preserve"> </w:t>
      </w:r>
      <w:r w:rsidR="00870B43" w:rsidRPr="00425640">
        <w:rPr>
          <w:rFonts w:asciiTheme="minorHAnsi" w:hAnsiTheme="minorHAnsi"/>
          <w:color w:val="auto"/>
          <w:szCs w:val="24"/>
        </w:rPr>
        <w:t>of a stressor given in the setting of an evaluation, the actual existence of a stressor is a</w:t>
      </w:r>
      <w:r w:rsidR="00870B43">
        <w:rPr>
          <w:rFonts w:asciiTheme="minorHAnsi" w:hAnsiTheme="minorHAnsi"/>
          <w:color w:val="auto"/>
          <w:szCs w:val="24"/>
        </w:rPr>
        <w:t xml:space="preserve"> </w:t>
      </w:r>
      <w:r w:rsidR="00870B43" w:rsidRPr="00425640">
        <w:rPr>
          <w:rFonts w:asciiTheme="minorHAnsi" w:hAnsiTheme="minorHAnsi"/>
          <w:color w:val="auto"/>
          <w:szCs w:val="24"/>
        </w:rPr>
        <w:t xml:space="preserve">factual determination that must be based on a review of the entire record. </w:t>
      </w:r>
      <w:r w:rsidR="00870B43">
        <w:rPr>
          <w:rFonts w:asciiTheme="minorHAnsi" w:hAnsiTheme="minorHAnsi"/>
          <w:color w:val="auto"/>
          <w:szCs w:val="24"/>
        </w:rPr>
        <w:t xml:space="preserve"> </w:t>
      </w:r>
      <w:r w:rsidR="00870B43" w:rsidRPr="00425640">
        <w:rPr>
          <w:rFonts w:asciiTheme="minorHAnsi" w:hAnsiTheme="minorHAnsi"/>
          <w:color w:val="auto"/>
          <w:szCs w:val="24"/>
        </w:rPr>
        <w:t>Clinicians</w:t>
      </w:r>
      <w:r w:rsidR="00870B43">
        <w:rPr>
          <w:rFonts w:asciiTheme="minorHAnsi" w:hAnsiTheme="minorHAnsi"/>
          <w:color w:val="auto"/>
          <w:szCs w:val="24"/>
        </w:rPr>
        <w:t xml:space="preserve"> </w:t>
      </w:r>
      <w:r w:rsidR="00870B43" w:rsidRPr="00425640">
        <w:rPr>
          <w:rFonts w:asciiTheme="minorHAnsi" w:hAnsiTheme="minorHAnsi"/>
          <w:color w:val="auto"/>
          <w:szCs w:val="24"/>
        </w:rPr>
        <w:t>routinely accept and report statements of history given by patients, ordinarily without</w:t>
      </w:r>
      <w:r w:rsidR="00870B43">
        <w:rPr>
          <w:rFonts w:asciiTheme="minorHAnsi" w:hAnsiTheme="minorHAnsi"/>
          <w:color w:val="auto"/>
          <w:szCs w:val="24"/>
        </w:rPr>
        <w:t xml:space="preserve"> </w:t>
      </w:r>
      <w:r w:rsidR="00870B43" w:rsidRPr="00425640">
        <w:rPr>
          <w:rFonts w:asciiTheme="minorHAnsi" w:hAnsiTheme="minorHAnsi"/>
          <w:color w:val="auto"/>
          <w:szCs w:val="24"/>
        </w:rPr>
        <w:t>efforts at independent verification</w:t>
      </w:r>
      <w:r w:rsidR="00870B43">
        <w:rPr>
          <w:rFonts w:asciiTheme="minorHAnsi" w:hAnsiTheme="minorHAnsi"/>
          <w:color w:val="auto"/>
          <w:szCs w:val="24"/>
        </w:rPr>
        <w:t xml:space="preserve">, and </w:t>
      </w:r>
      <w:r w:rsidR="00870B43" w:rsidRPr="001F5378">
        <w:rPr>
          <w:rFonts w:asciiTheme="minorHAnsi" w:hAnsiTheme="minorHAnsi"/>
          <w:color w:val="auto"/>
          <w:szCs w:val="24"/>
        </w:rPr>
        <w:t xml:space="preserve">with scant ability by the examiner to objectively confirm </w:t>
      </w:r>
      <w:r w:rsidR="00D77508">
        <w:rPr>
          <w:rFonts w:asciiTheme="minorHAnsi" w:hAnsiTheme="minorHAnsi"/>
          <w:color w:val="auto"/>
          <w:szCs w:val="24"/>
        </w:rPr>
        <w:t>events</w:t>
      </w:r>
      <w:r w:rsidR="00870B43">
        <w:rPr>
          <w:rFonts w:asciiTheme="minorHAnsi" w:hAnsiTheme="minorHAnsi"/>
          <w:color w:val="auto"/>
          <w:szCs w:val="24"/>
        </w:rPr>
        <w:t>.  Thus</w:t>
      </w:r>
      <w:r w:rsidR="00191F0B">
        <w:rPr>
          <w:rFonts w:asciiTheme="minorHAnsi" w:hAnsiTheme="minorHAnsi"/>
          <w:color w:val="auto"/>
          <w:szCs w:val="24"/>
        </w:rPr>
        <w:t>,</w:t>
      </w:r>
      <w:r w:rsidR="00870B43">
        <w:rPr>
          <w:rFonts w:asciiTheme="minorHAnsi" w:hAnsiTheme="minorHAnsi"/>
          <w:color w:val="auto"/>
          <w:szCs w:val="24"/>
        </w:rPr>
        <w:t xml:space="preserve"> </w:t>
      </w:r>
      <w:r w:rsidR="00870B43" w:rsidRPr="00425640">
        <w:rPr>
          <w:rFonts w:asciiTheme="minorHAnsi" w:hAnsiTheme="minorHAnsi"/>
          <w:color w:val="auto"/>
          <w:szCs w:val="24"/>
        </w:rPr>
        <w:t xml:space="preserve">the clinician </w:t>
      </w:r>
      <w:r w:rsidR="00870B43">
        <w:rPr>
          <w:rFonts w:asciiTheme="minorHAnsi" w:hAnsiTheme="minorHAnsi"/>
          <w:color w:val="auto"/>
          <w:szCs w:val="24"/>
        </w:rPr>
        <w:t xml:space="preserve">is </w:t>
      </w:r>
      <w:r w:rsidR="00870B43" w:rsidRPr="00425640">
        <w:rPr>
          <w:rFonts w:asciiTheme="minorHAnsi" w:hAnsiTheme="minorHAnsi"/>
          <w:color w:val="auto"/>
          <w:szCs w:val="24"/>
        </w:rPr>
        <w:t>in the role of a</w:t>
      </w:r>
      <w:r w:rsidR="00870B43">
        <w:rPr>
          <w:rFonts w:asciiTheme="minorHAnsi" w:hAnsiTheme="minorHAnsi"/>
          <w:color w:val="auto"/>
          <w:szCs w:val="24"/>
        </w:rPr>
        <w:t xml:space="preserve"> </w:t>
      </w:r>
      <w:r w:rsidR="00870B43" w:rsidRPr="00425640">
        <w:rPr>
          <w:rFonts w:asciiTheme="minorHAnsi" w:hAnsiTheme="minorHAnsi"/>
          <w:color w:val="auto"/>
          <w:szCs w:val="24"/>
        </w:rPr>
        <w:t xml:space="preserve">conduit of information </w:t>
      </w:r>
      <w:r w:rsidR="00870B43">
        <w:rPr>
          <w:rFonts w:asciiTheme="minorHAnsi" w:hAnsiTheme="minorHAnsi"/>
          <w:color w:val="auto"/>
          <w:szCs w:val="24"/>
        </w:rPr>
        <w:t xml:space="preserve">that does </w:t>
      </w:r>
      <w:r w:rsidR="00870B43" w:rsidRPr="00425640">
        <w:rPr>
          <w:rFonts w:asciiTheme="minorHAnsi" w:hAnsiTheme="minorHAnsi"/>
          <w:color w:val="auto"/>
          <w:szCs w:val="24"/>
        </w:rPr>
        <w:t>not involve the application of</w:t>
      </w:r>
      <w:r w:rsidR="00870B43">
        <w:rPr>
          <w:rFonts w:asciiTheme="minorHAnsi" w:hAnsiTheme="minorHAnsi"/>
          <w:color w:val="auto"/>
          <w:szCs w:val="24"/>
        </w:rPr>
        <w:t xml:space="preserve"> </w:t>
      </w:r>
      <w:r w:rsidR="00870B43" w:rsidRPr="00425640">
        <w:rPr>
          <w:rFonts w:asciiTheme="minorHAnsi" w:hAnsiTheme="minorHAnsi"/>
          <w:color w:val="auto"/>
          <w:szCs w:val="24"/>
        </w:rPr>
        <w:t>actual medical expertise.</w:t>
      </w:r>
      <w:r w:rsidR="00870B43">
        <w:rPr>
          <w:rFonts w:asciiTheme="minorHAnsi" w:hAnsiTheme="minorHAnsi"/>
          <w:color w:val="auto"/>
          <w:szCs w:val="24"/>
        </w:rPr>
        <w:t xml:space="preserve">  U</w:t>
      </w:r>
      <w:r w:rsidR="00870B43" w:rsidRPr="00425640">
        <w:rPr>
          <w:rFonts w:asciiTheme="minorHAnsi" w:hAnsiTheme="minorHAnsi"/>
          <w:color w:val="auto"/>
          <w:szCs w:val="24"/>
        </w:rPr>
        <w:t>nless the clinician was present at that time, he or she cannot assume the role of</w:t>
      </w:r>
      <w:r w:rsidR="00870B43">
        <w:rPr>
          <w:rFonts w:asciiTheme="minorHAnsi" w:hAnsiTheme="minorHAnsi"/>
          <w:color w:val="auto"/>
          <w:szCs w:val="24"/>
        </w:rPr>
        <w:t xml:space="preserve"> </w:t>
      </w:r>
      <w:r w:rsidR="00870B43" w:rsidRPr="00425640">
        <w:rPr>
          <w:rFonts w:asciiTheme="minorHAnsi" w:hAnsiTheme="minorHAnsi"/>
          <w:color w:val="auto"/>
          <w:szCs w:val="24"/>
        </w:rPr>
        <w:t>witness to pa</w:t>
      </w:r>
      <w:r w:rsidR="00870B43">
        <w:rPr>
          <w:rFonts w:asciiTheme="minorHAnsi" w:hAnsiTheme="minorHAnsi"/>
          <w:color w:val="auto"/>
          <w:szCs w:val="24"/>
        </w:rPr>
        <w:t>st events advanced as stressors</w:t>
      </w:r>
      <w:r w:rsidR="00D77508">
        <w:rPr>
          <w:rFonts w:asciiTheme="minorHAnsi" w:hAnsiTheme="minorHAnsi"/>
          <w:color w:val="auto"/>
          <w:szCs w:val="24"/>
        </w:rPr>
        <w:t>,</w:t>
      </w:r>
      <w:r w:rsidR="00870B43">
        <w:rPr>
          <w:rFonts w:asciiTheme="minorHAnsi" w:hAnsiTheme="minorHAnsi"/>
          <w:color w:val="auto"/>
          <w:szCs w:val="24"/>
        </w:rPr>
        <w:t xml:space="preserve"> or validate symptoms and severity.  </w:t>
      </w:r>
      <w:r w:rsidR="002018B2" w:rsidRPr="00F27512">
        <w:rPr>
          <w:rFonts w:asciiTheme="minorHAnsi" w:hAnsiTheme="minorHAnsi"/>
          <w:color w:val="auto"/>
          <w:szCs w:val="24"/>
        </w:rPr>
        <w:t>The Board noted that</w:t>
      </w:r>
      <w:r w:rsidR="002018B2">
        <w:rPr>
          <w:rFonts w:asciiTheme="minorHAnsi" w:hAnsiTheme="minorHAnsi"/>
          <w:color w:val="auto"/>
          <w:szCs w:val="24"/>
        </w:rPr>
        <w:t xml:space="preserve"> although the CI later reported combat stressors and combat wounds from an IED, there is no primary documentary evidence of combat, no combat awards, and no references to combat injuries in medical documentation contemporaneous to his deployment and medical evacuation from the theater of operations.  There was </w:t>
      </w:r>
      <w:r w:rsidR="002018B2" w:rsidRPr="00F27512">
        <w:rPr>
          <w:rFonts w:asciiTheme="minorHAnsi" w:hAnsiTheme="minorHAnsi"/>
          <w:color w:val="auto"/>
          <w:szCs w:val="24"/>
        </w:rPr>
        <w:t>no “highly stressful event” for which provisions of §4.129 would apply.  The Board concludes therefore that the application of §4.129 is not appropriate to this case, and will premise its rating recommendation on the psychiatric acuity at separation.</w:t>
      </w:r>
      <w:r w:rsidR="002018B2">
        <w:rPr>
          <w:rFonts w:asciiTheme="minorHAnsi" w:hAnsiTheme="minorHAnsi"/>
          <w:color w:val="auto"/>
          <w:szCs w:val="24"/>
        </w:rPr>
        <w:t xml:space="preserve">  </w:t>
      </w:r>
    </w:p>
    <w:p w:rsidR="00057BD4" w:rsidRDefault="00057BD4" w:rsidP="009D48B5">
      <w:pPr>
        <w:spacing w:line="240" w:lineRule="exact"/>
        <w:jc w:val="both"/>
        <w:rPr>
          <w:rFonts w:asciiTheme="minorHAnsi" w:hAnsiTheme="minorHAnsi"/>
          <w:color w:val="auto"/>
          <w:szCs w:val="24"/>
        </w:rPr>
      </w:pPr>
    </w:p>
    <w:p w:rsidR="00F61AF4" w:rsidRDefault="00D96593" w:rsidP="009D48B5">
      <w:pPr>
        <w:spacing w:line="240" w:lineRule="exact"/>
        <w:jc w:val="both"/>
        <w:rPr>
          <w:rFonts w:asciiTheme="minorHAnsi" w:hAnsiTheme="minorHAnsi"/>
          <w:color w:val="auto"/>
          <w:szCs w:val="24"/>
        </w:rPr>
      </w:pPr>
      <w:r w:rsidRPr="00E547B7">
        <w:rPr>
          <w:rFonts w:asciiTheme="minorHAnsi" w:hAnsiTheme="minorHAnsi"/>
          <w:color w:val="auto"/>
          <w:szCs w:val="24"/>
        </w:rPr>
        <w:t xml:space="preserve">The most proximate source of comprehensive evidence on which to base the </w:t>
      </w:r>
      <w:r>
        <w:rPr>
          <w:rFonts w:asciiTheme="minorHAnsi" w:hAnsiTheme="minorHAnsi"/>
          <w:color w:val="auto"/>
          <w:szCs w:val="24"/>
        </w:rPr>
        <w:t xml:space="preserve">separation </w:t>
      </w:r>
      <w:r w:rsidRPr="00E547B7">
        <w:rPr>
          <w:rFonts w:asciiTheme="minorHAnsi" w:hAnsiTheme="minorHAnsi"/>
          <w:color w:val="auto"/>
          <w:szCs w:val="24"/>
        </w:rPr>
        <w:t xml:space="preserve">rating recommendation in this case is </w:t>
      </w:r>
      <w:r w:rsidR="00E92EA9">
        <w:rPr>
          <w:rFonts w:asciiTheme="minorHAnsi" w:hAnsiTheme="minorHAnsi"/>
          <w:color w:val="auto"/>
          <w:szCs w:val="24"/>
        </w:rPr>
        <w:t>the VA C&amp;P</w:t>
      </w:r>
      <w:r w:rsidRPr="00E547B7">
        <w:rPr>
          <w:rFonts w:asciiTheme="minorHAnsi" w:hAnsiTheme="minorHAnsi"/>
          <w:color w:val="auto"/>
          <w:szCs w:val="24"/>
        </w:rPr>
        <w:t xml:space="preserve"> </w:t>
      </w:r>
      <w:r>
        <w:rPr>
          <w:rFonts w:asciiTheme="minorHAnsi" w:hAnsiTheme="minorHAnsi"/>
          <w:color w:val="auto"/>
          <w:szCs w:val="24"/>
        </w:rPr>
        <w:t>psychiatric</w:t>
      </w:r>
      <w:r w:rsidR="00F7482F">
        <w:rPr>
          <w:rFonts w:asciiTheme="minorHAnsi" w:hAnsiTheme="minorHAnsi"/>
          <w:color w:val="auto"/>
          <w:szCs w:val="24"/>
        </w:rPr>
        <w:t xml:space="preserve"> </w:t>
      </w:r>
      <w:r w:rsidRPr="00E547B7">
        <w:rPr>
          <w:rFonts w:asciiTheme="minorHAnsi" w:hAnsiTheme="minorHAnsi"/>
          <w:color w:val="auto"/>
          <w:szCs w:val="24"/>
        </w:rPr>
        <w:t>examination performed</w:t>
      </w:r>
      <w:r>
        <w:rPr>
          <w:rFonts w:asciiTheme="minorHAnsi" w:hAnsiTheme="minorHAnsi"/>
          <w:color w:val="auto"/>
          <w:szCs w:val="24"/>
        </w:rPr>
        <w:t xml:space="preserve"> two weeks</w:t>
      </w:r>
      <w:r w:rsidRPr="00E547B7">
        <w:rPr>
          <w:rFonts w:asciiTheme="minorHAnsi" w:hAnsiTheme="minorHAnsi"/>
          <w:color w:val="auto"/>
          <w:szCs w:val="24"/>
        </w:rPr>
        <w:t xml:space="preserve"> after separation</w:t>
      </w:r>
      <w:r>
        <w:rPr>
          <w:rFonts w:asciiTheme="minorHAnsi" w:hAnsiTheme="minorHAnsi"/>
          <w:color w:val="auto"/>
          <w:szCs w:val="24"/>
        </w:rPr>
        <w:t xml:space="preserve"> on 9 April 2009.</w:t>
      </w:r>
      <w:r w:rsidR="00F7482F">
        <w:rPr>
          <w:rFonts w:asciiTheme="minorHAnsi" w:hAnsiTheme="minorHAnsi"/>
          <w:color w:val="auto"/>
          <w:szCs w:val="24"/>
        </w:rPr>
        <w:t xml:space="preserve">  This </w:t>
      </w:r>
      <w:r>
        <w:rPr>
          <w:rFonts w:asciiTheme="minorHAnsi" w:hAnsiTheme="minorHAnsi"/>
          <w:color w:val="auto"/>
          <w:szCs w:val="24"/>
        </w:rPr>
        <w:t xml:space="preserve">C&amp;P examination noted </w:t>
      </w:r>
      <w:r w:rsidR="00D77508">
        <w:rPr>
          <w:rFonts w:asciiTheme="minorHAnsi" w:hAnsiTheme="minorHAnsi"/>
          <w:color w:val="auto"/>
          <w:szCs w:val="24"/>
        </w:rPr>
        <w:t xml:space="preserve">reported </w:t>
      </w:r>
      <w:r>
        <w:rPr>
          <w:rFonts w:asciiTheme="minorHAnsi" w:hAnsiTheme="minorHAnsi"/>
          <w:color w:val="auto"/>
          <w:szCs w:val="24"/>
        </w:rPr>
        <w:t xml:space="preserve">symptoms of depression, insomnia, loneliness, </w:t>
      </w:r>
      <w:r w:rsidR="00A319E6">
        <w:rPr>
          <w:rFonts w:asciiTheme="minorHAnsi" w:hAnsiTheme="minorHAnsi"/>
          <w:color w:val="auto"/>
          <w:szCs w:val="24"/>
        </w:rPr>
        <w:t xml:space="preserve">passive </w:t>
      </w:r>
      <w:r>
        <w:rPr>
          <w:rFonts w:asciiTheme="minorHAnsi" w:hAnsiTheme="minorHAnsi"/>
          <w:color w:val="auto"/>
          <w:szCs w:val="24"/>
        </w:rPr>
        <w:t>suicidal ideation and memory difficulties.</w:t>
      </w:r>
      <w:r w:rsidR="00F7482F">
        <w:rPr>
          <w:rFonts w:asciiTheme="minorHAnsi" w:hAnsiTheme="minorHAnsi"/>
          <w:color w:val="auto"/>
          <w:szCs w:val="24"/>
        </w:rPr>
        <w:t xml:space="preserve">  The CI related that he had been in several firefights while in Iraq.  He saw a </w:t>
      </w:r>
      <w:r w:rsidR="00191F0B">
        <w:rPr>
          <w:rFonts w:asciiTheme="minorHAnsi" w:hAnsiTheme="minorHAnsi"/>
          <w:color w:val="auto"/>
          <w:szCs w:val="24"/>
        </w:rPr>
        <w:t xml:space="preserve">rocket propelled grenade </w:t>
      </w:r>
      <w:r w:rsidR="00F7482F">
        <w:rPr>
          <w:rFonts w:asciiTheme="minorHAnsi" w:hAnsiTheme="minorHAnsi"/>
          <w:color w:val="auto"/>
          <w:szCs w:val="24"/>
        </w:rPr>
        <w:t>kill the driver of the vehicle in front of him, and a mine blew up the driver of the CI’s vehicle and knocked him unconscious.   The CI reports not remembering what happened after the explosion and remembers waking up in the hospital</w:t>
      </w:r>
      <w:r w:rsidR="00AF7B27">
        <w:rPr>
          <w:rFonts w:asciiTheme="minorHAnsi" w:hAnsiTheme="minorHAnsi"/>
          <w:color w:val="auto"/>
          <w:szCs w:val="24"/>
        </w:rPr>
        <w:t xml:space="preserve"> after that event</w:t>
      </w:r>
      <w:r w:rsidR="00D77508">
        <w:rPr>
          <w:rFonts w:asciiTheme="minorHAnsi" w:hAnsiTheme="minorHAnsi"/>
          <w:color w:val="auto"/>
          <w:szCs w:val="24"/>
        </w:rPr>
        <w:t>.  H</w:t>
      </w:r>
      <w:r w:rsidR="00E80548">
        <w:rPr>
          <w:rFonts w:asciiTheme="minorHAnsi" w:hAnsiTheme="minorHAnsi"/>
          <w:color w:val="auto"/>
          <w:szCs w:val="24"/>
        </w:rPr>
        <w:t xml:space="preserve">owever, </w:t>
      </w:r>
      <w:r w:rsidR="009D48B5">
        <w:rPr>
          <w:rFonts w:asciiTheme="minorHAnsi" w:hAnsiTheme="minorHAnsi"/>
          <w:color w:val="auto"/>
          <w:szCs w:val="24"/>
        </w:rPr>
        <w:t xml:space="preserve">loss of consciousness </w:t>
      </w:r>
      <w:r w:rsidR="00D77508">
        <w:rPr>
          <w:rFonts w:asciiTheme="minorHAnsi" w:hAnsiTheme="minorHAnsi"/>
          <w:color w:val="auto"/>
          <w:szCs w:val="24"/>
        </w:rPr>
        <w:t>and hospitalization for a combat o</w:t>
      </w:r>
      <w:r w:rsidR="003A334F">
        <w:rPr>
          <w:rFonts w:asciiTheme="minorHAnsi" w:hAnsiTheme="minorHAnsi"/>
          <w:color w:val="auto"/>
          <w:szCs w:val="24"/>
        </w:rPr>
        <w:t>r</w:t>
      </w:r>
      <w:r w:rsidR="00D77508">
        <w:rPr>
          <w:rFonts w:asciiTheme="minorHAnsi" w:hAnsiTheme="minorHAnsi"/>
          <w:color w:val="auto"/>
          <w:szCs w:val="24"/>
        </w:rPr>
        <w:t xml:space="preserve"> hea</w:t>
      </w:r>
      <w:r w:rsidR="003A334F">
        <w:rPr>
          <w:rFonts w:asciiTheme="minorHAnsi" w:hAnsiTheme="minorHAnsi"/>
          <w:color w:val="auto"/>
          <w:szCs w:val="24"/>
        </w:rPr>
        <w:t>d</w:t>
      </w:r>
      <w:r w:rsidR="00D77508">
        <w:rPr>
          <w:rFonts w:asciiTheme="minorHAnsi" w:hAnsiTheme="minorHAnsi"/>
          <w:color w:val="auto"/>
          <w:szCs w:val="24"/>
        </w:rPr>
        <w:t xml:space="preserve"> injury is </w:t>
      </w:r>
      <w:r w:rsidR="009D48B5">
        <w:rPr>
          <w:rFonts w:asciiTheme="minorHAnsi" w:hAnsiTheme="minorHAnsi"/>
          <w:color w:val="auto"/>
          <w:szCs w:val="24"/>
        </w:rPr>
        <w:t>not supported by medical records or prior CI reports</w:t>
      </w:r>
      <w:r w:rsidR="00AF7B27">
        <w:rPr>
          <w:rFonts w:asciiTheme="minorHAnsi" w:hAnsiTheme="minorHAnsi"/>
          <w:color w:val="auto"/>
          <w:szCs w:val="24"/>
        </w:rPr>
        <w:t xml:space="preserve">.  </w:t>
      </w:r>
      <w:r w:rsidR="00F7482F">
        <w:rPr>
          <w:rFonts w:asciiTheme="minorHAnsi" w:hAnsiTheme="minorHAnsi"/>
          <w:color w:val="auto"/>
          <w:szCs w:val="24"/>
        </w:rPr>
        <w:t>He reported weird dreams but did not have nightmares about Iraq.</w:t>
      </w:r>
      <w:r w:rsidR="009D48B5">
        <w:rPr>
          <w:rFonts w:asciiTheme="minorHAnsi" w:hAnsiTheme="minorHAnsi"/>
          <w:color w:val="auto"/>
          <w:szCs w:val="24"/>
        </w:rPr>
        <w:t xml:space="preserve">  </w:t>
      </w:r>
      <w:r w:rsidR="00A319E6">
        <w:rPr>
          <w:rFonts w:asciiTheme="minorHAnsi" w:hAnsiTheme="minorHAnsi"/>
          <w:color w:val="auto"/>
          <w:szCs w:val="24"/>
        </w:rPr>
        <w:t>The CI was unemployed,</w:t>
      </w:r>
      <w:r>
        <w:rPr>
          <w:rFonts w:asciiTheme="minorHAnsi" w:hAnsiTheme="minorHAnsi"/>
          <w:color w:val="auto"/>
          <w:szCs w:val="24"/>
        </w:rPr>
        <w:t xml:space="preserve"> and spent most of his time playing video games</w:t>
      </w:r>
      <w:r w:rsidR="00A319E6">
        <w:rPr>
          <w:rFonts w:asciiTheme="minorHAnsi" w:hAnsiTheme="minorHAnsi"/>
          <w:color w:val="auto"/>
          <w:szCs w:val="24"/>
        </w:rPr>
        <w:t xml:space="preserve"> while he sought employment.  He was living with friends</w:t>
      </w:r>
      <w:r w:rsidR="00F7482F">
        <w:rPr>
          <w:rFonts w:asciiTheme="minorHAnsi" w:hAnsiTheme="minorHAnsi"/>
          <w:color w:val="auto"/>
          <w:szCs w:val="24"/>
        </w:rPr>
        <w:t>,</w:t>
      </w:r>
      <w:r w:rsidR="00A319E6">
        <w:rPr>
          <w:rFonts w:asciiTheme="minorHAnsi" w:hAnsiTheme="minorHAnsi"/>
          <w:color w:val="auto"/>
          <w:szCs w:val="24"/>
        </w:rPr>
        <w:t xml:space="preserve"> had another friend he saw on weekends</w:t>
      </w:r>
      <w:r w:rsidR="00F7482F">
        <w:rPr>
          <w:rFonts w:asciiTheme="minorHAnsi" w:hAnsiTheme="minorHAnsi"/>
          <w:color w:val="auto"/>
          <w:szCs w:val="24"/>
        </w:rPr>
        <w:t>,</w:t>
      </w:r>
      <w:r w:rsidR="00A319E6">
        <w:rPr>
          <w:rFonts w:asciiTheme="minorHAnsi" w:hAnsiTheme="minorHAnsi"/>
          <w:color w:val="auto"/>
          <w:szCs w:val="24"/>
        </w:rPr>
        <w:t xml:space="preserve"> and spoke with his mother and sister on a regular basis.</w:t>
      </w:r>
      <w:r w:rsidR="00F7482F">
        <w:rPr>
          <w:rFonts w:asciiTheme="minorHAnsi" w:hAnsiTheme="minorHAnsi"/>
          <w:color w:val="auto"/>
          <w:szCs w:val="24"/>
        </w:rPr>
        <w:t xml:space="preserve">  </w:t>
      </w:r>
      <w:r>
        <w:rPr>
          <w:rFonts w:asciiTheme="minorHAnsi" w:hAnsiTheme="minorHAnsi"/>
          <w:color w:val="auto"/>
          <w:szCs w:val="24"/>
        </w:rPr>
        <w:t xml:space="preserve">He </w:t>
      </w:r>
      <w:r w:rsidRPr="00AF7B27">
        <w:rPr>
          <w:rFonts w:asciiTheme="minorHAnsi" w:hAnsiTheme="minorHAnsi"/>
          <w:color w:val="auto"/>
          <w:szCs w:val="24"/>
        </w:rPr>
        <w:t>reported he</w:t>
      </w:r>
      <w:r>
        <w:rPr>
          <w:rFonts w:asciiTheme="minorHAnsi" w:hAnsiTheme="minorHAnsi"/>
          <w:color w:val="auto"/>
          <w:szCs w:val="24"/>
        </w:rPr>
        <w:t xml:space="preserve"> was not drinking alcohol.  Mental status examination noted suicidal and homicidal ideation, rambling and racing thoughts, </w:t>
      </w:r>
      <w:r w:rsidR="00F7482F">
        <w:rPr>
          <w:rFonts w:asciiTheme="minorHAnsi" w:hAnsiTheme="minorHAnsi"/>
          <w:color w:val="auto"/>
          <w:szCs w:val="24"/>
        </w:rPr>
        <w:t xml:space="preserve">and </w:t>
      </w:r>
      <w:r>
        <w:rPr>
          <w:rFonts w:asciiTheme="minorHAnsi" w:hAnsiTheme="minorHAnsi"/>
          <w:color w:val="auto"/>
          <w:szCs w:val="24"/>
        </w:rPr>
        <w:t>depressed mood</w:t>
      </w:r>
      <w:r w:rsidR="00F7482F">
        <w:rPr>
          <w:rFonts w:asciiTheme="minorHAnsi" w:hAnsiTheme="minorHAnsi"/>
          <w:color w:val="auto"/>
          <w:szCs w:val="24"/>
        </w:rPr>
        <w:t xml:space="preserve">.  Affect was </w:t>
      </w:r>
      <w:r>
        <w:rPr>
          <w:rFonts w:asciiTheme="minorHAnsi" w:hAnsiTheme="minorHAnsi"/>
          <w:color w:val="auto"/>
          <w:szCs w:val="24"/>
        </w:rPr>
        <w:t>normal</w:t>
      </w:r>
      <w:r w:rsidR="00F7482F">
        <w:rPr>
          <w:rFonts w:asciiTheme="minorHAnsi" w:hAnsiTheme="minorHAnsi"/>
          <w:color w:val="auto"/>
          <w:szCs w:val="24"/>
        </w:rPr>
        <w:t>,</w:t>
      </w:r>
      <w:r>
        <w:rPr>
          <w:rFonts w:asciiTheme="minorHAnsi" w:hAnsiTheme="minorHAnsi"/>
          <w:color w:val="auto"/>
          <w:szCs w:val="24"/>
        </w:rPr>
        <w:t xml:space="preserve"> </w:t>
      </w:r>
      <w:r w:rsidR="00F7482F">
        <w:rPr>
          <w:rFonts w:asciiTheme="minorHAnsi" w:hAnsiTheme="minorHAnsi"/>
          <w:color w:val="auto"/>
          <w:szCs w:val="24"/>
        </w:rPr>
        <w:t xml:space="preserve">with </w:t>
      </w:r>
      <w:r>
        <w:rPr>
          <w:rFonts w:asciiTheme="minorHAnsi" w:hAnsiTheme="minorHAnsi"/>
          <w:color w:val="auto"/>
          <w:szCs w:val="24"/>
        </w:rPr>
        <w:t xml:space="preserve">intact judgment and insight, average intelligence, </w:t>
      </w:r>
      <w:r w:rsidR="00F7482F">
        <w:rPr>
          <w:rFonts w:asciiTheme="minorHAnsi" w:hAnsiTheme="minorHAnsi"/>
          <w:color w:val="auto"/>
          <w:szCs w:val="24"/>
        </w:rPr>
        <w:t xml:space="preserve">and </w:t>
      </w:r>
      <w:r>
        <w:rPr>
          <w:rFonts w:asciiTheme="minorHAnsi" w:hAnsiTheme="minorHAnsi"/>
          <w:color w:val="auto"/>
          <w:szCs w:val="24"/>
        </w:rPr>
        <w:t>good impulse control</w:t>
      </w:r>
      <w:r w:rsidR="00F7482F">
        <w:rPr>
          <w:rFonts w:asciiTheme="minorHAnsi" w:hAnsiTheme="minorHAnsi"/>
          <w:color w:val="auto"/>
          <w:szCs w:val="24"/>
        </w:rPr>
        <w:t>.</w:t>
      </w:r>
      <w:r>
        <w:rPr>
          <w:rFonts w:asciiTheme="minorHAnsi" w:hAnsiTheme="minorHAnsi"/>
          <w:color w:val="auto"/>
          <w:szCs w:val="24"/>
        </w:rPr>
        <w:t xml:space="preserve"> </w:t>
      </w:r>
      <w:r w:rsidR="00E80548">
        <w:rPr>
          <w:rFonts w:asciiTheme="minorHAnsi" w:hAnsiTheme="minorHAnsi"/>
          <w:color w:val="auto"/>
          <w:szCs w:val="24"/>
        </w:rPr>
        <w:t xml:space="preserve"> </w:t>
      </w:r>
      <w:r w:rsidR="00F7482F">
        <w:rPr>
          <w:rFonts w:asciiTheme="minorHAnsi" w:hAnsiTheme="minorHAnsi"/>
          <w:color w:val="auto"/>
          <w:szCs w:val="24"/>
        </w:rPr>
        <w:t xml:space="preserve">Memory was judged to be </w:t>
      </w:r>
      <w:r>
        <w:rPr>
          <w:rFonts w:asciiTheme="minorHAnsi" w:hAnsiTheme="minorHAnsi"/>
          <w:color w:val="auto"/>
          <w:szCs w:val="24"/>
        </w:rPr>
        <w:t xml:space="preserve">moderately impaired </w:t>
      </w:r>
      <w:r w:rsidR="00F7482F">
        <w:rPr>
          <w:rFonts w:asciiTheme="minorHAnsi" w:hAnsiTheme="minorHAnsi"/>
          <w:color w:val="auto"/>
          <w:szCs w:val="24"/>
        </w:rPr>
        <w:t>on examination</w:t>
      </w:r>
      <w:r>
        <w:rPr>
          <w:rFonts w:asciiTheme="minorHAnsi" w:hAnsiTheme="minorHAnsi"/>
          <w:color w:val="auto"/>
          <w:szCs w:val="24"/>
        </w:rPr>
        <w:t xml:space="preserve">.  Psychometric testing was compatible with mild PTSD and moderate depression.  </w:t>
      </w:r>
      <w:r w:rsidR="00AF7B27">
        <w:rPr>
          <w:rFonts w:asciiTheme="minorHAnsi" w:hAnsiTheme="minorHAnsi"/>
          <w:color w:val="auto"/>
          <w:szCs w:val="24"/>
        </w:rPr>
        <w:t>T</w:t>
      </w:r>
      <w:r>
        <w:rPr>
          <w:rFonts w:asciiTheme="minorHAnsi" w:hAnsiTheme="minorHAnsi"/>
          <w:color w:val="auto"/>
          <w:szCs w:val="24"/>
        </w:rPr>
        <w:t xml:space="preserve">he examiner diagnosed </w:t>
      </w:r>
      <w:r w:rsidR="0094057B">
        <w:rPr>
          <w:rFonts w:asciiTheme="minorHAnsi" w:hAnsiTheme="minorHAnsi"/>
          <w:color w:val="auto"/>
          <w:szCs w:val="24"/>
        </w:rPr>
        <w:t xml:space="preserve">mild chronic </w:t>
      </w:r>
      <w:r>
        <w:rPr>
          <w:rFonts w:asciiTheme="minorHAnsi" w:hAnsiTheme="minorHAnsi"/>
          <w:color w:val="auto"/>
          <w:szCs w:val="24"/>
        </w:rPr>
        <w:t>PTSD, and depression</w:t>
      </w:r>
      <w:r w:rsidR="00AF7B27">
        <w:rPr>
          <w:rFonts w:asciiTheme="minorHAnsi" w:hAnsiTheme="minorHAnsi"/>
          <w:color w:val="auto"/>
          <w:szCs w:val="24"/>
        </w:rPr>
        <w:t xml:space="preserve">.  The examiner opined that the depression was secondary to the PTSD and that the prognosis was fair.  The examiner concluded that there was occasional decrease in work efficiency with intermittent periods of inability to perform occupational tasks due to PTSD but with generally satisfactory functioning in routine behavior, self care and conversation, </w:t>
      </w:r>
      <w:r>
        <w:rPr>
          <w:rFonts w:asciiTheme="minorHAnsi" w:hAnsiTheme="minorHAnsi"/>
          <w:color w:val="auto"/>
          <w:szCs w:val="24"/>
        </w:rPr>
        <w:t xml:space="preserve">and assigned a GAF of 68 for some mild symptoms (some difficulty in social, occupational or school functioning, but generally functioning pretty well).  </w:t>
      </w:r>
      <w:r w:rsidR="00F61AF4">
        <w:rPr>
          <w:rFonts w:asciiTheme="minorHAnsi" w:hAnsiTheme="minorHAnsi"/>
          <w:color w:val="auto"/>
          <w:szCs w:val="24"/>
        </w:rPr>
        <w:t>The Board noted that with the relief of military stressors and resolution of his divorce, the CI’s condition significantly improved between the time of the NARSUM and the C&amp;P examination at the time of separation.</w:t>
      </w:r>
      <w:r w:rsidR="0024640A">
        <w:rPr>
          <w:rFonts w:asciiTheme="minorHAnsi" w:hAnsiTheme="minorHAnsi"/>
          <w:color w:val="auto"/>
          <w:szCs w:val="24"/>
        </w:rPr>
        <w:t xml:space="preserve">  Although not a psychiatry e</w:t>
      </w:r>
      <w:r w:rsidR="00870B43">
        <w:rPr>
          <w:rFonts w:asciiTheme="minorHAnsi" w:hAnsiTheme="minorHAnsi"/>
          <w:color w:val="auto"/>
          <w:szCs w:val="24"/>
        </w:rPr>
        <w:t xml:space="preserve">xamination, the C&amp;P </w:t>
      </w:r>
      <w:r w:rsidR="00D77508">
        <w:rPr>
          <w:rFonts w:asciiTheme="minorHAnsi" w:hAnsiTheme="minorHAnsi"/>
          <w:color w:val="auto"/>
          <w:szCs w:val="24"/>
        </w:rPr>
        <w:t xml:space="preserve">examination </w:t>
      </w:r>
      <w:r w:rsidR="00870B43">
        <w:rPr>
          <w:rFonts w:asciiTheme="minorHAnsi" w:hAnsiTheme="minorHAnsi"/>
          <w:color w:val="auto"/>
          <w:szCs w:val="24"/>
        </w:rPr>
        <w:t>in July 2009</w:t>
      </w:r>
      <w:r w:rsidR="0024640A">
        <w:rPr>
          <w:rFonts w:asciiTheme="minorHAnsi" w:hAnsiTheme="minorHAnsi"/>
          <w:color w:val="auto"/>
          <w:szCs w:val="24"/>
        </w:rPr>
        <w:t xml:space="preserve"> </w:t>
      </w:r>
      <w:r w:rsidR="0024640A">
        <w:rPr>
          <w:rFonts w:asciiTheme="minorHAnsi" w:hAnsiTheme="minorHAnsi"/>
          <w:color w:val="auto"/>
          <w:szCs w:val="24"/>
        </w:rPr>
        <w:lastRenderedPageBreak/>
        <w:t>reflected stable symptom reporting and therefore indicated stable severity since the time of t</w:t>
      </w:r>
      <w:r w:rsidR="00D77508">
        <w:rPr>
          <w:rFonts w:asciiTheme="minorHAnsi" w:hAnsiTheme="minorHAnsi"/>
          <w:color w:val="auto"/>
          <w:szCs w:val="24"/>
        </w:rPr>
        <w:t>he separation C&amp;P examination.</w:t>
      </w:r>
    </w:p>
    <w:p w:rsidR="00870B43" w:rsidRDefault="00870B43" w:rsidP="00870B43">
      <w:pPr>
        <w:tabs>
          <w:tab w:val="left" w:pos="288"/>
          <w:tab w:val="left" w:pos="4752"/>
        </w:tabs>
        <w:spacing w:line="240" w:lineRule="exact"/>
        <w:jc w:val="both"/>
        <w:rPr>
          <w:rFonts w:asciiTheme="minorHAnsi" w:hAnsiTheme="minorHAnsi"/>
          <w:color w:val="auto"/>
          <w:szCs w:val="24"/>
        </w:rPr>
      </w:pPr>
    </w:p>
    <w:p w:rsidR="00AE40CB" w:rsidRDefault="00870B43" w:rsidP="00870B43">
      <w:pPr>
        <w:tabs>
          <w:tab w:val="left" w:pos="288"/>
          <w:tab w:val="left" w:pos="4752"/>
        </w:tabs>
        <w:spacing w:line="240" w:lineRule="exact"/>
        <w:jc w:val="both"/>
        <w:rPr>
          <w:rFonts w:asciiTheme="minorHAnsi" w:hAnsiTheme="minorHAnsi"/>
          <w:color w:val="auto"/>
          <w:szCs w:val="24"/>
        </w:rPr>
      </w:pPr>
      <w:r w:rsidRPr="001F5378">
        <w:rPr>
          <w:rFonts w:asciiTheme="minorHAnsi" w:hAnsiTheme="minorHAnsi"/>
          <w:color w:val="auto"/>
          <w:szCs w:val="24"/>
        </w:rPr>
        <w:t>The Board will remain adherent to §4.130 standards as the measure of disability for its permanent rating recommendation, but exercises its prerogative to judiciously scrutinize the probative value and applicability of the evidence to which the §4.130 criteria are applied.</w:t>
      </w:r>
      <w:r>
        <w:rPr>
          <w:rFonts w:asciiTheme="minorHAnsi" w:hAnsiTheme="minorHAnsi"/>
          <w:color w:val="auto"/>
          <w:szCs w:val="24"/>
        </w:rPr>
        <w:t xml:space="preserve">  </w:t>
      </w:r>
      <w:r w:rsidR="002B3728" w:rsidRPr="001F5378">
        <w:rPr>
          <w:rFonts w:asciiTheme="minorHAnsi" w:hAnsiTheme="minorHAnsi"/>
          <w:color w:val="auto"/>
          <w:szCs w:val="24"/>
        </w:rPr>
        <w:t xml:space="preserve">The Board is left to consider that the CI’s accounts of his symptoms and their severity, which constitute much of the psychiatric evidence, are subject to a reasonable reduction in their probative value weight. </w:t>
      </w:r>
      <w:r w:rsidR="002B3728">
        <w:rPr>
          <w:rFonts w:asciiTheme="minorHAnsi" w:hAnsiTheme="minorHAnsi"/>
          <w:color w:val="auto"/>
          <w:szCs w:val="24"/>
        </w:rPr>
        <w:t xml:space="preserve"> </w:t>
      </w:r>
      <w:r w:rsidR="00AE40CB" w:rsidRPr="001F5378">
        <w:rPr>
          <w:rFonts w:asciiTheme="minorHAnsi" w:hAnsiTheme="minorHAnsi"/>
          <w:color w:val="auto"/>
          <w:szCs w:val="24"/>
        </w:rPr>
        <w:t xml:space="preserve">In its assignment of probative value to the </w:t>
      </w:r>
      <w:r w:rsidR="00AE40CB">
        <w:rPr>
          <w:rFonts w:asciiTheme="minorHAnsi" w:hAnsiTheme="minorHAnsi"/>
          <w:color w:val="auto"/>
          <w:szCs w:val="24"/>
        </w:rPr>
        <w:t xml:space="preserve">elements of the examination, </w:t>
      </w:r>
      <w:r w:rsidR="00AE40CB" w:rsidRPr="001F5378">
        <w:rPr>
          <w:rFonts w:asciiTheme="minorHAnsi" w:hAnsiTheme="minorHAnsi"/>
          <w:color w:val="auto"/>
          <w:szCs w:val="24"/>
        </w:rPr>
        <w:t>the Board must acknowledge that VA C&amp;P examinations may predispose a</w:t>
      </w:r>
      <w:r w:rsidR="00AE40CB">
        <w:rPr>
          <w:rFonts w:asciiTheme="minorHAnsi" w:hAnsiTheme="minorHAnsi"/>
          <w:color w:val="auto"/>
          <w:szCs w:val="24"/>
        </w:rPr>
        <w:t xml:space="preserve"> heightened symptom reporting </w:t>
      </w:r>
      <w:r w:rsidR="00AE40CB" w:rsidRPr="001F5378">
        <w:rPr>
          <w:rFonts w:asciiTheme="minorHAnsi" w:hAnsiTheme="minorHAnsi"/>
          <w:color w:val="auto"/>
          <w:szCs w:val="24"/>
        </w:rPr>
        <w:t xml:space="preserve">since the examinee is generally quite aware that the severity of symptoms is directly correlated with the resulting rating and financial gain.  </w:t>
      </w:r>
      <w:r w:rsidR="002B3728" w:rsidRPr="001F5378">
        <w:rPr>
          <w:rFonts w:asciiTheme="minorHAnsi" w:hAnsiTheme="minorHAnsi"/>
          <w:color w:val="auto"/>
          <w:szCs w:val="24"/>
        </w:rPr>
        <w:t xml:space="preserve">In such cases, the Board leans more heavily on the well-grounded evidence such as actual performance and functioning, objective elements of the </w:t>
      </w:r>
      <w:r w:rsidR="00AE40CB">
        <w:rPr>
          <w:rFonts w:asciiTheme="minorHAnsi" w:hAnsiTheme="minorHAnsi"/>
          <w:color w:val="auto"/>
          <w:szCs w:val="24"/>
        </w:rPr>
        <w:t xml:space="preserve">mental status examination </w:t>
      </w:r>
      <w:r w:rsidR="002B3728" w:rsidRPr="001F5378">
        <w:rPr>
          <w:rFonts w:asciiTheme="minorHAnsi" w:hAnsiTheme="minorHAnsi"/>
          <w:color w:val="auto"/>
          <w:szCs w:val="24"/>
        </w:rPr>
        <w:t>and symptoms which are consistently reported and compatible with clinical expectations.</w:t>
      </w:r>
      <w:r w:rsidR="002B3728">
        <w:rPr>
          <w:rFonts w:asciiTheme="minorHAnsi" w:hAnsiTheme="minorHAnsi"/>
          <w:color w:val="auto"/>
          <w:szCs w:val="24"/>
        </w:rPr>
        <w:t xml:space="preserve">  </w:t>
      </w:r>
      <w:r w:rsidR="002B3728" w:rsidRPr="001F5378">
        <w:rPr>
          <w:rFonts w:asciiTheme="minorHAnsi" w:hAnsiTheme="minorHAnsi"/>
          <w:color w:val="auto"/>
          <w:szCs w:val="24"/>
        </w:rPr>
        <w:t>In so doing, however, the Board remains cognizant of VASRD §4.3 (reasonable doubt) and favorably concedes matt</w:t>
      </w:r>
      <w:r w:rsidR="00487D15">
        <w:rPr>
          <w:rFonts w:asciiTheme="minorHAnsi" w:hAnsiTheme="minorHAnsi"/>
          <w:color w:val="auto"/>
          <w:szCs w:val="24"/>
        </w:rPr>
        <w:t>ers which it cannot opine to a “</w:t>
      </w:r>
      <w:r w:rsidR="002B3728" w:rsidRPr="001F5378">
        <w:rPr>
          <w:rFonts w:asciiTheme="minorHAnsi" w:hAnsiTheme="minorHAnsi"/>
          <w:color w:val="auto"/>
          <w:szCs w:val="24"/>
        </w:rPr>
        <w:t>more likely than not</w:t>
      </w:r>
      <w:r w:rsidR="00487D15">
        <w:rPr>
          <w:rFonts w:asciiTheme="minorHAnsi" w:hAnsiTheme="minorHAnsi"/>
          <w:color w:val="auto"/>
          <w:szCs w:val="24"/>
        </w:rPr>
        <w:t>”</w:t>
      </w:r>
      <w:r w:rsidR="002B3728" w:rsidRPr="001F5378">
        <w:rPr>
          <w:rFonts w:asciiTheme="minorHAnsi" w:hAnsiTheme="minorHAnsi"/>
          <w:color w:val="auto"/>
          <w:szCs w:val="24"/>
        </w:rPr>
        <w:t xml:space="preserve"> standard.</w:t>
      </w:r>
      <w:r>
        <w:rPr>
          <w:rFonts w:asciiTheme="minorHAnsi" w:hAnsiTheme="minorHAnsi"/>
          <w:color w:val="auto"/>
          <w:szCs w:val="24"/>
        </w:rPr>
        <w:t xml:space="preserve">  </w:t>
      </w:r>
      <w:r w:rsidR="003E1729" w:rsidRPr="001F5378">
        <w:rPr>
          <w:rFonts w:asciiTheme="minorHAnsi" w:hAnsiTheme="minorHAnsi"/>
          <w:color w:val="auto"/>
          <w:szCs w:val="24"/>
        </w:rPr>
        <w:t xml:space="preserve">The CI’s VA psychiatric rating examination is subject to probative value concerns </w:t>
      </w:r>
      <w:r w:rsidR="002B3728">
        <w:rPr>
          <w:rFonts w:asciiTheme="minorHAnsi" w:hAnsiTheme="minorHAnsi"/>
          <w:color w:val="auto"/>
          <w:szCs w:val="24"/>
        </w:rPr>
        <w:t xml:space="preserve">due to the apparent changing and enlarging </w:t>
      </w:r>
      <w:r w:rsidR="0094057B">
        <w:rPr>
          <w:rFonts w:asciiTheme="minorHAnsi" w:hAnsiTheme="minorHAnsi"/>
          <w:color w:val="auto"/>
          <w:szCs w:val="24"/>
        </w:rPr>
        <w:t>CI report of combat stressors</w:t>
      </w:r>
      <w:r w:rsidR="00E80548">
        <w:rPr>
          <w:rFonts w:asciiTheme="minorHAnsi" w:hAnsiTheme="minorHAnsi"/>
          <w:color w:val="auto"/>
          <w:szCs w:val="24"/>
        </w:rPr>
        <w:t>, combat injuries,</w:t>
      </w:r>
      <w:r w:rsidR="0094057B">
        <w:rPr>
          <w:rFonts w:asciiTheme="minorHAnsi" w:hAnsiTheme="minorHAnsi"/>
          <w:color w:val="auto"/>
          <w:szCs w:val="24"/>
        </w:rPr>
        <w:t xml:space="preserve"> and representation of pre-service academic achievement (“straight As” not supported by school transcript in the file).</w:t>
      </w:r>
    </w:p>
    <w:p w:rsidR="00AE40CB" w:rsidRDefault="00AE40CB" w:rsidP="009D48B5">
      <w:pPr>
        <w:tabs>
          <w:tab w:val="left" w:pos="288"/>
          <w:tab w:val="left" w:pos="4752"/>
        </w:tabs>
        <w:spacing w:line="240" w:lineRule="exact"/>
        <w:jc w:val="both"/>
        <w:rPr>
          <w:rFonts w:asciiTheme="minorHAnsi" w:hAnsiTheme="minorHAnsi"/>
          <w:color w:val="auto"/>
          <w:szCs w:val="24"/>
        </w:rPr>
      </w:pPr>
    </w:p>
    <w:p w:rsidR="00336C4A" w:rsidRDefault="00585875" w:rsidP="002B6B1A">
      <w:pPr>
        <w:tabs>
          <w:tab w:val="left" w:pos="288"/>
          <w:tab w:val="left" w:pos="4752"/>
        </w:tabs>
        <w:spacing w:line="240" w:lineRule="exact"/>
        <w:jc w:val="both"/>
        <w:rPr>
          <w:rFonts w:asciiTheme="minorHAnsi" w:hAnsiTheme="minorHAnsi"/>
          <w:color w:val="auto"/>
          <w:szCs w:val="24"/>
        </w:rPr>
      </w:pPr>
      <w:r w:rsidRPr="00585875">
        <w:rPr>
          <w:rFonts w:asciiTheme="minorHAnsi" w:hAnsiTheme="minorHAnsi"/>
          <w:color w:val="auto"/>
          <w:szCs w:val="24"/>
        </w:rPr>
        <w:t xml:space="preserve">The </w:t>
      </w:r>
      <w:r>
        <w:rPr>
          <w:rFonts w:asciiTheme="minorHAnsi" w:hAnsiTheme="minorHAnsi"/>
          <w:color w:val="auto"/>
          <w:szCs w:val="24"/>
        </w:rPr>
        <w:t xml:space="preserve">Board’s </w:t>
      </w:r>
      <w:r w:rsidRPr="00585875">
        <w:rPr>
          <w:rFonts w:asciiTheme="minorHAnsi" w:hAnsiTheme="minorHAnsi"/>
          <w:color w:val="auto"/>
          <w:szCs w:val="24"/>
        </w:rPr>
        <w:t>deliberation settled therefore on</w:t>
      </w:r>
      <w:r>
        <w:rPr>
          <w:rFonts w:asciiTheme="minorHAnsi" w:hAnsiTheme="minorHAnsi"/>
          <w:color w:val="auto"/>
          <w:szCs w:val="24"/>
        </w:rPr>
        <w:t xml:space="preserve"> arguments for a 30% versus 10</w:t>
      </w:r>
      <w:r w:rsidRPr="00585875">
        <w:rPr>
          <w:rFonts w:asciiTheme="minorHAnsi" w:hAnsiTheme="minorHAnsi"/>
          <w:color w:val="auto"/>
          <w:szCs w:val="24"/>
        </w:rPr>
        <w:t>%</w:t>
      </w:r>
      <w:r>
        <w:rPr>
          <w:rFonts w:asciiTheme="minorHAnsi" w:hAnsiTheme="minorHAnsi"/>
          <w:color w:val="auto"/>
          <w:szCs w:val="24"/>
        </w:rPr>
        <w:t xml:space="preserve"> permanent rating recommendation.  </w:t>
      </w:r>
      <w:r w:rsidR="00870B43" w:rsidRPr="009A7D1B">
        <w:rPr>
          <w:rFonts w:asciiTheme="minorHAnsi" w:hAnsiTheme="minorHAnsi"/>
          <w:color w:val="auto"/>
          <w:szCs w:val="24"/>
        </w:rPr>
        <w:t>Social and occupational impairment consistent with a 30% evaluation (</w:t>
      </w:r>
      <w:r w:rsidR="00487D15">
        <w:rPr>
          <w:rFonts w:asciiTheme="minorHAnsi" w:hAnsiTheme="minorHAnsi"/>
          <w:color w:val="auto"/>
          <w:szCs w:val="24"/>
        </w:rPr>
        <w:t>o</w:t>
      </w:r>
      <w:r w:rsidR="00870B43" w:rsidRPr="009A7D1B">
        <w:rPr>
          <w:rFonts w:asciiTheme="minorHAnsi" w:hAnsiTheme="minorHAnsi"/>
          <w:color w:val="auto"/>
          <w:szCs w:val="24"/>
        </w:rPr>
        <w:t>ccupational and social impairment with occasional decrease in work efficiency and intermittent periods of inability to perform occupational tasks…</w:t>
      </w:r>
      <w:r w:rsidR="009D5FFB" w:rsidRPr="009A7D1B">
        <w:rPr>
          <w:rFonts w:asciiTheme="minorHAnsi" w:hAnsiTheme="minorHAnsi"/>
          <w:color w:val="auto"/>
          <w:szCs w:val="24"/>
        </w:rPr>
        <w:t>)</w:t>
      </w:r>
      <w:r w:rsidR="00870B43" w:rsidRPr="009A7D1B">
        <w:rPr>
          <w:rFonts w:asciiTheme="minorHAnsi" w:hAnsiTheme="minorHAnsi"/>
          <w:color w:val="auto"/>
          <w:szCs w:val="24"/>
        </w:rPr>
        <w:t xml:space="preserve"> could be surmised from some of the symptoms </w:t>
      </w:r>
      <w:r w:rsidR="00D77508">
        <w:rPr>
          <w:rFonts w:asciiTheme="minorHAnsi" w:hAnsiTheme="minorHAnsi"/>
          <w:color w:val="auto"/>
          <w:szCs w:val="24"/>
        </w:rPr>
        <w:t xml:space="preserve">reported </w:t>
      </w:r>
      <w:r w:rsidR="00870B43" w:rsidRPr="009A7D1B">
        <w:rPr>
          <w:rFonts w:asciiTheme="minorHAnsi" w:hAnsiTheme="minorHAnsi"/>
          <w:color w:val="auto"/>
          <w:szCs w:val="24"/>
        </w:rPr>
        <w:t xml:space="preserve">at the time of the </w:t>
      </w:r>
      <w:r w:rsidR="00E80548">
        <w:rPr>
          <w:rFonts w:asciiTheme="minorHAnsi" w:hAnsiTheme="minorHAnsi"/>
          <w:color w:val="auto"/>
          <w:szCs w:val="24"/>
        </w:rPr>
        <w:t xml:space="preserve">April 2009 </w:t>
      </w:r>
      <w:r w:rsidR="00870B43" w:rsidRPr="009A7D1B">
        <w:rPr>
          <w:rFonts w:asciiTheme="minorHAnsi" w:hAnsiTheme="minorHAnsi"/>
          <w:color w:val="auto"/>
          <w:szCs w:val="24"/>
        </w:rPr>
        <w:t xml:space="preserve">C&amp;P examination including irritability, chronic sleep impairment, social withdrawal, and mild memory and concentration problems.  </w:t>
      </w:r>
      <w:r w:rsidR="00870B43">
        <w:rPr>
          <w:rFonts w:asciiTheme="minorHAnsi" w:hAnsiTheme="minorHAnsi"/>
          <w:color w:val="auto"/>
          <w:szCs w:val="24"/>
        </w:rPr>
        <w:t xml:space="preserve">There was no anxiety, panic attacks, or suspiciousness.  </w:t>
      </w:r>
      <w:r w:rsidR="00E80548">
        <w:rPr>
          <w:rFonts w:asciiTheme="minorHAnsi" w:hAnsiTheme="minorHAnsi"/>
          <w:color w:val="auto"/>
          <w:szCs w:val="24"/>
        </w:rPr>
        <w:t>A</w:t>
      </w:r>
      <w:r w:rsidR="00870B43">
        <w:rPr>
          <w:rFonts w:asciiTheme="minorHAnsi" w:hAnsiTheme="minorHAnsi"/>
          <w:color w:val="auto"/>
          <w:szCs w:val="24"/>
        </w:rPr>
        <w:t>lthough there were reported problems with irritability in social functioning, intact friendship and family relations were indicated.  The July 2009 C&amp;P examination reflected an intimate relationship</w:t>
      </w:r>
      <w:r w:rsidR="00487D15">
        <w:rPr>
          <w:rFonts w:asciiTheme="minorHAnsi" w:hAnsiTheme="minorHAnsi"/>
          <w:color w:val="auto"/>
          <w:szCs w:val="24"/>
        </w:rPr>
        <w:t>,</w:t>
      </w:r>
      <w:r w:rsidR="00870B43">
        <w:rPr>
          <w:rFonts w:asciiTheme="minorHAnsi" w:hAnsiTheme="minorHAnsi"/>
          <w:color w:val="auto"/>
          <w:szCs w:val="24"/>
        </w:rPr>
        <w:t xml:space="preserve"> without detail.  As the CI was unemployed, there was no information regarding occupational functioning and impairment in this sphere can only be inferred from reported symptoms.  </w:t>
      </w:r>
      <w:r w:rsidR="00B57072" w:rsidRPr="00B57072">
        <w:rPr>
          <w:rFonts w:asciiTheme="minorHAnsi" w:hAnsiTheme="minorHAnsi"/>
          <w:color w:val="auto"/>
          <w:szCs w:val="24"/>
        </w:rPr>
        <w:t>An argument for a 10% permanent rating can be sustained by the §4.130 description for that rating, i.e., “occupational and social impairment due to mild or transient symptoms</w:t>
      </w:r>
      <w:r w:rsidR="004D0ADD">
        <w:rPr>
          <w:rFonts w:asciiTheme="minorHAnsi" w:hAnsiTheme="minorHAnsi"/>
          <w:color w:val="auto"/>
          <w:szCs w:val="24"/>
        </w:rPr>
        <w:t xml:space="preserve"> which decrease work efficiency…</w:t>
      </w:r>
      <w:r w:rsidR="00B57072" w:rsidRPr="00B57072">
        <w:rPr>
          <w:rFonts w:asciiTheme="minorHAnsi" w:hAnsiTheme="minorHAnsi"/>
          <w:color w:val="auto"/>
          <w:szCs w:val="24"/>
        </w:rPr>
        <w:t>only during periods of significant stress, or; symptoms controlled by continuous medication</w:t>
      </w:r>
      <w:r w:rsidR="00487D15">
        <w:rPr>
          <w:rFonts w:asciiTheme="minorHAnsi" w:hAnsiTheme="minorHAnsi"/>
          <w:color w:val="auto"/>
          <w:szCs w:val="24"/>
        </w:rPr>
        <w:t>.”</w:t>
      </w:r>
      <w:r w:rsidR="00B57072">
        <w:rPr>
          <w:rFonts w:asciiTheme="minorHAnsi" w:hAnsiTheme="minorHAnsi"/>
          <w:color w:val="auto"/>
          <w:szCs w:val="24"/>
        </w:rPr>
        <w:t xml:space="preserve">  The CI was not taking his psychiatric medication at the time of the April 2009 C&amp;P examination but was still able to function pretty well with only mild symptoms, as supported by a GAF of 68.  </w:t>
      </w:r>
      <w:r w:rsidR="003E1729" w:rsidRPr="001F5378">
        <w:rPr>
          <w:rFonts w:asciiTheme="minorHAnsi" w:hAnsiTheme="minorHAnsi"/>
          <w:color w:val="auto"/>
          <w:szCs w:val="24"/>
        </w:rPr>
        <w:t xml:space="preserve">All of the evidence, bolstering and reducing support for the higher rating, was debated. As many conflicting opinions as possible were resolved in favor of the CI when it was reasonable to do so. </w:t>
      </w:r>
      <w:r w:rsidR="002B6B1A">
        <w:rPr>
          <w:rFonts w:asciiTheme="minorHAnsi" w:hAnsiTheme="minorHAnsi"/>
          <w:color w:val="auto"/>
          <w:szCs w:val="24"/>
        </w:rPr>
        <w:t xml:space="preserve"> </w:t>
      </w:r>
      <w:r w:rsidR="004C3A79" w:rsidRPr="003A4776">
        <w:rPr>
          <w:rFonts w:asciiTheme="minorHAnsi" w:hAnsiTheme="minorHAnsi"/>
          <w:color w:val="auto"/>
          <w:szCs w:val="24"/>
        </w:rPr>
        <w:t xml:space="preserve">After due deliberation, considering the totality of the evidence and mindful of VASRD §4.3 (reasonable doubt), the Board </w:t>
      </w:r>
      <w:r w:rsidR="00685DFA" w:rsidRPr="002B6B1A">
        <w:rPr>
          <w:rFonts w:asciiTheme="minorHAnsi" w:hAnsiTheme="minorHAnsi"/>
          <w:color w:val="auto"/>
          <w:szCs w:val="24"/>
        </w:rPr>
        <w:t>unanimously</w:t>
      </w:r>
      <w:r w:rsidR="00685DFA">
        <w:rPr>
          <w:rFonts w:asciiTheme="minorHAnsi" w:hAnsiTheme="minorHAnsi"/>
          <w:color w:val="auto"/>
          <w:szCs w:val="24"/>
        </w:rPr>
        <w:t xml:space="preserve"> </w:t>
      </w:r>
      <w:r w:rsidR="004C3A79" w:rsidRPr="003A4776">
        <w:rPr>
          <w:rFonts w:asciiTheme="minorHAnsi" w:hAnsiTheme="minorHAnsi"/>
          <w:color w:val="auto"/>
          <w:szCs w:val="24"/>
        </w:rPr>
        <w:t xml:space="preserve">recommends </w:t>
      </w:r>
      <w:r w:rsidR="00274E89">
        <w:rPr>
          <w:rFonts w:asciiTheme="minorHAnsi" w:hAnsiTheme="minorHAnsi"/>
          <w:color w:val="auto"/>
          <w:szCs w:val="24"/>
        </w:rPr>
        <w:t xml:space="preserve">the PTSD condition was unfitting for military service and warranted </w:t>
      </w:r>
      <w:r w:rsidR="004C3A79" w:rsidRPr="003A4776">
        <w:rPr>
          <w:rFonts w:asciiTheme="minorHAnsi" w:hAnsiTheme="minorHAnsi"/>
          <w:color w:val="auto"/>
          <w:szCs w:val="24"/>
        </w:rPr>
        <w:t xml:space="preserve">a </w:t>
      </w:r>
      <w:r w:rsidR="00274E89">
        <w:rPr>
          <w:rFonts w:asciiTheme="minorHAnsi" w:hAnsiTheme="minorHAnsi"/>
          <w:color w:val="auto"/>
          <w:szCs w:val="24"/>
        </w:rPr>
        <w:t xml:space="preserve">separation </w:t>
      </w:r>
      <w:r w:rsidR="00685DFA">
        <w:rPr>
          <w:rFonts w:asciiTheme="minorHAnsi" w:hAnsiTheme="minorHAnsi"/>
          <w:color w:val="auto"/>
          <w:szCs w:val="24"/>
        </w:rPr>
        <w:t xml:space="preserve">disability rating of </w:t>
      </w:r>
      <w:r w:rsidR="002B6B1A">
        <w:rPr>
          <w:rFonts w:asciiTheme="minorHAnsi" w:hAnsiTheme="minorHAnsi"/>
          <w:color w:val="auto"/>
          <w:szCs w:val="24"/>
        </w:rPr>
        <w:t>10%</w:t>
      </w:r>
      <w:r w:rsidR="00B66099">
        <w:rPr>
          <w:rFonts w:asciiTheme="minorHAnsi" w:hAnsiTheme="minorHAnsi"/>
          <w:color w:val="auto"/>
          <w:szCs w:val="24"/>
        </w:rPr>
        <w:t>, code</w:t>
      </w:r>
      <w:r w:rsidR="007F1067">
        <w:rPr>
          <w:rFonts w:asciiTheme="minorHAnsi" w:hAnsiTheme="minorHAnsi"/>
          <w:color w:val="auto"/>
          <w:szCs w:val="24"/>
        </w:rPr>
        <w:t>d</w:t>
      </w:r>
      <w:r w:rsidR="00B66099">
        <w:rPr>
          <w:rFonts w:asciiTheme="minorHAnsi" w:hAnsiTheme="minorHAnsi"/>
          <w:color w:val="auto"/>
          <w:szCs w:val="24"/>
        </w:rPr>
        <w:t xml:space="preserve"> 9411.</w:t>
      </w:r>
    </w:p>
    <w:p w:rsidR="002018B2" w:rsidRDefault="002018B2" w:rsidP="009D48B5">
      <w:pPr>
        <w:spacing w:line="240" w:lineRule="exact"/>
        <w:jc w:val="both"/>
        <w:rPr>
          <w:rFonts w:asciiTheme="minorHAnsi" w:hAnsiTheme="minorHAnsi"/>
          <w:color w:val="auto"/>
          <w:szCs w:val="24"/>
          <w:u w:val="single"/>
        </w:rPr>
      </w:pPr>
    </w:p>
    <w:p w:rsidR="00EC337D" w:rsidRPr="00C76274" w:rsidRDefault="00EC337D" w:rsidP="009D48B5">
      <w:pPr>
        <w:spacing w:line="240" w:lineRule="exact"/>
        <w:jc w:val="both"/>
        <w:rPr>
          <w:rFonts w:asciiTheme="minorHAnsi" w:eastAsia="HiddenHorzOCR" w:hAnsiTheme="minorHAnsi"/>
          <w:color w:val="auto"/>
          <w:sz w:val="20"/>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00C76274">
        <w:rPr>
          <w:rFonts w:asciiTheme="minorHAnsi" w:eastAsia="HiddenHorzOCR" w:hAnsiTheme="minorHAnsi"/>
          <w:color w:val="auto"/>
          <w:sz w:val="20"/>
        </w:rPr>
        <w:t xml:space="preserve"> </w:t>
      </w:r>
      <w:r w:rsidRPr="00711350">
        <w:rPr>
          <w:rFonts w:asciiTheme="minorHAnsi" w:hAnsiTheme="minorHAnsi"/>
          <w:color w:val="auto"/>
          <w:szCs w:val="24"/>
        </w:rPr>
        <w:t xml:space="preserve">Other conditions identified in the DES file were </w:t>
      </w:r>
      <w:r w:rsidR="00C76274">
        <w:rPr>
          <w:rFonts w:asciiTheme="minorHAnsi" w:hAnsiTheme="minorHAnsi"/>
          <w:color w:val="auto"/>
          <w:szCs w:val="24"/>
        </w:rPr>
        <w:t>back pain, nasal polyps with nose bleeds, folliculitis and hemorrhoids</w:t>
      </w:r>
      <w:r w:rsidRPr="00711350">
        <w:rPr>
          <w:rFonts w:asciiTheme="minorHAnsi" w:hAnsiTheme="minorHAnsi"/>
          <w:color w:val="auto"/>
          <w:szCs w:val="24"/>
        </w:rPr>
        <w:t>.  Several additional non-acute conditions or medical complaints were also documented.  None of these condition</w:t>
      </w:r>
      <w:r w:rsidRPr="00C76274">
        <w:rPr>
          <w:rFonts w:asciiTheme="minorHAnsi" w:hAnsiTheme="minorHAnsi"/>
          <w:color w:val="auto"/>
          <w:szCs w:val="24"/>
        </w:rPr>
        <w:t>s</w:t>
      </w:r>
      <w:r w:rsidRPr="00711350">
        <w:rPr>
          <w:rFonts w:asciiTheme="minorHAnsi" w:hAnsiTheme="minorHAnsi"/>
          <w:color w:val="auto"/>
          <w:szCs w:val="24"/>
        </w:rPr>
        <w:t xml:space="preserve"> were clinically </w:t>
      </w:r>
      <w:r w:rsidR="00B411CE" w:rsidRPr="00C15CE9">
        <w:rPr>
          <w:rFonts w:asciiTheme="minorHAnsi" w:hAnsiTheme="minorHAnsi"/>
          <w:color w:val="auto"/>
          <w:szCs w:val="24"/>
        </w:rPr>
        <w:t>or occupationally significant</w:t>
      </w:r>
      <w:r w:rsidR="00B411CE">
        <w:rPr>
          <w:rFonts w:asciiTheme="minorHAnsi" w:hAnsiTheme="minorHAnsi"/>
          <w:color w:val="auto"/>
          <w:szCs w:val="24"/>
        </w:rPr>
        <w:t xml:space="preserve"> </w:t>
      </w:r>
      <w:r w:rsidRPr="00711350">
        <w:rPr>
          <w:rFonts w:asciiTheme="minorHAnsi" w:hAnsiTheme="minorHAnsi"/>
          <w:color w:val="auto"/>
          <w:szCs w:val="24"/>
        </w:rPr>
        <w:t>during the MEB period</w:t>
      </w:r>
      <w:r w:rsidR="006008F8" w:rsidRPr="003B4319">
        <w:rPr>
          <w:rFonts w:asciiTheme="minorHAnsi" w:hAnsiTheme="minorHAnsi"/>
          <w:color w:val="auto"/>
          <w:szCs w:val="24"/>
        </w:rPr>
        <w:t>,</w:t>
      </w:r>
      <w:r w:rsidRPr="00711350">
        <w:rPr>
          <w:rFonts w:asciiTheme="minorHAnsi" w:hAnsiTheme="minorHAnsi"/>
          <w:color w:val="auto"/>
          <w:szCs w:val="24"/>
        </w:rPr>
        <w:t xml:space="preserve"> </w:t>
      </w:r>
      <w:r w:rsidRPr="005C62C2">
        <w:rPr>
          <w:rFonts w:asciiTheme="minorHAnsi" w:hAnsiTheme="minorHAnsi"/>
          <w:color w:val="auto"/>
          <w:szCs w:val="24"/>
        </w:rPr>
        <w:t xml:space="preserve">none </w:t>
      </w:r>
      <w:r w:rsidR="00C76274" w:rsidRPr="00C76274">
        <w:rPr>
          <w:rFonts w:asciiTheme="minorHAnsi" w:hAnsiTheme="minorHAnsi"/>
          <w:color w:val="auto"/>
          <w:szCs w:val="24"/>
        </w:rPr>
        <w:t xml:space="preserve">were the </w:t>
      </w:r>
      <w:r w:rsidR="00B56F3D" w:rsidRPr="00C76274">
        <w:rPr>
          <w:rFonts w:asciiTheme="minorHAnsi" w:hAnsiTheme="minorHAnsi"/>
          <w:color w:val="auto"/>
          <w:szCs w:val="24"/>
        </w:rPr>
        <w:t>bas</w:t>
      </w:r>
      <w:r w:rsidR="00487D15">
        <w:rPr>
          <w:rFonts w:asciiTheme="minorHAnsi" w:hAnsiTheme="minorHAnsi"/>
          <w:color w:val="auto"/>
          <w:szCs w:val="24"/>
        </w:rPr>
        <w:t>i</w:t>
      </w:r>
      <w:r w:rsidR="00F516EF" w:rsidRPr="00C76274">
        <w:rPr>
          <w:rFonts w:asciiTheme="minorHAnsi" w:hAnsiTheme="minorHAnsi"/>
          <w:color w:val="auto"/>
          <w:szCs w:val="24"/>
        </w:rPr>
        <w:t>s</w:t>
      </w:r>
      <w:r w:rsidR="00B56F3D" w:rsidRPr="00C76274">
        <w:rPr>
          <w:rFonts w:asciiTheme="minorHAnsi" w:hAnsiTheme="minorHAnsi"/>
          <w:color w:val="auto"/>
          <w:szCs w:val="24"/>
        </w:rPr>
        <w:t xml:space="preserve"> </w:t>
      </w:r>
      <w:r w:rsidR="005C62C2" w:rsidRPr="00C76274">
        <w:rPr>
          <w:rFonts w:asciiTheme="minorHAnsi" w:hAnsiTheme="minorHAnsi"/>
          <w:color w:val="auto"/>
          <w:szCs w:val="24"/>
        </w:rPr>
        <w:t xml:space="preserve">for limited duty </w:t>
      </w:r>
      <w:r w:rsidRPr="00711350">
        <w:rPr>
          <w:rFonts w:asciiTheme="minorHAnsi" w:hAnsiTheme="minorHAnsi"/>
          <w:color w:val="auto"/>
          <w:szCs w:val="24"/>
        </w:rPr>
        <w:t xml:space="preserve">and none </w:t>
      </w:r>
      <w:r w:rsidRPr="00C76274">
        <w:rPr>
          <w:rFonts w:asciiTheme="minorHAnsi" w:hAnsiTheme="minorHAnsi"/>
          <w:color w:val="auto"/>
          <w:szCs w:val="24"/>
        </w:rPr>
        <w:t>were</w:t>
      </w:r>
      <w:r w:rsidRPr="00711350">
        <w:rPr>
          <w:rFonts w:asciiTheme="minorHAnsi" w:hAnsiTheme="minorHAnsi"/>
          <w:color w:val="auto"/>
          <w:szCs w:val="24"/>
        </w:rPr>
        <w:t xml:space="preserve"> implicated in the </w:t>
      </w:r>
      <w:r w:rsidR="00B5646A" w:rsidRPr="00C76274">
        <w:rPr>
          <w:rFonts w:asciiTheme="minorHAnsi" w:hAnsiTheme="minorHAnsi"/>
          <w:color w:val="auto"/>
          <w:szCs w:val="24"/>
        </w:rPr>
        <w:t>c</w:t>
      </w:r>
      <w:r w:rsidRPr="00C76274">
        <w:rPr>
          <w:rFonts w:asciiTheme="minorHAnsi" w:hAnsiTheme="minorHAnsi"/>
          <w:color w:val="auto"/>
          <w:szCs w:val="24"/>
        </w:rPr>
        <w:t>ommander’s</w:t>
      </w:r>
      <w:r w:rsidR="00C76274" w:rsidRPr="00C76274">
        <w:rPr>
          <w:rFonts w:asciiTheme="minorHAnsi" w:hAnsiTheme="minorHAnsi"/>
          <w:color w:val="auto"/>
          <w:szCs w:val="24"/>
        </w:rPr>
        <w:t xml:space="preserve"> </w:t>
      </w:r>
      <w:r w:rsidR="00C76274">
        <w:rPr>
          <w:rFonts w:asciiTheme="minorHAnsi" w:hAnsiTheme="minorHAnsi"/>
          <w:color w:val="auto"/>
          <w:szCs w:val="24"/>
        </w:rPr>
        <w:t>non-medical assessment</w:t>
      </w:r>
      <w:r w:rsidRPr="00711350">
        <w:rPr>
          <w:rFonts w:asciiTheme="minorHAnsi" w:hAnsiTheme="minorHAnsi"/>
          <w:color w:val="auto"/>
          <w:szCs w:val="24"/>
        </w:rPr>
        <w:t xml:space="preserve">.  These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 xml:space="preserve">fficer and considered by the Board.  It was determined that none could be argued as unfitting and subject to separation rating.  Additionally </w:t>
      </w:r>
      <w:r w:rsidR="00C76274">
        <w:rPr>
          <w:rFonts w:asciiTheme="minorHAnsi" w:hAnsiTheme="minorHAnsi"/>
          <w:color w:val="auto"/>
          <w:szCs w:val="24"/>
        </w:rPr>
        <w:t>neck pain, tinnitus, gastritis, bilateral wrist and hand pain, bilateral hearing loss</w:t>
      </w:r>
      <w:r w:rsidRPr="00711350">
        <w:rPr>
          <w:rFonts w:asciiTheme="minorHAnsi" w:hAnsiTheme="minorHAnsi"/>
          <w:color w:val="auto"/>
          <w:szCs w:val="24"/>
        </w:rPr>
        <w:t xml:space="preserve"> and several other non-acute conditions were noted in the VA rating decision proximal to separation, but were not documented in the DES file.  The Board does not have the authority under DoDI 6040.44 to render fitness or rating </w:t>
      </w:r>
      <w:r w:rsidRPr="00711350">
        <w:rPr>
          <w:rFonts w:asciiTheme="minorHAnsi" w:hAnsiTheme="minorHAnsi"/>
          <w:color w:val="auto"/>
          <w:szCs w:val="24"/>
        </w:rPr>
        <w:lastRenderedPageBreak/>
        <w:t>recommendations for any conditions not considered by the DES.</w:t>
      </w:r>
      <w:r w:rsidR="00817572">
        <w:rPr>
          <w:rFonts w:asciiTheme="minorHAnsi" w:hAnsiTheme="minorHAnsi"/>
          <w:color w:val="auto"/>
          <w:szCs w:val="24"/>
        </w:rPr>
        <w:t xml:space="preserve">  </w:t>
      </w:r>
      <w:r w:rsidR="00817572"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9D48B5">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9D48B5">
      <w:pPr>
        <w:spacing w:line="240" w:lineRule="exact"/>
        <w:jc w:val="both"/>
        <w:rPr>
          <w:rFonts w:asciiTheme="minorHAnsi" w:hAnsiTheme="minorHAnsi"/>
          <w:b/>
          <w:color w:val="auto"/>
          <w:szCs w:val="24"/>
          <w:u w:val="single"/>
        </w:rPr>
      </w:pPr>
    </w:p>
    <w:p w:rsidR="002B6B1A" w:rsidRDefault="00C56FC8" w:rsidP="00274E89">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w:t>
      </w:r>
      <w:r w:rsidR="009C6D4E" w:rsidRPr="009C78FD">
        <w:rPr>
          <w:rFonts w:asciiTheme="minorHAnsi" w:eastAsiaTheme="minorHAnsi" w:hAnsiTheme="minorHAnsi"/>
          <w:color w:val="auto"/>
          <w:szCs w:val="24"/>
        </w:rPr>
        <w:t>IAW DoDI 6040.44, provisions of DoD or Military Department regulations or guidelines relied upon by the PEB will not be considered by the Board to the extent they were inconsistent with the VASRD in effect at the time of the adjudication.</w:t>
      </w:r>
      <w:r w:rsidR="009C6D4E">
        <w:rPr>
          <w:rFonts w:asciiTheme="minorHAnsi" w:eastAsiaTheme="minorHAnsi" w:hAnsiTheme="minorHAnsi"/>
          <w:color w:val="auto"/>
          <w:szCs w:val="24"/>
        </w:rPr>
        <w:t xml:space="preserve">  </w:t>
      </w:r>
      <w:r w:rsidR="009C6D4E" w:rsidRPr="00396779">
        <w:rPr>
          <w:rFonts w:asciiTheme="minorHAnsi" w:eastAsiaTheme="minorHAnsi" w:hAnsiTheme="minorHAnsi"/>
          <w:color w:val="auto"/>
          <w:szCs w:val="24"/>
        </w:rPr>
        <w:t>As discu</w:t>
      </w:r>
      <w:r w:rsidR="009C6D4E">
        <w:rPr>
          <w:rFonts w:asciiTheme="minorHAnsi" w:eastAsiaTheme="minorHAnsi" w:hAnsiTheme="minorHAnsi"/>
          <w:color w:val="auto"/>
          <w:szCs w:val="24"/>
        </w:rPr>
        <w:t xml:space="preserve">ssed above, PEB reliance on </w:t>
      </w:r>
      <w:r w:rsidR="009C6D4E" w:rsidRPr="00CE28E0">
        <w:rPr>
          <w:rFonts w:asciiTheme="minorHAnsi" w:eastAsiaTheme="minorHAnsi" w:hAnsiTheme="minorHAnsi"/>
          <w:color w:val="auto"/>
          <w:szCs w:val="24"/>
        </w:rPr>
        <w:t>SECNAVINST 1850.4E</w:t>
      </w:r>
      <w:r w:rsidR="009C6D4E">
        <w:rPr>
          <w:rFonts w:asciiTheme="minorHAnsi" w:eastAsiaTheme="minorHAnsi" w:hAnsiTheme="minorHAnsi"/>
          <w:color w:val="auto"/>
          <w:szCs w:val="24"/>
        </w:rPr>
        <w:t xml:space="preserve"> </w:t>
      </w:r>
      <w:r w:rsidR="009C6D4E" w:rsidRPr="00396779">
        <w:rPr>
          <w:rFonts w:asciiTheme="minorHAnsi" w:eastAsiaTheme="minorHAnsi" w:hAnsiTheme="minorHAnsi"/>
          <w:color w:val="auto"/>
          <w:szCs w:val="24"/>
        </w:rPr>
        <w:t>for</w:t>
      </w:r>
      <w:r w:rsidR="009C6D4E">
        <w:rPr>
          <w:rFonts w:asciiTheme="minorHAnsi" w:eastAsiaTheme="minorHAnsi" w:hAnsiTheme="minorHAnsi"/>
          <w:color w:val="auto"/>
          <w:szCs w:val="24"/>
        </w:rPr>
        <w:t xml:space="preserve"> rating</w:t>
      </w:r>
      <w:r w:rsidR="009C6D4E" w:rsidRPr="00396779">
        <w:rPr>
          <w:rFonts w:asciiTheme="minorHAnsi" w:eastAsiaTheme="minorHAnsi" w:hAnsiTheme="minorHAnsi"/>
          <w:color w:val="auto"/>
          <w:szCs w:val="24"/>
        </w:rPr>
        <w:t xml:space="preserve"> was operant in this case and the conditions were adjudicated independently of that policy and regulation by the Board.</w:t>
      </w:r>
      <w:r w:rsidR="009C6D4E">
        <w:rPr>
          <w:rFonts w:asciiTheme="minorHAnsi" w:eastAsiaTheme="minorHAnsi" w:hAnsiTheme="minorHAnsi"/>
          <w:color w:val="auto"/>
          <w:szCs w:val="24"/>
        </w:rPr>
        <w:t xml:space="preserve">  </w:t>
      </w:r>
      <w:r w:rsidR="009C6D4E" w:rsidRPr="00AE3316">
        <w:rPr>
          <w:rFonts w:asciiTheme="minorHAnsi" w:eastAsiaTheme="minorHAnsi" w:hAnsiTheme="minorHAnsi"/>
          <w:color w:val="auto"/>
          <w:szCs w:val="24"/>
        </w:rPr>
        <w:t xml:space="preserve">In the matter of the </w:t>
      </w:r>
      <w:r w:rsidR="009C6D4E">
        <w:rPr>
          <w:rFonts w:asciiTheme="minorHAnsi" w:eastAsiaTheme="minorHAnsi" w:hAnsiTheme="minorHAnsi"/>
          <w:color w:val="auto"/>
          <w:szCs w:val="24"/>
        </w:rPr>
        <w:t>headache</w:t>
      </w:r>
      <w:r w:rsidR="009C6D4E" w:rsidRPr="00AE3316">
        <w:rPr>
          <w:rFonts w:asciiTheme="minorHAnsi" w:eastAsiaTheme="minorHAnsi" w:hAnsiTheme="minorHAnsi"/>
          <w:color w:val="auto"/>
          <w:szCs w:val="24"/>
        </w:rPr>
        <w:t xml:space="preserve"> condition and </w:t>
      </w:r>
      <w:r w:rsidR="009C6D4E" w:rsidRPr="00AE3316">
        <w:rPr>
          <w:rFonts w:asciiTheme="minorHAnsi" w:hAnsiTheme="minorHAnsi"/>
          <w:color w:val="auto"/>
          <w:szCs w:val="24"/>
        </w:rPr>
        <w:t>IAW VASRD §</w:t>
      </w:r>
      <w:r w:rsidR="009C6D4E" w:rsidRPr="009C6D4E">
        <w:rPr>
          <w:rFonts w:asciiTheme="minorHAnsi" w:hAnsiTheme="minorHAnsi"/>
          <w:color w:val="auto"/>
          <w:szCs w:val="24"/>
        </w:rPr>
        <w:t>4.124a</w:t>
      </w:r>
      <w:r w:rsidR="009C6D4E" w:rsidRPr="00AE3316">
        <w:rPr>
          <w:rFonts w:asciiTheme="minorHAnsi" w:eastAsiaTheme="minorHAnsi" w:hAnsiTheme="minorHAnsi"/>
          <w:color w:val="auto"/>
          <w:szCs w:val="24"/>
        </w:rPr>
        <w:t xml:space="preserve">, the Board </w:t>
      </w:r>
      <w:r w:rsidR="009C6D4E" w:rsidRPr="002B6B1A">
        <w:rPr>
          <w:rFonts w:asciiTheme="minorHAnsi" w:eastAsiaTheme="minorHAnsi" w:hAnsiTheme="minorHAnsi"/>
          <w:color w:val="auto"/>
          <w:szCs w:val="24"/>
        </w:rPr>
        <w:t>unanimously</w:t>
      </w:r>
      <w:r w:rsidR="009C6D4E" w:rsidRPr="00AE3316">
        <w:rPr>
          <w:rFonts w:asciiTheme="minorHAnsi" w:eastAsiaTheme="minorHAnsi" w:hAnsiTheme="minorHAnsi"/>
          <w:color w:val="auto"/>
          <w:szCs w:val="24"/>
        </w:rPr>
        <w:t xml:space="preserve"> recommends no </w:t>
      </w:r>
      <w:r w:rsidR="009C6D4E">
        <w:rPr>
          <w:rFonts w:asciiTheme="minorHAnsi" w:eastAsiaTheme="minorHAnsi" w:hAnsiTheme="minorHAnsi"/>
          <w:color w:val="auto"/>
          <w:szCs w:val="24"/>
        </w:rPr>
        <w:t>change in</w:t>
      </w:r>
      <w:r w:rsidR="009C6D4E" w:rsidRPr="00AE3316">
        <w:rPr>
          <w:rFonts w:asciiTheme="minorHAnsi" w:eastAsiaTheme="minorHAnsi" w:hAnsiTheme="minorHAnsi"/>
          <w:color w:val="auto"/>
          <w:szCs w:val="24"/>
        </w:rPr>
        <w:t xml:space="preserve"> the PEB </w:t>
      </w:r>
      <w:r w:rsidR="009C6D4E">
        <w:rPr>
          <w:rFonts w:asciiTheme="minorHAnsi" w:eastAsiaTheme="minorHAnsi" w:hAnsiTheme="minorHAnsi"/>
          <w:color w:val="auto"/>
          <w:szCs w:val="24"/>
        </w:rPr>
        <w:t>adjudication</w:t>
      </w:r>
      <w:r w:rsidR="009C6D4E">
        <w:rPr>
          <w:rFonts w:asciiTheme="minorHAnsi" w:hAnsiTheme="minorHAnsi"/>
          <w:color w:val="auto"/>
          <w:szCs w:val="24"/>
        </w:rPr>
        <w:t>.</w:t>
      </w:r>
      <w:r w:rsidR="00274E89">
        <w:rPr>
          <w:rFonts w:asciiTheme="minorHAnsi" w:hAnsiTheme="minorHAnsi"/>
          <w:color w:val="auto"/>
          <w:szCs w:val="24"/>
        </w:rPr>
        <w:t xml:space="preserve">  </w:t>
      </w:r>
      <w:r w:rsidR="00FF75EE" w:rsidRPr="00AE3316">
        <w:rPr>
          <w:rFonts w:asciiTheme="minorHAnsi" w:hAnsiTheme="minorHAnsi"/>
          <w:color w:val="auto"/>
          <w:szCs w:val="24"/>
        </w:rPr>
        <w:t xml:space="preserve">In the matter of the </w:t>
      </w:r>
      <w:r w:rsidR="00FF75EE">
        <w:rPr>
          <w:rFonts w:asciiTheme="minorHAnsi" w:hAnsiTheme="minorHAnsi"/>
          <w:color w:val="auto"/>
          <w:szCs w:val="24"/>
        </w:rPr>
        <w:t>post concussion syndrome and TBI conditions,</w:t>
      </w:r>
      <w:r w:rsidR="00FF75EE" w:rsidRPr="00AE3316">
        <w:rPr>
          <w:rFonts w:asciiTheme="minorHAnsi" w:hAnsiTheme="minorHAnsi"/>
          <w:color w:val="auto"/>
          <w:szCs w:val="24"/>
        </w:rPr>
        <w:t xml:space="preserve"> the Board </w:t>
      </w:r>
      <w:r w:rsidR="00FF75EE" w:rsidRPr="002B6B1A">
        <w:rPr>
          <w:rFonts w:asciiTheme="minorHAnsi" w:hAnsiTheme="minorHAnsi"/>
          <w:color w:val="auto"/>
          <w:szCs w:val="24"/>
        </w:rPr>
        <w:t>unanimously</w:t>
      </w:r>
      <w:r w:rsidR="00FF75EE" w:rsidRPr="006E2887">
        <w:rPr>
          <w:rFonts w:asciiTheme="minorHAnsi" w:hAnsiTheme="minorHAnsi"/>
          <w:color w:val="auto"/>
          <w:szCs w:val="24"/>
        </w:rPr>
        <w:t xml:space="preserve"> </w:t>
      </w:r>
      <w:r w:rsidR="00FF75EE" w:rsidRPr="00AE3316">
        <w:rPr>
          <w:rFonts w:asciiTheme="minorHAnsi" w:hAnsiTheme="minorHAnsi"/>
          <w:color w:val="auto"/>
          <w:szCs w:val="24"/>
        </w:rPr>
        <w:t>agrees that it cannot</w:t>
      </w:r>
      <w:r w:rsidR="00FF75EE" w:rsidRPr="00AE3316">
        <w:rPr>
          <w:rFonts w:asciiTheme="minorHAnsi" w:hAnsiTheme="minorHAnsi"/>
          <w:color w:val="000080"/>
          <w:szCs w:val="24"/>
        </w:rPr>
        <w:t xml:space="preserve"> </w:t>
      </w:r>
      <w:r w:rsidR="00FF75EE" w:rsidRPr="00AE3316">
        <w:rPr>
          <w:rFonts w:asciiTheme="minorHAnsi" w:hAnsiTheme="minorHAnsi"/>
          <w:color w:val="auto"/>
          <w:szCs w:val="24"/>
        </w:rPr>
        <w:t xml:space="preserve">recommend </w:t>
      </w:r>
      <w:r w:rsidR="00FF75EE">
        <w:rPr>
          <w:rFonts w:asciiTheme="minorHAnsi" w:hAnsiTheme="minorHAnsi"/>
          <w:color w:val="auto"/>
          <w:szCs w:val="24"/>
        </w:rPr>
        <w:t>a</w:t>
      </w:r>
      <w:r w:rsidR="00FF75EE" w:rsidRPr="00AE3316">
        <w:rPr>
          <w:rFonts w:asciiTheme="minorHAnsi" w:hAnsiTheme="minorHAnsi"/>
          <w:color w:val="auto"/>
          <w:szCs w:val="24"/>
        </w:rPr>
        <w:t xml:space="preserve"> finding of unfit for additional rating at separation.</w:t>
      </w:r>
      <w:r w:rsidR="00FF75EE">
        <w:rPr>
          <w:rFonts w:asciiTheme="minorHAnsi" w:hAnsiTheme="minorHAnsi"/>
          <w:color w:val="auto"/>
          <w:szCs w:val="24"/>
        </w:rPr>
        <w:t xml:space="preserve">  </w:t>
      </w:r>
      <w:r w:rsidR="00274E89">
        <w:rPr>
          <w:rFonts w:asciiTheme="minorHAnsi" w:hAnsiTheme="minorHAnsi"/>
          <w:color w:val="auto"/>
          <w:szCs w:val="24"/>
        </w:rPr>
        <w:t>I</w:t>
      </w:r>
      <w:r w:rsidR="002B6B1A">
        <w:rPr>
          <w:rFonts w:asciiTheme="minorHAnsi" w:hAnsiTheme="minorHAnsi"/>
          <w:color w:val="auto"/>
          <w:szCs w:val="24"/>
        </w:rPr>
        <w:t xml:space="preserve">n </w:t>
      </w:r>
      <w:r w:rsidR="00FF75EE" w:rsidRPr="00AE3316">
        <w:rPr>
          <w:rFonts w:asciiTheme="minorHAnsi" w:hAnsiTheme="minorHAnsi"/>
          <w:color w:val="auto"/>
          <w:szCs w:val="24"/>
        </w:rPr>
        <w:t xml:space="preserve">the matter of the </w:t>
      </w:r>
      <w:r w:rsidR="00487D15">
        <w:rPr>
          <w:rFonts w:asciiTheme="minorHAnsi" w:hAnsiTheme="minorHAnsi"/>
          <w:color w:val="auto"/>
          <w:szCs w:val="24"/>
        </w:rPr>
        <w:t>PTSD</w:t>
      </w:r>
      <w:r w:rsidR="00FF75EE" w:rsidRPr="00AE3316">
        <w:rPr>
          <w:rFonts w:asciiTheme="minorHAnsi" w:hAnsiTheme="minorHAnsi"/>
          <w:color w:val="auto"/>
          <w:szCs w:val="24"/>
        </w:rPr>
        <w:t xml:space="preserve"> condition, the Board </w:t>
      </w:r>
      <w:r w:rsidR="00FF75EE" w:rsidRPr="002B6B1A">
        <w:rPr>
          <w:rFonts w:asciiTheme="minorHAnsi" w:eastAsiaTheme="minorHAnsi" w:hAnsiTheme="minorHAnsi"/>
          <w:color w:val="auto"/>
          <w:szCs w:val="24"/>
        </w:rPr>
        <w:t>unanimously</w:t>
      </w:r>
      <w:r w:rsidR="00FF75EE" w:rsidRPr="00AE3316">
        <w:rPr>
          <w:rFonts w:asciiTheme="minorHAnsi" w:hAnsiTheme="minorHAnsi"/>
          <w:color w:val="auto"/>
          <w:szCs w:val="24"/>
        </w:rPr>
        <w:t xml:space="preserve"> recommends </w:t>
      </w:r>
      <w:r w:rsidR="00274E89" w:rsidRPr="001F5378">
        <w:rPr>
          <w:rFonts w:asciiTheme="minorHAnsi" w:hAnsiTheme="minorHAnsi"/>
          <w:color w:val="auto"/>
          <w:szCs w:val="24"/>
        </w:rPr>
        <w:t>that it be added as an additionally unfitting condition for separation rating</w:t>
      </w:r>
      <w:r w:rsidR="00274E89">
        <w:rPr>
          <w:rFonts w:asciiTheme="minorHAnsi" w:hAnsiTheme="minorHAnsi"/>
          <w:color w:val="auto"/>
          <w:szCs w:val="24"/>
        </w:rPr>
        <w:t xml:space="preserve"> coded 9411 and rated 10% IAW </w:t>
      </w:r>
      <w:r w:rsidR="00274E89">
        <w:rPr>
          <w:rFonts w:asciiTheme="minorHAnsi" w:hAnsiTheme="minorHAnsi" w:cstheme="minorHAnsi"/>
          <w:color w:val="auto"/>
          <w:szCs w:val="24"/>
        </w:rPr>
        <w:t>§</w:t>
      </w:r>
      <w:r w:rsidR="00274E89">
        <w:rPr>
          <w:rFonts w:asciiTheme="minorHAnsi" w:hAnsiTheme="minorHAnsi"/>
          <w:color w:val="auto"/>
          <w:szCs w:val="24"/>
        </w:rPr>
        <w:t xml:space="preserve">VASRD 4.130.  </w:t>
      </w:r>
      <w:r w:rsidR="002B6B1A" w:rsidRPr="002B6B1A">
        <w:rPr>
          <w:rFonts w:asciiTheme="minorHAnsi" w:hAnsiTheme="minorHAnsi"/>
          <w:color w:val="auto"/>
          <w:szCs w:val="24"/>
        </w:rPr>
        <w:t xml:space="preserve">In the matter of the </w:t>
      </w:r>
      <w:r w:rsidR="002B6B1A">
        <w:rPr>
          <w:rFonts w:asciiTheme="minorHAnsi" w:hAnsiTheme="minorHAnsi"/>
          <w:color w:val="auto"/>
          <w:szCs w:val="24"/>
        </w:rPr>
        <w:t>back pain, nasal polyps with nose bleeds, folliculitis and hemorrhoids</w:t>
      </w:r>
      <w:r w:rsidR="002B6B1A" w:rsidRPr="002B6B1A">
        <w:rPr>
          <w:rFonts w:asciiTheme="minorHAnsi" w:hAnsiTheme="minorHAnsi"/>
          <w:color w:val="auto"/>
          <w:szCs w:val="24"/>
        </w:rPr>
        <w:t xml:space="preserve"> conditions or any other medical conditions eligible for Board consideration, the Board unanimously agrees that it cannot 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FF75EE" w:rsidRDefault="00C56FC8" w:rsidP="00FF75EE">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FF75EE">
        <w:rPr>
          <w:rFonts w:asciiTheme="minorHAnsi" w:hAnsiTheme="minorHAnsi"/>
          <w:color w:val="000080"/>
          <w:szCs w:val="24"/>
        </w:rPr>
        <w:t xml:space="preserve"> </w:t>
      </w:r>
      <w:r w:rsidR="002B6B1A" w:rsidRPr="00396779">
        <w:rPr>
          <w:rFonts w:asciiTheme="minorHAnsi" w:hAnsiTheme="minorHAnsi"/>
          <w:color w:val="auto"/>
          <w:szCs w:val="24"/>
        </w:rPr>
        <w:t xml:space="preserve">The Board recommends that the CI’s prior determination be modified </w:t>
      </w:r>
      <w:r w:rsidR="002B6B1A" w:rsidRPr="00B427BB">
        <w:rPr>
          <w:rFonts w:asciiTheme="minorHAnsi" w:hAnsiTheme="minorHAnsi"/>
          <w:color w:val="auto"/>
          <w:szCs w:val="24"/>
        </w:rPr>
        <w:t>as follows, effective as of the date of his</w:t>
      </w:r>
      <w:r w:rsidR="002B6B1A">
        <w:rPr>
          <w:rFonts w:asciiTheme="minorHAnsi" w:hAnsiTheme="minorHAnsi"/>
          <w:color w:val="auto"/>
          <w:szCs w:val="24"/>
        </w:rPr>
        <w:t xml:space="preserve"> prior medical separation:</w:t>
      </w:r>
      <w:r w:rsidR="00FF75EE">
        <w:rPr>
          <w:rFonts w:asciiTheme="minorHAnsi" w:hAnsiTheme="minorHAnsi"/>
          <w:color w:val="auto"/>
          <w:szCs w:val="24"/>
        </w:rPr>
        <w:t xml:space="preserve"> </w:t>
      </w:r>
    </w:p>
    <w:p w:rsidR="00FF75EE" w:rsidRPr="00AF01B2" w:rsidRDefault="00FF75EE" w:rsidP="00FF75EE">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FF75EE" w:rsidRPr="00AF01B2" w:rsidTr="002071BA">
        <w:trPr>
          <w:trHeight w:val="233"/>
          <w:jc w:val="center"/>
        </w:trPr>
        <w:tc>
          <w:tcPr>
            <w:tcW w:w="6480" w:type="dxa"/>
            <w:shd w:val="clear" w:color="auto" w:fill="D9D9D9"/>
            <w:vAlign w:val="center"/>
          </w:tcPr>
          <w:p w:rsidR="00FF75EE" w:rsidRPr="00AF01B2" w:rsidRDefault="00FF75EE" w:rsidP="002071B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FF75EE" w:rsidRPr="00AF01B2" w:rsidRDefault="00FF75EE" w:rsidP="002071B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FF75EE" w:rsidRPr="00AF01B2" w:rsidRDefault="00FF75EE" w:rsidP="002071B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FF75EE" w:rsidRPr="00AF01B2" w:rsidTr="002071BA">
        <w:trPr>
          <w:jc w:val="center"/>
        </w:trPr>
        <w:tc>
          <w:tcPr>
            <w:tcW w:w="6480" w:type="dxa"/>
            <w:vAlign w:val="center"/>
          </w:tcPr>
          <w:p w:rsidR="00FF75EE" w:rsidRPr="00AF01B2" w:rsidRDefault="00FF75EE" w:rsidP="002071BA">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Headache Condition</w:t>
            </w:r>
          </w:p>
        </w:tc>
        <w:tc>
          <w:tcPr>
            <w:tcW w:w="1710" w:type="dxa"/>
            <w:vAlign w:val="center"/>
          </w:tcPr>
          <w:p w:rsidR="00FF75EE" w:rsidRPr="00AF01B2" w:rsidRDefault="00FF75EE" w:rsidP="002071B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8199-8100</w:t>
            </w:r>
          </w:p>
        </w:tc>
        <w:tc>
          <w:tcPr>
            <w:tcW w:w="1170" w:type="dxa"/>
            <w:vAlign w:val="center"/>
          </w:tcPr>
          <w:p w:rsidR="00FF75EE" w:rsidRPr="00AF01B2" w:rsidRDefault="00FF75EE" w:rsidP="002071B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Pr="00AF01B2">
              <w:rPr>
                <w:rFonts w:asciiTheme="minorHAnsi" w:hAnsiTheme="minorHAnsi"/>
                <w:color w:val="auto"/>
                <w:szCs w:val="24"/>
              </w:rPr>
              <w:t>%</w:t>
            </w:r>
          </w:p>
        </w:tc>
      </w:tr>
      <w:tr w:rsidR="002B6B1A" w:rsidRPr="00AF01B2" w:rsidTr="002071BA">
        <w:trPr>
          <w:jc w:val="center"/>
        </w:trPr>
        <w:tc>
          <w:tcPr>
            <w:tcW w:w="6480" w:type="dxa"/>
            <w:vAlign w:val="center"/>
          </w:tcPr>
          <w:p w:rsidR="002B6B1A" w:rsidRDefault="0044596E" w:rsidP="002071BA">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Posttraumatic Stress Disorder</w:t>
            </w:r>
          </w:p>
        </w:tc>
        <w:tc>
          <w:tcPr>
            <w:tcW w:w="1710" w:type="dxa"/>
            <w:vAlign w:val="center"/>
          </w:tcPr>
          <w:p w:rsidR="002B6B1A" w:rsidRDefault="0044596E" w:rsidP="002071B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9411</w:t>
            </w:r>
          </w:p>
        </w:tc>
        <w:tc>
          <w:tcPr>
            <w:tcW w:w="1170" w:type="dxa"/>
            <w:vAlign w:val="center"/>
          </w:tcPr>
          <w:p w:rsidR="002B6B1A" w:rsidRDefault="0044596E" w:rsidP="002071B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FF75EE" w:rsidRPr="00AF01B2" w:rsidTr="002071BA">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FF75EE" w:rsidRPr="00AF01B2" w:rsidRDefault="00FF75EE" w:rsidP="002071B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FF75EE" w:rsidRPr="00AF01B2" w:rsidRDefault="0044596E" w:rsidP="002071BA">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FF75EE">
              <w:rPr>
                <w:rFonts w:asciiTheme="minorHAnsi" w:hAnsiTheme="minorHAnsi"/>
                <w:b/>
                <w:color w:val="auto"/>
                <w:szCs w:val="24"/>
              </w:rPr>
              <w:t>0</w:t>
            </w:r>
            <w:r w:rsidR="00FF75EE" w:rsidRPr="00AF01B2">
              <w:rPr>
                <w:rFonts w:asciiTheme="minorHAnsi" w:hAnsiTheme="minorHAnsi"/>
                <w:b/>
                <w:color w:val="auto"/>
                <w:szCs w:val="24"/>
              </w:rPr>
              <w:t>%</w:t>
            </w:r>
          </w:p>
        </w:tc>
      </w:tr>
    </w:tbl>
    <w:p w:rsidR="00FB593A" w:rsidRDefault="00FB593A" w:rsidP="00510F9C">
      <w:pPr>
        <w:spacing w:line="240" w:lineRule="exact"/>
        <w:rPr>
          <w:rFonts w:asciiTheme="minorHAnsi" w:hAnsiTheme="minorHAnsi"/>
          <w:color w:val="auto"/>
        </w:rPr>
      </w:pPr>
    </w:p>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7E59E3">
        <w:rPr>
          <w:rFonts w:asciiTheme="minorHAnsi" w:hAnsiTheme="minorHAnsi"/>
          <w:color w:val="auto"/>
        </w:rPr>
        <w:t>0</w:t>
      </w:r>
      <w:r w:rsidR="00555D1A">
        <w:rPr>
          <w:rFonts w:asciiTheme="minorHAnsi" w:hAnsiTheme="minorHAnsi"/>
          <w:color w:val="auto"/>
        </w:rPr>
        <w:t>91112</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292F0C" w:rsidRPr="00C25746" w:rsidRDefault="00306EBD" w:rsidP="00292F0C">
      <w:pPr>
        <w:tabs>
          <w:tab w:val="left" w:pos="0"/>
          <w:tab w:val="left" w:pos="4320"/>
        </w:tabs>
        <w:spacing w:line="240" w:lineRule="exact"/>
        <w:ind w:left="5040"/>
        <w:jc w:val="both"/>
        <w:rPr>
          <w:rFonts w:asciiTheme="minorHAnsi" w:hAnsiTheme="minorHAnsi"/>
          <w:color w:val="auto"/>
        </w:rPr>
      </w:pPr>
      <w:r>
        <w:rPr>
          <w:rFonts w:asciiTheme="minorHAnsi" w:hAnsiTheme="minorHAnsi"/>
          <w:color w:val="auto"/>
        </w:rPr>
        <w:t xml:space="preserve"> </w:t>
      </w:r>
    </w:p>
    <w:p w:rsidR="00292F0C" w:rsidRDefault="00292F0C" w:rsidP="00292F0C">
      <w:pPr>
        <w:tabs>
          <w:tab w:val="left" w:pos="0"/>
          <w:tab w:val="left" w:pos="4320"/>
        </w:tabs>
        <w:spacing w:line="240" w:lineRule="exact"/>
        <w:ind w:left="5040"/>
        <w:jc w:val="both"/>
        <w:rPr>
          <w:rFonts w:asciiTheme="minorHAnsi" w:hAnsiTheme="minorHAnsi"/>
          <w:color w:val="auto"/>
        </w:rPr>
      </w:pPr>
      <w:r w:rsidRPr="00C25746">
        <w:rPr>
          <w:rFonts w:asciiTheme="minorHAnsi" w:hAnsiTheme="minorHAnsi"/>
          <w:color w:val="auto"/>
        </w:rPr>
        <w:t xml:space="preserve">President, </w:t>
      </w:r>
    </w:p>
    <w:p w:rsidR="00306EBD" w:rsidRDefault="00292F0C" w:rsidP="00292F0C">
      <w:pPr>
        <w:tabs>
          <w:tab w:val="left" w:pos="0"/>
          <w:tab w:val="left" w:pos="4320"/>
        </w:tabs>
        <w:spacing w:line="240" w:lineRule="exact"/>
        <w:ind w:left="5040"/>
        <w:jc w:val="both"/>
        <w:rPr>
          <w:rFonts w:asciiTheme="minorHAnsi" w:hAnsiTheme="minorHAnsi"/>
          <w:color w:val="auto"/>
        </w:rPr>
      </w:pPr>
      <w:r w:rsidRPr="00C25746">
        <w:rPr>
          <w:rFonts w:asciiTheme="minorHAnsi" w:hAnsiTheme="minorHAnsi"/>
          <w:color w:val="auto"/>
        </w:rPr>
        <w:t>Physical Disability Board of Review</w:t>
      </w:r>
    </w:p>
    <w:p w:rsidR="00306EBD" w:rsidRDefault="00306EBD">
      <w:pPr>
        <w:rPr>
          <w:rFonts w:asciiTheme="minorHAnsi" w:hAnsiTheme="minorHAnsi"/>
          <w:color w:val="auto"/>
        </w:rPr>
      </w:pPr>
      <w:r>
        <w:rPr>
          <w:rFonts w:asciiTheme="minorHAnsi" w:hAnsiTheme="minorHAnsi"/>
          <w:color w:val="auto"/>
        </w:rPr>
        <w:br w:type="page"/>
      </w:r>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lastRenderedPageBreak/>
        <w:t>MEMORANDUM FOR DEPUTY COMMANDANT, MANPOWER &amp; RESERVE AFFAIRS</w:t>
      </w:r>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tab/>
        <w:t xml:space="preserve">         COMMANDER, NAVY PERSONNEL COMMAND</w:t>
      </w:r>
    </w:p>
    <w:p w:rsidR="00306EBD" w:rsidRPr="00306EBD" w:rsidRDefault="00306EBD" w:rsidP="00306EBD">
      <w:pPr>
        <w:rPr>
          <w:rFonts w:ascii="Courier New" w:hAnsi="Courier New" w:cs="Courier New"/>
          <w:color w:val="auto"/>
          <w:sz w:val="20"/>
        </w:rPr>
      </w:pPr>
    </w:p>
    <w:p w:rsidR="00306EBD" w:rsidRPr="00306EBD" w:rsidRDefault="00306EBD" w:rsidP="00306EBD">
      <w:pPr>
        <w:rPr>
          <w:rFonts w:ascii="Courier New" w:hAnsi="Courier New" w:cs="Courier New"/>
          <w:color w:val="auto"/>
          <w:sz w:val="20"/>
        </w:rPr>
      </w:pPr>
      <w:proofErr w:type="spellStart"/>
      <w:r w:rsidRPr="00306EBD">
        <w:rPr>
          <w:rFonts w:ascii="Courier New" w:hAnsi="Courier New" w:cs="Courier New"/>
          <w:color w:val="auto"/>
          <w:sz w:val="20"/>
        </w:rPr>
        <w:t>Subj</w:t>
      </w:r>
      <w:proofErr w:type="spellEnd"/>
      <w:r w:rsidRPr="00306EBD">
        <w:rPr>
          <w:rFonts w:ascii="Courier New" w:hAnsi="Courier New" w:cs="Courier New"/>
          <w:color w:val="auto"/>
          <w:sz w:val="20"/>
        </w:rPr>
        <w:t xml:space="preserve">:  PHYSICAL DISABILITY BOARD OF REVIEW (PDBR) RECOMMENDATIONS          </w:t>
      </w:r>
    </w:p>
    <w:p w:rsidR="00306EBD" w:rsidRPr="00306EBD" w:rsidRDefault="00306EBD" w:rsidP="00306EBD">
      <w:pPr>
        <w:rPr>
          <w:rFonts w:ascii="Courier New" w:hAnsi="Courier New" w:cs="Courier New"/>
          <w:color w:val="auto"/>
          <w:sz w:val="20"/>
        </w:rPr>
      </w:pPr>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t xml:space="preserve">Ref:   (a) </w:t>
      </w:r>
      <w:proofErr w:type="spellStart"/>
      <w:r w:rsidRPr="00306EBD">
        <w:rPr>
          <w:rFonts w:ascii="Courier New" w:hAnsi="Courier New" w:cs="Courier New"/>
          <w:color w:val="auto"/>
          <w:sz w:val="20"/>
        </w:rPr>
        <w:t>DoDI</w:t>
      </w:r>
      <w:proofErr w:type="spellEnd"/>
      <w:r w:rsidRPr="00306EBD">
        <w:rPr>
          <w:rFonts w:ascii="Courier New" w:hAnsi="Courier New" w:cs="Courier New"/>
          <w:color w:val="auto"/>
          <w:sz w:val="20"/>
        </w:rPr>
        <w:t xml:space="preserve"> 6040.44</w:t>
      </w:r>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t xml:space="preserve">       (b)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17 Oct 11 ICO </w:t>
      </w:r>
      <w:proofErr w:type="spellStart"/>
      <w:r>
        <w:rPr>
          <w:rFonts w:ascii="Courier New" w:hAnsi="Courier New" w:cs="Courier New"/>
          <w:color w:val="auto"/>
          <w:sz w:val="20"/>
        </w:rPr>
        <w:t>xxxxxxxxxxxxxxxx</w:t>
      </w:r>
      <w:proofErr w:type="spellEnd"/>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t xml:space="preserve">       (c)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25 Oct 11 ICO </w:t>
      </w:r>
      <w:proofErr w:type="spellStart"/>
      <w:r>
        <w:rPr>
          <w:rFonts w:ascii="Courier New" w:hAnsi="Courier New" w:cs="Courier New"/>
          <w:color w:val="auto"/>
          <w:sz w:val="20"/>
        </w:rPr>
        <w:t>xxxxxxxxxxxxxxxx</w:t>
      </w:r>
      <w:proofErr w:type="spellEnd"/>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t xml:space="preserve">       (d)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27 Oct 11 ICO </w:t>
      </w:r>
      <w:proofErr w:type="spellStart"/>
      <w:r>
        <w:rPr>
          <w:rFonts w:ascii="Courier New" w:hAnsi="Courier New" w:cs="Courier New"/>
          <w:color w:val="auto"/>
          <w:sz w:val="20"/>
        </w:rPr>
        <w:t>xxxxxxxxxxxxxxxx</w:t>
      </w:r>
      <w:proofErr w:type="spellEnd"/>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t xml:space="preserve">       (e)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27 Oct 11 ICO </w:t>
      </w:r>
      <w:proofErr w:type="spellStart"/>
      <w:r>
        <w:rPr>
          <w:rFonts w:ascii="Courier New" w:hAnsi="Courier New" w:cs="Courier New"/>
          <w:color w:val="auto"/>
          <w:sz w:val="20"/>
        </w:rPr>
        <w:t>xxxxxxxxxxxxxxxx</w:t>
      </w:r>
      <w:proofErr w:type="spellEnd"/>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t xml:space="preserve">       (f)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20 Oct 11 ICO </w:t>
      </w:r>
      <w:proofErr w:type="spellStart"/>
      <w:r>
        <w:rPr>
          <w:rFonts w:ascii="Courier New" w:hAnsi="Courier New" w:cs="Courier New"/>
          <w:color w:val="auto"/>
          <w:sz w:val="20"/>
        </w:rPr>
        <w:t>xxxxxxxxxxxxxxxx</w:t>
      </w:r>
      <w:proofErr w:type="spellEnd"/>
    </w:p>
    <w:p w:rsidR="00306EBD" w:rsidRPr="00306EBD" w:rsidRDefault="00306EBD" w:rsidP="00306EBD">
      <w:pPr>
        <w:rPr>
          <w:rFonts w:ascii="Courier New" w:hAnsi="Courier New" w:cs="Courier New"/>
          <w:color w:val="auto"/>
          <w:sz w:val="20"/>
        </w:rPr>
      </w:pPr>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t>1.  Pursuant to reference (a) I approve the recommendations of the Physical Disability Board of Review set forth in references (b) through (f).</w:t>
      </w:r>
    </w:p>
    <w:p w:rsidR="00306EBD" w:rsidRPr="00306EBD" w:rsidRDefault="00306EBD" w:rsidP="00306EBD">
      <w:pPr>
        <w:rPr>
          <w:rFonts w:ascii="Courier New" w:hAnsi="Courier New" w:cs="Courier New"/>
          <w:color w:val="auto"/>
          <w:sz w:val="20"/>
        </w:rPr>
      </w:pPr>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t>2.  The official records of the following individuals are to be corrected to reflect the stated disposition:</w:t>
      </w:r>
    </w:p>
    <w:p w:rsidR="00306EBD" w:rsidRPr="00306EBD" w:rsidRDefault="00306EBD" w:rsidP="00306EBD">
      <w:pPr>
        <w:rPr>
          <w:rFonts w:ascii="Courier New" w:hAnsi="Courier New" w:cs="Courier New"/>
          <w:color w:val="auto"/>
          <w:sz w:val="20"/>
        </w:rPr>
      </w:pPr>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a.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w:t>
      </w:r>
      <w:r w:rsidR="00B41736">
        <w:rPr>
          <w:rFonts w:ascii="Courier New" w:hAnsi="Courier New" w:cs="Courier New"/>
          <w:color w:val="auto"/>
          <w:sz w:val="20"/>
          <w:u w:val="single"/>
        </w:rPr>
        <w:t>XXXX</w:t>
      </w:r>
      <w:r w:rsidRPr="00306EBD">
        <w:rPr>
          <w:rFonts w:ascii="Courier New" w:hAnsi="Courier New" w:cs="Courier New"/>
          <w:color w:val="auto"/>
          <w:sz w:val="20"/>
        </w:rPr>
        <w:t>:  Placement on the Permanent Disability Retired List with a 30 percent disability rating (increased from 10 percent) effective 15 January 2006.</w:t>
      </w:r>
    </w:p>
    <w:p w:rsidR="00306EBD" w:rsidRPr="00306EBD" w:rsidRDefault="00306EBD" w:rsidP="00306EBD">
      <w:pPr>
        <w:rPr>
          <w:rFonts w:ascii="Courier New" w:hAnsi="Courier New" w:cs="Courier New"/>
          <w:color w:val="auto"/>
          <w:sz w:val="20"/>
        </w:rPr>
      </w:pPr>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b.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w:t>
      </w:r>
      <w:proofErr w:type="spellStart"/>
      <w:r w:rsidR="00B41736">
        <w:rPr>
          <w:rFonts w:ascii="Courier New" w:hAnsi="Courier New" w:cs="Courier New"/>
          <w:color w:val="auto"/>
          <w:sz w:val="20"/>
          <w:u w:val="single"/>
        </w:rPr>
        <w:t>XX</w:t>
      </w:r>
      <w:proofErr w:type="spellEnd"/>
      <w:r w:rsidRPr="00306EBD">
        <w:rPr>
          <w:rFonts w:ascii="Courier New" w:hAnsi="Courier New" w:cs="Courier New"/>
          <w:color w:val="auto"/>
          <w:sz w:val="20"/>
        </w:rPr>
        <w:t>:  Separation from the Naval Service due to physical disability rated at 20 percent (increased from 10 percent) effective 1 December 2002.</w:t>
      </w:r>
    </w:p>
    <w:p w:rsidR="00306EBD" w:rsidRPr="00306EBD" w:rsidRDefault="00306EBD" w:rsidP="00306EBD">
      <w:pPr>
        <w:rPr>
          <w:rFonts w:ascii="Courier New" w:hAnsi="Courier New" w:cs="Courier New"/>
          <w:color w:val="auto"/>
          <w:sz w:val="20"/>
        </w:rPr>
      </w:pPr>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c.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-XX-</w:t>
      </w:r>
      <w:r w:rsidR="00B41736">
        <w:rPr>
          <w:rFonts w:ascii="Courier New" w:hAnsi="Courier New" w:cs="Courier New"/>
          <w:color w:val="auto"/>
          <w:sz w:val="20"/>
          <w:u w:val="single"/>
        </w:rPr>
        <w:t>XXXX</w:t>
      </w:r>
      <w:r w:rsidRPr="00306EBD">
        <w:rPr>
          <w:rFonts w:ascii="Courier New" w:hAnsi="Courier New" w:cs="Courier New"/>
          <w:color w:val="auto"/>
          <w:sz w:val="20"/>
        </w:rPr>
        <w:t>:  Separation from the Naval Service due to physical disability rated at 10 percent (increased from 0 percent) effective 15 November 2004.</w:t>
      </w:r>
    </w:p>
    <w:p w:rsidR="00306EBD" w:rsidRPr="00306EBD" w:rsidRDefault="00306EBD" w:rsidP="00306EBD">
      <w:pPr>
        <w:rPr>
          <w:rFonts w:ascii="Courier New" w:hAnsi="Courier New" w:cs="Courier New"/>
          <w:color w:val="auto"/>
          <w:sz w:val="20"/>
        </w:rPr>
      </w:pPr>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d.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w:t>
      </w:r>
      <w:r w:rsidR="00B41736">
        <w:rPr>
          <w:rFonts w:ascii="Courier New" w:hAnsi="Courier New" w:cs="Courier New"/>
          <w:color w:val="auto"/>
          <w:sz w:val="20"/>
          <w:u w:val="single"/>
        </w:rPr>
        <w:t>XXXX</w:t>
      </w:r>
      <w:r w:rsidRPr="00306EBD">
        <w:rPr>
          <w:rFonts w:ascii="Courier New" w:hAnsi="Courier New" w:cs="Courier New"/>
          <w:color w:val="auto"/>
          <w:sz w:val="20"/>
        </w:rPr>
        <w:t>:  Placement on the Temporary Disability Retired List at 50 percent from 15 February 2008 through 14 August 2008 with final disability separation on 15 August 2008 with a 10 percent disability rating.</w:t>
      </w:r>
    </w:p>
    <w:p w:rsidR="00306EBD" w:rsidRPr="00306EBD" w:rsidRDefault="00306EBD" w:rsidP="00306EBD">
      <w:pPr>
        <w:rPr>
          <w:rFonts w:ascii="Courier New" w:hAnsi="Courier New" w:cs="Courier New"/>
          <w:color w:val="auto"/>
          <w:sz w:val="20"/>
        </w:rPr>
      </w:pPr>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e.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6809</w:t>
      </w:r>
      <w:r w:rsidRPr="00306EBD">
        <w:rPr>
          <w:rFonts w:ascii="Courier New" w:hAnsi="Courier New" w:cs="Courier New"/>
          <w:color w:val="auto"/>
          <w:sz w:val="20"/>
        </w:rPr>
        <w:t>:  Separation from the Naval Service due to physical disability rated at 20 percent (increased from 10 percent) effective 30 March 2009.</w:t>
      </w:r>
    </w:p>
    <w:p w:rsidR="00306EBD" w:rsidRPr="00306EBD" w:rsidRDefault="00306EBD" w:rsidP="00306EBD">
      <w:pPr>
        <w:rPr>
          <w:rFonts w:ascii="Courier New" w:hAnsi="Courier New" w:cs="Courier New"/>
          <w:color w:val="auto"/>
          <w:sz w:val="20"/>
        </w:rPr>
      </w:pPr>
    </w:p>
    <w:p w:rsidR="00306EBD" w:rsidRPr="00306EBD" w:rsidRDefault="00306EBD" w:rsidP="00306EBD">
      <w:pPr>
        <w:rPr>
          <w:rFonts w:ascii="Courier New" w:hAnsi="Courier New" w:cs="Courier New"/>
          <w:color w:val="auto"/>
          <w:sz w:val="20"/>
        </w:rPr>
      </w:pPr>
      <w:r w:rsidRPr="00306EBD">
        <w:rPr>
          <w:rFonts w:ascii="Courier New" w:hAnsi="Courier New" w:cs="Courier New"/>
          <w:color w:val="auto"/>
          <w:sz w:val="20"/>
        </w:rPr>
        <w:t>3.  Please ensure all necessary actions are taken to implement these decisions and the subject members are notified once those actions are completed.</w:t>
      </w:r>
    </w:p>
    <w:p w:rsidR="00306EBD" w:rsidRPr="00306EBD" w:rsidRDefault="00306EBD" w:rsidP="00306EBD">
      <w:pPr>
        <w:rPr>
          <w:rFonts w:ascii="Courier New" w:hAnsi="Courier New" w:cs="Courier New"/>
          <w:color w:val="auto"/>
          <w:sz w:val="20"/>
        </w:rPr>
      </w:pPr>
    </w:p>
    <w:p w:rsidR="00306EBD" w:rsidRPr="00306EBD" w:rsidRDefault="00306EBD" w:rsidP="00306EBD">
      <w:pPr>
        <w:rPr>
          <w:rFonts w:ascii="Courier New" w:hAnsi="Courier New" w:cs="Courier New"/>
          <w:color w:val="auto"/>
          <w:sz w:val="20"/>
        </w:rPr>
      </w:pPr>
    </w:p>
    <w:p w:rsidR="00306EBD" w:rsidRPr="00306EBD" w:rsidRDefault="00306EBD" w:rsidP="00306EBD">
      <w:pPr>
        <w:rPr>
          <w:rFonts w:ascii="Courier New" w:hAnsi="Courier New" w:cs="Courier New"/>
          <w:color w:val="auto"/>
          <w:sz w:val="20"/>
        </w:rPr>
      </w:pPr>
    </w:p>
    <w:p w:rsidR="00306EBD" w:rsidRPr="00306EBD" w:rsidRDefault="00306EBD" w:rsidP="00306EBD">
      <w:pPr>
        <w:tabs>
          <w:tab w:val="left" w:pos="4680"/>
        </w:tabs>
        <w:rPr>
          <w:rFonts w:ascii="Courier New" w:hAnsi="Courier New" w:cs="Courier New"/>
          <w:color w:val="auto"/>
          <w:sz w:val="20"/>
        </w:rPr>
      </w:pPr>
      <w:r w:rsidRPr="00306EBD">
        <w:rPr>
          <w:rFonts w:ascii="Courier New" w:hAnsi="Courier New" w:cs="Courier New"/>
          <w:color w:val="auto"/>
          <w:sz w:val="20"/>
        </w:rPr>
        <w:tab/>
      </w:r>
      <w:r>
        <w:rPr>
          <w:rFonts w:ascii="Courier New" w:hAnsi="Courier New" w:cs="Courier New"/>
          <w:color w:val="auto"/>
          <w:sz w:val="20"/>
        </w:rPr>
        <w:t xml:space="preserve"> </w:t>
      </w:r>
    </w:p>
    <w:p w:rsidR="00306EBD" w:rsidRPr="00306EBD" w:rsidRDefault="00306EBD" w:rsidP="00306EBD">
      <w:pPr>
        <w:tabs>
          <w:tab w:val="left" w:pos="4680"/>
        </w:tabs>
        <w:rPr>
          <w:rFonts w:ascii="Courier New" w:hAnsi="Courier New" w:cs="Courier New"/>
          <w:color w:val="auto"/>
          <w:sz w:val="20"/>
        </w:rPr>
      </w:pPr>
      <w:r w:rsidRPr="00306EBD">
        <w:rPr>
          <w:rFonts w:ascii="Courier New" w:hAnsi="Courier New" w:cs="Courier New"/>
          <w:color w:val="auto"/>
          <w:sz w:val="20"/>
        </w:rPr>
        <w:tab/>
        <w:t>Assistant General Counsel</w:t>
      </w:r>
    </w:p>
    <w:p w:rsidR="00306EBD" w:rsidRPr="00306EBD" w:rsidRDefault="00306EBD" w:rsidP="00306EBD">
      <w:pPr>
        <w:tabs>
          <w:tab w:val="left" w:pos="4680"/>
        </w:tabs>
        <w:rPr>
          <w:rFonts w:ascii="Courier New" w:hAnsi="Courier New" w:cs="Courier New"/>
          <w:color w:val="auto"/>
          <w:sz w:val="20"/>
        </w:rPr>
      </w:pPr>
      <w:r w:rsidRPr="00306EBD">
        <w:rPr>
          <w:rFonts w:ascii="Courier New" w:hAnsi="Courier New" w:cs="Courier New"/>
          <w:color w:val="auto"/>
          <w:sz w:val="20"/>
        </w:rPr>
        <w:tab/>
        <w:t xml:space="preserve">  (Manpower &amp; Reserve Affairs)</w:t>
      </w:r>
    </w:p>
    <w:p w:rsidR="00292F0C" w:rsidRPr="00C25746" w:rsidRDefault="00292F0C" w:rsidP="00306EBD">
      <w:pPr>
        <w:tabs>
          <w:tab w:val="left" w:pos="0"/>
          <w:tab w:val="left" w:pos="4320"/>
        </w:tabs>
        <w:spacing w:line="240" w:lineRule="exact"/>
        <w:rPr>
          <w:rFonts w:asciiTheme="minorHAnsi" w:hAnsiTheme="minorHAnsi"/>
          <w:color w:val="auto"/>
        </w:rPr>
      </w:pPr>
    </w:p>
    <w:p w:rsidR="00292F0C" w:rsidRDefault="00292F0C" w:rsidP="00292F0C">
      <w:pPr>
        <w:tabs>
          <w:tab w:val="left" w:pos="0"/>
          <w:tab w:val="left" w:pos="4320"/>
        </w:tabs>
        <w:spacing w:line="240" w:lineRule="exact"/>
        <w:jc w:val="both"/>
        <w:rPr>
          <w:rFonts w:asciiTheme="minorHAnsi" w:hAnsiTheme="minorHAnsi"/>
          <w:color w:val="auto"/>
        </w:rPr>
      </w:pPr>
    </w:p>
    <w:p w:rsidR="007E482E" w:rsidRDefault="007E482E">
      <w:pPr>
        <w:rPr>
          <w:rFonts w:ascii="Times New Roman" w:hAnsi="Times New Roman"/>
          <w:b/>
          <w:color w:val="auto"/>
          <w:szCs w:val="24"/>
        </w:rPr>
      </w:pPr>
    </w:p>
    <w:sectPr w:rsidR="007E482E"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5A4" w:rsidRDefault="006265A4">
      <w:r>
        <w:separator/>
      </w:r>
    </w:p>
  </w:endnote>
  <w:endnote w:type="continuationSeparator" w:id="0">
    <w:p w:rsidR="006265A4" w:rsidRDefault="006265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363BC8" w:rsidRPr="00684CE6" w:rsidRDefault="00B57D23" w:rsidP="00F65ED5">
        <w:pPr>
          <w:pStyle w:val="Footer"/>
          <w:jc w:val="right"/>
          <w:rPr>
            <w:color w:val="auto"/>
          </w:rPr>
        </w:pPr>
        <w:r w:rsidRPr="00684CE6">
          <w:rPr>
            <w:color w:val="auto"/>
          </w:rPr>
          <w:fldChar w:fldCharType="begin"/>
        </w:r>
        <w:r w:rsidR="00363BC8" w:rsidRPr="00684CE6">
          <w:rPr>
            <w:color w:val="auto"/>
          </w:rPr>
          <w:instrText xml:space="preserve"> PAGE   \* MERGEFORMAT </w:instrText>
        </w:r>
        <w:r w:rsidRPr="00684CE6">
          <w:rPr>
            <w:color w:val="auto"/>
          </w:rPr>
          <w:fldChar w:fldCharType="separate"/>
        </w:r>
        <w:r w:rsidR="00B41736">
          <w:rPr>
            <w:noProof/>
            <w:color w:val="auto"/>
          </w:rPr>
          <w:t>8</w:t>
        </w:r>
        <w:r w:rsidRPr="00684CE6">
          <w:rPr>
            <w:color w:val="auto"/>
          </w:rPr>
          <w:fldChar w:fldCharType="end"/>
        </w:r>
        <w:r w:rsidR="00363BC8" w:rsidRPr="00684CE6">
          <w:rPr>
            <w:color w:val="auto"/>
          </w:rPr>
          <w:t xml:space="preserve">                                                           PD</w:t>
        </w:r>
        <w:r w:rsidR="00363BC8">
          <w:rPr>
            <w:color w:val="auto"/>
          </w:rPr>
          <w:t>0900659</w:t>
        </w:r>
      </w:p>
    </w:sdtContent>
  </w:sdt>
  <w:p w:rsidR="00363BC8" w:rsidRPr="00684CE6" w:rsidRDefault="00363BC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5A4" w:rsidRDefault="006265A4">
      <w:r>
        <w:separator/>
      </w:r>
    </w:p>
  </w:footnote>
  <w:footnote w:type="continuationSeparator" w:id="0">
    <w:p w:rsidR="006265A4" w:rsidRDefault="00626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2689"/>
  </w:hdrShapeDefaults>
  <w:footnotePr>
    <w:numRestart w:val="eachSect"/>
    <w:footnote w:id="-1"/>
    <w:footnote w:id="0"/>
  </w:footnotePr>
  <w:endnotePr>
    <w:endnote w:id="-1"/>
    <w:endnote w:id="0"/>
  </w:endnotePr>
  <w:compat/>
  <w:rsids>
    <w:rsidRoot w:val="001C28D1"/>
    <w:rsid w:val="000024F5"/>
    <w:rsid w:val="0000580A"/>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11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5A0"/>
    <w:rsid w:val="00044623"/>
    <w:rsid w:val="000452D7"/>
    <w:rsid w:val="00051622"/>
    <w:rsid w:val="00051A11"/>
    <w:rsid w:val="00052234"/>
    <w:rsid w:val="00053D7C"/>
    <w:rsid w:val="000575C5"/>
    <w:rsid w:val="000577C9"/>
    <w:rsid w:val="00057BD4"/>
    <w:rsid w:val="0006046B"/>
    <w:rsid w:val="00060FFD"/>
    <w:rsid w:val="0006431E"/>
    <w:rsid w:val="000652EA"/>
    <w:rsid w:val="00065E21"/>
    <w:rsid w:val="000673ED"/>
    <w:rsid w:val="00070DED"/>
    <w:rsid w:val="00071DF3"/>
    <w:rsid w:val="00072433"/>
    <w:rsid w:val="0007488B"/>
    <w:rsid w:val="00075702"/>
    <w:rsid w:val="00075A0C"/>
    <w:rsid w:val="000775C2"/>
    <w:rsid w:val="000806AD"/>
    <w:rsid w:val="00080BDF"/>
    <w:rsid w:val="00082482"/>
    <w:rsid w:val="00083467"/>
    <w:rsid w:val="00084CF2"/>
    <w:rsid w:val="00085D7B"/>
    <w:rsid w:val="0008708B"/>
    <w:rsid w:val="00092619"/>
    <w:rsid w:val="00092C66"/>
    <w:rsid w:val="000949DD"/>
    <w:rsid w:val="00094E4F"/>
    <w:rsid w:val="000A06BB"/>
    <w:rsid w:val="000A2BCE"/>
    <w:rsid w:val="000A33C8"/>
    <w:rsid w:val="000A41E3"/>
    <w:rsid w:val="000A4BBA"/>
    <w:rsid w:val="000A5071"/>
    <w:rsid w:val="000B0AD2"/>
    <w:rsid w:val="000B1022"/>
    <w:rsid w:val="000B2FB8"/>
    <w:rsid w:val="000B4C99"/>
    <w:rsid w:val="000B682F"/>
    <w:rsid w:val="000C06F6"/>
    <w:rsid w:val="000C1D34"/>
    <w:rsid w:val="000C2362"/>
    <w:rsid w:val="000C2FA8"/>
    <w:rsid w:val="000C3C13"/>
    <w:rsid w:val="000C4D5F"/>
    <w:rsid w:val="000C52DA"/>
    <w:rsid w:val="000C53F9"/>
    <w:rsid w:val="000C5813"/>
    <w:rsid w:val="000C75CF"/>
    <w:rsid w:val="000C7B83"/>
    <w:rsid w:val="000C7DE4"/>
    <w:rsid w:val="000D04FE"/>
    <w:rsid w:val="000D0AE6"/>
    <w:rsid w:val="000D15E7"/>
    <w:rsid w:val="000D1A24"/>
    <w:rsid w:val="000D1CF4"/>
    <w:rsid w:val="000D1DBC"/>
    <w:rsid w:val="000D21C7"/>
    <w:rsid w:val="000D248A"/>
    <w:rsid w:val="000D26F6"/>
    <w:rsid w:val="000D2CFD"/>
    <w:rsid w:val="000D35D8"/>
    <w:rsid w:val="000D43F9"/>
    <w:rsid w:val="000D4717"/>
    <w:rsid w:val="000D6457"/>
    <w:rsid w:val="000D7D55"/>
    <w:rsid w:val="000E0993"/>
    <w:rsid w:val="000E2766"/>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44A"/>
    <w:rsid w:val="001425C8"/>
    <w:rsid w:val="00142EBA"/>
    <w:rsid w:val="00143B79"/>
    <w:rsid w:val="00145965"/>
    <w:rsid w:val="00150B8A"/>
    <w:rsid w:val="00150DCB"/>
    <w:rsid w:val="00151912"/>
    <w:rsid w:val="00153740"/>
    <w:rsid w:val="00153D88"/>
    <w:rsid w:val="00153F96"/>
    <w:rsid w:val="001541C5"/>
    <w:rsid w:val="0015623F"/>
    <w:rsid w:val="00156585"/>
    <w:rsid w:val="00156BA9"/>
    <w:rsid w:val="00161642"/>
    <w:rsid w:val="00161761"/>
    <w:rsid w:val="00164A8C"/>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1F0B"/>
    <w:rsid w:val="0019273F"/>
    <w:rsid w:val="00193814"/>
    <w:rsid w:val="00193AAB"/>
    <w:rsid w:val="00193AD5"/>
    <w:rsid w:val="0019478C"/>
    <w:rsid w:val="00194930"/>
    <w:rsid w:val="00194975"/>
    <w:rsid w:val="00195703"/>
    <w:rsid w:val="00195AAC"/>
    <w:rsid w:val="001A025E"/>
    <w:rsid w:val="001A08CD"/>
    <w:rsid w:val="001A0A1E"/>
    <w:rsid w:val="001A2182"/>
    <w:rsid w:val="001A323E"/>
    <w:rsid w:val="001A5320"/>
    <w:rsid w:val="001A5E62"/>
    <w:rsid w:val="001A6848"/>
    <w:rsid w:val="001A7376"/>
    <w:rsid w:val="001A7538"/>
    <w:rsid w:val="001B06FB"/>
    <w:rsid w:val="001B0B1A"/>
    <w:rsid w:val="001B4C0B"/>
    <w:rsid w:val="001B4EC2"/>
    <w:rsid w:val="001B5B59"/>
    <w:rsid w:val="001B5C59"/>
    <w:rsid w:val="001B60E0"/>
    <w:rsid w:val="001B755A"/>
    <w:rsid w:val="001B773C"/>
    <w:rsid w:val="001B7C8C"/>
    <w:rsid w:val="001C0688"/>
    <w:rsid w:val="001C181A"/>
    <w:rsid w:val="001C1877"/>
    <w:rsid w:val="001C2053"/>
    <w:rsid w:val="001C252F"/>
    <w:rsid w:val="001C28D1"/>
    <w:rsid w:val="001C3473"/>
    <w:rsid w:val="001C4F3C"/>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E7DFF"/>
    <w:rsid w:val="001F0297"/>
    <w:rsid w:val="001F0E6A"/>
    <w:rsid w:val="001F117B"/>
    <w:rsid w:val="001F26E3"/>
    <w:rsid w:val="001F3D83"/>
    <w:rsid w:val="00200AA0"/>
    <w:rsid w:val="002018B2"/>
    <w:rsid w:val="00202325"/>
    <w:rsid w:val="00202736"/>
    <w:rsid w:val="00203652"/>
    <w:rsid w:val="00204562"/>
    <w:rsid w:val="00205B4F"/>
    <w:rsid w:val="002060B6"/>
    <w:rsid w:val="002066B5"/>
    <w:rsid w:val="002071BA"/>
    <w:rsid w:val="00211612"/>
    <w:rsid w:val="002119B6"/>
    <w:rsid w:val="00212B40"/>
    <w:rsid w:val="00213BD0"/>
    <w:rsid w:val="00214329"/>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0C0"/>
    <w:rsid w:val="00234B3B"/>
    <w:rsid w:val="00234D98"/>
    <w:rsid w:val="002358F8"/>
    <w:rsid w:val="00236018"/>
    <w:rsid w:val="002374C9"/>
    <w:rsid w:val="0024174E"/>
    <w:rsid w:val="00242238"/>
    <w:rsid w:val="0024227D"/>
    <w:rsid w:val="00242D14"/>
    <w:rsid w:val="002432F4"/>
    <w:rsid w:val="0024640A"/>
    <w:rsid w:val="00246860"/>
    <w:rsid w:val="002468D9"/>
    <w:rsid w:val="00246DFF"/>
    <w:rsid w:val="00246E89"/>
    <w:rsid w:val="0025183C"/>
    <w:rsid w:val="00252351"/>
    <w:rsid w:val="002528EC"/>
    <w:rsid w:val="00253335"/>
    <w:rsid w:val="002535DF"/>
    <w:rsid w:val="00253A58"/>
    <w:rsid w:val="00253EAA"/>
    <w:rsid w:val="00255049"/>
    <w:rsid w:val="0025542A"/>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4E89"/>
    <w:rsid w:val="002752AE"/>
    <w:rsid w:val="002765FC"/>
    <w:rsid w:val="002769AF"/>
    <w:rsid w:val="00276C86"/>
    <w:rsid w:val="00276FD0"/>
    <w:rsid w:val="00277217"/>
    <w:rsid w:val="002810A4"/>
    <w:rsid w:val="00282AAD"/>
    <w:rsid w:val="00282DB6"/>
    <w:rsid w:val="00284194"/>
    <w:rsid w:val="00284A26"/>
    <w:rsid w:val="00285095"/>
    <w:rsid w:val="00286AA1"/>
    <w:rsid w:val="00287006"/>
    <w:rsid w:val="00292397"/>
    <w:rsid w:val="00292AB2"/>
    <w:rsid w:val="00292F0C"/>
    <w:rsid w:val="00293DB6"/>
    <w:rsid w:val="00293FE8"/>
    <w:rsid w:val="00294437"/>
    <w:rsid w:val="00295ADB"/>
    <w:rsid w:val="00297A45"/>
    <w:rsid w:val="00297E20"/>
    <w:rsid w:val="002A233F"/>
    <w:rsid w:val="002A2EB0"/>
    <w:rsid w:val="002A3237"/>
    <w:rsid w:val="002A3B7C"/>
    <w:rsid w:val="002A4119"/>
    <w:rsid w:val="002A58B7"/>
    <w:rsid w:val="002A5943"/>
    <w:rsid w:val="002A5C3C"/>
    <w:rsid w:val="002A685E"/>
    <w:rsid w:val="002A72C7"/>
    <w:rsid w:val="002A7C45"/>
    <w:rsid w:val="002B0204"/>
    <w:rsid w:val="002B03B2"/>
    <w:rsid w:val="002B0749"/>
    <w:rsid w:val="002B2645"/>
    <w:rsid w:val="002B303A"/>
    <w:rsid w:val="002B32E9"/>
    <w:rsid w:val="002B3728"/>
    <w:rsid w:val="002B4E22"/>
    <w:rsid w:val="002B6B1A"/>
    <w:rsid w:val="002B6FA0"/>
    <w:rsid w:val="002C0DEA"/>
    <w:rsid w:val="002C34F6"/>
    <w:rsid w:val="002C3B6D"/>
    <w:rsid w:val="002C5D9D"/>
    <w:rsid w:val="002C5F10"/>
    <w:rsid w:val="002C6E5B"/>
    <w:rsid w:val="002C7CA2"/>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5E19"/>
    <w:rsid w:val="0030678B"/>
    <w:rsid w:val="00306927"/>
    <w:rsid w:val="00306D06"/>
    <w:rsid w:val="00306D16"/>
    <w:rsid w:val="00306EBD"/>
    <w:rsid w:val="00307595"/>
    <w:rsid w:val="00310CD7"/>
    <w:rsid w:val="00313D7A"/>
    <w:rsid w:val="0032136A"/>
    <w:rsid w:val="00322BE1"/>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07F"/>
    <w:rsid w:val="00336677"/>
    <w:rsid w:val="00336805"/>
    <w:rsid w:val="00336C4A"/>
    <w:rsid w:val="00337351"/>
    <w:rsid w:val="00341A54"/>
    <w:rsid w:val="00344A4F"/>
    <w:rsid w:val="00344D17"/>
    <w:rsid w:val="0034669F"/>
    <w:rsid w:val="0034680B"/>
    <w:rsid w:val="00351498"/>
    <w:rsid w:val="00352B22"/>
    <w:rsid w:val="00352CBF"/>
    <w:rsid w:val="00354547"/>
    <w:rsid w:val="003549F5"/>
    <w:rsid w:val="003567DE"/>
    <w:rsid w:val="003574F3"/>
    <w:rsid w:val="00357831"/>
    <w:rsid w:val="003604A5"/>
    <w:rsid w:val="0036319E"/>
    <w:rsid w:val="003632A4"/>
    <w:rsid w:val="00363362"/>
    <w:rsid w:val="00363BC8"/>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4E73"/>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17B9"/>
    <w:rsid w:val="003A1AA7"/>
    <w:rsid w:val="003A27B2"/>
    <w:rsid w:val="003A334F"/>
    <w:rsid w:val="003A40B4"/>
    <w:rsid w:val="003A41BA"/>
    <w:rsid w:val="003A5491"/>
    <w:rsid w:val="003A5958"/>
    <w:rsid w:val="003A6108"/>
    <w:rsid w:val="003A6A99"/>
    <w:rsid w:val="003A6E60"/>
    <w:rsid w:val="003A7FF8"/>
    <w:rsid w:val="003B17AC"/>
    <w:rsid w:val="003B227A"/>
    <w:rsid w:val="003B3A77"/>
    <w:rsid w:val="003B3D53"/>
    <w:rsid w:val="003B4319"/>
    <w:rsid w:val="003B5854"/>
    <w:rsid w:val="003B6274"/>
    <w:rsid w:val="003B6764"/>
    <w:rsid w:val="003B7A8B"/>
    <w:rsid w:val="003C294B"/>
    <w:rsid w:val="003C5046"/>
    <w:rsid w:val="003C6068"/>
    <w:rsid w:val="003C7462"/>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1729"/>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7BF"/>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576"/>
    <w:rsid w:val="00424612"/>
    <w:rsid w:val="0042528C"/>
    <w:rsid w:val="00425672"/>
    <w:rsid w:val="00425A6A"/>
    <w:rsid w:val="00427F54"/>
    <w:rsid w:val="004316FD"/>
    <w:rsid w:val="00433B89"/>
    <w:rsid w:val="00433F36"/>
    <w:rsid w:val="00434860"/>
    <w:rsid w:val="0043503A"/>
    <w:rsid w:val="0043638C"/>
    <w:rsid w:val="00437B8A"/>
    <w:rsid w:val="00437D18"/>
    <w:rsid w:val="00437D77"/>
    <w:rsid w:val="004435BE"/>
    <w:rsid w:val="0044384F"/>
    <w:rsid w:val="0044411E"/>
    <w:rsid w:val="00444472"/>
    <w:rsid w:val="00444F80"/>
    <w:rsid w:val="00445599"/>
    <w:rsid w:val="0044596E"/>
    <w:rsid w:val="00446018"/>
    <w:rsid w:val="0045027B"/>
    <w:rsid w:val="004504E7"/>
    <w:rsid w:val="00451F9D"/>
    <w:rsid w:val="00453167"/>
    <w:rsid w:val="004543BC"/>
    <w:rsid w:val="0045645D"/>
    <w:rsid w:val="004574C6"/>
    <w:rsid w:val="00457743"/>
    <w:rsid w:val="00457BCF"/>
    <w:rsid w:val="00457DCE"/>
    <w:rsid w:val="00460E3F"/>
    <w:rsid w:val="0046111A"/>
    <w:rsid w:val="00462633"/>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85B"/>
    <w:rsid w:val="0048599A"/>
    <w:rsid w:val="00486818"/>
    <w:rsid w:val="00487D15"/>
    <w:rsid w:val="0049255F"/>
    <w:rsid w:val="004940A3"/>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3FE"/>
    <w:rsid w:val="004B79C9"/>
    <w:rsid w:val="004C00DD"/>
    <w:rsid w:val="004C05CF"/>
    <w:rsid w:val="004C0776"/>
    <w:rsid w:val="004C1EF8"/>
    <w:rsid w:val="004C2063"/>
    <w:rsid w:val="004C24C5"/>
    <w:rsid w:val="004C3A79"/>
    <w:rsid w:val="004C47D5"/>
    <w:rsid w:val="004C4CAF"/>
    <w:rsid w:val="004C5E33"/>
    <w:rsid w:val="004C60A3"/>
    <w:rsid w:val="004C6CDA"/>
    <w:rsid w:val="004D0ADD"/>
    <w:rsid w:val="004D10D4"/>
    <w:rsid w:val="004D16BD"/>
    <w:rsid w:val="004D2AAB"/>
    <w:rsid w:val="004D2D02"/>
    <w:rsid w:val="004D6E90"/>
    <w:rsid w:val="004D6F2B"/>
    <w:rsid w:val="004E0248"/>
    <w:rsid w:val="004E21A3"/>
    <w:rsid w:val="004E32EA"/>
    <w:rsid w:val="004E6866"/>
    <w:rsid w:val="004F0908"/>
    <w:rsid w:val="004F0C58"/>
    <w:rsid w:val="004F3222"/>
    <w:rsid w:val="004F3639"/>
    <w:rsid w:val="004F3BFA"/>
    <w:rsid w:val="004F4E3C"/>
    <w:rsid w:val="004F5A1A"/>
    <w:rsid w:val="004F77A3"/>
    <w:rsid w:val="005000AB"/>
    <w:rsid w:val="00500F3C"/>
    <w:rsid w:val="005025EE"/>
    <w:rsid w:val="00503AE6"/>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0402"/>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5D1A"/>
    <w:rsid w:val="005569EF"/>
    <w:rsid w:val="00556BDE"/>
    <w:rsid w:val="00560D57"/>
    <w:rsid w:val="00562A94"/>
    <w:rsid w:val="00563FAD"/>
    <w:rsid w:val="005701C1"/>
    <w:rsid w:val="005703BF"/>
    <w:rsid w:val="00570754"/>
    <w:rsid w:val="005709F7"/>
    <w:rsid w:val="005710A9"/>
    <w:rsid w:val="00571B11"/>
    <w:rsid w:val="00571D1B"/>
    <w:rsid w:val="00571DA3"/>
    <w:rsid w:val="0057331B"/>
    <w:rsid w:val="005738F5"/>
    <w:rsid w:val="00573D34"/>
    <w:rsid w:val="0057498E"/>
    <w:rsid w:val="00575963"/>
    <w:rsid w:val="00575EBE"/>
    <w:rsid w:val="00580133"/>
    <w:rsid w:val="0058039C"/>
    <w:rsid w:val="00580A63"/>
    <w:rsid w:val="00583379"/>
    <w:rsid w:val="0058417C"/>
    <w:rsid w:val="00585875"/>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2DCC"/>
    <w:rsid w:val="005D38C5"/>
    <w:rsid w:val="005D4A74"/>
    <w:rsid w:val="005D5E91"/>
    <w:rsid w:val="005D67EF"/>
    <w:rsid w:val="005E3064"/>
    <w:rsid w:val="005E48BA"/>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1608"/>
    <w:rsid w:val="00605AAB"/>
    <w:rsid w:val="00606BEB"/>
    <w:rsid w:val="0061014A"/>
    <w:rsid w:val="0061054B"/>
    <w:rsid w:val="00612FB0"/>
    <w:rsid w:val="0061356D"/>
    <w:rsid w:val="00613832"/>
    <w:rsid w:val="00613E26"/>
    <w:rsid w:val="00615641"/>
    <w:rsid w:val="00616959"/>
    <w:rsid w:val="0062036E"/>
    <w:rsid w:val="006211D0"/>
    <w:rsid w:val="00621595"/>
    <w:rsid w:val="0062359D"/>
    <w:rsid w:val="00623634"/>
    <w:rsid w:val="00624D0C"/>
    <w:rsid w:val="006265A4"/>
    <w:rsid w:val="006274B4"/>
    <w:rsid w:val="006307BA"/>
    <w:rsid w:val="006315BA"/>
    <w:rsid w:val="00634C4A"/>
    <w:rsid w:val="0063532E"/>
    <w:rsid w:val="00636DCB"/>
    <w:rsid w:val="00637063"/>
    <w:rsid w:val="0063737C"/>
    <w:rsid w:val="00637BDC"/>
    <w:rsid w:val="00640622"/>
    <w:rsid w:val="006418C9"/>
    <w:rsid w:val="00642BD6"/>
    <w:rsid w:val="00645046"/>
    <w:rsid w:val="0064527A"/>
    <w:rsid w:val="006458FD"/>
    <w:rsid w:val="00645EA2"/>
    <w:rsid w:val="0064798D"/>
    <w:rsid w:val="00651E6D"/>
    <w:rsid w:val="00653D2D"/>
    <w:rsid w:val="00653E62"/>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138B"/>
    <w:rsid w:val="00682486"/>
    <w:rsid w:val="00684CE6"/>
    <w:rsid w:val="00684E2B"/>
    <w:rsid w:val="00685DFA"/>
    <w:rsid w:val="00687C7E"/>
    <w:rsid w:val="00690569"/>
    <w:rsid w:val="00690FDA"/>
    <w:rsid w:val="00691E61"/>
    <w:rsid w:val="006937C6"/>
    <w:rsid w:val="00693C5E"/>
    <w:rsid w:val="00693CEE"/>
    <w:rsid w:val="00694EEA"/>
    <w:rsid w:val="006955B4"/>
    <w:rsid w:val="00695DEF"/>
    <w:rsid w:val="00696476"/>
    <w:rsid w:val="00696C74"/>
    <w:rsid w:val="00696DA8"/>
    <w:rsid w:val="006A10FA"/>
    <w:rsid w:val="006A3809"/>
    <w:rsid w:val="006A40E6"/>
    <w:rsid w:val="006A516B"/>
    <w:rsid w:val="006A5362"/>
    <w:rsid w:val="006A543A"/>
    <w:rsid w:val="006A5C07"/>
    <w:rsid w:val="006A75FA"/>
    <w:rsid w:val="006B07D5"/>
    <w:rsid w:val="006B1309"/>
    <w:rsid w:val="006B31E6"/>
    <w:rsid w:val="006B3923"/>
    <w:rsid w:val="006B3F3E"/>
    <w:rsid w:val="006B45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533"/>
    <w:rsid w:val="007116BC"/>
    <w:rsid w:val="00711961"/>
    <w:rsid w:val="00711CA6"/>
    <w:rsid w:val="007165CE"/>
    <w:rsid w:val="007176A6"/>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241"/>
    <w:rsid w:val="00750C82"/>
    <w:rsid w:val="00750E3A"/>
    <w:rsid w:val="00750EFF"/>
    <w:rsid w:val="00752035"/>
    <w:rsid w:val="0075674E"/>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D43"/>
    <w:rsid w:val="00791F1E"/>
    <w:rsid w:val="007927BE"/>
    <w:rsid w:val="007935B8"/>
    <w:rsid w:val="00793AA6"/>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39F"/>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2E"/>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067"/>
    <w:rsid w:val="007F1375"/>
    <w:rsid w:val="007F1AFD"/>
    <w:rsid w:val="007F30E4"/>
    <w:rsid w:val="007F71AC"/>
    <w:rsid w:val="007F7FE4"/>
    <w:rsid w:val="0080064F"/>
    <w:rsid w:val="00801B85"/>
    <w:rsid w:val="008034B6"/>
    <w:rsid w:val="00803850"/>
    <w:rsid w:val="008039E8"/>
    <w:rsid w:val="00804385"/>
    <w:rsid w:val="00804E0E"/>
    <w:rsid w:val="0080563F"/>
    <w:rsid w:val="00805AFD"/>
    <w:rsid w:val="008078D8"/>
    <w:rsid w:val="0080798E"/>
    <w:rsid w:val="00807CC5"/>
    <w:rsid w:val="00811D5B"/>
    <w:rsid w:val="00813C51"/>
    <w:rsid w:val="008150C7"/>
    <w:rsid w:val="00816CCB"/>
    <w:rsid w:val="00817572"/>
    <w:rsid w:val="00817713"/>
    <w:rsid w:val="008208C3"/>
    <w:rsid w:val="008220F1"/>
    <w:rsid w:val="0082340B"/>
    <w:rsid w:val="00823D6A"/>
    <w:rsid w:val="0082427B"/>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1798"/>
    <w:rsid w:val="008431F3"/>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542A"/>
    <w:rsid w:val="00856AC7"/>
    <w:rsid w:val="00856FA4"/>
    <w:rsid w:val="00860E60"/>
    <w:rsid w:val="0086102A"/>
    <w:rsid w:val="0086162B"/>
    <w:rsid w:val="00861710"/>
    <w:rsid w:val="00861D5C"/>
    <w:rsid w:val="00861E7C"/>
    <w:rsid w:val="0086361D"/>
    <w:rsid w:val="00863E7F"/>
    <w:rsid w:val="00865207"/>
    <w:rsid w:val="008656A7"/>
    <w:rsid w:val="00865FA3"/>
    <w:rsid w:val="00866231"/>
    <w:rsid w:val="00870B43"/>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1E65"/>
    <w:rsid w:val="008B27FD"/>
    <w:rsid w:val="008B2FDB"/>
    <w:rsid w:val="008B3AF2"/>
    <w:rsid w:val="008B446D"/>
    <w:rsid w:val="008B515D"/>
    <w:rsid w:val="008B5C94"/>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69B"/>
    <w:rsid w:val="008E38B0"/>
    <w:rsid w:val="008E3D8C"/>
    <w:rsid w:val="008E4A60"/>
    <w:rsid w:val="008E5B0D"/>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1BF7"/>
    <w:rsid w:val="00912FD1"/>
    <w:rsid w:val="00914ADB"/>
    <w:rsid w:val="00915F89"/>
    <w:rsid w:val="00917182"/>
    <w:rsid w:val="00923B25"/>
    <w:rsid w:val="0092402E"/>
    <w:rsid w:val="009259BA"/>
    <w:rsid w:val="00926FCB"/>
    <w:rsid w:val="009303BB"/>
    <w:rsid w:val="0093108A"/>
    <w:rsid w:val="00932D6E"/>
    <w:rsid w:val="0093311A"/>
    <w:rsid w:val="009336C1"/>
    <w:rsid w:val="009346D0"/>
    <w:rsid w:val="0094057B"/>
    <w:rsid w:val="009419B4"/>
    <w:rsid w:val="00941A4C"/>
    <w:rsid w:val="00942118"/>
    <w:rsid w:val="00942645"/>
    <w:rsid w:val="009461E6"/>
    <w:rsid w:val="00950A3A"/>
    <w:rsid w:val="0095340A"/>
    <w:rsid w:val="00953AF6"/>
    <w:rsid w:val="0095423E"/>
    <w:rsid w:val="00954581"/>
    <w:rsid w:val="0095466C"/>
    <w:rsid w:val="00954E5B"/>
    <w:rsid w:val="00955316"/>
    <w:rsid w:val="00955CF7"/>
    <w:rsid w:val="00955DF5"/>
    <w:rsid w:val="00955E45"/>
    <w:rsid w:val="009576BC"/>
    <w:rsid w:val="00957899"/>
    <w:rsid w:val="00957CD0"/>
    <w:rsid w:val="00960357"/>
    <w:rsid w:val="009604CE"/>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3173"/>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A7D1B"/>
    <w:rsid w:val="009B04FC"/>
    <w:rsid w:val="009B14D1"/>
    <w:rsid w:val="009B1534"/>
    <w:rsid w:val="009B4963"/>
    <w:rsid w:val="009B4A3B"/>
    <w:rsid w:val="009B69D3"/>
    <w:rsid w:val="009B7BA7"/>
    <w:rsid w:val="009B7C01"/>
    <w:rsid w:val="009C0938"/>
    <w:rsid w:val="009C0C22"/>
    <w:rsid w:val="009C15D9"/>
    <w:rsid w:val="009C22C8"/>
    <w:rsid w:val="009C3F82"/>
    <w:rsid w:val="009C3FA1"/>
    <w:rsid w:val="009C582A"/>
    <w:rsid w:val="009C5C56"/>
    <w:rsid w:val="009C6D4E"/>
    <w:rsid w:val="009C72DD"/>
    <w:rsid w:val="009C78FD"/>
    <w:rsid w:val="009C7DF5"/>
    <w:rsid w:val="009D056C"/>
    <w:rsid w:val="009D060F"/>
    <w:rsid w:val="009D1ADE"/>
    <w:rsid w:val="009D3652"/>
    <w:rsid w:val="009D37CA"/>
    <w:rsid w:val="009D4229"/>
    <w:rsid w:val="009D4268"/>
    <w:rsid w:val="009D48B5"/>
    <w:rsid w:val="009D5FFB"/>
    <w:rsid w:val="009E09D0"/>
    <w:rsid w:val="009E1283"/>
    <w:rsid w:val="009E3A7F"/>
    <w:rsid w:val="009E4C9B"/>
    <w:rsid w:val="009E4DFC"/>
    <w:rsid w:val="009E5789"/>
    <w:rsid w:val="009E57B1"/>
    <w:rsid w:val="009E6379"/>
    <w:rsid w:val="009F020F"/>
    <w:rsid w:val="009F3B63"/>
    <w:rsid w:val="009F3E6F"/>
    <w:rsid w:val="009F43E2"/>
    <w:rsid w:val="009F5344"/>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9E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EB1"/>
    <w:rsid w:val="00A60F68"/>
    <w:rsid w:val="00A637CB"/>
    <w:rsid w:val="00A63DF3"/>
    <w:rsid w:val="00A65C78"/>
    <w:rsid w:val="00A660A8"/>
    <w:rsid w:val="00A66A45"/>
    <w:rsid w:val="00A67591"/>
    <w:rsid w:val="00A67CA6"/>
    <w:rsid w:val="00A70E7B"/>
    <w:rsid w:val="00A717EA"/>
    <w:rsid w:val="00A73B84"/>
    <w:rsid w:val="00A7411D"/>
    <w:rsid w:val="00A74DFA"/>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4DC8"/>
    <w:rsid w:val="00AD5771"/>
    <w:rsid w:val="00AD5AAE"/>
    <w:rsid w:val="00AD6870"/>
    <w:rsid w:val="00AD68C5"/>
    <w:rsid w:val="00AD708F"/>
    <w:rsid w:val="00AD7F8F"/>
    <w:rsid w:val="00AE0BF9"/>
    <w:rsid w:val="00AE1273"/>
    <w:rsid w:val="00AE18C5"/>
    <w:rsid w:val="00AE2CF4"/>
    <w:rsid w:val="00AE2D29"/>
    <w:rsid w:val="00AE2F15"/>
    <w:rsid w:val="00AE40CB"/>
    <w:rsid w:val="00AE4624"/>
    <w:rsid w:val="00AE4B3E"/>
    <w:rsid w:val="00AE5E14"/>
    <w:rsid w:val="00AE6115"/>
    <w:rsid w:val="00AE625B"/>
    <w:rsid w:val="00AF01B2"/>
    <w:rsid w:val="00AF1103"/>
    <w:rsid w:val="00AF1668"/>
    <w:rsid w:val="00AF174A"/>
    <w:rsid w:val="00AF28DE"/>
    <w:rsid w:val="00AF48B4"/>
    <w:rsid w:val="00AF4FA5"/>
    <w:rsid w:val="00AF6ECC"/>
    <w:rsid w:val="00AF7B27"/>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265D"/>
    <w:rsid w:val="00B23436"/>
    <w:rsid w:val="00B237F1"/>
    <w:rsid w:val="00B23F10"/>
    <w:rsid w:val="00B24328"/>
    <w:rsid w:val="00B24ED4"/>
    <w:rsid w:val="00B24F33"/>
    <w:rsid w:val="00B26354"/>
    <w:rsid w:val="00B26CA0"/>
    <w:rsid w:val="00B274B4"/>
    <w:rsid w:val="00B31965"/>
    <w:rsid w:val="00B32179"/>
    <w:rsid w:val="00B32341"/>
    <w:rsid w:val="00B32C2B"/>
    <w:rsid w:val="00B33007"/>
    <w:rsid w:val="00B331A9"/>
    <w:rsid w:val="00B33498"/>
    <w:rsid w:val="00B33598"/>
    <w:rsid w:val="00B33A3B"/>
    <w:rsid w:val="00B36569"/>
    <w:rsid w:val="00B37345"/>
    <w:rsid w:val="00B37F53"/>
    <w:rsid w:val="00B40A05"/>
    <w:rsid w:val="00B40A3E"/>
    <w:rsid w:val="00B411CE"/>
    <w:rsid w:val="00B41736"/>
    <w:rsid w:val="00B427BB"/>
    <w:rsid w:val="00B43BA2"/>
    <w:rsid w:val="00B449EE"/>
    <w:rsid w:val="00B454AE"/>
    <w:rsid w:val="00B50227"/>
    <w:rsid w:val="00B50510"/>
    <w:rsid w:val="00B51561"/>
    <w:rsid w:val="00B522CD"/>
    <w:rsid w:val="00B55143"/>
    <w:rsid w:val="00B555C8"/>
    <w:rsid w:val="00B55917"/>
    <w:rsid w:val="00B5646A"/>
    <w:rsid w:val="00B56F3D"/>
    <w:rsid w:val="00B57072"/>
    <w:rsid w:val="00B57921"/>
    <w:rsid w:val="00B57D23"/>
    <w:rsid w:val="00B57E78"/>
    <w:rsid w:val="00B57EB8"/>
    <w:rsid w:val="00B609F6"/>
    <w:rsid w:val="00B60E75"/>
    <w:rsid w:val="00B643A6"/>
    <w:rsid w:val="00B64DD6"/>
    <w:rsid w:val="00B66099"/>
    <w:rsid w:val="00B664DB"/>
    <w:rsid w:val="00B66505"/>
    <w:rsid w:val="00B6710C"/>
    <w:rsid w:val="00B67E40"/>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1F5C"/>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C17"/>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16AA"/>
    <w:rsid w:val="00BE2AB8"/>
    <w:rsid w:val="00BE2FC1"/>
    <w:rsid w:val="00BE3142"/>
    <w:rsid w:val="00BE4039"/>
    <w:rsid w:val="00BE6365"/>
    <w:rsid w:val="00BE6D03"/>
    <w:rsid w:val="00BF01B7"/>
    <w:rsid w:val="00BF0B7F"/>
    <w:rsid w:val="00BF2988"/>
    <w:rsid w:val="00BF4720"/>
    <w:rsid w:val="00BF4F49"/>
    <w:rsid w:val="00BF666E"/>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5CE9"/>
    <w:rsid w:val="00C15FC2"/>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6794"/>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76274"/>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059"/>
    <w:rsid w:val="00CA053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486C"/>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3551"/>
    <w:rsid w:val="00CF4340"/>
    <w:rsid w:val="00CF4394"/>
    <w:rsid w:val="00CF48B4"/>
    <w:rsid w:val="00CF4D2D"/>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3F2"/>
    <w:rsid w:val="00D336C8"/>
    <w:rsid w:val="00D339E8"/>
    <w:rsid w:val="00D3654A"/>
    <w:rsid w:val="00D3662E"/>
    <w:rsid w:val="00D40329"/>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4B4E"/>
    <w:rsid w:val="00D66A78"/>
    <w:rsid w:val="00D67FD7"/>
    <w:rsid w:val="00D7026E"/>
    <w:rsid w:val="00D72410"/>
    <w:rsid w:val="00D73D53"/>
    <w:rsid w:val="00D7408A"/>
    <w:rsid w:val="00D74261"/>
    <w:rsid w:val="00D7441B"/>
    <w:rsid w:val="00D75589"/>
    <w:rsid w:val="00D76AB2"/>
    <w:rsid w:val="00D77508"/>
    <w:rsid w:val="00D80490"/>
    <w:rsid w:val="00D829AD"/>
    <w:rsid w:val="00D82EE2"/>
    <w:rsid w:val="00D83D1B"/>
    <w:rsid w:val="00D84133"/>
    <w:rsid w:val="00D8526F"/>
    <w:rsid w:val="00D8545C"/>
    <w:rsid w:val="00D86E57"/>
    <w:rsid w:val="00D87788"/>
    <w:rsid w:val="00D877C8"/>
    <w:rsid w:val="00D90C30"/>
    <w:rsid w:val="00D91040"/>
    <w:rsid w:val="00D910C2"/>
    <w:rsid w:val="00D9168C"/>
    <w:rsid w:val="00D9189B"/>
    <w:rsid w:val="00D91DA6"/>
    <w:rsid w:val="00D921A0"/>
    <w:rsid w:val="00D93A41"/>
    <w:rsid w:val="00D93B9A"/>
    <w:rsid w:val="00D95984"/>
    <w:rsid w:val="00D95C64"/>
    <w:rsid w:val="00D96593"/>
    <w:rsid w:val="00D9706F"/>
    <w:rsid w:val="00D972D4"/>
    <w:rsid w:val="00DA0110"/>
    <w:rsid w:val="00DA195B"/>
    <w:rsid w:val="00DA27F3"/>
    <w:rsid w:val="00DA2D1E"/>
    <w:rsid w:val="00DA3EC8"/>
    <w:rsid w:val="00DA40C1"/>
    <w:rsid w:val="00DA5564"/>
    <w:rsid w:val="00DA6B55"/>
    <w:rsid w:val="00DA6B97"/>
    <w:rsid w:val="00DA6CEE"/>
    <w:rsid w:val="00DB0015"/>
    <w:rsid w:val="00DB004A"/>
    <w:rsid w:val="00DB0359"/>
    <w:rsid w:val="00DB0ABB"/>
    <w:rsid w:val="00DB28A7"/>
    <w:rsid w:val="00DB2AAD"/>
    <w:rsid w:val="00DB44E2"/>
    <w:rsid w:val="00DB4A6D"/>
    <w:rsid w:val="00DB5941"/>
    <w:rsid w:val="00DB5BE4"/>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548"/>
    <w:rsid w:val="00E809C3"/>
    <w:rsid w:val="00E81A1A"/>
    <w:rsid w:val="00E81C3E"/>
    <w:rsid w:val="00E82359"/>
    <w:rsid w:val="00E82B6D"/>
    <w:rsid w:val="00E83187"/>
    <w:rsid w:val="00E831E9"/>
    <w:rsid w:val="00E8608F"/>
    <w:rsid w:val="00E86C1D"/>
    <w:rsid w:val="00E92EA9"/>
    <w:rsid w:val="00E96DFF"/>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4CC3"/>
    <w:rsid w:val="00EC50C9"/>
    <w:rsid w:val="00EC58B4"/>
    <w:rsid w:val="00EC5BB2"/>
    <w:rsid w:val="00ED12F0"/>
    <w:rsid w:val="00ED290C"/>
    <w:rsid w:val="00ED2A6C"/>
    <w:rsid w:val="00ED4773"/>
    <w:rsid w:val="00ED5284"/>
    <w:rsid w:val="00ED641C"/>
    <w:rsid w:val="00ED664B"/>
    <w:rsid w:val="00ED6A61"/>
    <w:rsid w:val="00ED7DA4"/>
    <w:rsid w:val="00EE03BB"/>
    <w:rsid w:val="00EE0552"/>
    <w:rsid w:val="00EE0B44"/>
    <w:rsid w:val="00EE125D"/>
    <w:rsid w:val="00EE23DE"/>
    <w:rsid w:val="00EE48BB"/>
    <w:rsid w:val="00EE6FE0"/>
    <w:rsid w:val="00EE704A"/>
    <w:rsid w:val="00EE7840"/>
    <w:rsid w:val="00EF0C2E"/>
    <w:rsid w:val="00EF2E75"/>
    <w:rsid w:val="00EF3B1A"/>
    <w:rsid w:val="00EF4C74"/>
    <w:rsid w:val="00EF5268"/>
    <w:rsid w:val="00EF608E"/>
    <w:rsid w:val="00EF6C4A"/>
    <w:rsid w:val="00F0044B"/>
    <w:rsid w:val="00F01AD5"/>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6F1D"/>
    <w:rsid w:val="00F171F9"/>
    <w:rsid w:val="00F1737C"/>
    <w:rsid w:val="00F20A49"/>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2C76"/>
    <w:rsid w:val="00F5580D"/>
    <w:rsid w:val="00F56EA1"/>
    <w:rsid w:val="00F606D5"/>
    <w:rsid w:val="00F611B3"/>
    <w:rsid w:val="00F6196E"/>
    <w:rsid w:val="00F61AF4"/>
    <w:rsid w:val="00F624DD"/>
    <w:rsid w:val="00F629C0"/>
    <w:rsid w:val="00F63FC7"/>
    <w:rsid w:val="00F65E1F"/>
    <w:rsid w:val="00F65ED5"/>
    <w:rsid w:val="00F6608B"/>
    <w:rsid w:val="00F6636A"/>
    <w:rsid w:val="00F667C5"/>
    <w:rsid w:val="00F67E31"/>
    <w:rsid w:val="00F718A8"/>
    <w:rsid w:val="00F72183"/>
    <w:rsid w:val="00F72188"/>
    <w:rsid w:val="00F7482F"/>
    <w:rsid w:val="00F76D01"/>
    <w:rsid w:val="00F80B43"/>
    <w:rsid w:val="00F81C35"/>
    <w:rsid w:val="00F82981"/>
    <w:rsid w:val="00F8311F"/>
    <w:rsid w:val="00F83248"/>
    <w:rsid w:val="00F83376"/>
    <w:rsid w:val="00F853AE"/>
    <w:rsid w:val="00F908D5"/>
    <w:rsid w:val="00F913B9"/>
    <w:rsid w:val="00F93C74"/>
    <w:rsid w:val="00F93DCC"/>
    <w:rsid w:val="00F9435D"/>
    <w:rsid w:val="00F94B72"/>
    <w:rsid w:val="00F966F9"/>
    <w:rsid w:val="00F96F61"/>
    <w:rsid w:val="00F97740"/>
    <w:rsid w:val="00FA0C8F"/>
    <w:rsid w:val="00FA1C21"/>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2187"/>
    <w:rsid w:val="00FD5059"/>
    <w:rsid w:val="00FD554D"/>
    <w:rsid w:val="00FD5BCC"/>
    <w:rsid w:val="00FD7B23"/>
    <w:rsid w:val="00FE2A48"/>
    <w:rsid w:val="00FE5919"/>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7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styleId="NoSpacing">
    <w:name w:val="No Spacing"/>
    <w:uiPriority w:val="1"/>
    <w:qFormat/>
    <w:rsid w:val="009A7D1B"/>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C4C2-89B9-41EE-BC7C-1C74AFA5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4521</Words>
  <Characters>25109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17</cp:revision>
  <cp:lastPrinted>2011-10-19T18:20:00Z</cp:lastPrinted>
  <dcterms:created xsi:type="dcterms:W3CDTF">2011-10-17T17:21:00Z</dcterms:created>
  <dcterms:modified xsi:type="dcterms:W3CDTF">2012-06-04T11:25:00Z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