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913C5" w:rsidRDefault="00540BEF" w:rsidP="00DE00D7">
      <w:pPr>
        <w:tabs>
          <w:tab w:val="left" w:pos="288"/>
          <w:tab w:val="left" w:pos="4752"/>
        </w:tabs>
        <w:spacing w:line="240" w:lineRule="exact"/>
        <w:jc w:val="center"/>
        <w:rPr>
          <w:rFonts w:asciiTheme="minorHAnsi" w:hAnsiTheme="minorHAnsi"/>
          <w:color w:val="auto"/>
          <w:szCs w:val="24"/>
        </w:rPr>
      </w:pPr>
      <w:r w:rsidRPr="00D913C5">
        <w:rPr>
          <w:rFonts w:asciiTheme="minorHAnsi" w:hAnsiTheme="minorHAnsi"/>
          <w:color w:val="auto"/>
          <w:szCs w:val="24"/>
        </w:rPr>
        <w:t xml:space="preserve">RECORD OF PROCEEDINGS </w:t>
      </w:r>
    </w:p>
    <w:p w:rsidR="00540BEF" w:rsidRPr="00D913C5" w:rsidRDefault="00540BEF" w:rsidP="00DE00D7">
      <w:pPr>
        <w:tabs>
          <w:tab w:val="left" w:pos="288"/>
          <w:tab w:val="left" w:pos="4752"/>
        </w:tabs>
        <w:spacing w:line="240" w:lineRule="exact"/>
        <w:jc w:val="center"/>
        <w:rPr>
          <w:rFonts w:asciiTheme="minorHAnsi" w:hAnsiTheme="minorHAnsi"/>
          <w:color w:val="auto"/>
          <w:szCs w:val="24"/>
        </w:rPr>
      </w:pPr>
      <w:r w:rsidRPr="00D913C5">
        <w:rPr>
          <w:rFonts w:asciiTheme="minorHAnsi" w:hAnsiTheme="minorHAnsi"/>
          <w:color w:val="auto"/>
          <w:szCs w:val="24"/>
        </w:rPr>
        <w:t>PHYSICAL DISABILITY BOARD OF REVIEW</w:t>
      </w:r>
    </w:p>
    <w:p w:rsidR="00540BEF" w:rsidRPr="00D913C5" w:rsidRDefault="00540BEF" w:rsidP="00DE00D7">
      <w:pPr>
        <w:tabs>
          <w:tab w:val="left" w:pos="288"/>
          <w:tab w:val="left" w:pos="4752"/>
        </w:tabs>
        <w:spacing w:line="240" w:lineRule="exact"/>
        <w:jc w:val="both"/>
        <w:rPr>
          <w:rFonts w:asciiTheme="minorHAnsi" w:hAnsiTheme="minorHAnsi"/>
          <w:color w:val="auto"/>
          <w:szCs w:val="24"/>
        </w:rPr>
      </w:pPr>
    </w:p>
    <w:p w:rsidR="00540BEF" w:rsidRPr="00D913C5" w:rsidRDefault="00540BEF" w:rsidP="00D913C5">
      <w:pPr>
        <w:tabs>
          <w:tab w:val="left" w:pos="288"/>
          <w:tab w:val="left" w:pos="5400"/>
        </w:tabs>
        <w:spacing w:line="240" w:lineRule="exact"/>
        <w:jc w:val="both"/>
        <w:rPr>
          <w:rFonts w:asciiTheme="minorHAnsi" w:hAnsiTheme="minorHAnsi"/>
          <w:color w:val="auto"/>
          <w:szCs w:val="24"/>
        </w:rPr>
      </w:pPr>
      <w:r w:rsidRPr="00D913C5">
        <w:rPr>
          <w:rFonts w:asciiTheme="minorHAnsi" w:hAnsiTheme="minorHAnsi"/>
          <w:color w:val="auto"/>
          <w:szCs w:val="24"/>
        </w:rPr>
        <w:t>NAME:</w:t>
      </w:r>
      <w:r w:rsidR="005D7620" w:rsidRPr="00D913C5">
        <w:rPr>
          <w:rFonts w:asciiTheme="minorHAnsi" w:hAnsiTheme="minorHAnsi"/>
          <w:color w:val="auto"/>
          <w:szCs w:val="24"/>
        </w:rPr>
        <w:t xml:space="preserve"> </w:t>
      </w:r>
      <w:r w:rsidR="00CA6625">
        <w:rPr>
          <w:rFonts w:asciiTheme="minorHAnsi" w:hAnsiTheme="minorHAnsi"/>
          <w:color w:val="auto"/>
          <w:szCs w:val="24"/>
        </w:rPr>
        <w:t>XXXX</w:t>
      </w:r>
      <w:r w:rsidR="009E4BD5" w:rsidRPr="00D913C5">
        <w:rPr>
          <w:rFonts w:asciiTheme="minorHAnsi" w:hAnsiTheme="minorHAnsi"/>
          <w:color w:val="auto"/>
          <w:szCs w:val="24"/>
        </w:rPr>
        <w:tab/>
      </w:r>
      <w:r w:rsidRPr="00D913C5">
        <w:rPr>
          <w:rFonts w:asciiTheme="minorHAnsi" w:hAnsiTheme="minorHAnsi"/>
          <w:color w:val="auto"/>
          <w:szCs w:val="24"/>
        </w:rPr>
        <w:t>BRANCH OF SERVICE:</w:t>
      </w:r>
      <w:r w:rsidR="00FD67D5" w:rsidRPr="00D913C5">
        <w:rPr>
          <w:rFonts w:asciiTheme="minorHAnsi" w:hAnsiTheme="minorHAnsi"/>
          <w:color w:val="auto"/>
          <w:szCs w:val="24"/>
        </w:rPr>
        <w:t xml:space="preserve"> </w:t>
      </w:r>
      <w:r w:rsidR="009E4BD5" w:rsidRPr="00D913C5">
        <w:rPr>
          <w:rFonts w:asciiTheme="minorHAnsi" w:hAnsiTheme="minorHAnsi"/>
          <w:color w:val="auto"/>
          <w:szCs w:val="24"/>
        </w:rPr>
        <w:t>MARINE CORPS</w:t>
      </w:r>
    </w:p>
    <w:p w:rsidR="00D913C5" w:rsidRDefault="00540BEF" w:rsidP="00D913C5">
      <w:pPr>
        <w:tabs>
          <w:tab w:val="left" w:pos="288"/>
          <w:tab w:val="left" w:pos="5400"/>
        </w:tabs>
        <w:spacing w:line="240" w:lineRule="exact"/>
        <w:jc w:val="both"/>
        <w:rPr>
          <w:rFonts w:asciiTheme="minorHAnsi" w:hAnsiTheme="minorHAnsi"/>
          <w:color w:val="auto"/>
          <w:szCs w:val="24"/>
        </w:rPr>
      </w:pPr>
      <w:r w:rsidRPr="00D913C5">
        <w:rPr>
          <w:rFonts w:asciiTheme="minorHAnsi" w:hAnsiTheme="minorHAnsi"/>
          <w:color w:val="auto"/>
          <w:szCs w:val="24"/>
        </w:rPr>
        <w:t>CASE NUMBER:  PD0900</w:t>
      </w:r>
      <w:r w:rsidR="005D7620" w:rsidRPr="00D913C5">
        <w:rPr>
          <w:rFonts w:asciiTheme="minorHAnsi" w:hAnsiTheme="minorHAnsi"/>
          <w:color w:val="auto"/>
          <w:szCs w:val="24"/>
        </w:rPr>
        <w:t>633</w:t>
      </w:r>
      <w:r w:rsidR="009E4BD5" w:rsidRPr="00D913C5">
        <w:rPr>
          <w:rFonts w:asciiTheme="minorHAnsi" w:hAnsiTheme="minorHAnsi"/>
          <w:color w:val="auto"/>
          <w:szCs w:val="24"/>
        </w:rPr>
        <w:tab/>
      </w:r>
      <w:r w:rsidRPr="00D913C5">
        <w:rPr>
          <w:rFonts w:asciiTheme="minorHAnsi" w:hAnsiTheme="minorHAnsi"/>
          <w:color w:val="auto"/>
          <w:szCs w:val="24"/>
        </w:rPr>
        <w:t xml:space="preserve">BOARD DATE: </w:t>
      </w:r>
      <w:r w:rsidR="00276C86" w:rsidRPr="00D913C5">
        <w:rPr>
          <w:rFonts w:asciiTheme="minorHAnsi" w:hAnsiTheme="minorHAnsi"/>
          <w:color w:val="auto"/>
          <w:szCs w:val="24"/>
        </w:rPr>
        <w:t>20</w:t>
      </w:r>
      <w:r w:rsidR="00116FEA" w:rsidRPr="00D913C5">
        <w:rPr>
          <w:rFonts w:asciiTheme="minorHAnsi" w:hAnsiTheme="minorHAnsi"/>
          <w:color w:val="auto"/>
          <w:szCs w:val="24"/>
        </w:rPr>
        <w:t>10</w:t>
      </w:r>
      <w:r w:rsidR="009E4BD5" w:rsidRPr="00D913C5">
        <w:rPr>
          <w:rFonts w:asciiTheme="minorHAnsi" w:hAnsiTheme="minorHAnsi"/>
          <w:color w:val="auto"/>
          <w:szCs w:val="24"/>
        </w:rPr>
        <w:t>0914</w:t>
      </w:r>
      <w:r w:rsidR="009E4BD5" w:rsidRPr="00D913C5">
        <w:rPr>
          <w:rFonts w:asciiTheme="minorHAnsi" w:hAnsiTheme="minorHAnsi"/>
          <w:color w:val="auto"/>
          <w:szCs w:val="24"/>
        </w:rPr>
        <w:tab/>
      </w:r>
    </w:p>
    <w:p w:rsidR="00540BEF" w:rsidRPr="00D913C5" w:rsidRDefault="00540BEF"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w:t>
      </w:r>
      <w:r w:rsidR="00DE00D7" w:rsidRPr="00D913C5">
        <w:rPr>
          <w:rFonts w:asciiTheme="minorHAnsi" w:hAnsiTheme="minorHAnsi"/>
          <w:color w:val="auto"/>
          <w:szCs w:val="24"/>
          <w:u w:val="single"/>
        </w:rPr>
        <w:t>_____</w:t>
      </w:r>
      <w:r w:rsidRPr="00D913C5">
        <w:rPr>
          <w:rFonts w:asciiTheme="minorHAnsi" w:hAnsiTheme="minorHAnsi"/>
          <w:color w:val="auto"/>
          <w:szCs w:val="24"/>
          <w:u w:val="single"/>
        </w:rPr>
        <w:t>__</w:t>
      </w:r>
      <w:r w:rsidR="00D913C5">
        <w:rPr>
          <w:rFonts w:asciiTheme="minorHAnsi" w:hAnsiTheme="minorHAnsi"/>
          <w:color w:val="auto"/>
          <w:szCs w:val="24"/>
          <w:u w:val="single"/>
        </w:rPr>
        <w:t>________________</w:t>
      </w:r>
    </w:p>
    <w:p w:rsidR="00B522CD" w:rsidRPr="00D913C5" w:rsidRDefault="00B522CD" w:rsidP="00DE00D7">
      <w:pPr>
        <w:tabs>
          <w:tab w:val="left" w:pos="288"/>
          <w:tab w:val="left" w:pos="4752"/>
        </w:tabs>
        <w:spacing w:line="240" w:lineRule="exact"/>
        <w:jc w:val="both"/>
        <w:rPr>
          <w:rFonts w:asciiTheme="minorHAnsi" w:hAnsiTheme="minorHAnsi"/>
          <w:color w:val="auto"/>
          <w:szCs w:val="24"/>
        </w:rPr>
      </w:pPr>
    </w:p>
    <w:p w:rsidR="00684E2B" w:rsidRPr="00D913C5" w:rsidRDefault="00811D5B"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SUMMARY</w:t>
      </w:r>
      <w:r w:rsidR="003D7DDB" w:rsidRPr="00D913C5">
        <w:rPr>
          <w:rFonts w:asciiTheme="minorHAnsi" w:hAnsiTheme="minorHAnsi"/>
          <w:color w:val="auto"/>
          <w:szCs w:val="24"/>
          <w:u w:val="single"/>
        </w:rPr>
        <w:t xml:space="preserve"> OF CASE</w:t>
      </w:r>
      <w:r w:rsidR="00B522CD" w:rsidRPr="00D913C5">
        <w:rPr>
          <w:rFonts w:asciiTheme="minorHAnsi" w:hAnsiTheme="minorHAnsi"/>
          <w:color w:val="auto"/>
          <w:szCs w:val="24"/>
        </w:rPr>
        <w:t>:</w:t>
      </w:r>
      <w:r w:rsidR="00BA30D1" w:rsidRPr="00D913C5">
        <w:rPr>
          <w:rFonts w:asciiTheme="minorHAnsi" w:hAnsiTheme="minorHAnsi"/>
          <w:color w:val="auto"/>
          <w:szCs w:val="24"/>
        </w:rPr>
        <w:t xml:space="preserve"> </w:t>
      </w:r>
      <w:r w:rsidR="00FB6E82" w:rsidRPr="00D913C5">
        <w:rPr>
          <w:rFonts w:asciiTheme="minorHAnsi" w:hAnsiTheme="minorHAnsi"/>
          <w:color w:val="auto"/>
          <w:szCs w:val="24"/>
        </w:rPr>
        <w:t xml:space="preserve"> </w:t>
      </w:r>
      <w:r w:rsidR="00684E2B" w:rsidRPr="00D913C5">
        <w:rPr>
          <w:rFonts w:asciiTheme="minorHAnsi" w:hAnsiTheme="minorHAnsi"/>
          <w:color w:val="auto"/>
          <w:szCs w:val="24"/>
        </w:rPr>
        <w:t xml:space="preserve">This covered individual (CI) was </w:t>
      </w:r>
      <w:r w:rsidR="00FD67D5" w:rsidRPr="00D913C5">
        <w:rPr>
          <w:rFonts w:asciiTheme="minorHAnsi" w:hAnsiTheme="minorHAnsi"/>
          <w:color w:val="auto"/>
          <w:szCs w:val="24"/>
        </w:rPr>
        <w:t xml:space="preserve">a Second Lieutenant Student Naval </w:t>
      </w:r>
      <w:r w:rsidR="00677363" w:rsidRPr="00D913C5">
        <w:rPr>
          <w:rFonts w:asciiTheme="minorHAnsi" w:hAnsiTheme="minorHAnsi"/>
          <w:color w:val="auto"/>
          <w:szCs w:val="24"/>
        </w:rPr>
        <w:t>Aviator</w:t>
      </w:r>
      <w:r w:rsidR="00684E2B" w:rsidRPr="00D913C5">
        <w:rPr>
          <w:rFonts w:asciiTheme="minorHAnsi" w:hAnsiTheme="minorHAnsi"/>
          <w:color w:val="auto"/>
          <w:szCs w:val="24"/>
        </w:rPr>
        <w:t xml:space="preserve"> medically separated from the </w:t>
      </w:r>
      <w:r w:rsidR="00FD67D5" w:rsidRPr="00D913C5">
        <w:rPr>
          <w:rFonts w:asciiTheme="minorHAnsi" w:hAnsiTheme="minorHAnsi"/>
          <w:color w:val="auto"/>
          <w:szCs w:val="24"/>
        </w:rPr>
        <w:t>Marine Corps</w:t>
      </w:r>
      <w:r w:rsidR="00684E2B" w:rsidRPr="00D913C5">
        <w:rPr>
          <w:rFonts w:asciiTheme="minorHAnsi" w:hAnsiTheme="minorHAnsi"/>
          <w:color w:val="auto"/>
          <w:szCs w:val="24"/>
        </w:rPr>
        <w:t xml:space="preserve"> in 200</w:t>
      </w:r>
      <w:r w:rsidR="00FD67D5" w:rsidRPr="00D913C5">
        <w:rPr>
          <w:rFonts w:asciiTheme="minorHAnsi" w:hAnsiTheme="minorHAnsi"/>
          <w:color w:val="auto"/>
          <w:szCs w:val="24"/>
        </w:rPr>
        <w:t>4</w:t>
      </w:r>
      <w:r w:rsidR="00684E2B" w:rsidRPr="00D913C5">
        <w:rPr>
          <w:rFonts w:asciiTheme="minorHAnsi" w:hAnsiTheme="minorHAnsi"/>
          <w:color w:val="auto"/>
          <w:szCs w:val="24"/>
        </w:rPr>
        <w:t xml:space="preserve"> after </w:t>
      </w:r>
      <w:r w:rsidR="00C91C1B" w:rsidRPr="00D913C5">
        <w:rPr>
          <w:rFonts w:asciiTheme="minorHAnsi" w:hAnsiTheme="minorHAnsi"/>
          <w:color w:val="auto"/>
          <w:szCs w:val="24"/>
        </w:rPr>
        <w:t>one</w:t>
      </w:r>
      <w:r w:rsidR="00684E2B" w:rsidRPr="00D913C5">
        <w:rPr>
          <w:rFonts w:asciiTheme="minorHAnsi" w:hAnsiTheme="minorHAnsi"/>
          <w:color w:val="auto"/>
          <w:szCs w:val="24"/>
        </w:rPr>
        <w:t xml:space="preserve"> year of service.  The medical basis for the separation was </w:t>
      </w:r>
      <w:r w:rsidR="00FD67D5" w:rsidRPr="00D913C5">
        <w:rPr>
          <w:rFonts w:asciiTheme="minorHAnsi" w:hAnsiTheme="minorHAnsi"/>
          <w:color w:val="auto"/>
          <w:szCs w:val="24"/>
        </w:rPr>
        <w:t xml:space="preserve">Primary Generalized Seizure Disorder.  </w:t>
      </w:r>
      <w:r w:rsidR="00C91C1B" w:rsidRPr="00D913C5">
        <w:rPr>
          <w:rFonts w:asciiTheme="minorHAnsi" w:hAnsiTheme="minorHAnsi"/>
          <w:color w:val="auto"/>
          <w:szCs w:val="24"/>
        </w:rPr>
        <w:t xml:space="preserve">The CI was referred to the Physical Evaluation Board (PEB) </w:t>
      </w:r>
      <w:r w:rsidR="00764A90" w:rsidRPr="00D913C5">
        <w:rPr>
          <w:rFonts w:asciiTheme="minorHAnsi" w:hAnsiTheme="minorHAnsi"/>
          <w:color w:val="auto"/>
          <w:szCs w:val="24"/>
        </w:rPr>
        <w:t>a</w:t>
      </w:r>
      <w:r w:rsidR="00684E2B" w:rsidRPr="00D913C5">
        <w:rPr>
          <w:rFonts w:asciiTheme="minorHAnsi" w:hAnsiTheme="minorHAnsi"/>
          <w:color w:val="auto"/>
          <w:szCs w:val="24"/>
        </w:rPr>
        <w:t xml:space="preserve">nd </w:t>
      </w:r>
      <w:r w:rsidR="00C91C1B" w:rsidRPr="00D913C5">
        <w:rPr>
          <w:rFonts w:asciiTheme="minorHAnsi" w:hAnsiTheme="minorHAnsi"/>
          <w:color w:val="auto"/>
          <w:szCs w:val="24"/>
        </w:rPr>
        <w:t>entered</w:t>
      </w:r>
      <w:r w:rsidR="00FD67D5" w:rsidRPr="00D913C5">
        <w:rPr>
          <w:rFonts w:asciiTheme="minorHAnsi" w:hAnsiTheme="minorHAnsi"/>
          <w:color w:val="auto"/>
          <w:szCs w:val="24"/>
        </w:rPr>
        <w:t xml:space="preserve"> </w:t>
      </w:r>
      <w:r w:rsidR="0062159D" w:rsidRPr="00D913C5">
        <w:rPr>
          <w:rFonts w:asciiTheme="minorHAnsi" w:hAnsiTheme="minorHAnsi"/>
          <w:color w:val="auto"/>
          <w:szCs w:val="24"/>
        </w:rPr>
        <w:t xml:space="preserve">the </w:t>
      </w:r>
      <w:r w:rsidR="006519BE" w:rsidRPr="00D913C5">
        <w:rPr>
          <w:rFonts w:asciiTheme="minorHAnsi" w:hAnsiTheme="minorHAnsi"/>
          <w:color w:val="auto"/>
          <w:szCs w:val="24"/>
        </w:rPr>
        <w:t>Temporary</w:t>
      </w:r>
      <w:r w:rsidR="0062159D" w:rsidRPr="00D913C5">
        <w:rPr>
          <w:rFonts w:asciiTheme="minorHAnsi" w:hAnsiTheme="minorHAnsi"/>
          <w:color w:val="auto"/>
          <w:szCs w:val="24"/>
        </w:rPr>
        <w:t xml:space="preserve"> Disability Retirement List (</w:t>
      </w:r>
      <w:r w:rsidR="00FD67D5" w:rsidRPr="00D913C5">
        <w:rPr>
          <w:rFonts w:asciiTheme="minorHAnsi" w:hAnsiTheme="minorHAnsi"/>
          <w:color w:val="auto"/>
          <w:szCs w:val="24"/>
        </w:rPr>
        <w:t>TDRL</w:t>
      </w:r>
      <w:r w:rsidR="0062159D" w:rsidRPr="00D913C5">
        <w:rPr>
          <w:rFonts w:asciiTheme="minorHAnsi" w:hAnsiTheme="minorHAnsi"/>
          <w:color w:val="auto"/>
          <w:szCs w:val="24"/>
        </w:rPr>
        <w:t xml:space="preserve">) </w:t>
      </w:r>
      <w:r w:rsidR="00C91C1B" w:rsidRPr="00D913C5">
        <w:rPr>
          <w:rFonts w:asciiTheme="minorHAnsi" w:hAnsiTheme="minorHAnsi"/>
          <w:color w:val="auto"/>
          <w:szCs w:val="24"/>
        </w:rPr>
        <w:t xml:space="preserve">20040901 </w:t>
      </w:r>
      <w:r w:rsidR="0062159D" w:rsidRPr="00D913C5">
        <w:rPr>
          <w:rFonts w:asciiTheme="minorHAnsi" w:hAnsiTheme="minorHAnsi"/>
          <w:color w:val="auto"/>
          <w:szCs w:val="24"/>
        </w:rPr>
        <w:t xml:space="preserve">with a 40% </w:t>
      </w:r>
      <w:r w:rsidR="00C91C1B" w:rsidRPr="00D913C5">
        <w:rPr>
          <w:rFonts w:asciiTheme="minorHAnsi" w:hAnsiTheme="minorHAnsi"/>
          <w:color w:val="auto"/>
          <w:szCs w:val="24"/>
        </w:rPr>
        <w:t xml:space="preserve">disability </w:t>
      </w:r>
      <w:r w:rsidR="0062159D" w:rsidRPr="00D913C5">
        <w:rPr>
          <w:rFonts w:asciiTheme="minorHAnsi" w:hAnsiTheme="minorHAnsi"/>
          <w:color w:val="auto"/>
          <w:szCs w:val="24"/>
        </w:rPr>
        <w:t>rating</w:t>
      </w:r>
      <w:r w:rsidR="00FD67D5" w:rsidRPr="00D913C5">
        <w:rPr>
          <w:rFonts w:asciiTheme="minorHAnsi" w:hAnsiTheme="minorHAnsi"/>
          <w:color w:val="auto"/>
          <w:szCs w:val="24"/>
        </w:rPr>
        <w:t xml:space="preserve">.  The CI was re-evaluated in </w:t>
      </w:r>
      <w:r w:rsidR="00C91C1B" w:rsidRPr="00D913C5">
        <w:rPr>
          <w:rFonts w:asciiTheme="minorHAnsi" w:hAnsiTheme="minorHAnsi"/>
          <w:color w:val="auto"/>
          <w:szCs w:val="24"/>
        </w:rPr>
        <w:t>February</w:t>
      </w:r>
      <w:r w:rsidR="00FD67D5" w:rsidRPr="00D913C5">
        <w:rPr>
          <w:rFonts w:asciiTheme="minorHAnsi" w:hAnsiTheme="minorHAnsi"/>
          <w:color w:val="auto"/>
          <w:szCs w:val="24"/>
        </w:rPr>
        <w:t xml:space="preserve"> of 2008, and </w:t>
      </w:r>
      <w:r w:rsidR="00C91C1B" w:rsidRPr="00D913C5">
        <w:rPr>
          <w:rFonts w:asciiTheme="minorHAnsi" w:hAnsiTheme="minorHAnsi"/>
          <w:color w:val="auto"/>
          <w:szCs w:val="24"/>
        </w:rPr>
        <w:t xml:space="preserve">in March 2008 the PEB determined he was unfit with a disability rating of 10%. </w:t>
      </w:r>
      <w:r w:rsidR="00D913C5">
        <w:rPr>
          <w:rFonts w:asciiTheme="minorHAnsi" w:hAnsiTheme="minorHAnsi"/>
          <w:color w:val="auto"/>
          <w:szCs w:val="24"/>
        </w:rPr>
        <w:t xml:space="preserve"> </w:t>
      </w:r>
      <w:r w:rsidR="00C91C1B" w:rsidRPr="00D913C5">
        <w:rPr>
          <w:rFonts w:asciiTheme="minorHAnsi" w:hAnsiTheme="minorHAnsi"/>
          <w:color w:val="auto"/>
          <w:szCs w:val="24"/>
        </w:rPr>
        <w:t xml:space="preserve">A PEB Reconsideration was done in April 2008 and the 10% rating was continued. </w:t>
      </w:r>
      <w:r w:rsidR="00D913C5">
        <w:rPr>
          <w:rFonts w:asciiTheme="minorHAnsi" w:hAnsiTheme="minorHAnsi"/>
          <w:color w:val="auto"/>
          <w:szCs w:val="24"/>
        </w:rPr>
        <w:t xml:space="preserve"> </w:t>
      </w:r>
      <w:r w:rsidR="00C91C1B" w:rsidRPr="00D913C5">
        <w:rPr>
          <w:rFonts w:asciiTheme="minorHAnsi" w:hAnsiTheme="minorHAnsi"/>
          <w:color w:val="auto"/>
          <w:szCs w:val="24"/>
        </w:rPr>
        <w:t>The CI was</w:t>
      </w:r>
      <w:r w:rsidR="00FD67D5" w:rsidRPr="00D913C5">
        <w:rPr>
          <w:rFonts w:asciiTheme="minorHAnsi" w:hAnsiTheme="minorHAnsi"/>
          <w:color w:val="auto"/>
          <w:szCs w:val="24"/>
        </w:rPr>
        <w:t xml:space="preserve"> </w:t>
      </w:r>
      <w:r w:rsidR="00C91C1B" w:rsidRPr="00D913C5">
        <w:rPr>
          <w:rFonts w:asciiTheme="minorHAnsi" w:hAnsiTheme="minorHAnsi"/>
          <w:color w:val="auto"/>
          <w:szCs w:val="24"/>
        </w:rPr>
        <w:t xml:space="preserve">then </w:t>
      </w:r>
      <w:r w:rsidR="00684E2B" w:rsidRPr="00D913C5">
        <w:rPr>
          <w:rFonts w:asciiTheme="minorHAnsi" w:hAnsiTheme="minorHAnsi"/>
          <w:color w:val="auto"/>
          <w:szCs w:val="24"/>
        </w:rPr>
        <w:t>separat</w:t>
      </w:r>
      <w:r w:rsidR="00C91C1B" w:rsidRPr="00D913C5">
        <w:rPr>
          <w:rFonts w:asciiTheme="minorHAnsi" w:hAnsiTheme="minorHAnsi"/>
          <w:color w:val="auto"/>
          <w:szCs w:val="24"/>
        </w:rPr>
        <w:t>ed</w:t>
      </w:r>
      <w:r w:rsidR="00684E2B" w:rsidRPr="00D913C5">
        <w:rPr>
          <w:rFonts w:asciiTheme="minorHAnsi" w:hAnsiTheme="minorHAnsi"/>
          <w:color w:val="auto"/>
          <w:szCs w:val="24"/>
        </w:rPr>
        <w:t xml:space="preserve"> </w:t>
      </w:r>
      <w:r w:rsidR="00C91C1B" w:rsidRPr="00D913C5">
        <w:rPr>
          <w:rFonts w:asciiTheme="minorHAnsi" w:hAnsiTheme="minorHAnsi"/>
          <w:color w:val="auto"/>
          <w:szCs w:val="24"/>
        </w:rPr>
        <w:t xml:space="preserve">with a </w:t>
      </w:r>
      <w:r w:rsidR="00FD67D5" w:rsidRPr="00D913C5">
        <w:rPr>
          <w:rFonts w:asciiTheme="minorHAnsi" w:hAnsiTheme="minorHAnsi"/>
          <w:color w:val="auto"/>
          <w:szCs w:val="24"/>
        </w:rPr>
        <w:t>1</w:t>
      </w:r>
      <w:r w:rsidR="00684E2B" w:rsidRPr="00D913C5">
        <w:rPr>
          <w:rFonts w:asciiTheme="minorHAnsi" w:hAnsiTheme="minorHAnsi"/>
          <w:color w:val="auto"/>
          <w:szCs w:val="24"/>
        </w:rPr>
        <w:t>0% disability</w:t>
      </w:r>
      <w:r w:rsidR="00E866F8" w:rsidRPr="00D913C5">
        <w:rPr>
          <w:rFonts w:asciiTheme="minorHAnsi" w:hAnsiTheme="minorHAnsi"/>
          <w:color w:val="auto"/>
          <w:szCs w:val="24"/>
        </w:rPr>
        <w:t xml:space="preserve"> </w:t>
      </w:r>
      <w:r w:rsidR="00C91C1B" w:rsidRPr="00D913C5">
        <w:rPr>
          <w:rFonts w:asciiTheme="minorHAnsi" w:hAnsiTheme="minorHAnsi"/>
          <w:color w:val="auto"/>
          <w:szCs w:val="24"/>
        </w:rPr>
        <w:t xml:space="preserve">for Primary Generalized Seizure Disorder </w:t>
      </w:r>
      <w:r w:rsidR="00E866F8" w:rsidRPr="00D913C5">
        <w:rPr>
          <w:rFonts w:asciiTheme="minorHAnsi" w:hAnsiTheme="minorHAnsi"/>
          <w:color w:val="auto"/>
          <w:szCs w:val="24"/>
        </w:rPr>
        <w:t xml:space="preserve">using the Veterans Affairs Schedule for Ratings Disabilities (VASRD) and applicable </w:t>
      </w:r>
      <w:r w:rsidR="00FD67D5" w:rsidRPr="00D913C5">
        <w:rPr>
          <w:rFonts w:asciiTheme="minorHAnsi" w:hAnsiTheme="minorHAnsi"/>
          <w:color w:val="auto"/>
          <w:szCs w:val="24"/>
        </w:rPr>
        <w:t>Naval</w:t>
      </w:r>
      <w:r w:rsidR="00E866F8" w:rsidRPr="00D913C5">
        <w:rPr>
          <w:rFonts w:asciiTheme="minorHAnsi" w:hAnsiTheme="minorHAnsi"/>
          <w:color w:val="auto"/>
          <w:szCs w:val="24"/>
        </w:rPr>
        <w:t xml:space="preserve"> and Department of Defense regulations.</w:t>
      </w:r>
    </w:p>
    <w:p w:rsidR="00D913C5" w:rsidRPr="00D913C5" w:rsidRDefault="00D913C5" w:rsidP="00D913C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______________________________________________________________</w:t>
      </w:r>
      <w:r>
        <w:rPr>
          <w:rFonts w:asciiTheme="minorHAnsi" w:hAnsiTheme="minorHAnsi"/>
          <w:color w:val="auto"/>
          <w:szCs w:val="24"/>
          <w:u w:val="single"/>
        </w:rPr>
        <w:t>________________</w:t>
      </w:r>
    </w:p>
    <w:p w:rsidR="00923B25" w:rsidRPr="00D913C5" w:rsidRDefault="00923B25" w:rsidP="00DE00D7">
      <w:pPr>
        <w:tabs>
          <w:tab w:val="left" w:pos="288"/>
          <w:tab w:val="left" w:pos="4752"/>
        </w:tabs>
        <w:spacing w:line="240" w:lineRule="exact"/>
        <w:jc w:val="both"/>
        <w:rPr>
          <w:rFonts w:asciiTheme="minorHAnsi" w:hAnsiTheme="minorHAnsi"/>
          <w:color w:val="auto"/>
          <w:szCs w:val="24"/>
        </w:rPr>
      </w:pPr>
    </w:p>
    <w:p w:rsidR="00E866F8" w:rsidRPr="00D913C5" w:rsidRDefault="001C181A"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CI CONTENTION</w:t>
      </w:r>
      <w:r w:rsidRPr="00D913C5">
        <w:rPr>
          <w:rFonts w:asciiTheme="minorHAnsi" w:hAnsiTheme="minorHAnsi"/>
          <w:color w:val="auto"/>
          <w:szCs w:val="24"/>
        </w:rPr>
        <w:t>:</w:t>
      </w:r>
      <w:r w:rsidR="00FB6E82" w:rsidRPr="00D913C5">
        <w:rPr>
          <w:rFonts w:asciiTheme="minorHAnsi" w:hAnsiTheme="minorHAnsi"/>
          <w:color w:val="000080"/>
          <w:szCs w:val="24"/>
        </w:rPr>
        <w:t xml:space="preserve">  </w:t>
      </w:r>
      <w:r w:rsidR="009C3F82" w:rsidRPr="00D913C5">
        <w:rPr>
          <w:rFonts w:asciiTheme="minorHAnsi" w:hAnsiTheme="minorHAnsi"/>
          <w:color w:val="auto"/>
          <w:szCs w:val="24"/>
        </w:rPr>
        <w:t>The CI</w:t>
      </w:r>
      <w:r w:rsidR="00E866F8" w:rsidRPr="00D913C5">
        <w:rPr>
          <w:rFonts w:asciiTheme="minorHAnsi" w:hAnsiTheme="minorHAnsi"/>
          <w:color w:val="auto"/>
          <w:szCs w:val="24"/>
        </w:rPr>
        <w:t xml:space="preserve"> states: </w:t>
      </w:r>
      <w:r w:rsidR="00592DA0" w:rsidRPr="00D913C5">
        <w:rPr>
          <w:rFonts w:asciiTheme="minorHAnsi" w:hAnsiTheme="minorHAnsi"/>
          <w:color w:val="auto"/>
          <w:szCs w:val="24"/>
        </w:rPr>
        <w:t>‘</w:t>
      </w:r>
      <w:r w:rsidR="009F0648" w:rsidRPr="00D913C5">
        <w:rPr>
          <w:rFonts w:asciiTheme="minorHAnsi" w:hAnsiTheme="minorHAnsi"/>
          <w:color w:val="auto"/>
          <w:szCs w:val="24"/>
        </w:rPr>
        <w:t xml:space="preserve">My condition has been diagnosed as a </w:t>
      </w:r>
      <w:r w:rsidR="00381B50" w:rsidRPr="00D913C5">
        <w:rPr>
          <w:rFonts w:asciiTheme="minorHAnsi" w:hAnsiTheme="minorHAnsi"/>
          <w:color w:val="auto"/>
          <w:szCs w:val="24"/>
        </w:rPr>
        <w:t xml:space="preserve">permanent </w:t>
      </w:r>
      <w:r w:rsidR="009F0648" w:rsidRPr="00D913C5">
        <w:rPr>
          <w:rFonts w:asciiTheme="minorHAnsi" w:hAnsiTheme="minorHAnsi"/>
          <w:color w:val="auto"/>
          <w:szCs w:val="24"/>
        </w:rPr>
        <w:t>condition by the Dept. of Navy (on active duty), and by multiple civilian n</w:t>
      </w:r>
      <w:r w:rsidR="00381B50" w:rsidRPr="00D913C5">
        <w:rPr>
          <w:rFonts w:asciiTheme="minorHAnsi" w:hAnsiTheme="minorHAnsi"/>
          <w:color w:val="auto"/>
          <w:szCs w:val="24"/>
        </w:rPr>
        <w:t>eu</w:t>
      </w:r>
      <w:r w:rsidR="009F0648" w:rsidRPr="00D913C5">
        <w:rPr>
          <w:rFonts w:asciiTheme="minorHAnsi" w:hAnsiTheme="minorHAnsi"/>
          <w:color w:val="auto"/>
          <w:szCs w:val="24"/>
        </w:rPr>
        <w:t xml:space="preserve">rologists. </w:t>
      </w:r>
      <w:r w:rsidR="00D913C5">
        <w:rPr>
          <w:rFonts w:asciiTheme="minorHAnsi" w:hAnsiTheme="minorHAnsi"/>
          <w:color w:val="auto"/>
          <w:szCs w:val="24"/>
        </w:rPr>
        <w:t xml:space="preserve"> </w:t>
      </w:r>
      <w:r w:rsidR="009F0648" w:rsidRPr="00D913C5">
        <w:rPr>
          <w:rFonts w:asciiTheme="minorHAnsi" w:hAnsiTheme="minorHAnsi"/>
          <w:color w:val="auto"/>
          <w:szCs w:val="24"/>
        </w:rPr>
        <w:t>I had a recent EEG performed, and the n</w:t>
      </w:r>
      <w:r w:rsidR="00381B50" w:rsidRPr="00D913C5">
        <w:rPr>
          <w:rFonts w:asciiTheme="minorHAnsi" w:hAnsiTheme="minorHAnsi"/>
          <w:color w:val="auto"/>
          <w:szCs w:val="24"/>
        </w:rPr>
        <w:t>eu</w:t>
      </w:r>
      <w:r w:rsidR="009F0648" w:rsidRPr="00D913C5">
        <w:rPr>
          <w:rFonts w:asciiTheme="minorHAnsi" w:hAnsiTheme="minorHAnsi"/>
          <w:color w:val="auto"/>
          <w:szCs w:val="24"/>
        </w:rPr>
        <w:t>rologist said that I still have</w:t>
      </w:r>
      <w:r w:rsidR="00677363" w:rsidRPr="00D913C5">
        <w:rPr>
          <w:rFonts w:asciiTheme="minorHAnsi" w:hAnsiTheme="minorHAnsi"/>
          <w:color w:val="auto"/>
          <w:szCs w:val="24"/>
        </w:rPr>
        <w:t xml:space="preserve"> </w:t>
      </w:r>
      <w:r w:rsidR="009F0648" w:rsidRPr="00D913C5">
        <w:rPr>
          <w:rFonts w:asciiTheme="minorHAnsi" w:hAnsiTheme="minorHAnsi"/>
          <w:color w:val="auto"/>
          <w:szCs w:val="24"/>
        </w:rPr>
        <w:t xml:space="preserve">abnormal spikes in my EEG. </w:t>
      </w:r>
      <w:r w:rsidR="00D913C5">
        <w:rPr>
          <w:rFonts w:asciiTheme="minorHAnsi" w:hAnsiTheme="minorHAnsi"/>
          <w:color w:val="auto"/>
          <w:szCs w:val="24"/>
        </w:rPr>
        <w:t xml:space="preserve"> </w:t>
      </w:r>
      <w:r w:rsidR="00381B50" w:rsidRPr="00D913C5">
        <w:rPr>
          <w:rFonts w:asciiTheme="minorHAnsi" w:hAnsiTheme="minorHAnsi"/>
          <w:color w:val="auto"/>
          <w:szCs w:val="24"/>
        </w:rPr>
        <w:t>T</w:t>
      </w:r>
      <w:r w:rsidR="009F0648" w:rsidRPr="00D913C5">
        <w:rPr>
          <w:rFonts w:asciiTheme="minorHAnsi" w:hAnsiTheme="minorHAnsi"/>
          <w:color w:val="auto"/>
          <w:szCs w:val="24"/>
        </w:rPr>
        <w:t xml:space="preserve">he EEG was performed April 3, 2009.  </w:t>
      </w:r>
      <w:r w:rsidR="00381B50" w:rsidRPr="00D913C5">
        <w:rPr>
          <w:rFonts w:asciiTheme="minorHAnsi" w:hAnsiTheme="minorHAnsi"/>
          <w:color w:val="auto"/>
          <w:szCs w:val="24"/>
        </w:rPr>
        <w:t>B</w:t>
      </w:r>
      <w:r w:rsidR="009F0648" w:rsidRPr="00D913C5">
        <w:rPr>
          <w:rFonts w:asciiTheme="minorHAnsi" w:hAnsiTheme="minorHAnsi"/>
          <w:color w:val="auto"/>
          <w:szCs w:val="24"/>
        </w:rPr>
        <w:t>y being diagnosed with epilepsy I was not allowed to perform any duties while I was in the Marine Corps, and it has prevented me from being hired to multiple jobs (even though I am qualified for) while in the civil</w:t>
      </w:r>
      <w:r w:rsidR="00677363" w:rsidRPr="00D913C5">
        <w:rPr>
          <w:rFonts w:asciiTheme="minorHAnsi" w:hAnsiTheme="minorHAnsi"/>
          <w:color w:val="auto"/>
          <w:szCs w:val="24"/>
        </w:rPr>
        <w:t>i</w:t>
      </w:r>
      <w:r w:rsidR="009F0648" w:rsidRPr="00D913C5">
        <w:rPr>
          <w:rFonts w:asciiTheme="minorHAnsi" w:hAnsiTheme="minorHAnsi"/>
          <w:color w:val="auto"/>
          <w:szCs w:val="24"/>
        </w:rPr>
        <w:t xml:space="preserve">an world. I was completely healthy when I entered into the Marine Corps (not showing signs of epilepsy), and I passed all medical examinations from the Dept. of Navy before entering into the USMC.  Based on medical facts, some contributing factors to epilepsy are sleep deprivation, stress, and bright or flashing lights. All are very common in all branches of the armed forces. Based on this information, this leads me to believe that the </w:t>
      </w:r>
      <w:r w:rsidR="00381B50" w:rsidRPr="00D913C5">
        <w:rPr>
          <w:rFonts w:asciiTheme="minorHAnsi" w:hAnsiTheme="minorHAnsi"/>
          <w:color w:val="auto"/>
          <w:szCs w:val="24"/>
        </w:rPr>
        <w:t xml:space="preserve">diagnosis </w:t>
      </w:r>
      <w:r w:rsidR="009F0648" w:rsidRPr="00D913C5">
        <w:rPr>
          <w:rFonts w:asciiTheme="minorHAnsi" w:hAnsiTheme="minorHAnsi"/>
          <w:color w:val="auto"/>
          <w:szCs w:val="24"/>
        </w:rPr>
        <w:t>of epilepsy has some direct correlation of my time served while in the Marine Corps</w:t>
      </w:r>
      <w:r w:rsidR="00592DA0" w:rsidRPr="00D913C5">
        <w:rPr>
          <w:rFonts w:asciiTheme="minorHAnsi" w:hAnsiTheme="minorHAnsi"/>
          <w:color w:val="auto"/>
          <w:szCs w:val="24"/>
        </w:rPr>
        <w:t>.’</w:t>
      </w:r>
    </w:p>
    <w:p w:rsidR="00D913C5" w:rsidRPr="00D913C5" w:rsidRDefault="00D913C5" w:rsidP="00D913C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______________________________________________________________</w:t>
      </w:r>
      <w:r>
        <w:rPr>
          <w:rFonts w:asciiTheme="minorHAnsi" w:hAnsiTheme="minorHAnsi"/>
          <w:color w:val="auto"/>
          <w:szCs w:val="24"/>
          <w:u w:val="single"/>
        </w:rPr>
        <w:t>________________</w:t>
      </w:r>
    </w:p>
    <w:p w:rsidR="001C181A" w:rsidRPr="00D913C5" w:rsidRDefault="001C181A" w:rsidP="00DE00D7">
      <w:pPr>
        <w:tabs>
          <w:tab w:val="left" w:pos="288"/>
          <w:tab w:val="left" w:pos="4752"/>
        </w:tabs>
        <w:spacing w:line="240" w:lineRule="exact"/>
        <w:jc w:val="both"/>
        <w:rPr>
          <w:rFonts w:asciiTheme="minorHAnsi" w:hAnsiTheme="minorHAnsi"/>
          <w:color w:val="auto"/>
          <w:szCs w:val="24"/>
        </w:rPr>
      </w:pPr>
    </w:p>
    <w:p w:rsidR="002338CA" w:rsidRPr="00D913C5" w:rsidRDefault="00A90D55"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RATING COMPARISON</w:t>
      </w:r>
      <w:r w:rsidRPr="00D913C5">
        <w:rPr>
          <w:rFonts w:asciiTheme="minorHAnsi" w:hAnsiTheme="minorHAnsi"/>
          <w:color w:val="auto"/>
          <w:szCs w:val="24"/>
        </w:rPr>
        <w:t>:</w:t>
      </w:r>
    </w:p>
    <w:p w:rsidR="00DB6FBE" w:rsidRPr="00592DA0" w:rsidRDefault="00DB6FBE" w:rsidP="00DE00D7">
      <w:pPr>
        <w:tabs>
          <w:tab w:val="left" w:pos="288"/>
          <w:tab w:val="left" w:pos="4752"/>
        </w:tabs>
        <w:spacing w:line="240" w:lineRule="exact"/>
        <w:jc w:val="both"/>
        <w:rPr>
          <w:color w:val="000080"/>
          <w:szCs w:val="24"/>
        </w:rPr>
      </w:pPr>
    </w:p>
    <w:tbl>
      <w:tblPr>
        <w:tblStyle w:val="TableGrid"/>
        <w:tblW w:w="11160" w:type="dxa"/>
        <w:tblInd w:w="-612" w:type="dxa"/>
        <w:tblLayout w:type="fixed"/>
        <w:tblLook w:val="04A0"/>
      </w:tblPr>
      <w:tblGrid>
        <w:gridCol w:w="2160"/>
        <w:gridCol w:w="810"/>
        <w:gridCol w:w="900"/>
        <w:gridCol w:w="1350"/>
        <w:gridCol w:w="2160"/>
        <w:gridCol w:w="900"/>
        <w:gridCol w:w="810"/>
        <w:gridCol w:w="900"/>
        <w:gridCol w:w="1170"/>
      </w:tblGrid>
      <w:tr w:rsidR="00DA3ED0" w:rsidRPr="00592DA0" w:rsidTr="00DE00D7">
        <w:trPr>
          <w:trHeight w:val="233"/>
        </w:trPr>
        <w:tc>
          <w:tcPr>
            <w:tcW w:w="52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Service PEB</w:t>
            </w:r>
            <w:r w:rsidR="001F68DF" w:rsidRPr="00592DA0">
              <w:rPr>
                <w:rFonts w:cs="Times New Roman"/>
                <w:b/>
              </w:rPr>
              <w:t xml:space="preserve"> </w:t>
            </w:r>
            <w:r w:rsidR="001F68DF" w:rsidRPr="00592DA0">
              <w:rPr>
                <w:rFonts w:cs="Times New Roman"/>
                <w:b/>
                <w:highlight w:val="yellow"/>
              </w:rPr>
              <w:t xml:space="preserve"> </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 xml:space="preserve">VA </w:t>
            </w:r>
          </w:p>
        </w:tc>
      </w:tr>
      <w:tr w:rsidR="00DA3ED0" w:rsidRPr="00592DA0" w:rsidTr="00DE00D7">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Rating</w:t>
            </w: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Date</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Rating</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Effective</w:t>
            </w:r>
          </w:p>
        </w:tc>
      </w:tr>
      <w:tr w:rsidR="00DA3ED0" w:rsidRPr="00592DA0" w:rsidTr="00DE00D7">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1373F6" w:rsidP="00DE00D7">
            <w:pPr>
              <w:pStyle w:val="ListParagraph"/>
              <w:spacing w:after="0" w:line="240" w:lineRule="exact"/>
              <w:ind w:left="0"/>
              <w:rPr>
                <w:rFonts w:cs="Times New Roman"/>
              </w:rPr>
            </w:pPr>
            <w:r w:rsidRPr="00592DA0">
              <w:rPr>
                <w:rFonts w:cs="Times New Roman"/>
              </w:rPr>
              <w:t>Primary Generalized Seizure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jc w:val="center"/>
              <w:rPr>
                <w:rFonts w:cs="Times New Roman"/>
              </w:rPr>
            </w:pPr>
            <w:r w:rsidRPr="00592DA0">
              <w:rPr>
                <w:rFonts w:cs="Times New Roman"/>
              </w:rPr>
              <w:t>8910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jc w:val="center"/>
              <w:rPr>
                <w:rFonts w:cs="Times New Roman"/>
              </w:rPr>
            </w:pPr>
            <w:r w:rsidRPr="00592DA0">
              <w:rPr>
                <w:rFonts w:cs="Times New Roman"/>
              </w:rPr>
              <w:t>10%</w:t>
            </w:r>
          </w:p>
        </w:tc>
        <w:tc>
          <w:tcPr>
            <w:tcW w:w="135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592DA0" w:rsidRDefault="00772410" w:rsidP="00DE00D7">
            <w:pPr>
              <w:pStyle w:val="ListParagraph"/>
              <w:spacing w:after="0" w:line="240" w:lineRule="exact"/>
              <w:ind w:left="0"/>
              <w:rPr>
                <w:rFonts w:cs="Times New Roman"/>
              </w:rPr>
            </w:pPr>
            <w:r w:rsidRPr="00592DA0">
              <w:rPr>
                <w:rFonts w:cs="Times New Roman"/>
              </w:rPr>
              <w:t>20080410</w:t>
            </w:r>
          </w:p>
        </w:tc>
        <w:tc>
          <w:tcPr>
            <w:tcW w:w="21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rPr>
                <w:rFonts w:cs="Times New Roman"/>
              </w:rPr>
            </w:pPr>
            <w:r w:rsidRPr="00592DA0">
              <w:rPr>
                <w:rFonts w:eastAsia="HiddenHorzOCR" w:cs="HiddenHorzOCR"/>
              </w:rPr>
              <w:t>Epilepsy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jc w:val="center"/>
              <w:rPr>
                <w:rFonts w:cs="Times New Roman"/>
              </w:rPr>
            </w:pPr>
            <w:r w:rsidRPr="00592DA0">
              <w:rPr>
                <w:rFonts w:cs="Times New Roman"/>
              </w:rPr>
              <w:t>8911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jc w:val="center"/>
              <w:rPr>
                <w:rFonts w:cs="Times New Roman"/>
              </w:rPr>
            </w:pPr>
            <w:r w:rsidRPr="00592DA0">
              <w:rPr>
                <w:rFonts w:cs="Times New Roman"/>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jc w:val="center"/>
              <w:rPr>
                <w:rFonts w:cs="Times New Roman"/>
              </w:rPr>
            </w:pPr>
            <w:r w:rsidRPr="00592DA0">
              <w:rPr>
                <w:rFonts w:cs="Times New Roman"/>
              </w:rPr>
              <w:t>STR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592DA0" w:rsidRDefault="00772410" w:rsidP="00DE00D7">
            <w:pPr>
              <w:pStyle w:val="ListParagraph"/>
              <w:spacing w:after="0" w:line="240" w:lineRule="exact"/>
              <w:ind w:left="0"/>
              <w:jc w:val="center"/>
              <w:rPr>
                <w:rFonts w:cs="Times New Roman"/>
              </w:rPr>
            </w:pPr>
            <w:r w:rsidRPr="00592DA0">
              <w:rPr>
                <w:rFonts w:cs="Times New Roman"/>
              </w:rPr>
              <w:t>20040901</w:t>
            </w:r>
          </w:p>
        </w:tc>
      </w:tr>
      <w:tr w:rsidR="00DA3ED0" w:rsidRPr="00592DA0" w:rsidTr="00DE00D7">
        <w:trPr>
          <w:trHeight w:val="305"/>
        </w:trPr>
        <w:tc>
          <w:tcPr>
            <w:tcW w:w="522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TOTAL Combined:  10%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592DA0" w:rsidRDefault="00DA3ED0" w:rsidP="00DE00D7">
            <w:pPr>
              <w:pStyle w:val="ListParagraph"/>
              <w:spacing w:after="0" w:line="240" w:lineRule="exact"/>
              <w:ind w:left="0"/>
              <w:jc w:val="center"/>
              <w:rPr>
                <w:rFonts w:cs="Times New Roman"/>
                <w:b/>
              </w:rPr>
            </w:pPr>
            <w:r w:rsidRPr="00592DA0">
              <w:rPr>
                <w:rFonts w:cs="Times New Roman"/>
                <w:b/>
              </w:rPr>
              <w:t>TOTAL Combined (</w:t>
            </w:r>
            <w:r w:rsidRPr="00592DA0">
              <w:rPr>
                <w:rFonts w:cs="Times New Roman"/>
                <w:b/>
                <w:i/>
              </w:rPr>
              <w:t>Includes Non-PEB Conditions</w:t>
            </w:r>
            <w:r w:rsidRPr="00592DA0">
              <w:rPr>
                <w:rFonts w:cs="Times New Roman"/>
                <w:b/>
              </w:rPr>
              <w:t xml:space="preserve">):    </w:t>
            </w:r>
          </w:p>
          <w:p w:rsidR="00DA3ED0" w:rsidRPr="00592DA0" w:rsidRDefault="00677363" w:rsidP="00DE00D7">
            <w:pPr>
              <w:pStyle w:val="ListParagraph"/>
              <w:spacing w:after="0" w:line="240" w:lineRule="exact"/>
              <w:ind w:left="0"/>
              <w:jc w:val="center"/>
              <w:rPr>
                <w:rFonts w:cs="Times New Roman"/>
                <w:b/>
              </w:rPr>
            </w:pPr>
            <w:r w:rsidRPr="00592DA0">
              <w:rPr>
                <w:rFonts w:cs="Times New Roman"/>
                <w:b/>
              </w:rPr>
              <w:t>1</w:t>
            </w:r>
            <w:r w:rsidR="00DA3ED0" w:rsidRPr="00592DA0">
              <w:rPr>
                <w:rFonts w:cs="Times New Roman"/>
                <w:b/>
              </w:rPr>
              <w:t xml:space="preserve">0%  from </w:t>
            </w:r>
            <w:r w:rsidRPr="00592DA0">
              <w:rPr>
                <w:rFonts w:cs="Times New Roman"/>
                <w:b/>
              </w:rPr>
              <w:t>20040901</w:t>
            </w:r>
            <w:r w:rsidR="00DA3ED0" w:rsidRPr="00592DA0">
              <w:rPr>
                <w:rFonts w:cs="Times New Roman"/>
              </w:rPr>
              <w:t xml:space="preserve"> </w:t>
            </w:r>
          </w:p>
        </w:tc>
      </w:tr>
    </w:tbl>
    <w:p w:rsidR="00D913C5" w:rsidRPr="00D913C5" w:rsidRDefault="00D913C5" w:rsidP="00D913C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______________________________________________________________</w:t>
      </w:r>
      <w:r>
        <w:rPr>
          <w:rFonts w:asciiTheme="minorHAnsi" w:hAnsiTheme="minorHAnsi"/>
          <w:color w:val="auto"/>
          <w:szCs w:val="24"/>
          <w:u w:val="single"/>
        </w:rPr>
        <w:t>________________</w:t>
      </w:r>
    </w:p>
    <w:p w:rsidR="00A90D55" w:rsidRPr="00D913C5" w:rsidRDefault="00A90D55" w:rsidP="00DE00D7">
      <w:pPr>
        <w:tabs>
          <w:tab w:val="left" w:pos="288"/>
          <w:tab w:val="left" w:pos="4752"/>
        </w:tabs>
        <w:spacing w:line="240" w:lineRule="exact"/>
        <w:jc w:val="both"/>
        <w:rPr>
          <w:rFonts w:asciiTheme="minorHAnsi" w:hAnsiTheme="minorHAnsi"/>
          <w:color w:val="000080"/>
          <w:szCs w:val="24"/>
        </w:rPr>
      </w:pPr>
    </w:p>
    <w:p w:rsidR="00562B54" w:rsidRPr="00D913C5" w:rsidRDefault="00A90D55" w:rsidP="00562B54">
      <w:pPr>
        <w:spacing w:line="240" w:lineRule="exact"/>
        <w:jc w:val="both"/>
        <w:rPr>
          <w:rFonts w:asciiTheme="minorHAnsi" w:hAnsiTheme="minorHAnsi"/>
          <w:color w:val="auto"/>
          <w:szCs w:val="24"/>
        </w:rPr>
      </w:pPr>
      <w:r w:rsidRPr="00D913C5">
        <w:rPr>
          <w:rFonts w:asciiTheme="minorHAnsi" w:hAnsiTheme="minorHAnsi"/>
          <w:color w:val="auto"/>
          <w:szCs w:val="24"/>
          <w:u w:val="single"/>
        </w:rPr>
        <w:t>ANALYSIS SUMMARY</w:t>
      </w:r>
      <w:r w:rsidRPr="00D913C5">
        <w:rPr>
          <w:rFonts w:asciiTheme="minorHAnsi" w:hAnsiTheme="minorHAnsi"/>
          <w:color w:val="000080"/>
          <w:szCs w:val="24"/>
        </w:rPr>
        <w:t>:</w:t>
      </w:r>
      <w:r w:rsidR="005B27EC" w:rsidRPr="00D913C5">
        <w:rPr>
          <w:rFonts w:asciiTheme="minorHAnsi" w:hAnsiTheme="minorHAnsi"/>
          <w:color w:val="000080"/>
          <w:szCs w:val="24"/>
        </w:rPr>
        <w:t xml:space="preserve">  </w:t>
      </w:r>
      <w:r w:rsidR="005B27EC" w:rsidRPr="00D913C5">
        <w:rPr>
          <w:rFonts w:asciiTheme="minorHAnsi" w:hAnsiTheme="minorHAnsi"/>
          <w:color w:val="auto"/>
          <w:szCs w:val="24"/>
        </w:rPr>
        <w:t>The CI was a 2</w:t>
      </w:r>
      <w:r w:rsidR="005B27EC" w:rsidRPr="00D913C5">
        <w:rPr>
          <w:rFonts w:asciiTheme="minorHAnsi" w:hAnsiTheme="minorHAnsi"/>
          <w:color w:val="auto"/>
          <w:szCs w:val="24"/>
          <w:vertAlign w:val="superscript"/>
        </w:rPr>
        <w:t>nd</w:t>
      </w:r>
      <w:r w:rsidR="005B27EC" w:rsidRPr="00D913C5">
        <w:rPr>
          <w:rFonts w:asciiTheme="minorHAnsi" w:hAnsiTheme="minorHAnsi"/>
          <w:color w:val="auto"/>
          <w:szCs w:val="24"/>
        </w:rPr>
        <w:t xml:space="preserve"> Lt </w:t>
      </w:r>
      <w:r w:rsidR="00546A3E" w:rsidRPr="00D913C5">
        <w:rPr>
          <w:rFonts w:asciiTheme="minorHAnsi" w:hAnsiTheme="minorHAnsi"/>
          <w:color w:val="auto"/>
          <w:szCs w:val="24"/>
        </w:rPr>
        <w:t>stationed</w:t>
      </w:r>
      <w:r w:rsidR="005B27EC" w:rsidRPr="00D913C5">
        <w:rPr>
          <w:rFonts w:asciiTheme="minorHAnsi" w:hAnsiTheme="minorHAnsi"/>
          <w:color w:val="auto"/>
          <w:szCs w:val="24"/>
        </w:rPr>
        <w:t xml:space="preserve"> at Quantico basic school for the United States Marine Corps.  On 20040306 he had roughly eight drinks over a 5-hour period and went to bed around 3:00 a.m.  He arose early the next day and as he was going out to his automobile had a generalized tonic-</w:t>
      </w:r>
      <w:proofErr w:type="spellStart"/>
      <w:r w:rsidR="005B27EC" w:rsidRPr="00D913C5">
        <w:rPr>
          <w:rFonts w:asciiTheme="minorHAnsi" w:hAnsiTheme="minorHAnsi"/>
          <w:color w:val="auto"/>
          <w:szCs w:val="24"/>
        </w:rPr>
        <w:t>clonic</w:t>
      </w:r>
      <w:proofErr w:type="spellEnd"/>
      <w:r w:rsidR="005B27EC" w:rsidRPr="00D913C5">
        <w:rPr>
          <w:rFonts w:asciiTheme="minorHAnsi" w:hAnsiTheme="minorHAnsi"/>
          <w:color w:val="auto"/>
          <w:szCs w:val="24"/>
        </w:rPr>
        <w:t xml:space="preserve"> seizure.  He had no premonitory sensations or aura. </w:t>
      </w:r>
      <w:r w:rsidR="00546A3E" w:rsidRPr="00D913C5">
        <w:rPr>
          <w:rFonts w:asciiTheme="minorHAnsi" w:hAnsiTheme="minorHAnsi"/>
          <w:color w:val="auto"/>
          <w:szCs w:val="24"/>
        </w:rPr>
        <w:t xml:space="preserve"> </w:t>
      </w:r>
      <w:r w:rsidR="005B27EC" w:rsidRPr="00D913C5">
        <w:rPr>
          <w:rFonts w:asciiTheme="minorHAnsi" w:hAnsiTheme="minorHAnsi"/>
          <w:color w:val="auto"/>
          <w:szCs w:val="24"/>
        </w:rPr>
        <w:t>He was witnesse</w:t>
      </w:r>
      <w:r w:rsidR="00546A3E" w:rsidRPr="00D913C5">
        <w:rPr>
          <w:rFonts w:asciiTheme="minorHAnsi" w:hAnsiTheme="minorHAnsi"/>
          <w:color w:val="auto"/>
          <w:szCs w:val="24"/>
        </w:rPr>
        <w:t>d to have extension of his</w:t>
      </w:r>
      <w:r w:rsidR="005B27EC" w:rsidRPr="00D913C5">
        <w:rPr>
          <w:rFonts w:asciiTheme="minorHAnsi" w:hAnsiTheme="minorHAnsi"/>
          <w:color w:val="auto"/>
          <w:szCs w:val="24"/>
        </w:rPr>
        <w:t xml:space="preserve"> lower extremities with rigidity, and tonic-</w:t>
      </w:r>
      <w:proofErr w:type="spellStart"/>
      <w:r w:rsidR="005B27EC" w:rsidRPr="00D913C5">
        <w:rPr>
          <w:rFonts w:asciiTheme="minorHAnsi" w:hAnsiTheme="minorHAnsi"/>
          <w:color w:val="auto"/>
          <w:szCs w:val="24"/>
        </w:rPr>
        <w:t>clonic</w:t>
      </w:r>
      <w:proofErr w:type="spellEnd"/>
      <w:r w:rsidR="005B27EC" w:rsidRPr="00D913C5">
        <w:rPr>
          <w:rFonts w:asciiTheme="minorHAnsi" w:hAnsiTheme="minorHAnsi"/>
          <w:color w:val="auto"/>
          <w:szCs w:val="24"/>
        </w:rPr>
        <w:t xml:space="preserve"> movements of his upper extremities lasting, by witness reports, anywhere from 1 to 6 minutes.  </w:t>
      </w:r>
      <w:r w:rsidR="00546A3E" w:rsidRPr="00D913C5">
        <w:rPr>
          <w:rFonts w:asciiTheme="minorHAnsi" w:hAnsiTheme="minorHAnsi"/>
          <w:color w:val="auto"/>
          <w:szCs w:val="24"/>
        </w:rPr>
        <w:t>H</w:t>
      </w:r>
      <w:r w:rsidR="005B27EC" w:rsidRPr="00D913C5">
        <w:rPr>
          <w:rFonts w:asciiTheme="minorHAnsi" w:hAnsiTheme="minorHAnsi"/>
          <w:color w:val="auto"/>
          <w:szCs w:val="24"/>
        </w:rPr>
        <w:t xml:space="preserve">e did have post-event confusion lasting anywhere from 5 to 15 minutes. </w:t>
      </w:r>
      <w:r w:rsidR="00546A3E" w:rsidRPr="00D913C5">
        <w:rPr>
          <w:rFonts w:asciiTheme="minorHAnsi" w:hAnsiTheme="minorHAnsi"/>
          <w:color w:val="auto"/>
          <w:szCs w:val="24"/>
        </w:rPr>
        <w:t xml:space="preserve"> </w:t>
      </w:r>
      <w:r w:rsidR="005B27EC" w:rsidRPr="00D913C5">
        <w:rPr>
          <w:rFonts w:asciiTheme="minorHAnsi" w:hAnsiTheme="minorHAnsi"/>
          <w:color w:val="auto"/>
          <w:szCs w:val="24"/>
        </w:rPr>
        <w:t>He did not have loss of bowel or bladder function</w:t>
      </w:r>
      <w:r w:rsidR="00546A3E" w:rsidRPr="00D913C5">
        <w:rPr>
          <w:rFonts w:asciiTheme="minorHAnsi" w:hAnsiTheme="minorHAnsi"/>
          <w:color w:val="auto"/>
          <w:szCs w:val="24"/>
        </w:rPr>
        <w:t xml:space="preserve"> but did bite his tongue</w:t>
      </w:r>
      <w:r w:rsidR="005B27EC" w:rsidRPr="00D913C5">
        <w:rPr>
          <w:rFonts w:asciiTheme="minorHAnsi" w:hAnsiTheme="minorHAnsi"/>
          <w:color w:val="auto"/>
          <w:szCs w:val="24"/>
        </w:rPr>
        <w:t>.</w:t>
      </w:r>
      <w:r w:rsidR="00546A3E" w:rsidRPr="00D913C5">
        <w:rPr>
          <w:rFonts w:asciiTheme="minorHAnsi" w:hAnsiTheme="minorHAnsi"/>
          <w:color w:val="auto"/>
          <w:szCs w:val="24"/>
        </w:rPr>
        <w:t xml:space="preserve"> </w:t>
      </w:r>
      <w:r w:rsidR="005B27EC" w:rsidRPr="00D913C5">
        <w:rPr>
          <w:rFonts w:asciiTheme="minorHAnsi" w:hAnsiTheme="minorHAnsi"/>
          <w:color w:val="auto"/>
          <w:szCs w:val="24"/>
        </w:rPr>
        <w:t xml:space="preserve"> </w:t>
      </w:r>
      <w:r w:rsidR="00546A3E" w:rsidRPr="00D913C5">
        <w:rPr>
          <w:rFonts w:asciiTheme="minorHAnsi" w:hAnsiTheme="minorHAnsi"/>
          <w:color w:val="auto"/>
          <w:szCs w:val="24"/>
        </w:rPr>
        <w:t>Prior to th</w:t>
      </w:r>
      <w:r w:rsidR="005B27EC" w:rsidRPr="00D913C5">
        <w:rPr>
          <w:rFonts w:asciiTheme="minorHAnsi" w:hAnsiTheme="minorHAnsi"/>
          <w:color w:val="auto"/>
          <w:szCs w:val="24"/>
        </w:rPr>
        <w:t xml:space="preserve">e </w:t>
      </w:r>
      <w:r w:rsidR="00546A3E" w:rsidRPr="00D913C5">
        <w:rPr>
          <w:rFonts w:asciiTheme="minorHAnsi" w:hAnsiTheme="minorHAnsi"/>
          <w:color w:val="auto"/>
          <w:szCs w:val="24"/>
        </w:rPr>
        <w:t xml:space="preserve">event he </w:t>
      </w:r>
      <w:r w:rsidR="005B27EC" w:rsidRPr="00D913C5">
        <w:rPr>
          <w:rFonts w:asciiTheme="minorHAnsi" w:hAnsiTheme="minorHAnsi"/>
          <w:color w:val="auto"/>
          <w:szCs w:val="24"/>
        </w:rPr>
        <w:t>had not experienc</w:t>
      </w:r>
      <w:r w:rsidR="00183560" w:rsidRPr="00D913C5">
        <w:rPr>
          <w:rFonts w:asciiTheme="minorHAnsi" w:hAnsiTheme="minorHAnsi"/>
          <w:color w:val="auto"/>
          <w:szCs w:val="24"/>
        </w:rPr>
        <w:t xml:space="preserve">ed </w:t>
      </w:r>
      <w:r w:rsidR="00546A3E" w:rsidRPr="00D913C5">
        <w:rPr>
          <w:rFonts w:asciiTheme="minorHAnsi" w:hAnsiTheme="minorHAnsi"/>
          <w:color w:val="auto"/>
          <w:szCs w:val="24"/>
        </w:rPr>
        <w:t>any signs or</w:t>
      </w:r>
      <w:r w:rsidR="005B27EC" w:rsidRPr="00D913C5">
        <w:rPr>
          <w:rFonts w:asciiTheme="minorHAnsi" w:hAnsiTheme="minorHAnsi"/>
          <w:color w:val="auto"/>
          <w:szCs w:val="24"/>
        </w:rPr>
        <w:t xml:space="preserve"> symptoms of a possible infection or</w:t>
      </w:r>
      <w:r w:rsidR="00546A3E" w:rsidRPr="00D913C5">
        <w:rPr>
          <w:rFonts w:asciiTheme="minorHAnsi" w:hAnsiTheme="minorHAnsi"/>
          <w:color w:val="auto"/>
          <w:szCs w:val="24"/>
        </w:rPr>
        <w:t xml:space="preserve"> </w:t>
      </w:r>
      <w:proofErr w:type="spellStart"/>
      <w:r w:rsidR="005B27EC" w:rsidRPr="00D913C5">
        <w:rPr>
          <w:rFonts w:asciiTheme="minorHAnsi" w:hAnsiTheme="minorHAnsi"/>
          <w:color w:val="auto"/>
          <w:szCs w:val="24"/>
        </w:rPr>
        <w:t>meningeal</w:t>
      </w:r>
      <w:proofErr w:type="spellEnd"/>
      <w:r w:rsidR="005B27EC" w:rsidRPr="00D913C5">
        <w:rPr>
          <w:rFonts w:asciiTheme="minorHAnsi" w:hAnsiTheme="minorHAnsi"/>
          <w:color w:val="auto"/>
          <w:szCs w:val="24"/>
        </w:rPr>
        <w:t xml:space="preserve"> process. </w:t>
      </w:r>
      <w:r w:rsidR="00546A3E" w:rsidRPr="00D913C5">
        <w:rPr>
          <w:rFonts w:asciiTheme="minorHAnsi" w:hAnsiTheme="minorHAnsi"/>
          <w:color w:val="auto"/>
          <w:szCs w:val="24"/>
        </w:rPr>
        <w:t xml:space="preserve"> He</w:t>
      </w:r>
      <w:r w:rsidR="005B27EC" w:rsidRPr="00D913C5">
        <w:rPr>
          <w:rFonts w:asciiTheme="minorHAnsi" w:hAnsiTheme="minorHAnsi"/>
          <w:color w:val="auto"/>
          <w:szCs w:val="24"/>
        </w:rPr>
        <w:t xml:space="preserve"> was taken to </w:t>
      </w:r>
      <w:r w:rsidR="00546A3E" w:rsidRPr="00D913C5">
        <w:rPr>
          <w:rFonts w:asciiTheme="minorHAnsi" w:hAnsiTheme="minorHAnsi"/>
          <w:color w:val="auto"/>
          <w:szCs w:val="24"/>
        </w:rPr>
        <w:t>the emergency room and evaluated for the seizure like activity</w:t>
      </w:r>
      <w:r w:rsidR="00183560" w:rsidRPr="00D913C5">
        <w:rPr>
          <w:rFonts w:asciiTheme="minorHAnsi" w:hAnsiTheme="minorHAnsi"/>
          <w:color w:val="auto"/>
          <w:szCs w:val="24"/>
        </w:rPr>
        <w:t xml:space="preserve"> and then admitted to the hospital for further </w:t>
      </w:r>
      <w:r w:rsidR="00183560" w:rsidRPr="00D913C5">
        <w:rPr>
          <w:rFonts w:asciiTheme="minorHAnsi" w:hAnsiTheme="minorHAnsi"/>
          <w:color w:val="auto"/>
          <w:szCs w:val="24"/>
        </w:rPr>
        <w:lastRenderedPageBreak/>
        <w:t>observation and treatment</w:t>
      </w:r>
      <w:r w:rsidR="00546A3E" w:rsidRPr="00D913C5">
        <w:rPr>
          <w:rFonts w:asciiTheme="minorHAnsi" w:hAnsiTheme="minorHAnsi"/>
          <w:color w:val="auto"/>
          <w:szCs w:val="24"/>
        </w:rPr>
        <w:t xml:space="preserve">. </w:t>
      </w:r>
      <w:r w:rsidR="00183560" w:rsidRPr="00D913C5">
        <w:rPr>
          <w:rFonts w:asciiTheme="minorHAnsi" w:hAnsiTheme="minorHAnsi"/>
          <w:color w:val="auto"/>
          <w:szCs w:val="24"/>
        </w:rPr>
        <w:t xml:space="preserve"> The CI underwent a</w:t>
      </w:r>
      <w:r w:rsidR="00F66478" w:rsidRPr="00D913C5">
        <w:rPr>
          <w:rFonts w:asciiTheme="minorHAnsi" w:hAnsiTheme="minorHAnsi"/>
          <w:color w:val="auto"/>
          <w:szCs w:val="24"/>
        </w:rPr>
        <w:t xml:space="preserve"> CT of the Brain which was interpr</w:t>
      </w:r>
      <w:r w:rsidR="00D913C5">
        <w:rPr>
          <w:rFonts w:asciiTheme="minorHAnsi" w:hAnsiTheme="minorHAnsi"/>
          <w:color w:val="auto"/>
          <w:szCs w:val="24"/>
        </w:rPr>
        <w:t>eted as normal.  He underwent a</w:t>
      </w:r>
      <w:r w:rsidR="00F66478" w:rsidRPr="00D913C5">
        <w:rPr>
          <w:rFonts w:asciiTheme="minorHAnsi" w:hAnsiTheme="minorHAnsi"/>
          <w:color w:val="auto"/>
          <w:szCs w:val="24"/>
        </w:rPr>
        <w:t xml:space="preserve"> </w:t>
      </w:r>
      <w:r w:rsidR="00D913C5">
        <w:rPr>
          <w:rFonts w:asciiTheme="minorHAnsi" w:hAnsiTheme="minorHAnsi"/>
          <w:color w:val="auto"/>
          <w:szCs w:val="24"/>
        </w:rPr>
        <w:t>magnetic resonance imaging (</w:t>
      </w:r>
      <w:r w:rsidR="00F66478" w:rsidRPr="00D913C5">
        <w:rPr>
          <w:rFonts w:asciiTheme="minorHAnsi" w:hAnsiTheme="minorHAnsi"/>
          <w:color w:val="auto"/>
          <w:szCs w:val="24"/>
        </w:rPr>
        <w:t>MRI</w:t>
      </w:r>
      <w:r w:rsidR="00D913C5">
        <w:rPr>
          <w:rFonts w:asciiTheme="minorHAnsi" w:hAnsiTheme="minorHAnsi"/>
          <w:color w:val="auto"/>
          <w:szCs w:val="24"/>
        </w:rPr>
        <w:t>)</w:t>
      </w:r>
      <w:r w:rsidR="00F66478" w:rsidRPr="00D913C5">
        <w:rPr>
          <w:rFonts w:asciiTheme="minorHAnsi" w:hAnsiTheme="minorHAnsi"/>
          <w:color w:val="auto"/>
          <w:szCs w:val="24"/>
        </w:rPr>
        <w:t xml:space="preserve"> </w:t>
      </w:r>
      <w:r w:rsidR="00183560" w:rsidRPr="00D913C5">
        <w:rPr>
          <w:rFonts w:asciiTheme="minorHAnsi" w:hAnsiTheme="minorHAnsi"/>
          <w:color w:val="auto"/>
          <w:szCs w:val="24"/>
        </w:rPr>
        <w:t xml:space="preserve">study </w:t>
      </w:r>
      <w:r w:rsidR="00E57896" w:rsidRPr="00D913C5">
        <w:rPr>
          <w:rFonts w:asciiTheme="minorHAnsi" w:hAnsiTheme="minorHAnsi"/>
          <w:color w:val="auto"/>
          <w:szCs w:val="24"/>
        </w:rPr>
        <w:t xml:space="preserve">of the brain which </w:t>
      </w:r>
      <w:r w:rsidR="00F66478" w:rsidRPr="00D913C5">
        <w:rPr>
          <w:rFonts w:asciiTheme="minorHAnsi" w:hAnsiTheme="minorHAnsi"/>
          <w:color w:val="auto"/>
          <w:szCs w:val="24"/>
        </w:rPr>
        <w:t xml:space="preserve">was interpreted as normal. </w:t>
      </w:r>
      <w:r w:rsidR="00183560" w:rsidRPr="00D913C5">
        <w:rPr>
          <w:rFonts w:asciiTheme="minorHAnsi" w:hAnsiTheme="minorHAnsi"/>
          <w:color w:val="auto"/>
          <w:szCs w:val="24"/>
        </w:rPr>
        <w:t xml:space="preserve"> He was administered an</w:t>
      </w:r>
      <w:r w:rsidR="005B27EC" w:rsidRPr="00D913C5">
        <w:rPr>
          <w:rFonts w:asciiTheme="minorHAnsi" w:hAnsiTheme="minorHAnsi"/>
          <w:color w:val="auto"/>
          <w:szCs w:val="24"/>
        </w:rPr>
        <w:t xml:space="preserve"> </w:t>
      </w:r>
      <w:r w:rsidR="00D913C5">
        <w:rPr>
          <w:rFonts w:asciiTheme="minorHAnsi" w:hAnsiTheme="minorHAnsi"/>
          <w:color w:val="auto"/>
          <w:szCs w:val="24"/>
        </w:rPr>
        <w:t>e</w:t>
      </w:r>
      <w:r w:rsidR="00D913C5" w:rsidRPr="00D913C5">
        <w:rPr>
          <w:rFonts w:asciiTheme="minorHAnsi" w:hAnsiTheme="minorHAnsi"/>
          <w:color w:val="auto"/>
          <w:szCs w:val="24"/>
        </w:rPr>
        <w:t>lectroencephalogram</w:t>
      </w:r>
      <w:r w:rsidR="00D913C5">
        <w:rPr>
          <w:rFonts w:asciiTheme="minorHAnsi" w:hAnsiTheme="minorHAnsi"/>
          <w:color w:val="auto"/>
          <w:szCs w:val="24"/>
        </w:rPr>
        <w:t xml:space="preserve"> (</w:t>
      </w:r>
      <w:r w:rsidR="005B27EC" w:rsidRPr="00D913C5">
        <w:rPr>
          <w:rFonts w:asciiTheme="minorHAnsi" w:hAnsiTheme="minorHAnsi"/>
          <w:color w:val="auto"/>
          <w:szCs w:val="24"/>
        </w:rPr>
        <w:t>EEG</w:t>
      </w:r>
      <w:r w:rsidR="00D913C5">
        <w:rPr>
          <w:rFonts w:asciiTheme="minorHAnsi" w:hAnsiTheme="minorHAnsi"/>
          <w:color w:val="auto"/>
          <w:szCs w:val="24"/>
        </w:rPr>
        <w:t>)</w:t>
      </w:r>
      <w:r w:rsidR="005B27EC" w:rsidRPr="00D913C5">
        <w:rPr>
          <w:rFonts w:asciiTheme="minorHAnsi" w:hAnsiTheme="minorHAnsi"/>
          <w:color w:val="auto"/>
          <w:szCs w:val="24"/>
        </w:rPr>
        <w:t xml:space="preserve"> which was </w:t>
      </w:r>
      <w:r w:rsidR="006C1EEF" w:rsidRPr="00D913C5">
        <w:rPr>
          <w:rFonts w:asciiTheme="minorHAnsi" w:hAnsiTheme="minorHAnsi"/>
          <w:color w:val="auto"/>
          <w:szCs w:val="24"/>
        </w:rPr>
        <w:t>determined to be</w:t>
      </w:r>
      <w:r w:rsidR="005B27EC" w:rsidRPr="00D913C5">
        <w:rPr>
          <w:rFonts w:asciiTheme="minorHAnsi" w:hAnsiTheme="minorHAnsi"/>
          <w:color w:val="auto"/>
          <w:szCs w:val="24"/>
        </w:rPr>
        <w:t xml:space="preserve"> abnormal</w:t>
      </w:r>
      <w:r w:rsidR="00183560" w:rsidRPr="00D913C5">
        <w:rPr>
          <w:rFonts w:asciiTheme="minorHAnsi" w:hAnsiTheme="minorHAnsi"/>
          <w:color w:val="auto"/>
          <w:szCs w:val="24"/>
        </w:rPr>
        <w:t xml:space="preserve">  due to the presence of </w:t>
      </w:r>
      <w:r w:rsidR="006C1EEF" w:rsidRPr="00D913C5">
        <w:rPr>
          <w:rFonts w:asciiTheme="minorHAnsi" w:hAnsiTheme="minorHAnsi"/>
          <w:color w:val="auto"/>
          <w:szCs w:val="24"/>
        </w:rPr>
        <w:t xml:space="preserve">wave patterns which would be </w:t>
      </w:r>
      <w:r w:rsidR="00183560" w:rsidRPr="00D913C5">
        <w:rPr>
          <w:rFonts w:asciiTheme="minorHAnsi" w:hAnsiTheme="minorHAnsi"/>
          <w:color w:val="auto"/>
          <w:szCs w:val="24"/>
        </w:rPr>
        <w:t>consistent with primary generalized epilepsy and a</w:t>
      </w:r>
      <w:r w:rsidR="006C1EEF" w:rsidRPr="00D913C5">
        <w:rPr>
          <w:rFonts w:asciiTheme="minorHAnsi" w:hAnsiTheme="minorHAnsi"/>
          <w:color w:val="auto"/>
          <w:szCs w:val="24"/>
        </w:rPr>
        <w:t xml:space="preserve"> </w:t>
      </w:r>
      <w:r w:rsidR="00183560" w:rsidRPr="00D913C5">
        <w:rPr>
          <w:rFonts w:asciiTheme="minorHAnsi" w:hAnsiTheme="minorHAnsi"/>
          <w:color w:val="auto"/>
          <w:szCs w:val="24"/>
        </w:rPr>
        <w:t xml:space="preserve">probable clinical generalized tonic </w:t>
      </w:r>
      <w:proofErr w:type="spellStart"/>
      <w:r w:rsidR="00183560" w:rsidRPr="00D913C5">
        <w:rPr>
          <w:rFonts w:asciiTheme="minorHAnsi" w:hAnsiTheme="minorHAnsi"/>
          <w:color w:val="auto"/>
          <w:szCs w:val="24"/>
        </w:rPr>
        <w:t>clonic</w:t>
      </w:r>
      <w:proofErr w:type="spellEnd"/>
      <w:r w:rsidR="00183560" w:rsidRPr="00D913C5">
        <w:rPr>
          <w:rFonts w:asciiTheme="minorHAnsi" w:hAnsiTheme="minorHAnsi"/>
          <w:color w:val="auto"/>
          <w:szCs w:val="24"/>
        </w:rPr>
        <w:t xml:space="preserve"> seizure.</w:t>
      </w:r>
      <w:r w:rsidR="00E57896" w:rsidRPr="00D913C5">
        <w:rPr>
          <w:rFonts w:asciiTheme="minorHAnsi" w:hAnsiTheme="minorHAnsi"/>
          <w:color w:val="auto"/>
          <w:szCs w:val="24"/>
        </w:rPr>
        <w:t xml:space="preserve">  He was placed on anti-seizure medications and discharged from the hospital.</w:t>
      </w:r>
      <w:r w:rsidR="002D7653" w:rsidRPr="00D913C5">
        <w:rPr>
          <w:rFonts w:asciiTheme="minorHAnsi" w:hAnsiTheme="minorHAnsi"/>
          <w:color w:val="auto"/>
          <w:szCs w:val="24"/>
        </w:rPr>
        <w:t xml:space="preserve">  </w:t>
      </w:r>
      <w:r w:rsidR="00ED23F2" w:rsidRPr="00D913C5">
        <w:rPr>
          <w:rFonts w:asciiTheme="minorHAnsi" w:hAnsiTheme="minorHAnsi"/>
          <w:color w:val="auto"/>
          <w:szCs w:val="24"/>
        </w:rPr>
        <w:t>During</w:t>
      </w:r>
      <w:r w:rsidR="002D7653" w:rsidRPr="00D913C5">
        <w:rPr>
          <w:rFonts w:asciiTheme="minorHAnsi" w:hAnsiTheme="minorHAnsi"/>
          <w:color w:val="auto"/>
          <w:szCs w:val="24"/>
        </w:rPr>
        <w:t xml:space="preserve"> an initial flight physical and during his hospitalization, the CI denied a </w:t>
      </w:r>
      <w:r w:rsidR="005B27EC" w:rsidRPr="00D913C5">
        <w:rPr>
          <w:rFonts w:asciiTheme="minorHAnsi" w:hAnsiTheme="minorHAnsi"/>
          <w:color w:val="auto"/>
          <w:szCs w:val="24"/>
        </w:rPr>
        <w:t xml:space="preserve">history of prematurity, febrile seizures as a child, seizures in general prior to this incident, history of head trauma, </w:t>
      </w:r>
      <w:r w:rsidR="002D7653" w:rsidRPr="00D913C5">
        <w:rPr>
          <w:rFonts w:asciiTheme="minorHAnsi" w:hAnsiTheme="minorHAnsi"/>
          <w:color w:val="auto"/>
          <w:szCs w:val="24"/>
        </w:rPr>
        <w:t xml:space="preserve">or </w:t>
      </w:r>
      <w:r w:rsidR="005B27EC" w:rsidRPr="00D913C5">
        <w:rPr>
          <w:rFonts w:asciiTheme="minorHAnsi" w:hAnsiTheme="minorHAnsi"/>
          <w:color w:val="auto"/>
          <w:szCs w:val="24"/>
        </w:rPr>
        <w:t>history of central</w:t>
      </w:r>
      <w:r w:rsidR="002D7653" w:rsidRPr="00D913C5">
        <w:rPr>
          <w:rFonts w:asciiTheme="minorHAnsi" w:hAnsiTheme="minorHAnsi"/>
          <w:color w:val="auto"/>
          <w:szCs w:val="24"/>
        </w:rPr>
        <w:t xml:space="preserve"> nervous infections to include </w:t>
      </w:r>
      <w:r w:rsidR="005B27EC" w:rsidRPr="00D913C5">
        <w:rPr>
          <w:rFonts w:asciiTheme="minorHAnsi" w:hAnsiTheme="minorHAnsi"/>
          <w:color w:val="auto"/>
          <w:szCs w:val="24"/>
        </w:rPr>
        <w:t xml:space="preserve">meningitis or encephalitis. </w:t>
      </w:r>
      <w:r w:rsidR="00D913C5">
        <w:rPr>
          <w:rFonts w:asciiTheme="minorHAnsi" w:hAnsiTheme="minorHAnsi"/>
          <w:color w:val="auto"/>
          <w:szCs w:val="24"/>
        </w:rPr>
        <w:t xml:space="preserve"> </w:t>
      </w:r>
      <w:r w:rsidR="002D7653" w:rsidRPr="00D913C5">
        <w:rPr>
          <w:rFonts w:asciiTheme="minorHAnsi" w:hAnsiTheme="minorHAnsi"/>
          <w:color w:val="auto"/>
          <w:szCs w:val="24"/>
        </w:rPr>
        <w:t>He had n</w:t>
      </w:r>
      <w:r w:rsidR="005B27EC" w:rsidRPr="00D913C5">
        <w:rPr>
          <w:rFonts w:asciiTheme="minorHAnsi" w:hAnsiTheme="minorHAnsi"/>
          <w:color w:val="auto"/>
          <w:szCs w:val="24"/>
        </w:rPr>
        <w:t xml:space="preserve">o prior loss of consciousness that he </w:t>
      </w:r>
      <w:r w:rsidR="002D7653" w:rsidRPr="00D913C5">
        <w:rPr>
          <w:rFonts w:asciiTheme="minorHAnsi" w:hAnsiTheme="minorHAnsi"/>
          <w:color w:val="auto"/>
          <w:szCs w:val="24"/>
        </w:rPr>
        <w:t xml:space="preserve">was </w:t>
      </w:r>
      <w:r w:rsidR="005B27EC" w:rsidRPr="00D913C5">
        <w:rPr>
          <w:rFonts w:asciiTheme="minorHAnsi" w:hAnsiTheme="minorHAnsi"/>
          <w:color w:val="auto"/>
          <w:szCs w:val="24"/>
        </w:rPr>
        <w:t>aware of.</w:t>
      </w:r>
      <w:r w:rsidR="00ED23F2" w:rsidRPr="00D913C5">
        <w:rPr>
          <w:rFonts w:asciiTheme="minorHAnsi" w:hAnsiTheme="minorHAnsi"/>
          <w:color w:val="auto"/>
          <w:szCs w:val="24"/>
        </w:rPr>
        <w:t xml:space="preserve">  His Initial Flying </w:t>
      </w:r>
      <w:r w:rsidR="00034A8D" w:rsidRPr="00D913C5">
        <w:rPr>
          <w:rFonts w:asciiTheme="minorHAnsi" w:hAnsiTheme="minorHAnsi"/>
          <w:color w:val="auto"/>
          <w:szCs w:val="24"/>
        </w:rPr>
        <w:t>Training Physical</w:t>
      </w:r>
      <w:r w:rsidR="00ED23F2" w:rsidRPr="00D913C5">
        <w:rPr>
          <w:rFonts w:asciiTheme="minorHAnsi" w:hAnsiTheme="minorHAnsi"/>
          <w:color w:val="auto"/>
          <w:szCs w:val="24"/>
        </w:rPr>
        <w:t xml:space="preserve"> taken 20021010 offered no previous evidence of seizure activity. </w:t>
      </w:r>
      <w:r w:rsidR="006E3A40" w:rsidRPr="00D913C5">
        <w:rPr>
          <w:rFonts w:asciiTheme="minorHAnsi" w:hAnsiTheme="minorHAnsi"/>
          <w:color w:val="auto"/>
          <w:szCs w:val="24"/>
        </w:rPr>
        <w:t xml:space="preserve"> At the time of the seizure incident th</w:t>
      </w:r>
      <w:r w:rsidR="00ED23F2" w:rsidRPr="00D913C5">
        <w:rPr>
          <w:rFonts w:asciiTheme="minorHAnsi" w:hAnsiTheme="minorHAnsi"/>
          <w:color w:val="auto"/>
          <w:szCs w:val="24"/>
        </w:rPr>
        <w:t xml:space="preserve">e CI had been </w:t>
      </w:r>
      <w:r w:rsidR="00ED23F2" w:rsidRPr="00D913C5">
        <w:rPr>
          <w:rFonts w:asciiTheme="minorHAnsi" w:hAnsiTheme="minorHAnsi"/>
          <w:bCs/>
          <w:color w:val="auto"/>
          <w:szCs w:val="24"/>
        </w:rPr>
        <w:t xml:space="preserve">physically qualified and aeronautically adapted </w:t>
      </w:r>
      <w:r w:rsidR="00ED23F2" w:rsidRPr="00D913C5">
        <w:rPr>
          <w:rFonts w:asciiTheme="minorHAnsi" w:hAnsiTheme="minorHAnsi"/>
          <w:color w:val="auto"/>
          <w:szCs w:val="24"/>
        </w:rPr>
        <w:t>for duty involving actual control of aircraft as a Student Naval Aviator.</w:t>
      </w:r>
      <w:r w:rsidR="00737440" w:rsidRPr="00D913C5">
        <w:rPr>
          <w:rFonts w:asciiTheme="minorHAnsi" w:hAnsiTheme="minorHAnsi"/>
          <w:color w:val="auto"/>
          <w:szCs w:val="24"/>
        </w:rPr>
        <w:t xml:space="preserve">  The CI was removed from duty to include flying.  His commanding o</w:t>
      </w:r>
      <w:r w:rsidR="00A058D9" w:rsidRPr="00D913C5">
        <w:rPr>
          <w:rFonts w:asciiTheme="minorHAnsi" w:hAnsiTheme="minorHAnsi"/>
          <w:color w:val="auto"/>
          <w:szCs w:val="24"/>
        </w:rPr>
        <w:t>fficer</w:t>
      </w:r>
      <w:r w:rsidR="00737440" w:rsidRPr="00D913C5">
        <w:rPr>
          <w:rFonts w:asciiTheme="minorHAnsi" w:hAnsiTheme="minorHAnsi"/>
          <w:color w:val="auto"/>
          <w:szCs w:val="24"/>
        </w:rPr>
        <w:t xml:space="preserve"> commented ‘Due to 2</w:t>
      </w:r>
      <w:r w:rsidR="00737440" w:rsidRPr="009F73D7">
        <w:rPr>
          <w:rFonts w:asciiTheme="minorHAnsi" w:hAnsiTheme="minorHAnsi"/>
          <w:color w:val="auto"/>
          <w:szCs w:val="24"/>
          <w:vertAlign w:val="superscript"/>
        </w:rPr>
        <w:t>nd</w:t>
      </w:r>
      <w:r w:rsidR="009F73D7">
        <w:rPr>
          <w:rFonts w:asciiTheme="minorHAnsi" w:hAnsiTheme="minorHAnsi"/>
          <w:color w:val="auto"/>
          <w:szCs w:val="24"/>
        </w:rPr>
        <w:t xml:space="preserve"> </w:t>
      </w:r>
      <w:r w:rsidR="00737440" w:rsidRPr="00D913C5">
        <w:rPr>
          <w:rFonts w:asciiTheme="minorHAnsi" w:hAnsiTheme="minorHAnsi"/>
          <w:color w:val="auto"/>
          <w:szCs w:val="24"/>
        </w:rPr>
        <w:t xml:space="preserve">Lt </w:t>
      </w:r>
      <w:r w:rsidR="00505DD5">
        <w:rPr>
          <w:rFonts w:asciiTheme="minorHAnsi" w:hAnsiTheme="minorHAnsi"/>
          <w:color w:val="auto"/>
          <w:szCs w:val="24"/>
        </w:rPr>
        <w:t>-</w:t>
      </w:r>
      <w:r w:rsidR="009F73D7">
        <w:rPr>
          <w:rFonts w:asciiTheme="minorHAnsi" w:hAnsiTheme="minorHAnsi"/>
          <w:color w:val="auto"/>
          <w:szCs w:val="24"/>
        </w:rPr>
        <w:t>---</w:t>
      </w:r>
      <w:r w:rsidR="00737440" w:rsidRPr="00D913C5">
        <w:rPr>
          <w:rFonts w:asciiTheme="minorHAnsi" w:hAnsiTheme="minorHAnsi"/>
          <w:color w:val="auto"/>
          <w:szCs w:val="24"/>
        </w:rPr>
        <w:t>'s diagnosed med</w:t>
      </w:r>
      <w:r w:rsidR="00C15114" w:rsidRPr="00D913C5">
        <w:rPr>
          <w:rFonts w:asciiTheme="minorHAnsi" w:hAnsiTheme="minorHAnsi"/>
          <w:color w:val="auto"/>
          <w:szCs w:val="24"/>
        </w:rPr>
        <w:t xml:space="preserve">ical condition of </w:t>
      </w:r>
      <w:r w:rsidR="00034A8D" w:rsidRPr="00D913C5">
        <w:rPr>
          <w:rFonts w:asciiTheme="minorHAnsi" w:hAnsiTheme="minorHAnsi"/>
          <w:color w:val="auto"/>
          <w:szCs w:val="24"/>
        </w:rPr>
        <w:t>epilepsy;</w:t>
      </w:r>
      <w:r w:rsidR="00C15114" w:rsidRPr="00D913C5">
        <w:rPr>
          <w:rFonts w:asciiTheme="minorHAnsi" w:hAnsiTheme="minorHAnsi"/>
          <w:color w:val="auto"/>
          <w:szCs w:val="24"/>
        </w:rPr>
        <w:t xml:space="preserve"> </w:t>
      </w:r>
      <w:r w:rsidR="00737440" w:rsidRPr="00D913C5">
        <w:rPr>
          <w:rFonts w:asciiTheme="minorHAnsi" w:hAnsiTheme="minorHAnsi"/>
          <w:color w:val="auto"/>
          <w:szCs w:val="24"/>
        </w:rPr>
        <w:t>he is physically not qualified to carry out the duties required of a Student Naval Aviator.  2</w:t>
      </w:r>
      <w:r w:rsidR="00737440" w:rsidRPr="009F73D7">
        <w:rPr>
          <w:rFonts w:asciiTheme="minorHAnsi" w:hAnsiTheme="minorHAnsi"/>
          <w:color w:val="auto"/>
          <w:szCs w:val="24"/>
          <w:vertAlign w:val="superscript"/>
        </w:rPr>
        <w:t>nd</w:t>
      </w:r>
      <w:r w:rsidR="009F73D7">
        <w:rPr>
          <w:rFonts w:asciiTheme="minorHAnsi" w:hAnsiTheme="minorHAnsi"/>
          <w:color w:val="auto"/>
          <w:szCs w:val="24"/>
        </w:rPr>
        <w:t xml:space="preserve"> </w:t>
      </w:r>
      <w:r w:rsidR="00737440" w:rsidRPr="00D913C5">
        <w:rPr>
          <w:rFonts w:asciiTheme="minorHAnsi" w:hAnsiTheme="minorHAnsi"/>
          <w:color w:val="auto"/>
          <w:szCs w:val="24"/>
        </w:rPr>
        <w:t xml:space="preserve">Lt </w:t>
      </w:r>
      <w:r w:rsidR="00505DD5">
        <w:rPr>
          <w:rFonts w:asciiTheme="minorHAnsi" w:hAnsiTheme="minorHAnsi"/>
          <w:color w:val="auto"/>
          <w:szCs w:val="24"/>
        </w:rPr>
        <w:t>-</w:t>
      </w:r>
      <w:r w:rsidR="009F73D7">
        <w:rPr>
          <w:rFonts w:asciiTheme="minorHAnsi" w:hAnsiTheme="minorHAnsi"/>
          <w:color w:val="auto"/>
          <w:szCs w:val="24"/>
        </w:rPr>
        <w:t>---</w:t>
      </w:r>
      <w:r w:rsidR="00737440" w:rsidRPr="00D913C5">
        <w:rPr>
          <w:rFonts w:asciiTheme="minorHAnsi" w:hAnsiTheme="minorHAnsi"/>
          <w:color w:val="auto"/>
          <w:szCs w:val="24"/>
        </w:rPr>
        <w:t xml:space="preserve"> is a very bright and competent individual who has shown the desire, commitment and tenacity to be a successful Marine Officer.  However, it </w:t>
      </w:r>
      <w:r w:rsidR="00737440" w:rsidRPr="00D913C5">
        <w:rPr>
          <w:rFonts w:asciiTheme="minorHAnsi" w:hAnsiTheme="minorHAnsi"/>
          <w:iCs/>
          <w:color w:val="auto"/>
          <w:szCs w:val="24"/>
        </w:rPr>
        <w:t xml:space="preserve">is </w:t>
      </w:r>
      <w:r w:rsidR="00737440" w:rsidRPr="00D913C5">
        <w:rPr>
          <w:rFonts w:asciiTheme="minorHAnsi" w:hAnsiTheme="minorHAnsi"/>
          <w:color w:val="auto"/>
          <w:szCs w:val="24"/>
        </w:rPr>
        <w:t xml:space="preserve">not in the best interest of the Marine Corps to keep this officer on </w:t>
      </w:r>
      <w:r w:rsidR="00737440" w:rsidRPr="00D913C5">
        <w:rPr>
          <w:rFonts w:asciiTheme="minorHAnsi" w:hAnsiTheme="minorHAnsi"/>
          <w:iCs/>
          <w:color w:val="auto"/>
          <w:szCs w:val="24"/>
        </w:rPr>
        <w:t xml:space="preserve">active </w:t>
      </w:r>
      <w:r w:rsidR="00737440" w:rsidRPr="00D913C5">
        <w:rPr>
          <w:rFonts w:asciiTheme="minorHAnsi" w:hAnsiTheme="minorHAnsi"/>
          <w:color w:val="auto"/>
          <w:szCs w:val="24"/>
        </w:rPr>
        <w:t xml:space="preserve">duty.  I recommend that this officer be released from his service obligation </w:t>
      </w:r>
      <w:r w:rsidR="00737440" w:rsidRPr="00D913C5">
        <w:rPr>
          <w:rFonts w:asciiTheme="minorHAnsi" w:hAnsiTheme="minorHAnsi"/>
          <w:iCs/>
          <w:color w:val="auto"/>
          <w:szCs w:val="24"/>
        </w:rPr>
        <w:t xml:space="preserve">via </w:t>
      </w:r>
      <w:r w:rsidR="00737440" w:rsidRPr="00D913C5">
        <w:rPr>
          <w:rFonts w:asciiTheme="minorHAnsi" w:hAnsiTheme="minorHAnsi"/>
          <w:color w:val="auto"/>
          <w:szCs w:val="24"/>
        </w:rPr>
        <w:t>a medical discharge.’</w:t>
      </w:r>
      <w:r w:rsidR="006A1A86" w:rsidRPr="00D913C5">
        <w:rPr>
          <w:rFonts w:asciiTheme="minorHAnsi" w:hAnsiTheme="minorHAnsi"/>
          <w:color w:val="auto"/>
          <w:szCs w:val="24"/>
        </w:rPr>
        <w:t xml:space="preserve">  </w:t>
      </w:r>
      <w:r w:rsidR="00133396" w:rsidRPr="00D913C5">
        <w:rPr>
          <w:rFonts w:asciiTheme="minorHAnsi" w:hAnsiTheme="minorHAnsi"/>
          <w:color w:val="auto"/>
          <w:szCs w:val="24"/>
        </w:rPr>
        <w:t>On 20040316 the CI’s case met a  LIMITED DUTY BOARD which determined the CI be placed on an 8 month Limited Duty Board during which time a workup will be undertaken for his seizure disorder.</w:t>
      </w:r>
      <w:r w:rsidR="00133396" w:rsidRPr="00D913C5">
        <w:rPr>
          <w:rFonts w:asciiTheme="minorHAnsi" w:hAnsiTheme="minorHAnsi"/>
          <w:szCs w:val="24"/>
        </w:rPr>
        <w:t xml:space="preserve">  </w:t>
      </w:r>
      <w:r w:rsidR="00133396" w:rsidRPr="00D913C5">
        <w:rPr>
          <w:rFonts w:asciiTheme="minorHAnsi" w:hAnsiTheme="minorHAnsi"/>
          <w:color w:val="auto"/>
          <w:szCs w:val="24"/>
        </w:rPr>
        <w:t>An addendum to the Limited Duty Board in March of 2004 stated ‘</w:t>
      </w:r>
      <w:r w:rsidR="00034A8D" w:rsidRPr="00D913C5">
        <w:rPr>
          <w:rFonts w:asciiTheme="minorHAnsi" w:hAnsiTheme="minorHAnsi"/>
          <w:color w:val="auto"/>
          <w:szCs w:val="24"/>
        </w:rPr>
        <w:t>the</w:t>
      </w:r>
      <w:r w:rsidR="00801AF1" w:rsidRPr="00D913C5">
        <w:rPr>
          <w:rFonts w:asciiTheme="minorHAnsi" w:hAnsiTheme="minorHAnsi"/>
          <w:color w:val="auto"/>
          <w:szCs w:val="24"/>
        </w:rPr>
        <w:t xml:space="preserve"> </w:t>
      </w:r>
      <w:r w:rsidR="00133396" w:rsidRPr="00D913C5">
        <w:rPr>
          <w:rFonts w:asciiTheme="minorHAnsi" w:hAnsiTheme="minorHAnsi"/>
          <w:color w:val="auto"/>
          <w:szCs w:val="24"/>
        </w:rPr>
        <w:t>patient has received a</w:t>
      </w:r>
      <w:r w:rsidR="00562B54" w:rsidRPr="00D913C5">
        <w:rPr>
          <w:rFonts w:asciiTheme="minorHAnsi" w:hAnsiTheme="minorHAnsi"/>
          <w:color w:val="auto"/>
          <w:szCs w:val="24"/>
        </w:rPr>
        <w:t xml:space="preserve"> </w:t>
      </w:r>
      <w:r w:rsidR="00133396" w:rsidRPr="00D913C5">
        <w:rPr>
          <w:rFonts w:asciiTheme="minorHAnsi" w:hAnsiTheme="minorHAnsi"/>
          <w:color w:val="auto"/>
          <w:szCs w:val="24"/>
        </w:rPr>
        <w:t>sleep-</w:t>
      </w:r>
      <w:r w:rsidR="00562B54" w:rsidRPr="00D913C5">
        <w:rPr>
          <w:rFonts w:asciiTheme="minorHAnsi" w:hAnsiTheme="minorHAnsi"/>
          <w:color w:val="auto"/>
          <w:szCs w:val="24"/>
        </w:rPr>
        <w:t>deprived EEG</w:t>
      </w:r>
      <w:r w:rsidR="00133396" w:rsidRPr="00D913C5">
        <w:rPr>
          <w:rFonts w:asciiTheme="minorHAnsi" w:hAnsiTheme="minorHAnsi"/>
          <w:color w:val="auto"/>
          <w:szCs w:val="24"/>
        </w:rPr>
        <w:t xml:space="preserve"> which showed primary generalized </w:t>
      </w:r>
      <w:proofErr w:type="spellStart"/>
      <w:r w:rsidR="00133396" w:rsidRPr="00D913C5">
        <w:rPr>
          <w:rFonts w:asciiTheme="minorHAnsi" w:hAnsiTheme="minorHAnsi"/>
          <w:color w:val="auto"/>
          <w:szCs w:val="24"/>
        </w:rPr>
        <w:t>epileptiform</w:t>
      </w:r>
      <w:proofErr w:type="spellEnd"/>
      <w:r w:rsidR="00A03714" w:rsidRPr="00D913C5">
        <w:rPr>
          <w:rFonts w:asciiTheme="minorHAnsi" w:hAnsiTheme="minorHAnsi"/>
          <w:color w:val="auto"/>
          <w:szCs w:val="24"/>
        </w:rPr>
        <w:t xml:space="preserve"> </w:t>
      </w:r>
      <w:r w:rsidR="00133396" w:rsidRPr="00D913C5">
        <w:rPr>
          <w:rFonts w:asciiTheme="minorHAnsi" w:hAnsiTheme="minorHAnsi"/>
          <w:color w:val="auto"/>
          <w:szCs w:val="24"/>
        </w:rPr>
        <w:t xml:space="preserve">activity, which was </w:t>
      </w:r>
      <w:r w:rsidR="00915FE7" w:rsidRPr="00D913C5">
        <w:rPr>
          <w:rFonts w:asciiTheme="minorHAnsi" w:hAnsiTheme="minorHAnsi"/>
          <w:color w:val="auto"/>
          <w:szCs w:val="24"/>
        </w:rPr>
        <w:t xml:space="preserve">suggestive, if not highly diagnostic, of a primary generalized seizure disorder.’  </w:t>
      </w:r>
    </w:p>
    <w:p w:rsidR="00562B54" w:rsidRPr="00D913C5" w:rsidRDefault="00562B54" w:rsidP="00562B54">
      <w:pPr>
        <w:spacing w:line="240" w:lineRule="exact"/>
        <w:jc w:val="both"/>
        <w:rPr>
          <w:rFonts w:asciiTheme="minorHAnsi" w:hAnsiTheme="minorHAnsi"/>
          <w:color w:val="auto"/>
          <w:szCs w:val="24"/>
        </w:rPr>
      </w:pPr>
    </w:p>
    <w:p w:rsidR="00562B54" w:rsidRPr="00D913C5" w:rsidRDefault="00562B54" w:rsidP="00562B54">
      <w:pPr>
        <w:spacing w:line="240" w:lineRule="exact"/>
        <w:jc w:val="both"/>
        <w:rPr>
          <w:rFonts w:asciiTheme="minorHAnsi" w:eastAsiaTheme="minorHAnsi" w:hAnsiTheme="minorHAnsi"/>
          <w:color w:val="auto"/>
          <w:szCs w:val="24"/>
        </w:rPr>
      </w:pPr>
      <w:r w:rsidRPr="00D913C5">
        <w:rPr>
          <w:rFonts w:asciiTheme="minorHAnsi" w:eastAsiaTheme="minorHAnsi" w:hAnsiTheme="minorHAnsi"/>
          <w:color w:val="auto"/>
          <w:szCs w:val="24"/>
        </w:rPr>
        <w:t>A progress note from 20040827 state</w:t>
      </w:r>
      <w:r w:rsidR="009E52E4" w:rsidRPr="00D913C5">
        <w:rPr>
          <w:rFonts w:asciiTheme="minorHAnsi" w:eastAsiaTheme="minorHAnsi" w:hAnsiTheme="minorHAnsi"/>
          <w:color w:val="auto"/>
          <w:szCs w:val="24"/>
        </w:rPr>
        <w:t>d</w:t>
      </w:r>
      <w:r w:rsidRPr="00D913C5">
        <w:rPr>
          <w:rFonts w:asciiTheme="minorHAnsi" w:eastAsiaTheme="minorHAnsi" w:hAnsiTheme="minorHAnsi"/>
          <w:color w:val="auto"/>
          <w:szCs w:val="24"/>
        </w:rPr>
        <w:t xml:space="preserve"> CI had a seizure that day but </w:t>
      </w:r>
      <w:r w:rsidR="002B1120" w:rsidRPr="00D913C5">
        <w:rPr>
          <w:rFonts w:asciiTheme="minorHAnsi" w:eastAsiaTheme="minorHAnsi" w:hAnsiTheme="minorHAnsi"/>
          <w:color w:val="auto"/>
          <w:szCs w:val="24"/>
        </w:rPr>
        <w:t xml:space="preserve">the </w:t>
      </w:r>
      <w:r w:rsidRPr="00D913C5">
        <w:rPr>
          <w:rFonts w:asciiTheme="minorHAnsi" w:eastAsiaTheme="minorHAnsi" w:hAnsiTheme="minorHAnsi"/>
          <w:color w:val="auto"/>
          <w:szCs w:val="24"/>
        </w:rPr>
        <w:t>TDRL evaluation of 20080208 state</w:t>
      </w:r>
      <w:r w:rsidR="002B1120" w:rsidRPr="00D913C5">
        <w:rPr>
          <w:rFonts w:asciiTheme="minorHAnsi" w:eastAsiaTheme="minorHAnsi" w:hAnsiTheme="minorHAnsi"/>
          <w:color w:val="auto"/>
          <w:szCs w:val="24"/>
        </w:rPr>
        <w:t>d</w:t>
      </w:r>
      <w:r w:rsidRPr="00D913C5">
        <w:rPr>
          <w:rFonts w:asciiTheme="minorHAnsi" w:eastAsiaTheme="minorHAnsi" w:hAnsiTheme="minorHAnsi"/>
          <w:color w:val="auto"/>
          <w:szCs w:val="24"/>
        </w:rPr>
        <w:t xml:space="preserve"> his last seizure was June 2004.</w:t>
      </w:r>
      <w:r w:rsidR="009F73D7">
        <w:rPr>
          <w:rFonts w:asciiTheme="minorHAnsi" w:eastAsiaTheme="minorHAnsi" w:hAnsiTheme="minorHAnsi"/>
          <w:color w:val="auto"/>
          <w:szCs w:val="24"/>
        </w:rPr>
        <w:t xml:space="preserve"> </w:t>
      </w:r>
      <w:r w:rsidRPr="00D913C5">
        <w:rPr>
          <w:rFonts w:asciiTheme="minorHAnsi" w:eastAsiaTheme="minorHAnsi" w:hAnsiTheme="minorHAnsi"/>
          <w:color w:val="auto"/>
          <w:szCs w:val="24"/>
        </w:rPr>
        <w:t xml:space="preserve"> All subsequent notes from military and civilian providers noted no further seizure activity.</w:t>
      </w:r>
    </w:p>
    <w:p w:rsidR="00562B54" w:rsidRPr="00D913C5" w:rsidRDefault="00562B54" w:rsidP="00562B54">
      <w:pPr>
        <w:spacing w:line="240" w:lineRule="exact"/>
        <w:jc w:val="both"/>
        <w:rPr>
          <w:rFonts w:asciiTheme="minorHAnsi" w:hAnsiTheme="minorHAnsi"/>
          <w:color w:val="auto"/>
          <w:szCs w:val="24"/>
        </w:rPr>
      </w:pPr>
    </w:p>
    <w:p w:rsidR="00562B54" w:rsidRPr="00D913C5" w:rsidRDefault="00915FE7" w:rsidP="00592DA0">
      <w:pPr>
        <w:spacing w:line="240" w:lineRule="exact"/>
        <w:jc w:val="both"/>
        <w:rPr>
          <w:rFonts w:asciiTheme="minorHAnsi" w:hAnsiTheme="minorHAnsi"/>
          <w:color w:val="auto"/>
          <w:szCs w:val="24"/>
        </w:rPr>
      </w:pPr>
      <w:r w:rsidRPr="00D913C5">
        <w:rPr>
          <w:rFonts w:asciiTheme="minorHAnsi" w:hAnsiTheme="minorHAnsi"/>
          <w:color w:val="auto"/>
          <w:szCs w:val="24"/>
        </w:rPr>
        <w:t xml:space="preserve">The PEB convened on 20080306 and determined the CI </w:t>
      </w:r>
      <w:r w:rsidR="00562B54" w:rsidRPr="00D913C5">
        <w:rPr>
          <w:rFonts w:asciiTheme="minorHAnsi" w:hAnsiTheme="minorHAnsi"/>
          <w:color w:val="auto"/>
          <w:szCs w:val="24"/>
        </w:rPr>
        <w:t xml:space="preserve">was unfit for continued service and determined he should </w:t>
      </w:r>
      <w:r w:rsidRPr="00D913C5">
        <w:rPr>
          <w:rFonts w:asciiTheme="minorHAnsi" w:hAnsiTheme="minorHAnsi"/>
          <w:color w:val="auto"/>
          <w:szCs w:val="24"/>
        </w:rPr>
        <w:t xml:space="preserve">be removed from TDRL and </w:t>
      </w:r>
      <w:r w:rsidR="00801AF1" w:rsidRPr="00D913C5">
        <w:rPr>
          <w:rFonts w:asciiTheme="minorHAnsi" w:hAnsiTheme="minorHAnsi"/>
          <w:color w:val="auto"/>
          <w:szCs w:val="24"/>
        </w:rPr>
        <w:t xml:space="preserve">separated with severance pay at 10% for the diagnosis </w:t>
      </w:r>
      <w:r w:rsidR="00592DA0" w:rsidRPr="00D913C5">
        <w:rPr>
          <w:rFonts w:asciiTheme="minorHAnsi" w:hAnsiTheme="minorHAnsi"/>
          <w:color w:val="auto"/>
          <w:szCs w:val="24"/>
        </w:rPr>
        <w:t>of Primary</w:t>
      </w:r>
      <w:r w:rsidR="00801AF1" w:rsidRPr="00D913C5">
        <w:rPr>
          <w:rFonts w:asciiTheme="minorHAnsi" w:hAnsiTheme="minorHAnsi"/>
          <w:color w:val="auto"/>
          <w:szCs w:val="24"/>
        </w:rPr>
        <w:t xml:space="preserve"> Generalized Seizure Disorder VASRD code 8910. </w:t>
      </w:r>
      <w:r w:rsidR="009F73D7">
        <w:rPr>
          <w:rFonts w:asciiTheme="minorHAnsi" w:hAnsiTheme="minorHAnsi"/>
          <w:color w:val="auto"/>
          <w:szCs w:val="24"/>
        </w:rPr>
        <w:t xml:space="preserve"> </w:t>
      </w:r>
      <w:r w:rsidR="00801AF1" w:rsidRPr="00D913C5">
        <w:rPr>
          <w:rFonts w:asciiTheme="minorHAnsi" w:hAnsiTheme="minorHAnsi"/>
          <w:color w:val="auto"/>
          <w:szCs w:val="24"/>
        </w:rPr>
        <w:t xml:space="preserve">The CI requested a reconsideration of the PEB decision.  The PEB met on 20080404 and again determined the CI </w:t>
      </w:r>
      <w:r w:rsidR="009E4BD5" w:rsidRPr="00D913C5">
        <w:rPr>
          <w:rFonts w:asciiTheme="minorHAnsi" w:hAnsiTheme="minorHAnsi"/>
          <w:color w:val="auto"/>
          <w:szCs w:val="24"/>
        </w:rPr>
        <w:t xml:space="preserve">should </w:t>
      </w:r>
      <w:r w:rsidR="00801AF1" w:rsidRPr="00D913C5">
        <w:rPr>
          <w:rFonts w:asciiTheme="minorHAnsi" w:hAnsiTheme="minorHAnsi"/>
          <w:color w:val="auto"/>
          <w:szCs w:val="24"/>
        </w:rPr>
        <w:t>be separated with severance pay at 10% for the diagnosis of Primary Generalized Seizure Disorder VASRD code 8910.</w:t>
      </w:r>
      <w:r w:rsidR="00C15114" w:rsidRPr="00D913C5">
        <w:rPr>
          <w:rFonts w:asciiTheme="minorHAnsi" w:hAnsiTheme="minorHAnsi"/>
          <w:color w:val="auto"/>
          <w:szCs w:val="24"/>
        </w:rPr>
        <w:t xml:space="preserve">  The VA rendered an original rating decision </w:t>
      </w:r>
      <w:r w:rsidR="00592DA0" w:rsidRPr="00D913C5">
        <w:rPr>
          <w:rFonts w:asciiTheme="minorHAnsi" w:hAnsiTheme="minorHAnsi"/>
          <w:color w:val="auto"/>
          <w:szCs w:val="24"/>
        </w:rPr>
        <w:t>at the time the C</w:t>
      </w:r>
      <w:r w:rsidR="003D0400" w:rsidRPr="00D913C5">
        <w:rPr>
          <w:rFonts w:asciiTheme="minorHAnsi" w:hAnsiTheme="minorHAnsi"/>
          <w:color w:val="auto"/>
          <w:szCs w:val="24"/>
        </w:rPr>
        <w:t>I</w:t>
      </w:r>
      <w:r w:rsidR="00592DA0" w:rsidRPr="00D913C5">
        <w:rPr>
          <w:rFonts w:asciiTheme="minorHAnsi" w:hAnsiTheme="minorHAnsi"/>
          <w:color w:val="auto"/>
          <w:szCs w:val="24"/>
        </w:rPr>
        <w:t xml:space="preserve"> entered the TDRL</w:t>
      </w:r>
      <w:r w:rsidR="00C15114" w:rsidRPr="00D913C5">
        <w:rPr>
          <w:rFonts w:asciiTheme="minorHAnsi" w:hAnsiTheme="minorHAnsi"/>
          <w:color w:val="auto"/>
          <w:szCs w:val="24"/>
        </w:rPr>
        <w:t xml:space="preserve">.  The VA </w:t>
      </w:r>
      <w:r w:rsidR="00592DA0" w:rsidRPr="00D913C5">
        <w:rPr>
          <w:rFonts w:asciiTheme="minorHAnsi" w:hAnsiTheme="minorHAnsi"/>
          <w:color w:val="auto"/>
          <w:szCs w:val="24"/>
        </w:rPr>
        <w:t xml:space="preserve">initially </w:t>
      </w:r>
      <w:r w:rsidR="00C15114" w:rsidRPr="00D913C5">
        <w:rPr>
          <w:rFonts w:asciiTheme="minorHAnsi" w:hAnsiTheme="minorHAnsi"/>
          <w:color w:val="auto"/>
          <w:szCs w:val="24"/>
        </w:rPr>
        <w:t xml:space="preserve">denied a service connection </w:t>
      </w:r>
      <w:r w:rsidR="00A241D6" w:rsidRPr="00D913C5">
        <w:rPr>
          <w:rFonts w:asciiTheme="minorHAnsi" w:hAnsiTheme="minorHAnsi"/>
          <w:color w:val="auto"/>
          <w:szCs w:val="24"/>
        </w:rPr>
        <w:t>for</w:t>
      </w:r>
      <w:r w:rsidR="00C15114" w:rsidRPr="00D913C5">
        <w:rPr>
          <w:rFonts w:asciiTheme="minorHAnsi" w:hAnsiTheme="minorHAnsi"/>
          <w:color w:val="auto"/>
          <w:szCs w:val="24"/>
        </w:rPr>
        <w:t xml:space="preserve"> </w:t>
      </w:r>
      <w:r w:rsidR="009F73D7">
        <w:rPr>
          <w:rFonts w:asciiTheme="minorHAnsi" w:hAnsiTheme="minorHAnsi"/>
          <w:color w:val="auto"/>
          <w:szCs w:val="24"/>
        </w:rPr>
        <w:t>e</w:t>
      </w:r>
      <w:r w:rsidR="00C15114" w:rsidRPr="00D913C5">
        <w:rPr>
          <w:rFonts w:asciiTheme="minorHAnsi" w:hAnsiTheme="minorHAnsi"/>
          <w:color w:val="auto"/>
          <w:szCs w:val="24"/>
        </w:rPr>
        <w:t xml:space="preserve">pilepsy, seasonal allergies, right flat foot, left flat foot, </w:t>
      </w:r>
      <w:r w:rsidR="00A241D6" w:rsidRPr="00D913C5">
        <w:rPr>
          <w:rFonts w:asciiTheme="minorHAnsi" w:hAnsiTheme="minorHAnsi"/>
          <w:color w:val="auto"/>
          <w:szCs w:val="24"/>
        </w:rPr>
        <w:t xml:space="preserve">or </w:t>
      </w:r>
      <w:proofErr w:type="spellStart"/>
      <w:r w:rsidR="00C15114" w:rsidRPr="00D913C5">
        <w:rPr>
          <w:rFonts w:asciiTheme="minorHAnsi" w:hAnsiTheme="minorHAnsi"/>
          <w:color w:val="auto"/>
          <w:szCs w:val="24"/>
        </w:rPr>
        <w:t>molluscum</w:t>
      </w:r>
      <w:proofErr w:type="spellEnd"/>
      <w:r w:rsidR="00C15114" w:rsidRPr="00D913C5">
        <w:rPr>
          <w:rFonts w:asciiTheme="minorHAnsi" w:hAnsiTheme="minorHAnsi"/>
          <w:color w:val="auto"/>
          <w:szCs w:val="24"/>
        </w:rPr>
        <w:t xml:space="preserve"> </w:t>
      </w:r>
      <w:proofErr w:type="spellStart"/>
      <w:r w:rsidR="00C15114" w:rsidRPr="00D913C5">
        <w:rPr>
          <w:rFonts w:asciiTheme="minorHAnsi" w:hAnsiTheme="minorHAnsi"/>
          <w:color w:val="auto"/>
          <w:szCs w:val="24"/>
        </w:rPr>
        <w:t>contagiosum</w:t>
      </w:r>
      <w:proofErr w:type="spellEnd"/>
      <w:r w:rsidR="00592DA0" w:rsidRPr="00D913C5">
        <w:rPr>
          <w:rFonts w:asciiTheme="minorHAnsi" w:hAnsiTheme="minorHAnsi"/>
          <w:color w:val="auto"/>
          <w:szCs w:val="24"/>
        </w:rPr>
        <w:t>.  The CI requested a review and o</w:t>
      </w:r>
      <w:r w:rsidR="00A241D6" w:rsidRPr="00D913C5">
        <w:rPr>
          <w:rFonts w:asciiTheme="minorHAnsi" w:hAnsiTheme="minorHAnsi"/>
          <w:color w:val="auto"/>
          <w:szCs w:val="24"/>
        </w:rPr>
        <w:t>n 20080625 the VA gr</w:t>
      </w:r>
      <w:r w:rsidR="009F73D7">
        <w:rPr>
          <w:rFonts w:asciiTheme="minorHAnsi" w:hAnsiTheme="minorHAnsi"/>
          <w:color w:val="auto"/>
          <w:szCs w:val="24"/>
        </w:rPr>
        <w:t>anted a service connection for e</w:t>
      </w:r>
      <w:r w:rsidR="00A241D6" w:rsidRPr="00D913C5">
        <w:rPr>
          <w:rFonts w:asciiTheme="minorHAnsi" w:hAnsiTheme="minorHAnsi"/>
          <w:color w:val="auto"/>
          <w:szCs w:val="24"/>
        </w:rPr>
        <w:t>pilepsy.  The VA coded the seizure disorder as 8911, Epilepsy and awarded 10% effective 20040901.</w:t>
      </w:r>
      <w:r w:rsidR="00A241D6" w:rsidRPr="00D913C5">
        <w:rPr>
          <w:rFonts w:asciiTheme="minorHAnsi" w:hAnsiTheme="minorHAnsi"/>
          <w:szCs w:val="24"/>
        </w:rPr>
        <w:t xml:space="preserve"> </w:t>
      </w:r>
      <w:r w:rsidR="001140FB" w:rsidRPr="00D913C5">
        <w:rPr>
          <w:rFonts w:asciiTheme="minorHAnsi" w:hAnsiTheme="minorHAnsi"/>
          <w:szCs w:val="24"/>
        </w:rPr>
        <w:t xml:space="preserve"> </w:t>
      </w:r>
      <w:r w:rsidR="001140FB" w:rsidRPr="00D913C5">
        <w:rPr>
          <w:rFonts w:asciiTheme="minorHAnsi" w:hAnsiTheme="minorHAnsi"/>
          <w:color w:val="auto"/>
          <w:szCs w:val="24"/>
        </w:rPr>
        <w:t xml:space="preserve">The VA denied service connection for the lower back condition, left knee condition, right knee condition, left flat foot, right flat foot, or </w:t>
      </w:r>
      <w:proofErr w:type="spellStart"/>
      <w:r w:rsidR="00034A8D" w:rsidRPr="00D913C5">
        <w:rPr>
          <w:rFonts w:asciiTheme="minorHAnsi" w:hAnsiTheme="minorHAnsi"/>
          <w:color w:val="auto"/>
          <w:szCs w:val="24"/>
        </w:rPr>
        <w:t>m</w:t>
      </w:r>
      <w:r w:rsidR="001140FB" w:rsidRPr="00D913C5">
        <w:rPr>
          <w:rFonts w:asciiTheme="minorHAnsi" w:hAnsiTheme="minorHAnsi"/>
          <w:color w:val="auto"/>
          <w:szCs w:val="24"/>
        </w:rPr>
        <w:t>olluscum</w:t>
      </w:r>
      <w:proofErr w:type="spellEnd"/>
      <w:r w:rsidR="001140FB" w:rsidRPr="00D913C5">
        <w:rPr>
          <w:rFonts w:asciiTheme="minorHAnsi" w:hAnsiTheme="minorHAnsi"/>
          <w:color w:val="auto"/>
          <w:szCs w:val="24"/>
        </w:rPr>
        <w:t xml:space="preserve"> </w:t>
      </w:r>
      <w:proofErr w:type="spellStart"/>
      <w:r w:rsidR="001140FB" w:rsidRPr="00D913C5">
        <w:rPr>
          <w:rFonts w:asciiTheme="minorHAnsi" w:hAnsiTheme="minorHAnsi"/>
          <w:color w:val="auto"/>
          <w:szCs w:val="24"/>
        </w:rPr>
        <w:t>contagiosum</w:t>
      </w:r>
      <w:proofErr w:type="spellEnd"/>
      <w:r w:rsidR="001140FB" w:rsidRPr="00D913C5">
        <w:rPr>
          <w:rFonts w:asciiTheme="minorHAnsi" w:hAnsiTheme="minorHAnsi"/>
          <w:color w:val="auto"/>
          <w:szCs w:val="24"/>
        </w:rPr>
        <w:t>.</w:t>
      </w:r>
      <w:r w:rsidR="003D0400" w:rsidRPr="00D913C5">
        <w:rPr>
          <w:rFonts w:asciiTheme="minorHAnsi" w:hAnsiTheme="minorHAnsi"/>
          <w:color w:val="auto"/>
          <w:szCs w:val="24"/>
        </w:rPr>
        <w:t xml:space="preserve"> </w:t>
      </w:r>
      <w:r w:rsidR="00D913C5">
        <w:rPr>
          <w:rFonts w:asciiTheme="minorHAnsi" w:hAnsiTheme="minorHAnsi"/>
          <w:color w:val="auto"/>
          <w:szCs w:val="24"/>
        </w:rPr>
        <w:t xml:space="preserve"> </w:t>
      </w:r>
      <w:r w:rsidR="003D0400" w:rsidRPr="00D913C5">
        <w:rPr>
          <w:rFonts w:asciiTheme="minorHAnsi" w:hAnsiTheme="minorHAnsi"/>
          <w:color w:val="auto"/>
          <w:szCs w:val="24"/>
        </w:rPr>
        <w:t xml:space="preserve">These determinations were based on the information available in the service treatment record (STR) as the CI did not report for his VA </w:t>
      </w:r>
      <w:r w:rsidR="00B84AC4">
        <w:rPr>
          <w:rFonts w:asciiTheme="minorHAnsi" w:hAnsiTheme="minorHAnsi"/>
          <w:color w:val="auto"/>
          <w:szCs w:val="24"/>
        </w:rPr>
        <w:t>Compensation and Pension (</w:t>
      </w:r>
      <w:r w:rsidR="003D0400" w:rsidRPr="00D913C5">
        <w:rPr>
          <w:rFonts w:asciiTheme="minorHAnsi" w:hAnsiTheme="minorHAnsi"/>
          <w:color w:val="auto"/>
          <w:szCs w:val="24"/>
        </w:rPr>
        <w:t>C&amp;P</w:t>
      </w:r>
      <w:r w:rsidR="00B84AC4">
        <w:rPr>
          <w:rFonts w:asciiTheme="minorHAnsi" w:hAnsiTheme="minorHAnsi"/>
          <w:color w:val="auto"/>
          <w:szCs w:val="24"/>
        </w:rPr>
        <w:t>)</w:t>
      </w:r>
      <w:r w:rsidR="003D0400" w:rsidRPr="00D913C5">
        <w:rPr>
          <w:rFonts w:asciiTheme="minorHAnsi" w:hAnsiTheme="minorHAnsi"/>
          <w:color w:val="auto"/>
          <w:szCs w:val="24"/>
        </w:rPr>
        <w:t xml:space="preserve"> examination.</w:t>
      </w:r>
    </w:p>
    <w:p w:rsidR="00D913C5" w:rsidRPr="00D913C5" w:rsidRDefault="00D913C5" w:rsidP="00D913C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______________________________________________________________</w:t>
      </w:r>
      <w:r>
        <w:rPr>
          <w:rFonts w:asciiTheme="minorHAnsi" w:hAnsiTheme="minorHAnsi"/>
          <w:color w:val="auto"/>
          <w:szCs w:val="24"/>
          <w:u w:val="single"/>
        </w:rPr>
        <w:t>________________</w:t>
      </w:r>
    </w:p>
    <w:p w:rsidR="00592DA0" w:rsidRPr="00D913C5" w:rsidRDefault="00592DA0" w:rsidP="00DE00D7">
      <w:pPr>
        <w:autoSpaceDE w:val="0"/>
        <w:autoSpaceDN w:val="0"/>
        <w:adjustRightInd w:val="0"/>
        <w:spacing w:line="240" w:lineRule="exact"/>
        <w:jc w:val="both"/>
        <w:rPr>
          <w:rFonts w:asciiTheme="minorHAnsi" w:hAnsiTheme="minorHAnsi"/>
          <w:color w:val="auto"/>
          <w:szCs w:val="24"/>
        </w:rPr>
      </w:pPr>
    </w:p>
    <w:p w:rsidR="002A763A" w:rsidRPr="00D913C5" w:rsidRDefault="009F4A1A" w:rsidP="00DE00D7">
      <w:pPr>
        <w:spacing w:line="240" w:lineRule="exact"/>
        <w:jc w:val="both"/>
        <w:rPr>
          <w:rFonts w:asciiTheme="minorHAnsi" w:eastAsiaTheme="minorHAnsi" w:hAnsiTheme="minorHAnsi"/>
          <w:color w:val="auto"/>
          <w:szCs w:val="24"/>
        </w:rPr>
      </w:pPr>
      <w:r w:rsidRPr="00D913C5">
        <w:rPr>
          <w:rFonts w:asciiTheme="minorHAnsi" w:hAnsiTheme="minorHAnsi"/>
          <w:color w:val="auto"/>
          <w:szCs w:val="24"/>
          <w:u w:val="single"/>
        </w:rPr>
        <w:t>BOARD FINDINGS</w:t>
      </w:r>
      <w:r w:rsidRPr="00D913C5">
        <w:rPr>
          <w:rFonts w:asciiTheme="minorHAnsi" w:hAnsiTheme="minorHAnsi"/>
          <w:color w:val="auto"/>
          <w:szCs w:val="24"/>
        </w:rPr>
        <w:t>:</w:t>
      </w:r>
      <w:r w:rsidRPr="00D913C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A763A" w:rsidRPr="00D913C5">
        <w:rPr>
          <w:rFonts w:asciiTheme="minorHAnsi" w:eastAsiaTheme="minorHAnsi" w:hAnsiTheme="minorHAnsi"/>
          <w:color w:val="auto"/>
          <w:szCs w:val="24"/>
        </w:rPr>
        <w:t xml:space="preserve">  After careful consideration of all available information the Board unanimously determined that the CI’s seizure disorder is appropriately rated as 8910 Primary </w:t>
      </w:r>
      <w:r w:rsidR="002A763A" w:rsidRPr="00D913C5">
        <w:rPr>
          <w:rFonts w:asciiTheme="minorHAnsi" w:hAnsiTheme="minorHAnsi"/>
          <w:color w:val="auto"/>
          <w:szCs w:val="24"/>
        </w:rPr>
        <w:t>Generalized Seizure Disorder</w:t>
      </w:r>
      <w:r w:rsidR="002A763A" w:rsidRPr="00D913C5">
        <w:rPr>
          <w:rFonts w:asciiTheme="minorHAnsi" w:eastAsiaTheme="minorHAnsi" w:hAnsiTheme="minorHAnsi"/>
          <w:color w:val="auto"/>
          <w:szCs w:val="24"/>
        </w:rPr>
        <w:t xml:space="preserve"> at 10% disability IAW the VASRD General Rating Formula for Major and Minor Epileptic Seizures.</w:t>
      </w:r>
    </w:p>
    <w:p w:rsidR="00592DA0" w:rsidRPr="00D913C5" w:rsidRDefault="00592DA0" w:rsidP="00DE00D7">
      <w:pPr>
        <w:spacing w:line="240" w:lineRule="exact"/>
        <w:jc w:val="both"/>
        <w:rPr>
          <w:rFonts w:asciiTheme="minorHAnsi" w:eastAsiaTheme="minorHAnsi" w:hAnsiTheme="minorHAnsi"/>
          <w:color w:val="auto"/>
          <w:szCs w:val="24"/>
        </w:rPr>
      </w:pPr>
    </w:p>
    <w:p w:rsidR="003D43D2" w:rsidRPr="00D913C5" w:rsidRDefault="003D0400" w:rsidP="00DE00D7">
      <w:pPr>
        <w:spacing w:line="240" w:lineRule="exact"/>
        <w:jc w:val="both"/>
        <w:rPr>
          <w:rFonts w:asciiTheme="minorHAnsi" w:eastAsiaTheme="minorHAnsi" w:hAnsiTheme="minorHAnsi"/>
          <w:color w:val="auto"/>
          <w:szCs w:val="24"/>
        </w:rPr>
      </w:pPr>
      <w:r w:rsidRPr="00D913C5">
        <w:rPr>
          <w:rFonts w:asciiTheme="minorHAnsi" w:eastAsiaTheme="minorHAnsi" w:hAnsiTheme="minorHAnsi"/>
          <w:color w:val="auto"/>
          <w:szCs w:val="24"/>
        </w:rPr>
        <w:t>A</w:t>
      </w:r>
      <w:r w:rsidR="002A763A" w:rsidRPr="00D913C5">
        <w:rPr>
          <w:rFonts w:asciiTheme="minorHAnsi" w:eastAsiaTheme="minorHAnsi" w:hAnsiTheme="minorHAnsi"/>
          <w:color w:val="auto"/>
          <w:szCs w:val="24"/>
        </w:rPr>
        <w:t xml:space="preserve"> 10% disability rating is </w:t>
      </w:r>
      <w:r w:rsidR="00C91C1B" w:rsidRPr="00D913C5">
        <w:rPr>
          <w:rFonts w:asciiTheme="minorHAnsi" w:eastAsiaTheme="minorHAnsi" w:hAnsiTheme="minorHAnsi"/>
          <w:color w:val="auto"/>
          <w:szCs w:val="24"/>
        </w:rPr>
        <w:t xml:space="preserve">warranted </w:t>
      </w:r>
      <w:r w:rsidR="002A763A" w:rsidRPr="00D913C5">
        <w:rPr>
          <w:rFonts w:asciiTheme="minorHAnsi" w:eastAsiaTheme="minorHAnsi" w:hAnsiTheme="minorHAnsi"/>
          <w:color w:val="auto"/>
          <w:szCs w:val="24"/>
        </w:rPr>
        <w:t xml:space="preserve">based on a confirmed diagnosis of epilepsy with a history of seizures. </w:t>
      </w:r>
      <w:r w:rsidR="003D43D2" w:rsidRPr="00D913C5">
        <w:rPr>
          <w:rFonts w:asciiTheme="minorHAnsi" w:eastAsiaTheme="minorHAnsi" w:hAnsiTheme="minorHAnsi"/>
          <w:color w:val="auto"/>
          <w:szCs w:val="24"/>
        </w:rPr>
        <w:t xml:space="preserve"> </w:t>
      </w:r>
      <w:r w:rsidR="002A763A" w:rsidRPr="00D913C5">
        <w:rPr>
          <w:rFonts w:asciiTheme="minorHAnsi" w:eastAsiaTheme="minorHAnsi" w:hAnsiTheme="minorHAnsi"/>
          <w:color w:val="auto"/>
          <w:szCs w:val="24"/>
        </w:rPr>
        <w:t xml:space="preserve">The VASRD General Rating Formula for </w:t>
      </w:r>
      <w:r w:rsidR="003D43D2" w:rsidRPr="00D913C5">
        <w:rPr>
          <w:rFonts w:asciiTheme="minorHAnsi" w:eastAsiaTheme="minorHAnsi" w:hAnsiTheme="minorHAnsi"/>
          <w:color w:val="auto"/>
          <w:szCs w:val="24"/>
        </w:rPr>
        <w:t>Major and Minor Epileptic Seizures</w:t>
      </w:r>
      <w:r w:rsidR="002A763A" w:rsidRPr="00D913C5">
        <w:rPr>
          <w:rFonts w:asciiTheme="minorHAnsi" w:eastAsiaTheme="minorHAnsi" w:hAnsiTheme="minorHAnsi"/>
          <w:color w:val="auto"/>
          <w:szCs w:val="24"/>
        </w:rPr>
        <w:t xml:space="preserve"> in §4.</w:t>
      </w:r>
      <w:r w:rsidR="003D43D2" w:rsidRPr="00D913C5">
        <w:rPr>
          <w:rFonts w:asciiTheme="minorHAnsi" w:eastAsiaTheme="minorHAnsi" w:hAnsiTheme="minorHAnsi"/>
          <w:color w:val="auto"/>
          <w:szCs w:val="24"/>
        </w:rPr>
        <w:t>124</w:t>
      </w:r>
      <w:r w:rsidR="002A763A" w:rsidRPr="00D913C5">
        <w:rPr>
          <w:rFonts w:asciiTheme="minorHAnsi" w:eastAsiaTheme="minorHAnsi" w:hAnsiTheme="minorHAnsi"/>
          <w:color w:val="auto"/>
          <w:szCs w:val="24"/>
        </w:rPr>
        <w:t xml:space="preserve">a </w:t>
      </w:r>
      <w:r w:rsidR="002A763A" w:rsidRPr="00D913C5">
        <w:rPr>
          <w:rFonts w:asciiTheme="minorHAnsi" w:eastAsiaTheme="minorHAnsi" w:hAnsiTheme="minorHAnsi"/>
          <w:color w:val="auto"/>
          <w:szCs w:val="24"/>
        </w:rPr>
        <w:lastRenderedPageBreak/>
        <w:t>Schedule of ratings</w:t>
      </w:r>
      <w:r w:rsidR="003D43D2" w:rsidRPr="00D913C5">
        <w:rPr>
          <w:rFonts w:asciiTheme="minorHAnsi" w:eastAsiaTheme="minorHAnsi" w:hAnsiTheme="minorHAnsi"/>
          <w:color w:val="auto"/>
          <w:szCs w:val="24"/>
        </w:rPr>
        <w:t xml:space="preserve"> neurological conditions and convulsive disorders also states that 10% c</w:t>
      </w:r>
      <w:r w:rsidRPr="00D913C5">
        <w:rPr>
          <w:rFonts w:asciiTheme="minorHAnsi" w:eastAsiaTheme="minorHAnsi" w:hAnsiTheme="minorHAnsi"/>
          <w:color w:val="auto"/>
          <w:szCs w:val="24"/>
        </w:rPr>
        <w:t>an</w:t>
      </w:r>
      <w:r w:rsidR="003D43D2" w:rsidRPr="00D913C5">
        <w:rPr>
          <w:rFonts w:asciiTheme="minorHAnsi" w:eastAsiaTheme="minorHAnsi" w:hAnsiTheme="minorHAnsi"/>
          <w:color w:val="auto"/>
          <w:szCs w:val="24"/>
        </w:rPr>
        <w:t xml:space="preserve"> </w:t>
      </w:r>
      <w:r w:rsidR="007C11AE" w:rsidRPr="00D913C5">
        <w:rPr>
          <w:rFonts w:asciiTheme="minorHAnsi" w:eastAsiaTheme="minorHAnsi" w:hAnsiTheme="minorHAnsi"/>
          <w:color w:val="auto"/>
          <w:szCs w:val="24"/>
        </w:rPr>
        <w:t>be</w:t>
      </w:r>
      <w:r w:rsidR="003D43D2" w:rsidRPr="00D913C5">
        <w:rPr>
          <w:rFonts w:asciiTheme="minorHAnsi" w:eastAsiaTheme="minorHAnsi" w:hAnsiTheme="minorHAnsi"/>
          <w:color w:val="auto"/>
          <w:szCs w:val="24"/>
        </w:rPr>
        <w:t xml:space="preserve"> awarded if continuous medication is shown to be necessary for control of epilepsy.  </w:t>
      </w:r>
      <w:r w:rsidR="009E4BD5" w:rsidRPr="00D913C5">
        <w:rPr>
          <w:rFonts w:asciiTheme="minorHAnsi" w:eastAsiaTheme="minorHAnsi" w:hAnsiTheme="minorHAnsi"/>
          <w:color w:val="auto"/>
          <w:szCs w:val="24"/>
        </w:rPr>
        <w:t>However, t</w:t>
      </w:r>
      <w:r w:rsidR="003D43D2" w:rsidRPr="00D913C5">
        <w:rPr>
          <w:rFonts w:asciiTheme="minorHAnsi" w:eastAsiaTheme="minorHAnsi" w:hAnsiTheme="minorHAnsi"/>
          <w:color w:val="auto"/>
          <w:szCs w:val="24"/>
        </w:rPr>
        <w:t xml:space="preserve">he two rating conditions cannot be combined.  </w:t>
      </w:r>
      <w:r w:rsidR="00592DA0" w:rsidRPr="00D913C5">
        <w:rPr>
          <w:rFonts w:asciiTheme="minorHAnsi" w:eastAsiaTheme="minorHAnsi" w:hAnsiTheme="minorHAnsi"/>
          <w:color w:val="auto"/>
          <w:szCs w:val="24"/>
        </w:rPr>
        <w:t>A</w:t>
      </w:r>
      <w:r w:rsidR="003D43D2" w:rsidRPr="00D913C5">
        <w:rPr>
          <w:rFonts w:asciiTheme="minorHAnsi" w:eastAsiaTheme="minorHAnsi" w:hAnsiTheme="minorHAnsi"/>
          <w:color w:val="auto"/>
          <w:szCs w:val="24"/>
        </w:rPr>
        <w:t xml:space="preserve"> </w:t>
      </w:r>
      <w:r w:rsidR="00562B54" w:rsidRPr="00D913C5">
        <w:rPr>
          <w:rFonts w:asciiTheme="minorHAnsi" w:eastAsiaTheme="minorHAnsi" w:hAnsiTheme="minorHAnsi"/>
          <w:color w:val="auto"/>
          <w:szCs w:val="24"/>
        </w:rPr>
        <w:t>20% rating requires</w:t>
      </w:r>
      <w:r w:rsidR="003D43D2" w:rsidRPr="00D913C5">
        <w:rPr>
          <w:rFonts w:asciiTheme="minorHAnsi" w:eastAsiaTheme="minorHAnsi" w:hAnsiTheme="minorHAnsi"/>
          <w:color w:val="auto"/>
          <w:szCs w:val="24"/>
        </w:rPr>
        <w:t xml:space="preserve"> a</w:t>
      </w:r>
      <w:r w:rsidR="00562B54" w:rsidRPr="00D913C5">
        <w:rPr>
          <w:rFonts w:asciiTheme="minorHAnsi" w:eastAsiaTheme="minorHAnsi" w:hAnsiTheme="minorHAnsi"/>
          <w:color w:val="auto"/>
          <w:szCs w:val="24"/>
        </w:rPr>
        <w:t>t</w:t>
      </w:r>
      <w:r w:rsidR="003D43D2" w:rsidRPr="00D913C5">
        <w:rPr>
          <w:rFonts w:asciiTheme="minorHAnsi" w:eastAsiaTheme="minorHAnsi" w:hAnsiTheme="minorHAnsi"/>
          <w:color w:val="auto"/>
          <w:szCs w:val="24"/>
        </w:rPr>
        <w:t xml:space="preserve"> least one major seizure in the last </w:t>
      </w:r>
      <w:r w:rsidR="005007B7" w:rsidRPr="00D913C5">
        <w:rPr>
          <w:rFonts w:asciiTheme="minorHAnsi" w:eastAsiaTheme="minorHAnsi" w:hAnsiTheme="minorHAnsi"/>
          <w:color w:val="auto"/>
          <w:szCs w:val="24"/>
        </w:rPr>
        <w:t>two</w:t>
      </w:r>
      <w:r w:rsidR="003D43D2" w:rsidRPr="00D913C5">
        <w:rPr>
          <w:rFonts w:asciiTheme="minorHAnsi" w:eastAsiaTheme="minorHAnsi" w:hAnsiTheme="minorHAnsi"/>
          <w:color w:val="auto"/>
          <w:szCs w:val="24"/>
        </w:rPr>
        <w:t xml:space="preserve"> years; or at least </w:t>
      </w:r>
      <w:r w:rsidR="005007B7" w:rsidRPr="00D913C5">
        <w:rPr>
          <w:rFonts w:asciiTheme="minorHAnsi" w:eastAsiaTheme="minorHAnsi" w:hAnsiTheme="minorHAnsi"/>
          <w:color w:val="auto"/>
          <w:szCs w:val="24"/>
        </w:rPr>
        <w:t>two</w:t>
      </w:r>
      <w:r w:rsidR="003D43D2" w:rsidRPr="00D913C5">
        <w:rPr>
          <w:rFonts w:asciiTheme="minorHAnsi" w:eastAsiaTheme="minorHAnsi" w:hAnsiTheme="minorHAnsi"/>
          <w:color w:val="auto"/>
          <w:szCs w:val="24"/>
        </w:rPr>
        <w:t xml:space="preserve"> minor seizures in the last six months.</w:t>
      </w:r>
      <w:r w:rsidR="007C11AE" w:rsidRPr="00D913C5">
        <w:rPr>
          <w:rFonts w:asciiTheme="minorHAnsi" w:eastAsiaTheme="minorHAnsi" w:hAnsiTheme="minorHAnsi"/>
          <w:color w:val="auto"/>
          <w:szCs w:val="24"/>
        </w:rPr>
        <w:t xml:space="preserve">  </w:t>
      </w:r>
      <w:r w:rsidR="00562B54" w:rsidRPr="00D913C5">
        <w:rPr>
          <w:rFonts w:asciiTheme="minorHAnsi" w:eastAsiaTheme="minorHAnsi" w:hAnsiTheme="minorHAnsi"/>
          <w:color w:val="auto"/>
          <w:szCs w:val="24"/>
        </w:rPr>
        <w:t xml:space="preserve">Although the CI continued to have abnormal EEG findings, the last seizure noted in the </w:t>
      </w:r>
      <w:r w:rsidR="002876AA">
        <w:rPr>
          <w:rFonts w:asciiTheme="minorHAnsi" w:eastAsiaTheme="minorHAnsi" w:hAnsiTheme="minorHAnsi"/>
          <w:color w:val="auto"/>
          <w:szCs w:val="24"/>
        </w:rPr>
        <w:t xml:space="preserve">STR </w:t>
      </w:r>
      <w:r w:rsidR="00562B54" w:rsidRPr="00D913C5">
        <w:rPr>
          <w:rFonts w:asciiTheme="minorHAnsi" w:eastAsiaTheme="minorHAnsi" w:hAnsiTheme="minorHAnsi"/>
          <w:color w:val="auto"/>
          <w:szCs w:val="24"/>
        </w:rPr>
        <w:t>occurred in either June or August 2004</w:t>
      </w:r>
      <w:r w:rsidR="00592DA0" w:rsidRPr="00D913C5">
        <w:rPr>
          <w:rFonts w:asciiTheme="minorHAnsi" w:eastAsiaTheme="minorHAnsi" w:hAnsiTheme="minorHAnsi"/>
          <w:color w:val="auto"/>
          <w:szCs w:val="24"/>
        </w:rPr>
        <w:t>, more than two years prior to separation from service.</w:t>
      </w:r>
      <w:r w:rsidR="00562B54" w:rsidRPr="00D913C5">
        <w:rPr>
          <w:rFonts w:asciiTheme="minorHAnsi" w:eastAsiaTheme="minorHAnsi" w:hAnsiTheme="minorHAnsi"/>
          <w:color w:val="auto"/>
          <w:szCs w:val="24"/>
        </w:rPr>
        <w:t xml:space="preserve"> </w:t>
      </w:r>
    </w:p>
    <w:p w:rsidR="00D913C5" w:rsidRPr="00D913C5" w:rsidRDefault="00D913C5" w:rsidP="00D913C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______________________________________________________________</w:t>
      </w:r>
      <w:r>
        <w:rPr>
          <w:rFonts w:asciiTheme="minorHAnsi" w:hAnsiTheme="minorHAnsi"/>
          <w:color w:val="auto"/>
          <w:szCs w:val="24"/>
          <w:u w:val="single"/>
        </w:rPr>
        <w:t>________________</w:t>
      </w:r>
    </w:p>
    <w:p w:rsidR="00562B54" w:rsidRPr="00D913C5" w:rsidRDefault="00562B54" w:rsidP="00DE00D7">
      <w:pPr>
        <w:spacing w:line="240" w:lineRule="exact"/>
        <w:jc w:val="both"/>
        <w:rPr>
          <w:rFonts w:asciiTheme="minorHAnsi" w:eastAsiaTheme="minorHAnsi" w:hAnsiTheme="minorHAnsi"/>
          <w:color w:val="auto"/>
          <w:szCs w:val="24"/>
        </w:rPr>
      </w:pPr>
    </w:p>
    <w:p w:rsidR="00453C6A" w:rsidRPr="00D913C5" w:rsidRDefault="001373F6" w:rsidP="009E4BD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RECOMMENDATION</w:t>
      </w:r>
      <w:r w:rsidRPr="00D913C5">
        <w:rPr>
          <w:rFonts w:asciiTheme="minorHAnsi" w:hAnsiTheme="minorHAnsi"/>
          <w:color w:val="auto"/>
          <w:szCs w:val="24"/>
        </w:rPr>
        <w:t xml:space="preserve">: </w:t>
      </w:r>
      <w:r w:rsidR="00453C6A" w:rsidRPr="00D913C5">
        <w:rPr>
          <w:rFonts w:asciiTheme="minorHAnsi" w:hAnsiTheme="minorHAnsi"/>
          <w:color w:val="auto"/>
          <w:szCs w:val="24"/>
        </w:rPr>
        <w:t xml:space="preserve">The Board therefore recommends </w:t>
      </w:r>
      <w:r w:rsidR="00592DA0" w:rsidRPr="00D913C5">
        <w:rPr>
          <w:rFonts w:asciiTheme="minorHAnsi" w:hAnsiTheme="minorHAnsi"/>
          <w:color w:val="auto"/>
          <w:szCs w:val="24"/>
        </w:rPr>
        <w:t xml:space="preserve">that </w:t>
      </w:r>
      <w:r w:rsidR="00453C6A" w:rsidRPr="00D913C5">
        <w:rPr>
          <w:rFonts w:asciiTheme="minorHAnsi" w:hAnsiTheme="minorHAnsi"/>
          <w:color w:val="auto"/>
          <w:szCs w:val="24"/>
        </w:rPr>
        <w:t>there be no recharacterization of the CI’s disability and separation determination.</w:t>
      </w:r>
    </w:p>
    <w:p w:rsidR="00D913C5" w:rsidRPr="00D913C5" w:rsidRDefault="00D913C5" w:rsidP="00D913C5">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u w:val="single"/>
        </w:rPr>
        <w:t>______________________________________________________________</w:t>
      </w:r>
      <w:r>
        <w:rPr>
          <w:rFonts w:asciiTheme="minorHAnsi" w:hAnsiTheme="minorHAnsi"/>
          <w:color w:val="auto"/>
          <w:szCs w:val="24"/>
          <w:u w:val="single"/>
        </w:rPr>
        <w:t>________________</w:t>
      </w:r>
    </w:p>
    <w:p w:rsidR="00453C6A" w:rsidRPr="00D913C5" w:rsidRDefault="00453C6A" w:rsidP="00DE00D7">
      <w:pPr>
        <w:tabs>
          <w:tab w:val="left" w:pos="288"/>
          <w:tab w:val="left" w:pos="4752"/>
        </w:tabs>
        <w:spacing w:line="240" w:lineRule="exact"/>
        <w:jc w:val="both"/>
        <w:rPr>
          <w:rFonts w:asciiTheme="minorHAnsi" w:hAnsiTheme="minorHAnsi"/>
          <w:color w:val="000080"/>
          <w:szCs w:val="24"/>
        </w:rPr>
      </w:pPr>
    </w:p>
    <w:p w:rsidR="00453C6A" w:rsidRPr="00D913C5" w:rsidRDefault="00453C6A"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rPr>
        <w:t>The following documentary evidence was considered:</w:t>
      </w:r>
    </w:p>
    <w:p w:rsidR="00453C6A" w:rsidRPr="00D913C5" w:rsidRDefault="00453C6A" w:rsidP="00DE00D7">
      <w:pPr>
        <w:tabs>
          <w:tab w:val="left" w:pos="288"/>
          <w:tab w:val="left" w:pos="4752"/>
        </w:tabs>
        <w:spacing w:line="240" w:lineRule="exact"/>
        <w:jc w:val="both"/>
        <w:rPr>
          <w:rFonts w:asciiTheme="minorHAnsi" w:hAnsiTheme="minorHAnsi"/>
          <w:color w:val="auto"/>
          <w:szCs w:val="24"/>
        </w:rPr>
      </w:pPr>
    </w:p>
    <w:p w:rsidR="00453C6A" w:rsidRPr="00D913C5" w:rsidRDefault="00453C6A"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rPr>
        <w:t xml:space="preserve">Exhibit A.  DD Form </w:t>
      </w:r>
      <w:proofErr w:type="gramStart"/>
      <w:r w:rsidRPr="00D913C5">
        <w:rPr>
          <w:rFonts w:asciiTheme="minorHAnsi" w:hAnsiTheme="minorHAnsi"/>
          <w:color w:val="auto"/>
          <w:szCs w:val="24"/>
        </w:rPr>
        <w:t>294,</w:t>
      </w:r>
      <w:proofErr w:type="gramEnd"/>
      <w:r w:rsidRPr="00D913C5">
        <w:rPr>
          <w:rFonts w:asciiTheme="minorHAnsi" w:hAnsiTheme="minorHAnsi"/>
          <w:color w:val="auto"/>
          <w:szCs w:val="24"/>
        </w:rPr>
        <w:t xml:space="preserve"> dated 20090928, w/</w:t>
      </w:r>
      <w:proofErr w:type="spellStart"/>
      <w:r w:rsidRPr="00D913C5">
        <w:rPr>
          <w:rFonts w:asciiTheme="minorHAnsi" w:hAnsiTheme="minorHAnsi"/>
          <w:color w:val="auto"/>
          <w:szCs w:val="24"/>
        </w:rPr>
        <w:t>atchs</w:t>
      </w:r>
      <w:proofErr w:type="spellEnd"/>
      <w:r w:rsidRPr="00D913C5">
        <w:rPr>
          <w:rFonts w:asciiTheme="minorHAnsi" w:hAnsiTheme="minorHAnsi"/>
          <w:color w:val="auto"/>
          <w:szCs w:val="24"/>
        </w:rPr>
        <w:t>.</w:t>
      </w:r>
    </w:p>
    <w:p w:rsidR="00453C6A" w:rsidRPr="00D913C5" w:rsidRDefault="00453C6A"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rPr>
        <w:t xml:space="preserve">Exhibit B.  </w:t>
      </w:r>
      <w:proofErr w:type="gramStart"/>
      <w:r w:rsidRPr="00D913C5">
        <w:rPr>
          <w:rFonts w:asciiTheme="minorHAnsi" w:hAnsiTheme="minorHAnsi"/>
          <w:color w:val="auto"/>
          <w:szCs w:val="24"/>
        </w:rPr>
        <w:t>Service Treatment Record.</w:t>
      </w:r>
      <w:proofErr w:type="gramEnd"/>
    </w:p>
    <w:p w:rsidR="00453C6A" w:rsidRPr="00D913C5" w:rsidRDefault="00453C6A" w:rsidP="00DE00D7">
      <w:pPr>
        <w:tabs>
          <w:tab w:val="left" w:pos="288"/>
          <w:tab w:val="left" w:pos="4752"/>
        </w:tabs>
        <w:spacing w:line="240" w:lineRule="exact"/>
        <w:jc w:val="both"/>
        <w:rPr>
          <w:rFonts w:asciiTheme="minorHAnsi" w:hAnsiTheme="minorHAnsi"/>
          <w:color w:val="auto"/>
          <w:szCs w:val="24"/>
        </w:rPr>
      </w:pPr>
      <w:r w:rsidRPr="00D913C5">
        <w:rPr>
          <w:rFonts w:asciiTheme="minorHAnsi" w:hAnsiTheme="minorHAnsi"/>
          <w:color w:val="auto"/>
          <w:szCs w:val="24"/>
        </w:rPr>
        <w:t xml:space="preserve">Exhibit C.  </w:t>
      </w:r>
      <w:proofErr w:type="gramStart"/>
      <w:r w:rsidRPr="00D913C5">
        <w:rPr>
          <w:rFonts w:asciiTheme="minorHAnsi" w:hAnsiTheme="minorHAnsi"/>
          <w:color w:val="auto"/>
          <w:szCs w:val="24"/>
        </w:rPr>
        <w:t>Department of Veterans' Affairs Treatment Record.</w:t>
      </w:r>
      <w:proofErr w:type="gramEnd"/>
    </w:p>
    <w:p w:rsidR="00453C6A" w:rsidRPr="00D913C5" w:rsidRDefault="00453C6A" w:rsidP="00DE00D7">
      <w:pPr>
        <w:tabs>
          <w:tab w:val="left" w:pos="288"/>
          <w:tab w:val="left" w:pos="4752"/>
        </w:tabs>
        <w:spacing w:line="240" w:lineRule="exact"/>
        <w:jc w:val="both"/>
        <w:rPr>
          <w:rFonts w:asciiTheme="minorHAnsi" w:hAnsiTheme="minorHAnsi"/>
          <w:color w:val="000080"/>
          <w:szCs w:val="24"/>
        </w:rPr>
      </w:pPr>
    </w:p>
    <w:p w:rsidR="00453C6A" w:rsidRPr="00D913C5" w:rsidRDefault="00453C6A" w:rsidP="00DE00D7">
      <w:pPr>
        <w:tabs>
          <w:tab w:val="left" w:pos="288"/>
          <w:tab w:val="left" w:pos="4752"/>
        </w:tabs>
        <w:spacing w:line="240" w:lineRule="exact"/>
        <w:jc w:val="both"/>
        <w:rPr>
          <w:rFonts w:asciiTheme="minorHAnsi" w:hAnsiTheme="minorHAnsi"/>
          <w:color w:val="000080"/>
          <w:szCs w:val="24"/>
        </w:rPr>
      </w:pPr>
    </w:p>
    <w:p w:rsidR="00453C6A" w:rsidRPr="00D913C5" w:rsidRDefault="00453C6A" w:rsidP="00DE00D7">
      <w:pPr>
        <w:tabs>
          <w:tab w:val="left" w:pos="288"/>
          <w:tab w:val="left" w:pos="4752"/>
        </w:tabs>
        <w:spacing w:line="240" w:lineRule="exact"/>
        <w:jc w:val="both"/>
        <w:rPr>
          <w:rFonts w:asciiTheme="minorHAnsi" w:hAnsiTheme="minorHAnsi"/>
          <w:color w:val="000080"/>
          <w:szCs w:val="24"/>
        </w:rPr>
      </w:pPr>
    </w:p>
    <w:p w:rsidR="00453C6A" w:rsidRPr="00D913C5" w:rsidRDefault="00453C6A" w:rsidP="00DE00D7">
      <w:pPr>
        <w:tabs>
          <w:tab w:val="left" w:pos="288"/>
          <w:tab w:val="left" w:pos="4752"/>
        </w:tabs>
        <w:spacing w:line="240" w:lineRule="exact"/>
        <w:jc w:val="both"/>
        <w:rPr>
          <w:rFonts w:asciiTheme="minorHAnsi" w:hAnsiTheme="minorHAnsi"/>
          <w:color w:val="000080"/>
          <w:szCs w:val="24"/>
        </w:rPr>
      </w:pPr>
    </w:p>
    <w:p w:rsidR="00453C6A" w:rsidRPr="00D913C5" w:rsidRDefault="00D913C5" w:rsidP="00DE00D7">
      <w:pPr>
        <w:tabs>
          <w:tab w:val="left" w:pos="0"/>
          <w:tab w:val="left" w:pos="4320"/>
        </w:tabs>
        <w:spacing w:line="240" w:lineRule="exact"/>
        <w:jc w:val="both"/>
        <w:rPr>
          <w:rFonts w:asciiTheme="minorHAnsi" w:hAnsiTheme="minorHAnsi"/>
          <w:color w:val="auto"/>
          <w:szCs w:val="24"/>
        </w:rPr>
      </w:pPr>
      <w:r>
        <w:rPr>
          <w:rFonts w:asciiTheme="minorHAnsi" w:hAnsiTheme="minorHAnsi"/>
          <w:color w:val="auto"/>
          <w:szCs w:val="24"/>
        </w:rPr>
        <w:tab/>
      </w:r>
    </w:p>
    <w:p w:rsidR="00453C6A" w:rsidRPr="00D913C5" w:rsidRDefault="00D913C5" w:rsidP="00DE00D7">
      <w:pPr>
        <w:tabs>
          <w:tab w:val="left" w:pos="0"/>
          <w:tab w:val="left" w:pos="4320"/>
        </w:tabs>
        <w:spacing w:line="240" w:lineRule="exact"/>
        <w:jc w:val="both"/>
        <w:rPr>
          <w:rFonts w:asciiTheme="minorHAnsi" w:hAnsiTheme="minorHAnsi"/>
          <w:color w:val="auto"/>
          <w:szCs w:val="24"/>
        </w:rPr>
      </w:pPr>
      <w:r>
        <w:rPr>
          <w:rFonts w:asciiTheme="minorHAnsi" w:hAnsiTheme="minorHAnsi"/>
          <w:color w:val="auto"/>
          <w:szCs w:val="24"/>
        </w:rPr>
        <w:tab/>
      </w:r>
      <w:r w:rsidR="00453C6A" w:rsidRPr="00D913C5">
        <w:rPr>
          <w:rFonts w:asciiTheme="minorHAnsi" w:hAnsiTheme="minorHAnsi"/>
          <w:color w:val="auto"/>
          <w:szCs w:val="24"/>
        </w:rPr>
        <w:t>Deputy Director</w:t>
      </w:r>
    </w:p>
    <w:p w:rsidR="00453C6A" w:rsidRDefault="00D913C5" w:rsidP="00D913C5">
      <w:pPr>
        <w:tabs>
          <w:tab w:val="left" w:pos="4320"/>
        </w:tabs>
        <w:spacing w:line="240" w:lineRule="exact"/>
        <w:jc w:val="both"/>
        <w:rPr>
          <w:rFonts w:asciiTheme="minorHAnsi" w:hAnsiTheme="minorHAnsi"/>
          <w:color w:val="auto"/>
          <w:szCs w:val="24"/>
        </w:rPr>
      </w:pPr>
      <w:r>
        <w:rPr>
          <w:rFonts w:asciiTheme="minorHAnsi" w:hAnsiTheme="minorHAnsi"/>
          <w:color w:val="auto"/>
          <w:szCs w:val="24"/>
        </w:rPr>
        <w:tab/>
      </w:r>
      <w:r w:rsidR="00453C6A" w:rsidRPr="00D913C5">
        <w:rPr>
          <w:rFonts w:asciiTheme="minorHAnsi" w:hAnsiTheme="minorHAnsi"/>
          <w:color w:val="auto"/>
          <w:szCs w:val="24"/>
        </w:rPr>
        <w:t>Physical Disability Board of</w:t>
      </w:r>
      <w:r w:rsidR="00592DA0" w:rsidRPr="00D913C5">
        <w:rPr>
          <w:rFonts w:asciiTheme="minorHAnsi" w:hAnsiTheme="minorHAnsi"/>
          <w:color w:val="auto"/>
          <w:szCs w:val="24"/>
        </w:rPr>
        <w:t xml:space="preserve"> </w:t>
      </w:r>
      <w:r w:rsidR="00453C6A" w:rsidRPr="00D913C5">
        <w:rPr>
          <w:rFonts w:asciiTheme="minorHAnsi" w:hAnsiTheme="minorHAnsi"/>
          <w:color w:val="auto"/>
          <w:szCs w:val="24"/>
        </w:rPr>
        <w:t>Review</w:t>
      </w:r>
    </w:p>
    <w:p w:rsidR="00CA6625" w:rsidRDefault="00CA6625" w:rsidP="00D913C5">
      <w:pPr>
        <w:tabs>
          <w:tab w:val="left" w:pos="4320"/>
        </w:tabs>
        <w:spacing w:line="240" w:lineRule="exact"/>
        <w:jc w:val="both"/>
        <w:rPr>
          <w:rFonts w:asciiTheme="minorHAnsi" w:hAnsiTheme="minorHAnsi"/>
          <w:color w:val="auto"/>
          <w:szCs w:val="24"/>
        </w:rPr>
      </w:pPr>
    </w:p>
    <w:p w:rsidR="00CA6625" w:rsidRDefault="00CA6625">
      <w:pPr>
        <w:rPr>
          <w:color w:val="auto"/>
          <w:sz w:val="26"/>
          <w:szCs w:val="26"/>
        </w:rPr>
      </w:pPr>
      <w:r>
        <w:rPr>
          <w:color w:val="auto"/>
          <w:sz w:val="26"/>
          <w:szCs w:val="26"/>
        </w:rPr>
        <w:br w:type="page"/>
      </w:r>
    </w:p>
    <w:p w:rsidR="00CA6625" w:rsidRPr="00CA6625" w:rsidRDefault="00CA6625" w:rsidP="00CA6625">
      <w:pPr>
        <w:ind w:left="-360"/>
        <w:rPr>
          <w:color w:val="auto"/>
          <w:sz w:val="26"/>
          <w:szCs w:val="26"/>
        </w:rPr>
      </w:pPr>
      <w:r w:rsidRPr="00CA6625">
        <w:rPr>
          <w:color w:val="auto"/>
          <w:sz w:val="26"/>
          <w:szCs w:val="26"/>
        </w:rPr>
        <w:lastRenderedPageBreak/>
        <w:t>MEMORANDUM FOR DIRECTOR, SECRETARY OF THE NAVY COUNCIL</w:t>
      </w:r>
    </w:p>
    <w:p w:rsidR="00CA6625" w:rsidRPr="00CA6625" w:rsidRDefault="00CA6625" w:rsidP="00CA6625">
      <w:pPr>
        <w:rPr>
          <w:color w:val="auto"/>
          <w:sz w:val="26"/>
          <w:szCs w:val="26"/>
        </w:rPr>
      </w:pPr>
      <w:r w:rsidRPr="00CA6625">
        <w:rPr>
          <w:color w:val="auto"/>
          <w:sz w:val="26"/>
          <w:szCs w:val="26"/>
        </w:rPr>
        <w:t xml:space="preserve">                                  OF REVIEW BOARDS </w:t>
      </w:r>
    </w:p>
    <w:p w:rsidR="00CA6625" w:rsidRPr="00CA6625" w:rsidRDefault="00CA6625" w:rsidP="00CA6625">
      <w:pPr>
        <w:rPr>
          <w:color w:val="auto"/>
          <w:sz w:val="26"/>
          <w:szCs w:val="26"/>
        </w:rPr>
      </w:pPr>
    </w:p>
    <w:p w:rsidR="00CA6625" w:rsidRPr="00CA6625" w:rsidRDefault="00CA6625" w:rsidP="00CA6625">
      <w:pPr>
        <w:ind w:left="-360"/>
        <w:rPr>
          <w:color w:val="auto"/>
          <w:sz w:val="26"/>
          <w:szCs w:val="26"/>
        </w:rPr>
      </w:pPr>
      <w:proofErr w:type="spellStart"/>
      <w:r w:rsidRPr="00CA6625">
        <w:rPr>
          <w:color w:val="auto"/>
          <w:sz w:val="26"/>
          <w:szCs w:val="26"/>
        </w:rPr>
        <w:t>Subj</w:t>
      </w:r>
      <w:proofErr w:type="spellEnd"/>
      <w:r w:rsidRPr="00CA6625">
        <w:rPr>
          <w:color w:val="auto"/>
          <w:sz w:val="26"/>
          <w:szCs w:val="26"/>
        </w:rPr>
        <w:t>:  PHYSICAL DISABILITY BOARD OF REVIEW (PDBR) RECOMMENDATION</w:t>
      </w:r>
      <w:r>
        <w:rPr>
          <w:color w:val="auto"/>
          <w:sz w:val="26"/>
          <w:szCs w:val="26"/>
        </w:rPr>
        <w:t xml:space="preserve"> </w:t>
      </w:r>
      <w:r w:rsidRPr="00CA6625">
        <w:rPr>
          <w:color w:val="auto"/>
          <w:sz w:val="26"/>
          <w:szCs w:val="26"/>
        </w:rPr>
        <w:t xml:space="preserve">ICO </w:t>
      </w:r>
      <w:r>
        <w:rPr>
          <w:color w:val="auto"/>
          <w:sz w:val="26"/>
          <w:szCs w:val="26"/>
        </w:rPr>
        <w:t>XXXXXX</w:t>
      </w:r>
    </w:p>
    <w:p w:rsidR="00CA6625" w:rsidRPr="00CA6625" w:rsidRDefault="00CA6625" w:rsidP="00CA6625">
      <w:pPr>
        <w:rPr>
          <w:color w:val="auto"/>
          <w:sz w:val="26"/>
          <w:szCs w:val="26"/>
        </w:rPr>
      </w:pPr>
    </w:p>
    <w:p w:rsidR="00CA6625" w:rsidRPr="00CA6625" w:rsidRDefault="00CA6625" w:rsidP="00CA6625">
      <w:pPr>
        <w:ind w:left="-360"/>
        <w:rPr>
          <w:color w:val="auto"/>
          <w:sz w:val="26"/>
          <w:szCs w:val="26"/>
        </w:rPr>
      </w:pPr>
      <w:r w:rsidRPr="00CA6625">
        <w:rPr>
          <w:color w:val="auto"/>
          <w:sz w:val="26"/>
          <w:szCs w:val="26"/>
        </w:rPr>
        <w:t>Ref:   (a) DoDI 6040.44</w:t>
      </w:r>
    </w:p>
    <w:p w:rsidR="00CA6625" w:rsidRPr="00CA6625" w:rsidRDefault="00CA6625" w:rsidP="00CA6625">
      <w:pPr>
        <w:ind w:left="-540"/>
        <w:rPr>
          <w:color w:val="auto"/>
          <w:sz w:val="26"/>
          <w:szCs w:val="26"/>
        </w:rPr>
      </w:pPr>
      <w:r w:rsidRPr="00CA6625">
        <w:rPr>
          <w:color w:val="auto"/>
          <w:sz w:val="26"/>
          <w:szCs w:val="26"/>
        </w:rPr>
        <w:t xml:space="preserve">             (b) PDBR </w:t>
      </w:r>
      <w:proofErr w:type="spellStart"/>
      <w:r w:rsidRPr="00CA6625">
        <w:rPr>
          <w:color w:val="auto"/>
          <w:sz w:val="26"/>
          <w:szCs w:val="26"/>
        </w:rPr>
        <w:t>ltr</w:t>
      </w:r>
      <w:proofErr w:type="spellEnd"/>
      <w:r w:rsidRPr="00CA6625">
        <w:rPr>
          <w:color w:val="auto"/>
          <w:sz w:val="26"/>
          <w:szCs w:val="26"/>
        </w:rPr>
        <w:t xml:space="preserve"> </w:t>
      </w:r>
      <w:proofErr w:type="spellStart"/>
      <w:r w:rsidRPr="00CA6625">
        <w:rPr>
          <w:color w:val="auto"/>
          <w:sz w:val="26"/>
          <w:szCs w:val="26"/>
        </w:rPr>
        <w:t>dtd</w:t>
      </w:r>
      <w:proofErr w:type="spellEnd"/>
      <w:r w:rsidRPr="00CA6625">
        <w:rPr>
          <w:color w:val="auto"/>
          <w:sz w:val="26"/>
          <w:szCs w:val="26"/>
        </w:rPr>
        <w:t xml:space="preserve"> 16 Sep 10</w:t>
      </w:r>
    </w:p>
    <w:p w:rsidR="00CA6625" w:rsidRPr="00CA6625" w:rsidRDefault="00CA6625" w:rsidP="00CA6625">
      <w:pPr>
        <w:ind w:left="-540"/>
        <w:rPr>
          <w:color w:val="auto"/>
          <w:sz w:val="26"/>
          <w:szCs w:val="26"/>
        </w:rPr>
      </w:pPr>
    </w:p>
    <w:p w:rsidR="00CA6625" w:rsidRPr="00CA6625" w:rsidRDefault="00CA6625" w:rsidP="00CA6625">
      <w:pPr>
        <w:ind w:left="-360"/>
        <w:rPr>
          <w:color w:val="auto"/>
          <w:sz w:val="26"/>
          <w:szCs w:val="26"/>
        </w:rPr>
      </w:pPr>
      <w:r w:rsidRPr="00CA6625">
        <w:rPr>
          <w:color w:val="auto"/>
          <w:sz w:val="26"/>
          <w:szCs w:val="26"/>
        </w:rPr>
        <w:t xml:space="preserve">      I have reviewed the subject case pursuant to reference (a) and approve the recommendation of the Physical Disability Board of Review (reference (b)) that Mr. </w:t>
      </w:r>
      <w:r>
        <w:rPr>
          <w:color w:val="auto"/>
          <w:sz w:val="26"/>
          <w:szCs w:val="26"/>
        </w:rPr>
        <w:t>XXXX</w:t>
      </w:r>
      <w:r w:rsidRPr="00CA6625">
        <w:rPr>
          <w:color w:val="auto"/>
          <w:sz w:val="26"/>
          <w:szCs w:val="26"/>
        </w:rPr>
        <w:t>’s records not be corrected to reflect a change in either his characterization of separation or in the disability rating previously assigned by the Department of the Navy’s Physical Evaluation Board.</w:t>
      </w:r>
    </w:p>
    <w:p w:rsidR="00CA6625" w:rsidRPr="00CA6625" w:rsidRDefault="00CA6625" w:rsidP="00CA6625">
      <w:pPr>
        <w:rPr>
          <w:color w:val="auto"/>
          <w:sz w:val="26"/>
          <w:szCs w:val="26"/>
        </w:rPr>
      </w:pPr>
    </w:p>
    <w:p w:rsidR="00CA6625" w:rsidRPr="00CA6625" w:rsidRDefault="00CA6625" w:rsidP="00CA6625">
      <w:pPr>
        <w:rPr>
          <w:color w:val="auto"/>
          <w:sz w:val="26"/>
          <w:szCs w:val="26"/>
        </w:rPr>
      </w:pPr>
    </w:p>
    <w:p w:rsidR="00CA6625" w:rsidRPr="00CA6625" w:rsidRDefault="00CA6625" w:rsidP="00CA6625">
      <w:pPr>
        <w:tabs>
          <w:tab w:val="left" w:pos="4680"/>
        </w:tabs>
        <w:rPr>
          <w:color w:val="auto"/>
          <w:sz w:val="26"/>
          <w:szCs w:val="26"/>
        </w:rPr>
      </w:pPr>
    </w:p>
    <w:p w:rsidR="00CA6625" w:rsidRPr="00CA6625" w:rsidRDefault="00CA6625" w:rsidP="00CA6625">
      <w:pPr>
        <w:tabs>
          <w:tab w:val="left" w:pos="4680"/>
        </w:tabs>
        <w:rPr>
          <w:color w:val="auto"/>
          <w:sz w:val="26"/>
          <w:szCs w:val="26"/>
        </w:rPr>
      </w:pPr>
      <w:r w:rsidRPr="00CA6625">
        <w:rPr>
          <w:color w:val="auto"/>
          <w:sz w:val="26"/>
          <w:szCs w:val="26"/>
        </w:rPr>
        <w:tab/>
      </w:r>
    </w:p>
    <w:p w:rsidR="00CA6625" w:rsidRPr="00CA6625" w:rsidRDefault="00CA6625" w:rsidP="00CA6625">
      <w:pPr>
        <w:rPr>
          <w:color w:val="auto"/>
          <w:sz w:val="26"/>
          <w:szCs w:val="26"/>
        </w:rPr>
      </w:pP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t xml:space="preserve">      Principal Deputy</w:t>
      </w:r>
    </w:p>
    <w:p w:rsidR="00CA6625" w:rsidRPr="00CA6625" w:rsidRDefault="00CA6625" w:rsidP="00CA6625">
      <w:pPr>
        <w:rPr>
          <w:color w:val="auto"/>
          <w:sz w:val="26"/>
          <w:szCs w:val="26"/>
        </w:rPr>
      </w:pP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t xml:space="preserve">      Assistant Secretary of the Navy </w:t>
      </w:r>
    </w:p>
    <w:p w:rsidR="00CA6625" w:rsidRPr="00CA6625" w:rsidRDefault="00CA6625" w:rsidP="00CA6625">
      <w:pPr>
        <w:rPr>
          <w:color w:val="auto"/>
          <w:sz w:val="26"/>
          <w:szCs w:val="26"/>
        </w:rPr>
      </w:pP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r>
      <w:r w:rsidRPr="00CA6625">
        <w:rPr>
          <w:color w:val="auto"/>
          <w:sz w:val="26"/>
          <w:szCs w:val="26"/>
        </w:rPr>
        <w:tab/>
        <w:t xml:space="preserve">        (Manpower &amp; Reserve Affairs)</w:t>
      </w:r>
    </w:p>
    <w:p w:rsidR="00CA6625" w:rsidRDefault="00CA6625" w:rsidP="00CA662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CA6625" w:rsidRPr="00D913C5" w:rsidRDefault="00CA6625" w:rsidP="00D913C5">
      <w:pPr>
        <w:tabs>
          <w:tab w:val="left" w:pos="4320"/>
        </w:tabs>
        <w:spacing w:line="240" w:lineRule="exact"/>
        <w:jc w:val="both"/>
        <w:rPr>
          <w:rFonts w:asciiTheme="minorHAnsi" w:hAnsiTheme="minorHAnsi"/>
          <w:color w:val="auto"/>
          <w:szCs w:val="24"/>
        </w:rPr>
      </w:pPr>
    </w:p>
    <w:sectPr w:rsidR="00CA6625" w:rsidRPr="00D913C5"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6C" w:rsidRDefault="00F9426C">
      <w:r>
        <w:separator/>
      </w:r>
    </w:p>
  </w:endnote>
  <w:endnote w:type="continuationSeparator" w:id="0">
    <w:p w:rsidR="00F9426C" w:rsidRDefault="00F9426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45" w:rsidRDefault="00B40C29">
    <w:pPr>
      <w:pStyle w:val="Footer"/>
      <w:framePr w:wrap="around" w:vAnchor="text" w:hAnchor="margin" w:xAlign="center" w:y="1"/>
      <w:rPr>
        <w:rStyle w:val="PageNumber"/>
      </w:rPr>
    </w:pPr>
    <w:r>
      <w:rPr>
        <w:rStyle w:val="PageNumber"/>
      </w:rPr>
      <w:fldChar w:fldCharType="begin"/>
    </w:r>
    <w:r w:rsidR="00F31C45">
      <w:rPr>
        <w:rStyle w:val="PageNumber"/>
      </w:rPr>
      <w:instrText xml:space="preserve">PAGE  </w:instrText>
    </w:r>
    <w:r>
      <w:rPr>
        <w:rStyle w:val="PageNumber"/>
      </w:rPr>
      <w:fldChar w:fldCharType="separate"/>
    </w:r>
    <w:r w:rsidR="00F31C45">
      <w:rPr>
        <w:rStyle w:val="PageNumber"/>
        <w:noProof/>
      </w:rPr>
      <w:t>2</w:t>
    </w:r>
    <w:r>
      <w:rPr>
        <w:rStyle w:val="PageNumber"/>
      </w:rPr>
      <w:fldChar w:fldCharType="end"/>
    </w:r>
  </w:p>
  <w:p w:rsidR="00F31C45" w:rsidRDefault="00F31C4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45" w:rsidRPr="00592DA0" w:rsidRDefault="00B40C29">
    <w:pPr>
      <w:pStyle w:val="Footer"/>
      <w:framePr w:wrap="around" w:vAnchor="text" w:hAnchor="margin" w:xAlign="center" w:y="1"/>
      <w:rPr>
        <w:rStyle w:val="PageNumber"/>
        <w:color w:val="auto"/>
      </w:rPr>
    </w:pPr>
    <w:r w:rsidRPr="00592DA0">
      <w:rPr>
        <w:rStyle w:val="PageNumber"/>
        <w:color w:val="auto"/>
      </w:rPr>
      <w:fldChar w:fldCharType="begin"/>
    </w:r>
    <w:r w:rsidR="00F31C45" w:rsidRPr="00592DA0">
      <w:rPr>
        <w:rStyle w:val="PageNumber"/>
        <w:color w:val="auto"/>
      </w:rPr>
      <w:instrText xml:space="preserve">PAGE  </w:instrText>
    </w:r>
    <w:r w:rsidRPr="00592DA0">
      <w:rPr>
        <w:rStyle w:val="PageNumber"/>
        <w:color w:val="auto"/>
      </w:rPr>
      <w:fldChar w:fldCharType="separate"/>
    </w:r>
    <w:r w:rsidR="00505DD5">
      <w:rPr>
        <w:rStyle w:val="PageNumber"/>
        <w:noProof/>
        <w:color w:val="auto"/>
      </w:rPr>
      <w:t>4</w:t>
    </w:r>
    <w:r w:rsidRPr="00592DA0">
      <w:rPr>
        <w:rStyle w:val="PageNumber"/>
        <w:color w:val="auto"/>
      </w:rPr>
      <w:fldChar w:fldCharType="end"/>
    </w:r>
  </w:p>
  <w:p w:rsidR="00F31C45" w:rsidRPr="00592DA0" w:rsidRDefault="00F31C45" w:rsidP="002B0749">
    <w:pPr>
      <w:pStyle w:val="Footer"/>
      <w:jc w:val="right"/>
      <w:rPr>
        <w:color w:val="auto"/>
      </w:rPr>
    </w:pPr>
    <w:r>
      <w:tab/>
    </w:r>
    <w:r>
      <w:tab/>
    </w:r>
    <w:r w:rsidRPr="00592DA0">
      <w:rPr>
        <w:caps/>
        <w:color w:val="auto"/>
      </w:rPr>
      <w:t>PD0900</w:t>
    </w:r>
    <w:r w:rsidR="009F0648" w:rsidRPr="00592DA0">
      <w:rPr>
        <w:caps/>
        <w:color w:val="auto"/>
      </w:rPr>
      <w:t>633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6C" w:rsidRDefault="00F9426C">
      <w:r>
        <w:separator/>
      </w:r>
    </w:p>
  </w:footnote>
  <w:footnote w:type="continuationSeparator" w:id="0">
    <w:p w:rsidR="00F9426C" w:rsidRDefault="00F942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08D8"/>
    <w:rsid w:val="00023D43"/>
    <w:rsid w:val="00034A8D"/>
    <w:rsid w:val="00035C3A"/>
    <w:rsid w:val="000379D0"/>
    <w:rsid w:val="00037A10"/>
    <w:rsid w:val="000416F8"/>
    <w:rsid w:val="00051622"/>
    <w:rsid w:val="00072433"/>
    <w:rsid w:val="000A160F"/>
    <w:rsid w:val="000A228C"/>
    <w:rsid w:val="000A2BCE"/>
    <w:rsid w:val="000A3E5F"/>
    <w:rsid w:val="000A4BBA"/>
    <w:rsid w:val="000B7205"/>
    <w:rsid w:val="000C7DE4"/>
    <w:rsid w:val="000D15E7"/>
    <w:rsid w:val="000D43F9"/>
    <w:rsid w:val="000D4717"/>
    <w:rsid w:val="000D6E7C"/>
    <w:rsid w:val="000D7D55"/>
    <w:rsid w:val="000F427B"/>
    <w:rsid w:val="0010417F"/>
    <w:rsid w:val="00104A67"/>
    <w:rsid w:val="0010530E"/>
    <w:rsid w:val="001140FB"/>
    <w:rsid w:val="00114F20"/>
    <w:rsid w:val="00116FEA"/>
    <w:rsid w:val="001231DC"/>
    <w:rsid w:val="001315DD"/>
    <w:rsid w:val="00133396"/>
    <w:rsid w:val="00135385"/>
    <w:rsid w:val="001364D1"/>
    <w:rsid w:val="001373F6"/>
    <w:rsid w:val="001410AA"/>
    <w:rsid w:val="001541C5"/>
    <w:rsid w:val="0017455A"/>
    <w:rsid w:val="00177659"/>
    <w:rsid w:val="00183560"/>
    <w:rsid w:val="001852E8"/>
    <w:rsid w:val="00185ECB"/>
    <w:rsid w:val="00186AAD"/>
    <w:rsid w:val="0019273F"/>
    <w:rsid w:val="001A7538"/>
    <w:rsid w:val="001B2645"/>
    <w:rsid w:val="001B5B59"/>
    <w:rsid w:val="001C181A"/>
    <w:rsid w:val="001C2053"/>
    <w:rsid w:val="001C28D1"/>
    <w:rsid w:val="001C3572"/>
    <w:rsid w:val="001C54DB"/>
    <w:rsid w:val="001C7418"/>
    <w:rsid w:val="001D0051"/>
    <w:rsid w:val="001D2224"/>
    <w:rsid w:val="001D6542"/>
    <w:rsid w:val="001D6A8C"/>
    <w:rsid w:val="001D7A56"/>
    <w:rsid w:val="001E5815"/>
    <w:rsid w:val="001F68DF"/>
    <w:rsid w:val="00217C09"/>
    <w:rsid w:val="00225196"/>
    <w:rsid w:val="00225CB4"/>
    <w:rsid w:val="002276EA"/>
    <w:rsid w:val="002338CA"/>
    <w:rsid w:val="0024227D"/>
    <w:rsid w:val="00246860"/>
    <w:rsid w:val="0025183C"/>
    <w:rsid w:val="0026318D"/>
    <w:rsid w:val="0027159C"/>
    <w:rsid w:val="00274549"/>
    <w:rsid w:val="00274E46"/>
    <w:rsid w:val="00276C86"/>
    <w:rsid w:val="002876AA"/>
    <w:rsid w:val="002A6A3C"/>
    <w:rsid w:val="002A763A"/>
    <w:rsid w:val="002B03B2"/>
    <w:rsid w:val="002B0749"/>
    <w:rsid w:val="002B1120"/>
    <w:rsid w:val="002D18B4"/>
    <w:rsid w:val="002D7653"/>
    <w:rsid w:val="002E1C31"/>
    <w:rsid w:val="002E2D8E"/>
    <w:rsid w:val="002E3474"/>
    <w:rsid w:val="002E764B"/>
    <w:rsid w:val="002F4BDA"/>
    <w:rsid w:val="002F7F81"/>
    <w:rsid w:val="00323E70"/>
    <w:rsid w:val="00341907"/>
    <w:rsid w:val="00363362"/>
    <w:rsid w:val="0037520D"/>
    <w:rsid w:val="00377BD2"/>
    <w:rsid w:val="00381B50"/>
    <w:rsid w:val="00385D6F"/>
    <w:rsid w:val="00393651"/>
    <w:rsid w:val="003A41BA"/>
    <w:rsid w:val="003A6A99"/>
    <w:rsid w:val="003B227A"/>
    <w:rsid w:val="003D0400"/>
    <w:rsid w:val="003D2BA3"/>
    <w:rsid w:val="003D3667"/>
    <w:rsid w:val="003D43D2"/>
    <w:rsid w:val="003D7DDB"/>
    <w:rsid w:val="003E0543"/>
    <w:rsid w:val="003F58B0"/>
    <w:rsid w:val="004007E9"/>
    <w:rsid w:val="00401BBC"/>
    <w:rsid w:val="00404B45"/>
    <w:rsid w:val="00406CC5"/>
    <w:rsid w:val="004074A4"/>
    <w:rsid w:val="004172DB"/>
    <w:rsid w:val="00422B75"/>
    <w:rsid w:val="0043503A"/>
    <w:rsid w:val="0044384F"/>
    <w:rsid w:val="00453C6A"/>
    <w:rsid w:val="004543BC"/>
    <w:rsid w:val="004574C6"/>
    <w:rsid w:val="00457BCF"/>
    <w:rsid w:val="0046204E"/>
    <w:rsid w:val="004718E7"/>
    <w:rsid w:val="004725BE"/>
    <w:rsid w:val="00473D5C"/>
    <w:rsid w:val="004761CC"/>
    <w:rsid w:val="004A24D2"/>
    <w:rsid w:val="004A4136"/>
    <w:rsid w:val="004B03F3"/>
    <w:rsid w:val="004B7169"/>
    <w:rsid w:val="004E32EA"/>
    <w:rsid w:val="005007B7"/>
    <w:rsid w:val="00505DD5"/>
    <w:rsid w:val="00510588"/>
    <w:rsid w:val="0051146C"/>
    <w:rsid w:val="00513282"/>
    <w:rsid w:val="0052590B"/>
    <w:rsid w:val="00526591"/>
    <w:rsid w:val="00533551"/>
    <w:rsid w:val="005350A5"/>
    <w:rsid w:val="00536379"/>
    <w:rsid w:val="00540BEF"/>
    <w:rsid w:val="005436C2"/>
    <w:rsid w:val="00545A3E"/>
    <w:rsid w:val="00546A3E"/>
    <w:rsid w:val="00553CA3"/>
    <w:rsid w:val="0056119B"/>
    <w:rsid w:val="00562B54"/>
    <w:rsid w:val="00592DA0"/>
    <w:rsid w:val="005A258C"/>
    <w:rsid w:val="005A3560"/>
    <w:rsid w:val="005B011A"/>
    <w:rsid w:val="005B1415"/>
    <w:rsid w:val="005B27EC"/>
    <w:rsid w:val="005D7620"/>
    <w:rsid w:val="005E0E9F"/>
    <w:rsid w:val="005F1115"/>
    <w:rsid w:val="005F27F2"/>
    <w:rsid w:val="005F3F3A"/>
    <w:rsid w:val="005F424D"/>
    <w:rsid w:val="00601D18"/>
    <w:rsid w:val="00615641"/>
    <w:rsid w:val="006170CD"/>
    <w:rsid w:val="0062159D"/>
    <w:rsid w:val="00634C4A"/>
    <w:rsid w:val="006418C9"/>
    <w:rsid w:val="00645046"/>
    <w:rsid w:val="006519BE"/>
    <w:rsid w:val="00662F08"/>
    <w:rsid w:val="00663589"/>
    <w:rsid w:val="0067443B"/>
    <w:rsid w:val="00677363"/>
    <w:rsid w:val="00684E2B"/>
    <w:rsid w:val="00686394"/>
    <w:rsid w:val="00690FDA"/>
    <w:rsid w:val="00696476"/>
    <w:rsid w:val="006A1A86"/>
    <w:rsid w:val="006A376D"/>
    <w:rsid w:val="006A40E6"/>
    <w:rsid w:val="006A75FA"/>
    <w:rsid w:val="006B5923"/>
    <w:rsid w:val="006C1EEF"/>
    <w:rsid w:val="006D2D39"/>
    <w:rsid w:val="006E06D1"/>
    <w:rsid w:val="006E3A40"/>
    <w:rsid w:val="006E7356"/>
    <w:rsid w:val="006F1A46"/>
    <w:rsid w:val="00711813"/>
    <w:rsid w:val="00711ABC"/>
    <w:rsid w:val="007165CE"/>
    <w:rsid w:val="00721D12"/>
    <w:rsid w:val="00721F8B"/>
    <w:rsid w:val="007315D7"/>
    <w:rsid w:val="00736A49"/>
    <w:rsid w:val="00737440"/>
    <w:rsid w:val="00744EBB"/>
    <w:rsid w:val="00746AE2"/>
    <w:rsid w:val="0076100C"/>
    <w:rsid w:val="00762DC6"/>
    <w:rsid w:val="00764A90"/>
    <w:rsid w:val="00772410"/>
    <w:rsid w:val="00781BD4"/>
    <w:rsid w:val="00784832"/>
    <w:rsid w:val="00791F1E"/>
    <w:rsid w:val="007A0B39"/>
    <w:rsid w:val="007A168F"/>
    <w:rsid w:val="007A28E4"/>
    <w:rsid w:val="007A5AD1"/>
    <w:rsid w:val="007B09CC"/>
    <w:rsid w:val="007B0A06"/>
    <w:rsid w:val="007B627C"/>
    <w:rsid w:val="007B7C41"/>
    <w:rsid w:val="007C11AE"/>
    <w:rsid w:val="007C30EA"/>
    <w:rsid w:val="007C433E"/>
    <w:rsid w:val="007D0292"/>
    <w:rsid w:val="007E2046"/>
    <w:rsid w:val="007E4FBB"/>
    <w:rsid w:val="00801AF1"/>
    <w:rsid w:val="00811D5B"/>
    <w:rsid w:val="00817713"/>
    <w:rsid w:val="00830999"/>
    <w:rsid w:val="00830D5E"/>
    <w:rsid w:val="00830F69"/>
    <w:rsid w:val="00834458"/>
    <w:rsid w:val="008358DA"/>
    <w:rsid w:val="00837465"/>
    <w:rsid w:val="00841457"/>
    <w:rsid w:val="0084374E"/>
    <w:rsid w:val="0085206E"/>
    <w:rsid w:val="00853718"/>
    <w:rsid w:val="008541EF"/>
    <w:rsid w:val="00855696"/>
    <w:rsid w:val="0086162B"/>
    <w:rsid w:val="00865207"/>
    <w:rsid w:val="00866E6B"/>
    <w:rsid w:val="00871262"/>
    <w:rsid w:val="00875B51"/>
    <w:rsid w:val="00875F2D"/>
    <w:rsid w:val="00893AE2"/>
    <w:rsid w:val="008A1E92"/>
    <w:rsid w:val="008A3B2E"/>
    <w:rsid w:val="008A63A9"/>
    <w:rsid w:val="008B1C23"/>
    <w:rsid w:val="008B5D31"/>
    <w:rsid w:val="008C1017"/>
    <w:rsid w:val="008D1F33"/>
    <w:rsid w:val="008E2D99"/>
    <w:rsid w:val="008E491C"/>
    <w:rsid w:val="008E4A60"/>
    <w:rsid w:val="008F22DE"/>
    <w:rsid w:val="009026E8"/>
    <w:rsid w:val="00902D9A"/>
    <w:rsid w:val="009062E1"/>
    <w:rsid w:val="00914ADB"/>
    <w:rsid w:val="00915FE7"/>
    <w:rsid w:val="00923B25"/>
    <w:rsid w:val="00942645"/>
    <w:rsid w:val="009452A0"/>
    <w:rsid w:val="0095340A"/>
    <w:rsid w:val="00954581"/>
    <w:rsid w:val="0095466C"/>
    <w:rsid w:val="0096168C"/>
    <w:rsid w:val="0097112E"/>
    <w:rsid w:val="009732B8"/>
    <w:rsid w:val="009745BB"/>
    <w:rsid w:val="00977CB4"/>
    <w:rsid w:val="00985099"/>
    <w:rsid w:val="009A0DE3"/>
    <w:rsid w:val="009B1534"/>
    <w:rsid w:val="009B69D3"/>
    <w:rsid w:val="009B7BA7"/>
    <w:rsid w:val="009C0938"/>
    <w:rsid w:val="009C3D79"/>
    <w:rsid w:val="009C3F82"/>
    <w:rsid w:val="009C7DF5"/>
    <w:rsid w:val="009D1ADE"/>
    <w:rsid w:val="009E1283"/>
    <w:rsid w:val="009E4BD5"/>
    <w:rsid w:val="009E52E4"/>
    <w:rsid w:val="009F0648"/>
    <w:rsid w:val="009F4A1A"/>
    <w:rsid w:val="009F73D7"/>
    <w:rsid w:val="00A03714"/>
    <w:rsid w:val="00A058D9"/>
    <w:rsid w:val="00A06A99"/>
    <w:rsid w:val="00A1105B"/>
    <w:rsid w:val="00A15CAD"/>
    <w:rsid w:val="00A16876"/>
    <w:rsid w:val="00A200AA"/>
    <w:rsid w:val="00A2186F"/>
    <w:rsid w:val="00A2270B"/>
    <w:rsid w:val="00A241D6"/>
    <w:rsid w:val="00A2496E"/>
    <w:rsid w:val="00A24B4F"/>
    <w:rsid w:val="00A258B7"/>
    <w:rsid w:val="00A47CF1"/>
    <w:rsid w:val="00A50418"/>
    <w:rsid w:val="00A5652C"/>
    <w:rsid w:val="00A608FB"/>
    <w:rsid w:val="00A70E7B"/>
    <w:rsid w:val="00A76094"/>
    <w:rsid w:val="00A86CB6"/>
    <w:rsid w:val="00A90D55"/>
    <w:rsid w:val="00A92282"/>
    <w:rsid w:val="00A970E9"/>
    <w:rsid w:val="00AA04B3"/>
    <w:rsid w:val="00AA3DB9"/>
    <w:rsid w:val="00AB00D5"/>
    <w:rsid w:val="00AB1EF0"/>
    <w:rsid w:val="00AC439D"/>
    <w:rsid w:val="00AC4C54"/>
    <w:rsid w:val="00AC73DB"/>
    <w:rsid w:val="00AE2D29"/>
    <w:rsid w:val="00AE300A"/>
    <w:rsid w:val="00AE3316"/>
    <w:rsid w:val="00AF6157"/>
    <w:rsid w:val="00AF699F"/>
    <w:rsid w:val="00B0086E"/>
    <w:rsid w:val="00B03A90"/>
    <w:rsid w:val="00B07781"/>
    <w:rsid w:val="00B32179"/>
    <w:rsid w:val="00B33101"/>
    <w:rsid w:val="00B3394C"/>
    <w:rsid w:val="00B40A3E"/>
    <w:rsid w:val="00B40C29"/>
    <w:rsid w:val="00B522CD"/>
    <w:rsid w:val="00B55917"/>
    <w:rsid w:val="00B72303"/>
    <w:rsid w:val="00B80224"/>
    <w:rsid w:val="00B82277"/>
    <w:rsid w:val="00B84AC4"/>
    <w:rsid w:val="00B94AB4"/>
    <w:rsid w:val="00B95142"/>
    <w:rsid w:val="00B97CAE"/>
    <w:rsid w:val="00BA2D98"/>
    <w:rsid w:val="00BA30D1"/>
    <w:rsid w:val="00BA5BE2"/>
    <w:rsid w:val="00BA7F46"/>
    <w:rsid w:val="00BB0A0A"/>
    <w:rsid w:val="00BC0701"/>
    <w:rsid w:val="00BD6806"/>
    <w:rsid w:val="00BD7831"/>
    <w:rsid w:val="00BD7C10"/>
    <w:rsid w:val="00BE0DEB"/>
    <w:rsid w:val="00BE6FEB"/>
    <w:rsid w:val="00C1150F"/>
    <w:rsid w:val="00C13B34"/>
    <w:rsid w:val="00C15114"/>
    <w:rsid w:val="00C261C6"/>
    <w:rsid w:val="00C30A97"/>
    <w:rsid w:val="00C31DDC"/>
    <w:rsid w:val="00C34326"/>
    <w:rsid w:val="00C54DF3"/>
    <w:rsid w:val="00C570C4"/>
    <w:rsid w:val="00C71BEC"/>
    <w:rsid w:val="00C838E3"/>
    <w:rsid w:val="00C846EA"/>
    <w:rsid w:val="00C84AD1"/>
    <w:rsid w:val="00C85579"/>
    <w:rsid w:val="00C91C1B"/>
    <w:rsid w:val="00CA068D"/>
    <w:rsid w:val="00CA13FD"/>
    <w:rsid w:val="00CA282D"/>
    <w:rsid w:val="00CA6625"/>
    <w:rsid w:val="00CB23DC"/>
    <w:rsid w:val="00CB28E2"/>
    <w:rsid w:val="00CB7FF7"/>
    <w:rsid w:val="00CC2044"/>
    <w:rsid w:val="00CC69EC"/>
    <w:rsid w:val="00CD34C7"/>
    <w:rsid w:val="00CF4394"/>
    <w:rsid w:val="00D01E06"/>
    <w:rsid w:val="00D06816"/>
    <w:rsid w:val="00D1648B"/>
    <w:rsid w:val="00D20AC0"/>
    <w:rsid w:val="00D245C7"/>
    <w:rsid w:val="00D336C8"/>
    <w:rsid w:val="00D339E8"/>
    <w:rsid w:val="00D40B1F"/>
    <w:rsid w:val="00D50C8C"/>
    <w:rsid w:val="00D521E0"/>
    <w:rsid w:val="00D52393"/>
    <w:rsid w:val="00D53A5A"/>
    <w:rsid w:val="00D71918"/>
    <w:rsid w:val="00D7531D"/>
    <w:rsid w:val="00D76AB2"/>
    <w:rsid w:val="00D829AD"/>
    <w:rsid w:val="00D87788"/>
    <w:rsid w:val="00D910C2"/>
    <w:rsid w:val="00D913C5"/>
    <w:rsid w:val="00D9189B"/>
    <w:rsid w:val="00D91DA6"/>
    <w:rsid w:val="00D972D4"/>
    <w:rsid w:val="00DA195B"/>
    <w:rsid w:val="00DA3ED0"/>
    <w:rsid w:val="00DB6FBE"/>
    <w:rsid w:val="00DC104A"/>
    <w:rsid w:val="00DC10C4"/>
    <w:rsid w:val="00DC233D"/>
    <w:rsid w:val="00DD3593"/>
    <w:rsid w:val="00DE00D7"/>
    <w:rsid w:val="00DE7E74"/>
    <w:rsid w:val="00DF2B08"/>
    <w:rsid w:val="00E017F0"/>
    <w:rsid w:val="00E041E4"/>
    <w:rsid w:val="00E14581"/>
    <w:rsid w:val="00E15539"/>
    <w:rsid w:val="00E16541"/>
    <w:rsid w:val="00E2632B"/>
    <w:rsid w:val="00E405EA"/>
    <w:rsid w:val="00E40F19"/>
    <w:rsid w:val="00E42789"/>
    <w:rsid w:val="00E43BBA"/>
    <w:rsid w:val="00E50BEB"/>
    <w:rsid w:val="00E55F25"/>
    <w:rsid w:val="00E57896"/>
    <w:rsid w:val="00E72FC7"/>
    <w:rsid w:val="00E82B6D"/>
    <w:rsid w:val="00E83F78"/>
    <w:rsid w:val="00E866F8"/>
    <w:rsid w:val="00EA11B6"/>
    <w:rsid w:val="00EA2DD8"/>
    <w:rsid w:val="00EA681F"/>
    <w:rsid w:val="00EB76E4"/>
    <w:rsid w:val="00EC0E65"/>
    <w:rsid w:val="00EC1DA8"/>
    <w:rsid w:val="00ED0393"/>
    <w:rsid w:val="00ED23F2"/>
    <w:rsid w:val="00EE0B44"/>
    <w:rsid w:val="00EF608E"/>
    <w:rsid w:val="00F0706C"/>
    <w:rsid w:val="00F1516A"/>
    <w:rsid w:val="00F22A26"/>
    <w:rsid w:val="00F31C45"/>
    <w:rsid w:val="00F32139"/>
    <w:rsid w:val="00F34E08"/>
    <w:rsid w:val="00F41D91"/>
    <w:rsid w:val="00F46964"/>
    <w:rsid w:val="00F5126A"/>
    <w:rsid w:val="00F66478"/>
    <w:rsid w:val="00F718A8"/>
    <w:rsid w:val="00F71C7A"/>
    <w:rsid w:val="00F72183"/>
    <w:rsid w:val="00F7340B"/>
    <w:rsid w:val="00F73E6E"/>
    <w:rsid w:val="00F82981"/>
    <w:rsid w:val="00F8311F"/>
    <w:rsid w:val="00F83248"/>
    <w:rsid w:val="00F853AE"/>
    <w:rsid w:val="00F93DCC"/>
    <w:rsid w:val="00F9426C"/>
    <w:rsid w:val="00F9435D"/>
    <w:rsid w:val="00FB593A"/>
    <w:rsid w:val="00FB6E82"/>
    <w:rsid w:val="00FB7821"/>
    <w:rsid w:val="00FC4576"/>
    <w:rsid w:val="00FC4E89"/>
    <w:rsid w:val="00FC7DBC"/>
    <w:rsid w:val="00FD1D5A"/>
    <w:rsid w:val="00FD67D5"/>
    <w:rsid w:val="00FD7892"/>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NoSpacing">
    <w:name w:val="No Spacing"/>
    <w:uiPriority w:val="1"/>
    <w:qFormat/>
    <w:rsid w:val="00ED23F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74724502">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5A33-EA5B-4E2C-871C-A7B4E0E0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2010-03-25T19:10:00Z</cp:lastPrinted>
  <dcterms:created xsi:type="dcterms:W3CDTF">2012-03-07T19:33:00Z</dcterms:created>
  <dcterms:modified xsi:type="dcterms:W3CDTF">2012-03-08T14:52:00Z</dcterms:modified>
</cp:coreProperties>
</file>