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2384" w:rsidRPr="00B20624" w:rsidRDefault="00815B37" w:rsidP="00190E48">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DA1933">
        <w:rPr>
          <w:rFonts w:asciiTheme="minorHAnsi" w:hAnsiTheme="minorHAnsi"/>
          <w:caps/>
          <w:color w:val="auto"/>
        </w:rPr>
        <w:t xml:space="preserve"> </w:t>
      </w:r>
      <w:r w:rsidR="00540BEF" w:rsidRPr="00B20624">
        <w:rPr>
          <w:rFonts w:asciiTheme="minorHAnsi" w:hAnsiTheme="minorHAnsi"/>
          <w:caps/>
          <w:color w:val="auto"/>
        </w:rPr>
        <w:tab/>
      </w:r>
      <w:r w:rsidR="00540BEF" w:rsidRPr="00B20624">
        <w:rPr>
          <w:rFonts w:asciiTheme="minorHAnsi" w:hAnsiTheme="minorHAnsi"/>
          <w:caps/>
          <w:color w:val="auto"/>
        </w:rPr>
        <w:tab/>
      </w:r>
      <w:r w:rsidR="00F22742">
        <w:rPr>
          <w:rFonts w:asciiTheme="minorHAnsi" w:hAnsiTheme="minorHAnsi"/>
          <w:caps/>
          <w:color w:val="auto"/>
        </w:rPr>
        <w:tab/>
      </w:r>
      <w:r w:rsidR="00540BEF" w:rsidRPr="00B20624">
        <w:rPr>
          <w:rFonts w:asciiTheme="minorHAnsi" w:hAnsiTheme="minorHAnsi"/>
          <w:caps/>
          <w:color w:val="auto"/>
        </w:rPr>
        <w:t xml:space="preserve">BRANCH OF SERVICE: </w:t>
      </w:r>
      <w:r w:rsidR="00573049">
        <w:rPr>
          <w:rFonts w:asciiTheme="minorHAnsi" w:hAnsiTheme="minorHAnsi"/>
          <w:caps/>
          <w:color w:val="auto"/>
        </w:rPr>
        <w:t xml:space="preserve"> </w:t>
      </w:r>
      <w:r w:rsidR="002327F8">
        <w:rPr>
          <w:rFonts w:asciiTheme="minorHAnsi" w:hAnsiTheme="minorHAnsi"/>
          <w:caps/>
          <w:color w:val="auto"/>
        </w:rPr>
        <w:t>Air Force</w:t>
      </w:r>
    </w:p>
    <w:p w:rsidR="00540BEF" w:rsidRPr="00B20624" w:rsidRDefault="00E93DB6" w:rsidP="00190E48">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CASE NUMBER:  PD2009-</w:t>
      </w:r>
      <w:r w:rsidR="002327F8">
        <w:rPr>
          <w:rFonts w:asciiTheme="minorHAnsi" w:hAnsiTheme="minorHAnsi"/>
          <w:caps/>
          <w:color w:val="auto"/>
        </w:rPr>
        <w:t>00627</w:t>
      </w:r>
      <w:r w:rsidR="00540BEF" w:rsidRPr="00B20624">
        <w:rPr>
          <w:rFonts w:asciiTheme="minorHAnsi" w:hAnsiTheme="minorHAnsi"/>
          <w:caps/>
          <w:color w:val="auto"/>
        </w:rPr>
        <w:tab/>
      </w:r>
      <w:r w:rsidR="00540BEF" w:rsidRPr="00B20624">
        <w:rPr>
          <w:rFonts w:asciiTheme="minorHAnsi" w:hAnsiTheme="minorHAnsi"/>
          <w:caps/>
          <w:color w:val="auto"/>
        </w:rPr>
        <w:tab/>
      </w:r>
      <w:r w:rsidR="00F22742">
        <w:rPr>
          <w:rFonts w:asciiTheme="minorHAnsi" w:hAnsiTheme="minorHAnsi"/>
          <w:caps/>
          <w:color w:val="auto"/>
        </w:rPr>
        <w:tab/>
      </w:r>
      <w:r w:rsidR="00C22F3A" w:rsidRPr="00B20624">
        <w:rPr>
          <w:rFonts w:asciiTheme="minorHAnsi" w:hAnsiTheme="minorHAnsi"/>
          <w:caps/>
          <w:color w:val="auto"/>
        </w:rPr>
        <w:t xml:space="preserve">SEPARATION DATE: </w:t>
      </w:r>
      <w:r w:rsidR="00573049">
        <w:rPr>
          <w:rFonts w:asciiTheme="minorHAnsi" w:hAnsiTheme="minorHAnsi"/>
          <w:caps/>
          <w:color w:val="auto"/>
        </w:rPr>
        <w:t xml:space="preserve"> </w:t>
      </w:r>
      <w:r w:rsidR="00C22F3A" w:rsidRPr="00B20624">
        <w:rPr>
          <w:rFonts w:asciiTheme="minorHAnsi" w:hAnsiTheme="minorHAnsi"/>
          <w:caps/>
          <w:color w:val="auto"/>
        </w:rPr>
        <w:t>200</w:t>
      </w:r>
      <w:r w:rsidR="002327F8">
        <w:rPr>
          <w:rFonts w:asciiTheme="minorHAnsi" w:hAnsiTheme="minorHAnsi"/>
          <w:caps/>
          <w:color w:val="auto"/>
        </w:rPr>
        <w:t>80401</w:t>
      </w:r>
    </w:p>
    <w:p w:rsidR="00540BEF" w:rsidRPr="00AC713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573049">
        <w:rPr>
          <w:rFonts w:asciiTheme="minorHAnsi" w:hAnsiTheme="minorHAnsi"/>
          <w:caps/>
          <w:color w:val="auto"/>
        </w:rPr>
        <w:t xml:space="preserve"> </w:t>
      </w:r>
      <w:r w:rsidR="000F02BE" w:rsidRPr="00B20624">
        <w:rPr>
          <w:rFonts w:asciiTheme="minorHAnsi" w:hAnsiTheme="minorHAnsi"/>
          <w:caps/>
          <w:color w:val="auto"/>
        </w:rPr>
        <w:t>2010</w:t>
      </w:r>
      <w:r w:rsidR="005C3F70">
        <w:rPr>
          <w:rFonts w:asciiTheme="minorHAnsi" w:hAnsiTheme="minorHAnsi"/>
          <w:caps/>
          <w:color w:val="auto"/>
        </w:rPr>
        <w:t>1201</w:t>
      </w:r>
      <w:r w:rsidRPr="00B20624">
        <w:rPr>
          <w:rFonts w:asciiTheme="minorHAnsi" w:hAnsiTheme="minorHAnsi"/>
          <w:caps/>
          <w:color w:val="auto"/>
        </w:rPr>
        <w:tab/>
      </w:r>
      <w:r w:rsidRPr="00B20624">
        <w:rPr>
          <w:rFonts w:asciiTheme="minorHAnsi" w:hAnsiTheme="minorHAnsi"/>
          <w:caps/>
          <w:color w:val="auto"/>
        </w:rPr>
        <w:tab/>
      </w:r>
      <w:r w:rsidR="00F22742">
        <w:rPr>
          <w:rFonts w:asciiTheme="minorHAnsi" w:hAnsiTheme="minorHAnsi"/>
          <w:caps/>
          <w:color w:val="auto"/>
        </w:rPr>
        <w:t xml:space="preserve">                 </w:t>
      </w:r>
      <w:r w:rsidRPr="00AC713F">
        <w:rPr>
          <w:rFonts w:asciiTheme="minorHAnsi" w:hAnsiTheme="minorHAnsi"/>
          <w:color w:val="auto"/>
          <w:u w:val="single"/>
        </w:rPr>
        <w:t>____________</w:t>
      </w:r>
      <w:r w:rsidR="00C24925" w:rsidRPr="00AC713F">
        <w:rPr>
          <w:rFonts w:asciiTheme="minorHAnsi" w:hAnsiTheme="minorHAnsi"/>
          <w:color w:val="auto"/>
          <w:u w:val="single"/>
        </w:rPr>
        <w:t>______</w:t>
      </w:r>
      <w:r w:rsidRPr="00AC713F">
        <w:rPr>
          <w:rFonts w:asciiTheme="minorHAnsi" w:hAnsiTheme="minorHAnsi"/>
          <w:color w:val="auto"/>
          <w:u w:val="single"/>
        </w:rPr>
        <w:t>___________________________________________________</w:t>
      </w:r>
      <w:r w:rsidRPr="00AC713F">
        <w:rPr>
          <w:rFonts w:asciiTheme="minorHAnsi" w:hAnsiTheme="minorHAnsi"/>
          <w:color w:val="auto"/>
        </w:rPr>
        <w:t>_</w:t>
      </w:r>
      <w:r w:rsidR="00AC713F">
        <w:rPr>
          <w:rFonts w:asciiTheme="minorHAnsi" w:hAnsiTheme="minorHAnsi"/>
          <w:color w:val="auto"/>
        </w:rPr>
        <w:t>________</w:t>
      </w:r>
    </w:p>
    <w:p w:rsidR="00B522CD" w:rsidRPr="00D91DA6" w:rsidRDefault="00B522CD" w:rsidP="00593745">
      <w:pPr>
        <w:tabs>
          <w:tab w:val="left" w:pos="288"/>
          <w:tab w:val="left" w:pos="4752"/>
        </w:tabs>
        <w:spacing w:line="240" w:lineRule="exact"/>
        <w:jc w:val="both"/>
        <w:rPr>
          <w:color w:val="000080"/>
        </w:rPr>
      </w:pPr>
    </w:p>
    <w:p w:rsidR="002C6E5B" w:rsidRPr="00E93DB6" w:rsidRDefault="002C6E5B" w:rsidP="00593745">
      <w:pPr>
        <w:tabs>
          <w:tab w:val="left" w:pos="288"/>
          <w:tab w:val="left" w:pos="4752"/>
        </w:tabs>
        <w:spacing w:line="240" w:lineRule="exact"/>
        <w:jc w:val="both"/>
        <w:rPr>
          <w:rFonts w:ascii="Calibri" w:hAnsi="Calibri"/>
          <w:color w:val="auto"/>
          <w:szCs w:val="24"/>
        </w:rPr>
      </w:pPr>
      <w:r w:rsidRPr="00E93DB6">
        <w:rPr>
          <w:rFonts w:ascii="Calibri" w:hAnsi="Calibri"/>
          <w:color w:val="auto"/>
          <w:u w:val="single"/>
        </w:rPr>
        <w:t>SUMMARY OF CASE</w:t>
      </w:r>
      <w:r w:rsidRPr="00E93DB6">
        <w:rPr>
          <w:rFonts w:ascii="Calibri" w:hAnsi="Calibri"/>
          <w:color w:val="auto"/>
        </w:rPr>
        <w:t xml:space="preserve">:  </w:t>
      </w:r>
      <w:r w:rsidRPr="00E93DB6">
        <w:rPr>
          <w:rFonts w:ascii="Calibri" w:hAnsi="Calibri"/>
          <w:color w:val="auto"/>
          <w:szCs w:val="24"/>
        </w:rPr>
        <w:t xml:space="preserve">This covered individual (CI) was </w:t>
      </w:r>
      <w:r w:rsidR="00E322F7" w:rsidRPr="00E93DB6">
        <w:rPr>
          <w:rFonts w:ascii="Calibri" w:hAnsi="Calibri"/>
          <w:color w:val="auto"/>
          <w:szCs w:val="24"/>
        </w:rPr>
        <w:t>an active duty</w:t>
      </w:r>
      <w:r w:rsidR="002327F8" w:rsidRPr="00E93DB6">
        <w:rPr>
          <w:rFonts w:ascii="Calibri" w:hAnsi="Calibri"/>
          <w:color w:val="auto"/>
          <w:szCs w:val="24"/>
        </w:rPr>
        <w:t xml:space="preserve"> </w:t>
      </w:r>
      <w:r w:rsidR="003F3419" w:rsidRPr="00E93DB6">
        <w:rPr>
          <w:rFonts w:ascii="Calibri" w:hAnsi="Calibri"/>
          <w:color w:val="auto"/>
          <w:szCs w:val="24"/>
        </w:rPr>
        <w:t>SRA</w:t>
      </w:r>
      <w:r w:rsidR="002327F8" w:rsidRPr="00E93DB6">
        <w:rPr>
          <w:rFonts w:ascii="Calibri" w:hAnsi="Calibri"/>
          <w:color w:val="auto"/>
          <w:szCs w:val="24"/>
        </w:rPr>
        <w:t xml:space="preserve">/E-4, </w:t>
      </w:r>
      <w:r w:rsidR="00F0115D" w:rsidRPr="00E93DB6">
        <w:rPr>
          <w:rFonts w:ascii="Calibri" w:hAnsi="Calibri"/>
          <w:color w:val="auto"/>
          <w:szCs w:val="24"/>
        </w:rPr>
        <w:t>(</w:t>
      </w:r>
      <w:r w:rsidR="00A16846" w:rsidRPr="00E93DB6">
        <w:rPr>
          <w:rFonts w:ascii="Calibri" w:hAnsi="Calibri"/>
          <w:color w:val="auto"/>
          <w:szCs w:val="24"/>
        </w:rPr>
        <w:t xml:space="preserve">1C5, Aerospace </w:t>
      </w:r>
      <w:r w:rsidR="005C3F70">
        <w:rPr>
          <w:rFonts w:ascii="Calibri" w:hAnsi="Calibri"/>
          <w:color w:val="auto"/>
          <w:szCs w:val="24"/>
        </w:rPr>
        <w:t xml:space="preserve">Control </w:t>
      </w:r>
      <w:r w:rsidR="00A16846" w:rsidRPr="00E93DB6">
        <w:rPr>
          <w:rFonts w:ascii="Calibri" w:hAnsi="Calibri"/>
          <w:color w:val="auto"/>
          <w:szCs w:val="24"/>
        </w:rPr>
        <w:t xml:space="preserve">and Warning Systems)  </w:t>
      </w:r>
      <w:r w:rsidR="002327F8" w:rsidRPr="00E93DB6">
        <w:rPr>
          <w:rFonts w:ascii="Calibri" w:hAnsi="Calibri"/>
          <w:color w:val="auto"/>
          <w:szCs w:val="24"/>
        </w:rPr>
        <w:t>medi</w:t>
      </w:r>
      <w:r w:rsidRPr="00E93DB6">
        <w:rPr>
          <w:rFonts w:ascii="Calibri" w:hAnsi="Calibri"/>
          <w:color w:val="auto"/>
          <w:szCs w:val="24"/>
        </w:rPr>
        <w:t xml:space="preserve">cally separated from the </w:t>
      </w:r>
      <w:r w:rsidR="002327F8" w:rsidRPr="00E93DB6">
        <w:rPr>
          <w:rFonts w:ascii="Calibri" w:hAnsi="Calibri"/>
          <w:color w:val="auto"/>
          <w:szCs w:val="24"/>
        </w:rPr>
        <w:t xml:space="preserve">Air </w:t>
      </w:r>
      <w:r w:rsidR="00F22742" w:rsidRPr="00E93DB6">
        <w:rPr>
          <w:rFonts w:ascii="Calibri" w:hAnsi="Calibri"/>
          <w:color w:val="auto"/>
          <w:szCs w:val="24"/>
        </w:rPr>
        <w:t xml:space="preserve">National Guard </w:t>
      </w:r>
      <w:r w:rsidRPr="00E93DB6">
        <w:rPr>
          <w:rFonts w:ascii="Calibri" w:hAnsi="Calibri"/>
          <w:color w:val="auto"/>
          <w:szCs w:val="24"/>
        </w:rPr>
        <w:t>in 200</w:t>
      </w:r>
      <w:r w:rsidR="00C31773" w:rsidRPr="00E93DB6">
        <w:rPr>
          <w:rFonts w:ascii="Calibri" w:hAnsi="Calibri"/>
          <w:color w:val="auto"/>
          <w:szCs w:val="24"/>
        </w:rPr>
        <w:t xml:space="preserve">8 </w:t>
      </w:r>
      <w:r w:rsidRPr="00E93DB6">
        <w:rPr>
          <w:rFonts w:ascii="Calibri" w:hAnsi="Calibri"/>
          <w:color w:val="auto"/>
          <w:szCs w:val="24"/>
        </w:rPr>
        <w:t xml:space="preserve">after </w:t>
      </w:r>
      <w:r w:rsidR="00464354" w:rsidRPr="00E93DB6">
        <w:rPr>
          <w:rFonts w:ascii="Calibri" w:hAnsi="Calibri"/>
          <w:color w:val="auto"/>
          <w:szCs w:val="24"/>
        </w:rPr>
        <w:t>3</w:t>
      </w:r>
      <w:r w:rsidR="009D2DA7" w:rsidRPr="00E93DB6">
        <w:rPr>
          <w:rFonts w:ascii="Calibri" w:hAnsi="Calibri"/>
          <w:color w:val="auto"/>
          <w:szCs w:val="24"/>
        </w:rPr>
        <w:t xml:space="preserve"> plus</w:t>
      </w:r>
      <w:r w:rsidR="002327F8" w:rsidRPr="00E93DB6">
        <w:rPr>
          <w:rFonts w:ascii="Calibri" w:hAnsi="Calibri"/>
          <w:color w:val="auto"/>
          <w:szCs w:val="24"/>
        </w:rPr>
        <w:t xml:space="preserve"> </w:t>
      </w:r>
      <w:r w:rsidRPr="00E93DB6">
        <w:rPr>
          <w:rFonts w:ascii="Calibri" w:hAnsi="Calibri"/>
          <w:color w:val="auto"/>
          <w:szCs w:val="24"/>
        </w:rPr>
        <w:t>years of</w:t>
      </w:r>
      <w:r w:rsidR="003A40B4" w:rsidRPr="00E93DB6">
        <w:rPr>
          <w:rFonts w:ascii="Calibri" w:hAnsi="Calibri"/>
          <w:color w:val="auto"/>
          <w:szCs w:val="24"/>
        </w:rPr>
        <w:t xml:space="preserve"> </w:t>
      </w:r>
      <w:r w:rsidR="00DD5FF8" w:rsidRPr="00E93DB6">
        <w:rPr>
          <w:rFonts w:ascii="Calibri" w:hAnsi="Calibri"/>
          <w:color w:val="auto"/>
          <w:szCs w:val="24"/>
        </w:rPr>
        <w:t xml:space="preserve">combined </w:t>
      </w:r>
      <w:r w:rsidR="003A40B4" w:rsidRPr="00E93DB6">
        <w:rPr>
          <w:rFonts w:ascii="Calibri" w:hAnsi="Calibri"/>
          <w:color w:val="auto"/>
          <w:szCs w:val="24"/>
        </w:rPr>
        <w:t>service</w:t>
      </w:r>
      <w:r w:rsidR="00DD5FF8" w:rsidRPr="00E93DB6">
        <w:rPr>
          <w:rFonts w:ascii="Calibri" w:hAnsi="Calibri"/>
          <w:color w:val="auto"/>
          <w:szCs w:val="24"/>
        </w:rPr>
        <w:t xml:space="preserve"> (prior Army National Guard)</w:t>
      </w:r>
      <w:r w:rsidR="002327F8" w:rsidRPr="00E93DB6">
        <w:rPr>
          <w:rFonts w:ascii="Calibri" w:hAnsi="Calibri"/>
          <w:color w:val="auto"/>
          <w:szCs w:val="24"/>
        </w:rPr>
        <w:t>.</w:t>
      </w:r>
      <w:r w:rsidR="00A16846" w:rsidRPr="00E93DB6">
        <w:rPr>
          <w:rFonts w:ascii="Calibri" w:hAnsi="Calibri"/>
          <w:color w:val="auto"/>
          <w:szCs w:val="24"/>
        </w:rPr>
        <w:t xml:space="preserve"> </w:t>
      </w:r>
      <w:r w:rsidR="00DE3591" w:rsidRPr="00E93DB6">
        <w:rPr>
          <w:rFonts w:ascii="Calibri" w:hAnsi="Calibri"/>
          <w:color w:val="auto"/>
          <w:szCs w:val="24"/>
        </w:rPr>
        <w:t xml:space="preserve"> </w:t>
      </w:r>
      <w:r w:rsidRPr="00E93DB6">
        <w:rPr>
          <w:rFonts w:ascii="Calibri" w:hAnsi="Calibri"/>
          <w:color w:val="auto"/>
          <w:szCs w:val="24"/>
        </w:rPr>
        <w:t xml:space="preserve">The medical basis for the separation was </w:t>
      </w:r>
      <w:r w:rsidR="002327F8" w:rsidRPr="00E93DB6">
        <w:rPr>
          <w:rFonts w:ascii="Calibri" w:hAnsi="Calibri"/>
          <w:color w:val="auto"/>
          <w:szCs w:val="24"/>
        </w:rPr>
        <w:t xml:space="preserve">Post Traumatic Stress </w:t>
      </w:r>
      <w:r w:rsidR="00593745" w:rsidRPr="00E93DB6">
        <w:rPr>
          <w:rFonts w:ascii="Calibri" w:hAnsi="Calibri"/>
          <w:color w:val="auto"/>
          <w:szCs w:val="24"/>
        </w:rPr>
        <w:t>Disorder (</w:t>
      </w:r>
      <w:r w:rsidR="000A2E92" w:rsidRPr="00E93DB6">
        <w:rPr>
          <w:rFonts w:ascii="Calibri" w:hAnsi="Calibri"/>
          <w:color w:val="auto"/>
          <w:szCs w:val="24"/>
        </w:rPr>
        <w:t>PTSD)</w:t>
      </w:r>
      <w:r w:rsidR="002327F8" w:rsidRPr="00E93DB6">
        <w:rPr>
          <w:rFonts w:ascii="Calibri" w:hAnsi="Calibri"/>
          <w:color w:val="auto"/>
          <w:szCs w:val="24"/>
        </w:rPr>
        <w:t xml:space="preserve">.  </w:t>
      </w:r>
      <w:r w:rsidR="00593745" w:rsidRPr="00E93DB6">
        <w:rPr>
          <w:rFonts w:ascii="Calibri" w:hAnsi="Calibri"/>
          <w:color w:val="auto"/>
          <w:szCs w:val="24"/>
        </w:rPr>
        <w:t xml:space="preserve">The CI started to exhibit symptoms of </w:t>
      </w:r>
      <w:r w:rsidR="003F3419" w:rsidRPr="00E93DB6">
        <w:rPr>
          <w:rFonts w:ascii="Calibri" w:hAnsi="Calibri"/>
          <w:color w:val="auto"/>
          <w:szCs w:val="24"/>
        </w:rPr>
        <w:t xml:space="preserve">PTSD following return from deployment to Camp </w:t>
      </w:r>
      <w:proofErr w:type="spellStart"/>
      <w:r w:rsidR="003F3419" w:rsidRPr="00E93DB6">
        <w:rPr>
          <w:rFonts w:ascii="Calibri" w:hAnsi="Calibri"/>
          <w:color w:val="auto"/>
          <w:szCs w:val="24"/>
        </w:rPr>
        <w:t>Taji</w:t>
      </w:r>
      <w:proofErr w:type="spellEnd"/>
      <w:r w:rsidR="003F3419" w:rsidRPr="00E93DB6">
        <w:rPr>
          <w:rFonts w:ascii="Calibri" w:hAnsi="Calibri"/>
          <w:color w:val="auto"/>
          <w:szCs w:val="24"/>
        </w:rPr>
        <w:t xml:space="preserve">, Iraq </w:t>
      </w:r>
      <w:r w:rsidR="00DD5FF8" w:rsidRPr="00E93DB6">
        <w:rPr>
          <w:rFonts w:ascii="Calibri" w:hAnsi="Calibri"/>
          <w:color w:val="auto"/>
          <w:szCs w:val="24"/>
        </w:rPr>
        <w:t>Feb</w:t>
      </w:r>
      <w:r w:rsidR="009D2DA7" w:rsidRPr="00E93DB6">
        <w:rPr>
          <w:rFonts w:ascii="Calibri" w:hAnsi="Calibri"/>
          <w:color w:val="auto"/>
          <w:szCs w:val="24"/>
        </w:rPr>
        <w:t xml:space="preserve"> </w:t>
      </w:r>
      <w:r w:rsidR="00DD5FF8" w:rsidRPr="00E93DB6">
        <w:rPr>
          <w:rFonts w:ascii="Calibri" w:hAnsi="Calibri"/>
          <w:color w:val="auto"/>
          <w:szCs w:val="24"/>
        </w:rPr>
        <w:t>2005-</w:t>
      </w:r>
      <w:r w:rsidR="003F3419" w:rsidRPr="00E93DB6">
        <w:rPr>
          <w:rFonts w:ascii="Calibri" w:hAnsi="Calibri"/>
          <w:color w:val="auto"/>
          <w:szCs w:val="24"/>
        </w:rPr>
        <w:t>Jul 2005.</w:t>
      </w:r>
      <w:r w:rsidR="00DD5FF8" w:rsidRPr="00E93DB6">
        <w:rPr>
          <w:rFonts w:ascii="Calibri" w:hAnsi="Calibri"/>
          <w:color w:val="auto"/>
          <w:szCs w:val="24"/>
        </w:rPr>
        <w:t xml:space="preserve">  </w:t>
      </w:r>
      <w:r w:rsidR="00542384" w:rsidRPr="00E93DB6">
        <w:rPr>
          <w:rFonts w:ascii="Calibri" w:hAnsi="Calibri"/>
          <w:color w:val="auto"/>
          <w:szCs w:val="24"/>
        </w:rPr>
        <w:t xml:space="preserve">The CI was </w:t>
      </w:r>
      <w:r w:rsidR="00593745" w:rsidRPr="00E93DB6">
        <w:rPr>
          <w:rFonts w:ascii="Calibri" w:hAnsi="Calibri"/>
          <w:color w:val="auto"/>
          <w:szCs w:val="24"/>
        </w:rPr>
        <w:t>treated for</w:t>
      </w:r>
      <w:r w:rsidR="00542384" w:rsidRPr="00E93DB6">
        <w:rPr>
          <w:rFonts w:ascii="Calibri" w:hAnsi="Calibri"/>
          <w:color w:val="auto"/>
          <w:szCs w:val="24"/>
        </w:rPr>
        <w:t xml:space="preserve"> PTSD with group and individual therapy as well as psychiatric medications with some improvement in symptoms.  The CI did not respond adequately t</w:t>
      </w:r>
      <w:r w:rsidR="000A2E92" w:rsidRPr="00E93DB6">
        <w:rPr>
          <w:rFonts w:ascii="Calibri" w:hAnsi="Calibri"/>
          <w:color w:val="auto"/>
          <w:szCs w:val="24"/>
        </w:rPr>
        <w:t>o perfo</w:t>
      </w:r>
      <w:r w:rsidR="00542384" w:rsidRPr="00E93DB6">
        <w:rPr>
          <w:rFonts w:ascii="Calibri" w:hAnsi="Calibri"/>
          <w:color w:val="auto"/>
          <w:szCs w:val="24"/>
        </w:rPr>
        <w:t>rm within his military occupational specialty (</w:t>
      </w:r>
      <w:r w:rsidR="00F22742" w:rsidRPr="00E93DB6">
        <w:rPr>
          <w:rFonts w:ascii="Calibri" w:hAnsi="Calibri"/>
          <w:color w:val="auto"/>
          <w:szCs w:val="24"/>
        </w:rPr>
        <w:t>AFSC</w:t>
      </w:r>
      <w:r w:rsidR="00542384" w:rsidRPr="00E93DB6">
        <w:rPr>
          <w:rFonts w:ascii="Calibri" w:hAnsi="Calibri"/>
          <w:color w:val="auto"/>
          <w:szCs w:val="24"/>
        </w:rPr>
        <w:t>)</w:t>
      </w:r>
      <w:r w:rsidR="003401C8" w:rsidRPr="00E93DB6">
        <w:rPr>
          <w:rFonts w:ascii="Calibri" w:hAnsi="Calibri"/>
          <w:color w:val="auto"/>
          <w:szCs w:val="24"/>
        </w:rPr>
        <w:t xml:space="preserve"> </w:t>
      </w:r>
      <w:r w:rsidR="00A16846" w:rsidRPr="00E93DB6">
        <w:rPr>
          <w:rFonts w:ascii="Calibri" w:hAnsi="Calibri"/>
          <w:color w:val="auto"/>
          <w:szCs w:val="24"/>
        </w:rPr>
        <w:t xml:space="preserve">and was issued an </w:t>
      </w:r>
      <w:r w:rsidR="003401C8" w:rsidRPr="00E93DB6">
        <w:rPr>
          <w:rFonts w:ascii="Calibri" w:hAnsi="Calibri"/>
          <w:color w:val="auto"/>
          <w:szCs w:val="24"/>
        </w:rPr>
        <w:t>S-4</w:t>
      </w:r>
      <w:r w:rsidR="00F22742" w:rsidRPr="00E93DB6">
        <w:rPr>
          <w:rFonts w:ascii="Calibri" w:hAnsi="Calibri"/>
          <w:color w:val="auto"/>
          <w:szCs w:val="24"/>
        </w:rPr>
        <w:t xml:space="preserve"> </w:t>
      </w:r>
      <w:r w:rsidR="003401C8" w:rsidRPr="00E93DB6">
        <w:rPr>
          <w:rFonts w:ascii="Calibri" w:hAnsi="Calibri"/>
          <w:color w:val="auto"/>
          <w:szCs w:val="24"/>
        </w:rPr>
        <w:t>profile and referred to a Medical Evaluation Bo</w:t>
      </w:r>
      <w:r w:rsidR="000A2E92" w:rsidRPr="00E93DB6">
        <w:rPr>
          <w:rFonts w:ascii="Calibri" w:hAnsi="Calibri"/>
          <w:color w:val="auto"/>
          <w:szCs w:val="24"/>
        </w:rPr>
        <w:t xml:space="preserve">ard (MEB).  PTSD was addressed </w:t>
      </w:r>
      <w:r w:rsidR="003401C8" w:rsidRPr="00E93DB6">
        <w:rPr>
          <w:rFonts w:ascii="Calibri" w:hAnsi="Calibri"/>
          <w:color w:val="auto"/>
          <w:szCs w:val="24"/>
        </w:rPr>
        <w:t>in the</w:t>
      </w:r>
      <w:r w:rsidR="000A2E92" w:rsidRPr="00E93DB6">
        <w:rPr>
          <w:rFonts w:ascii="Calibri" w:hAnsi="Calibri"/>
          <w:color w:val="auto"/>
          <w:szCs w:val="24"/>
        </w:rPr>
        <w:t xml:space="preserve"> Medical Evaluation and forwarded to the Physical Evaluation Board (PEB) on the Air Force (AF) </w:t>
      </w:r>
      <w:r w:rsidR="00F22742" w:rsidRPr="00E93DB6">
        <w:rPr>
          <w:rFonts w:ascii="Calibri" w:hAnsi="Calibri"/>
          <w:color w:val="auto"/>
          <w:szCs w:val="24"/>
        </w:rPr>
        <w:t>F</w:t>
      </w:r>
      <w:r w:rsidR="000A2E92" w:rsidRPr="00E93DB6">
        <w:rPr>
          <w:rFonts w:ascii="Calibri" w:hAnsi="Calibri"/>
          <w:color w:val="auto"/>
          <w:szCs w:val="24"/>
        </w:rPr>
        <w:t xml:space="preserve">orm 618.  The informal PEB adjudicated the PTSD condition as unfitting and rated 10%; with </w:t>
      </w:r>
      <w:r w:rsidR="00F22742" w:rsidRPr="00E93DB6">
        <w:rPr>
          <w:rFonts w:ascii="Calibri" w:hAnsi="Calibri"/>
          <w:color w:val="auto"/>
          <w:szCs w:val="24"/>
        </w:rPr>
        <w:t xml:space="preserve">apparent </w:t>
      </w:r>
      <w:r w:rsidR="000A2E92" w:rsidRPr="00E93DB6">
        <w:rPr>
          <w:rFonts w:ascii="Calibri" w:hAnsi="Calibri"/>
          <w:color w:val="auto"/>
          <w:szCs w:val="24"/>
        </w:rPr>
        <w:t xml:space="preserve">application of </w:t>
      </w:r>
      <w:proofErr w:type="spellStart"/>
      <w:r w:rsidR="00C24925" w:rsidRPr="00E93DB6">
        <w:rPr>
          <w:rFonts w:ascii="Calibri" w:hAnsi="Calibri"/>
          <w:color w:val="auto"/>
          <w:szCs w:val="24"/>
        </w:rPr>
        <w:t>DoDI</w:t>
      </w:r>
      <w:proofErr w:type="spellEnd"/>
      <w:r w:rsidR="00C24925" w:rsidRPr="00E93DB6">
        <w:rPr>
          <w:rFonts w:ascii="Calibri" w:hAnsi="Calibri"/>
          <w:color w:val="auto"/>
          <w:szCs w:val="24"/>
        </w:rPr>
        <w:t xml:space="preserve"> 1332.39 </w:t>
      </w:r>
      <w:r w:rsidR="000A2E92" w:rsidRPr="00E93DB6">
        <w:rPr>
          <w:rFonts w:ascii="Calibri" w:hAnsi="Calibri"/>
          <w:color w:val="auto"/>
          <w:szCs w:val="24"/>
        </w:rPr>
        <w:t xml:space="preserve">E2.A1.5 which was </w:t>
      </w:r>
      <w:r w:rsidR="00F22742" w:rsidRPr="00E93DB6">
        <w:rPr>
          <w:rFonts w:ascii="Calibri" w:hAnsi="Calibri"/>
          <w:color w:val="auto"/>
          <w:szCs w:val="24"/>
        </w:rPr>
        <w:t>in</w:t>
      </w:r>
      <w:r w:rsidR="000A2E92" w:rsidRPr="00E93DB6">
        <w:rPr>
          <w:rFonts w:ascii="Calibri" w:hAnsi="Calibri"/>
          <w:color w:val="auto"/>
          <w:szCs w:val="24"/>
        </w:rPr>
        <w:t xml:space="preserve"> effect</w:t>
      </w:r>
      <w:r w:rsidR="00C22C14" w:rsidRPr="00E93DB6">
        <w:rPr>
          <w:rFonts w:ascii="Calibri" w:hAnsi="Calibri"/>
          <w:color w:val="auto"/>
          <w:szCs w:val="24"/>
        </w:rPr>
        <w:t xml:space="preserve"> at the time</w:t>
      </w:r>
      <w:r w:rsidR="00F22742" w:rsidRPr="00E93DB6">
        <w:rPr>
          <w:rFonts w:ascii="Calibri" w:hAnsi="Calibri"/>
          <w:color w:val="auto"/>
          <w:szCs w:val="24"/>
        </w:rPr>
        <w:t xml:space="preserve"> of the PEB</w:t>
      </w:r>
      <w:r w:rsidR="003F3419" w:rsidRPr="00E93DB6">
        <w:rPr>
          <w:rFonts w:ascii="Calibri" w:hAnsi="Calibri"/>
          <w:color w:val="auto"/>
          <w:szCs w:val="24"/>
        </w:rPr>
        <w:t xml:space="preserve">.  However, </w:t>
      </w:r>
      <w:proofErr w:type="spellStart"/>
      <w:r w:rsidR="003F3419" w:rsidRPr="00E93DB6">
        <w:rPr>
          <w:rFonts w:ascii="Calibri" w:hAnsi="Calibri"/>
          <w:color w:val="auto"/>
          <w:szCs w:val="24"/>
        </w:rPr>
        <w:t>DoDI</w:t>
      </w:r>
      <w:proofErr w:type="spellEnd"/>
      <w:r w:rsidR="003F3419" w:rsidRPr="00E93DB6">
        <w:rPr>
          <w:rFonts w:ascii="Calibri" w:hAnsi="Calibri"/>
          <w:color w:val="auto"/>
          <w:szCs w:val="24"/>
        </w:rPr>
        <w:t xml:space="preserve"> 1332.39</w:t>
      </w:r>
      <w:r w:rsidR="00F22742" w:rsidRPr="00E93DB6">
        <w:rPr>
          <w:rFonts w:ascii="Calibri" w:hAnsi="Calibri"/>
          <w:color w:val="auto"/>
          <w:szCs w:val="24"/>
        </w:rPr>
        <w:t xml:space="preserve"> </w:t>
      </w:r>
      <w:r w:rsidR="003F3419" w:rsidRPr="00E93DB6">
        <w:rPr>
          <w:rFonts w:ascii="Calibri" w:hAnsi="Calibri"/>
          <w:color w:val="auto"/>
          <w:szCs w:val="24"/>
        </w:rPr>
        <w:t xml:space="preserve">was </w:t>
      </w:r>
      <w:r w:rsidR="00F22742" w:rsidRPr="00E93DB6">
        <w:rPr>
          <w:rFonts w:ascii="Calibri" w:hAnsi="Calibri"/>
          <w:color w:val="auto"/>
          <w:szCs w:val="24"/>
        </w:rPr>
        <w:t>superseded by NDAA 2008 by the time of CI’s date of separation</w:t>
      </w:r>
      <w:r w:rsidR="00C22C14" w:rsidRPr="00E93DB6">
        <w:rPr>
          <w:rFonts w:ascii="Calibri" w:hAnsi="Calibri"/>
          <w:color w:val="auto"/>
          <w:szCs w:val="24"/>
        </w:rPr>
        <w:t>.  The CI made no appeals, and was thus medically separated with a 10% disability rating.</w:t>
      </w:r>
      <w:r w:rsidR="000A2E92" w:rsidRPr="00E93DB6">
        <w:rPr>
          <w:rFonts w:ascii="Calibri" w:hAnsi="Calibri"/>
          <w:color w:val="auto"/>
          <w:szCs w:val="24"/>
        </w:rPr>
        <w:t xml:space="preserve"> </w:t>
      </w:r>
      <w:r w:rsidR="003401C8" w:rsidRPr="00E93DB6">
        <w:rPr>
          <w:rFonts w:ascii="Calibri" w:hAnsi="Calibri"/>
          <w:color w:val="auto"/>
          <w:szCs w:val="24"/>
        </w:rPr>
        <w:t xml:space="preserve"> </w:t>
      </w:r>
      <w:r w:rsidR="003F3419" w:rsidRPr="00E93DB6">
        <w:rPr>
          <w:rFonts w:ascii="Calibri" w:hAnsi="Calibri"/>
          <w:color w:val="auto"/>
          <w:szCs w:val="24"/>
        </w:rPr>
        <w:t xml:space="preserve"> </w:t>
      </w:r>
    </w:p>
    <w:p w:rsidR="00B04E5C" w:rsidRPr="00E93DB6" w:rsidRDefault="00B04E5C" w:rsidP="00B04E5C">
      <w:pPr>
        <w:pBdr>
          <w:bottom w:val="single" w:sz="12" w:space="1" w:color="auto"/>
        </w:pBdr>
        <w:tabs>
          <w:tab w:val="left" w:pos="288"/>
          <w:tab w:val="left" w:pos="4752"/>
        </w:tabs>
        <w:spacing w:line="240" w:lineRule="exact"/>
        <w:jc w:val="both"/>
        <w:rPr>
          <w:rFonts w:ascii="Calibri" w:hAnsi="Calibri"/>
          <w:color w:val="auto"/>
          <w:szCs w:val="24"/>
        </w:rPr>
      </w:pPr>
    </w:p>
    <w:p w:rsidR="00B04E5C" w:rsidRPr="00E93DB6" w:rsidRDefault="00B04E5C" w:rsidP="00B04E5C">
      <w:pPr>
        <w:tabs>
          <w:tab w:val="left" w:pos="288"/>
          <w:tab w:val="left" w:pos="4752"/>
        </w:tabs>
        <w:spacing w:line="240" w:lineRule="exact"/>
        <w:jc w:val="both"/>
        <w:rPr>
          <w:rFonts w:ascii="Calibri" w:hAnsi="Calibri"/>
          <w:color w:val="auto"/>
          <w:szCs w:val="24"/>
        </w:rPr>
      </w:pPr>
      <w:r w:rsidRPr="00E93DB6">
        <w:rPr>
          <w:rFonts w:ascii="Calibri" w:hAnsi="Calibri"/>
          <w:color w:val="auto"/>
          <w:szCs w:val="24"/>
        </w:rPr>
        <w:t xml:space="preserve"> </w:t>
      </w:r>
    </w:p>
    <w:p w:rsidR="00CE5154" w:rsidRPr="00E93DB6" w:rsidRDefault="00C22C14" w:rsidP="00593745">
      <w:pPr>
        <w:pBdr>
          <w:bottom w:val="single" w:sz="12" w:space="1" w:color="auto"/>
        </w:pBdr>
        <w:tabs>
          <w:tab w:val="left" w:pos="288"/>
          <w:tab w:val="left" w:pos="4752"/>
        </w:tabs>
        <w:spacing w:line="240" w:lineRule="exact"/>
        <w:jc w:val="both"/>
        <w:rPr>
          <w:rFonts w:ascii="Calibri" w:hAnsi="Calibri"/>
          <w:color w:val="auto"/>
          <w:szCs w:val="24"/>
        </w:rPr>
      </w:pPr>
      <w:r w:rsidRPr="00E93DB6">
        <w:rPr>
          <w:rFonts w:ascii="Calibri" w:hAnsi="Calibri"/>
          <w:color w:val="auto"/>
          <w:u w:val="single"/>
        </w:rPr>
        <w:t>CI CONTENTION</w:t>
      </w:r>
      <w:r w:rsidR="002C6E5B" w:rsidRPr="00E93DB6">
        <w:rPr>
          <w:rFonts w:ascii="Calibri" w:hAnsi="Calibri"/>
          <w:color w:val="auto"/>
        </w:rPr>
        <w:t>:</w:t>
      </w:r>
      <w:r w:rsidR="002C6E5B" w:rsidRPr="00E93DB6">
        <w:rPr>
          <w:rFonts w:ascii="Calibri" w:hAnsi="Calibri"/>
          <w:color w:val="000080"/>
        </w:rPr>
        <w:t xml:space="preserve">  </w:t>
      </w:r>
      <w:r w:rsidR="002C6E5B" w:rsidRPr="00E93DB6">
        <w:rPr>
          <w:rFonts w:ascii="Calibri" w:hAnsi="Calibri"/>
          <w:color w:val="auto"/>
          <w:szCs w:val="24"/>
        </w:rPr>
        <w:t>The CI states:</w:t>
      </w:r>
      <w:r w:rsidR="00C932C5" w:rsidRPr="00E93DB6">
        <w:rPr>
          <w:rFonts w:ascii="Calibri" w:hAnsi="Calibri"/>
          <w:color w:val="auto"/>
          <w:szCs w:val="24"/>
        </w:rPr>
        <w:t xml:space="preserve"> </w:t>
      </w:r>
      <w:r w:rsidRPr="00E93DB6">
        <w:rPr>
          <w:rFonts w:ascii="Calibri" w:hAnsi="Calibri"/>
          <w:color w:val="auto"/>
          <w:szCs w:val="24"/>
        </w:rPr>
        <w:t xml:space="preserve">“I was assigned less than 50% disability rating by the military for my unfitting PTSD upon discharge from active duty.  In accordance with the class action notice, assign the highest </w:t>
      </w:r>
      <w:r w:rsidR="00593745" w:rsidRPr="00E93DB6">
        <w:rPr>
          <w:rFonts w:ascii="Calibri" w:hAnsi="Calibri"/>
          <w:color w:val="auto"/>
          <w:szCs w:val="24"/>
        </w:rPr>
        <w:t>final</w:t>
      </w:r>
      <w:r w:rsidRPr="00E93DB6">
        <w:rPr>
          <w:rFonts w:ascii="Calibri" w:hAnsi="Calibri"/>
          <w:color w:val="auto"/>
          <w:szCs w:val="24"/>
        </w:rPr>
        <w:t xml:space="preserve"> disability rating applicable consi</w:t>
      </w:r>
      <w:r w:rsidR="00D27B2C" w:rsidRPr="00E93DB6">
        <w:rPr>
          <w:rFonts w:ascii="Calibri" w:hAnsi="Calibri"/>
          <w:color w:val="auto"/>
          <w:szCs w:val="24"/>
        </w:rPr>
        <w:t xml:space="preserve">stent with 38 CFR 4.129 and </w:t>
      </w:r>
      <w:r w:rsidR="00D1294F" w:rsidRPr="00E93DB6">
        <w:rPr>
          <w:rFonts w:ascii="Calibri" w:hAnsi="Calibri"/>
          <w:color w:val="auto"/>
          <w:szCs w:val="24"/>
        </w:rPr>
        <w:t>DOD</w:t>
      </w:r>
      <w:r w:rsidR="00D27B2C" w:rsidRPr="00E93DB6">
        <w:rPr>
          <w:rFonts w:ascii="Calibri" w:hAnsi="Calibri"/>
          <w:color w:val="auto"/>
          <w:szCs w:val="24"/>
        </w:rPr>
        <w:t xml:space="preserve"> </w:t>
      </w:r>
      <w:r w:rsidRPr="00E93DB6">
        <w:rPr>
          <w:rFonts w:ascii="Calibri" w:hAnsi="Calibri"/>
          <w:color w:val="auto"/>
          <w:szCs w:val="24"/>
        </w:rPr>
        <w:t xml:space="preserve">policy, to the extent such increase will not adversely affect my total compensation, </w:t>
      </w:r>
      <w:r w:rsidR="00593745" w:rsidRPr="00E93DB6">
        <w:rPr>
          <w:rFonts w:ascii="Calibri" w:hAnsi="Calibri"/>
          <w:color w:val="auto"/>
          <w:szCs w:val="24"/>
        </w:rPr>
        <w:t>including</w:t>
      </w:r>
      <w:r w:rsidRPr="00E93DB6">
        <w:rPr>
          <w:rFonts w:ascii="Calibri" w:hAnsi="Calibri"/>
          <w:color w:val="auto"/>
          <w:szCs w:val="24"/>
        </w:rPr>
        <w:t xml:space="preserve"> but not limited to compensation pursuant to CRSC.</w:t>
      </w:r>
      <w:r w:rsidR="00B04E5C" w:rsidRPr="00E93DB6">
        <w:rPr>
          <w:rFonts w:ascii="Calibri" w:hAnsi="Calibri"/>
          <w:color w:val="auto"/>
          <w:szCs w:val="24"/>
        </w:rPr>
        <w:t>”</w:t>
      </w:r>
      <w:r w:rsidR="00D27B2C" w:rsidRPr="00E93DB6">
        <w:rPr>
          <w:rFonts w:ascii="Calibri" w:hAnsi="Calibri"/>
          <w:color w:val="auto"/>
          <w:szCs w:val="24"/>
        </w:rPr>
        <w:t xml:space="preserve">  This case is court remanded under the </w:t>
      </w:r>
      <w:r w:rsidR="00B04E5C" w:rsidRPr="00E93DB6">
        <w:rPr>
          <w:rFonts w:ascii="Calibri" w:hAnsi="Calibri"/>
          <w:i/>
          <w:color w:val="auto"/>
          <w:szCs w:val="24"/>
        </w:rPr>
        <w:t>Sabo et al v. United States</w:t>
      </w:r>
      <w:r w:rsidR="00D27B2C" w:rsidRPr="00E93DB6">
        <w:rPr>
          <w:rFonts w:ascii="Calibri" w:hAnsi="Calibri"/>
          <w:color w:val="auto"/>
          <w:szCs w:val="24"/>
        </w:rPr>
        <w:t xml:space="preserve"> class action suit.</w:t>
      </w:r>
      <w:r w:rsidR="00841243" w:rsidRPr="00E93DB6">
        <w:rPr>
          <w:rFonts w:ascii="Calibri" w:hAnsi="Calibri"/>
          <w:color w:val="auto"/>
          <w:szCs w:val="24"/>
        </w:rPr>
        <w:t xml:space="preserve"> </w:t>
      </w:r>
      <w:r w:rsidR="00B04E5C" w:rsidRPr="00E93DB6">
        <w:rPr>
          <w:rFonts w:ascii="Calibri" w:hAnsi="Calibri"/>
          <w:color w:val="auto"/>
          <w:szCs w:val="24"/>
        </w:rPr>
        <w:t xml:space="preserve"> </w:t>
      </w:r>
    </w:p>
    <w:p w:rsidR="00B04E5C" w:rsidRPr="00E93DB6" w:rsidRDefault="00B04E5C" w:rsidP="00593745">
      <w:pPr>
        <w:pBdr>
          <w:bottom w:val="single" w:sz="12" w:space="1" w:color="auto"/>
        </w:pBdr>
        <w:tabs>
          <w:tab w:val="left" w:pos="288"/>
          <w:tab w:val="left" w:pos="4752"/>
        </w:tabs>
        <w:spacing w:line="240" w:lineRule="exact"/>
        <w:jc w:val="both"/>
        <w:rPr>
          <w:rFonts w:ascii="Calibri" w:hAnsi="Calibri"/>
          <w:color w:val="auto"/>
          <w:szCs w:val="24"/>
        </w:rPr>
      </w:pPr>
    </w:p>
    <w:p w:rsidR="005A5A07" w:rsidRPr="00E93DB6" w:rsidRDefault="008E744D" w:rsidP="00593745">
      <w:pPr>
        <w:tabs>
          <w:tab w:val="left" w:pos="288"/>
          <w:tab w:val="left" w:pos="4752"/>
        </w:tabs>
        <w:spacing w:line="240" w:lineRule="exact"/>
        <w:jc w:val="both"/>
        <w:rPr>
          <w:rFonts w:ascii="Calibri" w:hAnsi="Calibri"/>
          <w:color w:val="auto"/>
          <w:szCs w:val="24"/>
          <w:u w:val="single"/>
        </w:rPr>
      </w:pPr>
      <w:r w:rsidRPr="00E93DB6">
        <w:rPr>
          <w:rFonts w:ascii="Calibri" w:hAnsi="Calibri"/>
          <w:color w:val="auto"/>
          <w:szCs w:val="24"/>
        </w:rPr>
        <w:t xml:space="preserve"> </w:t>
      </w:r>
    </w:p>
    <w:p w:rsidR="00CE5154" w:rsidRPr="00D1294F" w:rsidRDefault="00CE5154" w:rsidP="00593745">
      <w:pPr>
        <w:tabs>
          <w:tab w:val="left" w:pos="288"/>
          <w:tab w:val="left" w:pos="4752"/>
        </w:tabs>
        <w:spacing w:line="240" w:lineRule="exact"/>
        <w:jc w:val="both"/>
        <w:rPr>
          <w:rFonts w:ascii="Calibri" w:hAnsi="Calibri"/>
          <w:color w:val="auto"/>
          <w:szCs w:val="24"/>
        </w:rPr>
      </w:pPr>
      <w:r w:rsidRPr="00E93DB6">
        <w:rPr>
          <w:rFonts w:ascii="Calibri" w:hAnsi="Calibri"/>
          <w:color w:val="auto"/>
          <w:szCs w:val="24"/>
          <w:u w:val="single"/>
        </w:rPr>
        <w:t>RATING COMPARISON</w:t>
      </w:r>
      <w:r w:rsidR="00D1294F">
        <w:rPr>
          <w:rFonts w:ascii="Calibri" w:hAnsi="Calibri"/>
          <w:color w:val="auto"/>
          <w:szCs w:val="24"/>
        </w:rPr>
        <w:t>:</w:t>
      </w:r>
    </w:p>
    <w:p w:rsidR="00CE5154" w:rsidRPr="00E93DB6" w:rsidRDefault="00CE5154" w:rsidP="00593745">
      <w:pPr>
        <w:tabs>
          <w:tab w:val="left" w:pos="288"/>
          <w:tab w:val="left" w:pos="4752"/>
        </w:tabs>
        <w:spacing w:line="240" w:lineRule="exact"/>
        <w:jc w:val="both"/>
        <w:rPr>
          <w:rFonts w:ascii="Calibri" w:hAnsi="Calibri"/>
          <w:color w:val="auto"/>
          <w:szCs w:val="24"/>
        </w:rPr>
      </w:pPr>
    </w:p>
    <w:tbl>
      <w:tblPr>
        <w:tblStyle w:val="TableGrid"/>
        <w:tblpPr w:leftFromText="180" w:rightFromText="180" w:vertAnchor="text" w:tblpY="1"/>
        <w:tblOverlap w:val="never"/>
        <w:tblW w:w="8820" w:type="dxa"/>
        <w:tblInd w:w="108" w:type="dxa"/>
        <w:tblLayout w:type="fixed"/>
        <w:tblLook w:val="04A0"/>
      </w:tblPr>
      <w:tblGrid>
        <w:gridCol w:w="1800"/>
        <w:gridCol w:w="720"/>
        <w:gridCol w:w="810"/>
        <w:gridCol w:w="990"/>
        <w:gridCol w:w="1620"/>
        <w:gridCol w:w="737"/>
        <w:gridCol w:w="990"/>
        <w:gridCol w:w="1153"/>
      </w:tblGrid>
      <w:tr w:rsidR="007651E9" w:rsidRPr="00E93DB6" w:rsidTr="003F3419">
        <w:trPr>
          <w:trHeight w:val="233"/>
        </w:trPr>
        <w:tc>
          <w:tcPr>
            <w:tcW w:w="432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 xml:space="preserve">Service </w:t>
            </w:r>
            <w:r w:rsidR="00EE61B2" w:rsidRPr="00E93DB6">
              <w:rPr>
                <w:rFonts w:cs="Times New Roman"/>
                <w:b/>
                <w:sz w:val="20"/>
                <w:szCs w:val="20"/>
              </w:rPr>
              <w:t>I</w:t>
            </w:r>
            <w:r w:rsidRPr="00E93DB6">
              <w:rPr>
                <w:rFonts w:cs="Times New Roman"/>
                <w:b/>
                <w:sz w:val="20"/>
                <w:szCs w:val="20"/>
              </w:rPr>
              <w:t>PEB  20071227</w:t>
            </w:r>
          </w:p>
        </w:tc>
        <w:tc>
          <w:tcPr>
            <w:tcW w:w="45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651E9" w:rsidRPr="00E93DB6" w:rsidRDefault="003F3419" w:rsidP="00E04641">
            <w:pPr>
              <w:pStyle w:val="ListParagraph"/>
              <w:spacing w:after="0" w:line="240" w:lineRule="exact"/>
              <w:ind w:left="0"/>
              <w:jc w:val="center"/>
              <w:rPr>
                <w:rFonts w:cs="Times New Roman"/>
                <w:b/>
                <w:sz w:val="20"/>
                <w:szCs w:val="20"/>
              </w:rPr>
            </w:pPr>
            <w:r w:rsidRPr="00E93DB6">
              <w:rPr>
                <w:rFonts w:cs="Times New Roman"/>
                <w:b/>
                <w:sz w:val="20"/>
                <w:szCs w:val="20"/>
              </w:rPr>
              <w:t>VA (</w:t>
            </w:r>
            <w:r w:rsidR="007651E9" w:rsidRPr="00E93DB6">
              <w:rPr>
                <w:rFonts w:cs="Times New Roman"/>
                <w:b/>
                <w:sz w:val="20"/>
                <w:szCs w:val="20"/>
              </w:rPr>
              <w:t>1</w:t>
            </w:r>
            <w:r w:rsidR="00E04641" w:rsidRPr="00E93DB6">
              <w:rPr>
                <w:rFonts w:cs="Times New Roman"/>
                <w:b/>
                <w:sz w:val="20"/>
                <w:szCs w:val="20"/>
              </w:rPr>
              <w:t>0</w:t>
            </w:r>
            <w:r w:rsidR="007651E9" w:rsidRPr="00E93DB6">
              <w:rPr>
                <w:rFonts w:cs="Times New Roman"/>
                <w:b/>
                <w:sz w:val="20"/>
                <w:szCs w:val="20"/>
              </w:rPr>
              <w:t xml:space="preserve"> Mo. </w:t>
            </w:r>
            <w:r w:rsidR="00E04641" w:rsidRPr="00E93DB6">
              <w:rPr>
                <w:rFonts w:cs="Times New Roman"/>
                <w:b/>
                <w:sz w:val="20"/>
                <w:szCs w:val="20"/>
              </w:rPr>
              <w:t>Before</w:t>
            </w:r>
            <w:r w:rsidR="007651E9" w:rsidRPr="00E93DB6">
              <w:rPr>
                <w:rFonts w:cs="Times New Roman"/>
                <w:b/>
                <w:sz w:val="20"/>
                <w:szCs w:val="20"/>
              </w:rPr>
              <w:t xml:space="preserve"> Separation</w:t>
            </w:r>
            <w:r w:rsidRPr="00E93DB6">
              <w:rPr>
                <w:rFonts w:cs="Times New Roman"/>
                <w:b/>
                <w:sz w:val="20"/>
                <w:szCs w:val="20"/>
              </w:rPr>
              <w:t>)</w:t>
            </w:r>
            <w:r w:rsidR="00E04641" w:rsidRPr="00E93DB6">
              <w:rPr>
                <w:rFonts w:cs="Times New Roman"/>
                <w:b/>
                <w:sz w:val="20"/>
                <w:szCs w:val="20"/>
              </w:rPr>
              <w:t xml:space="preserve"> Effective 20061229</w:t>
            </w:r>
          </w:p>
        </w:tc>
      </w:tr>
      <w:tr w:rsidR="007651E9" w:rsidRPr="00E93DB6" w:rsidTr="003F3419">
        <w:trPr>
          <w:trHeight w:val="233"/>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651E9" w:rsidRPr="00E93DB6" w:rsidRDefault="007651E9" w:rsidP="00593745">
            <w:pPr>
              <w:pStyle w:val="ListParagraph"/>
              <w:spacing w:after="0" w:line="240" w:lineRule="exact"/>
              <w:ind w:left="0"/>
              <w:jc w:val="both"/>
              <w:rPr>
                <w:rFonts w:cs="Times New Roman"/>
                <w:b/>
                <w:sz w:val="20"/>
                <w:szCs w:val="20"/>
              </w:rPr>
            </w:pPr>
            <w:r w:rsidRPr="00E93DB6">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Date</w:t>
            </w:r>
          </w:p>
        </w:tc>
        <w:tc>
          <w:tcPr>
            <w:tcW w:w="16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651E9" w:rsidRPr="00E93DB6" w:rsidRDefault="007651E9" w:rsidP="00593745">
            <w:pPr>
              <w:pStyle w:val="ListParagraph"/>
              <w:spacing w:after="0" w:line="240" w:lineRule="exact"/>
              <w:ind w:left="0"/>
              <w:jc w:val="both"/>
              <w:rPr>
                <w:rFonts w:cs="Times New Roman"/>
                <w:b/>
                <w:sz w:val="20"/>
                <w:szCs w:val="20"/>
              </w:rPr>
            </w:pPr>
            <w:r w:rsidRPr="00E93DB6">
              <w:rPr>
                <w:rFonts w:cs="Times New Roman"/>
                <w:b/>
                <w:sz w:val="20"/>
                <w:szCs w:val="20"/>
              </w:rPr>
              <w:t>Condition</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Rating</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Exam</w:t>
            </w:r>
          </w:p>
        </w:tc>
      </w:tr>
      <w:tr w:rsidR="007651E9" w:rsidRPr="00E93DB6" w:rsidTr="003F3419">
        <w:trPr>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E9" w:rsidRPr="00E93DB6" w:rsidRDefault="00A16846" w:rsidP="00593745">
            <w:pPr>
              <w:pStyle w:val="ListParagraph"/>
              <w:spacing w:after="0" w:line="240" w:lineRule="exact"/>
              <w:ind w:left="0"/>
              <w:jc w:val="both"/>
              <w:rPr>
                <w:rFonts w:cs="Times New Roman"/>
                <w:sz w:val="18"/>
                <w:szCs w:val="18"/>
              </w:rPr>
            </w:pPr>
            <w:r w:rsidRPr="00E93DB6">
              <w:rPr>
                <w:rFonts w:cs="Times New Roman"/>
                <w:sz w:val="18"/>
                <w:szCs w:val="18"/>
              </w:rPr>
              <w:t>PTSD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E9" w:rsidRPr="00E93DB6" w:rsidRDefault="007651E9" w:rsidP="003F3419">
            <w:pPr>
              <w:pStyle w:val="ListParagraph"/>
              <w:spacing w:after="0" w:line="240" w:lineRule="exact"/>
              <w:ind w:left="0"/>
              <w:jc w:val="center"/>
              <w:rPr>
                <w:rFonts w:cs="Times New Roman"/>
                <w:sz w:val="18"/>
                <w:szCs w:val="18"/>
              </w:rPr>
            </w:pPr>
            <w:r w:rsidRPr="00E93DB6">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E9" w:rsidRPr="00E93DB6" w:rsidRDefault="007651E9" w:rsidP="003F3419">
            <w:pPr>
              <w:pStyle w:val="ListParagraph"/>
              <w:spacing w:after="0" w:line="240" w:lineRule="exact"/>
              <w:ind w:left="0"/>
              <w:jc w:val="center"/>
              <w:rPr>
                <w:rFonts w:cs="Times New Roman"/>
                <w:sz w:val="18"/>
                <w:szCs w:val="18"/>
              </w:rPr>
            </w:pPr>
            <w:r w:rsidRPr="00E93DB6">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651E9" w:rsidRPr="00E93DB6" w:rsidRDefault="007651E9" w:rsidP="003F3419">
            <w:pPr>
              <w:pStyle w:val="ListParagraph"/>
              <w:spacing w:after="0" w:line="240" w:lineRule="exact"/>
              <w:ind w:left="0"/>
              <w:jc w:val="center"/>
              <w:rPr>
                <w:rFonts w:cs="Times New Roman"/>
                <w:sz w:val="18"/>
                <w:szCs w:val="18"/>
              </w:rPr>
            </w:pPr>
            <w:r w:rsidRPr="00E93DB6">
              <w:rPr>
                <w:rFonts w:cs="Times New Roman"/>
                <w:sz w:val="18"/>
                <w:szCs w:val="18"/>
              </w:rPr>
              <w:t>20071227</w:t>
            </w:r>
          </w:p>
        </w:tc>
        <w:tc>
          <w:tcPr>
            <w:tcW w:w="16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7651E9" w:rsidRPr="00E93DB6" w:rsidRDefault="00A16846" w:rsidP="00593745">
            <w:pPr>
              <w:pStyle w:val="ListParagraph"/>
              <w:spacing w:after="0" w:line="240" w:lineRule="exact"/>
              <w:ind w:left="0"/>
              <w:jc w:val="both"/>
              <w:rPr>
                <w:rFonts w:cs="Times New Roman"/>
                <w:sz w:val="18"/>
                <w:szCs w:val="18"/>
              </w:rPr>
            </w:pPr>
            <w:r w:rsidRPr="00E93DB6">
              <w:rPr>
                <w:rFonts w:cs="Times New Roman"/>
                <w:sz w:val="18"/>
                <w:szCs w:val="18"/>
              </w:rPr>
              <w:t>PTSD</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E9" w:rsidRPr="00E93DB6" w:rsidRDefault="007651E9" w:rsidP="003F3419">
            <w:pPr>
              <w:pStyle w:val="ListParagraph"/>
              <w:spacing w:after="0" w:line="240" w:lineRule="exact"/>
              <w:ind w:left="0"/>
              <w:jc w:val="center"/>
              <w:rPr>
                <w:rFonts w:cs="Times New Roman"/>
                <w:sz w:val="18"/>
                <w:szCs w:val="18"/>
              </w:rPr>
            </w:pPr>
            <w:r w:rsidRPr="00E93DB6">
              <w:rPr>
                <w:rFonts w:cs="Times New Roman"/>
                <w:sz w:val="18"/>
                <w:szCs w:val="18"/>
              </w:rPr>
              <w:t>9411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E9" w:rsidRPr="00E93DB6" w:rsidRDefault="007651E9" w:rsidP="003F3419">
            <w:pPr>
              <w:pStyle w:val="ListParagraph"/>
              <w:spacing w:after="0" w:line="240" w:lineRule="exact"/>
              <w:ind w:left="0"/>
              <w:jc w:val="center"/>
              <w:rPr>
                <w:rFonts w:cs="Times New Roman"/>
                <w:sz w:val="18"/>
                <w:szCs w:val="18"/>
              </w:rPr>
            </w:pPr>
            <w:r w:rsidRPr="00E93DB6">
              <w:rPr>
                <w:rFonts w:cs="Times New Roman"/>
                <w:sz w:val="18"/>
                <w:szCs w:val="18"/>
              </w:rPr>
              <w:t>30%</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E9" w:rsidRPr="00E93DB6" w:rsidRDefault="00E04641" w:rsidP="003F3419">
            <w:pPr>
              <w:pStyle w:val="ListParagraph"/>
              <w:spacing w:after="0" w:line="240" w:lineRule="exact"/>
              <w:ind w:left="0"/>
              <w:jc w:val="center"/>
              <w:rPr>
                <w:rFonts w:cs="Times New Roman"/>
                <w:sz w:val="18"/>
                <w:szCs w:val="18"/>
              </w:rPr>
            </w:pPr>
            <w:r w:rsidRPr="00E93DB6">
              <w:rPr>
                <w:rFonts w:cs="Times New Roman"/>
                <w:sz w:val="18"/>
                <w:szCs w:val="18"/>
              </w:rPr>
              <w:t>20070511</w:t>
            </w:r>
          </w:p>
        </w:tc>
      </w:tr>
      <w:tr w:rsidR="003F3419" w:rsidRPr="00E93DB6" w:rsidTr="00C170AC">
        <w:trPr>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19" w:rsidRPr="00E93DB6" w:rsidRDefault="003F3419" w:rsidP="00593745">
            <w:pPr>
              <w:pStyle w:val="ListParagraph"/>
              <w:spacing w:after="0" w:line="240" w:lineRule="exact"/>
              <w:ind w:left="0"/>
              <w:jc w:val="both"/>
              <w:rPr>
                <w:rFonts w:cs="Times New Roman"/>
                <w:sz w:val="18"/>
                <w:szCs w:val="18"/>
              </w:rPr>
            </w:pPr>
            <w:r w:rsidRPr="00E93DB6">
              <w:rPr>
                <w:rFonts w:cs="Times New Roman"/>
                <w:sz w:val="18"/>
                <w:szCs w:val="18"/>
              </w:rPr>
              <w:t>No PEB Entry</w:t>
            </w: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F3419" w:rsidRPr="00E93DB6" w:rsidRDefault="003F3419" w:rsidP="003F3419">
            <w:pPr>
              <w:pStyle w:val="ListParagraph"/>
              <w:spacing w:after="0" w:line="240" w:lineRule="exact"/>
              <w:ind w:left="0"/>
              <w:jc w:val="center"/>
              <w:rPr>
                <w:rFonts w:cs="Times New Roman"/>
                <w:sz w:val="18"/>
                <w:szCs w:val="18"/>
              </w:rPr>
            </w:pPr>
            <w:r w:rsidRPr="00E93DB6">
              <w:rPr>
                <w:rFonts w:cs="Times New Roman"/>
                <w:sz w:val="18"/>
                <w:szCs w:val="18"/>
              </w:rPr>
              <w:t>Not in DES Package</w:t>
            </w:r>
          </w:p>
        </w:tc>
        <w:tc>
          <w:tcPr>
            <w:tcW w:w="3347"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F3419" w:rsidRPr="00E93DB6" w:rsidRDefault="003F3419" w:rsidP="003F3419">
            <w:pPr>
              <w:pStyle w:val="ListParagraph"/>
              <w:spacing w:after="0" w:line="240" w:lineRule="exact"/>
              <w:ind w:left="0"/>
              <w:jc w:val="center"/>
              <w:rPr>
                <w:rFonts w:cs="Times New Roman"/>
                <w:sz w:val="18"/>
                <w:szCs w:val="18"/>
              </w:rPr>
            </w:pPr>
            <w:r w:rsidRPr="00E93DB6">
              <w:rPr>
                <w:rFonts w:cs="Times New Roman"/>
                <w:sz w:val="18"/>
                <w:szCs w:val="18"/>
              </w:rPr>
              <w:t>Hand Problem; Hearing Loss; Back Pain</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19" w:rsidRPr="00E93DB6" w:rsidRDefault="003F3419" w:rsidP="003F3419">
            <w:pPr>
              <w:pStyle w:val="ListParagraph"/>
              <w:spacing w:after="0" w:line="240" w:lineRule="exact"/>
              <w:ind w:left="0"/>
              <w:jc w:val="center"/>
              <w:rPr>
                <w:rFonts w:cs="Times New Roman"/>
                <w:sz w:val="18"/>
                <w:szCs w:val="18"/>
              </w:rPr>
            </w:pPr>
            <w:r w:rsidRPr="00E93DB6">
              <w:rPr>
                <w:rFonts w:cs="Times New Roman"/>
                <w:sz w:val="18"/>
                <w:szCs w:val="18"/>
              </w:rPr>
              <w:t>NSC</w:t>
            </w:r>
          </w:p>
        </w:tc>
      </w:tr>
      <w:tr w:rsidR="007651E9" w:rsidRPr="00E93DB6" w:rsidTr="00A16846">
        <w:trPr>
          <w:trHeight w:val="249"/>
        </w:trPr>
        <w:tc>
          <w:tcPr>
            <w:tcW w:w="432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TOTAL Combined:  10%</w:t>
            </w:r>
          </w:p>
        </w:tc>
        <w:tc>
          <w:tcPr>
            <w:tcW w:w="45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651E9" w:rsidRPr="00E93DB6" w:rsidRDefault="007651E9" w:rsidP="003F3419">
            <w:pPr>
              <w:pStyle w:val="ListParagraph"/>
              <w:spacing w:after="0" w:line="240" w:lineRule="exact"/>
              <w:ind w:left="0"/>
              <w:jc w:val="center"/>
              <w:rPr>
                <w:rFonts w:cs="Times New Roman"/>
                <w:b/>
                <w:sz w:val="20"/>
                <w:szCs w:val="20"/>
              </w:rPr>
            </w:pPr>
            <w:r w:rsidRPr="00E93DB6">
              <w:rPr>
                <w:rFonts w:cs="Times New Roman"/>
                <w:b/>
                <w:sz w:val="20"/>
                <w:szCs w:val="20"/>
              </w:rPr>
              <w:t xml:space="preserve">TOTAL Combined: </w:t>
            </w:r>
            <w:r w:rsidR="00A16846" w:rsidRPr="00E93DB6">
              <w:rPr>
                <w:rFonts w:cs="Times New Roman"/>
                <w:b/>
                <w:sz w:val="20"/>
                <w:szCs w:val="20"/>
              </w:rPr>
              <w:t xml:space="preserve"> </w:t>
            </w:r>
            <w:r w:rsidRPr="00E93DB6">
              <w:rPr>
                <w:rFonts w:cs="Times New Roman"/>
                <w:b/>
                <w:sz w:val="20"/>
                <w:szCs w:val="20"/>
              </w:rPr>
              <w:t>30%</w:t>
            </w:r>
            <w:r w:rsidR="008C0ACB" w:rsidRPr="00E93DB6">
              <w:rPr>
                <w:rFonts w:cs="Times New Roman"/>
                <w:b/>
                <w:sz w:val="20"/>
                <w:szCs w:val="20"/>
              </w:rPr>
              <w:t>*</w:t>
            </w:r>
          </w:p>
        </w:tc>
      </w:tr>
    </w:tbl>
    <w:p w:rsidR="00D27B2C" w:rsidRPr="00E93DB6" w:rsidRDefault="008C0ACB" w:rsidP="00593745">
      <w:pPr>
        <w:tabs>
          <w:tab w:val="left" w:pos="288"/>
          <w:tab w:val="left" w:pos="4752"/>
        </w:tabs>
        <w:spacing w:line="240" w:lineRule="exact"/>
        <w:jc w:val="both"/>
        <w:rPr>
          <w:rFonts w:ascii="Calibri" w:hAnsi="Calibri"/>
          <w:color w:val="auto"/>
          <w:szCs w:val="24"/>
        </w:rPr>
      </w:pPr>
      <w:r w:rsidRPr="00E93DB6">
        <w:rPr>
          <w:rFonts w:ascii="Calibri" w:hAnsi="Calibri"/>
          <w:color w:val="auto"/>
          <w:szCs w:val="24"/>
        </w:rPr>
        <w:t xml:space="preserve">*VA Appeal-granted </w:t>
      </w:r>
      <w:r w:rsidR="00E64919" w:rsidRPr="00E93DB6">
        <w:rPr>
          <w:rFonts w:ascii="Calibri" w:hAnsi="Calibri"/>
          <w:color w:val="auto"/>
          <w:szCs w:val="24"/>
        </w:rPr>
        <w:t xml:space="preserve">PTSD </w:t>
      </w:r>
      <w:r w:rsidRPr="00E93DB6">
        <w:rPr>
          <w:rFonts w:ascii="Calibri" w:hAnsi="Calibri"/>
          <w:color w:val="auto"/>
          <w:szCs w:val="24"/>
        </w:rPr>
        <w:t xml:space="preserve">stressor with VARD </w:t>
      </w:r>
      <w:r w:rsidR="00C24925">
        <w:rPr>
          <w:rFonts w:ascii="Calibri" w:hAnsi="Calibri"/>
          <w:color w:val="auto"/>
          <w:szCs w:val="24"/>
        </w:rPr>
        <w:t xml:space="preserve">dated </w:t>
      </w:r>
      <w:r w:rsidRPr="00E93DB6">
        <w:rPr>
          <w:rFonts w:ascii="Calibri" w:hAnsi="Calibri"/>
          <w:color w:val="auto"/>
          <w:szCs w:val="24"/>
        </w:rPr>
        <w:t xml:space="preserve">20090828 </w:t>
      </w:r>
    </w:p>
    <w:p w:rsidR="005A5A07" w:rsidRPr="00E93DB6" w:rsidRDefault="005A5A07" w:rsidP="00593745">
      <w:pPr>
        <w:spacing w:line="240" w:lineRule="exact"/>
        <w:jc w:val="both"/>
        <w:rPr>
          <w:rFonts w:ascii="Calibri" w:hAnsi="Calibri"/>
          <w:color w:val="auto"/>
          <w:u w:val="single"/>
        </w:rPr>
      </w:pPr>
      <w:r w:rsidRPr="00E93DB6">
        <w:rPr>
          <w:rFonts w:ascii="Calibri" w:hAnsi="Calibri"/>
          <w:color w:val="auto"/>
          <w:u w:val="single"/>
        </w:rPr>
        <w:t>___________________________________________________________________________</w:t>
      </w:r>
    </w:p>
    <w:p w:rsidR="005A5A07" w:rsidRPr="00E93DB6" w:rsidRDefault="005A5A07" w:rsidP="00593745">
      <w:pPr>
        <w:spacing w:line="240" w:lineRule="exact"/>
        <w:jc w:val="both"/>
        <w:rPr>
          <w:rFonts w:ascii="Calibri" w:hAnsi="Calibri"/>
          <w:color w:val="auto"/>
          <w:u w:val="single"/>
        </w:rPr>
      </w:pPr>
    </w:p>
    <w:p w:rsidR="0031753A" w:rsidRDefault="0031753A" w:rsidP="00593745">
      <w:pPr>
        <w:spacing w:line="240" w:lineRule="exact"/>
        <w:jc w:val="both"/>
        <w:rPr>
          <w:rFonts w:ascii="Calibri" w:hAnsi="Calibri"/>
          <w:color w:val="auto"/>
          <w:u w:val="single"/>
        </w:rPr>
      </w:pPr>
    </w:p>
    <w:p w:rsidR="005A5A07" w:rsidRPr="00E93DB6" w:rsidRDefault="005A5A07" w:rsidP="00593745">
      <w:pPr>
        <w:spacing w:line="240" w:lineRule="exact"/>
        <w:jc w:val="both"/>
        <w:rPr>
          <w:rFonts w:ascii="Calibri" w:hAnsi="Calibri"/>
          <w:color w:val="auto"/>
        </w:rPr>
      </w:pPr>
      <w:r w:rsidRPr="00E93DB6">
        <w:rPr>
          <w:rFonts w:ascii="Calibri" w:hAnsi="Calibri"/>
          <w:color w:val="auto"/>
          <w:u w:val="single"/>
        </w:rPr>
        <w:t>ANALYSIS SUMMARY</w:t>
      </w:r>
      <w:r w:rsidRPr="00E93DB6">
        <w:rPr>
          <w:rFonts w:ascii="Calibri" w:hAnsi="Calibri"/>
          <w:color w:val="auto"/>
        </w:rPr>
        <w:t>:</w:t>
      </w:r>
      <w:r w:rsidR="00DD5FF8" w:rsidRPr="00E93DB6">
        <w:rPr>
          <w:rFonts w:ascii="Calibri" w:hAnsi="Calibri"/>
          <w:color w:val="auto"/>
        </w:rPr>
        <w:t xml:space="preserve">  </w:t>
      </w:r>
    </w:p>
    <w:p w:rsidR="005A5A07" w:rsidRPr="00E93DB6" w:rsidRDefault="005A5A07" w:rsidP="00593745">
      <w:pPr>
        <w:spacing w:line="240" w:lineRule="exact"/>
        <w:jc w:val="both"/>
        <w:rPr>
          <w:rFonts w:ascii="Calibri" w:hAnsi="Calibri"/>
          <w:color w:val="auto"/>
        </w:rPr>
      </w:pPr>
    </w:p>
    <w:p w:rsidR="0017651D" w:rsidRPr="00E93DB6" w:rsidRDefault="005A5A07" w:rsidP="00593745">
      <w:pPr>
        <w:spacing w:line="240" w:lineRule="exact"/>
        <w:jc w:val="both"/>
        <w:rPr>
          <w:rFonts w:ascii="Calibri" w:hAnsi="Calibri"/>
          <w:color w:val="auto"/>
        </w:rPr>
      </w:pPr>
      <w:r w:rsidRPr="00E93DB6">
        <w:rPr>
          <w:rFonts w:ascii="Calibri" w:hAnsi="Calibri"/>
          <w:color w:val="auto"/>
          <w:u w:val="single"/>
        </w:rPr>
        <w:t>PTSD R</w:t>
      </w:r>
      <w:r w:rsidR="00C2245D" w:rsidRPr="00E93DB6">
        <w:rPr>
          <w:rFonts w:ascii="Calibri" w:hAnsi="Calibri"/>
          <w:color w:val="auto"/>
          <w:u w:val="single"/>
        </w:rPr>
        <w:t>ating</w:t>
      </w:r>
      <w:r w:rsidRPr="00E93DB6">
        <w:rPr>
          <w:rFonts w:ascii="Calibri" w:hAnsi="Calibri"/>
          <w:color w:val="auto"/>
          <w:u w:val="single"/>
        </w:rPr>
        <w:t xml:space="preserve"> R</w:t>
      </w:r>
      <w:r w:rsidR="00C2245D" w:rsidRPr="00E93DB6">
        <w:rPr>
          <w:rFonts w:ascii="Calibri" w:hAnsi="Calibri"/>
          <w:color w:val="auto"/>
          <w:u w:val="single"/>
        </w:rPr>
        <w:t>ecommendation</w:t>
      </w:r>
      <w:r w:rsidRPr="00E93DB6">
        <w:rPr>
          <w:rFonts w:ascii="Calibri" w:hAnsi="Calibri"/>
          <w:color w:val="auto"/>
        </w:rPr>
        <w:t xml:space="preserve">: </w:t>
      </w:r>
      <w:r w:rsidR="0031753A">
        <w:rPr>
          <w:rFonts w:ascii="Calibri" w:hAnsi="Calibri"/>
          <w:color w:val="auto"/>
        </w:rPr>
        <w:t xml:space="preserve">  </w:t>
      </w:r>
      <w:r w:rsidRPr="00E93DB6">
        <w:rPr>
          <w:rFonts w:ascii="Calibri" w:hAnsi="Calibri"/>
          <w:color w:val="auto"/>
        </w:rPr>
        <w:t xml:space="preserve">The PEB rating, as noted above, </w:t>
      </w:r>
      <w:r w:rsidR="00DD5FF8" w:rsidRPr="00E93DB6">
        <w:rPr>
          <w:rFonts w:ascii="Calibri" w:hAnsi="Calibri"/>
          <w:color w:val="auto"/>
        </w:rPr>
        <w:t xml:space="preserve">appeared to be </w:t>
      </w:r>
      <w:r w:rsidRPr="00E93DB6">
        <w:rPr>
          <w:rFonts w:ascii="Calibri" w:hAnsi="Calibri"/>
          <w:color w:val="auto"/>
        </w:rPr>
        <w:t xml:space="preserve">derived at least in part from </w:t>
      </w:r>
      <w:proofErr w:type="spellStart"/>
      <w:r w:rsidRPr="00E93DB6">
        <w:rPr>
          <w:rFonts w:ascii="Calibri" w:hAnsi="Calibri"/>
          <w:color w:val="auto"/>
        </w:rPr>
        <w:t>DoDI</w:t>
      </w:r>
      <w:proofErr w:type="spellEnd"/>
      <w:r w:rsidRPr="00E93DB6">
        <w:rPr>
          <w:rFonts w:ascii="Calibri" w:hAnsi="Calibri"/>
          <w:color w:val="auto"/>
        </w:rPr>
        <w:t xml:space="preserve"> 1332.39 and </w:t>
      </w:r>
      <w:r w:rsidR="00DD5FF8" w:rsidRPr="00E93DB6">
        <w:rPr>
          <w:rFonts w:ascii="Calibri" w:hAnsi="Calibri"/>
          <w:color w:val="auto"/>
        </w:rPr>
        <w:t xml:space="preserve">the PEB </w:t>
      </w:r>
      <w:r w:rsidR="00593745" w:rsidRPr="00E93DB6">
        <w:rPr>
          <w:rFonts w:ascii="Calibri" w:hAnsi="Calibri"/>
          <w:color w:val="auto"/>
        </w:rPr>
        <w:t>preceded</w:t>
      </w:r>
      <w:r w:rsidRPr="00E93DB6">
        <w:rPr>
          <w:rFonts w:ascii="Calibri" w:hAnsi="Calibri"/>
          <w:color w:val="auto"/>
        </w:rPr>
        <w:t xml:space="preserve"> the promulgation of the NDAA </w:t>
      </w:r>
      <w:r w:rsidR="00195E0C" w:rsidRPr="00E93DB6">
        <w:rPr>
          <w:rFonts w:ascii="Calibri" w:hAnsi="Calibri"/>
          <w:color w:val="auto"/>
        </w:rPr>
        <w:t xml:space="preserve">2008 mandate for DOD adherence to </w:t>
      </w:r>
      <w:r w:rsidR="00CF6F48">
        <w:rPr>
          <w:rFonts w:ascii="Calibri" w:hAnsi="Calibri"/>
          <w:color w:val="auto"/>
        </w:rPr>
        <w:t>Veterans Administration Schedule for Rating Disabilities (</w:t>
      </w:r>
      <w:r w:rsidR="00195E0C" w:rsidRPr="00E93DB6">
        <w:rPr>
          <w:rFonts w:ascii="Calibri" w:hAnsi="Calibri"/>
          <w:color w:val="auto"/>
        </w:rPr>
        <w:t>VASRD</w:t>
      </w:r>
      <w:r w:rsidR="00CF6F48">
        <w:rPr>
          <w:rFonts w:ascii="Calibri" w:hAnsi="Calibri"/>
          <w:color w:val="auto"/>
        </w:rPr>
        <w:t>)</w:t>
      </w:r>
      <w:r w:rsidR="00195E0C" w:rsidRPr="00E93DB6">
        <w:rPr>
          <w:rFonts w:ascii="Calibri" w:hAnsi="Calibri"/>
          <w:color w:val="auto"/>
        </w:rPr>
        <w:t xml:space="preserve"> §4.129.  </w:t>
      </w:r>
      <w:r w:rsidR="00DD5FF8" w:rsidRPr="00E93DB6">
        <w:rPr>
          <w:rFonts w:ascii="Calibri" w:hAnsi="Calibri"/>
          <w:color w:val="auto"/>
        </w:rPr>
        <w:t xml:space="preserve">However, the CI’s date of separation followed the effective date for NDAA </w:t>
      </w:r>
      <w:r w:rsidR="00DD5FF8" w:rsidRPr="00E93DB6">
        <w:rPr>
          <w:rFonts w:ascii="Calibri" w:hAnsi="Calibri"/>
          <w:color w:val="auto"/>
        </w:rPr>
        <w:lastRenderedPageBreak/>
        <w:t xml:space="preserve">2008.  </w:t>
      </w:r>
      <w:r w:rsidR="00195E0C" w:rsidRPr="00E93DB6">
        <w:rPr>
          <w:rFonts w:ascii="Calibri" w:hAnsi="Calibri"/>
          <w:color w:val="auto"/>
        </w:rPr>
        <w:t xml:space="preserve">IAW </w:t>
      </w:r>
      <w:proofErr w:type="spellStart"/>
      <w:r w:rsidR="00195E0C" w:rsidRPr="00E93DB6">
        <w:rPr>
          <w:rFonts w:ascii="Calibri" w:hAnsi="Calibri"/>
          <w:color w:val="auto"/>
        </w:rPr>
        <w:t>DoDI</w:t>
      </w:r>
      <w:proofErr w:type="spellEnd"/>
      <w:r w:rsidR="00195E0C" w:rsidRPr="00E93DB6">
        <w:rPr>
          <w:rFonts w:ascii="Calibri" w:hAnsi="Calibri"/>
          <w:color w:val="auto"/>
        </w:rPr>
        <w:t xml:space="preserve"> 6040.44 and DOD guidance (which applies current VASRD §4.129 to all Board cases), the Board is obligated to recommend a minimum 50% PTSD rating for a retroactive six month period of </w:t>
      </w:r>
      <w:r w:rsidR="00CF6F48">
        <w:rPr>
          <w:rFonts w:ascii="Calibri" w:hAnsi="Calibri"/>
          <w:color w:val="auto"/>
        </w:rPr>
        <w:t>Temporary Disability Retired List (</w:t>
      </w:r>
      <w:r w:rsidR="00195E0C" w:rsidRPr="00E93DB6">
        <w:rPr>
          <w:rFonts w:ascii="Calibri" w:hAnsi="Calibri"/>
          <w:color w:val="auto"/>
        </w:rPr>
        <w:t>TDRL</w:t>
      </w:r>
      <w:r w:rsidR="00CF6F48">
        <w:rPr>
          <w:rFonts w:ascii="Calibri" w:hAnsi="Calibri"/>
          <w:color w:val="auto"/>
        </w:rPr>
        <w:t>)</w:t>
      </w:r>
      <w:r w:rsidR="00195E0C" w:rsidRPr="00E93DB6">
        <w:rPr>
          <w:rFonts w:ascii="Calibri" w:hAnsi="Calibri"/>
          <w:color w:val="auto"/>
        </w:rPr>
        <w:t xml:space="preserve">.  The Board must then determine the most </w:t>
      </w:r>
      <w:r w:rsidR="00EE61B2" w:rsidRPr="00E93DB6">
        <w:rPr>
          <w:rFonts w:ascii="Calibri" w:hAnsi="Calibri"/>
          <w:color w:val="auto"/>
        </w:rPr>
        <w:t xml:space="preserve">appropriate fit with VASRD §4.130 criteria at six months for its permanent </w:t>
      </w:r>
      <w:r w:rsidR="00593745" w:rsidRPr="00E93DB6">
        <w:rPr>
          <w:rFonts w:ascii="Calibri" w:hAnsi="Calibri"/>
          <w:color w:val="auto"/>
        </w:rPr>
        <w:t>rating</w:t>
      </w:r>
      <w:r w:rsidR="00EE61B2" w:rsidRPr="00E93DB6">
        <w:rPr>
          <w:rFonts w:ascii="Calibri" w:hAnsi="Calibri"/>
          <w:color w:val="auto"/>
        </w:rPr>
        <w:t xml:space="preserve"> recommendation.  </w:t>
      </w:r>
      <w:r w:rsidR="00CB30DE" w:rsidRPr="00E93DB6">
        <w:rPr>
          <w:rFonts w:ascii="Calibri" w:hAnsi="Calibri"/>
          <w:color w:val="auto"/>
        </w:rPr>
        <w:t>The most proximate source</w:t>
      </w:r>
      <w:r w:rsidR="00DC5655" w:rsidRPr="00E93DB6">
        <w:rPr>
          <w:rFonts w:ascii="Calibri" w:hAnsi="Calibri"/>
          <w:color w:val="auto"/>
        </w:rPr>
        <w:t>s</w:t>
      </w:r>
      <w:r w:rsidR="00CB30DE" w:rsidRPr="00E93DB6">
        <w:rPr>
          <w:rFonts w:ascii="Calibri" w:hAnsi="Calibri"/>
          <w:color w:val="auto"/>
        </w:rPr>
        <w:t xml:space="preserve"> of evidence on which to base the permanent rating recommendation in this case are the </w:t>
      </w:r>
      <w:r w:rsidR="00DC5655" w:rsidRPr="00E93DB6">
        <w:rPr>
          <w:rFonts w:ascii="Calibri" w:hAnsi="Calibri"/>
          <w:color w:val="auto"/>
        </w:rPr>
        <w:t xml:space="preserve">pre-separation evaluations including </w:t>
      </w:r>
      <w:r w:rsidR="0035148A" w:rsidRPr="00E93DB6">
        <w:rPr>
          <w:rFonts w:ascii="Calibri" w:hAnsi="Calibri"/>
          <w:color w:val="auto"/>
        </w:rPr>
        <w:t xml:space="preserve">the </w:t>
      </w:r>
      <w:r w:rsidR="00CB30DE" w:rsidRPr="00E93DB6">
        <w:rPr>
          <w:rFonts w:ascii="Calibri" w:hAnsi="Calibri"/>
          <w:color w:val="auto"/>
        </w:rPr>
        <w:t xml:space="preserve">Veteran Administration (VA) </w:t>
      </w:r>
      <w:r w:rsidR="00DC5655" w:rsidRPr="00E93DB6">
        <w:rPr>
          <w:rFonts w:ascii="Calibri" w:hAnsi="Calibri"/>
          <w:color w:val="auto"/>
        </w:rPr>
        <w:t>Initial PTSD</w:t>
      </w:r>
      <w:r w:rsidR="00CB30DE" w:rsidRPr="00E93DB6">
        <w:rPr>
          <w:rFonts w:ascii="Calibri" w:hAnsi="Calibri"/>
          <w:color w:val="auto"/>
        </w:rPr>
        <w:t xml:space="preserve"> rating evaluation</w:t>
      </w:r>
      <w:r w:rsidR="00DC5655" w:rsidRPr="00E93DB6">
        <w:rPr>
          <w:rFonts w:ascii="Calibri" w:hAnsi="Calibri"/>
          <w:color w:val="auto"/>
        </w:rPr>
        <w:t xml:space="preserve"> (</w:t>
      </w:r>
      <w:r w:rsidR="004A65F0" w:rsidRPr="00E93DB6">
        <w:rPr>
          <w:rFonts w:ascii="Calibri" w:hAnsi="Calibri"/>
          <w:color w:val="auto"/>
        </w:rPr>
        <w:t>11</w:t>
      </w:r>
      <w:r w:rsidR="00367487" w:rsidRPr="00E93DB6">
        <w:rPr>
          <w:rFonts w:ascii="Calibri" w:hAnsi="Calibri"/>
          <w:color w:val="auto"/>
        </w:rPr>
        <w:t xml:space="preserve"> </w:t>
      </w:r>
      <w:r w:rsidR="00593745" w:rsidRPr="00E93DB6">
        <w:rPr>
          <w:rFonts w:ascii="Calibri" w:hAnsi="Calibri"/>
          <w:color w:val="auto"/>
        </w:rPr>
        <w:t>months</w:t>
      </w:r>
      <w:r w:rsidR="00367487" w:rsidRPr="00E93DB6">
        <w:rPr>
          <w:rFonts w:ascii="Calibri" w:hAnsi="Calibri"/>
          <w:color w:val="auto"/>
        </w:rPr>
        <w:t xml:space="preserve"> prior</w:t>
      </w:r>
      <w:r w:rsidR="00DC5655" w:rsidRPr="00E93DB6">
        <w:rPr>
          <w:rFonts w:ascii="Calibri" w:hAnsi="Calibri"/>
          <w:color w:val="auto"/>
        </w:rPr>
        <w:t xml:space="preserve">); MEB </w:t>
      </w:r>
      <w:r w:rsidR="00CF6F48">
        <w:rPr>
          <w:rFonts w:ascii="Calibri" w:hAnsi="Calibri"/>
          <w:color w:val="auto"/>
        </w:rPr>
        <w:t>Narrative Summary (</w:t>
      </w:r>
      <w:r w:rsidR="00DC5655" w:rsidRPr="00E93DB6">
        <w:rPr>
          <w:rFonts w:ascii="Calibri" w:hAnsi="Calibri"/>
          <w:color w:val="auto"/>
        </w:rPr>
        <w:t>NARSUM</w:t>
      </w:r>
      <w:r w:rsidR="00CF6F48">
        <w:rPr>
          <w:rFonts w:ascii="Calibri" w:hAnsi="Calibri"/>
          <w:color w:val="auto"/>
        </w:rPr>
        <w:t>)</w:t>
      </w:r>
      <w:r w:rsidR="00DC5655" w:rsidRPr="00E93DB6">
        <w:rPr>
          <w:rFonts w:ascii="Calibri" w:hAnsi="Calibri"/>
          <w:color w:val="auto"/>
        </w:rPr>
        <w:t xml:space="preserve"> (9 months prior); and the VA Psychologist’s opinion letter (based on treatment from 8 months prior). </w:t>
      </w:r>
      <w:r w:rsidR="00DE3591" w:rsidRPr="00E93DB6">
        <w:rPr>
          <w:rFonts w:ascii="Calibri" w:hAnsi="Calibri"/>
          <w:color w:val="auto"/>
        </w:rPr>
        <w:t xml:space="preserve"> There was no comprehensive PTSD rating examination post-separation</w:t>
      </w:r>
      <w:r w:rsidR="0035148A" w:rsidRPr="00E93DB6">
        <w:rPr>
          <w:rFonts w:ascii="Calibri" w:hAnsi="Calibri"/>
          <w:color w:val="auto"/>
        </w:rPr>
        <w:t xml:space="preserve">.  </w:t>
      </w:r>
      <w:r w:rsidR="00E64919" w:rsidRPr="00E93DB6">
        <w:rPr>
          <w:rFonts w:ascii="Calibri" w:hAnsi="Calibri"/>
          <w:color w:val="auto"/>
        </w:rPr>
        <w:t>T</w:t>
      </w:r>
      <w:r w:rsidR="00DC5655" w:rsidRPr="00E93DB6">
        <w:rPr>
          <w:rFonts w:ascii="Calibri" w:hAnsi="Calibri"/>
          <w:color w:val="auto"/>
        </w:rPr>
        <w:t>he</w:t>
      </w:r>
      <w:r w:rsidR="0058656F" w:rsidRPr="00E93DB6">
        <w:rPr>
          <w:rFonts w:ascii="Calibri" w:hAnsi="Calibri"/>
          <w:color w:val="auto"/>
        </w:rPr>
        <w:t xml:space="preserve">re were over 12 VA case management and </w:t>
      </w:r>
      <w:r w:rsidR="00DC5655" w:rsidRPr="00E93DB6">
        <w:rPr>
          <w:rFonts w:ascii="Calibri" w:hAnsi="Calibri"/>
          <w:color w:val="auto"/>
        </w:rPr>
        <w:t>treatment notes from</w:t>
      </w:r>
      <w:r w:rsidR="0058656F" w:rsidRPr="00E93DB6">
        <w:rPr>
          <w:rFonts w:ascii="Calibri" w:hAnsi="Calibri"/>
          <w:color w:val="auto"/>
        </w:rPr>
        <w:t xml:space="preserve"> the date of separation through the 6 month rating period, as well </w:t>
      </w:r>
      <w:r w:rsidR="00CF6F48">
        <w:rPr>
          <w:rFonts w:ascii="Calibri" w:hAnsi="Calibri"/>
          <w:color w:val="auto"/>
        </w:rPr>
        <w:t xml:space="preserve">as </w:t>
      </w:r>
      <w:r w:rsidR="0058656F" w:rsidRPr="00E93DB6">
        <w:rPr>
          <w:rFonts w:ascii="Calibri" w:hAnsi="Calibri"/>
          <w:color w:val="auto"/>
        </w:rPr>
        <w:t>additional notes continuing to 13 months post-separation.</w:t>
      </w:r>
      <w:r w:rsidR="0035148A" w:rsidRPr="00E93DB6">
        <w:rPr>
          <w:rFonts w:ascii="Calibri" w:hAnsi="Calibri"/>
          <w:color w:val="auto"/>
        </w:rPr>
        <w:t xml:space="preserve">  </w:t>
      </w:r>
      <w:r w:rsidR="00374BDB" w:rsidRPr="00E93DB6">
        <w:rPr>
          <w:rFonts w:ascii="Calibri" w:hAnsi="Calibri"/>
          <w:color w:val="auto"/>
        </w:rPr>
        <w:t xml:space="preserve">Regarding the CI’s pre-separation function:  </w:t>
      </w:r>
      <w:r w:rsidR="00374BDB" w:rsidRPr="00E93DB6">
        <w:rPr>
          <w:rFonts w:ascii="Calibri" w:hAnsi="Calibri"/>
          <w:color w:val="auto"/>
          <w:szCs w:val="24"/>
        </w:rPr>
        <w:t xml:space="preserve">Symptoms noted by the VA examiner included </w:t>
      </w:r>
      <w:proofErr w:type="spellStart"/>
      <w:r w:rsidR="00374BDB" w:rsidRPr="00E93DB6">
        <w:rPr>
          <w:rFonts w:ascii="Calibri" w:hAnsi="Calibri"/>
          <w:color w:val="auto"/>
          <w:szCs w:val="24"/>
        </w:rPr>
        <w:t>anhedonia</w:t>
      </w:r>
      <w:proofErr w:type="spellEnd"/>
      <w:r w:rsidR="00374BDB" w:rsidRPr="00E93DB6">
        <w:rPr>
          <w:rFonts w:ascii="Calibri" w:hAnsi="Calibri"/>
          <w:color w:val="auto"/>
          <w:szCs w:val="24"/>
        </w:rPr>
        <w:t xml:space="preserve">, hyper arousal, increasing social isolation, anxiety, depression, excessive rumination regarding service related activities and ongoing  war efforts, sleep disturbance, nightmares of service related memories, decreased appetite, retreat from recreation, avoidance of social settings, and mild paranoia.  </w:t>
      </w:r>
      <w:r w:rsidR="00374BDB" w:rsidRPr="00E93DB6">
        <w:rPr>
          <w:rFonts w:ascii="Calibri" w:hAnsi="Calibri"/>
          <w:color w:val="auto"/>
        </w:rPr>
        <w:t xml:space="preserve">The MEB documented that </w:t>
      </w:r>
      <w:r w:rsidR="00CF6F48">
        <w:rPr>
          <w:rFonts w:ascii="Calibri" w:hAnsi="Calibri"/>
          <w:color w:val="auto"/>
        </w:rPr>
        <w:t xml:space="preserve">the </w:t>
      </w:r>
      <w:r w:rsidR="00374BDB" w:rsidRPr="00E93DB6">
        <w:rPr>
          <w:rFonts w:ascii="Calibri" w:hAnsi="Calibri"/>
          <w:color w:val="auto"/>
        </w:rPr>
        <w:t xml:space="preserve">CI had social isolation and avoidance of social settings.  The CI was prescribed an antidepressant and the examiner noted mood changes with irritability as a concern, and stressed the exacerbation from military activities.  </w:t>
      </w:r>
      <w:r w:rsidR="00823E9A" w:rsidRPr="00E93DB6">
        <w:rPr>
          <w:rFonts w:ascii="Calibri" w:hAnsi="Calibri"/>
          <w:color w:val="auto"/>
        </w:rPr>
        <w:t xml:space="preserve">The CI was diagnosed with AXIS II Personality Disorder which is not a condition considered a physical disability, and is not ratable.  </w:t>
      </w:r>
      <w:r w:rsidR="00374BDB" w:rsidRPr="00E93DB6">
        <w:rPr>
          <w:rFonts w:ascii="Calibri" w:hAnsi="Calibri"/>
          <w:color w:val="auto"/>
        </w:rPr>
        <w:t xml:space="preserve">The CI’s global functioning </w:t>
      </w:r>
      <w:r w:rsidR="00CF6F48">
        <w:rPr>
          <w:rFonts w:ascii="Calibri" w:hAnsi="Calibri"/>
          <w:color w:val="auto"/>
        </w:rPr>
        <w:t xml:space="preserve">(GAF) </w:t>
      </w:r>
      <w:r w:rsidR="00374BDB" w:rsidRPr="00E93DB6">
        <w:rPr>
          <w:rFonts w:ascii="Calibri" w:hAnsi="Calibri"/>
          <w:color w:val="auto"/>
        </w:rPr>
        <w:t xml:space="preserve">was assessed from moderate symptoms (GAF=55) to mild symptoms (GAF=65) during the 8 months prior to separation.  The psychology summary indicated symptoms of anxiety, depression, avoidance and impairments in affect regulation, social interaction and re-experiencing of trauma.  A comprehensive review of all of the pre-separation evidence would lead to independent rating IAW VASRD §4.130 of 30%.  Therefore the minimum 50% TDRL rating IAW §4.129 is appropriate.  </w:t>
      </w:r>
      <w:r w:rsidR="0058656F" w:rsidRPr="00E93DB6">
        <w:rPr>
          <w:rFonts w:ascii="Calibri" w:hAnsi="Calibri"/>
          <w:color w:val="auto"/>
        </w:rPr>
        <w:t>A</w:t>
      </w:r>
      <w:r w:rsidR="007F3EBE" w:rsidRPr="00E93DB6">
        <w:rPr>
          <w:rFonts w:ascii="Calibri" w:hAnsi="Calibri"/>
          <w:color w:val="auto"/>
        </w:rPr>
        <w:t xml:space="preserve">lthough the </w:t>
      </w:r>
      <w:r w:rsidR="00374BDB" w:rsidRPr="00E93DB6">
        <w:rPr>
          <w:rFonts w:ascii="Calibri" w:hAnsi="Calibri"/>
          <w:color w:val="auto"/>
        </w:rPr>
        <w:t xml:space="preserve">pre-separation </w:t>
      </w:r>
      <w:r w:rsidR="007F3EBE" w:rsidRPr="00E93DB6">
        <w:rPr>
          <w:rFonts w:ascii="Calibri" w:hAnsi="Calibri"/>
          <w:color w:val="auto"/>
        </w:rPr>
        <w:t>evaluation serve</w:t>
      </w:r>
      <w:r w:rsidR="00CF6F48">
        <w:rPr>
          <w:rFonts w:ascii="Calibri" w:hAnsi="Calibri"/>
          <w:color w:val="auto"/>
        </w:rPr>
        <w:t>s</w:t>
      </w:r>
      <w:r w:rsidR="007F3EBE" w:rsidRPr="00E93DB6">
        <w:rPr>
          <w:rFonts w:ascii="Calibri" w:hAnsi="Calibri"/>
          <w:color w:val="auto"/>
        </w:rPr>
        <w:t xml:space="preserve"> as a useful reference point and carries relevant probative value</w:t>
      </w:r>
      <w:r w:rsidR="00374BDB" w:rsidRPr="00E93DB6">
        <w:rPr>
          <w:rFonts w:ascii="Calibri" w:hAnsi="Calibri"/>
          <w:color w:val="auto"/>
        </w:rPr>
        <w:t>, the Board strongly considered the less robust post-separation medical information to project the CI’s medical condition at the six month rating timeframe.  As noted above, lacking rating evaluations, the Board considered the totality of the VA case management and treatment notes.  The VA rated their 11 month pre-separation exam at 30% effective 20061229</w:t>
      </w:r>
      <w:r w:rsidR="0017651D" w:rsidRPr="00E93DB6">
        <w:rPr>
          <w:rFonts w:ascii="Calibri" w:hAnsi="Calibri"/>
          <w:color w:val="auto"/>
        </w:rPr>
        <w:t xml:space="preserve"> (independent of §4.129).  However, that rating was not accomplished until the CI’s VA Board of Appeals case was granted in 20090817 (VARD 20090828) that substantiated the CI’s stressor for PTSD.  Therefore the CI had no VA rated medical condition until 16 months after separation (applied retrospectively).  The CI was provided VA vocational rehabilitation and was in the VA Homeless Program (including domicile living) during the year following separation.  Treatment notes indicated PTSD with mild to moderate symptoms and that the CI was only intermittently employed, and on unemployment.  The CI had worked for the VA at one point, but was dismissed apparently for forgetting things or personality conflict with his supervisor.  The CI</w:t>
      </w:r>
      <w:r w:rsidR="009C7C90" w:rsidRPr="00E93DB6">
        <w:rPr>
          <w:rFonts w:ascii="Calibri" w:hAnsi="Calibri"/>
          <w:color w:val="auto"/>
        </w:rPr>
        <w:t xml:space="preserve">’s PTSD symptoms were not clearly delineated in any single note, but the gestalt was one of continued anxiety, episodic depressed mood and motivation, anger, flattened affect and social isolation.  Although beyond the 6 month rating period the CI’s lack of ability to manage his transition from the VA Homeless Program to HUD supported housing (missed appointments, lack of follow-through, changing decisions, etc.,) did not indicate return to the CI’s pre-PTSD level of high functioning.  </w:t>
      </w:r>
      <w:r w:rsidR="008062C4" w:rsidRPr="00E93DB6">
        <w:rPr>
          <w:rFonts w:ascii="Calibri" w:hAnsi="Calibri"/>
          <w:color w:val="auto"/>
        </w:rPr>
        <w:t xml:space="preserve">All Board members agreed that the record did not support a 70% rating under §4.130 and that the </w:t>
      </w:r>
      <w:r w:rsidR="009C7C90" w:rsidRPr="00E93DB6">
        <w:rPr>
          <w:rFonts w:ascii="Calibri" w:hAnsi="Calibri"/>
          <w:color w:val="auto"/>
        </w:rPr>
        <w:t>1</w:t>
      </w:r>
      <w:r w:rsidR="008062C4" w:rsidRPr="00E93DB6">
        <w:rPr>
          <w:rFonts w:ascii="Calibri" w:hAnsi="Calibri"/>
          <w:color w:val="auto"/>
        </w:rPr>
        <w:t>0% threshold was</w:t>
      </w:r>
      <w:r w:rsidR="00C2245D" w:rsidRPr="00E93DB6">
        <w:rPr>
          <w:rFonts w:ascii="Calibri" w:hAnsi="Calibri"/>
          <w:color w:val="auto"/>
        </w:rPr>
        <w:t xml:space="preserve"> </w:t>
      </w:r>
      <w:r w:rsidR="008062C4" w:rsidRPr="00E93DB6">
        <w:rPr>
          <w:rFonts w:ascii="Calibri" w:hAnsi="Calibri"/>
          <w:color w:val="auto"/>
        </w:rPr>
        <w:t xml:space="preserve">exceeded.  The </w:t>
      </w:r>
      <w:r w:rsidR="00593745" w:rsidRPr="00E93DB6">
        <w:rPr>
          <w:rFonts w:ascii="Calibri" w:hAnsi="Calibri"/>
          <w:color w:val="auto"/>
        </w:rPr>
        <w:t>Board</w:t>
      </w:r>
      <w:r w:rsidR="008062C4" w:rsidRPr="00E93DB6">
        <w:rPr>
          <w:rFonts w:ascii="Calibri" w:hAnsi="Calibri"/>
          <w:color w:val="auto"/>
        </w:rPr>
        <w:t xml:space="preserve"> deliberated therefore </w:t>
      </w:r>
      <w:r w:rsidR="00593745" w:rsidRPr="00E93DB6">
        <w:rPr>
          <w:rFonts w:ascii="Calibri" w:hAnsi="Calibri"/>
          <w:color w:val="auto"/>
        </w:rPr>
        <w:t>primarily</w:t>
      </w:r>
      <w:r w:rsidR="009C7C90" w:rsidRPr="00E93DB6">
        <w:rPr>
          <w:rFonts w:ascii="Calibri" w:hAnsi="Calibri"/>
          <w:color w:val="auto"/>
        </w:rPr>
        <w:t xml:space="preserve"> between 50%</w:t>
      </w:r>
      <w:r w:rsidR="008062C4" w:rsidRPr="00E93DB6">
        <w:rPr>
          <w:rFonts w:ascii="Calibri" w:hAnsi="Calibri"/>
          <w:color w:val="auto"/>
        </w:rPr>
        <w:t xml:space="preserve"> </w:t>
      </w:r>
      <w:r w:rsidR="009C7C90" w:rsidRPr="00E93DB6">
        <w:rPr>
          <w:rFonts w:ascii="Calibri" w:hAnsi="Calibri"/>
          <w:color w:val="auto"/>
        </w:rPr>
        <w:t xml:space="preserve">and </w:t>
      </w:r>
      <w:r w:rsidR="008062C4" w:rsidRPr="00E93DB6">
        <w:rPr>
          <w:rFonts w:ascii="Calibri" w:hAnsi="Calibri"/>
          <w:color w:val="auto"/>
        </w:rPr>
        <w:t xml:space="preserve">30% as the permanent rating recommendation IAW §4.130.  </w:t>
      </w:r>
      <w:r w:rsidR="009C7C90" w:rsidRPr="00E93DB6">
        <w:rPr>
          <w:rFonts w:ascii="Calibri" w:hAnsi="Calibri"/>
          <w:color w:val="auto"/>
        </w:rPr>
        <w:t>After due deliberation, considering all of the evidence</w:t>
      </w:r>
      <w:r w:rsidR="00294FCA">
        <w:rPr>
          <w:rFonts w:ascii="Calibri" w:hAnsi="Calibri"/>
          <w:color w:val="auto"/>
        </w:rPr>
        <w:t xml:space="preserve">, the Board agreed that </w:t>
      </w:r>
      <w:r w:rsidR="009C7C90" w:rsidRPr="00E93DB6">
        <w:rPr>
          <w:rFonts w:ascii="Calibri" w:hAnsi="Calibri"/>
          <w:color w:val="auto"/>
        </w:rPr>
        <w:t xml:space="preserve">a permanent separation rating of 30% </w:t>
      </w:r>
      <w:r w:rsidR="00294FCA">
        <w:rPr>
          <w:rFonts w:ascii="Calibri" w:hAnsi="Calibri"/>
          <w:color w:val="auto"/>
        </w:rPr>
        <w:t>was most consistent with the preponderance of the evidence and a fair recommendation in this case.</w:t>
      </w:r>
      <w:r w:rsidR="009C7C90" w:rsidRPr="00E93DB6">
        <w:rPr>
          <w:rFonts w:ascii="Calibri" w:hAnsi="Calibri"/>
          <w:color w:val="auto"/>
        </w:rPr>
        <w:t xml:space="preserve"> </w:t>
      </w:r>
    </w:p>
    <w:p w:rsidR="00C2245D" w:rsidRPr="00E93DB6" w:rsidRDefault="00C2245D" w:rsidP="00593745">
      <w:pPr>
        <w:spacing w:line="240" w:lineRule="exact"/>
        <w:jc w:val="both"/>
        <w:rPr>
          <w:rFonts w:ascii="Calibri" w:hAnsi="Calibri"/>
          <w:color w:val="auto"/>
        </w:rPr>
      </w:pPr>
    </w:p>
    <w:p w:rsidR="00CD1EF2" w:rsidRPr="00E93DB6" w:rsidRDefault="00D1294F" w:rsidP="00C2245D">
      <w:pPr>
        <w:spacing w:line="240" w:lineRule="exact"/>
        <w:jc w:val="both"/>
        <w:rPr>
          <w:rFonts w:ascii="Calibri" w:hAnsi="Calibri"/>
          <w:color w:val="auto"/>
          <w:u w:val="single"/>
        </w:rPr>
      </w:pPr>
      <w:r w:rsidRPr="00E93DB6">
        <w:rPr>
          <w:rFonts w:ascii="Calibri" w:hAnsi="Calibri"/>
          <w:color w:val="auto"/>
          <w:u w:val="single"/>
        </w:rPr>
        <w:t>Other Conditions</w:t>
      </w:r>
      <w:r>
        <w:rPr>
          <w:rFonts w:ascii="Calibri" w:hAnsi="Calibri"/>
          <w:color w:val="auto"/>
        </w:rPr>
        <w:t>:</w:t>
      </w:r>
      <w:r w:rsidRPr="00E93DB6">
        <w:rPr>
          <w:rFonts w:ascii="Calibri" w:hAnsi="Calibri"/>
          <w:color w:val="auto"/>
        </w:rPr>
        <w:t xml:space="preserve">  </w:t>
      </w:r>
      <w:r w:rsidR="00C2245D" w:rsidRPr="00E93DB6">
        <w:rPr>
          <w:rFonts w:ascii="Calibri" w:hAnsi="Calibri"/>
          <w:color w:val="auto"/>
        </w:rPr>
        <w:t>No other conditions were noted in the NARSUM or found elsewhere in the D</w:t>
      </w:r>
      <w:r w:rsidR="003F378B">
        <w:rPr>
          <w:rFonts w:ascii="Calibri" w:hAnsi="Calibri"/>
          <w:color w:val="auto"/>
        </w:rPr>
        <w:t>isability Evaluation System (D</w:t>
      </w:r>
      <w:r w:rsidR="00C2245D" w:rsidRPr="00E93DB6">
        <w:rPr>
          <w:rFonts w:ascii="Calibri" w:hAnsi="Calibri"/>
          <w:color w:val="auto"/>
        </w:rPr>
        <w:t>ES</w:t>
      </w:r>
      <w:r w:rsidR="003F378B">
        <w:rPr>
          <w:rFonts w:ascii="Calibri" w:hAnsi="Calibri"/>
          <w:color w:val="auto"/>
        </w:rPr>
        <w:t>)</w:t>
      </w:r>
      <w:r w:rsidR="00C2245D" w:rsidRPr="00E93DB6">
        <w:rPr>
          <w:rFonts w:ascii="Calibri" w:hAnsi="Calibri"/>
          <w:color w:val="auto"/>
        </w:rPr>
        <w:t xml:space="preserve"> file.  No other conditions were contended in the application or identified by the VA within 12 months of separation.  The Board therefore has no basis for consideration of any other conditions eligible for additional rating at separation.  </w:t>
      </w:r>
    </w:p>
    <w:p w:rsidR="00823E9A" w:rsidRPr="00E93DB6" w:rsidRDefault="00823E9A" w:rsidP="00823E9A">
      <w:pPr>
        <w:pBdr>
          <w:bottom w:val="single" w:sz="12" w:space="1" w:color="auto"/>
        </w:pBdr>
        <w:tabs>
          <w:tab w:val="left" w:pos="288"/>
          <w:tab w:val="left" w:pos="4752"/>
        </w:tabs>
        <w:spacing w:line="240" w:lineRule="exact"/>
        <w:jc w:val="both"/>
        <w:rPr>
          <w:rFonts w:ascii="Calibri" w:hAnsi="Calibri"/>
          <w:color w:val="auto"/>
        </w:rPr>
      </w:pPr>
    </w:p>
    <w:p w:rsidR="00823E9A" w:rsidRPr="00E93DB6" w:rsidRDefault="00823E9A" w:rsidP="00823E9A">
      <w:pPr>
        <w:tabs>
          <w:tab w:val="left" w:pos="288"/>
          <w:tab w:val="left" w:pos="4752"/>
        </w:tabs>
        <w:spacing w:line="240" w:lineRule="exact"/>
        <w:jc w:val="both"/>
        <w:rPr>
          <w:rFonts w:ascii="Calibri" w:hAnsi="Calibri"/>
          <w:color w:val="auto"/>
        </w:rPr>
      </w:pPr>
    </w:p>
    <w:p w:rsidR="00805557" w:rsidRDefault="00805557" w:rsidP="00C2245D">
      <w:pPr>
        <w:tabs>
          <w:tab w:val="left" w:pos="288"/>
          <w:tab w:val="left" w:pos="4752"/>
        </w:tabs>
        <w:spacing w:line="240" w:lineRule="exact"/>
        <w:jc w:val="both"/>
        <w:rPr>
          <w:rFonts w:ascii="Calibri" w:hAnsi="Calibri"/>
          <w:color w:val="auto"/>
          <w:u w:val="single"/>
        </w:rPr>
      </w:pPr>
    </w:p>
    <w:p w:rsidR="00A90D55" w:rsidRPr="00E93DB6" w:rsidRDefault="006B3B7E" w:rsidP="00C2245D">
      <w:pPr>
        <w:tabs>
          <w:tab w:val="left" w:pos="288"/>
          <w:tab w:val="left" w:pos="4752"/>
        </w:tabs>
        <w:spacing w:line="240" w:lineRule="exact"/>
        <w:jc w:val="both"/>
        <w:rPr>
          <w:rFonts w:ascii="Calibri" w:hAnsi="Calibri"/>
          <w:color w:val="auto"/>
        </w:rPr>
      </w:pPr>
      <w:r w:rsidRPr="00E93DB6">
        <w:rPr>
          <w:rFonts w:ascii="Calibri" w:hAnsi="Calibri"/>
          <w:color w:val="auto"/>
          <w:u w:val="single"/>
        </w:rPr>
        <w:t>BOARD FINDINGS</w:t>
      </w:r>
      <w:r w:rsidRPr="00E93DB6">
        <w:rPr>
          <w:rFonts w:ascii="Calibri" w:hAnsi="Calibri"/>
          <w:color w:val="auto"/>
        </w:rPr>
        <w:t xml:space="preserve">: </w:t>
      </w:r>
      <w:r w:rsidR="00DE3591" w:rsidRPr="00E93DB6">
        <w:rPr>
          <w:rFonts w:ascii="Calibri" w:hAnsi="Calibri"/>
          <w:color w:val="auto"/>
        </w:rPr>
        <w:t xml:space="preserve"> </w:t>
      </w:r>
      <w:r w:rsidRPr="00E93DB6">
        <w:rPr>
          <w:rFonts w:ascii="Calibri" w:hAnsi="Calibri"/>
          <w:color w:val="auto"/>
        </w:rPr>
        <w:t xml:space="preserve">IAW </w:t>
      </w:r>
      <w:proofErr w:type="spellStart"/>
      <w:r w:rsidRPr="00E93DB6">
        <w:rPr>
          <w:rFonts w:ascii="Calibri" w:hAnsi="Calibri"/>
          <w:color w:val="auto"/>
        </w:rPr>
        <w:t>DoDI</w:t>
      </w:r>
      <w:proofErr w:type="spellEnd"/>
      <w:r w:rsidRPr="00E93DB6">
        <w:rPr>
          <w:rFonts w:ascii="Calibri" w:hAnsi="Calibri"/>
          <w:color w:val="auto"/>
        </w:rPr>
        <w:t xml:space="preserve"> 6040.44, provisions of </w:t>
      </w:r>
      <w:proofErr w:type="spellStart"/>
      <w:r w:rsidRPr="00E93DB6">
        <w:rPr>
          <w:rFonts w:ascii="Calibri" w:hAnsi="Calibri"/>
          <w:color w:val="auto"/>
        </w:rPr>
        <w:t>DoD</w:t>
      </w:r>
      <w:proofErr w:type="spellEnd"/>
      <w:r w:rsidRPr="00E93DB6">
        <w:rPr>
          <w:rFonts w:ascii="Calibri" w:hAnsi="Calibri"/>
          <w:color w:val="auto"/>
        </w:rPr>
        <w:t xml:space="preserve"> or Military Department regulations or guidelines relied upon by the PEB will not be</w:t>
      </w:r>
      <w:r w:rsidRPr="00E93DB6">
        <w:rPr>
          <w:rFonts w:ascii="Calibri" w:hAnsi="Calibri"/>
          <w:color w:val="auto"/>
          <w:u w:val="single"/>
        </w:rPr>
        <w:t xml:space="preserve"> </w:t>
      </w:r>
      <w:r w:rsidRPr="00E93DB6">
        <w:rPr>
          <w:rFonts w:ascii="Calibri" w:hAnsi="Calibri"/>
          <w:color w:val="auto"/>
        </w:rPr>
        <w:t xml:space="preserve">considered by the Board to the extent they were inconsistent with the VASRD in effect at the time of the adjudication.  As discussed above, PEB reliance on </w:t>
      </w:r>
      <w:proofErr w:type="spellStart"/>
      <w:r w:rsidRPr="00E93DB6">
        <w:rPr>
          <w:rFonts w:ascii="Calibri" w:hAnsi="Calibri"/>
          <w:color w:val="auto"/>
        </w:rPr>
        <w:t>D</w:t>
      </w:r>
      <w:r w:rsidR="00C2245D" w:rsidRPr="00E93DB6">
        <w:rPr>
          <w:rFonts w:ascii="Calibri" w:hAnsi="Calibri"/>
          <w:color w:val="auto"/>
        </w:rPr>
        <w:t>oDI</w:t>
      </w:r>
      <w:proofErr w:type="spellEnd"/>
      <w:r w:rsidR="00C2245D" w:rsidRPr="00E93DB6">
        <w:rPr>
          <w:rFonts w:ascii="Calibri" w:hAnsi="Calibri"/>
          <w:color w:val="auto"/>
        </w:rPr>
        <w:t xml:space="preserve"> 1332.39 for the rating Post-</w:t>
      </w:r>
      <w:r w:rsidRPr="00E93DB6">
        <w:rPr>
          <w:rFonts w:ascii="Calibri" w:hAnsi="Calibri"/>
          <w:color w:val="auto"/>
        </w:rPr>
        <w:t xml:space="preserve">Traumatic Stress Disorder was </w:t>
      </w:r>
      <w:r w:rsidR="00C2245D" w:rsidRPr="00E93DB6">
        <w:rPr>
          <w:rFonts w:ascii="Calibri" w:hAnsi="Calibri"/>
          <w:color w:val="auto"/>
        </w:rPr>
        <w:t xml:space="preserve">likely </w:t>
      </w:r>
      <w:r w:rsidRPr="00E93DB6">
        <w:rPr>
          <w:rFonts w:ascii="Calibri" w:hAnsi="Calibri"/>
          <w:color w:val="auto"/>
        </w:rPr>
        <w:t xml:space="preserve">operant in this case and the condition was </w:t>
      </w:r>
      <w:r w:rsidR="00593745" w:rsidRPr="00E93DB6">
        <w:rPr>
          <w:rFonts w:ascii="Calibri" w:hAnsi="Calibri"/>
          <w:color w:val="auto"/>
        </w:rPr>
        <w:t>adjudicated</w:t>
      </w:r>
      <w:r w:rsidRPr="00E93DB6">
        <w:rPr>
          <w:rFonts w:ascii="Calibri" w:hAnsi="Calibri"/>
          <w:color w:val="auto"/>
        </w:rPr>
        <w:t xml:space="preserve"> independently of that instruction by the Board.  </w:t>
      </w:r>
      <w:r w:rsidR="00823E9A" w:rsidRPr="00E93DB6">
        <w:rPr>
          <w:rFonts w:ascii="Calibri" w:hAnsi="Calibri"/>
          <w:color w:val="auto"/>
        </w:rPr>
        <w:t xml:space="preserve">The service also did not apply VASRD §4.129 to the CI’s PTSD adjudication as required by NDAA 2008 in effect at the time of the CI’s separation, for which the Board also provides remedy.  </w:t>
      </w:r>
      <w:r w:rsidR="00C2245D" w:rsidRPr="00E93DB6">
        <w:rPr>
          <w:rFonts w:ascii="Calibri" w:hAnsi="Calibri"/>
          <w:color w:val="auto"/>
        </w:rPr>
        <w:t xml:space="preserve">In the matter of the </w:t>
      </w:r>
      <w:r w:rsidR="00294FCA">
        <w:rPr>
          <w:rFonts w:ascii="Calibri" w:hAnsi="Calibri"/>
          <w:color w:val="auto"/>
        </w:rPr>
        <w:t xml:space="preserve">PTSD </w:t>
      </w:r>
      <w:r w:rsidR="00C2245D" w:rsidRPr="00E93DB6">
        <w:rPr>
          <w:rFonts w:ascii="Calibri" w:hAnsi="Calibri"/>
          <w:color w:val="auto"/>
        </w:rPr>
        <w:t xml:space="preserve">condition, the Board unanimously recommends an initial TDRL rating of 50% in retroactive compliance with VASRD §4.129 as DOD directed; and a 30% permanent rating at 6 months IAW VASRD §4.130.  </w:t>
      </w:r>
      <w:r w:rsidR="00823E9A" w:rsidRPr="00E93DB6">
        <w:rPr>
          <w:rFonts w:ascii="Calibri" w:hAnsi="Calibri"/>
          <w:color w:val="auto"/>
        </w:rPr>
        <w:t>The Board unanimously agrees that there were no other conditions eligible for Board consideration which could be recommended as additionally unfitting for rating at separation.</w:t>
      </w:r>
    </w:p>
    <w:p w:rsidR="00994258" w:rsidRPr="00E93DB6" w:rsidRDefault="00994258" w:rsidP="00593745">
      <w:pPr>
        <w:pBdr>
          <w:bottom w:val="single" w:sz="12" w:space="1" w:color="auto"/>
        </w:pBdr>
        <w:tabs>
          <w:tab w:val="left" w:pos="288"/>
          <w:tab w:val="left" w:pos="4752"/>
        </w:tabs>
        <w:spacing w:line="240" w:lineRule="exact"/>
        <w:jc w:val="both"/>
        <w:rPr>
          <w:rFonts w:ascii="Calibri" w:hAnsi="Calibri"/>
          <w:color w:val="auto"/>
        </w:rPr>
      </w:pPr>
    </w:p>
    <w:p w:rsidR="00994258" w:rsidRPr="00E93DB6" w:rsidRDefault="00994258" w:rsidP="00593745">
      <w:pPr>
        <w:tabs>
          <w:tab w:val="left" w:pos="288"/>
          <w:tab w:val="left" w:pos="4752"/>
        </w:tabs>
        <w:spacing w:line="240" w:lineRule="exact"/>
        <w:jc w:val="both"/>
        <w:rPr>
          <w:rFonts w:ascii="Calibri" w:hAnsi="Calibri"/>
          <w:color w:val="auto"/>
        </w:rPr>
      </w:pPr>
    </w:p>
    <w:p w:rsidR="00310D5E" w:rsidRPr="00E93DB6" w:rsidRDefault="00994258" w:rsidP="00593745">
      <w:pPr>
        <w:spacing w:line="240" w:lineRule="exact"/>
        <w:jc w:val="both"/>
        <w:rPr>
          <w:rFonts w:ascii="Calibri" w:hAnsi="Calibri"/>
          <w:color w:val="auto"/>
          <w:u w:val="single"/>
        </w:rPr>
      </w:pPr>
      <w:r w:rsidRPr="00E93DB6">
        <w:rPr>
          <w:rFonts w:ascii="Calibri" w:hAnsi="Calibri"/>
          <w:color w:val="auto"/>
          <w:u w:val="single"/>
        </w:rPr>
        <w:t>RECOMMENDATION</w:t>
      </w:r>
      <w:r w:rsidR="00D1294F">
        <w:rPr>
          <w:rFonts w:ascii="Calibri" w:hAnsi="Calibri"/>
          <w:color w:val="auto"/>
        </w:rPr>
        <w:t xml:space="preserve">:  </w:t>
      </w:r>
      <w:r w:rsidR="00310D5E" w:rsidRPr="00E93DB6">
        <w:rPr>
          <w:rFonts w:asciiTheme="minorHAnsi" w:hAnsiTheme="minorHAnsi"/>
          <w:color w:val="auto"/>
          <w:szCs w:val="24"/>
        </w:rPr>
        <w:t xml:space="preserve">The Board recommends that the CI’s prior determination be modified as follows and that the discharge with severance pay be </w:t>
      </w:r>
      <w:proofErr w:type="spellStart"/>
      <w:r w:rsidR="00310D5E" w:rsidRPr="00E93DB6">
        <w:rPr>
          <w:rFonts w:asciiTheme="minorHAnsi" w:hAnsiTheme="minorHAnsi"/>
          <w:color w:val="auto"/>
          <w:szCs w:val="24"/>
        </w:rPr>
        <w:t>recharacterized</w:t>
      </w:r>
      <w:proofErr w:type="spellEnd"/>
      <w:r w:rsidR="00310D5E" w:rsidRPr="00E93DB6">
        <w:rPr>
          <w:rFonts w:asciiTheme="minorHAnsi" w:hAnsiTheme="minorHAnsi"/>
          <w:color w:val="auto"/>
          <w:szCs w:val="24"/>
        </w:rPr>
        <w:t xml:space="preserve"> to reflect permanent disability retirement, effective as of the date of his prior medical separation.</w:t>
      </w:r>
      <w:r w:rsidR="00DE3591" w:rsidRPr="00E93DB6">
        <w:rPr>
          <w:rFonts w:asciiTheme="minorHAnsi" w:hAnsiTheme="minorHAnsi"/>
          <w:color w:val="auto"/>
          <w:szCs w:val="24"/>
        </w:rPr>
        <w:t xml:space="preserve">  </w:t>
      </w:r>
    </w:p>
    <w:p w:rsidR="00994258" w:rsidRPr="00E93DB6" w:rsidRDefault="00994258" w:rsidP="00593745">
      <w:pPr>
        <w:jc w:val="both"/>
        <w:rPr>
          <w:rFonts w:ascii="Calibri" w:hAnsi="Calibr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310D5E" w:rsidRPr="00E93DB6" w:rsidTr="00490193">
        <w:trPr>
          <w:jc w:val="center"/>
        </w:trPr>
        <w:tc>
          <w:tcPr>
            <w:tcW w:w="4950" w:type="dxa"/>
            <w:shd w:val="clear" w:color="auto" w:fill="D9D9D9"/>
          </w:tcPr>
          <w:p w:rsidR="00310D5E" w:rsidRPr="00E93DB6" w:rsidRDefault="00310D5E" w:rsidP="00593745">
            <w:pPr>
              <w:tabs>
                <w:tab w:val="left" w:pos="288"/>
                <w:tab w:val="left" w:pos="4752"/>
              </w:tabs>
              <w:spacing w:line="240" w:lineRule="exact"/>
              <w:jc w:val="both"/>
              <w:rPr>
                <w:rFonts w:asciiTheme="minorHAnsi" w:hAnsiTheme="minorHAnsi"/>
                <w:b/>
                <w:color w:val="auto"/>
                <w:szCs w:val="24"/>
              </w:rPr>
            </w:pPr>
            <w:r w:rsidRPr="00E93DB6">
              <w:rPr>
                <w:rFonts w:asciiTheme="minorHAnsi" w:hAnsiTheme="minorHAnsi"/>
                <w:b/>
                <w:color w:val="auto"/>
                <w:szCs w:val="24"/>
              </w:rPr>
              <w:t>UNFITTING CONDITION</w:t>
            </w:r>
          </w:p>
        </w:tc>
        <w:tc>
          <w:tcPr>
            <w:tcW w:w="1710" w:type="dxa"/>
            <w:shd w:val="clear" w:color="auto" w:fill="D9D9D9"/>
          </w:tcPr>
          <w:p w:rsidR="00310D5E" w:rsidRPr="00E93DB6" w:rsidRDefault="00310D5E" w:rsidP="0058656F">
            <w:pPr>
              <w:tabs>
                <w:tab w:val="left" w:pos="288"/>
                <w:tab w:val="left" w:pos="4752"/>
              </w:tabs>
              <w:spacing w:line="240" w:lineRule="exact"/>
              <w:jc w:val="center"/>
              <w:rPr>
                <w:rFonts w:asciiTheme="minorHAnsi" w:hAnsiTheme="minorHAnsi"/>
                <w:b/>
                <w:color w:val="auto"/>
                <w:szCs w:val="24"/>
              </w:rPr>
            </w:pPr>
            <w:r w:rsidRPr="00E93DB6">
              <w:rPr>
                <w:rFonts w:asciiTheme="minorHAnsi" w:hAnsiTheme="minorHAnsi"/>
                <w:b/>
                <w:color w:val="auto"/>
                <w:szCs w:val="24"/>
              </w:rPr>
              <w:t>VASRD CODE</w:t>
            </w:r>
          </w:p>
        </w:tc>
        <w:tc>
          <w:tcPr>
            <w:tcW w:w="1170" w:type="dxa"/>
            <w:shd w:val="clear" w:color="auto" w:fill="D9D9D9"/>
          </w:tcPr>
          <w:p w:rsidR="00310D5E" w:rsidRPr="00E93DB6" w:rsidRDefault="00310D5E" w:rsidP="0058656F">
            <w:pPr>
              <w:tabs>
                <w:tab w:val="left" w:pos="288"/>
                <w:tab w:val="left" w:pos="4752"/>
              </w:tabs>
              <w:spacing w:line="240" w:lineRule="exact"/>
              <w:jc w:val="center"/>
              <w:rPr>
                <w:rFonts w:asciiTheme="minorHAnsi" w:hAnsiTheme="minorHAnsi"/>
                <w:b/>
                <w:color w:val="auto"/>
                <w:szCs w:val="24"/>
              </w:rPr>
            </w:pPr>
            <w:r w:rsidRPr="00E93DB6">
              <w:rPr>
                <w:rFonts w:asciiTheme="minorHAnsi" w:hAnsiTheme="minorHAnsi"/>
                <w:b/>
                <w:color w:val="auto"/>
                <w:szCs w:val="24"/>
              </w:rPr>
              <w:t>TDRL RATING</w:t>
            </w:r>
          </w:p>
        </w:tc>
        <w:tc>
          <w:tcPr>
            <w:tcW w:w="1530" w:type="dxa"/>
            <w:shd w:val="pct15" w:color="auto" w:fill="auto"/>
          </w:tcPr>
          <w:p w:rsidR="00310D5E" w:rsidRPr="00E93DB6" w:rsidRDefault="00310D5E" w:rsidP="0058656F">
            <w:pPr>
              <w:tabs>
                <w:tab w:val="left" w:pos="288"/>
                <w:tab w:val="left" w:pos="4752"/>
              </w:tabs>
              <w:spacing w:line="240" w:lineRule="exact"/>
              <w:jc w:val="center"/>
              <w:rPr>
                <w:rFonts w:asciiTheme="minorHAnsi" w:hAnsiTheme="minorHAnsi"/>
                <w:b/>
                <w:color w:val="auto"/>
                <w:szCs w:val="24"/>
              </w:rPr>
            </w:pPr>
            <w:r w:rsidRPr="00E93DB6">
              <w:rPr>
                <w:rFonts w:asciiTheme="minorHAnsi" w:hAnsiTheme="minorHAnsi"/>
                <w:b/>
                <w:color w:val="auto"/>
                <w:szCs w:val="24"/>
              </w:rPr>
              <w:t>PERMANENT</w:t>
            </w:r>
          </w:p>
          <w:p w:rsidR="00310D5E" w:rsidRPr="00E93DB6" w:rsidRDefault="00310D5E" w:rsidP="0058656F">
            <w:pPr>
              <w:tabs>
                <w:tab w:val="left" w:pos="288"/>
                <w:tab w:val="left" w:pos="4752"/>
              </w:tabs>
              <w:spacing w:line="240" w:lineRule="exact"/>
              <w:jc w:val="center"/>
              <w:rPr>
                <w:rFonts w:asciiTheme="minorHAnsi" w:hAnsiTheme="minorHAnsi"/>
                <w:b/>
                <w:color w:val="auto"/>
                <w:szCs w:val="24"/>
              </w:rPr>
            </w:pPr>
            <w:r w:rsidRPr="00E93DB6">
              <w:rPr>
                <w:rFonts w:asciiTheme="minorHAnsi" w:hAnsiTheme="minorHAnsi"/>
                <w:b/>
                <w:color w:val="auto"/>
                <w:szCs w:val="24"/>
              </w:rPr>
              <w:t>RATING</w:t>
            </w:r>
          </w:p>
        </w:tc>
      </w:tr>
      <w:tr w:rsidR="00310D5E" w:rsidRPr="00E93DB6" w:rsidTr="00823E9A">
        <w:trPr>
          <w:trHeight w:val="305"/>
          <w:jc w:val="center"/>
        </w:trPr>
        <w:tc>
          <w:tcPr>
            <w:tcW w:w="4950" w:type="dxa"/>
          </w:tcPr>
          <w:p w:rsidR="00310D5E" w:rsidRPr="00E93DB6" w:rsidRDefault="00310D5E" w:rsidP="00593745">
            <w:pPr>
              <w:tabs>
                <w:tab w:val="left" w:pos="288"/>
                <w:tab w:val="left" w:pos="4752"/>
              </w:tabs>
              <w:spacing w:line="240" w:lineRule="exact"/>
              <w:jc w:val="both"/>
              <w:rPr>
                <w:rFonts w:asciiTheme="minorHAnsi" w:hAnsiTheme="minorHAnsi"/>
                <w:color w:val="auto"/>
                <w:szCs w:val="24"/>
              </w:rPr>
            </w:pPr>
            <w:r w:rsidRPr="00E93DB6">
              <w:rPr>
                <w:rFonts w:asciiTheme="minorHAnsi" w:hAnsiTheme="minorHAnsi"/>
                <w:color w:val="auto"/>
                <w:szCs w:val="24"/>
              </w:rPr>
              <w:t>Post-Traumatic Stress Disorder</w:t>
            </w:r>
          </w:p>
        </w:tc>
        <w:tc>
          <w:tcPr>
            <w:tcW w:w="1710" w:type="dxa"/>
            <w:tcBorders>
              <w:bottom w:val="single" w:sz="4" w:space="0" w:color="000000"/>
            </w:tcBorders>
          </w:tcPr>
          <w:p w:rsidR="00310D5E" w:rsidRPr="00E93DB6" w:rsidRDefault="00310D5E" w:rsidP="0058656F">
            <w:pPr>
              <w:tabs>
                <w:tab w:val="left" w:pos="288"/>
                <w:tab w:val="left" w:pos="392"/>
                <w:tab w:val="center" w:pos="747"/>
                <w:tab w:val="left" w:pos="4752"/>
              </w:tabs>
              <w:spacing w:line="240" w:lineRule="exact"/>
              <w:jc w:val="center"/>
              <w:rPr>
                <w:rFonts w:asciiTheme="minorHAnsi" w:hAnsiTheme="minorHAnsi"/>
                <w:color w:val="auto"/>
                <w:szCs w:val="24"/>
              </w:rPr>
            </w:pPr>
            <w:r w:rsidRPr="00E93DB6">
              <w:rPr>
                <w:rFonts w:asciiTheme="minorHAnsi" w:hAnsiTheme="minorHAnsi"/>
                <w:color w:val="auto"/>
                <w:szCs w:val="24"/>
              </w:rPr>
              <w:t>9411</w:t>
            </w:r>
          </w:p>
        </w:tc>
        <w:tc>
          <w:tcPr>
            <w:tcW w:w="1170" w:type="dxa"/>
            <w:tcBorders>
              <w:bottom w:val="single" w:sz="4" w:space="0" w:color="000000"/>
            </w:tcBorders>
          </w:tcPr>
          <w:p w:rsidR="00310D5E" w:rsidRPr="00E93DB6" w:rsidRDefault="00310D5E" w:rsidP="0058656F">
            <w:pPr>
              <w:tabs>
                <w:tab w:val="left" w:pos="288"/>
                <w:tab w:val="left" w:pos="4752"/>
              </w:tabs>
              <w:spacing w:line="240" w:lineRule="exact"/>
              <w:jc w:val="center"/>
              <w:rPr>
                <w:rFonts w:asciiTheme="minorHAnsi" w:hAnsiTheme="minorHAnsi"/>
                <w:color w:val="auto"/>
                <w:szCs w:val="24"/>
              </w:rPr>
            </w:pPr>
            <w:r w:rsidRPr="00E93DB6">
              <w:rPr>
                <w:rFonts w:asciiTheme="minorHAnsi" w:hAnsiTheme="minorHAnsi"/>
                <w:color w:val="auto"/>
                <w:szCs w:val="24"/>
              </w:rPr>
              <w:t>50%</w:t>
            </w:r>
          </w:p>
        </w:tc>
        <w:tc>
          <w:tcPr>
            <w:tcW w:w="1530" w:type="dxa"/>
            <w:tcBorders>
              <w:bottom w:val="single" w:sz="4" w:space="0" w:color="000000"/>
            </w:tcBorders>
          </w:tcPr>
          <w:p w:rsidR="00310D5E" w:rsidRPr="00E93DB6" w:rsidRDefault="00310D5E" w:rsidP="0058656F">
            <w:pPr>
              <w:tabs>
                <w:tab w:val="left" w:pos="288"/>
                <w:tab w:val="left" w:pos="4752"/>
              </w:tabs>
              <w:spacing w:line="240" w:lineRule="exact"/>
              <w:jc w:val="center"/>
              <w:rPr>
                <w:rFonts w:asciiTheme="minorHAnsi" w:hAnsiTheme="minorHAnsi"/>
                <w:color w:val="auto"/>
                <w:szCs w:val="24"/>
              </w:rPr>
            </w:pPr>
            <w:r w:rsidRPr="00E93DB6">
              <w:rPr>
                <w:rFonts w:asciiTheme="minorHAnsi" w:hAnsiTheme="minorHAnsi"/>
                <w:color w:val="auto"/>
                <w:szCs w:val="24"/>
              </w:rPr>
              <w:t>30%</w:t>
            </w:r>
          </w:p>
        </w:tc>
      </w:tr>
      <w:tr w:rsidR="00310D5E" w:rsidRPr="00E93DB6" w:rsidTr="00823E9A">
        <w:tblPrEx>
          <w:tblLook w:val="0000"/>
        </w:tblPrEx>
        <w:trPr>
          <w:gridBefore w:val="1"/>
          <w:wBefore w:w="4950" w:type="dxa"/>
          <w:trHeight w:val="260"/>
          <w:jc w:val="center"/>
        </w:trPr>
        <w:tc>
          <w:tcPr>
            <w:tcW w:w="1710" w:type="dxa"/>
            <w:tcBorders>
              <w:left w:val="single" w:sz="4" w:space="0" w:color="auto"/>
            </w:tcBorders>
            <w:shd w:val="pct15" w:color="auto" w:fill="auto"/>
          </w:tcPr>
          <w:p w:rsidR="00310D5E" w:rsidRPr="00E93DB6" w:rsidRDefault="00310D5E" w:rsidP="0058656F">
            <w:pPr>
              <w:tabs>
                <w:tab w:val="left" w:pos="288"/>
                <w:tab w:val="left" w:pos="4752"/>
              </w:tabs>
              <w:spacing w:line="240" w:lineRule="exact"/>
              <w:jc w:val="center"/>
              <w:rPr>
                <w:rFonts w:asciiTheme="minorHAnsi" w:hAnsiTheme="minorHAnsi"/>
                <w:b/>
                <w:color w:val="auto"/>
                <w:szCs w:val="24"/>
              </w:rPr>
            </w:pPr>
            <w:r w:rsidRPr="00E93DB6">
              <w:rPr>
                <w:rFonts w:asciiTheme="minorHAnsi" w:hAnsiTheme="minorHAnsi"/>
                <w:b/>
                <w:color w:val="auto"/>
                <w:szCs w:val="24"/>
              </w:rPr>
              <w:t>COMBINED</w:t>
            </w:r>
          </w:p>
        </w:tc>
        <w:tc>
          <w:tcPr>
            <w:tcW w:w="1170" w:type="dxa"/>
            <w:tcBorders>
              <w:left w:val="single" w:sz="4" w:space="0" w:color="auto"/>
            </w:tcBorders>
            <w:shd w:val="pct15" w:color="auto" w:fill="auto"/>
          </w:tcPr>
          <w:p w:rsidR="00310D5E" w:rsidRPr="00E93DB6" w:rsidRDefault="00310D5E" w:rsidP="0058656F">
            <w:pPr>
              <w:tabs>
                <w:tab w:val="left" w:pos="288"/>
                <w:tab w:val="left" w:pos="4752"/>
              </w:tabs>
              <w:spacing w:line="240" w:lineRule="exact"/>
              <w:jc w:val="center"/>
              <w:rPr>
                <w:rFonts w:asciiTheme="minorHAnsi" w:hAnsiTheme="minorHAnsi"/>
                <w:b/>
                <w:color w:val="auto"/>
                <w:szCs w:val="24"/>
              </w:rPr>
            </w:pPr>
            <w:r w:rsidRPr="00E93DB6">
              <w:rPr>
                <w:rFonts w:asciiTheme="minorHAnsi" w:hAnsiTheme="minorHAnsi"/>
                <w:b/>
                <w:color w:val="auto"/>
                <w:szCs w:val="24"/>
              </w:rPr>
              <w:t>50%</w:t>
            </w:r>
          </w:p>
        </w:tc>
        <w:tc>
          <w:tcPr>
            <w:tcW w:w="1530" w:type="dxa"/>
            <w:shd w:val="pct15" w:color="auto" w:fill="auto"/>
          </w:tcPr>
          <w:p w:rsidR="00310D5E" w:rsidRPr="00E93DB6" w:rsidRDefault="00310D5E" w:rsidP="0058656F">
            <w:pPr>
              <w:tabs>
                <w:tab w:val="left" w:pos="288"/>
                <w:tab w:val="left" w:pos="4752"/>
              </w:tabs>
              <w:spacing w:line="240" w:lineRule="exact"/>
              <w:jc w:val="center"/>
              <w:rPr>
                <w:rFonts w:asciiTheme="minorHAnsi" w:hAnsiTheme="minorHAnsi"/>
                <w:b/>
                <w:color w:val="auto"/>
                <w:szCs w:val="24"/>
              </w:rPr>
            </w:pPr>
            <w:r w:rsidRPr="00E93DB6">
              <w:rPr>
                <w:rFonts w:asciiTheme="minorHAnsi" w:hAnsiTheme="minorHAnsi"/>
                <w:b/>
                <w:color w:val="auto"/>
                <w:szCs w:val="24"/>
              </w:rPr>
              <w:t>30%</w:t>
            </w:r>
          </w:p>
        </w:tc>
      </w:tr>
    </w:tbl>
    <w:p w:rsidR="00B522CD" w:rsidRPr="00E93DB6" w:rsidRDefault="008B5D31" w:rsidP="00593745">
      <w:pPr>
        <w:tabs>
          <w:tab w:val="left" w:pos="288"/>
          <w:tab w:val="left" w:pos="4752"/>
        </w:tabs>
        <w:spacing w:line="240" w:lineRule="exact"/>
        <w:jc w:val="both"/>
        <w:rPr>
          <w:rFonts w:asciiTheme="minorHAnsi" w:hAnsiTheme="minorHAnsi"/>
          <w:color w:val="auto"/>
        </w:rPr>
      </w:pPr>
      <w:r w:rsidRPr="00E93DB6">
        <w:rPr>
          <w:rFonts w:asciiTheme="minorHAnsi" w:hAnsiTheme="minorHAnsi"/>
          <w:color w:val="auto"/>
          <w:u w:val="single"/>
        </w:rPr>
        <w:t>_______________________________________________________________</w:t>
      </w:r>
      <w:r w:rsidRPr="00E93DB6">
        <w:rPr>
          <w:rFonts w:asciiTheme="minorHAnsi" w:hAnsiTheme="minorHAnsi"/>
          <w:color w:val="auto"/>
        </w:rPr>
        <w:t>_</w:t>
      </w:r>
      <w:r w:rsidR="00AC713F" w:rsidRPr="00E93DB6">
        <w:rPr>
          <w:rFonts w:asciiTheme="minorHAnsi" w:hAnsiTheme="minorHAnsi"/>
          <w:color w:val="auto"/>
        </w:rPr>
        <w:t>______________</w:t>
      </w:r>
    </w:p>
    <w:p w:rsidR="00D91DA6" w:rsidRPr="00E93DB6" w:rsidRDefault="00D91DA6" w:rsidP="00593745">
      <w:pPr>
        <w:tabs>
          <w:tab w:val="left" w:pos="288"/>
          <w:tab w:val="left" w:pos="4752"/>
        </w:tabs>
        <w:spacing w:line="240" w:lineRule="exact"/>
        <w:jc w:val="both"/>
        <w:rPr>
          <w:rFonts w:asciiTheme="minorHAnsi" w:hAnsiTheme="minorHAnsi"/>
          <w:color w:val="auto"/>
        </w:rPr>
      </w:pPr>
    </w:p>
    <w:p w:rsidR="00D91DA6" w:rsidRPr="00E93DB6" w:rsidRDefault="00114F20" w:rsidP="00593745">
      <w:pPr>
        <w:tabs>
          <w:tab w:val="left" w:pos="288"/>
          <w:tab w:val="left" w:pos="4752"/>
        </w:tabs>
        <w:spacing w:line="240" w:lineRule="exact"/>
        <w:jc w:val="both"/>
        <w:rPr>
          <w:rFonts w:asciiTheme="minorHAnsi" w:hAnsiTheme="minorHAnsi"/>
          <w:color w:val="auto"/>
        </w:rPr>
      </w:pPr>
      <w:r w:rsidRPr="00E93DB6">
        <w:rPr>
          <w:rFonts w:asciiTheme="minorHAnsi" w:hAnsiTheme="minorHAnsi"/>
          <w:color w:val="auto"/>
        </w:rPr>
        <w:t>The following documentary evidence was considered:</w:t>
      </w:r>
      <w:r w:rsidR="009C7C90" w:rsidRPr="00E93DB6">
        <w:rPr>
          <w:rFonts w:asciiTheme="minorHAnsi" w:hAnsiTheme="minorHAnsi"/>
          <w:color w:val="auto"/>
        </w:rPr>
        <w:t xml:space="preserve"> </w:t>
      </w:r>
    </w:p>
    <w:p w:rsidR="00EB5EFD" w:rsidRPr="00E93DB6" w:rsidRDefault="00EB5EFD" w:rsidP="00593745">
      <w:pPr>
        <w:tabs>
          <w:tab w:val="left" w:pos="288"/>
          <w:tab w:val="left" w:pos="4752"/>
        </w:tabs>
        <w:spacing w:line="240" w:lineRule="exact"/>
        <w:jc w:val="both"/>
        <w:rPr>
          <w:rFonts w:asciiTheme="minorHAnsi" w:hAnsiTheme="minorHAnsi"/>
          <w:color w:val="auto"/>
        </w:rPr>
      </w:pPr>
    </w:p>
    <w:p w:rsidR="00114F20" w:rsidRPr="00E93DB6" w:rsidRDefault="0051146C" w:rsidP="00593745">
      <w:pPr>
        <w:tabs>
          <w:tab w:val="left" w:pos="288"/>
          <w:tab w:val="left" w:pos="4752"/>
        </w:tabs>
        <w:spacing w:line="240" w:lineRule="exact"/>
        <w:jc w:val="both"/>
        <w:rPr>
          <w:rFonts w:asciiTheme="minorHAnsi" w:hAnsiTheme="minorHAnsi"/>
          <w:color w:val="auto"/>
        </w:rPr>
      </w:pPr>
      <w:r w:rsidRPr="00E93DB6">
        <w:rPr>
          <w:rFonts w:asciiTheme="minorHAnsi" w:hAnsiTheme="minorHAnsi"/>
          <w:color w:val="auto"/>
        </w:rPr>
        <w:t xml:space="preserve">Exhibit A.  DD Form </w:t>
      </w:r>
      <w:proofErr w:type="gramStart"/>
      <w:r w:rsidRPr="00E93DB6">
        <w:rPr>
          <w:rFonts w:asciiTheme="minorHAnsi" w:hAnsiTheme="minorHAnsi"/>
          <w:color w:val="auto"/>
        </w:rPr>
        <w:t>294,</w:t>
      </w:r>
      <w:proofErr w:type="gramEnd"/>
      <w:r w:rsidRPr="00E93DB6">
        <w:rPr>
          <w:rFonts w:asciiTheme="minorHAnsi" w:hAnsiTheme="minorHAnsi"/>
          <w:color w:val="auto"/>
        </w:rPr>
        <w:t xml:space="preserve"> dated </w:t>
      </w:r>
      <w:r w:rsidR="0019273F" w:rsidRPr="00E93DB6">
        <w:rPr>
          <w:rFonts w:asciiTheme="minorHAnsi" w:hAnsiTheme="minorHAnsi"/>
          <w:color w:val="auto"/>
        </w:rPr>
        <w:t>20</w:t>
      </w:r>
      <w:r w:rsidR="00593745" w:rsidRPr="00E93DB6">
        <w:rPr>
          <w:rFonts w:asciiTheme="minorHAnsi" w:hAnsiTheme="minorHAnsi"/>
          <w:color w:val="auto"/>
        </w:rPr>
        <w:t>100327</w:t>
      </w:r>
      <w:r w:rsidR="00114F20" w:rsidRPr="00E93DB6">
        <w:rPr>
          <w:rFonts w:asciiTheme="minorHAnsi" w:hAnsiTheme="minorHAnsi"/>
          <w:color w:val="auto"/>
        </w:rPr>
        <w:t>, w/</w:t>
      </w:r>
      <w:proofErr w:type="spellStart"/>
      <w:r w:rsidR="00114F20" w:rsidRPr="00E93DB6">
        <w:rPr>
          <w:rFonts w:asciiTheme="minorHAnsi" w:hAnsiTheme="minorHAnsi"/>
          <w:color w:val="auto"/>
        </w:rPr>
        <w:t>atchs</w:t>
      </w:r>
      <w:proofErr w:type="spellEnd"/>
      <w:r w:rsidR="00114F20" w:rsidRPr="00E93DB6">
        <w:rPr>
          <w:rFonts w:asciiTheme="minorHAnsi" w:hAnsiTheme="minorHAnsi"/>
          <w:color w:val="auto"/>
        </w:rPr>
        <w:t>.</w:t>
      </w:r>
      <w:r w:rsidR="009C7C90" w:rsidRPr="00E93DB6">
        <w:rPr>
          <w:rFonts w:asciiTheme="minorHAnsi" w:hAnsiTheme="minorHAnsi"/>
          <w:color w:val="auto"/>
        </w:rPr>
        <w:t xml:space="preserve"> </w:t>
      </w:r>
    </w:p>
    <w:p w:rsidR="00114F20" w:rsidRPr="00E93DB6" w:rsidRDefault="00114F20" w:rsidP="00593745">
      <w:pPr>
        <w:tabs>
          <w:tab w:val="left" w:pos="288"/>
          <w:tab w:val="left" w:pos="4752"/>
        </w:tabs>
        <w:spacing w:line="240" w:lineRule="exact"/>
        <w:jc w:val="both"/>
        <w:rPr>
          <w:rFonts w:asciiTheme="minorHAnsi" w:hAnsiTheme="minorHAnsi"/>
          <w:color w:val="auto"/>
        </w:rPr>
      </w:pPr>
      <w:r w:rsidRPr="00E93DB6">
        <w:rPr>
          <w:rFonts w:asciiTheme="minorHAnsi" w:hAnsiTheme="minorHAnsi"/>
          <w:color w:val="auto"/>
        </w:rPr>
        <w:t xml:space="preserve">Exhibit B.  </w:t>
      </w:r>
      <w:proofErr w:type="gramStart"/>
      <w:r w:rsidRPr="00E93DB6">
        <w:rPr>
          <w:rFonts w:asciiTheme="minorHAnsi" w:hAnsiTheme="minorHAnsi"/>
          <w:color w:val="auto"/>
        </w:rPr>
        <w:t>Service Treatment Record.</w:t>
      </w:r>
      <w:proofErr w:type="gramEnd"/>
      <w:r w:rsidR="009C7C90" w:rsidRPr="00E93DB6">
        <w:rPr>
          <w:rFonts w:asciiTheme="minorHAnsi" w:hAnsiTheme="minorHAnsi"/>
          <w:color w:val="auto"/>
        </w:rPr>
        <w:t xml:space="preserve"> </w:t>
      </w:r>
    </w:p>
    <w:p w:rsidR="00114F20" w:rsidRPr="00E93DB6" w:rsidRDefault="00114F20" w:rsidP="00593745">
      <w:pPr>
        <w:tabs>
          <w:tab w:val="left" w:pos="288"/>
          <w:tab w:val="left" w:pos="4752"/>
        </w:tabs>
        <w:spacing w:line="240" w:lineRule="exact"/>
        <w:jc w:val="both"/>
        <w:rPr>
          <w:rFonts w:asciiTheme="minorHAnsi" w:hAnsiTheme="minorHAnsi"/>
          <w:color w:val="auto"/>
        </w:rPr>
      </w:pPr>
      <w:r w:rsidRPr="00E93DB6">
        <w:rPr>
          <w:rFonts w:asciiTheme="minorHAnsi" w:hAnsiTheme="minorHAnsi"/>
          <w:color w:val="auto"/>
        </w:rPr>
        <w:t xml:space="preserve">Exhibit C.  </w:t>
      </w:r>
      <w:proofErr w:type="gramStart"/>
      <w:r w:rsidRPr="00E93DB6">
        <w:rPr>
          <w:rFonts w:asciiTheme="minorHAnsi" w:hAnsiTheme="minorHAnsi"/>
          <w:color w:val="auto"/>
        </w:rPr>
        <w:t>Department of Veterans</w:t>
      </w:r>
      <w:r w:rsidR="00385D6F" w:rsidRPr="00E93DB6">
        <w:rPr>
          <w:rFonts w:asciiTheme="minorHAnsi" w:hAnsiTheme="minorHAnsi"/>
          <w:color w:val="auto"/>
        </w:rPr>
        <w:t>'</w:t>
      </w:r>
      <w:r w:rsidRPr="00E93DB6">
        <w:rPr>
          <w:rFonts w:asciiTheme="minorHAnsi" w:hAnsiTheme="minorHAnsi"/>
          <w:color w:val="auto"/>
        </w:rPr>
        <w:t xml:space="preserve"> Affairs Treatment Record.</w:t>
      </w:r>
      <w:proofErr w:type="gramEnd"/>
      <w:r w:rsidR="009C7C90" w:rsidRPr="00E93DB6">
        <w:rPr>
          <w:rFonts w:asciiTheme="minorHAnsi" w:hAnsiTheme="minorHAnsi"/>
          <w:color w:val="auto"/>
        </w:rPr>
        <w:t xml:space="preserve"> </w:t>
      </w:r>
    </w:p>
    <w:p w:rsidR="00D91DA6" w:rsidRPr="00E93DB6" w:rsidRDefault="00D91DA6" w:rsidP="00593745">
      <w:pPr>
        <w:tabs>
          <w:tab w:val="left" w:pos="288"/>
          <w:tab w:val="left" w:pos="4752"/>
        </w:tabs>
        <w:spacing w:line="240" w:lineRule="exact"/>
        <w:jc w:val="both"/>
        <w:rPr>
          <w:rFonts w:asciiTheme="minorHAnsi" w:hAnsiTheme="minorHAnsi"/>
          <w:color w:val="auto"/>
        </w:rPr>
      </w:pPr>
    </w:p>
    <w:p w:rsidR="00114F20" w:rsidRPr="00E93DB6" w:rsidRDefault="00114F20" w:rsidP="00593745">
      <w:pPr>
        <w:tabs>
          <w:tab w:val="left" w:pos="288"/>
          <w:tab w:val="left" w:pos="4752"/>
        </w:tabs>
        <w:spacing w:line="240" w:lineRule="exact"/>
        <w:jc w:val="both"/>
        <w:rPr>
          <w:rFonts w:asciiTheme="minorHAnsi" w:hAnsiTheme="minorHAnsi"/>
          <w:color w:val="auto"/>
        </w:rPr>
      </w:pPr>
    </w:p>
    <w:p w:rsidR="00114F20" w:rsidRPr="00E93DB6" w:rsidRDefault="00114F20" w:rsidP="00593745">
      <w:pPr>
        <w:tabs>
          <w:tab w:val="left" w:pos="288"/>
          <w:tab w:val="left" w:pos="4752"/>
        </w:tabs>
        <w:spacing w:line="240" w:lineRule="exact"/>
        <w:jc w:val="both"/>
        <w:rPr>
          <w:rFonts w:asciiTheme="minorHAnsi" w:hAnsiTheme="minorHAnsi"/>
          <w:color w:val="auto"/>
        </w:rPr>
      </w:pPr>
    </w:p>
    <w:p w:rsidR="00D91DA6" w:rsidRPr="00E93DB6" w:rsidRDefault="00DA1933" w:rsidP="00593745">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E93DB6" w:rsidRDefault="00C30A97" w:rsidP="00593745">
      <w:pPr>
        <w:tabs>
          <w:tab w:val="left" w:pos="0"/>
          <w:tab w:val="left" w:pos="4320"/>
        </w:tabs>
        <w:spacing w:line="240" w:lineRule="exact"/>
        <w:jc w:val="both"/>
        <w:rPr>
          <w:rFonts w:asciiTheme="minorHAnsi" w:hAnsiTheme="minorHAnsi"/>
          <w:color w:val="auto"/>
        </w:rPr>
      </w:pPr>
      <w:r w:rsidRPr="00E93DB6">
        <w:rPr>
          <w:rFonts w:asciiTheme="minorHAnsi" w:hAnsiTheme="minorHAnsi"/>
          <w:color w:val="auto"/>
        </w:rPr>
        <w:t xml:space="preserve">                             </w:t>
      </w:r>
      <w:r w:rsidR="0085089F" w:rsidRPr="00E93DB6">
        <w:rPr>
          <w:rFonts w:asciiTheme="minorHAnsi" w:hAnsiTheme="minorHAnsi"/>
          <w:color w:val="auto"/>
        </w:rPr>
        <w:tab/>
      </w:r>
      <w:r w:rsidR="0085089F" w:rsidRPr="00E93DB6">
        <w:rPr>
          <w:rFonts w:asciiTheme="minorHAnsi" w:hAnsiTheme="minorHAnsi"/>
          <w:color w:val="auto"/>
        </w:rPr>
        <w:tab/>
      </w:r>
      <w:r w:rsidR="00D52A1B" w:rsidRPr="00E93DB6">
        <w:rPr>
          <w:rFonts w:asciiTheme="minorHAnsi" w:hAnsiTheme="minorHAnsi"/>
          <w:color w:val="auto"/>
        </w:rPr>
        <w:t>Deputy Director</w:t>
      </w:r>
    </w:p>
    <w:p w:rsidR="00DA1933" w:rsidRDefault="00C30A97" w:rsidP="0059374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93DB6">
        <w:rPr>
          <w:rFonts w:asciiTheme="minorHAnsi" w:hAnsiTheme="minorHAnsi"/>
          <w:color w:val="auto"/>
        </w:rPr>
        <w:tab/>
        <w:t xml:space="preserve">                           </w:t>
      </w:r>
      <w:r w:rsidR="0085089F" w:rsidRPr="00E93DB6">
        <w:rPr>
          <w:rFonts w:asciiTheme="minorHAnsi" w:hAnsiTheme="minorHAnsi"/>
          <w:color w:val="auto"/>
        </w:rPr>
        <w:tab/>
      </w:r>
      <w:r w:rsidR="0085089F" w:rsidRPr="00E93DB6">
        <w:rPr>
          <w:rFonts w:asciiTheme="minorHAnsi" w:hAnsiTheme="minorHAnsi"/>
          <w:color w:val="auto"/>
        </w:rPr>
        <w:tab/>
      </w:r>
      <w:r w:rsidR="0085089F" w:rsidRPr="00E93DB6">
        <w:rPr>
          <w:rFonts w:asciiTheme="minorHAnsi" w:hAnsiTheme="minorHAnsi"/>
          <w:color w:val="auto"/>
        </w:rPr>
        <w:tab/>
      </w:r>
      <w:r w:rsidR="0085089F" w:rsidRPr="00E93DB6">
        <w:rPr>
          <w:rFonts w:asciiTheme="minorHAnsi" w:hAnsiTheme="minorHAnsi"/>
          <w:color w:val="auto"/>
        </w:rPr>
        <w:tab/>
      </w:r>
      <w:r w:rsidR="0085089F" w:rsidRPr="00E93DB6">
        <w:rPr>
          <w:rFonts w:asciiTheme="minorHAnsi" w:hAnsiTheme="minorHAnsi"/>
          <w:color w:val="auto"/>
        </w:rPr>
        <w:tab/>
      </w:r>
      <w:r w:rsidR="00D91DA6" w:rsidRPr="00E93DB6">
        <w:rPr>
          <w:rFonts w:asciiTheme="minorHAnsi" w:hAnsiTheme="minorHAnsi"/>
          <w:color w:val="auto"/>
        </w:rPr>
        <w:t>Physical Disability Board of Review</w:t>
      </w:r>
      <w:r w:rsidR="00C24925">
        <w:rPr>
          <w:rFonts w:asciiTheme="minorHAnsi" w:hAnsiTheme="minorHAnsi"/>
          <w:color w:val="auto"/>
        </w:rPr>
        <w:t xml:space="preserve">  </w:t>
      </w:r>
    </w:p>
    <w:p w:rsidR="00DA1933" w:rsidRDefault="00DA1933">
      <w:pPr>
        <w:rPr>
          <w:rFonts w:asciiTheme="minorHAnsi" w:hAnsiTheme="minorHAnsi"/>
          <w:color w:val="auto"/>
        </w:rPr>
      </w:pPr>
      <w:r>
        <w:rPr>
          <w:rFonts w:asciiTheme="minorHAnsi" w:hAnsiTheme="minorHAnsi"/>
          <w:color w:val="auto"/>
        </w:rPr>
        <w:br w:type="page"/>
      </w:r>
    </w:p>
    <w:p w:rsidR="00DA1933" w:rsidRPr="00DA1933" w:rsidRDefault="00DA1933" w:rsidP="00DA1933">
      <w:pPr>
        <w:tabs>
          <w:tab w:val="left" w:pos="576"/>
        </w:tabs>
        <w:spacing w:line="240" w:lineRule="exact"/>
        <w:ind w:right="-1080"/>
        <w:rPr>
          <w:rFonts w:ascii="Times New Roman" w:hAnsi="Times New Roman"/>
          <w:color w:val="000080"/>
        </w:rPr>
      </w:pPr>
      <w:r w:rsidRPr="00DA1933">
        <w:rPr>
          <w:rFonts w:ascii="Times New Roman" w:hAnsi="Times New Roman"/>
          <w:color w:val="000080"/>
        </w:rPr>
        <w:lastRenderedPageBreak/>
        <w:t>SAF/MRB</w:t>
      </w:r>
    </w:p>
    <w:p w:rsidR="00DA1933" w:rsidRPr="00DA1933" w:rsidRDefault="00DA1933" w:rsidP="00DA1933">
      <w:pPr>
        <w:tabs>
          <w:tab w:val="left" w:pos="576"/>
        </w:tabs>
        <w:spacing w:line="240" w:lineRule="exact"/>
        <w:ind w:right="-1080"/>
        <w:rPr>
          <w:rFonts w:ascii="Times New Roman" w:hAnsi="Times New Roman"/>
          <w:color w:val="000080"/>
        </w:rPr>
      </w:pPr>
      <w:r w:rsidRPr="00DA1933">
        <w:rPr>
          <w:rFonts w:ascii="Times New Roman" w:hAnsi="Times New Roman"/>
          <w:color w:val="000080"/>
        </w:rPr>
        <w:t>1535 Command Drive, Suite E-302</w:t>
      </w:r>
    </w:p>
    <w:p w:rsidR="00DA1933" w:rsidRPr="00DA1933" w:rsidRDefault="00DA1933" w:rsidP="00DA1933">
      <w:pPr>
        <w:tabs>
          <w:tab w:val="left" w:pos="576"/>
        </w:tabs>
        <w:spacing w:line="240" w:lineRule="exact"/>
        <w:ind w:right="-1080"/>
        <w:rPr>
          <w:rFonts w:ascii="Times New Roman" w:hAnsi="Times New Roman"/>
          <w:color w:val="000080"/>
        </w:rPr>
      </w:pPr>
      <w:r w:rsidRPr="00DA1933">
        <w:rPr>
          <w:rFonts w:ascii="Times New Roman" w:hAnsi="Times New Roman"/>
          <w:color w:val="000080"/>
        </w:rPr>
        <w:t>Andrews AFB, MD  20762-7002</w:t>
      </w:r>
    </w:p>
    <w:p w:rsidR="00DA1933" w:rsidRPr="00DA1933" w:rsidRDefault="00DA1933" w:rsidP="00DA1933">
      <w:pPr>
        <w:tabs>
          <w:tab w:val="left" w:pos="576"/>
        </w:tabs>
        <w:spacing w:line="240" w:lineRule="exact"/>
        <w:ind w:right="-1080"/>
        <w:rPr>
          <w:rFonts w:ascii="Times New Roman" w:hAnsi="Times New Roman"/>
          <w:color w:val="000080"/>
          <w:sz w:val="20"/>
        </w:rPr>
      </w:pPr>
    </w:p>
    <w:p w:rsidR="00DA1933" w:rsidRPr="00DA1933" w:rsidRDefault="00DA1933" w:rsidP="00DA1933">
      <w:pPr>
        <w:tabs>
          <w:tab w:val="left" w:pos="720"/>
        </w:tabs>
        <w:spacing w:line="240" w:lineRule="exact"/>
        <w:ind w:right="-1080"/>
        <w:rPr>
          <w:rFonts w:ascii="Times New Roman" w:hAnsi="Times New Roman"/>
          <w:color w:val="000080"/>
        </w:rPr>
      </w:pPr>
      <w:r>
        <w:rPr>
          <w:rFonts w:ascii="Times New Roman" w:hAnsi="Times New Roman"/>
          <w:color w:val="000080"/>
        </w:rPr>
        <w:t xml:space="preserve"> </w:t>
      </w:r>
    </w:p>
    <w:p w:rsidR="00DA1933" w:rsidRPr="00DA1933" w:rsidRDefault="00DA1933" w:rsidP="00DA1933">
      <w:pPr>
        <w:tabs>
          <w:tab w:val="left" w:pos="720"/>
        </w:tabs>
        <w:spacing w:line="240" w:lineRule="exact"/>
        <w:ind w:right="-1080"/>
        <w:rPr>
          <w:rFonts w:ascii="Times New Roman" w:hAnsi="Times New Roman"/>
          <w:color w:val="000080"/>
          <w:sz w:val="20"/>
        </w:rPr>
      </w:pPr>
    </w:p>
    <w:p w:rsidR="00DA1933" w:rsidRPr="00DA1933" w:rsidRDefault="00DA1933" w:rsidP="00DA1933">
      <w:pPr>
        <w:tabs>
          <w:tab w:val="left" w:pos="720"/>
        </w:tabs>
        <w:spacing w:line="240" w:lineRule="exact"/>
        <w:ind w:right="-360"/>
        <w:rPr>
          <w:rFonts w:ascii="Times New Roman" w:hAnsi="Times New Roman"/>
          <w:color w:val="000080"/>
        </w:rPr>
      </w:pPr>
      <w:r w:rsidRPr="00DA1933">
        <w:rPr>
          <w:rFonts w:ascii="Times New Roman" w:hAnsi="Times New Roman"/>
          <w:color w:val="000080"/>
        </w:rPr>
        <w:tab/>
        <w:t xml:space="preserve">Reference your application submitted under the provisions of </w:t>
      </w:r>
      <w:proofErr w:type="spellStart"/>
      <w:r w:rsidRPr="00DA1933">
        <w:rPr>
          <w:rFonts w:ascii="Times New Roman" w:hAnsi="Times New Roman"/>
          <w:color w:val="000080"/>
        </w:rPr>
        <w:t>DoDI</w:t>
      </w:r>
      <w:proofErr w:type="spellEnd"/>
      <w:r w:rsidRPr="00DA1933">
        <w:rPr>
          <w:rFonts w:ascii="Times New Roman" w:hAnsi="Times New Roman"/>
          <w:color w:val="000080"/>
        </w:rPr>
        <w:t xml:space="preserve"> 6040.44 (Section 1554, 10 USC), PDBR Case Number PD-2009-00627.</w:t>
      </w:r>
    </w:p>
    <w:p w:rsidR="00DA1933" w:rsidRPr="00DA1933" w:rsidRDefault="00DA1933" w:rsidP="00DA1933">
      <w:pPr>
        <w:tabs>
          <w:tab w:val="left" w:pos="720"/>
        </w:tabs>
        <w:spacing w:line="240" w:lineRule="exact"/>
        <w:ind w:right="-1080"/>
        <w:rPr>
          <w:rFonts w:ascii="Times New Roman" w:hAnsi="Times New Roman"/>
          <w:color w:val="000080"/>
          <w:sz w:val="20"/>
        </w:rPr>
      </w:pPr>
    </w:p>
    <w:p w:rsidR="00DA1933" w:rsidRPr="00DA1933" w:rsidRDefault="00DA1933" w:rsidP="00DA1933">
      <w:pPr>
        <w:tabs>
          <w:tab w:val="left" w:pos="720"/>
        </w:tabs>
        <w:spacing w:line="240" w:lineRule="exact"/>
        <w:ind w:right="-360"/>
        <w:rPr>
          <w:rFonts w:ascii="Times New Roman" w:hAnsi="Times New Roman"/>
          <w:color w:val="000080"/>
        </w:rPr>
      </w:pPr>
      <w:r w:rsidRPr="00DA1933">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DA1933" w:rsidRPr="00DA1933" w:rsidRDefault="00DA1933" w:rsidP="00DA1933">
      <w:pPr>
        <w:tabs>
          <w:tab w:val="left" w:pos="720"/>
        </w:tabs>
        <w:spacing w:line="240" w:lineRule="exact"/>
        <w:ind w:right="-1080"/>
        <w:rPr>
          <w:rFonts w:ascii="Times New Roman" w:hAnsi="Times New Roman"/>
          <w:color w:val="000080"/>
          <w:sz w:val="20"/>
        </w:rPr>
      </w:pPr>
    </w:p>
    <w:p w:rsidR="00DA1933" w:rsidRPr="00DA1933" w:rsidRDefault="00DA1933" w:rsidP="00DA1933">
      <w:pPr>
        <w:tabs>
          <w:tab w:val="left" w:pos="720"/>
        </w:tabs>
        <w:spacing w:line="240" w:lineRule="exact"/>
        <w:rPr>
          <w:rFonts w:ascii="Times New Roman" w:hAnsi="Times New Roman"/>
          <w:color w:val="000080"/>
        </w:rPr>
      </w:pPr>
      <w:r w:rsidRPr="00DA1933">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DA1933" w:rsidRPr="00DA1933" w:rsidRDefault="00DA1933" w:rsidP="00DA1933">
      <w:pPr>
        <w:tabs>
          <w:tab w:val="left" w:pos="720"/>
        </w:tabs>
        <w:spacing w:line="240" w:lineRule="exact"/>
        <w:rPr>
          <w:rFonts w:ascii="Times New Roman" w:hAnsi="Times New Roman"/>
          <w:color w:val="000080"/>
          <w:sz w:val="20"/>
        </w:rPr>
      </w:pPr>
    </w:p>
    <w:p w:rsidR="00DA1933" w:rsidRPr="00DA1933" w:rsidRDefault="00DA1933" w:rsidP="00DA1933">
      <w:pPr>
        <w:tabs>
          <w:tab w:val="left" w:pos="720"/>
        </w:tabs>
        <w:spacing w:line="240" w:lineRule="exact"/>
        <w:rPr>
          <w:rFonts w:ascii="Times New Roman" w:hAnsi="Times New Roman"/>
          <w:color w:val="000080"/>
        </w:rPr>
      </w:pPr>
      <w:r w:rsidRPr="00DA1933">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DA1933" w:rsidRPr="00DA1933" w:rsidRDefault="00DA1933" w:rsidP="00DA1933">
      <w:pPr>
        <w:tabs>
          <w:tab w:val="left" w:pos="720"/>
        </w:tabs>
        <w:spacing w:line="240" w:lineRule="exact"/>
        <w:rPr>
          <w:rFonts w:ascii="Times New Roman" w:hAnsi="Times New Roman"/>
          <w:color w:val="000080"/>
          <w:sz w:val="20"/>
        </w:rPr>
      </w:pPr>
    </w:p>
    <w:p w:rsidR="00DA1933" w:rsidRPr="00DA1933" w:rsidRDefault="00DA1933" w:rsidP="00DA1933">
      <w:pPr>
        <w:tabs>
          <w:tab w:val="left" w:pos="720"/>
        </w:tabs>
        <w:spacing w:line="240" w:lineRule="exact"/>
        <w:ind w:right="-1080"/>
        <w:rPr>
          <w:rFonts w:ascii="Times New Roman" w:hAnsi="Times New Roman"/>
          <w:color w:val="000080"/>
        </w:rPr>
      </w:pPr>
      <w:r w:rsidRPr="00DA1933">
        <w:rPr>
          <w:rFonts w:ascii="Times New Roman" w:hAnsi="Times New Roman"/>
          <w:color w:val="000080"/>
        </w:rPr>
        <w:tab/>
      </w:r>
      <w:r w:rsidRPr="00DA1933">
        <w:rPr>
          <w:rFonts w:ascii="Times New Roman" w:hAnsi="Times New Roman"/>
          <w:color w:val="000080"/>
        </w:rPr>
        <w:tab/>
      </w:r>
      <w:r w:rsidRPr="00DA1933">
        <w:rPr>
          <w:rFonts w:ascii="Times New Roman" w:hAnsi="Times New Roman"/>
          <w:color w:val="000080"/>
        </w:rPr>
        <w:tab/>
      </w:r>
      <w:r w:rsidRPr="00DA1933">
        <w:rPr>
          <w:rFonts w:ascii="Times New Roman" w:hAnsi="Times New Roman"/>
          <w:color w:val="000080"/>
        </w:rPr>
        <w:tab/>
      </w:r>
      <w:r w:rsidRPr="00DA1933">
        <w:rPr>
          <w:rFonts w:ascii="Times New Roman" w:hAnsi="Times New Roman"/>
          <w:color w:val="000080"/>
        </w:rPr>
        <w:tab/>
      </w:r>
      <w:r w:rsidRPr="00DA1933">
        <w:rPr>
          <w:rFonts w:ascii="Times New Roman" w:hAnsi="Times New Roman"/>
          <w:color w:val="000080"/>
        </w:rPr>
        <w:tab/>
      </w:r>
      <w:r w:rsidRPr="00DA1933">
        <w:rPr>
          <w:rFonts w:ascii="Times New Roman" w:hAnsi="Times New Roman"/>
          <w:color w:val="000080"/>
        </w:rPr>
        <w:tab/>
        <w:t>Sincerely</w:t>
      </w:r>
    </w:p>
    <w:p w:rsidR="00DA1933" w:rsidRPr="00DA1933" w:rsidRDefault="00DA1933" w:rsidP="00DA1933">
      <w:pPr>
        <w:tabs>
          <w:tab w:val="left" w:pos="720"/>
        </w:tabs>
        <w:spacing w:line="240" w:lineRule="exact"/>
        <w:ind w:right="-1080"/>
        <w:rPr>
          <w:rFonts w:ascii="Times New Roman" w:hAnsi="Times New Roman"/>
          <w:color w:val="000080"/>
          <w:sz w:val="20"/>
        </w:rPr>
      </w:pPr>
    </w:p>
    <w:p w:rsidR="00DA1933" w:rsidRPr="00DA1933" w:rsidRDefault="00DA1933" w:rsidP="00DA1933">
      <w:pPr>
        <w:tabs>
          <w:tab w:val="left" w:pos="720"/>
        </w:tabs>
        <w:spacing w:line="240" w:lineRule="exact"/>
        <w:ind w:right="-1080"/>
        <w:rPr>
          <w:rFonts w:ascii="Times New Roman" w:hAnsi="Times New Roman"/>
          <w:color w:val="000080"/>
          <w:sz w:val="20"/>
        </w:rPr>
      </w:pPr>
    </w:p>
    <w:p w:rsidR="00DA1933" w:rsidRPr="00DA1933" w:rsidRDefault="00DA1933" w:rsidP="00DA1933">
      <w:pPr>
        <w:tabs>
          <w:tab w:val="left" w:pos="720"/>
        </w:tabs>
        <w:spacing w:line="240" w:lineRule="exact"/>
        <w:ind w:left="5040" w:right="-1080"/>
        <w:rPr>
          <w:rFonts w:ascii="Times New Roman" w:hAnsi="Times New Roman"/>
          <w:color w:val="000080"/>
        </w:rPr>
      </w:pPr>
      <w:r>
        <w:rPr>
          <w:rFonts w:ascii="Times New Roman" w:hAnsi="Times New Roman"/>
          <w:color w:val="000080"/>
          <w:sz w:val="20"/>
        </w:rPr>
        <w:t xml:space="preserve"> </w:t>
      </w:r>
    </w:p>
    <w:p w:rsidR="00DA1933" w:rsidRPr="00DA1933" w:rsidRDefault="00DA1933" w:rsidP="00DA1933">
      <w:pPr>
        <w:tabs>
          <w:tab w:val="left" w:pos="720"/>
        </w:tabs>
        <w:spacing w:line="240" w:lineRule="exact"/>
        <w:ind w:left="5040" w:right="-1080"/>
        <w:rPr>
          <w:rFonts w:ascii="Times New Roman" w:hAnsi="Times New Roman"/>
          <w:color w:val="000080"/>
        </w:rPr>
      </w:pPr>
      <w:r w:rsidRPr="00DA1933">
        <w:rPr>
          <w:rFonts w:ascii="Times New Roman" w:hAnsi="Times New Roman"/>
          <w:color w:val="000080"/>
        </w:rPr>
        <w:t>Director</w:t>
      </w:r>
    </w:p>
    <w:p w:rsidR="00DA1933" w:rsidRPr="00DA1933" w:rsidRDefault="00DA1933" w:rsidP="00DA1933">
      <w:pPr>
        <w:tabs>
          <w:tab w:val="left" w:pos="720"/>
        </w:tabs>
        <w:spacing w:line="240" w:lineRule="exact"/>
        <w:ind w:left="5040" w:right="-1080"/>
        <w:rPr>
          <w:rFonts w:ascii="Times New Roman" w:hAnsi="Times New Roman"/>
          <w:color w:val="000080"/>
        </w:rPr>
      </w:pPr>
      <w:r w:rsidRPr="00DA1933">
        <w:rPr>
          <w:rFonts w:ascii="Times New Roman" w:hAnsi="Times New Roman"/>
          <w:color w:val="000080"/>
        </w:rPr>
        <w:t>Air Force Review Boards Agency</w:t>
      </w:r>
    </w:p>
    <w:p w:rsidR="00DA1933" w:rsidRPr="00DA1933" w:rsidRDefault="00DA1933" w:rsidP="00DA1933">
      <w:pPr>
        <w:tabs>
          <w:tab w:val="left" w:pos="720"/>
        </w:tabs>
        <w:spacing w:line="240" w:lineRule="exact"/>
        <w:ind w:right="-1080"/>
        <w:rPr>
          <w:rFonts w:ascii="Times New Roman" w:hAnsi="Times New Roman"/>
          <w:color w:val="000080"/>
        </w:rPr>
      </w:pPr>
    </w:p>
    <w:p w:rsidR="00DA1933" w:rsidRPr="00DA1933" w:rsidRDefault="00DA1933" w:rsidP="00DA1933">
      <w:pPr>
        <w:tabs>
          <w:tab w:val="left" w:pos="720"/>
        </w:tabs>
        <w:spacing w:line="240" w:lineRule="exact"/>
        <w:ind w:right="-1080"/>
        <w:rPr>
          <w:rFonts w:ascii="Times New Roman" w:hAnsi="Times New Roman"/>
          <w:color w:val="000080"/>
        </w:rPr>
      </w:pPr>
      <w:r w:rsidRPr="00DA1933">
        <w:rPr>
          <w:rFonts w:ascii="Times New Roman" w:hAnsi="Times New Roman"/>
          <w:color w:val="000080"/>
        </w:rPr>
        <w:t>Attachment:</w:t>
      </w:r>
    </w:p>
    <w:p w:rsidR="00DA1933" w:rsidRPr="00DA1933" w:rsidRDefault="00DA1933" w:rsidP="00DA1933">
      <w:pPr>
        <w:tabs>
          <w:tab w:val="left" w:pos="720"/>
        </w:tabs>
        <w:spacing w:line="240" w:lineRule="exact"/>
        <w:ind w:right="-1080"/>
        <w:rPr>
          <w:rFonts w:ascii="Times New Roman" w:hAnsi="Times New Roman"/>
          <w:color w:val="000080"/>
        </w:rPr>
      </w:pPr>
      <w:r w:rsidRPr="00DA1933">
        <w:rPr>
          <w:rFonts w:ascii="Times New Roman" w:hAnsi="Times New Roman"/>
          <w:color w:val="000080"/>
        </w:rPr>
        <w:t>Record of Proceedings</w:t>
      </w:r>
    </w:p>
    <w:p w:rsidR="00DA1933" w:rsidRPr="00DA1933" w:rsidRDefault="00DA1933" w:rsidP="00DA1933">
      <w:pPr>
        <w:tabs>
          <w:tab w:val="left" w:pos="720"/>
        </w:tabs>
        <w:spacing w:line="240" w:lineRule="exact"/>
        <w:ind w:right="-1080"/>
        <w:rPr>
          <w:rFonts w:ascii="Times New Roman" w:hAnsi="Times New Roman"/>
          <w:color w:val="000080"/>
        </w:rPr>
      </w:pPr>
    </w:p>
    <w:p w:rsidR="00DA1933" w:rsidRPr="00DA1933" w:rsidRDefault="00DA1933" w:rsidP="00DA1933">
      <w:pPr>
        <w:tabs>
          <w:tab w:val="left" w:pos="720"/>
        </w:tabs>
        <w:spacing w:line="240" w:lineRule="exact"/>
        <w:ind w:right="-1080"/>
        <w:rPr>
          <w:rFonts w:ascii="Times New Roman" w:hAnsi="Times New Roman"/>
          <w:color w:val="000080"/>
        </w:rPr>
      </w:pPr>
      <w:r w:rsidRPr="00DA1933">
        <w:rPr>
          <w:rFonts w:ascii="Times New Roman" w:hAnsi="Times New Roman"/>
          <w:color w:val="000080"/>
        </w:rPr>
        <w:t>cc:</w:t>
      </w:r>
    </w:p>
    <w:p w:rsidR="00DA1933" w:rsidRPr="00DA1933" w:rsidRDefault="00DA1933" w:rsidP="00DA1933">
      <w:pPr>
        <w:tabs>
          <w:tab w:val="left" w:pos="720"/>
        </w:tabs>
        <w:spacing w:line="240" w:lineRule="exact"/>
        <w:ind w:right="-1080"/>
        <w:rPr>
          <w:rFonts w:ascii="Times New Roman" w:hAnsi="Times New Roman"/>
          <w:color w:val="000080"/>
        </w:rPr>
      </w:pPr>
      <w:r w:rsidRPr="00DA1933">
        <w:rPr>
          <w:rFonts w:ascii="Times New Roman" w:hAnsi="Times New Roman"/>
          <w:color w:val="000080"/>
        </w:rPr>
        <w:t>SAF/MRBR</w:t>
      </w:r>
    </w:p>
    <w:p w:rsidR="00DA1933" w:rsidRPr="00DA1933" w:rsidRDefault="00DA1933" w:rsidP="00DA1933">
      <w:pPr>
        <w:tabs>
          <w:tab w:val="left" w:pos="720"/>
        </w:tabs>
        <w:spacing w:line="240" w:lineRule="exact"/>
        <w:ind w:right="-1080"/>
        <w:rPr>
          <w:rFonts w:ascii="Times New Roman" w:hAnsi="Times New Roman"/>
          <w:color w:val="000080"/>
        </w:rPr>
        <w:sectPr w:rsidR="00DA1933" w:rsidRPr="00DA1933" w:rsidSect="00DA1933">
          <w:headerReference w:type="default" r:id="rId8"/>
          <w:footerReference w:type="default" r:id="rId9"/>
          <w:footnotePr>
            <w:numRestart w:val="eachSect"/>
          </w:footnotePr>
          <w:pgSz w:w="12240" w:h="15840" w:code="1"/>
          <w:pgMar w:top="1440" w:right="1440" w:bottom="990" w:left="1440" w:header="720" w:footer="720" w:gutter="0"/>
          <w:cols w:space="720"/>
        </w:sectPr>
      </w:pPr>
      <w:r w:rsidRPr="00DA1933">
        <w:rPr>
          <w:rFonts w:ascii="Times New Roman" w:hAnsi="Times New Roman"/>
          <w:color w:val="000080"/>
        </w:rPr>
        <w:t>DFAS-IN</w:t>
      </w:r>
    </w:p>
    <w:p w:rsidR="00DA1933" w:rsidRPr="00366E20" w:rsidRDefault="00DA1933" w:rsidP="00DA1933">
      <w:pPr>
        <w:tabs>
          <w:tab w:val="left" w:pos="720"/>
        </w:tabs>
        <w:spacing w:line="240" w:lineRule="exact"/>
        <w:outlineLvl w:val="0"/>
        <w:rPr>
          <w:rFonts w:ascii="Times New Roman" w:hAnsi="Times New Roman"/>
          <w:color w:val="000080"/>
        </w:rPr>
      </w:pPr>
      <w:r>
        <w:rPr>
          <w:rFonts w:ascii="Times New Roman" w:hAnsi="Times New Roman"/>
          <w:color w:val="000080"/>
        </w:rPr>
        <w:lastRenderedPageBreak/>
        <w:t>PDBR PD-2009-00627</w:t>
      </w:r>
    </w:p>
    <w:p w:rsidR="00DA1933" w:rsidRPr="00366E20" w:rsidRDefault="00DA1933" w:rsidP="00DA1933">
      <w:pPr>
        <w:tabs>
          <w:tab w:val="left" w:pos="720"/>
        </w:tabs>
        <w:spacing w:line="240" w:lineRule="exact"/>
        <w:rPr>
          <w:rFonts w:ascii="Times New Roman" w:hAnsi="Times New Roman"/>
          <w:color w:val="000080"/>
        </w:rPr>
      </w:pPr>
    </w:p>
    <w:p w:rsidR="00DA1933" w:rsidRPr="00366E20" w:rsidRDefault="00DA1933" w:rsidP="00DA1933">
      <w:pPr>
        <w:tabs>
          <w:tab w:val="left" w:pos="720"/>
        </w:tabs>
        <w:spacing w:line="240" w:lineRule="exact"/>
        <w:rPr>
          <w:rFonts w:ascii="Times New Roman" w:hAnsi="Times New Roman"/>
          <w:color w:val="000080"/>
        </w:rPr>
      </w:pPr>
    </w:p>
    <w:p w:rsidR="00DA1933" w:rsidRPr="00366E20" w:rsidRDefault="00DA1933" w:rsidP="00DA1933">
      <w:pPr>
        <w:tabs>
          <w:tab w:val="left" w:pos="720"/>
        </w:tabs>
        <w:spacing w:line="240" w:lineRule="exact"/>
        <w:rPr>
          <w:rFonts w:ascii="Times New Roman" w:hAnsi="Times New Roman"/>
          <w:color w:val="000080"/>
        </w:rPr>
      </w:pPr>
    </w:p>
    <w:p w:rsidR="00DA1933" w:rsidRPr="00366E20" w:rsidRDefault="00DA1933" w:rsidP="00DA1933">
      <w:pPr>
        <w:tabs>
          <w:tab w:val="left" w:pos="720"/>
        </w:tabs>
        <w:spacing w:line="240" w:lineRule="exact"/>
        <w:rPr>
          <w:rFonts w:ascii="Times New Roman" w:hAnsi="Times New Roman"/>
          <w:color w:val="000080"/>
        </w:rPr>
      </w:pPr>
    </w:p>
    <w:p w:rsidR="00DA1933" w:rsidRDefault="00DA1933" w:rsidP="00DA1933">
      <w:pPr>
        <w:tabs>
          <w:tab w:val="left" w:pos="720"/>
        </w:tabs>
        <w:spacing w:line="240" w:lineRule="exact"/>
        <w:outlineLvl w:val="0"/>
        <w:rPr>
          <w:rFonts w:ascii="Times New Roman" w:hAnsi="Times New Roman"/>
          <w:color w:val="000080"/>
        </w:rPr>
      </w:pPr>
      <w:r w:rsidRPr="00366E20">
        <w:rPr>
          <w:rFonts w:ascii="Times New Roman" w:hAnsi="Times New Roman"/>
          <w:color w:val="000080"/>
        </w:rPr>
        <w:t>MEMORANDUM FOR THE CHIEF OF STAFF</w:t>
      </w:r>
    </w:p>
    <w:p w:rsidR="00DA1933" w:rsidRPr="00366E20" w:rsidRDefault="00DA1933" w:rsidP="00DA1933">
      <w:pPr>
        <w:tabs>
          <w:tab w:val="left" w:pos="720"/>
        </w:tabs>
        <w:spacing w:line="240" w:lineRule="exact"/>
        <w:outlineLvl w:val="0"/>
        <w:rPr>
          <w:rFonts w:ascii="Times New Roman" w:hAnsi="Times New Roman"/>
          <w:color w:val="000080"/>
        </w:rPr>
      </w:pPr>
    </w:p>
    <w:p w:rsidR="00DA1933" w:rsidRPr="00366E20" w:rsidRDefault="00DA1933" w:rsidP="00DA1933">
      <w:pPr>
        <w:tabs>
          <w:tab w:val="left" w:pos="720"/>
        </w:tabs>
        <w:spacing w:line="240" w:lineRule="exact"/>
        <w:rPr>
          <w:rFonts w:ascii="Times New Roman" w:hAnsi="Times New Roman"/>
          <w:color w:val="000080"/>
        </w:rPr>
      </w:pPr>
    </w:p>
    <w:p w:rsidR="00DA1933" w:rsidRPr="00366E20" w:rsidRDefault="00DA1933" w:rsidP="00DA1933">
      <w:pPr>
        <w:tabs>
          <w:tab w:val="left" w:pos="720"/>
        </w:tabs>
        <w:spacing w:line="240" w:lineRule="exact"/>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DA1933" w:rsidRPr="00366E20" w:rsidRDefault="00DA1933" w:rsidP="00DA1933">
      <w:pPr>
        <w:tabs>
          <w:tab w:val="left" w:pos="720"/>
        </w:tabs>
        <w:spacing w:line="240" w:lineRule="exact"/>
        <w:rPr>
          <w:rFonts w:ascii="Times New Roman" w:hAnsi="Times New Roman"/>
          <w:color w:val="000080"/>
        </w:rPr>
      </w:pPr>
    </w:p>
    <w:p w:rsidR="00DA1933" w:rsidRPr="00366E20" w:rsidRDefault="00DA1933" w:rsidP="00DA1933">
      <w:pPr>
        <w:tabs>
          <w:tab w:val="left" w:pos="720"/>
        </w:tabs>
        <w:spacing w:line="240" w:lineRule="exact"/>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spellStart"/>
      <w:proofErr w:type="gramStart"/>
      <w:r>
        <w:rPr>
          <w:rFonts w:ascii="Times New Roman" w:hAnsi="Times New Roman"/>
          <w:color w:val="000080"/>
        </w:rPr>
        <w:t>xxxxxxxxx</w:t>
      </w:r>
      <w:proofErr w:type="spellEnd"/>
      <w:r>
        <w:rPr>
          <w:rFonts w:ascii="Times New Roman" w:hAnsi="Times New Roman"/>
          <w:color w:val="000080"/>
        </w:rPr>
        <w:t>,</w:t>
      </w:r>
      <w:proofErr w:type="gramEnd"/>
      <w:r>
        <w:rPr>
          <w:rFonts w:ascii="Times New Roman" w:hAnsi="Times New Roman"/>
          <w:color w:val="000080"/>
        </w:rPr>
        <w:t xml:space="preserve"> </w:t>
      </w:r>
      <w:r w:rsidRPr="00366E20">
        <w:rPr>
          <w:rFonts w:ascii="Times New Roman" w:hAnsi="Times New Roman"/>
          <w:color w:val="000080"/>
        </w:rPr>
        <w:t>are corrected to show that:</w:t>
      </w:r>
    </w:p>
    <w:p w:rsidR="00DA1933" w:rsidRPr="00366E20" w:rsidRDefault="00DA1933" w:rsidP="00DA1933">
      <w:pPr>
        <w:tabs>
          <w:tab w:val="left" w:pos="720"/>
        </w:tabs>
        <w:spacing w:line="240" w:lineRule="exact"/>
        <w:rPr>
          <w:rFonts w:ascii="Times New Roman" w:hAnsi="Times New Roman"/>
          <w:color w:val="000080"/>
        </w:rPr>
      </w:pPr>
    </w:p>
    <w:p w:rsidR="00DA1933" w:rsidRDefault="00DA1933" w:rsidP="00DA1933">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a</w:t>
      </w:r>
      <w:r w:rsidRPr="00366E20">
        <w:rPr>
          <w:rFonts w:ascii="Times New Roman" w:hAnsi="Times New Roman"/>
          <w:color w:val="000080"/>
        </w:rPr>
        <w:t>.</w:t>
      </w:r>
      <w:proofErr w:type="gramStart"/>
      <w:r>
        <w:rPr>
          <w:rFonts w:ascii="Times New Roman" w:hAnsi="Times New Roman"/>
          <w:color w:val="000080"/>
        </w:rPr>
        <w:t>  He</w:t>
      </w:r>
      <w:proofErr w:type="gramEnd"/>
      <w:r>
        <w:rPr>
          <w:rFonts w:ascii="Times New Roman" w:hAnsi="Times New Roman"/>
          <w:color w:val="000080"/>
        </w:rPr>
        <w:t xml:space="preserve"> </w:t>
      </w:r>
      <w:r w:rsidRPr="00366E20">
        <w:rPr>
          <w:rFonts w:ascii="Times New Roman" w:hAnsi="Times New Roman"/>
          <w:color w:val="000080"/>
        </w:rPr>
        <w:t>w</w:t>
      </w:r>
      <w:r>
        <w:rPr>
          <w:rFonts w:ascii="Times New Roman" w:hAnsi="Times New Roman"/>
          <w:color w:val="000080"/>
        </w:rPr>
        <w:t xml:space="preserve">as not discharged on 1 April 2008 </w:t>
      </w:r>
      <w:r w:rsidRPr="00366E20">
        <w:rPr>
          <w:rFonts w:ascii="Times New Roman" w:hAnsi="Times New Roman"/>
          <w:color w:val="000080"/>
        </w:rPr>
        <w:t>with entitlement to disability severance pay</w:t>
      </w:r>
      <w:r>
        <w:rPr>
          <w:rFonts w:ascii="Times New Roman" w:hAnsi="Times New Roman"/>
          <w:color w:val="000080"/>
        </w:rPr>
        <w:t xml:space="preserve">; </w:t>
      </w:r>
      <w:r w:rsidRPr="00366E20">
        <w:rPr>
          <w:rFonts w:ascii="Times New Roman" w:hAnsi="Times New Roman"/>
          <w:color w:val="000080"/>
        </w:rPr>
        <w:t>rather</w:t>
      </w:r>
      <w:r>
        <w:rPr>
          <w:rFonts w:ascii="Times New Roman" w:hAnsi="Times New Roman"/>
          <w:color w:val="000080"/>
        </w:rPr>
        <w:t xml:space="preserve">, on that date he was relieved from active duty and on 2 April 2008 his </w:t>
      </w:r>
      <w:r w:rsidRPr="00366E20">
        <w:rPr>
          <w:rFonts w:ascii="Times New Roman" w:hAnsi="Times New Roman"/>
          <w:color w:val="000080"/>
        </w:rPr>
        <w:t xml:space="preserve">name was placed on the </w:t>
      </w:r>
      <w:r>
        <w:rPr>
          <w:rFonts w:ascii="Times New Roman" w:hAnsi="Times New Roman"/>
          <w:color w:val="000080"/>
        </w:rPr>
        <w:t xml:space="preserve">Temporary </w:t>
      </w:r>
      <w:r w:rsidRPr="00366E20">
        <w:rPr>
          <w:rFonts w:ascii="Times New Roman" w:hAnsi="Times New Roman"/>
          <w:color w:val="000080"/>
        </w:rPr>
        <w:t>Disability Retired List</w:t>
      </w:r>
      <w:r>
        <w:rPr>
          <w:rFonts w:ascii="Times New Roman" w:hAnsi="Times New Roman"/>
          <w:color w:val="000080"/>
        </w:rPr>
        <w:t xml:space="preserve"> (TDRL), with a diagnosis </w:t>
      </w:r>
      <w:r w:rsidRPr="000B5C38">
        <w:rPr>
          <w:rFonts w:ascii="Times New Roman" w:hAnsi="Times New Roman"/>
          <w:color w:val="000080"/>
        </w:rPr>
        <w:t>of Post</w:t>
      </w:r>
      <w:r>
        <w:rPr>
          <w:rFonts w:ascii="Times New Roman" w:hAnsi="Times New Roman"/>
          <w:color w:val="000080"/>
        </w:rPr>
        <w:t>-t</w:t>
      </w:r>
      <w:r w:rsidRPr="000B5C38">
        <w:rPr>
          <w:rFonts w:ascii="Times New Roman" w:hAnsi="Times New Roman"/>
          <w:color w:val="000080"/>
        </w:rPr>
        <w:t>raumatic Stress Disorder, VASRD code 9411, rated at 50%.</w:t>
      </w:r>
    </w:p>
    <w:p w:rsidR="00DA1933" w:rsidRDefault="00DA1933" w:rsidP="00DA1933">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DA1933" w:rsidRDefault="00DA1933" w:rsidP="00DA1933">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t>b</w:t>
      </w:r>
      <w:r w:rsidRPr="00366E20">
        <w:rPr>
          <w:rFonts w:ascii="Times New Roman" w:hAnsi="Times New Roman"/>
          <w:color w:val="000080"/>
        </w:rPr>
        <w:t>.</w:t>
      </w:r>
      <w:proofErr w:type="gramStart"/>
      <w:r>
        <w:rPr>
          <w:rFonts w:ascii="Times New Roman" w:hAnsi="Times New Roman"/>
          <w:color w:val="000080"/>
        </w:rPr>
        <w:t>  </w:t>
      </w:r>
      <w:r w:rsidRPr="00366E20">
        <w:rPr>
          <w:rFonts w:ascii="Times New Roman" w:hAnsi="Times New Roman"/>
          <w:color w:val="000080"/>
        </w:rPr>
        <w:t>On</w:t>
      </w:r>
      <w:proofErr w:type="gramEnd"/>
      <w:r w:rsidRPr="00366E20">
        <w:rPr>
          <w:rFonts w:ascii="Times New Roman" w:hAnsi="Times New Roman"/>
          <w:color w:val="000080"/>
        </w:rPr>
        <w:t xml:space="preserve"> </w:t>
      </w:r>
      <w:r>
        <w:rPr>
          <w:rFonts w:ascii="Times New Roman" w:hAnsi="Times New Roman"/>
          <w:color w:val="000080"/>
        </w:rPr>
        <w:t>1 April 2008 he declined</w:t>
      </w:r>
      <w:r w:rsidRPr="00366E20">
        <w:rPr>
          <w:rFonts w:ascii="Times New Roman" w:hAnsi="Times New Roman"/>
          <w:color w:val="000080"/>
        </w:rPr>
        <w:t xml:space="preserve"> coverage under</w:t>
      </w:r>
      <w:r>
        <w:rPr>
          <w:rFonts w:ascii="Times New Roman" w:hAnsi="Times New Roman"/>
          <w:color w:val="000080"/>
        </w:rPr>
        <w:t xml:space="preserve"> the Survivor Benefit Plan (SBP) because he had no eligible dependents</w:t>
      </w:r>
      <w:r w:rsidRPr="00366E20">
        <w:rPr>
          <w:rFonts w:ascii="Times New Roman" w:hAnsi="Times New Roman"/>
          <w:color w:val="000080"/>
        </w:rPr>
        <w:t>.</w:t>
      </w: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 xml:space="preserve"> </w:t>
      </w:r>
    </w:p>
    <w:p w:rsidR="00DA1933" w:rsidRDefault="00DA1933" w:rsidP="00DA1933">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DA1933" w:rsidRDefault="00DA1933" w:rsidP="00DA1933">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r>
      <w:proofErr w:type="gramStart"/>
      <w:r>
        <w:rPr>
          <w:rFonts w:ascii="Times New Roman" w:hAnsi="Times New Roman"/>
          <w:color w:val="000080"/>
        </w:rPr>
        <w:t xml:space="preserve">c.  </w:t>
      </w:r>
      <w:r w:rsidRPr="00A840AC">
        <w:rPr>
          <w:rFonts w:ascii="Times New Roman" w:hAnsi="Times New Roman"/>
          <w:color w:val="000080"/>
        </w:rPr>
        <w:t>On</w:t>
      </w:r>
      <w:proofErr w:type="gramEnd"/>
      <w:r w:rsidRPr="00A840AC">
        <w:rPr>
          <w:rFonts w:ascii="Times New Roman" w:hAnsi="Times New Roman"/>
          <w:color w:val="000080"/>
        </w:rPr>
        <w:t xml:space="preserve"> </w:t>
      </w:r>
      <w:r>
        <w:rPr>
          <w:rFonts w:ascii="Times New Roman" w:hAnsi="Times New Roman"/>
          <w:color w:val="000080"/>
        </w:rPr>
        <w:t xml:space="preserve">2 October 2008 he </w:t>
      </w:r>
      <w:r w:rsidRPr="00A840AC">
        <w:rPr>
          <w:rFonts w:ascii="Times New Roman" w:hAnsi="Times New Roman"/>
          <w:color w:val="000080"/>
        </w:rPr>
        <w:t xml:space="preserve">was removed from the TDRL and </w:t>
      </w:r>
      <w:r>
        <w:rPr>
          <w:rFonts w:ascii="Times New Roman" w:hAnsi="Times New Roman"/>
          <w:color w:val="000080"/>
        </w:rPr>
        <w:t xml:space="preserve">permanently retired with a final combined disability </w:t>
      </w:r>
      <w:r w:rsidRPr="000B5C38">
        <w:rPr>
          <w:rFonts w:ascii="Times New Roman" w:hAnsi="Times New Roman"/>
          <w:color w:val="000080"/>
        </w:rPr>
        <w:t>rating of 30%.</w:t>
      </w:r>
      <w:r>
        <w:rPr>
          <w:rFonts w:ascii="Times New Roman" w:hAnsi="Times New Roman"/>
          <w:color w:val="000080"/>
        </w:rPr>
        <w:t xml:space="preserve"> </w:t>
      </w:r>
    </w:p>
    <w:p w:rsidR="00DA1933" w:rsidRPr="00366E20" w:rsidRDefault="00DA1933" w:rsidP="00DA1933">
      <w:pPr>
        <w:pStyle w:val="BodyText"/>
        <w:ind w:right="0"/>
      </w:pPr>
    </w:p>
    <w:p w:rsidR="00DA1933" w:rsidRDefault="00DA1933" w:rsidP="00DA1933">
      <w:pPr>
        <w:tabs>
          <w:tab w:val="left" w:pos="720"/>
        </w:tabs>
        <w:spacing w:line="240" w:lineRule="exact"/>
        <w:rPr>
          <w:rFonts w:ascii="Times New Roman" w:hAnsi="Times New Roman"/>
          <w:color w:val="000080"/>
        </w:rPr>
      </w:pPr>
    </w:p>
    <w:p w:rsidR="00DA1933" w:rsidRDefault="00DA1933" w:rsidP="00DA1933">
      <w:pPr>
        <w:tabs>
          <w:tab w:val="left" w:pos="720"/>
        </w:tabs>
        <w:spacing w:line="240" w:lineRule="exact"/>
        <w:rPr>
          <w:rFonts w:ascii="Times New Roman" w:hAnsi="Times New Roman"/>
          <w:color w:val="000080"/>
        </w:rPr>
      </w:pPr>
    </w:p>
    <w:p w:rsidR="00DA1933" w:rsidRDefault="00DA1933" w:rsidP="00DA1933">
      <w:pPr>
        <w:tabs>
          <w:tab w:val="left" w:pos="720"/>
        </w:tabs>
        <w:spacing w:line="240" w:lineRule="exact"/>
        <w:rPr>
          <w:rFonts w:ascii="Times New Roman" w:hAnsi="Times New Roman"/>
          <w:color w:val="000080"/>
        </w:rPr>
      </w:pPr>
    </w:p>
    <w:p w:rsidR="00DA1933" w:rsidRDefault="00DA1933" w:rsidP="00DA1933">
      <w:pPr>
        <w:tabs>
          <w:tab w:val="left" w:pos="720"/>
        </w:tabs>
        <w:spacing w:line="240" w:lineRule="exact"/>
        <w:ind w:left="5220"/>
        <w:outlineLvl w:val="0"/>
        <w:rPr>
          <w:rFonts w:ascii="Times New Roman" w:hAnsi="Times New Roman"/>
          <w:color w:val="000080"/>
        </w:rPr>
      </w:pPr>
      <w:r>
        <w:rPr>
          <w:rFonts w:ascii="Times New Roman" w:hAnsi="Times New Roman"/>
          <w:color w:val="000080"/>
        </w:rPr>
        <w:t xml:space="preserve"> </w:t>
      </w:r>
    </w:p>
    <w:p w:rsidR="00DA1933" w:rsidRDefault="00DA1933" w:rsidP="00DA1933">
      <w:pPr>
        <w:tabs>
          <w:tab w:val="left" w:pos="720"/>
        </w:tabs>
        <w:spacing w:line="240" w:lineRule="exact"/>
        <w:ind w:left="5220"/>
        <w:outlineLvl w:val="0"/>
        <w:rPr>
          <w:rFonts w:ascii="Times New Roman" w:hAnsi="Times New Roman"/>
          <w:color w:val="000080"/>
        </w:rPr>
      </w:pPr>
      <w:r>
        <w:rPr>
          <w:rFonts w:ascii="Times New Roman" w:hAnsi="Times New Roman"/>
          <w:color w:val="000080"/>
        </w:rPr>
        <w:t>Director</w:t>
      </w:r>
    </w:p>
    <w:p w:rsidR="00DA1933" w:rsidRPr="00DA1933" w:rsidRDefault="00DA1933" w:rsidP="00DA1933">
      <w:pPr>
        <w:tabs>
          <w:tab w:val="left" w:pos="5220"/>
        </w:tabs>
        <w:spacing w:line="240" w:lineRule="exact"/>
        <w:ind w:right="-1080"/>
        <w:rPr>
          <w:color w:val="0000FF"/>
          <w:u w:val="single"/>
        </w:rPr>
      </w:pPr>
      <w:r>
        <w:rPr>
          <w:rFonts w:ascii="Times New Roman" w:hAnsi="Times New Roman"/>
          <w:color w:val="000080"/>
        </w:rPr>
        <w:tab/>
        <w:t>Air Force Review Boards</w:t>
      </w:r>
    </w:p>
    <w:p w:rsidR="008B46AA" w:rsidRDefault="008B46AA" w:rsidP="0059374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B46AA" w:rsidRDefault="008B46AA" w:rsidP="0059374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B46AA" w:rsidRDefault="008B46AA" w:rsidP="0059374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B46AA" w:rsidRDefault="008B46AA" w:rsidP="0059374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B46AA" w:rsidRDefault="008B46AA" w:rsidP="0059374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B46AA" w:rsidRDefault="008B46AA" w:rsidP="0059374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B46AA" w:rsidSect="005000AB">
      <w:footerReference w:type="even" r:id="rId10"/>
      <w:footerReference w:type="defaul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51" w:rsidRDefault="00700951">
      <w:r>
        <w:separator/>
      </w:r>
    </w:p>
  </w:endnote>
  <w:endnote w:type="continuationSeparator" w:id="0">
    <w:p w:rsidR="00700951" w:rsidRDefault="007009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33" w:rsidRDefault="00DA19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80" w:rsidRDefault="00FC4141">
    <w:pPr>
      <w:pStyle w:val="Footer"/>
      <w:framePr w:wrap="around" w:vAnchor="text" w:hAnchor="margin" w:xAlign="center" w:y="1"/>
      <w:rPr>
        <w:rStyle w:val="PageNumber"/>
      </w:rPr>
    </w:pPr>
    <w:r>
      <w:rPr>
        <w:rStyle w:val="PageNumber"/>
      </w:rPr>
      <w:fldChar w:fldCharType="begin"/>
    </w:r>
    <w:r w:rsidR="00F74580">
      <w:rPr>
        <w:rStyle w:val="PageNumber"/>
      </w:rPr>
      <w:instrText xml:space="preserve">PAGE  </w:instrText>
    </w:r>
    <w:r>
      <w:rPr>
        <w:rStyle w:val="PageNumber"/>
      </w:rPr>
      <w:fldChar w:fldCharType="separate"/>
    </w:r>
    <w:r w:rsidR="00F74580">
      <w:rPr>
        <w:rStyle w:val="PageNumber"/>
        <w:noProof/>
      </w:rPr>
      <w:t>2</w:t>
    </w:r>
    <w:r>
      <w:rPr>
        <w:rStyle w:val="PageNumber"/>
      </w:rPr>
      <w:fldChar w:fldCharType="end"/>
    </w:r>
  </w:p>
  <w:p w:rsidR="00F74580" w:rsidRDefault="00F7458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80" w:rsidRPr="00AC713F" w:rsidRDefault="00FC4141">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7458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A1933">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F74580" w:rsidRPr="00E64919" w:rsidRDefault="00F74580" w:rsidP="002B0749">
    <w:pPr>
      <w:pStyle w:val="Footer"/>
      <w:jc w:val="right"/>
      <w:rPr>
        <w:rFonts w:asciiTheme="minorHAnsi" w:hAnsiTheme="minorHAnsi"/>
        <w:color w:val="auto"/>
      </w:rPr>
    </w:pPr>
    <w:r>
      <w:tab/>
    </w:r>
    <w:r>
      <w:tab/>
    </w:r>
    <w:r w:rsidRPr="00E64919">
      <w:rPr>
        <w:rFonts w:asciiTheme="minorHAnsi" w:hAnsiTheme="minorHAnsi"/>
        <w:color w:val="auto"/>
      </w:rPr>
      <w:t>PD0900627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51" w:rsidRDefault="00700951">
      <w:r>
        <w:separator/>
      </w:r>
    </w:p>
  </w:footnote>
  <w:footnote w:type="continuationSeparator" w:id="0">
    <w:p w:rsidR="00700951" w:rsidRDefault="00700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33" w:rsidRDefault="00DA1933">
    <w:pPr>
      <w:framePr w:wrap="around" w:vAnchor="page" w:hAnchor="page" w:x="721" w:y="721" w:anchorLock="1"/>
      <w:tabs>
        <w:tab w:val="left" w:pos="2880"/>
      </w:tabs>
    </w:pPr>
    <w:r>
      <w:rPr>
        <w:noProof/>
      </w:rPr>
      <w:drawing>
        <wp:inline distT="0" distB="0" distL="0" distR="0">
          <wp:extent cx="914400" cy="91440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A1933" w:rsidRDefault="00DA1933">
    <w:pPr>
      <w:framePr w:w="1440" w:h="1440" w:hRule="exact" w:wrap="around" w:vAnchor="page" w:hAnchor="page" w:x="721" w:y="721" w:anchorLock="1"/>
      <w:tabs>
        <w:tab w:val="left" w:pos="2880"/>
      </w:tabs>
    </w:pPr>
  </w:p>
  <w:p w:rsidR="00DA1933" w:rsidRDefault="00DA1933">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DA1933" w:rsidRDefault="00DA1933">
    <w:pPr>
      <w:framePr w:w="10800" w:h="432" w:hRule="exact" w:wrap="around" w:vAnchor="page" w:hAnchor="page" w:x="721" w:y="289"/>
      <w:jc w:val="center"/>
      <w:rPr>
        <w:rFonts w:ascii="Arial" w:hAnsi="Arial"/>
        <w:b/>
        <w:sz w:val="36"/>
      </w:rPr>
    </w:pPr>
    <w:bookmarkStart w:id="1" w:name="ClassLabel"/>
    <w:bookmarkEnd w:id="1"/>
  </w:p>
  <w:p w:rsidR="00DA1933" w:rsidRDefault="00DA1933">
    <w:pPr>
      <w:pStyle w:val="Header"/>
      <w:spacing w:before="440" w:after="60"/>
      <w:ind w:left="-720"/>
      <w:rPr>
        <w:rFonts w:ascii="Arial" w:hAnsi="Arial"/>
        <w:b/>
        <w:sz w:val="18"/>
      </w:rPr>
    </w:pPr>
    <w:bookmarkStart w:id="2" w:name="SealLabel"/>
    <w:bookmarkEnd w:id="2"/>
  </w:p>
  <w:p w:rsidR="00DA1933" w:rsidRDefault="00DA1933">
    <w:pPr>
      <w:pStyle w:val="Header"/>
      <w:spacing w:before="440" w:after="60"/>
      <w:ind w:left="-720"/>
      <w:rPr>
        <w:rFonts w:ascii="Arial" w:hAnsi="Arial"/>
        <w:b/>
        <w:sz w:val="18"/>
      </w:rPr>
    </w:pPr>
  </w:p>
  <w:p w:rsidR="00DA1933" w:rsidRDefault="00DA1933">
    <w:pPr>
      <w:pStyle w:val="Header"/>
    </w:pPr>
  </w:p>
  <w:p w:rsidR="00DA1933" w:rsidRDefault="00DA1933">
    <w:pPr>
      <w:pStyle w:val="Header"/>
      <w:ind w:left="-720"/>
      <w:rPr>
        <w:rFonts w:ascii="Arial" w:hAnsi="Arial"/>
        <w:b/>
        <w:sz w:val="18"/>
      </w:rPr>
    </w:pPr>
    <w:r>
      <w:rPr>
        <w:rFonts w:ascii="Arial" w:hAnsi="Arial"/>
        <w:b/>
        <w:sz w:val="18"/>
      </w:rPr>
      <w:t>Office of the Assistant Secretary</w:t>
    </w:r>
  </w:p>
  <w:p w:rsidR="00DA1933" w:rsidRDefault="00DA19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149F3"/>
    <w:multiLevelType w:val="hybridMultilevel"/>
    <w:tmpl w:val="B68A4B50"/>
    <w:lvl w:ilvl="0" w:tplc="C3DA3F66">
      <w:start w:val="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8018"/>
  </w:hdrShapeDefaults>
  <w:footnotePr>
    <w:numRestart w:val="eachSect"/>
    <w:footnote w:id="-1"/>
    <w:footnote w:id="0"/>
  </w:footnotePr>
  <w:endnotePr>
    <w:endnote w:id="-1"/>
    <w:endnote w:id="0"/>
  </w:endnotePr>
  <w:compat/>
  <w:rsids>
    <w:rsidRoot w:val="001C28D1"/>
    <w:rsid w:val="000059FA"/>
    <w:rsid w:val="00006F87"/>
    <w:rsid w:val="00010A74"/>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708B"/>
    <w:rsid w:val="00092619"/>
    <w:rsid w:val="00092C66"/>
    <w:rsid w:val="00094E4F"/>
    <w:rsid w:val="000A2BCE"/>
    <w:rsid w:val="000A2E92"/>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EBA"/>
    <w:rsid w:val="00143B79"/>
    <w:rsid w:val="00144B61"/>
    <w:rsid w:val="00150B8A"/>
    <w:rsid w:val="00150DCB"/>
    <w:rsid w:val="00151912"/>
    <w:rsid w:val="00153740"/>
    <w:rsid w:val="001541C5"/>
    <w:rsid w:val="0015623F"/>
    <w:rsid w:val="00156585"/>
    <w:rsid w:val="00156BA9"/>
    <w:rsid w:val="00161761"/>
    <w:rsid w:val="00164A2C"/>
    <w:rsid w:val="00166182"/>
    <w:rsid w:val="001745DD"/>
    <w:rsid w:val="0017651D"/>
    <w:rsid w:val="00177659"/>
    <w:rsid w:val="001779E5"/>
    <w:rsid w:val="00182A4C"/>
    <w:rsid w:val="00183F77"/>
    <w:rsid w:val="00185DA8"/>
    <w:rsid w:val="00185ECB"/>
    <w:rsid w:val="001865E0"/>
    <w:rsid w:val="001870F0"/>
    <w:rsid w:val="00190E48"/>
    <w:rsid w:val="0019273F"/>
    <w:rsid w:val="00193814"/>
    <w:rsid w:val="00193AD5"/>
    <w:rsid w:val="00194930"/>
    <w:rsid w:val="00195E0C"/>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7F8"/>
    <w:rsid w:val="00232C9B"/>
    <w:rsid w:val="00232F09"/>
    <w:rsid w:val="002335D5"/>
    <w:rsid w:val="002338CA"/>
    <w:rsid w:val="00233FE5"/>
    <w:rsid w:val="00234B3B"/>
    <w:rsid w:val="0024174E"/>
    <w:rsid w:val="0024227D"/>
    <w:rsid w:val="00242D14"/>
    <w:rsid w:val="00246860"/>
    <w:rsid w:val="00246DFF"/>
    <w:rsid w:val="00246E89"/>
    <w:rsid w:val="00250A2F"/>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4437"/>
    <w:rsid w:val="00294FCA"/>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0D5E"/>
    <w:rsid w:val="0031753A"/>
    <w:rsid w:val="0032136A"/>
    <w:rsid w:val="00323E70"/>
    <w:rsid w:val="00325BA2"/>
    <w:rsid w:val="00326F7F"/>
    <w:rsid w:val="003320E8"/>
    <w:rsid w:val="0033555E"/>
    <w:rsid w:val="00336805"/>
    <w:rsid w:val="00337351"/>
    <w:rsid w:val="003401C8"/>
    <w:rsid w:val="00341A54"/>
    <w:rsid w:val="0034669F"/>
    <w:rsid w:val="0035148A"/>
    <w:rsid w:val="00351498"/>
    <w:rsid w:val="00352B22"/>
    <w:rsid w:val="00354547"/>
    <w:rsid w:val="003567DE"/>
    <w:rsid w:val="003574F3"/>
    <w:rsid w:val="0036319E"/>
    <w:rsid w:val="003632A4"/>
    <w:rsid w:val="00363362"/>
    <w:rsid w:val="00367487"/>
    <w:rsid w:val="00367D4F"/>
    <w:rsid w:val="00370743"/>
    <w:rsid w:val="00370EF5"/>
    <w:rsid w:val="0037135B"/>
    <w:rsid w:val="00372251"/>
    <w:rsid w:val="00374BDB"/>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F0AB3"/>
    <w:rsid w:val="003F3419"/>
    <w:rsid w:val="003F378B"/>
    <w:rsid w:val="003F58B0"/>
    <w:rsid w:val="004007E9"/>
    <w:rsid w:val="00401825"/>
    <w:rsid w:val="00401BBC"/>
    <w:rsid w:val="00403BFB"/>
    <w:rsid w:val="0040457B"/>
    <w:rsid w:val="00404B45"/>
    <w:rsid w:val="00406CC5"/>
    <w:rsid w:val="004074A4"/>
    <w:rsid w:val="004101B2"/>
    <w:rsid w:val="004123D7"/>
    <w:rsid w:val="00412658"/>
    <w:rsid w:val="004172DB"/>
    <w:rsid w:val="00421485"/>
    <w:rsid w:val="00422B75"/>
    <w:rsid w:val="00433F36"/>
    <w:rsid w:val="0043503A"/>
    <w:rsid w:val="0044384F"/>
    <w:rsid w:val="00444F80"/>
    <w:rsid w:val="00446018"/>
    <w:rsid w:val="004536B2"/>
    <w:rsid w:val="004543BC"/>
    <w:rsid w:val="0045645D"/>
    <w:rsid w:val="004574C6"/>
    <w:rsid w:val="00457BCF"/>
    <w:rsid w:val="00457DCE"/>
    <w:rsid w:val="00460E3F"/>
    <w:rsid w:val="00464354"/>
    <w:rsid w:val="00466CED"/>
    <w:rsid w:val="00467592"/>
    <w:rsid w:val="00467690"/>
    <w:rsid w:val="004718E7"/>
    <w:rsid w:val="00472535"/>
    <w:rsid w:val="004761CC"/>
    <w:rsid w:val="00480D4A"/>
    <w:rsid w:val="00481DA1"/>
    <w:rsid w:val="00482356"/>
    <w:rsid w:val="0049255F"/>
    <w:rsid w:val="0049445D"/>
    <w:rsid w:val="00495350"/>
    <w:rsid w:val="00497156"/>
    <w:rsid w:val="004A24D2"/>
    <w:rsid w:val="004A3214"/>
    <w:rsid w:val="004A4136"/>
    <w:rsid w:val="004A417B"/>
    <w:rsid w:val="004A65F0"/>
    <w:rsid w:val="004B03F3"/>
    <w:rsid w:val="004B2536"/>
    <w:rsid w:val="004B6AF3"/>
    <w:rsid w:val="004B715E"/>
    <w:rsid w:val="004B7169"/>
    <w:rsid w:val="004B79C9"/>
    <w:rsid w:val="004C5E33"/>
    <w:rsid w:val="004C6CDA"/>
    <w:rsid w:val="004D0464"/>
    <w:rsid w:val="004D10D4"/>
    <w:rsid w:val="004D16BD"/>
    <w:rsid w:val="004D2AAB"/>
    <w:rsid w:val="004D6F2B"/>
    <w:rsid w:val="004E0248"/>
    <w:rsid w:val="004E21A3"/>
    <w:rsid w:val="004E32EA"/>
    <w:rsid w:val="004E6866"/>
    <w:rsid w:val="004F3222"/>
    <w:rsid w:val="004F3BFA"/>
    <w:rsid w:val="005000AB"/>
    <w:rsid w:val="005014DE"/>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384"/>
    <w:rsid w:val="00542C9A"/>
    <w:rsid w:val="005436C2"/>
    <w:rsid w:val="005442D4"/>
    <w:rsid w:val="0054586A"/>
    <w:rsid w:val="0054631F"/>
    <w:rsid w:val="0055288D"/>
    <w:rsid w:val="00555259"/>
    <w:rsid w:val="00560D57"/>
    <w:rsid w:val="00562A94"/>
    <w:rsid w:val="005677EF"/>
    <w:rsid w:val="005709F7"/>
    <w:rsid w:val="005710A9"/>
    <w:rsid w:val="00571D1B"/>
    <w:rsid w:val="00573049"/>
    <w:rsid w:val="0058656F"/>
    <w:rsid w:val="00593043"/>
    <w:rsid w:val="00593745"/>
    <w:rsid w:val="00595BF0"/>
    <w:rsid w:val="005A1846"/>
    <w:rsid w:val="005A258C"/>
    <w:rsid w:val="005A3560"/>
    <w:rsid w:val="005A5A07"/>
    <w:rsid w:val="005A6C99"/>
    <w:rsid w:val="005A7D5D"/>
    <w:rsid w:val="005B011A"/>
    <w:rsid w:val="005B1D8F"/>
    <w:rsid w:val="005B1E94"/>
    <w:rsid w:val="005B5B3D"/>
    <w:rsid w:val="005C16F3"/>
    <w:rsid w:val="005C3758"/>
    <w:rsid w:val="005C3F70"/>
    <w:rsid w:val="005C5706"/>
    <w:rsid w:val="005E0F8A"/>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1D9F"/>
    <w:rsid w:val="006573F2"/>
    <w:rsid w:val="00662F08"/>
    <w:rsid w:val="00663589"/>
    <w:rsid w:val="006708E3"/>
    <w:rsid w:val="00670DDC"/>
    <w:rsid w:val="00671EB4"/>
    <w:rsid w:val="0067443B"/>
    <w:rsid w:val="00684E2B"/>
    <w:rsid w:val="00690FDA"/>
    <w:rsid w:val="00691E61"/>
    <w:rsid w:val="00692472"/>
    <w:rsid w:val="00693C5E"/>
    <w:rsid w:val="00694EEA"/>
    <w:rsid w:val="006955B4"/>
    <w:rsid w:val="00696476"/>
    <w:rsid w:val="006A10FA"/>
    <w:rsid w:val="006A40E6"/>
    <w:rsid w:val="006A48A2"/>
    <w:rsid w:val="006A5C07"/>
    <w:rsid w:val="006A75FA"/>
    <w:rsid w:val="006B07D5"/>
    <w:rsid w:val="006B1309"/>
    <w:rsid w:val="006B3923"/>
    <w:rsid w:val="006B3B7E"/>
    <w:rsid w:val="006B3F3E"/>
    <w:rsid w:val="006B5923"/>
    <w:rsid w:val="006B67D9"/>
    <w:rsid w:val="006B6C14"/>
    <w:rsid w:val="006B715E"/>
    <w:rsid w:val="006C1D6E"/>
    <w:rsid w:val="006C3A68"/>
    <w:rsid w:val="006C6AB1"/>
    <w:rsid w:val="006C72F9"/>
    <w:rsid w:val="006D0E15"/>
    <w:rsid w:val="006D2D39"/>
    <w:rsid w:val="006D4E0E"/>
    <w:rsid w:val="006D5CE2"/>
    <w:rsid w:val="006E06D1"/>
    <w:rsid w:val="006E1313"/>
    <w:rsid w:val="006E2DC8"/>
    <w:rsid w:val="006E7356"/>
    <w:rsid w:val="006E77C8"/>
    <w:rsid w:val="006F149D"/>
    <w:rsid w:val="006F1A46"/>
    <w:rsid w:val="006F2888"/>
    <w:rsid w:val="006F5A4E"/>
    <w:rsid w:val="00700951"/>
    <w:rsid w:val="00703B6C"/>
    <w:rsid w:val="00705C40"/>
    <w:rsid w:val="00706482"/>
    <w:rsid w:val="00706BEF"/>
    <w:rsid w:val="007116BC"/>
    <w:rsid w:val="007165CE"/>
    <w:rsid w:val="00720968"/>
    <w:rsid w:val="00721D12"/>
    <w:rsid w:val="00721F8B"/>
    <w:rsid w:val="007237CE"/>
    <w:rsid w:val="00724688"/>
    <w:rsid w:val="007253C6"/>
    <w:rsid w:val="0073062D"/>
    <w:rsid w:val="0073254D"/>
    <w:rsid w:val="00736A49"/>
    <w:rsid w:val="00743B71"/>
    <w:rsid w:val="00743C2D"/>
    <w:rsid w:val="00743E36"/>
    <w:rsid w:val="007446F7"/>
    <w:rsid w:val="00744EBB"/>
    <w:rsid w:val="00745B0A"/>
    <w:rsid w:val="007468AC"/>
    <w:rsid w:val="00746AE2"/>
    <w:rsid w:val="00750C82"/>
    <w:rsid w:val="0076100C"/>
    <w:rsid w:val="007651E9"/>
    <w:rsid w:val="007651ED"/>
    <w:rsid w:val="00766C87"/>
    <w:rsid w:val="00781BD4"/>
    <w:rsid w:val="00781E20"/>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7F3EBE"/>
    <w:rsid w:val="00803850"/>
    <w:rsid w:val="00804385"/>
    <w:rsid w:val="00805557"/>
    <w:rsid w:val="00805AFD"/>
    <w:rsid w:val="00805EB8"/>
    <w:rsid w:val="008062C4"/>
    <w:rsid w:val="008078D8"/>
    <w:rsid w:val="00811D5B"/>
    <w:rsid w:val="00815B37"/>
    <w:rsid w:val="00817713"/>
    <w:rsid w:val="008220F1"/>
    <w:rsid w:val="0082340B"/>
    <w:rsid w:val="00823E9A"/>
    <w:rsid w:val="00827C1C"/>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8AA"/>
    <w:rsid w:val="00852AD4"/>
    <w:rsid w:val="00852BA8"/>
    <w:rsid w:val="00853718"/>
    <w:rsid w:val="008541EF"/>
    <w:rsid w:val="00856AC7"/>
    <w:rsid w:val="00856FA4"/>
    <w:rsid w:val="00857EC3"/>
    <w:rsid w:val="0086162B"/>
    <w:rsid w:val="008617F2"/>
    <w:rsid w:val="00861D5C"/>
    <w:rsid w:val="00865207"/>
    <w:rsid w:val="008656A7"/>
    <w:rsid w:val="00871262"/>
    <w:rsid w:val="00871D4E"/>
    <w:rsid w:val="00871E7B"/>
    <w:rsid w:val="00875B51"/>
    <w:rsid w:val="00875F2D"/>
    <w:rsid w:val="008764DC"/>
    <w:rsid w:val="00882CC2"/>
    <w:rsid w:val="00883930"/>
    <w:rsid w:val="00896535"/>
    <w:rsid w:val="00896683"/>
    <w:rsid w:val="00897589"/>
    <w:rsid w:val="008A63A9"/>
    <w:rsid w:val="008A7F7E"/>
    <w:rsid w:val="008B04DB"/>
    <w:rsid w:val="008B27FD"/>
    <w:rsid w:val="008B3AF2"/>
    <w:rsid w:val="008B46AA"/>
    <w:rsid w:val="008B515D"/>
    <w:rsid w:val="008B5D31"/>
    <w:rsid w:val="008B6705"/>
    <w:rsid w:val="008C0ACB"/>
    <w:rsid w:val="008C22F3"/>
    <w:rsid w:val="008D67CD"/>
    <w:rsid w:val="008D795D"/>
    <w:rsid w:val="008D7B07"/>
    <w:rsid w:val="008E018D"/>
    <w:rsid w:val="008E1E94"/>
    <w:rsid w:val="008E2D99"/>
    <w:rsid w:val="008E4A60"/>
    <w:rsid w:val="008E5102"/>
    <w:rsid w:val="008E744D"/>
    <w:rsid w:val="008F1E08"/>
    <w:rsid w:val="00900D8F"/>
    <w:rsid w:val="009014E3"/>
    <w:rsid w:val="009026E8"/>
    <w:rsid w:val="00906EB7"/>
    <w:rsid w:val="009102BF"/>
    <w:rsid w:val="009115F2"/>
    <w:rsid w:val="00914ADB"/>
    <w:rsid w:val="00923B25"/>
    <w:rsid w:val="0092402E"/>
    <w:rsid w:val="009259BA"/>
    <w:rsid w:val="00926FCB"/>
    <w:rsid w:val="0093311A"/>
    <w:rsid w:val="00942645"/>
    <w:rsid w:val="0094703C"/>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4258"/>
    <w:rsid w:val="009A0DE3"/>
    <w:rsid w:val="009A1643"/>
    <w:rsid w:val="009A215A"/>
    <w:rsid w:val="009A4F1B"/>
    <w:rsid w:val="009A66C5"/>
    <w:rsid w:val="009A79BA"/>
    <w:rsid w:val="009B14D1"/>
    <w:rsid w:val="009B1534"/>
    <w:rsid w:val="009B4A3B"/>
    <w:rsid w:val="009B69D3"/>
    <w:rsid w:val="009B7BA7"/>
    <w:rsid w:val="009C0938"/>
    <w:rsid w:val="009C22C8"/>
    <w:rsid w:val="009C3F82"/>
    <w:rsid w:val="009C4132"/>
    <w:rsid w:val="009C72DD"/>
    <w:rsid w:val="009C7C90"/>
    <w:rsid w:val="009C7DF5"/>
    <w:rsid w:val="009D056C"/>
    <w:rsid w:val="009D060F"/>
    <w:rsid w:val="009D1ADE"/>
    <w:rsid w:val="009D2DA7"/>
    <w:rsid w:val="009E06F4"/>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46"/>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674"/>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22B0"/>
    <w:rsid w:val="00AC439D"/>
    <w:rsid w:val="00AC713F"/>
    <w:rsid w:val="00AD067E"/>
    <w:rsid w:val="00AD2801"/>
    <w:rsid w:val="00AD6870"/>
    <w:rsid w:val="00AD68C5"/>
    <w:rsid w:val="00AE0D81"/>
    <w:rsid w:val="00AE1273"/>
    <w:rsid w:val="00AE2D29"/>
    <w:rsid w:val="00AE4624"/>
    <w:rsid w:val="00AE5E14"/>
    <w:rsid w:val="00AE6115"/>
    <w:rsid w:val="00AE625B"/>
    <w:rsid w:val="00AF1668"/>
    <w:rsid w:val="00AF4FA5"/>
    <w:rsid w:val="00B04E5C"/>
    <w:rsid w:val="00B07955"/>
    <w:rsid w:val="00B14FAA"/>
    <w:rsid w:val="00B15D30"/>
    <w:rsid w:val="00B20624"/>
    <w:rsid w:val="00B23436"/>
    <w:rsid w:val="00B26354"/>
    <w:rsid w:val="00B26CA0"/>
    <w:rsid w:val="00B32179"/>
    <w:rsid w:val="00B331A9"/>
    <w:rsid w:val="00B36569"/>
    <w:rsid w:val="00B40A05"/>
    <w:rsid w:val="00B40A3E"/>
    <w:rsid w:val="00B45046"/>
    <w:rsid w:val="00B50227"/>
    <w:rsid w:val="00B50510"/>
    <w:rsid w:val="00B522CD"/>
    <w:rsid w:val="00B55143"/>
    <w:rsid w:val="00B55917"/>
    <w:rsid w:val="00B643A6"/>
    <w:rsid w:val="00B64DD6"/>
    <w:rsid w:val="00B6710C"/>
    <w:rsid w:val="00B72076"/>
    <w:rsid w:val="00B72303"/>
    <w:rsid w:val="00B82277"/>
    <w:rsid w:val="00B91676"/>
    <w:rsid w:val="00B95833"/>
    <w:rsid w:val="00BA1824"/>
    <w:rsid w:val="00BA2D98"/>
    <w:rsid w:val="00BA30D1"/>
    <w:rsid w:val="00BA4542"/>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3AE2"/>
    <w:rsid w:val="00BF4720"/>
    <w:rsid w:val="00BF7B63"/>
    <w:rsid w:val="00C038EC"/>
    <w:rsid w:val="00C05C6D"/>
    <w:rsid w:val="00C1122B"/>
    <w:rsid w:val="00C13B34"/>
    <w:rsid w:val="00C13F26"/>
    <w:rsid w:val="00C16E9F"/>
    <w:rsid w:val="00C16F13"/>
    <w:rsid w:val="00C1713D"/>
    <w:rsid w:val="00C177F1"/>
    <w:rsid w:val="00C2245D"/>
    <w:rsid w:val="00C22C14"/>
    <w:rsid w:val="00C22F3A"/>
    <w:rsid w:val="00C24925"/>
    <w:rsid w:val="00C25978"/>
    <w:rsid w:val="00C261C6"/>
    <w:rsid w:val="00C26E7C"/>
    <w:rsid w:val="00C30A97"/>
    <w:rsid w:val="00C31773"/>
    <w:rsid w:val="00C31DDC"/>
    <w:rsid w:val="00C34326"/>
    <w:rsid w:val="00C36201"/>
    <w:rsid w:val="00C368E8"/>
    <w:rsid w:val="00C36C3D"/>
    <w:rsid w:val="00C372C7"/>
    <w:rsid w:val="00C4007F"/>
    <w:rsid w:val="00C42443"/>
    <w:rsid w:val="00C42CBA"/>
    <w:rsid w:val="00C5019E"/>
    <w:rsid w:val="00C5377C"/>
    <w:rsid w:val="00C53E8A"/>
    <w:rsid w:val="00C54DF3"/>
    <w:rsid w:val="00C560A7"/>
    <w:rsid w:val="00C56FC8"/>
    <w:rsid w:val="00C60F23"/>
    <w:rsid w:val="00C62EB2"/>
    <w:rsid w:val="00C71BEC"/>
    <w:rsid w:val="00C74D3A"/>
    <w:rsid w:val="00C80511"/>
    <w:rsid w:val="00C80F8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30DE"/>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5154"/>
    <w:rsid w:val="00CF158D"/>
    <w:rsid w:val="00CF4394"/>
    <w:rsid w:val="00CF6F48"/>
    <w:rsid w:val="00D000A9"/>
    <w:rsid w:val="00D005DB"/>
    <w:rsid w:val="00D0064E"/>
    <w:rsid w:val="00D00981"/>
    <w:rsid w:val="00D0280D"/>
    <w:rsid w:val="00D02E5A"/>
    <w:rsid w:val="00D07A72"/>
    <w:rsid w:val="00D10577"/>
    <w:rsid w:val="00D11948"/>
    <w:rsid w:val="00D1294F"/>
    <w:rsid w:val="00D1323B"/>
    <w:rsid w:val="00D14BAE"/>
    <w:rsid w:val="00D1648B"/>
    <w:rsid w:val="00D16819"/>
    <w:rsid w:val="00D20AC0"/>
    <w:rsid w:val="00D2321B"/>
    <w:rsid w:val="00D23DE4"/>
    <w:rsid w:val="00D26873"/>
    <w:rsid w:val="00D27B2C"/>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33"/>
    <w:rsid w:val="00DA195B"/>
    <w:rsid w:val="00DA60F5"/>
    <w:rsid w:val="00DA6B55"/>
    <w:rsid w:val="00DB0015"/>
    <w:rsid w:val="00DB2AAD"/>
    <w:rsid w:val="00DB626D"/>
    <w:rsid w:val="00DB6365"/>
    <w:rsid w:val="00DC0BF1"/>
    <w:rsid w:val="00DC41C3"/>
    <w:rsid w:val="00DC5655"/>
    <w:rsid w:val="00DD3593"/>
    <w:rsid w:val="00DD5FF8"/>
    <w:rsid w:val="00DE0C67"/>
    <w:rsid w:val="00DE3591"/>
    <w:rsid w:val="00DE6952"/>
    <w:rsid w:val="00DE7E74"/>
    <w:rsid w:val="00DF6EF8"/>
    <w:rsid w:val="00E00A69"/>
    <w:rsid w:val="00E017F0"/>
    <w:rsid w:val="00E01A0E"/>
    <w:rsid w:val="00E041E4"/>
    <w:rsid w:val="00E04641"/>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0D29"/>
    <w:rsid w:val="00E548FA"/>
    <w:rsid w:val="00E6092F"/>
    <w:rsid w:val="00E62049"/>
    <w:rsid w:val="00E629DA"/>
    <w:rsid w:val="00E6469F"/>
    <w:rsid w:val="00E64919"/>
    <w:rsid w:val="00E67FAC"/>
    <w:rsid w:val="00E7200B"/>
    <w:rsid w:val="00E738CB"/>
    <w:rsid w:val="00E73C88"/>
    <w:rsid w:val="00E74437"/>
    <w:rsid w:val="00E7443D"/>
    <w:rsid w:val="00E81C3E"/>
    <w:rsid w:val="00E82B6D"/>
    <w:rsid w:val="00E93DA1"/>
    <w:rsid w:val="00E93DB6"/>
    <w:rsid w:val="00EA1177"/>
    <w:rsid w:val="00EA118B"/>
    <w:rsid w:val="00EA11B6"/>
    <w:rsid w:val="00EA2181"/>
    <w:rsid w:val="00EA2DD8"/>
    <w:rsid w:val="00EA4475"/>
    <w:rsid w:val="00EA681F"/>
    <w:rsid w:val="00EB2112"/>
    <w:rsid w:val="00EB3823"/>
    <w:rsid w:val="00EB47D8"/>
    <w:rsid w:val="00EB57D3"/>
    <w:rsid w:val="00EB5EFD"/>
    <w:rsid w:val="00EB679F"/>
    <w:rsid w:val="00EB76E4"/>
    <w:rsid w:val="00EC0E65"/>
    <w:rsid w:val="00EC2938"/>
    <w:rsid w:val="00EC50C9"/>
    <w:rsid w:val="00EC58B4"/>
    <w:rsid w:val="00EC5BB2"/>
    <w:rsid w:val="00ED12F0"/>
    <w:rsid w:val="00ED2474"/>
    <w:rsid w:val="00ED4773"/>
    <w:rsid w:val="00ED664B"/>
    <w:rsid w:val="00ED6A61"/>
    <w:rsid w:val="00EE03BB"/>
    <w:rsid w:val="00EE0B44"/>
    <w:rsid w:val="00EE1404"/>
    <w:rsid w:val="00EE61B2"/>
    <w:rsid w:val="00EE6FE0"/>
    <w:rsid w:val="00EE704A"/>
    <w:rsid w:val="00EE7167"/>
    <w:rsid w:val="00EE7840"/>
    <w:rsid w:val="00EF4C74"/>
    <w:rsid w:val="00EF5268"/>
    <w:rsid w:val="00EF608E"/>
    <w:rsid w:val="00F0044B"/>
    <w:rsid w:val="00F0115D"/>
    <w:rsid w:val="00F04957"/>
    <w:rsid w:val="00F05807"/>
    <w:rsid w:val="00F07052"/>
    <w:rsid w:val="00F0706C"/>
    <w:rsid w:val="00F11EBE"/>
    <w:rsid w:val="00F12BA8"/>
    <w:rsid w:val="00F130D0"/>
    <w:rsid w:val="00F14933"/>
    <w:rsid w:val="00F1516A"/>
    <w:rsid w:val="00F22742"/>
    <w:rsid w:val="00F22750"/>
    <w:rsid w:val="00F22A26"/>
    <w:rsid w:val="00F24072"/>
    <w:rsid w:val="00F26432"/>
    <w:rsid w:val="00F3197A"/>
    <w:rsid w:val="00F32139"/>
    <w:rsid w:val="00F33D56"/>
    <w:rsid w:val="00F34E08"/>
    <w:rsid w:val="00F404EF"/>
    <w:rsid w:val="00F408B1"/>
    <w:rsid w:val="00F41D91"/>
    <w:rsid w:val="00F42363"/>
    <w:rsid w:val="00F46964"/>
    <w:rsid w:val="00F46F9A"/>
    <w:rsid w:val="00F5126A"/>
    <w:rsid w:val="00F6636A"/>
    <w:rsid w:val="00F667C5"/>
    <w:rsid w:val="00F67E31"/>
    <w:rsid w:val="00F718A8"/>
    <w:rsid w:val="00F72183"/>
    <w:rsid w:val="00F74580"/>
    <w:rsid w:val="00F76D01"/>
    <w:rsid w:val="00F81C35"/>
    <w:rsid w:val="00F82981"/>
    <w:rsid w:val="00F8311F"/>
    <w:rsid w:val="00F83248"/>
    <w:rsid w:val="00F83376"/>
    <w:rsid w:val="00F853AE"/>
    <w:rsid w:val="00F93C74"/>
    <w:rsid w:val="00F93DCC"/>
    <w:rsid w:val="00F9435D"/>
    <w:rsid w:val="00F950CD"/>
    <w:rsid w:val="00F97740"/>
    <w:rsid w:val="00FA2F7B"/>
    <w:rsid w:val="00FB09FE"/>
    <w:rsid w:val="00FB593A"/>
    <w:rsid w:val="00FB6410"/>
    <w:rsid w:val="00FB6E82"/>
    <w:rsid w:val="00FB7291"/>
    <w:rsid w:val="00FC0042"/>
    <w:rsid w:val="00FC2A13"/>
    <w:rsid w:val="00FC4141"/>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9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19CE-50A4-470E-8DB5-37B5E146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2000-06-02T14:59:00Z</cp:lastPrinted>
  <dcterms:created xsi:type="dcterms:W3CDTF">2010-12-01T19:24:00Z</dcterms:created>
  <dcterms:modified xsi:type="dcterms:W3CDTF">2012-05-14T21:05:00Z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