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71103D" w:rsidRDefault="00540BEF" w:rsidP="0071103D">
      <w:pPr>
        <w:tabs>
          <w:tab w:val="left" w:pos="288"/>
          <w:tab w:val="left" w:pos="4752"/>
        </w:tabs>
        <w:spacing w:line="240" w:lineRule="exact"/>
        <w:jc w:val="center"/>
        <w:rPr>
          <w:rFonts w:asciiTheme="minorHAnsi" w:hAnsiTheme="minorHAnsi"/>
          <w:color w:val="auto"/>
        </w:rPr>
      </w:pPr>
      <w:r w:rsidRPr="0071103D">
        <w:rPr>
          <w:rFonts w:asciiTheme="minorHAnsi" w:hAnsiTheme="minorHAnsi"/>
          <w:color w:val="auto"/>
        </w:rPr>
        <w:t xml:space="preserve">RECORD OF PROCEEDINGS </w:t>
      </w:r>
    </w:p>
    <w:p w:rsidR="00540BEF" w:rsidRPr="0071103D" w:rsidRDefault="00540BEF" w:rsidP="0071103D">
      <w:pPr>
        <w:tabs>
          <w:tab w:val="left" w:pos="288"/>
          <w:tab w:val="left" w:pos="4752"/>
        </w:tabs>
        <w:spacing w:line="240" w:lineRule="exact"/>
        <w:jc w:val="center"/>
        <w:rPr>
          <w:rFonts w:asciiTheme="minorHAnsi" w:hAnsiTheme="minorHAnsi"/>
          <w:color w:val="auto"/>
        </w:rPr>
      </w:pPr>
      <w:r w:rsidRPr="0071103D">
        <w:rPr>
          <w:rFonts w:asciiTheme="minorHAnsi" w:hAnsiTheme="minorHAnsi"/>
          <w:color w:val="auto"/>
        </w:rPr>
        <w:t>PHYSICAL DISABILITY BOARD OF REVIEW</w:t>
      </w:r>
    </w:p>
    <w:p w:rsidR="00540BEF" w:rsidRPr="0071103D" w:rsidRDefault="00540BEF" w:rsidP="0071103D">
      <w:pPr>
        <w:tabs>
          <w:tab w:val="left" w:pos="288"/>
          <w:tab w:val="left" w:pos="4752"/>
        </w:tabs>
        <w:spacing w:line="240" w:lineRule="exact"/>
        <w:jc w:val="both"/>
        <w:rPr>
          <w:rFonts w:asciiTheme="minorHAnsi" w:hAnsiTheme="minorHAnsi"/>
          <w:color w:val="auto"/>
        </w:rPr>
      </w:pPr>
    </w:p>
    <w:p w:rsidR="00540BEF" w:rsidRPr="0071103D" w:rsidRDefault="00540BEF" w:rsidP="0071103D">
      <w:pPr>
        <w:tabs>
          <w:tab w:val="left" w:pos="288"/>
          <w:tab w:val="left" w:pos="4752"/>
        </w:tabs>
        <w:spacing w:line="240" w:lineRule="exact"/>
        <w:jc w:val="both"/>
        <w:rPr>
          <w:rFonts w:asciiTheme="minorHAnsi" w:hAnsiTheme="minorHAnsi"/>
          <w:color w:val="auto"/>
        </w:rPr>
      </w:pPr>
      <w:r w:rsidRPr="0071103D">
        <w:rPr>
          <w:rFonts w:asciiTheme="minorHAnsi" w:hAnsiTheme="minorHAnsi"/>
          <w:color w:val="auto"/>
        </w:rPr>
        <w:t>NAME:</w:t>
      </w:r>
      <w:r w:rsidR="00CF1E6A" w:rsidRPr="0071103D">
        <w:rPr>
          <w:rFonts w:asciiTheme="minorHAnsi" w:hAnsiTheme="minorHAnsi"/>
          <w:color w:val="auto"/>
        </w:rPr>
        <w:t xml:space="preserve"> </w:t>
      </w:r>
      <w:r w:rsidR="00471669">
        <w:rPr>
          <w:rFonts w:asciiTheme="minorHAnsi" w:hAnsiTheme="minorHAnsi"/>
          <w:color w:val="auto"/>
        </w:rPr>
        <w:t>XXXXXX</w:t>
      </w:r>
      <w:r w:rsidRPr="0071103D">
        <w:rPr>
          <w:rFonts w:asciiTheme="minorHAnsi" w:hAnsiTheme="minorHAnsi"/>
          <w:color w:val="auto"/>
        </w:rPr>
        <w:tab/>
      </w:r>
      <w:r w:rsidR="00ED2D6A">
        <w:rPr>
          <w:rFonts w:asciiTheme="minorHAnsi" w:hAnsiTheme="minorHAnsi"/>
          <w:color w:val="auto"/>
        </w:rPr>
        <w:t xml:space="preserve">          </w:t>
      </w:r>
      <w:r w:rsidRPr="0071103D">
        <w:rPr>
          <w:rFonts w:asciiTheme="minorHAnsi" w:hAnsiTheme="minorHAnsi"/>
          <w:color w:val="auto"/>
        </w:rPr>
        <w:t xml:space="preserve">BRANCH OF SERVICE: </w:t>
      </w:r>
      <w:r w:rsidR="00FD4BBB">
        <w:rPr>
          <w:rFonts w:asciiTheme="minorHAnsi" w:hAnsiTheme="minorHAnsi"/>
          <w:color w:val="auto"/>
        </w:rPr>
        <w:t xml:space="preserve"> </w:t>
      </w:r>
      <w:r w:rsidR="007C6E69" w:rsidRPr="0071103D">
        <w:rPr>
          <w:rFonts w:asciiTheme="minorHAnsi" w:hAnsiTheme="minorHAnsi"/>
          <w:color w:val="auto"/>
        </w:rPr>
        <w:t>MARINE CORPS</w:t>
      </w:r>
      <w:r w:rsidR="0017455A" w:rsidRPr="0071103D">
        <w:rPr>
          <w:rFonts w:asciiTheme="minorHAnsi" w:hAnsiTheme="minorHAnsi"/>
          <w:color w:val="auto"/>
        </w:rPr>
        <w:t xml:space="preserve"> </w:t>
      </w:r>
    </w:p>
    <w:p w:rsidR="00540BEF" w:rsidRPr="0071103D" w:rsidRDefault="00540BEF" w:rsidP="0071103D">
      <w:pPr>
        <w:tabs>
          <w:tab w:val="left" w:pos="288"/>
          <w:tab w:val="left" w:pos="4752"/>
        </w:tabs>
        <w:spacing w:line="240" w:lineRule="exact"/>
        <w:jc w:val="both"/>
        <w:rPr>
          <w:rFonts w:asciiTheme="minorHAnsi" w:hAnsiTheme="minorHAnsi"/>
          <w:color w:val="auto"/>
        </w:rPr>
      </w:pPr>
      <w:r w:rsidRPr="0071103D">
        <w:rPr>
          <w:rFonts w:asciiTheme="minorHAnsi" w:hAnsiTheme="minorHAnsi"/>
          <w:color w:val="auto"/>
        </w:rPr>
        <w:t>CASE NUMBER:  PD0900</w:t>
      </w:r>
      <w:r w:rsidR="00E06850" w:rsidRPr="0071103D">
        <w:rPr>
          <w:rFonts w:asciiTheme="minorHAnsi" w:hAnsiTheme="minorHAnsi"/>
          <w:color w:val="auto"/>
        </w:rPr>
        <w:t>592</w:t>
      </w:r>
      <w:r w:rsidRPr="0071103D">
        <w:rPr>
          <w:rFonts w:asciiTheme="minorHAnsi" w:hAnsiTheme="minorHAnsi"/>
          <w:color w:val="auto"/>
        </w:rPr>
        <w:tab/>
      </w:r>
      <w:r w:rsidRPr="0071103D">
        <w:rPr>
          <w:rFonts w:asciiTheme="minorHAnsi" w:hAnsiTheme="minorHAnsi"/>
          <w:color w:val="auto"/>
        </w:rPr>
        <w:tab/>
      </w:r>
      <w:r w:rsidR="007C6E69" w:rsidRPr="0071103D">
        <w:rPr>
          <w:rFonts w:asciiTheme="minorHAnsi" w:hAnsiTheme="minorHAnsi"/>
          <w:color w:val="auto"/>
        </w:rPr>
        <w:t xml:space="preserve">          </w:t>
      </w:r>
      <w:r w:rsidR="00ED2D6A" w:rsidRPr="0071103D">
        <w:rPr>
          <w:rFonts w:asciiTheme="minorHAnsi" w:hAnsiTheme="minorHAnsi"/>
          <w:color w:val="auto"/>
        </w:rPr>
        <w:t xml:space="preserve">SEPARATION DATE: </w:t>
      </w:r>
      <w:r w:rsidR="00FD4BBB">
        <w:rPr>
          <w:rFonts w:asciiTheme="minorHAnsi" w:hAnsiTheme="minorHAnsi"/>
          <w:color w:val="auto"/>
        </w:rPr>
        <w:t xml:space="preserve"> </w:t>
      </w:r>
      <w:r w:rsidR="00ED2D6A" w:rsidRPr="0071103D">
        <w:rPr>
          <w:rFonts w:asciiTheme="minorHAnsi" w:hAnsiTheme="minorHAnsi"/>
          <w:color w:val="auto"/>
        </w:rPr>
        <w:t xml:space="preserve">20020814  </w:t>
      </w:r>
    </w:p>
    <w:p w:rsidR="00764A90" w:rsidRPr="0071103D" w:rsidRDefault="00540BEF" w:rsidP="0071103D">
      <w:pPr>
        <w:tabs>
          <w:tab w:val="left" w:pos="288"/>
          <w:tab w:val="left" w:pos="4752"/>
        </w:tabs>
        <w:spacing w:line="240" w:lineRule="exact"/>
        <w:jc w:val="both"/>
        <w:rPr>
          <w:rFonts w:asciiTheme="minorHAnsi" w:hAnsiTheme="minorHAnsi"/>
          <w:color w:val="auto"/>
        </w:rPr>
      </w:pPr>
      <w:r w:rsidRPr="0071103D">
        <w:rPr>
          <w:rFonts w:asciiTheme="minorHAnsi" w:hAnsiTheme="minorHAnsi"/>
          <w:color w:val="auto"/>
        </w:rPr>
        <w:t xml:space="preserve">BOARD DATE: </w:t>
      </w:r>
      <w:r w:rsidR="00FD4BBB">
        <w:rPr>
          <w:rFonts w:asciiTheme="minorHAnsi" w:hAnsiTheme="minorHAnsi"/>
          <w:color w:val="auto"/>
        </w:rPr>
        <w:t xml:space="preserve"> </w:t>
      </w:r>
      <w:r w:rsidR="00276C86" w:rsidRPr="0071103D">
        <w:rPr>
          <w:rFonts w:asciiTheme="minorHAnsi" w:hAnsiTheme="minorHAnsi"/>
          <w:color w:val="auto"/>
        </w:rPr>
        <w:t>20</w:t>
      </w:r>
      <w:r w:rsidR="00116FEA" w:rsidRPr="0071103D">
        <w:rPr>
          <w:rFonts w:asciiTheme="minorHAnsi" w:hAnsiTheme="minorHAnsi"/>
          <w:color w:val="auto"/>
        </w:rPr>
        <w:t>10</w:t>
      </w:r>
      <w:r w:rsidR="00C76AE0">
        <w:rPr>
          <w:rFonts w:asciiTheme="minorHAnsi" w:hAnsiTheme="minorHAnsi"/>
          <w:color w:val="auto"/>
        </w:rPr>
        <w:t>1222</w:t>
      </w:r>
      <w:r w:rsidRPr="0071103D">
        <w:rPr>
          <w:rFonts w:asciiTheme="minorHAnsi" w:hAnsiTheme="minorHAnsi"/>
          <w:color w:val="auto"/>
        </w:rPr>
        <w:tab/>
      </w:r>
      <w:r w:rsidR="007C6E69" w:rsidRPr="0071103D">
        <w:rPr>
          <w:rFonts w:asciiTheme="minorHAnsi" w:hAnsiTheme="minorHAnsi"/>
          <w:color w:val="auto"/>
        </w:rPr>
        <w:t xml:space="preserve">          </w:t>
      </w:r>
      <w:r w:rsidR="00C76AE0">
        <w:rPr>
          <w:rFonts w:asciiTheme="minorHAnsi" w:hAnsiTheme="minorHAnsi"/>
          <w:color w:val="auto"/>
        </w:rPr>
        <w:t xml:space="preserve">    </w:t>
      </w:r>
      <w:r w:rsidR="007C6E69" w:rsidRPr="0071103D">
        <w:rPr>
          <w:rFonts w:asciiTheme="minorHAnsi" w:hAnsiTheme="minorHAnsi"/>
          <w:color w:val="auto"/>
        </w:rPr>
        <w:t xml:space="preserve"> </w:t>
      </w:r>
    </w:p>
    <w:p w:rsidR="002E4FBC" w:rsidRDefault="002E4FBC" w:rsidP="002E4FBC">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2E4FBC" w:rsidRDefault="002E4FBC" w:rsidP="0071103D">
      <w:pPr>
        <w:tabs>
          <w:tab w:val="left" w:pos="288"/>
          <w:tab w:val="left" w:pos="4752"/>
        </w:tabs>
        <w:spacing w:line="240" w:lineRule="exact"/>
        <w:jc w:val="both"/>
        <w:rPr>
          <w:rFonts w:asciiTheme="minorHAnsi" w:hAnsiTheme="minorHAnsi"/>
          <w:color w:val="auto"/>
          <w:szCs w:val="24"/>
          <w:u w:val="single"/>
        </w:rPr>
      </w:pPr>
    </w:p>
    <w:p w:rsidR="00684E2B" w:rsidRPr="0071103D" w:rsidRDefault="00811D5B"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u w:val="single"/>
        </w:rPr>
        <w:t>SUMMARY</w:t>
      </w:r>
      <w:r w:rsidR="003D7DDB" w:rsidRPr="0071103D">
        <w:rPr>
          <w:rFonts w:asciiTheme="minorHAnsi" w:hAnsiTheme="minorHAnsi"/>
          <w:color w:val="auto"/>
          <w:szCs w:val="24"/>
          <w:u w:val="single"/>
        </w:rPr>
        <w:t xml:space="preserve"> OF CASE</w:t>
      </w:r>
      <w:r w:rsidR="00B522CD" w:rsidRPr="0071103D">
        <w:rPr>
          <w:rFonts w:asciiTheme="minorHAnsi" w:hAnsiTheme="minorHAnsi"/>
          <w:color w:val="auto"/>
          <w:szCs w:val="24"/>
        </w:rPr>
        <w:t>:</w:t>
      </w:r>
      <w:r w:rsidR="00BA30D1" w:rsidRPr="0071103D">
        <w:rPr>
          <w:rFonts w:asciiTheme="minorHAnsi" w:hAnsiTheme="minorHAnsi"/>
          <w:color w:val="auto"/>
          <w:szCs w:val="24"/>
        </w:rPr>
        <w:t xml:space="preserve"> </w:t>
      </w:r>
      <w:r w:rsidR="00FB6E82" w:rsidRPr="0071103D">
        <w:rPr>
          <w:rFonts w:asciiTheme="minorHAnsi" w:hAnsiTheme="minorHAnsi"/>
          <w:color w:val="auto"/>
          <w:szCs w:val="24"/>
        </w:rPr>
        <w:t xml:space="preserve"> </w:t>
      </w:r>
      <w:r w:rsidR="00AD21F1">
        <w:rPr>
          <w:rFonts w:ascii="Calibri" w:hAnsi="Calibri"/>
          <w:color w:val="000000"/>
        </w:rPr>
        <w:t>Data extracted from the available records reflects that t</w:t>
      </w:r>
      <w:r w:rsidR="00AD21F1">
        <w:rPr>
          <w:rFonts w:ascii="Calibri" w:hAnsi="Calibri"/>
          <w:color w:val="000000"/>
          <w:szCs w:val="24"/>
        </w:rPr>
        <w:t xml:space="preserve">his </w:t>
      </w:r>
      <w:r w:rsidR="00684E2B" w:rsidRPr="0071103D">
        <w:rPr>
          <w:rFonts w:asciiTheme="minorHAnsi" w:hAnsiTheme="minorHAnsi"/>
          <w:color w:val="auto"/>
          <w:szCs w:val="24"/>
        </w:rPr>
        <w:t xml:space="preserve">covered individual (CI) was </w:t>
      </w:r>
      <w:r w:rsidR="00ED2D6A">
        <w:rPr>
          <w:rFonts w:asciiTheme="minorHAnsi" w:hAnsiTheme="minorHAnsi"/>
          <w:color w:val="auto"/>
          <w:szCs w:val="24"/>
        </w:rPr>
        <w:t>a</w:t>
      </w:r>
      <w:r w:rsidR="00263A1D">
        <w:rPr>
          <w:rFonts w:asciiTheme="minorHAnsi" w:hAnsiTheme="minorHAnsi"/>
          <w:color w:val="auto"/>
          <w:szCs w:val="24"/>
        </w:rPr>
        <w:t>n active duty</w:t>
      </w:r>
      <w:r w:rsidR="00ED2D6A">
        <w:rPr>
          <w:rFonts w:asciiTheme="minorHAnsi" w:hAnsiTheme="minorHAnsi"/>
          <w:color w:val="auto"/>
          <w:szCs w:val="24"/>
        </w:rPr>
        <w:t xml:space="preserve"> </w:t>
      </w:r>
      <w:r w:rsidR="00F53C82" w:rsidRPr="0071103D">
        <w:rPr>
          <w:rFonts w:asciiTheme="minorHAnsi" w:hAnsiTheme="minorHAnsi"/>
          <w:color w:val="auto"/>
          <w:szCs w:val="24"/>
        </w:rPr>
        <w:t>C</w:t>
      </w:r>
      <w:r w:rsidR="00ED2D6A">
        <w:rPr>
          <w:rFonts w:asciiTheme="minorHAnsi" w:hAnsiTheme="minorHAnsi"/>
          <w:color w:val="auto"/>
          <w:szCs w:val="24"/>
        </w:rPr>
        <w:t>orporal</w:t>
      </w:r>
      <w:r w:rsidR="00F53C82" w:rsidRPr="0071103D">
        <w:rPr>
          <w:rFonts w:asciiTheme="minorHAnsi" w:hAnsiTheme="minorHAnsi"/>
          <w:color w:val="auto"/>
          <w:szCs w:val="24"/>
        </w:rPr>
        <w:t>/E-4</w:t>
      </w:r>
      <w:r w:rsidR="00263A1D">
        <w:rPr>
          <w:rFonts w:asciiTheme="minorHAnsi" w:hAnsiTheme="minorHAnsi"/>
          <w:color w:val="auto"/>
          <w:szCs w:val="24"/>
        </w:rPr>
        <w:t xml:space="preserve"> (</w:t>
      </w:r>
      <w:r w:rsidR="00F53C82" w:rsidRPr="0071103D">
        <w:rPr>
          <w:rFonts w:asciiTheme="minorHAnsi" w:hAnsiTheme="minorHAnsi"/>
          <w:color w:val="auto"/>
          <w:szCs w:val="24"/>
        </w:rPr>
        <w:t>2171</w:t>
      </w:r>
      <w:r w:rsidR="00263A1D">
        <w:rPr>
          <w:rFonts w:asciiTheme="minorHAnsi" w:hAnsiTheme="minorHAnsi"/>
          <w:color w:val="auto"/>
          <w:szCs w:val="24"/>
        </w:rPr>
        <w:t xml:space="preserve">, </w:t>
      </w:r>
      <w:r w:rsidR="00F53C82" w:rsidRPr="0071103D">
        <w:rPr>
          <w:rFonts w:asciiTheme="minorHAnsi" w:hAnsiTheme="minorHAnsi"/>
          <w:color w:val="auto"/>
          <w:szCs w:val="24"/>
        </w:rPr>
        <w:t>Electro Optical Repair Technician</w:t>
      </w:r>
      <w:r w:rsidR="00263A1D">
        <w:rPr>
          <w:rFonts w:asciiTheme="minorHAnsi" w:hAnsiTheme="minorHAnsi"/>
          <w:color w:val="auto"/>
          <w:szCs w:val="24"/>
        </w:rPr>
        <w:t>)</w:t>
      </w:r>
      <w:r w:rsidR="00684E2B" w:rsidRPr="0071103D">
        <w:rPr>
          <w:rFonts w:asciiTheme="minorHAnsi" w:hAnsiTheme="minorHAnsi"/>
          <w:color w:val="auto"/>
          <w:szCs w:val="24"/>
        </w:rPr>
        <w:t xml:space="preserve"> medically separated from the </w:t>
      </w:r>
      <w:r w:rsidR="00F53C82" w:rsidRPr="0071103D">
        <w:rPr>
          <w:rFonts w:asciiTheme="minorHAnsi" w:hAnsiTheme="minorHAnsi"/>
          <w:color w:val="auto"/>
          <w:szCs w:val="24"/>
        </w:rPr>
        <w:t>Marine Corps</w:t>
      </w:r>
      <w:r w:rsidR="00684E2B" w:rsidRPr="0071103D">
        <w:rPr>
          <w:rFonts w:asciiTheme="minorHAnsi" w:hAnsiTheme="minorHAnsi"/>
          <w:color w:val="auto"/>
          <w:szCs w:val="24"/>
        </w:rPr>
        <w:t xml:space="preserve"> in 200</w:t>
      </w:r>
      <w:r w:rsidR="00F53C82" w:rsidRPr="0071103D">
        <w:rPr>
          <w:rFonts w:asciiTheme="minorHAnsi" w:hAnsiTheme="minorHAnsi"/>
          <w:color w:val="auto"/>
          <w:szCs w:val="24"/>
        </w:rPr>
        <w:t xml:space="preserve">2 </w:t>
      </w:r>
      <w:r w:rsidR="00684E2B" w:rsidRPr="0071103D">
        <w:rPr>
          <w:rFonts w:asciiTheme="minorHAnsi" w:hAnsiTheme="minorHAnsi"/>
          <w:color w:val="auto"/>
          <w:szCs w:val="24"/>
        </w:rPr>
        <w:t>after</w:t>
      </w:r>
      <w:r w:rsidR="00B97FB2" w:rsidRPr="0071103D">
        <w:rPr>
          <w:rFonts w:asciiTheme="minorHAnsi" w:hAnsiTheme="minorHAnsi"/>
          <w:color w:val="auto"/>
          <w:szCs w:val="24"/>
        </w:rPr>
        <w:t xml:space="preserve"> over </w:t>
      </w:r>
      <w:r w:rsidR="002E4FBC">
        <w:rPr>
          <w:rFonts w:asciiTheme="minorHAnsi" w:hAnsiTheme="minorHAnsi"/>
          <w:color w:val="auto"/>
          <w:szCs w:val="24"/>
        </w:rPr>
        <w:t>five</w:t>
      </w:r>
      <w:r w:rsidR="00684E2B" w:rsidRPr="0071103D">
        <w:rPr>
          <w:rFonts w:asciiTheme="minorHAnsi" w:hAnsiTheme="minorHAnsi"/>
          <w:color w:val="auto"/>
          <w:szCs w:val="24"/>
        </w:rPr>
        <w:t xml:space="preserve"> years of service.</w:t>
      </w:r>
      <w:r w:rsidR="00BC2B25">
        <w:rPr>
          <w:rFonts w:asciiTheme="minorHAnsi" w:hAnsiTheme="minorHAnsi"/>
          <w:color w:val="auto"/>
          <w:szCs w:val="24"/>
        </w:rPr>
        <w:t xml:space="preserve">  He developed </w:t>
      </w:r>
      <w:r w:rsidR="00BC2B25" w:rsidRPr="0071103D">
        <w:rPr>
          <w:rFonts w:asciiTheme="minorHAnsi" w:hAnsiTheme="minorHAnsi"/>
          <w:color w:val="auto"/>
          <w:szCs w:val="24"/>
        </w:rPr>
        <w:t>chronic bilateral foot and ankle pain</w:t>
      </w:r>
      <w:r w:rsidR="00BC2B25">
        <w:rPr>
          <w:rFonts w:asciiTheme="minorHAnsi" w:hAnsiTheme="minorHAnsi"/>
          <w:color w:val="auto"/>
          <w:szCs w:val="24"/>
        </w:rPr>
        <w:t xml:space="preserve">, starting in 2000 and worsening until his separation. </w:t>
      </w:r>
      <w:r w:rsidR="00684E2B" w:rsidRPr="0071103D">
        <w:rPr>
          <w:rFonts w:asciiTheme="minorHAnsi" w:hAnsiTheme="minorHAnsi"/>
          <w:color w:val="auto"/>
          <w:szCs w:val="24"/>
        </w:rPr>
        <w:t xml:space="preserve"> The medical basis for the separation was </w:t>
      </w:r>
      <w:r w:rsidR="00162C0B" w:rsidRPr="0071103D">
        <w:rPr>
          <w:rFonts w:asciiTheme="minorHAnsi" w:hAnsiTheme="minorHAnsi"/>
          <w:color w:val="auto"/>
          <w:szCs w:val="24"/>
        </w:rPr>
        <w:t>Sinus Tarsi Syndrome.</w:t>
      </w:r>
      <w:r w:rsidR="002E4FBC">
        <w:rPr>
          <w:rFonts w:asciiTheme="minorHAnsi" w:hAnsiTheme="minorHAnsi"/>
          <w:color w:val="auto"/>
          <w:szCs w:val="24"/>
        </w:rPr>
        <w:t xml:space="preserve">  </w:t>
      </w:r>
      <w:r w:rsidR="00684E2B" w:rsidRPr="0071103D">
        <w:rPr>
          <w:rFonts w:asciiTheme="minorHAnsi" w:hAnsiTheme="minorHAnsi"/>
          <w:color w:val="auto"/>
          <w:szCs w:val="24"/>
        </w:rPr>
        <w:t>The CI was referred to the</w:t>
      </w:r>
      <w:r w:rsidR="0062523E">
        <w:rPr>
          <w:rFonts w:asciiTheme="minorHAnsi" w:hAnsiTheme="minorHAnsi"/>
          <w:color w:val="auto"/>
          <w:szCs w:val="24"/>
        </w:rPr>
        <w:t xml:space="preserve"> Physical Evaluation Board (</w:t>
      </w:r>
      <w:r w:rsidR="00684E2B" w:rsidRPr="0071103D">
        <w:rPr>
          <w:rFonts w:asciiTheme="minorHAnsi" w:hAnsiTheme="minorHAnsi"/>
          <w:color w:val="auto"/>
          <w:szCs w:val="24"/>
        </w:rPr>
        <w:t>PEB</w:t>
      </w:r>
      <w:r w:rsidR="0062523E">
        <w:rPr>
          <w:rFonts w:asciiTheme="minorHAnsi" w:hAnsiTheme="minorHAnsi"/>
          <w:color w:val="auto"/>
          <w:szCs w:val="24"/>
        </w:rPr>
        <w:t>)</w:t>
      </w:r>
      <w:r w:rsidR="00684E2B" w:rsidRPr="0071103D">
        <w:rPr>
          <w:rFonts w:asciiTheme="minorHAnsi" w:hAnsiTheme="minorHAnsi"/>
          <w:color w:val="auto"/>
          <w:szCs w:val="24"/>
        </w:rPr>
        <w:t xml:space="preserve">, </w:t>
      </w:r>
      <w:r w:rsidR="00764A90" w:rsidRPr="0071103D">
        <w:rPr>
          <w:rFonts w:asciiTheme="minorHAnsi" w:hAnsiTheme="minorHAnsi"/>
          <w:color w:val="auto"/>
          <w:szCs w:val="24"/>
        </w:rPr>
        <w:t xml:space="preserve">determined </w:t>
      </w:r>
      <w:r w:rsidR="00684E2B" w:rsidRPr="0071103D">
        <w:rPr>
          <w:rFonts w:asciiTheme="minorHAnsi" w:hAnsiTheme="minorHAnsi"/>
          <w:color w:val="auto"/>
          <w:szCs w:val="24"/>
        </w:rPr>
        <w:t xml:space="preserve">unfit for the </w:t>
      </w:r>
      <w:r w:rsidR="00162C0B" w:rsidRPr="0071103D">
        <w:rPr>
          <w:rFonts w:asciiTheme="minorHAnsi" w:hAnsiTheme="minorHAnsi"/>
          <w:color w:val="auto"/>
          <w:szCs w:val="24"/>
        </w:rPr>
        <w:t xml:space="preserve">Sinus Tarsi Syndrome </w:t>
      </w:r>
      <w:r w:rsidR="00684E2B" w:rsidRPr="0071103D">
        <w:rPr>
          <w:rFonts w:asciiTheme="minorHAnsi" w:hAnsiTheme="minorHAnsi"/>
          <w:color w:val="auto"/>
          <w:szCs w:val="24"/>
        </w:rPr>
        <w:t>condition</w:t>
      </w:r>
      <w:r w:rsidR="00764A90" w:rsidRPr="0071103D">
        <w:rPr>
          <w:rFonts w:asciiTheme="minorHAnsi" w:hAnsiTheme="minorHAnsi"/>
          <w:color w:val="auto"/>
          <w:szCs w:val="24"/>
        </w:rPr>
        <w:t>,</w:t>
      </w:r>
      <w:r w:rsidR="00684E2B" w:rsidRPr="0071103D">
        <w:rPr>
          <w:rFonts w:asciiTheme="minorHAnsi" w:hAnsiTheme="minorHAnsi"/>
          <w:color w:val="auto"/>
          <w:szCs w:val="24"/>
        </w:rPr>
        <w:t xml:space="preserve"> </w:t>
      </w:r>
      <w:r w:rsidR="00764A90" w:rsidRPr="0071103D">
        <w:rPr>
          <w:rFonts w:asciiTheme="minorHAnsi" w:hAnsiTheme="minorHAnsi"/>
          <w:color w:val="auto"/>
          <w:szCs w:val="24"/>
        </w:rPr>
        <w:t>a</w:t>
      </w:r>
      <w:r w:rsidR="00684E2B" w:rsidRPr="0071103D">
        <w:rPr>
          <w:rFonts w:asciiTheme="minorHAnsi" w:hAnsiTheme="minorHAnsi"/>
          <w:color w:val="auto"/>
          <w:szCs w:val="24"/>
        </w:rPr>
        <w:t xml:space="preserve">nd separated at </w:t>
      </w:r>
      <w:r w:rsidR="00162C0B" w:rsidRPr="0071103D">
        <w:rPr>
          <w:rFonts w:asciiTheme="minorHAnsi" w:hAnsiTheme="minorHAnsi"/>
          <w:color w:val="auto"/>
          <w:szCs w:val="24"/>
        </w:rPr>
        <w:t>1</w:t>
      </w:r>
      <w:r w:rsidR="00684E2B" w:rsidRPr="0071103D">
        <w:rPr>
          <w:rFonts w:asciiTheme="minorHAnsi" w:hAnsiTheme="minorHAnsi"/>
          <w:color w:val="auto"/>
          <w:szCs w:val="24"/>
        </w:rPr>
        <w:t>0% disability</w:t>
      </w:r>
      <w:r w:rsidR="00E866F8" w:rsidRPr="0071103D">
        <w:rPr>
          <w:rFonts w:asciiTheme="minorHAnsi" w:hAnsiTheme="minorHAnsi"/>
          <w:color w:val="auto"/>
          <w:szCs w:val="24"/>
        </w:rPr>
        <w:t xml:space="preserve"> using the Veterans Affairs Schedule for Rating Disabilities (VASRD) and applicable </w:t>
      </w:r>
      <w:r w:rsidR="00162C0B" w:rsidRPr="0071103D">
        <w:rPr>
          <w:rFonts w:asciiTheme="minorHAnsi" w:hAnsiTheme="minorHAnsi"/>
          <w:color w:val="auto"/>
          <w:szCs w:val="24"/>
        </w:rPr>
        <w:t>Naval</w:t>
      </w:r>
      <w:r w:rsidR="00E866F8" w:rsidRPr="0071103D">
        <w:rPr>
          <w:rFonts w:asciiTheme="minorHAnsi" w:hAnsiTheme="minorHAnsi"/>
          <w:color w:val="auto"/>
          <w:szCs w:val="24"/>
        </w:rPr>
        <w:t xml:space="preserve"> and Department of Defense regulations.</w:t>
      </w:r>
    </w:p>
    <w:p w:rsidR="002E4FBC" w:rsidRDefault="002E4FBC" w:rsidP="002E4FBC">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2E4FBC" w:rsidRDefault="002E4FBC" w:rsidP="002E4FBC">
      <w:pPr>
        <w:tabs>
          <w:tab w:val="left" w:pos="288"/>
          <w:tab w:val="left" w:pos="4752"/>
        </w:tabs>
        <w:spacing w:line="240" w:lineRule="exact"/>
        <w:jc w:val="both"/>
        <w:rPr>
          <w:rFonts w:asciiTheme="minorHAnsi" w:hAnsiTheme="minorHAnsi"/>
          <w:color w:val="auto"/>
          <w:szCs w:val="24"/>
          <w:u w:val="single"/>
        </w:rPr>
      </w:pPr>
    </w:p>
    <w:p w:rsidR="00A90D55" w:rsidRPr="0071103D" w:rsidRDefault="001C181A"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u w:val="single"/>
        </w:rPr>
        <w:t>CI CONTENTION</w:t>
      </w:r>
      <w:r w:rsidRPr="0071103D">
        <w:rPr>
          <w:rFonts w:asciiTheme="minorHAnsi" w:hAnsiTheme="minorHAnsi"/>
          <w:color w:val="auto"/>
          <w:szCs w:val="24"/>
        </w:rPr>
        <w:t>:</w:t>
      </w:r>
      <w:r w:rsidR="00FB6E82" w:rsidRPr="0071103D">
        <w:rPr>
          <w:rFonts w:asciiTheme="minorHAnsi" w:hAnsiTheme="minorHAnsi"/>
          <w:color w:val="auto"/>
          <w:szCs w:val="24"/>
        </w:rPr>
        <w:t xml:space="preserve">  </w:t>
      </w:r>
      <w:r w:rsidR="009C3F82" w:rsidRPr="0071103D">
        <w:rPr>
          <w:rFonts w:asciiTheme="minorHAnsi" w:hAnsiTheme="minorHAnsi"/>
          <w:color w:val="auto"/>
          <w:szCs w:val="24"/>
        </w:rPr>
        <w:t>The CI</w:t>
      </w:r>
      <w:r w:rsidR="00E866F8" w:rsidRPr="0071103D">
        <w:rPr>
          <w:rFonts w:asciiTheme="minorHAnsi" w:hAnsiTheme="minorHAnsi"/>
          <w:color w:val="auto"/>
          <w:szCs w:val="24"/>
        </w:rPr>
        <w:t xml:space="preserve"> states: </w:t>
      </w:r>
      <w:r w:rsidR="00E40F19" w:rsidRPr="0071103D">
        <w:rPr>
          <w:rFonts w:asciiTheme="minorHAnsi" w:hAnsiTheme="minorHAnsi"/>
          <w:color w:val="auto"/>
          <w:szCs w:val="24"/>
        </w:rPr>
        <w:t>“</w:t>
      </w:r>
      <w:r w:rsidR="00E06850" w:rsidRPr="0071103D">
        <w:rPr>
          <w:rFonts w:asciiTheme="minorHAnsi" w:hAnsiTheme="minorHAnsi"/>
          <w:color w:val="auto"/>
          <w:szCs w:val="24"/>
        </w:rPr>
        <w:t>Marine Corps discharged me with a 10% disability; however, the VA (upon review of my medical record) reclassified my disability at 50%</w:t>
      </w:r>
      <w:r w:rsidR="00E866F8" w:rsidRPr="0071103D">
        <w:rPr>
          <w:rFonts w:asciiTheme="minorHAnsi" w:hAnsiTheme="minorHAnsi"/>
          <w:color w:val="auto"/>
          <w:szCs w:val="24"/>
        </w:rPr>
        <w:t>”</w:t>
      </w:r>
      <w:r w:rsidR="00E06850" w:rsidRPr="0071103D">
        <w:rPr>
          <w:rFonts w:asciiTheme="minorHAnsi" w:hAnsiTheme="minorHAnsi"/>
          <w:color w:val="auto"/>
          <w:szCs w:val="24"/>
        </w:rPr>
        <w:t>.</w:t>
      </w:r>
    </w:p>
    <w:p w:rsidR="002E4FBC" w:rsidRDefault="002E4FBC" w:rsidP="002E4FBC">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2E4FBC" w:rsidRDefault="002E4FBC" w:rsidP="002E4FBC">
      <w:pPr>
        <w:tabs>
          <w:tab w:val="left" w:pos="288"/>
          <w:tab w:val="left" w:pos="4752"/>
        </w:tabs>
        <w:spacing w:line="240" w:lineRule="exact"/>
        <w:jc w:val="both"/>
        <w:rPr>
          <w:rFonts w:asciiTheme="minorHAnsi" w:hAnsiTheme="minorHAnsi"/>
          <w:color w:val="auto"/>
          <w:szCs w:val="24"/>
          <w:u w:val="single"/>
        </w:rPr>
      </w:pPr>
    </w:p>
    <w:p w:rsidR="002338CA" w:rsidRPr="0071103D" w:rsidRDefault="00A90D55" w:rsidP="0071103D">
      <w:pPr>
        <w:tabs>
          <w:tab w:val="left" w:pos="288"/>
          <w:tab w:val="left" w:pos="4752"/>
        </w:tabs>
        <w:spacing w:line="240" w:lineRule="exact"/>
        <w:jc w:val="both"/>
        <w:rPr>
          <w:rFonts w:asciiTheme="minorHAnsi" w:hAnsiTheme="minorHAnsi"/>
          <w:color w:val="auto"/>
        </w:rPr>
      </w:pPr>
      <w:r w:rsidRPr="0071103D">
        <w:rPr>
          <w:rFonts w:asciiTheme="minorHAnsi" w:hAnsiTheme="minorHAnsi"/>
          <w:color w:val="auto"/>
          <w:u w:val="single"/>
        </w:rPr>
        <w:t>RATING COMPARISON</w:t>
      </w:r>
      <w:r w:rsidRPr="0071103D">
        <w:rPr>
          <w:rFonts w:asciiTheme="minorHAnsi" w:hAnsiTheme="minorHAnsi"/>
          <w:color w:val="auto"/>
        </w:rPr>
        <w:t>:</w:t>
      </w:r>
    </w:p>
    <w:p w:rsidR="00DB6FBE" w:rsidRPr="0071103D" w:rsidRDefault="00DB6FBE" w:rsidP="0071103D">
      <w:pPr>
        <w:tabs>
          <w:tab w:val="left" w:pos="288"/>
          <w:tab w:val="left" w:pos="4752"/>
        </w:tabs>
        <w:spacing w:line="240" w:lineRule="exact"/>
        <w:jc w:val="both"/>
        <w:rPr>
          <w:rFonts w:ascii="Calibri" w:hAnsi="Calibri"/>
          <w:color w:val="auto"/>
        </w:rPr>
      </w:pPr>
    </w:p>
    <w:tbl>
      <w:tblPr>
        <w:tblStyle w:val="TableGrid"/>
        <w:tblW w:w="10080" w:type="dxa"/>
        <w:tblInd w:w="-252" w:type="dxa"/>
        <w:tblLayout w:type="fixed"/>
        <w:tblLook w:val="04A0"/>
      </w:tblPr>
      <w:tblGrid>
        <w:gridCol w:w="2070"/>
        <w:gridCol w:w="810"/>
        <w:gridCol w:w="810"/>
        <w:gridCol w:w="990"/>
        <w:gridCol w:w="2520"/>
        <w:gridCol w:w="1080"/>
        <w:gridCol w:w="810"/>
        <w:gridCol w:w="990"/>
      </w:tblGrid>
      <w:tr w:rsidR="00DA3ED0" w:rsidRPr="0071103D" w:rsidTr="00FD4BBB">
        <w:trPr>
          <w:trHeight w:val="233"/>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71103D" w:rsidRDefault="00DA3ED0" w:rsidP="009F1FEA">
            <w:pPr>
              <w:pStyle w:val="ListParagraph"/>
              <w:spacing w:after="0" w:line="240" w:lineRule="exact"/>
              <w:ind w:left="0"/>
              <w:jc w:val="center"/>
              <w:rPr>
                <w:rFonts w:cs="Times New Roman"/>
                <w:b/>
                <w:sz w:val="20"/>
                <w:szCs w:val="20"/>
              </w:rPr>
            </w:pPr>
            <w:r w:rsidRPr="0071103D">
              <w:rPr>
                <w:rFonts w:cs="Times New Roman"/>
                <w:b/>
                <w:sz w:val="20"/>
                <w:szCs w:val="20"/>
              </w:rPr>
              <w:t xml:space="preserve">Service </w:t>
            </w:r>
            <w:r w:rsidR="00263A1D">
              <w:rPr>
                <w:rFonts w:cs="Times New Roman"/>
                <w:b/>
                <w:sz w:val="20"/>
                <w:szCs w:val="20"/>
              </w:rPr>
              <w:t>I</w:t>
            </w:r>
            <w:r w:rsidRPr="0071103D">
              <w:rPr>
                <w:rFonts w:cs="Times New Roman"/>
                <w:b/>
                <w:sz w:val="20"/>
                <w:szCs w:val="20"/>
              </w:rPr>
              <w:t>PEB</w:t>
            </w:r>
          </w:p>
        </w:tc>
        <w:tc>
          <w:tcPr>
            <w:tcW w:w="540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71103D" w:rsidRDefault="00DA3ED0" w:rsidP="009F1FEA">
            <w:pPr>
              <w:pStyle w:val="ListParagraph"/>
              <w:spacing w:after="0" w:line="240" w:lineRule="exact"/>
              <w:ind w:left="0"/>
              <w:jc w:val="center"/>
              <w:rPr>
                <w:rFonts w:cs="Times New Roman"/>
                <w:b/>
                <w:sz w:val="20"/>
                <w:szCs w:val="20"/>
              </w:rPr>
            </w:pPr>
            <w:r w:rsidRPr="0071103D">
              <w:rPr>
                <w:rFonts w:cs="Times New Roman"/>
                <w:b/>
                <w:sz w:val="20"/>
                <w:szCs w:val="20"/>
              </w:rPr>
              <w:t xml:space="preserve">VA </w:t>
            </w:r>
            <w:r w:rsidR="009F1FEA">
              <w:rPr>
                <w:rFonts w:cs="Times New Roman"/>
                <w:b/>
                <w:sz w:val="20"/>
                <w:szCs w:val="20"/>
              </w:rPr>
              <w:t xml:space="preserve">Exam: 20020530 </w:t>
            </w:r>
            <w:r w:rsidR="009F1FEA" w:rsidRPr="009F1FEA">
              <w:rPr>
                <w:rFonts w:cs="Times New Roman"/>
                <w:b/>
                <w:sz w:val="20"/>
                <w:szCs w:val="20"/>
              </w:rPr>
              <w:t>(2.5 Months Prior to Separation)</w:t>
            </w:r>
          </w:p>
        </w:tc>
      </w:tr>
      <w:tr w:rsidR="009F1FEA" w:rsidRPr="0071103D" w:rsidTr="00FD4BBB">
        <w:trPr>
          <w:trHeight w:val="23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F1FEA" w:rsidRPr="0071103D" w:rsidRDefault="009F1FEA" w:rsidP="009F1FEA">
            <w:pPr>
              <w:pStyle w:val="ListParagraph"/>
              <w:spacing w:after="0" w:line="240" w:lineRule="exact"/>
              <w:ind w:left="0"/>
              <w:jc w:val="center"/>
              <w:rPr>
                <w:rFonts w:cs="Times New Roman"/>
                <w:b/>
                <w:sz w:val="20"/>
                <w:szCs w:val="20"/>
              </w:rPr>
            </w:pPr>
            <w:r w:rsidRPr="0071103D">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F1FEA" w:rsidRPr="0071103D" w:rsidRDefault="009F1FEA" w:rsidP="009F1FEA">
            <w:pPr>
              <w:pStyle w:val="ListParagraph"/>
              <w:spacing w:after="0" w:line="240" w:lineRule="exact"/>
              <w:ind w:left="0"/>
              <w:jc w:val="center"/>
              <w:rPr>
                <w:rFonts w:cs="Times New Roman"/>
                <w:b/>
                <w:sz w:val="20"/>
                <w:szCs w:val="20"/>
              </w:rPr>
            </w:pPr>
            <w:r w:rsidRPr="0071103D">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F1FEA" w:rsidRPr="0071103D" w:rsidRDefault="009F1FEA" w:rsidP="009F1FEA">
            <w:pPr>
              <w:pStyle w:val="ListParagraph"/>
              <w:spacing w:after="0" w:line="240" w:lineRule="exact"/>
              <w:ind w:left="0"/>
              <w:jc w:val="center"/>
              <w:rPr>
                <w:rFonts w:cs="Times New Roman"/>
                <w:b/>
                <w:sz w:val="20"/>
                <w:szCs w:val="20"/>
              </w:rPr>
            </w:pPr>
            <w:r w:rsidRPr="0071103D">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F1FEA" w:rsidRPr="0071103D" w:rsidRDefault="009F1FEA" w:rsidP="009F1FEA">
            <w:pPr>
              <w:pStyle w:val="ListParagraph"/>
              <w:spacing w:after="0" w:line="240" w:lineRule="exact"/>
              <w:ind w:left="0"/>
              <w:jc w:val="center"/>
              <w:rPr>
                <w:rFonts w:cs="Times New Roman"/>
                <w:b/>
                <w:sz w:val="20"/>
                <w:szCs w:val="20"/>
              </w:rPr>
            </w:pPr>
            <w:r w:rsidRPr="0071103D">
              <w:rPr>
                <w:rFonts w:cs="Times New Roman"/>
                <w:b/>
                <w:sz w:val="20"/>
                <w:szCs w:val="20"/>
              </w:rPr>
              <w:t>Date</w:t>
            </w: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F1FEA" w:rsidRPr="0071103D" w:rsidRDefault="009F1FEA" w:rsidP="009F1FEA">
            <w:pPr>
              <w:pStyle w:val="ListParagraph"/>
              <w:spacing w:after="0" w:line="240" w:lineRule="exact"/>
              <w:ind w:left="0"/>
              <w:jc w:val="center"/>
              <w:rPr>
                <w:rFonts w:cs="Times New Roman"/>
                <w:b/>
                <w:sz w:val="20"/>
                <w:szCs w:val="20"/>
              </w:rPr>
            </w:pPr>
            <w:r w:rsidRPr="0071103D">
              <w:rPr>
                <w:rFonts w:cs="Times New Roman"/>
                <w:b/>
                <w:sz w:val="20"/>
                <w:szCs w:val="20"/>
              </w:rPr>
              <w:t>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F1FEA" w:rsidRPr="0071103D" w:rsidRDefault="009F1FEA" w:rsidP="009F1FEA">
            <w:pPr>
              <w:pStyle w:val="ListParagraph"/>
              <w:spacing w:after="0" w:line="240" w:lineRule="exact"/>
              <w:ind w:left="0"/>
              <w:jc w:val="center"/>
              <w:rPr>
                <w:rFonts w:cs="Times New Roman"/>
                <w:b/>
                <w:sz w:val="20"/>
                <w:szCs w:val="20"/>
              </w:rPr>
            </w:pPr>
            <w:r w:rsidRPr="0071103D">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F1FEA" w:rsidRPr="0071103D" w:rsidRDefault="009F1FEA" w:rsidP="009F1FEA">
            <w:pPr>
              <w:pStyle w:val="ListParagraph"/>
              <w:spacing w:after="0" w:line="240" w:lineRule="exact"/>
              <w:ind w:left="0"/>
              <w:jc w:val="center"/>
              <w:rPr>
                <w:rFonts w:cs="Times New Roman"/>
                <w:b/>
                <w:sz w:val="20"/>
                <w:szCs w:val="20"/>
              </w:rPr>
            </w:pPr>
            <w:r w:rsidRPr="0071103D">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F1FEA" w:rsidRPr="0071103D" w:rsidRDefault="009F1FEA" w:rsidP="009F1FEA">
            <w:pPr>
              <w:pStyle w:val="ListParagraph"/>
              <w:spacing w:after="0" w:line="240" w:lineRule="exact"/>
              <w:ind w:left="0"/>
              <w:jc w:val="center"/>
              <w:rPr>
                <w:rFonts w:cs="Times New Roman"/>
                <w:b/>
                <w:sz w:val="20"/>
                <w:szCs w:val="20"/>
              </w:rPr>
            </w:pPr>
            <w:r w:rsidRPr="0071103D">
              <w:rPr>
                <w:rFonts w:cs="Times New Roman"/>
                <w:b/>
                <w:sz w:val="20"/>
                <w:szCs w:val="20"/>
              </w:rPr>
              <w:t>Effective</w:t>
            </w:r>
          </w:p>
        </w:tc>
      </w:tr>
      <w:tr w:rsidR="00263A1D" w:rsidRPr="0071103D" w:rsidTr="00FD4BBB">
        <w:trPr>
          <w:trHeight w:val="197"/>
        </w:trPr>
        <w:tc>
          <w:tcPr>
            <w:tcW w:w="2070" w:type="dxa"/>
            <w:vMerge w:val="restart"/>
            <w:tcBorders>
              <w:top w:val="single" w:sz="4" w:space="0" w:color="000000" w:themeColor="text1"/>
              <w:left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rPr>
                <w:rFonts w:cs="Times New Roman"/>
                <w:sz w:val="18"/>
                <w:szCs w:val="18"/>
              </w:rPr>
            </w:pPr>
            <w:r w:rsidRPr="0071103D">
              <w:rPr>
                <w:rFonts w:cs="Times New Roman"/>
                <w:sz w:val="18"/>
                <w:szCs w:val="18"/>
              </w:rPr>
              <w:t>Sinus Tarsi Syndrome</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5279</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 xml:space="preserve">10% </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263A1D" w:rsidRPr="0071103D" w:rsidRDefault="00263A1D" w:rsidP="0071103D">
            <w:pPr>
              <w:pStyle w:val="ListParagraph"/>
              <w:spacing w:after="0" w:line="240" w:lineRule="exact"/>
              <w:ind w:left="0"/>
              <w:rPr>
                <w:rFonts w:cs="Times New Roman"/>
                <w:sz w:val="18"/>
                <w:szCs w:val="18"/>
              </w:rPr>
            </w:pPr>
            <w:r w:rsidRPr="0071103D">
              <w:rPr>
                <w:rFonts w:cs="Times New Roman"/>
                <w:sz w:val="18"/>
                <w:szCs w:val="18"/>
              </w:rPr>
              <w:t>20020514</w:t>
            </w: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263A1D" w:rsidRPr="0071103D" w:rsidRDefault="00263A1D" w:rsidP="002C6B36">
            <w:pPr>
              <w:pStyle w:val="ListParagraph"/>
              <w:spacing w:after="0" w:line="240" w:lineRule="exact"/>
              <w:ind w:left="0"/>
              <w:rPr>
                <w:rFonts w:cs="Times New Roman"/>
                <w:sz w:val="18"/>
                <w:szCs w:val="18"/>
              </w:rPr>
            </w:pPr>
            <w:r w:rsidRPr="0071103D">
              <w:rPr>
                <w:rFonts w:cs="Times New Roman"/>
                <w:sz w:val="18"/>
                <w:szCs w:val="18"/>
              </w:rPr>
              <w:t>Left Ankle Sprain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2C6B36">
            <w:pPr>
              <w:pStyle w:val="ListParagraph"/>
              <w:spacing w:after="0" w:line="240" w:lineRule="exact"/>
              <w:ind w:left="0"/>
              <w:jc w:val="center"/>
              <w:rPr>
                <w:rFonts w:cs="Times New Roman"/>
                <w:sz w:val="18"/>
                <w:szCs w:val="18"/>
              </w:rPr>
            </w:pPr>
            <w:r w:rsidRPr="0071103D">
              <w:rPr>
                <w:rFonts w:cs="Times New Roman"/>
                <w:sz w:val="18"/>
                <w:szCs w:val="18"/>
              </w:rPr>
              <w:t>5299-5271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2C6B36">
            <w:pPr>
              <w:pStyle w:val="ListParagraph"/>
              <w:spacing w:after="0" w:line="240" w:lineRule="exact"/>
              <w:ind w:left="0"/>
              <w:jc w:val="center"/>
              <w:rPr>
                <w:rFonts w:cs="Times New Roman"/>
                <w:sz w:val="18"/>
                <w:szCs w:val="18"/>
              </w:rPr>
            </w:pPr>
            <w:r w:rsidRPr="0071103D">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2C6B36">
            <w:pPr>
              <w:pStyle w:val="ListParagraph"/>
              <w:spacing w:after="0" w:line="240" w:lineRule="exact"/>
              <w:ind w:left="0"/>
              <w:jc w:val="center"/>
              <w:rPr>
                <w:rFonts w:cs="Times New Roman"/>
                <w:sz w:val="18"/>
                <w:szCs w:val="18"/>
              </w:rPr>
            </w:pPr>
            <w:r w:rsidRPr="0071103D">
              <w:rPr>
                <w:rFonts w:cs="Times New Roman"/>
                <w:sz w:val="18"/>
                <w:szCs w:val="18"/>
              </w:rPr>
              <w:t>20020815</w:t>
            </w:r>
          </w:p>
        </w:tc>
      </w:tr>
      <w:tr w:rsidR="00263A1D" w:rsidRPr="0071103D" w:rsidTr="00FD4BBB">
        <w:trPr>
          <w:trHeight w:val="197"/>
        </w:trPr>
        <w:tc>
          <w:tcPr>
            <w:tcW w:w="2070" w:type="dxa"/>
            <w:vMerge/>
            <w:tcBorders>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thinThickThinSmallGap" w:sz="24" w:space="0" w:color="000000" w:themeColor="text1"/>
            </w:tcBorders>
            <w:hideMark/>
          </w:tcPr>
          <w:p w:rsidR="00263A1D" w:rsidRPr="0071103D" w:rsidRDefault="00263A1D" w:rsidP="0071103D">
            <w:pPr>
              <w:pStyle w:val="ListParagraph"/>
              <w:spacing w:after="0" w:line="240" w:lineRule="exact"/>
              <w:ind w:left="0"/>
              <w:rPr>
                <w:rFonts w:cs="Times New Roman"/>
                <w:sz w:val="18"/>
                <w:szCs w:val="18"/>
              </w:rPr>
            </w:pP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263A1D" w:rsidRPr="0071103D" w:rsidRDefault="00263A1D" w:rsidP="007329CE">
            <w:pPr>
              <w:pStyle w:val="ListParagraph"/>
              <w:spacing w:after="0" w:line="240" w:lineRule="exact"/>
              <w:ind w:left="0"/>
              <w:rPr>
                <w:rFonts w:cs="Times New Roman"/>
                <w:sz w:val="18"/>
                <w:szCs w:val="18"/>
              </w:rPr>
            </w:pPr>
            <w:r w:rsidRPr="0071103D">
              <w:rPr>
                <w:rFonts w:cs="Times New Roman"/>
                <w:sz w:val="18"/>
                <w:szCs w:val="18"/>
              </w:rPr>
              <w:t>Right Ankle Sprain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329CE">
            <w:pPr>
              <w:pStyle w:val="ListParagraph"/>
              <w:spacing w:after="0" w:line="240" w:lineRule="exact"/>
              <w:ind w:left="0"/>
              <w:jc w:val="center"/>
              <w:rPr>
                <w:rFonts w:cs="Times New Roman"/>
                <w:sz w:val="18"/>
                <w:szCs w:val="18"/>
              </w:rPr>
            </w:pPr>
            <w:r w:rsidRPr="0071103D">
              <w:rPr>
                <w:rFonts w:cs="Times New Roman"/>
                <w:sz w:val="18"/>
                <w:szCs w:val="18"/>
              </w:rPr>
              <w:t>5299-5271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329CE">
            <w:pPr>
              <w:pStyle w:val="ListParagraph"/>
              <w:spacing w:after="0" w:line="240" w:lineRule="exact"/>
              <w:ind w:left="0"/>
              <w:jc w:val="center"/>
              <w:rPr>
                <w:rFonts w:cs="Times New Roman"/>
                <w:sz w:val="18"/>
                <w:szCs w:val="18"/>
              </w:rPr>
            </w:pPr>
            <w:r w:rsidRPr="0071103D">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329CE">
            <w:pPr>
              <w:pStyle w:val="ListParagraph"/>
              <w:spacing w:after="0" w:line="240" w:lineRule="exact"/>
              <w:ind w:left="0"/>
              <w:jc w:val="center"/>
              <w:rPr>
                <w:rFonts w:cs="Times New Roman"/>
                <w:sz w:val="18"/>
                <w:szCs w:val="18"/>
              </w:rPr>
            </w:pPr>
            <w:r w:rsidRPr="0071103D">
              <w:rPr>
                <w:rFonts w:cs="Times New Roman"/>
                <w:sz w:val="18"/>
                <w:szCs w:val="18"/>
              </w:rPr>
              <w:t>20020815</w:t>
            </w:r>
          </w:p>
        </w:tc>
      </w:tr>
      <w:tr w:rsidR="00263A1D" w:rsidRPr="0071103D" w:rsidTr="00FD4BBB">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rPr>
                <w:rFonts w:cs="Times New Roman"/>
                <w:sz w:val="18"/>
                <w:szCs w:val="18"/>
              </w:rPr>
            </w:pPr>
            <w:r w:rsidRPr="0071103D">
              <w:rPr>
                <w:rFonts w:cs="Times New Roman"/>
                <w:sz w:val="18"/>
                <w:szCs w:val="18"/>
              </w:rPr>
              <w:t>Tendonitis, Anterior Tibialis and Posterior Tibialis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63A1D" w:rsidRPr="0071103D" w:rsidRDefault="00263A1D" w:rsidP="002E70AA">
            <w:pPr>
              <w:pStyle w:val="ListParagraph"/>
              <w:spacing w:after="0" w:line="240" w:lineRule="exact"/>
              <w:ind w:left="0"/>
              <w:jc w:val="center"/>
              <w:rPr>
                <w:rFonts w:cs="Times New Roman"/>
                <w:sz w:val="18"/>
                <w:szCs w:val="18"/>
              </w:rPr>
            </w:pPr>
            <w:r w:rsidRPr="0071103D">
              <w:rPr>
                <w:rFonts w:cs="Times New Roman"/>
                <w:sz w:val="18"/>
                <w:szCs w:val="18"/>
              </w:rPr>
              <w:t>CAT II</w:t>
            </w: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p>
        </w:tc>
      </w:tr>
      <w:tr w:rsidR="00263A1D" w:rsidRPr="0071103D" w:rsidTr="00FD4BBB">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2E70AA">
            <w:pPr>
              <w:pStyle w:val="ListParagraph"/>
              <w:spacing w:after="0" w:line="240" w:lineRule="exact"/>
              <w:ind w:left="0"/>
              <w:rPr>
                <w:rFonts w:cs="Times New Roman"/>
                <w:sz w:val="18"/>
                <w:szCs w:val="18"/>
              </w:rPr>
            </w:pPr>
            <w:proofErr w:type="spellStart"/>
            <w:r w:rsidRPr="0071103D">
              <w:rPr>
                <w:rFonts w:cs="Times New Roman"/>
                <w:sz w:val="18"/>
                <w:szCs w:val="18"/>
              </w:rPr>
              <w:t>Hallux</w:t>
            </w:r>
            <w:proofErr w:type="spellEnd"/>
            <w:r w:rsidRPr="0071103D">
              <w:rPr>
                <w:rFonts w:cs="Times New Roman"/>
                <w:sz w:val="18"/>
                <w:szCs w:val="18"/>
              </w:rPr>
              <w:t xml:space="preserve"> </w:t>
            </w:r>
            <w:proofErr w:type="spellStart"/>
            <w:r w:rsidRPr="0071103D">
              <w:rPr>
                <w:rFonts w:cs="Times New Roman"/>
                <w:sz w:val="18"/>
                <w:szCs w:val="18"/>
              </w:rPr>
              <w:t>Abductovalgus</w:t>
            </w:r>
            <w:proofErr w:type="spellEnd"/>
            <w:r w:rsidRPr="0071103D">
              <w:rPr>
                <w:rFonts w:cs="Times New Roman"/>
                <w:sz w:val="18"/>
                <w:szCs w:val="18"/>
              </w:rPr>
              <w:t>, Bunion Deformity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2E70AA">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63A1D" w:rsidRPr="0071103D" w:rsidRDefault="00263A1D" w:rsidP="002E70AA">
            <w:pPr>
              <w:pStyle w:val="ListParagraph"/>
              <w:spacing w:after="0" w:line="240" w:lineRule="exact"/>
              <w:ind w:left="0"/>
              <w:jc w:val="center"/>
              <w:rPr>
                <w:rFonts w:cs="Times New Roman"/>
                <w:sz w:val="18"/>
                <w:szCs w:val="18"/>
              </w:rPr>
            </w:pPr>
            <w:r w:rsidRPr="0071103D">
              <w:rPr>
                <w:rFonts w:cs="Times New Roman"/>
                <w:sz w:val="18"/>
                <w:szCs w:val="18"/>
              </w:rPr>
              <w:t>CAT II</w:t>
            </w: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p>
        </w:tc>
      </w:tr>
      <w:tr w:rsidR="00263A1D" w:rsidRPr="0071103D" w:rsidTr="00FD4BBB">
        <w:trPr>
          <w:trHeight w:val="197"/>
        </w:trPr>
        <w:tc>
          <w:tcPr>
            <w:tcW w:w="2070" w:type="dxa"/>
            <w:vMerge w:val="restart"/>
            <w:tcBorders>
              <w:top w:val="single" w:sz="4" w:space="0" w:color="000000" w:themeColor="text1"/>
              <w:left w:val="single" w:sz="4" w:space="0" w:color="000000" w:themeColor="text1"/>
              <w:right w:val="single" w:sz="4" w:space="0" w:color="000000" w:themeColor="text1"/>
            </w:tcBorders>
            <w:hideMark/>
          </w:tcPr>
          <w:p w:rsidR="00263A1D" w:rsidRPr="0071103D" w:rsidRDefault="00263A1D" w:rsidP="002E70AA">
            <w:pPr>
              <w:pStyle w:val="ListParagraph"/>
              <w:spacing w:after="0" w:line="240" w:lineRule="exact"/>
              <w:ind w:left="0"/>
              <w:rPr>
                <w:rFonts w:cs="Times New Roman"/>
                <w:sz w:val="18"/>
                <w:szCs w:val="18"/>
              </w:rPr>
            </w:pPr>
            <w:r w:rsidRPr="0071103D">
              <w:rPr>
                <w:rFonts w:cs="Times New Roman"/>
                <w:sz w:val="18"/>
                <w:szCs w:val="18"/>
              </w:rPr>
              <w:t>Pes Planus, Bilateral</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263A1D" w:rsidRPr="0071103D" w:rsidRDefault="00263A1D" w:rsidP="002E70AA">
            <w:pPr>
              <w:pStyle w:val="ListParagraph"/>
              <w:spacing w:after="0" w:line="240" w:lineRule="exact"/>
              <w:ind w:left="0"/>
              <w:jc w:val="center"/>
              <w:rPr>
                <w:rFonts w:cs="Times New Roman"/>
                <w:sz w:val="18"/>
                <w:szCs w:val="18"/>
              </w:rPr>
            </w:pPr>
          </w:p>
        </w:tc>
        <w:tc>
          <w:tcPr>
            <w:tcW w:w="1800" w:type="dxa"/>
            <w:gridSpan w:val="2"/>
            <w:vMerge w:val="restart"/>
            <w:tcBorders>
              <w:top w:val="single" w:sz="4" w:space="0" w:color="000000" w:themeColor="text1"/>
              <w:left w:val="single" w:sz="4" w:space="0" w:color="000000" w:themeColor="text1"/>
              <w:right w:val="thinThickThinSmallGap" w:sz="24" w:space="0" w:color="000000" w:themeColor="text1"/>
            </w:tcBorders>
            <w:hideMark/>
          </w:tcPr>
          <w:p w:rsidR="00263A1D" w:rsidRPr="0071103D" w:rsidRDefault="00263A1D" w:rsidP="002E70AA">
            <w:pPr>
              <w:pStyle w:val="ListParagraph"/>
              <w:spacing w:after="0" w:line="240" w:lineRule="exact"/>
              <w:ind w:left="0"/>
              <w:jc w:val="center"/>
              <w:rPr>
                <w:rFonts w:cs="Times New Roman"/>
                <w:sz w:val="18"/>
                <w:szCs w:val="18"/>
              </w:rPr>
            </w:pPr>
            <w:r w:rsidRPr="0071103D">
              <w:rPr>
                <w:rFonts w:cs="Times New Roman"/>
                <w:sz w:val="18"/>
                <w:szCs w:val="18"/>
              </w:rPr>
              <w:t>CAT II</w:t>
            </w: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rPr>
                <w:rFonts w:cs="Times New Roman"/>
                <w:sz w:val="18"/>
                <w:szCs w:val="18"/>
              </w:rPr>
            </w:pPr>
            <w:r w:rsidRPr="0071103D">
              <w:rPr>
                <w:rFonts w:cs="Times New Roman"/>
                <w:sz w:val="18"/>
                <w:szCs w:val="18"/>
              </w:rPr>
              <w:t>Pes Planus with Hallux Valgus Deformity and Bunion Deformity, Left Foot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5299-5276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20020815</w:t>
            </w:r>
          </w:p>
        </w:tc>
      </w:tr>
      <w:tr w:rsidR="00263A1D" w:rsidRPr="0071103D" w:rsidTr="00FD4BBB">
        <w:trPr>
          <w:trHeight w:val="197"/>
        </w:trPr>
        <w:tc>
          <w:tcPr>
            <w:tcW w:w="2070" w:type="dxa"/>
            <w:vMerge/>
            <w:tcBorders>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p>
        </w:tc>
        <w:tc>
          <w:tcPr>
            <w:tcW w:w="1800" w:type="dxa"/>
            <w:gridSpan w:val="2"/>
            <w:vMerge/>
            <w:tcBorders>
              <w:left w:val="single" w:sz="4" w:space="0" w:color="000000" w:themeColor="text1"/>
              <w:bottom w:val="single" w:sz="4" w:space="0" w:color="000000" w:themeColor="text1"/>
              <w:right w:val="thinThickThinSmallGap" w:sz="24" w:space="0" w:color="000000" w:themeColor="text1"/>
            </w:tcBorders>
            <w:hideMark/>
          </w:tcPr>
          <w:p w:rsidR="00263A1D" w:rsidRPr="0071103D" w:rsidRDefault="00263A1D" w:rsidP="0071103D">
            <w:pPr>
              <w:pStyle w:val="ListParagraph"/>
              <w:spacing w:after="0" w:line="240" w:lineRule="exact"/>
              <w:ind w:left="0"/>
              <w:jc w:val="center"/>
              <w:rPr>
                <w:rFonts w:cs="Times New Roman"/>
                <w:b/>
                <w:sz w:val="18"/>
                <w:szCs w:val="18"/>
              </w:rPr>
            </w:pP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rPr>
                <w:rFonts w:cs="Times New Roman"/>
                <w:sz w:val="18"/>
                <w:szCs w:val="18"/>
              </w:rPr>
            </w:pPr>
            <w:r w:rsidRPr="0071103D">
              <w:rPr>
                <w:rFonts w:cs="Times New Roman"/>
                <w:sz w:val="18"/>
                <w:szCs w:val="18"/>
              </w:rPr>
              <w:t>Pes Planus with Hallux Valgus Deformity and Bunion Deformity, Right Foot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5299-5276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20020815</w:t>
            </w:r>
          </w:p>
        </w:tc>
      </w:tr>
      <w:tr w:rsidR="00263A1D" w:rsidRPr="0071103D" w:rsidTr="00FD4BBB">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NARSUM</w:t>
            </w: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rPr>
                <w:rFonts w:cs="Times New Roman"/>
                <w:sz w:val="18"/>
                <w:szCs w:val="18"/>
              </w:rPr>
            </w:pPr>
            <w:r w:rsidRPr="0071103D">
              <w:rPr>
                <w:rFonts w:cs="Times New Roman"/>
                <w:sz w:val="18"/>
                <w:szCs w:val="18"/>
              </w:rPr>
              <w:t>Patellofemoral Pain Syndrome, Right Knee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5299-5260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20020815</w:t>
            </w:r>
          </w:p>
        </w:tc>
      </w:tr>
      <w:tr w:rsidR="00263A1D" w:rsidRPr="0071103D" w:rsidTr="00FD4BBB">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NARSUM</w:t>
            </w:r>
          </w:p>
        </w:tc>
        <w:tc>
          <w:tcPr>
            <w:tcW w:w="25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rPr>
                <w:rFonts w:cs="Times New Roman"/>
                <w:sz w:val="18"/>
                <w:szCs w:val="18"/>
              </w:rPr>
            </w:pPr>
            <w:r w:rsidRPr="0071103D">
              <w:rPr>
                <w:rFonts w:cs="Times New Roman"/>
                <w:sz w:val="18"/>
                <w:szCs w:val="18"/>
              </w:rPr>
              <w:t>Patellofemoral Pain Syndrome, Left Knee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5299-5260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A1D" w:rsidRPr="0071103D" w:rsidRDefault="00263A1D" w:rsidP="0071103D">
            <w:pPr>
              <w:pStyle w:val="ListParagraph"/>
              <w:spacing w:after="0" w:line="240" w:lineRule="exact"/>
              <w:ind w:left="0"/>
              <w:jc w:val="center"/>
              <w:rPr>
                <w:rFonts w:cs="Times New Roman"/>
                <w:sz w:val="18"/>
                <w:szCs w:val="18"/>
              </w:rPr>
            </w:pPr>
            <w:r w:rsidRPr="0071103D">
              <w:rPr>
                <w:rFonts w:cs="Times New Roman"/>
                <w:sz w:val="18"/>
                <w:szCs w:val="18"/>
              </w:rPr>
              <w:t>20020815</w:t>
            </w:r>
          </w:p>
        </w:tc>
      </w:tr>
      <w:tr w:rsidR="00263A1D" w:rsidRPr="0071103D" w:rsidTr="00FD4BBB">
        <w:trPr>
          <w:trHeight w:val="476"/>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63A1D" w:rsidRPr="0071103D" w:rsidRDefault="00263A1D" w:rsidP="0071103D">
            <w:pPr>
              <w:pStyle w:val="ListParagraph"/>
              <w:spacing w:after="0" w:line="240" w:lineRule="exact"/>
              <w:ind w:left="0"/>
              <w:jc w:val="center"/>
              <w:rPr>
                <w:rFonts w:cs="Times New Roman"/>
                <w:b/>
                <w:sz w:val="20"/>
                <w:szCs w:val="20"/>
              </w:rPr>
            </w:pPr>
            <w:r w:rsidRPr="0071103D">
              <w:rPr>
                <w:rFonts w:cs="Times New Roman"/>
                <w:b/>
                <w:sz w:val="20"/>
                <w:szCs w:val="20"/>
              </w:rPr>
              <w:t>TOTAL Combined:  10%</w:t>
            </w:r>
          </w:p>
        </w:tc>
        <w:tc>
          <w:tcPr>
            <w:tcW w:w="540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63A1D" w:rsidRPr="0071103D" w:rsidRDefault="00263A1D" w:rsidP="0071103D">
            <w:pPr>
              <w:pStyle w:val="ListParagraph"/>
              <w:spacing w:after="0" w:line="240" w:lineRule="exact"/>
              <w:ind w:left="0"/>
              <w:jc w:val="center"/>
              <w:rPr>
                <w:rFonts w:cs="Times New Roman"/>
                <w:b/>
                <w:sz w:val="20"/>
                <w:szCs w:val="20"/>
              </w:rPr>
            </w:pPr>
            <w:r w:rsidRPr="0071103D">
              <w:rPr>
                <w:rFonts w:cs="Times New Roman"/>
                <w:b/>
                <w:sz w:val="20"/>
                <w:szCs w:val="20"/>
              </w:rPr>
              <w:t>TOTAL Combined (</w:t>
            </w:r>
            <w:r w:rsidRPr="0071103D">
              <w:rPr>
                <w:rFonts w:cs="Times New Roman"/>
                <w:b/>
                <w:i/>
                <w:sz w:val="20"/>
                <w:szCs w:val="20"/>
              </w:rPr>
              <w:t>Includes Non-PEB Conditions</w:t>
            </w:r>
            <w:r w:rsidRPr="0071103D">
              <w:rPr>
                <w:rFonts w:cs="Times New Roman"/>
                <w:b/>
                <w:sz w:val="20"/>
                <w:szCs w:val="20"/>
              </w:rPr>
              <w:t xml:space="preserve">):    </w:t>
            </w:r>
          </w:p>
          <w:p w:rsidR="00263A1D" w:rsidRPr="0071103D" w:rsidRDefault="00263A1D" w:rsidP="00ED2D6A">
            <w:pPr>
              <w:pStyle w:val="ListParagraph"/>
              <w:spacing w:after="0" w:line="240" w:lineRule="exact"/>
              <w:ind w:left="0"/>
              <w:jc w:val="center"/>
              <w:rPr>
                <w:rFonts w:cs="Times New Roman"/>
                <w:b/>
                <w:sz w:val="20"/>
                <w:szCs w:val="20"/>
              </w:rPr>
            </w:pPr>
            <w:r w:rsidRPr="0071103D">
              <w:rPr>
                <w:rFonts w:cs="Times New Roman"/>
                <w:b/>
                <w:sz w:val="20"/>
                <w:szCs w:val="20"/>
              </w:rPr>
              <w:t>50%  from 20020815</w:t>
            </w:r>
            <w:r w:rsidRPr="0071103D">
              <w:rPr>
                <w:rFonts w:cs="Times New Roman"/>
                <w:sz w:val="20"/>
                <w:szCs w:val="20"/>
              </w:rPr>
              <w:t xml:space="preserve"> </w:t>
            </w:r>
          </w:p>
        </w:tc>
      </w:tr>
    </w:tbl>
    <w:p w:rsidR="002E4FBC" w:rsidRDefault="002E4FBC" w:rsidP="002E4FBC">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2E4FBC" w:rsidRDefault="002E4FBC" w:rsidP="002E4FBC">
      <w:pPr>
        <w:tabs>
          <w:tab w:val="left" w:pos="288"/>
          <w:tab w:val="left" w:pos="4752"/>
        </w:tabs>
        <w:spacing w:line="240" w:lineRule="exact"/>
        <w:jc w:val="both"/>
        <w:rPr>
          <w:rFonts w:asciiTheme="minorHAnsi" w:hAnsiTheme="minorHAnsi"/>
          <w:color w:val="auto"/>
          <w:szCs w:val="24"/>
          <w:u w:val="single"/>
        </w:rPr>
      </w:pPr>
    </w:p>
    <w:p w:rsidR="00A90D55" w:rsidRDefault="00A90D55"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u w:val="single"/>
        </w:rPr>
        <w:t>ANALYSIS SUMMARY</w:t>
      </w:r>
      <w:r w:rsidRPr="0071103D">
        <w:rPr>
          <w:rFonts w:asciiTheme="minorHAnsi" w:hAnsiTheme="minorHAnsi"/>
          <w:color w:val="auto"/>
          <w:szCs w:val="24"/>
        </w:rPr>
        <w:t>:</w:t>
      </w:r>
    </w:p>
    <w:p w:rsidR="00FD4BBB" w:rsidRPr="0071103D" w:rsidRDefault="00FD4BBB" w:rsidP="0071103D">
      <w:pPr>
        <w:tabs>
          <w:tab w:val="left" w:pos="288"/>
          <w:tab w:val="left" w:pos="4752"/>
        </w:tabs>
        <w:spacing w:line="240" w:lineRule="exact"/>
        <w:jc w:val="both"/>
        <w:rPr>
          <w:rFonts w:asciiTheme="minorHAnsi" w:hAnsiTheme="minorHAnsi"/>
          <w:color w:val="auto"/>
          <w:szCs w:val="24"/>
        </w:rPr>
      </w:pPr>
    </w:p>
    <w:p w:rsidR="00375DE4" w:rsidRPr="0071103D" w:rsidRDefault="006D5631" w:rsidP="0071103D">
      <w:pPr>
        <w:tabs>
          <w:tab w:val="left" w:pos="288"/>
          <w:tab w:val="left" w:pos="4752"/>
        </w:tabs>
        <w:spacing w:line="240" w:lineRule="exact"/>
        <w:jc w:val="both"/>
        <w:rPr>
          <w:rFonts w:asciiTheme="minorHAnsi" w:hAnsiTheme="minorHAnsi"/>
          <w:color w:val="auto"/>
          <w:szCs w:val="24"/>
        </w:rPr>
      </w:pPr>
      <w:proofErr w:type="gramStart"/>
      <w:r w:rsidRPr="00914A3F">
        <w:rPr>
          <w:rFonts w:asciiTheme="minorHAnsi" w:hAnsiTheme="minorHAnsi"/>
          <w:color w:val="auto"/>
          <w:szCs w:val="24"/>
          <w:u w:val="single"/>
        </w:rPr>
        <w:t>Sinus Tarsi Syndrome Condition</w:t>
      </w:r>
      <w:r w:rsidR="00FD4BBB">
        <w:rPr>
          <w:rFonts w:asciiTheme="minorHAnsi" w:hAnsiTheme="minorHAnsi"/>
          <w:color w:val="auto"/>
          <w:szCs w:val="24"/>
        </w:rPr>
        <w:t>.</w:t>
      </w:r>
      <w:proofErr w:type="gramEnd"/>
      <w:r w:rsidR="00FD4BBB">
        <w:rPr>
          <w:rFonts w:asciiTheme="minorHAnsi" w:hAnsiTheme="minorHAnsi"/>
          <w:color w:val="auto"/>
          <w:szCs w:val="24"/>
        </w:rPr>
        <w:t xml:space="preserve">  </w:t>
      </w:r>
      <w:r w:rsidRPr="0071103D">
        <w:rPr>
          <w:rFonts w:asciiTheme="minorHAnsi" w:hAnsiTheme="minorHAnsi"/>
          <w:color w:val="auto"/>
          <w:szCs w:val="24"/>
        </w:rPr>
        <w:t>The CI was separated on 20020814 for Sinus Tarsi Syndrome with chronic bilateral foot and ankle pain rated analogously as code 5279, Metatarsalgia, anterior, (Morton’s Disease), unilateral or bilateral, wh</w:t>
      </w:r>
      <w:r w:rsidR="004C14D2" w:rsidRPr="0071103D">
        <w:rPr>
          <w:rFonts w:asciiTheme="minorHAnsi" w:hAnsiTheme="minorHAnsi"/>
          <w:color w:val="auto"/>
          <w:szCs w:val="24"/>
        </w:rPr>
        <w:t xml:space="preserve">ich assigns only a 10% rating.  </w:t>
      </w:r>
      <w:r w:rsidRPr="0071103D">
        <w:rPr>
          <w:rFonts w:asciiTheme="minorHAnsi" w:hAnsiTheme="minorHAnsi"/>
          <w:color w:val="auto"/>
          <w:szCs w:val="24"/>
        </w:rPr>
        <w:t xml:space="preserve">Tendinitis, </w:t>
      </w:r>
      <w:r w:rsidRPr="0071103D">
        <w:rPr>
          <w:rFonts w:asciiTheme="minorHAnsi" w:hAnsiTheme="minorHAnsi"/>
          <w:color w:val="auto"/>
          <w:szCs w:val="24"/>
        </w:rPr>
        <w:lastRenderedPageBreak/>
        <w:t>Anterior and Posterior Tibialis, Pes Planus, bilateral, and Hallux Valgus with Bunion Deformity</w:t>
      </w:r>
      <w:r w:rsidR="00563383">
        <w:rPr>
          <w:rFonts w:asciiTheme="minorHAnsi" w:hAnsiTheme="minorHAnsi"/>
          <w:color w:val="auto"/>
          <w:szCs w:val="24"/>
        </w:rPr>
        <w:t>, bilateral, wer</w:t>
      </w:r>
      <w:r w:rsidR="00375DE4" w:rsidRPr="0071103D">
        <w:rPr>
          <w:rFonts w:asciiTheme="minorHAnsi" w:hAnsiTheme="minorHAnsi"/>
          <w:color w:val="auto"/>
          <w:szCs w:val="24"/>
        </w:rPr>
        <w:t>e all considered to be related Category II conditions.</w:t>
      </w:r>
      <w:r w:rsidR="00FD4BBB">
        <w:rPr>
          <w:rFonts w:asciiTheme="minorHAnsi" w:hAnsiTheme="minorHAnsi"/>
          <w:color w:val="auto"/>
          <w:szCs w:val="24"/>
        </w:rPr>
        <w:t xml:space="preserve">  </w:t>
      </w:r>
      <w:r w:rsidR="00375DE4" w:rsidRPr="0071103D">
        <w:rPr>
          <w:rFonts w:asciiTheme="minorHAnsi" w:hAnsiTheme="minorHAnsi"/>
          <w:color w:val="auto"/>
          <w:szCs w:val="24"/>
        </w:rPr>
        <w:t xml:space="preserve">The CI’s enlistment history and physical of 19970317 documented a normal arch with no other findings related to the feet and ankles.  </w:t>
      </w:r>
      <w:r w:rsidR="00B2430A">
        <w:rPr>
          <w:rFonts w:asciiTheme="minorHAnsi" w:hAnsiTheme="minorHAnsi"/>
          <w:color w:val="auto"/>
          <w:szCs w:val="24"/>
        </w:rPr>
        <w:t xml:space="preserve">A military examination performed 20020123 documented an abnormal foot exam with full range of motion, 5/5 </w:t>
      </w:r>
      <w:r w:rsidR="00BC2B25">
        <w:rPr>
          <w:rFonts w:asciiTheme="minorHAnsi" w:hAnsiTheme="minorHAnsi"/>
          <w:color w:val="auto"/>
          <w:szCs w:val="24"/>
        </w:rPr>
        <w:t xml:space="preserve">motor strength, and pes planus.  </w:t>
      </w:r>
      <w:r w:rsidR="00375DE4" w:rsidRPr="0071103D">
        <w:rPr>
          <w:rFonts w:asciiTheme="minorHAnsi" w:hAnsiTheme="minorHAnsi"/>
          <w:color w:val="auto"/>
          <w:szCs w:val="24"/>
        </w:rPr>
        <w:t xml:space="preserve">It is apparent that the CI developed an acquired pes planus over time while on active </w:t>
      </w:r>
      <w:r w:rsidR="004C14D2" w:rsidRPr="0071103D">
        <w:rPr>
          <w:rFonts w:asciiTheme="minorHAnsi" w:hAnsiTheme="minorHAnsi"/>
          <w:color w:val="auto"/>
          <w:szCs w:val="24"/>
        </w:rPr>
        <w:t xml:space="preserve">duty.  </w:t>
      </w:r>
      <w:r w:rsidR="00375DE4" w:rsidRPr="0071103D">
        <w:rPr>
          <w:rFonts w:asciiTheme="minorHAnsi" w:hAnsiTheme="minorHAnsi"/>
          <w:color w:val="auto"/>
          <w:szCs w:val="24"/>
        </w:rPr>
        <w:t xml:space="preserve">The </w:t>
      </w:r>
      <w:r w:rsidR="00FD4BBB">
        <w:rPr>
          <w:rFonts w:asciiTheme="minorHAnsi" w:hAnsiTheme="minorHAnsi"/>
          <w:color w:val="auto"/>
          <w:szCs w:val="24"/>
        </w:rPr>
        <w:t>narrative summary (</w:t>
      </w:r>
      <w:r w:rsidR="00375DE4" w:rsidRPr="0071103D">
        <w:rPr>
          <w:rFonts w:asciiTheme="minorHAnsi" w:hAnsiTheme="minorHAnsi"/>
          <w:color w:val="auto"/>
          <w:szCs w:val="24"/>
        </w:rPr>
        <w:t>NARSUM</w:t>
      </w:r>
      <w:r w:rsidR="00FD4BBB">
        <w:rPr>
          <w:rFonts w:asciiTheme="minorHAnsi" w:hAnsiTheme="minorHAnsi"/>
          <w:color w:val="auto"/>
          <w:szCs w:val="24"/>
        </w:rPr>
        <w:t>)</w:t>
      </w:r>
      <w:r w:rsidR="00375DE4" w:rsidRPr="0071103D">
        <w:rPr>
          <w:rFonts w:asciiTheme="minorHAnsi" w:hAnsiTheme="minorHAnsi"/>
          <w:color w:val="auto"/>
          <w:szCs w:val="24"/>
        </w:rPr>
        <w:t xml:space="preserve"> did state that the CI had never had any knee or foot problems before enlistment.</w:t>
      </w:r>
    </w:p>
    <w:p w:rsidR="00375DE4" w:rsidRPr="0071103D" w:rsidRDefault="00375DE4" w:rsidP="0071103D">
      <w:pPr>
        <w:tabs>
          <w:tab w:val="left" w:pos="288"/>
          <w:tab w:val="left" w:pos="4752"/>
        </w:tabs>
        <w:spacing w:line="240" w:lineRule="exact"/>
        <w:jc w:val="both"/>
        <w:rPr>
          <w:rFonts w:asciiTheme="minorHAnsi" w:hAnsiTheme="minorHAnsi"/>
          <w:color w:val="auto"/>
          <w:szCs w:val="24"/>
        </w:rPr>
      </w:pPr>
    </w:p>
    <w:p w:rsidR="00197DE9" w:rsidRDefault="00375DE4" w:rsidP="0071103D">
      <w:pPr>
        <w:autoSpaceDE w:val="0"/>
        <w:autoSpaceDN w:val="0"/>
        <w:adjustRightInd w:val="0"/>
        <w:spacing w:line="240" w:lineRule="exact"/>
        <w:jc w:val="both"/>
        <w:rPr>
          <w:rFonts w:asciiTheme="minorHAnsi" w:hAnsiTheme="minorHAnsi"/>
          <w:color w:val="auto"/>
          <w:szCs w:val="24"/>
        </w:rPr>
      </w:pPr>
      <w:r w:rsidRPr="0071103D">
        <w:rPr>
          <w:rFonts w:asciiTheme="minorHAnsi" w:hAnsiTheme="minorHAnsi"/>
          <w:color w:val="auto"/>
          <w:szCs w:val="24"/>
        </w:rPr>
        <w:t>The NARSUM did note a history of knee strain secondary to strenuous</w:t>
      </w:r>
      <w:r w:rsidR="0076663C" w:rsidRPr="0071103D">
        <w:rPr>
          <w:rFonts w:asciiTheme="minorHAnsi" w:hAnsiTheme="minorHAnsi"/>
          <w:color w:val="auto"/>
          <w:szCs w:val="24"/>
        </w:rPr>
        <w:t xml:space="preserve"> physical activity.  On 20010404 he was diagnosed with shin splints after a Physical Fitness Test (PFT).  Referral to Podiatry resulted in a Limited Duty Board on 20010504 with a diagnosis of bilateral plantar fasciitis.  He was treated with various off-the-shelf and custom orthotics </w:t>
      </w:r>
      <w:r w:rsidR="004C14D2" w:rsidRPr="0071103D">
        <w:rPr>
          <w:rFonts w:asciiTheme="minorHAnsi" w:hAnsiTheme="minorHAnsi"/>
          <w:color w:val="auto"/>
          <w:szCs w:val="24"/>
        </w:rPr>
        <w:t xml:space="preserve">without resolution of symptoms.  </w:t>
      </w:r>
      <w:r w:rsidR="00AB4874" w:rsidRPr="00AB4874">
        <w:rPr>
          <w:rFonts w:asciiTheme="minorHAnsi" w:hAnsiTheme="minorHAnsi"/>
          <w:color w:val="auto"/>
          <w:szCs w:val="24"/>
        </w:rPr>
        <w:t xml:space="preserve">Military radiographs and Bone Scans were not present in the </w:t>
      </w:r>
      <w:r w:rsidR="00FD4BBB">
        <w:rPr>
          <w:rFonts w:asciiTheme="minorHAnsi" w:hAnsiTheme="minorHAnsi"/>
          <w:color w:val="auto"/>
          <w:szCs w:val="24"/>
        </w:rPr>
        <w:t>service treatment record (</w:t>
      </w:r>
      <w:r w:rsidR="00AB4874" w:rsidRPr="00AB4874">
        <w:rPr>
          <w:rFonts w:asciiTheme="minorHAnsi" w:hAnsiTheme="minorHAnsi"/>
          <w:color w:val="auto"/>
          <w:szCs w:val="24"/>
        </w:rPr>
        <w:t>STR</w:t>
      </w:r>
      <w:r w:rsidR="00FD4BBB">
        <w:rPr>
          <w:rFonts w:asciiTheme="minorHAnsi" w:hAnsiTheme="minorHAnsi"/>
          <w:color w:val="auto"/>
          <w:szCs w:val="24"/>
        </w:rPr>
        <w:t>)</w:t>
      </w:r>
      <w:r w:rsidR="00AB4874" w:rsidRPr="00AB4874">
        <w:rPr>
          <w:rFonts w:asciiTheme="minorHAnsi" w:hAnsiTheme="minorHAnsi"/>
          <w:color w:val="auto"/>
          <w:szCs w:val="24"/>
        </w:rPr>
        <w:t xml:space="preserve"> but the NARSUM noted that </w:t>
      </w:r>
      <w:r w:rsidR="00AB3EC0">
        <w:rPr>
          <w:rFonts w:asciiTheme="minorHAnsi" w:hAnsiTheme="minorHAnsi"/>
          <w:color w:val="auto"/>
          <w:szCs w:val="24"/>
        </w:rPr>
        <w:t xml:space="preserve">a </w:t>
      </w:r>
      <w:r w:rsidR="00AB4874" w:rsidRPr="00AB4874">
        <w:rPr>
          <w:rFonts w:asciiTheme="minorHAnsi" w:hAnsiTheme="minorHAnsi"/>
          <w:color w:val="auto"/>
          <w:szCs w:val="24"/>
        </w:rPr>
        <w:t xml:space="preserve">bone scan documented bilateral symmetric intense uptake in the navicular bones that corresponded to plain films. </w:t>
      </w:r>
      <w:r w:rsidR="00FD4BBB">
        <w:rPr>
          <w:rFonts w:asciiTheme="minorHAnsi" w:hAnsiTheme="minorHAnsi"/>
          <w:color w:val="auto"/>
          <w:szCs w:val="24"/>
        </w:rPr>
        <w:t xml:space="preserve"> </w:t>
      </w:r>
      <w:r w:rsidR="00AB4874" w:rsidRPr="00AB4874">
        <w:rPr>
          <w:rFonts w:asciiTheme="minorHAnsi" w:hAnsiTheme="minorHAnsi"/>
          <w:color w:val="auto"/>
          <w:szCs w:val="24"/>
        </w:rPr>
        <w:t>And this was consistent with pronatory changes seen in his feet</w:t>
      </w:r>
      <w:r w:rsidR="002E4FBC">
        <w:rPr>
          <w:rFonts w:asciiTheme="minorHAnsi" w:hAnsiTheme="minorHAnsi"/>
          <w:color w:val="auto"/>
          <w:szCs w:val="24"/>
        </w:rPr>
        <w:t xml:space="preserve">, </w:t>
      </w:r>
      <w:r w:rsidR="00AB4874" w:rsidRPr="00AB4874">
        <w:rPr>
          <w:rFonts w:asciiTheme="minorHAnsi" w:hAnsiTheme="minorHAnsi"/>
          <w:color w:val="auto"/>
          <w:szCs w:val="24"/>
        </w:rPr>
        <w:t xml:space="preserve">increased stress of the middle arch and first </w:t>
      </w:r>
      <w:r w:rsidR="002E4FBC">
        <w:rPr>
          <w:rFonts w:asciiTheme="minorHAnsi" w:hAnsiTheme="minorHAnsi"/>
          <w:color w:val="auto"/>
          <w:szCs w:val="24"/>
        </w:rPr>
        <w:t>x-</w:t>
      </w:r>
      <w:r w:rsidR="00AB4874" w:rsidRPr="00AB4874">
        <w:rPr>
          <w:rFonts w:asciiTheme="minorHAnsi" w:hAnsiTheme="minorHAnsi"/>
          <w:color w:val="auto"/>
          <w:szCs w:val="24"/>
        </w:rPr>
        <w:t xml:space="preserve">ray. </w:t>
      </w:r>
      <w:r w:rsidR="00FD4BBB">
        <w:rPr>
          <w:rFonts w:asciiTheme="minorHAnsi" w:hAnsiTheme="minorHAnsi"/>
          <w:color w:val="auto"/>
          <w:szCs w:val="24"/>
        </w:rPr>
        <w:t xml:space="preserve"> </w:t>
      </w:r>
      <w:r w:rsidR="00AB4874" w:rsidRPr="00AB4874">
        <w:rPr>
          <w:rFonts w:asciiTheme="minorHAnsi" w:hAnsiTheme="minorHAnsi"/>
          <w:color w:val="auto"/>
          <w:szCs w:val="24"/>
        </w:rPr>
        <w:t>VA X-ray 20020530 showed bilateral loss of normal plantar calcaneal arch</w:t>
      </w:r>
      <w:r w:rsidR="00563383">
        <w:rPr>
          <w:rFonts w:asciiTheme="minorHAnsi" w:hAnsiTheme="minorHAnsi"/>
          <w:color w:val="auto"/>
          <w:szCs w:val="24"/>
        </w:rPr>
        <w:t xml:space="preserve">, providing </w:t>
      </w:r>
      <w:r w:rsidR="00AB4874" w:rsidRPr="00AB4874">
        <w:rPr>
          <w:rFonts w:asciiTheme="minorHAnsi" w:hAnsiTheme="minorHAnsi"/>
          <w:color w:val="auto"/>
          <w:szCs w:val="24"/>
        </w:rPr>
        <w:t>evidence of excessive pronation.</w:t>
      </w:r>
      <w:r w:rsidR="00AB4874">
        <w:rPr>
          <w:rFonts w:asciiTheme="minorHAnsi" w:hAnsiTheme="minorHAnsi"/>
          <w:color w:val="auto"/>
          <w:szCs w:val="24"/>
        </w:rPr>
        <w:t xml:space="preserve"> </w:t>
      </w:r>
      <w:r w:rsidR="004D0320" w:rsidRPr="0071103D">
        <w:rPr>
          <w:rFonts w:asciiTheme="minorHAnsi" w:hAnsiTheme="minorHAnsi"/>
          <w:color w:val="auto"/>
          <w:szCs w:val="24"/>
        </w:rPr>
        <w:t xml:space="preserve">The </w:t>
      </w:r>
      <w:r w:rsidR="00FD4BBB" w:rsidRPr="00FD4BBB">
        <w:rPr>
          <w:rFonts w:asciiTheme="minorHAnsi" w:hAnsiTheme="minorHAnsi"/>
          <w:color w:val="auto"/>
          <w:szCs w:val="24"/>
        </w:rPr>
        <w:t xml:space="preserve">Joint Disability Evaluation Tracking System </w:t>
      </w:r>
      <w:r w:rsidR="00FD4BBB">
        <w:rPr>
          <w:rFonts w:asciiTheme="minorHAnsi" w:hAnsiTheme="minorHAnsi"/>
          <w:color w:val="auto"/>
          <w:szCs w:val="24"/>
        </w:rPr>
        <w:t>(</w:t>
      </w:r>
      <w:r w:rsidR="004D0320" w:rsidRPr="0071103D">
        <w:rPr>
          <w:rFonts w:asciiTheme="minorHAnsi" w:hAnsiTheme="minorHAnsi"/>
          <w:color w:val="auto"/>
          <w:szCs w:val="24"/>
        </w:rPr>
        <w:t>JDETS</w:t>
      </w:r>
      <w:r w:rsidR="00FD4BBB">
        <w:rPr>
          <w:rFonts w:asciiTheme="minorHAnsi" w:hAnsiTheme="minorHAnsi"/>
          <w:color w:val="auto"/>
          <w:szCs w:val="24"/>
        </w:rPr>
        <w:t>)</w:t>
      </w:r>
      <w:r w:rsidR="004D0320" w:rsidRPr="0071103D">
        <w:rPr>
          <w:rFonts w:asciiTheme="minorHAnsi" w:hAnsiTheme="minorHAnsi"/>
          <w:color w:val="auto"/>
          <w:szCs w:val="24"/>
        </w:rPr>
        <w:t xml:space="preserve"> Findings and Recommended Disposition Work Card of 20020430 noted pes planus with bilateral bunion deformity, pronated feet and antalgic gait.  It further stated</w:t>
      </w:r>
      <w:r w:rsidR="00197DE9" w:rsidRPr="0071103D">
        <w:rPr>
          <w:rFonts w:asciiTheme="minorHAnsi" w:hAnsiTheme="minorHAnsi"/>
          <w:color w:val="auto"/>
          <w:szCs w:val="24"/>
        </w:rPr>
        <w:t xml:space="preserve"> that the CI had</w:t>
      </w:r>
      <w:r w:rsidR="004D0320" w:rsidRPr="0071103D">
        <w:rPr>
          <w:rFonts w:asciiTheme="minorHAnsi" w:hAnsiTheme="minorHAnsi"/>
          <w:color w:val="auto"/>
          <w:szCs w:val="24"/>
        </w:rPr>
        <w:t xml:space="preserve"> chronic </w:t>
      </w:r>
      <w:r w:rsidR="00197DE9" w:rsidRPr="0071103D">
        <w:rPr>
          <w:rFonts w:asciiTheme="minorHAnsi" w:hAnsiTheme="minorHAnsi"/>
          <w:color w:val="auto"/>
          <w:szCs w:val="24"/>
        </w:rPr>
        <w:t xml:space="preserve">persistent foot </w:t>
      </w:r>
      <w:r w:rsidR="004D0320" w:rsidRPr="0071103D">
        <w:rPr>
          <w:rFonts w:asciiTheme="minorHAnsi" w:hAnsiTheme="minorHAnsi"/>
          <w:color w:val="auto"/>
          <w:szCs w:val="24"/>
        </w:rPr>
        <w:t>pain</w:t>
      </w:r>
      <w:r w:rsidR="00197DE9" w:rsidRPr="0071103D">
        <w:rPr>
          <w:rFonts w:asciiTheme="minorHAnsi" w:hAnsiTheme="minorHAnsi"/>
          <w:color w:val="auto"/>
          <w:szCs w:val="24"/>
        </w:rPr>
        <w:t xml:space="preserve"> that made him unable to tolerate excessive walking or prolonged standing.</w:t>
      </w:r>
      <w:r w:rsidR="00FD4BBB">
        <w:rPr>
          <w:rFonts w:asciiTheme="minorHAnsi" w:hAnsiTheme="minorHAnsi"/>
          <w:color w:val="auto"/>
          <w:szCs w:val="24"/>
        </w:rPr>
        <w:t xml:space="preserve">  </w:t>
      </w:r>
      <w:r w:rsidR="00B2430A">
        <w:rPr>
          <w:rFonts w:asciiTheme="minorHAnsi" w:hAnsiTheme="minorHAnsi"/>
          <w:color w:val="auto"/>
          <w:szCs w:val="24"/>
        </w:rPr>
        <w:t xml:space="preserve">While the majority of individuals with pes planus have no foot problems, some </w:t>
      </w:r>
      <w:r w:rsidR="00AB4874">
        <w:rPr>
          <w:rFonts w:asciiTheme="minorHAnsi" w:hAnsiTheme="minorHAnsi"/>
          <w:color w:val="auto"/>
          <w:szCs w:val="24"/>
        </w:rPr>
        <w:t>individuals</w:t>
      </w:r>
      <w:r w:rsidR="00B2430A">
        <w:rPr>
          <w:rFonts w:asciiTheme="minorHAnsi" w:hAnsiTheme="minorHAnsi"/>
          <w:color w:val="auto"/>
          <w:szCs w:val="24"/>
        </w:rPr>
        <w:t xml:space="preserve"> develop</w:t>
      </w:r>
      <w:r w:rsidR="00AB4874">
        <w:rPr>
          <w:rFonts w:asciiTheme="minorHAnsi" w:hAnsiTheme="minorHAnsi"/>
          <w:color w:val="auto"/>
          <w:szCs w:val="24"/>
        </w:rPr>
        <w:t xml:space="preserve"> significant symptoms which can include foot pain, as well as ankle, lower leg, knee, hip, and/or back pain. </w:t>
      </w:r>
      <w:r w:rsidR="00FD4BBB">
        <w:rPr>
          <w:rFonts w:asciiTheme="minorHAnsi" w:hAnsiTheme="minorHAnsi"/>
          <w:color w:val="auto"/>
          <w:szCs w:val="24"/>
        </w:rPr>
        <w:t xml:space="preserve"> </w:t>
      </w:r>
      <w:r w:rsidR="00197DE9" w:rsidRPr="0071103D">
        <w:rPr>
          <w:rFonts w:asciiTheme="minorHAnsi" w:hAnsiTheme="minorHAnsi"/>
          <w:color w:val="auto"/>
          <w:szCs w:val="24"/>
        </w:rPr>
        <w:t xml:space="preserve">The question considered at length by the Board was how to best rate his unfitting condition of his feet at the time of separation.  The clinical diagnosis of Sinus Tarsi Syndrome, rated as Metatarsalgia, Anterior, may not best describe his condition.  The diagnosis of Sinus Tarsi Syndrome would not normally be a primary diagnosis that would result in secondary pes planus, tendinitis, and hallux valgus deformity.  </w:t>
      </w:r>
      <w:r w:rsidR="00AB3EC0">
        <w:rPr>
          <w:rFonts w:asciiTheme="minorHAnsi" w:hAnsiTheme="minorHAnsi"/>
          <w:color w:val="auto"/>
          <w:szCs w:val="24"/>
        </w:rPr>
        <w:t>A</w:t>
      </w:r>
      <w:r w:rsidR="00197DE9" w:rsidRPr="0071103D">
        <w:rPr>
          <w:rFonts w:asciiTheme="minorHAnsi" w:hAnsiTheme="minorHAnsi"/>
          <w:color w:val="auto"/>
          <w:szCs w:val="24"/>
        </w:rPr>
        <w:t>c</w:t>
      </w:r>
      <w:r w:rsidR="0064210D" w:rsidRPr="0071103D">
        <w:rPr>
          <w:rFonts w:asciiTheme="minorHAnsi" w:hAnsiTheme="minorHAnsi"/>
          <w:color w:val="auto"/>
          <w:szCs w:val="24"/>
        </w:rPr>
        <w:t xml:space="preserve">quired </w:t>
      </w:r>
      <w:r w:rsidR="002A1CC7" w:rsidRPr="0071103D">
        <w:rPr>
          <w:rFonts w:asciiTheme="minorHAnsi" w:hAnsiTheme="minorHAnsi"/>
          <w:color w:val="auto"/>
          <w:szCs w:val="24"/>
        </w:rPr>
        <w:t>pes planus however, may</w:t>
      </w:r>
      <w:r w:rsidR="0064210D" w:rsidRPr="0071103D">
        <w:rPr>
          <w:rFonts w:asciiTheme="minorHAnsi" w:hAnsiTheme="minorHAnsi"/>
          <w:color w:val="auto"/>
          <w:szCs w:val="24"/>
        </w:rPr>
        <w:t xml:space="preserve"> </w:t>
      </w:r>
      <w:r w:rsidR="00DC4C47" w:rsidRPr="0071103D">
        <w:rPr>
          <w:rFonts w:asciiTheme="minorHAnsi" w:hAnsiTheme="minorHAnsi"/>
          <w:color w:val="auto"/>
          <w:szCs w:val="24"/>
        </w:rPr>
        <w:t xml:space="preserve">often </w:t>
      </w:r>
      <w:r w:rsidR="002A1CC7" w:rsidRPr="0071103D">
        <w:rPr>
          <w:rFonts w:asciiTheme="minorHAnsi" w:hAnsiTheme="minorHAnsi"/>
          <w:color w:val="auto"/>
          <w:szCs w:val="24"/>
        </w:rPr>
        <w:t xml:space="preserve">be </w:t>
      </w:r>
      <w:r w:rsidR="00DC4C47" w:rsidRPr="0071103D">
        <w:rPr>
          <w:rFonts w:asciiTheme="minorHAnsi" w:hAnsiTheme="minorHAnsi"/>
          <w:color w:val="auto"/>
          <w:szCs w:val="24"/>
        </w:rPr>
        <w:t xml:space="preserve">associated with secondary conditions such as chronic foot pain, anterior and posterior tibialis tendinitis, and Sinus Tarsi Syndrome.  Pes planus also is associated with pronation of the feet, which is </w:t>
      </w:r>
      <w:r w:rsidR="00B538EC">
        <w:rPr>
          <w:rFonts w:asciiTheme="minorHAnsi" w:hAnsiTheme="minorHAnsi"/>
          <w:color w:val="auto"/>
          <w:szCs w:val="24"/>
        </w:rPr>
        <w:t xml:space="preserve">objectively </w:t>
      </w:r>
      <w:r w:rsidR="00DC4C47" w:rsidRPr="0071103D">
        <w:rPr>
          <w:rFonts w:asciiTheme="minorHAnsi" w:hAnsiTheme="minorHAnsi"/>
          <w:color w:val="auto"/>
          <w:szCs w:val="24"/>
        </w:rPr>
        <w:t>documented in this case,</w:t>
      </w:r>
      <w:r w:rsidR="0064210D" w:rsidRPr="0071103D">
        <w:rPr>
          <w:rFonts w:asciiTheme="minorHAnsi" w:hAnsiTheme="minorHAnsi"/>
          <w:color w:val="auto"/>
          <w:szCs w:val="24"/>
        </w:rPr>
        <w:t xml:space="preserve"> and is </w:t>
      </w:r>
      <w:r w:rsidR="00DC4C47" w:rsidRPr="0071103D">
        <w:rPr>
          <w:rFonts w:asciiTheme="minorHAnsi" w:hAnsiTheme="minorHAnsi"/>
          <w:color w:val="auto"/>
          <w:szCs w:val="24"/>
        </w:rPr>
        <w:t>thought to play a major role in the development of Sinus Tarsi Syndrome.</w:t>
      </w:r>
      <w:r w:rsidR="004C14D2" w:rsidRPr="0071103D">
        <w:rPr>
          <w:rFonts w:asciiTheme="minorHAnsi" w:hAnsiTheme="minorHAnsi"/>
          <w:color w:val="auto"/>
          <w:szCs w:val="24"/>
        </w:rPr>
        <w:t xml:space="preserve"> </w:t>
      </w:r>
      <w:r w:rsidR="00FD4BBB">
        <w:rPr>
          <w:rFonts w:asciiTheme="minorHAnsi" w:hAnsiTheme="minorHAnsi"/>
          <w:color w:val="auto"/>
          <w:szCs w:val="24"/>
        </w:rPr>
        <w:t xml:space="preserve"> </w:t>
      </w:r>
      <w:r w:rsidR="004C14D2" w:rsidRPr="0071103D">
        <w:rPr>
          <w:rFonts w:asciiTheme="minorHAnsi" w:hAnsiTheme="minorHAnsi"/>
          <w:color w:val="auto"/>
          <w:szCs w:val="24"/>
        </w:rPr>
        <w:t>Also t</w:t>
      </w:r>
      <w:r w:rsidR="00841047" w:rsidRPr="0071103D">
        <w:rPr>
          <w:rFonts w:asciiTheme="minorHAnsi" w:hAnsiTheme="minorHAnsi"/>
          <w:color w:val="auto"/>
          <w:szCs w:val="24"/>
        </w:rPr>
        <w:t>he constant strain from attempting to supinate a pr</w:t>
      </w:r>
      <w:r w:rsidR="004C14D2" w:rsidRPr="0071103D">
        <w:rPr>
          <w:rFonts w:asciiTheme="minorHAnsi" w:hAnsiTheme="minorHAnsi"/>
          <w:color w:val="auto"/>
          <w:szCs w:val="24"/>
        </w:rPr>
        <w:t>onated foot often results in</w:t>
      </w:r>
      <w:r w:rsidR="00841047" w:rsidRPr="0071103D">
        <w:rPr>
          <w:rFonts w:asciiTheme="minorHAnsi" w:hAnsiTheme="minorHAnsi"/>
          <w:color w:val="auto"/>
          <w:szCs w:val="24"/>
        </w:rPr>
        <w:t xml:space="preserve"> chronic anterior and posterior tibialis tendinitis.</w:t>
      </w:r>
      <w:r w:rsidR="00A572FC" w:rsidRPr="0071103D">
        <w:rPr>
          <w:rFonts w:asciiTheme="minorHAnsi" w:hAnsiTheme="minorHAnsi"/>
          <w:color w:val="auto"/>
          <w:szCs w:val="24"/>
        </w:rPr>
        <w:t xml:space="preserve">  Thus Pes Planus might best reflect his true clinical condition along with the common secondary manifestations seen in this case.</w:t>
      </w:r>
    </w:p>
    <w:p w:rsidR="00AB4874" w:rsidRDefault="00AB4874" w:rsidP="0071103D">
      <w:pPr>
        <w:autoSpaceDE w:val="0"/>
        <w:autoSpaceDN w:val="0"/>
        <w:adjustRightInd w:val="0"/>
        <w:spacing w:line="240" w:lineRule="exact"/>
        <w:jc w:val="both"/>
        <w:rPr>
          <w:rFonts w:asciiTheme="minorHAnsi" w:hAnsiTheme="minorHAnsi"/>
          <w:color w:val="auto"/>
          <w:szCs w:val="24"/>
        </w:rPr>
      </w:pPr>
    </w:p>
    <w:p w:rsidR="004B1C8F" w:rsidRDefault="00AB4874" w:rsidP="0071103D">
      <w:pPr>
        <w:autoSpaceDE w:val="0"/>
        <w:autoSpaceDN w:val="0"/>
        <w:adjustRightInd w:val="0"/>
        <w:spacing w:line="240" w:lineRule="exact"/>
        <w:jc w:val="both"/>
        <w:rPr>
          <w:rFonts w:asciiTheme="minorHAnsi" w:hAnsiTheme="minorHAnsi"/>
          <w:color w:val="auto"/>
          <w:szCs w:val="24"/>
        </w:rPr>
      </w:pPr>
      <w:r w:rsidRPr="00AB4874">
        <w:rPr>
          <w:rFonts w:asciiTheme="minorHAnsi" w:hAnsiTheme="minorHAnsi"/>
          <w:color w:val="auto"/>
          <w:szCs w:val="24"/>
        </w:rPr>
        <w:t>The NARSUM sta</w:t>
      </w:r>
      <w:r w:rsidR="00FD4BBB">
        <w:rPr>
          <w:rFonts w:asciiTheme="minorHAnsi" w:hAnsiTheme="minorHAnsi"/>
          <w:color w:val="auto"/>
          <w:szCs w:val="24"/>
        </w:rPr>
        <w:t>tes that his custom orthotics did</w:t>
      </w:r>
      <w:r w:rsidRPr="00AB4874">
        <w:rPr>
          <w:rFonts w:asciiTheme="minorHAnsi" w:hAnsiTheme="minorHAnsi"/>
          <w:color w:val="auto"/>
          <w:szCs w:val="24"/>
        </w:rPr>
        <w:t xml:space="preserve"> not bring him all the way to perpendicular to the ground in regard to neutral calcaneal stance position/resting</w:t>
      </w:r>
      <w:r>
        <w:rPr>
          <w:rFonts w:asciiTheme="minorHAnsi" w:hAnsiTheme="minorHAnsi"/>
          <w:color w:val="auto"/>
          <w:szCs w:val="24"/>
        </w:rPr>
        <w:t xml:space="preserve"> calcaneal stance position. </w:t>
      </w:r>
      <w:r w:rsidR="00FD4BBB">
        <w:rPr>
          <w:rFonts w:asciiTheme="minorHAnsi" w:hAnsiTheme="minorHAnsi"/>
          <w:color w:val="auto"/>
          <w:szCs w:val="24"/>
        </w:rPr>
        <w:t xml:space="preserve"> </w:t>
      </w:r>
      <w:r>
        <w:rPr>
          <w:rFonts w:asciiTheme="minorHAnsi" w:hAnsiTheme="minorHAnsi"/>
          <w:color w:val="auto"/>
          <w:szCs w:val="24"/>
        </w:rPr>
        <w:t xml:space="preserve">This finding, along with radiographic evidence, documents </w:t>
      </w:r>
      <w:r w:rsidRPr="00C01549">
        <w:rPr>
          <w:rFonts w:asciiTheme="minorHAnsi" w:hAnsiTheme="minorHAnsi"/>
          <w:color w:val="auto"/>
          <w:szCs w:val="24"/>
        </w:rPr>
        <w:t>objective evidence of marked deformity</w:t>
      </w:r>
      <w:r w:rsidR="00FB4977" w:rsidRPr="00C01549">
        <w:rPr>
          <w:rFonts w:asciiTheme="minorHAnsi" w:hAnsiTheme="minorHAnsi"/>
          <w:color w:val="auto"/>
          <w:szCs w:val="24"/>
        </w:rPr>
        <w:t xml:space="preserve"> that is not improved by orthopedic shoes or appliances</w:t>
      </w:r>
      <w:r w:rsidRPr="00C01549">
        <w:rPr>
          <w:rFonts w:asciiTheme="minorHAnsi" w:hAnsiTheme="minorHAnsi"/>
          <w:color w:val="auto"/>
          <w:szCs w:val="24"/>
        </w:rPr>
        <w:t>.</w:t>
      </w:r>
      <w:r w:rsidR="00FB4977">
        <w:rPr>
          <w:rFonts w:asciiTheme="minorHAnsi" w:hAnsiTheme="minorHAnsi"/>
          <w:color w:val="auto"/>
          <w:szCs w:val="24"/>
        </w:rPr>
        <w:t xml:space="preserve"> </w:t>
      </w:r>
      <w:r w:rsidR="00FD4BBB">
        <w:rPr>
          <w:rFonts w:asciiTheme="minorHAnsi" w:hAnsiTheme="minorHAnsi"/>
          <w:color w:val="auto"/>
          <w:szCs w:val="24"/>
        </w:rPr>
        <w:t xml:space="preserve"> </w:t>
      </w:r>
      <w:r w:rsidR="00FB4977">
        <w:rPr>
          <w:rFonts w:asciiTheme="minorHAnsi" w:hAnsiTheme="minorHAnsi"/>
          <w:color w:val="auto"/>
          <w:szCs w:val="24"/>
        </w:rPr>
        <w:t xml:space="preserve">This supports a 50% rating. </w:t>
      </w:r>
      <w:r w:rsidR="00FD4BBB">
        <w:rPr>
          <w:rFonts w:asciiTheme="minorHAnsi" w:hAnsiTheme="minorHAnsi"/>
          <w:color w:val="auto"/>
          <w:szCs w:val="24"/>
        </w:rPr>
        <w:t xml:space="preserve"> </w:t>
      </w:r>
      <w:r w:rsidR="00FB4977">
        <w:rPr>
          <w:rFonts w:asciiTheme="minorHAnsi" w:hAnsiTheme="minorHAnsi"/>
          <w:color w:val="auto"/>
          <w:szCs w:val="24"/>
        </w:rPr>
        <w:t>However, the other findings suggest the CI’s condition more nearly approximates the 30% rating.</w:t>
      </w:r>
      <w:r>
        <w:rPr>
          <w:rFonts w:asciiTheme="minorHAnsi" w:hAnsiTheme="minorHAnsi"/>
          <w:color w:val="auto"/>
          <w:szCs w:val="24"/>
        </w:rPr>
        <w:t xml:space="preserve">  P</w:t>
      </w:r>
      <w:r w:rsidRPr="00AB4874">
        <w:rPr>
          <w:rFonts w:asciiTheme="minorHAnsi" w:hAnsiTheme="minorHAnsi"/>
          <w:color w:val="auto"/>
          <w:szCs w:val="24"/>
        </w:rPr>
        <w:t>ain on manipulation and use</w:t>
      </w:r>
      <w:r w:rsidR="00FB4977">
        <w:rPr>
          <w:rFonts w:asciiTheme="minorHAnsi" w:hAnsiTheme="minorHAnsi"/>
          <w:color w:val="auto"/>
          <w:szCs w:val="24"/>
        </w:rPr>
        <w:t xml:space="preserve"> of the feet is well documented in the NARSUM and VA examinations. </w:t>
      </w:r>
      <w:r w:rsidR="00FD4BBB">
        <w:rPr>
          <w:rFonts w:asciiTheme="minorHAnsi" w:hAnsiTheme="minorHAnsi"/>
          <w:color w:val="auto"/>
          <w:szCs w:val="24"/>
        </w:rPr>
        <w:t xml:space="preserve"> </w:t>
      </w:r>
      <w:r w:rsidR="00FB4977">
        <w:rPr>
          <w:rFonts w:asciiTheme="minorHAnsi" w:hAnsiTheme="minorHAnsi"/>
          <w:color w:val="auto"/>
          <w:szCs w:val="24"/>
        </w:rPr>
        <w:t>No comment on the severity of pain is present in either examination but the non-</w:t>
      </w:r>
      <w:r w:rsidR="00AB3EC0">
        <w:rPr>
          <w:rFonts w:asciiTheme="minorHAnsi" w:hAnsiTheme="minorHAnsi"/>
          <w:color w:val="auto"/>
          <w:szCs w:val="24"/>
        </w:rPr>
        <w:t>medical assessment fro</w:t>
      </w:r>
      <w:r w:rsidR="00FB4977">
        <w:rPr>
          <w:rFonts w:asciiTheme="minorHAnsi" w:hAnsiTheme="minorHAnsi"/>
          <w:color w:val="auto"/>
          <w:szCs w:val="24"/>
        </w:rPr>
        <w:t>m the CI’s Commander noted tha</w:t>
      </w:r>
      <w:r w:rsidR="00AB3EC0">
        <w:rPr>
          <w:rFonts w:asciiTheme="minorHAnsi" w:hAnsiTheme="minorHAnsi"/>
          <w:color w:val="auto"/>
          <w:szCs w:val="24"/>
        </w:rPr>
        <w:t>t</w:t>
      </w:r>
      <w:r w:rsidR="00FB4977">
        <w:rPr>
          <w:rFonts w:asciiTheme="minorHAnsi" w:hAnsiTheme="minorHAnsi"/>
          <w:color w:val="auto"/>
          <w:szCs w:val="24"/>
        </w:rPr>
        <w:t xml:space="preserve"> prolonged standing and/or excessive walking caused foot and knee pain with a recurring limp. </w:t>
      </w:r>
      <w:r w:rsidR="00FD4BBB">
        <w:rPr>
          <w:rFonts w:asciiTheme="minorHAnsi" w:hAnsiTheme="minorHAnsi"/>
          <w:color w:val="auto"/>
          <w:szCs w:val="24"/>
        </w:rPr>
        <w:t xml:space="preserve"> </w:t>
      </w:r>
      <w:r w:rsidR="00FB4977">
        <w:rPr>
          <w:rFonts w:asciiTheme="minorHAnsi" w:hAnsiTheme="minorHAnsi"/>
          <w:color w:val="auto"/>
          <w:szCs w:val="24"/>
        </w:rPr>
        <w:t xml:space="preserve">This </w:t>
      </w:r>
      <w:r w:rsidR="00AB3EC0">
        <w:rPr>
          <w:rFonts w:asciiTheme="minorHAnsi" w:hAnsiTheme="minorHAnsi"/>
          <w:color w:val="auto"/>
          <w:szCs w:val="24"/>
        </w:rPr>
        <w:t>along with the medical history reported in the NARSUM and the VA exam supports a finding of</w:t>
      </w:r>
      <w:r w:rsidR="00FB4977">
        <w:rPr>
          <w:rFonts w:asciiTheme="minorHAnsi" w:hAnsiTheme="minorHAnsi"/>
          <w:color w:val="auto"/>
          <w:szCs w:val="24"/>
        </w:rPr>
        <w:t xml:space="preserve"> </w:t>
      </w:r>
      <w:r w:rsidR="00FB4977" w:rsidRPr="00C01549">
        <w:rPr>
          <w:rFonts w:asciiTheme="minorHAnsi" w:hAnsiTheme="minorHAnsi"/>
          <w:color w:val="auto"/>
          <w:szCs w:val="24"/>
        </w:rPr>
        <w:t xml:space="preserve">accentuated pain with </w:t>
      </w:r>
      <w:r w:rsidR="00FB4977" w:rsidRPr="00ED2D6A">
        <w:rPr>
          <w:rFonts w:asciiTheme="minorHAnsi" w:hAnsiTheme="minorHAnsi"/>
          <w:color w:val="auto"/>
          <w:szCs w:val="24"/>
        </w:rPr>
        <w:t xml:space="preserve">use. </w:t>
      </w:r>
      <w:r w:rsidRPr="00ED2D6A">
        <w:rPr>
          <w:rFonts w:asciiTheme="minorHAnsi" w:hAnsiTheme="minorHAnsi"/>
          <w:color w:val="auto"/>
          <w:szCs w:val="24"/>
        </w:rPr>
        <w:t>The</w:t>
      </w:r>
      <w:r>
        <w:rPr>
          <w:rFonts w:asciiTheme="minorHAnsi" w:hAnsiTheme="minorHAnsi"/>
          <w:color w:val="auto"/>
          <w:szCs w:val="24"/>
        </w:rPr>
        <w:t xml:space="preserve"> VA</w:t>
      </w:r>
      <w:r w:rsidR="00FD4BBB">
        <w:rPr>
          <w:rFonts w:asciiTheme="minorHAnsi" w:hAnsiTheme="minorHAnsi"/>
          <w:color w:val="auto"/>
          <w:szCs w:val="24"/>
        </w:rPr>
        <w:t xml:space="preserve"> Compensation and Pension (C&amp;P)</w:t>
      </w:r>
      <w:r>
        <w:rPr>
          <w:rFonts w:asciiTheme="minorHAnsi" w:hAnsiTheme="minorHAnsi"/>
          <w:color w:val="auto"/>
          <w:szCs w:val="24"/>
        </w:rPr>
        <w:t xml:space="preserve"> examination noted the pain in the CI’s feet was associated with weakness, stiffness, </w:t>
      </w:r>
      <w:r w:rsidRPr="00C01549">
        <w:rPr>
          <w:rFonts w:asciiTheme="minorHAnsi" w:hAnsiTheme="minorHAnsi"/>
          <w:color w:val="auto"/>
          <w:szCs w:val="24"/>
        </w:rPr>
        <w:t>swelling,</w:t>
      </w:r>
      <w:r>
        <w:rPr>
          <w:rFonts w:asciiTheme="minorHAnsi" w:hAnsiTheme="minorHAnsi"/>
          <w:color w:val="auto"/>
          <w:szCs w:val="24"/>
        </w:rPr>
        <w:t xml:space="preserve"> and fatigue with rest as well as standing and walking. </w:t>
      </w:r>
      <w:r w:rsidR="00FD4BBB">
        <w:rPr>
          <w:rFonts w:asciiTheme="minorHAnsi" w:hAnsiTheme="minorHAnsi"/>
          <w:color w:val="auto"/>
          <w:szCs w:val="24"/>
        </w:rPr>
        <w:t xml:space="preserve"> </w:t>
      </w:r>
      <w:r>
        <w:rPr>
          <w:rFonts w:asciiTheme="minorHAnsi" w:hAnsiTheme="minorHAnsi"/>
          <w:color w:val="auto"/>
          <w:szCs w:val="24"/>
        </w:rPr>
        <w:t xml:space="preserve">The CI also had constant pain in the bilateral tibial areas but no history of stress fractures. </w:t>
      </w:r>
      <w:r w:rsidR="00FD4BBB">
        <w:rPr>
          <w:rFonts w:asciiTheme="minorHAnsi" w:hAnsiTheme="minorHAnsi"/>
          <w:color w:val="auto"/>
          <w:szCs w:val="24"/>
        </w:rPr>
        <w:t xml:space="preserve"> </w:t>
      </w:r>
      <w:r>
        <w:rPr>
          <w:rFonts w:asciiTheme="minorHAnsi" w:hAnsiTheme="minorHAnsi"/>
          <w:color w:val="auto"/>
          <w:szCs w:val="24"/>
        </w:rPr>
        <w:t xml:space="preserve">Physical examination noted poor weight-bearing alignment of the </w:t>
      </w:r>
      <w:r w:rsidRPr="00C01549">
        <w:rPr>
          <w:rFonts w:asciiTheme="minorHAnsi" w:hAnsiTheme="minorHAnsi"/>
          <w:color w:val="auto"/>
          <w:szCs w:val="24"/>
        </w:rPr>
        <w:t>Achilles tendon that could be corrected with manipulation.</w:t>
      </w:r>
      <w:r w:rsidR="00FB4977" w:rsidRPr="00C01549">
        <w:rPr>
          <w:rFonts w:asciiTheme="minorHAnsi" w:hAnsiTheme="minorHAnsi"/>
          <w:color w:val="auto"/>
          <w:szCs w:val="24"/>
        </w:rPr>
        <w:t xml:space="preserve"> </w:t>
      </w:r>
      <w:r w:rsidR="00FD4BBB">
        <w:rPr>
          <w:rFonts w:asciiTheme="minorHAnsi" w:hAnsiTheme="minorHAnsi"/>
          <w:color w:val="auto"/>
          <w:szCs w:val="24"/>
        </w:rPr>
        <w:t xml:space="preserve"> </w:t>
      </w:r>
      <w:r w:rsidR="00FB4977" w:rsidRPr="00C01549">
        <w:rPr>
          <w:rFonts w:asciiTheme="minorHAnsi" w:hAnsiTheme="minorHAnsi"/>
          <w:color w:val="auto"/>
          <w:szCs w:val="24"/>
        </w:rPr>
        <w:t>The NARSUM did note</w:t>
      </w:r>
      <w:r w:rsidR="00FB4977" w:rsidRPr="00FB4977">
        <w:rPr>
          <w:rFonts w:asciiTheme="minorHAnsi" w:hAnsiTheme="minorHAnsi"/>
          <w:color w:val="auto"/>
          <w:szCs w:val="24"/>
        </w:rPr>
        <w:t xml:space="preserve"> </w:t>
      </w:r>
      <w:r w:rsidR="00FB4977" w:rsidRPr="00C01549">
        <w:rPr>
          <w:rFonts w:asciiTheme="minorHAnsi" w:hAnsiTheme="minorHAnsi"/>
          <w:color w:val="auto"/>
          <w:szCs w:val="24"/>
        </w:rPr>
        <w:t xml:space="preserve">medial pinch </w:t>
      </w:r>
      <w:r w:rsidR="005D6E53" w:rsidRPr="00C01549">
        <w:rPr>
          <w:rFonts w:asciiTheme="minorHAnsi" w:hAnsiTheme="minorHAnsi"/>
          <w:color w:val="auto"/>
          <w:szCs w:val="24"/>
        </w:rPr>
        <w:t>callus</w:t>
      </w:r>
      <w:r w:rsidR="005D6E53">
        <w:rPr>
          <w:rFonts w:asciiTheme="minorHAnsi" w:hAnsiTheme="minorHAnsi"/>
          <w:color w:val="auto"/>
          <w:szCs w:val="24"/>
        </w:rPr>
        <w:t xml:space="preserve"> </w:t>
      </w:r>
      <w:r w:rsidR="005D6E53" w:rsidRPr="00FB4977">
        <w:rPr>
          <w:rFonts w:asciiTheme="minorHAnsi" w:hAnsiTheme="minorHAnsi"/>
          <w:color w:val="auto"/>
          <w:szCs w:val="24"/>
        </w:rPr>
        <w:t>associated</w:t>
      </w:r>
      <w:r w:rsidR="00FB4977" w:rsidRPr="00FB4977">
        <w:rPr>
          <w:rFonts w:asciiTheme="minorHAnsi" w:hAnsiTheme="minorHAnsi"/>
          <w:color w:val="auto"/>
          <w:szCs w:val="24"/>
        </w:rPr>
        <w:t xml:space="preserve"> with the </w:t>
      </w:r>
      <w:proofErr w:type="spellStart"/>
      <w:r w:rsidR="00FB4977" w:rsidRPr="00FB4977">
        <w:rPr>
          <w:rFonts w:asciiTheme="minorHAnsi" w:hAnsiTheme="minorHAnsi"/>
          <w:color w:val="auto"/>
          <w:szCs w:val="24"/>
        </w:rPr>
        <w:t>hallux</w:t>
      </w:r>
      <w:proofErr w:type="spellEnd"/>
      <w:r w:rsidR="00FB4977" w:rsidRPr="00FB4977">
        <w:rPr>
          <w:rFonts w:asciiTheme="minorHAnsi" w:hAnsiTheme="minorHAnsi"/>
          <w:color w:val="auto"/>
          <w:szCs w:val="24"/>
        </w:rPr>
        <w:t xml:space="preserve"> </w:t>
      </w:r>
      <w:proofErr w:type="spellStart"/>
      <w:r w:rsidR="00FB4977" w:rsidRPr="00FB4977">
        <w:rPr>
          <w:rFonts w:asciiTheme="minorHAnsi" w:hAnsiTheme="minorHAnsi"/>
          <w:color w:val="auto"/>
          <w:szCs w:val="24"/>
        </w:rPr>
        <w:t>limitus</w:t>
      </w:r>
      <w:proofErr w:type="spellEnd"/>
      <w:r w:rsidR="00FB4977" w:rsidRPr="00FB4977">
        <w:rPr>
          <w:rFonts w:asciiTheme="minorHAnsi" w:hAnsiTheme="minorHAnsi"/>
          <w:color w:val="auto"/>
          <w:szCs w:val="24"/>
        </w:rPr>
        <w:t xml:space="preserve"> but does not document swelling.</w:t>
      </w:r>
      <w:r w:rsidR="00FB4977">
        <w:rPr>
          <w:rFonts w:asciiTheme="minorHAnsi" w:hAnsiTheme="minorHAnsi"/>
          <w:color w:val="auto"/>
          <w:szCs w:val="24"/>
        </w:rPr>
        <w:t xml:space="preserve"> </w:t>
      </w:r>
      <w:r w:rsidR="00FD4BBB">
        <w:rPr>
          <w:rFonts w:asciiTheme="minorHAnsi" w:hAnsiTheme="minorHAnsi"/>
          <w:color w:val="auto"/>
          <w:szCs w:val="24"/>
        </w:rPr>
        <w:t xml:space="preserve"> </w:t>
      </w:r>
      <w:r w:rsidR="00FB4977">
        <w:rPr>
          <w:rFonts w:asciiTheme="minorHAnsi" w:hAnsiTheme="minorHAnsi"/>
          <w:color w:val="auto"/>
          <w:szCs w:val="24"/>
        </w:rPr>
        <w:t xml:space="preserve">This type of callus is </w:t>
      </w:r>
      <w:r w:rsidR="00FB4977" w:rsidRPr="00C01549">
        <w:rPr>
          <w:rFonts w:asciiTheme="minorHAnsi" w:hAnsiTheme="minorHAnsi"/>
          <w:color w:val="auto"/>
          <w:szCs w:val="24"/>
        </w:rPr>
        <w:t xml:space="preserve">characteristic of </w:t>
      </w:r>
      <w:r w:rsidR="007050BE" w:rsidRPr="00C01549">
        <w:rPr>
          <w:rFonts w:asciiTheme="minorHAnsi" w:hAnsiTheme="minorHAnsi"/>
          <w:color w:val="auto"/>
          <w:szCs w:val="24"/>
        </w:rPr>
        <w:t xml:space="preserve">severe pes planus. </w:t>
      </w:r>
      <w:r w:rsidR="00FD4BBB">
        <w:rPr>
          <w:rFonts w:asciiTheme="minorHAnsi" w:hAnsiTheme="minorHAnsi"/>
          <w:color w:val="auto"/>
          <w:szCs w:val="24"/>
        </w:rPr>
        <w:t xml:space="preserve"> </w:t>
      </w:r>
      <w:r w:rsidR="007050BE" w:rsidRPr="00C01549">
        <w:rPr>
          <w:rFonts w:asciiTheme="minorHAnsi" w:hAnsiTheme="minorHAnsi"/>
          <w:color w:val="auto"/>
          <w:szCs w:val="24"/>
        </w:rPr>
        <w:t xml:space="preserve">It </w:t>
      </w:r>
      <w:r w:rsidR="005D6E53" w:rsidRPr="00C01549">
        <w:rPr>
          <w:rFonts w:asciiTheme="minorHAnsi" w:hAnsiTheme="minorHAnsi"/>
          <w:color w:val="auto"/>
          <w:szCs w:val="24"/>
        </w:rPr>
        <w:t>occurs as a result of compensation secondary to structural foot deformities</w:t>
      </w:r>
      <w:r w:rsidR="005D6E53">
        <w:rPr>
          <w:rFonts w:asciiTheme="minorHAnsi" w:hAnsiTheme="minorHAnsi"/>
          <w:color w:val="auto"/>
          <w:szCs w:val="24"/>
        </w:rPr>
        <w:t>.</w:t>
      </w:r>
      <w:r w:rsidR="00FD4BBB">
        <w:rPr>
          <w:rFonts w:asciiTheme="minorHAnsi" w:hAnsiTheme="minorHAnsi"/>
          <w:color w:val="auto"/>
          <w:szCs w:val="24"/>
        </w:rPr>
        <w:t xml:space="preserve">  </w:t>
      </w:r>
      <w:r w:rsidR="00C95815" w:rsidRPr="0071103D">
        <w:rPr>
          <w:rFonts w:asciiTheme="minorHAnsi" w:hAnsiTheme="minorHAnsi"/>
          <w:color w:val="auto"/>
          <w:szCs w:val="24"/>
        </w:rPr>
        <w:t xml:space="preserve">The CI clearly meets the </w:t>
      </w:r>
      <w:r w:rsidR="007E58C4">
        <w:rPr>
          <w:rFonts w:asciiTheme="minorHAnsi" w:hAnsiTheme="minorHAnsi"/>
          <w:color w:val="auto"/>
          <w:szCs w:val="24"/>
        </w:rPr>
        <w:t xml:space="preserve">VASRD </w:t>
      </w:r>
      <w:r w:rsidR="00C95815" w:rsidRPr="0071103D">
        <w:rPr>
          <w:rFonts w:asciiTheme="minorHAnsi" w:hAnsiTheme="minorHAnsi"/>
          <w:color w:val="auto"/>
          <w:szCs w:val="24"/>
        </w:rPr>
        <w:t>10% rating criteria</w:t>
      </w:r>
      <w:r w:rsidR="007E58C4">
        <w:rPr>
          <w:rFonts w:asciiTheme="minorHAnsi" w:hAnsiTheme="minorHAnsi"/>
          <w:color w:val="auto"/>
          <w:szCs w:val="24"/>
        </w:rPr>
        <w:t xml:space="preserve"> for 5276 Flatfoot, acquired</w:t>
      </w:r>
      <w:r w:rsidR="00C95815" w:rsidRPr="0071103D">
        <w:rPr>
          <w:rFonts w:asciiTheme="minorHAnsi" w:hAnsiTheme="minorHAnsi"/>
          <w:color w:val="auto"/>
          <w:szCs w:val="24"/>
        </w:rPr>
        <w:t xml:space="preserve">.  The NARSUM states </w:t>
      </w:r>
      <w:r w:rsidR="00C95815" w:rsidRPr="0071103D">
        <w:rPr>
          <w:rFonts w:asciiTheme="minorHAnsi" w:hAnsiTheme="minorHAnsi"/>
          <w:color w:val="auto"/>
          <w:szCs w:val="24"/>
        </w:rPr>
        <w:lastRenderedPageBreak/>
        <w:t>that his custom orthotics do not bring him all the way to perpendicular to the ground in regard to neutral calcaneal stance position/resting calcaneal stance position and pain on manipulation and use of the feet is well documented.</w:t>
      </w:r>
      <w:r w:rsidR="003151FD" w:rsidRPr="0071103D">
        <w:rPr>
          <w:rFonts w:asciiTheme="minorHAnsi" w:hAnsiTheme="minorHAnsi"/>
          <w:color w:val="auto"/>
          <w:szCs w:val="24"/>
        </w:rPr>
        <w:t xml:space="preserve">  At the 30% rating level this condition must be severe with objective evidence of marked deformity (pronation, abduction, etc.), pain on manipulation and use accentuated, indication of swelling on use, and characteristic callosities.  The NARSUM did note medial pinch callus associated with the </w:t>
      </w:r>
      <w:proofErr w:type="spellStart"/>
      <w:r w:rsidR="003151FD" w:rsidRPr="0071103D">
        <w:rPr>
          <w:rFonts w:asciiTheme="minorHAnsi" w:hAnsiTheme="minorHAnsi"/>
          <w:color w:val="auto"/>
          <w:szCs w:val="24"/>
        </w:rPr>
        <w:t>hallux</w:t>
      </w:r>
      <w:proofErr w:type="spellEnd"/>
      <w:r w:rsidR="003151FD" w:rsidRPr="0071103D">
        <w:rPr>
          <w:rFonts w:asciiTheme="minorHAnsi" w:hAnsiTheme="minorHAnsi"/>
          <w:color w:val="auto"/>
          <w:szCs w:val="24"/>
        </w:rPr>
        <w:t xml:space="preserve"> </w:t>
      </w:r>
      <w:proofErr w:type="spellStart"/>
      <w:r w:rsidR="003151FD" w:rsidRPr="0071103D">
        <w:rPr>
          <w:rFonts w:asciiTheme="minorHAnsi" w:hAnsiTheme="minorHAnsi"/>
          <w:color w:val="auto"/>
          <w:szCs w:val="24"/>
        </w:rPr>
        <w:t>limitus</w:t>
      </w:r>
      <w:proofErr w:type="spellEnd"/>
      <w:r w:rsidR="003151FD" w:rsidRPr="0071103D">
        <w:rPr>
          <w:rFonts w:asciiTheme="minorHAnsi" w:hAnsiTheme="minorHAnsi"/>
          <w:color w:val="auto"/>
          <w:szCs w:val="24"/>
        </w:rPr>
        <w:t xml:space="preserve"> but does not document swelling.</w:t>
      </w:r>
      <w:r w:rsidR="004C14D2" w:rsidRPr="0071103D">
        <w:rPr>
          <w:rFonts w:asciiTheme="minorHAnsi" w:hAnsiTheme="minorHAnsi"/>
          <w:color w:val="auto"/>
          <w:szCs w:val="24"/>
        </w:rPr>
        <w:t xml:space="preserve"> </w:t>
      </w:r>
      <w:r w:rsidR="003151FD" w:rsidRPr="0071103D">
        <w:rPr>
          <w:rFonts w:asciiTheme="minorHAnsi" w:hAnsiTheme="minorHAnsi"/>
          <w:color w:val="auto"/>
          <w:szCs w:val="24"/>
        </w:rPr>
        <w:t xml:space="preserve"> </w:t>
      </w:r>
      <w:r w:rsidR="00156E0D" w:rsidRPr="0071103D">
        <w:rPr>
          <w:rFonts w:asciiTheme="minorHAnsi" w:hAnsiTheme="minorHAnsi"/>
          <w:color w:val="auto"/>
          <w:szCs w:val="24"/>
        </w:rPr>
        <w:t>It also noted posterior tibial tendinitis and anterior tibial tendinitis associated with trying to supinate his foot.  The CI also had a hallux valgus with bunion deformity bilaterally as well as a prominent talonavicular joint associated with pronated foot.</w:t>
      </w:r>
      <w:r w:rsidR="004C14D2" w:rsidRPr="0071103D">
        <w:rPr>
          <w:rFonts w:asciiTheme="minorHAnsi" w:hAnsiTheme="minorHAnsi"/>
          <w:color w:val="auto"/>
          <w:szCs w:val="24"/>
        </w:rPr>
        <w:t xml:space="preserve">  </w:t>
      </w:r>
      <w:r w:rsidR="00156E0D" w:rsidRPr="0071103D">
        <w:rPr>
          <w:rFonts w:asciiTheme="minorHAnsi" w:hAnsiTheme="minorHAnsi"/>
          <w:color w:val="auto"/>
          <w:szCs w:val="24"/>
        </w:rPr>
        <w:t>Interestingly, the VA C&amp;P Examination</w:t>
      </w:r>
      <w:r w:rsidR="00841047" w:rsidRPr="0071103D">
        <w:rPr>
          <w:rFonts w:asciiTheme="minorHAnsi" w:hAnsiTheme="minorHAnsi"/>
          <w:color w:val="auto"/>
          <w:szCs w:val="24"/>
        </w:rPr>
        <w:t xml:space="preserve"> of 20020530 (2.5 months before separation) does document </w:t>
      </w:r>
      <w:r w:rsidR="008F3CD2">
        <w:rPr>
          <w:rFonts w:asciiTheme="minorHAnsi" w:hAnsiTheme="minorHAnsi"/>
          <w:color w:val="auto"/>
          <w:szCs w:val="24"/>
        </w:rPr>
        <w:t xml:space="preserve">a history of </w:t>
      </w:r>
      <w:r w:rsidR="00841047" w:rsidRPr="0071103D">
        <w:rPr>
          <w:rFonts w:asciiTheme="minorHAnsi" w:hAnsiTheme="minorHAnsi"/>
          <w:color w:val="auto"/>
          <w:szCs w:val="24"/>
        </w:rPr>
        <w:t>swelling of the feet as a current symptom but also documented no signs of abnormal weight bearing.</w:t>
      </w:r>
      <w:r w:rsidR="00A572FC" w:rsidRPr="0071103D">
        <w:rPr>
          <w:rFonts w:asciiTheme="minorHAnsi" w:hAnsiTheme="minorHAnsi"/>
          <w:color w:val="auto"/>
          <w:szCs w:val="24"/>
        </w:rPr>
        <w:t xml:space="preserve">  </w:t>
      </w:r>
    </w:p>
    <w:p w:rsidR="00613A0A" w:rsidRDefault="00613A0A" w:rsidP="0071103D">
      <w:pPr>
        <w:autoSpaceDE w:val="0"/>
        <w:autoSpaceDN w:val="0"/>
        <w:adjustRightInd w:val="0"/>
        <w:spacing w:line="240" w:lineRule="exact"/>
        <w:jc w:val="both"/>
        <w:rPr>
          <w:rFonts w:asciiTheme="minorHAnsi" w:hAnsiTheme="minorHAnsi"/>
          <w:color w:val="auto"/>
          <w:szCs w:val="24"/>
        </w:rPr>
      </w:pPr>
    </w:p>
    <w:p w:rsidR="00613A0A" w:rsidRDefault="00613A0A" w:rsidP="00613A0A">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The Board discussed at length the proper coding for this condition.  Although the code for pes planus, acquired (5276) does seem to be appropriate in this case</w:t>
      </w:r>
      <w:r w:rsidR="00206F23">
        <w:rPr>
          <w:rFonts w:asciiTheme="minorHAnsi" w:hAnsiTheme="minorHAnsi"/>
          <w:color w:val="auto"/>
          <w:szCs w:val="24"/>
        </w:rPr>
        <w:t>,</w:t>
      </w:r>
      <w:r>
        <w:rPr>
          <w:rFonts w:asciiTheme="minorHAnsi" w:hAnsiTheme="minorHAnsi"/>
          <w:color w:val="auto"/>
          <w:szCs w:val="24"/>
        </w:rPr>
        <w:t xml:space="preserve"> consideration was also given to code 5299-5271</w:t>
      </w:r>
      <w:r w:rsidR="00820FA1">
        <w:rPr>
          <w:rFonts w:asciiTheme="minorHAnsi" w:hAnsiTheme="minorHAnsi"/>
          <w:color w:val="auto"/>
          <w:szCs w:val="24"/>
        </w:rPr>
        <w:t>,</w:t>
      </w:r>
      <w:r>
        <w:rPr>
          <w:rFonts w:asciiTheme="minorHAnsi" w:hAnsiTheme="minorHAnsi"/>
          <w:color w:val="auto"/>
          <w:szCs w:val="24"/>
        </w:rPr>
        <w:t xml:space="preserve"> rated analogously for ankle sprain for each ankle individually.  The rationale for this was that the separated condition of Sinus Tarsi Syndrome is a painful syndrome involving the ankle area.</w:t>
      </w:r>
      <w:r w:rsidR="00206F23">
        <w:rPr>
          <w:rFonts w:asciiTheme="minorHAnsi" w:hAnsiTheme="minorHAnsi"/>
          <w:color w:val="auto"/>
          <w:szCs w:val="24"/>
        </w:rPr>
        <w:t xml:space="preserve">  As such a code reflecting pain in that area might be more consistent with the PEB determination. </w:t>
      </w:r>
      <w:r w:rsidR="00FB1276">
        <w:rPr>
          <w:rFonts w:asciiTheme="minorHAnsi" w:hAnsiTheme="minorHAnsi"/>
          <w:color w:val="auto"/>
          <w:szCs w:val="24"/>
        </w:rPr>
        <w:t xml:space="preserve"> </w:t>
      </w:r>
      <w:r w:rsidR="00206F23">
        <w:rPr>
          <w:rFonts w:asciiTheme="minorHAnsi" w:hAnsiTheme="minorHAnsi"/>
          <w:color w:val="auto"/>
          <w:szCs w:val="24"/>
        </w:rPr>
        <w:t xml:space="preserve">After </w:t>
      </w:r>
      <w:r w:rsidR="008F3CD2">
        <w:rPr>
          <w:rFonts w:asciiTheme="minorHAnsi" w:hAnsiTheme="minorHAnsi"/>
          <w:color w:val="auto"/>
          <w:szCs w:val="24"/>
        </w:rPr>
        <w:t xml:space="preserve">extensive </w:t>
      </w:r>
      <w:r w:rsidR="00206F23">
        <w:rPr>
          <w:rFonts w:asciiTheme="minorHAnsi" w:hAnsiTheme="minorHAnsi"/>
          <w:color w:val="auto"/>
          <w:szCs w:val="24"/>
        </w:rPr>
        <w:t>deliberation no consensus was reached and the Board considered voting options for both codes.</w:t>
      </w:r>
      <w:r w:rsidR="00FB1276">
        <w:rPr>
          <w:rFonts w:asciiTheme="minorHAnsi" w:hAnsiTheme="minorHAnsi"/>
          <w:color w:val="auto"/>
          <w:szCs w:val="24"/>
        </w:rPr>
        <w:t xml:space="preserve">  </w:t>
      </w:r>
      <w:r>
        <w:rPr>
          <w:rFonts w:asciiTheme="minorHAnsi" w:hAnsiTheme="minorHAnsi"/>
          <w:color w:val="auto"/>
          <w:szCs w:val="24"/>
        </w:rPr>
        <w:t xml:space="preserve">The Board also noted the inconsistencies in the records as to whether the condition existed prior to enlistment.  The JDETS Findings and Recommended Disposition Form of 20020418 noted that the condition existed prior to service (EPTS) but no deduction for EPTS was recommended. It also noted that his foot pain started in April 2000. </w:t>
      </w:r>
      <w:r w:rsidR="008F3CD2">
        <w:rPr>
          <w:rFonts w:asciiTheme="minorHAnsi" w:hAnsiTheme="minorHAnsi"/>
          <w:color w:val="auto"/>
          <w:szCs w:val="24"/>
        </w:rPr>
        <w:t xml:space="preserve"> </w:t>
      </w:r>
      <w:r>
        <w:rPr>
          <w:rFonts w:asciiTheme="minorHAnsi" w:hAnsiTheme="minorHAnsi"/>
          <w:color w:val="auto"/>
          <w:szCs w:val="24"/>
        </w:rPr>
        <w:t xml:space="preserve">He enlisted in 1997 with his enlistment physical documenting a </w:t>
      </w:r>
      <w:r w:rsidRPr="0071103D">
        <w:rPr>
          <w:rFonts w:asciiTheme="minorHAnsi" w:hAnsiTheme="minorHAnsi"/>
          <w:color w:val="auto"/>
          <w:szCs w:val="24"/>
        </w:rPr>
        <w:t>normal arch with no other findings related to the feet and ankles.</w:t>
      </w:r>
      <w:r w:rsidR="00206F23">
        <w:rPr>
          <w:rFonts w:asciiTheme="minorHAnsi" w:hAnsiTheme="minorHAnsi"/>
          <w:color w:val="auto"/>
          <w:szCs w:val="24"/>
        </w:rPr>
        <w:t xml:space="preserve">  After discussion it was determined that there was no basis for a reduction based on EPTS criteria.</w:t>
      </w:r>
      <w:r w:rsidR="00FB1276">
        <w:rPr>
          <w:rFonts w:asciiTheme="minorHAnsi" w:hAnsiTheme="minorHAnsi"/>
          <w:color w:val="auto"/>
          <w:szCs w:val="24"/>
        </w:rPr>
        <w:t xml:space="preserve">  </w:t>
      </w:r>
    </w:p>
    <w:p w:rsidR="004A1ADC" w:rsidRDefault="004A1ADC" w:rsidP="0071103D">
      <w:pPr>
        <w:autoSpaceDE w:val="0"/>
        <w:autoSpaceDN w:val="0"/>
        <w:adjustRightInd w:val="0"/>
        <w:spacing w:line="240" w:lineRule="exact"/>
        <w:jc w:val="both"/>
        <w:rPr>
          <w:rFonts w:asciiTheme="minorHAnsi" w:hAnsiTheme="minorHAnsi"/>
          <w:color w:val="auto"/>
          <w:szCs w:val="24"/>
        </w:rPr>
      </w:pPr>
    </w:p>
    <w:p w:rsidR="004A1ADC" w:rsidRDefault="004A1ADC" w:rsidP="004A1ADC">
      <w:pPr>
        <w:autoSpaceDE w:val="0"/>
        <w:autoSpaceDN w:val="0"/>
        <w:adjustRightInd w:val="0"/>
        <w:spacing w:line="240" w:lineRule="exact"/>
        <w:jc w:val="both"/>
        <w:rPr>
          <w:rFonts w:asciiTheme="minorHAnsi" w:hAnsiTheme="minorHAnsi"/>
          <w:color w:val="auto"/>
          <w:szCs w:val="24"/>
        </w:rPr>
      </w:pPr>
      <w:r w:rsidRPr="0071103D">
        <w:rPr>
          <w:rFonts w:asciiTheme="minorHAnsi" w:hAnsiTheme="minorHAnsi"/>
          <w:color w:val="auto"/>
          <w:szCs w:val="24"/>
        </w:rPr>
        <w:t xml:space="preserve">The Board </w:t>
      </w:r>
      <w:r>
        <w:rPr>
          <w:rFonts w:asciiTheme="minorHAnsi" w:hAnsiTheme="minorHAnsi"/>
          <w:color w:val="auto"/>
          <w:szCs w:val="24"/>
        </w:rPr>
        <w:t xml:space="preserve">determined, by simple majority, </w:t>
      </w:r>
      <w:r w:rsidRPr="0071103D">
        <w:rPr>
          <w:rFonts w:asciiTheme="minorHAnsi" w:hAnsiTheme="minorHAnsi"/>
          <w:color w:val="auto"/>
          <w:szCs w:val="24"/>
        </w:rPr>
        <w:t>that the CI does have an unfitting bilateral condition of the feet, best rated as code 5276, Flat Feet, Acquired</w:t>
      </w:r>
      <w:r w:rsidR="008F3CD2">
        <w:rPr>
          <w:rFonts w:asciiTheme="minorHAnsi" w:hAnsiTheme="minorHAnsi"/>
          <w:color w:val="auto"/>
          <w:szCs w:val="24"/>
        </w:rPr>
        <w:t>,</w:t>
      </w:r>
      <w:r>
        <w:rPr>
          <w:rFonts w:asciiTheme="minorHAnsi" w:hAnsiTheme="minorHAnsi"/>
          <w:color w:val="auto"/>
          <w:szCs w:val="24"/>
        </w:rPr>
        <w:t xml:space="preserve"> at 30%.  </w:t>
      </w:r>
      <w:r w:rsidRPr="00C01549">
        <w:rPr>
          <w:rFonts w:asciiTheme="minorHAnsi" w:hAnsiTheme="minorHAnsi"/>
          <w:color w:val="auto"/>
          <w:szCs w:val="24"/>
        </w:rPr>
        <w:t xml:space="preserve">The Board deliberated at length the clinical evidence supporting a Moderate verses </w:t>
      </w:r>
      <w:proofErr w:type="gramStart"/>
      <w:r w:rsidRPr="00C01549">
        <w:rPr>
          <w:rFonts w:asciiTheme="minorHAnsi" w:hAnsiTheme="minorHAnsi"/>
          <w:color w:val="auto"/>
          <w:szCs w:val="24"/>
        </w:rPr>
        <w:t>Severe</w:t>
      </w:r>
      <w:proofErr w:type="gramEnd"/>
      <w:r w:rsidRPr="00C01549">
        <w:rPr>
          <w:rFonts w:asciiTheme="minorHAnsi" w:hAnsiTheme="minorHAnsi"/>
          <w:color w:val="auto"/>
          <w:szCs w:val="24"/>
        </w:rPr>
        <w:t xml:space="preserve"> determination of severity for this condition.</w:t>
      </w:r>
      <w:r>
        <w:rPr>
          <w:rFonts w:asciiTheme="minorHAnsi" w:hAnsiTheme="minorHAnsi"/>
          <w:color w:val="auto"/>
          <w:szCs w:val="24"/>
        </w:rPr>
        <w:t xml:space="preserve">  A</w:t>
      </w:r>
      <w:r w:rsidRPr="00AB4874">
        <w:rPr>
          <w:rFonts w:asciiTheme="minorHAnsi" w:hAnsiTheme="minorHAnsi"/>
          <w:color w:val="auto"/>
          <w:szCs w:val="24"/>
        </w:rPr>
        <w:t xml:space="preserve"> 30% rating </w:t>
      </w:r>
      <w:r>
        <w:rPr>
          <w:rFonts w:asciiTheme="minorHAnsi" w:hAnsiTheme="minorHAnsi"/>
          <w:color w:val="auto"/>
          <w:szCs w:val="24"/>
        </w:rPr>
        <w:t xml:space="preserve">requires the pes planus </w:t>
      </w:r>
      <w:r w:rsidRPr="00AB4874">
        <w:rPr>
          <w:rFonts w:asciiTheme="minorHAnsi" w:hAnsiTheme="minorHAnsi"/>
          <w:color w:val="auto"/>
          <w:szCs w:val="24"/>
        </w:rPr>
        <w:t xml:space="preserve">must be severe with objective evidence of marked deformity (pronation, abduction, etc.), pain on manipulation and use accentuated, indication of swelling on use, and characteristic callosities.  </w:t>
      </w:r>
      <w:r>
        <w:rPr>
          <w:rFonts w:asciiTheme="minorHAnsi" w:hAnsiTheme="minorHAnsi"/>
          <w:color w:val="auto"/>
          <w:szCs w:val="24"/>
        </w:rPr>
        <w:t xml:space="preserve">As described above, all of these criteria were met.  </w:t>
      </w:r>
      <w:r w:rsidRPr="0071103D">
        <w:rPr>
          <w:rFonts w:asciiTheme="minorHAnsi" w:hAnsiTheme="minorHAnsi"/>
          <w:color w:val="auto"/>
          <w:szCs w:val="24"/>
        </w:rPr>
        <w:t>The conditions of Sinus Tarsi Syndrome, Tendinitis, Anterior Tibialis and Posterior Tibialis, and Hallux Valgus with Bunion Deformity are all related conditions whose manifestations can be rated within the criteria for code 5276 as noted</w:t>
      </w:r>
      <w:r>
        <w:rPr>
          <w:rFonts w:asciiTheme="minorHAnsi" w:hAnsiTheme="minorHAnsi"/>
          <w:color w:val="auto"/>
          <w:szCs w:val="24"/>
        </w:rPr>
        <w:t xml:space="preserve"> above</w:t>
      </w:r>
      <w:r w:rsidRPr="0071103D">
        <w:rPr>
          <w:rFonts w:asciiTheme="minorHAnsi" w:hAnsiTheme="minorHAnsi"/>
          <w:color w:val="auto"/>
          <w:szCs w:val="24"/>
        </w:rPr>
        <w:t>.</w:t>
      </w:r>
      <w:r w:rsidR="00820FA1" w:rsidRPr="00820FA1">
        <w:rPr>
          <w:rFonts w:asciiTheme="minorHAnsi" w:hAnsiTheme="minorHAnsi"/>
          <w:color w:val="auto"/>
          <w:szCs w:val="24"/>
        </w:rPr>
        <w:t xml:space="preserve"> </w:t>
      </w:r>
      <w:r w:rsidR="004B30B0">
        <w:rPr>
          <w:rFonts w:asciiTheme="minorHAnsi" w:hAnsiTheme="minorHAnsi"/>
          <w:color w:val="auto"/>
          <w:szCs w:val="24"/>
        </w:rPr>
        <w:t xml:space="preserve"> </w:t>
      </w:r>
      <w:r w:rsidR="00820FA1" w:rsidRPr="0035397B">
        <w:rPr>
          <w:rFonts w:asciiTheme="minorHAnsi" w:hAnsiTheme="minorHAnsi"/>
          <w:color w:val="auto"/>
          <w:szCs w:val="24"/>
        </w:rPr>
        <w:t>T</w:t>
      </w:r>
      <w:r w:rsidR="00820FA1">
        <w:rPr>
          <w:rFonts w:asciiTheme="minorHAnsi" w:hAnsiTheme="minorHAnsi"/>
          <w:color w:val="auto"/>
          <w:szCs w:val="24"/>
        </w:rPr>
        <w:t>he single voter for dissent</w:t>
      </w:r>
      <w:r w:rsidR="00820FA1" w:rsidRPr="0035397B">
        <w:rPr>
          <w:rFonts w:asciiTheme="minorHAnsi" w:hAnsiTheme="minorHAnsi"/>
          <w:color w:val="auto"/>
          <w:szCs w:val="24"/>
        </w:rPr>
        <w:t xml:space="preserve"> recommended </w:t>
      </w:r>
      <w:r w:rsidR="00820FA1">
        <w:rPr>
          <w:rFonts w:asciiTheme="minorHAnsi" w:hAnsiTheme="minorHAnsi"/>
          <w:color w:val="auto"/>
          <w:szCs w:val="24"/>
        </w:rPr>
        <w:t xml:space="preserve">an analogous </w:t>
      </w:r>
      <w:r w:rsidR="00820FA1" w:rsidRPr="0035397B">
        <w:rPr>
          <w:rFonts w:asciiTheme="minorHAnsi" w:hAnsiTheme="minorHAnsi"/>
          <w:color w:val="auto"/>
          <w:szCs w:val="24"/>
        </w:rPr>
        <w:t>rating</w:t>
      </w:r>
      <w:r w:rsidR="00820FA1">
        <w:rPr>
          <w:rFonts w:asciiTheme="minorHAnsi" w:hAnsiTheme="minorHAnsi"/>
          <w:color w:val="auto"/>
          <w:szCs w:val="24"/>
        </w:rPr>
        <w:t>, code 5299-5271, at 10</w:t>
      </w:r>
      <w:r w:rsidR="00820FA1" w:rsidRPr="0035397B">
        <w:rPr>
          <w:rFonts w:asciiTheme="minorHAnsi" w:hAnsiTheme="minorHAnsi"/>
          <w:color w:val="auto"/>
          <w:szCs w:val="24"/>
        </w:rPr>
        <w:t xml:space="preserve"> %</w:t>
      </w:r>
      <w:r w:rsidR="00820FA1">
        <w:rPr>
          <w:rFonts w:asciiTheme="minorHAnsi" w:hAnsiTheme="minorHAnsi"/>
          <w:color w:val="auto"/>
          <w:szCs w:val="24"/>
        </w:rPr>
        <w:t xml:space="preserve"> for each ankle</w:t>
      </w:r>
      <w:r w:rsidR="000773F5">
        <w:rPr>
          <w:rFonts w:asciiTheme="minorHAnsi" w:hAnsiTheme="minorHAnsi"/>
          <w:color w:val="auto"/>
          <w:szCs w:val="24"/>
        </w:rPr>
        <w:t xml:space="preserve"> </w:t>
      </w:r>
      <w:r w:rsidR="000773F5">
        <w:rPr>
          <w:rFonts w:asciiTheme="minorHAnsi" w:eastAsiaTheme="minorHAnsi" w:hAnsiTheme="minorHAnsi"/>
          <w:color w:val="auto"/>
          <w:szCs w:val="24"/>
        </w:rPr>
        <w:t>for a combined 20% (with BLF)</w:t>
      </w:r>
      <w:r w:rsidR="00820FA1">
        <w:rPr>
          <w:rFonts w:asciiTheme="minorHAnsi" w:hAnsiTheme="minorHAnsi"/>
          <w:color w:val="auto"/>
          <w:szCs w:val="24"/>
        </w:rPr>
        <w:t>.</w:t>
      </w:r>
      <w:r w:rsidRPr="0071103D">
        <w:rPr>
          <w:rFonts w:asciiTheme="minorHAnsi" w:hAnsiTheme="minorHAnsi"/>
          <w:color w:val="auto"/>
          <w:szCs w:val="24"/>
        </w:rPr>
        <w:t xml:space="preserve"> </w:t>
      </w:r>
      <w:r w:rsidR="00820FA1">
        <w:rPr>
          <w:rFonts w:asciiTheme="minorHAnsi" w:hAnsiTheme="minorHAnsi"/>
          <w:color w:val="auto"/>
          <w:szCs w:val="24"/>
        </w:rPr>
        <w:t xml:space="preserve"> </w:t>
      </w:r>
    </w:p>
    <w:p w:rsidR="00C95815" w:rsidRPr="0071103D" w:rsidRDefault="00C95815" w:rsidP="004A1ADC">
      <w:pPr>
        <w:autoSpaceDE w:val="0"/>
        <w:autoSpaceDN w:val="0"/>
        <w:adjustRightInd w:val="0"/>
        <w:spacing w:line="240" w:lineRule="exact"/>
        <w:jc w:val="both"/>
        <w:rPr>
          <w:rFonts w:asciiTheme="minorHAnsi" w:hAnsiTheme="minorHAnsi"/>
          <w:color w:val="auto"/>
          <w:szCs w:val="24"/>
        </w:rPr>
      </w:pPr>
    </w:p>
    <w:p w:rsidR="000E4505" w:rsidRDefault="004B1C8F"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u w:val="single"/>
        </w:rPr>
        <w:t>Other Conditions</w:t>
      </w:r>
      <w:r w:rsidR="0097164B">
        <w:rPr>
          <w:rFonts w:asciiTheme="minorHAnsi" w:hAnsiTheme="minorHAnsi"/>
          <w:color w:val="auto"/>
          <w:szCs w:val="24"/>
          <w:u w:val="single"/>
        </w:rPr>
        <w:t xml:space="preserve"> in the DES File</w:t>
      </w:r>
      <w:r w:rsidR="00FB1276">
        <w:rPr>
          <w:rFonts w:asciiTheme="minorHAnsi" w:hAnsiTheme="minorHAnsi"/>
          <w:color w:val="auto"/>
          <w:szCs w:val="24"/>
        </w:rPr>
        <w:t xml:space="preserve">.  </w:t>
      </w:r>
      <w:r w:rsidR="000E4505" w:rsidRPr="007E58C4">
        <w:rPr>
          <w:rFonts w:asciiTheme="minorHAnsi" w:hAnsiTheme="minorHAnsi"/>
          <w:color w:val="auto"/>
          <w:szCs w:val="24"/>
        </w:rPr>
        <w:t>Patellofemoral Pain Syndrome, Right Knee; Patellofemoral Pain Syndrome, Left Knee; Right Ankle Sprain; and Left Ankle Sprain</w:t>
      </w:r>
      <w:r w:rsidR="00FB1276">
        <w:rPr>
          <w:rFonts w:asciiTheme="minorHAnsi" w:hAnsiTheme="minorHAnsi"/>
          <w:color w:val="auto"/>
          <w:szCs w:val="24"/>
        </w:rPr>
        <w:t xml:space="preserve">.  </w:t>
      </w:r>
      <w:r w:rsidR="000E4505">
        <w:rPr>
          <w:rFonts w:asciiTheme="minorHAnsi" w:hAnsiTheme="minorHAnsi"/>
          <w:color w:val="auto"/>
          <w:szCs w:val="24"/>
        </w:rPr>
        <w:t xml:space="preserve">The PEB did not make fitness determinations for these conditions although they were mentioned in the MEB NARSUM. </w:t>
      </w:r>
      <w:r w:rsidR="00FB1276">
        <w:rPr>
          <w:rFonts w:asciiTheme="minorHAnsi" w:hAnsiTheme="minorHAnsi"/>
          <w:color w:val="auto"/>
          <w:szCs w:val="24"/>
        </w:rPr>
        <w:t xml:space="preserve"> </w:t>
      </w:r>
      <w:r w:rsidR="000E4505">
        <w:rPr>
          <w:rFonts w:asciiTheme="minorHAnsi" w:hAnsiTheme="minorHAnsi"/>
          <w:color w:val="auto"/>
          <w:szCs w:val="24"/>
        </w:rPr>
        <w:t xml:space="preserve">These conditions may have resulted from and/or been exacerbated by the CI’s severe bilateral Pes Planus. </w:t>
      </w:r>
      <w:r w:rsidR="00FB1276">
        <w:rPr>
          <w:rFonts w:asciiTheme="minorHAnsi" w:hAnsiTheme="minorHAnsi"/>
          <w:color w:val="auto"/>
          <w:szCs w:val="24"/>
        </w:rPr>
        <w:t xml:space="preserve"> </w:t>
      </w:r>
      <w:r w:rsidR="000E4505">
        <w:rPr>
          <w:rFonts w:asciiTheme="minorHAnsi" w:hAnsiTheme="minorHAnsi"/>
          <w:color w:val="auto"/>
          <w:szCs w:val="24"/>
        </w:rPr>
        <w:t xml:space="preserve">However, there is no evidence in the </w:t>
      </w:r>
      <w:r w:rsidR="00FB1276">
        <w:rPr>
          <w:rFonts w:asciiTheme="minorHAnsi" w:hAnsiTheme="minorHAnsi"/>
          <w:color w:val="auto"/>
          <w:szCs w:val="24"/>
        </w:rPr>
        <w:t>STR</w:t>
      </w:r>
      <w:r w:rsidR="000E4505">
        <w:rPr>
          <w:rFonts w:asciiTheme="minorHAnsi" w:hAnsiTheme="minorHAnsi"/>
          <w:color w:val="auto"/>
          <w:szCs w:val="24"/>
        </w:rPr>
        <w:t xml:space="preserve"> that any of these conditions were unfitting at the time of separation from service. </w:t>
      </w:r>
      <w:r w:rsidR="00FB1276">
        <w:rPr>
          <w:rFonts w:asciiTheme="minorHAnsi" w:hAnsiTheme="minorHAnsi"/>
          <w:color w:val="auto"/>
          <w:szCs w:val="24"/>
        </w:rPr>
        <w:t xml:space="preserve"> </w:t>
      </w:r>
      <w:r w:rsidR="000E4505">
        <w:rPr>
          <w:rFonts w:asciiTheme="minorHAnsi" w:hAnsiTheme="minorHAnsi"/>
          <w:color w:val="auto"/>
          <w:szCs w:val="24"/>
        </w:rPr>
        <w:t>None of these conditions prevented the CI from performing the duties required of his rank and rating.</w:t>
      </w:r>
    </w:p>
    <w:p w:rsidR="002E4FBC" w:rsidRDefault="002E4FBC" w:rsidP="002E4FBC">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2E4FBC" w:rsidRDefault="002E4FBC" w:rsidP="002E4FBC">
      <w:pPr>
        <w:tabs>
          <w:tab w:val="left" w:pos="288"/>
          <w:tab w:val="left" w:pos="4752"/>
        </w:tabs>
        <w:spacing w:line="240" w:lineRule="exact"/>
        <w:jc w:val="both"/>
        <w:rPr>
          <w:rFonts w:asciiTheme="minorHAnsi" w:hAnsiTheme="minorHAnsi"/>
          <w:color w:val="auto"/>
          <w:szCs w:val="24"/>
          <w:u w:val="single"/>
        </w:rPr>
      </w:pPr>
    </w:p>
    <w:p w:rsidR="007E58C4" w:rsidRPr="007E58C4" w:rsidRDefault="00F734A3" w:rsidP="007E58C4">
      <w:pPr>
        <w:spacing w:line="240" w:lineRule="exact"/>
        <w:jc w:val="both"/>
        <w:rPr>
          <w:rFonts w:asciiTheme="minorHAnsi" w:eastAsiaTheme="minorHAnsi" w:hAnsiTheme="minorHAnsi"/>
          <w:color w:val="auto"/>
          <w:szCs w:val="24"/>
        </w:rPr>
      </w:pPr>
      <w:r w:rsidRPr="0071103D">
        <w:rPr>
          <w:rFonts w:asciiTheme="minorHAnsi" w:hAnsiTheme="minorHAnsi"/>
          <w:color w:val="auto"/>
          <w:szCs w:val="24"/>
          <w:u w:val="single"/>
        </w:rPr>
        <w:t>BOARD FINDINGS</w:t>
      </w:r>
      <w:r w:rsidRPr="0071103D">
        <w:rPr>
          <w:rFonts w:asciiTheme="minorHAnsi" w:hAnsiTheme="minorHAnsi"/>
          <w:color w:val="auto"/>
          <w:szCs w:val="24"/>
        </w:rPr>
        <w:t>:</w:t>
      </w:r>
      <w:r w:rsidRPr="0071103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B538EC" w:rsidRPr="00B538EC">
        <w:rPr>
          <w:rFonts w:asciiTheme="minorHAnsi" w:eastAsiaTheme="minorHAnsi" w:hAnsiTheme="minorHAnsi"/>
          <w:color w:val="auto"/>
          <w:szCs w:val="24"/>
        </w:rPr>
        <w:t xml:space="preserve">After careful consideration of </w:t>
      </w:r>
      <w:r w:rsidR="00B538EC">
        <w:rPr>
          <w:rFonts w:asciiTheme="minorHAnsi" w:eastAsiaTheme="minorHAnsi" w:hAnsiTheme="minorHAnsi"/>
          <w:color w:val="auto"/>
          <w:szCs w:val="24"/>
        </w:rPr>
        <w:t>all available information</w:t>
      </w:r>
      <w:r w:rsidR="0035397B">
        <w:rPr>
          <w:rFonts w:asciiTheme="minorHAnsi" w:eastAsiaTheme="minorHAnsi" w:hAnsiTheme="minorHAnsi"/>
          <w:color w:val="auto"/>
          <w:szCs w:val="24"/>
        </w:rPr>
        <w:t>,</w:t>
      </w:r>
      <w:r w:rsidR="00B538EC" w:rsidRPr="00B538EC">
        <w:rPr>
          <w:rFonts w:asciiTheme="minorHAnsi" w:eastAsiaTheme="minorHAnsi" w:hAnsiTheme="minorHAnsi"/>
          <w:color w:val="auto"/>
          <w:szCs w:val="24"/>
        </w:rPr>
        <w:t xml:space="preserve"> the Board </w:t>
      </w:r>
      <w:r w:rsidR="00B538EC">
        <w:rPr>
          <w:rFonts w:asciiTheme="minorHAnsi" w:eastAsiaTheme="minorHAnsi" w:hAnsiTheme="minorHAnsi"/>
          <w:color w:val="auto"/>
          <w:szCs w:val="24"/>
        </w:rPr>
        <w:t xml:space="preserve">determined </w:t>
      </w:r>
      <w:r w:rsidR="00B538EC" w:rsidRPr="005234F5">
        <w:rPr>
          <w:rFonts w:asciiTheme="minorHAnsi" w:eastAsiaTheme="minorHAnsi" w:hAnsiTheme="minorHAnsi"/>
          <w:color w:val="auto"/>
          <w:szCs w:val="24"/>
        </w:rPr>
        <w:t>by simple majority</w:t>
      </w:r>
      <w:r w:rsidR="00B538EC">
        <w:rPr>
          <w:rFonts w:asciiTheme="minorHAnsi" w:eastAsiaTheme="minorHAnsi" w:hAnsiTheme="minorHAnsi"/>
          <w:color w:val="auto"/>
          <w:szCs w:val="24"/>
        </w:rPr>
        <w:t xml:space="preserve"> that the CI’s condition is most appropriately rated at 30% </w:t>
      </w:r>
      <w:r w:rsidR="00914913">
        <w:rPr>
          <w:rFonts w:asciiTheme="minorHAnsi" w:eastAsiaTheme="minorHAnsi" w:hAnsiTheme="minorHAnsi"/>
          <w:color w:val="auto"/>
          <w:szCs w:val="24"/>
        </w:rPr>
        <w:t xml:space="preserve">for </w:t>
      </w:r>
      <w:r w:rsidR="00914913" w:rsidRPr="00B538EC">
        <w:rPr>
          <w:rFonts w:asciiTheme="minorHAnsi" w:eastAsiaTheme="minorHAnsi" w:hAnsiTheme="minorHAnsi"/>
          <w:color w:val="auto"/>
          <w:szCs w:val="24"/>
        </w:rPr>
        <w:t>5276</w:t>
      </w:r>
      <w:r w:rsidR="00B538EC">
        <w:rPr>
          <w:rFonts w:asciiTheme="minorHAnsi" w:eastAsiaTheme="minorHAnsi" w:hAnsiTheme="minorHAnsi"/>
          <w:color w:val="auto"/>
          <w:szCs w:val="24"/>
        </w:rPr>
        <w:t xml:space="preserve"> Severe Bilateral Pes Planus, Acquired</w:t>
      </w:r>
      <w:r w:rsidR="0035397B">
        <w:rPr>
          <w:rFonts w:asciiTheme="minorHAnsi" w:eastAsiaTheme="minorHAnsi" w:hAnsiTheme="minorHAnsi"/>
          <w:color w:val="auto"/>
          <w:szCs w:val="24"/>
        </w:rPr>
        <w:t>.</w:t>
      </w:r>
      <w:r w:rsidR="008F3CD2">
        <w:rPr>
          <w:rFonts w:asciiTheme="minorHAnsi" w:eastAsiaTheme="minorHAnsi" w:hAnsiTheme="minorHAnsi"/>
          <w:color w:val="auto"/>
          <w:szCs w:val="24"/>
        </w:rPr>
        <w:t xml:space="preserve">  </w:t>
      </w:r>
      <w:r w:rsidR="0035397B">
        <w:rPr>
          <w:rFonts w:asciiTheme="minorHAnsi" w:eastAsiaTheme="minorHAnsi" w:hAnsiTheme="minorHAnsi"/>
          <w:color w:val="auto"/>
          <w:szCs w:val="24"/>
        </w:rPr>
        <w:t xml:space="preserve">The CI’s condition is best characterized as Acquired Pes Planus with secondary conditions of </w:t>
      </w:r>
      <w:r w:rsidR="0035397B" w:rsidRPr="0035397B">
        <w:rPr>
          <w:rFonts w:asciiTheme="minorHAnsi" w:eastAsiaTheme="minorHAnsi" w:hAnsiTheme="minorHAnsi"/>
          <w:color w:val="auto"/>
          <w:szCs w:val="24"/>
        </w:rPr>
        <w:lastRenderedPageBreak/>
        <w:t>Sinus Tarsi Syndrome</w:t>
      </w:r>
      <w:r w:rsidR="0035397B">
        <w:rPr>
          <w:rFonts w:asciiTheme="minorHAnsi" w:eastAsiaTheme="minorHAnsi" w:hAnsiTheme="minorHAnsi"/>
          <w:color w:val="auto"/>
          <w:szCs w:val="24"/>
        </w:rPr>
        <w:t xml:space="preserve">; </w:t>
      </w:r>
      <w:r w:rsidR="0035397B" w:rsidRPr="0035397B">
        <w:rPr>
          <w:rFonts w:asciiTheme="minorHAnsi" w:eastAsiaTheme="minorHAnsi" w:hAnsiTheme="minorHAnsi"/>
          <w:color w:val="auto"/>
          <w:szCs w:val="24"/>
        </w:rPr>
        <w:t>Tendonitis, Anterior Tibialis and Posterior Tibialis</w:t>
      </w:r>
      <w:r w:rsidR="0035397B">
        <w:rPr>
          <w:rFonts w:asciiTheme="minorHAnsi" w:eastAsiaTheme="minorHAnsi" w:hAnsiTheme="minorHAnsi"/>
          <w:color w:val="auto"/>
          <w:szCs w:val="24"/>
        </w:rPr>
        <w:t xml:space="preserve">; and </w:t>
      </w:r>
      <w:proofErr w:type="spellStart"/>
      <w:r w:rsidR="0035397B" w:rsidRPr="0035397B">
        <w:rPr>
          <w:rFonts w:asciiTheme="minorHAnsi" w:eastAsiaTheme="minorHAnsi" w:hAnsiTheme="minorHAnsi"/>
          <w:color w:val="auto"/>
          <w:szCs w:val="24"/>
        </w:rPr>
        <w:t>Hallux</w:t>
      </w:r>
      <w:proofErr w:type="spellEnd"/>
      <w:r w:rsidR="0035397B" w:rsidRPr="0035397B">
        <w:rPr>
          <w:rFonts w:asciiTheme="minorHAnsi" w:eastAsiaTheme="minorHAnsi" w:hAnsiTheme="minorHAnsi"/>
          <w:color w:val="auto"/>
          <w:szCs w:val="24"/>
        </w:rPr>
        <w:t xml:space="preserve"> </w:t>
      </w:r>
      <w:proofErr w:type="spellStart"/>
      <w:r w:rsidR="0035397B" w:rsidRPr="0035397B">
        <w:rPr>
          <w:rFonts w:asciiTheme="minorHAnsi" w:eastAsiaTheme="minorHAnsi" w:hAnsiTheme="minorHAnsi"/>
          <w:color w:val="auto"/>
          <w:szCs w:val="24"/>
        </w:rPr>
        <w:t>Abductovalgus</w:t>
      </w:r>
      <w:proofErr w:type="spellEnd"/>
      <w:r w:rsidR="0035397B" w:rsidRPr="0035397B">
        <w:rPr>
          <w:rFonts w:asciiTheme="minorHAnsi" w:eastAsiaTheme="minorHAnsi" w:hAnsiTheme="minorHAnsi"/>
          <w:color w:val="auto"/>
          <w:szCs w:val="24"/>
        </w:rPr>
        <w:t>, Bunion Deformity</w:t>
      </w:r>
      <w:r w:rsidR="0035397B">
        <w:rPr>
          <w:rFonts w:asciiTheme="minorHAnsi" w:eastAsiaTheme="minorHAnsi" w:hAnsiTheme="minorHAnsi"/>
          <w:color w:val="auto"/>
          <w:szCs w:val="24"/>
        </w:rPr>
        <w:t xml:space="preserve">. Severe pronation due to Pes Planus is objectively documented on radiographs and physical examination. </w:t>
      </w:r>
      <w:r w:rsidR="00FB1276">
        <w:rPr>
          <w:rFonts w:asciiTheme="minorHAnsi" w:eastAsiaTheme="minorHAnsi" w:hAnsiTheme="minorHAnsi"/>
          <w:color w:val="auto"/>
          <w:szCs w:val="24"/>
        </w:rPr>
        <w:t xml:space="preserve"> </w:t>
      </w:r>
      <w:r w:rsidR="0035397B">
        <w:rPr>
          <w:rFonts w:asciiTheme="minorHAnsi" w:eastAsiaTheme="minorHAnsi" w:hAnsiTheme="minorHAnsi"/>
          <w:color w:val="auto"/>
          <w:szCs w:val="24"/>
        </w:rPr>
        <w:t xml:space="preserve">This pronation is thought to play a major role in development of </w:t>
      </w:r>
      <w:r w:rsidR="0035397B" w:rsidRPr="0035397B">
        <w:rPr>
          <w:rFonts w:asciiTheme="minorHAnsi" w:eastAsiaTheme="minorHAnsi" w:hAnsiTheme="minorHAnsi"/>
          <w:color w:val="auto"/>
          <w:szCs w:val="24"/>
        </w:rPr>
        <w:t>Sinus Tarsi Syndrome</w:t>
      </w:r>
      <w:r w:rsidR="0035397B">
        <w:rPr>
          <w:rFonts w:asciiTheme="minorHAnsi" w:eastAsiaTheme="minorHAnsi" w:hAnsiTheme="minorHAnsi"/>
          <w:color w:val="auto"/>
          <w:szCs w:val="24"/>
        </w:rPr>
        <w:t xml:space="preserve"> and </w:t>
      </w:r>
      <w:r w:rsidR="0035397B" w:rsidRPr="0035397B">
        <w:rPr>
          <w:rFonts w:asciiTheme="minorHAnsi" w:eastAsiaTheme="minorHAnsi" w:hAnsiTheme="minorHAnsi"/>
          <w:color w:val="auto"/>
          <w:szCs w:val="24"/>
        </w:rPr>
        <w:t>the constant strain from attempting to supinate a pronated foot often results in chronic anterior and posterior tibialis tendinitis.</w:t>
      </w:r>
      <w:r w:rsidR="0035397B">
        <w:rPr>
          <w:rFonts w:asciiTheme="minorHAnsi" w:eastAsiaTheme="minorHAnsi" w:hAnsiTheme="minorHAnsi"/>
          <w:color w:val="auto"/>
          <w:szCs w:val="24"/>
        </w:rPr>
        <w:t xml:space="preserve"> </w:t>
      </w:r>
      <w:r w:rsidR="00FB1276">
        <w:rPr>
          <w:rFonts w:asciiTheme="minorHAnsi" w:eastAsiaTheme="minorHAnsi" w:hAnsiTheme="minorHAnsi"/>
          <w:color w:val="auto"/>
          <w:szCs w:val="24"/>
        </w:rPr>
        <w:t xml:space="preserve"> </w:t>
      </w:r>
      <w:r w:rsidR="0035397B">
        <w:rPr>
          <w:rFonts w:asciiTheme="minorHAnsi" w:eastAsiaTheme="minorHAnsi" w:hAnsiTheme="minorHAnsi"/>
          <w:color w:val="auto"/>
          <w:szCs w:val="24"/>
        </w:rPr>
        <w:t xml:space="preserve">The CI had </w:t>
      </w:r>
      <w:r w:rsidR="0035397B" w:rsidRPr="0035397B">
        <w:rPr>
          <w:rFonts w:asciiTheme="minorHAnsi" w:eastAsiaTheme="minorHAnsi" w:hAnsiTheme="minorHAnsi"/>
          <w:color w:val="auto"/>
          <w:szCs w:val="24"/>
        </w:rPr>
        <w:t>marked deformity (pronation</w:t>
      </w:r>
      <w:r w:rsidR="0035397B">
        <w:rPr>
          <w:rFonts w:asciiTheme="minorHAnsi" w:eastAsiaTheme="minorHAnsi" w:hAnsiTheme="minorHAnsi"/>
          <w:color w:val="auto"/>
          <w:szCs w:val="24"/>
        </w:rPr>
        <w:t>)</w:t>
      </w:r>
      <w:r w:rsidR="0035397B" w:rsidRPr="0035397B">
        <w:rPr>
          <w:rFonts w:asciiTheme="minorHAnsi" w:eastAsiaTheme="minorHAnsi" w:hAnsiTheme="minorHAnsi"/>
          <w:color w:val="auto"/>
          <w:szCs w:val="24"/>
        </w:rPr>
        <w:t xml:space="preserve">, pain on manipulation and use </w:t>
      </w:r>
      <w:proofErr w:type="gramStart"/>
      <w:r w:rsidR="007E58C4" w:rsidRPr="0035397B">
        <w:rPr>
          <w:rFonts w:asciiTheme="minorHAnsi" w:eastAsiaTheme="minorHAnsi" w:hAnsiTheme="minorHAnsi"/>
          <w:color w:val="auto"/>
          <w:szCs w:val="24"/>
        </w:rPr>
        <w:t>accentuated</w:t>
      </w:r>
      <w:r w:rsidR="007E58C4">
        <w:rPr>
          <w:rFonts w:asciiTheme="minorHAnsi" w:eastAsiaTheme="minorHAnsi" w:hAnsiTheme="minorHAnsi"/>
          <w:color w:val="auto"/>
          <w:szCs w:val="24"/>
        </w:rPr>
        <w:t>,</w:t>
      </w:r>
      <w:proofErr w:type="gramEnd"/>
      <w:r w:rsidR="007E58C4">
        <w:rPr>
          <w:rFonts w:asciiTheme="minorHAnsi" w:eastAsiaTheme="minorHAnsi" w:hAnsiTheme="minorHAnsi"/>
          <w:color w:val="auto"/>
          <w:szCs w:val="24"/>
        </w:rPr>
        <w:t xml:space="preserve"> </w:t>
      </w:r>
      <w:r w:rsidR="0035397B" w:rsidRPr="0035397B">
        <w:rPr>
          <w:rFonts w:asciiTheme="minorHAnsi" w:eastAsiaTheme="minorHAnsi" w:hAnsiTheme="minorHAnsi"/>
          <w:color w:val="auto"/>
          <w:szCs w:val="24"/>
        </w:rPr>
        <w:t>indication of swelling on use,</w:t>
      </w:r>
      <w:r w:rsidR="00FE55B3">
        <w:rPr>
          <w:rFonts w:asciiTheme="minorHAnsi" w:eastAsiaTheme="minorHAnsi" w:hAnsiTheme="minorHAnsi"/>
          <w:color w:val="auto"/>
          <w:szCs w:val="24"/>
        </w:rPr>
        <w:t xml:space="preserve"> and characteristic callosities</w:t>
      </w:r>
      <w:r w:rsidR="0097164B">
        <w:rPr>
          <w:rFonts w:asciiTheme="minorHAnsi" w:eastAsiaTheme="minorHAnsi" w:hAnsiTheme="minorHAnsi"/>
          <w:color w:val="auto"/>
          <w:szCs w:val="24"/>
        </w:rPr>
        <w:t>.  T</w:t>
      </w:r>
      <w:r w:rsidR="00FE55B3">
        <w:rPr>
          <w:rFonts w:asciiTheme="minorHAnsi" w:eastAsiaTheme="minorHAnsi" w:hAnsiTheme="minorHAnsi"/>
          <w:color w:val="auto"/>
          <w:szCs w:val="24"/>
        </w:rPr>
        <w:t xml:space="preserve">herefore a 30% rating </w:t>
      </w:r>
      <w:r w:rsidR="0097164B">
        <w:rPr>
          <w:rFonts w:asciiTheme="minorHAnsi" w:eastAsiaTheme="minorHAnsi" w:hAnsiTheme="minorHAnsi"/>
          <w:color w:val="auto"/>
          <w:szCs w:val="24"/>
        </w:rPr>
        <w:t xml:space="preserve">for this bilateral condition </w:t>
      </w:r>
      <w:r w:rsidR="00FE55B3">
        <w:rPr>
          <w:rFonts w:asciiTheme="minorHAnsi" w:eastAsiaTheme="minorHAnsi" w:hAnsiTheme="minorHAnsi"/>
          <w:color w:val="auto"/>
          <w:szCs w:val="24"/>
        </w:rPr>
        <w:t>is warranted.</w:t>
      </w:r>
      <w:r w:rsidR="00FB1276">
        <w:rPr>
          <w:rFonts w:asciiTheme="minorHAnsi" w:eastAsiaTheme="minorHAnsi" w:hAnsiTheme="minorHAnsi"/>
          <w:color w:val="auto"/>
          <w:szCs w:val="24"/>
        </w:rPr>
        <w:t xml:space="preserve">  </w:t>
      </w:r>
      <w:r w:rsidR="007E58C4" w:rsidRPr="007E58C4">
        <w:rPr>
          <w:rFonts w:asciiTheme="minorHAnsi" w:eastAsiaTheme="minorHAnsi" w:hAnsiTheme="minorHAnsi"/>
          <w:color w:val="auto"/>
          <w:szCs w:val="24"/>
        </w:rPr>
        <w:t>The single voter for dissent (who recommended an analogous rating, code 5299-5271, at 10 % for each ankle</w:t>
      </w:r>
      <w:r w:rsidR="00263A1D">
        <w:rPr>
          <w:rFonts w:asciiTheme="minorHAnsi" w:eastAsiaTheme="minorHAnsi" w:hAnsiTheme="minorHAnsi"/>
          <w:color w:val="auto"/>
          <w:szCs w:val="24"/>
        </w:rPr>
        <w:t>, for a combined 20% [with BLF]</w:t>
      </w:r>
      <w:r w:rsidR="007E58C4" w:rsidRPr="007E58C4">
        <w:rPr>
          <w:rFonts w:asciiTheme="minorHAnsi" w:eastAsiaTheme="minorHAnsi" w:hAnsiTheme="minorHAnsi"/>
          <w:color w:val="auto"/>
          <w:szCs w:val="24"/>
        </w:rPr>
        <w:t>) did not ele</w:t>
      </w:r>
      <w:r w:rsidR="00263A1D">
        <w:rPr>
          <w:rFonts w:asciiTheme="minorHAnsi" w:eastAsiaTheme="minorHAnsi" w:hAnsiTheme="minorHAnsi"/>
          <w:color w:val="auto"/>
          <w:szCs w:val="24"/>
        </w:rPr>
        <w:t>ct to submit a minority opinion.</w:t>
      </w:r>
    </w:p>
    <w:p w:rsidR="0035397B" w:rsidRDefault="0035397B" w:rsidP="00B538EC">
      <w:pPr>
        <w:spacing w:line="240" w:lineRule="exact"/>
        <w:jc w:val="both"/>
        <w:rPr>
          <w:rFonts w:asciiTheme="minorHAnsi" w:eastAsiaTheme="minorHAnsi" w:hAnsiTheme="minorHAnsi"/>
          <w:color w:val="auto"/>
          <w:szCs w:val="24"/>
        </w:rPr>
      </w:pPr>
    </w:p>
    <w:p w:rsidR="0035397B" w:rsidRDefault="00914913" w:rsidP="0071103D">
      <w:pPr>
        <w:spacing w:line="240" w:lineRule="exact"/>
        <w:jc w:val="both"/>
        <w:rPr>
          <w:rFonts w:asciiTheme="minorHAnsi" w:hAnsiTheme="minorHAnsi"/>
          <w:color w:val="auto"/>
          <w:szCs w:val="24"/>
        </w:rPr>
      </w:pPr>
      <w:r>
        <w:rPr>
          <w:rFonts w:asciiTheme="minorHAnsi" w:hAnsiTheme="minorHAnsi"/>
          <w:color w:val="auto"/>
          <w:szCs w:val="24"/>
        </w:rPr>
        <w:t xml:space="preserve">The Board also considered bilateral Patellofemoral Pain Syndrome and bilateral Ankle Sprain </w:t>
      </w:r>
      <w:r w:rsidR="00184995" w:rsidRPr="00914913">
        <w:rPr>
          <w:rFonts w:asciiTheme="minorHAnsi" w:hAnsiTheme="minorHAnsi"/>
          <w:color w:val="auto"/>
          <w:szCs w:val="24"/>
        </w:rPr>
        <w:t xml:space="preserve">and </w:t>
      </w:r>
      <w:r>
        <w:rPr>
          <w:rFonts w:asciiTheme="minorHAnsi" w:hAnsiTheme="minorHAnsi"/>
          <w:color w:val="auto"/>
          <w:szCs w:val="24"/>
        </w:rPr>
        <w:t xml:space="preserve">unanimously </w:t>
      </w:r>
      <w:r w:rsidR="00FB1276">
        <w:rPr>
          <w:rFonts w:asciiTheme="minorHAnsi" w:hAnsiTheme="minorHAnsi"/>
          <w:color w:val="auto"/>
          <w:szCs w:val="24"/>
        </w:rPr>
        <w:t>determined</w:t>
      </w:r>
      <w:r>
        <w:rPr>
          <w:rFonts w:asciiTheme="minorHAnsi" w:hAnsiTheme="minorHAnsi"/>
          <w:color w:val="auto"/>
          <w:szCs w:val="24"/>
        </w:rPr>
        <w:t xml:space="preserve"> that none of these conditions were unfitting at the time of separation </w:t>
      </w:r>
      <w:r w:rsidR="007E7932">
        <w:rPr>
          <w:rFonts w:asciiTheme="minorHAnsi" w:hAnsiTheme="minorHAnsi"/>
          <w:color w:val="auto"/>
          <w:szCs w:val="24"/>
        </w:rPr>
        <w:t>from</w:t>
      </w:r>
      <w:r>
        <w:rPr>
          <w:rFonts w:asciiTheme="minorHAnsi" w:hAnsiTheme="minorHAnsi"/>
          <w:color w:val="auto"/>
          <w:szCs w:val="24"/>
        </w:rPr>
        <w:t xml:space="preserve"> service and therefore no disability rating is applied. </w:t>
      </w:r>
      <w:r w:rsidR="00FB1276">
        <w:rPr>
          <w:rFonts w:asciiTheme="minorHAnsi" w:hAnsiTheme="minorHAnsi"/>
          <w:color w:val="auto"/>
          <w:szCs w:val="24"/>
        </w:rPr>
        <w:t xml:space="preserve"> </w:t>
      </w:r>
      <w:r>
        <w:rPr>
          <w:rFonts w:asciiTheme="minorHAnsi" w:hAnsiTheme="minorHAnsi"/>
          <w:color w:val="auto"/>
          <w:szCs w:val="24"/>
        </w:rPr>
        <w:t>None of these conditions prevented the CI from performing the duties required of his rank or rating.</w:t>
      </w:r>
    </w:p>
    <w:p w:rsidR="002E4FBC" w:rsidRDefault="002E4FBC" w:rsidP="002E4FBC">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2E4FBC" w:rsidRDefault="002E4FBC" w:rsidP="002E4FBC">
      <w:pPr>
        <w:tabs>
          <w:tab w:val="left" w:pos="288"/>
          <w:tab w:val="left" w:pos="4752"/>
        </w:tabs>
        <w:spacing w:line="240" w:lineRule="exact"/>
        <w:jc w:val="both"/>
        <w:rPr>
          <w:rFonts w:asciiTheme="minorHAnsi" w:hAnsiTheme="minorHAnsi"/>
          <w:color w:val="auto"/>
          <w:szCs w:val="24"/>
          <w:u w:val="single"/>
        </w:rPr>
      </w:pPr>
    </w:p>
    <w:p w:rsidR="00FB593A" w:rsidRPr="0071103D" w:rsidRDefault="00FB593A"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u w:val="single"/>
        </w:rPr>
        <w:t>RECOMMENDATION</w:t>
      </w:r>
      <w:r w:rsidRPr="0071103D">
        <w:rPr>
          <w:rFonts w:asciiTheme="minorHAnsi" w:hAnsiTheme="minorHAnsi"/>
          <w:color w:val="auto"/>
          <w:szCs w:val="24"/>
        </w:rPr>
        <w:t xml:space="preserve">: The </w:t>
      </w:r>
      <w:r w:rsidR="001A7538" w:rsidRPr="0071103D">
        <w:rPr>
          <w:rFonts w:asciiTheme="minorHAnsi" w:hAnsiTheme="minorHAnsi"/>
          <w:color w:val="auto"/>
          <w:szCs w:val="24"/>
        </w:rPr>
        <w:t xml:space="preserve">Board </w:t>
      </w:r>
      <w:r w:rsidRPr="0071103D">
        <w:rPr>
          <w:rFonts w:asciiTheme="minorHAnsi" w:hAnsiTheme="minorHAnsi"/>
          <w:color w:val="auto"/>
          <w:szCs w:val="24"/>
        </w:rPr>
        <w:t>recommends that the CI’s prior determination be modified as follows and that the discharge with severance pay be recharacterized to reflect permanent disability retirement, effective as of the date of his prior medical separation.</w:t>
      </w:r>
    </w:p>
    <w:p w:rsidR="00FB593A" w:rsidRPr="0071103D" w:rsidRDefault="00FB593A" w:rsidP="0071103D">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FB593A" w:rsidRPr="0071103D" w:rsidTr="0071103D">
        <w:trPr>
          <w:trHeight w:val="287"/>
        </w:trPr>
        <w:tc>
          <w:tcPr>
            <w:tcW w:w="6660" w:type="dxa"/>
            <w:shd w:val="clear" w:color="auto" w:fill="D9D9D9"/>
            <w:vAlign w:val="center"/>
          </w:tcPr>
          <w:p w:rsidR="00FB593A" w:rsidRPr="0071103D" w:rsidRDefault="00FB593A" w:rsidP="0071103D">
            <w:pPr>
              <w:tabs>
                <w:tab w:val="left" w:pos="288"/>
                <w:tab w:val="left" w:pos="4752"/>
              </w:tabs>
              <w:spacing w:line="240" w:lineRule="exact"/>
              <w:rPr>
                <w:rFonts w:asciiTheme="minorHAnsi" w:hAnsiTheme="minorHAnsi"/>
                <w:b/>
                <w:color w:val="auto"/>
                <w:szCs w:val="24"/>
              </w:rPr>
            </w:pPr>
            <w:r w:rsidRPr="0071103D">
              <w:rPr>
                <w:rFonts w:asciiTheme="minorHAnsi" w:hAnsiTheme="minorHAnsi"/>
                <w:b/>
                <w:color w:val="auto"/>
                <w:szCs w:val="24"/>
              </w:rPr>
              <w:t>UNFITTING CONDITION</w:t>
            </w:r>
          </w:p>
        </w:tc>
        <w:tc>
          <w:tcPr>
            <w:tcW w:w="1706" w:type="dxa"/>
            <w:shd w:val="clear" w:color="auto" w:fill="D9D9D9"/>
            <w:vAlign w:val="center"/>
          </w:tcPr>
          <w:p w:rsidR="00FB593A" w:rsidRPr="0071103D" w:rsidRDefault="00FB593A" w:rsidP="0071103D">
            <w:pPr>
              <w:tabs>
                <w:tab w:val="left" w:pos="288"/>
                <w:tab w:val="left" w:pos="4752"/>
              </w:tabs>
              <w:spacing w:line="240" w:lineRule="exact"/>
              <w:jc w:val="center"/>
              <w:rPr>
                <w:rFonts w:asciiTheme="minorHAnsi" w:hAnsiTheme="minorHAnsi"/>
                <w:b/>
                <w:color w:val="auto"/>
                <w:szCs w:val="24"/>
              </w:rPr>
            </w:pPr>
            <w:r w:rsidRPr="0071103D">
              <w:rPr>
                <w:rFonts w:asciiTheme="minorHAnsi" w:hAnsiTheme="minorHAnsi"/>
                <w:b/>
                <w:color w:val="auto"/>
                <w:szCs w:val="24"/>
              </w:rPr>
              <w:t>VASRD CODE</w:t>
            </w:r>
          </w:p>
        </w:tc>
        <w:tc>
          <w:tcPr>
            <w:tcW w:w="1084" w:type="dxa"/>
            <w:shd w:val="clear" w:color="auto" w:fill="D9D9D9"/>
            <w:vAlign w:val="center"/>
          </w:tcPr>
          <w:p w:rsidR="00FB593A" w:rsidRPr="0071103D" w:rsidRDefault="00FB593A" w:rsidP="0071103D">
            <w:pPr>
              <w:tabs>
                <w:tab w:val="left" w:pos="288"/>
                <w:tab w:val="left" w:pos="4752"/>
              </w:tabs>
              <w:spacing w:line="240" w:lineRule="exact"/>
              <w:jc w:val="center"/>
              <w:rPr>
                <w:rFonts w:asciiTheme="minorHAnsi" w:hAnsiTheme="minorHAnsi"/>
                <w:b/>
                <w:color w:val="auto"/>
                <w:szCs w:val="24"/>
              </w:rPr>
            </w:pPr>
            <w:r w:rsidRPr="0071103D">
              <w:rPr>
                <w:rFonts w:asciiTheme="minorHAnsi" w:hAnsiTheme="minorHAnsi"/>
                <w:b/>
                <w:color w:val="auto"/>
                <w:szCs w:val="24"/>
              </w:rPr>
              <w:t>RATING</w:t>
            </w:r>
          </w:p>
        </w:tc>
      </w:tr>
      <w:tr w:rsidR="00FB593A" w:rsidRPr="0071103D" w:rsidTr="0071103D">
        <w:tc>
          <w:tcPr>
            <w:tcW w:w="6660" w:type="dxa"/>
            <w:vAlign w:val="center"/>
          </w:tcPr>
          <w:p w:rsidR="00FB593A" w:rsidRPr="0071103D" w:rsidRDefault="00FF46CD" w:rsidP="0071103D">
            <w:pPr>
              <w:tabs>
                <w:tab w:val="left" w:pos="288"/>
                <w:tab w:val="left" w:pos="4752"/>
              </w:tabs>
              <w:spacing w:line="240" w:lineRule="exact"/>
              <w:rPr>
                <w:rFonts w:asciiTheme="minorHAnsi" w:hAnsiTheme="minorHAnsi"/>
                <w:color w:val="auto"/>
                <w:szCs w:val="24"/>
              </w:rPr>
            </w:pPr>
            <w:r w:rsidRPr="0071103D">
              <w:rPr>
                <w:rFonts w:asciiTheme="minorHAnsi" w:hAnsiTheme="minorHAnsi"/>
                <w:color w:val="auto"/>
                <w:szCs w:val="24"/>
              </w:rPr>
              <w:t>Pes Planus, Bilateral</w:t>
            </w:r>
          </w:p>
        </w:tc>
        <w:tc>
          <w:tcPr>
            <w:tcW w:w="1706" w:type="dxa"/>
            <w:vAlign w:val="center"/>
          </w:tcPr>
          <w:p w:rsidR="00FB593A" w:rsidRPr="0071103D" w:rsidRDefault="00FF46CD" w:rsidP="0071103D">
            <w:pPr>
              <w:tabs>
                <w:tab w:val="left" w:pos="288"/>
                <w:tab w:val="left" w:pos="4752"/>
              </w:tabs>
              <w:spacing w:line="240" w:lineRule="exact"/>
              <w:jc w:val="center"/>
              <w:rPr>
                <w:rFonts w:asciiTheme="minorHAnsi" w:hAnsiTheme="minorHAnsi"/>
                <w:color w:val="auto"/>
                <w:szCs w:val="24"/>
              </w:rPr>
            </w:pPr>
            <w:r w:rsidRPr="0071103D">
              <w:rPr>
                <w:rFonts w:asciiTheme="minorHAnsi" w:hAnsiTheme="minorHAnsi"/>
                <w:color w:val="auto"/>
                <w:szCs w:val="24"/>
              </w:rPr>
              <w:t>5276</w:t>
            </w:r>
          </w:p>
        </w:tc>
        <w:tc>
          <w:tcPr>
            <w:tcW w:w="1084" w:type="dxa"/>
            <w:vAlign w:val="center"/>
          </w:tcPr>
          <w:p w:rsidR="00FB593A" w:rsidRPr="0071103D" w:rsidRDefault="00FF46CD" w:rsidP="0071103D">
            <w:pPr>
              <w:tabs>
                <w:tab w:val="left" w:pos="288"/>
                <w:tab w:val="left" w:pos="4752"/>
              </w:tabs>
              <w:spacing w:line="240" w:lineRule="exact"/>
              <w:jc w:val="center"/>
              <w:rPr>
                <w:rFonts w:asciiTheme="minorHAnsi" w:hAnsiTheme="minorHAnsi"/>
                <w:color w:val="auto"/>
                <w:szCs w:val="24"/>
              </w:rPr>
            </w:pPr>
            <w:r w:rsidRPr="0071103D">
              <w:rPr>
                <w:rFonts w:asciiTheme="minorHAnsi" w:hAnsiTheme="minorHAnsi"/>
                <w:color w:val="auto"/>
                <w:szCs w:val="24"/>
              </w:rPr>
              <w:t>30%</w:t>
            </w:r>
          </w:p>
        </w:tc>
      </w:tr>
      <w:tr w:rsidR="00FB593A" w:rsidRPr="0071103D" w:rsidTr="0071103D">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vAlign w:val="center"/>
          </w:tcPr>
          <w:p w:rsidR="00FB593A" w:rsidRPr="0071103D" w:rsidRDefault="00FB593A" w:rsidP="0071103D">
            <w:pPr>
              <w:tabs>
                <w:tab w:val="left" w:pos="288"/>
                <w:tab w:val="left" w:pos="4752"/>
              </w:tabs>
              <w:spacing w:line="240" w:lineRule="exact"/>
              <w:jc w:val="center"/>
              <w:rPr>
                <w:rFonts w:asciiTheme="minorHAnsi" w:hAnsiTheme="minorHAnsi"/>
                <w:b/>
                <w:color w:val="auto"/>
                <w:szCs w:val="24"/>
              </w:rPr>
            </w:pPr>
            <w:r w:rsidRPr="0071103D">
              <w:rPr>
                <w:rFonts w:asciiTheme="minorHAnsi" w:hAnsiTheme="minorHAnsi"/>
                <w:b/>
                <w:color w:val="auto"/>
                <w:szCs w:val="24"/>
              </w:rPr>
              <w:t>COMBINED</w:t>
            </w:r>
          </w:p>
        </w:tc>
        <w:tc>
          <w:tcPr>
            <w:tcW w:w="1084" w:type="dxa"/>
            <w:tcBorders>
              <w:bottom w:val="single" w:sz="4" w:space="0" w:color="000000"/>
            </w:tcBorders>
            <w:shd w:val="clear" w:color="auto" w:fill="D9D9D9" w:themeFill="background1" w:themeFillShade="D9"/>
            <w:vAlign w:val="center"/>
          </w:tcPr>
          <w:p w:rsidR="00FB593A" w:rsidRPr="0071103D" w:rsidRDefault="00FF46CD" w:rsidP="0071103D">
            <w:pPr>
              <w:tabs>
                <w:tab w:val="left" w:pos="288"/>
                <w:tab w:val="left" w:pos="4752"/>
              </w:tabs>
              <w:spacing w:line="240" w:lineRule="exact"/>
              <w:jc w:val="center"/>
              <w:rPr>
                <w:rFonts w:asciiTheme="minorHAnsi" w:hAnsiTheme="minorHAnsi"/>
                <w:b/>
                <w:color w:val="auto"/>
                <w:szCs w:val="24"/>
              </w:rPr>
            </w:pPr>
            <w:r w:rsidRPr="0071103D">
              <w:rPr>
                <w:rFonts w:asciiTheme="minorHAnsi" w:hAnsiTheme="minorHAnsi"/>
                <w:b/>
                <w:color w:val="auto"/>
                <w:szCs w:val="24"/>
              </w:rPr>
              <w:t>30</w:t>
            </w:r>
            <w:r w:rsidR="00FB593A" w:rsidRPr="0071103D">
              <w:rPr>
                <w:rFonts w:asciiTheme="minorHAnsi" w:hAnsiTheme="minorHAnsi"/>
                <w:b/>
                <w:color w:val="auto"/>
                <w:szCs w:val="24"/>
              </w:rPr>
              <w:t>%</w:t>
            </w:r>
          </w:p>
        </w:tc>
      </w:tr>
    </w:tbl>
    <w:p w:rsidR="002E4FBC" w:rsidRDefault="002E4FBC" w:rsidP="002E4FBC">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2E4FBC" w:rsidRDefault="002E4FBC" w:rsidP="002E4FBC">
      <w:pPr>
        <w:tabs>
          <w:tab w:val="left" w:pos="288"/>
          <w:tab w:val="left" w:pos="4752"/>
        </w:tabs>
        <w:spacing w:line="240" w:lineRule="exact"/>
        <w:jc w:val="both"/>
        <w:rPr>
          <w:rFonts w:asciiTheme="minorHAnsi" w:hAnsiTheme="minorHAnsi"/>
          <w:color w:val="auto"/>
          <w:szCs w:val="24"/>
          <w:u w:val="single"/>
        </w:rPr>
      </w:pPr>
    </w:p>
    <w:p w:rsidR="00D91DA6" w:rsidRPr="0071103D" w:rsidRDefault="00114F20"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rPr>
        <w:t>The following documentary evidence was considered:</w:t>
      </w:r>
    </w:p>
    <w:p w:rsidR="00114F20" w:rsidRPr="0071103D" w:rsidRDefault="00114F20" w:rsidP="0071103D">
      <w:pPr>
        <w:tabs>
          <w:tab w:val="left" w:pos="288"/>
          <w:tab w:val="left" w:pos="4752"/>
        </w:tabs>
        <w:spacing w:line="240" w:lineRule="exact"/>
        <w:jc w:val="both"/>
        <w:rPr>
          <w:rFonts w:asciiTheme="minorHAnsi" w:hAnsiTheme="minorHAnsi"/>
          <w:color w:val="auto"/>
          <w:szCs w:val="24"/>
        </w:rPr>
      </w:pPr>
    </w:p>
    <w:p w:rsidR="00114F20" w:rsidRPr="0071103D" w:rsidRDefault="0051146C"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rPr>
        <w:t xml:space="preserve">Exhibit A.  DD Form </w:t>
      </w:r>
      <w:proofErr w:type="gramStart"/>
      <w:r w:rsidRPr="0071103D">
        <w:rPr>
          <w:rFonts w:asciiTheme="minorHAnsi" w:hAnsiTheme="minorHAnsi"/>
          <w:color w:val="auto"/>
          <w:szCs w:val="24"/>
        </w:rPr>
        <w:t>294,</w:t>
      </w:r>
      <w:proofErr w:type="gramEnd"/>
      <w:r w:rsidRPr="0071103D">
        <w:rPr>
          <w:rFonts w:asciiTheme="minorHAnsi" w:hAnsiTheme="minorHAnsi"/>
          <w:color w:val="auto"/>
          <w:szCs w:val="24"/>
        </w:rPr>
        <w:t xml:space="preserve"> dated </w:t>
      </w:r>
      <w:r w:rsidR="0019273F" w:rsidRPr="0071103D">
        <w:rPr>
          <w:rFonts w:asciiTheme="minorHAnsi" w:hAnsiTheme="minorHAnsi"/>
          <w:color w:val="auto"/>
          <w:szCs w:val="24"/>
        </w:rPr>
        <w:t>2009</w:t>
      </w:r>
      <w:r w:rsidR="00D009C0" w:rsidRPr="0071103D">
        <w:rPr>
          <w:rFonts w:asciiTheme="minorHAnsi" w:hAnsiTheme="minorHAnsi"/>
          <w:color w:val="auto"/>
          <w:szCs w:val="24"/>
        </w:rPr>
        <w:t>0928</w:t>
      </w:r>
      <w:r w:rsidR="00114F20" w:rsidRPr="0071103D">
        <w:rPr>
          <w:rFonts w:asciiTheme="minorHAnsi" w:hAnsiTheme="minorHAnsi"/>
          <w:color w:val="auto"/>
          <w:szCs w:val="24"/>
        </w:rPr>
        <w:t>, w/</w:t>
      </w:r>
      <w:proofErr w:type="spellStart"/>
      <w:r w:rsidR="00114F20" w:rsidRPr="0071103D">
        <w:rPr>
          <w:rFonts w:asciiTheme="minorHAnsi" w:hAnsiTheme="minorHAnsi"/>
          <w:color w:val="auto"/>
          <w:szCs w:val="24"/>
        </w:rPr>
        <w:t>atchs</w:t>
      </w:r>
      <w:proofErr w:type="spellEnd"/>
      <w:r w:rsidR="00114F20" w:rsidRPr="0071103D">
        <w:rPr>
          <w:rFonts w:asciiTheme="minorHAnsi" w:hAnsiTheme="minorHAnsi"/>
          <w:color w:val="auto"/>
          <w:szCs w:val="24"/>
        </w:rPr>
        <w:t>.</w:t>
      </w:r>
    </w:p>
    <w:p w:rsidR="00114F20" w:rsidRPr="0071103D" w:rsidRDefault="00114F20"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rPr>
        <w:t xml:space="preserve">Exhibit B.  </w:t>
      </w:r>
      <w:proofErr w:type="gramStart"/>
      <w:r w:rsidRPr="0071103D">
        <w:rPr>
          <w:rFonts w:asciiTheme="minorHAnsi" w:hAnsiTheme="minorHAnsi"/>
          <w:color w:val="auto"/>
          <w:szCs w:val="24"/>
        </w:rPr>
        <w:t>Service Treatment Record.</w:t>
      </w:r>
      <w:proofErr w:type="gramEnd"/>
    </w:p>
    <w:p w:rsidR="00114F20" w:rsidRPr="0071103D" w:rsidRDefault="00114F20"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rPr>
        <w:t xml:space="preserve">Exhibit C.  </w:t>
      </w:r>
      <w:proofErr w:type="gramStart"/>
      <w:r w:rsidRPr="0071103D">
        <w:rPr>
          <w:rFonts w:asciiTheme="minorHAnsi" w:hAnsiTheme="minorHAnsi"/>
          <w:color w:val="auto"/>
          <w:szCs w:val="24"/>
        </w:rPr>
        <w:t>Department of Veterans</w:t>
      </w:r>
      <w:r w:rsidR="00385D6F" w:rsidRPr="0071103D">
        <w:rPr>
          <w:rFonts w:asciiTheme="minorHAnsi" w:hAnsiTheme="minorHAnsi"/>
          <w:color w:val="auto"/>
          <w:szCs w:val="24"/>
        </w:rPr>
        <w:t>'</w:t>
      </w:r>
      <w:r w:rsidRPr="0071103D">
        <w:rPr>
          <w:rFonts w:asciiTheme="minorHAnsi" w:hAnsiTheme="minorHAnsi"/>
          <w:color w:val="auto"/>
          <w:szCs w:val="24"/>
        </w:rPr>
        <w:t xml:space="preserve"> Affairs Treatment Record.</w:t>
      </w:r>
      <w:proofErr w:type="gramEnd"/>
    </w:p>
    <w:p w:rsidR="00D91DA6" w:rsidRPr="0071103D" w:rsidRDefault="00D91DA6" w:rsidP="0071103D">
      <w:pPr>
        <w:tabs>
          <w:tab w:val="left" w:pos="288"/>
          <w:tab w:val="left" w:pos="4752"/>
        </w:tabs>
        <w:spacing w:line="240" w:lineRule="exact"/>
        <w:jc w:val="both"/>
        <w:rPr>
          <w:rFonts w:asciiTheme="minorHAnsi" w:hAnsiTheme="minorHAnsi"/>
          <w:color w:val="auto"/>
          <w:szCs w:val="24"/>
        </w:rPr>
      </w:pPr>
    </w:p>
    <w:p w:rsidR="00114F20" w:rsidRPr="0071103D" w:rsidRDefault="00114F20" w:rsidP="0071103D">
      <w:pPr>
        <w:tabs>
          <w:tab w:val="left" w:pos="288"/>
          <w:tab w:val="left" w:pos="4752"/>
        </w:tabs>
        <w:spacing w:line="240" w:lineRule="exact"/>
        <w:jc w:val="both"/>
        <w:rPr>
          <w:rFonts w:asciiTheme="minorHAnsi" w:hAnsiTheme="minorHAnsi"/>
          <w:color w:val="auto"/>
          <w:szCs w:val="24"/>
        </w:rPr>
      </w:pPr>
    </w:p>
    <w:p w:rsidR="00114F20" w:rsidRPr="0071103D" w:rsidRDefault="00114F20" w:rsidP="0071103D">
      <w:pPr>
        <w:tabs>
          <w:tab w:val="left" w:pos="288"/>
          <w:tab w:val="left" w:pos="4752"/>
        </w:tabs>
        <w:spacing w:line="240" w:lineRule="exact"/>
        <w:jc w:val="both"/>
        <w:rPr>
          <w:rFonts w:asciiTheme="minorHAnsi" w:hAnsiTheme="minorHAnsi"/>
          <w:color w:val="auto"/>
          <w:szCs w:val="24"/>
        </w:rPr>
      </w:pPr>
    </w:p>
    <w:p w:rsidR="00DD01CA" w:rsidRPr="0071103D" w:rsidRDefault="00DD01CA"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rPr>
        <w:t xml:space="preserve">                                                                                          </w:t>
      </w:r>
    </w:p>
    <w:p w:rsidR="00DD01CA" w:rsidRPr="0071103D" w:rsidRDefault="00DD01CA"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rPr>
        <w:t xml:space="preserve">                                                                                          Deputy Director</w:t>
      </w:r>
    </w:p>
    <w:p w:rsidR="00DD01CA" w:rsidRDefault="00DD01CA" w:rsidP="0071103D">
      <w:pPr>
        <w:tabs>
          <w:tab w:val="left" w:pos="288"/>
          <w:tab w:val="left" w:pos="4752"/>
        </w:tabs>
        <w:spacing w:line="240" w:lineRule="exact"/>
        <w:jc w:val="both"/>
        <w:rPr>
          <w:rFonts w:asciiTheme="minorHAnsi" w:hAnsiTheme="minorHAnsi"/>
          <w:color w:val="auto"/>
          <w:szCs w:val="24"/>
        </w:rPr>
      </w:pPr>
      <w:r w:rsidRPr="0071103D">
        <w:rPr>
          <w:rFonts w:asciiTheme="minorHAnsi" w:hAnsiTheme="minorHAnsi"/>
          <w:color w:val="auto"/>
          <w:szCs w:val="24"/>
        </w:rPr>
        <w:t xml:space="preserve">                                                                                          Physical Disability Board of Review</w:t>
      </w:r>
    </w:p>
    <w:p w:rsidR="00471669" w:rsidRDefault="00471669">
      <w:pPr>
        <w:rPr>
          <w:rFonts w:asciiTheme="minorHAnsi" w:hAnsiTheme="minorHAnsi"/>
          <w:color w:val="auto"/>
          <w:szCs w:val="24"/>
        </w:rPr>
      </w:pPr>
      <w:r>
        <w:rPr>
          <w:rFonts w:asciiTheme="minorHAnsi" w:hAnsiTheme="minorHAnsi"/>
          <w:color w:val="auto"/>
          <w:szCs w:val="24"/>
        </w:rPr>
        <w:br w:type="page"/>
      </w:r>
    </w:p>
    <w:p w:rsidR="00471669" w:rsidRPr="0071103D" w:rsidRDefault="00471669" w:rsidP="0071103D">
      <w:pPr>
        <w:tabs>
          <w:tab w:val="left" w:pos="288"/>
          <w:tab w:val="left" w:pos="4752"/>
        </w:tabs>
        <w:spacing w:line="240" w:lineRule="exact"/>
        <w:jc w:val="both"/>
        <w:rPr>
          <w:rFonts w:asciiTheme="minorHAnsi" w:hAnsiTheme="minorHAnsi"/>
          <w:color w:val="auto"/>
          <w:szCs w:val="24"/>
        </w:rPr>
      </w:pPr>
    </w:p>
    <w:p w:rsidR="00114F20" w:rsidRPr="0071103D" w:rsidRDefault="00114F20" w:rsidP="0071103D">
      <w:pPr>
        <w:tabs>
          <w:tab w:val="left" w:pos="288"/>
          <w:tab w:val="left" w:pos="4752"/>
        </w:tabs>
        <w:spacing w:line="240" w:lineRule="exact"/>
        <w:jc w:val="both"/>
        <w:rPr>
          <w:rFonts w:asciiTheme="minorHAnsi" w:hAnsiTheme="minorHAnsi"/>
          <w:color w:val="auto"/>
          <w:szCs w:val="24"/>
        </w:rPr>
      </w:pPr>
    </w:p>
    <w:p w:rsidR="00471669" w:rsidRPr="00471669" w:rsidRDefault="00C30A97" w:rsidP="00471669">
      <w:pPr>
        <w:rPr>
          <w:color w:val="auto"/>
        </w:rPr>
      </w:pPr>
      <w:r w:rsidRPr="00471669">
        <w:rPr>
          <w:rFonts w:asciiTheme="minorHAnsi" w:hAnsiTheme="minorHAnsi"/>
          <w:color w:val="auto"/>
          <w:szCs w:val="24"/>
        </w:rPr>
        <w:t xml:space="preserve">                        </w:t>
      </w:r>
      <w:r w:rsidR="00AE3316" w:rsidRPr="00471669">
        <w:rPr>
          <w:rFonts w:asciiTheme="minorHAnsi" w:hAnsiTheme="minorHAnsi"/>
          <w:color w:val="auto"/>
          <w:szCs w:val="24"/>
        </w:rPr>
        <w:tab/>
      </w:r>
      <w:r w:rsidR="00471669" w:rsidRPr="00471669">
        <w:rPr>
          <w:color w:val="auto"/>
        </w:rPr>
        <w:t>MEMORANDUM FOR DEPUTY COMMANDANT, MANPOWER &amp; RESERVE AFFAIRS</w:t>
      </w:r>
    </w:p>
    <w:p w:rsidR="00471669" w:rsidRPr="00471669" w:rsidRDefault="00471669" w:rsidP="00471669">
      <w:pPr>
        <w:rPr>
          <w:color w:val="auto"/>
        </w:rPr>
      </w:pPr>
    </w:p>
    <w:p w:rsidR="00471669" w:rsidRPr="00471669" w:rsidRDefault="00471669" w:rsidP="00471669">
      <w:pPr>
        <w:rPr>
          <w:color w:val="auto"/>
        </w:rPr>
      </w:pPr>
      <w:proofErr w:type="spellStart"/>
      <w:r w:rsidRPr="00471669">
        <w:rPr>
          <w:color w:val="auto"/>
        </w:rPr>
        <w:t>Subj</w:t>
      </w:r>
      <w:proofErr w:type="spellEnd"/>
      <w:r w:rsidRPr="00471669">
        <w:rPr>
          <w:color w:val="auto"/>
        </w:rPr>
        <w:t>:  PHYSICAL DISABILITY BOARD OF REVIEW (PDBR) RECOMMENDATION</w:t>
      </w:r>
    </w:p>
    <w:p w:rsidR="00471669" w:rsidRPr="00471669" w:rsidRDefault="00471669" w:rsidP="00471669">
      <w:pPr>
        <w:tabs>
          <w:tab w:val="left" w:pos="630"/>
        </w:tabs>
        <w:rPr>
          <w:color w:val="auto"/>
        </w:rPr>
      </w:pPr>
      <w:r w:rsidRPr="00471669">
        <w:rPr>
          <w:color w:val="auto"/>
        </w:rPr>
        <w:t xml:space="preserve">          </w:t>
      </w:r>
      <w:r w:rsidRPr="00471669">
        <w:rPr>
          <w:color w:val="auto"/>
        </w:rPr>
        <w:tab/>
        <w:t xml:space="preserve">ICO </w:t>
      </w:r>
      <w:r>
        <w:rPr>
          <w:color w:val="auto"/>
        </w:rPr>
        <w:t>XXXX</w:t>
      </w:r>
      <w:r w:rsidRPr="00471669">
        <w:rPr>
          <w:color w:val="auto"/>
        </w:rPr>
        <w:t xml:space="preserve">, FORMER USMC, XXX XX </w:t>
      </w:r>
      <w:r>
        <w:rPr>
          <w:color w:val="auto"/>
        </w:rPr>
        <w:t>XXXX</w:t>
      </w:r>
    </w:p>
    <w:p w:rsidR="00471669" w:rsidRPr="00471669" w:rsidRDefault="00471669" w:rsidP="00471669">
      <w:pPr>
        <w:rPr>
          <w:color w:val="auto"/>
        </w:rPr>
      </w:pPr>
    </w:p>
    <w:p w:rsidR="00471669" w:rsidRPr="00471669" w:rsidRDefault="00471669" w:rsidP="00471669">
      <w:pPr>
        <w:rPr>
          <w:color w:val="auto"/>
        </w:rPr>
      </w:pPr>
      <w:r w:rsidRPr="00471669">
        <w:rPr>
          <w:color w:val="auto"/>
        </w:rPr>
        <w:t xml:space="preserve">Ref:   (a) PDBR </w:t>
      </w:r>
      <w:proofErr w:type="spellStart"/>
      <w:r w:rsidRPr="00471669">
        <w:rPr>
          <w:color w:val="auto"/>
        </w:rPr>
        <w:t>ltr</w:t>
      </w:r>
      <w:proofErr w:type="spellEnd"/>
      <w:r w:rsidRPr="00471669">
        <w:rPr>
          <w:color w:val="auto"/>
        </w:rPr>
        <w:t xml:space="preserve"> of 31 Jan 11</w:t>
      </w:r>
    </w:p>
    <w:p w:rsidR="00471669" w:rsidRPr="00471669" w:rsidRDefault="00471669" w:rsidP="00471669">
      <w:pPr>
        <w:rPr>
          <w:color w:val="auto"/>
        </w:rPr>
      </w:pPr>
      <w:r w:rsidRPr="00471669">
        <w:rPr>
          <w:color w:val="auto"/>
        </w:rPr>
        <w:t xml:space="preserve">          (b) DoDI 6040.44</w:t>
      </w:r>
    </w:p>
    <w:p w:rsidR="00471669" w:rsidRPr="00471669" w:rsidRDefault="00471669" w:rsidP="00471669">
      <w:pPr>
        <w:rPr>
          <w:color w:val="auto"/>
        </w:rPr>
      </w:pPr>
    </w:p>
    <w:p w:rsidR="00471669" w:rsidRPr="00471669" w:rsidRDefault="00471669" w:rsidP="00471669">
      <w:pPr>
        <w:rPr>
          <w:color w:val="auto"/>
        </w:rPr>
      </w:pPr>
      <w:r w:rsidRPr="00471669">
        <w:rPr>
          <w:color w:val="auto"/>
        </w:rPr>
        <w:t>1.  I have reviewed reference (a) pursuant to reference (b).</w:t>
      </w:r>
    </w:p>
    <w:p w:rsidR="00471669" w:rsidRPr="00471669" w:rsidRDefault="00471669" w:rsidP="00471669">
      <w:pPr>
        <w:rPr>
          <w:color w:val="auto"/>
        </w:rPr>
      </w:pPr>
    </w:p>
    <w:p w:rsidR="00471669" w:rsidRPr="00471669" w:rsidRDefault="00471669" w:rsidP="00471669">
      <w:pPr>
        <w:rPr>
          <w:color w:val="auto"/>
        </w:rPr>
      </w:pPr>
      <w:r w:rsidRPr="00471669">
        <w:rPr>
          <w:color w:val="auto"/>
        </w:rPr>
        <w:t>2.  The subject member’s official records are to be corrected to reflect the following disposition:</w:t>
      </w:r>
    </w:p>
    <w:p w:rsidR="00471669" w:rsidRPr="00471669" w:rsidRDefault="00471669" w:rsidP="00471669">
      <w:pPr>
        <w:rPr>
          <w:color w:val="auto"/>
        </w:rPr>
      </w:pPr>
    </w:p>
    <w:p w:rsidR="00471669" w:rsidRPr="00471669" w:rsidRDefault="00471669" w:rsidP="00471669">
      <w:pPr>
        <w:rPr>
          <w:color w:val="auto"/>
        </w:rPr>
      </w:pPr>
      <w:r w:rsidRPr="00471669">
        <w:rPr>
          <w:color w:val="auto"/>
        </w:rPr>
        <w:tab/>
        <w:t>a. Separation from the naval service due to physical disability rated at 30 percent (increased from 10 percent) with placement on the Permanent Disability Retired List effective 14 August 2002.</w:t>
      </w:r>
    </w:p>
    <w:p w:rsidR="00471669" w:rsidRPr="00471669" w:rsidRDefault="00471669" w:rsidP="00471669">
      <w:pPr>
        <w:rPr>
          <w:color w:val="auto"/>
        </w:rPr>
      </w:pPr>
    </w:p>
    <w:p w:rsidR="00471669" w:rsidRPr="00471669" w:rsidRDefault="00471669" w:rsidP="00471669">
      <w:pPr>
        <w:rPr>
          <w:color w:val="auto"/>
        </w:rPr>
      </w:pPr>
      <w:r w:rsidRPr="00471669">
        <w:rPr>
          <w:color w:val="auto"/>
        </w:rPr>
        <w:t>3.  Please ensure all necessary actions are taken to implement this decision, including the recoupment of previously paid funds if required, and notification to the subject member once those actions are completed.</w:t>
      </w:r>
    </w:p>
    <w:p w:rsidR="00471669" w:rsidRPr="00471669" w:rsidRDefault="00471669" w:rsidP="00471669">
      <w:pPr>
        <w:rPr>
          <w:color w:val="auto"/>
        </w:rPr>
      </w:pPr>
    </w:p>
    <w:p w:rsidR="00471669" w:rsidRPr="00471669" w:rsidRDefault="00471669" w:rsidP="00471669">
      <w:pPr>
        <w:rPr>
          <w:color w:val="auto"/>
        </w:rPr>
      </w:pPr>
    </w:p>
    <w:p w:rsidR="00471669" w:rsidRPr="00471669" w:rsidRDefault="00471669" w:rsidP="00471669">
      <w:pPr>
        <w:rPr>
          <w:color w:val="auto"/>
        </w:rPr>
      </w:pPr>
      <w:r w:rsidRPr="00471669">
        <w:rPr>
          <w:color w:val="auto"/>
        </w:rPr>
        <w:tab/>
      </w:r>
      <w:r w:rsidRPr="00471669">
        <w:rPr>
          <w:color w:val="auto"/>
        </w:rPr>
        <w:tab/>
      </w:r>
      <w:r w:rsidRPr="00471669">
        <w:rPr>
          <w:color w:val="auto"/>
        </w:rPr>
        <w:tab/>
      </w:r>
      <w:r w:rsidRPr="00471669">
        <w:rPr>
          <w:color w:val="auto"/>
        </w:rPr>
        <w:tab/>
      </w:r>
      <w:r w:rsidRPr="00471669">
        <w:rPr>
          <w:color w:val="auto"/>
        </w:rPr>
        <w:tab/>
      </w:r>
      <w:r w:rsidRPr="00471669">
        <w:rPr>
          <w:color w:val="auto"/>
        </w:rPr>
        <w:tab/>
        <w:t xml:space="preserve">      Principal Deputy</w:t>
      </w:r>
    </w:p>
    <w:p w:rsidR="00471669" w:rsidRPr="00471669" w:rsidRDefault="00471669" w:rsidP="00471669">
      <w:pPr>
        <w:rPr>
          <w:color w:val="auto"/>
        </w:rPr>
      </w:pPr>
      <w:r w:rsidRPr="00471669">
        <w:rPr>
          <w:color w:val="auto"/>
        </w:rPr>
        <w:tab/>
      </w:r>
      <w:r w:rsidRPr="00471669">
        <w:rPr>
          <w:color w:val="auto"/>
        </w:rPr>
        <w:tab/>
      </w:r>
      <w:r w:rsidRPr="00471669">
        <w:rPr>
          <w:color w:val="auto"/>
        </w:rPr>
        <w:tab/>
      </w:r>
      <w:r w:rsidRPr="00471669">
        <w:rPr>
          <w:color w:val="auto"/>
        </w:rPr>
        <w:tab/>
      </w:r>
      <w:r w:rsidRPr="00471669">
        <w:rPr>
          <w:color w:val="auto"/>
        </w:rPr>
        <w:tab/>
      </w:r>
      <w:r w:rsidRPr="00471669">
        <w:rPr>
          <w:color w:val="auto"/>
        </w:rPr>
        <w:tab/>
        <w:t xml:space="preserve">      Assistant Secretary of the Navy</w:t>
      </w:r>
    </w:p>
    <w:p w:rsidR="00471669" w:rsidRPr="00471669" w:rsidRDefault="00471669" w:rsidP="00471669">
      <w:pPr>
        <w:rPr>
          <w:color w:val="auto"/>
        </w:rPr>
      </w:pPr>
      <w:r w:rsidRPr="00471669">
        <w:rPr>
          <w:color w:val="auto"/>
        </w:rPr>
        <w:tab/>
      </w:r>
      <w:r w:rsidRPr="00471669">
        <w:rPr>
          <w:color w:val="auto"/>
        </w:rPr>
        <w:tab/>
      </w:r>
      <w:r w:rsidRPr="00471669">
        <w:rPr>
          <w:color w:val="auto"/>
        </w:rPr>
        <w:tab/>
      </w:r>
      <w:r w:rsidRPr="00471669">
        <w:rPr>
          <w:color w:val="auto"/>
        </w:rPr>
        <w:tab/>
      </w:r>
      <w:r w:rsidRPr="00471669">
        <w:rPr>
          <w:color w:val="auto"/>
        </w:rPr>
        <w:tab/>
      </w:r>
      <w:r w:rsidRPr="00471669">
        <w:rPr>
          <w:color w:val="auto"/>
        </w:rPr>
        <w:tab/>
        <w:t xml:space="preserve">       (Manpower &amp; Reserve Affairs)</w:t>
      </w:r>
    </w:p>
    <w:p w:rsidR="00471669" w:rsidRDefault="00471669" w:rsidP="00471669"/>
    <w:p w:rsidR="00B522CD" w:rsidRPr="0071103D" w:rsidRDefault="00B522CD" w:rsidP="0071103D">
      <w:pPr>
        <w:tabs>
          <w:tab w:val="left" w:pos="0"/>
          <w:tab w:val="left" w:pos="4320"/>
        </w:tabs>
        <w:spacing w:line="240" w:lineRule="exact"/>
        <w:jc w:val="both"/>
        <w:rPr>
          <w:rFonts w:asciiTheme="minorHAnsi" w:hAnsiTheme="minorHAnsi"/>
          <w:color w:val="auto"/>
          <w:szCs w:val="24"/>
        </w:rPr>
      </w:pPr>
    </w:p>
    <w:p w:rsidR="00AA04B3" w:rsidRPr="0071103D" w:rsidRDefault="00AA04B3" w:rsidP="0071103D">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sectPr w:rsidR="00AA04B3" w:rsidRPr="0071103D"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6E" w:rsidRDefault="0056076E">
      <w:r>
        <w:separator/>
      </w:r>
    </w:p>
  </w:endnote>
  <w:endnote w:type="continuationSeparator" w:id="0">
    <w:p w:rsidR="0056076E" w:rsidRDefault="00560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35" w:rsidRDefault="00DC2A51">
    <w:pPr>
      <w:pStyle w:val="Footer"/>
      <w:framePr w:wrap="around" w:vAnchor="text" w:hAnchor="margin" w:xAlign="center" w:y="1"/>
      <w:rPr>
        <w:rStyle w:val="PageNumber"/>
      </w:rPr>
    </w:pPr>
    <w:r>
      <w:rPr>
        <w:rStyle w:val="PageNumber"/>
      </w:rPr>
      <w:fldChar w:fldCharType="begin"/>
    </w:r>
    <w:r w:rsidR="00591F35">
      <w:rPr>
        <w:rStyle w:val="PageNumber"/>
      </w:rPr>
      <w:instrText xml:space="preserve">PAGE  </w:instrText>
    </w:r>
    <w:r>
      <w:rPr>
        <w:rStyle w:val="PageNumber"/>
      </w:rPr>
      <w:fldChar w:fldCharType="separate"/>
    </w:r>
    <w:r w:rsidR="00591F35">
      <w:rPr>
        <w:rStyle w:val="PageNumber"/>
        <w:noProof/>
      </w:rPr>
      <w:t>2</w:t>
    </w:r>
    <w:r>
      <w:rPr>
        <w:rStyle w:val="PageNumber"/>
      </w:rPr>
      <w:fldChar w:fldCharType="end"/>
    </w:r>
  </w:p>
  <w:p w:rsidR="00591F35" w:rsidRDefault="00591F3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35" w:rsidRPr="0071103D" w:rsidRDefault="00DC2A51">
    <w:pPr>
      <w:pStyle w:val="Footer"/>
      <w:framePr w:wrap="around" w:vAnchor="text" w:hAnchor="margin" w:xAlign="center" w:y="1"/>
      <w:rPr>
        <w:rStyle w:val="PageNumber"/>
        <w:rFonts w:asciiTheme="minorHAnsi" w:hAnsiTheme="minorHAnsi"/>
        <w:color w:val="auto"/>
      </w:rPr>
    </w:pPr>
    <w:r w:rsidRPr="0071103D">
      <w:rPr>
        <w:rStyle w:val="PageNumber"/>
        <w:rFonts w:asciiTheme="minorHAnsi" w:hAnsiTheme="minorHAnsi"/>
        <w:color w:val="auto"/>
      </w:rPr>
      <w:fldChar w:fldCharType="begin"/>
    </w:r>
    <w:r w:rsidR="00591F35" w:rsidRPr="0071103D">
      <w:rPr>
        <w:rStyle w:val="PageNumber"/>
        <w:rFonts w:asciiTheme="minorHAnsi" w:hAnsiTheme="minorHAnsi"/>
        <w:color w:val="auto"/>
      </w:rPr>
      <w:instrText xml:space="preserve">PAGE  </w:instrText>
    </w:r>
    <w:r w:rsidRPr="0071103D">
      <w:rPr>
        <w:rStyle w:val="PageNumber"/>
        <w:rFonts w:asciiTheme="minorHAnsi" w:hAnsiTheme="minorHAnsi"/>
        <w:color w:val="auto"/>
      </w:rPr>
      <w:fldChar w:fldCharType="separate"/>
    </w:r>
    <w:r w:rsidR="00471669">
      <w:rPr>
        <w:rStyle w:val="PageNumber"/>
        <w:rFonts w:asciiTheme="minorHAnsi" w:hAnsiTheme="minorHAnsi"/>
        <w:noProof/>
        <w:color w:val="auto"/>
      </w:rPr>
      <w:t>4</w:t>
    </w:r>
    <w:r w:rsidRPr="0071103D">
      <w:rPr>
        <w:rStyle w:val="PageNumber"/>
        <w:rFonts w:asciiTheme="minorHAnsi" w:hAnsiTheme="minorHAnsi"/>
        <w:color w:val="auto"/>
      </w:rPr>
      <w:fldChar w:fldCharType="end"/>
    </w:r>
  </w:p>
  <w:p w:rsidR="00591F35" w:rsidRPr="0071103D" w:rsidRDefault="00591F35" w:rsidP="002B0749">
    <w:pPr>
      <w:pStyle w:val="Footer"/>
      <w:jc w:val="right"/>
      <w:rPr>
        <w:rFonts w:asciiTheme="minorHAnsi" w:hAnsiTheme="minorHAnsi"/>
        <w:caps/>
        <w:color w:val="auto"/>
      </w:rPr>
    </w:pPr>
    <w:r>
      <w:tab/>
    </w:r>
    <w:r>
      <w:tab/>
    </w:r>
    <w:r w:rsidRPr="0071103D">
      <w:rPr>
        <w:rFonts w:asciiTheme="minorHAnsi" w:hAnsiTheme="minorHAnsi"/>
        <w:caps/>
        <w:color w:val="auto"/>
      </w:rPr>
      <w:t>PD0900592</w:t>
    </w:r>
  </w:p>
  <w:p w:rsidR="00591F35" w:rsidRDefault="00591F35" w:rsidP="002B074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6E" w:rsidRDefault="0056076E">
      <w:r>
        <w:separator/>
      </w:r>
    </w:p>
  </w:footnote>
  <w:footnote w:type="continuationSeparator" w:id="0">
    <w:p w:rsidR="0056076E" w:rsidRDefault="00560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14DC8"/>
    <w:multiLevelType w:val="hybridMultilevel"/>
    <w:tmpl w:val="D6D0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F1E"/>
    <w:rsid w:val="000059FA"/>
    <w:rsid w:val="00010ABA"/>
    <w:rsid w:val="000145C2"/>
    <w:rsid w:val="000150E0"/>
    <w:rsid w:val="00023D43"/>
    <w:rsid w:val="00035C3A"/>
    <w:rsid w:val="000379D0"/>
    <w:rsid w:val="00040691"/>
    <w:rsid w:val="000416F8"/>
    <w:rsid w:val="00045142"/>
    <w:rsid w:val="00051622"/>
    <w:rsid w:val="0005387B"/>
    <w:rsid w:val="00053EE7"/>
    <w:rsid w:val="00072433"/>
    <w:rsid w:val="00074DCF"/>
    <w:rsid w:val="000773F5"/>
    <w:rsid w:val="00082296"/>
    <w:rsid w:val="000A2BCE"/>
    <w:rsid w:val="000A3E5F"/>
    <w:rsid w:val="000A4BBA"/>
    <w:rsid w:val="000C7DE4"/>
    <w:rsid w:val="000D15E7"/>
    <w:rsid w:val="000D43F9"/>
    <w:rsid w:val="000D4717"/>
    <w:rsid w:val="000D7D55"/>
    <w:rsid w:val="000E4505"/>
    <w:rsid w:val="000F427B"/>
    <w:rsid w:val="0010417F"/>
    <w:rsid w:val="00104A67"/>
    <w:rsid w:val="0010530E"/>
    <w:rsid w:val="00114352"/>
    <w:rsid w:val="00114F20"/>
    <w:rsid w:val="00116FEA"/>
    <w:rsid w:val="001231DC"/>
    <w:rsid w:val="001315DD"/>
    <w:rsid w:val="00135385"/>
    <w:rsid w:val="001364D1"/>
    <w:rsid w:val="001410AA"/>
    <w:rsid w:val="001541C5"/>
    <w:rsid w:val="00156E0D"/>
    <w:rsid w:val="00162266"/>
    <w:rsid w:val="00162C0B"/>
    <w:rsid w:val="0017455A"/>
    <w:rsid w:val="00176C27"/>
    <w:rsid w:val="00177659"/>
    <w:rsid w:val="00184995"/>
    <w:rsid w:val="001852E8"/>
    <w:rsid w:val="00185ECB"/>
    <w:rsid w:val="0019273F"/>
    <w:rsid w:val="00194AA8"/>
    <w:rsid w:val="0019684E"/>
    <w:rsid w:val="00197DE9"/>
    <w:rsid w:val="001A7538"/>
    <w:rsid w:val="001B5B59"/>
    <w:rsid w:val="001C181A"/>
    <w:rsid w:val="001C2053"/>
    <w:rsid w:val="001C28D1"/>
    <w:rsid w:val="001C54DB"/>
    <w:rsid w:val="001C7418"/>
    <w:rsid w:val="001D0051"/>
    <w:rsid w:val="001D2224"/>
    <w:rsid w:val="001D6A8C"/>
    <w:rsid w:val="001D780F"/>
    <w:rsid w:val="001D7A56"/>
    <w:rsid w:val="001E5815"/>
    <w:rsid w:val="001F68DF"/>
    <w:rsid w:val="001F715E"/>
    <w:rsid w:val="00206F23"/>
    <w:rsid w:val="00217C09"/>
    <w:rsid w:val="00225196"/>
    <w:rsid w:val="00225CB4"/>
    <w:rsid w:val="002276EA"/>
    <w:rsid w:val="00233577"/>
    <w:rsid w:val="002338CA"/>
    <w:rsid w:val="0024227D"/>
    <w:rsid w:val="0024601D"/>
    <w:rsid w:val="00246860"/>
    <w:rsid w:val="0025183C"/>
    <w:rsid w:val="0026318D"/>
    <w:rsid w:val="00263A1D"/>
    <w:rsid w:val="0027159C"/>
    <w:rsid w:val="00274549"/>
    <w:rsid w:val="00274E46"/>
    <w:rsid w:val="00275D0C"/>
    <w:rsid w:val="00276C86"/>
    <w:rsid w:val="002A1CC7"/>
    <w:rsid w:val="002A6A3C"/>
    <w:rsid w:val="002B03B2"/>
    <w:rsid w:val="002B0749"/>
    <w:rsid w:val="002B43E4"/>
    <w:rsid w:val="002B575E"/>
    <w:rsid w:val="002D18B4"/>
    <w:rsid w:val="002E1C31"/>
    <w:rsid w:val="002E2D8E"/>
    <w:rsid w:val="002E3474"/>
    <w:rsid w:val="002E4FBC"/>
    <w:rsid w:val="002E764B"/>
    <w:rsid w:val="002F48BC"/>
    <w:rsid w:val="002F4BDA"/>
    <w:rsid w:val="002F7F81"/>
    <w:rsid w:val="003151FD"/>
    <w:rsid w:val="00323E70"/>
    <w:rsid w:val="0035397B"/>
    <w:rsid w:val="00354AB4"/>
    <w:rsid w:val="00363362"/>
    <w:rsid w:val="003708E6"/>
    <w:rsid w:val="0037520D"/>
    <w:rsid w:val="00375DE4"/>
    <w:rsid w:val="00377BD2"/>
    <w:rsid w:val="00385D6F"/>
    <w:rsid w:val="00393651"/>
    <w:rsid w:val="003A41BA"/>
    <w:rsid w:val="003A6A99"/>
    <w:rsid w:val="003B227A"/>
    <w:rsid w:val="003C4D5B"/>
    <w:rsid w:val="003D0C03"/>
    <w:rsid w:val="003D2BA3"/>
    <w:rsid w:val="003D7DDB"/>
    <w:rsid w:val="003E0543"/>
    <w:rsid w:val="003F58B0"/>
    <w:rsid w:val="003F6C04"/>
    <w:rsid w:val="004007E9"/>
    <w:rsid w:val="00401BBC"/>
    <w:rsid w:val="00404B45"/>
    <w:rsid w:val="00406CC5"/>
    <w:rsid w:val="004074A4"/>
    <w:rsid w:val="004172DB"/>
    <w:rsid w:val="00422B75"/>
    <w:rsid w:val="00425086"/>
    <w:rsid w:val="00431BBF"/>
    <w:rsid w:val="0043503A"/>
    <w:rsid w:val="0044384F"/>
    <w:rsid w:val="0044715F"/>
    <w:rsid w:val="004543BC"/>
    <w:rsid w:val="004574C6"/>
    <w:rsid w:val="00457BCF"/>
    <w:rsid w:val="00461D0F"/>
    <w:rsid w:val="0046204E"/>
    <w:rsid w:val="00465364"/>
    <w:rsid w:val="00471669"/>
    <w:rsid w:val="004718E7"/>
    <w:rsid w:val="004725BE"/>
    <w:rsid w:val="00473D5C"/>
    <w:rsid w:val="00475813"/>
    <w:rsid w:val="004761CC"/>
    <w:rsid w:val="004A1ADC"/>
    <w:rsid w:val="004A24D2"/>
    <w:rsid w:val="004A35D6"/>
    <w:rsid w:val="004A4136"/>
    <w:rsid w:val="004B03F3"/>
    <w:rsid w:val="004B1C8F"/>
    <w:rsid w:val="004B30B0"/>
    <w:rsid w:val="004B55A7"/>
    <w:rsid w:val="004B7169"/>
    <w:rsid w:val="004C14D2"/>
    <w:rsid w:val="004C3714"/>
    <w:rsid w:val="004D0320"/>
    <w:rsid w:val="004E1485"/>
    <w:rsid w:val="004E32EA"/>
    <w:rsid w:val="00510588"/>
    <w:rsid w:val="0051146C"/>
    <w:rsid w:val="00513282"/>
    <w:rsid w:val="005234F5"/>
    <w:rsid w:val="0052590B"/>
    <w:rsid w:val="00526591"/>
    <w:rsid w:val="00533551"/>
    <w:rsid w:val="005350A5"/>
    <w:rsid w:val="00536379"/>
    <w:rsid w:val="00540BEF"/>
    <w:rsid w:val="005436C2"/>
    <w:rsid w:val="00553CA3"/>
    <w:rsid w:val="0056076E"/>
    <w:rsid w:val="00563383"/>
    <w:rsid w:val="00583A1F"/>
    <w:rsid w:val="00587C6A"/>
    <w:rsid w:val="00591F35"/>
    <w:rsid w:val="005A258C"/>
    <w:rsid w:val="005A3560"/>
    <w:rsid w:val="005A5F1A"/>
    <w:rsid w:val="005B011A"/>
    <w:rsid w:val="005D6E53"/>
    <w:rsid w:val="005D74CC"/>
    <w:rsid w:val="005E4A79"/>
    <w:rsid w:val="005F1115"/>
    <w:rsid w:val="005F27F2"/>
    <w:rsid w:val="005F3F3A"/>
    <w:rsid w:val="005F424D"/>
    <w:rsid w:val="00601D18"/>
    <w:rsid w:val="00613A0A"/>
    <w:rsid w:val="00615641"/>
    <w:rsid w:val="00623800"/>
    <w:rsid w:val="0062523E"/>
    <w:rsid w:val="00634C4A"/>
    <w:rsid w:val="006418C9"/>
    <w:rsid w:val="0064210D"/>
    <w:rsid w:val="00642568"/>
    <w:rsid w:val="00645046"/>
    <w:rsid w:val="00662F08"/>
    <w:rsid w:val="00663589"/>
    <w:rsid w:val="00666026"/>
    <w:rsid w:val="0067443B"/>
    <w:rsid w:val="00675F29"/>
    <w:rsid w:val="00677EAC"/>
    <w:rsid w:val="00684E2B"/>
    <w:rsid w:val="00690FDA"/>
    <w:rsid w:val="00693DE6"/>
    <w:rsid w:val="00696476"/>
    <w:rsid w:val="006A376D"/>
    <w:rsid w:val="006A40E6"/>
    <w:rsid w:val="006A75FA"/>
    <w:rsid w:val="006B5923"/>
    <w:rsid w:val="006D2D39"/>
    <w:rsid w:val="006D5631"/>
    <w:rsid w:val="006E06D1"/>
    <w:rsid w:val="006E7356"/>
    <w:rsid w:val="006F1A46"/>
    <w:rsid w:val="007050BE"/>
    <w:rsid w:val="0071103D"/>
    <w:rsid w:val="007146B6"/>
    <w:rsid w:val="007165CE"/>
    <w:rsid w:val="00721D12"/>
    <w:rsid w:val="00721F8B"/>
    <w:rsid w:val="00736A49"/>
    <w:rsid w:val="007436AD"/>
    <w:rsid w:val="00744EBB"/>
    <w:rsid w:val="00746AE2"/>
    <w:rsid w:val="0076100C"/>
    <w:rsid w:val="00764A90"/>
    <w:rsid w:val="0076663C"/>
    <w:rsid w:val="00781BD4"/>
    <w:rsid w:val="00784832"/>
    <w:rsid w:val="007904DE"/>
    <w:rsid w:val="00791F1E"/>
    <w:rsid w:val="007A030C"/>
    <w:rsid w:val="007A0B39"/>
    <w:rsid w:val="007A168F"/>
    <w:rsid w:val="007A28E4"/>
    <w:rsid w:val="007A5AD1"/>
    <w:rsid w:val="007B0A06"/>
    <w:rsid w:val="007B7C41"/>
    <w:rsid w:val="007C433E"/>
    <w:rsid w:val="007C6E69"/>
    <w:rsid w:val="007D0292"/>
    <w:rsid w:val="007E2046"/>
    <w:rsid w:val="007E4FBB"/>
    <w:rsid w:val="007E58C4"/>
    <w:rsid w:val="007E7932"/>
    <w:rsid w:val="00811D5B"/>
    <w:rsid w:val="00817713"/>
    <w:rsid w:val="00820FA1"/>
    <w:rsid w:val="00827DB4"/>
    <w:rsid w:val="00830999"/>
    <w:rsid w:val="00830D5E"/>
    <w:rsid w:val="00830F69"/>
    <w:rsid w:val="00834458"/>
    <w:rsid w:val="00835499"/>
    <w:rsid w:val="00837465"/>
    <w:rsid w:val="00841047"/>
    <w:rsid w:val="00841457"/>
    <w:rsid w:val="0084374E"/>
    <w:rsid w:val="0085206E"/>
    <w:rsid w:val="00853718"/>
    <w:rsid w:val="008541EF"/>
    <w:rsid w:val="00855696"/>
    <w:rsid w:val="0086162B"/>
    <w:rsid w:val="00865207"/>
    <w:rsid w:val="00866E7C"/>
    <w:rsid w:val="00871262"/>
    <w:rsid w:val="00875B51"/>
    <w:rsid w:val="00875F2D"/>
    <w:rsid w:val="00880E33"/>
    <w:rsid w:val="008A1BFD"/>
    <w:rsid w:val="008A3B2E"/>
    <w:rsid w:val="008A63A9"/>
    <w:rsid w:val="008B0327"/>
    <w:rsid w:val="008B5D31"/>
    <w:rsid w:val="008C1017"/>
    <w:rsid w:val="008D1F33"/>
    <w:rsid w:val="008D4D9A"/>
    <w:rsid w:val="008D52EC"/>
    <w:rsid w:val="008E2D99"/>
    <w:rsid w:val="008E4A60"/>
    <w:rsid w:val="008F3CD2"/>
    <w:rsid w:val="009026E8"/>
    <w:rsid w:val="00903246"/>
    <w:rsid w:val="009062E1"/>
    <w:rsid w:val="00914913"/>
    <w:rsid w:val="00914A3F"/>
    <w:rsid w:val="00914ADB"/>
    <w:rsid w:val="00923B25"/>
    <w:rsid w:val="0092652D"/>
    <w:rsid w:val="0093064E"/>
    <w:rsid w:val="00941978"/>
    <w:rsid w:val="00942645"/>
    <w:rsid w:val="0095080E"/>
    <w:rsid w:val="0095340A"/>
    <w:rsid w:val="00954581"/>
    <w:rsid w:val="0095466C"/>
    <w:rsid w:val="0096168C"/>
    <w:rsid w:val="0097164B"/>
    <w:rsid w:val="009732B8"/>
    <w:rsid w:val="00977CB4"/>
    <w:rsid w:val="00985099"/>
    <w:rsid w:val="009958D6"/>
    <w:rsid w:val="009A0DE3"/>
    <w:rsid w:val="009A59F9"/>
    <w:rsid w:val="009B0789"/>
    <w:rsid w:val="009B1534"/>
    <w:rsid w:val="009B69D3"/>
    <w:rsid w:val="009B7BA7"/>
    <w:rsid w:val="009C0938"/>
    <w:rsid w:val="009C3D79"/>
    <w:rsid w:val="009C3F82"/>
    <w:rsid w:val="009C7DF5"/>
    <w:rsid w:val="009D1ADE"/>
    <w:rsid w:val="009E1283"/>
    <w:rsid w:val="009F1FEA"/>
    <w:rsid w:val="00A1105B"/>
    <w:rsid w:val="00A15CAD"/>
    <w:rsid w:val="00A16876"/>
    <w:rsid w:val="00A200AA"/>
    <w:rsid w:val="00A2186F"/>
    <w:rsid w:val="00A2270B"/>
    <w:rsid w:val="00A2496E"/>
    <w:rsid w:val="00A258B7"/>
    <w:rsid w:val="00A47CF1"/>
    <w:rsid w:val="00A50418"/>
    <w:rsid w:val="00A534EB"/>
    <w:rsid w:val="00A5652C"/>
    <w:rsid w:val="00A572FC"/>
    <w:rsid w:val="00A608FB"/>
    <w:rsid w:val="00A67E7A"/>
    <w:rsid w:val="00A70E7B"/>
    <w:rsid w:val="00A76094"/>
    <w:rsid w:val="00A86CB6"/>
    <w:rsid w:val="00A90D55"/>
    <w:rsid w:val="00AA04B3"/>
    <w:rsid w:val="00AB3EC0"/>
    <w:rsid w:val="00AB4874"/>
    <w:rsid w:val="00AC439D"/>
    <w:rsid w:val="00AC4C54"/>
    <w:rsid w:val="00AD21F1"/>
    <w:rsid w:val="00AD43D3"/>
    <w:rsid w:val="00AD533F"/>
    <w:rsid w:val="00AE2D29"/>
    <w:rsid w:val="00AE3316"/>
    <w:rsid w:val="00AF5C57"/>
    <w:rsid w:val="00AF699F"/>
    <w:rsid w:val="00B03A90"/>
    <w:rsid w:val="00B07781"/>
    <w:rsid w:val="00B12458"/>
    <w:rsid w:val="00B2430A"/>
    <w:rsid w:val="00B24F64"/>
    <w:rsid w:val="00B32179"/>
    <w:rsid w:val="00B33101"/>
    <w:rsid w:val="00B40A3E"/>
    <w:rsid w:val="00B522CD"/>
    <w:rsid w:val="00B538EC"/>
    <w:rsid w:val="00B55917"/>
    <w:rsid w:val="00B64929"/>
    <w:rsid w:val="00B72303"/>
    <w:rsid w:val="00B80224"/>
    <w:rsid w:val="00B82277"/>
    <w:rsid w:val="00B97FB2"/>
    <w:rsid w:val="00BA2D98"/>
    <w:rsid w:val="00BA30D1"/>
    <w:rsid w:val="00BA5BE2"/>
    <w:rsid w:val="00BA7F46"/>
    <w:rsid w:val="00BB0A0A"/>
    <w:rsid w:val="00BC0701"/>
    <w:rsid w:val="00BC2B25"/>
    <w:rsid w:val="00BD6806"/>
    <w:rsid w:val="00BD7831"/>
    <w:rsid w:val="00BD7C10"/>
    <w:rsid w:val="00BE0DEB"/>
    <w:rsid w:val="00BE6FEB"/>
    <w:rsid w:val="00BF7ECE"/>
    <w:rsid w:val="00C01549"/>
    <w:rsid w:val="00C13B34"/>
    <w:rsid w:val="00C2430F"/>
    <w:rsid w:val="00C261C6"/>
    <w:rsid w:val="00C30A97"/>
    <w:rsid w:val="00C31DDC"/>
    <w:rsid w:val="00C34326"/>
    <w:rsid w:val="00C54DF3"/>
    <w:rsid w:val="00C570C4"/>
    <w:rsid w:val="00C71BEC"/>
    <w:rsid w:val="00C76AE0"/>
    <w:rsid w:val="00C846EA"/>
    <w:rsid w:val="00C84AD1"/>
    <w:rsid w:val="00C85579"/>
    <w:rsid w:val="00C95093"/>
    <w:rsid w:val="00C95815"/>
    <w:rsid w:val="00CA068D"/>
    <w:rsid w:val="00CA282D"/>
    <w:rsid w:val="00CB23DC"/>
    <w:rsid w:val="00CB28E2"/>
    <w:rsid w:val="00CB7FF7"/>
    <w:rsid w:val="00CC2044"/>
    <w:rsid w:val="00CC69EC"/>
    <w:rsid w:val="00CC7567"/>
    <w:rsid w:val="00CD34C7"/>
    <w:rsid w:val="00CF1E6A"/>
    <w:rsid w:val="00CF3B72"/>
    <w:rsid w:val="00CF4394"/>
    <w:rsid w:val="00CF7C60"/>
    <w:rsid w:val="00D009C0"/>
    <w:rsid w:val="00D01E06"/>
    <w:rsid w:val="00D06816"/>
    <w:rsid w:val="00D1648B"/>
    <w:rsid w:val="00D20AC0"/>
    <w:rsid w:val="00D23168"/>
    <w:rsid w:val="00D336C8"/>
    <w:rsid w:val="00D339E8"/>
    <w:rsid w:val="00D40B1F"/>
    <w:rsid w:val="00D50C8C"/>
    <w:rsid w:val="00D52393"/>
    <w:rsid w:val="00D53A5A"/>
    <w:rsid w:val="00D717FD"/>
    <w:rsid w:val="00D71918"/>
    <w:rsid w:val="00D72143"/>
    <w:rsid w:val="00D76AB2"/>
    <w:rsid w:val="00D829AD"/>
    <w:rsid w:val="00D87788"/>
    <w:rsid w:val="00D910C2"/>
    <w:rsid w:val="00D9189B"/>
    <w:rsid w:val="00D91DA6"/>
    <w:rsid w:val="00D938DD"/>
    <w:rsid w:val="00D972D4"/>
    <w:rsid w:val="00DA195B"/>
    <w:rsid w:val="00DA3ED0"/>
    <w:rsid w:val="00DB6FBE"/>
    <w:rsid w:val="00DC233D"/>
    <w:rsid w:val="00DC288E"/>
    <w:rsid w:val="00DC2A51"/>
    <w:rsid w:val="00DC4C47"/>
    <w:rsid w:val="00DD01CA"/>
    <w:rsid w:val="00DD3593"/>
    <w:rsid w:val="00DE7E74"/>
    <w:rsid w:val="00E017F0"/>
    <w:rsid w:val="00E041E4"/>
    <w:rsid w:val="00E06850"/>
    <w:rsid w:val="00E14581"/>
    <w:rsid w:val="00E15539"/>
    <w:rsid w:val="00E16541"/>
    <w:rsid w:val="00E2632B"/>
    <w:rsid w:val="00E358ED"/>
    <w:rsid w:val="00E405EA"/>
    <w:rsid w:val="00E40F19"/>
    <w:rsid w:val="00E42789"/>
    <w:rsid w:val="00E50BEB"/>
    <w:rsid w:val="00E55F25"/>
    <w:rsid w:val="00E62CF6"/>
    <w:rsid w:val="00E72FC7"/>
    <w:rsid w:val="00E82B6D"/>
    <w:rsid w:val="00E83F78"/>
    <w:rsid w:val="00E866F8"/>
    <w:rsid w:val="00EA11B6"/>
    <w:rsid w:val="00EA2DD8"/>
    <w:rsid w:val="00EA39BA"/>
    <w:rsid w:val="00EA40FE"/>
    <w:rsid w:val="00EA681F"/>
    <w:rsid w:val="00EB4667"/>
    <w:rsid w:val="00EB76E4"/>
    <w:rsid w:val="00EC0E65"/>
    <w:rsid w:val="00ED0393"/>
    <w:rsid w:val="00ED2D6A"/>
    <w:rsid w:val="00ED311D"/>
    <w:rsid w:val="00ED681D"/>
    <w:rsid w:val="00EE0B44"/>
    <w:rsid w:val="00EF608E"/>
    <w:rsid w:val="00F0706C"/>
    <w:rsid w:val="00F1370F"/>
    <w:rsid w:val="00F1516A"/>
    <w:rsid w:val="00F22A26"/>
    <w:rsid w:val="00F31C45"/>
    <w:rsid w:val="00F32139"/>
    <w:rsid w:val="00F34E08"/>
    <w:rsid w:val="00F41D91"/>
    <w:rsid w:val="00F46964"/>
    <w:rsid w:val="00F5126A"/>
    <w:rsid w:val="00F53C82"/>
    <w:rsid w:val="00F577A6"/>
    <w:rsid w:val="00F718A8"/>
    <w:rsid w:val="00F71C7A"/>
    <w:rsid w:val="00F72183"/>
    <w:rsid w:val="00F734A3"/>
    <w:rsid w:val="00F73E6E"/>
    <w:rsid w:val="00F82981"/>
    <w:rsid w:val="00F8311F"/>
    <w:rsid w:val="00F83248"/>
    <w:rsid w:val="00F853AE"/>
    <w:rsid w:val="00F939F2"/>
    <w:rsid w:val="00F93DCC"/>
    <w:rsid w:val="00F9435D"/>
    <w:rsid w:val="00F96919"/>
    <w:rsid w:val="00FA574A"/>
    <w:rsid w:val="00FA6957"/>
    <w:rsid w:val="00FB1276"/>
    <w:rsid w:val="00FB4977"/>
    <w:rsid w:val="00FB593A"/>
    <w:rsid w:val="00FB6E82"/>
    <w:rsid w:val="00FC4576"/>
    <w:rsid w:val="00FC7DBC"/>
    <w:rsid w:val="00FD1AE6"/>
    <w:rsid w:val="00FD1D5A"/>
    <w:rsid w:val="00FD4BBB"/>
    <w:rsid w:val="00FE55B3"/>
    <w:rsid w:val="00FF3C25"/>
    <w:rsid w:val="00FF46CD"/>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33730321">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320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1CB8-C4E0-4A33-A0B6-1A3D22DD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2011-01-24T20:20:00Z</cp:lastPrinted>
  <dcterms:created xsi:type="dcterms:W3CDTF">2012-03-07T01:36:00Z</dcterms:created>
  <dcterms:modified xsi:type="dcterms:W3CDTF">2012-03-07T01:36:00Z</dcterms:modified>
</cp:coreProperties>
</file>