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BEF" w:rsidRPr="008F00CA" w:rsidRDefault="00540BEF" w:rsidP="002A1556">
      <w:pPr>
        <w:tabs>
          <w:tab w:val="left" w:pos="288"/>
          <w:tab w:val="left" w:pos="4752"/>
        </w:tabs>
        <w:spacing w:line="240" w:lineRule="exact"/>
        <w:jc w:val="center"/>
        <w:rPr>
          <w:color w:val="auto"/>
        </w:rPr>
      </w:pPr>
      <w:r w:rsidRPr="008F00CA">
        <w:rPr>
          <w:color w:val="auto"/>
        </w:rPr>
        <w:t xml:space="preserve">RECORD OF PROCEEDINGS </w:t>
      </w:r>
    </w:p>
    <w:p w:rsidR="00540BEF" w:rsidRPr="008F00CA" w:rsidRDefault="00540BEF" w:rsidP="002A1556">
      <w:pPr>
        <w:tabs>
          <w:tab w:val="left" w:pos="288"/>
          <w:tab w:val="left" w:pos="4752"/>
        </w:tabs>
        <w:spacing w:line="240" w:lineRule="exact"/>
        <w:jc w:val="center"/>
        <w:rPr>
          <w:color w:val="auto"/>
        </w:rPr>
      </w:pPr>
      <w:r w:rsidRPr="008F00CA">
        <w:rPr>
          <w:color w:val="auto"/>
        </w:rPr>
        <w:t>PHYSICAL DISABILITY BOARD OF REVIEW</w:t>
      </w:r>
    </w:p>
    <w:p w:rsidR="00540BEF" w:rsidRPr="008F00CA" w:rsidRDefault="00540BEF" w:rsidP="002A1556">
      <w:pPr>
        <w:tabs>
          <w:tab w:val="left" w:pos="288"/>
          <w:tab w:val="left" w:pos="4752"/>
        </w:tabs>
        <w:spacing w:line="240" w:lineRule="exact"/>
        <w:jc w:val="both"/>
        <w:rPr>
          <w:color w:val="auto"/>
        </w:rPr>
      </w:pPr>
    </w:p>
    <w:p w:rsidR="00540BEF" w:rsidRPr="008F00CA" w:rsidRDefault="00540BEF" w:rsidP="002A1556">
      <w:pPr>
        <w:tabs>
          <w:tab w:val="left" w:pos="288"/>
          <w:tab w:val="left" w:pos="4752"/>
        </w:tabs>
        <w:spacing w:line="240" w:lineRule="exact"/>
        <w:jc w:val="both"/>
        <w:rPr>
          <w:color w:val="auto"/>
        </w:rPr>
      </w:pPr>
      <w:r w:rsidRPr="008F00CA">
        <w:rPr>
          <w:color w:val="auto"/>
        </w:rPr>
        <w:t xml:space="preserve">NAME: </w:t>
      </w:r>
      <w:r w:rsidR="00647C4B">
        <w:rPr>
          <w:color w:val="auto"/>
        </w:rPr>
        <w:t>XXXXX</w:t>
      </w:r>
      <w:r w:rsidR="008F00CA">
        <w:rPr>
          <w:color w:val="auto"/>
        </w:rPr>
        <w:tab/>
      </w:r>
      <w:r w:rsidRPr="008F00CA">
        <w:rPr>
          <w:color w:val="auto"/>
        </w:rPr>
        <w:t xml:space="preserve">BRANCH OF SERVICE: </w:t>
      </w:r>
      <w:r w:rsidR="00D21E55" w:rsidRPr="008F00CA">
        <w:rPr>
          <w:color w:val="auto"/>
        </w:rPr>
        <w:t>MARINE CORPS</w:t>
      </w:r>
    </w:p>
    <w:p w:rsidR="00B67D5B" w:rsidRDefault="00540BEF" w:rsidP="002A1556">
      <w:pPr>
        <w:tabs>
          <w:tab w:val="left" w:pos="288"/>
          <w:tab w:val="left" w:pos="4752"/>
        </w:tabs>
        <w:spacing w:line="240" w:lineRule="exact"/>
        <w:jc w:val="both"/>
        <w:rPr>
          <w:color w:val="auto"/>
        </w:rPr>
      </w:pPr>
      <w:r w:rsidRPr="008F00CA">
        <w:rPr>
          <w:color w:val="auto"/>
        </w:rPr>
        <w:t>CASE NUMBER:  PD0900</w:t>
      </w:r>
      <w:r w:rsidR="00B378D5" w:rsidRPr="008F00CA">
        <w:rPr>
          <w:color w:val="auto"/>
        </w:rPr>
        <w:t>556</w:t>
      </w:r>
      <w:r w:rsidR="008F00CA">
        <w:rPr>
          <w:color w:val="auto"/>
        </w:rPr>
        <w:tab/>
      </w:r>
      <w:r w:rsidRPr="008F00CA">
        <w:rPr>
          <w:color w:val="auto"/>
        </w:rPr>
        <w:t xml:space="preserve">BOARD DATE: </w:t>
      </w:r>
      <w:r w:rsidR="00276C86" w:rsidRPr="008F00CA">
        <w:rPr>
          <w:color w:val="auto"/>
        </w:rPr>
        <w:t>20</w:t>
      </w:r>
      <w:r w:rsidR="00116FEA" w:rsidRPr="008F00CA">
        <w:rPr>
          <w:color w:val="auto"/>
        </w:rPr>
        <w:t>10</w:t>
      </w:r>
      <w:r w:rsidR="0033686D">
        <w:rPr>
          <w:color w:val="auto"/>
        </w:rPr>
        <w:t>0707</w:t>
      </w:r>
    </w:p>
    <w:p w:rsidR="00540BEF" w:rsidRPr="008F00CA" w:rsidRDefault="00540BEF" w:rsidP="002A1556">
      <w:pPr>
        <w:tabs>
          <w:tab w:val="left" w:pos="288"/>
          <w:tab w:val="left" w:pos="4752"/>
        </w:tabs>
        <w:spacing w:line="240" w:lineRule="exact"/>
        <w:jc w:val="both"/>
        <w:rPr>
          <w:color w:val="auto"/>
        </w:rPr>
      </w:pPr>
      <w:r w:rsidRPr="008F00CA">
        <w:rPr>
          <w:color w:val="auto"/>
        </w:rPr>
        <w:t xml:space="preserve">SEPARATION DATE: </w:t>
      </w:r>
      <w:r w:rsidR="00D21E55" w:rsidRPr="008F00CA">
        <w:rPr>
          <w:color w:val="auto"/>
        </w:rPr>
        <w:t>20080215</w:t>
      </w:r>
    </w:p>
    <w:p w:rsidR="00540BEF" w:rsidRPr="008F00CA" w:rsidRDefault="00540BEF" w:rsidP="002A1556">
      <w:pPr>
        <w:tabs>
          <w:tab w:val="left" w:pos="288"/>
          <w:tab w:val="left" w:pos="4752"/>
        </w:tabs>
        <w:spacing w:line="240" w:lineRule="exact"/>
        <w:jc w:val="both"/>
        <w:rPr>
          <w:color w:val="auto"/>
        </w:rPr>
      </w:pPr>
      <w:r w:rsidRPr="008F00CA">
        <w:rPr>
          <w:color w:val="auto"/>
          <w:u w:val="single"/>
        </w:rPr>
        <w:t>_______________________________________________________________</w:t>
      </w:r>
      <w:r w:rsidRPr="008F00CA">
        <w:rPr>
          <w:color w:val="auto"/>
        </w:rPr>
        <w:t>_</w:t>
      </w:r>
    </w:p>
    <w:p w:rsidR="00B522CD" w:rsidRPr="008F00CA" w:rsidRDefault="00B522CD" w:rsidP="002A1556">
      <w:pPr>
        <w:tabs>
          <w:tab w:val="left" w:pos="288"/>
          <w:tab w:val="left" w:pos="4752"/>
        </w:tabs>
        <w:spacing w:line="240" w:lineRule="exact"/>
        <w:jc w:val="both"/>
        <w:rPr>
          <w:color w:val="auto"/>
        </w:rPr>
      </w:pPr>
    </w:p>
    <w:p w:rsidR="00684E2B" w:rsidRPr="008F00CA" w:rsidRDefault="00811D5B" w:rsidP="002A1556">
      <w:pPr>
        <w:tabs>
          <w:tab w:val="left" w:pos="288"/>
          <w:tab w:val="left" w:pos="4752"/>
        </w:tabs>
        <w:spacing w:line="240" w:lineRule="exact"/>
        <w:jc w:val="both"/>
        <w:rPr>
          <w:color w:val="auto"/>
          <w:szCs w:val="24"/>
        </w:rPr>
      </w:pPr>
      <w:r w:rsidRPr="008F00CA">
        <w:rPr>
          <w:color w:val="auto"/>
          <w:u w:val="single"/>
        </w:rPr>
        <w:t>SUMMARY</w:t>
      </w:r>
      <w:r w:rsidR="003D7DDB" w:rsidRPr="008F00CA">
        <w:rPr>
          <w:color w:val="auto"/>
          <w:u w:val="single"/>
        </w:rPr>
        <w:t xml:space="preserve"> OF CASE</w:t>
      </w:r>
      <w:r w:rsidR="00B522CD" w:rsidRPr="008F00CA">
        <w:rPr>
          <w:color w:val="auto"/>
        </w:rPr>
        <w:t>:</w:t>
      </w:r>
      <w:r w:rsidR="00BA30D1" w:rsidRPr="008F00CA">
        <w:rPr>
          <w:color w:val="auto"/>
        </w:rPr>
        <w:t xml:space="preserve"> </w:t>
      </w:r>
      <w:r w:rsidR="00FB6E82" w:rsidRPr="008F00CA">
        <w:rPr>
          <w:color w:val="auto"/>
        </w:rPr>
        <w:t xml:space="preserve"> </w:t>
      </w:r>
      <w:r w:rsidR="00684E2B" w:rsidRPr="008F00CA">
        <w:rPr>
          <w:color w:val="auto"/>
          <w:szCs w:val="24"/>
        </w:rPr>
        <w:t xml:space="preserve">This covered individual (CI) was </w:t>
      </w:r>
      <w:r w:rsidR="00D21E55" w:rsidRPr="008F00CA">
        <w:rPr>
          <w:color w:val="auto"/>
          <w:szCs w:val="24"/>
        </w:rPr>
        <w:t>Cpl</w:t>
      </w:r>
      <w:r w:rsidR="00684E2B" w:rsidRPr="008F00CA">
        <w:rPr>
          <w:color w:val="auto"/>
          <w:szCs w:val="24"/>
        </w:rPr>
        <w:t xml:space="preserve">, </w:t>
      </w:r>
      <w:r w:rsidR="0011318D" w:rsidRPr="008F00CA">
        <w:rPr>
          <w:color w:val="auto"/>
          <w:szCs w:val="24"/>
        </w:rPr>
        <w:t>Infantryman</w:t>
      </w:r>
      <w:r w:rsidR="00684E2B" w:rsidRPr="008F00CA">
        <w:rPr>
          <w:color w:val="auto"/>
          <w:szCs w:val="24"/>
        </w:rPr>
        <w:t xml:space="preserve"> medically separated from the </w:t>
      </w:r>
      <w:r w:rsidR="00D21E55" w:rsidRPr="008F00CA">
        <w:rPr>
          <w:color w:val="auto"/>
          <w:szCs w:val="24"/>
        </w:rPr>
        <w:t xml:space="preserve">Marine Corps </w:t>
      </w:r>
      <w:r w:rsidR="00684E2B" w:rsidRPr="008F00CA">
        <w:rPr>
          <w:color w:val="auto"/>
          <w:szCs w:val="24"/>
        </w:rPr>
        <w:t>in 200</w:t>
      </w:r>
      <w:r w:rsidR="00D21E55" w:rsidRPr="008F00CA">
        <w:rPr>
          <w:color w:val="auto"/>
          <w:szCs w:val="24"/>
        </w:rPr>
        <w:t>8</w:t>
      </w:r>
      <w:r w:rsidR="00684E2B" w:rsidRPr="008F00CA">
        <w:rPr>
          <w:color w:val="auto"/>
          <w:szCs w:val="24"/>
        </w:rPr>
        <w:t xml:space="preserve"> after </w:t>
      </w:r>
      <w:r w:rsidR="0033686D">
        <w:rPr>
          <w:color w:val="auto"/>
          <w:szCs w:val="24"/>
        </w:rPr>
        <w:t>nearly four</w:t>
      </w:r>
      <w:r w:rsidR="00D21E55" w:rsidRPr="008F00CA">
        <w:rPr>
          <w:color w:val="auto"/>
          <w:szCs w:val="24"/>
        </w:rPr>
        <w:t xml:space="preserve"> </w:t>
      </w:r>
      <w:r w:rsidR="00684E2B" w:rsidRPr="008F00CA">
        <w:rPr>
          <w:color w:val="auto"/>
          <w:szCs w:val="24"/>
        </w:rPr>
        <w:t xml:space="preserve">years of service.  The medical basis for the separation was </w:t>
      </w:r>
      <w:r w:rsidR="00D21E55" w:rsidRPr="008F00CA">
        <w:rPr>
          <w:color w:val="auto"/>
          <w:szCs w:val="24"/>
        </w:rPr>
        <w:t>Post Traumatic Stress Disorder</w:t>
      </w:r>
      <w:r w:rsidR="0033686D">
        <w:rPr>
          <w:color w:val="auto"/>
          <w:szCs w:val="24"/>
        </w:rPr>
        <w:t xml:space="preserve"> (PTSD)</w:t>
      </w:r>
      <w:r w:rsidR="00684E2B" w:rsidRPr="008F00CA">
        <w:rPr>
          <w:color w:val="auto"/>
          <w:szCs w:val="24"/>
        </w:rPr>
        <w:t xml:space="preserve">. </w:t>
      </w:r>
      <w:r w:rsidR="00A162E4" w:rsidRPr="008F00CA">
        <w:rPr>
          <w:color w:val="auto"/>
          <w:szCs w:val="24"/>
        </w:rPr>
        <w:t xml:space="preserve">Bipolar Disorder was </w:t>
      </w:r>
      <w:r w:rsidR="00684E2B" w:rsidRPr="008F00CA">
        <w:rPr>
          <w:color w:val="auto"/>
          <w:szCs w:val="24"/>
        </w:rPr>
        <w:t xml:space="preserve">determined to be medically acceptable.  The CI was referred to the </w:t>
      </w:r>
      <w:r w:rsidR="0039247A">
        <w:rPr>
          <w:color w:val="auto"/>
          <w:szCs w:val="24"/>
        </w:rPr>
        <w:t>Physical Evaluation Board (</w:t>
      </w:r>
      <w:r w:rsidR="00684E2B" w:rsidRPr="008F00CA">
        <w:rPr>
          <w:color w:val="auto"/>
          <w:szCs w:val="24"/>
        </w:rPr>
        <w:t>PEB</w:t>
      </w:r>
      <w:r w:rsidR="0039247A">
        <w:rPr>
          <w:color w:val="auto"/>
          <w:szCs w:val="24"/>
        </w:rPr>
        <w:t>)</w:t>
      </w:r>
      <w:r w:rsidR="00684E2B" w:rsidRPr="008F00CA">
        <w:rPr>
          <w:color w:val="auto"/>
          <w:szCs w:val="24"/>
        </w:rPr>
        <w:t xml:space="preserve">, </w:t>
      </w:r>
      <w:r w:rsidR="00E866F8" w:rsidRPr="008F00CA">
        <w:rPr>
          <w:color w:val="auto"/>
          <w:szCs w:val="24"/>
        </w:rPr>
        <w:t xml:space="preserve">determined </w:t>
      </w:r>
      <w:r w:rsidR="0033686D">
        <w:rPr>
          <w:color w:val="auto"/>
          <w:szCs w:val="24"/>
        </w:rPr>
        <w:t xml:space="preserve">to be </w:t>
      </w:r>
      <w:r w:rsidR="00E866F8" w:rsidRPr="008F00CA">
        <w:rPr>
          <w:color w:val="auto"/>
          <w:szCs w:val="24"/>
        </w:rPr>
        <w:t>unfit for continued military service</w:t>
      </w:r>
      <w:r w:rsidR="0033686D">
        <w:rPr>
          <w:color w:val="auto"/>
          <w:szCs w:val="24"/>
        </w:rPr>
        <w:t>,</w:t>
      </w:r>
      <w:r w:rsidR="00E866F8" w:rsidRPr="008F00CA">
        <w:rPr>
          <w:color w:val="auto"/>
          <w:szCs w:val="24"/>
        </w:rPr>
        <w:t xml:space="preserve"> </w:t>
      </w:r>
      <w:r w:rsidR="00684E2B" w:rsidRPr="008F00CA">
        <w:rPr>
          <w:color w:val="auto"/>
          <w:szCs w:val="24"/>
        </w:rPr>
        <w:t xml:space="preserve">and separated at </w:t>
      </w:r>
      <w:r w:rsidR="00A162E4" w:rsidRPr="008F00CA">
        <w:rPr>
          <w:color w:val="auto"/>
          <w:szCs w:val="24"/>
        </w:rPr>
        <w:t xml:space="preserve">10% </w:t>
      </w:r>
      <w:r w:rsidR="00684E2B" w:rsidRPr="008F00CA">
        <w:rPr>
          <w:color w:val="auto"/>
          <w:szCs w:val="24"/>
        </w:rPr>
        <w:t>disability</w:t>
      </w:r>
      <w:r w:rsidR="00E866F8" w:rsidRPr="008F00CA">
        <w:rPr>
          <w:color w:val="auto"/>
          <w:szCs w:val="24"/>
        </w:rPr>
        <w:t xml:space="preserve"> using the Veterans Affairs Schedule for Ratings Disabilities (VASRD) and applicable </w:t>
      </w:r>
      <w:r w:rsidR="00A162E4" w:rsidRPr="008F00CA">
        <w:rPr>
          <w:color w:val="auto"/>
          <w:szCs w:val="24"/>
        </w:rPr>
        <w:t>Navy</w:t>
      </w:r>
      <w:r w:rsidR="00E866F8" w:rsidRPr="008F00CA">
        <w:rPr>
          <w:color w:val="auto"/>
          <w:szCs w:val="24"/>
        </w:rPr>
        <w:t xml:space="preserve"> and Department of Defense regulations.</w:t>
      </w:r>
    </w:p>
    <w:p w:rsidR="00923B25" w:rsidRPr="008F00CA" w:rsidRDefault="008B5D31" w:rsidP="002A1556">
      <w:pPr>
        <w:tabs>
          <w:tab w:val="left" w:pos="288"/>
          <w:tab w:val="left" w:pos="4752"/>
        </w:tabs>
        <w:spacing w:line="240" w:lineRule="exact"/>
        <w:jc w:val="both"/>
        <w:rPr>
          <w:color w:val="auto"/>
        </w:rPr>
      </w:pPr>
      <w:r w:rsidRPr="008F00CA">
        <w:rPr>
          <w:color w:val="auto"/>
          <w:u w:val="single"/>
        </w:rPr>
        <w:t>_______________________________________________________________</w:t>
      </w:r>
      <w:r w:rsidRPr="008F00CA">
        <w:rPr>
          <w:color w:val="auto"/>
        </w:rPr>
        <w:t>_</w:t>
      </w:r>
    </w:p>
    <w:p w:rsidR="00923B25" w:rsidRPr="008F00CA" w:rsidRDefault="00923B25" w:rsidP="002A1556">
      <w:pPr>
        <w:tabs>
          <w:tab w:val="left" w:pos="288"/>
          <w:tab w:val="left" w:pos="4752"/>
        </w:tabs>
        <w:spacing w:line="240" w:lineRule="exact"/>
        <w:jc w:val="both"/>
        <w:rPr>
          <w:color w:val="auto"/>
        </w:rPr>
      </w:pPr>
    </w:p>
    <w:p w:rsidR="00E866F8" w:rsidRPr="008F00CA" w:rsidRDefault="001C181A" w:rsidP="002A1556">
      <w:pPr>
        <w:tabs>
          <w:tab w:val="left" w:pos="288"/>
          <w:tab w:val="left" w:pos="4752"/>
        </w:tabs>
        <w:spacing w:line="240" w:lineRule="exact"/>
        <w:rPr>
          <w:color w:val="auto"/>
          <w:szCs w:val="24"/>
        </w:rPr>
      </w:pPr>
      <w:r w:rsidRPr="008F00CA">
        <w:rPr>
          <w:color w:val="auto"/>
          <w:u w:val="single"/>
        </w:rPr>
        <w:t>CI CONTENTION</w:t>
      </w:r>
      <w:r w:rsidRPr="008F00CA">
        <w:rPr>
          <w:color w:val="auto"/>
        </w:rPr>
        <w:t>:</w:t>
      </w:r>
      <w:r w:rsidR="00FB6E82" w:rsidRPr="008F00CA">
        <w:rPr>
          <w:color w:val="auto"/>
        </w:rPr>
        <w:t xml:space="preserve">  </w:t>
      </w:r>
      <w:r w:rsidR="005A57FE" w:rsidRPr="008F00CA">
        <w:rPr>
          <w:color w:val="auto"/>
          <w:szCs w:val="24"/>
        </w:rPr>
        <w:t>NO STATEMENT WAS PROVIDED BY CI</w:t>
      </w:r>
    </w:p>
    <w:p w:rsidR="00A90D55" w:rsidRPr="008F00CA" w:rsidRDefault="008B5D31" w:rsidP="002A1556">
      <w:pPr>
        <w:tabs>
          <w:tab w:val="left" w:pos="288"/>
          <w:tab w:val="left" w:pos="4752"/>
        </w:tabs>
        <w:spacing w:line="240" w:lineRule="exact"/>
        <w:jc w:val="both"/>
        <w:rPr>
          <w:color w:val="auto"/>
        </w:rPr>
      </w:pPr>
      <w:r w:rsidRPr="008F00CA">
        <w:rPr>
          <w:color w:val="auto"/>
          <w:u w:val="single"/>
        </w:rPr>
        <w:t>_______________________________________________________________</w:t>
      </w:r>
      <w:r w:rsidRPr="008F00CA">
        <w:rPr>
          <w:color w:val="auto"/>
        </w:rPr>
        <w:t>_</w:t>
      </w:r>
    </w:p>
    <w:p w:rsidR="001C181A" w:rsidRPr="008F00CA" w:rsidRDefault="001C181A" w:rsidP="002A1556">
      <w:pPr>
        <w:tabs>
          <w:tab w:val="left" w:pos="288"/>
          <w:tab w:val="left" w:pos="4752"/>
        </w:tabs>
        <w:spacing w:line="240" w:lineRule="exact"/>
        <w:jc w:val="both"/>
        <w:rPr>
          <w:color w:val="auto"/>
        </w:rPr>
      </w:pPr>
    </w:p>
    <w:p w:rsidR="002338CA" w:rsidRPr="008F00CA" w:rsidRDefault="00A90D55" w:rsidP="002A1556">
      <w:pPr>
        <w:tabs>
          <w:tab w:val="left" w:pos="288"/>
          <w:tab w:val="left" w:pos="4752"/>
        </w:tabs>
        <w:spacing w:line="240" w:lineRule="exact"/>
        <w:jc w:val="both"/>
        <w:rPr>
          <w:color w:val="auto"/>
        </w:rPr>
      </w:pPr>
      <w:r w:rsidRPr="008F00CA">
        <w:rPr>
          <w:color w:val="auto"/>
          <w:u w:val="single"/>
        </w:rPr>
        <w:t>RATING COMPARISON</w:t>
      </w:r>
      <w:r w:rsidRPr="008F00CA">
        <w:rPr>
          <w:color w:val="auto"/>
        </w:rPr>
        <w:t>:</w:t>
      </w:r>
    </w:p>
    <w:p w:rsidR="00DB6FBE" w:rsidRPr="0011318D" w:rsidRDefault="00DB6FBE" w:rsidP="002A1556">
      <w:pPr>
        <w:tabs>
          <w:tab w:val="left" w:pos="288"/>
          <w:tab w:val="left" w:pos="4752"/>
        </w:tabs>
        <w:spacing w:line="240" w:lineRule="exact"/>
        <w:jc w:val="both"/>
        <w:rPr>
          <w:rFonts w:ascii="Calibri" w:hAnsi="Calibri"/>
          <w:color w:val="auto"/>
        </w:rPr>
      </w:pPr>
    </w:p>
    <w:tbl>
      <w:tblPr>
        <w:tblStyle w:val="TableGrid"/>
        <w:tblW w:w="11160" w:type="dxa"/>
        <w:tblInd w:w="-612" w:type="dxa"/>
        <w:tblLayout w:type="fixed"/>
        <w:tblLook w:val="04A0"/>
      </w:tblPr>
      <w:tblGrid>
        <w:gridCol w:w="2430"/>
        <w:gridCol w:w="810"/>
        <w:gridCol w:w="810"/>
        <w:gridCol w:w="1170"/>
        <w:gridCol w:w="2340"/>
        <w:gridCol w:w="720"/>
        <w:gridCol w:w="900"/>
        <w:gridCol w:w="810"/>
        <w:gridCol w:w="1170"/>
      </w:tblGrid>
      <w:tr w:rsidR="00DA3ED0" w:rsidRPr="0011318D" w:rsidTr="008F00CA">
        <w:trPr>
          <w:trHeight w:val="233"/>
        </w:trPr>
        <w:tc>
          <w:tcPr>
            <w:tcW w:w="5220"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DA3ED0" w:rsidRPr="0011318D" w:rsidRDefault="00DA3ED0" w:rsidP="002A1556">
            <w:pPr>
              <w:pStyle w:val="ListParagraph"/>
              <w:spacing w:after="0" w:line="240" w:lineRule="exact"/>
              <w:ind w:left="0"/>
              <w:jc w:val="center"/>
              <w:rPr>
                <w:rFonts w:cs="Times New Roman"/>
                <w:b/>
              </w:rPr>
            </w:pPr>
            <w:r w:rsidRPr="0011318D">
              <w:rPr>
                <w:rFonts w:cs="Times New Roman"/>
                <w:b/>
              </w:rPr>
              <w:t>Service PEB</w:t>
            </w:r>
          </w:p>
        </w:tc>
        <w:tc>
          <w:tcPr>
            <w:tcW w:w="5940" w:type="dxa"/>
            <w:gridSpan w:val="5"/>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DA3ED0" w:rsidRPr="0011318D" w:rsidRDefault="00DA3ED0" w:rsidP="00230897">
            <w:pPr>
              <w:pStyle w:val="ListParagraph"/>
              <w:spacing w:after="0" w:line="240" w:lineRule="exact"/>
              <w:ind w:left="0"/>
              <w:jc w:val="center"/>
              <w:rPr>
                <w:rFonts w:cs="Times New Roman"/>
                <w:b/>
              </w:rPr>
            </w:pPr>
            <w:r w:rsidRPr="0011318D">
              <w:rPr>
                <w:rFonts w:cs="Times New Roman"/>
                <w:b/>
              </w:rPr>
              <w:t xml:space="preserve">VA </w:t>
            </w:r>
          </w:p>
        </w:tc>
      </w:tr>
      <w:tr w:rsidR="00DA3ED0" w:rsidRPr="0011318D" w:rsidTr="008F00CA">
        <w:trPr>
          <w:trHeight w:val="233"/>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8F00CA" w:rsidRDefault="00DA3ED0" w:rsidP="002A1556">
            <w:pPr>
              <w:pStyle w:val="ListParagraph"/>
              <w:spacing w:after="0" w:line="240" w:lineRule="exact"/>
              <w:ind w:left="0"/>
              <w:jc w:val="center"/>
              <w:rPr>
                <w:rFonts w:cs="Times New Roman"/>
                <w:b/>
              </w:rPr>
            </w:pPr>
            <w:r w:rsidRPr="008F00CA">
              <w:rPr>
                <w:rFonts w:cs="Times New Roman"/>
                <w:b/>
              </w:rPr>
              <w:t>Unfitting Conditions</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8F00CA" w:rsidRDefault="00DA3ED0" w:rsidP="002A1556">
            <w:pPr>
              <w:pStyle w:val="ListParagraph"/>
              <w:spacing w:after="0" w:line="240" w:lineRule="exact"/>
              <w:ind w:left="0"/>
              <w:jc w:val="center"/>
              <w:rPr>
                <w:rFonts w:cs="Times New Roman"/>
                <w:b/>
              </w:rPr>
            </w:pPr>
            <w:r w:rsidRPr="008F00CA">
              <w:rPr>
                <w:rFonts w:cs="Times New Roman"/>
                <w:b/>
              </w:rPr>
              <w:t>Code</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8F00CA" w:rsidRDefault="00DA3ED0" w:rsidP="002A1556">
            <w:pPr>
              <w:pStyle w:val="ListParagraph"/>
              <w:spacing w:after="0" w:line="240" w:lineRule="exact"/>
              <w:ind w:left="0"/>
              <w:jc w:val="center"/>
              <w:rPr>
                <w:rFonts w:cs="Times New Roman"/>
                <w:b/>
                <w:szCs w:val="20"/>
              </w:rPr>
            </w:pPr>
            <w:r w:rsidRPr="008F00CA">
              <w:rPr>
                <w:rFonts w:cs="Times New Roman"/>
                <w:b/>
                <w:szCs w:val="20"/>
              </w:rPr>
              <w:t>Rating</w:t>
            </w:r>
          </w:p>
        </w:tc>
        <w:tc>
          <w:tcPr>
            <w:tcW w:w="117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DA3ED0" w:rsidRPr="008F00CA" w:rsidRDefault="00DA3ED0" w:rsidP="002A1556">
            <w:pPr>
              <w:pStyle w:val="ListParagraph"/>
              <w:spacing w:after="0" w:line="240" w:lineRule="exact"/>
              <w:ind w:left="0"/>
              <w:jc w:val="center"/>
              <w:rPr>
                <w:rFonts w:cs="Times New Roman"/>
                <w:b/>
                <w:szCs w:val="20"/>
              </w:rPr>
            </w:pPr>
            <w:r w:rsidRPr="008F00CA">
              <w:rPr>
                <w:rFonts w:cs="Times New Roman"/>
                <w:b/>
                <w:szCs w:val="20"/>
              </w:rPr>
              <w:t>Date</w:t>
            </w:r>
          </w:p>
        </w:tc>
        <w:tc>
          <w:tcPr>
            <w:tcW w:w="234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DA3ED0" w:rsidRPr="008F00CA" w:rsidRDefault="00DA3ED0" w:rsidP="002A1556">
            <w:pPr>
              <w:pStyle w:val="ListParagraph"/>
              <w:spacing w:after="0" w:line="240" w:lineRule="exact"/>
              <w:ind w:left="0"/>
              <w:jc w:val="center"/>
              <w:rPr>
                <w:rFonts w:cs="Times New Roman"/>
                <w:b/>
              </w:rPr>
            </w:pPr>
            <w:r w:rsidRPr="008F00CA">
              <w:rPr>
                <w:rFonts w:cs="Times New Roman"/>
                <w:b/>
              </w:rPr>
              <w:t>Condition</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8F00CA" w:rsidRDefault="00DA3ED0" w:rsidP="002A1556">
            <w:pPr>
              <w:pStyle w:val="ListParagraph"/>
              <w:spacing w:after="0" w:line="240" w:lineRule="exact"/>
              <w:ind w:left="0"/>
              <w:jc w:val="center"/>
              <w:rPr>
                <w:rFonts w:cs="Times New Roman"/>
                <w:b/>
                <w:szCs w:val="20"/>
              </w:rPr>
            </w:pPr>
            <w:r w:rsidRPr="008F00CA">
              <w:rPr>
                <w:rFonts w:cs="Times New Roman"/>
                <w:b/>
                <w:szCs w:val="20"/>
              </w:rPr>
              <w:t>Code</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8F00CA" w:rsidRDefault="00DA3ED0" w:rsidP="002A1556">
            <w:pPr>
              <w:pStyle w:val="ListParagraph"/>
              <w:spacing w:after="0" w:line="240" w:lineRule="exact"/>
              <w:ind w:left="0"/>
              <w:jc w:val="center"/>
              <w:rPr>
                <w:rFonts w:cs="Times New Roman"/>
                <w:b/>
                <w:szCs w:val="20"/>
              </w:rPr>
            </w:pPr>
            <w:r w:rsidRPr="008F00CA">
              <w:rPr>
                <w:rFonts w:cs="Times New Roman"/>
                <w:b/>
                <w:szCs w:val="20"/>
              </w:rPr>
              <w:t>Rating</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8F00CA" w:rsidRDefault="00DA3ED0" w:rsidP="002A1556">
            <w:pPr>
              <w:pStyle w:val="ListParagraph"/>
              <w:spacing w:after="0" w:line="240" w:lineRule="exact"/>
              <w:ind w:left="0"/>
              <w:jc w:val="center"/>
              <w:rPr>
                <w:rFonts w:cs="Times New Roman"/>
                <w:b/>
                <w:szCs w:val="20"/>
              </w:rPr>
            </w:pPr>
            <w:r w:rsidRPr="008F00CA">
              <w:rPr>
                <w:rFonts w:cs="Times New Roman"/>
                <w:b/>
                <w:szCs w:val="20"/>
              </w:rPr>
              <w:t>Exam</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8F00CA" w:rsidRDefault="00DA3ED0" w:rsidP="002A1556">
            <w:pPr>
              <w:pStyle w:val="ListParagraph"/>
              <w:spacing w:after="0" w:line="240" w:lineRule="exact"/>
              <w:ind w:left="0"/>
              <w:jc w:val="center"/>
              <w:rPr>
                <w:rFonts w:cs="Times New Roman"/>
                <w:b/>
              </w:rPr>
            </w:pPr>
            <w:r w:rsidRPr="008F00CA">
              <w:rPr>
                <w:rFonts w:cs="Times New Roman"/>
                <w:b/>
              </w:rPr>
              <w:t>Effective</w:t>
            </w:r>
          </w:p>
        </w:tc>
      </w:tr>
      <w:tr w:rsidR="00DA3ED0" w:rsidRPr="0011318D" w:rsidTr="008F00CA">
        <w:trPr>
          <w:trHeight w:val="197"/>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ED0" w:rsidRPr="008F00CA" w:rsidRDefault="005A57FE" w:rsidP="002A1556">
            <w:pPr>
              <w:pStyle w:val="ListParagraph"/>
              <w:spacing w:after="0" w:line="240" w:lineRule="exact"/>
              <w:ind w:left="0"/>
              <w:rPr>
                <w:rFonts w:cs="Times New Roman"/>
              </w:rPr>
            </w:pPr>
            <w:r w:rsidRPr="008F00CA">
              <w:rPr>
                <w:rFonts w:cs="Times New Roman"/>
              </w:rPr>
              <w:t>Chronic Post Traumatic Stress Disorder</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ED0" w:rsidRPr="008F00CA" w:rsidRDefault="005A57FE" w:rsidP="002A1556">
            <w:pPr>
              <w:pStyle w:val="ListParagraph"/>
              <w:spacing w:after="0" w:line="240" w:lineRule="exact"/>
              <w:ind w:left="0"/>
              <w:jc w:val="center"/>
              <w:rPr>
                <w:rFonts w:cs="Times New Roman"/>
              </w:rPr>
            </w:pPr>
            <w:r w:rsidRPr="008F00CA">
              <w:rPr>
                <w:rFonts w:cs="Times New Roman"/>
              </w:rPr>
              <w:t>9411</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ED0" w:rsidRPr="008F00CA" w:rsidRDefault="00DA3ED0" w:rsidP="002A1556">
            <w:pPr>
              <w:pStyle w:val="ListParagraph"/>
              <w:spacing w:after="0" w:line="240" w:lineRule="exact"/>
              <w:ind w:left="0"/>
              <w:jc w:val="center"/>
              <w:rPr>
                <w:rFonts w:cs="Times New Roman"/>
              </w:rPr>
            </w:pPr>
            <w:r w:rsidRPr="008F00CA">
              <w:rPr>
                <w:rFonts w:cs="Times New Roman"/>
              </w:rPr>
              <w:t>10%</w:t>
            </w:r>
          </w:p>
        </w:tc>
        <w:tc>
          <w:tcPr>
            <w:tcW w:w="117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DA3ED0" w:rsidRPr="008F00CA" w:rsidRDefault="005A57FE" w:rsidP="002A1556">
            <w:pPr>
              <w:pStyle w:val="ListParagraph"/>
              <w:spacing w:after="0" w:line="240" w:lineRule="exact"/>
              <w:ind w:left="0"/>
              <w:rPr>
                <w:rFonts w:cs="Times New Roman"/>
              </w:rPr>
            </w:pPr>
            <w:r w:rsidRPr="008F00CA">
              <w:rPr>
                <w:rFonts w:cs="Times New Roman"/>
              </w:rPr>
              <w:t>20071220</w:t>
            </w:r>
          </w:p>
        </w:tc>
        <w:tc>
          <w:tcPr>
            <w:tcW w:w="234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hideMark/>
          </w:tcPr>
          <w:p w:rsidR="00DA3ED0" w:rsidRPr="008F00CA" w:rsidRDefault="005A57FE" w:rsidP="002A1556">
            <w:pPr>
              <w:pStyle w:val="ListParagraph"/>
              <w:spacing w:after="0" w:line="240" w:lineRule="exact"/>
              <w:ind w:left="0"/>
              <w:rPr>
                <w:rFonts w:cs="Times New Roman"/>
              </w:rPr>
            </w:pPr>
            <w:r w:rsidRPr="008F00CA">
              <w:rPr>
                <w:rFonts w:cs="Times New Roman"/>
              </w:rPr>
              <w:t>Post Traumatic Stress Disorder w/Bipolar Disorder</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ED0" w:rsidRPr="008F00CA" w:rsidRDefault="005A57FE" w:rsidP="002A1556">
            <w:pPr>
              <w:pStyle w:val="ListParagraph"/>
              <w:spacing w:after="0" w:line="240" w:lineRule="exact"/>
              <w:ind w:left="0"/>
              <w:jc w:val="center"/>
              <w:rPr>
                <w:rFonts w:cs="Times New Roman"/>
              </w:rPr>
            </w:pPr>
            <w:r w:rsidRPr="008F00CA">
              <w:rPr>
                <w:rFonts w:cs="Times New Roman"/>
              </w:rPr>
              <w:t>9411</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ED0" w:rsidRPr="008F00CA" w:rsidRDefault="005A57FE" w:rsidP="002A1556">
            <w:pPr>
              <w:pStyle w:val="ListParagraph"/>
              <w:spacing w:after="0" w:line="240" w:lineRule="exact"/>
              <w:ind w:left="0"/>
              <w:jc w:val="center"/>
              <w:rPr>
                <w:rFonts w:cs="Times New Roman"/>
              </w:rPr>
            </w:pPr>
            <w:r w:rsidRPr="008F00CA">
              <w:rPr>
                <w:rFonts w:cs="Times New Roman"/>
              </w:rPr>
              <w:t>50%</w:t>
            </w:r>
          </w:p>
          <w:p w:rsidR="0011318D" w:rsidRPr="008F00CA" w:rsidRDefault="0011318D" w:rsidP="002A1556">
            <w:pPr>
              <w:pStyle w:val="ListParagraph"/>
              <w:spacing w:after="0" w:line="240" w:lineRule="exact"/>
              <w:ind w:left="0"/>
              <w:jc w:val="center"/>
              <w:rPr>
                <w:rFonts w:cs="Times New Roman"/>
              </w:rPr>
            </w:pPr>
            <w:r w:rsidRPr="008F00CA">
              <w:rPr>
                <w:rFonts w:cs="Times New Roman"/>
              </w:rPr>
              <w:t>To</w:t>
            </w:r>
          </w:p>
          <w:p w:rsidR="0011318D" w:rsidRPr="008F00CA" w:rsidRDefault="0011318D" w:rsidP="002A1556">
            <w:pPr>
              <w:pStyle w:val="ListParagraph"/>
              <w:spacing w:after="0" w:line="240" w:lineRule="exact"/>
              <w:ind w:left="0"/>
              <w:jc w:val="center"/>
              <w:rPr>
                <w:rFonts w:cs="Times New Roman"/>
              </w:rPr>
            </w:pPr>
            <w:r w:rsidRPr="008F00CA">
              <w:rPr>
                <w:rFonts w:cs="Times New Roman"/>
              </w:rPr>
              <w:t>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ED0" w:rsidRPr="008F00CA" w:rsidRDefault="005A57FE" w:rsidP="002A1556">
            <w:pPr>
              <w:pStyle w:val="ListParagraph"/>
              <w:spacing w:after="0" w:line="240" w:lineRule="exact"/>
              <w:ind w:left="0"/>
              <w:jc w:val="center"/>
              <w:rPr>
                <w:rFonts w:cs="Times New Roman"/>
              </w:rPr>
            </w:pPr>
            <w:r w:rsidRPr="008F00CA">
              <w:rPr>
                <w:rFonts w:cs="Times New Roman"/>
              </w:rPr>
              <w:t>None</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ED0" w:rsidRPr="008F00CA" w:rsidRDefault="005A57FE" w:rsidP="002A1556">
            <w:pPr>
              <w:pStyle w:val="ListParagraph"/>
              <w:spacing w:after="0" w:line="240" w:lineRule="exact"/>
              <w:ind w:left="0"/>
              <w:jc w:val="center"/>
              <w:rPr>
                <w:rFonts w:cs="Times New Roman"/>
              </w:rPr>
            </w:pPr>
            <w:r w:rsidRPr="008F00CA">
              <w:rPr>
                <w:rFonts w:cs="Times New Roman"/>
              </w:rPr>
              <w:t>20080216</w:t>
            </w:r>
          </w:p>
          <w:p w:rsidR="0011318D" w:rsidRPr="008F00CA" w:rsidRDefault="0011318D" w:rsidP="002A1556">
            <w:pPr>
              <w:pStyle w:val="ListParagraph"/>
              <w:spacing w:after="0" w:line="240" w:lineRule="exact"/>
              <w:ind w:left="0"/>
              <w:jc w:val="center"/>
              <w:rPr>
                <w:rFonts w:cs="Times New Roman"/>
              </w:rPr>
            </w:pPr>
          </w:p>
          <w:p w:rsidR="0011318D" w:rsidRPr="008F00CA" w:rsidRDefault="0011318D" w:rsidP="002A1556">
            <w:pPr>
              <w:pStyle w:val="ListParagraph"/>
              <w:spacing w:after="0" w:line="240" w:lineRule="exact"/>
              <w:ind w:left="0"/>
              <w:jc w:val="center"/>
              <w:rPr>
                <w:rFonts w:cs="Times New Roman"/>
              </w:rPr>
            </w:pPr>
            <w:r w:rsidRPr="008F00CA">
              <w:rPr>
                <w:rFonts w:cs="Times New Roman"/>
              </w:rPr>
              <w:t>20100201</w:t>
            </w:r>
          </w:p>
        </w:tc>
      </w:tr>
      <w:tr w:rsidR="0033686D" w:rsidRPr="0011318D" w:rsidTr="00D209C9">
        <w:trPr>
          <w:trHeight w:val="197"/>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686D" w:rsidRPr="008F00CA" w:rsidRDefault="0033686D" w:rsidP="002A1556">
            <w:pPr>
              <w:spacing w:line="240" w:lineRule="exact"/>
              <w:rPr>
                <w:rFonts w:eastAsiaTheme="minorEastAsia"/>
                <w:color w:val="auto"/>
              </w:rPr>
            </w:pPr>
            <w:r w:rsidRPr="008F00CA">
              <w:rPr>
                <w:rFonts w:eastAsiaTheme="minorEastAsia"/>
                <w:color w:val="auto"/>
              </w:rPr>
              <w:t>Bipolar II Disorder</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686D" w:rsidRPr="008F00CA" w:rsidRDefault="0033686D" w:rsidP="002A1556">
            <w:pPr>
              <w:spacing w:line="240" w:lineRule="exact"/>
              <w:jc w:val="center"/>
              <w:rPr>
                <w:rFonts w:eastAsiaTheme="minorEastAsia"/>
                <w:color w:val="auto"/>
              </w:rPr>
            </w:pPr>
            <w:r w:rsidRPr="008F00CA">
              <w:rPr>
                <w:color w:val="auto"/>
              </w:rPr>
              <w:t>Cat II</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686D" w:rsidRPr="0011318D" w:rsidRDefault="0033686D" w:rsidP="002A1556">
            <w:pPr>
              <w:pStyle w:val="ListParagraph"/>
              <w:spacing w:after="0" w:line="240" w:lineRule="exact"/>
              <w:ind w:left="0"/>
              <w:jc w:val="center"/>
              <w:rPr>
                <w:rFonts w:cs="Times New Roman"/>
                <w:b/>
                <w:sz w:val="18"/>
                <w:szCs w:val="18"/>
              </w:rPr>
            </w:pPr>
          </w:p>
        </w:tc>
        <w:tc>
          <w:tcPr>
            <w:tcW w:w="117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tcPr>
          <w:p w:rsidR="0033686D" w:rsidRPr="0011318D" w:rsidRDefault="0033686D" w:rsidP="002A1556">
            <w:pPr>
              <w:pStyle w:val="ListParagraph"/>
              <w:spacing w:after="0" w:line="240" w:lineRule="exact"/>
              <w:ind w:left="0"/>
              <w:jc w:val="center"/>
              <w:rPr>
                <w:rFonts w:cs="Times New Roman"/>
                <w:b/>
                <w:sz w:val="18"/>
                <w:szCs w:val="18"/>
              </w:rPr>
            </w:pPr>
          </w:p>
        </w:tc>
        <w:tc>
          <w:tcPr>
            <w:tcW w:w="5940" w:type="dxa"/>
            <w:gridSpan w:val="5"/>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33686D" w:rsidRPr="0033686D" w:rsidRDefault="0033686D" w:rsidP="002A1556">
            <w:pPr>
              <w:pStyle w:val="ListParagraph"/>
              <w:spacing w:after="0" w:line="240" w:lineRule="exact"/>
              <w:ind w:left="0"/>
              <w:jc w:val="center"/>
              <w:rPr>
                <w:rFonts w:cs="Times New Roman"/>
              </w:rPr>
            </w:pPr>
            <w:r w:rsidRPr="0033686D">
              <w:rPr>
                <w:rFonts w:cs="Times New Roman"/>
              </w:rPr>
              <w:t>Had comprehensive VA exam 20091230</w:t>
            </w:r>
          </w:p>
        </w:tc>
      </w:tr>
      <w:tr w:rsidR="005A57FE" w:rsidRPr="0011318D" w:rsidTr="008F00CA">
        <w:trPr>
          <w:trHeight w:val="305"/>
        </w:trPr>
        <w:tc>
          <w:tcPr>
            <w:tcW w:w="5220"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5A57FE" w:rsidRPr="0011318D" w:rsidRDefault="005A57FE" w:rsidP="002A1556">
            <w:pPr>
              <w:pStyle w:val="ListParagraph"/>
              <w:spacing w:after="0" w:line="240" w:lineRule="exact"/>
              <w:ind w:left="0"/>
              <w:jc w:val="center"/>
              <w:rPr>
                <w:rFonts w:cs="Times New Roman"/>
                <w:b/>
              </w:rPr>
            </w:pPr>
            <w:r w:rsidRPr="0011318D">
              <w:rPr>
                <w:rFonts w:cs="Times New Roman"/>
                <w:b/>
              </w:rPr>
              <w:t>TOTAL Combined:  10%</w:t>
            </w:r>
          </w:p>
        </w:tc>
        <w:tc>
          <w:tcPr>
            <w:tcW w:w="5940" w:type="dxa"/>
            <w:gridSpan w:val="5"/>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5A57FE" w:rsidRPr="0011318D" w:rsidRDefault="005A57FE" w:rsidP="002A1556">
            <w:pPr>
              <w:pStyle w:val="ListParagraph"/>
              <w:spacing w:after="0" w:line="240" w:lineRule="exact"/>
              <w:ind w:left="0"/>
              <w:jc w:val="center"/>
              <w:rPr>
                <w:rFonts w:cs="Times New Roman"/>
                <w:b/>
              </w:rPr>
            </w:pPr>
            <w:r w:rsidRPr="0011318D">
              <w:rPr>
                <w:rFonts w:cs="Times New Roman"/>
                <w:b/>
              </w:rPr>
              <w:t>TOTAL Combined (</w:t>
            </w:r>
            <w:r w:rsidRPr="0011318D">
              <w:rPr>
                <w:rFonts w:cs="Times New Roman"/>
                <w:b/>
                <w:i/>
              </w:rPr>
              <w:t>Includes Non-PEB Conditions</w:t>
            </w:r>
            <w:r w:rsidRPr="0011318D">
              <w:rPr>
                <w:rFonts w:cs="Times New Roman"/>
                <w:b/>
              </w:rPr>
              <w:t xml:space="preserve">):    </w:t>
            </w:r>
          </w:p>
          <w:p w:rsidR="005A57FE" w:rsidRPr="0011318D" w:rsidRDefault="0011318D" w:rsidP="002A1556">
            <w:pPr>
              <w:pStyle w:val="ListParagraph"/>
              <w:spacing w:after="0" w:line="240" w:lineRule="exact"/>
              <w:ind w:left="0"/>
              <w:jc w:val="center"/>
              <w:rPr>
                <w:rFonts w:cs="Times New Roman"/>
                <w:b/>
              </w:rPr>
            </w:pPr>
            <w:r w:rsidRPr="0011318D">
              <w:rPr>
                <w:rFonts w:cs="Times New Roman"/>
                <w:b/>
              </w:rPr>
              <w:t>50</w:t>
            </w:r>
            <w:r w:rsidR="005A57FE" w:rsidRPr="0011318D">
              <w:rPr>
                <w:rFonts w:cs="Times New Roman"/>
                <w:b/>
              </w:rPr>
              <w:t xml:space="preserve">%  from </w:t>
            </w:r>
            <w:r w:rsidRPr="0011318D">
              <w:rPr>
                <w:rFonts w:cs="Times New Roman"/>
                <w:b/>
              </w:rPr>
              <w:t>20080216</w:t>
            </w:r>
          </w:p>
          <w:p w:rsidR="005A57FE" w:rsidRPr="0011318D" w:rsidRDefault="005A57FE" w:rsidP="002A1556">
            <w:pPr>
              <w:pStyle w:val="ListParagraph"/>
              <w:spacing w:after="0" w:line="240" w:lineRule="exact"/>
              <w:ind w:left="0"/>
              <w:jc w:val="center"/>
              <w:rPr>
                <w:rFonts w:cs="Times New Roman"/>
                <w:b/>
              </w:rPr>
            </w:pPr>
            <w:r w:rsidRPr="0011318D">
              <w:rPr>
                <w:rFonts w:cs="Times New Roman"/>
                <w:b/>
              </w:rPr>
              <w:t xml:space="preserve">0% from </w:t>
            </w:r>
            <w:r w:rsidR="0011318D" w:rsidRPr="0011318D">
              <w:rPr>
                <w:rFonts w:cs="Times New Roman"/>
                <w:b/>
              </w:rPr>
              <w:t>20100201</w:t>
            </w:r>
            <w:r w:rsidR="0020735F">
              <w:rPr>
                <w:rFonts w:cs="Times New Roman"/>
                <w:b/>
              </w:rPr>
              <w:t xml:space="preserve"> (for failure to show for exam)</w:t>
            </w:r>
          </w:p>
          <w:p w:rsidR="005A57FE" w:rsidRPr="0011318D" w:rsidRDefault="005A57FE" w:rsidP="002A1556">
            <w:pPr>
              <w:pStyle w:val="ListParagraph"/>
              <w:spacing w:after="0" w:line="240" w:lineRule="exact"/>
              <w:ind w:left="0"/>
              <w:jc w:val="center"/>
              <w:rPr>
                <w:rFonts w:cs="Times New Roman"/>
                <w:b/>
              </w:rPr>
            </w:pPr>
          </w:p>
        </w:tc>
      </w:tr>
    </w:tbl>
    <w:p w:rsidR="008F00CA" w:rsidRDefault="008F00CA" w:rsidP="002A1556">
      <w:pPr>
        <w:tabs>
          <w:tab w:val="left" w:pos="288"/>
          <w:tab w:val="left" w:pos="4752"/>
        </w:tabs>
        <w:spacing w:line="240" w:lineRule="exact"/>
        <w:jc w:val="both"/>
        <w:rPr>
          <w:color w:val="auto"/>
          <w:szCs w:val="24"/>
          <w:u w:val="single"/>
        </w:rPr>
      </w:pPr>
    </w:p>
    <w:p w:rsidR="00A90D55" w:rsidRPr="008F00CA" w:rsidRDefault="008B5D31" w:rsidP="002A1556">
      <w:pPr>
        <w:tabs>
          <w:tab w:val="left" w:pos="288"/>
          <w:tab w:val="left" w:pos="4752"/>
        </w:tabs>
        <w:spacing w:line="240" w:lineRule="exact"/>
        <w:jc w:val="both"/>
        <w:rPr>
          <w:color w:val="auto"/>
          <w:szCs w:val="24"/>
        </w:rPr>
      </w:pPr>
      <w:r w:rsidRPr="008F00CA">
        <w:rPr>
          <w:color w:val="auto"/>
          <w:szCs w:val="24"/>
          <w:u w:val="single"/>
        </w:rPr>
        <w:t>______________________________________________________________</w:t>
      </w:r>
      <w:r w:rsidR="008F00CA" w:rsidRPr="008F00CA">
        <w:rPr>
          <w:color w:val="auto"/>
          <w:szCs w:val="24"/>
          <w:u w:val="single"/>
        </w:rPr>
        <w:t>_</w:t>
      </w:r>
      <w:r w:rsidR="00A90D55" w:rsidRPr="008F00CA">
        <w:rPr>
          <w:color w:val="auto"/>
          <w:szCs w:val="24"/>
        </w:rPr>
        <w:t>_</w:t>
      </w:r>
    </w:p>
    <w:p w:rsidR="00A90D55" w:rsidRPr="008F00CA" w:rsidRDefault="00A90D55" w:rsidP="002A1556">
      <w:pPr>
        <w:tabs>
          <w:tab w:val="left" w:pos="288"/>
          <w:tab w:val="left" w:pos="4752"/>
        </w:tabs>
        <w:spacing w:line="240" w:lineRule="exact"/>
        <w:jc w:val="both"/>
        <w:rPr>
          <w:color w:val="auto"/>
          <w:szCs w:val="24"/>
        </w:rPr>
      </w:pPr>
    </w:p>
    <w:p w:rsidR="00A90D55" w:rsidRDefault="00A90D55" w:rsidP="002A1556">
      <w:pPr>
        <w:tabs>
          <w:tab w:val="left" w:pos="288"/>
          <w:tab w:val="left" w:pos="4752"/>
        </w:tabs>
        <w:spacing w:line="240" w:lineRule="exact"/>
        <w:jc w:val="both"/>
        <w:rPr>
          <w:color w:val="auto"/>
          <w:szCs w:val="24"/>
        </w:rPr>
      </w:pPr>
      <w:r w:rsidRPr="008F00CA">
        <w:rPr>
          <w:color w:val="auto"/>
          <w:szCs w:val="24"/>
          <w:u w:val="single"/>
        </w:rPr>
        <w:t>ANALYSIS SUMMARY</w:t>
      </w:r>
      <w:r w:rsidRPr="008F00CA">
        <w:rPr>
          <w:color w:val="auto"/>
          <w:szCs w:val="24"/>
        </w:rPr>
        <w:t>:</w:t>
      </w:r>
    </w:p>
    <w:p w:rsidR="0033686D" w:rsidRPr="008F00CA" w:rsidRDefault="0033686D" w:rsidP="002A1556">
      <w:pPr>
        <w:tabs>
          <w:tab w:val="left" w:pos="288"/>
          <w:tab w:val="left" w:pos="4752"/>
        </w:tabs>
        <w:spacing w:line="240" w:lineRule="exact"/>
        <w:jc w:val="both"/>
        <w:rPr>
          <w:color w:val="auto"/>
          <w:szCs w:val="24"/>
        </w:rPr>
      </w:pPr>
    </w:p>
    <w:p w:rsidR="00C473CC" w:rsidRDefault="0011318D" w:rsidP="002A1556">
      <w:pPr>
        <w:tabs>
          <w:tab w:val="left" w:pos="288"/>
          <w:tab w:val="left" w:pos="4752"/>
        </w:tabs>
        <w:spacing w:line="240" w:lineRule="exact"/>
        <w:rPr>
          <w:rFonts w:asciiTheme="minorHAnsi" w:hAnsiTheme="minorHAnsi"/>
          <w:b/>
          <w:color w:val="auto"/>
          <w:szCs w:val="24"/>
        </w:rPr>
      </w:pPr>
      <w:r w:rsidRPr="0033686D">
        <w:rPr>
          <w:color w:val="auto"/>
          <w:szCs w:val="24"/>
          <w:u w:val="single"/>
        </w:rPr>
        <w:t>Post Traumatic Stress Disorder</w:t>
      </w:r>
    </w:p>
    <w:p w:rsidR="00C473CC" w:rsidRDefault="00C473CC" w:rsidP="00C473CC">
      <w:pPr>
        <w:tabs>
          <w:tab w:val="left" w:pos="288"/>
          <w:tab w:val="left" w:pos="4752"/>
        </w:tabs>
        <w:spacing w:line="240" w:lineRule="exact"/>
        <w:jc w:val="both"/>
        <w:rPr>
          <w:color w:val="auto"/>
          <w:szCs w:val="24"/>
        </w:rPr>
      </w:pPr>
      <w:r>
        <w:rPr>
          <w:color w:val="auto"/>
          <w:szCs w:val="24"/>
        </w:rPr>
        <w:t>The CI was diagnosed with PTSD while deployed to Iraq after experiencing multiple traumatic events. He continued to</w:t>
      </w:r>
      <w:r w:rsidR="0033686D">
        <w:rPr>
          <w:color w:val="auto"/>
          <w:szCs w:val="24"/>
        </w:rPr>
        <w:t xml:space="preserve"> </w:t>
      </w:r>
      <w:r>
        <w:rPr>
          <w:color w:val="auto"/>
          <w:szCs w:val="24"/>
        </w:rPr>
        <w:t xml:space="preserve">have problems that required treatment and several medications were tried but none alleviated his symptoms. At the time of the </w:t>
      </w:r>
      <w:r w:rsidR="0039247A">
        <w:rPr>
          <w:color w:val="auto"/>
          <w:szCs w:val="24"/>
        </w:rPr>
        <w:t>narrative summary (</w:t>
      </w:r>
      <w:r>
        <w:rPr>
          <w:color w:val="auto"/>
          <w:szCs w:val="24"/>
        </w:rPr>
        <w:t>NARSUM</w:t>
      </w:r>
      <w:r w:rsidR="0039247A">
        <w:rPr>
          <w:color w:val="auto"/>
          <w:szCs w:val="24"/>
        </w:rPr>
        <w:t>)</w:t>
      </w:r>
      <w:r>
        <w:rPr>
          <w:color w:val="auto"/>
          <w:szCs w:val="24"/>
        </w:rPr>
        <w:t xml:space="preserve"> examination he was on </w:t>
      </w:r>
      <w:proofErr w:type="spellStart"/>
      <w:r>
        <w:rPr>
          <w:color w:val="auto"/>
          <w:szCs w:val="24"/>
        </w:rPr>
        <w:t>Lexapro</w:t>
      </w:r>
      <w:proofErr w:type="spellEnd"/>
      <w:r>
        <w:rPr>
          <w:color w:val="auto"/>
          <w:szCs w:val="24"/>
        </w:rPr>
        <w:t xml:space="preserve"> and Lithium. He had multiple persistent symptoms of PTSD that caused both occupational and social functioning problems. He had daily anxiety, recurrent flashbacks and nightmares, aversion to discuss the traumatic events in therapy, decreased interest in activities, inability to form and maintain social relationships, easy startle, mood instability including tearfulness during duty hours, and inability to focus on the task at hand. On </w:t>
      </w:r>
      <w:r>
        <w:rPr>
          <w:color w:val="auto"/>
          <w:szCs w:val="24"/>
        </w:rPr>
        <w:lastRenderedPageBreak/>
        <w:t xml:space="preserve">examination he displayed an acute situational awareness that was beyond that expected for even a deployed Marine and his affect was slightly constricted. He was acutely perceptive to the office environment. He also demonstrated blocking and circumstantial process when describing details of his traumatic experience. His </w:t>
      </w:r>
      <w:r w:rsidR="0039247A">
        <w:rPr>
          <w:color w:val="auto"/>
          <w:szCs w:val="24"/>
        </w:rPr>
        <w:t>Global Assessment of Functioning (</w:t>
      </w:r>
      <w:r>
        <w:rPr>
          <w:color w:val="auto"/>
          <w:szCs w:val="24"/>
        </w:rPr>
        <w:t>GAF</w:t>
      </w:r>
      <w:r w:rsidR="0039247A">
        <w:rPr>
          <w:color w:val="auto"/>
          <w:szCs w:val="24"/>
        </w:rPr>
        <w:t>)</w:t>
      </w:r>
      <w:r>
        <w:rPr>
          <w:color w:val="auto"/>
          <w:szCs w:val="24"/>
        </w:rPr>
        <w:t xml:space="preserve"> was reported as 55. He was separated from the Marine Corps 20080215</w:t>
      </w:r>
      <w:r w:rsidR="0033686D">
        <w:rPr>
          <w:color w:val="auto"/>
          <w:szCs w:val="24"/>
        </w:rPr>
        <w:t xml:space="preserve"> with a 10% rating for PTSD.</w:t>
      </w:r>
    </w:p>
    <w:p w:rsidR="00C473CC" w:rsidRDefault="00C473CC" w:rsidP="00C473CC">
      <w:pPr>
        <w:tabs>
          <w:tab w:val="left" w:pos="288"/>
          <w:tab w:val="left" w:pos="4752"/>
        </w:tabs>
        <w:spacing w:line="240" w:lineRule="exact"/>
        <w:jc w:val="both"/>
        <w:rPr>
          <w:color w:val="auto"/>
          <w:szCs w:val="24"/>
        </w:rPr>
      </w:pPr>
    </w:p>
    <w:p w:rsidR="00C473CC" w:rsidRDefault="00C473CC" w:rsidP="00C473CC">
      <w:pPr>
        <w:tabs>
          <w:tab w:val="left" w:pos="288"/>
          <w:tab w:val="left" w:pos="4752"/>
        </w:tabs>
        <w:spacing w:line="240" w:lineRule="exact"/>
        <w:jc w:val="both"/>
        <w:rPr>
          <w:color w:val="auto"/>
          <w:szCs w:val="24"/>
        </w:rPr>
      </w:pPr>
      <w:r>
        <w:rPr>
          <w:color w:val="auto"/>
          <w:szCs w:val="24"/>
        </w:rPr>
        <w:t xml:space="preserve">The </w:t>
      </w:r>
      <w:r w:rsidR="0039247A">
        <w:rPr>
          <w:color w:val="auto"/>
          <w:szCs w:val="24"/>
        </w:rPr>
        <w:t>Veterans Administration (</w:t>
      </w:r>
      <w:r>
        <w:rPr>
          <w:color w:val="auto"/>
          <w:szCs w:val="24"/>
        </w:rPr>
        <w:t>VA</w:t>
      </w:r>
      <w:r w:rsidR="0039247A">
        <w:rPr>
          <w:color w:val="auto"/>
          <w:szCs w:val="24"/>
        </w:rPr>
        <w:t>)</w:t>
      </w:r>
      <w:r>
        <w:rPr>
          <w:color w:val="auto"/>
          <w:szCs w:val="24"/>
        </w:rPr>
        <w:t xml:space="preserve"> initially assigned a 50% rating for VASRD 9411 PTSD IAW VASRD </w:t>
      </w:r>
      <w:r w:rsidRPr="00230897">
        <w:rPr>
          <w:rFonts w:eastAsiaTheme="minorHAnsi"/>
          <w:color w:val="auto"/>
          <w:szCs w:val="24"/>
        </w:rPr>
        <w:t xml:space="preserve">§4.129 </w:t>
      </w:r>
      <w:r>
        <w:rPr>
          <w:rFonts w:eastAsiaTheme="minorHAnsi"/>
          <w:color w:val="auto"/>
          <w:szCs w:val="24"/>
        </w:rPr>
        <w:t>based on</w:t>
      </w:r>
      <w:r>
        <w:rPr>
          <w:color w:val="auto"/>
          <w:szCs w:val="24"/>
        </w:rPr>
        <w:t xml:space="preserve"> the CI’s history of separation from service for PTSD. However, the CI failed to show up for multiple scheduled VA </w:t>
      </w:r>
      <w:r w:rsidR="0039247A">
        <w:rPr>
          <w:color w:val="auto"/>
          <w:szCs w:val="24"/>
        </w:rPr>
        <w:t>Compensation and Pension (</w:t>
      </w:r>
      <w:r>
        <w:rPr>
          <w:color w:val="auto"/>
          <w:szCs w:val="24"/>
        </w:rPr>
        <w:t>C&amp;P</w:t>
      </w:r>
      <w:r w:rsidR="0039247A">
        <w:rPr>
          <w:color w:val="auto"/>
          <w:szCs w:val="24"/>
        </w:rPr>
        <w:t>)</w:t>
      </w:r>
      <w:r>
        <w:rPr>
          <w:color w:val="auto"/>
          <w:szCs w:val="24"/>
        </w:rPr>
        <w:t xml:space="preserve"> exams and the PTSD rating was decreased to 0% because of the lack of information to provide an accurate disability description.</w:t>
      </w:r>
    </w:p>
    <w:p w:rsidR="00C473CC" w:rsidRDefault="00C473CC" w:rsidP="00C473CC">
      <w:pPr>
        <w:tabs>
          <w:tab w:val="left" w:pos="288"/>
          <w:tab w:val="left" w:pos="4752"/>
        </w:tabs>
        <w:spacing w:line="240" w:lineRule="exact"/>
        <w:jc w:val="both"/>
        <w:rPr>
          <w:color w:val="auto"/>
          <w:szCs w:val="24"/>
        </w:rPr>
      </w:pPr>
    </w:p>
    <w:p w:rsidR="00C473CC" w:rsidRDefault="000B4DA0" w:rsidP="00C473CC">
      <w:pPr>
        <w:tabs>
          <w:tab w:val="left" w:pos="288"/>
          <w:tab w:val="left" w:pos="4752"/>
        </w:tabs>
        <w:spacing w:line="240" w:lineRule="exact"/>
        <w:jc w:val="both"/>
        <w:rPr>
          <w:color w:val="auto"/>
          <w:szCs w:val="24"/>
        </w:rPr>
      </w:pPr>
      <w:r>
        <w:rPr>
          <w:color w:val="auto"/>
          <w:szCs w:val="24"/>
        </w:rPr>
        <w:t>However, t</w:t>
      </w:r>
      <w:r w:rsidR="00C473CC">
        <w:rPr>
          <w:color w:val="auto"/>
          <w:szCs w:val="24"/>
        </w:rPr>
        <w:t xml:space="preserve">he CI was actively engaged in treatment for PTSD at the VA. He was not on medication initially but Zoloft was later added. This medication was </w:t>
      </w:r>
      <w:r>
        <w:rPr>
          <w:color w:val="auto"/>
          <w:szCs w:val="24"/>
        </w:rPr>
        <w:t>subsequently</w:t>
      </w:r>
      <w:r w:rsidR="00C473CC">
        <w:rPr>
          <w:color w:val="auto"/>
          <w:szCs w:val="24"/>
        </w:rPr>
        <w:t xml:space="preserve"> discontinued secondary to side effects but the CI remained in therapy. A complete psychiatric evaluation was performed 20091230 at the Salisbury VA and this exam documented symptoms similar to those documented on the NARSUM examination as well as memory problems and increased symptoms on anniversary dates and after triggers such as movies. He continued to have intermittent nightmares, frequent sleep disturbance, and general mood </w:t>
      </w:r>
      <w:proofErr w:type="spellStart"/>
      <w:r w:rsidR="00C473CC">
        <w:rPr>
          <w:color w:val="auto"/>
          <w:szCs w:val="24"/>
        </w:rPr>
        <w:t>lability</w:t>
      </w:r>
      <w:proofErr w:type="spellEnd"/>
      <w:r w:rsidR="00C473CC">
        <w:rPr>
          <w:color w:val="auto"/>
          <w:szCs w:val="24"/>
        </w:rPr>
        <w:t xml:space="preserve"> and irritability. He did not have flashbacks but described ‘zoning out’ episodes which appeared to be absence phenomena. He could only handle crowds if he </w:t>
      </w:r>
      <w:r w:rsidR="0033686D">
        <w:rPr>
          <w:color w:val="auto"/>
          <w:szCs w:val="24"/>
        </w:rPr>
        <w:t>wa</w:t>
      </w:r>
      <w:r w:rsidR="00C473CC">
        <w:rPr>
          <w:color w:val="auto"/>
          <w:szCs w:val="24"/>
        </w:rPr>
        <w:t>s drinking and otherwise g</w:t>
      </w:r>
      <w:r w:rsidR="0033686D">
        <w:rPr>
          <w:color w:val="auto"/>
          <w:szCs w:val="24"/>
        </w:rPr>
        <w:t>ot</w:t>
      </w:r>
      <w:r w:rsidR="00C473CC">
        <w:rPr>
          <w:color w:val="auto"/>
          <w:szCs w:val="24"/>
        </w:rPr>
        <w:t xml:space="preserve"> very angry and irritable in crowds. He also reported </w:t>
      </w:r>
      <w:proofErr w:type="spellStart"/>
      <w:r w:rsidR="00C473CC">
        <w:rPr>
          <w:color w:val="auto"/>
          <w:szCs w:val="24"/>
        </w:rPr>
        <w:t>hypervigilance</w:t>
      </w:r>
      <w:proofErr w:type="spellEnd"/>
      <w:r w:rsidR="00C473CC">
        <w:rPr>
          <w:color w:val="auto"/>
          <w:szCs w:val="24"/>
        </w:rPr>
        <w:t xml:space="preserve">, especially in crowds. He was not employed but was attending school full time at a community college. No performance information is available but the CI admitted to decreased motivation and stated his grades could be better. He also admitted more than moderate levels of alcohol use with occasional binge behavior on weekends. He was currently living with his girlfriend and they were expecting a baby. His GAF was reported as 55, the same as on the NARSUM examination </w:t>
      </w:r>
      <w:r w:rsidR="00DE170E">
        <w:rPr>
          <w:color w:val="auto"/>
          <w:szCs w:val="24"/>
        </w:rPr>
        <w:t xml:space="preserve">approximately </w:t>
      </w:r>
      <w:r w:rsidR="00C473CC">
        <w:rPr>
          <w:color w:val="auto"/>
          <w:szCs w:val="24"/>
        </w:rPr>
        <w:t>two years earlier.</w:t>
      </w:r>
    </w:p>
    <w:p w:rsidR="00A90D55" w:rsidRPr="00230897" w:rsidRDefault="008B5D31" w:rsidP="002A1556">
      <w:pPr>
        <w:tabs>
          <w:tab w:val="left" w:pos="288"/>
          <w:tab w:val="left" w:pos="4752"/>
        </w:tabs>
        <w:spacing w:line="240" w:lineRule="exact"/>
        <w:jc w:val="both"/>
        <w:rPr>
          <w:color w:val="auto"/>
          <w:szCs w:val="24"/>
        </w:rPr>
      </w:pPr>
      <w:r w:rsidRPr="00230897">
        <w:rPr>
          <w:color w:val="auto"/>
          <w:szCs w:val="24"/>
          <w:u w:val="single"/>
        </w:rPr>
        <w:t>_______________________________________________________</w:t>
      </w:r>
      <w:r w:rsidR="00766F1C" w:rsidRPr="00230897">
        <w:rPr>
          <w:color w:val="auto"/>
          <w:szCs w:val="24"/>
          <w:u w:val="single"/>
        </w:rPr>
        <w:t>______</w:t>
      </w:r>
      <w:r w:rsidRPr="00230897">
        <w:rPr>
          <w:color w:val="auto"/>
          <w:szCs w:val="24"/>
          <w:u w:val="single"/>
        </w:rPr>
        <w:t>__</w:t>
      </w:r>
      <w:r w:rsidRPr="00230897">
        <w:rPr>
          <w:color w:val="auto"/>
          <w:szCs w:val="24"/>
        </w:rPr>
        <w:t>_</w:t>
      </w:r>
    </w:p>
    <w:p w:rsidR="00A90D55" w:rsidRPr="00230897" w:rsidRDefault="00A90D55" w:rsidP="002A1556">
      <w:pPr>
        <w:tabs>
          <w:tab w:val="left" w:pos="288"/>
          <w:tab w:val="left" w:pos="4752"/>
        </w:tabs>
        <w:spacing w:line="240" w:lineRule="exact"/>
        <w:jc w:val="both"/>
        <w:rPr>
          <w:color w:val="auto"/>
          <w:szCs w:val="24"/>
        </w:rPr>
      </w:pPr>
    </w:p>
    <w:p w:rsidR="002E3474" w:rsidRPr="00230897" w:rsidRDefault="00FB593A" w:rsidP="002A1556">
      <w:pPr>
        <w:spacing w:line="240" w:lineRule="exact"/>
        <w:jc w:val="both"/>
        <w:rPr>
          <w:color w:val="auto"/>
          <w:szCs w:val="24"/>
        </w:rPr>
      </w:pPr>
      <w:r w:rsidRPr="00230897">
        <w:rPr>
          <w:color w:val="auto"/>
          <w:szCs w:val="24"/>
          <w:u w:val="single"/>
        </w:rPr>
        <w:t>BOARD FINDINGS</w:t>
      </w:r>
      <w:r w:rsidRPr="00230897">
        <w:rPr>
          <w:color w:val="auto"/>
          <w:szCs w:val="24"/>
        </w:rPr>
        <w:t>:</w:t>
      </w:r>
      <w:r w:rsidRPr="00230897">
        <w:rPr>
          <w:rFonts w:eastAsiaTheme="minorHAnsi"/>
          <w:color w:val="auto"/>
          <w:szCs w:val="24"/>
        </w:rPr>
        <w:t xml:space="preserve">  IAW DoDI 6040.44, provisions of DoD or Military Department regulations or guidelines relied upon by the PEB will not be considered by the </w:t>
      </w:r>
      <w:r w:rsidR="007165CE" w:rsidRPr="00230897">
        <w:rPr>
          <w:rFonts w:eastAsiaTheme="minorHAnsi"/>
          <w:color w:val="auto"/>
          <w:szCs w:val="24"/>
        </w:rPr>
        <w:t>Board</w:t>
      </w:r>
      <w:r w:rsidRPr="00230897">
        <w:rPr>
          <w:rFonts w:eastAsiaTheme="minorHAnsi"/>
          <w:color w:val="auto"/>
          <w:szCs w:val="24"/>
        </w:rPr>
        <w:t xml:space="preserve"> to the extent they were inconsistent with the VASRD in effect at the time of the adjudication. </w:t>
      </w:r>
      <w:r w:rsidR="00230897">
        <w:rPr>
          <w:rFonts w:eastAsiaTheme="minorHAnsi"/>
          <w:color w:val="auto"/>
          <w:szCs w:val="24"/>
        </w:rPr>
        <w:t>T</w:t>
      </w:r>
      <w:r w:rsidR="008541EF" w:rsidRPr="00230897">
        <w:rPr>
          <w:rFonts w:eastAsiaTheme="minorHAnsi"/>
          <w:color w:val="auto"/>
          <w:szCs w:val="24"/>
        </w:rPr>
        <w:t xml:space="preserve">he PEB did not apply VASRD §4.129 to the CI’s PTSD adjudication as mandated by NDAA 2008 in effect at the time.  </w:t>
      </w:r>
      <w:r w:rsidR="002E3474" w:rsidRPr="00230897">
        <w:rPr>
          <w:color w:val="auto"/>
          <w:szCs w:val="24"/>
        </w:rPr>
        <w:t xml:space="preserve">In the matter of the PTSD condition, the Board </w:t>
      </w:r>
      <w:r w:rsidR="002E3474" w:rsidRPr="00DE170E">
        <w:rPr>
          <w:rFonts w:eastAsiaTheme="minorHAnsi"/>
          <w:color w:val="auto"/>
          <w:szCs w:val="24"/>
        </w:rPr>
        <w:t>unanimously</w:t>
      </w:r>
      <w:r w:rsidR="002E3474" w:rsidRPr="00230897">
        <w:rPr>
          <w:color w:val="auto"/>
          <w:szCs w:val="24"/>
        </w:rPr>
        <w:t xml:space="preserve"> recommends an initial </w:t>
      </w:r>
      <w:r w:rsidR="0039247A">
        <w:rPr>
          <w:color w:val="auto"/>
          <w:szCs w:val="24"/>
        </w:rPr>
        <w:t>Temporary Disability Retired List (</w:t>
      </w:r>
      <w:r w:rsidR="002E3474" w:rsidRPr="00230897">
        <w:rPr>
          <w:color w:val="auto"/>
          <w:szCs w:val="24"/>
        </w:rPr>
        <w:t>TDRL</w:t>
      </w:r>
      <w:r w:rsidR="0039247A">
        <w:rPr>
          <w:color w:val="auto"/>
          <w:szCs w:val="24"/>
        </w:rPr>
        <w:t>)</w:t>
      </w:r>
      <w:r w:rsidR="002E3474" w:rsidRPr="00230897">
        <w:rPr>
          <w:color w:val="auto"/>
          <w:szCs w:val="24"/>
        </w:rPr>
        <w:t xml:space="preserve"> rating of 50% IAW VASRD §4.129, and a </w:t>
      </w:r>
      <w:r w:rsidR="00230897">
        <w:rPr>
          <w:color w:val="auto"/>
          <w:szCs w:val="24"/>
        </w:rPr>
        <w:t>30</w:t>
      </w:r>
      <w:r w:rsidR="002E3474" w:rsidRPr="00230897">
        <w:rPr>
          <w:color w:val="auto"/>
          <w:szCs w:val="24"/>
        </w:rPr>
        <w:t>% permanent rating at 6 months IAW VASRD §4.130.</w:t>
      </w:r>
    </w:p>
    <w:p w:rsidR="00DE170E" w:rsidRDefault="00DE170E" w:rsidP="00DE170E">
      <w:pPr>
        <w:tabs>
          <w:tab w:val="left" w:pos="288"/>
          <w:tab w:val="left" w:pos="4752"/>
        </w:tabs>
        <w:spacing w:line="240" w:lineRule="exact"/>
        <w:jc w:val="both"/>
        <w:rPr>
          <w:color w:val="auto"/>
          <w:szCs w:val="24"/>
        </w:rPr>
      </w:pPr>
    </w:p>
    <w:p w:rsidR="00DE170E" w:rsidRPr="00BE778B" w:rsidRDefault="00DE170E" w:rsidP="00DE170E">
      <w:pPr>
        <w:tabs>
          <w:tab w:val="left" w:pos="288"/>
          <w:tab w:val="left" w:pos="4752"/>
        </w:tabs>
        <w:spacing w:line="240" w:lineRule="exact"/>
        <w:jc w:val="both"/>
        <w:rPr>
          <w:color w:val="auto"/>
          <w:szCs w:val="24"/>
        </w:rPr>
      </w:pPr>
      <w:r>
        <w:rPr>
          <w:color w:val="auto"/>
          <w:szCs w:val="24"/>
        </w:rPr>
        <w:lastRenderedPageBreak/>
        <w:t>At both the time of the NARSUM examination in December 2007 and the VA psychiatric evaluation in December 2009 the CI’s functional limitations due to mental illness support a 30% rating for PTSD. Although he is generally functioning normally, he continued to have frequent moderate symptoms of PTSD that interfered with his occupational, social, and school functioning. His condition appears to have been stable over time and more likely than not, his level of functioning was at this same level in August 2008, six months after he separated from service.</w:t>
      </w:r>
    </w:p>
    <w:p w:rsidR="00FB593A" w:rsidRPr="00230897" w:rsidRDefault="008B5D31" w:rsidP="002A1556">
      <w:pPr>
        <w:tabs>
          <w:tab w:val="left" w:pos="288"/>
          <w:tab w:val="left" w:pos="4752"/>
        </w:tabs>
        <w:spacing w:line="240" w:lineRule="exact"/>
        <w:jc w:val="both"/>
        <w:rPr>
          <w:color w:val="auto"/>
          <w:szCs w:val="24"/>
        </w:rPr>
      </w:pPr>
      <w:r w:rsidRPr="00230897">
        <w:rPr>
          <w:color w:val="auto"/>
          <w:szCs w:val="24"/>
          <w:u w:val="single"/>
        </w:rPr>
        <w:t>_______________________________________________________</w:t>
      </w:r>
      <w:r w:rsidR="00230897" w:rsidRPr="00230897">
        <w:rPr>
          <w:color w:val="auto"/>
          <w:szCs w:val="24"/>
          <w:u w:val="single"/>
        </w:rPr>
        <w:t>_______</w:t>
      </w:r>
      <w:r w:rsidRPr="00230897">
        <w:rPr>
          <w:color w:val="auto"/>
          <w:szCs w:val="24"/>
          <w:u w:val="single"/>
        </w:rPr>
        <w:t>_</w:t>
      </w:r>
      <w:r w:rsidRPr="00230897">
        <w:rPr>
          <w:color w:val="auto"/>
          <w:szCs w:val="24"/>
        </w:rPr>
        <w:t>_</w:t>
      </w:r>
    </w:p>
    <w:p w:rsidR="00FB593A" w:rsidRPr="00230897" w:rsidRDefault="00FB593A" w:rsidP="002A1556">
      <w:pPr>
        <w:tabs>
          <w:tab w:val="left" w:pos="288"/>
          <w:tab w:val="left" w:pos="4752"/>
        </w:tabs>
        <w:spacing w:line="240" w:lineRule="exact"/>
        <w:jc w:val="both"/>
        <w:rPr>
          <w:color w:val="auto"/>
          <w:szCs w:val="24"/>
        </w:rPr>
      </w:pPr>
    </w:p>
    <w:p w:rsidR="00FB593A" w:rsidRPr="00230897" w:rsidRDefault="00FB593A" w:rsidP="00230897">
      <w:pPr>
        <w:tabs>
          <w:tab w:val="left" w:pos="288"/>
          <w:tab w:val="left" w:pos="4752"/>
        </w:tabs>
        <w:spacing w:line="240" w:lineRule="exact"/>
        <w:jc w:val="both"/>
        <w:rPr>
          <w:color w:val="auto"/>
          <w:szCs w:val="24"/>
        </w:rPr>
      </w:pPr>
      <w:r w:rsidRPr="00230897">
        <w:rPr>
          <w:color w:val="auto"/>
          <w:szCs w:val="24"/>
          <w:u w:val="single"/>
        </w:rPr>
        <w:t>RECOMMENDATION</w:t>
      </w:r>
      <w:r w:rsidRPr="00230897">
        <w:rPr>
          <w:color w:val="auto"/>
          <w:szCs w:val="24"/>
        </w:rPr>
        <w:t xml:space="preserve">: </w:t>
      </w:r>
      <w:r w:rsidR="00230897" w:rsidRPr="00230897">
        <w:rPr>
          <w:color w:val="auto"/>
          <w:szCs w:val="24"/>
        </w:rPr>
        <w:t xml:space="preserve">The Board recommends that the CI’s prior separation be </w:t>
      </w:r>
      <w:proofErr w:type="spellStart"/>
      <w:r w:rsidR="00230897" w:rsidRPr="00230897">
        <w:rPr>
          <w:color w:val="auto"/>
          <w:szCs w:val="24"/>
        </w:rPr>
        <w:t>recharacterized</w:t>
      </w:r>
      <w:proofErr w:type="spellEnd"/>
      <w:r w:rsidR="00230897" w:rsidRPr="00230897">
        <w:rPr>
          <w:color w:val="auto"/>
          <w:szCs w:val="24"/>
        </w:rPr>
        <w:t xml:space="preserve"> to reflect that rather than discharge with severance pay, the CI was placed on the TDRL at 50% for a period of </w:t>
      </w:r>
      <w:r w:rsidR="008D5462">
        <w:rPr>
          <w:color w:val="auto"/>
          <w:szCs w:val="24"/>
        </w:rPr>
        <w:t>six</w:t>
      </w:r>
      <w:r w:rsidR="00230897" w:rsidRPr="00230897">
        <w:rPr>
          <w:color w:val="auto"/>
          <w:szCs w:val="24"/>
        </w:rPr>
        <w:t xml:space="preserve"> months (PTSD at 50% IAW §4.129 and DoD direction) and then permanently retired by reason of physical disability with a final 30% rating as indicated below.  </w:t>
      </w:r>
    </w:p>
    <w:p w:rsidR="00FB593A" w:rsidRPr="00230897" w:rsidRDefault="00FB593A" w:rsidP="002A1556">
      <w:pPr>
        <w:tabs>
          <w:tab w:val="left" w:pos="288"/>
          <w:tab w:val="left" w:pos="4752"/>
        </w:tabs>
        <w:spacing w:line="240" w:lineRule="exact"/>
        <w:jc w:val="both"/>
        <w:rPr>
          <w:color w:val="auto"/>
          <w:szCs w:val="24"/>
        </w:rPr>
      </w:pP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86"/>
        <w:gridCol w:w="1710"/>
        <w:gridCol w:w="1170"/>
        <w:gridCol w:w="1530"/>
      </w:tblGrid>
      <w:tr w:rsidR="00217C09" w:rsidRPr="00230897" w:rsidTr="00230897">
        <w:tc>
          <w:tcPr>
            <w:tcW w:w="4586" w:type="dxa"/>
            <w:shd w:val="clear" w:color="auto" w:fill="D9D9D9"/>
            <w:vAlign w:val="center"/>
          </w:tcPr>
          <w:p w:rsidR="00217C09" w:rsidRPr="00230897" w:rsidRDefault="00217C09" w:rsidP="00230897">
            <w:pPr>
              <w:tabs>
                <w:tab w:val="left" w:pos="288"/>
                <w:tab w:val="left" w:pos="4752"/>
              </w:tabs>
              <w:spacing w:line="240" w:lineRule="exact"/>
              <w:rPr>
                <w:b/>
                <w:color w:val="auto"/>
                <w:szCs w:val="24"/>
              </w:rPr>
            </w:pPr>
            <w:r w:rsidRPr="00230897">
              <w:rPr>
                <w:b/>
                <w:color w:val="auto"/>
                <w:szCs w:val="24"/>
              </w:rPr>
              <w:t>UNFITTING CONDITION</w:t>
            </w:r>
          </w:p>
        </w:tc>
        <w:tc>
          <w:tcPr>
            <w:tcW w:w="1710" w:type="dxa"/>
            <w:shd w:val="clear" w:color="auto" w:fill="D9D9D9"/>
            <w:vAlign w:val="center"/>
          </w:tcPr>
          <w:p w:rsidR="00217C09" w:rsidRPr="00230897" w:rsidRDefault="00217C09" w:rsidP="00230897">
            <w:pPr>
              <w:tabs>
                <w:tab w:val="left" w:pos="288"/>
                <w:tab w:val="left" w:pos="4752"/>
              </w:tabs>
              <w:spacing w:line="240" w:lineRule="exact"/>
              <w:jc w:val="center"/>
              <w:rPr>
                <w:b/>
                <w:color w:val="auto"/>
                <w:szCs w:val="24"/>
              </w:rPr>
            </w:pPr>
            <w:r w:rsidRPr="00230897">
              <w:rPr>
                <w:b/>
                <w:color w:val="auto"/>
                <w:szCs w:val="24"/>
              </w:rPr>
              <w:t>VASRD CODE</w:t>
            </w:r>
          </w:p>
        </w:tc>
        <w:tc>
          <w:tcPr>
            <w:tcW w:w="1170" w:type="dxa"/>
            <w:shd w:val="clear" w:color="auto" w:fill="D9D9D9"/>
            <w:vAlign w:val="center"/>
          </w:tcPr>
          <w:p w:rsidR="00217C09" w:rsidRPr="00230897" w:rsidRDefault="00217C09" w:rsidP="00230897">
            <w:pPr>
              <w:tabs>
                <w:tab w:val="left" w:pos="288"/>
                <w:tab w:val="left" w:pos="4752"/>
              </w:tabs>
              <w:spacing w:line="240" w:lineRule="exact"/>
              <w:jc w:val="center"/>
              <w:rPr>
                <w:b/>
                <w:color w:val="auto"/>
                <w:szCs w:val="24"/>
              </w:rPr>
            </w:pPr>
            <w:r w:rsidRPr="00230897">
              <w:rPr>
                <w:b/>
                <w:color w:val="auto"/>
                <w:szCs w:val="24"/>
              </w:rPr>
              <w:t>TDRL RATING</w:t>
            </w:r>
          </w:p>
        </w:tc>
        <w:tc>
          <w:tcPr>
            <w:tcW w:w="1530" w:type="dxa"/>
            <w:shd w:val="pct15" w:color="auto" w:fill="auto"/>
            <w:vAlign w:val="center"/>
          </w:tcPr>
          <w:p w:rsidR="00217C09" w:rsidRPr="00230897" w:rsidRDefault="00217C09" w:rsidP="00230897">
            <w:pPr>
              <w:tabs>
                <w:tab w:val="left" w:pos="288"/>
                <w:tab w:val="left" w:pos="4752"/>
              </w:tabs>
              <w:spacing w:line="240" w:lineRule="exact"/>
              <w:jc w:val="center"/>
              <w:rPr>
                <w:b/>
                <w:color w:val="auto"/>
                <w:szCs w:val="24"/>
              </w:rPr>
            </w:pPr>
            <w:r w:rsidRPr="00230897">
              <w:rPr>
                <w:b/>
                <w:color w:val="auto"/>
                <w:szCs w:val="24"/>
              </w:rPr>
              <w:t>PERMANENT</w:t>
            </w:r>
          </w:p>
          <w:p w:rsidR="00217C09" w:rsidRPr="00230897" w:rsidRDefault="00217C09" w:rsidP="00230897">
            <w:pPr>
              <w:tabs>
                <w:tab w:val="left" w:pos="288"/>
                <w:tab w:val="left" w:pos="4752"/>
              </w:tabs>
              <w:spacing w:line="240" w:lineRule="exact"/>
              <w:jc w:val="center"/>
              <w:rPr>
                <w:b/>
                <w:color w:val="auto"/>
                <w:szCs w:val="24"/>
              </w:rPr>
            </w:pPr>
            <w:r w:rsidRPr="00230897">
              <w:rPr>
                <w:b/>
                <w:color w:val="auto"/>
                <w:szCs w:val="24"/>
              </w:rPr>
              <w:t>RATING</w:t>
            </w:r>
          </w:p>
        </w:tc>
      </w:tr>
      <w:tr w:rsidR="00217C09" w:rsidRPr="00230897" w:rsidTr="00230897">
        <w:trPr>
          <w:trHeight w:val="305"/>
        </w:trPr>
        <w:tc>
          <w:tcPr>
            <w:tcW w:w="4586" w:type="dxa"/>
            <w:vAlign w:val="center"/>
          </w:tcPr>
          <w:p w:rsidR="00217C09" w:rsidRPr="00230897" w:rsidRDefault="00217C09" w:rsidP="00230897">
            <w:pPr>
              <w:tabs>
                <w:tab w:val="left" w:pos="288"/>
                <w:tab w:val="left" w:pos="4752"/>
              </w:tabs>
              <w:spacing w:line="240" w:lineRule="exact"/>
              <w:rPr>
                <w:color w:val="auto"/>
                <w:szCs w:val="24"/>
              </w:rPr>
            </w:pPr>
            <w:r w:rsidRPr="00230897">
              <w:rPr>
                <w:color w:val="auto"/>
                <w:szCs w:val="24"/>
              </w:rPr>
              <w:t>Post-Traumatic Stress Disorder</w:t>
            </w:r>
          </w:p>
        </w:tc>
        <w:tc>
          <w:tcPr>
            <w:tcW w:w="1710" w:type="dxa"/>
            <w:tcBorders>
              <w:bottom w:val="single" w:sz="4" w:space="0" w:color="000000"/>
            </w:tcBorders>
            <w:vAlign w:val="center"/>
          </w:tcPr>
          <w:p w:rsidR="00217C09" w:rsidRPr="00230897" w:rsidRDefault="00217C09" w:rsidP="00230897">
            <w:pPr>
              <w:tabs>
                <w:tab w:val="left" w:pos="288"/>
                <w:tab w:val="left" w:pos="4752"/>
              </w:tabs>
              <w:spacing w:line="240" w:lineRule="exact"/>
              <w:jc w:val="center"/>
              <w:rPr>
                <w:color w:val="auto"/>
                <w:szCs w:val="24"/>
              </w:rPr>
            </w:pPr>
            <w:r w:rsidRPr="00230897">
              <w:rPr>
                <w:color w:val="auto"/>
                <w:szCs w:val="24"/>
              </w:rPr>
              <w:t>9411</w:t>
            </w:r>
          </w:p>
        </w:tc>
        <w:tc>
          <w:tcPr>
            <w:tcW w:w="1170" w:type="dxa"/>
            <w:tcBorders>
              <w:bottom w:val="single" w:sz="4" w:space="0" w:color="000000"/>
            </w:tcBorders>
            <w:vAlign w:val="center"/>
          </w:tcPr>
          <w:p w:rsidR="00217C09" w:rsidRPr="00230897" w:rsidRDefault="00217C09" w:rsidP="00230897">
            <w:pPr>
              <w:tabs>
                <w:tab w:val="left" w:pos="288"/>
                <w:tab w:val="left" w:pos="4752"/>
              </w:tabs>
              <w:spacing w:line="240" w:lineRule="exact"/>
              <w:jc w:val="center"/>
              <w:rPr>
                <w:color w:val="auto"/>
                <w:szCs w:val="24"/>
              </w:rPr>
            </w:pPr>
            <w:r w:rsidRPr="00230897">
              <w:rPr>
                <w:color w:val="auto"/>
                <w:szCs w:val="24"/>
              </w:rPr>
              <w:t>50%</w:t>
            </w:r>
          </w:p>
        </w:tc>
        <w:tc>
          <w:tcPr>
            <w:tcW w:w="1530" w:type="dxa"/>
            <w:tcBorders>
              <w:bottom w:val="single" w:sz="4" w:space="0" w:color="000000"/>
            </w:tcBorders>
            <w:vAlign w:val="center"/>
          </w:tcPr>
          <w:p w:rsidR="00217C09" w:rsidRPr="00230897" w:rsidRDefault="00230897" w:rsidP="00230897">
            <w:pPr>
              <w:tabs>
                <w:tab w:val="left" w:pos="288"/>
                <w:tab w:val="left" w:pos="4752"/>
              </w:tabs>
              <w:spacing w:line="240" w:lineRule="exact"/>
              <w:jc w:val="center"/>
              <w:rPr>
                <w:color w:val="auto"/>
                <w:szCs w:val="24"/>
              </w:rPr>
            </w:pPr>
            <w:r w:rsidRPr="00230897">
              <w:rPr>
                <w:color w:val="auto"/>
                <w:szCs w:val="24"/>
              </w:rPr>
              <w:t>30</w:t>
            </w:r>
            <w:r w:rsidR="00217C09" w:rsidRPr="00230897">
              <w:rPr>
                <w:color w:val="auto"/>
                <w:szCs w:val="24"/>
              </w:rPr>
              <w:t>%</w:t>
            </w:r>
          </w:p>
        </w:tc>
      </w:tr>
      <w:tr w:rsidR="00217C09" w:rsidRPr="00230897" w:rsidTr="00230897">
        <w:tblPrEx>
          <w:tblLook w:val="0000"/>
        </w:tblPrEx>
        <w:trPr>
          <w:gridBefore w:val="1"/>
          <w:wBefore w:w="4586" w:type="dxa"/>
          <w:trHeight w:val="350"/>
        </w:trPr>
        <w:tc>
          <w:tcPr>
            <w:tcW w:w="1710" w:type="dxa"/>
            <w:tcBorders>
              <w:left w:val="single" w:sz="4" w:space="0" w:color="auto"/>
            </w:tcBorders>
            <w:shd w:val="pct15" w:color="auto" w:fill="auto"/>
            <w:vAlign w:val="center"/>
          </w:tcPr>
          <w:p w:rsidR="00217C09" w:rsidRPr="00230897" w:rsidRDefault="00217C09" w:rsidP="00230897">
            <w:pPr>
              <w:tabs>
                <w:tab w:val="left" w:pos="288"/>
                <w:tab w:val="left" w:pos="4752"/>
              </w:tabs>
              <w:spacing w:line="240" w:lineRule="exact"/>
              <w:jc w:val="center"/>
              <w:rPr>
                <w:b/>
                <w:color w:val="auto"/>
                <w:szCs w:val="24"/>
              </w:rPr>
            </w:pPr>
            <w:r w:rsidRPr="00230897">
              <w:rPr>
                <w:b/>
                <w:color w:val="auto"/>
                <w:szCs w:val="24"/>
              </w:rPr>
              <w:t>COMBINED</w:t>
            </w:r>
          </w:p>
        </w:tc>
        <w:tc>
          <w:tcPr>
            <w:tcW w:w="1170" w:type="dxa"/>
            <w:tcBorders>
              <w:left w:val="single" w:sz="4" w:space="0" w:color="auto"/>
            </w:tcBorders>
            <w:shd w:val="pct15" w:color="auto" w:fill="auto"/>
            <w:vAlign w:val="center"/>
          </w:tcPr>
          <w:p w:rsidR="00217C09" w:rsidRPr="00230897" w:rsidRDefault="00217C09" w:rsidP="00230897">
            <w:pPr>
              <w:tabs>
                <w:tab w:val="left" w:pos="288"/>
                <w:tab w:val="left" w:pos="4752"/>
              </w:tabs>
              <w:spacing w:line="240" w:lineRule="exact"/>
              <w:jc w:val="center"/>
              <w:rPr>
                <w:b/>
                <w:color w:val="auto"/>
                <w:szCs w:val="24"/>
              </w:rPr>
            </w:pPr>
            <w:r w:rsidRPr="00230897">
              <w:rPr>
                <w:b/>
                <w:color w:val="auto"/>
                <w:szCs w:val="24"/>
              </w:rPr>
              <w:t>50%</w:t>
            </w:r>
          </w:p>
        </w:tc>
        <w:tc>
          <w:tcPr>
            <w:tcW w:w="1530" w:type="dxa"/>
            <w:shd w:val="pct15" w:color="auto" w:fill="auto"/>
            <w:vAlign w:val="center"/>
          </w:tcPr>
          <w:p w:rsidR="00217C09" w:rsidRPr="00230897" w:rsidRDefault="00230897" w:rsidP="00230897">
            <w:pPr>
              <w:tabs>
                <w:tab w:val="left" w:pos="288"/>
                <w:tab w:val="left" w:pos="4752"/>
              </w:tabs>
              <w:spacing w:line="240" w:lineRule="exact"/>
              <w:jc w:val="center"/>
              <w:rPr>
                <w:b/>
                <w:color w:val="auto"/>
                <w:szCs w:val="24"/>
              </w:rPr>
            </w:pPr>
            <w:r w:rsidRPr="00230897">
              <w:rPr>
                <w:b/>
                <w:color w:val="auto"/>
                <w:szCs w:val="24"/>
              </w:rPr>
              <w:t>30</w:t>
            </w:r>
            <w:r w:rsidR="00217C09" w:rsidRPr="00230897">
              <w:rPr>
                <w:b/>
                <w:color w:val="auto"/>
                <w:szCs w:val="24"/>
              </w:rPr>
              <w:t>%</w:t>
            </w:r>
          </w:p>
        </w:tc>
      </w:tr>
    </w:tbl>
    <w:p w:rsidR="00B522CD" w:rsidRPr="00230897" w:rsidRDefault="008B5D31" w:rsidP="002A1556">
      <w:pPr>
        <w:tabs>
          <w:tab w:val="left" w:pos="288"/>
          <w:tab w:val="left" w:pos="4752"/>
        </w:tabs>
        <w:spacing w:line="240" w:lineRule="exact"/>
        <w:jc w:val="both"/>
        <w:rPr>
          <w:color w:val="auto"/>
          <w:szCs w:val="24"/>
        </w:rPr>
      </w:pPr>
      <w:r w:rsidRPr="00230897">
        <w:rPr>
          <w:color w:val="auto"/>
          <w:szCs w:val="24"/>
          <w:u w:val="single"/>
        </w:rPr>
        <w:t>_______________________________________________________________</w:t>
      </w:r>
      <w:r w:rsidRPr="00230897">
        <w:rPr>
          <w:color w:val="auto"/>
          <w:szCs w:val="24"/>
        </w:rPr>
        <w:t>_</w:t>
      </w:r>
    </w:p>
    <w:p w:rsidR="00D91DA6" w:rsidRPr="00230897" w:rsidRDefault="00D91DA6" w:rsidP="002A1556">
      <w:pPr>
        <w:tabs>
          <w:tab w:val="left" w:pos="288"/>
          <w:tab w:val="left" w:pos="4752"/>
        </w:tabs>
        <w:spacing w:line="240" w:lineRule="exact"/>
        <w:jc w:val="both"/>
        <w:rPr>
          <w:color w:val="auto"/>
          <w:szCs w:val="24"/>
        </w:rPr>
      </w:pPr>
    </w:p>
    <w:p w:rsidR="00D91DA6" w:rsidRPr="00230897" w:rsidRDefault="00114F20" w:rsidP="002A1556">
      <w:pPr>
        <w:tabs>
          <w:tab w:val="left" w:pos="288"/>
          <w:tab w:val="left" w:pos="4752"/>
        </w:tabs>
        <w:spacing w:line="240" w:lineRule="exact"/>
        <w:jc w:val="both"/>
        <w:rPr>
          <w:color w:val="auto"/>
          <w:szCs w:val="24"/>
        </w:rPr>
      </w:pPr>
      <w:r w:rsidRPr="00230897">
        <w:rPr>
          <w:color w:val="auto"/>
          <w:szCs w:val="24"/>
        </w:rPr>
        <w:t>The following documentary evidence was considered:</w:t>
      </w:r>
    </w:p>
    <w:p w:rsidR="00114F20" w:rsidRPr="00230897" w:rsidRDefault="00114F20" w:rsidP="002A1556">
      <w:pPr>
        <w:tabs>
          <w:tab w:val="left" w:pos="288"/>
          <w:tab w:val="left" w:pos="4752"/>
        </w:tabs>
        <w:spacing w:line="240" w:lineRule="exact"/>
        <w:jc w:val="both"/>
        <w:rPr>
          <w:color w:val="auto"/>
          <w:szCs w:val="24"/>
        </w:rPr>
      </w:pPr>
    </w:p>
    <w:p w:rsidR="00114F20" w:rsidRPr="00230897" w:rsidRDefault="0051146C" w:rsidP="002A1556">
      <w:pPr>
        <w:tabs>
          <w:tab w:val="left" w:pos="288"/>
          <w:tab w:val="left" w:pos="4752"/>
        </w:tabs>
        <w:spacing w:line="240" w:lineRule="exact"/>
        <w:jc w:val="both"/>
        <w:rPr>
          <w:color w:val="auto"/>
          <w:szCs w:val="24"/>
        </w:rPr>
      </w:pPr>
      <w:r w:rsidRPr="00230897">
        <w:rPr>
          <w:color w:val="auto"/>
          <w:szCs w:val="24"/>
        </w:rPr>
        <w:t xml:space="preserve">Exhibit A.  DD Form </w:t>
      </w:r>
      <w:proofErr w:type="gramStart"/>
      <w:r w:rsidRPr="00230897">
        <w:rPr>
          <w:color w:val="auto"/>
          <w:szCs w:val="24"/>
        </w:rPr>
        <w:t>294,</w:t>
      </w:r>
      <w:proofErr w:type="gramEnd"/>
      <w:r w:rsidRPr="00230897">
        <w:rPr>
          <w:color w:val="auto"/>
          <w:szCs w:val="24"/>
        </w:rPr>
        <w:t xml:space="preserve"> dated </w:t>
      </w:r>
      <w:r w:rsidR="0019273F" w:rsidRPr="00230897">
        <w:rPr>
          <w:color w:val="auto"/>
          <w:szCs w:val="24"/>
        </w:rPr>
        <w:t>2009</w:t>
      </w:r>
      <w:r w:rsidR="00A162E4" w:rsidRPr="00230897">
        <w:rPr>
          <w:color w:val="auto"/>
          <w:szCs w:val="24"/>
        </w:rPr>
        <w:t>0904</w:t>
      </w:r>
      <w:r w:rsidR="00114F20" w:rsidRPr="00230897">
        <w:rPr>
          <w:color w:val="auto"/>
          <w:szCs w:val="24"/>
        </w:rPr>
        <w:t>, w/</w:t>
      </w:r>
      <w:proofErr w:type="spellStart"/>
      <w:r w:rsidR="00114F20" w:rsidRPr="00230897">
        <w:rPr>
          <w:color w:val="auto"/>
          <w:szCs w:val="24"/>
        </w:rPr>
        <w:t>atchs</w:t>
      </w:r>
      <w:proofErr w:type="spellEnd"/>
      <w:r w:rsidR="00114F20" w:rsidRPr="00230897">
        <w:rPr>
          <w:color w:val="auto"/>
          <w:szCs w:val="24"/>
        </w:rPr>
        <w:t>.</w:t>
      </w:r>
    </w:p>
    <w:p w:rsidR="00114F20" w:rsidRPr="00230897" w:rsidRDefault="00114F20" w:rsidP="002A1556">
      <w:pPr>
        <w:tabs>
          <w:tab w:val="left" w:pos="288"/>
          <w:tab w:val="left" w:pos="4752"/>
        </w:tabs>
        <w:spacing w:line="240" w:lineRule="exact"/>
        <w:jc w:val="both"/>
        <w:rPr>
          <w:color w:val="auto"/>
          <w:szCs w:val="24"/>
        </w:rPr>
      </w:pPr>
      <w:r w:rsidRPr="00230897">
        <w:rPr>
          <w:color w:val="auto"/>
          <w:szCs w:val="24"/>
        </w:rPr>
        <w:t xml:space="preserve">Exhibit B.  </w:t>
      </w:r>
      <w:proofErr w:type="gramStart"/>
      <w:r w:rsidRPr="00230897">
        <w:rPr>
          <w:color w:val="auto"/>
          <w:szCs w:val="24"/>
        </w:rPr>
        <w:t>Service Treatment Record.</w:t>
      </w:r>
      <w:proofErr w:type="gramEnd"/>
    </w:p>
    <w:p w:rsidR="00114F20" w:rsidRPr="00230897" w:rsidRDefault="00114F20" w:rsidP="002A1556">
      <w:pPr>
        <w:tabs>
          <w:tab w:val="left" w:pos="288"/>
          <w:tab w:val="left" w:pos="4752"/>
        </w:tabs>
        <w:spacing w:line="240" w:lineRule="exact"/>
        <w:jc w:val="both"/>
        <w:rPr>
          <w:color w:val="auto"/>
          <w:szCs w:val="24"/>
        </w:rPr>
      </w:pPr>
      <w:r w:rsidRPr="00230897">
        <w:rPr>
          <w:color w:val="auto"/>
          <w:szCs w:val="24"/>
        </w:rPr>
        <w:t xml:space="preserve">Exhibit C.  </w:t>
      </w:r>
      <w:proofErr w:type="gramStart"/>
      <w:r w:rsidRPr="00230897">
        <w:rPr>
          <w:color w:val="auto"/>
          <w:szCs w:val="24"/>
        </w:rPr>
        <w:t>Department of Veterans</w:t>
      </w:r>
      <w:r w:rsidR="00385D6F" w:rsidRPr="00230897">
        <w:rPr>
          <w:color w:val="auto"/>
          <w:szCs w:val="24"/>
        </w:rPr>
        <w:t>'</w:t>
      </w:r>
      <w:r w:rsidRPr="00230897">
        <w:rPr>
          <w:color w:val="auto"/>
          <w:szCs w:val="24"/>
        </w:rPr>
        <w:t xml:space="preserve"> Affairs Treatment Record.</w:t>
      </w:r>
      <w:proofErr w:type="gramEnd"/>
    </w:p>
    <w:p w:rsidR="00D91DA6" w:rsidRPr="00230897" w:rsidRDefault="00D91DA6" w:rsidP="002A1556">
      <w:pPr>
        <w:tabs>
          <w:tab w:val="left" w:pos="288"/>
          <w:tab w:val="left" w:pos="4752"/>
        </w:tabs>
        <w:spacing w:line="240" w:lineRule="exact"/>
        <w:jc w:val="both"/>
        <w:rPr>
          <w:color w:val="auto"/>
          <w:szCs w:val="24"/>
        </w:rPr>
      </w:pPr>
    </w:p>
    <w:p w:rsidR="00114F20" w:rsidRPr="00230897" w:rsidRDefault="00114F20" w:rsidP="002A1556">
      <w:pPr>
        <w:tabs>
          <w:tab w:val="left" w:pos="288"/>
          <w:tab w:val="left" w:pos="4752"/>
        </w:tabs>
        <w:spacing w:line="240" w:lineRule="exact"/>
        <w:jc w:val="both"/>
        <w:rPr>
          <w:color w:val="auto"/>
          <w:szCs w:val="24"/>
        </w:rPr>
      </w:pPr>
    </w:p>
    <w:p w:rsidR="00114F20" w:rsidRPr="00230897" w:rsidRDefault="00114F20" w:rsidP="002A1556">
      <w:pPr>
        <w:tabs>
          <w:tab w:val="left" w:pos="288"/>
          <w:tab w:val="left" w:pos="4752"/>
        </w:tabs>
        <w:spacing w:line="240" w:lineRule="exact"/>
        <w:jc w:val="both"/>
        <w:rPr>
          <w:color w:val="auto"/>
          <w:szCs w:val="24"/>
        </w:rPr>
      </w:pPr>
    </w:p>
    <w:p w:rsidR="00D91DA6" w:rsidRPr="00230897" w:rsidRDefault="00C30A97" w:rsidP="002A1556">
      <w:pPr>
        <w:tabs>
          <w:tab w:val="left" w:pos="0"/>
          <w:tab w:val="left" w:pos="4320"/>
        </w:tabs>
        <w:spacing w:line="240" w:lineRule="exact"/>
        <w:jc w:val="both"/>
        <w:rPr>
          <w:color w:val="auto"/>
          <w:szCs w:val="24"/>
        </w:rPr>
      </w:pPr>
      <w:r w:rsidRPr="00230897">
        <w:rPr>
          <w:color w:val="auto"/>
          <w:szCs w:val="24"/>
        </w:rPr>
        <w:t xml:space="preserve">                            </w:t>
      </w:r>
      <w:r w:rsidR="00230897">
        <w:rPr>
          <w:color w:val="auto"/>
          <w:szCs w:val="24"/>
        </w:rPr>
        <w:t xml:space="preserve"> </w:t>
      </w:r>
      <w:r w:rsidR="00E93268">
        <w:rPr>
          <w:color w:val="auto"/>
          <w:szCs w:val="24"/>
        </w:rPr>
        <w:t>President</w:t>
      </w:r>
    </w:p>
    <w:p w:rsidR="00B522CD" w:rsidRPr="00230897" w:rsidRDefault="00C30A97" w:rsidP="002A1556">
      <w:pPr>
        <w:tabs>
          <w:tab w:val="left" w:pos="288"/>
          <w:tab w:val="left" w:pos="4320"/>
          <w:tab w:val="left" w:pos="4410"/>
          <w:tab w:val="left" w:pos="4770"/>
          <w:tab w:val="left" w:pos="4860"/>
          <w:tab w:val="left" w:pos="5040"/>
        </w:tabs>
        <w:spacing w:line="240" w:lineRule="exact"/>
        <w:jc w:val="both"/>
        <w:rPr>
          <w:color w:val="auto"/>
          <w:szCs w:val="24"/>
        </w:rPr>
      </w:pPr>
      <w:r w:rsidRPr="00230897">
        <w:rPr>
          <w:color w:val="auto"/>
          <w:szCs w:val="24"/>
        </w:rPr>
        <w:tab/>
        <w:t xml:space="preserve">                          </w:t>
      </w:r>
      <w:r w:rsidR="00230897">
        <w:rPr>
          <w:color w:val="auto"/>
          <w:szCs w:val="24"/>
        </w:rPr>
        <w:t xml:space="preserve"> </w:t>
      </w:r>
      <w:r w:rsidR="00D91DA6" w:rsidRPr="00230897">
        <w:rPr>
          <w:color w:val="auto"/>
          <w:szCs w:val="24"/>
        </w:rPr>
        <w:t>Physical Disability Board of Review</w:t>
      </w:r>
    </w:p>
    <w:p w:rsidR="00033EC8" w:rsidRDefault="00033EC8">
      <w:r>
        <w:br w:type="page"/>
      </w:r>
    </w:p>
    <w:p w:rsidR="00647C4B" w:rsidRDefault="00647C4B" w:rsidP="0067783E">
      <w:pPr>
        <w:outlineLvl w:val="0"/>
      </w:pPr>
    </w:p>
    <w:p w:rsidR="00647C4B" w:rsidRDefault="00647C4B" w:rsidP="0067783E">
      <w:pPr>
        <w:outlineLvl w:val="0"/>
        <w:rPr>
          <w:color w:val="auto"/>
          <w:sz w:val="20"/>
        </w:rPr>
      </w:pPr>
    </w:p>
    <w:p w:rsidR="0067783E" w:rsidRPr="00647C4B" w:rsidRDefault="0067783E" w:rsidP="0067783E">
      <w:pPr>
        <w:outlineLvl w:val="0"/>
        <w:rPr>
          <w:color w:val="auto"/>
          <w:sz w:val="20"/>
        </w:rPr>
      </w:pPr>
      <w:r w:rsidRPr="00647C4B">
        <w:rPr>
          <w:color w:val="auto"/>
          <w:sz w:val="20"/>
        </w:rPr>
        <w:t>MEMORANDUM FOR DEPUTY COMMANDANT, MANPOWER &amp; RESERVE AFFAIRS</w:t>
      </w:r>
    </w:p>
    <w:p w:rsidR="0067783E" w:rsidRPr="00647C4B" w:rsidRDefault="0067783E" w:rsidP="0067783E">
      <w:pPr>
        <w:rPr>
          <w:color w:val="auto"/>
          <w:sz w:val="20"/>
        </w:rPr>
      </w:pPr>
    </w:p>
    <w:p w:rsidR="0067783E" w:rsidRPr="00647C4B" w:rsidRDefault="0067783E" w:rsidP="0067783E">
      <w:pPr>
        <w:rPr>
          <w:color w:val="auto"/>
          <w:sz w:val="20"/>
        </w:rPr>
      </w:pPr>
      <w:proofErr w:type="spellStart"/>
      <w:r w:rsidRPr="00647C4B">
        <w:rPr>
          <w:color w:val="auto"/>
          <w:sz w:val="20"/>
        </w:rPr>
        <w:t>Subj</w:t>
      </w:r>
      <w:proofErr w:type="spellEnd"/>
      <w:r w:rsidRPr="00647C4B">
        <w:rPr>
          <w:color w:val="auto"/>
          <w:sz w:val="20"/>
        </w:rPr>
        <w:t>:  PHYSICAL DISABILITY BOARD OF REVIEW (PDBR) RECOMMENDATION</w:t>
      </w:r>
    </w:p>
    <w:p w:rsidR="0067783E" w:rsidRPr="00647C4B" w:rsidRDefault="0067783E" w:rsidP="0067783E">
      <w:pPr>
        <w:outlineLvl w:val="0"/>
        <w:rPr>
          <w:color w:val="auto"/>
          <w:sz w:val="20"/>
        </w:rPr>
      </w:pPr>
      <w:r w:rsidRPr="00647C4B">
        <w:rPr>
          <w:color w:val="auto"/>
          <w:sz w:val="20"/>
        </w:rPr>
        <w:t xml:space="preserve">          ICO </w:t>
      </w:r>
      <w:r w:rsidR="00647C4B" w:rsidRPr="00647C4B">
        <w:rPr>
          <w:color w:val="auto"/>
          <w:sz w:val="20"/>
        </w:rPr>
        <w:t>XXXXX</w:t>
      </w:r>
      <w:r w:rsidRPr="00647C4B">
        <w:rPr>
          <w:color w:val="auto"/>
          <w:sz w:val="20"/>
        </w:rPr>
        <w:t xml:space="preserve">, FORMER USMC, XXX XX </w:t>
      </w:r>
      <w:r w:rsidR="00647C4B" w:rsidRPr="00647C4B">
        <w:rPr>
          <w:color w:val="auto"/>
          <w:sz w:val="20"/>
        </w:rPr>
        <w:t>XXXX</w:t>
      </w:r>
    </w:p>
    <w:p w:rsidR="0067783E" w:rsidRPr="00647C4B" w:rsidRDefault="0067783E" w:rsidP="0067783E">
      <w:pPr>
        <w:rPr>
          <w:color w:val="auto"/>
          <w:sz w:val="20"/>
        </w:rPr>
      </w:pPr>
    </w:p>
    <w:p w:rsidR="0067783E" w:rsidRPr="00647C4B" w:rsidRDefault="0067783E" w:rsidP="0067783E">
      <w:pPr>
        <w:outlineLvl w:val="0"/>
        <w:rPr>
          <w:color w:val="auto"/>
          <w:sz w:val="20"/>
        </w:rPr>
      </w:pPr>
      <w:r w:rsidRPr="00647C4B">
        <w:rPr>
          <w:color w:val="auto"/>
          <w:sz w:val="20"/>
        </w:rPr>
        <w:t>Ref:   (a) DoDI 6040.44</w:t>
      </w:r>
    </w:p>
    <w:p w:rsidR="0067783E" w:rsidRPr="00647C4B" w:rsidRDefault="0067783E" w:rsidP="0067783E">
      <w:pPr>
        <w:rPr>
          <w:color w:val="auto"/>
          <w:sz w:val="20"/>
        </w:rPr>
      </w:pPr>
    </w:p>
    <w:p w:rsidR="0067783E" w:rsidRPr="00647C4B" w:rsidRDefault="0067783E" w:rsidP="0067783E">
      <w:pPr>
        <w:outlineLvl w:val="0"/>
        <w:rPr>
          <w:color w:val="auto"/>
          <w:sz w:val="20"/>
        </w:rPr>
      </w:pPr>
      <w:r w:rsidRPr="00647C4B">
        <w:rPr>
          <w:color w:val="auto"/>
          <w:sz w:val="20"/>
        </w:rPr>
        <w:t xml:space="preserve">Encl:  (1) PDBR </w:t>
      </w:r>
      <w:proofErr w:type="spellStart"/>
      <w:r w:rsidRPr="00647C4B">
        <w:rPr>
          <w:color w:val="auto"/>
          <w:sz w:val="20"/>
        </w:rPr>
        <w:t>ltr</w:t>
      </w:r>
      <w:proofErr w:type="spellEnd"/>
      <w:r w:rsidRPr="00647C4B">
        <w:rPr>
          <w:color w:val="auto"/>
          <w:sz w:val="20"/>
        </w:rPr>
        <w:t xml:space="preserve"> </w:t>
      </w:r>
      <w:proofErr w:type="spellStart"/>
      <w:r w:rsidRPr="00647C4B">
        <w:rPr>
          <w:color w:val="auto"/>
          <w:sz w:val="20"/>
        </w:rPr>
        <w:t>dtd</w:t>
      </w:r>
      <w:proofErr w:type="spellEnd"/>
      <w:r w:rsidRPr="00647C4B">
        <w:rPr>
          <w:color w:val="auto"/>
          <w:sz w:val="20"/>
        </w:rPr>
        <w:t xml:space="preserve"> 14 Jul10 </w:t>
      </w:r>
    </w:p>
    <w:p w:rsidR="0067783E" w:rsidRPr="00647C4B" w:rsidRDefault="0067783E" w:rsidP="0067783E">
      <w:pPr>
        <w:rPr>
          <w:color w:val="auto"/>
          <w:sz w:val="20"/>
        </w:rPr>
      </w:pPr>
    </w:p>
    <w:p w:rsidR="0067783E" w:rsidRPr="00647C4B" w:rsidRDefault="0067783E" w:rsidP="0067783E">
      <w:pPr>
        <w:rPr>
          <w:color w:val="auto"/>
          <w:sz w:val="20"/>
        </w:rPr>
      </w:pPr>
      <w:r w:rsidRPr="00647C4B">
        <w:rPr>
          <w:color w:val="auto"/>
          <w:sz w:val="20"/>
        </w:rPr>
        <w:t>1.  I have reviewed the subject case pursuant to reference (a).  The subject member’s official records are to be corrected to reflect the following disposition:</w:t>
      </w:r>
    </w:p>
    <w:p w:rsidR="0067783E" w:rsidRPr="00647C4B" w:rsidRDefault="0067783E" w:rsidP="0067783E">
      <w:pPr>
        <w:rPr>
          <w:color w:val="auto"/>
          <w:sz w:val="20"/>
        </w:rPr>
      </w:pPr>
    </w:p>
    <w:p w:rsidR="0067783E" w:rsidRPr="00647C4B" w:rsidRDefault="0067783E" w:rsidP="0067783E">
      <w:pPr>
        <w:rPr>
          <w:color w:val="auto"/>
          <w:sz w:val="20"/>
        </w:rPr>
      </w:pPr>
      <w:r w:rsidRPr="00647C4B">
        <w:rPr>
          <w:color w:val="auto"/>
          <w:sz w:val="20"/>
        </w:rPr>
        <w:tab/>
        <w:t>a. Separation from the naval service due to physical disability with placement on the Temporary Disability Retired List with a disability rating of 50 percent for the period 15 February 2008 thru 14 August 2008.</w:t>
      </w:r>
    </w:p>
    <w:p w:rsidR="0067783E" w:rsidRPr="00647C4B" w:rsidRDefault="0067783E" w:rsidP="0067783E">
      <w:pPr>
        <w:rPr>
          <w:color w:val="auto"/>
          <w:sz w:val="20"/>
        </w:rPr>
      </w:pPr>
    </w:p>
    <w:p w:rsidR="0067783E" w:rsidRPr="00647C4B" w:rsidRDefault="0067783E" w:rsidP="0067783E">
      <w:pPr>
        <w:rPr>
          <w:color w:val="auto"/>
          <w:sz w:val="20"/>
        </w:rPr>
      </w:pPr>
      <w:r w:rsidRPr="00647C4B">
        <w:rPr>
          <w:color w:val="auto"/>
          <w:sz w:val="20"/>
        </w:rPr>
        <w:tab/>
        <w:t xml:space="preserve">b. Final separation from naval service due to physical disability effective 15 August 2008 with a disability rating of 10 percent and entitlement to disability </w:t>
      </w:r>
      <w:proofErr w:type="gramStart"/>
      <w:r w:rsidRPr="00647C4B">
        <w:rPr>
          <w:color w:val="auto"/>
          <w:sz w:val="20"/>
        </w:rPr>
        <w:t>severance pay</w:t>
      </w:r>
      <w:proofErr w:type="gramEnd"/>
      <w:r w:rsidRPr="00647C4B">
        <w:rPr>
          <w:color w:val="auto"/>
          <w:sz w:val="20"/>
        </w:rPr>
        <w:t>.</w:t>
      </w:r>
    </w:p>
    <w:p w:rsidR="0067783E" w:rsidRPr="00647C4B" w:rsidRDefault="0067783E" w:rsidP="0067783E">
      <w:pPr>
        <w:rPr>
          <w:color w:val="auto"/>
          <w:sz w:val="20"/>
        </w:rPr>
      </w:pPr>
    </w:p>
    <w:p w:rsidR="0067783E" w:rsidRPr="00647C4B" w:rsidRDefault="0067783E" w:rsidP="0067783E">
      <w:pPr>
        <w:rPr>
          <w:color w:val="auto"/>
          <w:sz w:val="20"/>
        </w:rPr>
      </w:pPr>
      <w:r w:rsidRPr="00647C4B">
        <w:rPr>
          <w:color w:val="auto"/>
          <w:sz w:val="20"/>
        </w:rPr>
        <w:t>3.  Please ensure all necessary actions are taken to implement this decision, including the recoupment of previously paid funds if appropriate, and notification to the subject member once those actions are completed.</w:t>
      </w:r>
    </w:p>
    <w:p w:rsidR="0067783E" w:rsidRPr="00647C4B" w:rsidRDefault="0067783E" w:rsidP="0067783E">
      <w:pPr>
        <w:rPr>
          <w:color w:val="auto"/>
          <w:sz w:val="20"/>
        </w:rPr>
      </w:pPr>
    </w:p>
    <w:p w:rsidR="0067783E" w:rsidRPr="00647C4B" w:rsidRDefault="0067783E" w:rsidP="0067783E">
      <w:pPr>
        <w:rPr>
          <w:color w:val="auto"/>
          <w:sz w:val="20"/>
        </w:rPr>
      </w:pPr>
    </w:p>
    <w:p w:rsidR="0067783E" w:rsidRPr="00647C4B" w:rsidRDefault="0067783E" w:rsidP="0067783E">
      <w:pPr>
        <w:rPr>
          <w:color w:val="auto"/>
          <w:sz w:val="20"/>
        </w:rPr>
      </w:pPr>
    </w:p>
    <w:p w:rsidR="0067783E" w:rsidRPr="00647C4B" w:rsidRDefault="0067783E" w:rsidP="0067783E">
      <w:pPr>
        <w:outlineLvl w:val="0"/>
        <w:rPr>
          <w:color w:val="auto"/>
          <w:sz w:val="20"/>
        </w:rPr>
      </w:pPr>
      <w:r w:rsidRPr="00647C4B">
        <w:rPr>
          <w:color w:val="auto"/>
          <w:sz w:val="20"/>
        </w:rPr>
        <w:tab/>
      </w:r>
      <w:r w:rsidRPr="00647C4B">
        <w:rPr>
          <w:color w:val="auto"/>
          <w:sz w:val="20"/>
        </w:rPr>
        <w:tab/>
      </w:r>
      <w:r w:rsidRPr="00647C4B">
        <w:rPr>
          <w:color w:val="auto"/>
          <w:sz w:val="20"/>
        </w:rPr>
        <w:tab/>
      </w:r>
      <w:r w:rsidRPr="00647C4B">
        <w:rPr>
          <w:color w:val="auto"/>
          <w:sz w:val="20"/>
        </w:rPr>
        <w:tab/>
      </w:r>
      <w:r w:rsidRPr="00647C4B">
        <w:rPr>
          <w:color w:val="auto"/>
          <w:sz w:val="20"/>
        </w:rPr>
        <w:tab/>
      </w:r>
      <w:r w:rsidRPr="00647C4B">
        <w:rPr>
          <w:color w:val="auto"/>
          <w:sz w:val="20"/>
        </w:rPr>
        <w:tab/>
        <w:t xml:space="preserve">  Principal Deputy</w:t>
      </w:r>
    </w:p>
    <w:p w:rsidR="0067783E" w:rsidRPr="00647C4B" w:rsidRDefault="0067783E" w:rsidP="0067783E">
      <w:pPr>
        <w:rPr>
          <w:color w:val="auto"/>
          <w:sz w:val="20"/>
        </w:rPr>
      </w:pPr>
      <w:r w:rsidRPr="00647C4B">
        <w:rPr>
          <w:color w:val="auto"/>
          <w:sz w:val="20"/>
        </w:rPr>
        <w:tab/>
      </w:r>
      <w:r w:rsidRPr="00647C4B">
        <w:rPr>
          <w:color w:val="auto"/>
          <w:sz w:val="20"/>
        </w:rPr>
        <w:tab/>
      </w:r>
      <w:r w:rsidRPr="00647C4B">
        <w:rPr>
          <w:color w:val="auto"/>
          <w:sz w:val="20"/>
        </w:rPr>
        <w:tab/>
      </w:r>
      <w:r w:rsidRPr="00647C4B">
        <w:rPr>
          <w:color w:val="auto"/>
          <w:sz w:val="20"/>
        </w:rPr>
        <w:tab/>
      </w:r>
      <w:r w:rsidRPr="00647C4B">
        <w:rPr>
          <w:color w:val="auto"/>
          <w:sz w:val="20"/>
        </w:rPr>
        <w:tab/>
      </w:r>
      <w:r w:rsidRPr="00647C4B">
        <w:rPr>
          <w:color w:val="auto"/>
          <w:sz w:val="20"/>
        </w:rPr>
        <w:tab/>
        <w:t xml:space="preserve">  Assistant Secretary of the Navy</w:t>
      </w:r>
    </w:p>
    <w:p w:rsidR="0067783E" w:rsidRPr="00647C4B" w:rsidRDefault="0067783E" w:rsidP="0067783E">
      <w:pPr>
        <w:rPr>
          <w:color w:val="auto"/>
          <w:sz w:val="20"/>
        </w:rPr>
      </w:pPr>
      <w:r w:rsidRPr="00647C4B">
        <w:rPr>
          <w:color w:val="auto"/>
          <w:sz w:val="20"/>
        </w:rPr>
        <w:tab/>
      </w:r>
      <w:r w:rsidRPr="00647C4B">
        <w:rPr>
          <w:color w:val="auto"/>
          <w:sz w:val="20"/>
        </w:rPr>
        <w:tab/>
      </w:r>
      <w:r w:rsidRPr="00647C4B">
        <w:rPr>
          <w:color w:val="auto"/>
          <w:sz w:val="20"/>
        </w:rPr>
        <w:tab/>
      </w:r>
      <w:r w:rsidRPr="00647C4B">
        <w:rPr>
          <w:color w:val="auto"/>
          <w:sz w:val="20"/>
        </w:rPr>
        <w:tab/>
      </w:r>
      <w:r w:rsidRPr="00647C4B">
        <w:rPr>
          <w:color w:val="auto"/>
          <w:sz w:val="20"/>
        </w:rPr>
        <w:tab/>
      </w:r>
      <w:r w:rsidRPr="00647C4B">
        <w:rPr>
          <w:color w:val="auto"/>
          <w:sz w:val="20"/>
        </w:rPr>
        <w:tab/>
        <w:t xml:space="preserve">  (Manpower &amp; Reserve Affairs)</w:t>
      </w:r>
    </w:p>
    <w:p w:rsidR="0067783E" w:rsidRPr="00647C4B" w:rsidRDefault="0067783E" w:rsidP="0067783E">
      <w:pPr>
        <w:rPr>
          <w:color w:val="auto"/>
          <w:sz w:val="20"/>
        </w:rPr>
      </w:pPr>
    </w:p>
    <w:p w:rsidR="00AA04B3" w:rsidRPr="00647C4B" w:rsidRDefault="00AA04B3" w:rsidP="002A1556">
      <w:pPr>
        <w:tabs>
          <w:tab w:val="left" w:pos="288"/>
          <w:tab w:val="left" w:pos="4320"/>
          <w:tab w:val="left" w:pos="4410"/>
          <w:tab w:val="left" w:pos="4770"/>
          <w:tab w:val="left" w:pos="4860"/>
          <w:tab w:val="left" w:pos="5040"/>
        </w:tabs>
        <w:spacing w:line="240" w:lineRule="exact"/>
        <w:jc w:val="both"/>
        <w:rPr>
          <w:color w:val="auto"/>
          <w:sz w:val="20"/>
        </w:rPr>
      </w:pPr>
    </w:p>
    <w:sectPr w:rsidR="00AA04B3" w:rsidRPr="00647C4B" w:rsidSect="006418C9">
      <w:footerReference w:type="even" r:id="rId7"/>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083B" w:rsidRDefault="00B3083B">
      <w:r>
        <w:separator/>
      </w:r>
    </w:p>
  </w:endnote>
  <w:endnote w:type="continuationSeparator" w:id="0">
    <w:p w:rsidR="00B3083B" w:rsidRDefault="00B308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3CC" w:rsidRDefault="00460AEE">
    <w:pPr>
      <w:pStyle w:val="Footer"/>
      <w:framePr w:wrap="around" w:vAnchor="text" w:hAnchor="margin" w:xAlign="center" w:y="1"/>
      <w:rPr>
        <w:rStyle w:val="PageNumber"/>
      </w:rPr>
    </w:pPr>
    <w:r>
      <w:rPr>
        <w:rStyle w:val="PageNumber"/>
      </w:rPr>
      <w:fldChar w:fldCharType="begin"/>
    </w:r>
    <w:r w:rsidR="00C473CC">
      <w:rPr>
        <w:rStyle w:val="PageNumber"/>
      </w:rPr>
      <w:instrText xml:space="preserve">PAGE  </w:instrText>
    </w:r>
    <w:r>
      <w:rPr>
        <w:rStyle w:val="PageNumber"/>
      </w:rPr>
      <w:fldChar w:fldCharType="separate"/>
    </w:r>
    <w:r w:rsidR="00C473CC">
      <w:rPr>
        <w:rStyle w:val="PageNumber"/>
        <w:noProof/>
      </w:rPr>
      <w:t>2</w:t>
    </w:r>
    <w:r>
      <w:rPr>
        <w:rStyle w:val="PageNumber"/>
      </w:rPr>
      <w:fldChar w:fldCharType="end"/>
    </w:r>
  </w:p>
  <w:p w:rsidR="00C473CC" w:rsidRDefault="00C473CC"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3CC" w:rsidRPr="006F429E" w:rsidRDefault="00460AEE">
    <w:pPr>
      <w:pStyle w:val="Footer"/>
      <w:framePr w:wrap="around" w:vAnchor="text" w:hAnchor="margin" w:xAlign="center" w:y="1"/>
      <w:rPr>
        <w:rStyle w:val="PageNumber"/>
        <w:color w:val="auto"/>
      </w:rPr>
    </w:pPr>
    <w:r w:rsidRPr="006F429E">
      <w:rPr>
        <w:rStyle w:val="PageNumber"/>
        <w:color w:val="auto"/>
      </w:rPr>
      <w:fldChar w:fldCharType="begin"/>
    </w:r>
    <w:r w:rsidR="00C473CC" w:rsidRPr="006F429E">
      <w:rPr>
        <w:rStyle w:val="PageNumber"/>
        <w:color w:val="auto"/>
      </w:rPr>
      <w:instrText xml:space="preserve">PAGE  </w:instrText>
    </w:r>
    <w:r w:rsidRPr="006F429E">
      <w:rPr>
        <w:rStyle w:val="PageNumber"/>
        <w:color w:val="auto"/>
      </w:rPr>
      <w:fldChar w:fldCharType="separate"/>
    </w:r>
    <w:r w:rsidR="00033EC8">
      <w:rPr>
        <w:rStyle w:val="PageNumber"/>
        <w:noProof/>
        <w:color w:val="auto"/>
      </w:rPr>
      <w:t>4</w:t>
    </w:r>
    <w:r w:rsidRPr="006F429E">
      <w:rPr>
        <w:rStyle w:val="PageNumber"/>
        <w:color w:val="auto"/>
      </w:rPr>
      <w:fldChar w:fldCharType="end"/>
    </w:r>
  </w:p>
  <w:p w:rsidR="00C473CC" w:rsidRPr="006F429E" w:rsidRDefault="00C473CC" w:rsidP="002B0749">
    <w:pPr>
      <w:pStyle w:val="Footer"/>
      <w:jc w:val="right"/>
      <w:rPr>
        <w:color w:val="auto"/>
      </w:rPr>
    </w:pPr>
    <w:r>
      <w:tab/>
    </w:r>
    <w:r>
      <w:tab/>
    </w:r>
    <w:r w:rsidRPr="006F429E">
      <w:rPr>
        <w:caps/>
        <w:color w:val="auto"/>
      </w:rPr>
      <w:t>PD0900556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083B" w:rsidRDefault="00B3083B">
      <w:r>
        <w:separator/>
      </w:r>
    </w:p>
  </w:footnote>
  <w:footnote w:type="continuationSeparator" w:id="0">
    <w:p w:rsidR="00B3083B" w:rsidRDefault="00B308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3E0013"/>
    <w:multiLevelType w:val="hybridMultilevel"/>
    <w:tmpl w:val="88885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rsids>
    <w:rsidRoot w:val="001C28D1"/>
    <w:rsid w:val="000059FA"/>
    <w:rsid w:val="00010ABA"/>
    <w:rsid w:val="0001364D"/>
    <w:rsid w:val="000145C2"/>
    <w:rsid w:val="00023D43"/>
    <w:rsid w:val="00033EC8"/>
    <w:rsid w:val="00035C3A"/>
    <w:rsid w:val="000379D0"/>
    <w:rsid w:val="000416F8"/>
    <w:rsid w:val="00043101"/>
    <w:rsid w:val="00051622"/>
    <w:rsid w:val="00051AE9"/>
    <w:rsid w:val="00072433"/>
    <w:rsid w:val="00075209"/>
    <w:rsid w:val="000956FB"/>
    <w:rsid w:val="000A2BCE"/>
    <w:rsid w:val="000A3E5F"/>
    <w:rsid w:val="000A4BBA"/>
    <w:rsid w:val="000B34C9"/>
    <w:rsid w:val="000B4DA0"/>
    <w:rsid w:val="000C2C8A"/>
    <w:rsid w:val="000C7DE4"/>
    <w:rsid w:val="000D15E7"/>
    <w:rsid w:val="000D43F9"/>
    <w:rsid w:val="000D4717"/>
    <w:rsid w:val="000D7D55"/>
    <w:rsid w:val="000F427B"/>
    <w:rsid w:val="0010417F"/>
    <w:rsid w:val="00104A67"/>
    <w:rsid w:val="0010530E"/>
    <w:rsid w:val="0011318D"/>
    <w:rsid w:val="00114F20"/>
    <w:rsid w:val="00116FEA"/>
    <w:rsid w:val="001231DC"/>
    <w:rsid w:val="001315DD"/>
    <w:rsid w:val="00135385"/>
    <w:rsid w:val="001364D1"/>
    <w:rsid w:val="001410AA"/>
    <w:rsid w:val="001541C5"/>
    <w:rsid w:val="00177659"/>
    <w:rsid w:val="00181AFC"/>
    <w:rsid w:val="00185ECB"/>
    <w:rsid w:val="0019273F"/>
    <w:rsid w:val="001A7538"/>
    <w:rsid w:val="001B5B59"/>
    <w:rsid w:val="001C181A"/>
    <w:rsid w:val="001C2053"/>
    <w:rsid w:val="001C28D1"/>
    <w:rsid w:val="001C7418"/>
    <w:rsid w:val="001D0051"/>
    <w:rsid w:val="001D2224"/>
    <w:rsid w:val="001D6A8C"/>
    <w:rsid w:val="001D7A56"/>
    <w:rsid w:val="001E5815"/>
    <w:rsid w:val="001F3202"/>
    <w:rsid w:val="0020735F"/>
    <w:rsid w:val="00217C09"/>
    <w:rsid w:val="00225196"/>
    <w:rsid w:val="00225CB4"/>
    <w:rsid w:val="002276EA"/>
    <w:rsid w:val="00230897"/>
    <w:rsid w:val="002338CA"/>
    <w:rsid w:val="0024227D"/>
    <w:rsid w:val="00246860"/>
    <w:rsid w:val="0025183C"/>
    <w:rsid w:val="0026318D"/>
    <w:rsid w:val="00264F2C"/>
    <w:rsid w:val="0027159C"/>
    <w:rsid w:val="00274549"/>
    <w:rsid w:val="00274E46"/>
    <w:rsid w:val="00276C86"/>
    <w:rsid w:val="002952D8"/>
    <w:rsid w:val="002A1556"/>
    <w:rsid w:val="002A6A3C"/>
    <w:rsid w:val="002B03B2"/>
    <w:rsid w:val="002B0749"/>
    <w:rsid w:val="002C339C"/>
    <w:rsid w:val="002D18B4"/>
    <w:rsid w:val="002E1C31"/>
    <w:rsid w:val="002E3474"/>
    <w:rsid w:val="002E764B"/>
    <w:rsid w:val="002F7F81"/>
    <w:rsid w:val="00323E70"/>
    <w:rsid w:val="0033686D"/>
    <w:rsid w:val="00363362"/>
    <w:rsid w:val="0037520D"/>
    <w:rsid w:val="00377BD2"/>
    <w:rsid w:val="00385D6F"/>
    <w:rsid w:val="0039247A"/>
    <w:rsid w:val="00393651"/>
    <w:rsid w:val="003A41BA"/>
    <w:rsid w:val="003A6A99"/>
    <w:rsid w:val="003B227A"/>
    <w:rsid w:val="003D2BA3"/>
    <w:rsid w:val="003D7DDB"/>
    <w:rsid w:val="003E0543"/>
    <w:rsid w:val="003E2F89"/>
    <w:rsid w:val="003F58B0"/>
    <w:rsid w:val="004007E9"/>
    <w:rsid w:val="00401BBC"/>
    <w:rsid w:val="00404B45"/>
    <w:rsid w:val="00406CC5"/>
    <w:rsid w:val="004074A4"/>
    <w:rsid w:val="00407A25"/>
    <w:rsid w:val="004172DB"/>
    <w:rsid w:val="00422B75"/>
    <w:rsid w:val="0043503A"/>
    <w:rsid w:val="0044384F"/>
    <w:rsid w:val="004543BC"/>
    <w:rsid w:val="004574C6"/>
    <w:rsid w:val="00457BCF"/>
    <w:rsid w:val="00460AEE"/>
    <w:rsid w:val="004718E7"/>
    <w:rsid w:val="004761CC"/>
    <w:rsid w:val="00496D5D"/>
    <w:rsid w:val="004A24D2"/>
    <w:rsid w:val="004A4136"/>
    <w:rsid w:val="004B03F3"/>
    <w:rsid w:val="004B7169"/>
    <w:rsid w:val="004E32EA"/>
    <w:rsid w:val="00505B67"/>
    <w:rsid w:val="00510588"/>
    <w:rsid w:val="0051146C"/>
    <w:rsid w:val="0052590B"/>
    <w:rsid w:val="00526591"/>
    <w:rsid w:val="005350A5"/>
    <w:rsid w:val="00536379"/>
    <w:rsid w:val="00540BEF"/>
    <w:rsid w:val="005436C2"/>
    <w:rsid w:val="00553CA3"/>
    <w:rsid w:val="005A258C"/>
    <w:rsid w:val="005A3560"/>
    <w:rsid w:val="005A57FE"/>
    <w:rsid w:val="005B011A"/>
    <w:rsid w:val="005C46D3"/>
    <w:rsid w:val="005F1115"/>
    <w:rsid w:val="005F27F2"/>
    <w:rsid w:val="005F424D"/>
    <w:rsid w:val="00615641"/>
    <w:rsid w:val="00634C4A"/>
    <w:rsid w:val="006377FC"/>
    <w:rsid w:val="006418C9"/>
    <w:rsid w:val="00645046"/>
    <w:rsid w:val="00647C4B"/>
    <w:rsid w:val="00647E62"/>
    <w:rsid w:val="006562AF"/>
    <w:rsid w:val="00662132"/>
    <w:rsid w:val="00662F08"/>
    <w:rsid w:val="00663589"/>
    <w:rsid w:val="0067443B"/>
    <w:rsid w:val="0067783E"/>
    <w:rsid w:val="00684E2B"/>
    <w:rsid w:val="00690FDA"/>
    <w:rsid w:val="00696476"/>
    <w:rsid w:val="006A376D"/>
    <w:rsid w:val="006A40E6"/>
    <w:rsid w:val="006A75FA"/>
    <w:rsid w:val="006B5923"/>
    <w:rsid w:val="006D2D39"/>
    <w:rsid w:val="006D3FD0"/>
    <w:rsid w:val="006E06D1"/>
    <w:rsid w:val="006E7356"/>
    <w:rsid w:val="006F1A46"/>
    <w:rsid w:val="006F429E"/>
    <w:rsid w:val="007165CE"/>
    <w:rsid w:val="00721D12"/>
    <w:rsid w:val="00721F8B"/>
    <w:rsid w:val="00730CC9"/>
    <w:rsid w:val="00736A49"/>
    <w:rsid w:val="007441E2"/>
    <w:rsid w:val="00744EBB"/>
    <w:rsid w:val="00746AE2"/>
    <w:rsid w:val="0076100C"/>
    <w:rsid w:val="00763C6A"/>
    <w:rsid w:val="00766F1C"/>
    <w:rsid w:val="0077007A"/>
    <w:rsid w:val="00781BD4"/>
    <w:rsid w:val="00784832"/>
    <w:rsid w:val="00791F1E"/>
    <w:rsid w:val="007A0B39"/>
    <w:rsid w:val="007A168F"/>
    <w:rsid w:val="007A28E4"/>
    <w:rsid w:val="007A5AD1"/>
    <w:rsid w:val="007B0A06"/>
    <w:rsid w:val="007B2479"/>
    <w:rsid w:val="007B78B5"/>
    <w:rsid w:val="007B7C41"/>
    <w:rsid w:val="007C433E"/>
    <w:rsid w:val="007D0292"/>
    <w:rsid w:val="007E2046"/>
    <w:rsid w:val="007E4FBB"/>
    <w:rsid w:val="00811D5B"/>
    <w:rsid w:val="00817713"/>
    <w:rsid w:val="00830999"/>
    <w:rsid w:val="00830D5E"/>
    <w:rsid w:val="00830F69"/>
    <w:rsid w:val="00834458"/>
    <w:rsid w:val="00837465"/>
    <w:rsid w:val="00841457"/>
    <w:rsid w:val="0084374E"/>
    <w:rsid w:val="0085206E"/>
    <w:rsid w:val="00853718"/>
    <w:rsid w:val="008541EF"/>
    <w:rsid w:val="00855696"/>
    <w:rsid w:val="0086162B"/>
    <w:rsid w:val="00865207"/>
    <w:rsid w:val="00871262"/>
    <w:rsid w:val="00875B51"/>
    <w:rsid w:val="00875F2D"/>
    <w:rsid w:val="0089415A"/>
    <w:rsid w:val="008A63A9"/>
    <w:rsid w:val="008B5D31"/>
    <w:rsid w:val="008D1F33"/>
    <w:rsid w:val="008D5462"/>
    <w:rsid w:val="008E2D99"/>
    <w:rsid w:val="008E4A60"/>
    <w:rsid w:val="008F00CA"/>
    <w:rsid w:val="008F70B1"/>
    <w:rsid w:val="00900EC5"/>
    <w:rsid w:val="009026E8"/>
    <w:rsid w:val="00912570"/>
    <w:rsid w:val="00914ADB"/>
    <w:rsid w:val="00923B25"/>
    <w:rsid w:val="00942645"/>
    <w:rsid w:val="009438D9"/>
    <w:rsid w:val="0095340A"/>
    <w:rsid w:val="00954581"/>
    <w:rsid w:val="0095466C"/>
    <w:rsid w:val="0096168C"/>
    <w:rsid w:val="009732B8"/>
    <w:rsid w:val="00977CB4"/>
    <w:rsid w:val="00985099"/>
    <w:rsid w:val="009A0DE3"/>
    <w:rsid w:val="009B1534"/>
    <w:rsid w:val="009B69D3"/>
    <w:rsid w:val="009B7BA7"/>
    <w:rsid w:val="009C0938"/>
    <w:rsid w:val="009C1F81"/>
    <w:rsid w:val="009C3D79"/>
    <w:rsid w:val="009C3F82"/>
    <w:rsid w:val="009C7DF5"/>
    <w:rsid w:val="009D1ADE"/>
    <w:rsid w:val="009D226F"/>
    <w:rsid w:val="009E1283"/>
    <w:rsid w:val="00A1105B"/>
    <w:rsid w:val="00A15CAD"/>
    <w:rsid w:val="00A162E4"/>
    <w:rsid w:val="00A16876"/>
    <w:rsid w:val="00A200AA"/>
    <w:rsid w:val="00A2186F"/>
    <w:rsid w:val="00A2270B"/>
    <w:rsid w:val="00A2496E"/>
    <w:rsid w:val="00A258B7"/>
    <w:rsid w:val="00A31C33"/>
    <w:rsid w:val="00A47CF1"/>
    <w:rsid w:val="00A50418"/>
    <w:rsid w:val="00A54F32"/>
    <w:rsid w:val="00A608FB"/>
    <w:rsid w:val="00A70E7B"/>
    <w:rsid w:val="00A71E9D"/>
    <w:rsid w:val="00A7446B"/>
    <w:rsid w:val="00A76094"/>
    <w:rsid w:val="00A86CB6"/>
    <w:rsid w:val="00A90D55"/>
    <w:rsid w:val="00AA04B3"/>
    <w:rsid w:val="00AB5032"/>
    <w:rsid w:val="00AC075D"/>
    <w:rsid w:val="00AC439D"/>
    <w:rsid w:val="00AC4C54"/>
    <w:rsid w:val="00AE08BB"/>
    <w:rsid w:val="00AE2D29"/>
    <w:rsid w:val="00AE3316"/>
    <w:rsid w:val="00AF699F"/>
    <w:rsid w:val="00B03A90"/>
    <w:rsid w:val="00B07781"/>
    <w:rsid w:val="00B3083B"/>
    <w:rsid w:val="00B32179"/>
    <w:rsid w:val="00B378D5"/>
    <w:rsid w:val="00B40A3E"/>
    <w:rsid w:val="00B522CD"/>
    <w:rsid w:val="00B55917"/>
    <w:rsid w:val="00B67D5B"/>
    <w:rsid w:val="00B72303"/>
    <w:rsid w:val="00B82277"/>
    <w:rsid w:val="00B83E5A"/>
    <w:rsid w:val="00BA2D98"/>
    <w:rsid w:val="00BA30D1"/>
    <w:rsid w:val="00BA5BE2"/>
    <w:rsid w:val="00BA7F46"/>
    <w:rsid w:val="00BB0A0A"/>
    <w:rsid w:val="00BC05F2"/>
    <w:rsid w:val="00BD6806"/>
    <w:rsid w:val="00BD7831"/>
    <w:rsid w:val="00BD7C10"/>
    <w:rsid w:val="00BE0DEB"/>
    <w:rsid w:val="00BE778B"/>
    <w:rsid w:val="00C000F7"/>
    <w:rsid w:val="00C13B34"/>
    <w:rsid w:val="00C261C6"/>
    <w:rsid w:val="00C30A97"/>
    <w:rsid w:val="00C31DDC"/>
    <w:rsid w:val="00C34326"/>
    <w:rsid w:val="00C445C8"/>
    <w:rsid w:val="00C473CC"/>
    <w:rsid w:val="00C54DF3"/>
    <w:rsid w:val="00C713EB"/>
    <w:rsid w:val="00C71BEC"/>
    <w:rsid w:val="00C846EA"/>
    <w:rsid w:val="00C84AD1"/>
    <w:rsid w:val="00C8515F"/>
    <w:rsid w:val="00C85579"/>
    <w:rsid w:val="00CA068D"/>
    <w:rsid w:val="00CA282D"/>
    <w:rsid w:val="00CB23DC"/>
    <w:rsid w:val="00CB28E2"/>
    <w:rsid w:val="00CB7EF8"/>
    <w:rsid w:val="00CB7FF7"/>
    <w:rsid w:val="00CC2044"/>
    <w:rsid w:val="00CC4C28"/>
    <w:rsid w:val="00CC69EC"/>
    <w:rsid w:val="00CD34C7"/>
    <w:rsid w:val="00CE099B"/>
    <w:rsid w:val="00CF4394"/>
    <w:rsid w:val="00D0713F"/>
    <w:rsid w:val="00D1226A"/>
    <w:rsid w:val="00D1648B"/>
    <w:rsid w:val="00D20AC0"/>
    <w:rsid w:val="00D21E55"/>
    <w:rsid w:val="00D336C8"/>
    <w:rsid w:val="00D339E8"/>
    <w:rsid w:val="00D40B1F"/>
    <w:rsid w:val="00D50C8C"/>
    <w:rsid w:val="00D52393"/>
    <w:rsid w:val="00D71918"/>
    <w:rsid w:val="00D76AB2"/>
    <w:rsid w:val="00D829AD"/>
    <w:rsid w:val="00D87788"/>
    <w:rsid w:val="00D910C2"/>
    <w:rsid w:val="00D9189B"/>
    <w:rsid w:val="00D91DA6"/>
    <w:rsid w:val="00D944BF"/>
    <w:rsid w:val="00D972D4"/>
    <w:rsid w:val="00D976CB"/>
    <w:rsid w:val="00DA195B"/>
    <w:rsid w:val="00DA3ED0"/>
    <w:rsid w:val="00DA6516"/>
    <w:rsid w:val="00DB6FBE"/>
    <w:rsid w:val="00DC233D"/>
    <w:rsid w:val="00DD3593"/>
    <w:rsid w:val="00DE170E"/>
    <w:rsid w:val="00DE7E74"/>
    <w:rsid w:val="00E017F0"/>
    <w:rsid w:val="00E041E4"/>
    <w:rsid w:val="00E14581"/>
    <w:rsid w:val="00E15539"/>
    <w:rsid w:val="00E16541"/>
    <w:rsid w:val="00E2632B"/>
    <w:rsid w:val="00E405EA"/>
    <w:rsid w:val="00E40F19"/>
    <w:rsid w:val="00E42789"/>
    <w:rsid w:val="00E4410A"/>
    <w:rsid w:val="00E442C4"/>
    <w:rsid w:val="00E50BEB"/>
    <w:rsid w:val="00E5250C"/>
    <w:rsid w:val="00E55F25"/>
    <w:rsid w:val="00E82B6D"/>
    <w:rsid w:val="00E83F78"/>
    <w:rsid w:val="00E866F8"/>
    <w:rsid w:val="00E93268"/>
    <w:rsid w:val="00E95AEB"/>
    <w:rsid w:val="00E97500"/>
    <w:rsid w:val="00EA11B6"/>
    <w:rsid w:val="00EA2DD8"/>
    <w:rsid w:val="00EA681F"/>
    <w:rsid w:val="00EB76E4"/>
    <w:rsid w:val="00EC0E65"/>
    <w:rsid w:val="00EE0B44"/>
    <w:rsid w:val="00EF608E"/>
    <w:rsid w:val="00F0706C"/>
    <w:rsid w:val="00F1516A"/>
    <w:rsid w:val="00F22A26"/>
    <w:rsid w:val="00F32139"/>
    <w:rsid w:val="00F34E08"/>
    <w:rsid w:val="00F41D91"/>
    <w:rsid w:val="00F46964"/>
    <w:rsid w:val="00F5126A"/>
    <w:rsid w:val="00F52641"/>
    <w:rsid w:val="00F718A8"/>
    <w:rsid w:val="00F71C7A"/>
    <w:rsid w:val="00F72183"/>
    <w:rsid w:val="00F82240"/>
    <w:rsid w:val="00F82981"/>
    <w:rsid w:val="00F8311F"/>
    <w:rsid w:val="00F83248"/>
    <w:rsid w:val="00F853AE"/>
    <w:rsid w:val="00F93DCC"/>
    <w:rsid w:val="00F9435D"/>
    <w:rsid w:val="00FB593A"/>
    <w:rsid w:val="00FB6E82"/>
    <w:rsid w:val="00FC4576"/>
    <w:rsid w:val="00FC7DBC"/>
    <w:rsid w:val="00FD1D5A"/>
    <w:rsid w:val="00FF34D9"/>
    <w:rsid w:val="00FF3C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6C2"/>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styleId="Title">
    <w:name w:val="Title"/>
    <w:basedOn w:val="Normal"/>
    <w:link w:val="TitleChar"/>
    <w:qFormat/>
    <w:rsid w:val="00DC233D"/>
    <w:pPr>
      <w:jc w:val="center"/>
    </w:pPr>
    <w:rPr>
      <w:rFonts w:ascii="Verdana" w:hAnsi="Verdana"/>
      <w:b/>
      <w:bCs/>
      <w:color w:val="800000"/>
      <w:szCs w:val="24"/>
    </w:rPr>
  </w:style>
  <w:style w:type="character" w:customStyle="1" w:styleId="TitleChar">
    <w:name w:val="Title Char"/>
    <w:basedOn w:val="DefaultParagraphFont"/>
    <w:link w:val="Title"/>
    <w:rsid w:val="00DC233D"/>
    <w:rPr>
      <w:rFonts w:ascii="Verdana" w:hAnsi="Verdana"/>
      <w:b/>
      <w:bCs/>
      <w:color w:val="800000"/>
      <w:sz w:val="24"/>
      <w:szCs w:val="24"/>
    </w:rPr>
  </w:style>
  <w:style w:type="paragraph" w:styleId="HTMLPreformatted">
    <w:name w:val="HTML Preformatted"/>
    <w:basedOn w:val="Normal"/>
    <w:link w:val="HTMLPreformattedChar"/>
    <w:uiPriority w:val="99"/>
    <w:unhideWhenUsed/>
    <w:rsid w:val="00DC2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rPr>
  </w:style>
  <w:style w:type="character" w:customStyle="1" w:styleId="HTMLPreformattedChar">
    <w:name w:val="HTML Preformatted Char"/>
    <w:basedOn w:val="DefaultParagraphFont"/>
    <w:link w:val="HTMLPreformatted"/>
    <w:uiPriority w:val="99"/>
    <w:rsid w:val="00DC233D"/>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948974896">
      <w:bodyDiv w:val="1"/>
      <w:marLeft w:val="0"/>
      <w:marRight w:val="0"/>
      <w:marTop w:val="0"/>
      <w:marBottom w:val="0"/>
      <w:divBdr>
        <w:top w:val="none" w:sz="0" w:space="0" w:color="auto"/>
        <w:left w:val="none" w:sz="0" w:space="0" w:color="auto"/>
        <w:bottom w:val="none" w:sz="0" w:space="0" w:color="auto"/>
        <w:right w:val="none" w:sz="0" w:space="0" w:color="auto"/>
      </w:divBdr>
    </w:div>
    <w:div w:id="1360739785">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55317270">
      <w:bodyDiv w:val="1"/>
      <w:marLeft w:val="0"/>
      <w:marRight w:val="0"/>
      <w:marTop w:val="0"/>
      <w:marBottom w:val="0"/>
      <w:divBdr>
        <w:top w:val="none" w:sz="0" w:space="0" w:color="auto"/>
        <w:left w:val="none" w:sz="0" w:space="0" w:color="auto"/>
        <w:bottom w:val="none" w:sz="0" w:space="0" w:color="auto"/>
        <w:right w:val="none" w:sz="0" w:space="0" w:color="auto"/>
      </w:divBdr>
    </w:div>
    <w:div w:id="160923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1116</Words>
  <Characters>6645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7746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GREGORY.JOHNSON1</cp:lastModifiedBy>
  <cp:revision>4</cp:revision>
  <cp:lastPrinted>2010-07-13T12:56:00Z</cp:lastPrinted>
  <dcterms:created xsi:type="dcterms:W3CDTF">2012-02-28T17:40:00Z</dcterms:created>
  <dcterms:modified xsi:type="dcterms:W3CDTF">2012-02-29T16:56:00Z</dcterms:modified>
</cp:coreProperties>
</file>