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BE503E" w:rsidRDefault="00540BEF" w:rsidP="00AF3FAD">
      <w:pPr>
        <w:tabs>
          <w:tab w:val="left" w:pos="288"/>
          <w:tab w:val="left" w:pos="4752"/>
        </w:tabs>
        <w:spacing w:line="240" w:lineRule="exact"/>
        <w:jc w:val="center"/>
        <w:rPr>
          <w:rFonts w:ascii="Calibri" w:hAnsi="Calibri"/>
          <w:color w:val="auto"/>
        </w:rPr>
      </w:pPr>
      <w:r w:rsidRPr="00BE503E">
        <w:rPr>
          <w:rFonts w:ascii="Calibri" w:hAnsi="Calibri"/>
          <w:color w:val="auto"/>
        </w:rPr>
        <w:t xml:space="preserve">RECORD OF PROCEEDINGS </w:t>
      </w:r>
    </w:p>
    <w:p w:rsidR="00540BEF" w:rsidRPr="00BE503E" w:rsidRDefault="00540BEF" w:rsidP="00AF3FAD">
      <w:pPr>
        <w:tabs>
          <w:tab w:val="left" w:pos="288"/>
          <w:tab w:val="left" w:pos="4752"/>
        </w:tabs>
        <w:spacing w:line="240" w:lineRule="exact"/>
        <w:jc w:val="center"/>
        <w:rPr>
          <w:rFonts w:ascii="Calibri" w:hAnsi="Calibri"/>
          <w:color w:val="auto"/>
        </w:rPr>
      </w:pPr>
      <w:r w:rsidRPr="00BE503E">
        <w:rPr>
          <w:rFonts w:ascii="Calibri" w:hAnsi="Calibri"/>
          <w:color w:val="auto"/>
        </w:rPr>
        <w:t>PHYSICAL DISABILITY BOARD OF REVIEW</w:t>
      </w:r>
    </w:p>
    <w:p w:rsidR="00540BEF" w:rsidRPr="00BE503E" w:rsidRDefault="00540BEF" w:rsidP="00AF3FAD">
      <w:pPr>
        <w:tabs>
          <w:tab w:val="left" w:pos="288"/>
          <w:tab w:val="left" w:pos="4752"/>
        </w:tabs>
        <w:spacing w:line="240" w:lineRule="exact"/>
        <w:jc w:val="both"/>
        <w:rPr>
          <w:rFonts w:ascii="Calibri" w:hAnsi="Calibri"/>
          <w:color w:val="auto"/>
        </w:rPr>
      </w:pPr>
    </w:p>
    <w:p w:rsidR="00540BEF" w:rsidRPr="00BE503E" w:rsidRDefault="00540BEF" w:rsidP="00AF3FAD">
      <w:pPr>
        <w:tabs>
          <w:tab w:val="left" w:pos="288"/>
          <w:tab w:val="left" w:pos="4752"/>
        </w:tabs>
        <w:spacing w:line="240" w:lineRule="exact"/>
        <w:jc w:val="both"/>
        <w:rPr>
          <w:rFonts w:ascii="Calibri" w:hAnsi="Calibri"/>
          <w:color w:val="auto"/>
        </w:rPr>
      </w:pPr>
      <w:r w:rsidRPr="00BE503E">
        <w:rPr>
          <w:rFonts w:ascii="Calibri" w:hAnsi="Calibri"/>
          <w:color w:val="auto"/>
        </w:rPr>
        <w:t>NAME:</w:t>
      </w:r>
      <w:r w:rsidR="00427E77">
        <w:rPr>
          <w:rFonts w:ascii="Calibri" w:hAnsi="Calibri"/>
          <w:color w:val="auto"/>
        </w:rPr>
        <w:t xml:space="preserve"> </w:t>
      </w:r>
      <w:r w:rsidR="00DB65B8">
        <w:rPr>
          <w:rFonts w:ascii="Calibri" w:hAnsi="Calibri"/>
          <w:color w:val="auto"/>
        </w:rPr>
        <w:t xml:space="preserve"> </w:t>
      </w:r>
      <w:r w:rsidR="002C37DB">
        <w:rPr>
          <w:rFonts w:ascii="Calibri" w:hAnsi="Calibri"/>
          <w:color w:val="auto"/>
        </w:rPr>
        <w:t>XXXXXX</w:t>
      </w:r>
      <w:r w:rsidRPr="00BE503E">
        <w:rPr>
          <w:rFonts w:ascii="Calibri" w:hAnsi="Calibri"/>
          <w:color w:val="auto"/>
        </w:rPr>
        <w:tab/>
      </w:r>
      <w:r w:rsidRPr="00BE503E">
        <w:rPr>
          <w:rFonts w:ascii="Calibri" w:hAnsi="Calibri"/>
          <w:color w:val="auto"/>
        </w:rPr>
        <w:tab/>
      </w:r>
      <w:r w:rsidR="003E0E7B">
        <w:rPr>
          <w:rFonts w:ascii="Calibri" w:hAnsi="Calibri"/>
          <w:color w:val="auto"/>
        </w:rPr>
        <w:t xml:space="preserve">       </w:t>
      </w:r>
      <w:r w:rsidRPr="00BE503E">
        <w:rPr>
          <w:rFonts w:ascii="Calibri" w:hAnsi="Calibri"/>
          <w:color w:val="auto"/>
        </w:rPr>
        <w:t>BRANCH OF SERVICE:</w:t>
      </w:r>
      <w:r w:rsidR="00C15AC1" w:rsidRPr="00BE503E">
        <w:rPr>
          <w:rFonts w:ascii="Calibri" w:hAnsi="Calibri"/>
          <w:color w:val="auto"/>
        </w:rPr>
        <w:t xml:space="preserve"> </w:t>
      </w:r>
      <w:r w:rsidR="00DB65B8">
        <w:rPr>
          <w:rFonts w:ascii="Calibri" w:hAnsi="Calibri"/>
          <w:color w:val="auto"/>
        </w:rPr>
        <w:t xml:space="preserve"> </w:t>
      </w:r>
      <w:r w:rsidR="003E0E7B">
        <w:rPr>
          <w:rFonts w:ascii="Calibri" w:hAnsi="Calibri"/>
          <w:color w:val="auto"/>
        </w:rPr>
        <w:t>MARINE CORPS</w:t>
      </w:r>
      <w:r w:rsidRPr="00BE503E">
        <w:rPr>
          <w:rFonts w:ascii="Calibri" w:hAnsi="Calibri"/>
          <w:color w:val="auto"/>
        </w:rPr>
        <w:t xml:space="preserve"> </w:t>
      </w:r>
      <w:r w:rsidR="0017455A" w:rsidRPr="00BE503E">
        <w:rPr>
          <w:rFonts w:ascii="Calibri" w:hAnsi="Calibri"/>
          <w:color w:val="auto"/>
        </w:rPr>
        <w:t xml:space="preserve"> </w:t>
      </w:r>
    </w:p>
    <w:p w:rsidR="00540BEF" w:rsidRPr="00BE503E" w:rsidRDefault="00540BEF" w:rsidP="00AF3FAD">
      <w:pPr>
        <w:tabs>
          <w:tab w:val="left" w:pos="288"/>
          <w:tab w:val="left" w:pos="4752"/>
        </w:tabs>
        <w:spacing w:line="240" w:lineRule="exact"/>
        <w:jc w:val="both"/>
        <w:rPr>
          <w:rFonts w:ascii="Calibri" w:hAnsi="Calibri"/>
          <w:color w:val="auto"/>
        </w:rPr>
      </w:pPr>
      <w:r w:rsidRPr="00BE503E">
        <w:rPr>
          <w:rFonts w:ascii="Calibri" w:hAnsi="Calibri"/>
          <w:color w:val="auto"/>
        </w:rPr>
        <w:t>CASE NUMBER:  PD0900</w:t>
      </w:r>
      <w:r w:rsidR="00427E77">
        <w:rPr>
          <w:rFonts w:ascii="Calibri" w:hAnsi="Calibri"/>
          <w:color w:val="auto"/>
        </w:rPr>
        <w:t>5</w:t>
      </w:r>
      <w:r w:rsidR="00C15AC1" w:rsidRPr="00BE503E">
        <w:rPr>
          <w:rFonts w:ascii="Calibri" w:hAnsi="Calibri"/>
          <w:color w:val="auto"/>
        </w:rPr>
        <w:t>53</w:t>
      </w:r>
      <w:r w:rsidRPr="00BE503E">
        <w:rPr>
          <w:rFonts w:ascii="Calibri" w:hAnsi="Calibri"/>
          <w:color w:val="auto"/>
        </w:rPr>
        <w:tab/>
      </w:r>
      <w:r w:rsidRPr="00BE503E">
        <w:rPr>
          <w:rFonts w:ascii="Calibri" w:hAnsi="Calibri"/>
          <w:color w:val="auto"/>
        </w:rPr>
        <w:tab/>
      </w:r>
      <w:r w:rsidR="003E0E7B">
        <w:rPr>
          <w:rFonts w:ascii="Calibri" w:hAnsi="Calibri"/>
          <w:color w:val="auto"/>
        </w:rPr>
        <w:t xml:space="preserve">       </w:t>
      </w:r>
      <w:r w:rsidR="00DB65B8" w:rsidRPr="00BE503E">
        <w:rPr>
          <w:rFonts w:ascii="Calibri" w:hAnsi="Calibri"/>
          <w:color w:val="auto"/>
        </w:rPr>
        <w:t xml:space="preserve">BOARD DATE: </w:t>
      </w:r>
      <w:r w:rsidR="00DB65B8">
        <w:rPr>
          <w:rFonts w:ascii="Calibri" w:hAnsi="Calibri"/>
          <w:color w:val="auto"/>
        </w:rPr>
        <w:t xml:space="preserve"> </w:t>
      </w:r>
      <w:r w:rsidR="00DB65B8" w:rsidRPr="00BE503E">
        <w:rPr>
          <w:rFonts w:ascii="Calibri" w:hAnsi="Calibri"/>
          <w:color w:val="auto"/>
        </w:rPr>
        <w:t>2010</w:t>
      </w:r>
      <w:r w:rsidR="00DB65B8">
        <w:rPr>
          <w:rFonts w:ascii="Calibri" w:hAnsi="Calibri"/>
          <w:color w:val="auto"/>
        </w:rPr>
        <w:t>1103</w:t>
      </w:r>
    </w:p>
    <w:p w:rsidR="00764A90" w:rsidRPr="00BE503E" w:rsidRDefault="00540BEF" w:rsidP="00AF3FAD">
      <w:pPr>
        <w:tabs>
          <w:tab w:val="left" w:pos="288"/>
          <w:tab w:val="left" w:pos="4752"/>
        </w:tabs>
        <w:spacing w:line="240" w:lineRule="exact"/>
        <w:jc w:val="both"/>
        <w:rPr>
          <w:rFonts w:ascii="Calibri" w:hAnsi="Calibri"/>
          <w:color w:val="auto"/>
        </w:rPr>
      </w:pPr>
      <w:r w:rsidRPr="00BE503E">
        <w:rPr>
          <w:rFonts w:ascii="Calibri" w:hAnsi="Calibri"/>
          <w:color w:val="auto"/>
        </w:rPr>
        <w:t>SEPARATION DATE:</w:t>
      </w:r>
      <w:r w:rsidR="00C15AC1" w:rsidRPr="00BE503E">
        <w:rPr>
          <w:rFonts w:ascii="Calibri" w:hAnsi="Calibri"/>
          <w:color w:val="auto"/>
        </w:rPr>
        <w:t xml:space="preserve"> </w:t>
      </w:r>
      <w:r w:rsidR="00DB65B8">
        <w:rPr>
          <w:rFonts w:ascii="Calibri" w:hAnsi="Calibri"/>
          <w:color w:val="auto"/>
        </w:rPr>
        <w:t xml:space="preserve"> </w:t>
      </w:r>
      <w:r w:rsidR="00C15AC1" w:rsidRPr="00BE503E">
        <w:rPr>
          <w:rFonts w:ascii="Calibri" w:hAnsi="Calibri"/>
          <w:color w:val="auto"/>
        </w:rPr>
        <w:t>20030331</w:t>
      </w:r>
      <w:r w:rsidRPr="00BE503E">
        <w:rPr>
          <w:rFonts w:ascii="Calibri" w:hAnsi="Calibri"/>
          <w:color w:val="auto"/>
        </w:rPr>
        <w:t xml:space="preserve"> </w:t>
      </w:r>
      <w:r w:rsidR="0017455A" w:rsidRPr="00BE503E">
        <w:rPr>
          <w:rFonts w:ascii="Calibri" w:hAnsi="Calibri"/>
          <w:color w:val="auto"/>
        </w:rPr>
        <w:t xml:space="preserve"> </w:t>
      </w:r>
    </w:p>
    <w:p w:rsidR="00540BEF" w:rsidRPr="00427E77" w:rsidRDefault="00540BEF" w:rsidP="00AF3FAD">
      <w:pPr>
        <w:tabs>
          <w:tab w:val="left" w:pos="288"/>
          <w:tab w:val="left" w:pos="4752"/>
        </w:tabs>
        <w:spacing w:line="240" w:lineRule="exact"/>
        <w:jc w:val="both"/>
        <w:rPr>
          <w:rFonts w:asciiTheme="minorHAnsi" w:hAnsiTheme="minorHAnsi"/>
          <w:color w:val="auto"/>
        </w:rPr>
      </w:pPr>
      <w:r w:rsidRPr="00427E77">
        <w:rPr>
          <w:rFonts w:asciiTheme="minorHAnsi" w:hAnsiTheme="minorHAnsi"/>
          <w:color w:val="auto"/>
          <w:u w:val="single"/>
        </w:rPr>
        <w:t>___________________________________________________________</w:t>
      </w:r>
      <w:r w:rsidR="00E8475C" w:rsidRPr="00427E77">
        <w:rPr>
          <w:rFonts w:asciiTheme="minorHAnsi" w:hAnsiTheme="minorHAnsi"/>
          <w:color w:val="auto"/>
          <w:u w:val="single"/>
        </w:rPr>
        <w:t>___________</w:t>
      </w:r>
      <w:r w:rsidRPr="00427E77">
        <w:rPr>
          <w:rFonts w:asciiTheme="minorHAnsi" w:hAnsiTheme="minorHAnsi"/>
          <w:color w:val="auto"/>
          <w:u w:val="single"/>
        </w:rPr>
        <w:t>____</w:t>
      </w:r>
      <w:r w:rsidRPr="00427E77">
        <w:rPr>
          <w:rFonts w:asciiTheme="minorHAnsi" w:hAnsiTheme="minorHAnsi"/>
          <w:color w:val="auto"/>
        </w:rPr>
        <w:t>_</w:t>
      </w:r>
    </w:p>
    <w:p w:rsidR="00B522CD" w:rsidRPr="00427E77" w:rsidRDefault="00B522CD" w:rsidP="00AF3FAD">
      <w:pPr>
        <w:tabs>
          <w:tab w:val="left" w:pos="288"/>
          <w:tab w:val="left" w:pos="4752"/>
        </w:tabs>
        <w:spacing w:line="240" w:lineRule="exact"/>
        <w:jc w:val="both"/>
        <w:rPr>
          <w:rFonts w:asciiTheme="minorHAnsi" w:hAnsiTheme="minorHAnsi"/>
          <w:color w:val="auto"/>
        </w:rPr>
      </w:pPr>
    </w:p>
    <w:p w:rsidR="00684E2B" w:rsidRPr="00427E77" w:rsidRDefault="00811D5B" w:rsidP="00AF3FAD">
      <w:pPr>
        <w:tabs>
          <w:tab w:val="left" w:pos="288"/>
          <w:tab w:val="left" w:pos="4752"/>
        </w:tabs>
        <w:spacing w:line="240" w:lineRule="exact"/>
        <w:jc w:val="both"/>
        <w:rPr>
          <w:rFonts w:asciiTheme="minorHAnsi" w:hAnsiTheme="minorHAnsi"/>
          <w:color w:val="auto"/>
          <w:szCs w:val="24"/>
        </w:rPr>
      </w:pPr>
      <w:r w:rsidRPr="00427E77">
        <w:rPr>
          <w:rFonts w:asciiTheme="minorHAnsi" w:hAnsiTheme="minorHAnsi"/>
          <w:color w:val="auto"/>
          <w:u w:val="single"/>
        </w:rPr>
        <w:t>SUMMARY</w:t>
      </w:r>
      <w:r w:rsidR="003D7DDB" w:rsidRPr="00427E77">
        <w:rPr>
          <w:rFonts w:asciiTheme="minorHAnsi" w:hAnsiTheme="minorHAnsi"/>
          <w:color w:val="auto"/>
          <w:u w:val="single"/>
        </w:rPr>
        <w:t xml:space="preserve"> OF CASE</w:t>
      </w:r>
      <w:r w:rsidR="00B522CD" w:rsidRPr="00427E77">
        <w:rPr>
          <w:rFonts w:asciiTheme="minorHAnsi" w:hAnsiTheme="minorHAnsi"/>
          <w:color w:val="auto"/>
        </w:rPr>
        <w:t>:</w:t>
      </w:r>
      <w:r w:rsidR="00BA30D1" w:rsidRPr="00427E77">
        <w:rPr>
          <w:rFonts w:asciiTheme="minorHAnsi" w:hAnsiTheme="minorHAnsi"/>
          <w:color w:val="auto"/>
        </w:rPr>
        <w:t xml:space="preserve"> </w:t>
      </w:r>
      <w:r w:rsidR="00FB6E82" w:rsidRPr="00427E77">
        <w:rPr>
          <w:rFonts w:asciiTheme="minorHAnsi" w:hAnsiTheme="minorHAnsi"/>
          <w:color w:val="auto"/>
        </w:rPr>
        <w:t xml:space="preserve"> </w:t>
      </w:r>
      <w:r w:rsidR="00684E2B" w:rsidRPr="00427E77">
        <w:rPr>
          <w:rFonts w:asciiTheme="minorHAnsi" w:hAnsiTheme="minorHAnsi"/>
          <w:color w:val="auto"/>
          <w:szCs w:val="24"/>
        </w:rPr>
        <w:t xml:space="preserve">This covered individual (CI) was </w:t>
      </w:r>
      <w:r w:rsidR="0044098A">
        <w:rPr>
          <w:rFonts w:asciiTheme="minorHAnsi" w:hAnsiTheme="minorHAnsi"/>
          <w:color w:val="auto"/>
          <w:szCs w:val="24"/>
        </w:rPr>
        <w:t xml:space="preserve">a </w:t>
      </w:r>
      <w:r w:rsidR="00206DCA">
        <w:rPr>
          <w:rFonts w:asciiTheme="minorHAnsi" w:hAnsiTheme="minorHAnsi"/>
          <w:color w:val="auto"/>
          <w:szCs w:val="24"/>
        </w:rPr>
        <w:t>Corporal</w:t>
      </w:r>
      <w:r w:rsidR="00C15AC1" w:rsidRPr="00427E77">
        <w:rPr>
          <w:rFonts w:asciiTheme="minorHAnsi" w:hAnsiTheme="minorHAnsi"/>
          <w:color w:val="auto"/>
          <w:szCs w:val="24"/>
        </w:rPr>
        <w:t>/E-4</w:t>
      </w:r>
      <w:r w:rsidR="00684E2B" w:rsidRPr="00427E77">
        <w:rPr>
          <w:rFonts w:asciiTheme="minorHAnsi" w:hAnsiTheme="minorHAnsi"/>
          <w:color w:val="auto"/>
          <w:szCs w:val="24"/>
        </w:rPr>
        <w:t xml:space="preserve">, </w:t>
      </w:r>
      <w:r w:rsidR="00DB65B8">
        <w:rPr>
          <w:rFonts w:asciiTheme="minorHAnsi" w:hAnsiTheme="minorHAnsi"/>
          <w:color w:val="auto"/>
          <w:szCs w:val="24"/>
        </w:rPr>
        <w:t>(3043, Supply Administration Clerk)</w:t>
      </w:r>
      <w:r w:rsidR="00C15AC1" w:rsidRPr="00427E77">
        <w:rPr>
          <w:rFonts w:asciiTheme="minorHAnsi" w:hAnsiTheme="minorHAnsi"/>
          <w:color w:val="auto"/>
          <w:szCs w:val="24"/>
        </w:rPr>
        <w:t>,</w:t>
      </w:r>
      <w:r w:rsidR="00684E2B" w:rsidRPr="00427E77">
        <w:rPr>
          <w:rFonts w:asciiTheme="minorHAnsi" w:hAnsiTheme="minorHAnsi"/>
          <w:color w:val="auto"/>
          <w:szCs w:val="24"/>
        </w:rPr>
        <w:t xml:space="preserve"> medically separated from the </w:t>
      </w:r>
      <w:r w:rsidR="0044098A">
        <w:rPr>
          <w:rFonts w:asciiTheme="minorHAnsi" w:hAnsiTheme="minorHAnsi"/>
          <w:color w:val="auto"/>
          <w:szCs w:val="24"/>
        </w:rPr>
        <w:t>Marine Corps</w:t>
      </w:r>
      <w:r w:rsidR="00684E2B" w:rsidRPr="00427E77">
        <w:rPr>
          <w:rFonts w:asciiTheme="minorHAnsi" w:hAnsiTheme="minorHAnsi"/>
          <w:color w:val="auto"/>
          <w:szCs w:val="24"/>
        </w:rPr>
        <w:t xml:space="preserve"> in 200</w:t>
      </w:r>
      <w:r w:rsidR="00C15AC1" w:rsidRPr="00427E77">
        <w:rPr>
          <w:rFonts w:asciiTheme="minorHAnsi" w:hAnsiTheme="minorHAnsi"/>
          <w:color w:val="auto"/>
          <w:szCs w:val="24"/>
        </w:rPr>
        <w:t>3</w:t>
      </w:r>
      <w:r w:rsidR="00684E2B" w:rsidRPr="00427E77">
        <w:rPr>
          <w:rFonts w:asciiTheme="minorHAnsi" w:hAnsiTheme="minorHAnsi"/>
          <w:color w:val="auto"/>
          <w:szCs w:val="24"/>
        </w:rPr>
        <w:t xml:space="preserve"> after </w:t>
      </w:r>
      <w:r w:rsidR="0044098A">
        <w:rPr>
          <w:rFonts w:asciiTheme="minorHAnsi" w:hAnsiTheme="minorHAnsi"/>
          <w:color w:val="auto"/>
          <w:szCs w:val="24"/>
        </w:rPr>
        <w:t xml:space="preserve">a total of </w:t>
      </w:r>
      <w:r w:rsidR="00774C1D">
        <w:rPr>
          <w:rFonts w:asciiTheme="minorHAnsi" w:hAnsiTheme="minorHAnsi"/>
          <w:color w:val="auto"/>
          <w:szCs w:val="24"/>
        </w:rPr>
        <w:t>eleven</w:t>
      </w:r>
      <w:r w:rsidR="00684E2B" w:rsidRPr="00427E77">
        <w:rPr>
          <w:rFonts w:asciiTheme="minorHAnsi" w:hAnsiTheme="minorHAnsi"/>
          <w:color w:val="auto"/>
          <w:szCs w:val="24"/>
        </w:rPr>
        <w:t xml:space="preserve"> years of service.  The medical basis for the separation was </w:t>
      </w:r>
      <w:r w:rsidR="00C15AC1" w:rsidRPr="00427E77">
        <w:rPr>
          <w:rFonts w:asciiTheme="minorHAnsi" w:hAnsiTheme="minorHAnsi"/>
          <w:color w:val="auto"/>
          <w:szCs w:val="24"/>
        </w:rPr>
        <w:t>a Bulging Disk (L4-5) with Radiculitis.</w:t>
      </w:r>
      <w:r w:rsidR="00774C1D">
        <w:rPr>
          <w:rFonts w:asciiTheme="minorHAnsi" w:hAnsiTheme="minorHAnsi"/>
          <w:color w:val="auto"/>
          <w:szCs w:val="24"/>
        </w:rPr>
        <w:t xml:space="preserve"> </w:t>
      </w:r>
      <w:r w:rsidR="00DB65B8">
        <w:rPr>
          <w:rFonts w:asciiTheme="minorHAnsi" w:hAnsiTheme="minorHAnsi"/>
          <w:color w:val="auto"/>
          <w:szCs w:val="24"/>
        </w:rPr>
        <w:t xml:space="preserve"> </w:t>
      </w:r>
      <w:r w:rsidR="00774C1D" w:rsidRPr="00774C1D">
        <w:rPr>
          <w:rFonts w:asciiTheme="minorHAnsi" w:hAnsiTheme="minorHAnsi"/>
          <w:color w:val="auto"/>
          <w:szCs w:val="24"/>
        </w:rPr>
        <w:t xml:space="preserve">The CI was initially on eight months of limited duty (LIMDU) for bilateral tibial stress fractures starting in December 2000. </w:t>
      </w:r>
      <w:r w:rsidR="00DB65B8">
        <w:rPr>
          <w:rFonts w:asciiTheme="minorHAnsi" w:hAnsiTheme="minorHAnsi"/>
          <w:color w:val="auto"/>
          <w:szCs w:val="24"/>
        </w:rPr>
        <w:t xml:space="preserve"> </w:t>
      </w:r>
      <w:r w:rsidR="00774C1D" w:rsidRPr="00774C1D">
        <w:rPr>
          <w:rFonts w:asciiTheme="minorHAnsi" w:hAnsiTheme="minorHAnsi"/>
          <w:color w:val="auto"/>
          <w:szCs w:val="24"/>
        </w:rPr>
        <w:t xml:space="preserve">However, four months later, in April 2002, a second LIMDU board for lower back pain with bilateral thigh pain was completed and eight months of LIMDU was recommended for this condition. </w:t>
      </w:r>
      <w:r w:rsidR="00DB65B8">
        <w:rPr>
          <w:rFonts w:asciiTheme="minorHAnsi" w:hAnsiTheme="minorHAnsi"/>
          <w:color w:val="auto"/>
          <w:szCs w:val="24"/>
        </w:rPr>
        <w:t xml:space="preserve"> </w:t>
      </w:r>
      <w:r w:rsidR="00774C1D" w:rsidRPr="00774C1D">
        <w:rPr>
          <w:rFonts w:asciiTheme="minorHAnsi" w:hAnsiTheme="minorHAnsi"/>
          <w:color w:val="auto"/>
          <w:szCs w:val="24"/>
        </w:rPr>
        <w:t>In November 2002 a Medical Evaluation Board (MEB) Narrative Summary (NARSUM) was completed for lower back pain with left leg pain and numbness.</w:t>
      </w:r>
      <w:r w:rsidR="00774C1D">
        <w:rPr>
          <w:rFonts w:asciiTheme="minorHAnsi" w:hAnsiTheme="minorHAnsi"/>
          <w:color w:val="auto"/>
          <w:szCs w:val="24"/>
        </w:rPr>
        <w:t xml:space="preserve"> </w:t>
      </w:r>
      <w:r w:rsidR="00DB65B8">
        <w:rPr>
          <w:rFonts w:asciiTheme="minorHAnsi" w:hAnsiTheme="minorHAnsi"/>
          <w:color w:val="auto"/>
          <w:szCs w:val="24"/>
        </w:rPr>
        <w:t xml:space="preserve"> </w:t>
      </w:r>
      <w:r w:rsidR="00774C1D">
        <w:rPr>
          <w:rFonts w:asciiTheme="minorHAnsi" w:hAnsiTheme="minorHAnsi"/>
          <w:color w:val="auto"/>
          <w:szCs w:val="24"/>
        </w:rPr>
        <w:t xml:space="preserve">The case </w:t>
      </w:r>
      <w:r w:rsidR="00684E2B" w:rsidRPr="00427E77">
        <w:rPr>
          <w:rFonts w:asciiTheme="minorHAnsi" w:hAnsiTheme="minorHAnsi"/>
          <w:color w:val="auto"/>
          <w:szCs w:val="24"/>
        </w:rPr>
        <w:t xml:space="preserve">was referred to the </w:t>
      </w:r>
      <w:r w:rsidR="00774C1D">
        <w:rPr>
          <w:rFonts w:asciiTheme="minorHAnsi" w:hAnsiTheme="minorHAnsi"/>
          <w:color w:val="auto"/>
          <w:szCs w:val="24"/>
        </w:rPr>
        <w:t>Physical Evaluation Board (</w:t>
      </w:r>
      <w:r w:rsidR="00684E2B" w:rsidRPr="00427E77">
        <w:rPr>
          <w:rFonts w:asciiTheme="minorHAnsi" w:hAnsiTheme="minorHAnsi"/>
          <w:color w:val="auto"/>
          <w:szCs w:val="24"/>
        </w:rPr>
        <w:t>PEB</w:t>
      </w:r>
      <w:r w:rsidR="00774C1D">
        <w:rPr>
          <w:rFonts w:asciiTheme="minorHAnsi" w:hAnsiTheme="minorHAnsi"/>
          <w:color w:val="auto"/>
          <w:szCs w:val="24"/>
        </w:rPr>
        <w:t>)</w:t>
      </w:r>
      <w:proofErr w:type="gramStart"/>
      <w:r w:rsidR="00684E2B" w:rsidRPr="00427E77">
        <w:rPr>
          <w:rFonts w:asciiTheme="minorHAnsi" w:hAnsiTheme="minorHAnsi"/>
          <w:color w:val="auto"/>
          <w:szCs w:val="24"/>
        </w:rPr>
        <w:t>,</w:t>
      </w:r>
      <w:proofErr w:type="gramEnd"/>
      <w:r w:rsidR="00684E2B" w:rsidRPr="00427E77">
        <w:rPr>
          <w:rFonts w:asciiTheme="minorHAnsi" w:hAnsiTheme="minorHAnsi"/>
          <w:color w:val="auto"/>
          <w:szCs w:val="24"/>
        </w:rPr>
        <w:t xml:space="preserve"> </w:t>
      </w:r>
      <w:r w:rsidR="00774C1D">
        <w:rPr>
          <w:rFonts w:asciiTheme="minorHAnsi" w:hAnsiTheme="minorHAnsi"/>
          <w:color w:val="auto"/>
          <w:szCs w:val="24"/>
        </w:rPr>
        <w:t xml:space="preserve">he was </w:t>
      </w:r>
      <w:r w:rsidR="00764A90" w:rsidRPr="00427E77">
        <w:rPr>
          <w:rFonts w:asciiTheme="minorHAnsi" w:hAnsiTheme="minorHAnsi"/>
          <w:color w:val="auto"/>
          <w:szCs w:val="24"/>
        </w:rPr>
        <w:t xml:space="preserve">determined </w:t>
      </w:r>
      <w:r w:rsidR="00684E2B" w:rsidRPr="00427E77">
        <w:rPr>
          <w:rFonts w:asciiTheme="minorHAnsi" w:hAnsiTheme="minorHAnsi"/>
          <w:color w:val="auto"/>
          <w:szCs w:val="24"/>
        </w:rPr>
        <w:t xml:space="preserve">unfit for </w:t>
      </w:r>
      <w:r w:rsidR="00774C1D">
        <w:rPr>
          <w:rFonts w:asciiTheme="minorHAnsi" w:hAnsiTheme="minorHAnsi"/>
          <w:color w:val="auto"/>
          <w:szCs w:val="24"/>
        </w:rPr>
        <w:t>continued Naval service</w:t>
      </w:r>
      <w:r w:rsidR="00764A90" w:rsidRPr="00427E77">
        <w:rPr>
          <w:rFonts w:asciiTheme="minorHAnsi" w:hAnsiTheme="minorHAnsi"/>
          <w:color w:val="auto"/>
          <w:szCs w:val="24"/>
        </w:rPr>
        <w:t>,</w:t>
      </w:r>
      <w:r w:rsidR="00684E2B" w:rsidRPr="00427E77">
        <w:rPr>
          <w:rFonts w:asciiTheme="minorHAnsi" w:hAnsiTheme="minorHAnsi"/>
          <w:color w:val="auto"/>
          <w:szCs w:val="24"/>
        </w:rPr>
        <w:t xml:space="preserve"> </w:t>
      </w:r>
      <w:r w:rsidR="00764A90" w:rsidRPr="00427E77">
        <w:rPr>
          <w:rFonts w:asciiTheme="minorHAnsi" w:hAnsiTheme="minorHAnsi"/>
          <w:color w:val="auto"/>
          <w:szCs w:val="24"/>
        </w:rPr>
        <w:t>a</w:t>
      </w:r>
      <w:r w:rsidR="00684E2B" w:rsidRPr="00427E77">
        <w:rPr>
          <w:rFonts w:asciiTheme="minorHAnsi" w:hAnsiTheme="minorHAnsi"/>
          <w:color w:val="auto"/>
          <w:szCs w:val="24"/>
        </w:rPr>
        <w:t xml:space="preserve">nd separated at </w:t>
      </w:r>
      <w:r w:rsidR="00C15AC1" w:rsidRPr="00427E77">
        <w:rPr>
          <w:rFonts w:asciiTheme="minorHAnsi" w:hAnsiTheme="minorHAnsi"/>
          <w:color w:val="auto"/>
          <w:szCs w:val="24"/>
        </w:rPr>
        <w:t>2</w:t>
      </w:r>
      <w:r w:rsidR="00684E2B" w:rsidRPr="00427E77">
        <w:rPr>
          <w:rFonts w:asciiTheme="minorHAnsi" w:hAnsiTheme="minorHAnsi"/>
          <w:color w:val="auto"/>
          <w:szCs w:val="24"/>
        </w:rPr>
        <w:t>0% disability</w:t>
      </w:r>
      <w:r w:rsidR="00E866F8" w:rsidRPr="00427E77">
        <w:rPr>
          <w:rFonts w:asciiTheme="minorHAnsi" w:hAnsiTheme="minorHAnsi"/>
          <w:color w:val="auto"/>
          <w:szCs w:val="24"/>
        </w:rPr>
        <w:t xml:space="preserve"> using the Veterans Affairs Schedule for Ratings Disabilities (VASRD) and applicable </w:t>
      </w:r>
      <w:r w:rsidR="00C15AC1" w:rsidRPr="00427E77">
        <w:rPr>
          <w:rFonts w:asciiTheme="minorHAnsi" w:hAnsiTheme="minorHAnsi"/>
          <w:color w:val="auto"/>
          <w:szCs w:val="24"/>
        </w:rPr>
        <w:t>Navy/Marine Corps</w:t>
      </w:r>
      <w:r w:rsidR="00E866F8" w:rsidRPr="00427E77">
        <w:rPr>
          <w:rFonts w:asciiTheme="minorHAnsi" w:hAnsiTheme="minorHAnsi"/>
          <w:color w:val="auto"/>
          <w:szCs w:val="24"/>
        </w:rPr>
        <w:t xml:space="preserve"> and Department of Defense regulations</w:t>
      </w:r>
      <w:r w:rsidR="00CF372D" w:rsidRPr="00427E77">
        <w:rPr>
          <w:rFonts w:asciiTheme="minorHAnsi" w:hAnsiTheme="minorHAnsi"/>
          <w:color w:val="auto"/>
          <w:szCs w:val="24"/>
        </w:rPr>
        <w:t xml:space="preserve"> in effect at that time</w:t>
      </w:r>
      <w:r w:rsidR="00E866F8" w:rsidRPr="00427E77">
        <w:rPr>
          <w:rFonts w:asciiTheme="minorHAnsi" w:hAnsiTheme="minorHAnsi"/>
          <w:color w:val="auto"/>
          <w:szCs w:val="24"/>
        </w:rPr>
        <w:t>.</w:t>
      </w:r>
    </w:p>
    <w:p w:rsidR="00923B25" w:rsidRPr="00427E77" w:rsidRDefault="008B5D31" w:rsidP="00AF3FAD">
      <w:pPr>
        <w:tabs>
          <w:tab w:val="left" w:pos="288"/>
          <w:tab w:val="left" w:pos="4752"/>
        </w:tabs>
        <w:spacing w:line="240" w:lineRule="exact"/>
        <w:jc w:val="both"/>
        <w:rPr>
          <w:rFonts w:asciiTheme="minorHAnsi" w:hAnsiTheme="minorHAnsi"/>
          <w:color w:val="auto"/>
        </w:rPr>
      </w:pPr>
      <w:r w:rsidRPr="00427E77">
        <w:rPr>
          <w:rFonts w:asciiTheme="minorHAnsi" w:hAnsiTheme="minorHAnsi"/>
          <w:color w:val="auto"/>
          <w:u w:val="single"/>
        </w:rPr>
        <w:t>_______________________________________________________________</w:t>
      </w:r>
      <w:r w:rsidRPr="00427E77">
        <w:rPr>
          <w:rFonts w:asciiTheme="minorHAnsi" w:hAnsiTheme="minorHAnsi"/>
          <w:color w:val="auto"/>
        </w:rPr>
        <w:t>_</w:t>
      </w:r>
      <w:r w:rsidR="005C0B33" w:rsidRPr="00427E77">
        <w:rPr>
          <w:rFonts w:asciiTheme="minorHAnsi" w:hAnsiTheme="minorHAnsi"/>
          <w:color w:val="auto"/>
        </w:rPr>
        <w:t>____________</w:t>
      </w:r>
      <w:r w:rsidR="00427E77">
        <w:rPr>
          <w:rFonts w:asciiTheme="minorHAnsi" w:hAnsiTheme="minorHAnsi"/>
          <w:color w:val="auto"/>
        </w:rPr>
        <w:t>__</w:t>
      </w:r>
    </w:p>
    <w:p w:rsidR="00923B25" w:rsidRPr="00427E77" w:rsidRDefault="00923B25" w:rsidP="00AF3FAD">
      <w:pPr>
        <w:tabs>
          <w:tab w:val="left" w:pos="288"/>
          <w:tab w:val="left" w:pos="4752"/>
        </w:tabs>
        <w:spacing w:line="240" w:lineRule="exact"/>
        <w:jc w:val="both"/>
        <w:rPr>
          <w:rFonts w:asciiTheme="minorHAnsi" w:hAnsiTheme="minorHAnsi"/>
          <w:color w:val="auto"/>
        </w:rPr>
      </w:pPr>
    </w:p>
    <w:p w:rsidR="00E866F8" w:rsidRPr="00427E77" w:rsidRDefault="001C181A" w:rsidP="00AF3FAD">
      <w:pPr>
        <w:tabs>
          <w:tab w:val="left" w:pos="288"/>
          <w:tab w:val="left" w:pos="4752"/>
        </w:tabs>
        <w:spacing w:line="240" w:lineRule="exact"/>
        <w:jc w:val="both"/>
        <w:rPr>
          <w:rFonts w:asciiTheme="minorHAnsi" w:hAnsiTheme="minorHAnsi"/>
          <w:color w:val="auto"/>
          <w:szCs w:val="24"/>
        </w:rPr>
      </w:pPr>
      <w:r w:rsidRPr="00427E77">
        <w:rPr>
          <w:rFonts w:asciiTheme="minorHAnsi" w:hAnsiTheme="minorHAnsi"/>
          <w:color w:val="auto"/>
          <w:u w:val="single"/>
        </w:rPr>
        <w:t>CI CONTENTION</w:t>
      </w:r>
      <w:r w:rsidRPr="00427E77">
        <w:rPr>
          <w:rFonts w:asciiTheme="minorHAnsi" w:hAnsiTheme="minorHAnsi"/>
          <w:color w:val="auto"/>
        </w:rPr>
        <w:t>:</w:t>
      </w:r>
      <w:r w:rsidR="00FB6E82" w:rsidRPr="00427E77">
        <w:rPr>
          <w:rFonts w:asciiTheme="minorHAnsi" w:hAnsiTheme="minorHAnsi"/>
          <w:color w:val="auto"/>
        </w:rPr>
        <w:t xml:space="preserve">  </w:t>
      </w:r>
      <w:r w:rsidR="00427E77">
        <w:rPr>
          <w:rFonts w:asciiTheme="minorHAnsi" w:hAnsiTheme="minorHAnsi"/>
          <w:color w:val="auto"/>
        </w:rPr>
        <w:t>N</w:t>
      </w:r>
      <w:r w:rsidR="00B362FC" w:rsidRPr="00427E77">
        <w:rPr>
          <w:rFonts w:asciiTheme="minorHAnsi" w:hAnsiTheme="minorHAnsi"/>
          <w:color w:val="auto"/>
          <w:szCs w:val="24"/>
        </w:rPr>
        <w:t>o contention stated.</w:t>
      </w:r>
    </w:p>
    <w:p w:rsidR="00A90D55" w:rsidRPr="00427E77" w:rsidRDefault="008B5D31" w:rsidP="00AF3FAD">
      <w:pPr>
        <w:tabs>
          <w:tab w:val="left" w:pos="288"/>
          <w:tab w:val="left" w:pos="4752"/>
        </w:tabs>
        <w:spacing w:line="240" w:lineRule="exact"/>
        <w:jc w:val="both"/>
        <w:rPr>
          <w:rFonts w:asciiTheme="minorHAnsi" w:hAnsiTheme="minorHAnsi"/>
          <w:color w:val="auto"/>
        </w:rPr>
      </w:pPr>
      <w:r w:rsidRPr="00427E77">
        <w:rPr>
          <w:rFonts w:asciiTheme="minorHAnsi" w:hAnsiTheme="minorHAnsi"/>
          <w:color w:val="auto"/>
          <w:u w:val="single"/>
        </w:rPr>
        <w:t>_______________________________________________________________</w:t>
      </w:r>
      <w:r w:rsidR="00E8475C" w:rsidRPr="00427E77">
        <w:rPr>
          <w:rFonts w:asciiTheme="minorHAnsi" w:hAnsiTheme="minorHAnsi"/>
          <w:color w:val="auto"/>
          <w:u w:val="single"/>
        </w:rPr>
        <w:t>_</w:t>
      </w:r>
      <w:r w:rsidRPr="00427E77">
        <w:rPr>
          <w:rFonts w:asciiTheme="minorHAnsi" w:hAnsiTheme="minorHAnsi"/>
          <w:color w:val="auto"/>
        </w:rPr>
        <w:t>_</w:t>
      </w:r>
      <w:r w:rsidR="00427E77">
        <w:rPr>
          <w:rFonts w:asciiTheme="minorHAnsi" w:hAnsiTheme="minorHAnsi"/>
          <w:color w:val="auto"/>
        </w:rPr>
        <w:t>_____________</w:t>
      </w:r>
    </w:p>
    <w:p w:rsidR="001C181A" w:rsidRPr="00427E77" w:rsidRDefault="001C181A" w:rsidP="00AF3FAD">
      <w:pPr>
        <w:tabs>
          <w:tab w:val="left" w:pos="288"/>
          <w:tab w:val="left" w:pos="4752"/>
        </w:tabs>
        <w:spacing w:line="240" w:lineRule="exact"/>
        <w:jc w:val="both"/>
        <w:rPr>
          <w:rFonts w:asciiTheme="minorHAnsi" w:hAnsiTheme="minorHAnsi"/>
          <w:color w:val="000080"/>
        </w:rPr>
      </w:pPr>
    </w:p>
    <w:p w:rsidR="00DB6FBE" w:rsidRDefault="00A90D55" w:rsidP="00AF3FAD">
      <w:pPr>
        <w:tabs>
          <w:tab w:val="left" w:pos="288"/>
          <w:tab w:val="left" w:pos="4752"/>
        </w:tabs>
        <w:spacing w:line="240" w:lineRule="exact"/>
        <w:jc w:val="both"/>
        <w:rPr>
          <w:rFonts w:ascii="Calibri" w:hAnsi="Calibri"/>
          <w:color w:val="000080"/>
        </w:rPr>
      </w:pPr>
      <w:r w:rsidRPr="00427E77">
        <w:rPr>
          <w:rFonts w:asciiTheme="minorHAnsi" w:hAnsiTheme="minorHAnsi"/>
          <w:color w:val="auto"/>
          <w:u w:val="single"/>
        </w:rPr>
        <w:t>RATING COMPARISON</w:t>
      </w:r>
      <w:r w:rsidRPr="00427E77">
        <w:rPr>
          <w:rFonts w:asciiTheme="minorHAnsi" w:hAnsiTheme="minorHAnsi"/>
          <w:color w:val="auto"/>
        </w:rPr>
        <w:t>:</w:t>
      </w:r>
    </w:p>
    <w:p w:rsidR="00180397" w:rsidRDefault="00180397" w:rsidP="00AF3FAD">
      <w:pPr>
        <w:tabs>
          <w:tab w:val="left" w:pos="288"/>
          <w:tab w:val="left" w:pos="4752"/>
        </w:tabs>
        <w:spacing w:line="240" w:lineRule="exact"/>
        <w:jc w:val="both"/>
        <w:rPr>
          <w:rFonts w:ascii="Calibri" w:hAnsi="Calibri"/>
          <w:color w:val="000080"/>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810"/>
        <w:gridCol w:w="1080"/>
        <w:gridCol w:w="3240"/>
        <w:gridCol w:w="720"/>
        <w:gridCol w:w="810"/>
        <w:gridCol w:w="1080"/>
      </w:tblGrid>
      <w:tr w:rsidR="00DA3ED0" w:rsidRPr="00473D5C" w:rsidTr="002265C9">
        <w:trPr>
          <w:trHeight w:val="233"/>
        </w:trPr>
        <w:tc>
          <w:tcPr>
            <w:tcW w:w="3600" w:type="dxa"/>
            <w:gridSpan w:val="3"/>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1E536E" w:rsidRDefault="00DA3ED0" w:rsidP="00AF3FAD">
            <w:pPr>
              <w:pStyle w:val="ListParagraph"/>
              <w:spacing w:after="0" w:line="240" w:lineRule="exact"/>
              <w:ind w:left="0"/>
              <w:jc w:val="center"/>
              <w:rPr>
                <w:b/>
              </w:rPr>
            </w:pPr>
            <w:r w:rsidRPr="001E536E">
              <w:rPr>
                <w:b/>
              </w:rPr>
              <w:t>Service PEB</w:t>
            </w:r>
            <w:r w:rsidR="002265C9">
              <w:rPr>
                <w:b/>
              </w:rPr>
              <w:t xml:space="preserve"> 20030123</w:t>
            </w:r>
          </w:p>
        </w:tc>
        <w:tc>
          <w:tcPr>
            <w:tcW w:w="5850" w:type="dxa"/>
            <w:gridSpan w:val="4"/>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Default="00DA3ED0" w:rsidP="00123F9F">
            <w:pPr>
              <w:pStyle w:val="ListParagraph"/>
              <w:spacing w:after="0" w:line="240" w:lineRule="exact"/>
              <w:ind w:left="0"/>
              <w:jc w:val="center"/>
              <w:rPr>
                <w:b/>
              </w:rPr>
            </w:pPr>
            <w:r w:rsidRPr="001E536E">
              <w:rPr>
                <w:b/>
              </w:rPr>
              <w:t>VA (</w:t>
            </w:r>
            <w:r w:rsidR="00FD6022" w:rsidRPr="001E536E">
              <w:rPr>
                <w:b/>
              </w:rPr>
              <w:t>2</w:t>
            </w:r>
            <w:r w:rsidR="00123F9F">
              <w:rPr>
                <w:b/>
              </w:rPr>
              <w:t xml:space="preserve"> years and 5 months </w:t>
            </w:r>
            <w:r w:rsidRPr="001E536E">
              <w:rPr>
                <w:b/>
              </w:rPr>
              <w:t>after Separation)</w:t>
            </w:r>
          </w:p>
          <w:p w:rsidR="002265C9" w:rsidRPr="001E536E" w:rsidRDefault="002265C9" w:rsidP="00123F9F">
            <w:pPr>
              <w:pStyle w:val="ListParagraph"/>
              <w:spacing w:after="0" w:line="240" w:lineRule="exact"/>
              <w:ind w:left="0"/>
              <w:jc w:val="center"/>
              <w:rPr>
                <w:b/>
              </w:rPr>
            </w:pPr>
            <w:r>
              <w:rPr>
                <w:b/>
              </w:rPr>
              <w:t>All Effective 20040930</w:t>
            </w:r>
          </w:p>
        </w:tc>
      </w:tr>
      <w:tr w:rsidR="002265C9" w:rsidRPr="009062E1" w:rsidTr="002265C9">
        <w:trPr>
          <w:trHeight w:val="233"/>
        </w:trPr>
        <w:tc>
          <w:tcPr>
            <w:tcW w:w="1710" w:type="dxa"/>
            <w:tcBorders>
              <w:top w:val="single" w:sz="4" w:space="0" w:color="000000"/>
              <w:left w:val="single" w:sz="4" w:space="0" w:color="000000"/>
              <w:bottom w:val="single" w:sz="4" w:space="0" w:color="000000"/>
              <w:right w:val="single" w:sz="4" w:space="0" w:color="000000"/>
            </w:tcBorders>
            <w:shd w:val="clear" w:color="auto" w:fill="EEECE1"/>
            <w:hideMark/>
          </w:tcPr>
          <w:p w:rsidR="002265C9" w:rsidRPr="001E536E" w:rsidRDefault="002265C9" w:rsidP="00AF3FAD">
            <w:pPr>
              <w:pStyle w:val="ListParagraph"/>
              <w:spacing w:after="0" w:line="240" w:lineRule="exact"/>
              <w:ind w:left="0"/>
              <w:jc w:val="center"/>
              <w:rPr>
                <w:b/>
              </w:rPr>
            </w:pPr>
            <w:r w:rsidRPr="001E536E">
              <w:rPr>
                <w:b/>
              </w:rPr>
              <w:t>Condition</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2265C9" w:rsidRPr="001E536E" w:rsidRDefault="002265C9" w:rsidP="00AF3FAD">
            <w:pPr>
              <w:pStyle w:val="ListParagraph"/>
              <w:spacing w:after="0" w:line="240" w:lineRule="exact"/>
              <w:ind w:left="0"/>
              <w:jc w:val="center"/>
              <w:rPr>
                <w:b/>
              </w:rPr>
            </w:pPr>
            <w:r w:rsidRPr="001E536E">
              <w:rPr>
                <w:b/>
              </w:rPr>
              <w:t>Code</w:t>
            </w:r>
          </w:p>
        </w:tc>
        <w:tc>
          <w:tcPr>
            <w:tcW w:w="1080" w:type="dxa"/>
            <w:tcBorders>
              <w:top w:val="single" w:sz="4" w:space="0" w:color="000000"/>
              <w:left w:val="single" w:sz="4" w:space="0" w:color="000000"/>
              <w:bottom w:val="single" w:sz="4" w:space="0" w:color="000000"/>
              <w:right w:val="thinThickThinSmallGap" w:sz="24" w:space="0" w:color="000000"/>
            </w:tcBorders>
            <w:shd w:val="clear" w:color="auto" w:fill="EEECE1"/>
            <w:hideMark/>
          </w:tcPr>
          <w:p w:rsidR="002265C9" w:rsidRPr="001E536E" w:rsidRDefault="002265C9" w:rsidP="00AF3FAD">
            <w:pPr>
              <w:pStyle w:val="ListParagraph"/>
              <w:spacing w:after="0" w:line="240" w:lineRule="exact"/>
              <w:ind w:left="0"/>
              <w:jc w:val="center"/>
              <w:rPr>
                <w:b/>
              </w:rPr>
            </w:pPr>
            <w:r w:rsidRPr="001E536E">
              <w:rPr>
                <w:b/>
              </w:rPr>
              <w:t>Rating</w:t>
            </w:r>
          </w:p>
        </w:tc>
        <w:tc>
          <w:tcPr>
            <w:tcW w:w="3240" w:type="dxa"/>
            <w:tcBorders>
              <w:top w:val="single" w:sz="4" w:space="0" w:color="000000"/>
              <w:left w:val="thinThickThinSmallGap" w:sz="24" w:space="0" w:color="000000"/>
              <w:bottom w:val="single" w:sz="4" w:space="0" w:color="000000"/>
              <w:right w:val="single" w:sz="4" w:space="0" w:color="000000"/>
            </w:tcBorders>
            <w:shd w:val="clear" w:color="auto" w:fill="EEECE1"/>
            <w:hideMark/>
          </w:tcPr>
          <w:p w:rsidR="002265C9" w:rsidRPr="001E536E" w:rsidRDefault="002265C9" w:rsidP="00AF3FAD">
            <w:pPr>
              <w:pStyle w:val="ListParagraph"/>
              <w:spacing w:after="0" w:line="240" w:lineRule="exact"/>
              <w:ind w:left="0"/>
              <w:jc w:val="center"/>
              <w:rPr>
                <w:b/>
              </w:rPr>
            </w:pPr>
            <w:r w:rsidRPr="001E536E">
              <w:rPr>
                <w:b/>
              </w:rPr>
              <w:t>Condition</w:t>
            </w:r>
          </w:p>
        </w:tc>
        <w:tc>
          <w:tcPr>
            <w:tcW w:w="720" w:type="dxa"/>
            <w:tcBorders>
              <w:top w:val="single" w:sz="4" w:space="0" w:color="000000"/>
              <w:left w:val="single" w:sz="4" w:space="0" w:color="000000"/>
              <w:bottom w:val="single" w:sz="4" w:space="0" w:color="000000"/>
              <w:right w:val="single" w:sz="4" w:space="0" w:color="000000"/>
            </w:tcBorders>
            <w:shd w:val="clear" w:color="auto" w:fill="EEECE1"/>
            <w:hideMark/>
          </w:tcPr>
          <w:p w:rsidR="002265C9" w:rsidRPr="001E536E" w:rsidRDefault="002265C9" w:rsidP="00AF3FAD">
            <w:pPr>
              <w:pStyle w:val="ListParagraph"/>
              <w:spacing w:after="0" w:line="240" w:lineRule="exact"/>
              <w:ind w:left="0"/>
              <w:jc w:val="center"/>
              <w:rPr>
                <w:b/>
              </w:rPr>
            </w:pPr>
            <w:r w:rsidRPr="001E536E">
              <w:rPr>
                <w:b/>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2265C9" w:rsidRPr="001E536E" w:rsidRDefault="002265C9" w:rsidP="00AF3FAD">
            <w:pPr>
              <w:pStyle w:val="ListParagraph"/>
              <w:spacing w:after="0" w:line="240" w:lineRule="exact"/>
              <w:ind w:left="0"/>
              <w:jc w:val="center"/>
              <w:rPr>
                <w:b/>
              </w:rPr>
            </w:pPr>
            <w:r w:rsidRPr="001E536E">
              <w:rPr>
                <w:b/>
              </w:rPr>
              <w:t>Rating</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2265C9" w:rsidRPr="001E536E" w:rsidRDefault="002265C9" w:rsidP="00AF3FAD">
            <w:pPr>
              <w:pStyle w:val="ListParagraph"/>
              <w:spacing w:after="0" w:line="240" w:lineRule="exact"/>
              <w:ind w:left="0"/>
              <w:jc w:val="center"/>
              <w:rPr>
                <w:b/>
              </w:rPr>
            </w:pPr>
            <w:r w:rsidRPr="001E536E">
              <w:rPr>
                <w:b/>
              </w:rPr>
              <w:t>Exam</w:t>
            </w:r>
          </w:p>
        </w:tc>
      </w:tr>
      <w:tr w:rsidR="002265C9" w:rsidRPr="00473D5C" w:rsidTr="002265C9">
        <w:trPr>
          <w:trHeight w:val="197"/>
        </w:trPr>
        <w:tc>
          <w:tcPr>
            <w:tcW w:w="1710" w:type="dxa"/>
            <w:tcBorders>
              <w:top w:val="single" w:sz="4" w:space="0" w:color="000000"/>
              <w:left w:val="single" w:sz="4" w:space="0" w:color="000000"/>
              <w:bottom w:val="single" w:sz="4" w:space="0" w:color="000000"/>
              <w:right w:val="single" w:sz="4" w:space="0" w:color="000000"/>
            </w:tcBorders>
            <w:hideMark/>
          </w:tcPr>
          <w:p w:rsidR="002265C9" w:rsidRPr="00525D74" w:rsidRDefault="002265C9" w:rsidP="00AF3FAD">
            <w:pPr>
              <w:pStyle w:val="ListParagraph"/>
              <w:spacing w:after="0" w:line="240" w:lineRule="exact"/>
              <w:ind w:left="0"/>
              <w:rPr>
                <w:sz w:val="20"/>
                <w:szCs w:val="20"/>
              </w:rPr>
            </w:pPr>
            <w:r w:rsidRPr="00525D74">
              <w:rPr>
                <w:sz w:val="20"/>
                <w:szCs w:val="20"/>
              </w:rPr>
              <w:t>Disk Bulge L4-5 with Radiculitis, Paracentral Protrusion L5-S1</w:t>
            </w:r>
          </w:p>
        </w:tc>
        <w:tc>
          <w:tcPr>
            <w:tcW w:w="810" w:type="dxa"/>
            <w:tcBorders>
              <w:top w:val="single" w:sz="4" w:space="0" w:color="000000"/>
              <w:left w:val="single" w:sz="4" w:space="0" w:color="000000"/>
              <w:bottom w:val="single" w:sz="4" w:space="0" w:color="000000"/>
              <w:right w:val="single" w:sz="4" w:space="0" w:color="000000"/>
            </w:tcBorders>
            <w:hideMark/>
          </w:tcPr>
          <w:p w:rsidR="002265C9" w:rsidRPr="00525D74" w:rsidRDefault="002265C9" w:rsidP="00AF3FAD">
            <w:pPr>
              <w:pStyle w:val="ListParagraph"/>
              <w:spacing w:after="0" w:line="240" w:lineRule="exact"/>
              <w:ind w:left="0"/>
              <w:jc w:val="center"/>
              <w:rPr>
                <w:sz w:val="20"/>
                <w:szCs w:val="20"/>
              </w:rPr>
            </w:pPr>
            <w:r w:rsidRPr="00525D74">
              <w:rPr>
                <w:sz w:val="20"/>
                <w:szCs w:val="20"/>
              </w:rPr>
              <w:t>5293</w:t>
            </w:r>
          </w:p>
        </w:tc>
        <w:tc>
          <w:tcPr>
            <w:tcW w:w="1080" w:type="dxa"/>
            <w:tcBorders>
              <w:top w:val="single" w:sz="4" w:space="0" w:color="000000"/>
              <w:left w:val="single" w:sz="4" w:space="0" w:color="000000"/>
              <w:bottom w:val="single" w:sz="4" w:space="0" w:color="000000"/>
              <w:right w:val="thinThickThinSmallGap" w:sz="24" w:space="0" w:color="000000"/>
            </w:tcBorders>
            <w:hideMark/>
          </w:tcPr>
          <w:p w:rsidR="002265C9" w:rsidRPr="00525D74" w:rsidRDefault="002265C9" w:rsidP="00AF3FAD">
            <w:pPr>
              <w:pStyle w:val="ListParagraph"/>
              <w:spacing w:after="0" w:line="240" w:lineRule="exact"/>
              <w:ind w:left="0"/>
              <w:rPr>
                <w:sz w:val="20"/>
                <w:szCs w:val="20"/>
              </w:rPr>
            </w:pPr>
            <w:r w:rsidRPr="00525D74">
              <w:rPr>
                <w:sz w:val="20"/>
                <w:szCs w:val="20"/>
              </w:rPr>
              <w:t>20%</w:t>
            </w:r>
          </w:p>
        </w:tc>
        <w:tc>
          <w:tcPr>
            <w:tcW w:w="3240" w:type="dxa"/>
            <w:tcBorders>
              <w:top w:val="single" w:sz="4" w:space="0" w:color="000000"/>
              <w:left w:val="thinThickThinSmallGap" w:sz="24" w:space="0" w:color="000000"/>
              <w:bottom w:val="single" w:sz="4" w:space="0" w:color="000000"/>
              <w:right w:val="single" w:sz="4" w:space="0" w:color="000000"/>
            </w:tcBorders>
            <w:hideMark/>
          </w:tcPr>
          <w:p w:rsidR="002265C9" w:rsidRPr="00525D74" w:rsidRDefault="002265C9" w:rsidP="00AF3FAD">
            <w:pPr>
              <w:pStyle w:val="ListParagraph"/>
              <w:spacing w:after="0" w:line="240" w:lineRule="exact"/>
              <w:ind w:left="0"/>
              <w:rPr>
                <w:sz w:val="20"/>
                <w:szCs w:val="20"/>
              </w:rPr>
            </w:pPr>
            <w:r w:rsidRPr="00525D74">
              <w:rPr>
                <w:sz w:val="20"/>
                <w:szCs w:val="20"/>
              </w:rPr>
              <w:t>Degenerative Disk Disease, Lumbar Spine L4-5 and L5-S1 (Also diagnosed Disk Bulge with L4-5 with Radiculitis, Spinal Stenosis and Paracentral Protrusion L5-S-1)</w:t>
            </w:r>
          </w:p>
        </w:tc>
        <w:tc>
          <w:tcPr>
            <w:tcW w:w="720" w:type="dxa"/>
            <w:tcBorders>
              <w:top w:val="single" w:sz="4" w:space="0" w:color="000000"/>
              <w:left w:val="single" w:sz="4" w:space="0" w:color="000000"/>
              <w:bottom w:val="single" w:sz="4" w:space="0" w:color="000000"/>
              <w:right w:val="single" w:sz="4" w:space="0" w:color="000000"/>
            </w:tcBorders>
            <w:hideMark/>
          </w:tcPr>
          <w:p w:rsidR="002265C9" w:rsidRPr="00525D74" w:rsidRDefault="002265C9" w:rsidP="00AF3FAD">
            <w:pPr>
              <w:pStyle w:val="ListParagraph"/>
              <w:spacing w:after="0" w:line="240" w:lineRule="exact"/>
              <w:ind w:left="0"/>
              <w:jc w:val="center"/>
              <w:rPr>
                <w:sz w:val="20"/>
                <w:szCs w:val="20"/>
              </w:rPr>
            </w:pPr>
            <w:r w:rsidRPr="00525D74">
              <w:rPr>
                <w:sz w:val="20"/>
                <w:szCs w:val="20"/>
              </w:rPr>
              <w:t>5243</w:t>
            </w:r>
          </w:p>
        </w:tc>
        <w:tc>
          <w:tcPr>
            <w:tcW w:w="810" w:type="dxa"/>
            <w:tcBorders>
              <w:top w:val="single" w:sz="4" w:space="0" w:color="000000"/>
              <w:left w:val="single" w:sz="4" w:space="0" w:color="000000"/>
              <w:bottom w:val="single" w:sz="4" w:space="0" w:color="000000"/>
              <w:right w:val="single" w:sz="4" w:space="0" w:color="000000"/>
            </w:tcBorders>
            <w:hideMark/>
          </w:tcPr>
          <w:p w:rsidR="002265C9" w:rsidRPr="00525D74" w:rsidRDefault="002265C9" w:rsidP="00AF3FAD">
            <w:pPr>
              <w:pStyle w:val="ListParagraph"/>
              <w:spacing w:after="0" w:line="240" w:lineRule="exact"/>
              <w:ind w:left="0"/>
              <w:jc w:val="center"/>
              <w:rPr>
                <w:sz w:val="20"/>
                <w:szCs w:val="20"/>
              </w:rPr>
            </w:pPr>
            <w:r w:rsidRPr="00525D74">
              <w:rPr>
                <w:sz w:val="20"/>
                <w:szCs w:val="20"/>
              </w:rPr>
              <w:t>40%</w:t>
            </w:r>
          </w:p>
        </w:tc>
        <w:tc>
          <w:tcPr>
            <w:tcW w:w="1080" w:type="dxa"/>
            <w:tcBorders>
              <w:top w:val="single" w:sz="4" w:space="0" w:color="000000"/>
              <w:left w:val="single" w:sz="4" w:space="0" w:color="000000"/>
              <w:bottom w:val="single" w:sz="4" w:space="0" w:color="000000"/>
              <w:right w:val="single" w:sz="4" w:space="0" w:color="000000"/>
            </w:tcBorders>
            <w:hideMark/>
          </w:tcPr>
          <w:p w:rsidR="002265C9" w:rsidRDefault="002265C9" w:rsidP="00AF3FAD">
            <w:pPr>
              <w:pStyle w:val="ListParagraph"/>
              <w:spacing w:after="0" w:line="240" w:lineRule="exact"/>
              <w:ind w:left="0"/>
              <w:jc w:val="center"/>
              <w:rPr>
                <w:sz w:val="20"/>
                <w:szCs w:val="20"/>
              </w:rPr>
            </w:pPr>
            <w:r w:rsidRPr="00525D74">
              <w:rPr>
                <w:sz w:val="20"/>
                <w:szCs w:val="20"/>
              </w:rPr>
              <w:t>20050907</w:t>
            </w:r>
          </w:p>
          <w:p w:rsidR="002265C9" w:rsidRPr="00525D74" w:rsidRDefault="002265C9" w:rsidP="00AF3FAD">
            <w:pPr>
              <w:pStyle w:val="ListParagraph"/>
              <w:spacing w:after="0" w:line="240" w:lineRule="exact"/>
              <w:ind w:left="0"/>
              <w:jc w:val="center"/>
              <w:rPr>
                <w:sz w:val="20"/>
                <w:szCs w:val="20"/>
              </w:rPr>
            </w:pPr>
            <w:r>
              <w:rPr>
                <w:sz w:val="20"/>
                <w:szCs w:val="20"/>
              </w:rPr>
              <w:t>20070712</w:t>
            </w:r>
          </w:p>
        </w:tc>
      </w:tr>
      <w:tr w:rsidR="002265C9" w:rsidRPr="00473D5C" w:rsidTr="002265C9">
        <w:trPr>
          <w:trHeight w:val="197"/>
        </w:trPr>
        <w:tc>
          <w:tcPr>
            <w:tcW w:w="1710" w:type="dxa"/>
            <w:tcBorders>
              <w:top w:val="single" w:sz="4" w:space="0" w:color="000000"/>
              <w:left w:val="single" w:sz="4" w:space="0" w:color="000000"/>
              <w:bottom w:val="single" w:sz="4" w:space="0" w:color="000000"/>
              <w:right w:val="single" w:sz="4" w:space="0" w:color="000000"/>
            </w:tcBorders>
            <w:hideMark/>
          </w:tcPr>
          <w:p w:rsidR="002265C9" w:rsidRPr="00525D74" w:rsidRDefault="002265C9" w:rsidP="004C7513">
            <w:pPr>
              <w:pStyle w:val="ListParagraph"/>
              <w:spacing w:after="0" w:line="240" w:lineRule="exact"/>
              <w:ind w:left="0"/>
              <w:rPr>
                <w:sz w:val="20"/>
                <w:szCs w:val="20"/>
              </w:rPr>
            </w:pPr>
          </w:p>
        </w:tc>
        <w:tc>
          <w:tcPr>
            <w:tcW w:w="1890" w:type="dxa"/>
            <w:gridSpan w:val="2"/>
            <w:tcBorders>
              <w:top w:val="single" w:sz="4" w:space="0" w:color="000000"/>
              <w:left w:val="single" w:sz="4" w:space="0" w:color="000000"/>
              <w:bottom w:val="single" w:sz="4" w:space="0" w:color="000000"/>
              <w:right w:val="thinThickThinSmallGap" w:sz="24" w:space="0" w:color="000000"/>
            </w:tcBorders>
            <w:hideMark/>
          </w:tcPr>
          <w:p w:rsidR="002265C9" w:rsidRPr="00525D74" w:rsidRDefault="002265C9" w:rsidP="004C7513">
            <w:pPr>
              <w:pStyle w:val="ListParagraph"/>
              <w:spacing w:after="0" w:line="240" w:lineRule="exact"/>
              <w:ind w:left="0"/>
              <w:jc w:val="center"/>
              <w:rPr>
                <w:b/>
                <w:sz w:val="20"/>
                <w:szCs w:val="20"/>
              </w:rPr>
            </w:pPr>
            <w:r w:rsidRPr="00525D74">
              <w:rPr>
                <w:sz w:val="20"/>
                <w:szCs w:val="20"/>
              </w:rPr>
              <w:t>NARSUM</w:t>
            </w:r>
          </w:p>
        </w:tc>
        <w:tc>
          <w:tcPr>
            <w:tcW w:w="3240" w:type="dxa"/>
            <w:tcBorders>
              <w:top w:val="single" w:sz="4" w:space="0" w:color="000000"/>
              <w:left w:val="thinThickThinSmallGap" w:sz="24" w:space="0" w:color="000000"/>
              <w:bottom w:val="single" w:sz="4" w:space="0" w:color="000000"/>
              <w:right w:val="single" w:sz="4" w:space="0" w:color="000000"/>
            </w:tcBorders>
          </w:tcPr>
          <w:p w:rsidR="002265C9" w:rsidRPr="00525D74" w:rsidRDefault="002265C9" w:rsidP="004C7513">
            <w:pPr>
              <w:pStyle w:val="ListParagraph"/>
              <w:spacing w:after="0" w:line="240" w:lineRule="exact"/>
              <w:ind w:left="0"/>
              <w:rPr>
                <w:sz w:val="20"/>
                <w:szCs w:val="20"/>
              </w:rPr>
            </w:pPr>
            <w:r w:rsidRPr="00525D74">
              <w:rPr>
                <w:sz w:val="20"/>
                <w:szCs w:val="20"/>
              </w:rPr>
              <w:t>Bilateral Stress Fractures, Lower Legs</w:t>
            </w:r>
          </w:p>
        </w:tc>
        <w:tc>
          <w:tcPr>
            <w:tcW w:w="720" w:type="dxa"/>
            <w:tcBorders>
              <w:top w:val="single" w:sz="4" w:space="0" w:color="000000"/>
              <w:left w:val="single" w:sz="4" w:space="0" w:color="000000"/>
              <w:bottom w:val="single" w:sz="4" w:space="0" w:color="000000"/>
              <w:right w:val="single" w:sz="4" w:space="0" w:color="000000"/>
            </w:tcBorders>
          </w:tcPr>
          <w:p w:rsidR="002265C9" w:rsidRPr="00525D74" w:rsidRDefault="002265C9" w:rsidP="004C7513">
            <w:pPr>
              <w:pStyle w:val="ListParagraph"/>
              <w:spacing w:after="0" w:line="240" w:lineRule="exact"/>
              <w:ind w:left="0"/>
              <w:jc w:val="center"/>
              <w:rPr>
                <w:sz w:val="20"/>
                <w:szCs w:val="20"/>
              </w:rPr>
            </w:pPr>
            <w:r w:rsidRPr="00525D74">
              <w:rPr>
                <w:sz w:val="20"/>
                <w:szCs w:val="20"/>
              </w:rPr>
              <w:t>5022</w:t>
            </w:r>
          </w:p>
        </w:tc>
        <w:tc>
          <w:tcPr>
            <w:tcW w:w="810" w:type="dxa"/>
            <w:tcBorders>
              <w:top w:val="single" w:sz="4" w:space="0" w:color="000000"/>
              <w:left w:val="single" w:sz="4" w:space="0" w:color="000000"/>
              <w:bottom w:val="single" w:sz="4" w:space="0" w:color="000000"/>
              <w:right w:val="single" w:sz="4" w:space="0" w:color="000000"/>
            </w:tcBorders>
          </w:tcPr>
          <w:p w:rsidR="002265C9" w:rsidRPr="00525D74" w:rsidRDefault="002265C9" w:rsidP="004C7513">
            <w:pPr>
              <w:pStyle w:val="ListParagraph"/>
              <w:spacing w:after="0" w:line="240" w:lineRule="exact"/>
              <w:ind w:left="0"/>
              <w:jc w:val="center"/>
              <w:rPr>
                <w:sz w:val="20"/>
                <w:szCs w:val="20"/>
              </w:rPr>
            </w:pPr>
            <w:r w:rsidRPr="00525D74">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Pr>
          <w:p w:rsidR="002265C9" w:rsidRPr="00525D74" w:rsidRDefault="002265C9" w:rsidP="006E4970">
            <w:pPr>
              <w:pStyle w:val="ListParagraph"/>
              <w:spacing w:after="0" w:line="240" w:lineRule="exact"/>
              <w:ind w:left="0"/>
              <w:jc w:val="center"/>
              <w:rPr>
                <w:sz w:val="20"/>
                <w:szCs w:val="20"/>
              </w:rPr>
            </w:pPr>
            <w:r w:rsidRPr="00525D74">
              <w:rPr>
                <w:sz w:val="20"/>
                <w:szCs w:val="20"/>
              </w:rPr>
              <w:t>20050</w:t>
            </w:r>
            <w:r w:rsidR="006E4970">
              <w:rPr>
                <w:sz w:val="20"/>
                <w:szCs w:val="20"/>
              </w:rPr>
              <w:t>9</w:t>
            </w:r>
            <w:r w:rsidRPr="00525D74">
              <w:rPr>
                <w:sz w:val="20"/>
                <w:szCs w:val="20"/>
              </w:rPr>
              <w:t>0</w:t>
            </w:r>
            <w:r w:rsidR="006E4970">
              <w:rPr>
                <w:sz w:val="20"/>
                <w:szCs w:val="20"/>
              </w:rPr>
              <w:t>7</w:t>
            </w:r>
          </w:p>
        </w:tc>
      </w:tr>
      <w:tr w:rsidR="002265C9" w:rsidRPr="00473D5C" w:rsidTr="002265C9">
        <w:trPr>
          <w:trHeight w:val="197"/>
        </w:trPr>
        <w:tc>
          <w:tcPr>
            <w:tcW w:w="1710" w:type="dxa"/>
            <w:tcBorders>
              <w:top w:val="single" w:sz="4" w:space="0" w:color="000000"/>
              <w:left w:val="single" w:sz="4" w:space="0" w:color="000000"/>
              <w:bottom w:val="single" w:sz="4" w:space="0" w:color="000000"/>
              <w:right w:val="single" w:sz="4" w:space="0" w:color="000000"/>
            </w:tcBorders>
            <w:hideMark/>
          </w:tcPr>
          <w:p w:rsidR="002265C9" w:rsidRPr="00525D74" w:rsidRDefault="002265C9" w:rsidP="00AF3FAD">
            <w:pPr>
              <w:pStyle w:val="ListParagraph"/>
              <w:spacing w:after="0" w:line="240" w:lineRule="exact"/>
              <w:ind w:left="0"/>
              <w:rPr>
                <w:sz w:val="20"/>
                <w:szCs w:val="20"/>
              </w:rPr>
            </w:pPr>
          </w:p>
        </w:tc>
        <w:tc>
          <w:tcPr>
            <w:tcW w:w="1890" w:type="dxa"/>
            <w:gridSpan w:val="2"/>
            <w:tcBorders>
              <w:top w:val="single" w:sz="4" w:space="0" w:color="000000"/>
              <w:left w:val="single" w:sz="4" w:space="0" w:color="000000"/>
              <w:bottom w:val="single" w:sz="4" w:space="0" w:color="000000"/>
              <w:right w:val="thinThickThinSmallGap" w:sz="24" w:space="0" w:color="000000"/>
            </w:tcBorders>
            <w:hideMark/>
          </w:tcPr>
          <w:p w:rsidR="002265C9" w:rsidRPr="00525D74" w:rsidRDefault="002265C9" w:rsidP="003E0E7B">
            <w:pPr>
              <w:pStyle w:val="ListParagraph"/>
              <w:spacing w:after="0" w:line="240" w:lineRule="exact"/>
              <w:ind w:left="0"/>
              <w:jc w:val="center"/>
              <w:rPr>
                <w:b/>
                <w:sz w:val="20"/>
                <w:szCs w:val="20"/>
              </w:rPr>
            </w:pPr>
            <w:r w:rsidRPr="00525D74">
              <w:rPr>
                <w:sz w:val="20"/>
                <w:szCs w:val="20"/>
              </w:rPr>
              <w:t xml:space="preserve">Not in </w:t>
            </w:r>
            <w:r>
              <w:rPr>
                <w:sz w:val="20"/>
                <w:szCs w:val="20"/>
              </w:rPr>
              <w:t>DES</w:t>
            </w:r>
          </w:p>
        </w:tc>
        <w:tc>
          <w:tcPr>
            <w:tcW w:w="3240" w:type="dxa"/>
            <w:tcBorders>
              <w:top w:val="single" w:sz="4" w:space="0" w:color="000000"/>
              <w:left w:val="thinThickThinSmallGap" w:sz="24" w:space="0" w:color="000000"/>
              <w:bottom w:val="single" w:sz="4" w:space="0" w:color="000000"/>
              <w:right w:val="single" w:sz="4" w:space="0" w:color="000000"/>
            </w:tcBorders>
          </w:tcPr>
          <w:p w:rsidR="002265C9" w:rsidRPr="00525D74" w:rsidRDefault="002265C9" w:rsidP="00AF3FAD">
            <w:pPr>
              <w:pStyle w:val="ListParagraph"/>
              <w:spacing w:after="0" w:line="240" w:lineRule="exact"/>
              <w:ind w:left="0"/>
              <w:rPr>
                <w:sz w:val="20"/>
                <w:szCs w:val="20"/>
              </w:rPr>
            </w:pPr>
            <w:r w:rsidRPr="00525D74">
              <w:rPr>
                <w:sz w:val="20"/>
                <w:szCs w:val="20"/>
              </w:rPr>
              <w:t>Tinnitus</w:t>
            </w:r>
          </w:p>
        </w:tc>
        <w:tc>
          <w:tcPr>
            <w:tcW w:w="720" w:type="dxa"/>
            <w:tcBorders>
              <w:top w:val="single" w:sz="4" w:space="0" w:color="000000"/>
              <w:left w:val="single" w:sz="4" w:space="0" w:color="000000"/>
              <w:bottom w:val="single" w:sz="4" w:space="0" w:color="000000"/>
              <w:right w:val="single" w:sz="4" w:space="0" w:color="000000"/>
            </w:tcBorders>
          </w:tcPr>
          <w:p w:rsidR="002265C9" w:rsidRPr="00525D74" w:rsidRDefault="002265C9" w:rsidP="00AF3FAD">
            <w:pPr>
              <w:pStyle w:val="ListParagraph"/>
              <w:spacing w:after="0" w:line="240" w:lineRule="exact"/>
              <w:ind w:left="0"/>
              <w:jc w:val="center"/>
              <w:rPr>
                <w:sz w:val="20"/>
                <w:szCs w:val="20"/>
              </w:rPr>
            </w:pPr>
            <w:r w:rsidRPr="00525D74">
              <w:rPr>
                <w:sz w:val="20"/>
                <w:szCs w:val="20"/>
              </w:rPr>
              <w:t>6260</w:t>
            </w:r>
          </w:p>
        </w:tc>
        <w:tc>
          <w:tcPr>
            <w:tcW w:w="810" w:type="dxa"/>
            <w:tcBorders>
              <w:top w:val="single" w:sz="4" w:space="0" w:color="000000"/>
              <w:left w:val="single" w:sz="4" w:space="0" w:color="000000"/>
              <w:bottom w:val="single" w:sz="4" w:space="0" w:color="000000"/>
              <w:right w:val="single" w:sz="4" w:space="0" w:color="000000"/>
            </w:tcBorders>
          </w:tcPr>
          <w:p w:rsidR="002265C9" w:rsidRPr="00525D74" w:rsidRDefault="002265C9" w:rsidP="00AF3FAD">
            <w:pPr>
              <w:pStyle w:val="ListParagraph"/>
              <w:spacing w:after="0" w:line="240" w:lineRule="exact"/>
              <w:ind w:left="0"/>
              <w:jc w:val="center"/>
              <w:rPr>
                <w:sz w:val="20"/>
                <w:szCs w:val="20"/>
              </w:rPr>
            </w:pPr>
            <w:r w:rsidRPr="00525D74">
              <w:rPr>
                <w:sz w:val="20"/>
                <w:szCs w:val="20"/>
              </w:rPr>
              <w:t>10%</w:t>
            </w:r>
          </w:p>
        </w:tc>
        <w:tc>
          <w:tcPr>
            <w:tcW w:w="1080" w:type="dxa"/>
            <w:tcBorders>
              <w:top w:val="single" w:sz="4" w:space="0" w:color="000000"/>
              <w:left w:val="single" w:sz="4" w:space="0" w:color="000000"/>
              <w:bottom w:val="single" w:sz="4" w:space="0" w:color="000000"/>
              <w:right w:val="single" w:sz="4" w:space="0" w:color="000000"/>
            </w:tcBorders>
          </w:tcPr>
          <w:p w:rsidR="002265C9" w:rsidRDefault="002265C9" w:rsidP="00AF3FAD">
            <w:pPr>
              <w:pStyle w:val="ListParagraph"/>
              <w:spacing w:after="0" w:line="240" w:lineRule="exact"/>
              <w:ind w:left="0"/>
              <w:jc w:val="center"/>
              <w:rPr>
                <w:sz w:val="20"/>
                <w:szCs w:val="20"/>
              </w:rPr>
            </w:pPr>
            <w:r w:rsidRPr="00525D74">
              <w:rPr>
                <w:sz w:val="20"/>
                <w:szCs w:val="20"/>
              </w:rPr>
              <w:t>20050909</w:t>
            </w:r>
          </w:p>
          <w:p w:rsidR="002265C9" w:rsidRPr="00525D74" w:rsidRDefault="002265C9" w:rsidP="00AF3FAD">
            <w:pPr>
              <w:pStyle w:val="ListParagraph"/>
              <w:spacing w:after="0" w:line="240" w:lineRule="exact"/>
              <w:ind w:left="0"/>
              <w:jc w:val="center"/>
              <w:rPr>
                <w:sz w:val="20"/>
                <w:szCs w:val="20"/>
              </w:rPr>
            </w:pPr>
            <w:r>
              <w:rPr>
                <w:sz w:val="20"/>
                <w:szCs w:val="20"/>
              </w:rPr>
              <w:t>20070703</w:t>
            </w:r>
          </w:p>
        </w:tc>
      </w:tr>
      <w:tr w:rsidR="002265C9" w:rsidRPr="00473D5C" w:rsidTr="002265C9">
        <w:trPr>
          <w:trHeight w:val="197"/>
        </w:trPr>
        <w:tc>
          <w:tcPr>
            <w:tcW w:w="1710" w:type="dxa"/>
            <w:tcBorders>
              <w:top w:val="single" w:sz="4" w:space="0" w:color="000000"/>
              <w:left w:val="single" w:sz="4" w:space="0" w:color="000000"/>
              <w:bottom w:val="single" w:sz="4" w:space="0" w:color="000000"/>
              <w:right w:val="single" w:sz="4" w:space="0" w:color="000000"/>
            </w:tcBorders>
            <w:hideMark/>
          </w:tcPr>
          <w:p w:rsidR="002265C9" w:rsidRPr="00525D74" w:rsidRDefault="002265C9" w:rsidP="00AF3FAD">
            <w:pPr>
              <w:pStyle w:val="ListParagraph"/>
              <w:spacing w:after="0" w:line="240" w:lineRule="exact"/>
              <w:ind w:left="0"/>
              <w:rPr>
                <w:sz w:val="20"/>
                <w:szCs w:val="20"/>
              </w:rPr>
            </w:pPr>
          </w:p>
        </w:tc>
        <w:tc>
          <w:tcPr>
            <w:tcW w:w="1890" w:type="dxa"/>
            <w:gridSpan w:val="2"/>
            <w:tcBorders>
              <w:top w:val="single" w:sz="4" w:space="0" w:color="000000"/>
              <w:left w:val="single" w:sz="4" w:space="0" w:color="000000"/>
              <w:bottom w:val="single" w:sz="4" w:space="0" w:color="000000"/>
              <w:right w:val="thinThickThinSmallGap" w:sz="24" w:space="0" w:color="000000"/>
            </w:tcBorders>
            <w:hideMark/>
          </w:tcPr>
          <w:p w:rsidR="002265C9" w:rsidRPr="00525D74" w:rsidRDefault="002265C9" w:rsidP="003E0E7B">
            <w:pPr>
              <w:pStyle w:val="ListParagraph"/>
              <w:spacing w:after="0" w:line="240" w:lineRule="exact"/>
              <w:ind w:left="0"/>
              <w:jc w:val="center"/>
              <w:rPr>
                <w:b/>
                <w:sz w:val="20"/>
                <w:szCs w:val="20"/>
              </w:rPr>
            </w:pPr>
            <w:r w:rsidRPr="00525D74">
              <w:rPr>
                <w:sz w:val="20"/>
                <w:szCs w:val="20"/>
              </w:rPr>
              <w:t xml:space="preserve">Not in </w:t>
            </w:r>
            <w:r>
              <w:rPr>
                <w:sz w:val="20"/>
                <w:szCs w:val="20"/>
              </w:rPr>
              <w:t>DES</w:t>
            </w:r>
          </w:p>
        </w:tc>
        <w:tc>
          <w:tcPr>
            <w:tcW w:w="3240" w:type="dxa"/>
            <w:tcBorders>
              <w:top w:val="single" w:sz="4" w:space="0" w:color="000000"/>
              <w:left w:val="thinThickThinSmallGap" w:sz="24" w:space="0" w:color="000000"/>
              <w:bottom w:val="single" w:sz="4" w:space="0" w:color="000000"/>
              <w:right w:val="single" w:sz="4" w:space="0" w:color="000000"/>
            </w:tcBorders>
          </w:tcPr>
          <w:p w:rsidR="002265C9" w:rsidRPr="00525D74" w:rsidRDefault="002265C9" w:rsidP="00AF3FAD">
            <w:pPr>
              <w:pStyle w:val="ListParagraph"/>
              <w:spacing w:after="0" w:line="240" w:lineRule="exact"/>
              <w:ind w:left="0"/>
              <w:rPr>
                <w:sz w:val="20"/>
                <w:szCs w:val="20"/>
              </w:rPr>
            </w:pPr>
            <w:r w:rsidRPr="00525D74">
              <w:rPr>
                <w:sz w:val="20"/>
                <w:szCs w:val="20"/>
              </w:rPr>
              <w:t>Bilateral Hearing Loss</w:t>
            </w:r>
          </w:p>
        </w:tc>
        <w:tc>
          <w:tcPr>
            <w:tcW w:w="720" w:type="dxa"/>
            <w:tcBorders>
              <w:top w:val="single" w:sz="4" w:space="0" w:color="000000"/>
              <w:left w:val="single" w:sz="4" w:space="0" w:color="000000"/>
              <w:bottom w:val="single" w:sz="4" w:space="0" w:color="000000"/>
              <w:right w:val="single" w:sz="4" w:space="0" w:color="000000"/>
            </w:tcBorders>
          </w:tcPr>
          <w:p w:rsidR="002265C9" w:rsidRPr="00525D74" w:rsidRDefault="002265C9" w:rsidP="00AF3FAD">
            <w:pPr>
              <w:pStyle w:val="ListParagraph"/>
              <w:spacing w:after="0" w:line="240" w:lineRule="exact"/>
              <w:ind w:left="0"/>
              <w:jc w:val="center"/>
              <w:rPr>
                <w:sz w:val="20"/>
                <w:szCs w:val="20"/>
              </w:rPr>
            </w:pPr>
            <w:r w:rsidRPr="00525D74">
              <w:rPr>
                <w:sz w:val="20"/>
                <w:szCs w:val="20"/>
              </w:rPr>
              <w:t>6100</w:t>
            </w:r>
          </w:p>
        </w:tc>
        <w:tc>
          <w:tcPr>
            <w:tcW w:w="810" w:type="dxa"/>
            <w:tcBorders>
              <w:top w:val="single" w:sz="4" w:space="0" w:color="000000"/>
              <w:left w:val="single" w:sz="4" w:space="0" w:color="000000"/>
              <w:bottom w:val="single" w:sz="4" w:space="0" w:color="000000"/>
              <w:right w:val="single" w:sz="4" w:space="0" w:color="000000"/>
            </w:tcBorders>
          </w:tcPr>
          <w:p w:rsidR="002265C9" w:rsidRPr="00525D74" w:rsidRDefault="002265C9" w:rsidP="00AF3FAD">
            <w:pPr>
              <w:pStyle w:val="ListParagraph"/>
              <w:spacing w:after="0" w:line="240" w:lineRule="exact"/>
              <w:ind w:left="0"/>
              <w:jc w:val="center"/>
              <w:rPr>
                <w:sz w:val="20"/>
                <w:szCs w:val="20"/>
              </w:rPr>
            </w:pPr>
            <w:r w:rsidRPr="00525D74">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Pr>
          <w:p w:rsidR="002265C9" w:rsidRDefault="002265C9" w:rsidP="00AF3FAD">
            <w:pPr>
              <w:pStyle w:val="ListParagraph"/>
              <w:spacing w:after="0" w:line="240" w:lineRule="exact"/>
              <w:ind w:left="0"/>
              <w:jc w:val="center"/>
              <w:rPr>
                <w:sz w:val="20"/>
                <w:szCs w:val="20"/>
              </w:rPr>
            </w:pPr>
            <w:r w:rsidRPr="00525D74">
              <w:rPr>
                <w:sz w:val="20"/>
                <w:szCs w:val="20"/>
              </w:rPr>
              <w:t>20050909</w:t>
            </w:r>
          </w:p>
          <w:p w:rsidR="002265C9" w:rsidRPr="00525D74" w:rsidRDefault="002265C9" w:rsidP="00AF3FAD">
            <w:pPr>
              <w:pStyle w:val="ListParagraph"/>
              <w:spacing w:after="0" w:line="240" w:lineRule="exact"/>
              <w:ind w:left="0"/>
              <w:jc w:val="center"/>
              <w:rPr>
                <w:sz w:val="20"/>
                <w:szCs w:val="20"/>
              </w:rPr>
            </w:pPr>
            <w:r>
              <w:rPr>
                <w:sz w:val="20"/>
                <w:szCs w:val="20"/>
              </w:rPr>
              <w:t>20070703</w:t>
            </w:r>
          </w:p>
        </w:tc>
      </w:tr>
      <w:tr w:rsidR="003E0E7B" w:rsidRPr="00473D5C" w:rsidTr="002265C9">
        <w:trPr>
          <w:trHeight w:val="305"/>
        </w:trPr>
        <w:tc>
          <w:tcPr>
            <w:tcW w:w="3600" w:type="dxa"/>
            <w:gridSpan w:val="3"/>
            <w:tcBorders>
              <w:top w:val="single" w:sz="4" w:space="0" w:color="000000"/>
              <w:left w:val="single" w:sz="4" w:space="0" w:color="000000"/>
              <w:bottom w:val="single" w:sz="4" w:space="0" w:color="000000"/>
              <w:right w:val="thinThickThinSmallGap" w:sz="24" w:space="0" w:color="000000"/>
            </w:tcBorders>
            <w:shd w:val="clear" w:color="auto" w:fill="EEECE1"/>
            <w:hideMark/>
          </w:tcPr>
          <w:p w:rsidR="003E0E7B" w:rsidRPr="001E536E" w:rsidRDefault="003E0E7B" w:rsidP="00AF3FAD">
            <w:pPr>
              <w:pStyle w:val="ListParagraph"/>
              <w:spacing w:after="0" w:line="240" w:lineRule="exact"/>
              <w:ind w:left="0"/>
              <w:jc w:val="center"/>
              <w:rPr>
                <w:b/>
              </w:rPr>
            </w:pPr>
            <w:r w:rsidRPr="001E536E">
              <w:rPr>
                <w:b/>
              </w:rPr>
              <w:t>TOTAL Combined:  20%</w:t>
            </w:r>
          </w:p>
        </w:tc>
        <w:tc>
          <w:tcPr>
            <w:tcW w:w="5850" w:type="dxa"/>
            <w:gridSpan w:val="4"/>
            <w:tcBorders>
              <w:top w:val="single" w:sz="4" w:space="0" w:color="000000"/>
              <w:left w:val="thinThickThinSmallGap" w:sz="24" w:space="0" w:color="000000"/>
              <w:bottom w:val="single" w:sz="4" w:space="0" w:color="000000"/>
              <w:right w:val="single" w:sz="4" w:space="0" w:color="000000"/>
            </w:tcBorders>
            <w:shd w:val="clear" w:color="auto" w:fill="EEECE1"/>
            <w:hideMark/>
          </w:tcPr>
          <w:p w:rsidR="003E0E7B" w:rsidRPr="001E536E" w:rsidRDefault="003E0E7B" w:rsidP="00AF3FAD">
            <w:pPr>
              <w:pStyle w:val="ListParagraph"/>
              <w:spacing w:after="0" w:line="240" w:lineRule="exact"/>
              <w:ind w:left="0"/>
              <w:jc w:val="center"/>
              <w:rPr>
                <w:b/>
              </w:rPr>
            </w:pPr>
            <w:r w:rsidRPr="001E536E">
              <w:rPr>
                <w:b/>
              </w:rPr>
              <w:t>TOTAL Combined (</w:t>
            </w:r>
            <w:r w:rsidRPr="001E536E">
              <w:rPr>
                <w:b/>
                <w:i/>
              </w:rPr>
              <w:t>Includes Non-PEB Conditions</w:t>
            </w:r>
            <w:r w:rsidRPr="001E536E">
              <w:rPr>
                <w:b/>
              </w:rPr>
              <w:t xml:space="preserve">):    </w:t>
            </w:r>
          </w:p>
          <w:p w:rsidR="003E0E7B" w:rsidRPr="001E536E" w:rsidRDefault="003E0E7B" w:rsidP="00AF3FAD">
            <w:pPr>
              <w:pStyle w:val="ListParagraph"/>
              <w:spacing w:after="0" w:line="240" w:lineRule="exact"/>
              <w:ind w:left="0"/>
              <w:jc w:val="center"/>
              <w:rPr>
                <w:b/>
              </w:rPr>
            </w:pPr>
            <w:r w:rsidRPr="001E536E">
              <w:rPr>
                <w:b/>
              </w:rPr>
              <w:t>50%  from 20040930</w:t>
            </w:r>
          </w:p>
          <w:p w:rsidR="003E0E7B" w:rsidRPr="001E536E" w:rsidRDefault="003E0E7B" w:rsidP="00AF3FAD">
            <w:pPr>
              <w:pStyle w:val="ListParagraph"/>
              <w:spacing w:after="0" w:line="240" w:lineRule="exact"/>
              <w:ind w:left="0"/>
              <w:jc w:val="center"/>
              <w:rPr>
                <w:b/>
              </w:rPr>
            </w:pPr>
            <w:r w:rsidRPr="001E536E">
              <w:t xml:space="preserve"> </w:t>
            </w:r>
          </w:p>
        </w:tc>
      </w:tr>
    </w:tbl>
    <w:p w:rsidR="00A90D55" w:rsidRPr="00AF3FAD" w:rsidRDefault="008B5D31" w:rsidP="00AF3FAD">
      <w:pPr>
        <w:tabs>
          <w:tab w:val="left" w:pos="288"/>
          <w:tab w:val="left" w:pos="4752"/>
        </w:tabs>
        <w:spacing w:line="240" w:lineRule="exact"/>
        <w:jc w:val="both"/>
        <w:rPr>
          <w:rFonts w:ascii="Calibri" w:hAnsi="Calibri"/>
          <w:color w:val="auto"/>
          <w:szCs w:val="24"/>
        </w:rPr>
      </w:pPr>
      <w:r w:rsidRPr="00AF3FAD">
        <w:rPr>
          <w:rFonts w:ascii="Calibri" w:hAnsi="Calibri"/>
          <w:color w:val="auto"/>
          <w:szCs w:val="24"/>
          <w:u w:val="single"/>
        </w:rPr>
        <w:t>_______________________________________________________________</w:t>
      </w:r>
      <w:r w:rsidR="00AF3FAD">
        <w:rPr>
          <w:rFonts w:ascii="Calibri" w:hAnsi="Calibri"/>
          <w:color w:val="auto"/>
          <w:szCs w:val="24"/>
          <w:u w:val="single"/>
        </w:rPr>
        <w:t>______________</w:t>
      </w:r>
      <w:r w:rsidR="00A90D55" w:rsidRPr="00AF3FAD">
        <w:rPr>
          <w:rFonts w:ascii="Calibri" w:hAnsi="Calibri"/>
          <w:color w:val="auto"/>
          <w:szCs w:val="24"/>
        </w:rPr>
        <w:t>_</w:t>
      </w:r>
    </w:p>
    <w:p w:rsidR="00A90D55" w:rsidRPr="00AF3FAD" w:rsidRDefault="00A90D55" w:rsidP="00AF3FAD">
      <w:pPr>
        <w:tabs>
          <w:tab w:val="left" w:pos="288"/>
          <w:tab w:val="left" w:pos="4752"/>
        </w:tabs>
        <w:spacing w:line="240" w:lineRule="exact"/>
        <w:jc w:val="both"/>
        <w:rPr>
          <w:color w:val="auto"/>
          <w:szCs w:val="24"/>
        </w:rPr>
      </w:pPr>
    </w:p>
    <w:p w:rsidR="00774C1D" w:rsidRDefault="00A90D55" w:rsidP="00774C1D">
      <w:pPr>
        <w:tabs>
          <w:tab w:val="left" w:pos="288"/>
          <w:tab w:val="left" w:pos="4752"/>
        </w:tabs>
        <w:spacing w:line="240" w:lineRule="exact"/>
        <w:jc w:val="both"/>
        <w:rPr>
          <w:rFonts w:ascii="Calibri" w:hAnsi="Calibri"/>
          <w:color w:val="auto"/>
          <w:szCs w:val="24"/>
        </w:rPr>
      </w:pPr>
      <w:r w:rsidRPr="00AF3FAD">
        <w:rPr>
          <w:rFonts w:ascii="Calibri" w:hAnsi="Calibri"/>
          <w:color w:val="auto"/>
          <w:szCs w:val="24"/>
          <w:u w:val="single"/>
        </w:rPr>
        <w:t>ANALYSIS SUMMARY</w:t>
      </w:r>
      <w:r w:rsidRPr="00AF3FAD">
        <w:rPr>
          <w:rFonts w:ascii="Calibri" w:hAnsi="Calibri"/>
          <w:color w:val="auto"/>
          <w:szCs w:val="24"/>
        </w:rPr>
        <w:t>:</w:t>
      </w:r>
    </w:p>
    <w:p w:rsidR="00DB65B8" w:rsidRDefault="00DB65B8" w:rsidP="00774C1D">
      <w:pPr>
        <w:autoSpaceDE w:val="0"/>
        <w:autoSpaceDN w:val="0"/>
        <w:adjustRightInd w:val="0"/>
        <w:spacing w:line="240" w:lineRule="exact"/>
        <w:jc w:val="both"/>
        <w:rPr>
          <w:rFonts w:ascii="Calibri" w:hAnsi="Calibri"/>
          <w:color w:val="auto"/>
          <w:szCs w:val="24"/>
          <w:u w:val="single"/>
        </w:rPr>
      </w:pPr>
    </w:p>
    <w:p w:rsidR="004D1B65" w:rsidRDefault="002265C9" w:rsidP="00774C1D">
      <w:pPr>
        <w:autoSpaceDE w:val="0"/>
        <w:autoSpaceDN w:val="0"/>
        <w:adjustRightInd w:val="0"/>
        <w:spacing w:line="240" w:lineRule="exact"/>
        <w:jc w:val="both"/>
        <w:rPr>
          <w:rFonts w:ascii="Calibri" w:hAnsi="Calibri"/>
          <w:color w:val="auto"/>
          <w:szCs w:val="24"/>
        </w:rPr>
      </w:pPr>
      <w:proofErr w:type="gramStart"/>
      <w:r w:rsidRPr="00DB65B8">
        <w:rPr>
          <w:rFonts w:ascii="Calibri" w:hAnsi="Calibri"/>
          <w:color w:val="auto"/>
          <w:szCs w:val="24"/>
          <w:u w:val="single"/>
        </w:rPr>
        <w:t xml:space="preserve">Degenerative Disc Disease with </w:t>
      </w:r>
      <w:proofErr w:type="spellStart"/>
      <w:r w:rsidRPr="00DB65B8">
        <w:rPr>
          <w:rFonts w:ascii="Calibri" w:hAnsi="Calibri"/>
          <w:color w:val="auto"/>
          <w:szCs w:val="24"/>
          <w:u w:val="single"/>
        </w:rPr>
        <w:t>Radiculitis</w:t>
      </w:r>
      <w:proofErr w:type="spellEnd"/>
      <w:r w:rsidR="00DB65B8">
        <w:rPr>
          <w:rFonts w:ascii="Calibri" w:hAnsi="Calibri"/>
          <w:color w:val="auto"/>
          <w:szCs w:val="24"/>
        </w:rPr>
        <w:t>.</w:t>
      </w:r>
      <w:proofErr w:type="gramEnd"/>
      <w:r w:rsidR="00DB65B8">
        <w:rPr>
          <w:rFonts w:ascii="Calibri" w:hAnsi="Calibri"/>
          <w:color w:val="auto"/>
          <w:szCs w:val="24"/>
        </w:rPr>
        <w:t xml:space="preserve">  </w:t>
      </w:r>
      <w:r w:rsidR="00575A82">
        <w:rPr>
          <w:rFonts w:ascii="Calibri" w:hAnsi="Calibri"/>
          <w:color w:val="auto"/>
          <w:szCs w:val="24"/>
        </w:rPr>
        <w:t xml:space="preserve">The </w:t>
      </w:r>
      <w:r w:rsidR="00CF372D" w:rsidRPr="005C0B33">
        <w:rPr>
          <w:rFonts w:ascii="Calibri" w:hAnsi="Calibri"/>
          <w:color w:val="auto"/>
          <w:szCs w:val="24"/>
        </w:rPr>
        <w:t xml:space="preserve">CI experienced left leg pain after physical training in Oct 2001. </w:t>
      </w:r>
      <w:r w:rsidR="00DB65B8">
        <w:rPr>
          <w:rFonts w:ascii="Calibri" w:hAnsi="Calibri"/>
          <w:color w:val="auto"/>
          <w:szCs w:val="24"/>
        </w:rPr>
        <w:t xml:space="preserve"> </w:t>
      </w:r>
      <w:r w:rsidR="00CF372D" w:rsidRPr="005C0B33">
        <w:rPr>
          <w:rFonts w:ascii="Calibri" w:hAnsi="Calibri"/>
          <w:color w:val="auto"/>
          <w:szCs w:val="24"/>
        </w:rPr>
        <w:t xml:space="preserve">He </w:t>
      </w:r>
      <w:r w:rsidR="009172A2">
        <w:rPr>
          <w:rFonts w:ascii="Calibri" w:hAnsi="Calibri"/>
          <w:color w:val="auto"/>
          <w:szCs w:val="24"/>
        </w:rPr>
        <w:t>had been seen</w:t>
      </w:r>
      <w:r w:rsidR="00CF372D" w:rsidRPr="005C0B33">
        <w:rPr>
          <w:rFonts w:ascii="Calibri" w:hAnsi="Calibri"/>
          <w:color w:val="auto"/>
          <w:szCs w:val="24"/>
        </w:rPr>
        <w:t xml:space="preserve"> on many occasions for</w:t>
      </w:r>
      <w:r w:rsidR="0044098A">
        <w:rPr>
          <w:rFonts w:ascii="Calibri" w:hAnsi="Calibri"/>
          <w:color w:val="auto"/>
          <w:szCs w:val="24"/>
        </w:rPr>
        <w:t xml:space="preserve"> lower back pain, and had a CT</w:t>
      </w:r>
      <w:r w:rsidR="00DB65B8">
        <w:rPr>
          <w:rFonts w:ascii="Calibri" w:hAnsi="Calibri"/>
          <w:color w:val="auto"/>
          <w:szCs w:val="24"/>
        </w:rPr>
        <w:t xml:space="preserve"> (computed tomography)</w:t>
      </w:r>
      <w:r w:rsidR="0044098A">
        <w:rPr>
          <w:rFonts w:ascii="Calibri" w:hAnsi="Calibri"/>
          <w:color w:val="auto"/>
          <w:szCs w:val="24"/>
        </w:rPr>
        <w:t xml:space="preserve"> s</w:t>
      </w:r>
      <w:r w:rsidR="00CF372D" w:rsidRPr="005C0B33">
        <w:rPr>
          <w:rFonts w:ascii="Calibri" w:hAnsi="Calibri"/>
          <w:color w:val="auto"/>
          <w:szCs w:val="24"/>
        </w:rPr>
        <w:t>can of the Lumbar Spine on 24 Jan</w:t>
      </w:r>
      <w:r w:rsidR="00DB65B8">
        <w:rPr>
          <w:rFonts w:ascii="Calibri" w:hAnsi="Calibri"/>
          <w:color w:val="auto"/>
          <w:szCs w:val="24"/>
        </w:rPr>
        <w:t>uary</w:t>
      </w:r>
      <w:r w:rsidR="00CF372D" w:rsidRPr="005C0B33">
        <w:rPr>
          <w:rFonts w:ascii="Calibri" w:hAnsi="Calibri"/>
          <w:color w:val="auto"/>
          <w:szCs w:val="24"/>
        </w:rPr>
        <w:t xml:space="preserve"> </w:t>
      </w:r>
      <w:r w:rsidR="00E8475C">
        <w:rPr>
          <w:rFonts w:ascii="Calibri" w:hAnsi="Calibri"/>
          <w:color w:val="auto"/>
          <w:szCs w:val="24"/>
        </w:rPr>
        <w:t>20</w:t>
      </w:r>
      <w:r w:rsidR="00CF372D" w:rsidRPr="005C0B33">
        <w:rPr>
          <w:rFonts w:ascii="Calibri" w:hAnsi="Calibri"/>
          <w:color w:val="auto"/>
          <w:szCs w:val="24"/>
        </w:rPr>
        <w:t>02 that revealed an enlarged, broad-based disk bulge at L4-</w:t>
      </w:r>
      <w:r w:rsidR="007D3F2C">
        <w:rPr>
          <w:rFonts w:ascii="Calibri" w:hAnsi="Calibri"/>
          <w:color w:val="auto"/>
          <w:szCs w:val="24"/>
        </w:rPr>
        <w:t>L</w:t>
      </w:r>
      <w:r w:rsidR="00CF372D" w:rsidRPr="005C0B33">
        <w:rPr>
          <w:rFonts w:ascii="Calibri" w:hAnsi="Calibri"/>
          <w:color w:val="auto"/>
          <w:szCs w:val="24"/>
        </w:rPr>
        <w:t xml:space="preserve">5, with mild central canal stenosis and mild left lateral recess stenosis, </w:t>
      </w:r>
      <w:r w:rsidR="00CF372D" w:rsidRPr="0044098A">
        <w:rPr>
          <w:rFonts w:ascii="Calibri" w:hAnsi="Calibri"/>
          <w:color w:val="auto"/>
          <w:szCs w:val="24"/>
        </w:rPr>
        <w:t>possibly affecting the L5 nerve root on that side.</w:t>
      </w:r>
      <w:r w:rsidR="005C0B33" w:rsidRPr="0044098A">
        <w:rPr>
          <w:rFonts w:ascii="Calibri" w:hAnsi="Calibri"/>
          <w:color w:val="auto"/>
          <w:szCs w:val="24"/>
        </w:rPr>
        <w:t xml:space="preserve">  </w:t>
      </w:r>
      <w:r w:rsidR="00CF372D" w:rsidRPr="0044098A">
        <w:rPr>
          <w:rFonts w:ascii="Calibri" w:hAnsi="Calibri"/>
          <w:color w:val="auto"/>
          <w:szCs w:val="24"/>
        </w:rPr>
        <w:t>There was also</w:t>
      </w:r>
      <w:r w:rsidR="007D3F2C" w:rsidRPr="0044098A">
        <w:rPr>
          <w:rFonts w:ascii="Calibri" w:hAnsi="Calibri"/>
          <w:color w:val="auto"/>
          <w:szCs w:val="24"/>
        </w:rPr>
        <w:t xml:space="preserve"> an L5-S</w:t>
      </w:r>
      <w:r w:rsidR="00CF372D" w:rsidRPr="0044098A">
        <w:rPr>
          <w:rFonts w:ascii="Calibri" w:hAnsi="Calibri"/>
          <w:color w:val="auto"/>
          <w:szCs w:val="24"/>
        </w:rPr>
        <w:t xml:space="preserve">1 right paracentral disk protrusion that </w:t>
      </w:r>
      <w:r w:rsidR="0044098A" w:rsidRPr="0044098A">
        <w:rPr>
          <w:rFonts w:ascii="Calibri" w:hAnsi="Calibri"/>
          <w:color w:val="auto"/>
          <w:szCs w:val="24"/>
        </w:rPr>
        <w:t>wa</w:t>
      </w:r>
      <w:r w:rsidR="00CF372D" w:rsidRPr="0044098A">
        <w:rPr>
          <w:rFonts w:ascii="Calibri" w:hAnsi="Calibri"/>
          <w:color w:val="auto"/>
          <w:szCs w:val="24"/>
        </w:rPr>
        <w:t>s small and contact</w:t>
      </w:r>
      <w:r w:rsidR="0044098A" w:rsidRPr="0044098A">
        <w:rPr>
          <w:rFonts w:ascii="Calibri" w:hAnsi="Calibri"/>
          <w:color w:val="auto"/>
          <w:szCs w:val="24"/>
        </w:rPr>
        <w:t>ed</w:t>
      </w:r>
      <w:r w:rsidR="00CF372D" w:rsidRPr="0044098A">
        <w:rPr>
          <w:rFonts w:ascii="Calibri" w:hAnsi="Calibri"/>
          <w:color w:val="auto"/>
          <w:szCs w:val="24"/>
        </w:rPr>
        <w:t xml:space="preserve"> the right S1 root</w:t>
      </w:r>
      <w:r w:rsidR="00CF372D" w:rsidRPr="005C0B33">
        <w:rPr>
          <w:rFonts w:ascii="Calibri" w:hAnsi="Calibri"/>
          <w:color w:val="auto"/>
          <w:szCs w:val="24"/>
        </w:rPr>
        <w:t xml:space="preserve">. </w:t>
      </w:r>
      <w:r w:rsidR="00DB65B8">
        <w:rPr>
          <w:rFonts w:ascii="Calibri" w:hAnsi="Calibri"/>
          <w:color w:val="auto"/>
          <w:szCs w:val="24"/>
        </w:rPr>
        <w:t xml:space="preserve"> </w:t>
      </w:r>
      <w:r w:rsidR="00CF372D" w:rsidRPr="005C0B33">
        <w:rPr>
          <w:rFonts w:ascii="Calibri" w:hAnsi="Calibri" w:cs="Arial"/>
          <w:color w:val="auto"/>
          <w:szCs w:val="24"/>
        </w:rPr>
        <w:t xml:space="preserve">In </w:t>
      </w:r>
      <w:r w:rsidR="007D3F2C">
        <w:rPr>
          <w:rFonts w:ascii="Calibri" w:hAnsi="Calibri"/>
          <w:color w:val="auto"/>
          <w:szCs w:val="24"/>
        </w:rPr>
        <w:t>March 2002 CI</w:t>
      </w:r>
      <w:r w:rsidR="00CF372D" w:rsidRPr="005C0B33">
        <w:rPr>
          <w:rFonts w:ascii="Calibri" w:hAnsi="Calibri"/>
          <w:color w:val="auto"/>
          <w:szCs w:val="24"/>
        </w:rPr>
        <w:t xml:space="preserve"> </w:t>
      </w:r>
      <w:r w:rsidR="00CF372D" w:rsidRPr="005C0B33">
        <w:rPr>
          <w:rFonts w:ascii="Calibri" w:hAnsi="Calibri"/>
          <w:color w:val="auto"/>
          <w:szCs w:val="24"/>
        </w:rPr>
        <w:lastRenderedPageBreak/>
        <w:t xml:space="preserve">was placed on an extended </w:t>
      </w:r>
      <w:r w:rsidR="00DB65B8">
        <w:rPr>
          <w:rFonts w:ascii="Calibri" w:hAnsi="Calibri"/>
          <w:color w:val="auto"/>
          <w:szCs w:val="24"/>
        </w:rPr>
        <w:t>LIMDU</w:t>
      </w:r>
      <w:r w:rsidR="00922AA5">
        <w:rPr>
          <w:rFonts w:ascii="Calibri" w:hAnsi="Calibri"/>
          <w:color w:val="auto"/>
          <w:szCs w:val="24"/>
        </w:rPr>
        <w:t xml:space="preserve"> for this condition</w:t>
      </w:r>
      <w:r w:rsidR="00CF372D" w:rsidRPr="005C0B33">
        <w:rPr>
          <w:rFonts w:ascii="Calibri" w:hAnsi="Calibri"/>
          <w:color w:val="auto"/>
          <w:szCs w:val="24"/>
        </w:rPr>
        <w:t xml:space="preserve">. </w:t>
      </w:r>
      <w:r w:rsidR="00DB65B8">
        <w:rPr>
          <w:rFonts w:ascii="Calibri" w:hAnsi="Calibri"/>
          <w:color w:val="auto"/>
          <w:szCs w:val="24"/>
        </w:rPr>
        <w:t xml:space="preserve"> </w:t>
      </w:r>
      <w:r w:rsidR="002B58F9">
        <w:rPr>
          <w:rFonts w:ascii="Calibri" w:hAnsi="Calibri"/>
          <w:color w:val="auto"/>
          <w:szCs w:val="24"/>
        </w:rPr>
        <w:t>His limitations were: “</w:t>
      </w:r>
      <w:r w:rsidR="002B58F9" w:rsidRPr="002B58F9">
        <w:rPr>
          <w:rFonts w:ascii="Calibri" w:hAnsi="Calibri"/>
          <w:color w:val="auto"/>
          <w:szCs w:val="24"/>
        </w:rPr>
        <w:t>No</w:t>
      </w:r>
      <w:r w:rsidR="002B58F9">
        <w:rPr>
          <w:rFonts w:ascii="Calibri" w:hAnsi="Calibri"/>
          <w:color w:val="auto"/>
          <w:szCs w:val="24"/>
        </w:rPr>
        <w:t xml:space="preserve"> lift</w:t>
      </w:r>
      <w:r w:rsidR="002B58F9" w:rsidRPr="002B58F9">
        <w:rPr>
          <w:rFonts w:ascii="Calibri" w:hAnsi="Calibri"/>
          <w:color w:val="auto"/>
          <w:szCs w:val="24"/>
        </w:rPr>
        <w:t>ing greater than 10</w:t>
      </w:r>
      <w:r w:rsidR="0044098A">
        <w:rPr>
          <w:rFonts w:ascii="Calibri" w:hAnsi="Calibri"/>
          <w:color w:val="auto"/>
          <w:szCs w:val="24"/>
        </w:rPr>
        <w:t xml:space="preserve"> pound</w:t>
      </w:r>
      <w:r w:rsidR="002B58F9" w:rsidRPr="002B58F9">
        <w:rPr>
          <w:rFonts w:ascii="Calibri" w:hAnsi="Calibri"/>
          <w:color w:val="auto"/>
          <w:szCs w:val="24"/>
        </w:rPr>
        <w:t xml:space="preserve">s, no marching, no hiking, and no running. </w:t>
      </w:r>
      <w:r w:rsidR="00DB65B8">
        <w:rPr>
          <w:rFonts w:ascii="Calibri" w:hAnsi="Calibri"/>
          <w:color w:val="auto"/>
          <w:szCs w:val="24"/>
        </w:rPr>
        <w:t xml:space="preserve"> </w:t>
      </w:r>
      <w:proofErr w:type="gramStart"/>
      <w:r w:rsidR="002B58F9" w:rsidRPr="002B58F9">
        <w:rPr>
          <w:rFonts w:ascii="Calibri" w:hAnsi="Calibri"/>
          <w:color w:val="auto"/>
          <w:szCs w:val="24"/>
        </w:rPr>
        <w:t>Patient can</w:t>
      </w:r>
      <w:proofErr w:type="gramEnd"/>
      <w:r w:rsidR="002B58F9" w:rsidRPr="002B58F9">
        <w:rPr>
          <w:rFonts w:ascii="Calibri" w:hAnsi="Calibri"/>
          <w:color w:val="auto"/>
          <w:szCs w:val="24"/>
        </w:rPr>
        <w:t xml:space="preserve"> </w:t>
      </w:r>
      <w:r w:rsidR="002B58F9">
        <w:rPr>
          <w:rFonts w:ascii="Calibri" w:hAnsi="Calibri"/>
          <w:color w:val="auto"/>
          <w:szCs w:val="24"/>
        </w:rPr>
        <w:t>PT</w:t>
      </w:r>
      <w:r w:rsidR="002B58F9" w:rsidRPr="002B58F9">
        <w:rPr>
          <w:rFonts w:ascii="Calibri" w:hAnsi="Calibri"/>
          <w:color w:val="auto"/>
          <w:szCs w:val="24"/>
        </w:rPr>
        <w:t xml:space="preserve"> at</w:t>
      </w:r>
      <w:r w:rsidR="002B58F9">
        <w:rPr>
          <w:rFonts w:ascii="Calibri" w:hAnsi="Calibri"/>
          <w:color w:val="auto"/>
          <w:szCs w:val="24"/>
        </w:rPr>
        <w:t xml:space="preserve"> </w:t>
      </w:r>
      <w:r w:rsidR="002B58F9" w:rsidRPr="002B58F9">
        <w:rPr>
          <w:rFonts w:ascii="Calibri" w:hAnsi="Calibri"/>
          <w:color w:val="auto"/>
          <w:szCs w:val="24"/>
        </w:rPr>
        <w:t>his own pace. Patient is presently unable to perform a Physical Fitness Test (PFT), but is able to</w:t>
      </w:r>
      <w:r w:rsidR="002B58F9">
        <w:rPr>
          <w:rFonts w:ascii="Calibri" w:hAnsi="Calibri"/>
          <w:color w:val="auto"/>
          <w:szCs w:val="24"/>
        </w:rPr>
        <w:t xml:space="preserve"> </w:t>
      </w:r>
      <w:r w:rsidR="002B58F9" w:rsidRPr="002B58F9">
        <w:rPr>
          <w:rFonts w:ascii="Calibri" w:hAnsi="Calibri"/>
          <w:color w:val="auto"/>
          <w:szCs w:val="24"/>
        </w:rPr>
        <w:t>perform the duties required of</w:t>
      </w:r>
      <w:r w:rsidR="002B58F9">
        <w:rPr>
          <w:rFonts w:ascii="Calibri" w:hAnsi="Calibri"/>
          <w:color w:val="auto"/>
          <w:szCs w:val="24"/>
        </w:rPr>
        <w:t xml:space="preserve"> </w:t>
      </w:r>
      <w:r w:rsidR="002B58F9" w:rsidRPr="002B58F9">
        <w:rPr>
          <w:rFonts w:ascii="Calibri" w:hAnsi="Calibri"/>
          <w:color w:val="auto"/>
          <w:szCs w:val="24"/>
        </w:rPr>
        <w:t xml:space="preserve">his job except heavy lifting. </w:t>
      </w:r>
      <w:r w:rsidR="00DB65B8" w:rsidRPr="00DB65B8">
        <w:rPr>
          <w:rFonts w:ascii="Calibri" w:hAnsi="Calibri"/>
          <w:color w:val="auto"/>
          <w:szCs w:val="24"/>
        </w:rPr>
        <w:t xml:space="preserve">Said Named Marine </w:t>
      </w:r>
      <w:r w:rsidR="00DB65B8">
        <w:rPr>
          <w:rFonts w:ascii="Calibri" w:hAnsi="Calibri"/>
          <w:color w:val="auto"/>
          <w:szCs w:val="24"/>
        </w:rPr>
        <w:t>(</w:t>
      </w:r>
      <w:r w:rsidR="002B58F9" w:rsidRPr="002B58F9">
        <w:rPr>
          <w:rFonts w:ascii="Calibri" w:hAnsi="Calibri"/>
          <w:color w:val="auto"/>
          <w:szCs w:val="24"/>
        </w:rPr>
        <w:t>SNM</w:t>
      </w:r>
      <w:r w:rsidR="00DB65B8">
        <w:rPr>
          <w:rFonts w:ascii="Calibri" w:hAnsi="Calibri"/>
          <w:color w:val="auto"/>
          <w:szCs w:val="24"/>
        </w:rPr>
        <w:t>)</w:t>
      </w:r>
      <w:r w:rsidR="002B58F9" w:rsidRPr="002B58F9">
        <w:rPr>
          <w:rFonts w:ascii="Calibri" w:hAnsi="Calibri"/>
          <w:color w:val="auto"/>
          <w:szCs w:val="24"/>
        </w:rPr>
        <w:t xml:space="preserve"> is motivated to stay in the military.</w:t>
      </w:r>
      <w:r w:rsidR="002B58F9">
        <w:rPr>
          <w:rFonts w:ascii="Calibri" w:hAnsi="Calibri"/>
          <w:color w:val="auto"/>
          <w:szCs w:val="24"/>
        </w:rPr>
        <w:t xml:space="preserve">” </w:t>
      </w:r>
      <w:r w:rsidR="00DB65B8">
        <w:rPr>
          <w:rFonts w:ascii="Calibri" w:hAnsi="Calibri"/>
          <w:color w:val="auto"/>
          <w:szCs w:val="24"/>
        </w:rPr>
        <w:t xml:space="preserve"> </w:t>
      </w:r>
      <w:r w:rsidR="00922AA5">
        <w:rPr>
          <w:rFonts w:ascii="Calibri" w:hAnsi="Calibri"/>
          <w:color w:val="auto"/>
          <w:szCs w:val="24"/>
        </w:rPr>
        <w:t xml:space="preserve">His first LIMDU was secondary to bilateral lower extremity stress fractures and began in December 2000. </w:t>
      </w:r>
      <w:r w:rsidR="00DB65B8">
        <w:rPr>
          <w:rFonts w:ascii="Calibri" w:hAnsi="Calibri"/>
          <w:color w:val="auto"/>
          <w:szCs w:val="24"/>
        </w:rPr>
        <w:t xml:space="preserve"> </w:t>
      </w:r>
      <w:r w:rsidR="00CF372D" w:rsidRPr="005C0B33">
        <w:rPr>
          <w:rFonts w:ascii="Calibri" w:hAnsi="Calibri"/>
          <w:color w:val="auto"/>
          <w:szCs w:val="24"/>
        </w:rPr>
        <w:t xml:space="preserve">He attended </w:t>
      </w:r>
      <w:r w:rsidR="00DB65B8">
        <w:rPr>
          <w:rFonts w:ascii="Calibri" w:hAnsi="Calibri"/>
          <w:color w:val="auto"/>
          <w:szCs w:val="24"/>
        </w:rPr>
        <w:t>physical t</w:t>
      </w:r>
      <w:r w:rsidR="00CF372D" w:rsidRPr="005C0B33">
        <w:rPr>
          <w:rFonts w:ascii="Calibri" w:hAnsi="Calibri"/>
          <w:color w:val="auto"/>
          <w:szCs w:val="24"/>
        </w:rPr>
        <w:t xml:space="preserve">herapy with mild improvement over the next several months. </w:t>
      </w:r>
      <w:r w:rsidR="00DB65B8">
        <w:rPr>
          <w:rFonts w:ascii="Calibri" w:hAnsi="Calibri"/>
          <w:color w:val="auto"/>
          <w:szCs w:val="24"/>
        </w:rPr>
        <w:t xml:space="preserve"> </w:t>
      </w:r>
      <w:r w:rsidR="00CF372D" w:rsidRPr="005C0B33">
        <w:rPr>
          <w:rFonts w:ascii="Calibri" w:hAnsi="Calibri"/>
          <w:color w:val="auto"/>
          <w:szCs w:val="24"/>
        </w:rPr>
        <w:t>H</w:t>
      </w:r>
      <w:r w:rsidR="00922AA5">
        <w:rPr>
          <w:rFonts w:ascii="Calibri" w:hAnsi="Calibri"/>
          <w:color w:val="auto"/>
          <w:szCs w:val="24"/>
        </w:rPr>
        <w:t>owever, he</w:t>
      </w:r>
      <w:r w:rsidR="00CF372D" w:rsidRPr="005C0B33">
        <w:rPr>
          <w:rFonts w:ascii="Calibri" w:hAnsi="Calibri"/>
          <w:color w:val="auto"/>
          <w:szCs w:val="24"/>
        </w:rPr>
        <w:t xml:space="preserve"> was seen in the Emergency Room on 31 Aug</w:t>
      </w:r>
      <w:r w:rsidR="00DB65B8">
        <w:rPr>
          <w:rFonts w:ascii="Calibri" w:hAnsi="Calibri"/>
          <w:color w:val="auto"/>
          <w:szCs w:val="24"/>
        </w:rPr>
        <w:t>ust</w:t>
      </w:r>
      <w:r w:rsidR="00CF372D" w:rsidRPr="005C0B33">
        <w:rPr>
          <w:rFonts w:ascii="Calibri" w:hAnsi="Calibri"/>
          <w:color w:val="auto"/>
          <w:szCs w:val="24"/>
        </w:rPr>
        <w:t xml:space="preserve"> </w:t>
      </w:r>
      <w:r w:rsidR="00DA6635">
        <w:rPr>
          <w:rFonts w:ascii="Calibri" w:hAnsi="Calibri"/>
          <w:color w:val="auto"/>
          <w:szCs w:val="24"/>
        </w:rPr>
        <w:t>20</w:t>
      </w:r>
      <w:r w:rsidR="00CF372D" w:rsidRPr="005C0B33">
        <w:rPr>
          <w:rFonts w:ascii="Calibri" w:hAnsi="Calibri"/>
          <w:color w:val="auto"/>
          <w:szCs w:val="24"/>
        </w:rPr>
        <w:t>02 after arising from bed and losing control of his lef</w:t>
      </w:r>
      <w:r w:rsidR="005C0B33">
        <w:rPr>
          <w:rFonts w:ascii="Calibri" w:hAnsi="Calibri"/>
          <w:color w:val="auto"/>
          <w:szCs w:val="24"/>
        </w:rPr>
        <w:t>t leg and bladder</w:t>
      </w:r>
      <w:r w:rsidR="00CF372D" w:rsidRPr="005C0B33">
        <w:rPr>
          <w:rFonts w:ascii="Calibri" w:hAnsi="Calibri"/>
          <w:color w:val="auto"/>
          <w:szCs w:val="24"/>
        </w:rPr>
        <w:t>.</w:t>
      </w:r>
      <w:r w:rsidR="005C0B33">
        <w:rPr>
          <w:rFonts w:ascii="Calibri" w:hAnsi="Calibri"/>
          <w:color w:val="auto"/>
          <w:szCs w:val="24"/>
        </w:rPr>
        <w:t xml:space="preserve"> </w:t>
      </w:r>
      <w:r w:rsidR="00CF372D" w:rsidRPr="005C0B33">
        <w:rPr>
          <w:rFonts w:ascii="Calibri" w:hAnsi="Calibri"/>
          <w:color w:val="auto"/>
          <w:szCs w:val="24"/>
        </w:rPr>
        <w:t xml:space="preserve"> MRI </w:t>
      </w:r>
      <w:r w:rsidR="00DB65B8">
        <w:rPr>
          <w:rFonts w:ascii="Calibri" w:hAnsi="Calibri"/>
          <w:color w:val="auto"/>
          <w:szCs w:val="24"/>
        </w:rPr>
        <w:t xml:space="preserve">(magnetic imaging) </w:t>
      </w:r>
      <w:r w:rsidR="00CF372D" w:rsidRPr="005C0B33">
        <w:rPr>
          <w:rFonts w:ascii="Calibri" w:hAnsi="Calibri"/>
          <w:color w:val="auto"/>
          <w:szCs w:val="24"/>
        </w:rPr>
        <w:t xml:space="preserve">performed </w:t>
      </w:r>
      <w:r w:rsidR="00FE5186" w:rsidRPr="00FE5186">
        <w:rPr>
          <w:rFonts w:ascii="Calibri" w:hAnsi="Calibri"/>
          <w:color w:val="auto"/>
          <w:szCs w:val="24"/>
        </w:rPr>
        <w:t xml:space="preserve">20020906 documented a </w:t>
      </w:r>
      <w:r w:rsidR="00FE5186">
        <w:rPr>
          <w:rFonts w:ascii="Calibri" w:hAnsi="Calibri"/>
          <w:color w:val="auto"/>
          <w:szCs w:val="24"/>
        </w:rPr>
        <w:t>m</w:t>
      </w:r>
      <w:r w:rsidR="00FE5186" w:rsidRPr="00FE5186">
        <w:rPr>
          <w:rFonts w:ascii="Calibri" w:hAnsi="Calibri"/>
          <w:color w:val="auto"/>
          <w:szCs w:val="24"/>
        </w:rPr>
        <w:t xml:space="preserve">ild degenerative disk with a small right paracentral protrusion at L5-S1 and a broad-based bulge at L4-5. </w:t>
      </w:r>
      <w:r w:rsidR="00DB65B8">
        <w:rPr>
          <w:rFonts w:ascii="Calibri" w:hAnsi="Calibri"/>
          <w:color w:val="auto"/>
          <w:szCs w:val="24"/>
        </w:rPr>
        <w:t xml:space="preserve"> </w:t>
      </w:r>
      <w:r w:rsidR="00FE5186" w:rsidRPr="00FE5186">
        <w:rPr>
          <w:rFonts w:ascii="Calibri" w:hAnsi="Calibri"/>
          <w:color w:val="auto"/>
          <w:szCs w:val="24"/>
        </w:rPr>
        <w:t xml:space="preserve">There was no canal or foraminal stenosis. </w:t>
      </w:r>
      <w:r w:rsidR="00DB65B8">
        <w:rPr>
          <w:rFonts w:ascii="Calibri" w:hAnsi="Calibri"/>
          <w:color w:val="auto"/>
          <w:szCs w:val="24"/>
        </w:rPr>
        <w:t xml:space="preserve"> </w:t>
      </w:r>
      <w:r w:rsidR="00FE5186" w:rsidRPr="00FE5186">
        <w:rPr>
          <w:rFonts w:ascii="Calibri" w:hAnsi="Calibri"/>
          <w:color w:val="auto"/>
          <w:szCs w:val="24"/>
        </w:rPr>
        <w:t>The L5-S1 protrusion did not displace the traversing nerve roots or contact the traversing right S1 root.</w:t>
      </w:r>
      <w:r w:rsidR="00FE5186">
        <w:rPr>
          <w:rFonts w:ascii="Calibri" w:hAnsi="Calibri"/>
          <w:color w:val="auto"/>
          <w:szCs w:val="24"/>
        </w:rPr>
        <w:t xml:space="preserve">  </w:t>
      </w:r>
      <w:r w:rsidR="002B58F9">
        <w:rPr>
          <w:rFonts w:ascii="Calibri" w:hAnsi="Calibri"/>
          <w:color w:val="auto"/>
          <w:szCs w:val="24"/>
        </w:rPr>
        <w:t xml:space="preserve">A consulting </w:t>
      </w:r>
      <w:r w:rsidR="002B58F9" w:rsidRPr="002B58F9">
        <w:rPr>
          <w:rFonts w:ascii="Calibri" w:hAnsi="Calibri"/>
          <w:color w:val="auto"/>
          <w:szCs w:val="24"/>
        </w:rPr>
        <w:t xml:space="preserve">Neurosurgeon did not believe the CI was a good surgical candidate, and </w:t>
      </w:r>
      <w:r w:rsidR="002B58F9">
        <w:rPr>
          <w:rFonts w:ascii="Calibri" w:hAnsi="Calibri"/>
          <w:color w:val="auto"/>
          <w:szCs w:val="24"/>
        </w:rPr>
        <w:t xml:space="preserve">referred him to </w:t>
      </w:r>
      <w:r w:rsidR="002B58F9" w:rsidRPr="002B58F9">
        <w:rPr>
          <w:rFonts w:ascii="Calibri" w:hAnsi="Calibri"/>
          <w:color w:val="auto"/>
          <w:szCs w:val="24"/>
        </w:rPr>
        <w:t>Physical Medicine and Rehabilitation for non-surgical therapy.</w:t>
      </w:r>
      <w:r w:rsidR="002B58F9">
        <w:rPr>
          <w:rFonts w:ascii="Calibri" w:hAnsi="Calibri"/>
          <w:color w:val="auto"/>
          <w:szCs w:val="24"/>
        </w:rPr>
        <w:t xml:space="preserve"> </w:t>
      </w:r>
      <w:r w:rsidR="00DB65B8">
        <w:rPr>
          <w:rFonts w:ascii="Calibri" w:hAnsi="Calibri"/>
          <w:color w:val="auto"/>
          <w:szCs w:val="24"/>
        </w:rPr>
        <w:t xml:space="preserve"> </w:t>
      </w:r>
      <w:r w:rsidR="00206DCA">
        <w:rPr>
          <w:rFonts w:ascii="Calibri" w:hAnsi="Calibri"/>
          <w:color w:val="auto"/>
          <w:szCs w:val="24"/>
        </w:rPr>
        <w:t>At the time of the NARSUM the CI was on non-steroidal anti-inflammatory medications</w:t>
      </w:r>
      <w:r w:rsidR="00710320">
        <w:rPr>
          <w:rFonts w:ascii="Calibri" w:hAnsi="Calibri"/>
          <w:color w:val="auto"/>
          <w:szCs w:val="24"/>
        </w:rPr>
        <w:t>.</w:t>
      </w:r>
    </w:p>
    <w:p w:rsidR="00206DCA" w:rsidRDefault="00206DCA" w:rsidP="00774C1D">
      <w:pPr>
        <w:autoSpaceDE w:val="0"/>
        <w:autoSpaceDN w:val="0"/>
        <w:adjustRightInd w:val="0"/>
        <w:spacing w:line="240" w:lineRule="exact"/>
        <w:jc w:val="both"/>
        <w:rPr>
          <w:rFonts w:ascii="Calibri" w:hAnsi="Calibri"/>
          <w:color w:val="auto"/>
          <w:szCs w:val="24"/>
        </w:rPr>
      </w:pPr>
    </w:p>
    <w:p w:rsidR="00BF7A97" w:rsidRPr="0044098A" w:rsidRDefault="00710320" w:rsidP="001F600D">
      <w:pPr>
        <w:autoSpaceDE w:val="0"/>
        <w:autoSpaceDN w:val="0"/>
        <w:adjustRightInd w:val="0"/>
        <w:spacing w:line="240" w:lineRule="exact"/>
        <w:jc w:val="both"/>
        <w:rPr>
          <w:rFonts w:ascii="Calibri" w:hAnsi="Calibri"/>
          <w:color w:val="auto"/>
          <w:szCs w:val="24"/>
        </w:rPr>
      </w:pPr>
      <w:r>
        <w:rPr>
          <w:rFonts w:ascii="Calibri" w:hAnsi="Calibri"/>
          <w:color w:val="auto"/>
          <w:szCs w:val="24"/>
        </w:rPr>
        <w:t xml:space="preserve">The NARSUM examination on 20021118 did not include a back exam. </w:t>
      </w:r>
      <w:r w:rsidR="00DB65B8">
        <w:rPr>
          <w:rFonts w:ascii="Calibri" w:hAnsi="Calibri"/>
          <w:color w:val="auto"/>
          <w:szCs w:val="24"/>
        </w:rPr>
        <w:t xml:space="preserve"> </w:t>
      </w:r>
      <w:r>
        <w:rPr>
          <w:rFonts w:ascii="Calibri" w:hAnsi="Calibri"/>
          <w:color w:val="auto"/>
          <w:szCs w:val="24"/>
        </w:rPr>
        <w:t>Neurologic exam was normal with 5/5 strength in extremities, normal sensation to light touch throughout, equal patellar reflexes, and normal Babinski bilaterally.</w:t>
      </w:r>
      <w:r w:rsidR="00FE5186">
        <w:rPr>
          <w:rFonts w:ascii="Calibri" w:hAnsi="Calibri"/>
          <w:color w:val="auto"/>
          <w:szCs w:val="24"/>
        </w:rPr>
        <w:t xml:space="preserve"> </w:t>
      </w:r>
      <w:r w:rsidR="00DB65B8">
        <w:rPr>
          <w:rFonts w:ascii="Calibri" w:hAnsi="Calibri"/>
          <w:color w:val="auto"/>
          <w:szCs w:val="24"/>
        </w:rPr>
        <w:t xml:space="preserve"> </w:t>
      </w:r>
      <w:r w:rsidR="00FE5186">
        <w:rPr>
          <w:rFonts w:ascii="Calibri" w:hAnsi="Calibri"/>
          <w:color w:val="auto"/>
          <w:szCs w:val="24"/>
        </w:rPr>
        <w:t>The diagnosis of D</w:t>
      </w:r>
      <w:r w:rsidR="00FE5186" w:rsidRPr="00206DCA">
        <w:rPr>
          <w:rFonts w:ascii="Calibri" w:hAnsi="Calibri"/>
          <w:color w:val="auto"/>
          <w:szCs w:val="24"/>
        </w:rPr>
        <w:t>isk</w:t>
      </w:r>
      <w:r w:rsidR="00206DCA" w:rsidRPr="00206DCA">
        <w:rPr>
          <w:rFonts w:ascii="Calibri" w:hAnsi="Calibri"/>
          <w:color w:val="auto"/>
          <w:szCs w:val="24"/>
        </w:rPr>
        <w:t xml:space="preserve"> bulge L4-5 with Radiculiti</w:t>
      </w:r>
      <w:r w:rsidR="00FE5186">
        <w:rPr>
          <w:rFonts w:ascii="Calibri" w:hAnsi="Calibri"/>
          <w:color w:val="auto"/>
          <w:szCs w:val="24"/>
        </w:rPr>
        <w:t xml:space="preserve">s, Paracentral Protrusion L5-S1 was noted. </w:t>
      </w:r>
      <w:r w:rsidR="00DB65B8">
        <w:rPr>
          <w:rFonts w:ascii="Calibri" w:hAnsi="Calibri"/>
          <w:color w:val="auto"/>
          <w:szCs w:val="24"/>
        </w:rPr>
        <w:t xml:space="preserve"> </w:t>
      </w:r>
      <w:r w:rsidR="00FE5186">
        <w:rPr>
          <w:rFonts w:ascii="Calibri" w:hAnsi="Calibri"/>
          <w:color w:val="auto"/>
          <w:szCs w:val="24"/>
        </w:rPr>
        <w:t>A</w:t>
      </w:r>
      <w:r w:rsidR="00DB65B8">
        <w:rPr>
          <w:rFonts w:ascii="Calibri" w:hAnsi="Calibri"/>
          <w:color w:val="auto"/>
          <w:szCs w:val="24"/>
        </w:rPr>
        <w:t>t</w:t>
      </w:r>
      <w:r w:rsidR="00FE5186">
        <w:rPr>
          <w:rFonts w:ascii="Calibri" w:hAnsi="Calibri"/>
          <w:color w:val="auto"/>
          <w:szCs w:val="24"/>
        </w:rPr>
        <w:t xml:space="preserve"> the time of the NARSUM the CI was unable to complete a Physical Fitness Test, bike, march, </w:t>
      </w:r>
      <w:r w:rsidR="00FE5186" w:rsidRPr="0044098A">
        <w:rPr>
          <w:rFonts w:ascii="Calibri" w:hAnsi="Calibri"/>
          <w:color w:val="auto"/>
          <w:szCs w:val="24"/>
        </w:rPr>
        <w:t>or lift greater than 10 pounds.</w:t>
      </w:r>
      <w:r w:rsidR="00DB65B8">
        <w:rPr>
          <w:rFonts w:ascii="Calibri" w:hAnsi="Calibri"/>
          <w:color w:val="auto"/>
          <w:szCs w:val="24"/>
        </w:rPr>
        <w:t xml:space="preserve">  </w:t>
      </w:r>
      <w:r w:rsidR="00922AA5" w:rsidRPr="0044098A">
        <w:rPr>
          <w:rFonts w:ascii="Calibri" w:hAnsi="Calibri"/>
          <w:color w:val="auto"/>
          <w:szCs w:val="24"/>
        </w:rPr>
        <w:t>A Physical Medicine</w:t>
      </w:r>
      <w:r w:rsidR="00CF372D" w:rsidRPr="0044098A">
        <w:rPr>
          <w:rFonts w:ascii="Calibri" w:hAnsi="Calibri"/>
          <w:color w:val="auto"/>
          <w:szCs w:val="24"/>
        </w:rPr>
        <w:t xml:space="preserve"> </w:t>
      </w:r>
      <w:r w:rsidR="002B58F9" w:rsidRPr="0044098A">
        <w:rPr>
          <w:rFonts w:ascii="Calibri" w:hAnsi="Calibri"/>
          <w:color w:val="auto"/>
          <w:szCs w:val="24"/>
        </w:rPr>
        <w:t>evaluation</w:t>
      </w:r>
      <w:r w:rsidR="00CF372D" w:rsidRPr="0044098A">
        <w:rPr>
          <w:rFonts w:ascii="Calibri" w:hAnsi="Calibri"/>
          <w:color w:val="auto"/>
          <w:szCs w:val="24"/>
        </w:rPr>
        <w:t xml:space="preserve"> on </w:t>
      </w:r>
      <w:r w:rsidR="00575A82" w:rsidRPr="0044098A">
        <w:rPr>
          <w:rFonts w:ascii="Calibri" w:hAnsi="Calibri"/>
          <w:color w:val="auto"/>
          <w:szCs w:val="24"/>
        </w:rPr>
        <w:t>20021009</w:t>
      </w:r>
      <w:r w:rsidR="005C0B33" w:rsidRPr="0044098A">
        <w:rPr>
          <w:rFonts w:ascii="Calibri" w:hAnsi="Calibri"/>
          <w:color w:val="auto"/>
          <w:szCs w:val="24"/>
        </w:rPr>
        <w:t xml:space="preserve"> noted t</w:t>
      </w:r>
      <w:r w:rsidR="002B58F9" w:rsidRPr="0044098A">
        <w:rPr>
          <w:rFonts w:ascii="Calibri" w:hAnsi="Calibri"/>
          <w:color w:val="auto"/>
          <w:szCs w:val="24"/>
        </w:rPr>
        <w:t xml:space="preserve">he history of low back pain </w:t>
      </w:r>
      <w:r w:rsidR="005C0B33" w:rsidRPr="0044098A">
        <w:rPr>
          <w:rFonts w:ascii="Calibri" w:hAnsi="Calibri"/>
          <w:color w:val="auto"/>
          <w:szCs w:val="24"/>
        </w:rPr>
        <w:t xml:space="preserve"> for </w:t>
      </w:r>
      <w:r w:rsidR="002B58F9" w:rsidRPr="0044098A">
        <w:rPr>
          <w:rFonts w:ascii="Calibri" w:hAnsi="Calibri"/>
          <w:color w:val="auto"/>
          <w:szCs w:val="24"/>
        </w:rPr>
        <w:t xml:space="preserve">one year that was </w:t>
      </w:r>
      <w:r w:rsidR="005C0B33" w:rsidRPr="0044098A">
        <w:rPr>
          <w:rFonts w:ascii="Calibri" w:hAnsi="Calibri"/>
          <w:color w:val="auto"/>
          <w:szCs w:val="24"/>
        </w:rPr>
        <w:t>intermittent, with sudden onset, intense, worse with running, cutting grass, rid</w:t>
      </w:r>
      <w:r w:rsidR="002B58F9" w:rsidRPr="0044098A">
        <w:rPr>
          <w:rFonts w:ascii="Calibri" w:hAnsi="Calibri"/>
          <w:color w:val="auto"/>
          <w:szCs w:val="24"/>
        </w:rPr>
        <w:t>ing bike, 10/10, sharp, radiated</w:t>
      </w:r>
      <w:r w:rsidR="005C0B33" w:rsidRPr="0044098A">
        <w:rPr>
          <w:rFonts w:ascii="Calibri" w:hAnsi="Calibri"/>
          <w:color w:val="auto"/>
          <w:szCs w:val="24"/>
        </w:rPr>
        <w:t xml:space="preserve"> down </w:t>
      </w:r>
      <w:r w:rsidR="002B58F9" w:rsidRPr="0044098A">
        <w:rPr>
          <w:rFonts w:ascii="Calibri" w:hAnsi="Calibri"/>
          <w:color w:val="auto"/>
          <w:szCs w:val="24"/>
        </w:rPr>
        <w:t xml:space="preserve">the </w:t>
      </w:r>
      <w:r w:rsidR="005C0B33" w:rsidRPr="0044098A">
        <w:rPr>
          <w:rFonts w:ascii="Calibri" w:hAnsi="Calibri"/>
          <w:color w:val="auto"/>
          <w:szCs w:val="24"/>
        </w:rPr>
        <w:t xml:space="preserve">left lateral thigh to </w:t>
      </w:r>
      <w:r w:rsidR="002B58F9" w:rsidRPr="0044098A">
        <w:rPr>
          <w:rFonts w:ascii="Calibri" w:hAnsi="Calibri"/>
          <w:color w:val="auto"/>
          <w:szCs w:val="24"/>
        </w:rPr>
        <w:t xml:space="preserve">the </w:t>
      </w:r>
      <w:r w:rsidR="005C0B33" w:rsidRPr="0044098A">
        <w:rPr>
          <w:rFonts w:ascii="Calibri" w:hAnsi="Calibri"/>
          <w:color w:val="auto"/>
          <w:szCs w:val="24"/>
        </w:rPr>
        <w:t xml:space="preserve">knee with associated paresthesias in </w:t>
      </w:r>
      <w:r w:rsidR="002B58F9" w:rsidRPr="0044098A">
        <w:rPr>
          <w:rFonts w:ascii="Calibri" w:hAnsi="Calibri"/>
          <w:color w:val="auto"/>
          <w:szCs w:val="24"/>
        </w:rPr>
        <w:t xml:space="preserve">the </w:t>
      </w:r>
      <w:r w:rsidR="005C0B33" w:rsidRPr="0044098A">
        <w:rPr>
          <w:rFonts w:ascii="Calibri" w:hAnsi="Calibri"/>
          <w:color w:val="auto"/>
          <w:szCs w:val="24"/>
        </w:rPr>
        <w:t xml:space="preserve">foot. </w:t>
      </w:r>
      <w:r w:rsidR="002B58F9" w:rsidRPr="0044098A">
        <w:rPr>
          <w:rFonts w:ascii="Calibri" w:hAnsi="Calibri"/>
          <w:color w:val="auto"/>
          <w:szCs w:val="24"/>
        </w:rPr>
        <w:t>The CI denied</w:t>
      </w:r>
      <w:r w:rsidR="00DA6635" w:rsidRPr="0044098A">
        <w:rPr>
          <w:rFonts w:ascii="Calibri" w:hAnsi="Calibri"/>
          <w:color w:val="auto"/>
          <w:szCs w:val="24"/>
        </w:rPr>
        <w:t xml:space="preserve"> </w:t>
      </w:r>
      <w:r w:rsidR="002B58F9" w:rsidRPr="0044098A">
        <w:rPr>
          <w:rFonts w:ascii="Calibri" w:hAnsi="Calibri"/>
          <w:color w:val="auto"/>
          <w:szCs w:val="24"/>
        </w:rPr>
        <w:t>any</w:t>
      </w:r>
      <w:r w:rsidR="00DA6635" w:rsidRPr="0044098A">
        <w:rPr>
          <w:rFonts w:ascii="Calibri" w:hAnsi="Calibri"/>
          <w:color w:val="auto"/>
          <w:szCs w:val="24"/>
        </w:rPr>
        <w:t xml:space="preserve"> leg weakness. </w:t>
      </w:r>
      <w:r w:rsidR="00DB65B8">
        <w:rPr>
          <w:rFonts w:ascii="Calibri" w:hAnsi="Calibri"/>
          <w:color w:val="auto"/>
          <w:szCs w:val="24"/>
        </w:rPr>
        <w:t xml:space="preserve"> </w:t>
      </w:r>
      <w:r w:rsidR="002B58F9" w:rsidRPr="0044098A">
        <w:rPr>
          <w:rFonts w:ascii="Calibri" w:hAnsi="Calibri"/>
          <w:color w:val="auto"/>
          <w:szCs w:val="24"/>
        </w:rPr>
        <w:t xml:space="preserve">There were two questionable </w:t>
      </w:r>
      <w:r w:rsidR="005C0B33" w:rsidRPr="0044098A">
        <w:rPr>
          <w:rFonts w:ascii="Calibri" w:hAnsi="Calibri"/>
          <w:color w:val="auto"/>
          <w:szCs w:val="24"/>
        </w:rPr>
        <w:t xml:space="preserve">episodes of partial </w:t>
      </w:r>
      <w:r w:rsidR="00575A82" w:rsidRPr="0044098A">
        <w:rPr>
          <w:rFonts w:ascii="Calibri" w:hAnsi="Calibri"/>
          <w:color w:val="auto"/>
          <w:szCs w:val="24"/>
        </w:rPr>
        <w:t xml:space="preserve">urinary </w:t>
      </w:r>
      <w:r w:rsidR="005C0B33" w:rsidRPr="0044098A">
        <w:rPr>
          <w:rFonts w:ascii="Calibri" w:hAnsi="Calibri"/>
          <w:color w:val="auto"/>
          <w:szCs w:val="24"/>
        </w:rPr>
        <w:t>in</w:t>
      </w:r>
      <w:r w:rsidR="00575A82" w:rsidRPr="0044098A">
        <w:rPr>
          <w:rFonts w:ascii="Calibri" w:hAnsi="Calibri"/>
          <w:color w:val="auto"/>
          <w:szCs w:val="24"/>
        </w:rPr>
        <w:t>continence</w:t>
      </w:r>
      <w:r w:rsidR="002B58F9" w:rsidRPr="0044098A">
        <w:rPr>
          <w:rFonts w:ascii="Calibri" w:hAnsi="Calibri"/>
          <w:color w:val="auto"/>
          <w:szCs w:val="24"/>
        </w:rPr>
        <w:t xml:space="preserve"> and no bowel incontinence.</w:t>
      </w:r>
      <w:r w:rsidR="005C0B33" w:rsidRPr="0044098A">
        <w:rPr>
          <w:rFonts w:ascii="Calibri" w:hAnsi="Calibri"/>
          <w:color w:val="auto"/>
          <w:szCs w:val="24"/>
        </w:rPr>
        <w:t xml:space="preserve">  </w:t>
      </w:r>
      <w:r w:rsidR="004D1B65" w:rsidRPr="0044098A">
        <w:rPr>
          <w:rFonts w:ascii="Calibri" w:hAnsi="Calibri"/>
          <w:color w:val="auto"/>
          <w:szCs w:val="24"/>
        </w:rPr>
        <w:t>His medications at the time included Motrin</w:t>
      </w:r>
      <w:r w:rsidR="005C0B33" w:rsidRPr="0044098A">
        <w:rPr>
          <w:rFonts w:ascii="Calibri" w:hAnsi="Calibri"/>
          <w:color w:val="auto"/>
          <w:szCs w:val="24"/>
        </w:rPr>
        <w:t xml:space="preserve"> and Roxicet (combination Oxycodone with Acetaminophen) for pain</w:t>
      </w:r>
      <w:r w:rsidR="00CF372D" w:rsidRPr="0044098A">
        <w:rPr>
          <w:rFonts w:ascii="Calibri" w:hAnsi="Calibri"/>
          <w:color w:val="auto"/>
          <w:szCs w:val="24"/>
        </w:rPr>
        <w:t>.</w:t>
      </w:r>
      <w:r w:rsidR="00DB65B8">
        <w:rPr>
          <w:rFonts w:ascii="Calibri" w:hAnsi="Calibri"/>
          <w:color w:val="auto"/>
          <w:szCs w:val="24"/>
        </w:rPr>
        <w:t xml:space="preserve"> </w:t>
      </w:r>
      <w:r w:rsidR="004D1B65" w:rsidRPr="0044098A">
        <w:rPr>
          <w:rFonts w:ascii="Calibri" w:hAnsi="Calibri"/>
          <w:color w:val="auto"/>
          <w:szCs w:val="24"/>
        </w:rPr>
        <w:t xml:space="preserve"> </w:t>
      </w:r>
      <w:r w:rsidR="00575A82" w:rsidRPr="0044098A">
        <w:rPr>
          <w:rFonts w:ascii="Calibri" w:hAnsi="Calibri"/>
          <w:color w:val="auto"/>
          <w:szCs w:val="24"/>
        </w:rPr>
        <w:t xml:space="preserve">The neurologic exam was normal with </w:t>
      </w:r>
      <w:r w:rsidR="00CF372D" w:rsidRPr="0044098A">
        <w:rPr>
          <w:rFonts w:ascii="Calibri" w:hAnsi="Calibri"/>
          <w:color w:val="auto"/>
          <w:szCs w:val="24"/>
        </w:rPr>
        <w:t xml:space="preserve">5/5 strength in extremities, normal sensation to light touch throughout, patellar </w:t>
      </w:r>
      <w:r w:rsidR="00DA6635" w:rsidRPr="0044098A">
        <w:rPr>
          <w:rFonts w:ascii="Calibri" w:hAnsi="Calibri"/>
          <w:color w:val="auto"/>
          <w:szCs w:val="24"/>
        </w:rPr>
        <w:t xml:space="preserve">and ankle </w:t>
      </w:r>
      <w:r w:rsidR="00CF372D" w:rsidRPr="0044098A">
        <w:rPr>
          <w:rFonts w:ascii="Calibri" w:hAnsi="Calibri"/>
          <w:color w:val="auto"/>
          <w:szCs w:val="24"/>
        </w:rPr>
        <w:t>tendon reflexes equal,</w:t>
      </w:r>
      <w:r w:rsidR="005C0B33" w:rsidRPr="0044098A">
        <w:rPr>
          <w:rFonts w:ascii="Calibri" w:hAnsi="Calibri"/>
          <w:color w:val="auto"/>
          <w:szCs w:val="24"/>
        </w:rPr>
        <w:t xml:space="preserve"> </w:t>
      </w:r>
      <w:r w:rsidR="00CF372D" w:rsidRPr="0044098A">
        <w:rPr>
          <w:rFonts w:ascii="Calibri" w:hAnsi="Calibri"/>
          <w:color w:val="auto"/>
          <w:szCs w:val="24"/>
        </w:rPr>
        <w:t>Babinski normal bilaterally.</w:t>
      </w:r>
      <w:r w:rsidR="007D3F2C" w:rsidRPr="0044098A">
        <w:rPr>
          <w:rFonts w:ascii="Calibri" w:hAnsi="Calibri"/>
          <w:color w:val="auto"/>
          <w:szCs w:val="24"/>
        </w:rPr>
        <w:t xml:space="preserve">  </w:t>
      </w:r>
      <w:r w:rsidR="00575A82" w:rsidRPr="0044098A">
        <w:rPr>
          <w:rFonts w:ascii="Calibri" w:hAnsi="Calibri"/>
          <w:color w:val="auto"/>
          <w:szCs w:val="24"/>
        </w:rPr>
        <w:t>The back exam noted tenderness to palpation</w:t>
      </w:r>
      <w:r w:rsidR="005C0B33" w:rsidRPr="0044098A">
        <w:rPr>
          <w:rFonts w:ascii="Calibri" w:hAnsi="Calibri"/>
          <w:color w:val="auto"/>
          <w:szCs w:val="24"/>
        </w:rPr>
        <w:t xml:space="preserve"> ove</w:t>
      </w:r>
      <w:r w:rsidR="00575A82" w:rsidRPr="0044098A">
        <w:rPr>
          <w:rFonts w:ascii="Calibri" w:hAnsi="Calibri"/>
          <w:color w:val="auto"/>
          <w:szCs w:val="24"/>
        </w:rPr>
        <w:t xml:space="preserve">r the </w:t>
      </w:r>
      <w:r w:rsidR="00206DCA" w:rsidRPr="0044098A">
        <w:rPr>
          <w:rFonts w:ascii="Calibri" w:hAnsi="Calibri"/>
          <w:color w:val="auto"/>
          <w:szCs w:val="24"/>
        </w:rPr>
        <w:t xml:space="preserve">left sacroiliac region and full flexion and extension with negative straight leg </w:t>
      </w:r>
      <w:proofErr w:type="gramStart"/>
      <w:r w:rsidR="00206DCA" w:rsidRPr="0044098A">
        <w:rPr>
          <w:rFonts w:ascii="Calibri" w:hAnsi="Calibri"/>
          <w:color w:val="auto"/>
          <w:szCs w:val="24"/>
        </w:rPr>
        <w:t>raise</w:t>
      </w:r>
      <w:proofErr w:type="gramEnd"/>
      <w:r w:rsidR="00206DCA" w:rsidRPr="0044098A">
        <w:rPr>
          <w:rFonts w:ascii="Calibri" w:hAnsi="Calibri"/>
          <w:color w:val="auto"/>
          <w:szCs w:val="24"/>
        </w:rPr>
        <w:t xml:space="preserve">. Left S1 radiculitis was diagnosed along with left </w:t>
      </w:r>
      <w:proofErr w:type="spellStart"/>
      <w:r w:rsidR="00206DCA" w:rsidRPr="0044098A">
        <w:rPr>
          <w:rFonts w:ascii="Calibri" w:hAnsi="Calibri"/>
          <w:color w:val="auto"/>
          <w:szCs w:val="24"/>
        </w:rPr>
        <w:t>piriformis</w:t>
      </w:r>
      <w:proofErr w:type="spellEnd"/>
      <w:r w:rsidR="00206DCA" w:rsidRPr="0044098A">
        <w:rPr>
          <w:rFonts w:ascii="Calibri" w:hAnsi="Calibri"/>
          <w:color w:val="auto"/>
          <w:szCs w:val="24"/>
        </w:rPr>
        <w:t xml:space="preserve"> syndrome and </w:t>
      </w:r>
      <w:proofErr w:type="spellStart"/>
      <w:r w:rsidR="00206DCA" w:rsidRPr="0044098A">
        <w:rPr>
          <w:rFonts w:ascii="Calibri" w:hAnsi="Calibri"/>
          <w:color w:val="auto"/>
          <w:szCs w:val="24"/>
        </w:rPr>
        <w:t>Neurontin</w:t>
      </w:r>
      <w:proofErr w:type="spellEnd"/>
      <w:r w:rsidR="00206DCA" w:rsidRPr="0044098A">
        <w:rPr>
          <w:rFonts w:ascii="Calibri" w:hAnsi="Calibri"/>
          <w:color w:val="auto"/>
          <w:szCs w:val="24"/>
        </w:rPr>
        <w:t xml:space="preserve"> was added.</w:t>
      </w:r>
      <w:r w:rsidR="00DB65B8">
        <w:rPr>
          <w:rFonts w:ascii="Calibri" w:hAnsi="Calibri"/>
          <w:color w:val="auto"/>
          <w:szCs w:val="24"/>
        </w:rPr>
        <w:t xml:space="preserve">  </w:t>
      </w:r>
      <w:r w:rsidR="002A2024">
        <w:rPr>
          <w:rFonts w:ascii="Calibri" w:hAnsi="Calibri"/>
          <w:color w:val="auto"/>
          <w:szCs w:val="24"/>
        </w:rPr>
        <w:t>There were multiple visits for low back pain f</w:t>
      </w:r>
      <w:r w:rsidR="001F600D">
        <w:rPr>
          <w:rFonts w:ascii="Calibri" w:hAnsi="Calibri"/>
          <w:color w:val="auto"/>
          <w:szCs w:val="24"/>
        </w:rPr>
        <w:t>ro</w:t>
      </w:r>
      <w:r w:rsidR="002A2024">
        <w:rPr>
          <w:rFonts w:ascii="Calibri" w:hAnsi="Calibri"/>
          <w:color w:val="auto"/>
          <w:szCs w:val="24"/>
        </w:rPr>
        <w:t xml:space="preserve">m January 2001 through October 2002. </w:t>
      </w:r>
      <w:r w:rsidR="00DB65B8">
        <w:rPr>
          <w:rFonts w:ascii="Calibri" w:hAnsi="Calibri"/>
          <w:color w:val="auto"/>
          <w:szCs w:val="24"/>
        </w:rPr>
        <w:t xml:space="preserve"> </w:t>
      </w:r>
      <w:r w:rsidR="00F659DE">
        <w:rPr>
          <w:rFonts w:ascii="Calibri" w:hAnsi="Calibri"/>
          <w:color w:val="auto"/>
          <w:szCs w:val="24"/>
        </w:rPr>
        <w:t xml:space="preserve">He had </w:t>
      </w:r>
      <w:r w:rsidR="00F659DE" w:rsidRPr="0044098A">
        <w:rPr>
          <w:rFonts w:ascii="Calibri" w:hAnsi="Calibri"/>
          <w:color w:val="auto"/>
          <w:szCs w:val="24"/>
        </w:rPr>
        <w:t xml:space="preserve">an emergency room visit 20020831 for leg numbness and incontinence after running. </w:t>
      </w:r>
      <w:r w:rsidR="00DB65B8">
        <w:rPr>
          <w:rFonts w:ascii="Calibri" w:hAnsi="Calibri"/>
          <w:color w:val="auto"/>
          <w:szCs w:val="24"/>
        </w:rPr>
        <w:t xml:space="preserve"> </w:t>
      </w:r>
      <w:r w:rsidR="00F659DE" w:rsidRPr="0044098A">
        <w:rPr>
          <w:rFonts w:ascii="Calibri" w:hAnsi="Calibri"/>
          <w:color w:val="auto"/>
          <w:szCs w:val="24"/>
        </w:rPr>
        <w:t xml:space="preserve">He was treated with a steroid injection intramuscularly. </w:t>
      </w:r>
      <w:r w:rsidR="00DB65B8">
        <w:rPr>
          <w:rFonts w:ascii="Calibri" w:hAnsi="Calibri"/>
          <w:color w:val="auto"/>
          <w:szCs w:val="24"/>
        </w:rPr>
        <w:t xml:space="preserve"> </w:t>
      </w:r>
      <w:proofErr w:type="spellStart"/>
      <w:r w:rsidR="00F659DE" w:rsidRPr="0044098A">
        <w:rPr>
          <w:rFonts w:ascii="Calibri" w:hAnsi="Calibri"/>
          <w:color w:val="auto"/>
          <w:szCs w:val="24"/>
        </w:rPr>
        <w:t>Bedrest</w:t>
      </w:r>
      <w:proofErr w:type="spellEnd"/>
      <w:r w:rsidR="00F659DE" w:rsidRPr="0044098A">
        <w:rPr>
          <w:rFonts w:ascii="Calibri" w:hAnsi="Calibri"/>
          <w:color w:val="auto"/>
          <w:szCs w:val="24"/>
        </w:rPr>
        <w:t xml:space="preserve"> was recommended and urgent neurosurgeon consult was obtained. </w:t>
      </w:r>
      <w:r w:rsidR="00DB65B8">
        <w:rPr>
          <w:rFonts w:ascii="Calibri" w:hAnsi="Calibri"/>
          <w:color w:val="auto"/>
          <w:szCs w:val="24"/>
        </w:rPr>
        <w:t xml:space="preserve"> </w:t>
      </w:r>
      <w:r w:rsidR="002A2024" w:rsidRPr="0044098A">
        <w:rPr>
          <w:rFonts w:ascii="Calibri" w:hAnsi="Calibri"/>
          <w:color w:val="auto"/>
          <w:szCs w:val="24"/>
        </w:rPr>
        <w:t>A</w:t>
      </w:r>
      <w:r w:rsidR="00F659DE" w:rsidRPr="0044098A">
        <w:rPr>
          <w:rFonts w:ascii="Calibri" w:hAnsi="Calibri"/>
          <w:color w:val="auto"/>
          <w:szCs w:val="24"/>
        </w:rPr>
        <w:t>n</w:t>
      </w:r>
      <w:r w:rsidR="002A2024" w:rsidRPr="0044098A">
        <w:rPr>
          <w:rFonts w:ascii="Calibri" w:hAnsi="Calibri"/>
          <w:color w:val="auto"/>
          <w:szCs w:val="24"/>
        </w:rPr>
        <w:t xml:space="preserve"> undated list of appointments shows the latest </w:t>
      </w:r>
      <w:r w:rsidR="001F600D" w:rsidRPr="0044098A">
        <w:rPr>
          <w:rFonts w:ascii="Calibri" w:hAnsi="Calibri"/>
          <w:color w:val="auto"/>
          <w:szCs w:val="24"/>
        </w:rPr>
        <w:t>Ne</w:t>
      </w:r>
      <w:r w:rsidR="002A2024" w:rsidRPr="0044098A">
        <w:rPr>
          <w:rFonts w:ascii="Calibri" w:hAnsi="Calibri"/>
          <w:color w:val="auto"/>
          <w:szCs w:val="24"/>
        </w:rPr>
        <w:t>urosurgery appointment on 20020924 and the last physical medicine appointment on 20021112</w:t>
      </w:r>
      <w:r w:rsidR="0044098A" w:rsidRPr="0044098A">
        <w:rPr>
          <w:rFonts w:ascii="Calibri" w:hAnsi="Calibri"/>
          <w:color w:val="auto"/>
          <w:szCs w:val="24"/>
        </w:rPr>
        <w:t>. However, the progress note fro</w:t>
      </w:r>
      <w:r w:rsidR="002A2024" w:rsidRPr="0044098A">
        <w:rPr>
          <w:rFonts w:ascii="Calibri" w:hAnsi="Calibri"/>
          <w:color w:val="auto"/>
          <w:szCs w:val="24"/>
        </w:rPr>
        <w:t xml:space="preserve">m the 20021112 visit was not in the </w:t>
      </w:r>
      <w:r w:rsidR="00DB65B8">
        <w:rPr>
          <w:rFonts w:ascii="Calibri" w:hAnsi="Calibri"/>
          <w:color w:val="auto"/>
          <w:szCs w:val="24"/>
        </w:rPr>
        <w:t>service treatment record (STR)</w:t>
      </w:r>
      <w:r w:rsidR="002A2024" w:rsidRPr="0044098A">
        <w:rPr>
          <w:rFonts w:ascii="Calibri" w:hAnsi="Calibri"/>
          <w:color w:val="auto"/>
          <w:szCs w:val="24"/>
        </w:rPr>
        <w:t>. The latest note in the chart</w:t>
      </w:r>
      <w:r w:rsidR="002A2024">
        <w:rPr>
          <w:rFonts w:ascii="Calibri" w:hAnsi="Calibri"/>
          <w:color w:val="auto"/>
          <w:szCs w:val="24"/>
        </w:rPr>
        <w:t xml:space="preserve"> related to back pain is the </w:t>
      </w:r>
      <w:r w:rsidR="001F600D">
        <w:rPr>
          <w:rFonts w:ascii="Calibri" w:hAnsi="Calibri"/>
          <w:color w:val="auto"/>
          <w:szCs w:val="24"/>
        </w:rPr>
        <w:t>Physical M</w:t>
      </w:r>
      <w:r w:rsidR="002A2024">
        <w:rPr>
          <w:rFonts w:ascii="Calibri" w:hAnsi="Calibri"/>
          <w:color w:val="auto"/>
          <w:szCs w:val="24"/>
        </w:rPr>
        <w:t xml:space="preserve">edicine consult 20021009 mentioned above.  </w:t>
      </w:r>
      <w:r w:rsidR="001F600D" w:rsidRPr="0044098A">
        <w:rPr>
          <w:rFonts w:ascii="Calibri" w:hAnsi="Calibri"/>
          <w:color w:val="auto"/>
          <w:szCs w:val="24"/>
        </w:rPr>
        <w:t xml:space="preserve">The PEB evaluated the lower back condition IAW 2002 VASRD standards which were in effect at the time of separation from service.  </w:t>
      </w:r>
      <w:r w:rsidR="00F659DE" w:rsidRPr="0044098A">
        <w:rPr>
          <w:rFonts w:ascii="Calibri" w:hAnsi="Calibri"/>
          <w:color w:val="auto"/>
          <w:szCs w:val="24"/>
        </w:rPr>
        <w:t xml:space="preserve">A 20% rating was based on intervertebral disc syndrome with moderate persistent symptoms </w:t>
      </w:r>
      <w:r w:rsidR="00BF7A97" w:rsidRPr="0044098A">
        <w:rPr>
          <w:rFonts w:ascii="Calibri" w:hAnsi="Calibri"/>
          <w:color w:val="auto"/>
          <w:szCs w:val="24"/>
        </w:rPr>
        <w:t xml:space="preserve">compatible with sciatic neuropathy with characteristic pain and demonstrable muscle spasm, absent ankle jerk, or other neurological findings appropriate to site of diseased disc </w:t>
      </w:r>
      <w:r w:rsidR="00F659DE" w:rsidRPr="0044098A">
        <w:rPr>
          <w:rFonts w:ascii="Calibri" w:hAnsi="Calibri"/>
          <w:color w:val="auto"/>
          <w:szCs w:val="24"/>
        </w:rPr>
        <w:t xml:space="preserve">with recurring attacks. </w:t>
      </w:r>
      <w:r w:rsidR="00DB65B8">
        <w:rPr>
          <w:rFonts w:ascii="Calibri" w:hAnsi="Calibri"/>
          <w:color w:val="auto"/>
          <w:szCs w:val="24"/>
        </w:rPr>
        <w:t xml:space="preserve"> </w:t>
      </w:r>
      <w:r w:rsidR="00BF7A97" w:rsidRPr="0044098A">
        <w:rPr>
          <w:rFonts w:ascii="Calibri" w:hAnsi="Calibri"/>
          <w:color w:val="auto"/>
          <w:szCs w:val="24"/>
        </w:rPr>
        <w:t xml:space="preserve">A 40% rating would require severe symptoms with recurring attacks and little intermittent relief. </w:t>
      </w:r>
      <w:r w:rsidR="00DB65B8">
        <w:rPr>
          <w:rFonts w:ascii="Calibri" w:hAnsi="Calibri"/>
          <w:color w:val="auto"/>
          <w:szCs w:val="24"/>
        </w:rPr>
        <w:t xml:space="preserve"> </w:t>
      </w:r>
      <w:r w:rsidR="00BF7A97" w:rsidRPr="0044098A">
        <w:rPr>
          <w:rFonts w:ascii="Calibri" w:hAnsi="Calibri"/>
          <w:color w:val="auto"/>
          <w:szCs w:val="24"/>
        </w:rPr>
        <w:t xml:space="preserve">The most complete examination available for review is the Physical Medicine Consult from </w:t>
      </w:r>
      <w:r w:rsidR="00DB29A5" w:rsidRPr="0044098A">
        <w:rPr>
          <w:rFonts w:ascii="Calibri" w:hAnsi="Calibri"/>
          <w:color w:val="auto"/>
          <w:szCs w:val="24"/>
        </w:rPr>
        <w:t xml:space="preserve">20021009 which clearly stated the pain was intermittent. </w:t>
      </w:r>
      <w:r w:rsidR="00B601A6">
        <w:rPr>
          <w:rFonts w:ascii="Calibri" w:hAnsi="Calibri"/>
          <w:color w:val="auto"/>
          <w:szCs w:val="24"/>
        </w:rPr>
        <w:t xml:space="preserve"> </w:t>
      </w:r>
      <w:r w:rsidR="00DB29A5" w:rsidRPr="0044098A">
        <w:rPr>
          <w:rFonts w:ascii="Calibri" w:hAnsi="Calibri"/>
          <w:color w:val="auto"/>
          <w:szCs w:val="24"/>
        </w:rPr>
        <w:t>When present the CI’s symptoms were severe but he did have intermittent relief</w:t>
      </w:r>
      <w:r w:rsidR="005F2E64" w:rsidRPr="0044098A">
        <w:rPr>
          <w:rFonts w:ascii="Calibri" w:hAnsi="Calibri"/>
          <w:color w:val="auto"/>
          <w:szCs w:val="24"/>
        </w:rPr>
        <w:t>.</w:t>
      </w:r>
    </w:p>
    <w:p w:rsidR="00BF7A97" w:rsidRPr="0044098A" w:rsidRDefault="00BF7A97" w:rsidP="001F600D">
      <w:pPr>
        <w:autoSpaceDE w:val="0"/>
        <w:autoSpaceDN w:val="0"/>
        <w:adjustRightInd w:val="0"/>
        <w:spacing w:line="240" w:lineRule="exact"/>
        <w:jc w:val="both"/>
        <w:rPr>
          <w:rFonts w:ascii="Calibri" w:hAnsi="Calibri"/>
          <w:color w:val="auto"/>
          <w:szCs w:val="24"/>
        </w:rPr>
      </w:pPr>
    </w:p>
    <w:p w:rsidR="002A2024" w:rsidRDefault="00BA30AF" w:rsidP="00AF3FAD">
      <w:pPr>
        <w:autoSpaceDE w:val="0"/>
        <w:autoSpaceDN w:val="0"/>
        <w:adjustRightInd w:val="0"/>
        <w:spacing w:line="240" w:lineRule="exact"/>
        <w:jc w:val="both"/>
        <w:rPr>
          <w:rFonts w:ascii="Calibri" w:hAnsi="Calibri"/>
          <w:color w:val="auto"/>
          <w:szCs w:val="24"/>
        </w:rPr>
      </w:pPr>
      <w:r w:rsidRPr="0044098A">
        <w:rPr>
          <w:rFonts w:asciiTheme="minorHAnsi" w:hAnsiTheme="minorHAnsi"/>
          <w:color w:val="auto"/>
          <w:szCs w:val="24"/>
        </w:rPr>
        <w:t>The CI did</w:t>
      </w:r>
      <w:r w:rsidR="00575A82" w:rsidRPr="0044098A">
        <w:rPr>
          <w:rFonts w:asciiTheme="minorHAnsi" w:hAnsiTheme="minorHAnsi"/>
          <w:color w:val="auto"/>
          <w:szCs w:val="24"/>
        </w:rPr>
        <w:t xml:space="preserve"> </w:t>
      </w:r>
      <w:r w:rsidR="002A2024" w:rsidRPr="0044098A">
        <w:rPr>
          <w:rFonts w:asciiTheme="minorHAnsi" w:hAnsiTheme="minorHAnsi"/>
          <w:color w:val="auto"/>
          <w:szCs w:val="24"/>
        </w:rPr>
        <w:t>not file</w:t>
      </w:r>
      <w:r w:rsidRPr="0044098A">
        <w:rPr>
          <w:rFonts w:asciiTheme="minorHAnsi" w:hAnsiTheme="minorHAnsi"/>
          <w:color w:val="auto"/>
          <w:szCs w:val="24"/>
        </w:rPr>
        <w:t xml:space="preserve"> a VA claim until September 2004, </w:t>
      </w:r>
      <w:r w:rsidR="00575A82" w:rsidRPr="0044098A">
        <w:rPr>
          <w:rFonts w:asciiTheme="minorHAnsi" w:hAnsiTheme="minorHAnsi"/>
          <w:color w:val="auto"/>
          <w:szCs w:val="24"/>
        </w:rPr>
        <w:t>one</w:t>
      </w:r>
      <w:r w:rsidRPr="0044098A">
        <w:rPr>
          <w:rFonts w:asciiTheme="minorHAnsi" w:hAnsiTheme="minorHAnsi"/>
          <w:color w:val="auto"/>
          <w:szCs w:val="24"/>
        </w:rPr>
        <w:t xml:space="preserve"> year and </w:t>
      </w:r>
      <w:r w:rsidR="00575A82" w:rsidRPr="0044098A">
        <w:rPr>
          <w:rFonts w:asciiTheme="minorHAnsi" w:hAnsiTheme="minorHAnsi"/>
          <w:color w:val="auto"/>
          <w:szCs w:val="24"/>
        </w:rPr>
        <w:t xml:space="preserve">six </w:t>
      </w:r>
      <w:r w:rsidRPr="0044098A">
        <w:rPr>
          <w:rFonts w:asciiTheme="minorHAnsi" w:hAnsiTheme="minorHAnsi"/>
          <w:color w:val="auto"/>
          <w:szCs w:val="24"/>
        </w:rPr>
        <w:t xml:space="preserve">months after he separated. </w:t>
      </w:r>
      <w:r w:rsidR="00B601A6">
        <w:rPr>
          <w:rFonts w:asciiTheme="minorHAnsi" w:hAnsiTheme="minorHAnsi"/>
          <w:color w:val="auto"/>
          <w:szCs w:val="24"/>
        </w:rPr>
        <w:t xml:space="preserve"> </w:t>
      </w:r>
      <w:r w:rsidRPr="0044098A">
        <w:rPr>
          <w:rFonts w:asciiTheme="minorHAnsi" w:hAnsiTheme="minorHAnsi"/>
          <w:color w:val="auto"/>
          <w:szCs w:val="24"/>
        </w:rPr>
        <w:t xml:space="preserve">A VA </w:t>
      </w:r>
      <w:r w:rsidR="00B601A6">
        <w:rPr>
          <w:rFonts w:asciiTheme="minorHAnsi" w:hAnsiTheme="minorHAnsi"/>
          <w:color w:val="auto"/>
          <w:szCs w:val="24"/>
        </w:rPr>
        <w:t>Compensation and Pension (</w:t>
      </w:r>
      <w:r w:rsidRPr="0044098A">
        <w:rPr>
          <w:rFonts w:asciiTheme="minorHAnsi" w:hAnsiTheme="minorHAnsi"/>
          <w:color w:val="auto"/>
          <w:szCs w:val="24"/>
        </w:rPr>
        <w:t>C&amp;P</w:t>
      </w:r>
      <w:r w:rsidR="00B601A6">
        <w:rPr>
          <w:rFonts w:asciiTheme="minorHAnsi" w:hAnsiTheme="minorHAnsi"/>
          <w:color w:val="auto"/>
          <w:szCs w:val="24"/>
        </w:rPr>
        <w:t>)</w:t>
      </w:r>
      <w:r w:rsidRPr="0044098A">
        <w:rPr>
          <w:rFonts w:asciiTheme="minorHAnsi" w:hAnsiTheme="minorHAnsi"/>
          <w:color w:val="auto"/>
          <w:szCs w:val="24"/>
        </w:rPr>
        <w:t xml:space="preserve"> examination completed 20050907 </w:t>
      </w:r>
      <w:r w:rsidR="004A6003" w:rsidRPr="0044098A">
        <w:rPr>
          <w:rFonts w:ascii="Calibri" w:hAnsi="Calibri"/>
          <w:color w:val="auto"/>
          <w:szCs w:val="24"/>
        </w:rPr>
        <w:t>document</w:t>
      </w:r>
      <w:r w:rsidRPr="0044098A">
        <w:rPr>
          <w:rFonts w:ascii="Calibri" w:hAnsi="Calibri"/>
          <w:color w:val="auto"/>
          <w:szCs w:val="24"/>
        </w:rPr>
        <w:t>ed</w:t>
      </w:r>
      <w:r w:rsidR="004A6003" w:rsidRPr="0044098A">
        <w:rPr>
          <w:rFonts w:ascii="Calibri" w:hAnsi="Calibri"/>
          <w:color w:val="auto"/>
          <w:szCs w:val="24"/>
        </w:rPr>
        <w:t xml:space="preserve"> </w:t>
      </w:r>
      <w:proofErr w:type="gramStart"/>
      <w:r w:rsidR="004A6003" w:rsidRPr="0044098A">
        <w:rPr>
          <w:rFonts w:ascii="Calibri" w:hAnsi="Calibri"/>
          <w:color w:val="auto"/>
          <w:szCs w:val="24"/>
        </w:rPr>
        <w:t>p</w:t>
      </w:r>
      <w:r w:rsidR="00BE503E" w:rsidRPr="0044098A">
        <w:rPr>
          <w:rFonts w:ascii="Calibri" w:hAnsi="Calibri" w:cs="Arial"/>
          <w:color w:val="auto"/>
          <w:szCs w:val="24"/>
        </w:rPr>
        <w:t>ain</w:t>
      </w:r>
      <w:proofErr w:type="gramEnd"/>
      <w:r w:rsidR="00BE503E" w:rsidRPr="0044098A">
        <w:rPr>
          <w:rFonts w:ascii="Calibri" w:hAnsi="Calibri" w:cs="Arial"/>
          <w:color w:val="auto"/>
          <w:szCs w:val="24"/>
        </w:rPr>
        <w:t xml:space="preserve"> </w:t>
      </w:r>
      <w:r w:rsidR="00AD3D52" w:rsidRPr="0044098A">
        <w:rPr>
          <w:rFonts w:ascii="Calibri" w:hAnsi="Calibri" w:cs="Arial"/>
          <w:color w:val="auto"/>
          <w:szCs w:val="24"/>
        </w:rPr>
        <w:t xml:space="preserve">described as </w:t>
      </w:r>
      <w:r w:rsidR="004A6003" w:rsidRPr="0044098A">
        <w:rPr>
          <w:rFonts w:ascii="Calibri" w:hAnsi="Calibri"/>
          <w:color w:val="auto"/>
          <w:szCs w:val="24"/>
        </w:rPr>
        <w:t>constant and traveling</w:t>
      </w:r>
      <w:r w:rsidR="002A2024" w:rsidRPr="0044098A">
        <w:rPr>
          <w:rFonts w:ascii="Calibri" w:hAnsi="Calibri"/>
          <w:color w:val="auto"/>
          <w:szCs w:val="24"/>
        </w:rPr>
        <w:t xml:space="preserve"> to buttock and left leg rated 10/10.</w:t>
      </w:r>
      <w:r w:rsidR="00BE503E" w:rsidRPr="0044098A">
        <w:rPr>
          <w:rFonts w:ascii="Calibri" w:hAnsi="Calibri"/>
          <w:color w:val="auto"/>
          <w:szCs w:val="24"/>
        </w:rPr>
        <w:t xml:space="preserve"> </w:t>
      </w:r>
      <w:r w:rsidR="00B601A6">
        <w:rPr>
          <w:rFonts w:ascii="Calibri" w:hAnsi="Calibri"/>
          <w:color w:val="auto"/>
          <w:szCs w:val="24"/>
        </w:rPr>
        <w:t xml:space="preserve"> </w:t>
      </w:r>
      <w:r w:rsidR="00AD3D52" w:rsidRPr="0044098A">
        <w:rPr>
          <w:rFonts w:ascii="Calibri" w:hAnsi="Calibri"/>
          <w:color w:val="auto"/>
          <w:szCs w:val="24"/>
        </w:rPr>
        <w:t>P</w:t>
      </w:r>
      <w:r w:rsidR="00BE503E" w:rsidRPr="0044098A">
        <w:rPr>
          <w:rFonts w:ascii="Calibri" w:hAnsi="Calibri"/>
          <w:color w:val="auto"/>
          <w:szCs w:val="24"/>
        </w:rPr>
        <w:t xml:space="preserve">ain </w:t>
      </w:r>
      <w:r w:rsidRPr="0044098A">
        <w:rPr>
          <w:rFonts w:ascii="Calibri" w:hAnsi="Calibri"/>
          <w:color w:val="auto"/>
          <w:szCs w:val="24"/>
        </w:rPr>
        <w:t>was</w:t>
      </w:r>
      <w:r w:rsidR="00BE503E" w:rsidRPr="0044098A">
        <w:rPr>
          <w:rFonts w:ascii="Calibri" w:hAnsi="Calibri"/>
          <w:color w:val="auto"/>
          <w:szCs w:val="24"/>
        </w:rPr>
        <w:t xml:space="preserve"> elicited by physical activity</w:t>
      </w:r>
      <w:r w:rsidR="00BE503E" w:rsidRPr="00AD3D52">
        <w:rPr>
          <w:rFonts w:ascii="Calibri" w:hAnsi="Calibri"/>
          <w:color w:val="auto"/>
          <w:szCs w:val="24"/>
        </w:rPr>
        <w:t xml:space="preserve"> and s</w:t>
      </w:r>
      <w:r w:rsidR="004A6003">
        <w:rPr>
          <w:rFonts w:ascii="Calibri" w:hAnsi="Calibri"/>
          <w:color w:val="auto"/>
          <w:szCs w:val="24"/>
        </w:rPr>
        <w:t xml:space="preserve">udden movement. </w:t>
      </w:r>
      <w:r w:rsidR="00B601A6">
        <w:rPr>
          <w:rFonts w:ascii="Calibri" w:hAnsi="Calibri"/>
          <w:color w:val="auto"/>
          <w:szCs w:val="24"/>
        </w:rPr>
        <w:t xml:space="preserve"> </w:t>
      </w:r>
      <w:r w:rsidR="004A6003">
        <w:rPr>
          <w:rFonts w:ascii="Calibri" w:hAnsi="Calibri"/>
          <w:color w:val="auto"/>
          <w:szCs w:val="24"/>
        </w:rPr>
        <w:t>The pain also ca</w:t>
      </w:r>
      <w:r w:rsidR="00BE503E" w:rsidRPr="00AD3D52">
        <w:rPr>
          <w:rFonts w:ascii="Calibri" w:hAnsi="Calibri"/>
          <w:color w:val="auto"/>
          <w:szCs w:val="24"/>
        </w:rPr>
        <w:t xml:space="preserve">me on by itself. </w:t>
      </w:r>
      <w:r w:rsidR="00B601A6">
        <w:rPr>
          <w:rFonts w:ascii="Calibri" w:hAnsi="Calibri"/>
          <w:color w:val="auto"/>
          <w:szCs w:val="24"/>
        </w:rPr>
        <w:t xml:space="preserve"> </w:t>
      </w:r>
      <w:r w:rsidR="00AD3D52" w:rsidRPr="00AD3D52">
        <w:rPr>
          <w:rFonts w:ascii="Calibri" w:hAnsi="Calibri"/>
          <w:color w:val="auto"/>
          <w:szCs w:val="24"/>
        </w:rPr>
        <w:t>It</w:t>
      </w:r>
      <w:r w:rsidR="004A6003">
        <w:rPr>
          <w:rFonts w:ascii="Calibri" w:hAnsi="Calibri"/>
          <w:color w:val="auto"/>
          <w:szCs w:val="24"/>
        </w:rPr>
        <w:t xml:space="preserve"> wa</w:t>
      </w:r>
      <w:r w:rsidR="00BE503E" w:rsidRPr="00AD3D52">
        <w:rPr>
          <w:rFonts w:ascii="Calibri" w:hAnsi="Calibri"/>
          <w:color w:val="auto"/>
          <w:szCs w:val="24"/>
        </w:rPr>
        <w:t xml:space="preserve">s relieved by pain </w:t>
      </w:r>
      <w:r w:rsidR="00AD3D52" w:rsidRPr="00AD3D52">
        <w:rPr>
          <w:rFonts w:ascii="Calibri" w:hAnsi="Calibri"/>
          <w:color w:val="auto"/>
          <w:szCs w:val="24"/>
        </w:rPr>
        <w:t xml:space="preserve">medication and at times </w:t>
      </w:r>
      <w:r w:rsidR="00BE503E" w:rsidRPr="00AD3D52">
        <w:rPr>
          <w:rFonts w:ascii="Calibri" w:hAnsi="Calibri"/>
          <w:color w:val="auto"/>
          <w:szCs w:val="24"/>
        </w:rPr>
        <w:t>require</w:t>
      </w:r>
      <w:r w:rsidR="00AD3D52" w:rsidRPr="00AD3D52">
        <w:rPr>
          <w:rFonts w:ascii="Calibri" w:hAnsi="Calibri"/>
          <w:color w:val="auto"/>
          <w:szCs w:val="24"/>
        </w:rPr>
        <w:t>s</w:t>
      </w:r>
      <w:r w:rsidR="00BE503E" w:rsidRPr="00AD3D52">
        <w:rPr>
          <w:rFonts w:ascii="Calibri" w:hAnsi="Calibri"/>
          <w:color w:val="auto"/>
          <w:szCs w:val="24"/>
        </w:rPr>
        <w:t xml:space="preserve"> bed rest. </w:t>
      </w:r>
      <w:r w:rsidR="00B601A6">
        <w:rPr>
          <w:rFonts w:ascii="Calibri" w:hAnsi="Calibri"/>
          <w:color w:val="auto"/>
          <w:szCs w:val="24"/>
        </w:rPr>
        <w:t xml:space="preserve"> </w:t>
      </w:r>
      <w:r w:rsidR="00AD3D52" w:rsidRPr="00AD3D52">
        <w:rPr>
          <w:rFonts w:ascii="Calibri" w:hAnsi="Calibri"/>
          <w:color w:val="auto"/>
          <w:szCs w:val="24"/>
        </w:rPr>
        <w:t>CI</w:t>
      </w:r>
      <w:r w:rsidR="00BE503E" w:rsidRPr="00AD3D52">
        <w:rPr>
          <w:rFonts w:ascii="Calibri" w:hAnsi="Calibri"/>
          <w:color w:val="auto"/>
          <w:szCs w:val="24"/>
        </w:rPr>
        <w:t xml:space="preserve"> </w:t>
      </w:r>
      <w:r>
        <w:rPr>
          <w:rFonts w:ascii="Calibri" w:hAnsi="Calibri"/>
          <w:color w:val="auto"/>
          <w:szCs w:val="24"/>
        </w:rPr>
        <w:t>reported</w:t>
      </w:r>
      <w:r w:rsidR="00BE503E" w:rsidRPr="00AD3D52">
        <w:rPr>
          <w:rFonts w:ascii="Calibri" w:hAnsi="Calibri"/>
          <w:color w:val="auto"/>
          <w:szCs w:val="24"/>
        </w:rPr>
        <w:t xml:space="preserve"> incapacitating</w:t>
      </w:r>
      <w:r w:rsidR="00030E36">
        <w:rPr>
          <w:rFonts w:ascii="Calibri" w:hAnsi="Calibri"/>
          <w:color w:val="auto"/>
          <w:szCs w:val="24"/>
        </w:rPr>
        <w:t xml:space="preserve"> </w:t>
      </w:r>
      <w:r w:rsidR="00BE503E" w:rsidRPr="00AD3D52">
        <w:rPr>
          <w:rFonts w:ascii="Calibri" w:hAnsi="Calibri"/>
          <w:color w:val="auto"/>
          <w:szCs w:val="24"/>
        </w:rPr>
        <w:t xml:space="preserve">episodes </w:t>
      </w:r>
      <w:r>
        <w:rPr>
          <w:rFonts w:ascii="Calibri" w:hAnsi="Calibri"/>
          <w:color w:val="auto"/>
          <w:szCs w:val="24"/>
        </w:rPr>
        <w:t>occurred four</w:t>
      </w:r>
      <w:r w:rsidR="00BE503E" w:rsidRPr="00AD3D52">
        <w:rPr>
          <w:rFonts w:ascii="Calibri" w:hAnsi="Calibri"/>
          <w:color w:val="auto"/>
          <w:szCs w:val="24"/>
        </w:rPr>
        <w:t xml:space="preserve"> times per year, lasting 6 days</w:t>
      </w:r>
      <w:r w:rsidR="00AD3D52" w:rsidRPr="00AD3D52">
        <w:rPr>
          <w:rFonts w:ascii="Calibri" w:hAnsi="Calibri"/>
          <w:color w:val="auto"/>
          <w:szCs w:val="24"/>
        </w:rPr>
        <w:t xml:space="preserve">, with a </w:t>
      </w:r>
      <w:r w:rsidR="00BE503E" w:rsidRPr="00AD3D52">
        <w:rPr>
          <w:rFonts w:ascii="Calibri" w:hAnsi="Calibri"/>
          <w:color w:val="auto"/>
          <w:szCs w:val="24"/>
        </w:rPr>
        <w:t>total of 12 days</w:t>
      </w:r>
      <w:r w:rsidR="00AD3D52" w:rsidRPr="00AD3D52">
        <w:rPr>
          <w:rFonts w:ascii="Calibri" w:hAnsi="Calibri"/>
          <w:color w:val="auto"/>
          <w:szCs w:val="24"/>
        </w:rPr>
        <w:t xml:space="preserve"> incapacitation in the year prior to </w:t>
      </w:r>
      <w:r>
        <w:rPr>
          <w:rFonts w:ascii="Calibri" w:hAnsi="Calibri"/>
          <w:color w:val="auto"/>
          <w:szCs w:val="24"/>
        </w:rPr>
        <w:t xml:space="preserve">the </w:t>
      </w:r>
      <w:r w:rsidR="00AD3D52" w:rsidRPr="00AD3D52">
        <w:rPr>
          <w:rFonts w:ascii="Calibri" w:hAnsi="Calibri"/>
          <w:color w:val="auto"/>
          <w:szCs w:val="24"/>
        </w:rPr>
        <w:t>VA examination</w:t>
      </w:r>
      <w:r w:rsidR="00BE503E" w:rsidRPr="00AD3D52">
        <w:rPr>
          <w:rFonts w:ascii="Calibri" w:hAnsi="Calibri"/>
          <w:color w:val="auto"/>
          <w:szCs w:val="24"/>
        </w:rPr>
        <w:t xml:space="preserve">. </w:t>
      </w:r>
      <w:r w:rsidR="00B601A6">
        <w:rPr>
          <w:rFonts w:ascii="Calibri" w:hAnsi="Calibri"/>
          <w:color w:val="auto"/>
          <w:szCs w:val="24"/>
        </w:rPr>
        <w:t xml:space="preserve"> </w:t>
      </w:r>
      <w:r w:rsidR="00AD3D52" w:rsidRPr="00AD3D52">
        <w:rPr>
          <w:rFonts w:ascii="Calibri" w:hAnsi="Calibri"/>
          <w:color w:val="auto"/>
          <w:szCs w:val="24"/>
        </w:rPr>
        <w:t>F</w:t>
      </w:r>
      <w:r w:rsidR="004A6003">
        <w:rPr>
          <w:rFonts w:ascii="Calibri" w:hAnsi="Calibri"/>
          <w:color w:val="auto"/>
          <w:szCs w:val="24"/>
        </w:rPr>
        <w:t>unctional impairment wa</w:t>
      </w:r>
      <w:r w:rsidR="00BE503E" w:rsidRPr="00AD3D52">
        <w:rPr>
          <w:rFonts w:ascii="Calibri" w:hAnsi="Calibri"/>
          <w:color w:val="auto"/>
          <w:szCs w:val="24"/>
        </w:rPr>
        <w:t xml:space="preserve">s </w:t>
      </w:r>
      <w:r w:rsidR="004A6003">
        <w:rPr>
          <w:rFonts w:ascii="Calibri" w:hAnsi="Calibri"/>
          <w:color w:val="auto"/>
          <w:szCs w:val="24"/>
        </w:rPr>
        <w:t xml:space="preserve">described as </w:t>
      </w:r>
      <w:r w:rsidR="00BE503E" w:rsidRPr="00AD3D52">
        <w:rPr>
          <w:rFonts w:ascii="Calibri" w:hAnsi="Calibri"/>
          <w:color w:val="auto"/>
          <w:szCs w:val="24"/>
        </w:rPr>
        <w:t>inability to sit or</w:t>
      </w:r>
      <w:r w:rsidR="00AD3D52" w:rsidRPr="00AD3D52">
        <w:rPr>
          <w:rFonts w:ascii="Calibri" w:hAnsi="Calibri"/>
          <w:color w:val="auto"/>
          <w:szCs w:val="24"/>
        </w:rPr>
        <w:t xml:space="preserve"> </w:t>
      </w:r>
      <w:r w:rsidR="00BE503E" w:rsidRPr="00AD3D52">
        <w:rPr>
          <w:rFonts w:ascii="Calibri" w:hAnsi="Calibri"/>
          <w:color w:val="auto"/>
          <w:szCs w:val="24"/>
        </w:rPr>
        <w:t xml:space="preserve">stand </w:t>
      </w:r>
      <w:r w:rsidR="00BE503E" w:rsidRPr="00AD3D52">
        <w:rPr>
          <w:rFonts w:ascii="Calibri" w:hAnsi="Calibri"/>
          <w:color w:val="auto"/>
          <w:szCs w:val="24"/>
        </w:rPr>
        <w:lastRenderedPageBreak/>
        <w:t>for prolonged periods</w:t>
      </w:r>
      <w:r w:rsidR="00AD3D52" w:rsidRPr="00AD3D52">
        <w:rPr>
          <w:rFonts w:ascii="Calibri" w:hAnsi="Calibri"/>
          <w:color w:val="auto"/>
          <w:szCs w:val="24"/>
        </w:rPr>
        <w:t>, inability</w:t>
      </w:r>
      <w:r w:rsidR="00BE503E" w:rsidRPr="00AD3D52">
        <w:rPr>
          <w:rFonts w:ascii="Calibri" w:hAnsi="Calibri"/>
          <w:color w:val="auto"/>
          <w:szCs w:val="24"/>
        </w:rPr>
        <w:t xml:space="preserve"> to lift heavy objects or exercise. </w:t>
      </w:r>
      <w:r w:rsidR="00B601A6">
        <w:rPr>
          <w:rFonts w:ascii="Calibri" w:hAnsi="Calibri"/>
          <w:color w:val="auto"/>
          <w:szCs w:val="24"/>
        </w:rPr>
        <w:t xml:space="preserve"> </w:t>
      </w:r>
      <w:r w:rsidR="00BE503E" w:rsidRPr="00AD3D52">
        <w:rPr>
          <w:rFonts w:ascii="Calibri" w:hAnsi="Calibri"/>
          <w:color w:val="auto"/>
          <w:szCs w:val="24"/>
        </w:rPr>
        <w:t>On examination, there was</w:t>
      </w:r>
      <w:r w:rsidR="00AD3D52" w:rsidRPr="00AD3D52">
        <w:rPr>
          <w:rFonts w:ascii="Calibri" w:hAnsi="Calibri"/>
          <w:color w:val="auto"/>
          <w:szCs w:val="24"/>
        </w:rPr>
        <w:t xml:space="preserve"> </w:t>
      </w:r>
      <w:r w:rsidR="00BE503E" w:rsidRPr="00AD3D52">
        <w:rPr>
          <w:rFonts w:ascii="Calibri" w:hAnsi="Calibri"/>
          <w:color w:val="auto"/>
          <w:szCs w:val="24"/>
        </w:rPr>
        <w:t xml:space="preserve">evidence of radiating pain on movement or bending. </w:t>
      </w:r>
      <w:r w:rsidR="00B601A6">
        <w:rPr>
          <w:rFonts w:ascii="Calibri" w:hAnsi="Calibri"/>
          <w:color w:val="auto"/>
          <w:szCs w:val="24"/>
        </w:rPr>
        <w:t xml:space="preserve"> </w:t>
      </w:r>
      <w:r w:rsidR="00BE503E" w:rsidRPr="00AD3D52">
        <w:rPr>
          <w:rFonts w:ascii="Calibri" w:hAnsi="Calibri"/>
          <w:color w:val="auto"/>
          <w:szCs w:val="24"/>
        </w:rPr>
        <w:t>There were muscle spasms present</w:t>
      </w:r>
      <w:r w:rsidR="004A6003">
        <w:rPr>
          <w:rFonts w:ascii="Calibri" w:hAnsi="Calibri"/>
          <w:color w:val="auto"/>
          <w:szCs w:val="24"/>
        </w:rPr>
        <w:t xml:space="preserve"> and </w:t>
      </w:r>
      <w:r w:rsidR="00BE503E" w:rsidRPr="00AD3D52">
        <w:rPr>
          <w:rFonts w:ascii="Calibri" w:hAnsi="Calibri"/>
          <w:color w:val="auto"/>
          <w:szCs w:val="24"/>
        </w:rPr>
        <w:t xml:space="preserve">tenderness </w:t>
      </w:r>
      <w:r w:rsidR="004A6003">
        <w:rPr>
          <w:rFonts w:ascii="Calibri" w:hAnsi="Calibri"/>
          <w:color w:val="auto"/>
          <w:szCs w:val="24"/>
        </w:rPr>
        <w:t>to</w:t>
      </w:r>
      <w:r w:rsidR="00BE503E" w:rsidRPr="00AD3D52">
        <w:rPr>
          <w:rFonts w:ascii="Calibri" w:hAnsi="Calibri"/>
          <w:color w:val="auto"/>
          <w:szCs w:val="24"/>
        </w:rPr>
        <w:t xml:space="preserve"> palpation. </w:t>
      </w:r>
      <w:r w:rsidR="00B601A6">
        <w:rPr>
          <w:rFonts w:ascii="Calibri" w:hAnsi="Calibri"/>
          <w:color w:val="auto"/>
          <w:szCs w:val="24"/>
        </w:rPr>
        <w:t xml:space="preserve"> </w:t>
      </w:r>
      <w:r w:rsidR="00BE503E" w:rsidRPr="00AD3D52">
        <w:rPr>
          <w:rFonts w:ascii="Calibri" w:hAnsi="Calibri"/>
          <w:color w:val="auto"/>
          <w:szCs w:val="24"/>
        </w:rPr>
        <w:t xml:space="preserve">There was positive straight leg </w:t>
      </w:r>
      <w:proofErr w:type="gramStart"/>
      <w:r w:rsidR="00BE503E" w:rsidRPr="00AD3D52">
        <w:rPr>
          <w:rFonts w:ascii="Calibri" w:hAnsi="Calibri"/>
          <w:color w:val="auto"/>
          <w:szCs w:val="24"/>
        </w:rPr>
        <w:t>raising</w:t>
      </w:r>
      <w:proofErr w:type="gramEnd"/>
      <w:r w:rsidR="00BE503E" w:rsidRPr="00AD3D52">
        <w:rPr>
          <w:rFonts w:ascii="Calibri" w:hAnsi="Calibri"/>
          <w:color w:val="auto"/>
          <w:szCs w:val="24"/>
        </w:rPr>
        <w:t xml:space="preserve"> on both sides. </w:t>
      </w:r>
      <w:r w:rsidR="00B601A6">
        <w:rPr>
          <w:rFonts w:ascii="Calibri" w:hAnsi="Calibri"/>
          <w:color w:val="auto"/>
          <w:szCs w:val="24"/>
        </w:rPr>
        <w:t xml:space="preserve"> </w:t>
      </w:r>
      <w:r w:rsidR="00BE503E" w:rsidRPr="00AD3D52">
        <w:rPr>
          <w:rFonts w:ascii="Calibri" w:hAnsi="Calibri"/>
          <w:color w:val="auto"/>
          <w:szCs w:val="24"/>
        </w:rPr>
        <w:t xml:space="preserve">There was no evidence of ankylosis of the spine. </w:t>
      </w:r>
      <w:r w:rsidR="00B601A6">
        <w:rPr>
          <w:rFonts w:ascii="Calibri" w:hAnsi="Calibri"/>
          <w:color w:val="auto"/>
          <w:szCs w:val="24"/>
        </w:rPr>
        <w:t xml:space="preserve"> </w:t>
      </w:r>
      <w:r w:rsidR="00BE503E" w:rsidRPr="00AD3D52">
        <w:rPr>
          <w:rFonts w:ascii="Calibri" w:hAnsi="Calibri"/>
          <w:color w:val="auto"/>
          <w:szCs w:val="24"/>
        </w:rPr>
        <w:t xml:space="preserve">Range of motion </w:t>
      </w:r>
      <w:r w:rsidR="005F2E64">
        <w:rPr>
          <w:rFonts w:ascii="Calibri" w:hAnsi="Calibri"/>
          <w:color w:val="auto"/>
          <w:szCs w:val="24"/>
        </w:rPr>
        <w:t xml:space="preserve">(ROM) measurements </w:t>
      </w:r>
      <w:r w:rsidR="00BE503E" w:rsidRPr="00AD3D52">
        <w:rPr>
          <w:rFonts w:ascii="Calibri" w:hAnsi="Calibri"/>
          <w:color w:val="auto"/>
          <w:szCs w:val="24"/>
        </w:rPr>
        <w:t>of the</w:t>
      </w:r>
      <w:r w:rsidR="00AD3D52" w:rsidRPr="00AD3D52">
        <w:rPr>
          <w:rFonts w:ascii="Calibri" w:hAnsi="Calibri"/>
          <w:color w:val="auto"/>
          <w:szCs w:val="24"/>
        </w:rPr>
        <w:t xml:space="preserve"> </w:t>
      </w:r>
      <w:r w:rsidR="00BE503E" w:rsidRPr="00AD3D52">
        <w:rPr>
          <w:rFonts w:ascii="Calibri" w:hAnsi="Calibri"/>
          <w:color w:val="auto"/>
          <w:szCs w:val="24"/>
        </w:rPr>
        <w:t xml:space="preserve">thoracolumbar spine revealed forward flexion </w:t>
      </w:r>
      <w:r w:rsidR="005F2E64" w:rsidRPr="005F2E64">
        <w:rPr>
          <w:rFonts w:ascii="Calibri" w:hAnsi="Calibri"/>
          <w:color w:val="auto"/>
          <w:szCs w:val="24"/>
        </w:rPr>
        <w:t>limited</w:t>
      </w:r>
      <w:r w:rsidR="005F2E64">
        <w:rPr>
          <w:rFonts w:ascii="Calibri" w:hAnsi="Calibri"/>
          <w:color w:val="auto"/>
          <w:szCs w:val="24"/>
        </w:rPr>
        <w:t xml:space="preserve"> to</w:t>
      </w:r>
      <w:r w:rsidR="00BE503E" w:rsidRPr="00AD3D52">
        <w:rPr>
          <w:rFonts w:ascii="Calibri" w:hAnsi="Calibri"/>
          <w:color w:val="auto"/>
          <w:szCs w:val="24"/>
        </w:rPr>
        <w:t xml:space="preserve"> 30 degrees with pain (normal 90 degrees). </w:t>
      </w:r>
      <w:r w:rsidR="00B601A6">
        <w:rPr>
          <w:rFonts w:ascii="Calibri" w:hAnsi="Calibri"/>
          <w:color w:val="auto"/>
          <w:szCs w:val="24"/>
        </w:rPr>
        <w:t xml:space="preserve"> </w:t>
      </w:r>
      <w:r w:rsidR="00BE503E" w:rsidRPr="00AD3D52">
        <w:rPr>
          <w:rFonts w:ascii="Calibri" w:hAnsi="Calibri"/>
          <w:color w:val="auto"/>
          <w:szCs w:val="24"/>
        </w:rPr>
        <w:t xml:space="preserve">Extension was limited to 10 degrees with pain (normal 30 degrees). </w:t>
      </w:r>
      <w:r w:rsidR="00B601A6">
        <w:rPr>
          <w:rFonts w:ascii="Calibri" w:hAnsi="Calibri"/>
          <w:color w:val="auto"/>
          <w:szCs w:val="24"/>
        </w:rPr>
        <w:t xml:space="preserve"> </w:t>
      </w:r>
      <w:r w:rsidR="00BE503E" w:rsidRPr="00AD3D52">
        <w:rPr>
          <w:rFonts w:ascii="Calibri" w:hAnsi="Calibri"/>
          <w:color w:val="auto"/>
          <w:szCs w:val="24"/>
        </w:rPr>
        <w:t xml:space="preserve">Lateral flexion in both directions was limited to 10 degrees with pain (normal 30 degrees). </w:t>
      </w:r>
      <w:r w:rsidR="00B601A6">
        <w:rPr>
          <w:rFonts w:ascii="Calibri" w:hAnsi="Calibri"/>
          <w:color w:val="auto"/>
          <w:szCs w:val="24"/>
        </w:rPr>
        <w:t xml:space="preserve"> </w:t>
      </w:r>
      <w:r w:rsidR="00BE503E" w:rsidRPr="00AD3D52">
        <w:rPr>
          <w:rFonts w:ascii="Calibri" w:hAnsi="Calibri"/>
          <w:color w:val="auto"/>
          <w:szCs w:val="24"/>
        </w:rPr>
        <w:t xml:space="preserve">Rotation in both directions was limited to 10 degrees with pain (normal 30 degrees). </w:t>
      </w:r>
      <w:r w:rsidR="00B601A6">
        <w:rPr>
          <w:rFonts w:ascii="Calibri" w:hAnsi="Calibri"/>
          <w:color w:val="auto"/>
          <w:szCs w:val="24"/>
        </w:rPr>
        <w:t xml:space="preserve"> </w:t>
      </w:r>
      <w:r w:rsidR="00BE503E" w:rsidRPr="00AD3D52">
        <w:rPr>
          <w:rFonts w:ascii="Calibri" w:hAnsi="Calibri"/>
          <w:color w:val="auto"/>
          <w:szCs w:val="24"/>
        </w:rPr>
        <w:t xml:space="preserve">With repetitive motion, the lumbar spine was additionally limited by pain and fatigue.  </w:t>
      </w:r>
      <w:r w:rsidR="00AD3D52" w:rsidRPr="00AD3D52">
        <w:rPr>
          <w:rFonts w:ascii="Calibri" w:hAnsi="Calibri"/>
          <w:color w:val="auto"/>
          <w:szCs w:val="24"/>
        </w:rPr>
        <w:t>S</w:t>
      </w:r>
      <w:r w:rsidR="00BE503E" w:rsidRPr="00AD3D52">
        <w:rPr>
          <w:rFonts w:ascii="Calibri" w:hAnsi="Calibri"/>
          <w:color w:val="auto"/>
          <w:szCs w:val="24"/>
        </w:rPr>
        <w:t xml:space="preserve">pine was not additionally limited by weakness, lack of endurance, and </w:t>
      </w:r>
      <w:proofErr w:type="spellStart"/>
      <w:r w:rsidR="00BE503E" w:rsidRPr="00AD3D52">
        <w:rPr>
          <w:rFonts w:ascii="Calibri" w:hAnsi="Calibri"/>
          <w:color w:val="auto"/>
          <w:szCs w:val="24"/>
        </w:rPr>
        <w:t>incoordination</w:t>
      </w:r>
      <w:proofErr w:type="spellEnd"/>
      <w:r w:rsidR="00BE503E" w:rsidRPr="00AD3D52">
        <w:rPr>
          <w:rFonts w:ascii="Calibri" w:hAnsi="Calibri"/>
          <w:color w:val="auto"/>
          <w:szCs w:val="24"/>
        </w:rPr>
        <w:t xml:space="preserve">. </w:t>
      </w:r>
      <w:r w:rsidR="00B601A6">
        <w:rPr>
          <w:rFonts w:ascii="Calibri" w:hAnsi="Calibri"/>
          <w:color w:val="auto"/>
          <w:szCs w:val="24"/>
        </w:rPr>
        <w:t xml:space="preserve"> </w:t>
      </w:r>
      <w:r w:rsidR="00BE503E" w:rsidRPr="00AD3D52">
        <w:rPr>
          <w:rFonts w:ascii="Calibri" w:hAnsi="Calibri"/>
          <w:color w:val="auto"/>
          <w:szCs w:val="24"/>
        </w:rPr>
        <w:t>Neurological examination was normal.</w:t>
      </w:r>
      <w:r w:rsidR="002A2024">
        <w:rPr>
          <w:rFonts w:ascii="Calibri" w:hAnsi="Calibri"/>
          <w:color w:val="auto"/>
          <w:szCs w:val="24"/>
        </w:rPr>
        <w:t xml:space="preserve"> </w:t>
      </w:r>
      <w:r w:rsidR="00BE503E" w:rsidRPr="00AD3D52">
        <w:rPr>
          <w:rFonts w:ascii="Calibri" w:hAnsi="Calibri"/>
          <w:color w:val="auto"/>
          <w:szCs w:val="24"/>
        </w:rPr>
        <w:t>X-ray of the lumbar spine revealed degenerative arthritis and degenera</w:t>
      </w:r>
      <w:r w:rsidR="00030E36">
        <w:rPr>
          <w:rFonts w:ascii="Calibri" w:hAnsi="Calibri"/>
          <w:color w:val="auto"/>
          <w:szCs w:val="24"/>
        </w:rPr>
        <w:t>tive disc disease at L4-</w:t>
      </w:r>
      <w:r w:rsidR="007D3F2C">
        <w:rPr>
          <w:rFonts w:ascii="Calibri" w:hAnsi="Calibri"/>
          <w:color w:val="auto"/>
          <w:szCs w:val="24"/>
        </w:rPr>
        <w:t>L</w:t>
      </w:r>
      <w:r w:rsidR="00030E36">
        <w:rPr>
          <w:rFonts w:ascii="Calibri" w:hAnsi="Calibri"/>
          <w:color w:val="auto"/>
          <w:szCs w:val="24"/>
        </w:rPr>
        <w:t>5 and L5</w:t>
      </w:r>
      <w:r w:rsidR="00BE503E" w:rsidRPr="00AD3D52">
        <w:rPr>
          <w:rFonts w:ascii="Calibri" w:hAnsi="Calibri"/>
          <w:color w:val="auto"/>
          <w:szCs w:val="24"/>
        </w:rPr>
        <w:t>-S1 levels.</w:t>
      </w:r>
      <w:r w:rsidR="00B601A6">
        <w:rPr>
          <w:rFonts w:ascii="Calibri" w:hAnsi="Calibri"/>
          <w:color w:val="auto"/>
          <w:szCs w:val="24"/>
        </w:rPr>
        <w:t xml:space="preserve">  </w:t>
      </w:r>
      <w:r w:rsidR="002A2024">
        <w:rPr>
          <w:rFonts w:ascii="Calibri" w:hAnsi="Calibri"/>
          <w:color w:val="auto"/>
          <w:szCs w:val="24"/>
        </w:rPr>
        <w:t xml:space="preserve">The VA rated the condition using the current VASRD General Rating Formula for diseases and injuries of the Spine as it was effect at the time of the rating. </w:t>
      </w:r>
      <w:r w:rsidR="00B601A6">
        <w:rPr>
          <w:rFonts w:ascii="Calibri" w:hAnsi="Calibri"/>
          <w:color w:val="auto"/>
          <w:szCs w:val="24"/>
        </w:rPr>
        <w:t xml:space="preserve"> </w:t>
      </w:r>
      <w:r w:rsidR="002A2024">
        <w:rPr>
          <w:rFonts w:ascii="Calibri" w:hAnsi="Calibri"/>
          <w:color w:val="auto"/>
          <w:szCs w:val="24"/>
        </w:rPr>
        <w:t xml:space="preserve">A 40% rating was based on </w:t>
      </w:r>
      <w:r w:rsidR="002A2024" w:rsidRPr="002A2024">
        <w:rPr>
          <w:rFonts w:ascii="Calibri" w:hAnsi="Calibri"/>
          <w:color w:val="auto"/>
          <w:szCs w:val="24"/>
        </w:rPr>
        <w:t>thoracolumbar flexion limited to 30 degrees or less</w:t>
      </w:r>
      <w:r w:rsidR="002A2024">
        <w:rPr>
          <w:rFonts w:ascii="Calibri" w:hAnsi="Calibri"/>
          <w:color w:val="auto"/>
          <w:szCs w:val="24"/>
        </w:rPr>
        <w:t>.</w:t>
      </w:r>
    </w:p>
    <w:p w:rsidR="00FB02D1" w:rsidRDefault="00FB02D1" w:rsidP="00AF3FAD">
      <w:pPr>
        <w:autoSpaceDE w:val="0"/>
        <w:autoSpaceDN w:val="0"/>
        <w:adjustRightInd w:val="0"/>
        <w:spacing w:line="240" w:lineRule="exact"/>
        <w:jc w:val="both"/>
        <w:rPr>
          <w:rFonts w:ascii="Calibri" w:hAnsi="Calibri"/>
          <w:color w:val="auto"/>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620"/>
        <w:gridCol w:w="1350"/>
        <w:gridCol w:w="1530"/>
        <w:gridCol w:w="1710"/>
        <w:gridCol w:w="1710"/>
      </w:tblGrid>
      <w:tr w:rsidR="00087AEA" w:rsidRPr="00D252E4" w:rsidTr="008B0371">
        <w:tc>
          <w:tcPr>
            <w:tcW w:w="1728" w:type="dxa"/>
            <w:vMerge w:val="restart"/>
            <w:tcBorders>
              <w:top w:val="single" w:sz="4" w:space="0" w:color="000000"/>
              <w:left w:val="single" w:sz="4" w:space="0" w:color="000000"/>
              <w:right w:val="single" w:sz="4" w:space="0" w:color="000000"/>
            </w:tcBorders>
            <w:shd w:val="clear" w:color="auto" w:fill="D9D9D9" w:themeFill="background1" w:themeFillShade="D9"/>
            <w:hideMark/>
          </w:tcPr>
          <w:p w:rsidR="00087AEA" w:rsidRPr="00D252E4" w:rsidRDefault="00087AEA" w:rsidP="00D252E4">
            <w:pPr>
              <w:autoSpaceDE w:val="0"/>
              <w:autoSpaceDN w:val="0"/>
              <w:adjustRightInd w:val="0"/>
              <w:spacing w:line="240" w:lineRule="exact"/>
              <w:jc w:val="both"/>
              <w:rPr>
                <w:rFonts w:ascii="Calibri" w:hAnsi="Calibri"/>
                <w:color w:val="auto"/>
                <w:szCs w:val="24"/>
              </w:rPr>
            </w:pPr>
            <w:r w:rsidRPr="00D252E4">
              <w:rPr>
                <w:rFonts w:ascii="Calibri" w:hAnsi="Calibri"/>
                <w:color w:val="auto"/>
                <w:szCs w:val="24"/>
              </w:rPr>
              <w:t>Thoracolumbar</w:t>
            </w:r>
          </w:p>
          <w:p w:rsidR="00087AEA" w:rsidRPr="00D252E4" w:rsidRDefault="00087AEA" w:rsidP="00D252E4">
            <w:pPr>
              <w:autoSpaceDE w:val="0"/>
              <w:autoSpaceDN w:val="0"/>
              <w:adjustRightInd w:val="0"/>
              <w:spacing w:line="240" w:lineRule="exact"/>
              <w:jc w:val="both"/>
              <w:rPr>
                <w:rFonts w:ascii="Calibri" w:hAnsi="Calibri"/>
                <w:color w:val="auto"/>
                <w:szCs w:val="24"/>
              </w:rPr>
            </w:pPr>
            <w:r w:rsidRPr="00D252E4">
              <w:rPr>
                <w:rFonts w:ascii="Calibri" w:hAnsi="Calibri"/>
                <w:color w:val="auto"/>
                <w:szCs w:val="24"/>
              </w:rPr>
              <w:t>ROM</w:t>
            </w:r>
          </w:p>
        </w:tc>
        <w:tc>
          <w:tcPr>
            <w:tcW w:w="79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87AEA" w:rsidRPr="00D252E4" w:rsidRDefault="00087AEA" w:rsidP="00D252E4">
            <w:pPr>
              <w:autoSpaceDE w:val="0"/>
              <w:autoSpaceDN w:val="0"/>
              <w:adjustRightInd w:val="0"/>
              <w:spacing w:line="240" w:lineRule="exact"/>
              <w:jc w:val="both"/>
              <w:rPr>
                <w:rFonts w:ascii="Calibri" w:hAnsi="Calibri"/>
                <w:color w:val="auto"/>
                <w:szCs w:val="24"/>
              </w:rPr>
            </w:pPr>
            <w:r w:rsidRPr="00D252E4">
              <w:rPr>
                <w:rFonts w:ascii="Calibri" w:hAnsi="Calibri"/>
                <w:color w:val="auto"/>
                <w:szCs w:val="24"/>
              </w:rPr>
              <w:t xml:space="preserve">Separation Date:  </w:t>
            </w:r>
            <w:r>
              <w:rPr>
                <w:rFonts w:ascii="Calibri" w:hAnsi="Calibri"/>
                <w:color w:val="auto"/>
                <w:szCs w:val="24"/>
              </w:rPr>
              <w:t>20030331</w:t>
            </w:r>
          </w:p>
        </w:tc>
      </w:tr>
      <w:tr w:rsidR="00087AEA" w:rsidRPr="00D252E4" w:rsidTr="006E17CC">
        <w:tc>
          <w:tcPr>
            <w:tcW w:w="1728" w:type="dxa"/>
            <w:vMerge/>
            <w:tcBorders>
              <w:left w:val="single" w:sz="4" w:space="0" w:color="000000"/>
              <w:bottom w:val="single" w:sz="4" w:space="0" w:color="000000"/>
              <w:right w:val="single" w:sz="4" w:space="0" w:color="000000"/>
            </w:tcBorders>
            <w:shd w:val="clear" w:color="auto" w:fill="D9D9D9" w:themeFill="background1" w:themeFillShade="D9"/>
            <w:hideMark/>
          </w:tcPr>
          <w:p w:rsidR="00087AEA" w:rsidRPr="00D252E4" w:rsidRDefault="00087AEA" w:rsidP="00D252E4">
            <w:pPr>
              <w:autoSpaceDE w:val="0"/>
              <w:autoSpaceDN w:val="0"/>
              <w:adjustRightInd w:val="0"/>
              <w:spacing w:line="240" w:lineRule="exact"/>
              <w:jc w:val="both"/>
              <w:rPr>
                <w:rFonts w:ascii="Calibri" w:hAnsi="Calibri"/>
                <w:color w:val="auto"/>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87AEA" w:rsidRDefault="00087AEA" w:rsidP="00D252E4">
            <w:pPr>
              <w:autoSpaceDE w:val="0"/>
              <w:autoSpaceDN w:val="0"/>
              <w:adjustRightInd w:val="0"/>
              <w:spacing w:line="240" w:lineRule="exact"/>
              <w:jc w:val="center"/>
              <w:rPr>
                <w:rFonts w:ascii="Calibri" w:hAnsi="Calibri"/>
                <w:color w:val="auto"/>
                <w:szCs w:val="24"/>
              </w:rPr>
            </w:pPr>
            <w:r w:rsidRPr="00D252E4">
              <w:rPr>
                <w:rFonts w:ascii="Calibri" w:hAnsi="Calibri"/>
                <w:color w:val="auto"/>
                <w:szCs w:val="24"/>
              </w:rPr>
              <w:t>P</w:t>
            </w:r>
            <w:r>
              <w:rPr>
                <w:rFonts w:ascii="Calibri" w:hAnsi="Calibri"/>
                <w:color w:val="auto"/>
                <w:szCs w:val="24"/>
              </w:rPr>
              <w:t>hysical Medicine</w:t>
            </w:r>
          </w:p>
          <w:p w:rsidR="00087AEA" w:rsidRPr="00D252E4" w:rsidRDefault="00087AEA" w:rsidP="00D252E4">
            <w:pPr>
              <w:autoSpaceDE w:val="0"/>
              <w:autoSpaceDN w:val="0"/>
              <w:adjustRightInd w:val="0"/>
              <w:spacing w:line="240" w:lineRule="exact"/>
              <w:jc w:val="center"/>
              <w:rPr>
                <w:rFonts w:ascii="Calibri" w:hAnsi="Calibri"/>
                <w:color w:val="auto"/>
                <w:szCs w:val="24"/>
              </w:rPr>
            </w:pPr>
            <w:r>
              <w:rPr>
                <w:rFonts w:ascii="Calibri" w:hAnsi="Calibri"/>
                <w:color w:val="auto"/>
                <w:szCs w:val="24"/>
              </w:rPr>
              <w:t>20021009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87AEA" w:rsidRDefault="00087AEA" w:rsidP="00D252E4">
            <w:pPr>
              <w:autoSpaceDE w:val="0"/>
              <w:autoSpaceDN w:val="0"/>
              <w:adjustRightInd w:val="0"/>
              <w:spacing w:line="240" w:lineRule="exact"/>
              <w:jc w:val="center"/>
              <w:rPr>
                <w:rFonts w:ascii="Calibri" w:hAnsi="Calibri"/>
                <w:color w:val="auto"/>
                <w:szCs w:val="24"/>
              </w:rPr>
            </w:pPr>
            <w:r w:rsidRPr="00D252E4">
              <w:rPr>
                <w:rFonts w:ascii="Calibri" w:hAnsi="Calibri"/>
                <w:color w:val="auto"/>
                <w:szCs w:val="24"/>
              </w:rPr>
              <w:t>MEB</w:t>
            </w:r>
          </w:p>
          <w:p w:rsidR="00087AEA" w:rsidRPr="00D252E4" w:rsidRDefault="00087AEA" w:rsidP="00D252E4">
            <w:pPr>
              <w:autoSpaceDE w:val="0"/>
              <w:autoSpaceDN w:val="0"/>
              <w:adjustRightInd w:val="0"/>
              <w:spacing w:line="240" w:lineRule="exact"/>
              <w:jc w:val="center"/>
              <w:rPr>
                <w:rFonts w:ascii="Calibri" w:hAnsi="Calibri"/>
                <w:color w:val="auto"/>
                <w:szCs w:val="24"/>
              </w:rPr>
            </w:pPr>
            <w:r>
              <w:rPr>
                <w:rFonts w:ascii="Calibri" w:hAnsi="Calibri"/>
                <w:color w:val="auto"/>
                <w:szCs w:val="24"/>
              </w:rPr>
              <w:t>20021118</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87AEA" w:rsidRDefault="00087AEA" w:rsidP="00D252E4">
            <w:pPr>
              <w:autoSpaceDE w:val="0"/>
              <w:autoSpaceDN w:val="0"/>
              <w:adjustRightInd w:val="0"/>
              <w:spacing w:line="240" w:lineRule="exact"/>
              <w:jc w:val="center"/>
              <w:rPr>
                <w:rFonts w:ascii="Calibri" w:hAnsi="Calibri"/>
                <w:color w:val="auto"/>
                <w:szCs w:val="24"/>
              </w:rPr>
            </w:pPr>
            <w:r w:rsidRPr="00D252E4">
              <w:rPr>
                <w:rFonts w:ascii="Calibri" w:hAnsi="Calibri"/>
                <w:color w:val="auto"/>
                <w:szCs w:val="24"/>
              </w:rPr>
              <w:t>VA C&amp;P</w:t>
            </w:r>
          </w:p>
          <w:p w:rsidR="00087AEA" w:rsidRPr="00D252E4" w:rsidRDefault="00087AEA" w:rsidP="00D252E4">
            <w:pPr>
              <w:autoSpaceDE w:val="0"/>
              <w:autoSpaceDN w:val="0"/>
              <w:adjustRightInd w:val="0"/>
              <w:spacing w:line="240" w:lineRule="exact"/>
              <w:jc w:val="center"/>
              <w:rPr>
                <w:rFonts w:ascii="Calibri" w:hAnsi="Calibri"/>
                <w:color w:val="auto"/>
                <w:szCs w:val="24"/>
              </w:rPr>
            </w:pPr>
            <w:r>
              <w:rPr>
                <w:rFonts w:ascii="Calibri" w:hAnsi="Calibri"/>
                <w:color w:val="auto"/>
                <w:szCs w:val="24"/>
              </w:rPr>
              <w:t>20050907</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7AEA" w:rsidRDefault="00087AEA" w:rsidP="00D252E4">
            <w:pPr>
              <w:autoSpaceDE w:val="0"/>
              <w:autoSpaceDN w:val="0"/>
              <w:adjustRightInd w:val="0"/>
              <w:spacing w:line="240" w:lineRule="exact"/>
              <w:jc w:val="center"/>
              <w:rPr>
                <w:rFonts w:ascii="Calibri" w:hAnsi="Calibri"/>
                <w:color w:val="auto"/>
                <w:szCs w:val="24"/>
              </w:rPr>
            </w:pPr>
            <w:r>
              <w:rPr>
                <w:rFonts w:ascii="Calibri" w:hAnsi="Calibri"/>
                <w:color w:val="auto"/>
                <w:szCs w:val="24"/>
              </w:rPr>
              <w:t>VA C&amp;P</w:t>
            </w:r>
          </w:p>
          <w:p w:rsidR="00087AEA" w:rsidRPr="00D252E4" w:rsidRDefault="00087AEA" w:rsidP="00D252E4">
            <w:pPr>
              <w:autoSpaceDE w:val="0"/>
              <w:autoSpaceDN w:val="0"/>
              <w:adjustRightInd w:val="0"/>
              <w:spacing w:line="240" w:lineRule="exact"/>
              <w:jc w:val="center"/>
              <w:rPr>
                <w:rFonts w:ascii="Calibri" w:hAnsi="Calibri"/>
                <w:color w:val="auto"/>
                <w:szCs w:val="24"/>
              </w:rPr>
            </w:pPr>
            <w:r>
              <w:rPr>
                <w:rFonts w:ascii="Calibri" w:hAnsi="Calibri"/>
                <w:color w:val="auto"/>
                <w:szCs w:val="24"/>
              </w:rPr>
              <w:t>20070712</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7AEA" w:rsidRDefault="00087AEA" w:rsidP="00D252E4">
            <w:pPr>
              <w:autoSpaceDE w:val="0"/>
              <w:autoSpaceDN w:val="0"/>
              <w:adjustRightInd w:val="0"/>
              <w:spacing w:line="240" w:lineRule="exact"/>
              <w:jc w:val="center"/>
              <w:rPr>
                <w:rFonts w:ascii="Calibri" w:hAnsi="Calibri"/>
                <w:color w:val="auto"/>
                <w:szCs w:val="24"/>
              </w:rPr>
            </w:pPr>
            <w:r>
              <w:rPr>
                <w:rFonts w:ascii="Calibri" w:hAnsi="Calibri"/>
                <w:color w:val="auto"/>
                <w:szCs w:val="24"/>
              </w:rPr>
              <w:t xml:space="preserve">VA C&amp;P </w:t>
            </w:r>
          </w:p>
          <w:p w:rsidR="00087AEA" w:rsidRDefault="00087AEA" w:rsidP="00D252E4">
            <w:pPr>
              <w:autoSpaceDE w:val="0"/>
              <w:autoSpaceDN w:val="0"/>
              <w:adjustRightInd w:val="0"/>
              <w:spacing w:line="240" w:lineRule="exact"/>
              <w:jc w:val="center"/>
              <w:rPr>
                <w:rFonts w:ascii="Calibri" w:hAnsi="Calibri"/>
                <w:color w:val="auto"/>
                <w:szCs w:val="24"/>
              </w:rPr>
            </w:pPr>
            <w:r>
              <w:rPr>
                <w:rFonts w:ascii="Calibri" w:hAnsi="Calibri"/>
                <w:color w:val="auto"/>
                <w:szCs w:val="24"/>
              </w:rPr>
              <w:t>20090827</w:t>
            </w:r>
          </w:p>
        </w:tc>
      </w:tr>
      <w:tr w:rsidR="00087AEA" w:rsidRPr="00D252E4" w:rsidTr="006E17CC">
        <w:tc>
          <w:tcPr>
            <w:tcW w:w="1728" w:type="dxa"/>
            <w:tcBorders>
              <w:top w:val="single" w:sz="4" w:space="0" w:color="000000"/>
              <w:left w:val="single" w:sz="4" w:space="0" w:color="000000"/>
              <w:bottom w:val="single" w:sz="4" w:space="0" w:color="000000"/>
              <w:right w:val="single" w:sz="4" w:space="0" w:color="000000"/>
            </w:tcBorders>
            <w:hideMark/>
          </w:tcPr>
          <w:p w:rsidR="00087AEA" w:rsidRDefault="00087AEA" w:rsidP="00D252E4">
            <w:pPr>
              <w:autoSpaceDE w:val="0"/>
              <w:autoSpaceDN w:val="0"/>
              <w:adjustRightInd w:val="0"/>
              <w:spacing w:line="240" w:lineRule="exact"/>
              <w:jc w:val="both"/>
              <w:rPr>
                <w:rFonts w:ascii="Calibri" w:hAnsi="Calibri"/>
                <w:color w:val="auto"/>
                <w:szCs w:val="24"/>
              </w:rPr>
            </w:pPr>
            <w:r w:rsidRPr="00D252E4">
              <w:rPr>
                <w:rFonts w:ascii="Calibri" w:hAnsi="Calibri"/>
                <w:color w:val="auto"/>
                <w:szCs w:val="24"/>
              </w:rPr>
              <w:t xml:space="preserve">Flexion </w:t>
            </w:r>
          </w:p>
          <w:p w:rsidR="00087AEA" w:rsidRPr="00D252E4" w:rsidRDefault="00087AEA" w:rsidP="00D252E4">
            <w:pPr>
              <w:autoSpaceDE w:val="0"/>
              <w:autoSpaceDN w:val="0"/>
              <w:adjustRightInd w:val="0"/>
              <w:spacing w:line="240" w:lineRule="exact"/>
              <w:jc w:val="both"/>
              <w:rPr>
                <w:rFonts w:ascii="Calibri" w:hAnsi="Calibri"/>
                <w:color w:val="auto"/>
                <w:szCs w:val="24"/>
              </w:rPr>
            </w:pPr>
            <w:r>
              <w:rPr>
                <w:rFonts w:ascii="Calibri" w:hAnsi="Calibri"/>
                <w:color w:val="auto"/>
                <w:szCs w:val="24"/>
              </w:rPr>
              <w:t>(</w:t>
            </w:r>
            <w:r w:rsidRPr="00D252E4">
              <w:rPr>
                <w:rFonts w:ascii="Calibri" w:hAnsi="Calibri"/>
                <w:color w:val="auto"/>
                <w:szCs w:val="24"/>
              </w:rPr>
              <w:t>0-90⁰ normal</w:t>
            </w:r>
            <w:r>
              <w:rPr>
                <w:rFonts w:ascii="Calibri" w:hAnsi="Calibri"/>
                <w:color w:val="auto"/>
                <w:szCs w:val="24"/>
              </w:rPr>
              <w:t>)</w:t>
            </w:r>
          </w:p>
        </w:tc>
        <w:tc>
          <w:tcPr>
            <w:tcW w:w="162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Full</w:t>
            </w:r>
          </w:p>
        </w:tc>
        <w:tc>
          <w:tcPr>
            <w:tcW w:w="135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Not examined</w:t>
            </w:r>
          </w:p>
        </w:tc>
        <w:tc>
          <w:tcPr>
            <w:tcW w:w="153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30</w:t>
            </w:r>
            <w:r w:rsidRPr="00D252E4">
              <w:rPr>
                <w:rFonts w:ascii="Calibri" w:hAnsi="Calibri"/>
                <w:color w:val="auto"/>
                <w:szCs w:val="24"/>
              </w:rPr>
              <w:t>⁰</w:t>
            </w:r>
          </w:p>
        </w:tc>
        <w:tc>
          <w:tcPr>
            <w:tcW w:w="1710" w:type="dxa"/>
            <w:tcBorders>
              <w:top w:val="single" w:sz="4" w:space="0" w:color="000000"/>
              <w:left w:val="single" w:sz="4" w:space="0" w:color="000000"/>
              <w:bottom w:val="single" w:sz="4" w:space="0" w:color="000000"/>
              <w:right w:val="single" w:sz="4" w:space="0" w:color="000000"/>
            </w:tcBorders>
          </w:tcPr>
          <w:p w:rsidR="00087AEA" w:rsidRDefault="00087AEA"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60</w:t>
            </w:r>
            <w:r w:rsidRPr="00087AEA">
              <w:rPr>
                <w:rFonts w:ascii="Calibri" w:hAnsi="Calibri"/>
                <w:color w:val="auto"/>
                <w:szCs w:val="24"/>
              </w:rPr>
              <w:t>⁰</w:t>
            </w:r>
            <w:r>
              <w:rPr>
                <w:rFonts w:ascii="Calibri" w:hAnsi="Calibri"/>
                <w:color w:val="auto"/>
                <w:szCs w:val="24"/>
              </w:rPr>
              <w:t>; Pain at 40</w:t>
            </w:r>
            <w:r w:rsidRPr="00087AEA">
              <w:rPr>
                <w:rFonts w:ascii="Calibri" w:hAnsi="Calibri"/>
                <w:color w:val="auto"/>
                <w:szCs w:val="24"/>
              </w:rPr>
              <w:t>⁰</w:t>
            </w:r>
          </w:p>
        </w:tc>
        <w:tc>
          <w:tcPr>
            <w:tcW w:w="1710" w:type="dxa"/>
            <w:tcBorders>
              <w:top w:val="single" w:sz="4" w:space="0" w:color="000000"/>
              <w:left w:val="single" w:sz="4" w:space="0" w:color="000000"/>
              <w:bottom w:val="single" w:sz="4" w:space="0" w:color="000000"/>
              <w:right w:val="single" w:sz="4" w:space="0" w:color="000000"/>
            </w:tcBorders>
          </w:tcPr>
          <w:p w:rsidR="00087AEA" w:rsidRDefault="00087AEA"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80</w:t>
            </w:r>
            <w:r w:rsidRPr="00087AEA">
              <w:rPr>
                <w:rFonts w:ascii="Calibri" w:hAnsi="Calibri"/>
                <w:color w:val="auto"/>
                <w:szCs w:val="24"/>
              </w:rPr>
              <w:t>⁰</w:t>
            </w:r>
          </w:p>
        </w:tc>
      </w:tr>
      <w:tr w:rsidR="00087AEA" w:rsidRPr="00D252E4" w:rsidTr="006E17CC">
        <w:tc>
          <w:tcPr>
            <w:tcW w:w="1728" w:type="dxa"/>
            <w:tcBorders>
              <w:top w:val="single" w:sz="4" w:space="0" w:color="000000"/>
              <w:left w:val="single" w:sz="4" w:space="0" w:color="000000"/>
              <w:bottom w:val="single" w:sz="4" w:space="0" w:color="000000"/>
              <w:right w:val="single" w:sz="4" w:space="0" w:color="000000"/>
            </w:tcBorders>
            <w:hideMark/>
          </w:tcPr>
          <w:p w:rsidR="00087AEA" w:rsidRDefault="00087AEA" w:rsidP="00806209">
            <w:pPr>
              <w:autoSpaceDE w:val="0"/>
              <w:autoSpaceDN w:val="0"/>
              <w:adjustRightInd w:val="0"/>
              <w:spacing w:line="240" w:lineRule="exact"/>
              <w:jc w:val="both"/>
              <w:rPr>
                <w:rFonts w:ascii="Calibri" w:hAnsi="Calibri"/>
                <w:color w:val="auto"/>
                <w:szCs w:val="24"/>
              </w:rPr>
            </w:pPr>
            <w:r w:rsidRPr="00D252E4">
              <w:rPr>
                <w:rFonts w:ascii="Calibri" w:hAnsi="Calibri"/>
                <w:color w:val="auto"/>
                <w:szCs w:val="24"/>
              </w:rPr>
              <w:t xml:space="preserve">Combined </w:t>
            </w:r>
          </w:p>
          <w:p w:rsidR="00087AEA" w:rsidRPr="00D252E4" w:rsidRDefault="00087AEA" w:rsidP="00806209">
            <w:pPr>
              <w:autoSpaceDE w:val="0"/>
              <w:autoSpaceDN w:val="0"/>
              <w:adjustRightInd w:val="0"/>
              <w:spacing w:line="240" w:lineRule="exact"/>
              <w:jc w:val="both"/>
              <w:rPr>
                <w:rFonts w:ascii="Calibri" w:hAnsi="Calibri"/>
                <w:color w:val="auto"/>
                <w:szCs w:val="24"/>
              </w:rPr>
            </w:pPr>
            <w:r>
              <w:rPr>
                <w:rFonts w:ascii="Calibri" w:hAnsi="Calibri"/>
                <w:color w:val="auto"/>
                <w:szCs w:val="24"/>
              </w:rPr>
              <w:t>(</w:t>
            </w:r>
            <w:r w:rsidRPr="00D252E4">
              <w:rPr>
                <w:rFonts w:ascii="Calibri" w:hAnsi="Calibri"/>
                <w:color w:val="auto"/>
                <w:szCs w:val="24"/>
              </w:rPr>
              <w:t>240⁰ normal</w:t>
            </w:r>
            <w:r>
              <w:rPr>
                <w:rFonts w:ascii="Calibri" w:hAnsi="Calibri"/>
                <w:color w:val="auto"/>
                <w:szCs w:val="24"/>
              </w:rPr>
              <w:t>)</w:t>
            </w:r>
          </w:p>
        </w:tc>
        <w:tc>
          <w:tcPr>
            <w:tcW w:w="162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p>
        </w:tc>
        <w:tc>
          <w:tcPr>
            <w:tcW w:w="135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r w:rsidRPr="00710320">
              <w:rPr>
                <w:rFonts w:ascii="Calibri" w:hAnsi="Calibri"/>
                <w:color w:val="auto"/>
                <w:szCs w:val="24"/>
              </w:rPr>
              <w:t>Not examined</w:t>
            </w:r>
          </w:p>
        </w:tc>
        <w:tc>
          <w:tcPr>
            <w:tcW w:w="153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80</w:t>
            </w:r>
            <w:r w:rsidRPr="00D252E4">
              <w:rPr>
                <w:rFonts w:ascii="Calibri" w:hAnsi="Calibri"/>
                <w:color w:val="auto"/>
                <w:szCs w:val="24"/>
              </w:rPr>
              <w:t>⁰</w:t>
            </w:r>
          </w:p>
        </w:tc>
        <w:tc>
          <w:tcPr>
            <w:tcW w:w="1710" w:type="dxa"/>
            <w:tcBorders>
              <w:top w:val="single" w:sz="4" w:space="0" w:color="000000"/>
              <w:left w:val="single" w:sz="4" w:space="0" w:color="000000"/>
              <w:bottom w:val="single" w:sz="4" w:space="0" w:color="000000"/>
              <w:right w:val="single" w:sz="4" w:space="0" w:color="000000"/>
            </w:tcBorders>
          </w:tcPr>
          <w:p w:rsidR="00087AEA" w:rsidRDefault="00087AEA" w:rsidP="00087AEA">
            <w:pPr>
              <w:tabs>
                <w:tab w:val="left" w:pos="405"/>
              </w:tabs>
              <w:autoSpaceDE w:val="0"/>
              <w:autoSpaceDN w:val="0"/>
              <w:adjustRightInd w:val="0"/>
              <w:spacing w:line="240" w:lineRule="exact"/>
              <w:jc w:val="center"/>
              <w:rPr>
                <w:rFonts w:ascii="Calibri" w:hAnsi="Calibri"/>
                <w:color w:val="auto"/>
                <w:szCs w:val="24"/>
              </w:rPr>
            </w:pPr>
            <w:r>
              <w:rPr>
                <w:rFonts w:ascii="Calibri" w:hAnsi="Calibri"/>
                <w:color w:val="auto"/>
                <w:szCs w:val="24"/>
              </w:rPr>
              <w:t>200</w:t>
            </w:r>
            <w:r w:rsidRPr="00087AEA">
              <w:rPr>
                <w:rFonts w:ascii="Calibri" w:hAnsi="Calibri"/>
                <w:color w:val="auto"/>
                <w:szCs w:val="24"/>
              </w:rPr>
              <w:t>⁰</w:t>
            </w:r>
            <w:r>
              <w:rPr>
                <w:rFonts w:ascii="Calibri" w:hAnsi="Calibri"/>
                <w:color w:val="auto"/>
                <w:szCs w:val="24"/>
              </w:rPr>
              <w:t>; Pain at 180</w:t>
            </w:r>
            <w:r w:rsidRPr="00087AEA">
              <w:rPr>
                <w:rFonts w:ascii="Calibri" w:hAnsi="Calibri"/>
                <w:color w:val="auto"/>
                <w:szCs w:val="24"/>
              </w:rPr>
              <w:t>⁰</w:t>
            </w:r>
          </w:p>
        </w:tc>
        <w:tc>
          <w:tcPr>
            <w:tcW w:w="1710" w:type="dxa"/>
            <w:tcBorders>
              <w:top w:val="single" w:sz="4" w:space="0" w:color="000000"/>
              <w:left w:val="single" w:sz="4" w:space="0" w:color="000000"/>
              <w:bottom w:val="single" w:sz="4" w:space="0" w:color="000000"/>
              <w:right w:val="single" w:sz="4" w:space="0" w:color="000000"/>
            </w:tcBorders>
          </w:tcPr>
          <w:p w:rsidR="00087AEA" w:rsidRDefault="00087AEA" w:rsidP="00087AEA">
            <w:pPr>
              <w:tabs>
                <w:tab w:val="left" w:pos="405"/>
              </w:tabs>
              <w:autoSpaceDE w:val="0"/>
              <w:autoSpaceDN w:val="0"/>
              <w:adjustRightInd w:val="0"/>
              <w:spacing w:line="240" w:lineRule="exact"/>
              <w:jc w:val="center"/>
              <w:rPr>
                <w:rFonts w:ascii="Calibri" w:hAnsi="Calibri"/>
                <w:color w:val="auto"/>
                <w:szCs w:val="24"/>
              </w:rPr>
            </w:pPr>
            <w:r>
              <w:rPr>
                <w:rFonts w:ascii="Calibri" w:hAnsi="Calibri"/>
                <w:color w:val="auto"/>
                <w:szCs w:val="24"/>
              </w:rPr>
              <w:t>220</w:t>
            </w:r>
            <w:r w:rsidRPr="00087AEA">
              <w:rPr>
                <w:rFonts w:ascii="Calibri" w:hAnsi="Calibri"/>
                <w:color w:val="auto"/>
                <w:szCs w:val="24"/>
              </w:rPr>
              <w:t>⁰</w:t>
            </w:r>
          </w:p>
        </w:tc>
      </w:tr>
      <w:tr w:rsidR="00087AEA" w:rsidRPr="00D252E4" w:rsidTr="006E17CC">
        <w:tc>
          <w:tcPr>
            <w:tcW w:w="1728"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D252E4">
            <w:pPr>
              <w:autoSpaceDE w:val="0"/>
              <w:autoSpaceDN w:val="0"/>
              <w:adjustRightInd w:val="0"/>
              <w:spacing w:line="240" w:lineRule="exact"/>
              <w:jc w:val="both"/>
              <w:rPr>
                <w:rFonts w:ascii="Calibri" w:hAnsi="Calibri"/>
                <w:color w:val="auto"/>
                <w:szCs w:val="24"/>
              </w:rPr>
            </w:pPr>
            <w:r w:rsidRPr="00D252E4">
              <w:rPr>
                <w:rFonts w:ascii="Calibri" w:hAnsi="Calibri"/>
                <w:color w:val="auto"/>
                <w:szCs w:val="24"/>
              </w:rPr>
              <w:t>§4.71a Rating</w:t>
            </w:r>
          </w:p>
        </w:tc>
        <w:tc>
          <w:tcPr>
            <w:tcW w:w="162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p>
        </w:tc>
        <w:tc>
          <w:tcPr>
            <w:tcW w:w="135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p>
        </w:tc>
        <w:tc>
          <w:tcPr>
            <w:tcW w:w="1530"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40</w:t>
            </w:r>
            <w:r w:rsidRPr="00D252E4">
              <w:rPr>
                <w:rFonts w:ascii="Calibri" w:hAnsi="Calibri"/>
                <w:color w:val="auto"/>
                <w:szCs w:val="24"/>
              </w:rPr>
              <w:t>%</w:t>
            </w:r>
          </w:p>
        </w:tc>
        <w:tc>
          <w:tcPr>
            <w:tcW w:w="1710" w:type="dxa"/>
            <w:tcBorders>
              <w:top w:val="single" w:sz="4" w:space="0" w:color="000000"/>
              <w:left w:val="single" w:sz="4" w:space="0" w:color="000000"/>
              <w:bottom w:val="single" w:sz="4" w:space="0" w:color="000000"/>
              <w:right w:val="single" w:sz="4" w:space="0" w:color="000000"/>
            </w:tcBorders>
          </w:tcPr>
          <w:p w:rsidR="00087AEA" w:rsidRDefault="00087AEA"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40% continued</w:t>
            </w:r>
          </w:p>
        </w:tc>
        <w:tc>
          <w:tcPr>
            <w:tcW w:w="1710" w:type="dxa"/>
            <w:tcBorders>
              <w:top w:val="single" w:sz="4" w:space="0" w:color="000000"/>
              <w:left w:val="single" w:sz="4" w:space="0" w:color="000000"/>
              <w:bottom w:val="single" w:sz="4" w:space="0" w:color="000000"/>
              <w:right w:val="single" w:sz="4" w:space="0" w:color="000000"/>
            </w:tcBorders>
          </w:tcPr>
          <w:p w:rsidR="00087AEA" w:rsidRDefault="006E17CC" w:rsidP="00087AEA">
            <w:pPr>
              <w:autoSpaceDE w:val="0"/>
              <w:autoSpaceDN w:val="0"/>
              <w:adjustRightInd w:val="0"/>
              <w:spacing w:line="240" w:lineRule="exact"/>
              <w:jc w:val="center"/>
              <w:rPr>
                <w:rFonts w:ascii="Calibri" w:hAnsi="Calibri"/>
                <w:color w:val="auto"/>
                <w:szCs w:val="24"/>
              </w:rPr>
            </w:pPr>
            <w:r>
              <w:rPr>
                <w:rFonts w:ascii="Calibri" w:hAnsi="Calibri"/>
                <w:color w:val="auto"/>
                <w:szCs w:val="24"/>
              </w:rPr>
              <w:t>Unknown</w:t>
            </w:r>
          </w:p>
        </w:tc>
      </w:tr>
      <w:tr w:rsidR="00087AEA" w:rsidRPr="00D252E4" w:rsidTr="006E17CC">
        <w:trPr>
          <w:trHeight w:val="70"/>
        </w:trPr>
        <w:tc>
          <w:tcPr>
            <w:tcW w:w="1728" w:type="dxa"/>
            <w:tcBorders>
              <w:top w:val="single" w:sz="4" w:space="0" w:color="000000"/>
              <w:left w:val="single" w:sz="4" w:space="0" w:color="000000"/>
              <w:bottom w:val="single" w:sz="4" w:space="0" w:color="000000"/>
              <w:right w:val="single" w:sz="4" w:space="0" w:color="000000"/>
            </w:tcBorders>
            <w:hideMark/>
          </w:tcPr>
          <w:p w:rsidR="00087AEA" w:rsidRPr="00D252E4" w:rsidRDefault="00087AEA" w:rsidP="00D252E4">
            <w:pPr>
              <w:autoSpaceDE w:val="0"/>
              <w:autoSpaceDN w:val="0"/>
              <w:adjustRightInd w:val="0"/>
              <w:spacing w:line="240" w:lineRule="exact"/>
              <w:jc w:val="both"/>
              <w:rPr>
                <w:rFonts w:ascii="Calibri" w:hAnsi="Calibri"/>
                <w:color w:val="auto"/>
                <w:szCs w:val="24"/>
              </w:rPr>
            </w:pPr>
            <w:r w:rsidRPr="00D252E4">
              <w:rPr>
                <w:rFonts w:ascii="Calibri" w:hAnsi="Calibri"/>
                <w:color w:val="auto"/>
                <w:szCs w:val="24"/>
              </w:rPr>
              <w:t>Comments</w:t>
            </w:r>
          </w:p>
        </w:tc>
        <w:tc>
          <w:tcPr>
            <w:tcW w:w="1620" w:type="dxa"/>
            <w:tcBorders>
              <w:top w:val="single" w:sz="4" w:space="0" w:color="000000"/>
              <w:left w:val="single" w:sz="4" w:space="0" w:color="000000"/>
              <w:bottom w:val="single" w:sz="4" w:space="0" w:color="000000"/>
              <w:right w:val="single" w:sz="4" w:space="0" w:color="000000"/>
            </w:tcBorders>
          </w:tcPr>
          <w:p w:rsidR="00087AEA" w:rsidRPr="00D252E4" w:rsidRDefault="00087AEA" w:rsidP="00D252E4">
            <w:pPr>
              <w:autoSpaceDE w:val="0"/>
              <w:autoSpaceDN w:val="0"/>
              <w:adjustRightInd w:val="0"/>
              <w:spacing w:line="240" w:lineRule="exact"/>
              <w:rPr>
                <w:rFonts w:ascii="Calibri" w:hAnsi="Calibri"/>
                <w:color w:val="auto"/>
                <w:szCs w:val="24"/>
              </w:rPr>
            </w:pPr>
            <w:r>
              <w:rPr>
                <w:rFonts w:ascii="Calibri" w:hAnsi="Calibri"/>
                <w:color w:val="auto"/>
                <w:szCs w:val="24"/>
              </w:rPr>
              <w:t>Full flexion and extension; negative straight leg raise; normal motor, sensory, and reflexes</w:t>
            </w:r>
          </w:p>
        </w:tc>
        <w:tc>
          <w:tcPr>
            <w:tcW w:w="1350" w:type="dxa"/>
            <w:tcBorders>
              <w:top w:val="single" w:sz="4" w:space="0" w:color="000000"/>
              <w:left w:val="single" w:sz="4" w:space="0" w:color="000000"/>
              <w:bottom w:val="single" w:sz="4" w:space="0" w:color="000000"/>
              <w:right w:val="single" w:sz="4" w:space="0" w:color="000000"/>
            </w:tcBorders>
          </w:tcPr>
          <w:p w:rsidR="00087AEA" w:rsidRPr="00D252E4" w:rsidRDefault="00087AEA" w:rsidP="00710320">
            <w:pPr>
              <w:autoSpaceDE w:val="0"/>
              <w:autoSpaceDN w:val="0"/>
              <w:adjustRightInd w:val="0"/>
              <w:spacing w:line="240" w:lineRule="exact"/>
              <w:rPr>
                <w:rFonts w:ascii="Calibri" w:hAnsi="Calibri"/>
                <w:color w:val="auto"/>
                <w:szCs w:val="24"/>
              </w:rPr>
            </w:pPr>
            <w:r>
              <w:rPr>
                <w:rFonts w:ascii="Calibri" w:hAnsi="Calibri"/>
                <w:color w:val="auto"/>
                <w:szCs w:val="24"/>
              </w:rPr>
              <w:t>No back exam; normal motor, sensory, reflexes</w:t>
            </w:r>
          </w:p>
        </w:tc>
        <w:tc>
          <w:tcPr>
            <w:tcW w:w="1530" w:type="dxa"/>
            <w:tcBorders>
              <w:top w:val="single" w:sz="4" w:space="0" w:color="000000"/>
              <w:left w:val="single" w:sz="4" w:space="0" w:color="000000"/>
              <w:bottom w:val="single" w:sz="4" w:space="0" w:color="000000"/>
              <w:right w:val="single" w:sz="4" w:space="0" w:color="000000"/>
            </w:tcBorders>
          </w:tcPr>
          <w:p w:rsidR="00087AEA" w:rsidRPr="00D252E4" w:rsidRDefault="00087AEA" w:rsidP="00D252E4">
            <w:pPr>
              <w:autoSpaceDE w:val="0"/>
              <w:autoSpaceDN w:val="0"/>
              <w:adjustRightInd w:val="0"/>
              <w:spacing w:line="240" w:lineRule="exact"/>
              <w:rPr>
                <w:rFonts w:ascii="Calibri" w:hAnsi="Calibri"/>
                <w:color w:val="auto"/>
                <w:szCs w:val="24"/>
              </w:rPr>
            </w:pPr>
            <w:r>
              <w:rPr>
                <w:rFonts w:ascii="Calibri" w:hAnsi="Calibri"/>
                <w:color w:val="auto"/>
                <w:szCs w:val="24"/>
              </w:rPr>
              <w:t>Normal motor, sensory, and reflex exams; positive muscle spasm; tender to palpation; straight leg raise positive on the right</w:t>
            </w:r>
          </w:p>
        </w:tc>
        <w:tc>
          <w:tcPr>
            <w:tcW w:w="1710" w:type="dxa"/>
            <w:tcBorders>
              <w:top w:val="single" w:sz="4" w:space="0" w:color="000000"/>
              <w:left w:val="single" w:sz="4" w:space="0" w:color="000000"/>
              <w:bottom w:val="single" w:sz="4" w:space="0" w:color="000000"/>
              <w:right w:val="single" w:sz="4" w:space="0" w:color="000000"/>
            </w:tcBorders>
          </w:tcPr>
          <w:p w:rsidR="00087AEA" w:rsidRDefault="00087AEA" w:rsidP="00D252E4">
            <w:pPr>
              <w:autoSpaceDE w:val="0"/>
              <w:autoSpaceDN w:val="0"/>
              <w:adjustRightInd w:val="0"/>
              <w:spacing w:line="240" w:lineRule="exact"/>
              <w:rPr>
                <w:rFonts w:ascii="Calibri" w:hAnsi="Calibri"/>
                <w:color w:val="auto"/>
                <w:szCs w:val="24"/>
              </w:rPr>
            </w:pPr>
            <w:r>
              <w:rPr>
                <w:rFonts w:ascii="Calibri" w:hAnsi="Calibri"/>
                <w:color w:val="auto"/>
                <w:szCs w:val="24"/>
              </w:rPr>
              <w:t>Improvement not sustained.</w:t>
            </w:r>
          </w:p>
          <w:p w:rsidR="00087AEA" w:rsidRDefault="00087AEA" w:rsidP="00D252E4">
            <w:pPr>
              <w:autoSpaceDE w:val="0"/>
              <w:autoSpaceDN w:val="0"/>
              <w:adjustRightInd w:val="0"/>
              <w:spacing w:line="240" w:lineRule="exact"/>
              <w:rPr>
                <w:rFonts w:ascii="Calibri" w:hAnsi="Calibri"/>
                <w:color w:val="auto"/>
                <w:szCs w:val="24"/>
              </w:rPr>
            </w:pPr>
            <w:r w:rsidRPr="00087AEA">
              <w:rPr>
                <w:rFonts w:ascii="Calibri" w:hAnsi="Calibri"/>
                <w:color w:val="auto"/>
                <w:szCs w:val="24"/>
              </w:rPr>
              <w:t>No radiating pain, SLR negative, no spasm, not tender to palpation; normal motor, sensory, and reflexes</w:t>
            </w:r>
          </w:p>
        </w:tc>
        <w:tc>
          <w:tcPr>
            <w:tcW w:w="1710" w:type="dxa"/>
            <w:tcBorders>
              <w:top w:val="single" w:sz="4" w:space="0" w:color="000000"/>
              <w:left w:val="single" w:sz="4" w:space="0" w:color="000000"/>
              <w:bottom w:val="single" w:sz="4" w:space="0" w:color="000000"/>
              <w:right w:val="single" w:sz="4" w:space="0" w:color="000000"/>
            </w:tcBorders>
          </w:tcPr>
          <w:p w:rsidR="00087AEA" w:rsidRDefault="00087AEA" w:rsidP="006E17CC">
            <w:pPr>
              <w:autoSpaceDE w:val="0"/>
              <w:autoSpaceDN w:val="0"/>
              <w:adjustRightInd w:val="0"/>
              <w:spacing w:line="240" w:lineRule="exact"/>
              <w:rPr>
                <w:rFonts w:ascii="Calibri" w:hAnsi="Calibri"/>
                <w:color w:val="auto"/>
                <w:szCs w:val="24"/>
              </w:rPr>
            </w:pPr>
            <w:r>
              <w:rPr>
                <w:rFonts w:ascii="Calibri" w:hAnsi="Calibri"/>
                <w:color w:val="auto"/>
                <w:szCs w:val="24"/>
              </w:rPr>
              <w:t>Guarding on right; abnormal gait;</w:t>
            </w:r>
            <w:r w:rsidR="006E17CC">
              <w:rPr>
                <w:rFonts w:ascii="Calibri" w:hAnsi="Calibri"/>
                <w:color w:val="auto"/>
                <w:szCs w:val="24"/>
              </w:rPr>
              <w:t xml:space="preserve"> normal motor, sensory and reflexes except left knee flexion 4/5 and pinprick 1/2 on left posterior calf</w:t>
            </w:r>
          </w:p>
        </w:tc>
      </w:tr>
    </w:tbl>
    <w:p w:rsidR="00D252E4" w:rsidRDefault="00D252E4" w:rsidP="00AF3FAD">
      <w:pPr>
        <w:autoSpaceDE w:val="0"/>
        <w:autoSpaceDN w:val="0"/>
        <w:adjustRightInd w:val="0"/>
        <w:spacing w:line="240" w:lineRule="exact"/>
        <w:jc w:val="both"/>
        <w:rPr>
          <w:rFonts w:ascii="Calibri" w:hAnsi="Calibri"/>
          <w:color w:val="auto"/>
          <w:szCs w:val="24"/>
        </w:rPr>
      </w:pPr>
    </w:p>
    <w:p w:rsidR="005F2E64" w:rsidRDefault="005F2E64" w:rsidP="00AF3FAD">
      <w:pPr>
        <w:autoSpaceDE w:val="0"/>
        <w:autoSpaceDN w:val="0"/>
        <w:adjustRightInd w:val="0"/>
        <w:spacing w:line="240" w:lineRule="exact"/>
        <w:jc w:val="both"/>
        <w:rPr>
          <w:rFonts w:ascii="Calibri" w:hAnsi="Calibri"/>
          <w:color w:val="auto"/>
          <w:szCs w:val="24"/>
        </w:rPr>
      </w:pPr>
      <w:r>
        <w:rPr>
          <w:rFonts w:ascii="Calibri" w:hAnsi="Calibri"/>
          <w:color w:val="auto"/>
          <w:szCs w:val="24"/>
        </w:rPr>
        <w:t xml:space="preserve">The VA examination demonstrates more severe symptoms than were documented prior to separation from service and significant limitation of range of motion of the thoracolumbar spine. </w:t>
      </w:r>
      <w:r w:rsidR="00B601A6">
        <w:rPr>
          <w:rFonts w:ascii="Calibri" w:hAnsi="Calibri"/>
          <w:color w:val="auto"/>
          <w:szCs w:val="24"/>
        </w:rPr>
        <w:t xml:space="preserve"> </w:t>
      </w:r>
      <w:r>
        <w:rPr>
          <w:rFonts w:ascii="Calibri" w:hAnsi="Calibri"/>
          <w:color w:val="auto"/>
          <w:szCs w:val="24"/>
        </w:rPr>
        <w:t xml:space="preserve">However, this examination was completed two and a half years after the CI separated. The worsening symptoms could be a result of an intervening injury or the natural progression of the disease. </w:t>
      </w:r>
      <w:r w:rsidR="00B601A6">
        <w:rPr>
          <w:rFonts w:ascii="Calibri" w:hAnsi="Calibri"/>
          <w:color w:val="auto"/>
          <w:szCs w:val="24"/>
        </w:rPr>
        <w:t xml:space="preserve"> </w:t>
      </w:r>
      <w:r>
        <w:rPr>
          <w:rFonts w:ascii="Calibri" w:hAnsi="Calibri"/>
          <w:color w:val="auto"/>
          <w:szCs w:val="24"/>
        </w:rPr>
        <w:t xml:space="preserve">The presence of continuing and worsening symptoms over time shows that the condition at the time of separation was a permanent condition. </w:t>
      </w:r>
      <w:r w:rsidR="00B601A6">
        <w:rPr>
          <w:rFonts w:ascii="Calibri" w:hAnsi="Calibri"/>
          <w:color w:val="auto"/>
          <w:szCs w:val="24"/>
        </w:rPr>
        <w:t xml:space="preserve"> </w:t>
      </w:r>
      <w:r>
        <w:rPr>
          <w:rFonts w:ascii="Calibri" w:hAnsi="Calibri"/>
          <w:color w:val="auto"/>
          <w:szCs w:val="24"/>
        </w:rPr>
        <w:t>However, the Board must rate the condition as it was on the date of separation using the VASRD that was in effect a</w:t>
      </w:r>
      <w:r w:rsidR="00E14993">
        <w:rPr>
          <w:rFonts w:ascii="Calibri" w:hAnsi="Calibri"/>
          <w:color w:val="auto"/>
          <w:szCs w:val="24"/>
        </w:rPr>
        <w:t>t</w:t>
      </w:r>
      <w:r>
        <w:rPr>
          <w:rFonts w:ascii="Calibri" w:hAnsi="Calibri"/>
          <w:color w:val="auto"/>
          <w:szCs w:val="24"/>
        </w:rPr>
        <w:t xml:space="preserve"> the time. There is no evidence in the STR that the CI’s symptoms were constant or that he had little intermittent relief. </w:t>
      </w:r>
      <w:r w:rsidR="00B601A6">
        <w:rPr>
          <w:rFonts w:ascii="Calibri" w:hAnsi="Calibri"/>
          <w:color w:val="auto"/>
          <w:szCs w:val="24"/>
        </w:rPr>
        <w:t xml:space="preserve"> </w:t>
      </w:r>
      <w:r>
        <w:rPr>
          <w:rFonts w:ascii="Calibri" w:hAnsi="Calibri"/>
          <w:color w:val="auto"/>
          <w:szCs w:val="24"/>
        </w:rPr>
        <w:t>Therefore 20% is the most appropriate rating. If the current VASR</w:t>
      </w:r>
      <w:r w:rsidR="00E14993">
        <w:rPr>
          <w:rFonts w:ascii="Calibri" w:hAnsi="Calibri"/>
          <w:color w:val="auto"/>
          <w:szCs w:val="24"/>
        </w:rPr>
        <w:t>D</w:t>
      </w:r>
      <w:r>
        <w:rPr>
          <w:rFonts w:ascii="Calibri" w:hAnsi="Calibri"/>
          <w:color w:val="auto"/>
          <w:szCs w:val="24"/>
        </w:rPr>
        <w:t xml:space="preserve"> were applied retroactively</w:t>
      </w:r>
      <w:r w:rsidR="00E14993">
        <w:rPr>
          <w:rFonts w:ascii="Calibri" w:hAnsi="Calibri"/>
          <w:color w:val="auto"/>
          <w:szCs w:val="24"/>
        </w:rPr>
        <w:t>,</w:t>
      </w:r>
      <w:r>
        <w:rPr>
          <w:rFonts w:ascii="Calibri" w:hAnsi="Calibri"/>
          <w:color w:val="auto"/>
          <w:szCs w:val="24"/>
        </w:rPr>
        <w:t xml:space="preserve"> the </w:t>
      </w:r>
      <w:r w:rsidR="00E14993">
        <w:rPr>
          <w:rFonts w:ascii="Calibri" w:hAnsi="Calibri"/>
          <w:color w:val="auto"/>
          <w:szCs w:val="24"/>
        </w:rPr>
        <w:t>condition would not have been rated at greater than 20%</w:t>
      </w:r>
      <w:r w:rsidR="0044098A">
        <w:rPr>
          <w:rFonts w:ascii="Calibri" w:hAnsi="Calibri"/>
          <w:color w:val="auto"/>
          <w:szCs w:val="24"/>
        </w:rPr>
        <w:t>.</w:t>
      </w:r>
      <w:r w:rsidR="00E14993">
        <w:rPr>
          <w:rFonts w:ascii="Calibri" w:hAnsi="Calibri"/>
          <w:color w:val="auto"/>
          <w:szCs w:val="24"/>
        </w:rPr>
        <w:t xml:space="preserve"> </w:t>
      </w:r>
    </w:p>
    <w:p w:rsidR="00D252E4" w:rsidRDefault="00D252E4" w:rsidP="00AF3FAD">
      <w:pPr>
        <w:autoSpaceDE w:val="0"/>
        <w:autoSpaceDN w:val="0"/>
        <w:adjustRightInd w:val="0"/>
        <w:spacing w:line="240" w:lineRule="exact"/>
        <w:jc w:val="both"/>
        <w:rPr>
          <w:rFonts w:ascii="Calibri" w:hAnsi="Calibri"/>
          <w:color w:val="auto"/>
          <w:szCs w:val="24"/>
        </w:rPr>
      </w:pPr>
    </w:p>
    <w:p w:rsidR="00BA30AF" w:rsidRDefault="00DA6635" w:rsidP="00BA30AF">
      <w:pPr>
        <w:tabs>
          <w:tab w:val="left" w:pos="288"/>
          <w:tab w:val="left" w:pos="4752"/>
        </w:tabs>
        <w:spacing w:line="240" w:lineRule="exact"/>
        <w:jc w:val="both"/>
        <w:rPr>
          <w:rFonts w:ascii="Calibri" w:hAnsi="Calibri"/>
          <w:color w:val="auto"/>
          <w:szCs w:val="24"/>
        </w:rPr>
      </w:pPr>
      <w:r w:rsidRPr="00FB02D1">
        <w:rPr>
          <w:rFonts w:ascii="Calibri" w:hAnsi="Calibri"/>
          <w:color w:val="auto"/>
          <w:szCs w:val="24"/>
          <w:u w:val="single"/>
        </w:rPr>
        <w:t>Other Conditions</w:t>
      </w:r>
      <w:r w:rsidR="00B601A6">
        <w:rPr>
          <w:rFonts w:ascii="Calibri" w:hAnsi="Calibri"/>
          <w:color w:val="auto"/>
          <w:szCs w:val="24"/>
        </w:rPr>
        <w:t xml:space="preserve">:  </w:t>
      </w:r>
      <w:r w:rsidR="00BA30AF" w:rsidRPr="00BA30AF">
        <w:rPr>
          <w:rFonts w:ascii="Calibri" w:hAnsi="Calibri"/>
          <w:color w:val="auto"/>
          <w:szCs w:val="24"/>
        </w:rPr>
        <w:t xml:space="preserve">Bilateral Stress Fractures, Lower </w:t>
      </w:r>
      <w:r w:rsidR="00BF7A97">
        <w:rPr>
          <w:rFonts w:ascii="Calibri" w:hAnsi="Calibri"/>
          <w:color w:val="auto"/>
          <w:szCs w:val="24"/>
        </w:rPr>
        <w:t>Extremities</w:t>
      </w:r>
    </w:p>
    <w:p w:rsidR="00BA30AF" w:rsidRDefault="00BA30AF" w:rsidP="00BA30AF">
      <w:pPr>
        <w:tabs>
          <w:tab w:val="left" w:pos="288"/>
          <w:tab w:val="left" w:pos="4752"/>
        </w:tabs>
        <w:spacing w:line="240" w:lineRule="exact"/>
        <w:jc w:val="both"/>
        <w:rPr>
          <w:rFonts w:ascii="Calibri" w:hAnsi="Calibri"/>
          <w:color w:val="auto"/>
          <w:szCs w:val="24"/>
        </w:rPr>
      </w:pPr>
    </w:p>
    <w:p w:rsidR="002C0BE4" w:rsidRPr="00BA30AF" w:rsidRDefault="00BA30AF" w:rsidP="00BA30AF">
      <w:pPr>
        <w:tabs>
          <w:tab w:val="left" w:pos="288"/>
          <w:tab w:val="left" w:pos="4752"/>
        </w:tabs>
        <w:spacing w:line="240" w:lineRule="exact"/>
        <w:jc w:val="both"/>
        <w:rPr>
          <w:rFonts w:ascii="Calibri" w:hAnsi="Calibri"/>
          <w:color w:val="auto"/>
          <w:szCs w:val="24"/>
        </w:rPr>
      </w:pPr>
      <w:r w:rsidRPr="00BA30AF">
        <w:rPr>
          <w:rFonts w:ascii="Calibri" w:hAnsi="Calibri"/>
          <w:color w:val="auto"/>
          <w:szCs w:val="24"/>
        </w:rPr>
        <w:t xml:space="preserve">The CI had previously been on LIMDU for tibial stress fractures, but this condition </w:t>
      </w:r>
      <w:r>
        <w:rPr>
          <w:rFonts w:ascii="Calibri" w:hAnsi="Calibri"/>
          <w:color w:val="auto"/>
          <w:szCs w:val="24"/>
        </w:rPr>
        <w:t>had</w:t>
      </w:r>
      <w:r w:rsidRPr="00BA30AF">
        <w:rPr>
          <w:rFonts w:ascii="Calibri" w:hAnsi="Calibri"/>
          <w:color w:val="auto"/>
          <w:szCs w:val="24"/>
        </w:rPr>
        <w:t xml:space="preserve"> resolved prior to his </w:t>
      </w:r>
      <w:r w:rsidR="00261AE1">
        <w:rPr>
          <w:rFonts w:ascii="Calibri" w:hAnsi="Calibri"/>
          <w:color w:val="auto"/>
          <w:szCs w:val="24"/>
        </w:rPr>
        <w:t>MEB</w:t>
      </w:r>
      <w:r w:rsidRPr="00BA30AF">
        <w:rPr>
          <w:rFonts w:ascii="Calibri" w:hAnsi="Calibri"/>
          <w:color w:val="auto"/>
          <w:szCs w:val="24"/>
        </w:rPr>
        <w:t>.</w:t>
      </w:r>
      <w:r>
        <w:rPr>
          <w:rFonts w:ascii="Calibri" w:hAnsi="Calibri"/>
          <w:color w:val="auto"/>
          <w:szCs w:val="24"/>
        </w:rPr>
        <w:t xml:space="preserve"> </w:t>
      </w:r>
      <w:r w:rsidRPr="00BA30AF">
        <w:rPr>
          <w:rFonts w:ascii="Calibri" w:hAnsi="Calibri"/>
          <w:color w:val="auto"/>
          <w:szCs w:val="24"/>
        </w:rPr>
        <w:t xml:space="preserve">The history of bilateral stress fractures was </w:t>
      </w:r>
      <w:r w:rsidR="00261AE1">
        <w:rPr>
          <w:rFonts w:ascii="Calibri" w:hAnsi="Calibri"/>
          <w:color w:val="auto"/>
          <w:szCs w:val="24"/>
        </w:rPr>
        <w:t>noted in the NARSUM but it was not a current condition and</w:t>
      </w:r>
      <w:r w:rsidR="00261AE1" w:rsidRPr="00261AE1">
        <w:rPr>
          <w:rFonts w:ascii="Calibri" w:hAnsi="Calibri"/>
          <w:color w:val="auto"/>
          <w:szCs w:val="24"/>
        </w:rPr>
        <w:t xml:space="preserve"> was not forwarded to the PEB for fitness determination</w:t>
      </w:r>
      <w:r w:rsidRPr="00BA30AF">
        <w:rPr>
          <w:rFonts w:ascii="Calibri" w:hAnsi="Calibri"/>
          <w:color w:val="auto"/>
          <w:szCs w:val="24"/>
        </w:rPr>
        <w:t xml:space="preserve">.  </w:t>
      </w:r>
      <w:r w:rsidR="00261AE1">
        <w:rPr>
          <w:rFonts w:ascii="Calibri" w:hAnsi="Calibri"/>
          <w:color w:val="auto"/>
          <w:szCs w:val="24"/>
        </w:rPr>
        <w:t xml:space="preserve">After six </w:t>
      </w:r>
      <w:r w:rsidR="00261AE1">
        <w:rPr>
          <w:rFonts w:ascii="Calibri" w:hAnsi="Calibri"/>
          <w:color w:val="auto"/>
          <w:szCs w:val="24"/>
        </w:rPr>
        <w:lastRenderedPageBreak/>
        <w:t xml:space="preserve">months on LIMDU </w:t>
      </w:r>
      <w:r w:rsidR="002C0BE4">
        <w:rPr>
          <w:rFonts w:ascii="Calibri" w:hAnsi="Calibri"/>
          <w:color w:val="auto"/>
          <w:szCs w:val="24"/>
        </w:rPr>
        <w:t xml:space="preserve">the condition of Bilateral Shin Splints (Tibial Stress Syndrome) was considered resolved. A Limited Duty Board for Disk Bulge L4-L5 and Paracentral Protrusion was completed 20020429 and this board considered the bilateral shin splints to be resolved. </w:t>
      </w:r>
      <w:r w:rsidR="00B601A6">
        <w:rPr>
          <w:rFonts w:ascii="Calibri" w:hAnsi="Calibri"/>
          <w:color w:val="auto"/>
          <w:szCs w:val="24"/>
        </w:rPr>
        <w:t xml:space="preserve">  </w:t>
      </w:r>
      <w:r w:rsidR="002C0BE4">
        <w:rPr>
          <w:rFonts w:ascii="Calibri" w:hAnsi="Calibri"/>
          <w:color w:val="auto"/>
          <w:szCs w:val="24"/>
        </w:rPr>
        <w:t>There is no evidence in the STR that this condition was present and interfered with performance of any required duties at the time of separation from service. Therefore it is not considered unfitting and no disability rating is recommended.</w:t>
      </w:r>
    </w:p>
    <w:p w:rsidR="00BA30AF" w:rsidRDefault="00BA30AF" w:rsidP="00AF3FAD">
      <w:pPr>
        <w:tabs>
          <w:tab w:val="left" w:pos="288"/>
          <w:tab w:val="left" w:pos="4752"/>
        </w:tabs>
        <w:spacing w:line="240" w:lineRule="exact"/>
        <w:jc w:val="both"/>
        <w:rPr>
          <w:rFonts w:ascii="Calibri" w:hAnsi="Calibri"/>
          <w:color w:val="auto"/>
          <w:szCs w:val="24"/>
        </w:rPr>
      </w:pPr>
    </w:p>
    <w:p w:rsidR="00BA30AF" w:rsidRPr="00BA30AF" w:rsidRDefault="00BA30AF" w:rsidP="00BA30AF">
      <w:pPr>
        <w:tabs>
          <w:tab w:val="left" w:pos="288"/>
          <w:tab w:val="left" w:pos="4752"/>
        </w:tabs>
        <w:spacing w:line="240" w:lineRule="exact"/>
        <w:jc w:val="both"/>
        <w:rPr>
          <w:rFonts w:ascii="Calibri" w:hAnsi="Calibri"/>
          <w:color w:val="auto"/>
          <w:szCs w:val="24"/>
        </w:rPr>
      </w:pPr>
      <w:r w:rsidRPr="00BA30AF">
        <w:rPr>
          <w:rFonts w:ascii="Calibri" w:hAnsi="Calibri"/>
          <w:color w:val="auto"/>
          <w:szCs w:val="24"/>
          <w:u w:val="single"/>
        </w:rPr>
        <w:t xml:space="preserve">Other Conditions Not in the </w:t>
      </w:r>
      <w:r w:rsidR="00B601A6">
        <w:rPr>
          <w:rFonts w:ascii="Calibri" w:hAnsi="Calibri"/>
          <w:color w:val="auto"/>
          <w:szCs w:val="24"/>
          <w:u w:val="single"/>
        </w:rPr>
        <w:t>Disability Evaluation System (</w:t>
      </w:r>
      <w:r w:rsidRPr="00BA30AF">
        <w:rPr>
          <w:rFonts w:ascii="Calibri" w:hAnsi="Calibri"/>
          <w:color w:val="auto"/>
          <w:szCs w:val="24"/>
          <w:u w:val="single"/>
        </w:rPr>
        <w:t>DES</w:t>
      </w:r>
      <w:r w:rsidR="00B601A6">
        <w:rPr>
          <w:rFonts w:ascii="Calibri" w:hAnsi="Calibri"/>
          <w:color w:val="auto"/>
          <w:szCs w:val="24"/>
          <w:u w:val="single"/>
        </w:rPr>
        <w:t>):</w:t>
      </w:r>
      <w:r w:rsidR="00B601A6">
        <w:rPr>
          <w:rFonts w:ascii="Calibri" w:hAnsi="Calibri"/>
          <w:color w:val="auto"/>
          <w:szCs w:val="24"/>
        </w:rPr>
        <w:t xml:space="preserve">  </w:t>
      </w:r>
      <w:r w:rsidRPr="00BA30AF">
        <w:rPr>
          <w:rFonts w:ascii="Calibri" w:hAnsi="Calibri"/>
          <w:color w:val="auto"/>
          <w:szCs w:val="24"/>
        </w:rPr>
        <w:t>Tinnitus</w:t>
      </w:r>
      <w:r>
        <w:rPr>
          <w:rFonts w:ascii="Calibri" w:hAnsi="Calibri"/>
          <w:color w:val="auto"/>
          <w:szCs w:val="24"/>
        </w:rPr>
        <w:t xml:space="preserve"> and </w:t>
      </w:r>
      <w:r w:rsidRPr="00BA30AF">
        <w:rPr>
          <w:rFonts w:ascii="Calibri" w:hAnsi="Calibri"/>
          <w:color w:val="auto"/>
          <w:szCs w:val="24"/>
        </w:rPr>
        <w:t>Bilateral Hearing Loss</w:t>
      </w:r>
    </w:p>
    <w:p w:rsidR="00A90D55" w:rsidRPr="00DA6635" w:rsidRDefault="008B5D31" w:rsidP="00AF3FAD">
      <w:pPr>
        <w:tabs>
          <w:tab w:val="left" w:pos="288"/>
          <w:tab w:val="left" w:pos="4752"/>
        </w:tabs>
        <w:spacing w:line="240" w:lineRule="exact"/>
        <w:jc w:val="both"/>
        <w:rPr>
          <w:color w:val="auto"/>
          <w:szCs w:val="24"/>
        </w:rPr>
      </w:pPr>
      <w:r w:rsidRPr="00DA6635">
        <w:rPr>
          <w:color w:val="auto"/>
          <w:szCs w:val="24"/>
          <w:u w:val="single"/>
        </w:rPr>
        <w:t>______________________________________________________________</w:t>
      </w:r>
      <w:r w:rsidRPr="00DA6635">
        <w:rPr>
          <w:color w:val="auto"/>
          <w:szCs w:val="24"/>
        </w:rPr>
        <w:t>_</w:t>
      </w:r>
    </w:p>
    <w:p w:rsidR="00A90D55" w:rsidRPr="008C1017" w:rsidRDefault="00A90D55" w:rsidP="00AF3FAD">
      <w:pPr>
        <w:tabs>
          <w:tab w:val="left" w:pos="288"/>
          <w:tab w:val="left" w:pos="4752"/>
        </w:tabs>
        <w:spacing w:line="240" w:lineRule="exact"/>
        <w:jc w:val="both"/>
        <w:rPr>
          <w:color w:val="000080"/>
          <w:szCs w:val="24"/>
        </w:rPr>
      </w:pPr>
    </w:p>
    <w:p w:rsidR="00BF7A97" w:rsidRDefault="00FB593A" w:rsidP="00BF7A97">
      <w:pPr>
        <w:spacing w:line="240" w:lineRule="exact"/>
        <w:jc w:val="both"/>
        <w:rPr>
          <w:rFonts w:ascii="Calibri" w:eastAsia="Calibri" w:hAnsi="Calibri"/>
          <w:color w:val="auto"/>
          <w:szCs w:val="24"/>
        </w:rPr>
      </w:pPr>
      <w:r w:rsidRPr="00AC7F94">
        <w:rPr>
          <w:rFonts w:ascii="Calibri" w:hAnsi="Calibri"/>
          <w:color w:val="auto"/>
          <w:szCs w:val="24"/>
          <w:u w:val="single"/>
        </w:rPr>
        <w:t>BOARD FINDINGS</w:t>
      </w:r>
      <w:r w:rsidRPr="00AC7F94">
        <w:rPr>
          <w:rFonts w:ascii="Calibri" w:hAnsi="Calibri"/>
          <w:color w:val="auto"/>
          <w:szCs w:val="24"/>
        </w:rPr>
        <w:t>:</w:t>
      </w:r>
      <w:r w:rsidRPr="00AC7F94">
        <w:rPr>
          <w:rFonts w:ascii="Calibri" w:eastAsia="Calibri" w:hAnsi="Calibri"/>
          <w:color w:val="auto"/>
          <w:szCs w:val="24"/>
        </w:rPr>
        <w:t xml:space="preserve">  IAW DoDI 6040.44, provisions of DoD or Military Department regulations or guidelines relied upon by the PEB will not be considered by the </w:t>
      </w:r>
      <w:r w:rsidR="007165CE" w:rsidRPr="00AC7F94">
        <w:rPr>
          <w:rFonts w:ascii="Calibri" w:eastAsia="Calibri" w:hAnsi="Calibri"/>
          <w:color w:val="auto"/>
          <w:szCs w:val="24"/>
        </w:rPr>
        <w:t>Board</w:t>
      </w:r>
      <w:r w:rsidR="00AC7F94" w:rsidRPr="00AC7F94">
        <w:rPr>
          <w:rFonts w:ascii="Calibri" w:eastAsia="Calibri" w:hAnsi="Calibri"/>
          <w:color w:val="auto"/>
          <w:szCs w:val="24"/>
        </w:rPr>
        <w:t xml:space="preserve"> to the extent they were i</w:t>
      </w:r>
      <w:r w:rsidRPr="00AC7F94">
        <w:rPr>
          <w:rFonts w:ascii="Calibri" w:eastAsia="Calibri" w:hAnsi="Calibri"/>
          <w:color w:val="auto"/>
          <w:szCs w:val="24"/>
        </w:rPr>
        <w:t xml:space="preserve">nconsistent with the VASRD in effect at the time of the adjudication. </w:t>
      </w:r>
      <w:r w:rsidR="00B601A6">
        <w:rPr>
          <w:rFonts w:ascii="Calibri" w:eastAsia="Calibri" w:hAnsi="Calibri"/>
          <w:color w:val="auto"/>
          <w:szCs w:val="24"/>
        </w:rPr>
        <w:t xml:space="preserve"> </w:t>
      </w:r>
      <w:r w:rsidR="00BF7A97">
        <w:rPr>
          <w:rFonts w:ascii="Calibri" w:eastAsia="Calibri" w:hAnsi="Calibri"/>
          <w:color w:val="auto"/>
          <w:szCs w:val="24"/>
        </w:rPr>
        <w:t xml:space="preserve">After careful consideration of all available information the Board unanimously determined that the CI’s condition is most appropriately rated at 20% for 5293 </w:t>
      </w:r>
      <w:r w:rsidR="00BF7A97" w:rsidRPr="00BF7A97">
        <w:rPr>
          <w:rFonts w:ascii="Calibri" w:eastAsia="Calibri" w:hAnsi="Calibri"/>
          <w:color w:val="auto"/>
          <w:szCs w:val="24"/>
        </w:rPr>
        <w:t xml:space="preserve">Disk Bulge L4-5 with </w:t>
      </w:r>
      <w:proofErr w:type="spellStart"/>
      <w:r w:rsidR="00BF7A97" w:rsidRPr="00BF7A97">
        <w:rPr>
          <w:rFonts w:ascii="Calibri" w:eastAsia="Calibri" w:hAnsi="Calibri"/>
          <w:color w:val="auto"/>
          <w:szCs w:val="24"/>
        </w:rPr>
        <w:t>Radiculitis</w:t>
      </w:r>
      <w:proofErr w:type="spellEnd"/>
      <w:r w:rsidR="00BF7A97" w:rsidRPr="00BF7A97">
        <w:rPr>
          <w:rFonts w:ascii="Calibri" w:eastAsia="Calibri" w:hAnsi="Calibri"/>
          <w:color w:val="auto"/>
          <w:szCs w:val="24"/>
        </w:rPr>
        <w:t xml:space="preserve">, </w:t>
      </w:r>
      <w:proofErr w:type="spellStart"/>
      <w:r w:rsidR="00BF7A97" w:rsidRPr="00BF7A97">
        <w:rPr>
          <w:rFonts w:ascii="Calibri" w:eastAsia="Calibri" w:hAnsi="Calibri"/>
          <w:color w:val="auto"/>
          <w:szCs w:val="24"/>
        </w:rPr>
        <w:t>Paracentral</w:t>
      </w:r>
      <w:proofErr w:type="spellEnd"/>
      <w:r w:rsidR="00BF7A97" w:rsidRPr="00BF7A97">
        <w:rPr>
          <w:rFonts w:ascii="Calibri" w:eastAsia="Calibri" w:hAnsi="Calibri"/>
          <w:color w:val="auto"/>
          <w:szCs w:val="24"/>
        </w:rPr>
        <w:t xml:space="preserve"> Protrusion L5-S1</w:t>
      </w:r>
      <w:r w:rsidR="00BF7A97">
        <w:rPr>
          <w:rFonts w:ascii="Calibri" w:eastAsia="Calibri" w:hAnsi="Calibri"/>
          <w:color w:val="auto"/>
          <w:szCs w:val="24"/>
        </w:rPr>
        <w:t>.</w:t>
      </w:r>
      <w:r w:rsidR="00B601A6">
        <w:rPr>
          <w:rFonts w:ascii="Calibri" w:eastAsia="Calibri" w:hAnsi="Calibri"/>
          <w:color w:val="auto"/>
          <w:szCs w:val="24"/>
        </w:rPr>
        <w:t xml:space="preserve">  </w:t>
      </w:r>
      <w:r w:rsidR="00E14993">
        <w:rPr>
          <w:rFonts w:ascii="Calibri" w:eastAsia="Calibri" w:hAnsi="Calibri"/>
          <w:color w:val="auto"/>
          <w:szCs w:val="24"/>
        </w:rPr>
        <w:t>While the CI’s condition clearly worsened over time, the Board must determine the appropriate rating for the conditi</w:t>
      </w:r>
      <w:r w:rsidR="00B56ABA">
        <w:rPr>
          <w:rFonts w:ascii="Calibri" w:eastAsia="Calibri" w:hAnsi="Calibri"/>
          <w:color w:val="auto"/>
          <w:szCs w:val="24"/>
        </w:rPr>
        <w:t>on at the time of separation fro</w:t>
      </w:r>
      <w:r w:rsidR="00E14993">
        <w:rPr>
          <w:rFonts w:ascii="Calibri" w:eastAsia="Calibri" w:hAnsi="Calibri"/>
          <w:color w:val="auto"/>
          <w:szCs w:val="24"/>
        </w:rPr>
        <w:t xml:space="preserve">m service using the VASRD that was in effect at the time. </w:t>
      </w:r>
      <w:r w:rsidR="00B601A6">
        <w:rPr>
          <w:rFonts w:ascii="Calibri" w:eastAsia="Calibri" w:hAnsi="Calibri"/>
          <w:color w:val="auto"/>
          <w:szCs w:val="24"/>
        </w:rPr>
        <w:t xml:space="preserve"> </w:t>
      </w:r>
      <w:r w:rsidR="00E14993">
        <w:rPr>
          <w:rFonts w:ascii="Calibri" w:eastAsia="Calibri" w:hAnsi="Calibri"/>
          <w:color w:val="auto"/>
          <w:szCs w:val="24"/>
        </w:rPr>
        <w:t xml:space="preserve">Using the contemporary VASRD a 20% rating is warranted based on </w:t>
      </w:r>
      <w:r w:rsidR="00B56ABA" w:rsidRPr="00B56ABA">
        <w:rPr>
          <w:rFonts w:ascii="Calibri" w:eastAsia="Calibri" w:hAnsi="Calibri"/>
          <w:color w:val="auto"/>
          <w:szCs w:val="24"/>
        </w:rPr>
        <w:t>intervertebral disc syndrome with moderate persistent symptoms compatible with sciatic neuropathy with characteristic pain and demonstrable muscle spasm, absent ankle jerk, or other neurological findings appropriate to site of diseased disc with recurring attacks.</w:t>
      </w:r>
    </w:p>
    <w:p w:rsidR="00BF7A97" w:rsidRDefault="00BF7A97" w:rsidP="00AF3FAD">
      <w:pPr>
        <w:spacing w:line="240" w:lineRule="exact"/>
        <w:jc w:val="both"/>
        <w:rPr>
          <w:rFonts w:asciiTheme="minorHAnsi" w:eastAsia="Calibri" w:hAnsiTheme="minorHAnsi"/>
          <w:color w:val="auto"/>
          <w:szCs w:val="24"/>
        </w:rPr>
      </w:pPr>
    </w:p>
    <w:p w:rsidR="001E5815" w:rsidRPr="002C0BE4" w:rsidRDefault="00BF7A97" w:rsidP="00B601A6">
      <w:pPr>
        <w:spacing w:line="240" w:lineRule="exact"/>
        <w:jc w:val="both"/>
        <w:rPr>
          <w:rFonts w:ascii="Calibri" w:eastAsia="Calibri" w:hAnsi="Calibri"/>
          <w:color w:val="auto"/>
          <w:szCs w:val="24"/>
        </w:rPr>
      </w:pPr>
      <w:r>
        <w:rPr>
          <w:rFonts w:asciiTheme="minorHAnsi" w:eastAsia="Calibri" w:hAnsiTheme="minorHAnsi"/>
          <w:color w:val="auto"/>
          <w:szCs w:val="24"/>
        </w:rPr>
        <w:t xml:space="preserve">The Board also considered the condition of Bilateral Stress Fractures, Lower Extremities and </w:t>
      </w:r>
      <w:r w:rsidRPr="00BF7A97">
        <w:rPr>
          <w:rFonts w:asciiTheme="minorHAnsi" w:eastAsia="Calibri" w:hAnsiTheme="minorHAnsi"/>
          <w:color w:val="auto"/>
          <w:szCs w:val="24"/>
        </w:rPr>
        <w:t>unanimously determined that</w:t>
      </w:r>
      <w:r>
        <w:rPr>
          <w:rFonts w:asciiTheme="minorHAnsi" w:eastAsia="Calibri" w:hAnsiTheme="minorHAnsi"/>
          <w:color w:val="auto"/>
          <w:szCs w:val="24"/>
        </w:rPr>
        <w:t xml:space="preserve"> this condition was not unfitting at the time of separation f</w:t>
      </w:r>
      <w:r w:rsidR="0044098A">
        <w:rPr>
          <w:rFonts w:asciiTheme="minorHAnsi" w:eastAsia="Calibri" w:hAnsiTheme="minorHAnsi"/>
          <w:color w:val="auto"/>
          <w:szCs w:val="24"/>
        </w:rPr>
        <w:t>ro</w:t>
      </w:r>
      <w:r>
        <w:rPr>
          <w:rFonts w:asciiTheme="minorHAnsi" w:eastAsia="Calibri" w:hAnsiTheme="minorHAnsi"/>
          <w:color w:val="auto"/>
          <w:szCs w:val="24"/>
        </w:rPr>
        <w:t>m service and therefore no disability rating is applied. This condition was considered resolved at the time of the second Limited Duty Board completed in April 2002.</w:t>
      </w:r>
      <w:r w:rsidR="00B601A6">
        <w:rPr>
          <w:rFonts w:asciiTheme="minorHAnsi" w:eastAsia="Calibri" w:hAnsiTheme="minorHAnsi"/>
          <w:color w:val="auto"/>
          <w:szCs w:val="24"/>
        </w:rPr>
        <w:t xml:space="preserve">  </w:t>
      </w:r>
      <w:r w:rsidR="001E5815" w:rsidRPr="00030E36">
        <w:rPr>
          <w:rFonts w:ascii="Calibri" w:eastAsia="Calibri" w:hAnsi="Calibri"/>
          <w:color w:val="auto"/>
          <w:szCs w:val="24"/>
        </w:rPr>
        <w:t>The other diagnoses</w:t>
      </w:r>
      <w:r w:rsidR="002C0BE4" w:rsidRPr="002C0BE4">
        <w:rPr>
          <w:rFonts w:ascii="Calibri" w:eastAsia="Calibri" w:hAnsi="Calibri"/>
          <w:color w:val="auto"/>
          <w:szCs w:val="24"/>
        </w:rPr>
        <w:t xml:space="preserve"> rated by the VA</w:t>
      </w:r>
      <w:r w:rsidR="001E5815" w:rsidRPr="00030E36">
        <w:rPr>
          <w:rFonts w:ascii="Calibri" w:eastAsia="Calibri" w:hAnsi="Calibri"/>
          <w:color w:val="auto"/>
          <w:szCs w:val="24"/>
        </w:rPr>
        <w:t xml:space="preserve">, </w:t>
      </w:r>
      <w:r w:rsidR="007D3F2C">
        <w:rPr>
          <w:rFonts w:ascii="Calibri" w:eastAsia="Calibri" w:hAnsi="Calibri"/>
          <w:color w:val="auto"/>
          <w:szCs w:val="24"/>
        </w:rPr>
        <w:t xml:space="preserve">tinnitus and </w:t>
      </w:r>
      <w:r w:rsidR="00030E36" w:rsidRPr="00030E36">
        <w:rPr>
          <w:rFonts w:ascii="Calibri" w:eastAsia="Calibri" w:hAnsi="Calibri"/>
          <w:color w:val="auto"/>
          <w:szCs w:val="24"/>
        </w:rPr>
        <w:t>hearing loss</w:t>
      </w:r>
      <w:r w:rsidR="002C0BE4">
        <w:rPr>
          <w:rFonts w:ascii="Calibri" w:eastAsia="Calibri" w:hAnsi="Calibri"/>
          <w:color w:val="auto"/>
          <w:szCs w:val="24"/>
        </w:rPr>
        <w:t>,</w:t>
      </w:r>
      <w:r w:rsidR="00030E36" w:rsidRPr="00030E36">
        <w:rPr>
          <w:rFonts w:ascii="Calibri" w:eastAsia="Calibri" w:hAnsi="Calibri"/>
          <w:color w:val="auto"/>
          <w:szCs w:val="24"/>
        </w:rPr>
        <w:t xml:space="preserve"> </w:t>
      </w:r>
      <w:r w:rsidR="001E5815" w:rsidRPr="00030E36">
        <w:rPr>
          <w:rFonts w:ascii="Calibri" w:eastAsia="Calibri" w:hAnsi="Calibri"/>
          <w:color w:val="auto"/>
          <w:szCs w:val="24"/>
        </w:rPr>
        <w:t xml:space="preserve">were not mentioned in the Disability Evaluation System (DES) package and are therefore outside the scope of the Board. </w:t>
      </w:r>
      <w:r w:rsidR="00B601A6">
        <w:rPr>
          <w:rFonts w:ascii="Calibri" w:eastAsia="Calibri" w:hAnsi="Calibri"/>
          <w:color w:val="auto"/>
          <w:szCs w:val="24"/>
        </w:rPr>
        <w:t xml:space="preserve"> </w:t>
      </w:r>
      <w:r w:rsidR="001E5815" w:rsidRPr="00030E36">
        <w:rPr>
          <w:rFonts w:ascii="Calibri" w:eastAsia="Calibri" w:hAnsi="Calibri"/>
          <w:color w:val="auto"/>
          <w:szCs w:val="24"/>
        </w:rPr>
        <w:t xml:space="preserve">The CI retains the </w:t>
      </w:r>
      <w:r w:rsidR="007D3F2C">
        <w:rPr>
          <w:rFonts w:ascii="Calibri" w:eastAsia="Calibri" w:hAnsi="Calibri"/>
          <w:color w:val="auto"/>
          <w:szCs w:val="24"/>
        </w:rPr>
        <w:t>right to request</w:t>
      </w:r>
      <w:r w:rsidR="001E5815" w:rsidRPr="00030E36">
        <w:rPr>
          <w:rFonts w:ascii="Calibri" w:eastAsia="Calibri" w:hAnsi="Calibri"/>
          <w:color w:val="auto"/>
          <w:szCs w:val="24"/>
        </w:rPr>
        <w:t xml:space="preserve"> Board of Correction for </w:t>
      </w:r>
      <w:r w:rsidR="00030E36">
        <w:rPr>
          <w:rFonts w:ascii="Calibri" w:eastAsia="Calibri" w:hAnsi="Calibri"/>
          <w:color w:val="auto"/>
          <w:szCs w:val="24"/>
        </w:rPr>
        <w:t>Naval</w:t>
      </w:r>
      <w:r w:rsidR="00116FEA" w:rsidRPr="00030E36">
        <w:rPr>
          <w:rFonts w:ascii="Calibri" w:eastAsia="Calibri" w:hAnsi="Calibri"/>
          <w:color w:val="auto"/>
          <w:szCs w:val="24"/>
        </w:rPr>
        <w:t xml:space="preserve"> </w:t>
      </w:r>
      <w:r w:rsidR="00030E36">
        <w:rPr>
          <w:rFonts w:ascii="Calibri" w:eastAsia="Calibri" w:hAnsi="Calibri"/>
          <w:color w:val="auto"/>
          <w:szCs w:val="24"/>
        </w:rPr>
        <w:t>Records (</w:t>
      </w:r>
      <w:r w:rsidR="001E5815" w:rsidRPr="00030E36">
        <w:rPr>
          <w:rFonts w:ascii="Calibri" w:eastAsia="Calibri" w:hAnsi="Calibri"/>
          <w:color w:val="auto"/>
          <w:szCs w:val="24"/>
        </w:rPr>
        <w:t xml:space="preserve">BCNR) to consider </w:t>
      </w:r>
      <w:r w:rsidR="001E5815" w:rsidRPr="002C0BE4">
        <w:rPr>
          <w:rFonts w:ascii="Calibri" w:eastAsia="Calibri" w:hAnsi="Calibri"/>
          <w:color w:val="auto"/>
          <w:szCs w:val="24"/>
        </w:rPr>
        <w:t>adding these conditions as unfitting.</w:t>
      </w:r>
    </w:p>
    <w:p w:rsidR="00FB593A" w:rsidRPr="002C0BE4" w:rsidRDefault="008B5D31" w:rsidP="00AF3FAD">
      <w:pPr>
        <w:tabs>
          <w:tab w:val="left" w:pos="288"/>
          <w:tab w:val="left" w:pos="4752"/>
        </w:tabs>
        <w:spacing w:line="240" w:lineRule="exact"/>
        <w:jc w:val="both"/>
        <w:rPr>
          <w:rFonts w:asciiTheme="minorHAnsi" w:hAnsiTheme="minorHAnsi"/>
          <w:color w:val="auto"/>
          <w:szCs w:val="24"/>
        </w:rPr>
      </w:pPr>
      <w:r w:rsidRPr="002C0BE4">
        <w:rPr>
          <w:rFonts w:asciiTheme="minorHAnsi" w:hAnsiTheme="minorHAnsi"/>
          <w:color w:val="auto"/>
          <w:szCs w:val="24"/>
          <w:u w:val="single"/>
        </w:rPr>
        <w:t>_______________________________________________________</w:t>
      </w:r>
      <w:r w:rsidR="002C0BE4">
        <w:rPr>
          <w:rFonts w:asciiTheme="minorHAnsi" w:hAnsiTheme="minorHAnsi"/>
          <w:color w:val="auto"/>
          <w:szCs w:val="24"/>
          <w:u w:val="single"/>
        </w:rPr>
        <w:t>____________________</w:t>
      </w:r>
      <w:r w:rsidRPr="002C0BE4">
        <w:rPr>
          <w:rFonts w:asciiTheme="minorHAnsi" w:hAnsiTheme="minorHAnsi"/>
          <w:color w:val="auto"/>
          <w:szCs w:val="24"/>
          <w:u w:val="single"/>
        </w:rPr>
        <w:t>__</w:t>
      </w:r>
      <w:r w:rsidRPr="002C0BE4">
        <w:rPr>
          <w:rFonts w:asciiTheme="minorHAnsi" w:hAnsiTheme="minorHAnsi"/>
          <w:color w:val="auto"/>
          <w:szCs w:val="24"/>
        </w:rPr>
        <w:t>_</w:t>
      </w:r>
    </w:p>
    <w:p w:rsidR="00FB593A" w:rsidRPr="002C0BE4" w:rsidRDefault="00FB593A" w:rsidP="00AF3FAD">
      <w:pPr>
        <w:tabs>
          <w:tab w:val="left" w:pos="288"/>
          <w:tab w:val="left" w:pos="4752"/>
        </w:tabs>
        <w:spacing w:line="240" w:lineRule="exact"/>
        <w:jc w:val="both"/>
        <w:rPr>
          <w:rFonts w:asciiTheme="minorHAnsi" w:hAnsiTheme="minorHAnsi"/>
          <w:color w:val="auto"/>
          <w:szCs w:val="24"/>
        </w:rPr>
      </w:pPr>
    </w:p>
    <w:p w:rsidR="002C0BE4" w:rsidRPr="002C0BE4" w:rsidRDefault="00FB593A" w:rsidP="002C0BE4">
      <w:pPr>
        <w:tabs>
          <w:tab w:val="left" w:pos="288"/>
          <w:tab w:val="left" w:pos="4752"/>
        </w:tabs>
        <w:spacing w:line="240" w:lineRule="exact"/>
        <w:jc w:val="both"/>
        <w:rPr>
          <w:rFonts w:asciiTheme="minorHAnsi" w:hAnsiTheme="minorHAnsi"/>
          <w:color w:val="auto"/>
          <w:szCs w:val="24"/>
        </w:rPr>
      </w:pPr>
      <w:r w:rsidRPr="002C0BE4">
        <w:rPr>
          <w:rFonts w:asciiTheme="minorHAnsi" w:hAnsiTheme="minorHAnsi"/>
          <w:color w:val="auto"/>
          <w:szCs w:val="24"/>
          <w:u w:val="single"/>
        </w:rPr>
        <w:t>RECOMMENDATION</w:t>
      </w:r>
      <w:r w:rsidRPr="002C0BE4">
        <w:rPr>
          <w:rFonts w:asciiTheme="minorHAnsi" w:hAnsiTheme="minorHAnsi"/>
          <w:color w:val="auto"/>
          <w:szCs w:val="24"/>
        </w:rPr>
        <w:t>:</w:t>
      </w:r>
      <w:r w:rsidR="002C0BE4" w:rsidRPr="002C0BE4">
        <w:rPr>
          <w:rFonts w:asciiTheme="minorHAnsi" w:hAnsiTheme="minorHAnsi"/>
          <w:color w:val="000080"/>
          <w:szCs w:val="24"/>
        </w:rPr>
        <w:t xml:space="preserve"> </w:t>
      </w:r>
      <w:r w:rsidR="002C0BE4" w:rsidRPr="002C0BE4">
        <w:rPr>
          <w:rFonts w:asciiTheme="minorHAnsi" w:hAnsiTheme="minorHAnsi"/>
          <w:color w:val="auto"/>
          <w:szCs w:val="24"/>
        </w:rPr>
        <w:t>The Board therefore recommends that there be no recharacterization of the CI’s disability and separation determination.</w:t>
      </w:r>
    </w:p>
    <w:p w:rsidR="00B522CD" w:rsidRPr="002C0BE4" w:rsidRDefault="008B5D31" w:rsidP="00AF3FAD">
      <w:pPr>
        <w:spacing w:line="240" w:lineRule="exact"/>
        <w:jc w:val="both"/>
        <w:rPr>
          <w:rFonts w:asciiTheme="minorHAnsi" w:hAnsiTheme="minorHAnsi"/>
          <w:color w:val="auto"/>
          <w:szCs w:val="24"/>
        </w:rPr>
      </w:pPr>
      <w:r w:rsidRPr="002C0BE4">
        <w:rPr>
          <w:rFonts w:asciiTheme="minorHAnsi" w:hAnsiTheme="minorHAnsi"/>
          <w:color w:val="auto"/>
          <w:szCs w:val="24"/>
          <w:u w:val="single"/>
        </w:rPr>
        <w:t>____________________________________________________</w:t>
      </w:r>
      <w:r w:rsidR="002C0BE4">
        <w:rPr>
          <w:rFonts w:asciiTheme="minorHAnsi" w:hAnsiTheme="minorHAnsi"/>
          <w:color w:val="auto"/>
          <w:szCs w:val="24"/>
          <w:u w:val="single"/>
        </w:rPr>
        <w:t>______________</w:t>
      </w:r>
      <w:r w:rsidRPr="002C0BE4">
        <w:rPr>
          <w:rFonts w:asciiTheme="minorHAnsi" w:hAnsiTheme="minorHAnsi"/>
          <w:color w:val="auto"/>
          <w:szCs w:val="24"/>
          <w:u w:val="single"/>
        </w:rPr>
        <w:t>___________</w:t>
      </w:r>
      <w:r w:rsidRPr="002C0BE4">
        <w:rPr>
          <w:rFonts w:asciiTheme="minorHAnsi" w:hAnsiTheme="minorHAnsi"/>
          <w:color w:val="auto"/>
          <w:szCs w:val="24"/>
        </w:rPr>
        <w:t>_</w:t>
      </w:r>
    </w:p>
    <w:p w:rsidR="00D91DA6" w:rsidRPr="002C0BE4" w:rsidRDefault="00D91DA6" w:rsidP="00AF3FAD">
      <w:pPr>
        <w:tabs>
          <w:tab w:val="left" w:pos="288"/>
          <w:tab w:val="left" w:pos="4752"/>
        </w:tabs>
        <w:spacing w:line="240" w:lineRule="exact"/>
        <w:jc w:val="both"/>
        <w:rPr>
          <w:rFonts w:asciiTheme="minorHAnsi" w:hAnsiTheme="minorHAnsi"/>
          <w:color w:val="auto"/>
          <w:szCs w:val="24"/>
        </w:rPr>
      </w:pPr>
    </w:p>
    <w:p w:rsidR="00D91DA6" w:rsidRPr="0070157F" w:rsidRDefault="00114F20" w:rsidP="00AF3FAD">
      <w:pPr>
        <w:tabs>
          <w:tab w:val="left" w:pos="288"/>
          <w:tab w:val="left" w:pos="4752"/>
        </w:tabs>
        <w:spacing w:line="240" w:lineRule="exact"/>
        <w:jc w:val="both"/>
        <w:rPr>
          <w:rFonts w:ascii="Calibri" w:hAnsi="Calibri"/>
          <w:color w:val="auto"/>
          <w:szCs w:val="24"/>
        </w:rPr>
      </w:pPr>
      <w:r w:rsidRPr="0070157F">
        <w:rPr>
          <w:rFonts w:ascii="Calibri" w:hAnsi="Calibri"/>
          <w:color w:val="auto"/>
          <w:szCs w:val="24"/>
        </w:rPr>
        <w:t>The following documentary evidence was considered:</w:t>
      </w:r>
    </w:p>
    <w:p w:rsidR="00114F20" w:rsidRPr="0070157F" w:rsidRDefault="00114F20" w:rsidP="00AF3FAD">
      <w:pPr>
        <w:tabs>
          <w:tab w:val="left" w:pos="288"/>
          <w:tab w:val="left" w:pos="4752"/>
        </w:tabs>
        <w:spacing w:line="240" w:lineRule="exact"/>
        <w:jc w:val="both"/>
        <w:rPr>
          <w:rFonts w:ascii="Calibri" w:hAnsi="Calibri"/>
          <w:color w:val="auto"/>
          <w:szCs w:val="24"/>
        </w:rPr>
      </w:pPr>
    </w:p>
    <w:p w:rsidR="00114F20" w:rsidRPr="0070157F" w:rsidRDefault="0051146C" w:rsidP="00AF3FAD">
      <w:pPr>
        <w:tabs>
          <w:tab w:val="left" w:pos="288"/>
          <w:tab w:val="left" w:pos="4752"/>
        </w:tabs>
        <w:spacing w:line="240" w:lineRule="exact"/>
        <w:jc w:val="both"/>
        <w:rPr>
          <w:rFonts w:ascii="Calibri" w:hAnsi="Calibri"/>
          <w:color w:val="auto"/>
          <w:szCs w:val="24"/>
        </w:rPr>
      </w:pPr>
      <w:r w:rsidRPr="0070157F">
        <w:rPr>
          <w:rFonts w:ascii="Calibri" w:hAnsi="Calibri"/>
          <w:color w:val="auto"/>
          <w:szCs w:val="24"/>
        </w:rPr>
        <w:t xml:space="preserve">Exhibit A.  DD Form </w:t>
      </w:r>
      <w:proofErr w:type="gramStart"/>
      <w:r w:rsidRPr="0070157F">
        <w:rPr>
          <w:rFonts w:ascii="Calibri" w:hAnsi="Calibri"/>
          <w:color w:val="auto"/>
          <w:szCs w:val="24"/>
        </w:rPr>
        <w:t>294,</w:t>
      </w:r>
      <w:proofErr w:type="gramEnd"/>
      <w:r w:rsidRPr="0070157F">
        <w:rPr>
          <w:rFonts w:ascii="Calibri" w:hAnsi="Calibri"/>
          <w:color w:val="auto"/>
          <w:szCs w:val="24"/>
        </w:rPr>
        <w:t xml:space="preserve"> </w:t>
      </w:r>
      <w:r w:rsidRPr="002C0BE4">
        <w:rPr>
          <w:rFonts w:ascii="Calibri" w:hAnsi="Calibri"/>
          <w:color w:val="auto"/>
          <w:szCs w:val="24"/>
        </w:rPr>
        <w:t xml:space="preserve">dated </w:t>
      </w:r>
      <w:r w:rsidR="002C0BE4" w:rsidRPr="002C0BE4">
        <w:rPr>
          <w:rFonts w:ascii="Calibri" w:hAnsi="Calibri"/>
          <w:color w:val="auto"/>
          <w:szCs w:val="24"/>
        </w:rPr>
        <w:t>20090825</w:t>
      </w:r>
      <w:r w:rsidR="00114F20" w:rsidRPr="002C0BE4">
        <w:rPr>
          <w:rFonts w:ascii="Calibri" w:hAnsi="Calibri"/>
          <w:color w:val="auto"/>
          <w:szCs w:val="24"/>
        </w:rPr>
        <w:t>,</w:t>
      </w:r>
      <w:r w:rsidR="00114F20" w:rsidRPr="0070157F">
        <w:rPr>
          <w:rFonts w:ascii="Calibri" w:hAnsi="Calibri"/>
          <w:color w:val="auto"/>
          <w:szCs w:val="24"/>
        </w:rPr>
        <w:t xml:space="preserve"> w/</w:t>
      </w:r>
      <w:proofErr w:type="spellStart"/>
      <w:r w:rsidR="00114F20" w:rsidRPr="0070157F">
        <w:rPr>
          <w:rFonts w:ascii="Calibri" w:hAnsi="Calibri"/>
          <w:color w:val="auto"/>
          <w:szCs w:val="24"/>
        </w:rPr>
        <w:t>atchs</w:t>
      </w:r>
      <w:proofErr w:type="spellEnd"/>
      <w:r w:rsidR="00114F20" w:rsidRPr="0070157F">
        <w:rPr>
          <w:rFonts w:ascii="Calibri" w:hAnsi="Calibri"/>
          <w:color w:val="auto"/>
          <w:szCs w:val="24"/>
        </w:rPr>
        <w:t>.</w:t>
      </w:r>
    </w:p>
    <w:p w:rsidR="00114F20" w:rsidRPr="0070157F" w:rsidRDefault="00114F20" w:rsidP="00AF3FAD">
      <w:pPr>
        <w:tabs>
          <w:tab w:val="left" w:pos="288"/>
          <w:tab w:val="left" w:pos="4752"/>
        </w:tabs>
        <w:spacing w:line="240" w:lineRule="exact"/>
        <w:jc w:val="both"/>
        <w:rPr>
          <w:rFonts w:ascii="Calibri" w:hAnsi="Calibri"/>
          <w:color w:val="auto"/>
          <w:szCs w:val="24"/>
        </w:rPr>
      </w:pPr>
      <w:r w:rsidRPr="0070157F">
        <w:rPr>
          <w:rFonts w:ascii="Calibri" w:hAnsi="Calibri"/>
          <w:color w:val="auto"/>
          <w:szCs w:val="24"/>
        </w:rPr>
        <w:t xml:space="preserve">Exhibit B.  </w:t>
      </w:r>
      <w:proofErr w:type="gramStart"/>
      <w:r w:rsidRPr="0070157F">
        <w:rPr>
          <w:rFonts w:ascii="Calibri" w:hAnsi="Calibri"/>
          <w:color w:val="auto"/>
          <w:szCs w:val="24"/>
        </w:rPr>
        <w:t>Service Treatment Record.</w:t>
      </w:r>
      <w:proofErr w:type="gramEnd"/>
    </w:p>
    <w:p w:rsidR="00114F20" w:rsidRPr="0070157F" w:rsidRDefault="00114F20" w:rsidP="00AF3FAD">
      <w:pPr>
        <w:tabs>
          <w:tab w:val="left" w:pos="288"/>
          <w:tab w:val="left" w:pos="4752"/>
        </w:tabs>
        <w:spacing w:line="240" w:lineRule="exact"/>
        <w:jc w:val="both"/>
        <w:rPr>
          <w:rFonts w:ascii="Calibri" w:hAnsi="Calibri"/>
          <w:color w:val="auto"/>
          <w:szCs w:val="24"/>
        </w:rPr>
      </w:pPr>
      <w:r w:rsidRPr="0070157F">
        <w:rPr>
          <w:rFonts w:ascii="Calibri" w:hAnsi="Calibri"/>
          <w:color w:val="auto"/>
          <w:szCs w:val="24"/>
        </w:rPr>
        <w:t xml:space="preserve">Exhibit C.  </w:t>
      </w:r>
      <w:proofErr w:type="gramStart"/>
      <w:r w:rsidRPr="0070157F">
        <w:rPr>
          <w:rFonts w:ascii="Calibri" w:hAnsi="Calibri"/>
          <w:color w:val="auto"/>
          <w:szCs w:val="24"/>
        </w:rPr>
        <w:t>Department of Veterans</w:t>
      </w:r>
      <w:r w:rsidR="00385D6F" w:rsidRPr="0070157F">
        <w:rPr>
          <w:rFonts w:ascii="Calibri" w:hAnsi="Calibri"/>
          <w:color w:val="auto"/>
          <w:szCs w:val="24"/>
        </w:rPr>
        <w:t>'</w:t>
      </w:r>
      <w:r w:rsidRPr="0070157F">
        <w:rPr>
          <w:rFonts w:ascii="Calibri" w:hAnsi="Calibri"/>
          <w:color w:val="auto"/>
          <w:szCs w:val="24"/>
        </w:rPr>
        <w:t xml:space="preserve"> Affairs Treatment Record.</w:t>
      </w:r>
      <w:proofErr w:type="gramEnd"/>
    </w:p>
    <w:p w:rsidR="00D91DA6" w:rsidRPr="0070157F" w:rsidRDefault="00D91DA6" w:rsidP="00AF3FAD">
      <w:pPr>
        <w:tabs>
          <w:tab w:val="left" w:pos="288"/>
          <w:tab w:val="left" w:pos="4752"/>
        </w:tabs>
        <w:spacing w:line="240" w:lineRule="exact"/>
        <w:jc w:val="both"/>
        <w:rPr>
          <w:rFonts w:ascii="Calibri" w:hAnsi="Calibri"/>
          <w:color w:val="auto"/>
          <w:szCs w:val="24"/>
        </w:rPr>
      </w:pPr>
    </w:p>
    <w:p w:rsidR="00114F20" w:rsidRPr="0070157F" w:rsidRDefault="00114F20" w:rsidP="00AF3FAD">
      <w:pPr>
        <w:tabs>
          <w:tab w:val="left" w:pos="288"/>
          <w:tab w:val="left" w:pos="4752"/>
        </w:tabs>
        <w:spacing w:line="240" w:lineRule="exact"/>
        <w:jc w:val="both"/>
        <w:rPr>
          <w:rFonts w:ascii="Calibri" w:hAnsi="Calibri"/>
          <w:color w:val="auto"/>
          <w:szCs w:val="24"/>
        </w:rPr>
      </w:pPr>
    </w:p>
    <w:p w:rsidR="00114F20" w:rsidRPr="0070157F" w:rsidRDefault="00114F20" w:rsidP="00AF3FAD">
      <w:pPr>
        <w:tabs>
          <w:tab w:val="left" w:pos="288"/>
          <w:tab w:val="left" w:pos="4752"/>
        </w:tabs>
        <w:spacing w:line="240" w:lineRule="exact"/>
        <w:jc w:val="both"/>
        <w:rPr>
          <w:rFonts w:ascii="Calibri" w:hAnsi="Calibri"/>
          <w:color w:val="auto"/>
          <w:szCs w:val="24"/>
        </w:rPr>
      </w:pPr>
    </w:p>
    <w:p w:rsidR="00114F20" w:rsidRPr="0070157F" w:rsidRDefault="00114F20" w:rsidP="00AF3FAD">
      <w:pPr>
        <w:tabs>
          <w:tab w:val="left" w:pos="288"/>
          <w:tab w:val="left" w:pos="4752"/>
        </w:tabs>
        <w:spacing w:line="240" w:lineRule="exact"/>
        <w:jc w:val="both"/>
        <w:rPr>
          <w:rFonts w:ascii="Calibri" w:hAnsi="Calibri"/>
          <w:color w:val="auto"/>
          <w:szCs w:val="24"/>
        </w:rPr>
      </w:pPr>
    </w:p>
    <w:p w:rsidR="00D91DA6" w:rsidRPr="0070157F" w:rsidRDefault="00C30A97" w:rsidP="00AF3FAD">
      <w:pPr>
        <w:tabs>
          <w:tab w:val="left" w:pos="0"/>
          <w:tab w:val="left" w:pos="4320"/>
        </w:tabs>
        <w:spacing w:line="240" w:lineRule="exact"/>
        <w:jc w:val="both"/>
        <w:rPr>
          <w:rFonts w:ascii="Calibri" w:hAnsi="Calibri"/>
          <w:color w:val="auto"/>
          <w:szCs w:val="24"/>
        </w:rPr>
      </w:pPr>
      <w:r w:rsidRPr="0070157F">
        <w:rPr>
          <w:rFonts w:ascii="Calibri" w:hAnsi="Calibri"/>
          <w:color w:val="auto"/>
          <w:szCs w:val="24"/>
        </w:rPr>
        <w:t xml:space="preserve">                             </w:t>
      </w:r>
      <w:r w:rsidR="00AE3316" w:rsidRPr="0070157F">
        <w:rPr>
          <w:rFonts w:ascii="Calibri" w:hAnsi="Calibri"/>
          <w:color w:val="auto"/>
          <w:szCs w:val="24"/>
        </w:rPr>
        <w:tab/>
      </w:r>
    </w:p>
    <w:p w:rsidR="00D91DA6" w:rsidRPr="0070157F" w:rsidRDefault="00C30A97" w:rsidP="00AF3FAD">
      <w:pPr>
        <w:tabs>
          <w:tab w:val="left" w:pos="0"/>
          <w:tab w:val="left" w:pos="4320"/>
        </w:tabs>
        <w:spacing w:line="240" w:lineRule="exact"/>
        <w:jc w:val="both"/>
        <w:rPr>
          <w:rFonts w:ascii="Calibri" w:hAnsi="Calibri"/>
          <w:color w:val="auto"/>
          <w:szCs w:val="24"/>
        </w:rPr>
      </w:pPr>
      <w:r w:rsidRPr="0070157F">
        <w:rPr>
          <w:rFonts w:ascii="Calibri" w:hAnsi="Calibri"/>
          <w:color w:val="auto"/>
          <w:szCs w:val="24"/>
        </w:rPr>
        <w:t xml:space="preserve">                            </w:t>
      </w:r>
      <w:r w:rsidR="00AE3316" w:rsidRPr="0070157F">
        <w:rPr>
          <w:rFonts w:ascii="Calibri" w:hAnsi="Calibri"/>
          <w:color w:val="auto"/>
          <w:szCs w:val="24"/>
        </w:rPr>
        <w:tab/>
      </w:r>
      <w:r w:rsidR="006E4970">
        <w:rPr>
          <w:rFonts w:asciiTheme="minorHAnsi" w:hAnsiTheme="minorHAnsi"/>
          <w:color w:val="auto"/>
        </w:rPr>
        <w:t>Deputy Director</w:t>
      </w:r>
    </w:p>
    <w:p w:rsidR="00B522CD" w:rsidRDefault="00C30A97" w:rsidP="00AF3FAD">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70157F">
        <w:rPr>
          <w:rFonts w:ascii="Calibri" w:hAnsi="Calibri"/>
          <w:color w:val="auto"/>
          <w:szCs w:val="24"/>
        </w:rPr>
        <w:tab/>
        <w:t xml:space="preserve">                          </w:t>
      </w:r>
      <w:r w:rsidR="00AE3316" w:rsidRPr="0070157F">
        <w:rPr>
          <w:rFonts w:ascii="Calibri" w:hAnsi="Calibri"/>
          <w:color w:val="auto"/>
          <w:szCs w:val="24"/>
        </w:rPr>
        <w:tab/>
      </w:r>
      <w:r w:rsidR="00D91DA6" w:rsidRPr="0070157F">
        <w:rPr>
          <w:rFonts w:ascii="Calibri" w:hAnsi="Calibri"/>
          <w:color w:val="auto"/>
          <w:szCs w:val="24"/>
        </w:rPr>
        <w:t>Physical</w:t>
      </w:r>
      <w:r w:rsidR="00473D5C" w:rsidRPr="0070157F">
        <w:rPr>
          <w:rFonts w:ascii="Calibri" w:hAnsi="Calibri"/>
          <w:color w:val="auto"/>
          <w:szCs w:val="24"/>
        </w:rPr>
        <w:t xml:space="preserve"> </w:t>
      </w:r>
      <w:r w:rsidR="00D91DA6" w:rsidRPr="0070157F">
        <w:rPr>
          <w:rFonts w:ascii="Calibri" w:hAnsi="Calibri"/>
          <w:color w:val="auto"/>
          <w:szCs w:val="24"/>
        </w:rPr>
        <w:t>Disability</w:t>
      </w:r>
      <w:r w:rsidR="00473D5C" w:rsidRPr="0070157F">
        <w:rPr>
          <w:rFonts w:ascii="Calibri" w:hAnsi="Calibri"/>
          <w:color w:val="auto"/>
          <w:szCs w:val="24"/>
        </w:rPr>
        <w:t xml:space="preserve"> </w:t>
      </w:r>
      <w:r w:rsidR="00D91DA6" w:rsidRPr="0070157F">
        <w:rPr>
          <w:rFonts w:ascii="Calibri" w:hAnsi="Calibri"/>
          <w:color w:val="auto"/>
          <w:szCs w:val="24"/>
        </w:rPr>
        <w:t>Board</w:t>
      </w:r>
      <w:r w:rsidR="00473D5C" w:rsidRPr="0070157F">
        <w:rPr>
          <w:rFonts w:ascii="Calibri" w:hAnsi="Calibri"/>
          <w:color w:val="auto"/>
          <w:szCs w:val="24"/>
        </w:rPr>
        <w:t xml:space="preserve"> </w:t>
      </w:r>
      <w:r w:rsidR="00D91DA6" w:rsidRPr="0070157F">
        <w:rPr>
          <w:rFonts w:ascii="Calibri" w:hAnsi="Calibri"/>
          <w:color w:val="auto"/>
          <w:szCs w:val="24"/>
        </w:rPr>
        <w:t>of</w:t>
      </w:r>
      <w:r w:rsidR="00473D5C" w:rsidRPr="0070157F">
        <w:rPr>
          <w:rFonts w:ascii="Calibri" w:hAnsi="Calibri"/>
          <w:color w:val="auto"/>
          <w:szCs w:val="24"/>
        </w:rPr>
        <w:t xml:space="preserve"> </w:t>
      </w:r>
      <w:r w:rsidR="00D91DA6" w:rsidRPr="0070157F">
        <w:rPr>
          <w:rFonts w:ascii="Calibri" w:hAnsi="Calibri"/>
          <w:color w:val="auto"/>
          <w:szCs w:val="24"/>
        </w:rPr>
        <w:t>Review</w:t>
      </w:r>
    </w:p>
    <w:p w:rsidR="002C37DB" w:rsidRDefault="002C37DB" w:rsidP="00AF3FAD">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2C37DB" w:rsidRPr="002C37DB" w:rsidRDefault="002C37DB" w:rsidP="002C37DB">
      <w:pPr>
        <w:ind w:left="-360"/>
        <w:jc w:val="both"/>
        <w:rPr>
          <w:color w:val="auto"/>
        </w:rPr>
      </w:pPr>
      <w:r>
        <w:rPr>
          <w:color w:val="auto"/>
        </w:rPr>
        <w:br w:type="page"/>
      </w:r>
      <w:r w:rsidRPr="002C37DB">
        <w:rPr>
          <w:color w:val="auto"/>
        </w:rPr>
        <w:lastRenderedPageBreak/>
        <w:t>MEMORANDUM FOR DIRECTOR, SECRETARY OF THE NAVY COUNCIL</w:t>
      </w:r>
    </w:p>
    <w:p w:rsidR="002C37DB" w:rsidRPr="002C37DB" w:rsidRDefault="002C37DB" w:rsidP="002C37DB">
      <w:pPr>
        <w:tabs>
          <w:tab w:val="left" w:pos="2070"/>
        </w:tabs>
        <w:jc w:val="both"/>
        <w:rPr>
          <w:color w:val="auto"/>
        </w:rPr>
      </w:pPr>
      <w:r w:rsidRPr="002C37DB">
        <w:rPr>
          <w:color w:val="auto"/>
        </w:rPr>
        <w:t xml:space="preserve">                                  </w:t>
      </w:r>
      <w:r w:rsidRPr="002C37DB">
        <w:rPr>
          <w:color w:val="auto"/>
        </w:rPr>
        <w:tab/>
        <w:t xml:space="preserve">OF REVIEW BOARDS </w:t>
      </w:r>
    </w:p>
    <w:p w:rsidR="002C37DB" w:rsidRPr="002C37DB" w:rsidRDefault="002C37DB" w:rsidP="002C37DB">
      <w:pPr>
        <w:jc w:val="both"/>
        <w:rPr>
          <w:color w:val="auto"/>
        </w:rPr>
      </w:pPr>
    </w:p>
    <w:p w:rsidR="002C37DB" w:rsidRPr="002C37DB" w:rsidRDefault="002C37DB" w:rsidP="002C37DB">
      <w:pPr>
        <w:ind w:left="-360"/>
        <w:jc w:val="both"/>
        <w:rPr>
          <w:color w:val="auto"/>
        </w:rPr>
      </w:pPr>
      <w:proofErr w:type="spellStart"/>
      <w:r w:rsidRPr="002C37DB">
        <w:rPr>
          <w:color w:val="auto"/>
        </w:rPr>
        <w:t>Subj</w:t>
      </w:r>
      <w:proofErr w:type="spellEnd"/>
      <w:r w:rsidRPr="002C37DB">
        <w:rPr>
          <w:color w:val="auto"/>
        </w:rPr>
        <w:t xml:space="preserve">:  PHYSICAL DISABILITY BOARD OF REVIEW (PDBR) RECOMMENDATION ICO </w:t>
      </w:r>
      <w:r>
        <w:rPr>
          <w:color w:val="auto"/>
        </w:rPr>
        <w:t>XXXX</w:t>
      </w:r>
      <w:r w:rsidRPr="002C37DB">
        <w:rPr>
          <w:color w:val="auto"/>
        </w:rPr>
        <w:t xml:space="preserve">, EX-USMC, XXX XX </w:t>
      </w:r>
      <w:r>
        <w:rPr>
          <w:color w:val="auto"/>
        </w:rPr>
        <w:t>XXXX</w:t>
      </w:r>
    </w:p>
    <w:p w:rsidR="002C37DB" w:rsidRPr="002C37DB" w:rsidRDefault="002C37DB" w:rsidP="002C37DB">
      <w:pPr>
        <w:jc w:val="both"/>
        <w:rPr>
          <w:color w:val="auto"/>
        </w:rPr>
      </w:pPr>
    </w:p>
    <w:p w:rsidR="002C37DB" w:rsidRPr="002C37DB" w:rsidRDefault="002C37DB" w:rsidP="002C37DB">
      <w:pPr>
        <w:ind w:left="-360"/>
        <w:jc w:val="both"/>
        <w:rPr>
          <w:color w:val="auto"/>
        </w:rPr>
      </w:pPr>
      <w:r w:rsidRPr="002C37DB">
        <w:rPr>
          <w:color w:val="auto"/>
        </w:rPr>
        <w:t>Ref:   (a) DoDI 6040.44</w:t>
      </w:r>
    </w:p>
    <w:p w:rsidR="002C37DB" w:rsidRPr="002C37DB" w:rsidRDefault="002C37DB" w:rsidP="002C37DB">
      <w:pPr>
        <w:ind w:left="-540"/>
        <w:jc w:val="both"/>
        <w:rPr>
          <w:color w:val="auto"/>
        </w:rPr>
      </w:pPr>
      <w:r w:rsidRPr="002C37DB">
        <w:rPr>
          <w:color w:val="auto"/>
        </w:rPr>
        <w:t xml:space="preserve">             (b) PDBR </w:t>
      </w:r>
      <w:proofErr w:type="spellStart"/>
      <w:r w:rsidRPr="002C37DB">
        <w:rPr>
          <w:color w:val="auto"/>
        </w:rPr>
        <w:t>ltr</w:t>
      </w:r>
      <w:proofErr w:type="spellEnd"/>
      <w:r w:rsidRPr="002C37DB">
        <w:rPr>
          <w:color w:val="auto"/>
        </w:rPr>
        <w:t xml:space="preserve"> </w:t>
      </w:r>
      <w:proofErr w:type="spellStart"/>
      <w:r w:rsidRPr="002C37DB">
        <w:rPr>
          <w:color w:val="auto"/>
        </w:rPr>
        <w:t>dtd</w:t>
      </w:r>
      <w:proofErr w:type="spellEnd"/>
      <w:r w:rsidRPr="002C37DB">
        <w:rPr>
          <w:color w:val="auto"/>
        </w:rPr>
        <w:t xml:space="preserve"> 18 Nov10</w:t>
      </w:r>
    </w:p>
    <w:p w:rsidR="002C37DB" w:rsidRPr="002C37DB" w:rsidRDefault="002C37DB" w:rsidP="002C37DB">
      <w:pPr>
        <w:ind w:left="-540"/>
        <w:jc w:val="both"/>
        <w:rPr>
          <w:color w:val="auto"/>
        </w:rPr>
      </w:pPr>
    </w:p>
    <w:p w:rsidR="002C37DB" w:rsidRPr="002C37DB" w:rsidRDefault="002C37DB" w:rsidP="002C37DB">
      <w:pPr>
        <w:ind w:left="-360"/>
        <w:jc w:val="both"/>
        <w:rPr>
          <w:color w:val="auto"/>
        </w:rPr>
      </w:pPr>
      <w:r w:rsidRPr="002C37DB">
        <w:rPr>
          <w:color w:val="auto"/>
        </w:rPr>
        <w:t xml:space="preserve">      I have reviewed the subject case pursuant to reference (a) and approve the recommendation of the Physical Disability Board of Review (reference (b)) that Mr. </w:t>
      </w:r>
      <w:r>
        <w:rPr>
          <w:color w:val="auto"/>
        </w:rPr>
        <w:t>XXXXX</w:t>
      </w:r>
      <w:r w:rsidRPr="002C37DB">
        <w:rPr>
          <w:color w:val="auto"/>
        </w:rPr>
        <w:t>’s records not be corrected to reflect a change in either his characterization of separation, or in the disability rating previously assigned by the Department of the Navy’s Physical Evaluation Board.</w:t>
      </w:r>
    </w:p>
    <w:p w:rsidR="002C37DB" w:rsidRPr="002C37DB" w:rsidRDefault="002C37DB" w:rsidP="002C37DB">
      <w:pPr>
        <w:jc w:val="both"/>
        <w:rPr>
          <w:color w:val="auto"/>
        </w:rPr>
      </w:pPr>
    </w:p>
    <w:p w:rsidR="002C37DB" w:rsidRPr="002C37DB" w:rsidRDefault="002C37DB" w:rsidP="002C37DB">
      <w:pPr>
        <w:jc w:val="both"/>
        <w:rPr>
          <w:color w:val="auto"/>
        </w:rPr>
      </w:pPr>
    </w:p>
    <w:p w:rsidR="002C37DB" w:rsidRPr="002C37DB" w:rsidRDefault="002C37DB" w:rsidP="002C37DB">
      <w:pPr>
        <w:jc w:val="both"/>
        <w:rPr>
          <w:color w:val="auto"/>
        </w:rPr>
      </w:pPr>
    </w:p>
    <w:p w:rsidR="002C37DB" w:rsidRPr="002C37DB" w:rsidRDefault="002C37DB" w:rsidP="002C37DB">
      <w:pPr>
        <w:tabs>
          <w:tab w:val="left" w:pos="4680"/>
        </w:tabs>
        <w:jc w:val="both"/>
        <w:rPr>
          <w:color w:val="auto"/>
        </w:rPr>
      </w:pPr>
      <w:r w:rsidRPr="002C37DB">
        <w:rPr>
          <w:color w:val="auto"/>
        </w:rPr>
        <w:tab/>
      </w:r>
    </w:p>
    <w:p w:rsidR="002C37DB" w:rsidRPr="002C37DB" w:rsidRDefault="002C37DB" w:rsidP="002C37DB">
      <w:pPr>
        <w:jc w:val="both"/>
        <w:rPr>
          <w:color w:val="auto"/>
        </w:rPr>
      </w:pPr>
      <w:r w:rsidRPr="002C37DB">
        <w:rPr>
          <w:color w:val="auto"/>
        </w:rPr>
        <w:tab/>
      </w:r>
      <w:r w:rsidRPr="002C37DB">
        <w:rPr>
          <w:color w:val="auto"/>
        </w:rPr>
        <w:tab/>
      </w:r>
      <w:r w:rsidRPr="002C37DB">
        <w:rPr>
          <w:color w:val="auto"/>
        </w:rPr>
        <w:tab/>
      </w:r>
      <w:r w:rsidRPr="002C37DB">
        <w:rPr>
          <w:color w:val="auto"/>
        </w:rPr>
        <w:tab/>
      </w:r>
      <w:r w:rsidRPr="002C37DB">
        <w:rPr>
          <w:color w:val="auto"/>
        </w:rPr>
        <w:tab/>
      </w:r>
      <w:r w:rsidRPr="002C37DB">
        <w:rPr>
          <w:color w:val="auto"/>
        </w:rPr>
        <w:tab/>
        <w:t xml:space="preserve">      Principal Deputy</w:t>
      </w:r>
    </w:p>
    <w:p w:rsidR="002C37DB" w:rsidRPr="002C37DB" w:rsidRDefault="002C37DB" w:rsidP="002C37DB">
      <w:pPr>
        <w:jc w:val="both"/>
        <w:rPr>
          <w:color w:val="auto"/>
        </w:rPr>
      </w:pPr>
      <w:r w:rsidRPr="002C37DB">
        <w:rPr>
          <w:color w:val="auto"/>
        </w:rPr>
        <w:tab/>
      </w:r>
      <w:r w:rsidRPr="002C37DB">
        <w:rPr>
          <w:color w:val="auto"/>
        </w:rPr>
        <w:tab/>
      </w:r>
      <w:r w:rsidRPr="002C37DB">
        <w:rPr>
          <w:color w:val="auto"/>
        </w:rPr>
        <w:tab/>
      </w:r>
      <w:r w:rsidRPr="002C37DB">
        <w:rPr>
          <w:color w:val="auto"/>
        </w:rPr>
        <w:tab/>
      </w:r>
      <w:r w:rsidRPr="002C37DB">
        <w:rPr>
          <w:color w:val="auto"/>
        </w:rPr>
        <w:tab/>
      </w:r>
      <w:r w:rsidRPr="002C37DB">
        <w:rPr>
          <w:color w:val="auto"/>
        </w:rPr>
        <w:tab/>
        <w:t xml:space="preserve">      Assistant Secretary of the Navy </w:t>
      </w:r>
    </w:p>
    <w:p w:rsidR="002C37DB" w:rsidRPr="002C37DB" w:rsidRDefault="002C37DB" w:rsidP="002C37DB">
      <w:pPr>
        <w:jc w:val="both"/>
        <w:rPr>
          <w:color w:val="auto"/>
        </w:rPr>
      </w:pPr>
      <w:r w:rsidRPr="002C37DB">
        <w:rPr>
          <w:color w:val="auto"/>
        </w:rPr>
        <w:tab/>
      </w:r>
      <w:r w:rsidRPr="002C37DB">
        <w:rPr>
          <w:color w:val="auto"/>
        </w:rPr>
        <w:tab/>
      </w:r>
      <w:r w:rsidRPr="002C37DB">
        <w:rPr>
          <w:color w:val="auto"/>
        </w:rPr>
        <w:tab/>
      </w:r>
      <w:r w:rsidRPr="002C37DB">
        <w:rPr>
          <w:color w:val="auto"/>
        </w:rPr>
        <w:tab/>
      </w:r>
      <w:r w:rsidRPr="002C37DB">
        <w:rPr>
          <w:color w:val="auto"/>
        </w:rPr>
        <w:tab/>
      </w:r>
      <w:r w:rsidRPr="002C37DB">
        <w:rPr>
          <w:color w:val="auto"/>
        </w:rPr>
        <w:tab/>
        <w:t xml:space="preserve">        (Manpower &amp; Reserve Affairs)</w:t>
      </w:r>
    </w:p>
    <w:p w:rsidR="002C37DB" w:rsidRDefault="002C37DB" w:rsidP="002C37DB">
      <w:pPr>
        <w:jc w:val="both"/>
      </w:pPr>
      <w:r w:rsidRPr="002C37DB">
        <w:rPr>
          <w:color w:val="auto"/>
        </w:rPr>
        <w:tab/>
      </w:r>
      <w:r w:rsidRPr="002C37DB">
        <w:rPr>
          <w:color w:val="auto"/>
        </w:rPr>
        <w:tab/>
      </w:r>
      <w:r>
        <w:tab/>
      </w:r>
      <w:r>
        <w:tab/>
      </w:r>
      <w:r>
        <w:tab/>
      </w:r>
      <w:r>
        <w:tab/>
        <w:t xml:space="preserve">  </w:t>
      </w:r>
    </w:p>
    <w:p w:rsidR="002C37DB" w:rsidRDefault="002C37DB" w:rsidP="002C37DB">
      <w:pPr>
        <w:jc w:val="both"/>
      </w:pPr>
    </w:p>
    <w:p w:rsidR="002C37DB" w:rsidRPr="0070157F" w:rsidRDefault="002C37DB" w:rsidP="00AF3FAD">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AA04B3" w:rsidRPr="003E0E7B" w:rsidRDefault="00AA04B3" w:rsidP="00AF3FAD">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sectPr w:rsidR="00AA04B3" w:rsidRPr="003E0E7B"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0F" w:rsidRDefault="00541B0F">
      <w:r>
        <w:separator/>
      </w:r>
    </w:p>
  </w:endnote>
  <w:endnote w:type="continuationSeparator" w:id="0">
    <w:p w:rsidR="00541B0F" w:rsidRDefault="00541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52" w:rsidRDefault="00A90DC8">
    <w:pPr>
      <w:pStyle w:val="Footer"/>
      <w:framePr w:wrap="around" w:vAnchor="text" w:hAnchor="margin" w:xAlign="center" w:y="1"/>
      <w:rPr>
        <w:rStyle w:val="PageNumber"/>
      </w:rPr>
    </w:pPr>
    <w:r>
      <w:rPr>
        <w:rStyle w:val="PageNumber"/>
      </w:rPr>
      <w:fldChar w:fldCharType="begin"/>
    </w:r>
    <w:r w:rsidR="00AD3D52">
      <w:rPr>
        <w:rStyle w:val="PageNumber"/>
      </w:rPr>
      <w:instrText xml:space="preserve">PAGE  </w:instrText>
    </w:r>
    <w:r>
      <w:rPr>
        <w:rStyle w:val="PageNumber"/>
      </w:rPr>
      <w:fldChar w:fldCharType="separate"/>
    </w:r>
    <w:r w:rsidR="00AD3D52">
      <w:rPr>
        <w:rStyle w:val="PageNumber"/>
        <w:noProof/>
      </w:rPr>
      <w:t>2</w:t>
    </w:r>
    <w:r>
      <w:rPr>
        <w:rStyle w:val="PageNumber"/>
      </w:rPr>
      <w:fldChar w:fldCharType="end"/>
    </w:r>
  </w:p>
  <w:p w:rsidR="00AD3D52" w:rsidRDefault="00AD3D5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52" w:rsidRPr="003E0E7B" w:rsidRDefault="00A90DC8">
    <w:pPr>
      <w:pStyle w:val="Footer"/>
      <w:framePr w:wrap="around" w:vAnchor="text" w:hAnchor="margin" w:xAlign="center" w:y="1"/>
      <w:rPr>
        <w:rStyle w:val="PageNumber"/>
        <w:rFonts w:asciiTheme="minorHAnsi" w:hAnsiTheme="minorHAnsi"/>
        <w:color w:val="auto"/>
      </w:rPr>
    </w:pPr>
    <w:r w:rsidRPr="003E0E7B">
      <w:rPr>
        <w:rStyle w:val="PageNumber"/>
        <w:rFonts w:asciiTheme="minorHAnsi" w:hAnsiTheme="minorHAnsi"/>
        <w:color w:val="auto"/>
      </w:rPr>
      <w:fldChar w:fldCharType="begin"/>
    </w:r>
    <w:r w:rsidR="00AD3D52" w:rsidRPr="003E0E7B">
      <w:rPr>
        <w:rStyle w:val="PageNumber"/>
        <w:rFonts w:asciiTheme="minorHAnsi" w:hAnsiTheme="minorHAnsi"/>
        <w:color w:val="auto"/>
      </w:rPr>
      <w:instrText xml:space="preserve">PAGE  </w:instrText>
    </w:r>
    <w:r w:rsidRPr="003E0E7B">
      <w:rPr>
        <w:rStyle w:val="PageNumber"/>
        <w:rFonts w:asciiTheme="minorHAnsi" w:hAnsiTheme="minorHAnsi"/>
        <w:color w:val="auto"/>
      </w:rPr>
      <w:fldChar w:fldCharType="separate"/>
    </w:r>
    <w:r w:rsidR="002C37DB">
      <w:rPr>
        <w:rStyle w:val="PageNumber"/>
        <w:rFonts w:asciiTheme="minorHAnsi" w:hAnsiTheme="minorHAnsi"/>
        <w:noProof/>
        <w:color w:val="auto"/>
      </w:rPr>
      <w:t>2</w:t>
    </w:r>
    <w:r w:rsidRPr="003E0E7B">
      <w:rPr>
        <w:rStyle w:val="PageNumber"/>
        <w:rFonts w:asciiTheme="minorHAnsi" w:hAnsiTheme="minorHAnsi"/>
        <w:color w:val="auto"/>
      </w:rPr>
      <w:fldChar w:fldCharType="end"/>
    </w:r>
  </w:p>
  <w:p w:rsidR="00AD3D52" w:rsidRPr="003E0E7B" w:rsidRDefault="00AD3D52" w:rsidP="002B0749">
    <w:pPr>
      <w:pStyle w:val="Footer"/>
      <w:jc w:val="right"/>
      <w:rPr>
        <w:rFonts w:asciiTheme="minorHAnsi" w:hAnsiTheme="minorHAnsi"/>
        <w:color w:val="auto"/>
      </w:rPr>
    </w:pPr>
    <w:r>
      <w:tab/>
    </w:r>
    <w:r>
      <w:tab/>
    </w:r>
    <w:r w:rsidRPr="003E0E7B">
      <w:rPr>
        <w:rFonts w:asciiTheme="minorHAnsi" w:hAnsiTheme="minorHAnsi"/>
        <w:caps/>
        <w:color w:val="auto"/>
      </w:rPr>
      <w:t>PD0900553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0F" w:rsidRDefault="00541B0F">
      <w:r>
        <w:separator/>
      </w:r>
    </w:p>
  </w:footnote>
  <w:footnote w:type="continuationSeparator" w:id="0">
    <w:p w:rsidR="00541B0F" w:rsidRDefault="00541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55B46"/>
    <w:multiLevelType w:val="hybridMultilevel"/>
    <w:tmpl w:val="0518D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0E36"/>
    <w:rsid w:val="00034A34"/>
    <w:rsid w:val="00035C3A"/>
    <w:rsid w:val="000379D0"/>
    <w:rsid w:val="000416F8"/>
    <w:rsid w:val="00051622"/>
    <w:rsid w:val="00072433"/>
    <w:rsid w:val="00087AEA"/>
    <w:rsid w:val="000A2BCE"/>
    <w:rsid w:val="000A3E5F"/>
    <w:rsid w:val="000A4BBA"/>
    <w:rsid w:val="000C3093"/>
    <w:rsid w:val="000C7DE4"/>
    <w:rsid w:val="000D15E7"/>
    <w:rsid w:val="000D43F9"/>
    <w:rsid w:val="000D4717"/>
    <w:rsid w:val="000D7D55"/>
    <w:rsid w:val="000F427B"/>
    <w:rsid w:val="0010417F"/>
    <w:rsid w:val="00104A67"/>
    <w:rsid w:val="0010530E"/>
    <w:rsid w:val="00114F20"/>
    <w:rsid w:val="00116FEA"/>
    <w:rsid w:val="001231DC"/>
    <w:rsid w:val="00123F9F"/>
    <w:rsid w:val="001315DD"/>
    <w:rsid w:val="00135385"/>
    <w:rsid w:val="001364D1"/>
    <w:rsid w:val="001410AA"/>
    <w:rsid w:val="001541C5"/>
    <w:rsid w:val="001714F4"/>
    <w:rsid w:val="0017455A"/>
    <w:rsid w:val="00177387"/>
    <w:rsid w:val="00177659"/>
    <w:rsid w:val="00180397"/>
    <w:rsid w:val="0018485A"/>
    <w:rsid w:val="001852E8"/>
    <w:rsid w:val="00185ECB"/>
    <w:rsid w:val="0019273F"/>
    <w:rsid w:val="001A7538"/>
    <w:rsid w:val="001B5B59"/>
    <w:rsid w:val="001C181A"/>
    <w:rsid w:val="001C2053"/>
    <w:rsid w:val="001C28D1"/>
    <w:rsid w:val="001C54DB"/>
    <w:rsid w:val="001C7418"/>
    <w:rsid w:val="001D0051"/>
    <w:rsid w:val="001D2224"/>
    <w:rsid w:val="001D6A8C"/>
    <w:rsid w:val="001D7A56"/>
    <w:rsid w:val="001E536E"/>
    <w:rsid w:val="001E5815"/>
    <w:rsid w:val="001F600D"/>
    <w:rsid w:val="001F68DF"/>
    <w:rsid w:val="00206DCA"/>
    <w:rsid w:val="00217C09"/>
    <w:rsid w:val="00225196"/>
    <w:rsid w:val="00225CB4"/>
    <w:rsid w:val="002265C9"/>
    <w:rsid w:val="002276EA"/>
    <w:rsid w:val="002338CA"/>
    <w:rsid w:val="0024227D"/>
    <w:rsid w:val="00246860"/>
    <w:rsid w:val="0025183C"/>
    <w:rsid w:val="00261AE1"/>
    <w:rsid w:val="0026318D"/>
    <w:rsid w:val="0027159C"/>
    <w:rsid w:val="00274549"/>
    <w:rsid w:val="00274E46"/>
    <w:rsid w:val="00276C86"/>
    <w:rsid w:val="002A2024"/>
    <w:rsid w:val="002A6A3C"/>
    <w:rsid w:val="002B03B2"/>
    <w:rsid w:val="002B0749"/>
    <w:rsid w:val="002B58F9"/>
    <w:rsid w:val="002B6ECA"/>
    <w:rsid w:val="002C0BE4"/>
    <w:rsid w:val="002C37DB"/>
    <w:rsid w:val="002D18B4"/>
    <w:rsid w:val="002E1C31"/>
    <w:rsid w:val="002E2D8E"/>
    <w:rsid w:val="002E3474"/>
    <w:rsid w:val="002E764B"/>
    <w:rsid w:val="002F4BDA"/>
    <w:rsid w:val="002F7F81"/>
    <w:rsid w:val="00323E70"/>
    <w:rsid w:val="00363362"/>
    <w:rsid w:val="0037520D"/>
    <w:rsid w:val="00377BD2"/>
    <w:rsid w:val="00385D6F"/>
    <w:rsid w:val="00393651"/>
    <w:rsid w:val="003A41BA"/>
    <w:rsid w:val="003A6A99"/>
    <w:rsid w:val="003B227A"/>
    <w:rsid w:val="003D2BA3"/>
    <w:rsid w:val="003D7DDB"/>
    <w:rsid w:val="003E0543"/>
    <w:rsid w:val="003E0E7B"/>
    <w:rsid w:val="003F58B0"/>
    <w:rsid w:val="004007E9"/>
    <w:rsid w:val="00401BBC"/>
    <w:rsid w:val="00404B45"/>
    <w:rsid w:val="00406CC5"/>
    <w:rsid w:val="004074A4"/>
    <w:rsid w:val="004172DB"/>
    <w:rsid w:val="00422B75"/>
    <w:rsid w:val="00427E77"/>
    <w:rsid w:val="0043503A"/>
    <w:rsid w:val="0044098A"/>
    <w:rsid w:val="0044384F"/>
    <w:rsid w:val="004543BC"/>
    <w:rsid w:val="004574C6"/>
    <w:rsid w:val="00457BCF"/>
    <w:rsid w:val="0046204E"/>
    <w:rsid w:val="004718E7"/>
    <w:rsid w:val="004725BE"/>
    <w:rsid w:val="00473D5C"/>
    <w:rsid w:val="004761CC"/>
    <w:rsid w:val="004A24D2"/>
    <w:rsid w:val="004A4136"/>
    <w:rsid w:val="004A6003"/>
    <w:rsid w:val="004B03F3"/>
    <w:rsid w:val="004B7169"/>
    <w:rsid w:val="004D1B65"/>
    <w:rsid w:val="004E32EA"/>
    <w:rsid w:val="004F4242"/>
    <w:rsid w:val="00503524"/>
    <w:rsid w:val="005062EC"/>
    <w:rsid w:val="00510588"/>
    <w:rsid w:val="0051146C"/>
    <w:rsid w:val="00513282"/>
    <w:rsid w:val="0052590B"/>
    <w:rsid w:val="00525D74"/>
    <w:rsid w:val="00526591"/>
    <w:rsid w:val="00533551"/>
    <w:rsid w:val="005350A5"/>
    <w:rsid w:val="00536379"/>
    <w:rsid w:val="00540BEF"/>
    <w:rsid w:val="00541B0F"/>
    <w:rsid w:val="005436C2"/>
    <w:rsid w:val="00553CA3"/>
    <w:rsid w:val="00560712"/>
    <w:rsid w:val="00575A82"/>
    <w:rsid w:val="005A258C"/>
    <w:rsid w:val="005A3560"/>
    <w:rsid w:val="005B011A"/>
    <w:rsid w:val="005C0B33"/>
    <w:rsid w:val="005E7EE5"/>
    <w:rsid w:val="005F1115"/>
    <w:rsid w:val="005F27F2"/>
    <w:rsid w:val="005F2E64"/>
    <w:rsid w:val="005F3F3A"/>
    <w:rsid w:val="005F424D"/>
    <w:rsid w:val="00601D18"/>
    <w:rsid w:val="00615641"/>
    <w:rsid w:val="00634C4A"/>
    <w:rsid w:val="006418C9"/>
    <w:rsid w:val="00642E14"/>
    <w:rsid w:val="00645046"/>
    <w:rsid w:val="00662F08"/>
    <w:rsid w:val="00663589"/>
    <w:rsid w:val="00664333"/>
    <w:rsid w:val="0067443B"/>
    <w:rsid w:val="0068376C"/>
    <w:rsid w:val="00684E2B"/>
    <w:rsid w:val="00687E84"/>
    <w:rsid w:val="00690FDA"/>
    <w:rsid w:val="00696476"/>
    <w:rsid w:val="006A376D"/>
    <w:rsid w:val="006A40E6"/>
    <w:rsid w:val="006A75FA"/>
    <w:rsid w:val="006B5923"/>
    <w:rsid w:val="006D2D39"/>
    <w:rsid w:val="006E06D1"/>
    <w:rsid w:val="006E17CC"/>
    <w:rsid w:val="006E4970"/>
    <w:rsid w:val="006E7356"/>
    <w:rsid w:val="006F1A46"/>
    <w:rsid w:val="0070157F"/>
    <w:rsid w:val="00705139"/>
    <w:rsid w:val="00710320"/>
    <w:rsid w:val="007165CE"/>
    <w:rsid w:val="00721D12"/>
    <w:rsid w:val="00721F8B"/>
    <w:rsid w:val="00736A49"/>
    <w:rsid w:val="007439B0"/>
    <w:rsid w:val="00744EBB"/>
    <w:rsid w:val="00746AE2"/>
    <w:rsid w:val="0076100C"/>
    <w:rsid w:val="00764A90"/>
    <w:rsid w:val="00774C1D"/>
    <w:rsid w:val="00781BD4"/>
    <w:rsid w:val="00784832"/>
    <w:rsid w:val="00791F1E"/>
    <w:rsid w:val="007A0B39"/>
    <w:rsid w:val="007A168F"/>
    <w:rsid w:val="007A28E4"/>
    <w:rsid w:val="007A5AD1"/>
    <w:rsid w:val="007B0A06"/>
    <w:rsid w:val="007B7C41"/>
    <w:rsid w:val="007C433E"/>
    <w:rsid w:val="007D0292"/>
    <w:rsid w:val="007D3F2C"/>
    <w:rsid w:val="007E2046"/>
    <w:rsid w:val="007E4BFB"/>
    <w:rsid w:val="007E4FBB"/>
    <w:rsid w:val="00806209"/>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2E54"/>
    <w:rsid w:val="00865207"/>
    <w:rsid w:val="00871262"/>
    <w:rsid w:val="00875B51"/>
    <w:rsid w:val="00875F2D"/>
    <w:rsid w:val="008A3B2E"/>
    <w:rsid w:val="008A63A9"/>
    <w:rsid w:val="008B5D31"/>
    <w:rsid w:val="008C1017"/>
    <w:rsid w:val="008D1F33"/>
    <w:rsid w:val="008E2D99"/>
    <w:rsid w:val="008E4A60"/>
    <w:rsid w:val="008F5B2F"/>
    <w:rsid w:val="009026E8"/>
    <w:rsid w:val="009062E1"/>
    <w:rsid w:val="00914ADB"/>
    <w:rsid w:val="009172A2"/>
    <w:rsid w:val="0092100B"/>
    <w:rsid w:val="00922AA5"/>
    <w:rsid w:val="00923B25"/>
    <w:rsid w:val="00942645"/>
    <w:rsid w:val="0095308F"/>
    <w:rsid w:val="0095340A"/>
    <w:rsid w:val="00954581"/>
    <w:rsid w:val="0095466C"/>
    <w:rsid w:val="0096168C"/>
    <w:rsid w:val="009732B8"/>
    <w:rsid w:val="00977CB4"/>
    <w:rsid w:val="00985099"/>
    <w:rsid w:val="009A0DE3"/>
    <w:rsid w:val="009B1534"/>
    <w:rsid w:val="009B5B99"/>
    <w:rsid w:val="009B69D3"/>
    <w:rsid w:val="009B7BA7"/>
    <w:rsid w:val="009C0938"/>
    <w:rsid w:val="009C3D79"/>
    <w:rsid w:val="009C3F82"/>
    <w:rsid w:val="009C7DF5"/>
    <w:rsid w:val="009D1ADE"/>
    <w:rsid w:val="009E1283"/>
    <w:rsid w:val="00A1105B"/>
    <w:rsid w:val="00A15CAD"/>
    <w:rsid w:val="00A16876"/>
    <w:rsid w:val="00A200AA"/>
    <w:rsid w:val="00A2186F"/>
    <w:rsid w:val="00A2270B"/>
    <w:rsid w:val="00A2496E"/>
    <w:rsid w:val="00A258B7"/>
    <w:rsid w:val="00A47CF1"/>
    <w:rsid w:val="00A50418"/>
    <w:rsid w:val="00A5652C"/>
    <w:rsid w:val="00A608FB"/>
    <w:rsid w:val="00A70E7B"/>
    <w:rsid w:val="00A76094"/>
    <w:rsid w:val="00A86CB6"/>
    <w:rsid w:val="00A90D55"/>
    <w:rsid w:val="00A90DC8"/>
    <w:rsid w:val="00AA04B3"/>
    <w:rsid w:val="00AC439D"/>
    <w:rsid w:val="00AC4C54"/>
    <w:rsid w:val="00AC7F94"/>
    <w:rsid w:val="00AD3D52"/>
    <w:rsid w:val="00AD4DC6"/>
    <w:rsid w:val="00AE2D29"/>
    <w:rsid w:val="00AE3316"/>
    <w:rsid w:val="00AF3FAD"/>
    <w:rsid w:val="00AF699F"/>
    <w:rsid w:val="00B03A90"/>
    <w:rsid w:val="00B03CEF"/>
    <w:rsid w:val="00B07781"/>
    <w:rsid w:val="00B178B0"/>
    <w:rsid w:val="00B32179"/>
    <w:rsid w:val="00B33101"/>
    <w:rsid w:val="00B35888"/>
    <w:rsid w:val="00B362FC"/>
    <w:rsid w:val="00B40A3E"/>
    <w:rsid w:val="00B522CD"/>
    <w:rsid w:val="00B53474"/>
    <w:rsid w:val="00B55917"/>
    <w:rsid w:val="00B56ABA"/>
    <w:rsid w:val="00B601A6"/>
    <w:rsid w:val="00B72303"/>
    <w:rsid w:val="00B80224"/>
    <w:rsid w:val="00B82277"/>
    <w:rsid w:val="00BA2D98"/>
    <w:rsid w:val="00BA30AF"/>
    <w:rsid w:val="00BA30D1"/>
    <w:rsid w:val="00BA5BE2"/>
    <w:rsid w:val="00BA7F46"/>
    <w:rsid w:val="00BB0A0A"/>
    <w:rsid w:val="00BC0701"/>
    <w:rsid w:val="00BD6806"/>
    <w:rsid w:val="00BD7831"/>
    <w:rsid w:val="00BD7C10"/>
    <w:rsid w:val="00BE0DEB"/>
    <w:rsid w:val="00BE503E"/>
    <w:rsid w:val="00BE6FEB"/>
    <w:rsid w:val="00BF7A97"/>
    <w:rsid w:val="00C04215"/>
    <w:rsid w:val="00C13B34"/>
    <w:rsid w:val="00C15AC1"/>
    <w:rsid w:val="00C261C6"/>
    <w:rsid w:val="00C30A97"/>
    <w:rsid w:val="00C31DDC"/>
    <w:rsid w:val="00C34326"/>
    <w:rsid w:val="00C54DF3"/>
    <w:rsid w:val="00C570C4"/>
    <w:rsid w:val="00C71BEC"/>
    <w:rsid w:val="00C82E15"/>
    <w:rsid w:val="00C846EA"/>
    <w:rsid w:val="00C84AD1"/>
    <w:rsid w:val="00C85579"/>
    <w:rsid w:val="00CA068D"/>
    <w:rsid w:val="00CA282D"/>
    <w:rsid w:val="00CB23DC"/>
    <w:rsid w:val="00CB28E2"/>
    <w:rsid w:val="00CB7FF7"/>
    <w:rsid w:val="00CC2044"/>
    <w:rsid w:val="00CC69EC"/>
    <w:rsid w:val="00CD34C7"/>
    <w:rsid w:val="00CF0F42"/>
    <w:rsid w:val="00CF372D"/>
    <w:rsid w:val="00CF4394"/>
    <w:rsid w:val="00D01E06"/>
    <w:rsid w:val="00D06816"/>
    <w:rsid w:val="00D1648B"/>
    <w:rsid w:val="00D20AC0"/>
    <w:rsid w:val="00D252E4"/>
    <w:rsid w:val="00D336C8"/>
    <w:rsid w:val="00D339E8"/>
    <w:rsid w:val="00D40B1F"/>
    <w:rsid w:val="00D50C8C"/>
    <w:rsid w:val="00D52393"/>
    <w:rsid w:val="00D53A5A"/>
    <w:rsid w:val="00D6292A"/>
    <w:rsid w:val="00D71918"/>
    <w:rsid w:val="00D76AB2"/>
    <w:rsid w:val="00D829AD"/>
    <w:rsid w:val="00D85F6A"/>
    <w:rsid w:val="00D87788"/>
    <w:rsid w:val="00D910C2"/>
    <w:rsid w:val="00D9189B"/>
    <w:rsid w:val="00D91DA6"/>
    <w:rsid w:val="00D972D4"/>
    <w:rsid w:val="00DA195B"/>
    <w:rsid w:val="00DA3ED0"/>
    <w:rsid w:val="00DA6635"/>
    <w:rsid w:val="00DB29A5"/>
    <w:rsid w:val="00DB65B8"/>
    <w:rsid w:val="00DB6FBE"/>
    <w:rsid w:val="00DB7FD7"/>
    <w:rsid w:val="00DC233D"/>
    <w:rsid w:val="00DD3593"/>
    <w:rsid w:val="00DE7E74"/>
    <w:rsid w:val="00E017F0"/>
    <w:rsid w:val="00E041E4"/>
    <w:rsid w:val="00E14581"/>
    <w:rsid w:val="00E14993"/>
    <w:rsid w:val="00E15539"/>
    <w:rsid w:val="00E16541"/>
    <w:rsid w:val="00E2632B"/>
    <w:rsid w:val="00E33F48"/>
    <w:rsid w:val="00E405EA"/>
    <w:rsid w:val="00E40F19"/>
    <w:rsid w:val="00E42789"/>
    <w:rsid w:val="00E4436F"/>
    <w:rsid w:val="00E50BEB"/>
    <w:rsid w:val="00E55F25"/>
    <w:rsid w:val="00E72FC7"/>
    <w:rsid w:val="00E82B6D"/>
    <w:rsid w:val="00E83F78"/>
    <w:rsid w:val="00E8475C"/>
    <w:rsid w:val="00E866F8"/>
    <w:rsid w:val="00EA11B6"/>
    <w:rsid w:val="00EA2DD8"/>
    <w:rsid w:val="00EA681F"/>
    <w:rsid w:val="00EB76E4"/>
    <w:rsid w:val="00EC0E65"/>
    <w:rsid w:val="00ED0393"/>
    <w:rsid w:val="00EE0B44"/>
    <w:rsid w:val="00EF608E"/>
    <w:rsid w:val="00F0706C"/>
    <w:rsid w:val="00F1516A"/>
    <w:rsid w:val="00F22A26"/>
    <w:rsid w:val="00F31C45"/>
    <w:rsid w:val="00F32139"/>
    <w:rsid w:val="00F34E08"/>
    <w:rsid w:val="00F41D91"/>
    <w:rsid w:val="00F46964"/>
    <w:rsid w:val="00F5126A"/>
    <w:rsid w:val="00F659DE"/>
    <w:rsid w:val="00F718A8"/>
    <w:rsid w:val="00F71C7A"/>
    <w:rsid w:val="00F72183"/>
    <w:rsid w:val="00F73E6E"/>
    <w:rsid w:val="00F82981"/>
    <w:rsid w:val="00F8311F"/>
    <w:rsid w:val="00F83248"/>
    <w:rsid w:val="00F853AE"/>
    <w:rsid w:val="00F93DCC"/>
    <w:rsid w:val="00F9435D"/>
    <w:rsid w:val="00FB02D1"/>
    <w:rsid w:val="00FB593A"/>
    <w:rsid w:val="00FB6E82"/>
    <w:rsid w:val="00FC4576"/>
    <w:rsid w:val="00FC7DBC"/>
    <w:rsid w:val="00FD1D5A"/>
    <w:rsid w:val="00FD6022"/>
    <w:rsid w:val="00FE5186"/>
    <w:rsid w:val="00FF3C25"/>
    <w:rsid w:val="00FF4BDB"/>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2700622">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10919788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556355686">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2010-03-25T19:10:00Z</cp:lastPrinted>
  <dcterms:created xsi:type="dcterms:W3CDTF">2012-03-07T19:37:00Z</dcterms:created>
  <dcterms:modified xsi:type="dcterms:W3CDTF">2012-03-07T19:37:00Z</dcterms:modified>
</cp:coreProperties>
</file>