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EF" w:rsidRPr="00F06020" w:rsidRDefault="00540BEF" w:rsidP="00F06020">
      <w:pPr>
        <w:tabs>
          <w:tab w:val="left" w:pos="288"/>
          <w:tab w:val="left" w:pos="4752"/>
        </w:tabs>
        <w:spacing w:line="240" w:lineRule="exact"/>
        <w:jc w:val="center"/>
        <w:rPr>
          <w:color w:val="auto"/>
        </w:rPr>
      </w:pPr>
      <w:r w:rsidRPr="00F06020">
        <w:rPr>
          <w:color w:val="auto"/>
        </w:rPr>
        <w:t>RECORD OF PROCEEDINGS</w:t>
      </w:r>
    </w:p>
    <w:p w:rsidR="00540BEF" w:rsidRPr="00F06020" w:rsidRDefault="00540BEF" w:rsidP="00F06020">
      <w:pPr>
        <w:tabs>
          <w:tab w:val="left" w:pos="288"/>
          <w:tab w:val="left" w:pos="4752"/>
        </w:tabs>
        <w:spacing w:line="240" w:lineRule="exact"/>
        <w:jc w:val="center"/>
        <w:rPr>
          <w:color w:val="auto"/>
        </w:rPr>
      </w:pPr>
      <w:r w:rsidRPr="00F06020">
        <w:rPr>
          <w:color w:val="auto"/>
        </w:rPr>
        <w:t>PHYSICAL DISABILITY BOARD OF REVIEW</w:t>
      </w:r>
    </w:p>
    <w:p w:rsidR="00540BEF" w:rsidRPr="00F06020" w:rsidRDefault="00540BEF" w:rsidP="00F06020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357914" w:rsidRPr="00F06020" w:rsidRDefault="0090193E" w:rsidP="00F06020">
      <w:pPr>
        <w:tabs>
          <w:tab w:val="left" w:pos="288"/>
          <w:tab w:val="left" w:pos="4752"/>
        </w:tabs>
        <w:spacing w:line="240" w:lineRule="exact"/>
        <w:jc w:val="both"/>
        <w:rPr>
          <w:caps/>
          <w:color w:val="auto"/>
        </w:rPr>
      </w:pPr>
      <w:r w:rsidRPr="00F06020">
        <w:rPr>
          <w:caps/>
          <w:color w:val="auto"/>
        </w:rPr>
        <w:t xml:space="preserve">NAME: </w:t>
      </w:r>
      <w:r w:rsidR="00AB3515">
        <w:rPr>
          <w:caps/>
          <w:color w:val="auto"/>
        </w:rPr>
        <w:t xml:space="preserve"> </w:t>
      </w:r>
      <w:r w:rsidR="003326BC">
        <w:rPr>
          <w:caps/>
          <w:color w:val="auto"/>
        </w:rPr>
        <w:t xml:space="preserve"> </w:t>
      </w:r>
      <w:r w:rsidRPr="00F06020">
        <w:rPr>
          <w:caps/>
          <w:color w:val="auto"/>
        </w:rPr>
        <w:tab/>
        <w:t xml:space="preserve">BRANCH OF SERVICE: </w:t>
      </w:r>
      <w:r w:rsidR="00AB3515">
        <w:rPr>
          <w:caps/>
          <w:color w:val="auto"/>
        </w:rPr>
        <w:t xml:space="preserve"> USCG</w:t>
      </w:r>
      <w:r w:rsidR="002A32F3" w:rsidRPr="00F06020">
        <w:rPr>
          <w:caps/>
          <w:color w:val="auto"/>
        </w:rPr>
        <w:t xml:space="preserve"> </w:t>
      </w:r>
    </w:p>
    <w:p w:rsidR="00AB3515" w:rsidRDefault="002A32F3" w:rsidP="00F06020">
      <w:pPr>
        <w:tabs>
          <w:tab w:val="left" w:pos="288"/>
          <w:tab w:val="left" w:pos="4752"/>
        </w:tabs>
        <w:spacing w:line="240" w:lineRule="exact"/>
        <w:jc w:val="both"/>
        <w:rPr>
          <w:caps/>
          <w:color w:val="auto"/>
        </w:rPr>
      </w:pPr>
      <w:r w:rsidRPr="00F06020">
        <w:rPr>
          <w:caps/>
          <w:color w:val="auto"/>
        </w:rPr>
        <w:t>NUMBER:  PD0900430</w:t>
      </w:r>
      <w:r w:rsidR="0090193E" w:rsidRPr="00F06020">
        <w:rPr>
          <w:caps/>
          <w:color w:val="auto"/>
        </w:rPr>
        <w:tab/>
        <w:t xml:space="preserve">BOARD DATE: </w:t>
      </w:r>
      <w:r w:rsidR="00AB3515">
        <w:rPr>
          <w:caps/>
          <w:color w:val="auto"/>
        </w:rPr>
        <w:t xml:space="preserve"> </w:t>
      </w:r>
      <w:r w:rsidR="002805B0" w:rsidRPr="00F06020">
        <w:rPr>
          <w:caps/>
          <w:color w:val="auto"/>
        </w:rPr>
        <w:t>20</w:t>
      </w:r>
      <w:r w:rsidR="002E4551" w:rsidRPr="00F06020">
        <w:rPr>
          <w:caps/>
          <w:color w:val="auto"/>
        </w:rPr>
        <w:t>10</w:t>
      </w:r>
      <w:r w:rsidR="00DB496D" w:rsidRPr="00F06020">
        <w:rPr>
          <w:caps/>
          <w:color w:val="auto"/>
        </w:rPr>
        <w:t>0303</w:t>
      </w:r>
    </w:p>
    <w:p w:rsidR="00540BEF" w:rsidRPr="00F06020" w:rsidRDefault="0090193E" w:rsidP="00F06020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  <w:r w:rsidRPr="00F06020">
        <w:rPr>
          <w:caps/>
          <w:color w:val="auto"/>
        </w:rPr>
        <w:t xml:space="preserve">SEPARATION DATE: </w:t>
      </w:r>
      <w:r w:rsidR="00AB3515">
        <w:rPr>
          <w:caps/>
          <w:color w:val="auto"/>
        </w:rPr>
        <w:t xml:space="preserve"> </w:t>
      </w:r>
      <w:r w:rsidRPr="00F06020">
        <w:rPr>
          <w:caps/>
          <w:color w:val="auto"/>
        </w:rPr>
        <w:t>20021008</w:t>
      </w:r>
    </w:p>
    <w:p w:rsidR="00540BEF" w:rsidRPr="00AB3515" w:rsidRDefault="00540BEF" w:rsidP="00F06020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  <w:r w:rsidRPr="00AB3515">
        <w:rPr>
          <w:color w:val="auto"/>
        </w:rPr>
        <w:t>________________________________________________________________</w:t>
      </w:r>
    </w:p>
    <w:p w:rsidR="00B522CD" w:rsidRPr="00F06020" w:rsidRDefault="00B522CD" w:rsidP="00F06020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1B5AE3" w:rsidRPr="00F06020" w:rsidRDefault="001B5AE3" w:rsidP="00F06020">
      <w:pPr>
        <w:autoSpaceDE w:val="0"/>
        <w:autoSpaceDN w:val="0"/>
        <w:adjustRightInd w:val="0"/>
        <w:spacing w:line="240" w:lineRule="exact"/>
        <w:jc w:val="both"/>
        <w:rPr>
          <w:color w:val="auto"/>
          <w:szCs w:val="24"/>
        </w:rPr>
      </w:pPr>
      <w:proofErr w:type="gramStart"/>
      <w:r w:rsidRPr="00F06020">
        <w:rPr>
          <w:caps/>
          <w:color w:val="auto"/>
          <w:szCs w:val="24"/>
          <w:u w:val="single"/>
        </w:rPr>
        <w:t>SUMMARY OF CASE</w:t>
      </w:r>
      <w:r w:rsidRPr="00F06020">
        <w:rPr>
          <w:color w:val="auto"/>
          <w:szCs w:val="24"/>
        </w:rPr>
        <w:t>.</w:t>
      </w:r>
      <w:proofErr w:type="gramEnd"/>
      <w:r w:rsidRPr="00F06020">
        <w:rPr>
          <w:color w:val="auto"/>
          <w:szCs w:val="24"/>
        </w:rPr>
        <w:t xml:space="preserve"> </w:t>
      </w:r>
      <w:r w:rsidR="00AB3515">
        <w:rPr>
          <w:color w:val="auto"/>
          <w:szCs w:val="24"/>
        </w:rPr>
        <w:t xml:space="preserve"> </w:t>
      </w:r>
      <w:r w:rsidRPr="00F06020">
        <w:rPr>
          <w:color w:val="auto"/>
          <w:szCs w:val="24"/>
        </w:rPr>
        <w:t xml:space="preserve">This covered individual (CI) was </w:t>
      </w:r>
      <w:r w:rsidR="001D15B9" w:rsidRPr="00F06020">
        <w:rPr>
          <w:color w:val="auto"/>
          <w:szCs w:val="24"/>
        </w:rPr>
        <w:t xml:space="preserve">a </w:t>
      </w:r>
      <w:r w:rsidR="008C2DA8" w:rsidRPr="00F06020">
        <w:rPr>
          <w:color w:val="auto"/>
          <w:szCs w:val="24"/>
        </w:rPr>
        <w:t xml:space="preserve">Communications </w:t>
      </w:r>
      <w:r w:rsidR="001D15B9" w:rsidRPr="00F06020">
        <w:rPr>
          <w:color w:val="auto"/>
          <w:szCs w:val="24"/>
        </w:rPr>
        <w:t>Chief Petty Officer</w:t>
      </w:r>
      <w:r w:rsidRPr="00F06020">
        <w:rPr>
          <w:color w:val="auto"/>
          <w:szCs w:val="24"/>
        </w:rPr>
        <w:t xml:space="preserve"> medically separated from the Coast Guard in 2002 after </w:t>
      </w:r>
      <w:r w:rsidR="00993406" w:rsidRPr="00F06020">
        <w:rPr>
          <w:color w:val="auto"/>
          <w:szCs w:val="24"/>
        </w:rPr>
        <w:t>more than 17</w:t>
      </w:r>
      <w:r w:rsidRPr="00F06020">
        <w:rPr>
          <w:color w:val="auto"/>
          <w:szCs w:val="24"/>
        </w:rPr>
        <w:t xml:space="preserve"> years of service.  The medical basis for the separation was Anxiety Disorder.</w:t>
      </w:r>
      <w:r w:rsidRPr="00F06020">
        <w:rPr>
          <w:i/>
          <w:color w:val="auto"/>
          <w:szCs w:val="24"/>
        </w:rPr>
        <w:t xml:space="preserve"> </w:t>
      </w:r>
    </w:p>
    <w:p w:rsidR="001B5AE3" w:rsidRPr="00F06020" w:rsidRDefault="001B5AE3" w:rsidP="00F06020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</w:p>
    <w:p w:rsidR="00AD428A" w:rsidRPr="00F06020" w:rsidRDefault="00AD428A" w:rsidP="00F06020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  <w:r w:rsidRPr="00F06020">
        <w:rPr>
          <w:color w:val="auto"/>
          <w:szCs w:val="24"/>
        </w:rPr>
        <w:t xml:space="preserve">Appropriate therapy failed to alleviate his symptoms and he was referred to the Coast Guard Physical Evaluation Board (PEB). </w:t>
      </w:r>
      <w:r w:rsidR="004B5CF2">
        <w:rPr>
          <w:color w:val="auto"/>
          <w:szCs w:val="24"/>
        </w:rPr>
        <w:t xml:space="preserve"> </w:t>
      </w:r>
      <w:r w:rsidRPr="00F06020">
        <w:rPr>
          <w:color w:val="auto"/>
          <w:szCs w:val="24"/>
        </w:rPr>
        <w:t xml:space="preserve">The PEB determined he was unfit for continued military service and he was then separated with a 10% disability for </w:t>
      </w:r>
      <w:r w:rsidR="00813629" w:rsidRPr="00F06020">
        <w:rPr>
          <w:color w:val="auto"/>
          <w:szCs w:val="24"/>
        </w:rPr>
        <w:t>Anxiety Disorder</w:t>
      </w:r>
      <w:r w:rsidRPr="00F06020">
        <w:rPr>
          <w:color w:val="auto"/>
          <w:szCs w:val="24"/>
        </w:rPr>
        <w:t xml:space="preserve"> using the Veterans Affairs Schedule for Ratings Disabilities (VASRD) and applicable </w:t>
      </w:r>
      <w:r w:rsidR="002E4551" w:rsidRPr="00F06020">
        <w:rPr>
          <w:color w:val="auto"/>
          <w:szCs w:val="24"/>
        </w:rPr>
        <w:t>Coast Guard</w:t>
      </w:r>
      <w:r w:rsidRPr="00F06020">
        <w:rPr>
          <w:color w:val="auto"/>
          <w:szCs w:val="24"/>
        </w:rPr>
        <w:t xml:space="preserve"> and Department of Defense regulations.</w:t>
      </w:r>
    </w:p>
    <w:p w:rsidR="00923B25" w:rsidRPr="00AB3515" w:rsidRDefault="008B5D31" w:rsidP="00F06020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  <w:r w:rsidRPr="00AB3515">
        <w:rPr>
          <w:color w:val="auto"/>
        </w:rPr>
        <w:t>________________________________________________________________</w:t>
      </w:r>
    </w:p>
    <w:p w:rsidR="00923B25" w:rsidRPr="00F06020" w:rsidRDefault="00923B25" w:rsidP="00F06020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E866F8" w:rsidRPr="00F06020" w:rsidRDefault="00652D5E" w:rsidP="00F06020">
      <w:pPr>
        <w:autoSpaceDE w:val="0"/>
        <w:autoSpaceDN w:val="0"/>
        <w:adjustRightInd w:val="0"/>
        <w:spacing w:line="240" w:lineRule="exact"/>
        <w:jc w:val="both"/>
        <w:rPr>
          <w:color w:val="auto"/>
          <w:szCs w:val="24"/>
        </w:rPr>
      </w:pPr>
      <w:r w:rsidRPr="00F06020">
        <w:rPr>
          <w:caps/>
          <w:color w:val="auto"/>
          <w:szCs w:val="24"/>
          <w:u w:val="single"/>
        </w:rPr>
        <w:t>CI CONTENTION</w:t>
      </w:r>
      <w:r w:rsidRPr="00F06020">
        <w:rPr>
          <w:color w:val="auto"/>
          <w:szCs w:val="24"/>
        </w:rPr>
        <w:t xml:space="preserve">:  </w:t>
      </w:r>
      <w:r w:rsidRPr="00F06020">
        <w:rPr>
          <w:rFonts w:hAnsi="Calibri"/>
          <w:color w:val="auto"/>
          <w:szCs w:val="24"/>
        </w:rPr>
        <w:t>“</w:t>
      </w:r>
      <w:r w:rsidRPr="00F06020">
        <w:rPr>
          <w:color w:val="auto"/>
          <w:szCs w:val="24"/>
        </w:rPr>
        <w:t xml:space="preserve">I underwent (3) medical boards over a (3) year period for a multitude ailments. </w:t>
      </w:r>
      <w:r w:rsidR="00AB3515">
        <w:rPr>
          <w:color w:val="auto"/>
          <w:szCs w:val="24"/>
        </w:rPr>
        <w:t xml:space="preserve"> </w:t>
      </w:r>
      <w:r w:rsidRPr="00F06020">
        <w:rPr>
          <w:color w:val="auto"/>
          <w:szCs w:val="24"/>
        </w:rPr>
        <w:t xml:space="preserve">The stress eventually led to me developing mental disorders. </w:t>
      </w:r>
      <w:r w:rsidR="00AB3515">
        <w:rPr>
          <w:color w:val="auto"/>
          <w:szCs w:val="24"/>
        </w:rPr>
        <w:t xml:space="preserve"> </w:t>
      </w:r>
      <w:r w:rsidRPr="00F06020">
        <w:rPr>
          <w:color w:val="auto"/>
          <w:szCs w:val="24"/>
        </w:rPr>
        <w:t xml:space="preserve">The third medical board started after spending a short stay in the hospital where I was eventually diagnosed with </w:t>
      </w:r>
      <w:proofErr w:type="gramStart"/>
      <w:r w:rsidRPr="00F06020">
        <w:rPr>
          <w:color w:val="auto"/>
          <w:szCs w:val="24"/>
        </w:rPr>
        <w:t>both</w:t>
      </w:r>
      <w:r w:rsidR="00222E40" w:rsidRPr="00F06020">
        <w:rPr>
          <w:color w:val="auto"/>
          <w:szCs w:val="24"/>
        </w:rPr>
        <w:t xml:space="preserve"> </w:t>
      </w:r>
      <w:r w:rsidRPr="00F06020">
        <w:rPr>
          <w:color w:val="auto"/>
          <w:szCs w:val="24"/>
        </w:rPr>
        <w:t>Major</w:t>
      </w:r>
      <w:proofErr w:type="gramEnd"/>
      <w:r w:rsidRPr="00F06020">
        <w:rPr>
          <w:color w:val="auto"/>
          <w:szCs w:val="24"/>
        </w:rPr>
        <w:t xml:space="preserve"> Depressive Disorder and Anxiety Disorder, Not Otherwise Specified. </w:t>
      </w:r>
      <w:r w:rsidR="00AB3515">
        <w:rPr>
          <w:color w:val="auto"/>
          <w:szCs w:val="24"/>
        </w:rPr>
        <w:t xml:space="preserve"> </w:t>
      </w:r>
      <w:r w:rsidR="00D04D19">
        <w:rPr>
          <w:color w:val="auto"/>
          <w:szCs w:val="24"/>
        </w:rPr>
        <w:t>My psychiatrist (Dr. D---</w:t>
      </w:r>
      <w:r w:rsidRPr="00F06020">
        <w:rPr>
          <w:color w:val="auto"/>
          <w:szCs w:val="24"/>
        </w:rPr>
        <w:t xml:space="preserve">) lists both of these as Axis I. </w:t>
      </w:r>
      <w:r w:rsidR="00AB3515">
        <w:rPr>
          <w:color w:val="auto"/>
          <w:szCs w:val="24"/>
        </w:rPr>
        <w:t xml:space="preserve"> </w:t>
      </w:r>
      <w:r w:rsidRPr="00F06020">
        <w:rPr>
          <w:color w:val="auto"/>
          <w:szCs w:val="24"/>
        </w:rPr>
        <w:t xml:space="preserve">The Coast Guard chose only one of these in order to qualify me for the least amount of disability. </w:t>
      </w:r>
      <w:r w:rsidR="00AB3515">
        <w:rPr>
          <w:color w:val="auto"/>
          <w:szCs w:val="24"/>
        </w:rPr>
        <w:t xml:space="preserve"> </w:t>
      </w:r>
      <w:r w:rsidRPr="00F06020">
        <w:rPr>
          <w:color w:val="auto"/>
          <w:szCs w:val="24"/>
        </w:rPr>
        <w:t xml:space="preserve">By choosing the Anxiety Disorder they were able to use the verbiage from the VASRD 9440 that puts me in the 10% range. </w:t>
      </w:r>
      <w:r w:rsidR="00AB3515">
        <w:rPr>
          <w:color w:val="auto"/>
          <w:szCs w:val="24"/>
        </w:rPr>
        <w:t xml:space="preserve"> </w:t>
      </w:r>
      <w:r w:rsidRPr="00F06020">
        <w:rPr>
          <w:color w:val="auto"/>
          <w:szCs w:val="24"/>
        </w:rPr>
        <w:t xml:space="preserve">Clearly if you look at the verbiage for 30% of the same paragraph you'll see that it is more fitting since it mentions both the depressed mood and the anxiety. </w:t>
      </w:r>
      <w:r w:rsidR="00AB3515">
        <w:rPr>
          <w:color w:val="auto"/>
          <w:szCs w:val="24"/>
        </w:rPr>
        <w:t xml:space="preserve"> </w:t>
      </w:r>
      <w:r w:rsidRPr="00F06020">
        <w:rPr>
          <w:color w:val="auto"/>
          <w:szCs w:val="24"/>
        </w:rPr>
        <w:t xml:space="preserve">Additionally, the cause of these two disorders, as diagnosed by my psychiatrist, was the stress I endured dealing with the other ailments he lists as Axis III and IV, and the associated medical boards. </w:t>
      </w:r>
      <w:r w:rsidR="00AB3515">
        <w:rPr>
          <w:color w:val="auto"/>
          <w:szCs w:val="24"/>
        </w:rPr>
        <w:t xml:space="preserve"> </w:t>
      </w:r>
      <w:r w:rsidRPr="00F06020">
        <w:rPr>
          <w:color w:val="auto"/>
          <w:szCs w:val="24"/>
        </w:rPr>
        <w:t xml:space="preserve">At the very least I should have been found unfit for both Axis I disorders at an amount of 30% </w:t>
      </w:r>
      <w:r w:rsidR="008C2DA8">
        <w:rPr>
          <w:color w:val="auto"/>
          <w:szCs w:val="24"/>
        </w:rPr>
        <w:t>b</w:t>
      </w:r>
      <w:r w:rsidRPr="00F06020">
        <w:rPr>
          <w:color w:val="auto"/>
          <w:szCs w:val="24"/>
        </w:rPr>
        <w:t>ut, it is no stretch to say that the other medical conditions created those medical disorders and should be included as well.</w:t>
      </w:r>
      <w:r w:rsidRPr="00F06020">
        <w:rPr>
          <w:rFonts w:hAnsi="Calibri"/>
          <w:color w:val="auto"/>
          <w:szCs w:val="24"/>
        </w:rPr>
        <w:t>”</w:t>
      </w:r>
      <w:r w:rsidRPr="00F06020">
        <w:rPr>
          <w:color w:val="auto"/>
          <w:szCs w:val="24"/>
        </w:rPr>
        <w:t xml:space="preserve"> </w:t>
      </w:r>
    </w:p>
    <w:p w:rsidR="00A90D55" w:rsidRPr="00AB3515" w:rsidRDefault="008B5D31" w:rsidP="00F06020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  <w:r w:rsidRPr="00AB3515">
        <w:rPr>
          <w:color w:val="auto"/>
        </w:rPr>
        <w:t>________________________________________________________________</w:t>
      </w:r>
    </w:p>
    <w:p w:rsidR="0037278A" w:rsidRPr="00F06020" w:rsidRDefault="0037278A" w:rsidP="00F06020">
      <w:pPr>
        <w:spacing w:line="240" w:lineRule="exact"/>
        <w:jc w:val="both"/>
        <w:rPr>
          <w:color w:val="auto"/>
          <w:u w:val="single"/>
        </w:rPr>
      </w:pPr>
      <w:r w:rsidRPr="00F06020">
        <w:rPr>
          <w:color w:val="auto"/>
          <w:u w:val="single"/>
        </w:rPr>
        <w:br w:type="page"/>
      </w:r>
    </w:p>
    <w:p w:rsidR="00F82981" w:rsidRPr="00F06020" w:rsidRDefault="00A90D55" w:rsidP="00A071BA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  <w:r w:rsidRPr="00F06020">
        <w:rPr>
          <w:color w:val="auto"/>
          <w:u w:val="single"/>
        </w:rPr>
        <w:lastRenderedPageBreak/>
        <w:t>RATING COMPARISON</w:t>
      </w:r>
      <w:r w:rsidRPr="00F06020">
        <w:rPr>
          <w:color w:val="auto"/>
        </w:rPr>
        <w:t>:</w:t>
      </w:r>
    </w:p>
    <w:p w:rsidR="00CC1784" w:rsidRPr="00F06020" w:rsidRDefault="00CC1784" w:rsidP="00A071BA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color w:val="auto"/>
        </w:rPr>
      </w:pPr>
    </w:p>
    <w:tbl>
      <w:tblPr>
        <w:tblStyle w:val="TableGrid"/>
        <w:tblW w:w="10800" w:type="dxa"/>
        <w:jc w:val="center"/>
        <w:tblLayout w:type="fixed"/>
        <w:tblLook w:val="04A0"/>
      </w:tblPr>
      <w:tblGrid>
        <w:gridCol w:w="2340"/>
        <w:gridCol w:w="873"/>
        <w:gridCol w:w="804"/>
        <w:gridCol w:w="982"/>
        <w:gridCol w:w="2229"/>
        <w:gridCol w:w="715"/>
        <w:gridCol w:w="804"/>
        <w:gridCol w:w="982"/>
        <w:gridCol w:w="1071"/>
      </w:tblGrid>
      <w:tr w:rsidR="00CC1784" w:rsidRPr="00F06020" w:rsidTr="00CC1784">
        <w:trPr>
          <w:jc w:val="center"/>
        </w:trPr>
        <w:tc>
          <w:tcPr>
            <w:tcW w:w="49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shd w:val="clear" w:color="auto" w:fill="EEECE1" w:themeFill="background2"/>
            <w:hideMark/>
          </w:tcPr>
          <w:p w:rsidR="00CC1784" w:rsidRPr="00F06020" w:rsidRDefault="00D75DCA" w:rsidP="00A071BA">
            <w:pPr>
              <w:pStyle w:val="ListParagraph"/>
              <w:spacing w:after="0" w:line="240" w:lineRule="exact"/>
              <w:ind w:left="0"/>
              <w:jc w:val="center"/>
              <w:rPr>
                <w:b/>
                <w:u w:val="single"/>
              </w:rPr>
            </w:pPr>
            <w:r w:rsidRPr="00F06020">
              <w:rPr>
                <w:rFonts w:cs="Times New Roman"/>
                <w:b/>
              </w:rPr>
              <w:t>Service PEB</w:t>
            </w:r>
          </w:p>
        </w:tc>
        <w:tc>
          <w:tcPr>
            <w:tcW w:w="5801" w:type="dxa"/>
            <w:gridSpan w:val="5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CC1784" w:rsidRPr="00F06020" w:rsidRDefault="00D75DCA" w:rsidP="00A071BA">
            <w:pPr>
              <w:pStyle w:val="ListParagraph"/>
              <w:spacing w:after="0" w:line="240" w:lineRule="exact"/>
              <w:ind w:left="0"/>
              <w:jc w:val="center"/>
              <w:rPr>
                <w:b/>
                <w:u w:val="single"/>
              </w:rPr>
            </w:pPr>
            <w:r w:rsidRPr="00F06020">
              <w:rPr>
                <w:rFonts w:cs="Times New Roman"/>
                <w:b/>
              </w:rPr>
              <w:t>VA (</w:t>
            </w:r>
            <w:r w:rsidR="005A3D76" w:rsidRPr="00F06020">
              <w:rPr>
                <w:rFonts w:cs="Times New Roman"/>
                <w:b/>
              </w:rPr>
              <w:t xml:space="preserve">2 </w:t>
            </w:r>
            <w:r w:rsidR="00F06020">
              <w:rPr>
                <w:rFonts w:cs="Times New Roman"/>
                <w:b/>
              </w:rPr>
              <w:t>months</w:t>
            </w:r>
            <w:r w:rsidRPr="00F06020">
              <w:rPr>
                <w:rFonts w:cs="Times New Roman"/>
                <w:b/>
              </w:rPr>
              <w:t xml:space="preserve"> after Separation)</w:t>
            </w:r>
          </w:p>
        </w:tc>
      </w:tr>
      <w:tr w:rsidR="00D3409E" w:rsidRPr="00F06020" w:rsidTr="00D3409E">
        <w:trPr>
          <w:trHeight w:val="280"/>
          <w:jc w:val="center"/>
        </w:trPr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3409E" w:rsidRPr="00F06020" w:rsidRDefault="00D3409E" w:rsidP="00A071BA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6020">
              <w:rPr>
                <w:rFonts w:cs="Times New Roman"/>
                <w:b/>
                <w:sz w:val="20"/>
                <w:szCs w:val="20"/>
              </w:rPr>
              <w:t>Condition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3409E" w:rsidRPr="00F06020" w:rsidRDefault="00D3409E" w:rsidP="00A071BA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6020">
              <w:rPr>
                <w:rFonts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3409E" w:rsidRPr="00F06020" w:rsidRDefault="00D3409E" w:rsidP="00A071BA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6020">
              <w:rPr>
                <w:rFonts w:cs="Times New Roman"/>
                <w:b/>
                <w:sz w:val="20"/>
                <w:szCs w:val="20"/>
              </w:rPr>
              <w:t>Rating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shd w:val="clear" w:color="auto" w:fill="EEECE1" w:themeFill="background2"/>
            <w:hideMark/>
          </w:tcPr>
          <w:p w:rsidR="00D3409E" w:rsidRPr="00F06020" w:rsidRDefault="00D3409E" w:rsidP="00A071BA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6020">
              <w:rPr>
                <w:rFonts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3409E" w:rsidRPr="00F06020" w:rsidRDefault="00D3409E" w:rsidP="00A071BA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6020">
              <w:rPr>
                <w:rFonts w:cs="Times New Roman"/>
                <w:b/>
                <w:sz w:val="20"/>
                <w:szCs w:val="20"/>
              </w:rPr>
              <w:t>Condition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3409E" w:rsidRPr="00F06020" w:rsidRDefault="00D3409E" w:rsidP="00A071BA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6020">
              <w:rPr>
                <w:rFonts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3409E" w:rsidRPr="00F06020" w:rsidRDefault="00D3409E" w:rsidP="00A071BA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6020">
              <w:rPr>
                <w:rFonts w:cs="Times New Roman"/>
                <w:b/>
                <w:sz w:val="20"/>
                <w:szCs w:val="20"/>
              </w:rPr>
              <w:t>Rating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3409E" w:rsidRPr="00F06020" w:rsidRDefault="00D3409E" w:rsidP="00A071BA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6020">
              <w:rPr>
                <w:rFonts w:cs="Times New Roman"/>
                <w:b/>
                <w:sz w:val="20"/>
                <w:szCs w:val="20"/>
              </w:rPr>
              <w:t>Exam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3409E" w:rsidRPr="00F06020" w:rsidRDefault="00D3409E" w:rsidP="00A071BA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6020">
              <w:rPr>
                <w:rFonts w:cs="Times New Roman"/>
                <w:b/>
                <w:sz w:val="20"/>
                <w:szCs w:val="20"/>
              </w:rPr>
              <w:t>Effective</w:t>
            </w:r>
          </w:p>
        </w:tc>
      </w:tr>
      <w:tr w:rsidR="008C47A7" w:rsidRPr="00F06020" w:rsidTr="00A54059">
        <w:trPr>
          <w:trHeight w:val="280"/>
          <w:jc w:val="center"/>
        </w:trPr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C47A7" w:rsidRPr="00F06020" w:rsidRDefault="008C47A7" w:rsidP="00A071BA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color w:val="auto"/>
                <w:sz w:val="18"/>
                <w:szCs w:val="18"/>
                <w:highlight w:val="yellow"/>
              </w:rPr>
            </w:pPr>
            <w:r w:rsidRPr="00F06020">
              <w:rPr>
                <w:rFonts w:cs="Times New Roman"/>
                <w:color w:val="auto"/>
                <w:sz w:val="18"/>
                <w:szCs w:val="18"/>
              </w:rPr>
              <w:t xml:space="preserve">Anxiety Disorder                 (MEB </w:t>
            </w:r>
            <w:proofErr w:type="spellStart"/>
            <w:r w:rsidRPr="00F06020">
              <w:rPr>
                <w:rFonts w:cs="Times New Roman"/>
                <w:color w:val="auto"/>
                <w:sz w:val="18"/>
                <w:szCs w:val="18"/>
              </w:rPr>
              <w:t>Dx</w:t>
            </w:r>
            <w:proofErr w:type="spellEnd"/>
            <w:r w:rsidRPr="00F06020">
              <w:rPr>
                <w:rFonts w:cs="Times New Roman"/>
                <w:color w:val="auto"/>
                <w:sz w:val="18"/>
                <w:szCs w:val="18"/>
              </w:rPr>
              <w:t xml:space="preserve"> 3-3)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C47A7" w:rsidRPr="00F06020" w:rsidRDefault="008C47A7" w:rsidP="00A071BA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F06020">
              <w:rPr>
                <w:rFonts w:cs="Times New Roman"/>
                <w:sz w:val="18"/>
                <w:szCs w:val="18"/>
              </w:rPr>
              <w:t>9413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C47A7" w:rsidRPr="00F06020" w:rsidRDefault="008C47A7" w:rsidP="00A071BA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F06020">
              <w:rPr>
                <w:rFonts w:cs="Times New Roman"/>
                <w:sz w:val="18"/>
                <w:szCs w:val="18"/>
              </w:rPr>
              <w:t>10%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shd w:val="clear" w:color="auto" w:fill="FFFFFF" w:themeFill="background1"/>
            <w:hideMark/>
          </w:tcPr>
          <w:p w:rsidR="008C47A7" w:rsidRPr="00F06020" w:rsidRDefault="008C47A7" w:rsidP="00A071BA">
            <w:pPr>
              <w:pStyle w:val="ListParagraph"/>
              <w:spacing w:after="0" w:line="240" w:lineRule="exact"/>
              <w:ind w:left="0"/>
              <w:rPr>
                <w:rFonts w:cs="Times New Roman"/>
                <w:sz w:val="18"/>
                <w:szCs w:val="18"/>
                <w:highlight w:val="yellow"/>
              </w:rPr>
            </w:pPr>
            <w:r w:rsidRPr="00F06020">
              <w:rPr>
                <w:rFonts w:cs="Times New Roman"/>
                <w:sz w:val="18"/>
                <w:szCs w:val="18"/>
              </w:rPr>
              <w:t>20020722</w:t>
            </w:r>
          </w:p>
        </w:tc>
        <w:tc>
          <w:tcPr>
            <w:tcW w:w="2229" w:type="dxa"/>
            <w:vMerge w:val="restart"/>
            <w:tcBorders>
              <w:top w:val="single" w:sz="4" w:space="0" w:color="000000" w:themeColor="text1"/>
              <w:left w:val="thinThickThinSmallGap" w:sz="2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C47A7" w:rsidRPr="00F06020" w:rsidRDefault="008C47A7" w:rsidP="00A071BA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color w:val="auto"/>
                <w:sz w:val="18"/>
                <w:szCs w:val="18"/>
              </w:rPr>
            </w:pPr>
            <w:r w:rsidRPr="00F06020">
              <w:rPr>
                <w:rFonts w:cs="Times New Roman"/>
                <w:color w:val="auto"/>
                <w:sz w:val="18"/>
                <w:szCs w:val="18"/>
              </w:rPr>
              <w:t>Major Depressive/Anxiety Disorder</w:t>
            </w: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C47A7" w:rsidRPr="00F06020" w:rsidRDefault="008C47A7" w:rsidP="00A071BA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F06020">
              <w:rPr>
                <w:rFonts w:cs="Times New Roman"/>
                <w:sz w:val="18"/>
                <w:szCs w:val="18"/>
              </w:rPr>
              <w:t>9434</w:t>
            </w:r>
          </w:p>
        </w:tc>
        <w:tc>
          <w:tcPr>
            <w:tcW w:w="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C47A7" w:rsidRPr="00F06020" w:rsidRDefault="008C47A7" w:rsidP="00A071BA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F06020">
              <w:rPr>
                <w:rFonts w:cs="Times New Roman"/>
                <w:sz w:val="18"/>
                <w:szCs w:val="18"/>
              </w:rPr>
              <w:t>0%</w:t>
            </w:r>
          </w:p>
        </w:tc>
        <w:tc>
          <w:tcPr>
            <w:tcW w:w="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C47A7" w:rsidRPr="00F06020" w:rsidRDefault="008C47A7" w:rsidP="00A071BA">
            <w:pPr>
              <w:pStyle w:val="ListParagraph"/>
              <w:spacing w:after="0" w:line="240" w:lineRule="exact"/>
              <w:ind w:left="0"/>
              <w:rPr>
                <w:rFonts w:cs="Times New Roman"/>
                <w:sz w:val="18"/>
                <w:szCs w:val="18"/>
              </w:rPr>
            </w:pPr>
            <w:r w:rsidRPr="00F06020">
              <w:rPr>
                <w:rFonts w:cs="Times New Roman"/>
                <w:sz w:val="18"/>
                <w:szCs w:val="18"/>
              </w:rPr>
              <w:t>20021213</w:t>
            </w:r>
          </w:p>
        </w:tc>
        <w:tc>
          <w:tcPr>
            <w:tcW w:w="1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C47A7" w:rsidRPr="00F06020" w:rsidRDefault="008C47A7" w:rsidP="00A071BA">
            <w:pPr>
              <w:pStyle w:val="ListParagraph"/>
              <w:spacing w:after="0" w:line="240" w:lineRule="exact"/>
              <w:ind w:left="0"/>
              <w:rPr>
                <w:rFonts w:cs="Times New Roman"/>
                <w:sz w:val="18"/>
                <w:szCs w:val="18"/>
              </w:rPr>
            </w:pPr>
            <w:r w:rsidRPr="00F06020">
              <w:rPr>
                <w:rFonts w:cs="Times New Roman"/>
                <w:sz w:val="18"/>
                <w:szCs w:val="18"/>
              </w:rPr>
              <w:t>20021009</w:t>
            </w:r>
          </w:p>
        </w:tc>
      </w:tr>
      <w:tr w:rsidR="008C47A7" w:rsidRPr="00F06020" w:rsidTr="00A54059">
        <w:trPr>
          <w:trHeight w:val="280"/>
          <w:jc w:val="center"/>
        </w:trPr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C47A7" w:rsidRPr="00F06020" w:rsidRDefault="008C47A7" w:rsidP="00A071BA">
            <w:pPr>
              <w:autoSpaceDE w:val="0"/>
              <w:autoSpaceDN w:val="0"/>
              <w:adjustRightInd w:val="0"/>
              <w:spacing w:line="240" w:lineRule="exact"/>
              <w:rPr>
                <w:color w:val="auto"/>
                <w:sz w:val="18"/>
                <w:szCs w:val="18"/>
              </w:rPr>
            </w:pPr>
            <w:r w:rsidRPr="00F06020">
              <w:rPr>
                <w:color w:val="auto"/>
                <w:sz w:val="18"/>
                <w:szCs w:val="18"/>
              </w:rPr>
              <w:t xml:space="preserve">Major Depressive Disorder, Single Episode Moderate-Severe </w:t>
            </w:r>
            <w:r w:rsidRPr="00F06020">
              <w:rPr>
                <w:rFonts w:cs="Times New Roman"/>
                <w:color w:val="auto"/>
                <w:sz w:val="18"/>
                <w:szCs w:val="18"/>
              </w:rPr>
              <w:t xml:space="preserve">(MEB </w:t>
            </w:r>
            <w:proofErr w:type="spellStart"/>
            <w:r w:rsidRPr="00F06020">
              <w:rPr>
                <w:rFonts w:cs="Times New Roman"/>
                <w:color w:val="auto"/>
                <w:sz w:val="18"/>
                <w:szCs w:val="18"/>
              </w:rPr>
              <w:t>Dx</w:t>
            </w:r>
            <w:proofErr w:type="spellEnd"/>
            <w:r w:rsidRPr="00F06020">
              <w:rPr>
                <w:rFonts w:cs="Times New Roman"/>
                <w:color w:val="auto"/>
                <w:sz w:val="18"/>
                <w:szCs w:val="18"/>
              </w:rPr>
              <w:t xml:space="preserve"> 2-3)</w:t>
            </w:r>
          </w:p>
        </w:tc>
        <w:tc>
          <w:tcPr>
            <w:tcW w:w="2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shd w:val="clear" w:color="auto" w:fill="FFFFFF" w:themeFill="background1"/>
            <w:hideMark/>
          </w:tcPr>
          <w:p w:rsidR="008C47A7" w:rsidRPr="00F06020" w:rsidRDefault="00DE4BA9" w:rsidP="00A071BA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F06020">
              <w:rPr>
                <w:rFonts w:cs="Times New Roman"/>
                <w:sz w:val="18"/>
                <w:szCs w:val="18"/>
              </w:rPr>
              <w:t xml:space="preserve">Not </w:t>
            </w:r>
            <w:r w:rsidR="001666C2" w:rsidRPr="00F06020">
              <w:rPr>
                <w:rFonts w:cs="Times New Roman"/>
                <w:sz w:val="18"/>
                <w:szCs w:val="18"/>
              </w:rPr>
              <w:t xml:space="preserve">on PEB Findings; Not </w:t>
            </w:r>
            <w:r w:rsidRPr="00F06020">
              <w:rPr>
                <w:rFonts w:cs="Times New Roman"/>
                <w:sz w:val="18"/>
                <w:szCs w:val="18"/>
              </w:rPr>
              <w:t>Unfit</w:t>
            </w:r>
          </w:p>
        </w:tc>
        <w:tc>
          <w:tcPr>
            <w:tcW w:w="2229" w:type="dxa"/>
            <w:vMerge/>
            <w:tcBorders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C47A7" w:rsidRPr="00F06020" w:rsidRDefault="008C47A7" w:rsidP="00A071BA">
            <w:pPr>
              <w:autoSpaceDE w:val="0"/>
              <w:autoSpaceDN w:val="0"/>
              <w:adjustRightInd w:val="0"/>
              <w:spacing w:line="24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C47A7" w:rsidRPr="00F06020" w:rsidRDefault="008C47A7" w:rsidP="00A071BA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C47A7" w:rsidRPr="00F06020" w:rsidRDefault="008C47A7" w:rsidP="00A071BA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C47A7" w:rsidRPr="00F06020" w:rsidRDefault="008C47A7" w:rsidP="00A071BA">
            <w:pPr>
              <w:spacing w:line="24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C47A7" w:rsidRPr="00F06020" w:rsidRDefault="008C47A7" w:rsidP="00A071BA">
            <w:pPr>
              <w:pStyle w:val="ListParagraph"/>
              <w:spacing w:after="0" w:line="240" w:lineRule="exact"/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10FCA" w:rsidRPr="00F06020" w:rsidTr="00A54059">
        <w:trPr>
          <w:trHeight w:val="280"/>
          <w:jc w:val="center"/>
        </w:trPr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10FCA" w:rsidRPr="00F06020" w:rsidRDefault="00610FCA" w:rsidP="00A071BA">
            <w:pPr>
              <w:autoSpaceDE w:val="0"/>
              <w:autoSpaceDN w:val="0"/>
              <w:adjustRightInd w:val="0"/>
              <w:spacing w:line="240" w:lineRule="exact"/>
              <w:rPr>
                <w:color w:val="auto"/>
                <w:sz w:val="18"/>
                <w:szCs w:val="18"/>
              </w:rPr>
            </w:pPr>
            <w:r w:rsidRPr="00F06020">
              <w:rPr>
                <w:color w:val="auto"/>
                <w:sz w:val="18"/>
                <w:szCs w:val="18"/>
              </w:rPr>
              <w:t xml:space="preserve">Recurrent </w:t>
            </w:r>
            <w:proofErr w:type="spellStart"/>
            <w:r w:rsidRPr="00F06020">
              <w:rPr>
                <w:color w:val="auto"/>
                <w:sz w:val="18"/>
                <w:szCs w:val="18"/>
              </w:rPr>
              <w:t>Angioedema</w:t>
            </w:r>
            <w:proofErr w:type="spellEnd"/>
            <w:r w:rsidRPr="00F06020">
              <w:rPr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F06020">
              <w:rPr>
                <w:color w:val="auto"/>
                <w:sz w:val="18"/>
                <w:szCs w:val="18"/>
              </w:rPr>
              <w:t>Urticaria</w:t>
            </w:r>
            <w:proofErr w:type="spellEnd"/>
            <w:r w:rsidRPr="00F06020">
              <w:rPr>
                <w:color w:val="auto"/>
                <w:sz w:val="18"/>
                <w:szCs w:val="18"/>
              </w:rPr>
              <w:t xml:space="preserve"> (MEB </w:t>
            </w:r>
            <w:proofErr w:type="spellStart"/>
            <w:r w:rsidRPr="00F06020">
              <w:rPr>
                <w:color w:val="auto"/>
                <w:sz w:val="18"/>
                <w:szCs w:val="18"/>
              </w:rPr>
              <w:t>Dx</w:t>
            </w:r>
            <w:proofErr w:type="spellEnd"/>
            <w:r w:rsidRPr="00F06020">
              <w:rPr>
                <w:color w:val="auto"/>
                <w:sz w:val="18"/>
                <w:szCs w:val="18"/>
              </w:rPr>
              <w:t xml:space="preserve"> </w:t>
            </w:r>
            <w:r w:rsidR="00623AE0" w:rsidRPr="00F06020">
              <w:rPr>
                <w:color w:val="auto"/>
                <w:sz w:val="18"/>
                <w:szCs w:val="18"/>
              </w:rPr>
              <w:t>1</w:t>
            </w:r>
            <w:r w:rsidRPr="00F06020">
              <w:rPr>
                <w:color w:val="auto"/>
                <w:sz w:val="18"/>
                <w:szCs w:val="18"/>
              </w:rPr>
              <w:t>-3)</w:t>
            </w:r>
          </w:p>
        </w:tc>
        <w:tc>
          <w:tcPr>
            <w:tcW w:w="2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shd w:val="clear" w:color="auto" w:fill="FFFFFF" w:themeFill="background1"/>
            <w:hideMark/>
          </w:tcPr>
          <w:p w:rsidR="00610FCA" w:rsidRPr="00F06020" w:rsidRDefault="001666C2" w:rsidP="00A071BA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F06020">
              <w:rPr>
                <w:rFonts w:cs="Times New Roman"/>
                <w:sz w:val="18"/>
                <w:szCs w:val="18"/>
              </w:rPr>
              <w:t>Not on PEB Findings; Not Unfit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0FCA" w:rsidRPr="00F06020" w:rsidRDefault="00610FCA" w:rsidP="00A071BA">
            <w:pPr>
              <w:pStyle w:val="ListParagraph"/>
              <w:spacing w:after="0" w:line="240" w:lineRule="exact"/>
              <w:ind w:left="0"/>
              <w:rPr>
                <w:rFonts w:cs="Times New Roman"/>
                <w:sz w:val="18"/>
                <w:szCs w:val="18"/>
              </w:rPr>
            </w:pPr>
            <w:r w:rsidRPr="00F06020">
              <w:rPr>
                <w:rFonts w:cs="Times New Roman"/>
                <w:sz w:val="18"/>
                <w:szCs w:val="18"/>
              </w:rPr>
              <w:t xml:space="preserve">Idiopathic </w:t>
            </w:r>
            <w:proofErr w:type="spellStart"/>
            <w:r w:rsidRPr="00F06020">
              <w:rPr>
                <w:rFonts w:cs="Times New Roman"/>
                <w:sz w:val="18"/>
                <w:szCs w:val="18"/>
              </w:rPr>
              <w:t>Angioedema</w:t>
            </w:r>
            <w:proofErr w:type="spellEnd"/>
            <w:r w:rsidRPr="00F06020">
              <w:rPr>
                <w:rFonts w:cs="Times New Roman"/>
                <w:sz w:val="18"/>
                <w:szCs w:val="18"/>
              </w:rPr>
              <w:t xml:space="preserve"> with </w:t>
            </w:r>
            <w:proofErr w:type="spellStart"/>
            <w:r w:rsidRPr="00F06020">
              <w:rPr>
                <w:rFonts w:cs="Times New Roman"/>
                <w:sz w:val="18"/>
                <w:szCs w:val="18"/>
              </w:rPr>
              <w:t>Urticaria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10FCA" w:rsidRPr="00F06020" w:rsidRDefault="00610FCA" w:rsidP="00A071BA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F06020">
              <w:rPr>
                <w:rFonts w:cs="Times New Roman"/>
                <w:sz w:val="18"/>
                <w:szCs w:val="18"/>
              </w:rPr>
              <w:t>7825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10FCA" w:rsidRPr="00F06020" w:rsidRDefault="00610FCA" w:rsidP="00A071BA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F06020">
              <w:rPr>
                <w:rFonts w:cs="Times New Roman"/>
                <w:sz w:val="18"/>
                <w:szCs w:val="18"/>
              </w:rPr>
              <w:t>10%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10FCA" w:rsidRPr="00F06020" w:rsidRDefault="00610FCA" w:rsidP="00A071BA">
            <w:pPr>
              <w:spacing w:line="240" w:lineRule="exact"/>
              <w:rPr>
                <w:rFonts w:cs="Times New Roman"/>
                <w:color w:val="auto"/>
                <w:sz w:val="18"/>
                <w:szCs w:val="18"/>
              </w:rPr>
            </w:pPr>
            <w:r w:rsidRPr="00F06020">
              <w:rPr>
                <w:rFonts w:cs="Times New Roman"/>
                <w:color w:val="auto"/>
                <w:sz w:val="18"/>
                <w:szCs w:val="18"/>
              </w:rPr>
              <w:t>20021213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10FCA" w:rsidRPr="00F06020" w:rsidRDefault="00610FCA" w:rsidP="00A071BA">
            <w:pPr>
              <w:pStyle w:val="ListParagraph"/>
              <w:spacing w:after="0" w:line="240" w:lineRule="exact"/>
              <w:ind w:left="0"/>
              <w:rPr>
                <w:rFonts w:cs="Times New Roman"/>
                <w:sz w:val="18"/>
                <w:szCs w:val="18"/>
              </w:rPr>
            </w:pPr>
            <w:r w:rsidRPr="00F06020">
              <w:rPr>
                <w:rFonts w:cs="Times New Roman"/>
                <w:sz w:val="18"/>
                <w:szCs w:val="18"/>
              </w:rPr>
              <w:t>20021009</w:t>
            </w:r>
          </w:p>
        </w:tc>
      </w:tr>
      <w:tr w:rsidR="00794A95" w:rsidRPr="00F06020" w:rsidTr="00A54059">
        <w:trPr>
          <w:trHeight w:val="280"/>
          <w:jc w:val="center"/>
        </w:trPr>
        <w:tc>
          <w:tcPr>
            <w:tcW w:w="4999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hinThickThinSmallGap" w:sz="24" w:space="0" w:color="000000" w:themeColor="text1"/>
            </w:tcBorders>
            <w:shd w:val="clear" w:color="auto" w:fill="FFFFFF" w:themeFill="background1"/>
            <w:hideMark/>
          </w:tcPr>
          <w:p w:rsidR="00794A95" w:rsidRPr="00F06020" w:rsidRDefault="00794A95" w:rsidP="00A071BA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F06020">
              <w:rPr>
                <w:rFonts w:cs="Times New Roman"/>
                <w:sz w:val="18"/>
                <w:szCs w:val="18"/>
              </w:rPr>
              <w:t>No PEB or MEB Entry.</w:t>
            </w:r>
          </w:p>
          <w:p w:rsidR="00794A95" w:rsidRPr="00F06020" w:rsidRDefault="00794A95" w:rsidP="00A071BA">
            <w:pPr>
              <w:spacing w:line="240" w:lineRule="exact"/>
              <w:jc w:val="center"/>
              <w:rPr>
                <w:rFonts w:cs="Times New Roman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A95" w:rsidRPr="00F06020" w:rsidRDefault="00794A95" w:rsidP="00A071BA">
            <w:pPr>
              <w:pStyle w:val="ListParagraph"/>
              <w:spacing w:after="0" w:line="240" w:lineRule="exact"/>
              <w:ind w:left="0"/>
              <w:rPr>
                <w:rFonts w:cs="Times New Roman"/>
                <w:sz w:val="18"/>
                <w:szCs w:val="18"/>
              </w:rPr>
            </w:pPr>
            <w:r w:rsidRPr="00F06020">
              <w:rPr>
                <w:rFonts w:cs="Times New Roman"/>
                <w:sz w:val="18"/>
                <w:szCs w:val="18"/>
              </w:rPr>
              <w:t>Obstructive Sleep Apnea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94A95" w:rsidRPr="00F06020" w:rsidRDefault="00794A95" w:rsidP="00A071BA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F06020">
              <w:rPr>
                <w:rFonts w:cs="Times New Roman"/>
                <w:sz w:val="18"/>
                <w:szCs w:val="18"/>
              </w:rPr>
              <w:t>6847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94A95" w:rsidRPr="00F06020" w:rsidRDefault="00794A95" w:rsidP="00A071BA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F06020">
              <w:rPr>
                <w:rFonts w:cs="Times New Roman"/>
                <w:sz w:val="18"/>
                <w:szCs w:val="18"/>
              </w:rPr>
              <w:t>50%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94A95" w:rsidRPr="00F06020" w:rsidRDefault="00794A95" w:rsidP="00A071BA">
            <w:pPr>
              <w:pStyle w:val="ListParagraph"/>
              <w:spacing w:after="0" w:line="240" w:lineRule="exact"/>
              <w:ind w:left="0"/>
              <w:rPr>
                <w:rFonts w:cs="Times New Roman"/>
                <w:sz w:val="18"/>
                <w:szCs w:val="18"/>
              </w:rPr>
            </w:pPr>
            <w:r w:rsidRPr="00F06020">
              <w:rPr>
                <w:rFonts w:cs="Times New Roman"/>
                <w:sz w:val="18"/>
                <w:szCs w:val="18"/>
              </w:rPr>
              <w:t>20021213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94A95" w:rsidRPr="00F06020" w:rsidRDefault="00794A95" w:rsidP="00A071BA">
            <w:pPr>
              <w:pStyle w:val="ListParagraph"/>
              <w:spacing w:after="0" w:line="240" w:lineRule="exact"/>
              <w:ind w:left="0"/>
              <w:rPr>
                <w:rFonts w:cs="Times New Roman"/>
                <w:sz w:val="18"/>
                <w:szCs w:val="18"/>
              </w:rPr>
            </w:pPr>
            <w:r w:rsidRPr="00F06020">
              <w:rPr>
                <w:rFonts w:cs="Times New Roman"/>
                <w:sz w:val="18"/>
                <w:szCs w:val="18"/>
              </w:rPr>
              <w:t>20021009</w:t>
            </w:r>
          </w:p>
        </w:tc>
      </w:tr>
      <w:tr w:rsidR="000B0CE0" w:rsidRPr="00F06020" w:rsidTr="00A54059">
        <w:trPr>
          <w:trHeight w:val="280"/>
          <w:jc w:val="center"/>
        </w:trPr>
        <w:tc>
          <w:tcPr>
            <w:tcW w:w="4999" w:type="dxa"/>
            <w:gridSpan w:val="4"/>
            <w:vMerge/>
            <w:tcBorders>
              <w:left w:val="single" w:sz="4" w:space="0" w:color="000000" w:themeColor="text1"/>
              <w:right w:val="thinThickThinSmallGap" w:sz="24" w:space="0" w:color="000000" w:themeColor="text1"/>
            </w:tcBorders>
            <w:shd w:val="clear" w:color="auto" w:fill="FFFFFF" w:themeFill="background1"/>
            <w:hideMark/>
          </w:tcPr>
          <w:p w:rsidR="000B0CE0" w:rsidRPr="00F06020" w:rsidRDefault="000B0CE0" w:rsidP="00A071BA"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0CE0" w:rsidRPr="00F06020" w:rsidRDefault="000B0CE0" w:rsidP="00A071BA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color w:val="auto"/>
                <w:sz w:val="18"/>
                <w:szCs w:val="18"/>
              </w:rPr>
            </w:pPr>
            <w:r w:rsidRPr="00F06020">
              <w:rPr>
                <w:rFonts w:cs="Times New Roman"/>
                <w:color w:val="auto"/>
                <w:sz w:val="18"/>
                <w:szCs w:val="18"/>
              </w:rPr>
              <w:t>Hypertension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0CE0" w:rsidRPr="00F06020" w:rsidRDefault="000B0CE0" w:rsidP="00A071BA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F06020">
              <w:rPr>
                <w:rFonts w:cs="Times New Roman"/>
                <w:sz w:val="18"/>
                <w:szCs w:val="18"/>
              </w:rPr>
              <w:t>7101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0CE0" w:rsidRPr="00F06020" w:rsidRDefault="000B0CE0" w:rsidP="00A071BA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F06020">
              <w:rPr>
                <w:rFonts w:cs="Times New Roman"/>
                <w:sz w:val="18"/>
                <w:szCs w:val="18"/>
              </w:rPr>
              <w:t>10%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0CE0" w:rsidRPr="00F06020" w:rsidRDefault="000B0CE0" w:rsidP="00A071BA">
            <w:pPr>
              <w:spacing w:line="240" w:lineRule="exact"/>
              <w:rPr>
                <w:rFonts w:cs="Times New Roman"/>
                <w:color w:val="auto"/>
                <w:sz w:val="18"/>
                <w:szCs w:val="18"/>
              </w:rPr>
            </w:pPr>
            <w:r w:rsidRPr="00F06020">
              <w:rPr>
                <w:rFonts w:cs="Times New Roman"/>
                <w:color w:val="auto"/>
                <w:sz w:val="18"/>
                <w:szCs w:val="18"/>
              </w:rPr>
              <w:t>20021213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0CE0" w:rsidRPr="00F06020" w:rsidRDefault="000B0CE0" w:rsidP="00A071BA">
            <w:pPr>
              <w:pStyle w:val="ListParagraph"/>
              <w:spacing w:after="0" w:line="240" w:lineRule="exact"/>
              <w:ind w:left="0"/>
              <w:rPr>
                <w:rFonts w:cs="Times New Roman"/>
                <w:sz w:val="18"/>
                <w:szCs w:val="18"/>
              </w:rPr>
            </w:pPr>
            <w:r w:rsidRPr="00F06020">
              <w:rPr>
                <w:rFonts w:cs="Times New Roman"/>
                <w:sz w:val="18"/>
                <w:szCs w:val="18"/>
              </w:rPr>
              <w:t>20021009</w:t>
            </w:r>
          </w:p>
        </w:tc>
      </w:tr>
      <w:tr w:rsidR="000B0CE0" w:rsidRPr="00F06020" w:rsidTr="00A54059">
        <w:trPr>
          <w:trHeight w:val="280"/>
          <w:jc w:val="center"/>
        </w:trPr>
        <w:tc>
          <w:tcPr>
            <w:tcW w:w="4999" w:type="dxa"/>
            <w:gridSpan w:val="4"/>
            <w:vMerge/>
            <w:tcBorders>
              <w:left w:val="single" w:sz="4" w:space="0" w:color="000000" w:themeColor="text1"/>
              <w:right w:val="thinThickThinSmallGap" w:sz="24" w:space="0" w:color="000000" w:themeColor="text1"/>
            </w:tcBorders>
            <w:shd w:val="clear" w:color="auto" w:fill="FFFFFF" w:themeFill="background1"/>
            <w:hideMark/>
          </w:tcPr>
          <w:p w:rsidR="000B0CE0" w:rsidRPr="00F06020" w:rsidRDefault="000B0CE0" w:rsidP="00A071BA"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0CE0" w:rsidRPr="00F06020" w:rsidRDefault="000B0CE0" w:rsidP="00A071BA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color w:val="auto"/>
                <w:sz w:val="18"/>
                <w:szCs w:val="18"/>
              </w:rPr>
            </w:pPr>
            <w:r w:rsidRPr="00F06020">
              <w:rPr>
                <w:rFonts w:cs="Times New Roman"/>
                <w:color w:val="auto"/>
                <w:sz w:val="18"/>
                <w:szCs w:val="18"/>
              </w:rPr>
              <w:t>Left Elbow Tendinitis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0CE0" w:rsidRPr="00F06020" w:rsidRDefault="000B0CE0" w:rsidP="00A071BA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F06020">
              <w:rPr>
                <w:rFonts w:cs="Times New Roman"/>
                <w:sz w:val="18"/>
                <w:szCs w:val="18"/>
              </w:rPr>
              <w:t>5024-5206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0CE0" w:rsidRPr="00F06020" w:rsidRDefault="000B0CE0" w:rsidP="00A071BA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F06020">
              <w:rPr>
                <w:rFonts w:cs="Times New Roman"/>
                <w:sz w:val="18"/>
                <w:szCs w:val="18"/>
              </w:rPr>
              <w:t>10%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0CE0" w:rsidRPr="00F06020" w:rsidRDefault="000B0CE0" w:rsidP="00A071BA">
            <w:pPr>
              <w:pStyle w:val="ListParagraph"/>
              <w:spacing w:after="0" w:line="240" w:lineRule="exact"/>
              <w:ind w:left="0"/>
              <w:rPr>
                <w:rFonts w:cs="Times New Roman"/>
                <w:sz w:val="18"/>
                <w:szCs w:val="18"/>
              </w:rPr>
            </w:pPr>
            <w:r w:rsidRPr="00F06020">
              <w:rPr>
                <w:rFonts w:cs="Times New Roman"/>
                <w:sz w:val="18"/>
                <w:szCs w:val="18"/>
              </w:rPr>
              <w:t>20021213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0CE0" w:rsidRPr="00F06020" w:rsidRDefault="000B0CE0" w:rsidP="00A071BA">
            <w:pPr>
              <w:pStyle w:val="ListParagraph"/>
              <w:spacing w:after="0" w:line="240" w:lineRule="exact"/>
              <w:ind w:left="0"/>
              <w:rPr>
                <w:rFonts w:cs="Times New Roman"/>
                <w:sz w:val="18"/>
                <w:szCs w:val="18"/>
              </w:rPr>
            </w:pPr>
            <w:r w:rsidRPr="00F06020">
              <w:rPr>
                <w:rFonts w:cs="Times New Roman"/>
                <w:sz w:val="18"/>
                <w:szCs w:val="18"/>
              </w:rPr>
              <w:t>20021009</w:t>
            </w:r>
          </w:p>
        </w:tc>
      </w:tr>
      <w:tr w:rsidR="000B0CE0" w:rsidRPr="00F06020" w:rsidTr="00A54059">
        <w:trPr>
          <w:trHeight w:val="280"/>
          <w:jc w:val="center"/>
        </w:trPr>
        <w:tc>
          <w:tcPr>
            <w:tcW w:w="4999" w:type="dxa"/>
            <w:gridSpan w:val="4"/>
            <w:vMerge/>
            <w:tcBorders>
              <w:left w:val="single" w:sz="4" w:space="0" w:color="000000" w:themeColor="text1"/>
              <w:right w:val="thinThickThinSmallGap" w:sz="24" w:space="0" w:color="000000" w:themeColor="text1"/>
            </w:tcBorders>
            <w:shd w:val="clear" w:color="auto" w:fill="FFFFFF" w:themeFill="background1"/>
            <w:hideMark/>
          </w:tcPr>
          <w:p w:rsidR="000B0CE0" w:rsidRPr="00F06020" w:rsidRDefault="000B0CE0" w:rsidP="00A071BA"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0CE0" w:rsidRPr="00F06020" w:rsidRDefault="000B0CE0" w:rsidP="00A071BA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color w:val="auto"/>
                <w:sz w:val="18"/>
                <w:szCs w:val="18"/>
              </w:rPr>
            </w:pPr>
            <w:r w:rsidRPr="00F06020">
              <w:rPr>
                <w:rFonts w:cs="Times New Roman"/>
                <w:color w:val="auto"/>
                <w:sz w:val="18"/>
                <w:szCs w:val="18"/>
              </w:rPr>
              <w:t>Cervical Spine Degenerative Joint Disease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0CE0" w:rsidRPr="00F06020" w:rsidRDefault="000B0CE0" w:rsidP="00A071BA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F06020">
              <w:rPr>
                <w:rFonts w:cs="Times New Roman"/>
                <w:sz w:val="18"/>
                <w:szCs w:val="18"/>
              </w:rPr>
              <w:t>5003-5290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0CE0" w:rsidRPr="00F06020" w:rsidRDefault="000B0CE0" w:rsidP="00A071BA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F06020">
              <w:rPr>
                <w:rFonts w:cs="Times New Roman"/>
                <w:sz w:val="18"/>
                <w:szCs w:val="18"/>
              </w:rPr>
              <w:t>10%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0CE0" w:rsidRPr="00F06020" w:rsidRDefault="000B0CE0" w:rsidP="00A071BA">
            <w:pPr>
              <w:spacing w:line="240" w:lineRule="exact"/>
              <w:rPr>
                <w:rFonts w:cs="Times New Roman"/>
                <w:color w:val="auto"/>
                <w:sz w:val="18"/>
                <w:szCs w:val="18"/>
              </w:rPr>
            </w:pPr>
            <w:r w:rsidRPr="00F06020">
              <w:rPr>
                <w:rFonts w:cs="Times New Roman"/>
                <w:color w:val="auto"/>
                <w:sz w:val="18"/>
                <w:szCs w:val="18"/>
              </w:rPr>
              <w:t>20021213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0CE0" w:rsidRPr="00F06020" w:rsidRDefault="000B0CE0" w:rsidP="00A071BA">
            <w:pPr>
              <w:pStyle w:val="ListParagraph"/>
              <w:spacing w:after="0" w:line="240" w:lineRule="exact"/>
              <w:ind w:left="0"/>
              <w:rPr>
                <w:rFonts w:cs="Times New Roman"/>
                <w:sz w:val="18"/>
                <w:szCs w:val="18"/>
              </w:rPr>
            </w:pPr>
            <w:r w:rsidRPr="00F06020">
              <w:rPr>
                <w:rFonts w:cs="Times New Roman"/>
                <w:sz w:val="18"/>
                <w:szCs w:val="18"/>
              </w:rPr>
              <w:t>20021009</w:t>
            </w:r>
          </w:p>
        </w:tc>
      </w:tr>
      <w:tr w:rsidR="000B0CE0" w:rsidRPr="00F06020" w:rsidTr="00A54059">
        <w:trPr>
          <w:trHeight w:val="280"/>
          <w:jc w:val="center"/>
        </w:trPr>
        <w:tc>
          <w:tcPr>
            <w:tcW w:w="4999" w:type="dxa"/>
            <w:gridSpan w:val="4"/>
            <w:vMerge/>
            <w:tcBorders>
              <w:left w:val="single" w:sz="4" w:space="0" w:color="000000" w:themeColor="text1"/>
              <w:right w:val="thinThickThinSmallGap" w:sz="24" w:space="0" w:color="000000" w:themeColor="text1"/>
            </w:tcBorders>
            <w:shd w:val="clear" w:color="auto" w:fill="FFFFFF" w:themeFill="background1"/>
            <w:hideMark/>
          </w:tcPr>
          <w:p w:rsidR="000B0CE0" w:rsidRPr="00F06020" w:rsidRDefault="000B0CE0" w:rsidP="00A071BA"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0CE0" w:rsidRPr="00F06020" w:rsidRDefault="000B0CE0" w:rsidP="00A071BA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color w:val="auto"/>
                <w:sz w:val="18"/>
                <w:szCs w:val="18"/>
              </w:rPr>
            </w:pPr>
            <w:r w:rsidRPr="00F06020">
              <w:rPr>
                <w:rFonts w:cs="Times New Roman"/>
                <w:color w:val="auto"/>
                <w:sz w:val="18"/>
                <w:szCs w:val="18"/>
              </w:rPr>
              <w:t>Premature Ventricular Contractions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0CE0" w:rsidRPr="00F06020" w:rsidRDefault="000B0CE0" w:rsidP="00A071BA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F06020">
              <w:rPr>
                <w:rFonts w:cs="Times New Roman"/>
                <w:sz w:val="18"/>
                <w:szCs w:val="18"/>
              </w:rPr>
              <w:t>7011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0CE0" w:rsidRPr="00F06020" w:rsidRDefault="000B0CE0" w:rsidP="00A071BA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F06020">
              <w:rPr>
                <w:rFonts w:cs="Times New Roman"/>
                <w:sz w:val="18"/>
                <w:szCs w:val="18"/>
              </w:rPr>
              <w:t>0%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0CE0" w:rsidRPr="00F06020" w:rsidRDefault="000B0CE0" w:rsidP="00A071BA">
            <w:pPr>
              <w:pStyle w:val="ListParagraph"/>
              <w:spacing w:after="0" w:line="240" w:lineRule="exact"/>
              <w:ind w:left="0"/>
              <w:rPr>
                <w:rFonts w:cs="Times New Roman"/>
                <w:sz w:val="18"/>
                <w:szCs w:val="18"/>
              </w:rPr>
            </w:pPr>
            <w:r w:rsidRPr="00F06020">
              <w:rPr>
                <w:rFonts w:cs="Times New Roman"/>
                <w:sz w:val="18"/>
                <w:szCs w:val="18"/>
              </w:rPr>
              <w:t>20021213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0CE0" w:rsidRPr="00F06020" w:rsidRDefault="000B0CE0" w:rsidP="00A071BA">
            <w:pPr>
              <w:pStyle w:val="ListParagraph"/>
              <w:spacing w:after="0" w:line="240" w:lineRule="exact"/>
              <w:ind w:left="0"/>
              <w:rPr>
                <w:rFonts w:cs="Times New Roman"/>
                <w:sz w:val="18"/>
                <w:szCs w:val="18"/>
              </w:rPr>
            </w:pPr>
            <w:r w:rsidRPr="00F06020">
              <w:rPr>
                <w:rFonts w:cs="Times New Roman"/>
                <w:sz w:val="18"/>
                <w:szCs w:val="18"/>
              </w:rPr>
              <w:t>20021009</w:t>
            </w:r>
          </w:p>
          <w:p w:rsidR="000B0CE0" w:rsidRPr="00F06020" w:rsidRDefault="000B0CE0" w:rsidP="00A071BA">
            <w:pPr>
              <w:pStyle w:val="ListParagraph"/>
              <w:spacing w:after="0" w:line="240" w:lineRule="exact"/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B0CE0" w:rsidRPr="00F06020" w:rsidTr="00A54059">
        <w:trPr>
          <w:trHeight w:val="280"/>
          <w:jc w:val="center"/>
        </w:trPr>
        <w:tc>
          <w:tcPr>
            <w:tcW w:w="4999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shd w:val="clear" w:color="auto" w:fill="FFFFFF" w:themeFill="background1"/>
            <w:hideMark/>
          </w:tcPr>
          <w:p w:rsidR="000B0CE0" w:rsidRPr="00F06020" w:rsidRDefault="000B0CE0" w:rsidP="00A071BA"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0CE0" w:rsidRPr="00F06020" w:rsidRDefault="000B0CE0" w:rsidP="00A071BA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color w:val="auto"/>
                <w:sz w:val="18"/>
                <w:szCs w:val="18"/>
              </w:rPr>
            </w:pPr>
            <w:r w:rsidRPr="00F06020">
              <w:rPr>
                <w:rFonts w:cs="Times New Roman"/>
                <w:color w:val="auto"/>
                <w:sz w:val="18"/>
                <w:szCs w:val="18"/>
              </w:rPr>
              <w:t>Low Back Condition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0CE0" w:rsidRPr="00F06020" w:rsidRDefault="000B0CE0" w:rsidP="00A071BA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F06020">
              <w:rPr>
                <w:rFonts w:cs="Times New Roman"/>
                <w:sz w:val="18"/>
                <w:szCs w:val="18"/>
              </w:rPr>
              <w:t>5295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0CE0" w:rsidRPr="00F06020" w:rsidRDefault="000B0CE0" w:rsidP="00A071BA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F06020">
              <w:rPr>
                <w:rFonts w:cs="Times New Roman"/>
                <w:sz w:val="18"/>
                <w:szCs w:val="18"/>
              </w:rPr>
              <w:t>NSC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0CE0" w:rsidRPr="00F06020" w:rsidRDefault="000B0CE0" w:rsidP="00A071BA">
            <w:pPr>
              <w:pStyle w:val="ListParagraph"/>
              <w:spacing w:after="0" w:line="240" w:lineRule="exact"/>
              <w:ind w:left="0"/>
              <w:rPr>
                <w:rFonts w:cs="Times New Roman"/>
                <w:sz w:val="18"/>
                <w:szCs w:val="18"/>
              </w:rPr>
            </w:pPr>
            <w:r w:rsidRPr="00F06020">
              <w:rPr>
                <w:rFonts w:cs="Times New Roman"/>
                <w:sz w:val="18"/>
                <w:szCs w:val="18"/>
              </w:rPr>
              <w:t>20021213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0CE0" w:rsidRPr="00F06020" w:rsidRDefault="000B0CE0" w:rsidP="00A071BA">
            <w:pPr>
              <w:pStyle w:val="ListParagraph"/>
              <w:spacing w:after="0" w:line="240" w:lineRule="exact"/>
              <w:ind w:left="0"/>
              <w:rPr>
                <w:rFonts w:cs="Times New Roman"/>
                <w:sz w:val="18"/>
                <w:szCs w:val="18"/>
              </w:rPr>
            </w:pPr>
            <w:r w:rsidRPr="00F06020">
              <w:rPr>
                <w:rFonts w:cs="Times New Roman"/>
                <w:sz w:val="18"/>
                <w:szCs w:val="18"/>
              </w:rPr>
              <w:t>20021009</w:t>
            </w:r>
          </w:p>
          <w:p w:rsidR="000B0CE0" w:rsidRPr="00F06020" w:rsidRDefault="000B0CE0" w:rsidP="00A071BA">
            <w:pPr>
              <w:pStyle w:val="ListParagraph"/>
              <w:spacing w:after="0" w:line="240" w:lineRule="exact"/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B0CE0" w:rsidRPr="00F06020" w:rsidTr="00CC1784">
        <w:trPr>
          <w:trHeight w:val="280"/>
          <w:jc w:val="center"/>
        </w:trPr>
        <w:tc>
          <w:tcPr>
            <w:tcW w:w="49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shd w:val="clear" w:color="auto" w:fill="EEECE1" w:themeFill="background2"/>
            <w:hideMark/>
          </w:tcPr>
          <w:p w:rsidR="000B0CE0" w:rsidRPr="00F06020" w:rsidRDefault="000B0CE0" w:rsidP="00A071BA">
            <w:pPr>
              <w:pStyle w:val="ListParagraph"/>
              <w:spacing w:after="0" w:line="240" w:lineRule="exact"/>
              <w:ind w:left="0"/>
              <w:jc w:val="center"/>
              <w:rPr>
                <w:b/>
              </w:rPr>
            </w:pPr>
            <w:r w:rsidRPr="00F06020">
              <w:rPr>
                <w:rFonts w:cs="Times New Roman"/>
                <w:b/>
              </w:rPr>
              <w:t xml:space="preserve">TOTAL Combined:  </w:t>
            </w:r>
            <w:r w:rsidRPr="00F06020">
              <w:rPr>
                <w:b/>
              </w:rPr>
              <w:t>10%</w:t>
            </w:r>
          </w:p>
        </w:tc>
        <w:tc>
          <w:tcPr>
            <w:tcW w:w="5801" w:type="dxa"/>
            <w:gridSpan w:val="5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0B0CE0" w:rsidRPr="00F06020" w:rsidRDefault="000B0CE0" w:rsidP="00A071BA">
            <w:pPr>
              <w:pStyle w:val="ListParagraph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6020">
              <w:rPr>
                <w:rFonts w:cs="Times New Roman"/>
                <w:b/>
              </w:rPr>
              <w:t>TOTAL Combined (</w:t>
            </w:r>
            <w:r w:rsidRPr="00F06020">
              <w:rPr>
                <w:rFonts w:cs="Times New Roman"/>
                <w:b/>
                <w:i/>
                <w:sz w:val="20"/>
                <w:szCs w:val="20"/>
              </w:rPr>
              <w:t>Includes Non-PEB Conditions</w:t>
            </w:r>
            <w:r w:rsidRPr="00F06020">
              <w:rPr>
                <w:rFonts w:cs="Times New Roman"/>
                <w:b/>
              </w:rPr>
              <w:t xml:space="preserve">):    70%                                                                 </w:t>
            </w:r>
            <w:r w:rsidRPr="00F06020">
              <w:rPr>
                <w:rFonts w:cs="Times New Roman"/>
                <w:sz w:val="21"/>
                <w:szCs w:val="24"/>
              </w:rPr>
              <w:t xml:space="preserve"> </w:t>
            </w:r>
            <w:r w:rsidRPr="00F06020">
              <w:rPr>
                <w:rFonts w:ascii="Times New Roman" w:hAnsi="Times New Roman" w:cs="Times New Roman"/>
                <w:sz w:val="19"/>
                <w:szCs w:val="19"/>
              </w:rPr>
              <w:t xml:space="preserve">                </w:t>
            </w:r>
          </w:p>
          <w:p w:rsidR="000B0CE0" w:rsidRPr="00F06020" w:rsidRDefault="000B0CE0" w:rsidP="00A071BA">
            <w:pPr>
              <w:pStyle w:val="ListParagraph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6020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                </w:t>
            </w:r>
          </w:p>
        </w:tc>
      </w:tr>
    </w:tbl>
    <w:p w:rsidR="00CC1784" w:rsidRPr="00F06020" w:rsidRDefault="00CC1784" w:rsidP="00A071BA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color w:val="auto"/>
        </w:rPr>
      </w:pPr>
    </w:p>
    <w:p w:rsidR="00C63888" w:rsidRPr="00F06020" w:rsidRDefault="00C63888">
      <w:p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F06020">
        <w:rPr>
          <w:color w:val="auto"/>
          <w:szCs w:val="24"/>
        </w:rPr>
        <w:t>________________________________________________________________</w:t>
      </w:r>
    </w:p>
    <w:p w:rsidR="00C63888" w:rsidRPr="00F06020" w:rsidRDefault="00C63888" w:rsidP="00936E2B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exact"/>
        <w:ind w:left="0"/>
        <w:jc w:val="both"/>
        <w:rPr>
          <w:rFonts w:ascii="Courier" w:hAnsi="Courier" w:cs="Times New Roman"/>
          <w:sz w:val="24"/>
          <w:szCs w:val="24"/>
        </w:rPr>
      </w:pPr>
    </w:p>
    <w:p w:rsidR="00994F54" w:rsidRDefault="00994F54" w:rsidP="00936E2B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exact"/>
        <w:ind w:left="0"/>
        <w:jc w:val="both"/>
        <w:rPr>
          <w:rFonts w:ascii="Courier" w:hAnsi="Courier" w:cs="Times New Roman"/>
          <w:sz w:val="24"/>
          <w:szCs w:val="24"/>
          <w:u w:val="single"/>
        </w:rPr>
      </w:pPr>
      <w:r w:rsidRPr="00F06020">
        <w:rPr>
          <w:rFonts w:ascii="Courier" w:hAnsi="Courier" w:cs="Times New Roman"/>
          <w:sz w:val="24"/>
          <w:szCs w:val="24"/>
          <w:u w:val="single"/>
        </w:rPr>
        <w:t>Analysis Summary:</w:t>
      </w:r>
    </w:p>
    <w:p w:rsidR="00AB3515" w:rsidRDefault="00AB3515" w:rsidP="00936E2B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exact"/>
        <w:ind w:left="0"/>
        <w:jc w:val="both"/>
        <w:rPr>
          <w:rFonts w:ascii="Courier" w:hAnsi="Courier" w:cs="Times New Roman"/>
          <w:sz w:val="24"/>
          <w:szCs w:val="24"/>
          <w:u w:val="single"/>
        </w:rPr>
      </w:pPr>
    </w:p>
    <w:p w:rsidR="00D212EC" w:rsidRPr="00F06020" w:rsidRDefault="00D212EC" w:rsidP="00936E2B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exact"/>
        <w:ind w:left="0"/>
        <w:jc w:val="both"/>
        <w:rPr>
          <w:rFonts w:ascii="Courier" w:hAnsi="Courier" w:cs="Times New Roman"/>
          <w:sz w:val="24"/>
          <w:szCs w:val="24"/>
          <w:u w:val="single"/>
        </w:rPr>
      </w:pPr>
      <w:r>
        <w:rPr>
          <w:rFonts w:ascii="Courier" w:hAnsi="Courier" w:cs="Times New Roman"/>
          <w:sz w:val="24"/>
          <w:szCs w:val="24"/>
          <w:u w:val="single"/>
        </w:rPr>
        <w:t>Mental Health:</w:t>
      </w:r>
    </w:p>
    <w:p w:rsidR="00C63888" w:rsidRPr="00F06020" w:rsidRDefault="00C63888" w:rsidP="00936E2B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exact"/>
        <w:ind w:left="0"/>
        <w:jc w:val="both"/>
        <w:rPr>
          <w:rFonts w:ascii="Courier" w:hAnsi="Courier" w:cs="Times New Roman"/>
          <w:sz w:val="24"/>
          <w:szCs w:val="24"/>
        </w:rPr>
      </w:pPr>
      <w:r w:rsidRPr="00F06020">
        <w:rPr>
          <w:rFonts w:ascii="Courier" w:hAnsi="Courier" w:cs="Times New Roman"/>
          <w:sz w:val="24"/>
          <w:szCs w:val="24"/>
        </w:rPr>
        <w:t xml:space="preserve">The CI was </w:t>
      </w:r>
      <w:r w:rsidR="00994F54" w:rsidRPr="00F06020">
        <w:rPr>
          <w:rFonts w:ascii="Courier" w:hAnsi="Courier" w:cs="Times New Roman"/>
          <w:sz w:val="24"/>
          <w:szCs w:val="24"/>
        </w:rPr>
        <w:t xml:space="preserve">initially </w:t>
      </w:r>
      <w:r w:rsidRPr="00F06020">
        <w:rPr>
          <w:rFonts w:ascii="Courier" w:hAnsi="Courier" w:cs="Times New Roman"/>
          <w:sz w:val="24"/>
          <w:szCs w:val="24"/>
        </w:rPr>
        <w:t xml:space="preserve">referred to the </w:t>
      </w:r>
      <w:r w:rsidR="00AB3515">
        <w:rPr>
          <w:rFonts w:ascii="Courier" w:hAnsi="Courier" w:cs="Times New Roman"/>
          <w:sz w:val="24"/>
          <w:szCs w:val="24"/>
        </w:rPr>
        <w:t xml:space="preserve">PEB </w:t>
      </w:r>
      <w:r w:rsidRPr="00F06020">
        <w:rPr>
          <w:rFonts w:ascii="Courier" w:hAnsi="Courier" w:cs="Times New Roman"/>
          <w:sz w:val="24"/>
          <w:szCs w:val="24"/>
        </w:rPr>
        <w:t xml:space="preserve">in 2000 with </w:t>
      </w:r>
      <w:r w:rsidRPr="00F06020">
        <w:rPr>
          <w:rFonts w:ascii="Courier" w:hAnsi="Courier"/>
          <w:sz w:val="24"/>
          <w:szCs w:val="24"/>
        </w:rPr>
        <w:t xml:space="preserve">Symptomatic </w:t>
      </w:r>
      <w:r w:rsidR="00890D57" w:rsidRPr="00890D57">
        <w:rPr>
          <w:rFonts w:ascii="Courier" w:hAnsi="Courier"/>
          <w:sz w:val="24"/>
          <w:szCs w:val="24"/>
        </w:rPr>
        <w:t xml:space="preserve">Premature Ventricular Contractions </w:t>
      </w:r>
      <w:r w:rsidR="00890D57">
        <w:rPr>
          <w:rFonts w:ascii="Courier" w:hAnsi="Courier"/>
          <w:sz w:val="24"/>
          <w:szCs w:val="24"/>
        </w:rPr>
        <w:t>(</w:t>
      </w:r>
      <w:r w:rsidRPr="00F06020">
        <w:rPr>
          <w:rFonts w:ascii="Courier" w:hAnsi="Courier"/>
          <w:sz w:val="24"/>
          <w:szCs w:val="24"/>
        </w:rPr>
        <w:t>PVCs</w:t>
      </w:r>
      <w:r w:rsidR="00890D57">
        <w:rPr>
          <w:rFonts w:ascii="Courier" w:hAnsi="Courier"/>
          <w:sz w:val="24"/>
          <w:szCs w:val="24"/>
        </w:rPr>
        <w:t>)</w:t>
      </w:r>
      <w:r w:rsidRPr="00F06020">
        <w:rPr>
          <w:rFonts w:ascii="Courier" w:hAnsi="Courier"/>
          <w:sz w:val="24"/>
          <w:szCs w:val="24"/>
        </w:rPr>
        <w:t xml:space="preserve">, Hypertension, and Recurrent </w:t>
      </w:r>
      <w:proofErr w:type="spellStart"/>
      <w:r w:rsidRPr="00F06020">
        <w:rPr>
          <w:rFonts w:ascii="Courier" w:hAnsi="Courier"/>
          <w:sz w:val="24"/>
          <w:szCs w:val="24"/>
        </w:rPr>
        <w:t>Angioedema</w:t>
      </w:r>
      <w:proofErr w:type="spellEnd"/>
      <w:r w:rsidRPr="00F06020">
        <w:rPr>
          <w:rFonts w:ascii="Courier" w:hAnsi="Courier"/>
          <w:sz w:val="24"/>
          <w:szCs w:val="24"/>
        </w:rPr>
        <w:t xml:space="preserve"> and </w:t>
      </w:r>
      <w:proofErr w:type="spellStart"/>
      <w:r w:rsidRPr="00F06020">
        <w:rPr>
          <w:rFonts w:ascii="Courier" w:hAnsi="Courier"/>
          <w:sz w:val="24"/>
          <w:szCs w:val="24"/>
        </w:rPr>
        <w:t>Urticaria</w:t>
      </w:r>
      <w:proofErr w:type="spellEnd"/>
      <w:r w:rsidRPr="00F06020">
        <w:rPr>
          <w:rFonts w:ascii="Courier" w:hAnsi="Courier"/>
          <w:sz w:val="24"/>
          <w:szCs w:val="24"/>
        </w:rPr>
        <w:t xml:space="preserve"> and was returned to an interim duty status for convalescence. </w:t>
      </w:r>
      <w:r w:rsidR="00AB3515">
        <w:rPr>
          <w:rFonts w:ascii="Courier" w:hAnsi="Courier"/>
          <w:sz w:val="24"/>
          <w:szCs w:val="24"/>
        </w:rPr>
        <w:t xml:space="preserve"> </w:t>
      </w:r>
      <w:r w:rsidRPr="00F06020">
        <w:rPr>
          <w:rFonts w:ascii="Courier" w:hAnsi="Courier"/>
          <w:sz w:val="24"/>
          <w:szCs w:val="24"/>
        </w:rPr>
        <w:t xml:space="preserve">After a re-evaluation in 2001 he was again referred to the PEB with Obstructive Sleep Apnea, Symptomatic PVCs, Hypertension, and Recurrent </w:t>
      </w:r>
      <w:proofErr w:type="spellStart"/>
      <w:r w:rsidRPr="00F06020">
        <w:rPr>
          <w:rFonts w:ascii="Courier" w:hAnsi="Courier"/>
          <w:sz w:val="24"/>
          <w:szCs w:val="24"/>
        </w:rPr>
        <w:t>Angioedema</w:t>
      </w:r>
      <w:proofErr w:type="spellEnd"/>
      <w:r w:rsidRPr="00F06020">
        <w:rPr>
          <w:rFonts w:ascii="Courier" w:hAnsi="Courier"/>
          <w:sz w:val="24"/>
          <w:szCs w:val="24"/>
        </w:rPr>
        <w:t xml:space="preserve"> and </w:t>
      </w:r>
      <w:proofErr w:type="spellStart"/>
      <w:r w:rsidRPr="00F06020">
        <w:rPr>
          <w:rFonts w:ascii="Courier" w:hAnsi="Courier"/>
          <w:sz w:val="24"/>
          <w:szCs w:val="24"/>
        </w:rPr>
        <w:t>Urticaria</w:t>
      </w:r>
      <w:proofErr w:type="spellEnd"/>
      <w:r w:rsidRPr="00F06020">
        <w:rPr>
          <w:rFonts w:ascii="Courier" w:hAnsi="Courier"/>
          <w:sz w:val="24"/>
          <w:szCs w:val="24"/>
        </w:rPr>
        <w:t>.</w:t>
      </w:r>
      <w:r w:rsidR="00AB3515">
        <w:rPr>
          <w:rFonts w:ascii="Courier" w:hAnsi="Courier"/>
          <w:sz w:val="24"/>
          <w:szCs w:val="24"/>
        </w:rPr>
        <w:t xml:space="preserve"> </w:t>
      </w:r>
      <w:r w:rsidRPr="00F06020">
        <w:rPr>
          <w:rFonts w:ascii="Courier" w:hAnsi="Courier"/>
          <w:sz w:val="24"/>
          <w:szCs w:val="24"/>
        </w:rPr>
        <w:t xml:space="preserve"> This second PEB determined his conditions were not disabling and he was returned to duty.</w:t>
      </w:r>
    </w:p>
    <w:p w:rsidR="002905DD" w:rsidRPr="00F06020" w:rsidRDefault="002905DD" w:rsidP="00936E2B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exact"/>
        <w:ind w:left="0"/>
        <w:jc w:val="both"/>
        <w:rPr>
          <w:rFonts w:ascii="Courier" w:hAnsi="Courier" w:cs="Times New Roman"/>
          <w:sz w:val="24"/>
          <w:szCs w:val="24"/>
        </w:rPr>
      </w:pPr>
    </w:p>
    <w:p w:rsidR="002905DD" w:rsidRPr="00F06020" w:rsidRDefault="002905DD" w:rsidP="00936E2B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exact"/>
        <w:ind w:left="0"/>
        <w:jc w:val="both"/>
        <w:rPr>
          <w:rFonts w:ascii="Courier" w:hAnsi="Courier" w:cs="Times New Roman"/>
          <w:sz w:val="24"/>
          <w:szCs w:val="24"/>
        </w:rPr>
      </w:pPr>
      <w:r w:rsidRPr="00F06020">
        <w:rPr>
          <w:rFonts w:ascii="Courier" w:hAnsi="Courier" w:cs="Times New Roman"/>
          <w:sz w:val="24"/>
          <w:szCs w:val="24"/>
        </w:rPr>
        <w:t xml:space="preserve">After </w:t>
      </w:r>
      <w:r w:rsidR="00C63888" w:rsidRPr="00F06020">
        <w:rPr>
          <w:rFonts w:ascii="Courier" w:hAnsi="Courier" w:cs="Times New Roman"/>
          <w:sz w:val="24"/>
          <w:szCs w:val="24"/>
        </w:rPr>
        <w:t xml:space="preserve">the </w:t>
      </w:r>
      <w:r w:rsidRPr="00F06020">
        <w:rPr>
          <w:rFonts w:ascii="Courier" w:hAnsi="Courier" w:cs="Times New Roman"/>
          <w:sz w:val="24"/>
          <w:szCs w:val="24"/>
        </w:rPr>
        <w:t xml:space="preserve">second </w:t>
      </w:r>
      <w:r w:rsidR="00C63888" w:rsidRPr="00F06020">
        <w:rPr>
          <w:rFonts w:ascii="Courier" w:hAnsi="Courier" w:cs="Times New Roman"/>
          <w:sz w:val="24"/>
          <w:szCs w:val="24"/>
        </w:rPr>
        <w:t xml:space="preserve">PEB </w:t>
      </w:r>
      <w:r w:rsidRPr="00F06020">
        <w:rPr>
          <w:rFonts w:ascii="Courier" w:hAnsi="Courier" w:cs="Times New Roman"/>
          <w:sz w:val="24"/>
          <w:szCs w:val="24"/>
        </w:rPr>
        <w:t xml:space="preserve">returned him to duty he went to sea for </w:t>
      </w:r>
      <w:r w:rsidR="00C63888" w:rsidRPr="00F06020">
        <w:rPr>
          <w:rFonts w:ascii="Courier" w:hAnsi="Courier" w:cs="Times New Roman"/>
          <w:sz w:val="24"/>
          <w:szCs w:val="24"/>
        </w:rPr>
        <w:t>four</w:t>
      </w:r>
      <w:r w:rsidRPr="00F06020">
        <w:rPr>
          <w:rFonts w:ascii="Courier" w:hAnsi="Courier" w:cs="Times New Roman"/>
          <w:sz w:val="24"/>
          <w:szCs w:val="24"/>
        </w:rPr>
        <w:t xml:space="preserve"> days. </w:t>
      </w:r>
      <w:r w:rsidR="00AB3515">
        <w:rPr>
          <w:rFonts w:ascii="Courier" w:hAnsi="Courier" w:cs="Times New Roman"/>
          <w:sz w:val="24"/>
          <w:szCs w:val="24"/>
        </w:rPr>
        <w:t xml:space="preserve"> </w:t>
      </w:r>
      <w:r w:rsidRPr="00F06020">
        <w:rPr>
          <w:rFonts w:ascii="Courier" w:hAnsi="Courier" w:cs="Times New Roman"/>
          <w:sz w:val="24"/>
          <w:szCs w:val="24"/>
        </w:rPr>
        <w:t xml:space="preserve">During that time he became </w:t>
      </w:r>
      <w:r w:rsidR="00C63888" w:rsidRPr="00F06020">
        <w:rPr>
          <w:rFonts w:ascii="Courier" w:hAnsi="Courier" w:cs="Times New Roman"/>
          <w:sz w:val="24"/>
          <w:szCs w:val="24"/>
        </w:rPr>
        <w:t>very</w:t>
      </w:r>
      <w:r w:rsidRPr="00F06020">
        <w:rPr>
          <w:rFonts w:ascii="Courier" w:hAnsi="Courier" w:cs="Times New Roman"/>
          <w:sz w:val="24"/>
          <w:szCs w:val="24"/>
        </w:rPr>
        <w:t xml:space="preserve"> worried about his medical problems and when he got back he went to the </w:t>
      </w:r>
      <w:r w:rsidR="00AB3515">
        <w:rPr>
          <w:rFonts w:ascii="Courier" w:hAnsi="Courier" w:cs="Times New Roman"/>
          <w:sz w:val="24"/>
          <w:szCs w:val="24"/>
        </w:rPr>
        <w:t>emergency room (</w:t>
      </w:r>
      <w:r w:rsidRPr="00F06020">
        <w:rPr>
          <w:rFonts w:ascii="Courier" w:hAnsi="Courier" w:cs="Times New Roman"/>
          <w:sz w:val="24"/>
          <w:szCs w:val="24"/>
        </w:rPr>
        <w:t>ER</w:t>
      </w:r>
      <w:r w:rsidR="00AB3515">
        <w:rPr>
          <w:rFonts w:ascii="Courier" w:hAnsi="Courier" w:cs="Times New Roman"/>
          <w:sz w:val="24"/>
          <w:szCs w:val="24"/>
        </w:rPr>
        <w:t>)</w:t>
      </w:r>
      <w:r w:rsidRPr="00F06020">
        <w:rPr>
          <w:rFonts w:ascii="Courier" w:hAnsi="Courier" w:cs="Times New Roman"/>
          <w:sz w:val="24"/>
          <w:szCs w:val="24"/>
        </w:rPr>
        <w:t xml:space="preserve">. </w:t>
      </w:r>
      <w:r w:rsidR="00AB3515">
        <w:rPr>
          <w:rFonts w:ascii="Courier" w:hAnsi="Courier" w:cs="Times New Roman"/>
          <w:sz w:val="24"/>
          <w:szCs w:val="24"/>
        </w:rPr>
        <w:t xml:space="preserve"> </w:t>
      </w:r>
      <w:r w:rsidRPr="00F06020">
        <w:rPr>
          <w:rFonts w:ascii="Courier" w:hAnsi="Courier" w:cs="Times New Roman"/>
          <w:sz w:val="24"/>
          <w:szCs w:val="24"/>
        </w:rPr>
        <w:t xml:space="preserve">He was diagnosed with an adjustment disorder and was referred to mental health. </w:t>
      </w:r>
      <w:r w:rsidR="00AB3515">
        <w:rPr>
          <w:rFonts w:ascii="Courier" w:hAnsi="Courier" w:cs="Times New Roman"/>
          <w:sz w:val="24"/>
          <w:szCs w:val="24"/>
        </w:rPr>
        <w:t xml:space="preserve"> </w:t>
      </w:r>
      <w:r w:rsidR="00C63888" w:rsidRPr="00F06020">
        <w:rPr>
          <w:rFonts w:ascii="Courier" w:hAnsi="Courier" w:cs="Times New Roman"/>
          <w:sz w:val="24"/>
          <w:szCs w:val="24"/>
        </w:rPr>
        <w:t>He was then</w:t>
      </w:r>
      <w:r w:rsidRPr="00F06020">
        <w:rPr>
          <w:rFonts w:ascii="Courier" w:hAnsi="Courier" w:cs="Times New Roman"/>
          <w:sz w:val="24"/>
          <w:szCs w:val="24"/>
        </w:rPr>
        <w:t xml:space="preserve"> diagnosed with major depressiv</w:t>
      </w:r>
      <w:r w:rsidR="00964A6F" w:rsidRPr="00F06020">
        <w:rPr>
          <w:rFonts w:ascii="Courier" w:hAnsi="Courier" w:cs="Times New Roman"/>
          <w:sz w:val="24"/>
          <w:szCs w:val="24"/>
        </w:rPr>
        <w:t>e disorder and anxiety disorder and was later referred to the PEB for this condition.</w:t>
      </w:r>
      <w:r w:rsidR="007E2D68" w:rsidRPr="00F06020">
        <w:rPr>
          <w:rFonts w:ascii="Courier" w:hAnsi="Courier" w:cs="Times New Roman"/>
          <w:sz w:val="24"/>
          <w:szCs w:val="24"/>
        </w:rPr>
        <w:t xml:space="preserve"> </w:t>
      </w:r>
      <w:r w:rsidR="00AB3515">
        <w:rPr>
          <w:rFonts w:ascii="Courier" w:hAnsi="Courier" w:cs="Times New Roman"/>
          <w:sz w:val="24"/>
          <w:szCs w:val="24"/>
        </w:rPr>
        <w:t xml:space="preserve"> </w:t>
      </w:r>
      <w:r w:rsidR="007E2D68" w:rsidRPr="00F06020">
        <w:rPr>
          <w:rFonts w:ascii="Courier" w:hAnsi="Courier" w:cs="Times New Roman"/>
          <w:sz w:val="24"/>
          <w:szCs w:val="24"/>
        </w:rPr>
        <w:t>In 2002, this PEB determined he was not fit for continued service.</w:t>
      </w:r>
    </w:p>
    <w:p w:rsidR="000D0E7E" w:rsidRPr="00F06020" w:rsidRDefault="000D0E7E" w:rsidP="00936E2B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exact"/>
        <w:ind w:left="0"/>
        <w:jc w:val="both"/>
        <w:rPr>
          <w:rFonts w:ascii="Calibri" w:hAnsi="Calibri" w:cs="Times New Roman"/>
          <w:sz w:val="24"/>
          <w:szCs w:val="24"/>
        </w:rPr>
      </w:pPr>
    </w:p>
    <w:p w:rsidR="00846CA5" w:rsidRPr="00F06020" w:rsidRDefault="000D0E7E" w:rsidP="00846CA5">
      <w:pPr>
        <w:autoSpaceDE w:val="0"/>
        <w:autoSpaceDN w:val="0"/>
        <w:adjustRightInd w:val="0"/>
        <w:spacing w:line="240" w:lineRule="exact"/>
        <w:jc w:val="both"/>
        <w:rPr>
          <w:color w:val="auto"/>
          <w:szCs w:val="24"/>
        </w:rPr>
      </w:pPr>
      <w:r w:rsidRPr="00F06020">
        <w:rPr>
          <w:color w:val="auto"/>
          <w:szCs w:val="24"/>
        </w:rPr>
        <w:t>He went to the E</w:t>
      </w:r>
      <w:r w:rsidR="006D623E" w:rsidRPr="00F06020">
        <w:rPr>
          <w:color w:val="auto"/>
          <w:szCs w:val="24"/>
        </w:rPr>
        <w:t>R</w:t>
      </w:r>
      <w:r w:rsidRPr="00F06020">
        <w:rPr>
          <w:color w:val="auto"/>
          <w:szCs w:val="24"/>
        </w:rPr>
        <w:t xml:space="preserve"> on </w:t>
      </w:r>
      <w:r w:rsidR="006D623E" w:rsidRPr="00F06020">
        <w:rPr>
          <w:color w:val="auto"/>
          <w:szCs w:val="24"/>
        </w:rPr>
        <w:t>12 May</w:t>
      </w:r>
      <w:r w:rsidR="00846CA5" w:rsidRPr="00F06020">
        <w:rPr>
          <w:color w:val="auto"/>
          <w:szCs w:val="24"/>
        </w:rPr>
        <w:t xml:space="preserve"> 02</w:t>
      </w:r>
      <w:r w:rsidR="006D623E" w:rsidRPr="00F06020">
        <w:rPr>
          <w:color w:val="auto"/>
          <w:szCs w:val="24"/>
        </w:rPr>
        <w:t xml:space="preserve"> for overwhelming anxiety, depression, and difficulty coping. </w:t>
      </w:r>
      <w:r w:rsidR="00AB3515">
        <w:rPr>
          <w:color w:val="auto"/>
          <w:szCs w:val="24"/>
        </w:rPr>
        <w:t xml:space="preserve"> </w:t>
      </w:r>
      <w:r w:rsidR="00C63888" w:rsidRPr="00F06020">
        <w:rPr>
          <w:color w:val="auto"/>
          <w:szCs w:val="24"/>
        </w:rPr>
        <w:t>He c</w:t>
      </w:r>
      <w:r w:rsidR="006D623E" w:rsidRPr="00F06020">
        <w:rPr>
          <w:color w:val="auto"/>
          <w:szCs w:val="24"/>
        </w:rPr>
        <w:t xml:space="preserve">omplained </w:t>
      </w:r>
      <w:r w:rsidR="00996717" w:rsidRPr="00F06020">
        <w:rPr>
          <w:color w:val="auto"/>
          <w:szCs w:val="24"/>
        </w:rPr>
        <w:t>of</w:t>
      </w:r>
      <w:r w:rsidR="006D623E" w:rsidRPr="00F06020">
        <w:rPr>
          <w:color w:val="auto"/>
          <w:szCs w:val="24"/>
        </w:rPr>
        <w:t xml:space="preserve"> classic </w:t>
      </w:r>
      <w:proofErr w:type="spellStart"/>
      <w:r w:rsidR="006D623E" w:rsidRPr="00F06020">
        <w:rPr>
          <w:color w:val="auto"/>
          <w:szCs w:val="24"/>
        </w:rPr>
        <w:t>neurovegetative</w:t>
      </w:r>
      <w:proofErr w:type="spellEnd"/>
      <w:r w:rsidR="006D623E" w:rsidRPr="00F06020">
        <w:rPr>
          <w:color w:val="auto"/>
          <w:szCs w:val="24"/>
        </w:rPr>
        <w:t xml:space="preserve"> </w:t>
      </w:r>
      <w:r w:rsidR="00996717" w:rsidRPr="00F06020">
        <w:rPr>
          <w:color w:val="auto"/>
          <w:szCs w:val="24"/>
        </w:rPr>
        <w:t>symptoms</w:t>
      </w:r>
      <w:r w:rsidR="006D623E" w:rsidRPr="00F06020">
        <w:rPr>
          <w:color w:val="auto"/>
          <w:szCs w:val="24"/>
        </w:rPr>
        <w:t xml:space="preserve"> of depression. </w:t>
      </w:r>
      <w:r w:rsidR="00AB3515">
        <w:rPr>
          <w:color w:val="auto"/>
          <w:szCs w:val="24"/>
        </w:rPr>
        <w:t xml:space="preserve"> </w:t>
      </w:r>
      <w:r w:rsidR="00C63888" w:rsidRPr="00F06020">
        <w:rPr>
          <w:color w:val="auto"/>
          <w:szCs w:val="24"/>
        </w:rPr>
        <w:t>The diagnosis was</w:t>
      </w:r>
      <w:r w:rsidR="006D623E" w:rsidRPr="00F06020">
        <w:rPr>
          <w:color w:val="auto"/>
          <w:szCs w:val="24"/>
        </w:rPr>
        <w:t xml:space="preserve"> adjustment disorder and </w:t>
      </w:r>
      <w:r w:rsidR="00C63888" w:rsidRPr="00F06020">
        <w:rPr>
          <w:color w:val="auto"/>
          <w:szCs w:val="24"/>
        </w:rPr>
        <w:t xml:space="preserve">he was </w:t>
      </w:r>
      <w:r w:rsidR="006D623E" w:rsidRPr="00F06020">
        <w:rPr>
          <w:color w:val="auto"/>
          <w:szCs w:val="24"/>
        </w:rPr>
        <w:t>put on quarters for 24 hours with follow-up next morning</w:t>
      </w:r>
      <w:r w:rsidR="00996717" w:rsidRPr="00F06020">
        <w:rPr>
          <w:color w:val="auto"/>
          <w:szCs w:val="24"/>
        </w:rPr>
        <w:t xml:space="preserve"> with </w:t>
      </w:r>
      <w:r w:rsidR="00AB3515">
        <w:rPr>
          <w:color w:val="auto"/>
          <w:szCs w:val="24"/>
        </w:rPr>
        <w:t>primary care manager (</w:t>
      </w:r>
      <w:r w:rsidR="00996717" w:rsidRPr="00F06020">
        <w:rPr>
          <w:color w:val="auto"/>
          <w:szCs w:val="24"/>
        </w:rPr>
        <w:t>PCM</w:t>
      </w:r>
      <w:r w:rsidR="00AB3515">
        <w:rPr>
          <w:color w:val="auto"/>
          <w:szCs w:val="24"/>
        </w:rPr>
        <w:t>)</w:t>
      </w:r>
      <w:r w:rsidR="00996717" w:rsidRPr="00F06020">
        <w:rPr>
          <w:color w:val="auto"/>
          <w:szCs w:val="24"/>
        </w:rPr>
        <w:t xml:space="preserve"> and a </w:t>
      </w:r>
      <w:r w:rsidR="00996717" w:rsidRPr="00F06020">
        <w:rPr>
          <w:color w:val="auto"/>
          <w:szCs w:val="24"/>
        </w:rPr>
        <w:lastRenderedPageBreak/>
        <w:t xml:space="preserve">psychiatry referral. </w:t>
      </w:r>
      <w:r w:rsidR="00AB3515">
        <w:rPr>
          <w:color w:val="auto"/>
          <w:szCs w:val="24"/>
        </w:rPr>
        <w:t xml:space="preserve"> </w:t>
      </w:r>
      <w:r w:rsidR="00964A6F" w:rsidRPr="00F06020">
        <w:rPr>
          <w:color w:val="auto"/>
          <w:szCs w:val="24"/>
        </w:rPr>
        <w:t>He did see his</w:t>
      </w:r>
      <w:r w:rsidR="00996717" w:rsidRPr="00F06020">
        <w:rPr>
          <w:color w:val="auto"/>
          <w:szCs w:val="24"/>
        </w:rPr>
        <w:t xml:space="preserve"> PCM </w:t>
      </w:r>
      <w:r w:rsidR="00964A6F" w:rsidRPr="00F06020">
        <w:rPr>
          <w:color w:val="auto"/>
          <w:szCs w:val="24"/>
        </w:rPr>
        <w:t>the next morning</w:t>
      </w:r>
      <w:r w:rsidR="00996717" w:rsidRPr="00F06020">
        <w:rPr>
          <w:color w:val="auto"/>
          <w:szCs w:val="24"/>
        </w:rPr>
        <w:t>, 13</w:t>
      </w:r>
      <w:r w:rsidR="00347CFB">
        <w:rPr>
          <w:color w:val="auto"/>
          <w:szCs w:val="24"/>
        </w:rPr>
        <w:t> </w:t>
      </w:r>
      <w:r w:rsidR="00926ACB" w:rsidRPr="00F06020">
        <w:rPr>
          <w:color w:val="auto"/>
          <w:szCs w:val="24"/>
        </w:rPr>
        <w:t xml:space="preserve">May </w:t>
      </w:r>
      <w:r w:rsidR="00964A6F" w:rsidRPr="00F06020">
        <w:rPr>
          <w:color w:val="auto"/>
          <w:szCs w:val="24"/>
        </w:rPr>
        <w:t xml:space="preserve">and was diagnosed with </w:t>
      </w:r>
      <w:r w:rsidR="00926ACB" w:rsidRPr="00F06020">
        <w:rPr>
          <w:color w:val="auto"/>
          <w:szCs w:val="24"/>
        </w:rPr>
        <w:t>Depression</w:t>
      </w:r>
      <w:r w:rsidR="00890D57">
        <w:rPr>
          <w:color w:val="auto"/>
          <w:szCs w:val="24"/>
        </w:rPr>
        <w:t>,</w:t>
      </w:r>
      <w:r w:rsidR="00964A6F" w:rsidRPr="00F06020">
        <w:rPr>
          <w:color w:val="auto"/>
          <w:szCs w:val="24"/>
        </w:rPr>
        <w:t xml:space="preserve"> </w:t>
      </w:r>
      <w:r w:rsidR="00AB3515" w:rsidRPr="00AB3515">
        <w:rPr>
          <w:color w:val="auto"/>
          <w:szCs w:val="24"/>
        </w:rPr>
        <w:t>Not Otherwise Specified</w:t>
      </w:r>
      <w:r w:rsidR="00964A6F" w:rsidRPr="00F06020">
        <w:rPr>
          <w:color w:val="auto"/>
          <w:szCs w:val="24"/>
        </w:rPr>
        <w:t xml:space="preserve">. </w:t>
      </w:r>
      <w:r w:rsidR="00996717" w:rsidRPr="00F06020">
        <w:rPr>
          <w:color w:val="auto"/>
          <w:szCs w:val="24"/>
        </w:rPr>
        <w:t xml:space="preserve"> Prozac </w:t>
      </w:r>
      <w:r w:rsidR="00964A6F" w:rsidRPr="00F06020">
        <w:rPr>
          <w:color w:val="auto"/>
          <w:szCs w:val="24"/>
        </w:rPr>
        <w:t>was started and he was placed on light duty</w:t>
      </w:r>
      <w:r w:rsidR="00996717" w:rsidRPr="00F06020">
        <w:rPr>
          <w:color w:val="auto"/>
          <w:szCs w:val="24"/>
        </w:rPr>
        <w:t xml:space="preserve">: no sea duty. </w:t>
      </w:r>
      <w:r w:rsidR="00AB3515">
        <w:rPr>
          <w:color w:val="auto"/>
          <w:szCs w:val="24"/>
        </w:rPr>
        <w:t xml:space="preserve"> </w:t>
      </w:r>
      <w:r w:rsidR="00964A6F" w:rsidRPr="00F06020">
        <w:rPr>
          <w:color w:val="auto"/>
          <w:szCs w:val="24"/>
        </w:rPr>
        <w:t>He was s</w:t>
      </w:r>
      <w:r w:rsidR="00996717" w:rsidRPr="00F06020">
        <w:rPr>
          <w:color w:val="auto"/>
          <w:szCs w:val="24"/>
        </w:rPr>
        <w:t xml:space="preserve">een by </w:t>
      </w:r>
      <w:r w:rsidR="00964A6F" w:rsidRPr="00F06020">
        <w:rPr>
          <w:color w:val="auto"/>
          <w:szCs w:val="24"/>
        </w:rPr>
        <w:t xml:space="preserve">his </w:t>
      </w:r>
      <w:r w:rsidR="00996717" w:rsidRPr="00F06020">
        <w:rPr>
          <w:color w:val="auto"/>
          <w:szCs w:val="24"/>
        </w:rPr>
        <w:t>PCM again 15 May</w:t>
      </w:r>
      <w:r w:rsidR="00964A6F" w:rsidRPr="00F06020">
        <w:rPr>
          <w:color w:val="auto"/>
          <w:szCs w:val="24"/>
        </w:rPr>
        <w:t xml:space="preserve"> and </w:t>
      </w:r>
      <w:r w:rsidR="00846CA5" w:rsidRPr="00F06020">
        <w:rPr>
          <w:color w:val="auto"/>
          <w:szCs w:val="24"/>
        </w:rPr>
        <w:t>referred to psychiatry same day</w:t>
      </w:r>
      <w:r w:rsidR="00926ACB" w:rsidRPr="00F06020">
        <w:rPr>
          <w:color w:val="auto"/>
          <w:szCs w:val="24"/>
        </w:rPr>
        <w:t>.</w:t>
      </w:r>
      <w:r w:rsidR="00846CA5" w:rsidRPr="00F06020">
        <w:rPr>
          <w:color w:val="auto"/>
          <w:szCs w:val="24"/>
        </w:rPr>
        <w:t xml:space="preserve"> </w:t>
      </w:r>
      <w:r w:rsidR="00AB3515">
        <w:rPr>
          <w:color w:val="auto"/>
          <w:szCs w:val="24"/>
        </w:rPr>
        <w:t xml:space="preserve"> </w:t>
      </w:r>
      <w:r w:rsidR="00846CA5" w:rsidRPr="00F06020">
        <w:rPr>
          <w:color w:val="auto"/>
          <w:szCs w:val="24"/>
        </w:rPr>
        <w:t>H</w:t>
      </w:r>
      <w:r w:rsidR="00964A6F" w:rsidRPr="00F06020">
        <w:rPr>
          <w:color w:val="auto"/>
          <w:szCs w:val="24"/>
        </w:rPr>
        <w:t>e was h</w:t>
      </w:r>
      <w:r w:rsidR="00846CA5" w:rsidRPr="00F06020">
        <w:rPr>
          <w:color w:val="auto"/>
          <w:szCs w:val="24"/>
        </w:rPr>
        <w:t>ospitalized 15-17 May for acute stress and anxiety with suicidal ideation</w:t>
      </w:r>
      <w:r w:rsidR="00AB3515">
        <w:rPr>
          <w:color w:val="auto"/>
          <w:szCs w:val="24"/>
        </w:rPr>
        <w:t xml:space="preserve"> (SI)</w:t>
      </w:r>
      <w:r w:rsidR="00846CA5" w:rsidRPr="00F06020">
        <w:rPr>
          <w:color w:val="auto"/>
          <w:szCs w:val="24"/>
        </w:rPr>
        <w:t xml:space="preserve">. </w:t>
      </w:r>
      <w:r w:rsidR="00AB3515">
        <w:rPr>
          <w:color w:val="auto"/>
          <w:szCs w:val="24"/>
        </w:rPr>
        <w:t xml:space="preserve"> </w:t>
      </w:r>
      <w:r w:rsidR="00846CA5" w:rsidRPr="00F06020">
        <w:rPr>
          <w:color w:val="auto"/>
          <w:szCs w:val="24"/>
        </w:rPr>
        <w:t xml:space="preserve">This is one day after the Psychiatric </w:t>
      </w:r>
      <w:r w:rsidR="00AB3515">
        <w:rPr>
          <w:color w:val="auto"/>
          <w:szCs w:val="24"/>
        </w:rPr>
        <w:t>narrative summary (</w:t>
      </w:r>
      <w:r w:rsidR="00846CA5" w:rsidRPr="00F06020">
        <w:rPr>
          <w:color w:val="auto"/>
          <w:szCs w:val="24"/>
        </w:rPr>
        <w:t>NARSUM</w:t>
      </w:r>
      <w:r w:rsidR="00AB3515">
        <w:rPr>
          <w:color w:val="auto"/>
          <w:szCs w:val="24"/>
        </w:rPr>
        <w:t>)</w:t>
      </w:r>
      <w:r w:rsidR="00846CA5" w:rsidRPr="00F06020">
        <w:rPr>
          <w:color w:val="auto"/>
          <w:szCs w:val="24"/>
        </w:rPr>
        <w:t xml:space="preserve"> addendum was done </w:t>
      </w:r>
      <w:r w:rsidR="00964A6F" w:rsidRPr="00F06020">
        <w:rPr>
          <w:color w:val="auto"/>
          <w:szCs w:val="24"/>
        </w:rPr>
        <w:t xml:space="preserve">one day prior to this </w:t>
      </w:r>
      <w:r w:rsidR="00846CA5" w:rsidRPr="00F06020">
        <w:rPr>
          <w:color w:val="auto"/>
          <w:szCs w:val="24"/>
        </w:rPr>
        <w:t xml:space="preserve">and </w:t>
      </w:r>
      <w:r w:rsidR="00964A6F" w:rsidRPr="00F06020">
        <w:rPr>
          <w:color w:val="auto"/>
          <w:szCs w:val="24"/>
        </w:rPr>
        <w:t>the hospitalization i</w:t>
      </w:r>
      <w:r w:rsidR="00846CA5" w:rsidRPr="00F06020">
        <w:rPr>
          <w:color w:val="auto"/>
          <w:szCs w:val="24"/>
        </w:rPr>
        <w:t xml:space="preserve">s therefore not mentioned in </w:t>
      </w:r>
      <w:r w:rsidR="00964A6F" w:rsidRPr="00F06020">
        <w:rPr>
          <w:color w:val="auto"/>
          <w:szCs w:val="24"/>
        </w:rPr>
        <w:t>the addendum</w:t>
      </w:r>
      <w:r w:rsidR="00846CA5" w:rsidRPr="00F06020">
        <w:rPr>
          <w:color w:val="auto"/>
          <w:szCs w:val="24"/>
        </w:rPr>
        <w:t xml:space="preserve">. </w:t>
      </w:r>
      <w:r w:rsidR="00AB3515">
        <w:rPr>
          <w:color w:val="auto"/>
          <w:szCs w:val="24"/>
        </w:rPr>
        <w:t xml:space="preserve"> </w:t>
      </w:r>
      <w:r w:rsidR="00846CA5" w:rsidRPr="00F06020">
        <w:rPr>
          <w:color w:val="auto"/>
          <w:szCs w:val="24"/>
        </w:rPr>
        <w:t xml:space="preserve">The general medical board dated 20020530 </w:t>
      </w:r>
      <w:r w:rsidR="00964A6F" w:rsidRPr="00F06020">
        <w:rPr>
          <w:color w:val="auto"/>
          <w:szCs w:val="24"/>
        </w:rPr>
        <w:t xml:space="preserve">also </w:t>
      </w:r>
      <w:r w:rsidR="00846CA5" w:rsidRPr="00F06020">
        <w:rPr>
          <w:color w:val="auto"/>
          <w:szCs w:val="24"/>
        </w:rPr>
        <w:t xml:space="preserve">does not mention this hospitalization and it seems apparent that the PEB did not know the CI had been hospitalized. </w:t>
      </w:r>
      <w:r w:rsidR="00890D57">
        <w:rPr>
          <w:color w:val="auto"/>
          <w:szCs w:val="24"/>
        </w:rPr>
        <w:t xml:space="preserve"> </w:t>
      </w:r>
      <w:r w:rsidR="00964A6F" w:rsidRPr="00F06020">
        <w:rPr>
          <w:color w:val="auto"/>
          <w:szCs w:val="24"/>
        </w:rPr>
        <w:t xml:space="preserve">After a </w:t>
      </w:r>
      <w:r w:rsidR="00846CA5" w:rsidRPr="00F06020">
        <w:rPr>
          <w:color w:val="auto"/>
          <w:szCs w:val="24"/>
        </w:rPr>
        <w:t xml:space="preserve">20020607 </w:t>
      </w:r>
      <w:r w:rsidR="00964A6F" w:rsidRPr="00F06020">
        <w:rPr>
          <w:color w:val="auto"/>
          <w:szCs w:val="24"/>
        </w:rPr>
        <w:t>v</w:t>
      </w:r>
      <w:r w:rsidR="00846CA5" w:rsidRPr="00F06020">
        <w:rPr>
          <w:color w:val="auto"/>
          <w:szCs w:val="24"/>
        </w:rPr>
        <w:t xml:space="preserve">isit to </w:t>
      </w:r>
      <w:r w:rsidR="00964A6F" w:rsidRPr="00F06020">
        <w:rPr>
          <w:color w:val="auto"/>
          <w:szCs w:val="24"/>
        </w:rPr>
        <w:t xml:space="preserve">his </w:t>
      </w:r>
      <w:r w:rsidR="00846CA5" w:rsidRPr="00F06020">
        <w:rPr>
          <w:color w:val="auto"/>
          <w:szCs w:val="24"/>
        </w:rPr>
        <w:t>PCM</w:t>
      </w:r>
      <w:r w:rsidR="00964A6F" w:rsidRPr="00F06020">
        <w:rPr>
          <w:color w:val="auto"/>
          <w:szCs w:val="24"/>
        </w:rPr>
        <w:t xml:space="preserve"> he was placed on light duty for 90 days with n</w:t>
      </w:r>
      <w:r w:rsidR="00846CA5" w:rsidRPr="00F06020">
        <w:rPr>
          <w:color w:val="auto"/>
          <w:szCs w:val="24"/>
        </w:rPr>
        <w:t xml:space="preserve">o boat/sea duty. </w:t>
      </w:r>
      <w:r w:rsidR="00AB3515">
        <w:rPr>
          <w:color w:val="auto"/>
          <w:szCs w:val="24"/>
        </w:rPr>
        <w:t xml:space="preserve"> </w:t>
      </w:r>
      <w:r w:rsidR="00964A6F" w:rsidRPr="00F06020">
        <w:rPr>
          <w:color w:val="auto"/>
          <w:szCs w:val="24"/>
        </w:rPr>
        <w:t xml:space="preserve">At a </w:t>
      </w:r>
      <w:r w:rsidR="00846CA5" w:rsidRPr="00F06020">
        <w:rPr>
          <w:color w:val="auto"/>
          <w:szCs w:val="24"/>
        </w:rPr>
        <w:t>20020712 Psychiatry clinic</w:t>
      </w:r>
      <w:r w:rsidR="00964A6F" w:rsidRPr="00F06020">
        <w:rPr>
          <w:color w:val="auto"/>
          <w:szCs w:val="24"/>
        </w:rPr>
        <w:t xml:space="preserve"> visit</w:t>
      </w:r>
      <w:r w:rsidR="00846CA5" w:rsidRPr="00F06020">
        <w:rPr>
          <w:color w:val="auto"/>
          <w:szCs w:val="24"/>
        </w:rPr>
        <w:t xml:space="preserve"> </w:t>
      </w:r>
      <w:r w:rsidR="00964A6F" w:rsidRPr="00F06020">
        <w:rPr>
          <w:color w:val="auto"/>
          <w:szCs w:val="24"/>
        </w:rPr>
        <w:t>he was noted to be f</w:t>
      </w:r>
      <w:r w:rsidR="00846CA5" w:rsidRPr="00F06020">
        <w:rPr>
          <w:color w:val="auto"/>
          <w:szCs w:val="24"/>
        </w:rPr>
        <w:t xml:space="preserve">eeling better psychologically and emotionally, in good job now </w:t>
      </w:r>
      <w:r w:rsidR="00964A6F" w:rsidRPr="00F06020">
        <w:rPr>
          <w:color w:val="auto"/>
          <w:szCs w:val="24"/>
        </w:rPr>
        <w:t>and awaiting</w:t>
      </w:r>
      <w:r w:rsidR="00846CA5" w:rsidRPr="00F06020">
        <w:rPr>
          <w:color w:val="auto"/>
          <w:szCs w:val="24"/>
        </w:rPr>
        <w:t xml:space="preserve"> USCG Personnel Command action. </w:t>
      </w:r>
      <w:r w:rsidR="00AB3515">
        <w:rPr>
          <w:color w:val="auto"/>
          <w:szCs w:val="24"/>
        </w:rPr>
        <w:t xml:space="preserve"> </w:t>
      </w:r>
      <w:r w:rsidR="00964A6F" w:rsidRPr="00F06020">
        <w:rPr>
          <w:color w:val="auto"/>
          <w:szCs w:val="24"/>
        </w:rPr>
        <w:t>He was still anxious and depressed for brief periods but n</w:t>
      </w:r>
      <w:r w:rsidR="00846CA5" w:rsidRPr="00F06020">
        <w:rPr>
          <w:color w:val="auto"/>
          <w:szCs w:val="24"/>
        </w:rPr>
        <w:t>o need for antidepressants or psychotherapy</w:t>
      </w:r>
      <w:r w:rsidR="00964A6F" w:rsidRPr="00F06020">
        <w:rPr>
          <w:color w:val="auto"/>
          <w:szCs w:val="24"/>
        </w:rPr>
        <w:t xml:space="preserve"> was noted</w:t>
      </w:r>
      <w:r w:rsidR="00846CA5" w:rsidRPr="00F06020">
        <w:rPr>
          <w:color w:val="auto"/>
          <w:szCs w:val="24"/>
        </w:rPr>
        <w:t xml:space="preserve">. </w:t>
      </w:r>
      <w:r w:rsidR="00AB3515">
        <w:rPr>
          <w:color w:val="auto"/>
          <w:szCs w:val="24"/>
        </w:rPr>
        <w:t xml:space="preserve"> </w:t>
      </w:r>
      <w:r w:rsidR="00964A6F" w:rsidRPr="00F06020">
        <w:rPr>
          <w:color w:val="auto"/>
          <w:szCs w:val="24"/>
        </w:rPr>
        <w:t>His mental status exam revealed</w:t>
      </w:r>
      <w:r w:rsidR="00846CA5" w:rsidRPr="00F06020">
        <w:rPr>
          <w:color w:val="auto"/>
          <w:szCs w:val="24"/>
        </w:rPr>
        <w:t xml:space="preserve">: </w:t>
      </w:r>
      <w:r w:rsidR="00890D57">
        <w:rPr>
          <w:color w:val="auto"/>
          <w:szCs w:val="24"/>
        </w:rPr>
        <w:t xml:space="preserve"> </w:t>
      </w:r>
      <w:r w:rsidR="00846CA5" w:rsidRPr="00F06020">
        <w:rPr>
          <w:color w:val="auto"/>
          <w:szCs w:val="24"/>
        </w:rPr>
        <w:t>No psychosis, SI, cognitive impairment, judgment and insight good.</w:t>
      </w:r>
      <w:r w:rsidR="00AB3515">
        <w:rPr>
          <w:color w:val="auto"/>
          <w:szCs w:val="24"/>
        </w:rPr>
        <w:t xml:space="preserve"> </w:t>
      </w:r>
      <w:r w:rsidR="00846CA5" w:rsidRPr="00F06020">
        <w:rPr>
          <w:color w:val="auto"/>
          <w:szCs w:val="24"/>
        </w:rPr>
        <w:t xml:space="preserve"> </w:t>
      </w:r>
      <w:r w:rsidR="00964A6F" w:rsidRPr="00F06020">
        <w:rPr>
          <w:color w:val="auto"/>
          <w:szCs w:val="24"/>
        </w:rPr>
        <w:t>The diagnosis was</w:t>
      </w:r>
      <w:r w:rsidR="00846CA5" w:rsidRPr="00F06020">
        <w:rPr>
          <w:color w:val="auto"/>
          <w:szCs w:val="24"/>
        </w:rPr>
        <w:t xml:space="preserve"> Major Depressive Disorder, resolved; </w:t>
      </w:r>
      <w:r w:rsidR="00964A6F" w:rsidRPr="00F06020">
        <w:rPr>
          <w:color w:val="auto"/>
          <w:szCs w:val="24"/>
        </w:rPr>
        <w:t>A</w:t>
      </w:r>
      <w:r w:rsidR="00846CA5" w:rsidRPr="00F06020">
        <w:rPr>
          <w:color w:val="auto"/>
          <w:szCs w:val="24"/>
        </w:rPr>
        <w:t xml:space="preserve">nxiety Disorder, Not </w:t>
      </w:r>
      <w:r w:rsidR="00964A6F" w:rsidRPr="00F06020">
        <w:rPr>
          <w:color w:val="auto"/>
          <w:szCs w:val="24"/>
        </w:rPr>
        <w:t>O</w:t>
      </w:r>
      <w:r w:rsidR="00846CA5" w:rsidRPr="00F06020">
        <w:rPr>
          <w:color w:val="auto"/>
          <w:szCs w:val="24"/>
        </w:rPr>
        <w:t xml:space="preserve">therwise </w:t>
      </w:r>
      <w:r w:rsidR="00964A6F" w:rsidRPr="00F06020">
        <w:rPr>
          <w:color w:val="auto"/>
          <w:szCs w:val="24"/>
        </w:rPr>
        <w:t>S</w:t>
      </w:r>
      <w:r w:rsidR="00846CA5" w:rsidRPr="00F06020">
        <w:rPr>
          <w:color w:val="auto"/>
          <w:szCs w:val="24"/>
        </w:rPr>
        <w:t xml:space="preserve">pecified, with depressive overlay; </w:t>
      </w:r>
      <w:r w:rsidR="00964A6F" w:rsidRPr="00F06020">
        <w:rPr>
          <w:color w:val="auto"/>
          <w:szCs w:val="24"/>
        </w:rPr>
        <w:t xml:space="preserve">and </w:t>
      </w:r>
      <w:r w:rsidR="00846CA5" w:rsidRPr="00F06020">
        <w:rPr>
          <w:color w:val="auto"/>
          <w:szCs w:val="24"/>
        </w:rPr>
        <w:t xml:space="preserve">Occupational problem. </w:t>
      </w:r>
    </w:p>
    <w:p w:rsidR="003C0A18" w:rsidRPr="00F06020" w:rsidRDefault="003C0A18" w:rsidP="001A0F54">
      <w:pPr>
        <w:autoSpaceDE w:val="0"/>
        <w:autoSpaceDN w:val="0"/>
        <w:adjustRightInd w:val="0"/>
        <w:spacing w:line="240" w:lineRule="exact"/>
        <w:jc w:val="both"/>
        <w:rPr>
          <w:color w:val="auto"/>
          <w:szCs w:val="24"/>
        </w:rPr>
      </w:pPr>
    </w:p>
    <w:p w:rsidR="003C0A18" w:rsidRPr="00F06020" w:rsidRDefault="00994F54" w:rsidP="001A0F54">
      <w:pPr>
        <w:autoSpaceDE w:val="0"/>
        <w:autoSpaceDN w:val="0"/>
        <w:adjustRightInd w:val="0"/>
        <w:spacing w:line="240" w:lineRule="exact"/>
        <w:jc w:val="both"/>
        <w:rPr>
          <w:color w:val="auto"/>
          <w:szCs w:val="24"/>
        </w:rPr>
      </w:pPr>
      <w:r w:rsidRPr="00F06020">
        <w:rPr>
          <w:color w:val="auto"/>
          <w:szCs w:val="24"/>
        </w:rPr>
        <w:t>Medical Evaluation Board (</w:t>
      </w:r>
      <w:r w:rsidR="003C0A18" w:rsidRPr="00F06020">
        <w:rPr>
          <w:color w:val="auto"/>
          <w:szCs w:val="24"/>
        </w:rPr>
        <w:t>MEB</w:t>
      </w:r>
      <w:r w:rsidRPr="00F06020">
        <w:rPr>
          <w:color w:val="auto"/>
          <w:szCs w:val="24"/>
        </w:rPr>
        <w:t>)</w:t>
      </w:r>
      <w:r w:rsidR="003C0A18" w:rsidRPr="00F06020">
        <w:rPr>
          <w:color w:val="auto"/>
          <w:szCs w:val="24"/>
        </w:rPr>
        <w:t xml:space="preserve"> </w:t>
      </w:r>
      <w:r w:rsidR="00AB3515">
        <w:rPr>
          <w:color w:val="auto"/>
          <w:szCs w:val="24"/>
        </w:rPr>
        <w:t>NARSUM</w:t>
      </w:r>
      <w:r w:rsidRPr="00F06020">
        <w:rPr>
          <w:color w:val="auto"/>
          <w:szCs w:val="24"/>
        </w:rPr>
        <w:t xml:space="preserve"> 20020624 documented t</w:t>
      </w:r>
      <w:r w:rsidR="003C0A18" w:rsidRPr="00F06020">
        <w:rPr>
          <w:color w:val="auto"/>
          <w:szCs w:val="24"/>
        </w:rPr>
        <w:t xml:space="preserve">he diagnoses of Major Depressive Disorder and Anxiety Disorder </w:t>
      </w:r>
      <w:proofErr w:type="gramStart"/>
      <w:r w:rsidR="003C0A18" w:rsidRPr="00F06020">
        <w:rPr>
          <w:color w:val="auto"/>
          <w:szCs w:val="24"/>
        </w:rPr>
        <w:t>were</w:t>
      </w:r>
      <w:proofErr w:type="gramEnd"/>
      <w:r w:rsidR="003C0A18" w:rsidRPr="00F06020">
        <w:rPr>
          <w:color w:val="auto"/>
          <w:szCs w:val="24"/>
        </w:rPr>
        <w:t xml:space="preserve"> confirmed by the Head of Psychiatr</w:t>
      </w:r>
      <w:r w:rsidRPr="00F06020">
        <w:rPr>
          <w:color w:val="auto"/>
          <w:szCs w:val="24"/>
        </w:rPr>
        <w:t xml:space="preserve">y at </w:t>
      </w:r>
      <w:r w:rsidR="00890D57" w:rsidRPr="00890D57">
        <w:rPr>
          <w:color w:val="auto"/>
          <w:szCs w:val="24"/>
        </w:rPr>
        <w:t>Naval Medical Center Portsmouth</w:t>
      </w:r>
      <w:r w:rsidRPr="00F06020">
        <w:rPr>
          <w:color w:val="auto"/>
          <w:szCs w:val="24"/>
        </w:rPr>
        <w:t xml:space="preserve"> on 14 May 2002</w:t>
      </w:r>
      <w:r w:rsidR="003C0A18" w:rsidRPr="00F06020">
        <w:rPr>
          <w:color w:val="auto"/>
          <w:szCs w:val="24"/>
        </w:rPr>
        <w:t>.</w:t>
      </w:r>
      <w:r w:rsidR="00AB3515">
        <w:rPr>
          <w:color w:val="auto"/>
          <w:szCs w:val="24"/>
        </w:rPr>
        <w:t xml:space="preserve"> </w:t>
      </w:r>
      <w:r w:rsidR="003C0A18" w:rsidRPr="00F06020">
        <w:rPr>
          <w:color w:val="auto"/>
          <w:szCs w:val="24"/>
        </w:rPr>
        <w:t xml:space="preserve"> According to th</w:t>
      </w:r>
      <w:r w:rsidR="001A0F54" w:rsidRPr="00F06020">
        <w:rPr>
          <w:color w:val="auto"/>
          <w:szCs w:val="24"/>
        </w:rPr>
        <w:t>e</w:t>
      </w:r>
      <w:r w:rsidR="003C0A18" w:rsidRPr="00F06020">
        <w:rPr>
          <w:color w:val="auto"/>
          <w:szCs w:val="24"/>
        </w:rPr>
        <w:t xml:space="preserve"> Navy psychiatrist, the results of previous medical boards finding him </w:t>
      </w:r>
      <w:r w:rsidRPr="00F06020">
        <w:rPr>
          <w:color w:val="auto"/>
          <w:szCs w:val="24"/>
        </w:rPr>
        <w:t>fit for full duty</w:t>
      </w:r>
      <w:r w:rsidR="003C0A18" w:rsidRPr="00F06020">
        <w:rPr>
          <w:color w:val="auto"/>
          <w:szCs w:val="24"/>
        </w:rPr>
        <w:t xml:space="preserve"> and the fear of working on a boat with his medical condition (the allergy specialist stated that it is unsafe for him to work in such environment), </w:t>
      </w:r>
      <w:r w:rsidR="001A0F54" w:rsidRPr="00F06020">
        <w:rPr>
          <w:color w:val="auto"/>
          <w:szCs w:val="24"/>
        </w:rPr>
        <w:t>we</w:t>
      </w:r>
      <w:r w:rsidR="003C0A18" w:rsidRPr="00F06020">
        <w:rPr>
          <w:color w:val="auto"/>
          <w:szCs w:val="24"/>
        </w:rPr>
        <w:t>re the cause of his depression and anx</w:t>
      </w:r>
      <w:r w:rsidR="003C0A18" w:rsidRPr="00F06020">
        <w:rPr>
          <w:rFonts w:eastAsia="HiddenHorzOCR" w:cs="HiddenHorzOCR"/>
          <w:color w:val="auto"/>
          <w:szCs w:val="24"/>
        </w:rPr>
        <w:t xml:space="preserve">iety.  </w:t>
      </w:r>
      <w:r w:rsidR="003C0A18" w:rsidRPr="00F06020">
        <w:rPr>
          <w:color w:val="auto"/>
          <w:szCs w:val="24"/>
        </w:rPr>
        <w:t xml:space="preserve">His mental condition worsened to the point of requiring hospitalization {disqualifying according to Medical Manual section 3-F.16.c.} on May 15, 2002. </w:t>
      </w:r>
      <w:r w:rsidR="00AB3515">
        <w:rPr>
          <w:color w:val="auto"/>
          <w:szCs w:val="24"/>
        </w:rPr>
        <w:t xml:space="preserve"> </w:t>
      </w:r>
      <w:r w:rsidR="003C0A18" w:rsidRPr="00F06020">
        <w:rPr>
          <w:color w:val="auto"/>
          <w:szCs w:val="24"/>
        </w:rPr>
        <w:t>The psychiatrist recommend</w:t>
      </w:r>
      <w:r w:rsidR="001A0F54" w:rsidRPr="00F06020">
        <w:rPr>
          <w:color w:val="auto"/>
          <w:szCs w:val="24"/>
        </w:rPr>
        <w:t>ed</w:t>
      </w:r>
      <w:r w:rsidR="003C0A18" w:rsidRPr="00F06020">
        <w:rPr>
          <w:color w:val="auto"/>
          <w:szCs w:val="24"/>
        </w:rPr>
        <w:t xml:space="preserve"> that he be permanently removed from the boat environment. </w:t>
      </w:r>
      <w:r w:rsidR="00AB3515">
        <w:rPr>
          <w:color w:val="auto"/>
          <w:szCs w:val="24"/>
        </w:rPr>
        <w:t xml:space="preserve"> </w:t>
      </w:r>
      <w:r w:rsidR="003C0A18" w:rsidRPr="00F06020">
        <w:rPr>
          <w:color w:val="auto"/>
          <w:szCs w:val="24"/>
        </w:rPr>
        <w:t xml:space="preserve">It </w:t>
      </w:r>
      <w:r w:rsidR="001A0F54" w:rsidRPr="00F06020">
        <w:rPr>
          <w:color w:val="auto"/>
          <w:szCs w:val="24"/>
        </w:rPr>
        <w:t>wa</w:t>
      </w:r>
      <w:r w:rsidR="003C0A18" w:rsidRPr="00F06020">
        <w:rPr>
          <w:color w:val="auto"/>
          <w:szCs w:val="24"/>
        </w:rPr>
        <w:t xml:space="preserve">s the opinion of the psychiatrist that this patient's mental status </w:t>
      </w:r>
      <w:r w:rsidR="001A0F54" w:rsidRPr="00F06020">
        <w:rPr>
          <w:color w:val="auto"/>
          <w:szCs w:val="24"/>
        </w:rPr>
        <w:t>wa</w:t>
      </w:r>
      <w:r w:rsidR="003C0A18" w:rsidRPr="00F06020">
        <w:rPr>
          <w:color w:val="auto"/>
          <w:szCs w:val="24"/>
        </w:rPr>
        <w:t>s not expected to improve, even on antidepressant medication, as long as he ha</w:t>
      </w:r>
      <w:r w:rsidR="001A0F54" w:rsidRPr="00F06020">
        <w:rPr>
          <w:color w:val="auto"/>
          <w:szCs w:val="24"/>
        </w:rPr>
        <w:t>d</w:t>
      </w:r>
      <w:r w:rsidR="003C0A18" w:rsidRPr="00F06020">
        <w:rPr>
          <w:color w:val="auto"/>
          <w:szCs w:val="24"/>
        </w:rPr>
        <w:t xml:space="preserve"> the fear of being sent to a boat.</w:t>
      </w:r>
    </w:p>
    <w:p w:rsidR="003C0A18" w:rsidRPr="00F06020" w:rsidRDefault="003C0A18" w:rsidP="001A0F54">
      <w:pPr>
        <w:autoSpaceDE w:val="0"/>
        <w:autoSpaceDN w:val="0"/>
        <w:adjustRightInd w:val="0"/>
        <w:spacing w:line="240" w:lineRule="exact"/>
        <w:jc w:val="both"/>
        <w:rPr>
          <w:color w:val="auto"/>
          <w:szCs w:val="24"/>
        </w:rPr>
      </w:pPr>
    </w:p>
    <w:p w:rsidR="003C0A18" w:rsidRPr="00F06020" w:rsidRDefault="00994F54" w:rsidP="001A0F54">
      <w:pPr>
        <w:autoSpaceDE w:val="0"/>
        <w:autoSpaceDN w:val="0"/>
        <w:adjustRightInd w:val="0"/>
        <w:spacing w:line="240" w:lineRule="exact"/>
        <w:jc w:val="both"/>
        <w:rPr>
          <w:color w:val="auto"/>
          <w:szCs w:val="24"/>
        </w:rPr>
      </w:pPr>
      <w:r w:rsidRPr="00F06020">
        <w:rPr>
          <w:color w:val="auto"/>
          <w:szCs w:val="24"/>
        </w:rPr>
        <w:t xml:space="preserve">During the Psychiatric Evaluation of </w:t>
      </w:r>
      <w:r w:rsidR="001A0F54" w:rsidRPr="00F06020">
        <w:rPr>
          <w:color w:val="auto"/>
          <w:szCs w:val="24"/>
        </w:rPr>
        <w:t>20020514 the</w:t>
      </w:r>
      <w:r w:rsidRPr="00F06020">
        <w:rPr>
          <w:color w:val="auto"/>
          <w:szCs w:val="24"/>
        </w:rPr>
        <w:t xml:space="preserve"> </w:t>
      </w:r>
      <w:r w:rsidR="003C0A18" w:rsidRPr="00F06020">
        <w:rPr>
          <w:color w:val="auto"/>
          <w:szCs w:val="24"/>
        </w:rPr>
        <w:t>Mental Status Examination</w:t>
      </w:r>
      <w:r w:rsidRPr="00F06020">
        <w:rPr>
          <w:color w:val="auto"/>
          <w:szCs w:val="24"/>
        </w:rPr>
        <w:t xml:space="preserve"> noted</w:t>
      </w:r>
      <w:r w:rsidR="003C0A18" w:rsidRPr="00F06020">
        <w:rPr>
          <w:color w:val="auto"/>
          <w:szCs w:val="24"/>
        </w:rPr>
        <w:t xml:space="preserve">: </w:t>
      </w:r>
      <w:r w:rsidR="00AB3515">
        <w:rPr>
          <w:color w:val="auto"/>
          <w:szCs w:val="24"/>
        </w:rPr>
        <w:t>W</w:t>
      </w:r>
      <w:r w:rsidR="003C0A18" w:rsidRPr="00F06020">
        <w:rPr>
          <w:color w:val="auto"/>
          <w:szCs w:val="24"/>
        </w:rPr>
        <w:t xml:space="preserve">ell-groomed, anxious, looking as if he could </w:t>
      </w:r>
      <w:r w:rsidR="003C0A18" w:rsidRPr="00F06020">
        <w:rPr>
          <w:rFonts w:eastAsia="HiddenHorzOCR" w:cs="HiddenHorzOCR"/>
          <w:color w:val="auto"/>
          <w:szCs w:val="24"/>
        </w:rPr>
        <w:t xml:space="preserve">cry, </w:t>
      </w:r>
      <w:r w:rsidR="003C0A18" w:rsidRPr="00F06020">
        <w:rPr>
          <w:color w:val="auto"/>
          <w:szCs w:val="24"/>
        </w:rPr>
        <w:t>engaged in interview, cooperative, talkative.  There was evidence of psychomotor hyperactivity, attributed to anxiety.</w:t>
      </w:r>
      <w:r w:rsidR="00AB3515">
        <w:rPr>
          <w:color w:val="auto"/>
          <w:szCs w:val="24"/>
        </w:rPr>
        <w:t xml:space="preserve"> </w:t>
      </w:r>
      <w:r w:rsidR="003C0A18" w:rsidRPr="00F06020">
        <w:rPr>
          <w:color w:val="auto"/>
          <w:szCs w:val="24"/>
        </w:rPr>
        <w:t xml:space="preserve"> No evidence of psychosis or suicidal or homicidal ideation.</w:t>
      </w:r>
      <w:r w:rsidR="00AB3515">
        <w:rPr>
          <w:color w:val="auto"/>
          <w:szCs w:val="24"/>
        </w:rPr>
        <w:t xml:space="preserve"> </w:t>
      </w:r>
      <w:r w:rsidR="003C0A18" w:rsidRPr="00F06020">
        <w:rPr>
          <w:color w:val="auto"/>
          <w:szCs w:val="24"/>
        </w:rPr>
        <w:t xml:space="preserve"> He was cognitively intact to office testing and he was alert and fully oriented. </w:t>
      </w:r>
      <w:r w:rsidR="00AB3515">
        <w:rPr>
          <w:color w:val="auto"/>
          <w:szCs w:val="24"/>
        </w:rPr>
        <w:t xml:space="preserve"> </w:t>
      </w:r>
      <w:proofErr w:type="gramStart"/>
      <w:r w:rsidR="003C0A18" w:rsidRPr="00F06020">
        <w:rPr>
          <w:color w:val="auto"/>
          <w:szCs w:val="24"/>
        </w:rPr>
        <w:t>Reasoning and abstract thinking intact.</w:t>
      </w:r>
      <w:proofErr w:type="gramEnd"/>
      <w:r w:rsidR="003C0A18" w:rsidRPr="00F06020">
        <w:rPr>
          <w:color w:val="auto"/>
          <w:szCs w:val="24"/>
        </w:rPr>
        <w:t xml:space="preserve"> </w:t>
      </w:r>
      <w:proofErr w:type="gramStart"/>
      <w:r w:rsidR="003C0A18" w:rsidRPr="00F06020">
        <w:rPr>
          <w:color w:val="auto"/>
          <w:szCs w:val="24"/>
        </w:rPr>
        <w:t>Judgment and insight good.</w:t>
      </w:r>
      <w:proofErr w:type="gramEnd"/>
      <w:r w:rsidR="003C0A18" w:rsidRPr="00F06020">
        <w:rPr>
          <w:color w:val="auto"/>
          <w:szCs w:val="24"/>
        </w:rPr>
        <w:t xml:space="preserve"> </w:t>
      </w:r>
      <w:r w:rsidR="00AB3515">
        <w:rPr>
          <w:color w:val="auto"/>
          <w:szCs w:val="24"/>
        </w:rPr>
        <w:t xml:space="preserve"> </w:t>
      </w:r>
      <w:r w:rsidR="003C0A18" w:rsidRPr="00F06020">
        <w:rPr>
          <w:color w:val="auto"/>
          <w:szCs w:val="24"/>
        </w:rPr>
        <w:t>Mood depressed and anxious, a</w:t>
      </w:r>
      <w:r w:rsidR="00846CA5" w:rsidRPr="00F06020">
        <w:rPr>
          <w:color w:val="auto"/>
          <w:szCs w:val="24"/>
        </w:rPr>
        <w:t xml:space="preserve">ffect congruent by noticeable </w:t>
      </w:r>
      <w:proofErr w:type="spellStart"/>
      <w:r w:rsidR="00846CA5" w:rsidRPr="00F06020">
        <w:rPr>
          <w:color w:val="auto"/>
          <w:szCs w:val="24"/>
        </w:rPr>
        <w:t>l</w:t>
      </w:r>
      <w:r w:rsidR="003C0A18" w:rsidRPr="00F06020">
        <w:rPr>
          <w:color w:val="auto"/>
          <w:szCs w:val="24"/>
        </w:rPr>
        <w:t>ability</w:t>
      </w:r>
      <w:proofErr w:type="spellEnd"/>
      <w:r w:rsidR="003C0A18" w:rsidRPr="00F06020">
        <w:rPr>
          <w:color w:val="auto"/>
          <w:szCs w:val="24"/>
        </w:rPr>
        <w:t>.</w:t>
      </w:r>
    </w:p>
    <w:p w:rsidR="003C0A18" w:rsidRPr="00F06020" w:rsidRDefault="003C0A18" w:rsidP="001A0F54">
      <w:pPr>
        <w:autoSpaceDE w:val="0"/>
        <w:autoSpaceDN w:val="0"/>
        <w:adjustRightInd w:val="0"/>
        <w:spacing w:line="240" w:lineRule="exact"/>
        <w:jc w:val="both"/>
        <w:rPr>
          <w:color w:val="auto"/>
          <w:szCs w:val="24"/>
        </w:rPr>
      </w:pPr>
    </w:p>
    <w:p w:rsidR="003C0A18" w:rsidRPr="00115B0D" w:rsidRDefault="00994F54" w:rsidP="001A0F54">
      <w:pPr>
        <w:autoSpaceDE w:val="0"/>
        <w:autoSpaceDN w:val="0"/>
        <w:adjustRightInd w:val="0"/>
        <w:spacing w:line="240" w:lineRule="exact"/>
        <w:jc w:val="both"/>
        <w:rPr>
          <w:color w:val="auto"/>
          <w:szCs w:val="24"/>
          <w:u w:val="single"/>
        </w:rPr>
      </w:pPr>
      <w:r w:rsidRPr="00115B0D">
        <w:rPr>
          <w:color w:val="auto"/>
          <w:szCs w:val="24"/>
          <w:u w:val="single"/>
        </w:rPr>
        <w:t>The d</w:t>
      </w:r>
      <w:r w:rsidR="003C0A18" w:rsidRPr="00115B0D">
        <w:rPr>
          <w:color w:val="auto"/>
          <w:szCs w:val="24"/>
          <w:u w:val="single"/>
        </w:rPr>
        <w:t>iagnoses</w:t>
      </w:r>
      <w:r w:rsidRPr="00115B0D">
        <w:rPr>
          <w:color w:val="auto"/>
          <w:szCs w:val="24"/>
          <w:u w:val="single"/>
        </w:rPr>
        <w:t xml:space="preserve"> listed were</w:t>
      </w:r>
      <w:r w:rsidR="003C0A18" w:rsidRPr="00115B0D">
        <w:rPr>
          <w:color w:val="auto"/>
          <w:szCs w:val="24"/>
          <w:u w:val="single"/>
        </w:rPr>
        <w:t>:</w:t>
      </w:r>
    </w:p>
    <w:p w:rsidR="003C0A18" w:rsidRPr="00F06020" w:rsidRDefault="003C0A18" w:rsidP="001A0F54">
      <w:pPr>
        <w:autoSpaceDE w:val="0"/>
        <w:autoSpaceDN w:val="0"/>
        <w:adjustRightInd w:val="0"/>
        <w:spacing w:line="240" w:lineRule="exact"/>
        <w:jc w:val="both"/>
        <w:rPr>
          <w:color w:val="auto"/>
          <w:szCs w:val="24"/>
        </w:rPr>
      </w:pPr>
      <w:proofErr w:type="gramStart"/>
      <w:r w:rsidRPr="00F06020">
        <w:rPr>
          <w:color w:val="auto"/>
          <w:szCs w:val="24"/>
        </w:rPr>
        <w:t>Axis I.</w:t>
      </w:r>
      <w:proofErr w:type="gramEnd"/>
      <w:r w:rsidRPr="00F06020">
        <w:rPr>
          <w:color w:val="auto"/>
          <w:szCs w:val="24"/>
        </w:rPr>
        <w:t xml:space="preserve"> </w:t>
      </w:r>
      <w:r w:rsidRPr="00F06020">
        <w:rPr>
          <w:color w:val="auto"/>
          <w:szCs w:val="24"/>
        </w:rPr>
        <w:tab/>
      </w:r>
      <w:r w:rsidRPr="00F06020">
        <w:rPr>
          <w:rFonts w:cs="Arial"/>
          <w:color w:val="auto"/>
          <w:szCs w:val="24"/>
        </w:rPr>
        <w:t xml:space="preserve">1. </w:t>
      </w:r>
      <w:r w:rsidRPr="00F06020">
        <w:rPr>
          <w:color w:val="auto"/>
          <w:szCs w:val="24"/>
        </w:rPr>
        <w:t xml:space="preserve">Major Depressive Disorder, Single Episode, moderate-severe, #296.22, Did Not Exist Prior to Enlistment </w:t>
      </w:r>
      <w:r w:rsidRPr="00F06020">
        <w:rPr>
          <w:color w:val="auto"/>
          <w:szCs w:val="24"/>
        </w:rPr>
        <w:lastRenderedPageBreak/>
        <w:t>(DNEPTS</w:t>
      </w:r>
      <w:proofErr w:type="gramStart"/>
      <w:r w:rsidRPr="00F06020">
        <w:rPr>
          <w:color w:val="auto"/>
          <w:szCs w:val="24"/>
        </w:rPr>
        <w:t>)</w:t>
      </w:r>
      <w:r w:rsidR="00AB3515">
        <w:rPr>
          <w:color w:val="auto"/>
          <w:szCs w:val="24"/>
        </w:rPr>
        <w:t xml:space="preserve">  </w:t>
      </w:r>
      <w:r w:rsidRPr="00F06020">
        <w:rPr>
          <w:color w:val="auto"/>
          <w:szCs w:val="24"/>
        </w:rPr>
        <w:t>2</w:t>
      </w:r>
      <w:proofErr w:type="gramEnd"/>
      <w:r w:rsidRPr="00F06020">
        <w:rPr>
          <w:color w:val="auto"/>
          <w:szCs w:val="24"/>
        </w:rPr>
        <w:t>. Anxiety, Disorder Not Otherwise Specified, moderate-severe, #300.00, DNEPTS</w:t>
      </w:r>
    </w:p>
    <w:p w:rsidR="003C0A18" w:rsidRPr="00F06020" w:rsidRDefault="003C0A18" w:rsidP="001A0F54">
      <w:pPr>
        <w:autoSpaceDE w:val="0"/>
        <w:autoSpaceDN w:val="0"/>
        <w:adjustRightInd w:val="0"/>
        <w:spacing w:line="240" w:lineRule="exact"/>
        <w:jc w:val="both"/>
        <w:rPr>
          <w:color w:val="auto"/>
          <w:szCs w:val="24"/>
        </w:rPr>
      </w:pPr>
      <w:proofErr w:type="gramStart"/>
      <w:r w:rsidRPr="00F06020">
        <w:rPr>
          <w:color w:val="auto"/>
          <w:szCs w:val="24"/>
        </w:rPr>
        <w:t>Axis II.</w:t>
      </w:r>
      <w:proofErr w:type="gramEnd"/>
      <w:r w:rsidRPr="00F06020">
        <w:rPr>
          <w:color w:val="auto"/>
          <w:szCs w:val="24"/>
        </w:rPr>
        <w:tab/>
      </w:r>
      <w:r w:rsidR="00846CA5" w:rsidRPr="00F06020">
        <w:rPr>
          <w:color w:val="auto"/>
          <w:szCs w:val="24"/>
        </w:rPr>
        <w:t xml:space="preserve"> </w:t>
      </w:r>
      <w:r w:rsidRPr="00F06020">
        <w:rPr>
          <w:color w:val="auto"/>
          <w:szCs w:val="24"/>
        </w:rPr>
        <w:t>No Personality Disorder, #V7</w:t>
      </w:r>
      <w:r w:rsidR="00994F54" w:rsidRPr="00F06020">
        <w:rPr>
          <w:color w:val="auto"/>
          <w:szCs w:val="24"/>
        </w:rPr>
        <w:t>1</w:t>
      </w:r>
      <w:r w:rsidRPr="00F06020">
        <w:rPr>
          <w:color w:val="auto"/>
          <w:szCs w:val="24"/>
        </w:rPr>
        <w:t>.09</w:t>
      </w:r>
    </w:p>
    <w:p w:rsidR="003C0A18" w:rsidRPr="00F06020" w:rsidRDefault="003C0A18" w:rsidP="001A0F54">
      <w:pPr>
        <w:autoSpaceDE w:val="0"/>
        <w:autoSpaceDN w:val="0"/>
        <w:adjustRightInd w:val="0"/>
        <w:spacing w:line="240" w:lineRule="exact"/>
        <w:jc w:val="both"/>
        <w:rPr>
          <w:color w:val="auto"/>
          <w:szCs w:val="24"/>
        </w:rPr>
      </w:pPr>
      <w:proofErr w:type="gramStart"/>
      <w:r w:rsidRPr="00F06020">
        <w:rPr>
          <w:color w:val="auto"/>
          <w:szCs w:val="24"/>
        </w:rPr>
        <w:t>Axis III.</w:t>
      </w:r>
      <w:proofErr w:type="gramEnd"/>
      <w:r w:rsidRPr="00F06020">
        <w:rPr>
          <w:color w:val="auto"/>
          <w:szCs w:val="24"/>
        </w:rPr>
        <w:tab/>
      </w:r>
      <w:r w:rsidR="00846CA5" w:rsidRPr="00F06020">
        <w:rPr>
          <w:color w:val="auto"/>
          <w:szCs w:val="24"/>
        </w:rPr>
        <w:t xml:space="preserve"> </w:t>
      </w:r>
      <w:r w:rsidRPr="00F06020">
        <w:rPr>
          <w:color w:val="auto"/>
          <w:szCs w:val="24"/>
        </w:rPr>
        <w:t xml:space="preserve">Obstructive sleep Apnea; Recurrent Idiopathic </w:t>
      </w:r>
      <w:proofErr w:type="spellStart"/>
      <w:r w:rsidRPr="00F06020">
        <w:rPr>
          <w:color w:val="auto"/>
          <w:szCs w:val="24"/>
        </w:rPr>
        <w:t>Urticaria</w:t>
      </w:r>
      <w:proofErr w:type="spellEnd"/>
      <w:r w:rsidRPr="00F06020">
        <w:rPr>
          <w:color w:val="auto"/>
          <w:szCs w:val="24"/>
        </w:rPr>
        <w:t>/</w:t>
      </w:r>
      <w:proofErr w:type="spellStart"/>
      <w:r w:rsidRPr="00F06020">
        <w:rPr>
          <w:color w:val="auto"/>
          <w:szCs w:val="24"/>
        </w:rPr>
        <w:t>Angioedema</w:t>
      </w:r>
      <w:proofErr w:type="spellEnd"/>
      <w:r w:rsidRPr="00F06020">
        <w:rPr>
          <w:color w:val="auto"/>
          <w:szCs w:val="24"/>
        </w:rPr>
        <w:t xml:space="preserve">; Hypertension; Palpitations </w:t>
      </w:r>
    </w:p>
    <w:p w:rsidR="003C0A18" w:rsidRPr="00F06020" w:rsidRDefault="003C0A18" w:rsidP="001A0F54">
      <w:pPr>
        <w:autoSpaceDE w:val="0"/>
        <w:autoSpaceDN w:val="0"/>
        <w:adjustRightInd w:val="0"/>
        <w:spacing w:line="240" w:lineRule="exact"/>
        <w:jc w:val="both"/>
        <w:rPr>
          <w:color w:val="auto"/>
          <w:szCs w:val="24"/>
        </w:rPr>
      </w:pPr>
      <w:proofErr w:type="gramStart"/>
      <w:r w:rsidRPr="00F06020">
        <w:rPr>
          <w:color w:val="auto"/>
          <w:szCs w:val="24"/>
        </w:rPr>
        <w:t>Axis IV.</w:t>
      </w:r>
      <w:proofErr w:type="gramEnd"/>
      <w:r w:rsidRPr="00F06020">
        <w:rPr>
          <w:color w:val="auto"/>
          <w:szCs w:val="24"/>
        </w:rPr>
        <w:tab/>
      </w:r>
      <w:r w:rsidR="00846CA5" w:rsidRPr="00F06020">
        <w:rPr>
          <w:color w:val="auto"/>
          <w:szCs w:val="24"/>
        </w:rPr>
        <w:t xml:space="preserve"> </w:t>
      </w:r>
      <w:r w:rsidRPr="00F06020">
        <w:rPr>
          <w:color w:val="auto"/>
          <w:szCs w:val="24"/>
        </w:rPr>
        <w:t>Chronic medical illnesses which arouse fear in patient; worries by patient of increased risk of mortality from illness; conflict with senior USCG medical-administrative personnel</w:t>
      </w:r>
    </w:p>
    <w:p w:rsidR="003C0A18" w:rsidRPr="00F06020" w:rsidRDefault="003C0A18" w:rsidP="001A0F54">
      <w:pPr>
        <w:autoSpaceDE w:val="0"/>
        <w:autoSpaceDN w:val="0"/>
        <w:adjustRightInd w:val="0"/>
        <w:spacing w:line="240" w:lineRule="exact"/>
        <w:jc w:val="both"/>
        <w:rPr>
          <w:color w:val="auto"/>
          <w:szCs w:val="24"/>
        </w:rPr>
      </w:pPr>
      <w:r w:rsidRPr="00F06020">
        <w:rPr>
          <w:color w:val="auto"/>
          <w:szCs w:val="24"/>
        </w:rPr>
        <w:t>Axis V: Current GAF 55</w:t>
      </w:r>
    </w:p>
    <w:p w:rsidR="003C0A18" w:rsidRPr="00F06020" w:rsidRDefault="003C0A18" w:rsidP="001A0F54">
      <w:pPr>
        <w:autoSpaceDE w:val="0"/>
        <w:autoSpaceDN w:val="0"/>
        <w:adjustRightInd w:val="0"/>
        <w:spacing w:line="240" w:lineRule="exact"/>
        <w:jc w:val="both"/>
        <w:rPr>
          <w:color w:val="auto"/>
          <w:szCs w:val="24"/>
        </w:rPr>
      </w:pPr>
    </w:p>
    <w:p w:rsidR="003C0A18" w:rsidRPr="00F06020" w:rsidRDefault="00994F54" w:rsidP="001A0F54">
      <w:pPr>
        <w:autoSpaceDE w:val="0"/>
        <w:autoSpaceDN w:val="0"/>
        <w:adjustRightInd w:val="0"/>
        <w:spacing w:line="240" w:lineRule="exact"/>
        <w:jc w:val="both"/>
        <w:rPr>
          <w:color w:val="auto"/>
          <w:szCs w:val="24"/>
        </w:rPr>
      </w:pPr>
      <w:r w:rsidRPr="00F06020">
        <w:rPr>
          <w:color w:val="auto"/>
          <w:szCs w:val="24"/>
        </w:rPr>
        <w:t>The psychiatrist recommended the CI was</w:t>
      </w:r>
      <w:r w:rsidR="003C0A18" w:rsidRPr="00F06020">
        <w:rPr>
          <w:color w:val="auto"/>
          <w:szCs w:val="24"/>
        </w:rPr>
        <w:t xml:space="preserve"> not psychiatrically fit for sea duty in the USCG, based on a combination of moderately severe psychiatric disorders. </w:t>
      </w:r>
      <w:r w:rsidR="00AB3515">
        <w:rPr>
          <w:color w:val="auto"/>
          <w:szCs w:val="24"/>
        </w:rPr>
        <w:t xml:space="preserve"> </w:t>
      </w:r>
      <w:r w:rsidR="003C0A18" w:rsidRPr="00F06020">
        <w:rPr>
          <w:color w:val="auto"/>
          <w:szCs w:val="24"/>
        </w:rPr>
        <w:t xml:space="preserve">These disorders </w:t>
      </w:r>
      <w:r w:rsidRPr="00F06020">
        <w:rPr>
          <w:color w:val="auto"/>
          <w:szCs w:val="24"/>
        </w:rPr>
        <w:t>we</w:t>
      </w:r>
      <w:r w:rsidR="003C0A18" w:rsidRPr="00F06020">
        <w:rPr>
          <w:color w:val="auto"/>
          <w:szCs w:val="24"/>
        </w:rPr>
        <w:t>re directly caused by the patient's apprehension over being forced by the USCG to go to sea despite evident concerns reportedly expressed by USCG and Navy physicians in the past re</w:t>
      </w:r>
      <w:r w:rsidR="00AB3515">
        <w:rPr>
          <w:color w:val="auto"/>
          <w:szCs w:val="24"/>
        </w:rPr>
        <w:t>garding</w:t>
      </w:r>
      <w:r w:rsidR="003C0A18" w:rsidRPr="00F06020">
        <w:rPr>
          <w:color w:val="auto"/>
          <w:szCs w:val="24"/>
        </w:rPr>
        <w:t xml:space="preserve"> the </w:t>
      </w:r>
      <w:proofErr w:type="spellStart"/>
      <w:r w:rsidR="003C0A18" w:rsidRPr="00F06020">
        <w:rPr>
          <w:color w:val="auto"/>
          <w:szCs w:val="24"/>
        </w:rPr>
        <w:t>angioedema</w:t>
      </w:r>
      <w:proofErr w:type="spellEnd"/>
      <w:r w:rsidR="003C0A18" w:rsidRPr="00F06020">
        <w:rPr>
          <w:color w:val="auto"/>
          <w:szCs w:val="24"/>
        </w:rPr>
        <w:t>/</w:t>
      </w:r>
      <w:proofErr w:type="spellStart"/>
      <w:r w:rsidR="003C0A18" w:rsidRPr="00F06020">
        <w:rPr>
          <w:color w:val="auto"/>
          <w:szCs w:val="24"/>
        </w:rPr>
        <w:t>urticaria</w:t>
      </w:r>
      <w:proofErr w:type="spellEnd"/>
      <w:r w:rsidR="003C0A18" w:rsidRPr="00F06020">
        <w:rPr>
          <w:color w:val="auto"/>
          <w:szCs w:val="24"/>
        </w:rPr>
        <w:t xml:space="preserve"> occurring at sea. </w:t>
      </w:r>
      <w:r w:rsidR="00AB3515">
        <w:rPr>
          <w:color w:val="auto"/>
          <w:szCs w:val="24"/>
        </w:rPr>
        <w:t xml:space="preserve"> </w:t>
      </w:r>
      <w:r w:rsidR="003C0A18" w:rsidRPr="00F06020">
        <w:rPr>
          <w:color w:val="auto"/>
          <w:szCs w:val="24"/>
        </w:rPr>
        <w:t>No medication or therapy w</w:t>
      </w:r>
      <w:r w:rsidRPr="00F06020">
        <w:rPr>
          <w:color w:val="auto"/>
          <w:szCs w:val="24"/>
        </w:rPr>
        <w:t xml:space="preserve">ould </w:t>
      </w:r>
      <w:r w:rsidR="00D212EC" w:rsidRPr="00F06020">
        <w:rPr>
          <w:color w:val="auto"/>
          <w:szCs w:val="24"/>
        </w:rPr>
        <w:t>be expected</w:t>
      </w:r>
      <w:r w:rsidRPr="00F06020">
        <w:rPr>
          <w:color w:val="auto"/>
          <w:szCs w:val="24"/>
        </w:rPr>
        <w:t xml:space="preserve"> to</w:t>
      </w:r>
      <w:r w:rsidR="003C0A18" w:rsidRPr="00F06020">
        <w:rPr>
          <w:color w:val="auto"/>
          <w:szCs w:val="24"/>
        </w:rPr>
        <w:t xml:space="preserve"> reverse these psychiatric disorders or make them improve or remit, while he is in a seagoing status. </w:t>
      </w:r>
      <w:r w:rsidR="00890D57">
        <w:rPr>
          <w:color w:val="auto"/>
          <w:szCs w:val="24"/>
        </w:rPr>
        <w:t xml:space="preserve"> </w:t>
      </w:r>
      <w:r w:rsidR="003C0A18" w:rsidRPr="00F06020">
        <w:rPr>
          <w:color w:val="auto"/>
          <w:szCs w:val="24"/>
        </w:rPr>
        <w:t xml:space="preserve">His reaction to this stress over the </w:t>
      </w:r>
      <w:r w:rsidRPr="00F06020">
        <w:rPr>
          <w:color w:val="auto"/>
          <w:szCs w:val="24"/>
        </w:rPr>
        <w:t xml:space="preserve">previous </w:t>
      </w:r>
      <w:r w:rsidR="003C0A18" w:rsidRPr="00F06020">
        <w:rPr>
          <w:color w:val="auto"/>
          <w:szCs w:val="24"/>
        </w:rPr>
        <w:t>two years of administrative</w:t>
      </w:r>
      <w:r w:rsidRPr="00F06020">
        <w:rPr>
          <w:color w:val="auto"/>
          <w:szCs w:val="24"/>
        </w:rPr>
        <w:t xml:space="preserve"> reversal of his medical boards is expected</w:t>
      </w:r>
      <w:r w:rsidR="003C0A18" w:rsidRPr="00F06020">
        <w:rPr>
          <w:color w:val="auto"/>
          <w:szCs w:val="24"/>
        </w:rPr>
        <w:t xml:space="preserve">. </w:t>
      </w:r>
      <w:r w:rsidR="00890D57">
        <w:rPr>
          <w:color w:val="auto"/>
          <w:szCs w:val="24"/>
        </w:rPr>
        <w:t xml:space="preserve"> </w:t>
      </w:r>
      <w:r w:rsidR="003C0A18" w:rsidRPr="00F06020">
        <w:rPr>
          <w:color w:val="auto"/>
          <w:szCs w:val="24"/>
        </w:rPr>
        <w:t xml:space="preserve">His prognosis </w:t>
      </w:r>
      <w:r w:rsidRPr="00F06020">
        <w:rPr>
          <w:color w:val="auto"/>
          <w:szCs w:val="24"/>
        </w:rPr>
        <w:t>wa</w:t>
      </w:r>
      <w:r w:rsidR="003C0A18" w:rsidRPr="00F06020">
        <w:rPr>
          <w:color w:val="auto"/>
          <w:szCs w:val="24"/>
        </w:rPr>
        <w:t xml:space="preserve">s poor regarding these disorders resolving while on active duty. </w:t>
      </w:r>
      <w:r w:rsidR="00890D57">
        <w:rPr>
          <w:color w:val="auto"/>
          <w:szCs w:val="24"/>
        </w:rPr>
        <w:t xml:space="preserve"> </w:t>
      </w:r>
      <w:r w:rsidR="003C0A18" w:rsidRPr="00F06020">
        <w:rPr>
          <w:color w:val="auto"/>
          <w:szCs w:val="24"/>
        </w:rPr>
        <w:t xml:space="preserve">Last, these disorders </w:t>
      </w:r>
      <w:r w:rsidRPr="00F06020">
        <w:rPr>
          <w:color w:val="auto"/>
          <w:szCs w:val="24"/>
        </w:rPr>
        <w:t>had</w:t>
      </w:r>
      <w:r w:rsidR="003C0A18" w:rsidRPr="00F06020">
        <w:rPr>
          <w:color w:val="auto"/>
          <w:szCs w:val="24"/>
        </w:rPr>
        <w:t xml:space="preserve"> caused, by the patient's report, significant impairment to the point of almost embarrassing inability to perform duties of his rate and rating at sea</w:t>
      </w:r>
      <w:r w:rsidRPr="00F06020">
        <w:rPr>
          <w:color w:val="auto"/>
          <w:szCs w:val="24"/>
        </w:rPr>
        <w:t xml:space="preserve">. </w:t>
      </w:r>
      <w:r w:rsidR="00890D57">
        <w:rPr>
          <w:color w:val="auto"/>
          <w:szCs w:val="24"/>
        </w:rPr>
        <w:t xml:space="preserve"> </w:t>
      </w:r>
      <w:r w:rsidRPr="00F06020">
        <w:rPr>
          <w:color w:val="auto"/>
          <w:szCs w:val="24"/>
        </w:rPr>
        <w:t>He</w:t>
      </w:r>
      <w:r w:rsidR="003C0A18" w:rsidRPr="00F06020">
        <w:rPr>
          <w:color w:val="auto"/>
          <w:szCs w:val="24"/>
        </w:rPr>
        <w:t xml:space="preserve"> strongly recommended </w:t>
      </w:r>
      <w:r w:rsidRPr="00F06020">
        <w:rPr>
          <w:color w:val="auto"/>
          <w:szCs w:val="24"/>
        </w:rPr>
        <w:t>that the CI</w:t>
      </w:r>
      <w:r w:rsidR="003C0A18" w:rsidRPr="00F06020">
        <w:rPr>
          <w:color w:val="auto"/>
          <w:szCs w:val="24"/>
        </w:rPr>
        <w:t xml:space="preserve"> be immediately removed from sea duty while this case goes forward.</w:t>
      </w:r>
    </w:p>
    <w:p w:rsidR="00994F54" w:rsidRPr="00F06020" w:rsidRDefault="00994F54" w:rsidP="001A0F54">
      <w:pPr>
        <w:autoSpaceDE w:val="0"/>
        <w:autoSpaceDN w:val="0"/>
        <w:adjustRightInd w:val="0"/>
        <w:spacing w:line="240" w:lineRule="exact"/>
        <w:jc w:val="both"/>
        <w:rPr>
          <w:color w:val="auto"/>
          <w:szCs w:val="24"/>
        </w:rPr>
      </w:pPr>
    </w:p>
    <w:p w:rsidR="003C0A18" w:rsidRDefault="00994F54" w:rsidP="001A0F54">
      <w:pPr>
        <w:autoSpaceDE w:val="0"/>
        <w:autoSpaceDN w:val="0"/>
        <w:adjustRightInd w:val="0"/>
        <w:spacing w:line="240" w:lineRule="exact"/>
        <w:jc w:val="both"/>
        <w:rPr>
          <w:color w:val="auto"/>
          <w:szCs w:val="24"/>
        </w:rPr>
      </w:pPr>
      <w:r w:rsidRPr="00F06020">
        <w:rPr>
          <w:color w:val="auto"/>
          <w:szCs w:val="24"/>
        </w:rPr>
        <w:t>The psychiatrist also</w:t>
      </w:r>
      <w:r w:rsidR="003C0A18" w:rsidRPr="00F06020">
        <w:rPr>
          <w:color w:val="auto"/>
          <w:szCs w:val="24"/>
        </w:rPr>
        <w:t xml:space="preserve"> strongly recommended that Prozac antidepressant medication be discontinued</w:t>
      </w:r>
      <w:r w:rsidR="001A0F54" w:rsidRPr="00F06020">
        <w:rPr>
          <w:color w:val="auto"/>
          <w:szCs w:val="24"/>
        </w:rPr>
        <w:t>.</w:t>
      </w:r>
      <w:r w:rsidR="00890D57">
        <w:rPr>
          <w:color w:val="auto"/>
          <w:szCs w:val="24"/>
        </w:rPr>
        <w:t xml:space="preserve"> </w:t>
      </w:r>
      <w:r w:rsidR="001A0F54" w:rsidRPr="00F06020">
        <w:rPr>
          <w:color w:val="auto"/>
          <w:szCs w:val="24"/>
        </w:rPr>
        <w:t xml:space="preserve"> N</w:t>
      </w:r>
      <w:r w:rsidR="003C0A18" w:rsidRPr="00F06020">
        <w:rPr>
          <w:color w:val="auto"/>
          <w:szCs w:val="24"/>
        </w:rPr>
        <w:t xml:space="preserve">o medication </w:t>
      </w:r>
      <w:r w:rsidR="001A0F54" w:rsidRPr="00F06020">
        <w:rPr>
          <w:color w:val="auto"/>
          <w:szCs w:val="24"/>
        </w:rPr>
        <w:t>wa</w:t>
      </w:r>
      <w:r w:rsidR="003C0A18" w:rsidRPr="00F06020">
        <w:rPr>
          <w:color w:val="auto"/>
          <w:szCs w:val="24"/>
        </w:rPr>
        <w:t>s recommended at th</w:t>
      </w:r>
      <w:r w:rsidR="001A0F54" w:rsidRPr="00F06020">
        <w:rPr>
          <w:color w:val="auto"/>
          <w:szCs w:val="24"/>
        </w:rPr>
        <w:t>at</w:t>
      </w:r>
      <w:r w:rsidR="003C0A18" w:rsidRPr="00F06020">
        <w:rPr>
          <w:color w:val="auto"/>
          <w:szCs w:val="24"/>
        </w:rPr>
        <w:t xml:space="preserve"> time. </w:t>
      </w:r>
      <w:r w:rsidR="00890D57">
        <w:rPr>
          <w:color w:val="auto"/>
          <w:szCs w:val="24"/>
        </w:rPr>
        <w:t xml:space="preserve"> </w:t>
      </w:r>
      <w:r w:rsidR="003C0A18" w:rsidRPr="00F06020">
        <w:rPr>
          <w:color w:val="auto"/>
          <w:szCs w:val="24"/>
        </w:rPr>
        <w:t xml:space="preserve">Administrative removal from the ship pending medical board consideration </w:t>
      </w:r>
      <w:r w:rsidR="001A0F54" w:rsidRPr="00F06020">
        <w:rPr>
          <w:color w:val="auto"/>
          <w:szCs w:val="24"/>
        </w:rPr>
        <w:t>was expected</w:t>
      </w:r>
      <w:r w:rsidR="003C0A18" w:rsidRPr="00F06020">
        <w:rPr>
          <w:color w:val="auto"/>
          <w:szCs w:val="24"/>
        </w:rPr>
        <w:t xml:space="preserve"> to</w:t>
      </w:r>
      <w:r w:rsidR="001A0F54" w:rsidRPr="00F06020">
        <w:rPr>
          <w:color w:val="auto"/>
          <w:szCs w:val="24"/>
        </w:rPr>
        <w:t xml:space="preserve"> help to</w:t>
      </w:r>
      <w:r w:rsidR="003C0A18" w:rsidRPr="00F06020">
        <w:rPr>
          <w:color w:val="auto"/>
          <w:szCs w:val="24"/>
        </w:rPr>
        <w:t xml:space="preserve"> alleviate some symptoms to a degree. </w:t>
      </w:r>
      <w:r w:rsidR="00890D57">
        <w:rPr>
          <w:color w:val="auto"/>
          <w:szCs w:val="24"/>
        </w:rPr>
        <w:t xml:space="preserve"> </w:t>
      </w:r>
      <w:r w:rsidR="003C0A18" w:rsidRPr="00F06020">
        <w:rPr>
          <w:color w:val="auto"/>
          <w:szCs w:val="24"/>
        </w:rPr>
        <w:t>If symptoms persist</w:t>
      </w:r>
      <w:r w:rsidR="001A0F54" w:rsidRPr="00F06020">
        <w:rPr>
          <w:color w:val="auto"/>
          <w:szCs w:val="24"/>
        </w:rPr>
        <w:t>ed</w:t>
      </w:r>
      <w:r w:rsidR="003C0A18" w:rsidRPr="00F06020">
        <w:rPr>
          <w:color w:val="auto"/>
          <w:szCs w:val="24"/>
        </w:rPr>
        <w:t xml:space="preserve"> despite removal from ship, then </w:t>
      </w:r>
      <w:r w:rsidR="001A0F54" w:rsidRPr="00F06020">
        <w:rPr>
          <w:color w:val="auto"/>
          <w:szCs w:val="24"/>
        </w:rPr>
        <w:t>medication might be needed.</w:t>
      </w:r>
    </w:p>
    <w:p w:rsidR="00F06020" w:rsidRDefault="00F06020" w:rsidP="001A0F54">
      <w:pPr>
        <w:autoSpaceDE w:val="0"/>
        <w:autoSpaceDN w:val="0"/>
        <w:adjustRightInd w:val="0"/>
        <w:spacing w:line="240" w:lineRule="exact"/>
        <w:jc w:val="both"/>
        <w:rPr>
          <w:color w:val="auto"/>
          <w:szCs w:val="24"/>
        </w:rPr>
      </w:pPr>
    </w:p>
    <w:p w:rsidR="00F06020" w:rsidRPr="00F06020" w:rsidRDefault="00F06020" w:rsidP="001A0F54">
      <w:pPr>
        <w:autoSpaceDE w:val="0"/>
        <w:autoSpaceDN w:val="0"/>
        <w:adjustRightInd w:val="0"/>
        <w:spacing w:line="240" w:lineRule="exact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Using an evaluation completed two months after separation the VA rated his mental health condition at 0% for symptoms that were not severe enough either to interfere with occupational and social functioning or to require continuous medication. </w:t>
      </w:r>
      <w:r w:rsidR="00890D57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He was not taking any medication and was not receiving treatment for chronic psychiatric symptoms. </w:t>
      </w:r>
      <w:r w:rsidR="00890D57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The VA psychiatrist </w:t>
      </w:r>
      <w:r w:rsidR="00D212EC">
        <w:rPr>
          <w:color w:val="auto"/>
          <w:szCs w:val="24"/>
        </w:rPr>
        <w:t>determined both generalized anxiety disorder and major depressive disorder were in remission.</w:t>
      </w:r>
    </w:p>
    <w:p w:rsidR="00C60CE1" w:rsidRPr="00F06020" w:rsidRDefault="00C60CE1" w:rsidP="00B161A5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color w:val="auto"/>
          <w:szCs w:val="24"/>
        </w:rPr>
      </w:pPr>
    </w:p>
    <w:p w:rsidR="00D93A23" w:rsidRPr="00F06020" w:rsidRDefault="00761451" w:rsidP="007D06EB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  <w:u w:val="single"/>
        </w:rPr>
      </w:pPr>
      <w:r w:rsidRPr="00F06020">
        <w:rPr>
          <w:color w:val="auto"/>
          <w:szCs w:val="24"/>
          <w:u w:val="single"/>
        </w:rPr>
        <w:t>Conditions Considered by Previous PEBs</w:t>
      </w:r>
    </w:p>
    <w:p w:rsidR="00D93A23" w:rsidRPr="00F06020" w:rsidRDefault="00D93A23" w:rsidP="007D06EB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  <w:r w:rsidRPr="00F06020">
        <w:rPr>
          <w:color w:val="auto"/>
        </w:rPr>
        <w:t xml:space="preserve">Four conditions had been evaluated by two previous PEBs which both determined the CI was fit for duty. </w:t>
      </w:r>
      <w:r w:rsidR="00890D57">
        <w:rPr>
          <w:color w:val="auto"/>
        </w:rPr>
        <w:t xml:space="preserve"> </w:t>
      </w:r>
      <w:r w:rsidRPr="00F06020">
        <w:rPr>
          <w:color w:val="auto"/>
        </w:rPr>
        <w:t xml:space="preserve">A </w:t>
      </w:r>
      <w:r w:rsidR="00890D57">
        <w:rPr>
          <w:color w:val="auto"/>
        </w:rPr>
        <w:t>medical evaluation board (</w:t>
      </w:r>
      <w:r w:rsidRPr="00F06020">
        <w:rPr>
          <w:color w:val="auto"/>
        </w:rPr>
        <w:t>MEB</w:t>
      </w:r>
      <w:r w:rsidR="00890D57">
        <w:rPr>
          <w:color w:val="auto"/>
        </w:rPr>
        <w:t>)</w:t>
      </w:r>
      <w:r w:rsidRPr="00F06020">
        <w:rPr>
          <w:color w:val="auto"/>
        </w:rPr>
        <w:t xml:space="preserve"> was done 20000817 for Symptomatic Premature Ventricular Contractions (PVCs), Hypertension, and Recurrent </w:t>
      </w:r>
      <w:proofErr w:type="spellStart"/>
      <w:r w:rsidRPr="00F06020">
        <w:rPr>
          <w:color w:val="auto"/>
        </w:rPr>
        <w:t>Urticaria</w:t>
      </w:r>
      <w:proofErr w:type="spellEnd"/>
      <w:r w:rsidRPr="00F06020">
        <w:rPr>
          <w:color w:val="auto"/>
        </w:rPr>
        <w:t>/</w:t>
      </w:r>
      <w:proofErr w:type="spellStart"/>
      <w:r w:rsidRPr="00F06020">
        <w:rPr>
          <w:color w:val="auto"/>
        </w:rPr>
        <w:t>Angioedema</w:t>
      </w:r>
      <w:proofErr w:type="spellEnd"/>
      <w:r w:rsidRPr="00F06020">
        <w:rPr>
          <w:color w:val="auto"/>
        </w:rPr>
        <w:t xml:space="preserve">. </w:t>
      </w:r>
      <w:r w:rsidR="00890D57">
        <w:rPr>
          <w:color w:val="auto"/>
        </w:rPr>
        <w:t xml:space="preserve"> </w:t>
      </w:r>
      <w:r w:rsidRPr="00F06020">
        <w:rPr>
          <w:color w:val="auto"/>
        </w:rPr>
        <w:t xml:space="preserve">The PEB determined that the CI would likely become fit after a period of convalescence and he was returned to an interim duty status. </w:t>
      </w:r>
      <w:r w:rsidR="00890D57">
        <w:rPr>
          <w:color w:val="auto"/>
        </w:rPr>
        <w:t xml:space="preserve"> </w:t>
      </w:r>
      <w:r w:rsidRPr="00F06020">
        <w:rPr>
          <w:color w:val="auto"/>
        </w:rPr>
        <w:t xml:space="preserve">A second MEB was done 20010306 for Chronic </w:t>
      </w:r>
      <w:proofErr w:type="spellStart"/>
      <w:r w:rsidRPr="00F06020">
        <w:rPr>
          <w:color w:val="auto"/>
        </w:rPr>
        <w:t>Urticaria</w:t>
      </w:r>
      <w:proofErr w:type="spellEnd"/>
      <w:r w:rsidRPr="00F06020">
        <w:rPr>
          <w:color w:val="auto"/>
        </w:rPr>
        <w:t xml:space="preserve"> and </w:t>
      </w:r>
      <w:proofErr w:type="spellStart"/>
      <w:r w:rsidRPr="00F06020">
        <w:rPr>
          <w:color w:val="auto"/>
        </w:rPr>
        <w:t>Angioedema</w:t>
      </w:r>
      <w:proofErr w:type="spellEnd"/>
      <w:r w:rsidRPr="00F06020">
        <w:rPr>
          <w:color w:val="auto"/>
        </w:rPr>
        <w:t xml:space="preserve">, Partially </w:t>
      </w:r>
      <w:r w:rsidRPr="00F06020">
        <w:rPr>
          <w:color w:val="auto"/>
        </w:rPr>
        <w:lastRenderedPageBreak/>
        <w:t xml:space="preserve">Controlled on Medication and Undue Side Effects from Medications Necessary to Control the </w:t>
      </w:r>
      <w:proofErr w:type="spellStart"/>
      <w:r w:rsidRPr="00F06020">
        <w:rPr>
          <w:color w:val="auto"/>
        </w:rPr>
        <w:t>Urticaria</w:t>
      </w:r>
      <w:proofErr w:type="spellEnd"/>
      <w:r w:rsidRPr="00F06020">
        <w:rPr>
          <w:color w:val="auto"/>
        </w:rPr>
        <w:t xml:space="preserve"> and </w:t>
      </w:r>
      <w:proofErr w:type="spellStart"/>
      <w:r w:rsidRPr="00F06020">
        <w:rPr>
          <w:color w:val="auto"/>
        </w:rPr>
        <w:t>Angioedema</w:t>
      </w:r>
      <w:proofErr w:type="spellEnd"/>
      <w:r w:rsidRPr="00F06020">
        <w:rPr>
          <w:color w:val="auto"/>
        </w:rPr>
        <w:t xml:space="preserve">. </w:t>
      </w:r>
      <w:r w:rsidR="00890D57">
        <w:rPr>
          <w:color w:val="auto"/>
        </w:rPr>
        <w:t xml:space="preserve"> </w:t>
      </w:r>
      <w:r w:rsidRPr="00F06020">
        <w:rPr>
          <w:color w:val="auto"/>
        </w:rPr>
        <w:t xml:space="preserve">This MEB referenced the previous MEB. </w:t>
      </w:r>
      <w:r w:rsidR="00890D57">
        <w:rPr>
          <w:color w:val="auto"/>
        </w:rPr>
        <w:t xml:space="preserve"> </w:t>
      </w:r>
      <w:r w:rsidRPr="00F06020">
        <w:rPr>
          <w:color w:val="auto"/>
        </w:rPr>
        <w:t xml:space="preserve">The second PEB </w:t>
      </w:r>
      <w:r w:rsidR="00347CFB">
        <w:rPr>
          <w:color w:val="auto"/>
        </w:rPr>
        <w:t xml:space="preserve">determined </w:t>
      </w:r>
      <w:r w:rsidRPr="00F06020">
        <w:rPr>
          <w:color w:val="auto"/>
        </w:rPr>
        <w:t>the CI</w:t>
      </w:r>
      <w:r w:rsidRPr="00F06020">
        <w:rPr>
          <w:rFonts w:hAnsiTheme="minorHAnsi"/>
          <w:color w:val="auto"/>
        </w:rPr>
        <w:t>’</w:t>
      </w:r>
      <w:r w:rsidRPr="00F06020">
        <w:rPr>
          <w:color w:val="auto"/>
        </w:rPr>
        <w:t xml:space="preserve">s medical impairments were not disabling. </w:t>
      </w:r>
      <w:r w:rsidR="00890D57">
        <w:rPr>
          <w:color w:val="auto"/>
        </w:rPr>
        <w:t xml:space="preserve"> </w:t>
      </w:r>
      <w:r w:rsidRPr="00F06020">
        <w:rPr>
          <w:color w:val="auto"/>
        </w:rPr>
        <w:t xml:space="preserve">The PEB specifically evaluated Obstructive Sleep Apnea; Recurrent </w:t>
      </w:r>
      <w:proofErr w:type="spellStart"/>
      <w:r w:rsidRPr="00F06020">
        <w:rPr>
          <w:color w:val="auto"/>
        </w:rPr>
        <w:t>Urticaria</w:t>
      </w:r>
      <w:proofErr w:type="spellEnd"/>
      <w:r w:rsidRPr="00F06020">
        <w:rPr>
          <w:color w:val="auto"/>
        </w:rPr>
        <w:t>/</w:t>
      </w:r>
      <w:proofErr w:type="spellStart"/>
      <w:r w:rsidRPr="00F06020">
        <w:rPr>
          <w:color w:val="auto"/>
        </w:rPr>
        <w:t>Angioedema</w:t>
      </w:r>
      <w:proofErr w:type="spellEnd"/>
      <w:r w:rsidRPr="00F06020">
        <w:rPr>
          <w:color w:val="auto"/>
        </w:rPr>
        <w:t>; Symptomatic PVCs; and Hypertension.</w:t>
      </w:r>
    </w:p>
    <w:p w:rsidR="00D93A23" w:rsidRPr="00F06020" w:rsidRDefault="00D93A23" w:rsidP="007D06EB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C63888" w:rsidRPr="00F06020" w:rsidRDefault="00D93A23" w:rsidP="007D06EB">
      <w:pPr>
        <w:tabs>
          <w:tab w:val="left" w:pos="288"/>
          <w:tab w:val="left" w:pos="4752"/>
        </w:tabs>
        <w:spacing w:line="240" w:lineRule="exact"/>
        <w:jc w:val="both"/>
        <w:rPr>
          <w:i/>
          <w:color w:val="auto"/>
        </w:rPr>
      </w:pPr>
      <w:r w:rsidRPr="00F06020">
        <w:rPr>
          <w:color w:val="auto"/>
        </w:rPr>
        <w:t xml:space="preserve">Of these four conditions, only one (Recurrent </w:t>
      </w:r>
      <w:proofErr w:type="spellStart"/>
      <w:r w:rsidRPr="00F06020">
        <w:rPr>
          <w:color w:val="auto"/>
        </w:rPr>
        <w:t>Angioedema</w:t>
      </w:r>
      <w:proofErr w:type="spellEnd"/>
      <w:r w:rsidRPr="00F06020">
        <w:rPr>
          <w:color w:val="auto"/>
        </w:rPr>
        <w:t xml:space="preserve"> and </w:t>
      </w:r>
      <w:proofErr w:type="spellStart"/>
      <w:r w:rsidRPr="00F06020">
        <w:rPr>
          <w:color w:val="auto"/>
        </w:rPr>
        <w:t>Urticaria</w:t>
      </w:r>
      <w:proofErr w:type="spellEnd"/>
      <w:r w:rsidRPr="00F06020">
        <w:rPr>
          <w:color w:val="auto"/>
        </w:rPr>
        <w:t xml:space="preserve">) was </w:t>
      </w:r>
      <w:r w:rsidR="00761451" w:rsidRPr="00F06020">
        <w:rPr>
          <w:color w:val="auto"/>
        </w:rPr>
        <w:t xml:space="preserve">also </w:t>
      </w:r>
      <w:r w:rsidRPr="00F06020">
        <w:rPr>
          <w:color w:val="auto"/>
        </w:rPr>
        <w:t xml:space="preserve">evaluated by the PEB that determined the CI was unfit for continued service. </w:t>
      </w:r>
      <w:r w:rsidR="00890D57">
        <w:rPr>
          <w:color w:val="auto"/>
        </w:rPr>
        <w:t xml:space="preserve"> </w:t>
      </w:r>
      <w:r w:rsidRPr="00F06020">
        <w:rPr>
          <w:color w:val="auto"/>
        </w:rPr>
        <w:t xml:space="preserve">The PEB found this condition was not unfitting. </w:t>
      </w:r>
      <w:r w:rsidR="00890D57">
        <w:rPr>
          <w:color w:val="auto"/>
        </w:rPr>
        <w:t xml:space="preserve"> </w:t>
      </w:r>
      <w:r w:rsidRPr="00F06020">
        <w:rPr>
          <w:color w:val="auto"/>
        </w:rPr>
        <w:t>He was considered unfit for a mental health condition that had not been considered by previous Boards</w:t>
      </w:r>
      <w:r w:rsidRPr="00F06020">
        <w:rPr>
          <w:i/>
          <w:color w:val="auto"/>
        </w:rPr>
        <w:t xml:space="preserve">. </w:t>
      </w:r>
    </w:p>
    <w:p w:rsidR="00D777BB" w:rsidRPr="00F06020" w:rsidRDefault="00D777BB" w:rsidP="007D06EB">
      <w:pPr>
        <w:tabs>
          <w:tab w:val="left" w:pos="288"/>
          <w:tab w:val="left" w:pos="4752"/>
        </w:tabs>
        <w:spacing w:line="240" w:lineRule="exact"/>
        <w:jc w:val="both"/>
        <w:rPr>
          <w:i/>
          <w:color w:val="auto"/>
          <w:highlight w:val="yellow"/>
        </w:rPr>
      </w:pPr>
    </w:p>
    <w:p w:rsidR="002A5540" w:rsidRPr="00F06020" w:rsidRDefault="00D777BB" w:rsidP="007D06EB">
      <w:pPr>
        <w:autoSpaceDE w:val="0"/>
        <w:autoSpaceDN w:val="0"/>
        <w:adjustRightInd w:val="0"/>
        <w:spacing w:line="240" w:lineRule="exact"/>
        <w:jc w:val="both"/>
        <w:rPr>
          <w:rFonts w:ascii="Calibri" w:hAnsi="Calibri"/>
          <w:color w:val="auto"/>
          <w:szCs w:val="24"/>
        </w:rPr>
      </w:pPr>
      <w:r w:rsidRPr="00F06020">
        <w:rPr>
          <w:color w:val="auto"/>
        </w:rPr>
        <w:t>There is not sufficient evidence to support determining any of the</w:t>
      </w:r>
      <w:r w:rsidR="00D212EC">
        <w:rPr>
          <w:color w:val="auto"/>
        </w:rPr>
        <w:t>se</w:t>
      </w:r>
      <w:r w:rsidRPr="00F06020">
        <w:rPr>
          <w:color w:val="auto"/>
        </w:rPr>
        <w:t xml:space="preserve"> conditions were unfitting at the time of separation. Obstructive Sleep Apnea is </w:t>
      </w:r>
      <w:r w:rsidRPr="00F06020">
        <w:rPr>
          <w:color w:val="auto"/>
          <w:szCs w:val="24"/>
        </w:rPr>
        <w:t xml:space="preserve">not considered disabling for service when "correctable by use of </w:t>
      </w:r>
      <w:r w:rsidR="00890D57" w:rsidRPr="00890D57">
        <w:rPr>
          <w:color w:val="auto"/>
          <w:szCs w:val="24"/>
        </w:rPr>
        <w:t xml:space="preserve">Continuous Positive Airway Pressure </w:t>
      </w:r>
      <w:r w:rsidR="00890D57">
        <w:rPr>
          <w:color w:val="auto"/>
          <w:szCs w:val="24"/>
        </w:rPr>
        <w:t>(</w:t>
      </w:r>
      <w:r w:rsidRPr="00F06020">
        <w:rPr>
          <w:color w:val="auto"/>
          <w:szCs w:val="24"/>
        </w:rPr>
        <w:t>CPAP</w:t>
      </w:r>
      <w:r w:rsidR="00890D57">
        <w:rPr>
          <w:color w:val="auto"/>
          <w:szCs w:val="24"/>
        </w:rPr>
        <w:t>)</w:t>
      </w:r>
      <w:r w:rsidRPr="00F06020">
        <w:rPr>
          <w:color w:val="auto"/>
          <w:szCs w:val="24"/>
        </w:rPr>
        <w:t xml:space="preserve"> or surgical means" (MEDMAN 3.F.15.l). </w:t>
      </w:r>
      <w:r w:rsidR="00890D57">
        <w:rPr>
          <w:color w:val="auto"/>
          <w:szCs w:val="24"/>
        </w:rPr>
        <w:t xml:space="preserve"> </w:t>
      </w:r>
      <w:r w:rsidRPr="00F06020">
        <w:rPr>
          <w:color w:val="auto"/>
          <w:szCs w:val="24"/>
        </w:rPr>
        <w:t>Persistent hypertension is very rarely found to be disabling.</w:t>
      </w:r>
      <w:r w:rsidR="00890D57">
        <w:rPr>
          <w:color w:val="auto"/>
          <w:szCs w:val="24"/>
        </w:rPr>
        <w:t xml:space="preserve"> </w:t>
      </w:r>
      <w:r w:rsidRPr="00F06020">
        <w:rPr>
          <w:color w:val="auto"/>
          <w:szCs w:val="24"/>
        </w:rPr>
        <w:t xml:space="preserve"> The CI</w:t>
      </w:r>
      <w:r w:rsidRPr="00F06020">
        <w:rPr>
          <w:rFonts w:hAnsi="Calibri"/>
          <w:color w:val="auto"/>
          <w:szCs w:val="24"/>
        </w:rPr>
        <w:t>’</w:t>
      </w:r>
      <w:r w:rsidRPr="00F06020">
        <w:rPr>
          <w:color w:val="auto"/>
          <w:szCs w:val="24"/>
        </w:rPr>
        <w:t xml:space="preserve">s condition is within the standards in MEDMAN </w:t>
      </w:r>
      <w:proofErr w:type="gramStart"/>
      <w:r w:rsidRPr="00F06020">
        <w:rPr>
          <w:color w:val="auto"/>
          <w:szCs w:val="24"/>
        </w:rPr>
        <w:t>3.F.8.c(</w:t>
      </w:r>
      <w:proofErr w:type="gramEnd"/>
      <w:r w:rsidRPr="00F06020">
        <w:rPr>
          <w:color w:val="auto"/>
          <w:szCs w:val="24"/>
        </w:rPr>
        <w:t xml:space="preserve">2). </w:t>
      </w:r>
      <w:r w:rsidR="00890D57">
        <w:rPr>
          <w:color w:val="auto"/>
          <w:szCs w:val="24"/>
        </w:rPr>
        <w:t xml:space="preserve"> </w:t>
      </w:r>
      <w:r w:rsidRPr="00F06020">
        <w:rPr>
          <w:color w:val="auto"/>
          <w:szCs w:val="24"/>
        </w:rPr>
        <w:t>A complete evaluation of the CI</w:t>
      </w:r>
      <w:r w:rsidRPr="00F06020">
        <w:rPr>
          <w:rFonts w:hAnsi="Calibri"/>
          <w:color w:val="auto"/>
          <w:szCs w:val="24"/>
        </w:rPr>
        <w:t>’</w:t>
      </w:r>
      <w:r w:rsidRPr="00F06020">
        <w:rPr>
          <w:color w:val="auto"/>
          <w:szCs w:val="24"/>
        </w:rPr>
        <w:t>s symptomatic PVCs was accomplished</w:t>
      </w:r>
      <w:r w:rsidR="002A5540" w:rsidRPr="00F06020">
        <w:rPr>
          <w:color w:val="auto"/>
          <w:szCs w:val="24"/>
        </w:rPr>
        <w:t xml:space="preserve"> and his </w:t>
      </w:r>
      <w:r w:rsidR="007D06EB" w:rsidRPr="00F06020">
        <w:rPr>
          <w:color w:val="auto"/>
          <w:szCs w:val="24"/>
        </w:rPr>
        <w:t>condition</w:t>
      </w:r>
      <w:r w:rsidR="002A5540" w:rsidRPr="00F06020">
        <w:rPr>
          <w:color w:val="auto"/>
          <w:szCs w:val="24"/>
        </w:rPr>
        <w:t xml:space="preserve"> is considered adequately controlled.</w:t>
      </w:r>
      <w:r w:rsidR="00890D57">
        <w:rPr>
          <w:color w:val="auto"/>
          <w:szCs w:val="24"/>
        </w:rPr>
        <w:t xml:space="preserve"> </w:t>
      </w:r>
      <w:r w:rsidR="002A5540" w:rsidRPr="00F06020">
        <w:rPr>
          <w:color w:val="auto"/>
          <w:szCs w:val="24"/>
        </w:rPr>
        <w:t xml:space="preserve"> He had a normal echocardiogram 20010727 and an exercise treadmill test on 20001025 yielded a result of 12.6 METS and no PVCs were seen during testing. </w:t>
      </w:r>
      <w:r w:rsidR="00890D57">
        <w:rPr>
          <w:color w:val="auto"/>
          <w:szCs w:val="24"/>
        </w:rPr>
        <w:t xml:space="preserve"> </w:t>
      </w:r>
      <w:r w:rsidR="002A5540" w:rsidRPr="00F06020">
        <w:rPr>
          <w:color w:val="auto"/>
          <w:szCs w:val="24"/>
        </w:rPr>
        <w:t xml:space="preserve">An extensive evaluation by cardiology found no evidence of organic heart disease. </w:t>
      </w:r>
      <w:r w:rsidR="00890D57">
        <w:rPr>
          <w:color w:val="auto"/>
          <w:szCs w:val="24"/>
        </w:rPr>
        <w:t xml:space="preserve"> </w:t>
      </w:r>
      <w:r w:rsidR="002A5540" w:rsidRPr="00F06020">
        <w:rPr>
          <w:color w:val="auto"/>
          <w:szCs w:val="24"/>
        </w:rPr>
        <w:t>His condition does not interfere with satisfactory performance of duty, including sea duty.</w:t>
      </w:r>
      <w:r w:rsidR="00761451" w:rsidRPr="00F06020">
        <w:rPr>
          <w:color w:val="auto"/>
          <w:szCs w:val="24"/>
        </w:rPr>
        <w:t xml:space="preserve"> </w:t>
      </w:r>
      <w:r w:rsidR="00890D57">
        <w:rPr>
          <w:color w:val="auto"/>
          <w:szCs w:val="24"/>
        </w:rPr>
        <w:t xml:space="preserve"> </w:t>
      </w:r>
      <w:r w:rsidR="00761451" w:rsidRPr="00F06020">
        <w:rPr>
          <w:color w:val="auto"/>
          <w:szCs w:val="24"/>
        </w:rPr>
        <w:t xml:space="preserve">Recurrent </w:t>
      </w:r>
      <w:proofErr w:type="spellStart"/>
      <w:r w:rsidR="00761451" w:rsidRPr="00F06020">
        <w:rPr>
          <w:color w:val="auto"/>
          <w:szCs w:val="24"/>
        </w:rPr>
        <w:t>Urticaria</w:t>
      </w:r>
      <w:proofErr w:type="spellEnd"/>
      <w:r w:rsidR="00761451" w:rsidRPr="00F06020">
        <w:rPr>
          <w:color w:val="auto"/>
          <w:szCs w:val="24"/>
        </w:rPr>
        <w:t>/</w:t>
      </w:r>
      <w:proofErr w:type="spellStart"/>
      <w:r w:rsidR="00761451" w:rsidRPr="00F06020">
        <w:rPr>
          <w:color w:val="auto"/>
          <w:szCs w:val="24"/>
        </w:rPr>
        <w:t>Angioedema</w:t>
      </w:r>
      <w:proofErr w:type="spellEnd"/>
      <w:r w:rsidR="007D06EB" w:rsidRPr="00F06020">
        <w:rPr>
          <w:color w:val="auto"/>
          <w:szCs w:val="24"/>
        </w:rPr>
        <w:t xml:space="preserve"> is not disabling unless it is "chronic, severe, and not amenable to treatment" (MEDMAN 3.F.l4_bb). The </w:t>
      </w:r>
      <w:r w:rsidR="00890D57">
        <w:rPr>
          <w:color w:val="auto"/>
          <w:szCs w:val="24"/>
        </w:rPr>
        <w:t>service treatment record (</w:t>
      </w:r>
      <w:r w:rsidR="007D06EB" w:rsidRPr="00F06020">
        <w:rPr>
          <w:color w:val="auto"/>
          <w:szCs w:val="24"/>
        </w:rPr>
        <w:t>STR</w:t>
      </w:r>
      <w:r w:rsidR="00890D57">
        <w:rPr>
          <w:color w:val="auto"/>
          <w:szCs w:val="24"/>
        </w:rPr>
        <w:t>)</w:t>
      </w:r>
      <w:r w:rsidR="007D06EB" w:rsidRPr="00F06020">
        <w:rPr>
          <w:color w:val="auto"/>
          <w:szCs w:val="24"/>
        </w:rPr>
        <w:t xml:space="preserve"> thoroughly documents this as an intermittent condition that, while irksome is mild and clearly does not interfere with sea duty.</w:t>
      </w:r>
    </w:p>
    <w:p w:rsidR="00D93A23" w:rsidRPr="00F06020" w:rsidRDefault="00D93A23" w:rsidP="00222E40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color w:val="auto"/>
          <w:szCs w:val="24"/>
        </w:rPr>
      </w:pPr>
    </w:p>
    <w:p w:rsidR="00E20622" w:rsidRPr="00D212EC" w:rsidRDefault="00D93A23" w:rsidP="00D93A23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  <w:u w:val="single"/>
        </w:rPr>
      </w:pPr>
      <w:r w:rsidRPr="00D212EC">
        <w:rPr>
          <w:color w:val="auto"/>
          <w:szCs w:val="24"/>
          <w:u w:val="single"/>
        </w:rPr>
        <w:t>Other Conditions not considered by previous PEBs</w:t>
      </w:r>
      <w:r w:rsidR="008E4C99" w:rsidRPr="00D212EC">
        <w:rPr>
          <w:color w:val="auto"/>
          <w:szCs w:val="24"/>
          <w:u w:val="single"/>
        </w:rPr>
        <w:t xml:space="preserve">/not in </w:t>
      </w:r>
      <w:r w:rsidR="00890D57">
        <w:rPr>
          <w:color w:val="auto"/>
          <w:szCs w:val="24"/>
          <w:u w:val="single"/>
        </w:rPr>
        <w:t>Disability Evaluation System (</w:t>
      </w:r>
      <w:r w:rsidR="008E4C99" w:rsidRPr="00D212EC">
        <w:rPr>
          <w:color w:val="auto"/>
          <w:szCs w:val="24"/>
          <w:u w:val="single"/>
        </w:rPr>
        <w:t>DES</w:t>
      </w:r>
      <w:r w:rsidR="00890D57">
        <w:rPr>
          <w:color w:val="auto"/>
          <w:szCs w:val="24"/>
          <w:u w:val="single"/>
        </w:rPr>
        <w:t>)</w:t>
      </w:r>
      <w:r w:rsidR="008E4C99" w:rsidRPr="00D212EC">
        <w:rPr>
          <w:color w:val="auto"/>
          <w:szCs w:val="24"/>
          <w:u w:val="single"/>
        </w:rPr>
        <w:t xml:space="preserve"> package</w:t>
      </w:r>
      <w:r w:rsidR="00890D57">
        <w:rPr>
          <w:color w:val="auto"/>
          <w:szCs w:val="24"/>
          <w:u w:val="single"/>
        </w:rPr>
        <w:t xml:space="preserve"> </w:t>
      </w:r>
      <w:proofErr w:type="gramStart"/>
      <w:r w:rsidR="00E20622" w:rsidRPr="00D212EC">
        <w:rPr>
          <w:color w:val="auto"/>
          <w:szCs w:val="24"/>
          <w:u w:val="single"/>
        </w:rPr>
        <w:t>Outside</w:t>
      </w:r>
      <w:proofErr w:type="gramEnd"/>
      <w:r w:rsidR="00E20622" w:rsidRPr="00D212EC">
        <w:rPr>
          <w:color w:val="auto"/>
          <w:szCs w:val="24"/>
          <w:u w:val="single"/>
        </w:rPr>
        <w:t xml:space="preserve"> scope of PDBR</w:t>
      </w:r>
    </w:p>
    <w:p w:rsidR="00D93A23" w:rsidRPr="00F06020" w:rsidRDefault="00D93A23" w:rsidP="00D93A23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  <w:r w:rsidRPr="00F06020">
        <w:rPr>
          <w:color w:val="auto"/>
          <w:szCs w:val="24"/>
        </w:rPr>
        <w:t>Left Elbow Tendinitis</w:t>
      </w:r>
    </w:p>
    <w:p w:rsidR="00D93A23" w:rsidRPr="00F06020" w:rsidRDefault="00D93A23" w:rsidP="00D93A23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  <w:r w:rsidRPr="00F06020">
        <w:rPr>
          <w:color w:val="auto"/>
          <w:szCs w:val="24"/>
        </w:rPr>
        <w:t>Cervical Spine Degenerative Joint Disease</w:t>
      </w:r>
    </w:p>
    <w:p w:rsidR="008E2D99" w:rsidRDefault="00D93A23" w:rsidP="002A5540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  <w:r w:rsidRPr="00F06020">
        <w:rPr>
          <w:color w:val="auto"/>
          <w:szCs w:val="24"/>
        </w:rPr>
        <w:t>Low Back Condition</w:t>
      </w:r>
    </w:p>
    <w:p w:rsidR="00A90D55" w:rsidRPr="00890D57" w:rsidRDefault="008B5D31" w:rsidP="00A071BA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  <w:r w:rsidRPr="00890D57">
        <w:rPr>
          <w:color w:val="auto"/>
          <w:szCs w:val="24"/>
        </w:rPr>
        <w:t>________________________________________________________________</w:t>
      </w:r>
    </w:p>
    <w:p w:rsidR="00A90D55" w:rsidRPr="00F06020" w:rsidRDefault="00A90D55" w:rsidP="00A071BA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</w:p>
    <w:p w:rsidR="00993406" w:rsidRPr="00F06020" w:rsidRDefault="00FB593A" w:rsidP="00993406">
      <w:pPr>
        <w:spacing w:line="240" w:lineRule="exact"/>
        <w:jc w:val="both"/>
        <w:rPr>
          <w:rFonts w:eastAsiaTheme="minorHAnsi"/>
          <w:color w:val="auto"/>
          <w:szCs w:val="24"/>
        </w:rPr>
      </w:pPr>
      <w:r w:rsidRPr="00F06020">
        <w:rPr>
          <w:color w:val="auto"/>
          <w:szCs w:val="24"/>
          <w:u w:val="single"/>
        </w:rPr>
        <w:t>BOARD FINDINGS</w:t>
      </w:r>
      <w:r w:rsidRPr="00F06020">
        <w:rPr>
          <w:color w:val="auto"/>
          <w:szCs w:val="24"/>
        </w:rPr>
        <w:t>:</w:t>
      </w:r>
      <w:r w:rsidRPr="00F06020">
        <w:rPr>
          <w:rFonts w:eastAsiaTheme="minorHAnsi"/>
          <w:color w:val="auto"/>
          <w:szCs w:val="24"/>
        </w:rPr>
        <w:t xml:space="preserve">  IAW DoDI 6040.44, provisions of DoD or Military Department regulations or guidelines relied upon by the PEB will not be considered by the </w:t>
      </w:r>
      <w:r w:rsidR="007165CE" w:rsidRPr="00F06020">
        <w:rPr>
          <w:rFonts w:eastAsiaTheme="minorHAnsi"/>
          <w:color w:val="auto"/>
          <w:szCs w:val="24"/>
        </w:rPr>
        <w:t>Board</w:t>
      </w:r>
      <w:r w:rsidRPr="00F06020">
        <w:rPr>
          <w:rFonts w:eastAsiaTheme="minorHAnsi"/>
          <w:color w:val="auto"/>
          <w:szCs w:val="24"/>
        </w:rPr>
        <w:t xml:space="preserve"> to the extent they were inconsistent with the VASRD in effect at the time of the adjudication. </w:t>
      </w:r>
      <w:r w:rsidR="00890D57">
        <w:rPr>
          <w:rFonts w:eastAsiaTheme="minorHAnsi"/>
          <w:color w:val="auto"/>
          <w:szCs w:val="24"/>
        </w:rPr>
        <w:t xml:space="preserve"> </w:t>
      </w:r>
      <w:r w:rsidR="00993406" w:rsidRPr="00F06020">
        <w:rPr>
          <w:rFonts w:eastAsiaTheme="minorHAnsi"/>
          <w:color w:val="auto"/>
          <w:szCs w:val="24"/>
        </w:rPr>
        <w:t>After careful consideration of all available information the Board determined by simple majority that the CI’s condition is most appropriately rated at 10% for 9413 Anxiety Disorder with Major Depressive Disorder.</w:t>
      </w:r>
      <w:r w:rsidR="00890D57">
        <w:rPr>
          <w:rFonts w:eastAsiaTheme="minorHAnsi"/>
          <w:color w:val="auto"/>
          <w:szCs w:val="24"/>
        </w:rPr>
        <w:t xml:space="preserve"> </w:t>
      </w:r>
      <w:r w:rsidR="00993406" w:rsidRPr="00F06020">
        <w:rPr>
          <w:rFonts w:eastAsiaTheme="minorHAnsi"/>
          <w:color w:val="auto"/>
          <w:szCs w:val="24"/>
        </w:rPr>
        <w:t xml:space="preserve"> The single voter for dissent (who recommended a 30% rating) did not elect to submit a minority opinion. </w:t>
      </w:r>
    </w:p>
    <w:p w:rsidR="002769C6" w:rsidRPr="00F06020" w:rsidRDefault="002769C6" w:rsidP="00993406">
      <w:pPr>
        <w:spacing w:line="240" w:lineRule="exact"/>
        <w:jc w:val="both"/>
        <w:rPr>
          <w:color w:val="auto"/>
        </w:rPr>
      </w:pPr>
    </w:p>
    <w:p w:rsidR="00C63888" w:rsidRPr="00F06020" w:rsidRDefault="007E2D68" w:rsidP="002769C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spacing w:line="240" w:lineRule="exact"/>
        <w:jc w:val="both"/>
        <w:rPr>
          <w:rFonts w:eastAsiaTheme="minorHAnsi"/>
          <w:color w:val="auto"/>
          <w:szCs w:val="24"/>
        </w:rPr>
      </w:pPr>
      <w:r w:rsidRPr="00F06020">
        <w:rPr>
          <w:color w:val="auto"/>
          <w:szCs w:val="24"/>
        </w:rPr>
        <w:t xml:space="preserve">The CI could perform his required duties when not at sea. However, he was not able to do so during sea duty. </w:t>
      </w:r>
      <w:r w:rsidR="00890D57">
        <w:rPr>
          <w:color w:val="auto"/>
          <w:szCs w:val="24"/>
        </w:rPr>
        <w:t xml:space="preserve"> </w:t>
      </w:r>
      <w:r w:rsidRPr="00F06020">
        <w:rPr>
          <w:color w:val="auto"/>
          <w:szCs w:val="24"/>
        </w:rPr>
        <w:t xml:space="preserve">He had a transient occupational impairment </w:t>
      </w:r>
      <w:r w:rsidR="002769C6" w:rsidRPr="00F06020">
        <w:rPr>
          <w:color w:val="auto"/>
          <w:szCs w:val="24"/>
        </w:rPr>
        <w:t xml:space="preserve">that interfered with duty </w:t>
      </w:r>
      <w:r w:rsidR="002769C6" w:rsidRPr="00F06020">
        <w:rPr>
          <w:color w:val="auto"/>
          <w:szCs w:val="24"/>
        </w:rPr>
        <w:lastRenderedPageBreak/>
        <w:t>performance while</w:t>
      </w:r>
      <w:r w:rsidR="0068237B" w:rsidRPr="00F06020">
        <w:rPr>
          <w:color w:val="auto"/>
          <w:szCs w:val="24"/>
        </w:rPr>
        <w:t xml:space="preserve"> at sea but</w:t>
      </w:r>
      <w:r w:rsidR="002769C6" w:rsidRPr="00F06020">
        <w:rPr>
          <w:color w:val="auto"/>
          <w:szCs w:val="24"/>
        </w:rPr>
        <w:t xml:space="preserve"> had no difficulties when not at sea and did not require any medications. </w:t>
      </w:r>
      <w:r w:rsidR="00890D57">
        <w:rPr>
          <w:color w:val="auto"/>
          <w:szCs w:val="24"/>
        </w:rPr>
        <w:t xml:space="preserve"> </w:t>
      </w:r>
      <w:r w:rsidR="002769C6" w:rsidRPr="00F06020">
        <w:rPr>
          <w:color w:val="auto"/>
          <w:szCs w:val="24"/>
        </w:rPr>
        <w:t>Occupational impairment due to transient symptoms which decrease work efficiency and ability to perform occupational tasks only during periods of significant stress warrant a 10% rating.</w:t>
      </w:r>
    </w:p>
    <w:p w:rsidR="001E5815" w:rsidRPr="00F06020" w:rsidRDefault="001E5815" w:rsidP="00A071BA">
      <w:pPr>
        <w:spacing w:line="240" w:lineRule="exact"/>
        <w:jc w:val="both"/>
        <w:rPr>
          <w:rFonts w:asciiTheme="minorHAnsi" w:eastAsiaTheme="minorHAnsi" w:hAnsiTheme="minorHAnsi"/>
          <w:color w:val="auto"/>
          <w:szCs w:val="24"/>
        </w:rPr>
      </w:pPr>
    </w:p>
    <w:p w:rsidR="004C10BA" w:rsidRPr="00F06020" w:rsidRDefault="00347CFB" w:rsidP="0068237B">
      <w:pPr>
        <w:spacing w:line="240" w:lineRule="exact"/>
        <w:jc w:val="both"/>
        <w:rPr>
          <w:i/>
          <w:color w:val="auto"/>
        </w:rPr>
      </w:pPr>
      <w:r>
        <w:rPr>
          <w:rFonts w:eastAsiaTheme="minorHAnsi"/>
          <w:color w:val="auto"/>
          <w:szCs w:val="24"/>
        </w:rPr>
        <w:t>The B</w:t>
      </w:r>
      <w:r w:rsidR="00C63888" w:rsidRPr="00F06020">
        <w:rPr>
          <w:rFonts w:eastAsiaTheme="minorHAnsi"/>
          <w:color w:val="auto"/>
          <w:szCs w:val="24"/>
        </w:rPr>
        <w:t xml:space="preserve">oard unanimously determined that obstructive Sleep Apnea, </w:t>
      </w:r>
      <w:r w:rsidR="00890D57">
        <w:rPr>
          <w:color w:val="auto"/>
        </w:rPr>
        <w:t xml:space="preserve">Symptomatic </w:t>
      </w:r>
      <w:r w:rsidR="00C63888" w:rsidRPr="00F06020">
        <w:rPr>
          <w:color w:val="auto"/>
        </w:rPr>
        <w:t xml:space="preserve">Premature Ventricular Contractions (PVCs), Hypertension, and Recurrent </w:t>
      </w:r>
      <w:proofErr w:type="spellStart"/>
      <w:r w:rsidR="00C63888" w:rsidRPr="00F06020">
        <w:rPr>
          <w:color w:val="auto"/>
        </w:rPr>
        <w:t>Urticaria</w:t>
      </w:r>
      <w:proofErr w:type="spellEnd"/>
      <w:r w:rsidR="00C63888" w:rsidRPr="00F06020">
        <w:rPr>
          <w:color w:val="auto"/>
        </w:rPr>
        <w:t>/</w:t>
      </w:r>
      <w:proofErr w:type="spellStart"/>
      <w:r w:rsidR="00C63888" w:rsidRPr="00F06020">
        <w:rPr>
          <w:color w:val="auto"/>
        </w:rPr>
        <w:t>Angioedema</w:t>
      </w:r>
      <w:proofErr w:type="spellEnd"/>
      <w:r w:rsidR="00C63888" w:rsidRPr="00F06020">
        <w:rPr>
          <w:color w:val="auto"/>
        </w:rPr>
        <w:t xml:space="preserve"> were not unfitting at the time of separation from service.</w:t>
      </w:r>
      <w:r w:rsidR="004C10BA" w:rsidRPr="00F06020">
        <w:rPr>
          <w:i/>
          <w:color w:val="auto"/>
        </w:rPr>
        <w:t xml:space="preserve"> </w:t>
      </w:r>
    </w:p>
    <w:p w:rsidR="002E4551" w:rsidRPr="00F06020" w:rsidRDefault="002E4551" w:rsidP="00993406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1E5815" w:rsidRDefault="001E5815" w:rsidP="00993406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  <w:r w:rsidRPr="00F06020">
        <w:rPr>
          <w:color w:val="auto"/>
        </w:rPr>
        <w:t xml:space="preserve">The other diagnoses rated by the VA </w:t>
      </w:r>
      <w:r w:rsidR="002E4551" w:rsidRPr="00F06020">
        <w:rPr>
          <w:color w:val="auto"/>
        </w:rPr>
        <w:t>(</w:t>
      </w:r>
      <w:r w:rsidR="00877BA2" w:rsidRPr="00F06020">
        <w:rPr>
          <w:color w:val="auto"/>
        </w:rPr>
        <w:t xml:space="preserve">Left elbow Tendonitis; </w:t>
      </w:r>
      <w:r w:rsidR="002E4551" w:rsidRPr="00F06020">
        <w:rPr>
          <w:color w:val="auto"/>
        </w:rPr>
        <w:t>Cervical Spine Degenerative Joint Disease</w:t>
      </w:r>
      <w:r w:rsidR="00877BA2" w:rsidRPr="00F06020">
        <w:rPr>
          <w:color w:val="auto"/>
        </w:rPr>
        <w:t>;</w:t>
      </w:r>
      <w:r w:rsidR="002E4551" w:rsidRPr="00F06020">
        <w:rPr>
          <w:color w:val="auto"/>
        </w:rPr>
        <w:t xml:space="preserve"> Low Back Condition) </w:t>
      </w:r>
      <w:r w:rsidRPr="00F06020">
        <w:rPr>
          <w:color w:val="auto"/>
        </w:rPr>
        <w:t xml:space="preserve">were </w:t>
      </w:r>
      <w:r w:rsidRPr="00F06020">
        <w:rPr>
          <w:color w:val="auto"/>
          <w:szCs w:val="24"/>
        </w:rPr>
        <w:t xml:space="preserve">not mentioned in the Disability Evaluation System package and </w:t>
      </w:r>
      <w:r w:rsidRPr="00F06020">
        <w:rPr>
          <w:color w:val="auto"/>
        </w:rPr>
        <w:t xml:space="preserve">are therefore outside the scope of the Board. </w:t>
      </w:r>
      <w:r w:rsidR="00890D57">
        <w:rPr>
          <w:color w:val="auto"/>
        </w:rPr>
        <w:t xml:space="preserve"> </w:t>
      </w:r>
      <w:r w:rsidRPr="00F06020">
        <w:rPr>
          <w:color w:val="auto"/>
        </w:rPr>
        <w:t>The CI retains the right to request his service Board of Correction for Military Records (BCMR) to consider adding these conditions as unfitting.</w:t>
      </w:r>
    </w:p>
    <w:p w:rsidR="00FB593A" w:rsidRPr="00890D57" w:rsidRDefault="008B5D31" w:rsidP="00993406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  <w:r w:rsidRPr="00890D57">
        <w:rPr>
          <w:color w:val="auto"/>
          <w:szCs w:val="24"/>
        </w:rPr>
        <w:t>________________________________________________________</w:t>
      </w:r>
      <w:r w:rsidR="00E20622" w:rsidRPr="00890D57">
        <w:rPr>
          <w:color w:val="auto"/>
          <w:szCs w:val="24"/>
        </w:rPr>
        <w:t>______</w:t>
      </w:r>
      <w:r w:rsidRPr="00890D57">
        <w:rPr>
          <w:color w:val="auto"/>
          <w:szCs w:val="24"/>
        </w:rPr>
        <w:t>__</w:t>
      </w:r>
    </w:p>
    <w:p w:rsidR="00FB593A" w:rsidRPr="00F06020" w:rsidRDefault="00FB593A" w:rsidP="00993406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</w:p>
    <w:p w:rsidR="00993406" w:rsidRPr="00F06020" w:rsidRDefault="00FB593A" w:rsidP="00993406">
      <w:pPr>
        <w:spacing w:line="240" w:lineRule="exact"/>
        <w:jc w:val="both"/>
        <w:rPr>
          <w:color w:val="auto"/>
          <w:szCs w:val="24"/>
        </w:rPr>
      </w:pPr>
      <w:r w:rsidRPr="00F06020">
        <w:rPr>
          <w:color w:val="auto"/>
          <w:szCs w:val="24"/>
          <w:u w:val="single"/>
        </w:rPr>
        <w:t>RECOMMENDATION</w:t>
      </w:r>
      <w:r w:rsidRPr="00F06020">
        <w:rPr>
          <w:color w:val="auto"/>
          <w:szCs w:val="24"/>
        </w:rPr>
        <w:t xml:space="preserve">: </w:t>
      </w:r>
      <w:r w:rsidR="00993406" w:rsidRPr="00F06020">
        <w:rPr>
          <w:color w:val="auto"/>
          <w:szCs w:val="24"/>
        </w:rPr>
        <w:t xml:space="preserve">The Board therefore recommends that there be no </w:t>
      </w:r>
      <w:proofErr w:type="spellStart"/>
      <w:r w:rsidR="00993406" w:rsidRPr="00F06020">
        <w:rPr>
          <w:color w:val="auto"/>
          <w:szCs w:val="24"/>
        </w:rPr>
        <w:t>recharacterization</w:t>
      </w:r>
      <w:proofErr w:type="spellEnd"/>
      <w:r w:rsidR="00993406" w:rsidRPr="00F06020">
        <w:rPr>
          <w:color w:val="auto"/>
          <w:szCs w:val="24"/>
        </w:rPr>
        <w:t xml:space="preserve"> of the CI</w:t>
      </w:r>
      <w:r w:rsidR="00993406" w:rsidRPr="00F06020">
        <w:rPr>
          <w:rFonts w:hAnsiTheme="minorHAnsi"/>
          <w:color w:val="auto"/>
          <w:szCs w:val="24"/>
        </w:rPr>
        <w:t>’</w:t>
      </w:r>
      <w:r w:rsidR="00993406" w:rsidRPr="00F06020">
        <w:rPr>
          <w:color w:val="auto"/>
          <w:szCs w:val="24"/>
        </w:rPr>
        <w:t>s disability and separation determination.</w:t>
      </w:r>
    </w:p>
    <w:p w:rsidR="00FB593A" w:rsidRPr="00F06020" w:rsidRDefault="00FB593A" w:rsidP="00993406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0"/>
        <w:gridCol w:w="1800"/>
        <w:gridCol w:w="1081"/>
      </w:tblGrid>
      <w:tr w:rsidR="00FB593A" w:rsidRPr="00F06020" w:rsidTr="00E20622">
        <w:trPr>
          <w:trHeight w:val="287"/>
        </w:trPr>
        <w:tc>
          <w:tcPr>
            <w:tcW w:w="6300" w:type="dxa"/>
            <w:shd w:val="clear" w:color="auto" w:fill="D9D9D9"/>
          </w:tcPr>
          <w:p w:rsidR="00FB593A" w:rsidRPr="00F06020" w:rsidRDefault="00FB593A" w:rsidP="00993406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auto"/>
                <w:szCs w:val="24"/>
              </w:rPr>
            </w:pPr>
            <w:r w:rsidRPr="00F06020">
              <w:rPr>
                <w:color w:val="auto"/>
                <w:szCs w:val="24"/>
              </w:rPr>
              <w:t>UNFITTING CONDITION</w:t>
            </w:r>
          </w:p>
        </w:tc>
        <w:tc>
          <w:tcPr>
            <w:tcW w:w="1800" w:type="dxa"/>
            <w:shd w:val="clear" w:color="auto" w:fill="D9D9D9"/>
          </w:tcPr>
          <w:p w:rsidR="00FB593A" w:rsidRPr="00F06020" w:rsidRDefault="00FB593A" w:rsidP="00993406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color w:val="auto"/>
                <w:szCs w:val="24"/>
              </w:rPr>
            </w:pPr>
            <w:r w:rsidRPr="00F06020">
              <w:rPr>
                <w:color w:val="auto"/>
                <w:szCs w:val="24"/>
              </w:rPr>
              <w:t>VASRD CODE</w:t>
            </w:r>
          </w:p>
        </w:tc>
        <w:tc>
          <w:tcPr>
            <w:tcW w:w="1080" w:type="dxa"/>
            <w:shd w:val="clear" w:color="auto" w:fill="D9D9D9"/>
          </w:tcPr>
          <w:p w:rsidR="00FB593A" w:rsidRPr="00F06020" w:rsidRDefault="00FB593A" w:rsidP="00993406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color w:val="auto"/>
                <w:szCs w:val="24"/>
              </w:rPr>
            </w:pPr>
            <w:r w:rsidRPr="00F06020">
              <w:rPr>
                <w:color w:val="auto"/>
                <w:szCs w:val="24"/>
              </w:rPr>
              <w:t>RATING</w:t>
            </w:r>
          </w:p>
        </w:tc>
      </w:tr>
      <w:tr w:rsidR="00FB593A" w:rsidRPr="00F06020" w:rsidTr="00E20622">
        <w:tc>
          <w:tcPr>
            <w:tcW w:w="6300" w:type="dxa"/>
          </w:tcPr>
          <w:p w:rsidR="00FB593A" w:rsidRPr="00F06020" w:rsidRDefault="00E20622" w:rsidP="00993406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auto"/>
                <w:szCs w:val="24"/>
              </w:rPr>
            </w:pPr>
            <w:r w:rsidRPr="00F06020">
              <w:rPr>
                <w:color w:val="auto"/>
                <w:szCs w:val="24"/>
              </w:rPr>
              <w:t>Anxiety Disorder with Major Depressive Disorder</w:t>
            </w:r>
          </w:p>
        </w:tc>
        <w:tc>
          <w:tcPr>
            <w:tcW w:w="1800" w:type="dxa"/>
          </w:tcPr>
          <w:p w:rsidR="00FB593A" w:rsidRPr="00F06020" w:rsidRDefault="00E20622" w:rsidP="00993406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color w:val="auto"/>
                <w:szCs w:val="24"/>
              </w:rPr>
            </w:pPr>
            <w:r w:rsidRPr="00F06020">
              <w:rPr>
                <w:color w:val="auto"/>
                <w:szCs w:val="24"/>
              </w:rPr>
              <w:t>9413</w:t>
            </w:r>
          </w:p>
        </w:tc>
        <w:tc>
          <w:tcPr>
            <w:tcW w:w="1080" w:type="dxa"/>
          </w:tcPr>
          <w:p w:rsidR="00FB593A" w:rsidRPr="00F06020" w:rsidRDefault="00993406" w:rsidP="00993406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color w:val="auto"/>
                <w:szCs w:val="24"/>
              </w:rPr>
            </w:pPr>
            <w:r w:rsidRPr="00F06020">
              <w:rPr>
                <w:color w:val="auto"/>
                <w:szCs w:val="24"/>
              </w:rPr>
              <w:t>10%</w:t>
            </w:r>
          </w:p>
        </w:tc>
      </w:tr>
      <w:tr w:rsidR="00FB593A" w:rsidRPr="00F06020" w:rsidTr="00E20622">
        <w:tblPrEx>
          <w:tblLook w:val="0000"/>
        </w:tblPrEx>
        <w:trPr>
          <w:gridBefore w:val="1"/>
          <w:wBefore w:w="6300" w:type="dxa"/>
          <w:trHeight w:val="287"/>
        </w:trPr>
        <w:tc>
          <w:tcPr>
            <w:tcW w:w="18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FB593A" w:rsidRPr="00F06020" w:rsidRDefault="00FB593A" w:rsidP="00993406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color w:val="auto"/>
                <w:szCs w:val="24"/>
              </w:rPr>
            </w:pPr>
            <w:r w:rsidRPr="00F06020">
              <w:rPr>
                <w:color w:val="auto"/>
                <w:szCs w:val="24"/>
              </w:rPr>
              <w:t>COMBINED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B593A" w:rsidRPr="00F06020" w:rsidRDefault="00993406" w:rsidP="00993406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color w:val="auto"/>
                <w:szCs w:val="24"/>
              </w:rPr>
            </w:pPr>
            <w:r w:rsidRPr="00F06020">
              <w:rPr>
                <w:color w:val="auto"/>
                <w:szCs w:val="24"/>
              </w:rPr>
              <w:t>10</w:t>
            </w:r>
            <w:r w:rsidR="00FB593A" w:rsidRPr="00F06020">
              <w:rPr>
                <w:color w:val="auto"/>
                <w:szCs w:val="24"/>
              </w:rPr>
              <w:t>%</w:t>
            </w:r>
          </w:p>
        </w:tc>
      </w:tr>
    </w:tbl>
    <w:p w:rsidR="00B522CD" w:rsidRPr="00890D57" w:rsidRDefault="008B5D31" w:rsidP="00993406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  <w:r w:rsidRPr="00890D57">
        <w:rPr>
          <w:color w:val="auto"/>
          <w:szCs w:val="24"/>
        </w:rPr>
        <w:t>________________________________________________________________</w:t>
      </w:r>
    </w:p>
    <w:p w:rsidR="00D91DA6" w:rsidRPr="00F06020" w:rsidRDefault="00D91DA6" w:rsidP="00993406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</w:p>
    <w:p w:rsidR="00D91DA6" w:rsidRPr="00F06020" w:rsidRDefault="00114F20" w:rsidP="00993406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  <w:r w:rsidRPr="00F06020">
        <w:rPr>
          <w:color w:val="auto"/>
          <w:szCs w:val="24"/>
        </w:rPr>
        <w:t>The following documentary evidence was considered:</w:t>
      </w:r>
    </w:p>
    <w:p w:rsidR="00114F20" w:rsidRPr="00F06020" w:rsidRDefault="00114F20" w:rsidP="00993406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</w:p>
    <w:p w:rsidR="00114F20" w:rsidRPr="00F06020" w:rsidRDefault="0051146C" w:rsidP="00993406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  <w:r w:rsidRPr="00F06020">
        <w:rPr>
          <w:color w:val="auto"/>
          <w:szCs w:val="24"/>
        </w:rPr>
        <w:t xml:space="preserve">Exhibit A.  DD Form </w:t>
      </w:r>
      <w:proofErr w:type="gramStart"/>
      <w:r w:rsidRPr="00F06020">
        <w:rPr>
          <w:color w:val="auto"/>
          <w:szCs w:val="24"/>
        </w:rPr>
        <w:t>294,</w:t>
      </w:r>
      <w:proofErr w:type="gramEnd"/>
      <w:r w:rsidRPr="00F06020">
        <w:rPr>
          <w:color w:val="auto"/>
          <w:szCs w:val="24"/>
        </w:rPr>
        <w:t xml:space="preserve"> dated </w:t>
      </w:r>
      <w:r w:rsidR="0019273F" w:rsidRPr="00F06020">
        <w:rPr>
          <w:color w:val="auto"/>
          <w:szCs w:val="24"/>
        </w:rPr>
        <w:t>2009</w:t>
      </w:r>
      <w:r w:rsidR="00993406" w:rsidRPr="00F06020">
        <w:rPr>
          <w:color w:val="auto"/>
          <w:szCs w:val="24"/>
        </w:rPr>
        <w:t>0706</w:t>
      </w:r>
      <w:r w:rsidR="00114F20" w:rsidRPr="00F06020">
        <w:rPr>
          <w:color w:val="auto"/>
          <w:szCs w:val="24"/>
        </w:rPr>
        <w:t>, w/atchs.</w:t>
      </w:r>
    </w:p>
    <w:p w:rsidR="00114F20" w:rsidRPr="00F06020" w:rsidRDefault="00114F20" w:rsidP="00993406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  <w:r w:rsidRPr="00F06020">
        <w:rPr>
          <w:color w:val="auto"/>
          <w:szCs w:val="24"/>
        </w:rPr>
        <w:t xml:space="preserve">Exhibit B.  </w:t>
      </w:r>
      <w:proofErr w:type="gramStart"/>
      <w:r w:rsidRPr="00F06020">
        <w:rPr>
          <w:color w:val="auto"/>
          <w:szCs w:val="24"/>
        </w:rPr>
        <w:t>Service Treatment Record.</w:t>
      </w:r>
      <w:proofErr w:type="gramEnd"/>
    </w:p>
    <w:p w:rsidR="00114F20" w:rsidRPr="00F06020" w:rsidRDefault="00114F20" w:rsidP="00993406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  <w:r w:rsidRPr="00F06020">
        <w:rPr>
          <w:color w:val="auto"/>
          <w:szCs w:val="24"/>
        </w:rPr>
        <w:t xml:space="preserve">Exhibit C.  </w:t>
      </w:r>
      <w:proofErr w:type="gramStart"/>
      <w:r w:rsidRPr="00F06020">
        <w:rPr>
          <w:color w:val="auto"/>
          <w:szCs w:val="24"/>
        </w:rPr>
        <w:t>Department of Veterans</w:t>
      </w:r>
      <w:r w:rsidR="00385D6F" w:rsidRPr="00F06020">
        <w:rPr>
          <w:color w:val="auto"/>
          <w:szCs w:val="24"/>
        </w:rPr>
        <w:t>'</w:t>
      </w:r>
      <w:r w:rsidRPr="00F06020">
        <w:rPr>
          <w:color w:val="auto"/>
          <w:szCs w:val="24"/>
        </w:rPr>
        <w:t xml:space="preserve"> Affairs Treatment Record.</w:t>
      </w:r>
      <w:proofErr w:type="gramEnd"/>
    </w:p>
    <w:p w:rsidR="00D91DA6" w:rsidRPr="00F06020" w:rsidRDefault="00D91DA6" w:rsidP="00993406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</w:p>
    <w:p w:rsidR="00114F20" w:rsidRPr="00F06020" w:rsidRDefault="00114F20" w:rsidP="00993406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</w:p>
    <w:p w:rsidR="00114F20" w:rsidRPr="00F06020" w:rsidRDefault="00114F20" w:rsidP="00993406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</w:p>
    <w:p w:rsidR="00D91DA6" w:rsidRPr="00F06020" w:rsidRDefault="003326BC" w:rsidP="00993406">
      <w:pPr>
        <w:tabs>
          <w:tab w:val="left" w:pos="0"/>
          <w:tab w:val="left" w:pos="4320"/>
        </w:tabs>
        <w:spacing w:line="240" w:lineRule="exact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</w:p>
    <w:p w:rsidR="00D91DA6" w:rsidRPr="00F06020" w:rsidRDefault="00C30A97" w:rsidP="00993406">
      <w:pPr>
        <w:tabs>
          <w:tab w:val="left" w:pos="0"/>
          <w:tab w:val="left" w:pos="4320"/>
        </w:tabs>
        <w:spacing w:line="240" w:lineRule="exact"/>
        <w:jc w:val="both"/>
        <w:rPr>
          <w:color w:val="auto"/>
          <w:szCs w:val="24"/>
        </w:rPr>
      </w:pPr>
      <w:r w:rsidRPr="00F06020">
        <w:rPr>
          <w:color w:val="auto"/>
          <w:szCs w:val="24"/>
        </w:rPr>
        <w:t xml:space="preserve">                            </w:t>
      </w:r>
      <w:r w:rsidR="00E20622" w:rsidRPr="00F06020">
        <w:rPr>
          <w:color w:val="auto"/>
          <w:szCs w:val="24"/>
        </w:rPr>
        <w:t xml:space="preserve"> </w:t>
      </w:r>
      <w:r w:rsidR="00D91DA6" w:rsidRPr="00F06020">
        <w:rPr>
          <w:color w:val="auto"/>
          <w:szCs w:val="24"/>
        </w:rPr>
        <w:t>President</w:t>
      </w:r>
      <w:r w:rsidR="00993406" w:rsidRPr="00F06020">
        <w:rPr>
          <w:color w:val="auto"/>
          <w:szCs w:val="24"/>
        </w:rPr>
        <w:t xml:space="preserve"> </w:t>
      </w:r>
    </w:p>
    <w:p w:rsidR="003326BC" w:rsidRDefault="00C30A97" w:rsidP="00993406">
      <w:pPr>
        <w:tabs>
          <w:tab w:val="left" w:pos="288"/>
          <w:tab w:val="left" w:pos="4320"/>
          <w:tab w:val="left" w:pos="4410"/>
          <w:tab w:val="left" w:pos="4770"/>
          <w:tab w:val="left" w:pos="4860"/>
          <w:tab w:val="left" w:pos="5040"/>
        </w:tabs>
        <w:spacing w:line="240" w:lineRule="exact"/>
        <w:jc w:val="both"/>
        <w:rPr>
          <w:color w:val="auto"/>
          <w:szCs w:val="24"/>
        </w:rPr>
      </w:pPr>
      <w:r w:rsidRPr="00F06020">
        <w:rPr>
          <w:color w:val="auto"/>
          <w:szCs w:val="24"/>
        </w:rPr>
        <w:tab/>
        <w:t xml:space="preserve">                          </w:t>
      </w:r>
      <w:r w:rsidR="00E20622" w:rsidRPr="00F06020">
        <w:rPr>
          <w:color w:val="auto"/>
          <w:szCs w:val="24"/>
        </w:rPr>
        <w:t xml:space="preserve"> </w:t>
      </w:r>
      <w:r w:rsidR="00D91DA6" w:rsidRPr="00F06020">
        <w:rPr>
          <w:color w:val="auto"/>
          <w:szCs w:val="24"/>
        </w:rPr>
        <w:t>Physical Disability Board of Review</w:t>
      </w:r>
    </w:p>
    <w:p w:rsidR="003326BC" w:rsidRDefault="003326BC">
      <w:pPr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:rsidR="00B522CD" w:rsidRPr="00F06020" w:rsidRDefault="003326BC" w:rsidP="00993406">
      <w:pPr>
        <w:tabs>
          <w:tab w:val="left" w:pos="288"/>
          <w:tab w:val="left" w:pos="4320"/>
          <w:tab w:val="left" w:pos="4410"/>
          <w:tab w:val="left" w:pos="4770"/>
          <w:tab w:val="left" w:pos="4860"/>
          <w:tab w:val="left" w:pos="5040"/>
        </w:tabs>
        <w:spacing w:line="240" w:lineRule="exact"/>
        <w:jc w:val="both"/>
        <w:rPr>
          <w:color w:val="auto"/>
          <w:szCs w:val="24"/>
        </w:rPr>
      </w:pPr>
      <w:r>
        <w:rPr>
          <w:noProof/>
          <w:color w:val="auto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933450" y="-7518400"/>
            <wp:positionH relativeFrom="margin">
              <wp:align>left</wp:align>
            </wp:positionH>
            <wp:positionV relativeFrom="margin">
              <wp:align>top</wp:align>
            </wp:positionV>
            <wp:extent cx="5937250" cy="7683500"/>
            <wp:effectExtent l="19050" t="0" r="6350" b="0"/>
            <wp:wrapSquare wrapText="bothSides"/>
            <wp:docPr id="1" name="Picture 1" descr="D:\Reading Room -- AF DDA Decisions\PD-2009-00430 DDA DECI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ading Room -- AF DDA Decisions\PD-2009-00430 DDA DECI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68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4B3" w:rsidRPr="00F06020" w:rsidRDefault="00AA04B3" w:rsidP="00A071BA">
      <w:pPr>
        <w:tabs>
          <w:tab w:val="left" w:pos="288"/>
          <w:tab w:val="left" w:pos="4320"/>
          <w:tab w:val="left" w:pos="4410"/>
          <w:tab w:val="left" w:pos="4770"/>
          <w:tab w:val="left" w:pos="4860"/>
          <w:tab w:val="left" w:pos="5040"/>
        </w:tabs>
        <w:spacing w:line="240" w:lineRule="exact"/>
        <w:jc w:val="both"/>
        <w:rPr>
          <w:color w:val="auto"/>
        </w:rPr>
      </w:pPr>
    </w:p>
    <w:sectPr w:rsidR="00AA04B3" w:rsidRPr="00F06020" w:rsidSect="006418C9">
      <w:footerReference w:type="even" r:id="rId8"/>
      <w:footerReference w:type="default" r:id="rId9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D19" w:rsidRDefault="00D04D19">
      <w:r>
        <w:separator/>
      </w:r>
    </w:p>
  </w:endnote>
  <w:endnote w:type="continuationSeparator" w:id="0">
    <w:p w:rsidR="00D04D19" w:rsidRDefault="00D04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19" w:rsidRDefault="00D04D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04D19" w:rsidRDefault="00D04D19" w:rsidP="002B0749">
    <w:pPr>
      <w:pStyle w:val="Footer"/>
      <w:jc w:val="right"/>
    </w:pPr>
    <w:r>
      <w:tab/>
    </w:r>
    <w:r>
      <w:tab/>
    </w:r>
    <w:r w:rsidRPr="001D3186">
      <w:rPr>
        <w:caps/>
        <w:color w:val="000080"/>
      </w:rPr>
      <w:t>PD09</w:t>
    </w:r>
    <w:r>
      <w:rPr>
        <w:caps/>
        <w:color w:val="000080"/>
      </w:rPr>
      <w:t>00</w:t>
    </w:r>
    <w:r w:rsidRPr="001D3186">
      <w:rPr>
        <w:caps/>
        <w:color w:val="000080"/>
      </w:rPr>
      <w:t>###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19" w:rsidRPr="00E20622" w:rsidRDefault="00D04D19">
    <w:pPr>
      <w:pStyle w:val="Footer"/>
      <w:framePr w:wrap="around" w:vAnchor="text" w:hAnchor="margin" w:xAlign="center" w:y="1"/>
      <w:rPr>
        <w:rStyle w:val="PageNumber"/>
        <w:color w:val="auto"/>
      </w:rPr>
    </w:pPr>
    <w:r w:rsidRPr="00E20622">
      <w:rPr>
        <w:rStyle w:val="PageNumber"/>
        <w:color w:val="auto"/>
      </w:rPr>
      <w:fldChar w:fldCharType="begin"/>
    </w:r>
    <w:r w:rsidRPr="00E20622">
      <w:rPr>
        <w:rStyle w:val="PageNumber"/>
        <w:color w:val="auto"/>
      </w:rPr>
      <w:instrText xml:space="preserve">PAGE  </w:instrText>
    </w:r>
    <w:r w:rsidRPr="00E20622">
      <w:rPr>
        <w:rStyle w:val="PageNumber"/>
        <w:color w:val="auto"/>
      </w:rPr>
      <w:fldChar w:fldCharType="separate"/>
    </w:r>
    <w:r w:rsidR="00654A85">
      <w:rPr>
        <w:rStyle w:val="PageNumber"/>
        <w:noProof/>
        <w:color w:val="auto"/>
      </w:rPr>
      <w:t>5</w:t>
    </w:r>
    <w:r w:rsidRPr="00E20622">
      <w:rPr>
        <w:rStyle w:val="PageNumber"/>
        <w:color w:val="auto"/>
      </w:rPr>
      <w:fldChar w:fldCharType="end"/>
    </w:r>
  </w:p>
  <w:p w:rsidR="00D04D19" w:rsidRPr="00E20622" w:rsidRDefault="00D04D19" w:rsidP="002B0749">
    <w:pPr>
      <w:pStyle w:val="Footer"/>
      <w:jc w:val="right"/>
      <w:rPr>
        <w:color w:val="auto"/>
      </w:rPr>
    </w:pPr>
    <w:r>
      <w:tab/>
    </w:r>
    <w:r>
      <w:tab/>
    </w:r>
    <w:r w:rsidRPr="00E20622">
      <w:rPr>
        <w:caps/>
        <w:color w:val="auto"/>
      </w:rPr>
      <w:t>PD0900430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D19" w:rsidRDefault="00D04D19">
      <w:r>
        <w:separator/>
      </w:r>
    </w:p>
  </w:footnote>
  <w:footnote w:type="continuationSeparator" w:id="0">
    <w:p w:rsidR="00D04D19" w:rsidRDefault="00D04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75EE"/>
    <w:multiLevelType w:val="hybridMultilevel"/>
    <w:tmpl w:val="A118C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64037"/>
    <w:multiLevelType w:val="hybridMultilevel"/>
    <w:tmpl w:val="FE269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intFractionalCharacterWidth/>
  <w:embedSystemFonts/>
  <w:activeWritingStyle w:appName="MSWord" w:lang="en-US" w:vendorID="8" w:dllVersion="513" w:checkStyle="1"/>
  <w:proofState w:spelling="clean" w:grammar="clean"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1C28D1"/>
    <w:rsid w:val="000059FA"/>
    <w:rsid w:val="00010ABA"/>
    <w:rsid w:val="00011832"/>
    <w:rsid w:val="00012377"/>
    <w:rsid w:val="000145C2"/>
    <w:rsid w:val="00020697"/>
    <w:rsid w:val="00023D43"/>
    <w:rsid w:val="00030543"/>
    <w:rsid w:val="00035C3A"/>
    <w:rsid w:val="000379D0"/>
    <w:rsid w:val="000416F8"/>
    <w:rsid w:val="00051622"/>
    <w:rsid w:val="0005187C"/>
    <w:rsid w:val="00056989"/>
    <w:rsid w:val="00062A6D"/>
    <w:rsid w:val="00072433"/>
    <w:rsid w:val="00076131"/>
    <w:rsid w:val="0008505A"/>
    <w:rsid w:val="00093C81"/>
    <w:rsid w:val="00094035"/>
    <w:rsid w:val="00097C71"/>
    <w:rsid w:val="000A2BCE"/>
    <w:rsid w:val="000A31A9"/>
    <w:rsid w:val="000A3E5F"/>
    <w:rsid w:val="000A4BBA"/>
    <w:rsid w:val="000A7F14"/>
    <w:rsid w:val="000B0CE0"/>
    <w:rsid w:val="000B0EA4"/>
    <w:rsid w:val="000C77C9"/>
    <w:rsid w:val="000C7DE4"/>
    <w:rsid w:val="000C7EDD"/>
    <w:rsid w:val="000D0E7E"/>
    <w:rsid w:val="000D15E7"/>
    <w:rsid w:val="000D43F9"/>
    <w:rsid w:val="000D4717"/>
    <w:rsid w:val="000D59AF"/>
    <w:rsid w:val="000D7D55"/>
    <w:rsid w:val="000E43A2"/>
    <w:rsid w:val="000F427B"/>
    <w:rsid w:val="00100E00"/>
    <w:rsid w:val="0010417F"/>
    <w:rsid w:val="0010530E"/>
    <w:rsid w:val="00112478"/>
    <w:rsid w:val="00114F20"/>
    <w:rsid w:val="00115B0D"/>
    <w:rsid w:val="00116EC2"/>
    <w:rsid w:val="001204A8"/>
    <w:rsid w:val="001222D3"/>
    <w:rsid w:val="001231DC"/>
    <w:rsid w:val="00124DA0"/>
    <w:rsid w:val="001253CF"/>
    <w:rsid w:val="001315DD"/>
    <w:rsid w:val="00135385"/>
    <w:rsid w:val="001364D1"/>
    <w:rsid w:val="00146A03"/>
    <w:rsid w:val="00153D98"/>
    <w:rsid w:val="001541C5"/>
    <w:rsid w:val="00156D3D"/>
    <w:rsid w:val="00161A27"/>
    <w:rsid w:val="00165CA1"/>
    <w:rsid w:val="001666C2"/>
    <w:rsid w:val="00172BDD"/>
    <w:rsid w:val="00173769"/>
    <w:rsid w:val="00177659"/>
    <w:rsid w:val="00185172"/>
    <w:rsid w:val="00185ECB"/>
    <w:rsid w:val="0019273F"/>
    <w:rsid w:val="001A0F54"/>
    <w:rsid w:val="001A7538"/>
    <w:rsid w:val="001B2217"/>
    <w:rsid w:val="001B39DB"/>
    <w:rsid w:val="001B5AE3"/>
    <w:rsid w:val="001B5B59"/>
    <w:rsid w:val="001C0E5B"/>
    <w:rsid w:val="001C181A"/>
    <w:rsid w:val="001C2053"/>
    <w:rsid w:val="001C28D1"/>
    <w:rsid w:val="001C4FDC"/>
    <w:rsid w:val="001C7418"/>
    <w:rsid w:val="001D0051"/>
    <w:rsid w:val="001D15B9"/>
    <w:rsid w:val="001D2224"/>
    <w:rsid w:val="001D6A81"/>
    <w:rsid w:val="001D6A8C"/>
    <w:rsid w:val="001D7A56"/>
    <w:rsid w:val="001E28D1"/>
    <w:rsid w:val="001E5815"/>
    <w:rsid w:val="00217C09"/>
    <w:rsid w:val="00222E40"/>
    <w:rsid w:val="00225196"/>
    <w:rsid w:val="00225CB4"/>
    <w:rsid w:val="00226626"/>
    <w:rsid w:val="002338CA"/>
    <w:rsid w:val="00241417"/>
    <w:rsid w:val="0024227D"/>
    <w:rsid w:val="00246860"/>
    <w:rsid w:val="0025183C"/>
    <w:rsid w:val="00252A0C"/>
    <w:rsid w:val="00255B5D"/>
    <w:rsid w:val="00262741"/>
    <w:rsid w:val="0026307F"/>
    <w:rsid w:val="0026318A"/>
    <w:rsid w:val="0026318D"/>
    <w:rsid w:val="0027159C"/>
    <w:rsid w:val="00274549"/>
    <w:rsid w:val="00274AF1"/>
    <w:rsid w:val="00274E46"/>
    <w:rsid w:val="002769C6"/>
    <w:rsid w:val="00276C86"/>
    <w:rsid w:val="002805B0"/>
    <w:rsid w:val="00283096"/>
    <w:rsid w:val="002832E7"/>
    <w:rsid w:val="002905DD"/>
    <w:rsid w:val="002A2290"/>
    <w:rsid w:val="002A32F3"/>
    <w:rsid w:val="002A5540"/>
    <w:rsid w:val="002A7D5E"/>
    <w:rsid w:val="002B03B2"/>
    <w:rsid w:val="002B0749"/>
    <w:rsid w:val="002C1946"/>
    <w:rsid w:val="002C2FC3"/>
    <w:rsid w:val="002C6052"/>
    <w:rsid w:val="002D044B"/>
    <w:rsid w:val="002D18B4"/>
    <w:rsid w:val="002D6B8B"/>
    <w:rsid w:val="002E1C31"/>
    <w:rsid w:val="002E3474"/>
    <w:rsid w:val="002E4551"/>
    <w:rsid w:val="002E764B"/>
    <w:rsid w:val="002F2EAD"/>
    <w:rsid w:val="002F7F81"/>
    <w:rsid w:val="003066FE"/>
    <w:rsid w:val="003138B5"/>
    <w:rsid w:val="00323E70"/>
    <w:rsid w:val="003326BC"/>
    <w:rsid w:val="00344AEF"/>
    <w:rsid w:val="00347CFB"/>
    <w:rsid w:val="00357914"/>
    <w:rsid w:val="00360A40"/>
    <w:rsid w:val="00363362"/>
    <w:rsid w:val="00363996"/>
    <w:rsid w:val="0036568E"/>
    <w:rsid w:val="0037278A"/>
    <w:rsid w:val="0037520D"/>
    <w:rsid w:val="00377BD2"/>
    <w:rsid w:val="0038537D"/>
    <w:rsid w:val="00385D6F"/>
    <w:rsid w:val="00393651"/>
    <w:rsid w:val="003951CA"/>
    <w:rsid w:val="003A0DD1"/>
    <w:rsid w:val="003A25F0"/>
    <w:rsid w:val="003A41BA"/>
    <w:rsid w:val="003A6A99"/>
    <w:rsid w:val="003B227A"/>
    <w:rsid w:val="003B7F29"/>
    <w:rsid w:val="003C0A18"/>
    <w:rsid w:val="003C1B4A"/>
    <w:rsid w:val="003C4976"/>
    <w:rsid w:val="003D2BA3"/>
    <w:rsid w:val="003D7DDB"/>
    <w:rsid w:val="003E0543"/>
    <w:rsid w:val="003F58B0"/>
    <w:rsid w:val="003F6AB6"/>
    <w:rsid w:val="004007E9"/>
    <w:rsid w:val="00401BBC"/>
    <w:rsid w:val="00404B45"/>
    <w:rsid w:val="00406CC5"/>
    <w:rsid w:val="004074A4"/>
    <w:rsid w:val="004172DB"/>
    <w:rsid w:val="00422B75"/>
    <w:rsid w:val="0042466B"/>
    <w:rsid w:val="0043467D"/>
    <w:rsid w:val="0043503A"/>
    <w:rsid w:val="0044384F"/>
    <w:rsid w:val="0044484A"/>
    <w:rsid w:val="004543BC"/>
    <w:rsid w:val="004574C6"/>
    <w:rsid w:val="00457BCF"/>
    <w:rsid w:val="004718E7"/>
    <w:rsid w:val="004761CC"/>
    <w:rsid w:val="004803A5"/>
    <w:rsid w:val="004864BE"/>
    <w:rsid w:val="0049233D"/>
    <w:rsid w:val="00496A5A"/>
    <w:rsid w:val="004A24D2"/>
    <w:rsid w:val="004A4136"/>
    <w:rsid w:val="004B03F3"/>
    <w:rsid w:val="004B21F4"/>
    <w:rsid w:val="004B2B19"/>
    <w:rsid w:val="004B5CF2"/>
    <w:rsid w:val="004B7169"/>
    <w:rsid w:val="004C10BA"/>
    <w:rsid w:val="004D665C"/>
    <w:rsid w:val="004E32EA"/>
    <w:rsid w:val="00510588"/>
    <w:rsid w:val="0051146C"/>
    <w:rsid w:val="005176A6"/>
    <w:rsid w:val="0052590B"/>
    <w:rsid w:val="00526591"/>
    <w:rsid w:val="00533B3F"/>
    <w:rsid w:val="005350A5"/>
    <w:rsid w:val="00536379"/>
    <w:rsid w:val="00540BEF"/>
    <w:rsid w:val="005436C2"/>
    <w:rsid w:val="005531FD"/>
    <w:rsid w:val="00556492"/>
    <w:rsid w:val="00556660"/>
    <w:rsid w:val="005614DC"/>
    <w:rsid w:val="00577E70"/>
    <w:rsid w:val="0058099C"/>
    <w:rsid w:val="00582B0C"/>
    <w:rsid w:val="00583483"/>
    <w:rsid w:val="005937CF"/>
    <w:rsid w:val="00594732"/>
    <w:rsid w:val="005A258C"/>
    <w:rsid w:val="005A3560"/>
    <w:rsid w:val="005A3D76"/>
    <w:rsid w:val="005B011A"/>
    <w:rsid w:val="005B2D06"/>
    <w:rsid w:val="005D6284"/>
    <w:rsid w:val="005F1115"/>
    <w:rsid w:val="005F27F2"/>
    <w:rsid w:val="005F424D"/>
    <w:rsid w:val="00605E56"/>
    <w:rsid w:val="00610FCA"/>
    <w:rsid w:val="00615641"/>
    <w:rsid w:val="006209BD"/>
    <w:rsid w:val="00623AE0"/>
    <w:rsid w:val="00626FEA"/>
    <w:rsid w:val="00632886"/>
    <w:rsid w:val="00634C4A"/>
    <w:rsid w:val="006375B7"/>
    <w:rsid w:val="0063781E"/>
    <w:rsid w:val="006418C9"/>
    <w:rsid w:val="00645046"/>
    <w:rsid w:val="00652D5E"/>
    <w:rsid w:val="00653EC3"/>
    <w:rsid w:val="00654A85"/>
    <w:rsid w:val="00662F08"/>
    <w:rsid w:val="00663589"/>
    <w:rsid w:val="00667A32"/>
    <w:rsid w:val="0067443B"/>
    <w:rsid w:val="0068237B"/>
    <w:rsid w:val="00683E39"/>
    <w:rsid w:val="00684E2B"/>
    <w:rsid w:val="00690FDA"/>
    <w:rsid w:val="00696476"/>
    <w:rsid w:val="006A376D"/>
    <w:rsid w:val="006A40E6"/>
    <w:rsid w:val="006A75FA"/>
    <w:rsid w:val="006B0866"/>
    <w:rsid w:val="006B5923"/>
    <w:rsid w:val="006B632A"/>
    <w:rsid w:val="006C0155"/>
    <w:rsid w:val="006C1B6B"/>
    <w:rsid w:val="006D2D39"/>
    <w:rsid w:val="006D623E"/>
    <w:rsid w:val="006E06D1"/>
    <w:rsid w:val="006E0BD6"/>
    <w:rsid w:val="006E38AC"/>
    <w:rsid w:val="006E7356"/>
    <w:rsid w:val="006F1A46"/>
    <w:rsid w:val="007041C4"/>
    <w:rsid w:val="00705094"/>
    <w:rsid w:val="007165CE"/>
    <w:rsid w:val="00716DDC"/>
    <w:rsid w:val="00721D12"/>
    <w:rsid w:val="00721F8B"/>
    <w:rsid w:val="0072367C"/>
    <w:rsid w:val="00736A49"/>
    <w:rsid w:val="00744EBB"/>
    <w:rsid w:val="00746AE2"/>
    <w:rsid w:val="00755F54"/>
    <w:rsid w:val="00760AA3"/>
    <w:rsid w:val="0076100C"/>
    <w:rsid w:val="00761451"/>
    <w:rsid w:val="00765231"/>
    <w:rsid w:val="0077297C"/>
    <w:rsid w:val="00773B85"/>
    <w:rsid w:val="00775E4C"/>
    <w:rsid w:val="00777E45"/>
    <w:rsid w:val="00781BD4"/>
    <w:rsid w:val="00784832"/>
    <w:rsid w:val="00791F1E"/>
    <w:rsid w:val="00794A95"/>
    <w:rsid w:val="007A0B39"/>
    <w:rsid w:val="007A168F"/>
    <w:rsid w:val="007A28E4"/>
    <w:rsid w:val="007A5AD1"/>
    <w:rsid w:val="007A7279"/>
    <w:rsid w:val="007A7E1A"/>
    <w:rsid w:val="007B0A06"/>
    <w:rsid w:val="007B3830"/>
    <w:rsid w:val="007B6541"/>
    <w:rsid w:val="007B7C41"/>
    <w:rsid w:val="007C433E"/>
    <w:rsid w:val="007C4393"/>
    <w:rsid w:val="007C5938"/>
    <w:rsid w:val="007D0292"/>
    <w:rsid w:val="007D06EB"/>
    <w:rsid w:val="007E2046"/>
    <w:rsid w:val="007E2D68"/>
    <w:rsid w:val="007E4FBB"/>
    <w:rsid w:val="00811D5B"/>
    <w:rsid w:val="00813629"/>
    <w:rsid w:val="00817052"/>
    <w:rsid w:val="00817713"/>
    <w:rsid w:val="008274F0"/>
    <w:rsid w:val="00830999"/>
    <w:rsid w:val="00830D5E"/>
    <w:rsid w:val="00830F69"/>
    <w:rsid w:val="00834458"/>
    <w:rsid w:val="00837465"/>
    <w:rsid w:val="00841457"/>
    <w:rsid w:val="0084374E"/>
    <w:rsid w:val="00845A1C"/>
    <w:rsid w:val="00846CA5"/>
    <w:rsid w:val="0085206E"/>
    <w:rsid w:val="0085280B"/>
    <w:rsid w:val="00853718"/>
    <w:rsid w:val="008541EF"/>
    <w:rsid w:val="0086162B"/>
    <w:rsid w:val="00865207"/>
    <w:rsid w:val="00866EE1"/>
    <w:rsid w:val="00867527"/>
    <w:rsid w:val="00871262"/>
    <w:rsid w:val="00875B51"/>
    <w:rsid w:val="00875F2D"/>
    <w:rsid w:val="00877BA2"/>
    <w:rsid w:val="008814E0"/>
    <w:rsid w:val="00882C7A"/>
    <w:rsid w:val="00885011"/>
    <w:rsid w:val="00890D57"/>
    <w:rsid w:val="00897FE4"/>
    <w:rsid w:val="008A63A9"/>
    <w:rsid w:val="008B545B"/>
    <w:rsid w:val="008B5D31"/>
    <w:rsid w:val="008B6AE1"/>
    <w:rsid w:val="008C2DA8"/>
    <w:rsid w:val="008C47A7"/>
    <w:rsid w:val="008D0B20"/>
    <w:rsid w:val="008D52C5"/>
    <w:rsid w:val="008D6ACA"/>
    <w:rsid w:val="008E0383"/>
    <w:rsid w:val="008E2D99"/>
    <w:rsid w:val="008E4A60"/>
    <w:rsid w:val="008E4C99"/>
    <w:rsid w:val="008E55C0"/>
    <w:rsid w:val="008F5B40"/>
    <w:rsid w:val="0090193E"/>
    <w:rsid w:val="009026E8"/>
    <w:rsid w:val="00914ADB"/>
    <w:rsid w:val="00923B25"/>
    <w:rsid w:val="00924337"/>
    <w:rsid w:val="0092641E"/>
    <w:rsid w:val="00926ACB"/>
    <w:rsid w:val="00936E2B"/>
    <w:rsid w:val="00940F6D"/>
    <w:rsid w:val="00942645"/>
    <w:rsid w:val="0095340A"/>
    <w:rsid w:val="00954581"/>
    <w:rsid w:val="0095466C"/>
    <w:rsid w:val="0096168C"/>
    <w:rsid w:val="00964A6F"/>
    <w:rsid w:val="0096525F"/>
    <w:rsid w:val="009732B8"/>
    <w:rsid w:val="00977CB4"/>
    <w:rsid w:val="009815C7"/>
    <w:rsid w:val="00985099"/>
    <w:rsid w:val="00993406"/>
    <w:rsid w:val="0099486A"/>
    <w:rsid w:val="00994F54"/>
    <w:rsid w:val="00996717"/>
    <w:rsid w:val="009A0DE3"/>
    <w:rsid w:val="009B1534"/>
    <w:rsid w:val="009B52E5"/>
    <w:rsid w:val="009B61A8"/>
    <w:rsid w:val="009B69D3"/>
    <w:rsid w:val="009B7BA7"/>
    <w:rsid w:val="009C0938"/>
    <w:rsid w:val="009C3027"/>
    <w:rsid w:val="009C3D79"/>
    <w:rsid w:val="009C3F82"/>
    <w:rsid w:val="009C7DF5"/>
    <w:rsid w:val="009D1ADE"/>
    <w:rsid w:val="009D38CE"/>
    <w:rsid w:val="009E1283"/>
    <w:rsid w:val="00A071BA"/>
    <w:rsid w:val="00A1105B"/>
    <w:rsid w:val="00A16876"/>
    <w:rsid w:val="00A200AA"/>
    <w:rsid w:val="00A2186F"/>
    <w:rsid w:val="00A2270B"/>
    <w:rsid w:val="00A2496E"/>
    <w:rsid w:val="00A258B7"/>
    <w:rsid w:val="00A31B1A"/>
    <w:rsid w:val="00A32C23"/>
    <w:rsid w:val="00A4421B"/>
    <w:rsid w:val="00A47CF1"/>
    <w:rsid w:val="00A50418"/>
    <w:rsid w:val="00A54059"/>
    <w:rsid w:val="00A608FB"/>
    <w:rsid w:val="00A60AEB"/>
    <w:rsid w:val="00A618BB"/>
    <w:rsid w:val="00A70E7B"/>
    <w:rsid w:val="00A75062"/>
    <w:rsid w:val="00A76094"/>
    <w:rsid w:val="00A77EAF"/>
    <w:rsid w:val="00A81BAD"/>
    <w:rsid w:val="00A86CB6"/>
    <w:rsid w:val="00A90D55"/>
    <w:rsid w:val="00A9549C"/>
    <w:rsid w:val="00AA04B3"/>
    <w:rsid w:val="00AA109B"/>
    <w:rsid w:val="00AB3515"/>
    <w:rsid w:val="00AB7760"/>
    <w:rsid w:val="00AC0136"/>
    <w:rsid w:val="00AC253C"/>
    <w:rsid w:val="00AC34C6"/>
    <w:rsid w:val="00AC439D"/>
    <w:rsid w:val="00AD428A"/>
    <w:rsid w:val="00AE1AEF"/>
    <w:rsid w:val="00AE2D29"/>
    <w:rsid w:val="00AE3316"/>
    <w:rsid w:val="00AF699F"/>
    <w:rsid w:val="00B03108"/>
    <w:rsid w:val="00B03A90"/>
    <w:rsid w:val="00B161A5"/>
    <w:rsid w:val="00B22CCF"/>
    <w:rsid w:val="00B32179"/>
    <w:rsid w:val="00B35263"/>
    <w:rsid w:val="00B40A3E"/>
    <w:rsid w:val="00B522CD"/>
    <w:rsid w:val="00B5369B"/>
    <w:rsid w:val="00B55917"/>
    <w:rsid w:val="00B61E52"/>
    <w:rsid w:val="00B635ED"/>
    <w:rsid w:val="00B72303"/>
    <w:rsid w:val="00B81E00"/>
    <w:rsid w:val="00B82277"/>
    <w:rsid w:val="00BA2D98"/>
    <w:rsid w:val="00BA30D1"/>
    <w:rsid w:val="00BA5BE2"/>
    <w:rsid w:val="00BA7F46"/>
    <w:rsid w:val="00BB058D"/>
    <w:rsid w:val="00BB0A0A"/>
    <w:rsid w:val="00BD6806"/>
    <w:rsid w:val="00BD7831"/>
    <w:rsid w:val="00BD7C10"/>
    <w:rsid w:val="00BE0DEB"/>
    <w:rsid w:val="00C07BBA"/>
    <w:rsid w:val="00C13B34"/>
    <w:rsid w:val="00C261C6"/>
    <w:rsid w:val="00C26F6F"/>
    <w:rsid w:val="00C30A97"/>
    <w:rsid w:val="00C31DDC"/>
    <w:rsid w:val="00C33655"/>
    <w:rsid w:val="00C34326"/>
    <w:rsid w:val="00C37F45"/>
    <w:rsid w:val="00C4318E"/>
    <w:rsid w:val="00C54DF3"/>
    <w:rsid w:val="00C60CE1"/>
    <w:rsid w:val="00C63888"/>
    <w:rsid w:val="00C71A87"/>
    <w:rsid w:val="00C71BEC"/>
    <w:rsid w:val="00C80200"/>
    <w:rsid w:val="00C84AD1"/>
    <w:rsid w:val="00C85579"/>
    <w:rsid w:val="00CA068D"/>
    <w:rsid w:val="00CA282D"/>
    <w:rsid w:val="00CA73DD"/>
    <w:rsid w:val="00CB23DC"/>
    <w:rsid w:val="00CB28E2"/>
    <w:rsid w:val="00CB7FF7"/>
    <w:rsid w:val="00CC1784"/>
    <w:rsid w:val="00CC2044"/>
    <w:rsid w:val="00CC2C3B"/>
    <w:rsid w:val="00CC69EC"/>
    <w:rsid w:val="00CD1109"/>
    <w:rsid w:val="00CD34C7"/>
    <w:rsid w:val="00CE5182"/>
    <w:rsid w:val="00CF4394"/>
    <w:rsid w:val="00CF53ED"/>
    <w:rsid w:val="00D04D19"/>
    <w:rsid w:val="00D1648B"/>
    <w:rsid w:val="00D176AD"/>
    <w:rsid w:val="00D20AC0"/>
    <w:rsid w:val="00D212EC"/>
    <w:rsid w:val="00D24BEC"/>
    <w:rsid w:val="00D302AB"/>
    <w:rsid w:val="00D336C8"/>
    <w:rsid w:val="00D339E8"/>
    <w:rsid w:val="00D3409E"/>
    <w:rsid w:val="00D40B1F"/>
    <w:rsid w:val="00D4173C"/>
    <w:rsid w:val="00D50C8C"/>
    <w:rsid w:val="00D52393"/>
    <w:rsid w:val="00D72FC4"/>
    <w:rsid w:val="00D75DCA"/>
    <w:rsid w:val="00D76AB2"/>
    <w:rsid w:val="00D777BB"/>
    <w:rsid w:val="00D80C58"/>
    <w:rsid w:val="00D829AD"/>
    <w:rsid w:val="00D82DC9"/>
    <w:rsid w:val="00D8526E"/>
    <w:rsid w:val="00D87788"/>
    <w:rsid w:val="00D910C2"/>
    <w:rsid w:val="00D9189B"/>
    <w:rsid w:val="00D91DA6"/>
    <w:rsid w:val="00D91E74"/>
    <w:rsid w:val="00D93A23"/>
    <w:rsid w:val="00D9414F"/>
    <w:rsid w:val="00D972D4"/>
    <w:rsid w:val="00DA195B"/>
    <w:rsid w:val="00DA41C5"/>
    <w:rsid w:val="00DB496D"/>
    <w:rsid w:val="00DB7A18"/>
    <w:rsid w:val="00DC233D"/>
    <w:rsid w:val="00DD3593"/>
    <w:rsid w:val="00DE4BA9"/>
    <w:rsid w:val="00DE7E74"/>
    <w:rsid w:val="00E017F0"/>
    <w:rsid w:val="00E041E4"/>
    <w:rsid w:val="00E14581"/>
    <w:rsid w:val="00E15539"/>
    <w:rsid w:val="00E16541"/>
    <w:rsid w:val="00E20622"/>
    <w:rsid w:val="00E220D6"/>
    <w:rsid w:val="00E2632B"/>
    <w:rsid w:val="00E30A29"/>
    <w:rsid w:val="00E405EA"/>
    <w:rsid w:val="00E40F19"/>
    <w:rsid w:val="00E41BE2"/>
    <w:rsid w:val="00E42789"/>
    <w:rsid w:val="00E50BEB"/>
    <w:rsid w:val="00E82B6D"/>
    <w:rsid w:val="00E861AF"/>
    <w:rsid w:val="00E866F8"/>
    <w:rsid w:val="00EA11B6"/>
    <w:rsid w:val="00EA2DD8"/>
    <w:rsid w:val="00EA681F"/>
    <w:rsid w:val="00EA75B9"/>
    <w:rsid w:val="00EB6AC9"/>
    <w:rsid w:val="00EB76E4"/>
    <w:rsid w:val="00EC0E65"/>
    <w:rsid w:val="00ED45ED"/>
    <w:rsid w:val="00ED4C6B"/>
    <w:rsid w:val="00EE0B44"/>
    <w:rsid w:val="00EE5B42"/>
    <w:rsid w:val="00EF608E"/>
    <w:rsid w:val="00F06020"/>
    <w:rsid w:val="00F0706C"/>
    <w:rsid w:val="00F1516A"/>
    <w:rsid w:val="00F21F1F"/>
    <w:rsid w:val="00F22A26"/>
    <w:rsid w:val="00F27EEA"/>
    <w:rsid w:val="00F32139"/>
    <w:rsid w:val="00F34E08"/>
    <w:rsid w:val="00F41D91"/>
    <w:rsid w:val="00F42555"/>
    <w:rsid w:val="00F46964"/>
    <w:rsid w:val="00F46DB5"/>
    <w:rsid w:val="00F51019"/>
    <w:rsid w:val="00F5126A"/>
    <w:rsid w:val="00F70404"/>
    <w:rsid w:val="00F718A8"/>
    <w:rsid w:val="00F72183"/>
    <w:rsid w:val="00F7460B"/>
    <w:rsid w:val="00F82981"/>
    <w:rsid w:val="00F8311F"/>
    <w:rsid w:val="00F83248"/>
    <w:rsid w:val="00F853AE"/>
    <w:rsid w:val="00F93DCC"/>
    <w:rsid w:val="00F93F0E"/>
    <w:rsid w:val="00F9435D"/>
    <w:rsid w:val="00F965E8"/>
    <w:rsid w:val="00FA1D08"/>
    <w:rsid w:val="00FB1BFD"/>
    <w:rsid w:val="00FB593A"/>
    <w:rsid w:val="00FB6E82"/>
    <w:rsid w:val="00FB7525"/>
    <w:rsid w:val="00FC4576"/>
    <w:rsid w:val="00FC7DBC"/>
    <w:rsid w:val="00FD1D5A"/>
    <w:rsid w:val="00FE53A4"/>
    <w:rsid w:val="00FF3C25"/>
    <w:rsid w:val="00F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6C2"/>
    <w:rPr>
      <w:color w:val="008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36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36C2"/>
  </w:style>
  <w:style w:type="paragraph" w:styleId="Header">
    <w:name w:val="header"/>
    <w:basedOn w:val="Normal"/>
    <w:rsid w:val="005436C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436C2"/>
    <w:pPr>
      <w:tabs>
        <w:tab w:val="left" w:pos="720"/>
      </w:tabs>
      <w:spacing w:line="240" w:lineRule="exact"/>
      <w:ind w:right="-360"/>
    </w:pPr>
    <w:rPr>
      <w:rFonts w:ascii="Times New Roman" w:hAnsi="Times New Roman"/>
      <w:color w:val="000080"/>
    </w:rPr>
  </w:style>
  <w:style w:type="paragraph" w:styleId="BodyText3">
    <w:name w:val="Body Text 3"/>
    <w:basedOn w:val="Normal"/>
    <w:rsid w:val="005436C2"/>
    <w:pPr>
      <w:tabs>
        <w:tab w:val="left" w:pos="288"/>
        <w:tab w:val="left" w:pos="4752"/>
      </w:tabs>
      <w:spacing w:line="240" w:lineRule="exact"/>
      <w:ind w:right="-360"/>
      <w:jc w:val="both"/>
    </w:pPr>
    <w:rPr>
      <w:color w:val="000080"/>
    </w:rPr>
  </w:style>
  <w:style w:type="paragraph" w:styleId="PlainText">
    <w:name w:val="Plain Text"/>
    <w:basedOn w:val="Normal"/>
    <w:link w:val="PlainTextChar"/>
    <w:unhideWhenUsed/>
    <w:rsid w:val="00D91DA6"/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91DA6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379D0"/>
    <w:rPr>
      <w:color w:val="008080"/>
      <w:sz w:val="24"/>
    </w:rPr>
  </w:style>
  <w:style w:type="paragraph" w:styleId="BalloonText">
    <w:name w:val="Balloon Text"/>
    <w:basedOn w:val="Normal"/>
    <w:link w:val="BalloonTextChar"/>
    <w:rsid w:val="00037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79D0"/>
    <w:rPr>
      <w:rFonts w:ascii="Tahoma" w:hAnsi="Tahoma" w:cs="Tahoma"/>
      <w:color w:val="008080"/>
      <w:sz w:val="16"/>
      <w:szCs w:val="16"/>
    </w:rPr>
  </w:style>
  <w:style w:type="table" w:styleId="TableGrid">
    <w:name w:val="Table Grid"/>
    <w:basedOn w:val="TableNormal"/>
    <w:uiPriority w:val="59"/>
    <w:rsid w:val="006F1A4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5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Title">
    <w:name w:val="Title"/>
    <w:basedOn w:val="Normal"/>
    <w:link w:val="TitleChar"/>
    <w:qFormat/>
    <w:rsid w:val="00DC233D"/>
    <w:pPr>
      <w:jc w:val="center"/>
    </w:pPr>
    <w:rPr>
      <w:rFonts w:ascii="Verdana" w:hAnsi="Verdana"/>
      <w:b/>
      <w:bCs/>
      <w:color w:val="800000"/>
      <w:szCs w:val="24"/>
    </w:rPr>
  </w:style>
  <w:style w:type="character" w:customStyle="1" w:styleId="TitleChar">
    <w:name w:val="Title Char"/>
    <w:basedOn w:val="DefaultParagraphFont"/>
    <w:link w:val="Title"/>
    <w:rsid w:val="00DC233D"/>
    <w:rPr>
      <w:rFonts w:ascii="Verdana" w:hAnsi="Verdana"/>
      <w:b/>
      <w:bCs/>
      <w:color w:val="8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2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233D"/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AB3515"/>
    <w:rPr>
      <w:color w:val="00808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2160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Pre-installed Company</Company>
  <LinksUpToDate>false</LinksUpToDate>
  <CharactersWithSpaces>14885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subject/>
  <dc:creator>JOHN J. D'ORAZIO</dc:creator>
  <cp:keywords/>
  <dc:description/>
  <cp:lastModifiedBy>GREGORY.JOHNSON1</cp:lastModifiedBy>
  <cp:revision>10</cp:revision>
  <cp:lastPrinted>2010-03-18T17:44:00Z</cp:lastPrinted>
  <dcterms:created xsi:type="dcterms:W3CDTF">2010-03-18T15:42:00Z</dcterms:created>
  <dcterms:modified xsi:type="dcterms:W3CDTF">2012-05-23T13:20:00Z</dcterms:modified>
</cp:coreProperties>
</file>