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Pr="004E0640" w:rsidRDefault="00037267" w:rsidP="00F27FBC">
      <w:pPr>
        <w:tabs>
          <w:tab w:val="left" w:pos="288"/>
          <w:tab w:val="left" w:pos="4752"/>
        </w:tabs>
        <w:spacing w:after="0" w:line="240" w:lineRule="exact"/>
        <w:jc w:val="center"/>
        <w:rPr>
          <w:rFonts w:ascii="Courier" w:hAnsi="Courier"/>
          <w:caps/>
          <w:sz w:val="24"/>
          <w:szCs w:val="24"/>
        </w:rPr>
      </w:pPr>
      <w:r w:rsidRPr="004E0640">
        <w:rPr>
          <w:rFonts w:ascii="Courier" w:hAnsi="Courier"/>
          <w:caps/>
          <w:sz w:val="24"/>
          <w:szCs w:val="24"/>
        </w:rPr>
        <w:t>RECORD OF PROCEEDINGS</w:t>
      </w:r>
    </w:p>
    <w:p w:rsidR="00037267" w:rsidRPr="004E0640" w:rsidRDefault="00037267" w:rsidP="00F27FBC">
      <w:pPr>
        <w:tabs>
          <w:tab w:val="left" w:pos="288"/>
          <w:tab w:val="left" w:pos="4752"/>
        </w:tabs>
        <w:spacing w:after="0" w:line="240" w:lineRule="exact"/>
        <w:jc w:val="center"/>
        <w:rPr>
          <w:rFonts w:ascii="Courier" w:hAnsi="Courier"/>
          <w:caps/>
          <w:sz w:val="24"/>
          <w:szCs w:val="24"/>
        </w:rPr>
      </w:pPr>
      <w:r w:rsidRPr="004E0640">
        <w:rPr>
          <w:rFonts w:ascii="Courier" w:hAnsi="Courier"/>
          <w:caps/>
          <w:sz w:val="24"/>
          <w:szCs w:val="24"/>
        </w:rPr>
        <w:t>PHYSICAL DISABILITY BOARD OF REVIEW</w:t>
      </w:r>
    </w:p>
    <w:p w:rsidR="00037267" w:rsidRPr="004E0640" w:rsidRDefault="00037267" w:rsidP="00F27FBC">
      <w:pPr>
        <w:tabs>
          <w:tab w:val="left" w:pos="288"/>
          <w:tab w:val="left" w:pos="4752"/>
        </w:tabs>
        <w:spacing w:after="0" w:line="240" w:lineRule="exact"/>
        <w:jc w:val="center"/>
        <w:rPr>
          <w:rFonts w:ascii="Courier" w:hAnsi="Courier"/>
          <w:caps/>
          <w:sz w:val="24"/>
          <w:szCs w:val="24"/>
        </w:rPr>
      </w:pPr>
    </w:p>
    <w:p w:rsidR="00037267" w:rsidRPr="004E0640" w:rsidRDefault="00037267" w:rsidP="00F27FBC">
      <w:pPr>
        <w:tabs>
          <w:tab w:val="left" w:pos="288"/>
          <w:tab w:val="left" w:pos="4752"/>
        </w:tabs>
        <w:spacing w:after="0" w:line="240" w:lineRule="exact"/>
        <w:rPr>
          <w:rFonts w:ascii="Courier" w:hAnsi="Courier"/>
          <w:caps/>
          <w:sz w:val="24"/>
          <w:szCs w:val="24"/>
        </w:rPr>
      </w:pPr>
      <w:r w:rsidRPr="004E0640">
        <w:rPr>
          <w:rFonts w:ascii="Courier" w:hAnsi="Courier"/>
          <w:caps/>
          <w:sz w:val="24"/>
          <w:szCs w:val="24"/>
        </w:rPr>
        <w:t xml:space="preserve">NAME: </w:t>
      </w:r>
      <w:r w:rsidR="009F3FA7">
        <w:rPr>
          <w:rFonts w:ascii="Courier" w:hAnsi="Courier"/>
          <w:caps/>
          <w:sz w:val="24"/>
          <w:szCs w:val="24"/>
        </w:rPr>
        <w:t xml:space="preserve"> </w:t>
      </w:r>
      <w:r w:rsidR="004360D8" w:rsidRPr="004E0640">
        <w:rPr>
          <w:rFonts w:ascii="Courier" w:hAnsi="Courier"/>
          <w:caps/>
          <w:sz w:val="24"/>
          <w:szCs w:val="24"/>
        </w:rPr>
        <w:tab/>
      </w:r>
      <w:r w:rsidR="004360D8" w:rsidRPr="004E0640">
        <w:rPr>
          <w:rFonts w:ascii="Courier" w:hAnsi="Courier"/>
          <w:caps/>
          <w:sz w:val="24"/>
          <w:szCs w:val="24"/>
        </w:rPr>
        <w:tab/>
        <w:t>BRANCH OF SERVICE: marine corps</w:t>
      </w:r>
    </w:p>
    <w:p w:rsidR="00DD0608" w:rsidRDefault="00037267" w:rsidP="004E0640">
      <w:pPr>
        <w:tabs>
          <w:tab w:val="left" w:pos="288"/>
          <w:tab w:val="left" w:pos="4752"/>
        </w:tabs>
        <w:spacing w:after="0" w:line="240" w:lineRule="exact"/>
        <w:rPr>
          <w:rFonts w:ascii="Courier" w:hAnsi="Courier"/>
          <w:caps/>
          <w:sz w:val="24"/>
          <w:szCs w:val="24"/>
        </w:rPr>
      </w:pPr>
      <w:r w:rsidRPr="004E0640">
        <w:rPr>
          <w:rFonts w:ascii="Courier" w:hAnsi="Courier"/>
          <w:caps/>
          <w:sz w:val="24"/>
          <w:szCs w:val="24"/>
        </w:rPr>
        <w:t>CASE NUMBER:  PD0900</w:t>
      </w:r>
      <w:r w:rsidR="004360D8" w:rsidRPr="004E0640">
        <w:rPr>
          <w:rFonts w:ascii="Courier" w:hAnsi="Courier"/>
          <w:caps/>
          <w:sz w:val="24"/>
          <w:szCs w:val="24"/>
        </w:rPr>
        <w:t>410</w:t>
      </w:r>
      <w:r w:rsidRPr="004E0640">
        <w:rPr>
          <w:rFonts w:ascii="Courier" w:hAnsi="Courier"/>
          <w:caps/>
          <w:sz w:val="24"/>
          <w:szCs w:val="24"/>
        </w:rPr>
        <w:tab/>
      </w:r>
      <w:r w:rsidRPr="004E0640">
        <w:rPr>
          <w:rFonts w:ascii="Courier" w:hAnsi="Courier"/>
          <w:caps/>
          <w:sz w:val="24"/>
          <w:szCs w:val="24"/>
        </w:rPr>
        <w:tab/>
        <w:t xml:space="preserve">BOARD DATE: </w:t>
      </w:r>
      <w:r w:rsidR="004360D8" w:rsidRPr="004E0640">
        <w:rPr>
          <w:rFonts w:ascii="Courier" w:hAnsi="Courier"/>
          <w:caps/>
          <w:sz w:val="24"/>
          <w:szCs w:val="24"/>
        </w:rPr>
        <w:t>2009</w:t>
      </w:r>
      <w:r w:rsidR="00604D60" w:rsidRPr="004E0640">
        <w:rPr>
          <w:rFonts w:ascii="Courier" w:hAnsi="Courier"/>
          <w:caps/>
          <w:sz w:val="24"/>
          <w:szCs w:val="24"/>
        </w:rPr>
        <w:t>1202</w:t>
      </w:r>
      <w:r w:rsidR="004360D8" w:rsidRPr="004E0640">
        <w:rPr>
          <w:rFonts w:ascii="Courier" w:hAnsi="Courier"/>
          <w:caps/>
          <w:sz w:val="24"/>
          <w:szCs w:val="24"/>
        </w:rPr>
        <w:tab/>
      </w:r>
    </w:p>
    <w:p w:rsidR="00AB220C" w:rsidRPr="004E0640" w:rsidRDefault="004360D8" w:rsidP="004E0640">
      <w:pPr>
        <w:tabs>
          <w:tab w:val="left" w:pos="288"/>
          <w:tab w:val="left" w:pos="4752"/>
        </w:tabs>
        <w:spacing w:after="0" w:line="240" w:lineRule="exact"/>
        <w:rPr>
          <w:rFonts w:ascii="Courier" w:hAnsi="Courier"/>
        </w:rPr>
      </w:pPr>
      <w:r w:rsidRPr="004E0640">
        <w:rPr>
          <w:rFonts w:ascii="Courier" w:hAnsi="Courier"/>
          <w:caps/>
          <w:sz w:val="24"/>
          <w:szCs w:val="24"/>
        </w:rPr>
        <w:t>SEPARATION DATE: 20080115</w:t>
      </w:r>
    </w:p>
    <w:p w:rsidR="00037267" w:rsidRDefault="00037267" w:rsidP="00F27FBC">
      <w:pPr>
        <w:tabs>
          <w:tab w:val="left" w:pos="288"/>
          <w:tab w:val="left" w:pos="4752"/>
        </w:tabs>
        <w:spacing w:after="0" w:line="240" w:lineRule="exact"/>
        <w:jc w:val="both"/>
        <w:rPr>
          <w:rFonts w:ascii="Times New Roman" w:hAnsi="Times New Roman"/>
          <w:szCs w:val="24"/>
        </w:rPr>
      </w:pPr>
      <w:r>
        <w:rPr>
          <w:rFonts w:ascii="Times New Roman" w:hAnsi="Times New Roman"/>
          <w:szCs w:val="24"/>
        </w:rPr>
        <w:t>________________________________________________________________</w:t>
      </w:r>
      <w:r w:rsidR="00EF44DB">
        <w:rPr>
          <w:rFonts w:ascii="Times New Roman" w:hAnsi="Times New Roman"/>
          <w:szCs w:val="24"/>
        </w:rPr>
        <w:t>_______________</w:t>
      </w:r>
    </w:p>
    <w:p w:rsidR="00F27FBC" w:rsidRDefault="00F27FBC" w:rsidP="00F27FBC">
      <w:pPr>
        <w:tabs>
          <w:tab w:val="left" w:pos="288"/>
          <w:tab w:val="left" w:pos="4752"/>
        </w:tabs>
        <w:spacing w:after="0" w:line="240" w:lineRule="exact"/>
        <w:rPr>
          <w:rFonts w:ascii="Times New Roman" w:hAnsi="Times New Roman"/>
          <w:caps/>
          <w:szCs w:val="24"/>
          <w:u w:val="single"/>
        </w:rPr>
      </w:pPr>
    </w:p>
    <w:p w:rsidR="003A2232" w:rsidRPr="00F27FBC" w:rsidRDefault="00037267" w:rsidP="00F27FBC">
      <w:pPr>
        <w:tabs>
          <w:tab w:val="left" w:pos="288"/>
          <w:tab w:val="left" w:pos="4752"/>
        </w:tabs>
        <w:spacing w:after="0" w:line="240" w:lineRule="exact"/>
        <w:jc w:val="both"/>
        <w:rPr>
          <w:rFonts w:ascii="Courier" w:hAnsi="Courier"/>
          <w:sz w:val="24"/>
          <w:szCs w:val="24"/>
        </w:rPr>
      </w:pPr>
      <w:r w:rsidRPr="00F27FBC">
        <w:rPr>
          <w:rFonts w:ascii="Courier" w:hAnsi="Courier"/>
          <w:caps/>
          <w:sz w:val="24"/>
          <w:szCs w:val="24"/>
          <w:u w:val="single"/>
        </w:rPr>
        <w:t>SUMMARY OF CASE</w:t>
      </w:r>
      <w:r w:rsidRPr="00F27FBC">
        <w:rPr>
          <w:rFonts w:ascii="Courier" w:hAnsi="Courier"/>
          <w:sz w:val="24"/>
          <w:szCs w:val="24"/>
        </w:rPr>
        <w:t>:  This covered individual (CI) was</w:t>
      </w:r>
      <w:r w:rsidR="006B3C57" w:rsidRPr="00F27FBC">
        <w:rPr>
          <w:rFonts w:ascii="Courier" w:hAnsi="Courier"/>
          <w:sz w:val="24"/>
          <w:szCs w:val="24"/>
        </w:rPr>
        <w:t xml:space="preserve"> a</w:t>
      </w:r>
      <w:r w:rsidR="004360D8" w:rsidRPr="00F27FBC">
        <w:rPr>
          <w:rFonts w:ascii="Courier" w:hAnsi="Courier"/>
          <w:sz w:val="24"/>
          <w:szCs w:val="24"/>
        </w:rPr>
        <w:t xml:space="preserve"> </w:t>
      </w:r>
      <w:r w:rsidR="006B3C57" w:rsidRPr="00F27FBC">
        <w:rPr>
          <w:rFonts w:ascii="Courier" w:hAnsi="Courier"/>
          <w:sz w:val="24"/>
          <w:szCs w:val="24"/>
        </w:rPr>
        <w:t>C</w:t>
      </w:r>
      <w:r w:rsidR="004360D8" w:rsidRPr="00F27FBC">
        <w:rPr>
          <w:rFonts w:ascii="Courier" w:hAnsi="Courier"/>
          <w:sz w:val="24"/>
          <w:szCs w:val="24"/>
        </w:rPr>
        <w:t>orporal</w:t>
      </w:r>
      <w:r w:rsidR="006B3C57" w:rsidRPr="00F27FBC">
        <w:rPr>
          <w:rFonts w:ascii="Courier" w:hAnsi="Courier"/>
          <w:sz w:val="24"/>
          <w:szCs w:val="24"/>
        </w:rPr>
        <w:t xml:space="preserve"> Logistic Vehicle System Operator who was </w:t>
      </w:r>
      <w:r w:rsidRPr="00F27FBC">
        <w:rPr>
          <w:rFonts w:ascii="Courier" w:hAnsi="Courier"/>
          <w:sz w:val="24"/>
          <w:szCs w:val="24"/>
        </w:rPr>
        <w:t xml:space="preserve">medically separated from the </w:t>
      </w:r>
      <w:r w:rsidR="004360D8" w:rsidRPr="00F27FBC">
        <w:rPr>
          <w:rFonts w:ascii="Courier" w:hAnsi="Courier"/>
          <w:sz w:val="24"/>
          <w:szCs w:val="24"/>
        </w:rPr>
        <w:t xml:space="preserve">Marine Corps </w:t>
      </w:r>
      <w:r w:rsidRPr="00F27FBC">
        <w:rPr>
          <w:rFonts w:ascii="Courier" w:hAnsi="Courier"/>
          <w:sz w:val="24"/>
          <w:szCs w:val="24"/>
        </w:rPr>
        <w:t>in 200</w:t>
      </w:r>
      <w:r w:rsidR="004360D8" w:rsidRPr="00F27FBC">
        <w:rPr>
          <w:rFonts w:ascii="Courier" w:hAnsi="Courier"/>
          <w:sz w:val="24"/>
          <w:szCs w:val="24"/>
        </w:rPr>
        <w:t>8</w:t>
      </w:r>
      <w:r w:rsidRPr="00F27FBC">
        <w:rPr>
          <w:rFonts w:ascii="Courier" w:hAnsi="Courier"/>
          <w:sz w:val="24"/>
          <w:szCs w:val="24"/>
        </w:rPr>
        <w:t xml:space="preserve"> after </w:t>
      </w:r>
      <w:r w:rsidR="006B3C57" w:rsidRPr="00F27FBC">
        <w:rPr>
          <w:rFonts w:ascii="Courier" w:hAnsi="Courier"/>
          <w:sz w:val="24"/>
          <w:szCs w:val="24"/>
        </w:rPr>
        <w:t xml:space="preserve">3 </w:t>
      </w:r>
      <w:r w:rsidRPr="00F27FBC">
        <w:rPr>
          <w:rFonts w:ascii="Courier" w:hAnsi="Courier"/>
          <w:sz w:val="24"/>
          <w:szCs w:val="24"/>
        </w:rPr>
        <w:t xml:space="preserve">years of service.  The medical basis for the separation was </w:t>
      </w:r>
      <w:r w:rsidR="006B3C57" w:rsidRPr="00F27FBC">
        <w:rPr>
          <w:rFonts w:ascii="Courier" w:hAnsi="Courier"/>
          <w:sz w:val="24"/>
          <w:szCs w:val="24"/>
        </w:rPr>
        <w:t xml:space="preserve">Low Back Pain and PTSD.  </w:t>
      </w:r>
      <w:r w:rsidRPr="00F27FBC">
        <w:rPr>
          <w:rFonts w:ascii="Courier" w:hAnsi="Courier"/>
          <w:sz w:val="24"/>
          <w:szCs w:val="24"/>
        </w:rPr>
        <w:t xml:space="preserve">Appropriate therapy failed to </w:t>
      </w:r>
      <w:r w:rsidR="006B3C57" w:rsidRPr="00F27FBC">
        <w:rPr>
          <w:rFonts w:ascii="Courier" w:hAnsi="Courier"/>
          <w:sz w:val="24"/>
          <w:szCs w:val="24"/>
        </w:rPr>
        <w:t xml:space="preserve">alleviate his symptoms and he was referred to the Navy Physical Evaluation Board (PEB). </w:t>
      </w:r>
      <w:r w:rsidR="00DD0608">
        <w:rPr>
          <w:rFonts w:ascii="Courier" w:hAnsi="Courier"/>
          <w:sz w:val="24"/>
          <w:szCs w:val="24"/>
        </w:rPr>
        <w:t xml:space="preserve"> </w:t>
      </w:r>
      <w:r w:rsidR="006B3C57" w:rsidRPr="00F27FBC">
        <w:rPr>
          <w:rFonts w:ascii="Courier" w:hAnsi="Courier"/>
          <w:sz w:val="24"/>
          <w:szCs w:val="24"/>
        </w:rPr>
        <w:t xml:space="preserve">The Informal PEB </w:t>
      </w:r>
      <w:r w:rsidR="00795715" w:rsidRPr="00F27FBC">
        <w:rPr>
          <w:rFonts w:ascii="Courier" w:hAnsi="Courier"/>
          <w:sz w:val="24"/>
          <w:szCs w:val="24"/>
        </w:rPr>
        <w:t>determined he</w:t>
      </w:r>
      <w:r w:rsidR="00AE33D2" w:rsidRPr="00F27FBC">
        <w:rPr>
          <w:rFonts w:ascii="Courier" w:hAnsi="Courier"/>
          <w:sz w:val="24"/>
          <w:szCs w:val="24"/>
        </w:rPr>
        <w:t xml:space="preserve"> was unfit </w:t>
      </w:r>
      <w:r w:rsidRPr="00F27FBC">
        <w:rPr>
          <w:rFonts w:ascii="Courier" w:hAnsi="Courier"/>
          <w:sz w:val="24"/>
          <w:szCs w:val="24"/>
        </w:rPr>
        <w:t xml:space="preserve">for continued military service and </w:t>
      </w:r>
      <w:r w:rsidR="006B3C57" w:rsidRPr="00F27FBC">
        <w:rPr>
          <w:rFonts w:ascii="Courier" w:hAnsi="Courier"/>
          <w:sz w:val="24"/>
          <w:szCs w:val="24"/>
        </w:rPr>
        <w:t>h</w:t>
      </w:r>
      <w:r w:rsidRPr="00F27FBC">
        <w:rPr>
          <w:rFonts w:ascii="Courier" w:hAnsi="Courier"/>
          <w:sz w:val="24"/>
          <w:szCs w:val="24"/>
        </w:rPr>
        <w:t>e was then separated with a</w:t>
      </w:r>
      <w:r w:rsidR="004360D8" w:rsidRPr="00F27FBC">
        <w:rPr>
          <w:rFonts w:ascii="Courier" w:hAnsi="Courier"/>
          <w:sz w:val="24"/>
          <w:szCs w:val="24"/>
        </w:rPr>
        <w:t xml:space="preserve"> </w:t>
      </w:r>
      <w:r w:rsidR="004E0640">
        <w:rPr>
          <w:rFonts w:ascii="Courier" w:hAnsi="Courier"/>
          <w:sz w:val="24"/>
          <w:szCs w:val="24"/>
        </w:rPr>
        <w:t xml:space="preserve">combined </w:t>
      </w:r>
      <w:r w:rsidR="004360D8" w:rsidRPr="00F27FBC">
        <w:rPr>
          <w:rFonts w:ascii="Courier" w:hAnsi="Courier"/>
          <w:sz w:val="24"/>
          <w:szCs w:val="24"/>
        </w:rPr>
        <w:t>20</w:t>
      </w:r>
      <w:r w:rsidRPr="00F27FBC">
        <w:rPr>
          <w:rFonts w:ascii="Courier" w:hAnsi="Courier"/>
          <w:sz w:val="24"/>
          <w:szCs w:val="24"/>
        </w:rPr>
        <w:t xml:space="preserve">% disability for </w:t>
      </w:r>
      <w:r w:rsidR="006B3C57" w:rsidRPr="00F27FBC">
        <w:rPr>
          <w:rFonts w:ascii="Courier" w:hAnsi="Courier"/>
          <w:sz w:val="24"/>
          <w:szCs w:val="24"/>
        </w:rPr>
        <w:t xml:space="preserve">Low Back Pain and PTSD </w:t>
      </w:r>
      <w:r w:rsidRPr="00F27FBC">
        <w:rPr>
          <w:rFonts w:ascii="Courier" w:hAnsi="Courier"/>
          <w:sz w:val="24"/>
          <w:szCs w:val="24"/>
        </w:rPr>
        <w:t xml:space="preserve">using the Veterans Affairs Schedule for Ratings Disabilities (VASRD) and applicable </w:t>
      </w:r>
      <w:r w:rsidR="006B3C57" w:rsidRPr="00F27FBC">
        <w:rPr>
          <w:rFonts w:ascii="Courier" w:hAnsi="Courier"/>
          <w:sz w:val="24"/>
          <w:szCs w:val="24"/>
        </w:rPr>
        <w:t>Navy</w:t>
      </w:r>
      <w:r w:rsidRPr="00F27FBC">
        <w:rPr>
          <w:rFonts w:ascii="Courier" w:hAnsi="Courier"/>
          <w:sz w:val="24"/>
          <w:szCs w:val="24"/>
        </w:rPr>
        <w:t xml:space="preserve"> and Department of Defense regulations.</w:t>
      </w:r>
    </w:p>
    <w:p w:rsidR="00037267" w:rsidRPr="00F27FBC" w:rsidRDefault="00037267" w:rsidP="00F27FBC">
      <w:pPr>
        <w:tabs>
          <w:tab w:val="left" w:pos="288"/>
          <w:tab w:val="left" w:pos="4752"/>
        </w:tabs>
        <w:spacing w:after="0" w:line="240" w:lineRule="exact"/>
        <w:jc w:val="both"/>
        <w:rPr>
          <w:rFonts w:ascii="Courier" w:hAnsi="Courier"/>
          <w:sz w:val="24"/>
          <w:szCs w:val="24"/>
        </w:rPr>
      </w:pPr>
      <w:r w:rsidRPr="00F27FBC">
        <w:rPr>
          <w:rFonts w:ascii="Courier" w:hAnsi="Courier"/>
          <w:sz w:val="24"/>
          <w:szCs w:val="24"/>
        </w:rPr>
        <w:t>_____________________________________________________________</w:t>
      </w:r>
      <w:r w:rsidR="00F27FBC" w:rsidRPr="00F27FBC">
        <w:rPr>
          <w:rFonts w:ascii="Courier" w:hAnsi="Courier"/>
          <w:sz w:val="24"/>
          <w:szCs w:val="24"/>
        </w:rPr>
        <w:t>___</w:t>
      </w:r>
      <w:r w:rsidRPr="00F27FBC">
        <w:rPr>
          <w:rFonts w:ascii="Courier" w:hAnsi="Courier"/>
          <w:sz w:val="24"/>
          <w:szCs w:val="24"/>
        </w:rPr>
        <w:t>_</w:t>
      </w:r>
    </w:p>
    <w:p w:rsidR="00F27FBC" w:rsidRPr="00F27FBC" w:rsidRDefault="00F27FBC" w:rsidP="00F27FBC">
      <w:pPr>
        <w:tabs>
          <w:tab w:val="left" w:pos="288"/>
          <w:tab w:val="left" w:pos="4752"/>
        </w:tabs>
        <w:spacing w:after="0" w:line="240" w:lineRule="exact"/>
        <w:jc w:val="both"/>
        <w:rPr>
          <w:rFonts w:ascii="Courier" w:hAnsi="Courier"/>
          <w:caps/>
          <w:sz w:val="24"/>
          <w:szCs w:val="24"/>
          <w:u w:val="single"/>
        </w:rPr>
      </w:pPr>
    </w:p>
    <w:p w:rsidR="00037267" w:rsidRPr="00F27FBC" w:rsidRDefault="00037267" w:rsidP="00F27FBC">
      <w:pPr>
        <w:tabs>
          <w:tab w:val="left" w:pos="288"/>
          <w:tab w:val="left" w:pos="4752"/>
        </w:tabs>
        <w:spacing w:after="0" w:line="240" w:lineRule="exact"/>
        <w:jc w:val="both"/>
        <w:rPr>
          <w:rFonts w:ascii="Courier" w:hAnsi="Courier"/>
          <w:sz w:val="24"/>
          <w:szCs w:val="24"/>
        </w:rPr>
      </w:pPr>
      <w:r w:rsidRPr="00F27FBC">
        <w:rPr>
          <w:rFonts w:ascii="Courier" w:hAnsi="Courier"/>
          <w:caps/>
          <w:sz w:val="24"/>
          <w:szCs w:val="24"/>
          <w:u w:val="single"/>
        </w:rPr>
        <w:t>CI CONTENTION</w:t>
      </w:r>
      <w:r w:rsidRPr="00F27FBC">
        <w:rPr>
          <w:rFonts w:ascii="Courier" w:hAnsi="Courier"/>
          <w:sz w:val="24"/>
          <w:szCs w:val="24"/>
        </w:rPr>
        <w:t xml:space="preserve">:  </w:t>
      </w:r>
      <w:r w:rsidR="004360D8" w:rsidRPr="00F27FBC">
        <w:rPr>
          <w:rFonts w:ascii="Courier" w:hAnsi="Times New Roman"/>
          <w:sz w:val="24"/>
          <w:szCs w:val="24"/>
        </w:rPr>
        <w:t>“</w:t>
      </w:r>
      <w:r w:rsidR="004360D8" w:rsidRPr="00F27FBC">
        <w:rPr>
          <w:rFonts w:ascii="Courier" w:hAnsi="Courier"/>
          <w:sz w:val="24"/>
          <w:szCs w:val="24"/>
        </w:rPr>
        <w:t>It is my contentions that my low back and my PTSD conditions are more severe than the assigned 10 percent disabling that was awarded for each condition at the time I was separated from the USMC</w:t>
      </w:r>
      <w:r w:rsidR="00C45788" w:rsidRPr="00F27FBC">
        <w:rPr>
          <w:rFonts w:ascii="Courier" w:hAnsi="Courier"/>
          <w:sz w:val="24"/>
          <w:szCs w:val="24"/>
        </w:rPr>
        <w:t>.</w:t>
      </w:r>
      <w:r w:rsidR="004360D8" w:rsidRPr="00F27FBC">
        <w:rPr>
          <w:rFonts w:ascii="Courier" w:hAnsi="Courier"/>
          <w:sz w:val="24"/>
          <w:szCs w:val="24"/>
        </w:rPr>
        <w:t xml:space="preserve">  The </w:t>
      </w:r>
      <w:proofErr w:type="spellStart"/>
      <w:r w:rsidR="004360D8" w:rsidRPr="00F27FBC">
        <w:rPr>
          <w:rFonts w:ascii="Courier" w:hAnsi="Courier"/>
          <w:sz w:val="24"/>
          <w:szCs w:val="24"/>
        </w:rPr>
        <w:t>symthoma</w:t>
      </w:r>
      <w:r w:rsidR="00C45788" w:rsidRPr="00F27FBC">
        <w:rPr>
          <w:rFonts w:ascii="Courier" w:hAnsi="Courier"/>
          <w:sz w:val="24"/>
          <w:szCs w:val="24"/>
        </w:rPr>
        <w:t>t</w:t>
      </w:r>
      <w:r w:rsidR="004360D8" w:rsidRPr="00F27FBC">
        <w:rPr>
          <w:rFonts w:ascii="Courier" w:hAnsi="Courier"/>
          <w:sz w:val="24"/>
          <w:szCs w:val="24"/>
        </w:rPr>
        <w:t>ology</w:t>
      </w:r>
      <w:proofErr w:type="spellEnd"/>
      <w:r w:rsidR="004360D8" w:rsidRPr="00F27FBC">
        <w:rPr>
          <w:rFonts w:ascii="Courier" w:hAnsi="Courier"/>
          <w:sz w:val="24"/>
          <w:szCs w:val="24"/>
        </w:rPr>
        <w:t xml:space="preserve"> of my medical conditions, which were incurred coincidental to my combat service in Iraq, supports that I was entitled to a higher disability rating at the time of my discharge from the USMC.</w:t>
      </w:r>
      <w:r w:rsidR="00C45788" w:rsidRPr="00F27FBC">
        <w:rPr>
          <w:rFonts w:ascii="Courier" w:hAnsi="Times New Roman"/>
          <w:sz w:val="24"/>
          <w:szCs w:val="24"/>
        </w:rPr>
        <w:t>”</w:t>
      </w:r>
    </w:p>
    <w:p w:rsidR="00037267" w:rsidRDefault="00037267" w:rsidP="00F27FBC">
      <w:pPr>
        <w:tabs>
          <w:tab w:val="left" w:pos="288"/>
          <w:tab w:val="left" w:pos="4752"/>
        </w:tabs>
        <w:spacing w:after="0" w:line="240" w:lineRule="exact"/>
        <w:rPr>
          <w:rFonts w:ascii="Times New Roman" w:hAnsi="Times New Roman"/>
          <w:szCs w:val="24"/>
        </w:rPr>
      </w:pPr>
      <w:r>
        <w:rPr>
          <w:rFonts w:ascii="Times New Roman" w:hAnsi="Times New Roman"/>
          <w:szCs w:val="24"/>
        </w:rPr>
        <w:t>______________________________________________________________</w:t>
      </w:r>
      <w:r w:rsidR="00F27FBC">
        <w:rPr>
          <w:rFonts w:ascii="Times New Roman" w:hAnsi="Times New Roman"/>
          <w:szCs w:val="24"/>
        </w:rPr>
        <w:t>______________________</w:t>
      </w:r>
      <w:r>
        <w:rPr>
          <w:rFonts w:ascii="Times New Roman" w:hAnsi="Times New Roman"/>
          <w:szCs w:val="24"/>
        </w:rPr>
        <w:t>__</w:t>
      </w:r>
    </w:p>
    <w:p w:rsidR="00F27FBC" w:rsidRDefault="00F27FBC" w:rsidP="00F27FBC">
      <w:pPr>
        <w:tabs>
          <w:tab w:val="left" w:pos="288"/>
          <w:tab w:val="left" w:pos="4752"/>
        </w:tabs>
        <w:spacing w:after="0" w:line="240" w:lineRule="exact"/>
        <w:jc w:val="both"/>
        <w:rPr>
          <w:rFonts w:ascii="Times New Roman" w:hAnsi="Times New Roman"/>
          <w:caps/>
          <w:szCs w:val="24"/>
          <w:u w:val="single"/>
        </w:rPr>
      </w:pPr>
    </w:p>
    <w:p w:rsidR="00037267" w:rsidRDefault="00037267" w:rsidP="00F27FBC">
      <w:pPr>
        <w:tabs>
          <w:tab w:val="left" w:pos="288"/>
          <w:tab w:val="left" w:pos="4752"/>
        </w:tabs>
        <w:spacing w:after="0" w:line="240" w:lineRule="exact"/>
        <w:jc w:val="both"/>
        <w:rPr>
          <w:rFonts w:ascii="Times New Roman" w:hAnsi="Times New Roman"/>
          <w:szCs w:val="24"/>
        </w:rPr>
      </w:pPr>
      <w:r>
        <w:rPr>
          <w:rFonts w:ascii="Times New Roman" w:hAnsi="Times New Roman"/>
          <w:caps/>
          <w:szCs w:val="24"/>
          <w:u w:val="single"/>
        </w:rPr>
        <w:t>RATING COMPARISON</w:t>
      </w:r>
      <w:r>
        <w:rPr>
          <w:rFonts w:ascii="Times New Roman" w:hAnsi="Times New Roman"/>
          <w:szCs w:val="24"/>
        </w:rPr>
        <w:t xml:space="preserve">:  </w:t>
      </w: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037267" w:rsidTr="0003726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F27FBC">
            <w:pPr>
              <w:pStyle w:val="ListParagraph"/>
              <w:spacing w:after="0" w:line="240" w:lineRule="exact"/>
              <w:ind w:left="0"/>
              <w:rPr>
                <w:b/>
                <w:u w:val="single"/>
              </w:rPr>
            </w:pPr>
            <w:r>
              <w:rPr>
                <w:b/>
                <w:u w:val="single"/>
              </w:rPr>
              <w:t xml:space="preserve">Previous Determinations </w:t>
            </w:r>
          </w:p>
        </w:tc>
      </w:tr>
      <w:tr w:rsidR="00037267" w:rsidTr="00037267">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F27FBC">
            <w:pPr>
              <w:pStyle w:val="ListParagraph"/>
              <w:spacing w:after="0" w:line="240" w:lineRule="exact"/>
              <w:ind w:left="0"/>
              <w:jc w:val="center"/>
              <w:rPr>
                <w:b/>
                <w:u w:val="single"/>
              </w:rPr>
            </w:pPr>
            <w:r>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103075">
            <w:pPr>
              <w:pStyle w:val="ListParagraph"/>
              <w:spacing w:after="0" w:line="240" w:lineRule="exact"/>
              <w:ind w:left="0"/>
              <w:jc w:val="center"/>
              <w:rPr>
                <w:b/>
              </w:rPr>
            </w:pPr>
            <w:r w:rsidRPr="00A00D87">
              <w:rPr>
                <w:b/>
                <w:u w:val="single"/>
              </w:rPr>
              <w:t>VA</w:t>
            </w:r>
            <w:r w:rsidRPr="00A00D87">
              <w:rPr>
                <w:b/>
              </w:rPr>
              <w:t xml:space="preserve">  </w:t>
            </w:r>
            <w:r w:rsidRPr="00A00D87">
              <w:t xml:space="preserve">(Exam </w:t>
            </w:r>
            <w:r w:rsidR="00103075">
              <w:t>3</w:t>
            </w:r>
            <w:r w:rsidR="00DA72DE">
              <w:t xml:space="preserve"> and 4</w:t>
            </w:r>
            <w:r w:rsidR="00A00D87" w:rsidRPr="00A00D87">
              <w:t xml:space="preserve"> </w:t>
            </w:r>
            <w:r w:rsidRPr="00A00D87">
              <w:t xml:space="preserve">months </w:t>
            </w:r>
            <w:r w:rsidR="00A00D87" w:rsidRPr="00A00D87">
              <w:t>pre</w:t>
            </w:r>
            <w:r w:rsidRPr="00A00D87">
              <w:t>-discharge)</w:t>
            </w:r>
          </w:p>
        </w:tc>
      </w:tr>
      <w:tr w:rsidR="00037267" w:rsidTr="0003726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F27FBC">
            <w:pPr>
              <w:pStyle w:val="ListParagraph"/>
              <w:spacing w:after="0" w:line="240" w:lineRule="exact"/>
              <w:ind w:left="0"/>
              <w:jc w:val="center"/>
              <w:rPr>
                <w:b/>
                <w:u w:val="single"/>
              </w:rPr>
            </w:pPr>
            <w:r>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F27FBC">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F27FBC">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F27FBC">
            <w:pPr>
              <w:pStyle w:val="ListParagraph"/>
              <w:spacing w:after="0" w:line="240" w:lineRule="exact"/>
              <w:ind w:left="0"/>
              <w:jc w:val="center"/>
              <w:rPr>
                <w:b/>
                <w:u w:val="single"/>
              </w:rPr>
            </w:pPr>
            <w:r>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F27FBC">
            <w:pPr>
              <w:pStyle w:val="ListParagraph"/>
              <w:spacing w:after="0" w:line="240" w:lineRule="exact"/>
              <w:ind w:left="0"/>
              <w:jc w:val="center"/>
              <w:rPr>
                <w:b/>
                <w:u w:val="single"/>
              </w:rPr>
            </w:pPr>
            <w:r>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F27FBC">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F27FBC">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F27FBC">
            <w:pPr>
              <w:pStyle w:val="ListParagraph"/>
              <w:spacing w:after="0" w:line="240" w:lineRule="exact"/>
              <w:ind w:left="0"/>
              <w:jc w:val="center"/>
              <w:rPr>
                <w:b/>
                <w:u w:val="single"/>
              </w:rPr>
            </w:pPr>
            <w:r>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F27FBC">
            <w:pPr>
              <w:pStyle w:val="ListParagraph"/>
              <w:spacing w:after="0" w:line="240" w:lineRule="exact"/>
              <w:ind w:left="0"/>
              <w:jc w:val="center"/>
              <w:rPr>
                <w:b/>
                <w:u w:val="single"/>
              </w:rPr>
            </w:pPr>
            <w:r>
              <w:rPr>
                <w:b/>
                <w:u w:val="single"/>
              </w:rPr>
              <w:t>Effective date</w:t>
            </w:r>
          </w:p>
        </w:tc>
      </w:tr>
      <w:tr w:rsidR="00E2126F" w:rsidRPr="001F6B9F" w:rsidTr="001D5D4E">
        <w:trPr>
          <w:trHeight w:val="280"/>
          <w:jc w:val="center"/>
        </w:trPr>
        <w:tc>
          <w:tcPr>
            <w:tcW w:w="234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E2126F" w:rsidRPr="000E71AB" w:rsidRDefault="00E2126F" w:rsidP="00A114F0">
            <w:pPr>
              <w:autoSpaceDE w:val="0"/>
              <w:autoSpaceDN w:val="0"/>
              <w:adjustRightInd w:val="0"/>
              <w:spacing w:after="0" w:line="240" w:lineRule="exact"/>
              <w:rPr>
                <w:sz w:val="20"/>
                <w:szCs w:val="20"/>
              </w:rPr>
            </w:pPr>
            <w:r w:rsidRPr="000E71AB">
              <w:rPr>
                <w:sz w:val="20"/>
                <w:szCs w:val="20"/>
              </w:rPr>
              <w:t xml:space="preserve">Back and Mild Right Leg Pain </w:t>
            </w:r>
            <w:r w:rsidR="00A114F0" w:rsidRPr="000E71AB">
              <w:rPr>
                <w:sz w:val="20"/>
                <w:szCs w:val="20"/>
              </w:rPr>
              <w:t>w</w:t>
            </w:r>
            <w:r w:rsidRPr="000E71AB">
              <w:rPr>
                <w:sz w:val="20"/>
                <w:szCs w:val="20"/>
              </w:rPr>
              <w:t xml:space="preserve">ith an MRI Suggestive of </w:t>
            </w:r>
            <w:proofErr w:type="spellStart"/>
            <w:r w:rsidR="00F27FBC" w:rsidRPr="000E71AB">
              <w:rPr>
                <w:sz w:val="20"/>
                <w:szCs w:val="20"/>
              </w:rPr>
              <w:t>Lumbosacral</w:t>
            </w:r>
            <w:proofErr w:type="spellEnd"/>
            <w:r w:rsidRPr="000E71AB">
              <w:rPr>
                <w:sz w:val="20"/>
                <w:szCs w:val="20"/>
              </w:rPr>
              <w:t xml:space="preserve"> Disk Degeneration</w:t>
            </w:r>
          </w:p>
        </w:tc>
        <w:tc>
          <w:tcPr>
            <w:tcW w:w="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sz w:val="18"/>
                <w:szCs w:val="18"/>
              </w:rPr>
            </w:pPr>
            <w:r w:rsidRPr="000E71AB">
              <w:rPr>
                <w:sz w:val="18"/>
                <w:szCs w:val="18"/>
              </w:rPr>
              <w:t>5243</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sz w:val="18"/>
                <w:szCs w:val="18"/>
              </w:rPr>
            </w:pPr>
            <w:r w:rsidRPr="000E71AB">
              <w:rPr>
                <w:sz w:val="18"/>
                <w:szCs w:val="18"/>
              </w:rPr>
              <w:t>10%</w:t>
            </w:r>
          </w:p>
        </w:tc>
        <w:tc>
          <w:tcPr>
            <w:tcW w:w="982" w:type="dxa"/>
            <w:vMerge w:val="restart"/>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sz w:val="18"/>
                <w:szCs w:val="18"/>
              </w:rPr>
            </w:pPr>
            <w:r w:rsidRPr="000E71AB">
              <w:rPr>
                <w:sz w:val="18"/>
                <w:szCs w:val="18"/>
              </w:rPr>
              <w:t>20071107</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rFonts w:cs="Times New Roman"/>
                <w:sz w:val="20"/>
                <w:szCs w:val="20"/>
              </w:rPr>
            </w:pPr>
            <w:r w:rsidRPr="000E71AB">
              <w:rPr>
                <w:rFonts w:cs="Times New Roman"/>
                <w:sz w:val="20"/>
                <w:szCs w:val="20"/>
              </w:rPr>
              <w:t>Lumbar Degenerative Arthritis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sz w:val="18"/>
                <w:szCs w:val="18"/>
              </w:rPr>
            </w:pPr>
            <w:r w:rsidRPr="000E71AB">
              <w:rPr>
                <w:rFonts w:cs="Times New Roman"/>
                <w:sz w:val="18"/>
                <w:szCs w:val="18"/>
              </w:rPr>
              <w:t>5242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rFonts w:cs="Arial"/>
                <w:sz w:val="18"/>
                <w:szCs w:val="18"/>
              </w:rPr>
            </w:pPr>
            <w:r w:rsidRPr="000E71AB">
              <w:rPr>
                <w:rFonts w:cs="Arial"/>
                <w:sz w:val="18"/>
                <w:szCs w:val="18"/>
              </w:rPr>
              <w:t>20%</w:t>
            </w:r>
          </w:p>
          <w:p w:rsidR="00E2126F" w:rsidRPr="000E71AB" w:rsidRDefault="00E2126F" w:rsidP="00F27FBC">
            <w:pPr>
              <w:pStyle w:val="ListParagraph"/>
              <w:spacing w:after="0" w:line="240" w:lineRule="exact"/>
              <w:ind w:left="0"/>
              <w:jc w:val="center"/>
              <w:rPr>
                <w:rFonts w:cs="Arial"/>
                <w:sz w:val="18"/>
                <w:szCs w:val="18"/>
              </w:rPr>
            </w:pPr>
          </w:p>
          <w:p w:rsidR="00E2126F" w:rsidRPr="000E71AB" w:rsidRDefault="00E2126F" w:rsidP="00F27FBC">
            <w:pPr>
              <w:pStyle w:val="ListParagraph"/>
              <w:spacing w:after="0" w:line="240" w:lineRule="exact"/>
              <w:ind w:left="0"/>
              <w:jc w:val="center"/>
              <w:rPr>
                <w:rFonts w:cs="Arial"/>
                <w:sz w:val="18"/>
                <w:szCs w:val="18"/>
              </w:rPr>
            </w:pPr>
            <w:r w:rsidRPr="000E71AB">
              <w:rPr>
                <w:rFonts w:cs="Arial"/>
                <w:sz w:val="18"/>
                <w:szCs w:val="18"/>
              </w:rPr>
              <w:t xml:space="preserve">Then </w:t>
            </w:r>
          </w:p>
          <w:p w:rsidR="00E2126F" w:rsidRPr="000E71AB" w:rsidRDefault="00E2126F" w:rsidP="00F27FBC">
            <w:pPr>
              <w:pStyle w:val="ListParagraph"/>
              <w:spacing w:after="0" w:line="240" w:lineRule="exact"/>
              <w:ind w:left="0"/>
              <w:jc w:val="center"/>
              <w:rPr>
                <w:rFonts w:cs="Arial"/>
                <w:sz w:val="18"/>
                <w:szCs w:val="18"/>
              </w:rPr>
            </w:pPr>
          </w:p>
          <w:p w:rsidR="00E2126F" w:rsidRPr="000E71AB" w:rsidRDefault="00E2126F" w:rsidP="00F27FBC">
            <w:pPr>
              <w:pStyle w:val="ListParagraph"/>
              <w:spacing w:after="0" w:line="240" w:lineRule="exact"/>
              <w:ind w:left="0"/>
              <w:jc w:val="center"/>
              <w:rPr>
                <w:sz w:val="18"/>
                <w:szCs w:val="18"/>
              </w:rPr>
            </w:pPr>
            <w:r w:rsidRPr="000E71AB">
              <w:rPr>
                <w:rFonts w:cs="Arial"/>
                <w:sz w:val="18"/>
                <w:szCs w:val="18"/>
              </w:rPr>
              <w:t>40%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rFonts w:cs="Times New Roman"/>
                <w:sz w:val="18"/>
                <w:szCs w:val="18"/>
              </w:rPr>
            </w:pPr>
            <w:r w:rsidRPr="000E71AB">
              <w:rPr>
                <w:rFonts w:cs="Times New Roman"/>
                <w:sz w:val="18"/>
                <w:szCs w:val="18"/>
              </w:rPr>
              <w:t>2007</w:t>
            </w:r>
            <w:r w:rsidR="00103075" w:rsidRPr="000E71AB">
              <w:rPr>
                <w:rFonts w:cs="Times New Roman"/>
                <w:sz w:val="18"/>
                <w:szCs w:val="18"/>
              </w:rPr>
              <w:t>0928</w:t>
            </w:r>
          </w:p>
          <w:p w:rsidR="00E2126F" w:rsidRPr="000E71AB" w:rsidRDefault="00E2126F" w:rsidP="00F27FBC">
            <w:pPr>
              <w:pStyle w:val="ListParagraph"/>
              <w:spacing w:after="0" w:line="240" w:lineRule="exact"/>
              <w:ind w:left="0"/>
              <w:rPr>
                <w:rFonts w:cs="Times New Roman"/>
                <w:sz w:val="18"/>
                <w:szCs w:val="18"/>
              </w:rPr>
            </w:pPr>
          </w:p>
          <w:p w:rsidR="00E2126F" w:rsidRPr="000E71AB" w:rsidRDefault="00E2126F" w:rsidP="00F27FBC">
            <w:pPr>
              <w:pStyle w:val="ListParagraph"/>
              <w:spacing w:after="0" w:line="240" w:lineRule="exact"/>
              <w:ind w:left="0"/>
              <w:rPr>
                <w:rFonts w:cs="Times New Roman"/>
                <w:sz w:val="18"/>
                <w:szCs w:val="18"/>
              </w:rPr>
            </w:pPr>
            <w:r w:rsidRPr="000E71AB">
              <w:rPr>
                <w:rFonts w:cs="Times New Roman"/>
                <w:sz w:val="18"/>
                <w:szCs w:val="18"/>
              </w:rPr>
              <w:t>Then</w:t>
            </w:r>
          </w:p>
          <w:p w:rsidR="00E2126F" w:rsidRPr="000E71AB" w:rsidRDefault="00E2126F" w:rsidP="00F27FBC">
            <w:pPr>
              <w:pStyle w:val="ListParagraph"/>
              <w:spacing w:after="0" w:line="240" w:lineRule="exact"/>
              <w:ind w:left="0"/>
              <w:rPr>
                <w:rFonts w:cs="Times New Roman"/>
                <w:sz w:val="18"/>
                <w:szCs w:val="18"/>
              </w:rPr>
            </w:pPr>
          </w:p>
          <w:p w:rsidR="00E2126F" w:rsidRPr="000E71AB" w:rsidRDefault="00E2126F" w:rsidP="00F27FBC">
            <w:pPr>
              <w:pStyle w:val="ListParagraph"/>
              <w:spacing w:after="0" w:line="240" w:lineRule="exact"/>
              <w:ind w:left="0"/>
              <w:rPr>
                <w:rFonts w:cs="Times New Roman"/>
                <w:sz w:val="18"/>
                <w:szCs w:val="18"/>
              </w:rPr>
            </w:pPr>
            <w:r w:rsidRPr="000E71AB">
              <w:rPr>
                <w:rFonts w:cs="Times New Roman"/>
                <w:sz w:val="18"/>
                <w:szCs w:val="18"/>
              </w:rPr>
              <w:t>20080814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sz w:val="18"/>
                <w:szCs w:val="18"/>
              </w:rPr>
            </w:pPr>
            <w:r w:rsidRPr="000E71AB">
              <w:rPr>
                <w:sz w:val="18"/>
                <w:szCs w:val="18"/>
              </w:rPr>
              <w:t>20080116</w:t>
            </w:r>
          </w:p>
          <w:p w:rsidR="00E2126F" w:rsidRPr="000E71AB" w:rsidRDefault="00E2126F" w:rsidP="00F27FBC">
            <w:pPr>
              <w:pStyle w:val="ListParagraph"/>
              <w:spacing w:after="0" w:line="240" w:lineRule="exact"/>
              <w:ind w:left="0"/>
              <w:rPr>
                <w:sz w:val="18"/>
                <w:szCs w:val="18"/>
              </w:rPr>
            </w:pPr>
          </w:p>
          <w:p w:rsidR="00E2126F" w:rsidRPr="000E71AB" w:rsidRDefault="00E2126F" w:rsidP="00F27FBC">
            <w:pPr>
              <w:pStyle w:val="ListParagraph"/>
              <w:spacing w:after="0" w:line="240" w:lineRule="exact"/>
              <w:ind w:left="0"/>
              <w:rPr>
                <w:sz w:val="18"/>
                <w:szCs w:val="18"/>
              </w:rPr>
            </w:pPr>
            <w:r w:rsidRPr="000E71AB">
              <w:rPr>
                <w:sz w:val="18"/>
                <w:szCs w:val="18"/>
              </w:rPr>
              <w:t>Then</w:t>
            </w:r>
          </w:p>
          <w:p w:rsidR="00E2126F" w:rsidRPr="000E71AB" w:rsidRDefault="00E2126F" w:rsidP="00F27FBC">
            <w:pPr>
              <w:pStyle w:val="ListParagraph"/>
              <w:spacing w:after="0" w:line="240" w:lineRule="exact"/>
              <w:ind w:left="0"/>
              <w:rPr>
                <w:sz w:val="18"/>
                <w:szCs w:val="18"/>
              </w:rPr>
            </w:pPr>
          </w:p>
          <w:p w:rsidR="00E2126F" w:rsidRPr="000E71AB" w:rsidRDefault="00E2126F" w:rsidP="00F27FBC">
            <w:pPr>
              <w:pStyle w:val="ListParagraph"/>
              <w:spacing w:after="0" w:line="240" w:lineRule="exact"/>
              <w:ind w:left="0"/>
              <w:rPr>
                <w:sz w:val="18"/>
                <w:szCs w:val="18"/>
              </w:rPr>
            </w:pPr>
            <w:r w:rsidRPr="000E71AB">
              <w:rPr>
                <w:sz w:val="18"/>
                <w:szCs w:val="18"/>
              </w:rPr>
              <w:t>20080728</w:t>
            </w:r>
          </w:p>
        </w:tc>
      </w:tr>
      <w:tr w:rsidR="00E2126F" w:rsidRPr="001F6B9F" w:rsidTr="001D5D4E">
        <w:trPr>
          <w:trHeight w:val="280"/>
          <w:jc w:val="center"/>
        </w:trPr>
        <w:tc>
          <w:tcPr>
            <w:tcW w:w="2340"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autoSpaceDE w:val="0"/>
              <w:autoSpaceDN w:val="0"/>
              <w:adjustRightInd w:val="0"/>
              <w:spacing w:after="0" w:line="240" w:lineRule="exact"/>
              <w:rPr>
                <w:sz w:val="20"/>
                <w:szCs w:val="20"/>
              </w:rPr>
            </w:pPr>
          </w:p>
        </w:tc>
        <w:tc>
          <w:tcPr>
            <w:tcW w:w="873"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sz w:val="18"/>
                <w:szCs w:val="18"/>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sz w:val="18"/>
                <w:szCs w:val="18"/>
              </w:rPr>
            </w:pPr>
          </w:p>
        </w:tc>
        <w:tc>
          <w:tcPr>
            <w:tcW w:w="982" w:type="dxa"/>
            <w:vMerge/>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autoSpaceDE w:val="0"/>
              <w:autoSpaceDN w:val="0"/>
              <w:adjustRightInd w:val="0"/>
              <w:spacing w:after="0" w:line="240" w:lineRule="exact"/>
              <w:rPr>
                <w:rFonts w:cs="Times New Roman"/>
                <w:sz w:val="20"/>
                <w:szCs w:val="20"/>
              </w:rPr>
            </w:pPr>
            <w:proofErr w:type="spellStart"/>
            <w:r w:rsidRPr="000E71AB">
              <w:rPr>
                <w:rFonts w:cs="Times New Roman"/>
                <w:sz w:val="20"/>
                <w:szCs w:val="20"/>
              </w:rPr>
              <w:t>Radiculopathy</w:t>
            </w:r>
            <w:proofErr w:type="spellEnd"/>
            <w:r w:rsidRPr="000E71AB">
              <w:rPr>
                <w:rFonts w:cs="Times New Roman"/>
                <w:sz w:val="20"/>
                <w:szCs w:val="20"/>
              </w:rPr>
              <w:t>, Right Lower Extremity Associated with</w:t>
            </w:r>
          </w:p>
          <w:p w:rsidR="00E2126F" w:rsidRPr="000E71AB" w:rsidRDefault="00E2126F" w:rsidP="00F27FBC">
            <w:pPr>
              <w:pStyle w:val="ListParagraph"/>
              <w:spacing w:after="0" w:line="240" w:lineRule="exact"/>
              <w:ind w:left="0"/>
              <w:rPr>
                <w:rFonts w:cs="Times New Roman"/>
                <w:sz w:val="20"/>
                <w:szCs w:val="20"/>
              </w:rPr>
            </w:pPr>
            <w:r w:rsidRPr="000E71AB">
              <w:rPr>
                <w:rFonts w:cs="Times New Roman"/>
                <w:sz w:val="20"/>
                <w:szCs w:val="20"/>
              </w:rPr>
              <w:t>Lumbar Degenerative Arthritis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rFonts w:cs="Times New Roman"/>
                <w:sz w:val="18"/>
                <w:szCs w:val="18"/>
              </w:rPr>
            </w:pPr>
            <w:r w:rsidRPr="000E71AB">
              <w:rPr>
                <w:rFonts w:cs="Times New Roman"/>
                <w:sz w:val="18"/>
                <w:szCs w:val="18"/>
              </w:rPr>
              <w:t>8599-8520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jc w:val="center"/>
              <w:rPr>
                <w:rFonts w:cs="Arial"/>
                <w:sz w:val="18"/>
                <w:szCs w:val="18"/>
              </w:rPr>
            </w:pPr>
            <w:r w:rsidRPr="000E71AB">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rFonts w:cs="Times New Roman"/>
                <w:sz w:val="18"/>
                <w:szCs w:val="18"/>
              </w:rPr>
            </w:pPr>
            <w:r w:rsidRPr="000E71AB">
              <w:rPr>
                <w:rFonts w:cs="Times New Roman"/>
                <w:sz w:val="18"/>
                <w:szCs w:val="18"/>
              </w:rPr>
              <w:t>20080814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2126F" w:rsidRPr="000E71AB" w:rsidRDefault="00E2126F" w:rsidP="00F27FBC">
            <w:pPr>
              <w:pStyle w:val="ListParagraph"/>
              <w:spacing w:after="0" w:line="240" w:lineRule="exact"/>
              <w:ind w:left="0"/>
              <w:rPr>
                <w:sz w:val="18"/>
                <w:szCs w:val="18"/>
              </w:rPr>
            </w:pPr>
            <w:r w:rsidRPr="000E71AB">
              <w:rPr>
                <w:sz w:val="18"/>
                <w:szCs w:val="18"/>
              </w:rPr>
              <w:t>20080814</w:t>
            </w:r>
          </w:p>
        </w:tc>
      </w:tr>
      <w:tr w:rsidR="00A00D87" w:rsidRPr="001F6B9F" w:rsidTr="00037267">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autoSpaceDE w:val="0"/>
              <w:autoSpaceDN w:val="0"/>
              <w:adjustRightInd w:val="0"/>
              <w:spacing w:after="0" w:line="240" w:lineRule="exact"/>
              <w:rPr>
                <w:sz w:val="20"/>
                <w:szCs w:val="20"/>
              </w:rPr>
            </w:pPr>
            <w:r w:rsidRPr="000E71AB">
              <w:rPr>
                <w:sz w:val="20"/>
                <w:szCs w:val="20"/>
              </w:rPr>
              <w:t>PTSD</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sz w:val="18"/>
                <w:szCs w:val="18"/>
              </w:rPr>
            </w:pPr>
            <w:r w:rsidRPr="000E71AB">
              <w:rPr>
                <w:sz w:val="18"/>
                <w:szCs w:val="18"/>
              </w:rPr>
              <w:t>9411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sz w:val="18"/>
                <w:szCs w:val="18"/>
              </w:rPr>
            </w:pPr>
            <w:r w:rsidRPr="000E71AB">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autoSpaceDE w:val="0"/>
              <w:autoSpaceDN w:val="0"/>
              <w:adjustRightInd w:val="0"/>
              <w:spacing w:after="0" w:line="240" w:lineRule="exact"/>
              <w:rPr>
                <w:sz w:val="20"/>
                <w:szCs w:val="20"/>
              </w:rPr>
            </w:pPr>
            <w:r w:rsidRPr="000E71AB">
              <w:rPr>
                <w:sz w:val="20"/>
                <w:szCs w:val="20"/>
              </w:rPr>
              <w:t>PTSD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sz w:val="18"/>
                <w:szCs w:val="18"/>
              </w:rPr>
            </w:pPr>
            <w:r w:rsidRPr="000E71AB">
              <w:rPr>
                <w:sz w:val="18"/>
                <w:szCs w:val="18"/>
              </w:rPr>
              <w:t>9400-9411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E2126F" w:rsidP="00F27FBC">
            <w:pPr>
              <w:pStyle w:val="ListParagraph"/>
              <w:spacing w:after="0" w:line="240" w:lineRule="exact"/>
              <w:ind w:left="0"/>
              <w:jc w:val="center"/>
              <w:rPr>
                <w:sz w:val="18"/>
                <w:szCs w:val="18"/>
              </w:rPr>
            </w:pPr>
            <w:r w:rsidRPr="000E71AB">
              <w:rPr>
                <w:sz w:val="18"/>
                <w:szCs w:val="18"/>
              </w:rPr>
              <w:t>50%</w:t>
            </w:r>
          </w:p>
          <w:p w:rsidR="004E3CD9" w:rsidRPr="000E71AB" w:rsidRDefault="004E3CD9" w:rsidP="00F27FBC">
            <w:pPr>
              <w:pStyle w:val="ListParagraph"/>
              <w:spacing w:after="0" w:line="240" w:lineRule="exact"/>
              <w:ind w:left="0"/>
              <w:jc w:val="center"/>
              <w:rPr>
                <w:sz w:val="18"/>
                <w:szCs w:val="18"/>
              </w:rPr>
            </w:pPr>
          </w:p>
          <w:p w:rsidR="004E3CD9" w:rsidRPr="000E71AB" w:rsidRDefault="004E3CD9" w:rsidP="00F27FBC">
            <w:pPr>
              <w:pStyle w:val="ListParagraph"/>
              <w:spacing w:after="0" w:line="240" w:lineRule="exact"/>
              <w:ind w:left="0"/>
              <w:jc w:val="center"/>
              <w:rPr>
                <w:sz w:val="18"/>
                <w:szCs w:val="18"/>
              </w:rPr>
            </w:pPr>
            <w:r w:rsidRPr="000E71AB">
              <w:rPr>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rPr>
                <w:rFonts w:cs="Times New Roman"/>
                <w:sz w:val="18"/>
                <w:szCs w:val="18"/>
              </w:rPr>
            </w:pPr>
            <w:r w:rsidRPr="000E71AB">
              <w:rPr>
                <w:rFonts w:cs="Times New Roman"/>
                <w:sz w:val="18"/>
                <w:szCs w:val="18"/>
              </w:rPr>
              <w:t>2007</w:t>
            </w:r>
            <w:r w:rsidR="00103075" w:rsidRPr="000E71AB">
              <w:rPr>
                <w:rFonts w:cs="Times New Roman"/>
                <w:sz w:val="18"/>
                <w:szCs w:val="18"/>
              </w:rPr>
              <w:t>1009</w:t>
            </w:r>
            <w:r w:rsidRPr="000E71AB">
              <w:rPr>
                <w:rFonts w:cs="Times New Roman"/>
                <w:sz w:val="18"/>
                <w:szCs w:val="18"/>
              </w:rPr>
              <w:t xml:space="preserve"> </w:t>
            </w:r>
          </w:p>
          <w:p w:rsidR="004E3CD9" w:rsidRPr="000E71AB" w:rsidRDefault="004E3CD9" w:rsidP="00F27FBC">
            <w:pPr>
              <w:pStyle w:val="ListParagraph"/>
              <w:spacing w:after="0" w:line="240" w:lineRule="exact"/>
              <w:ind w:left="0"/>
              <w:rPr>
                <w:rFonts w:cs="Times New Roman"/>
                <w:sz w:val="18"/>
                <w:szCs w:val="18"/>
              </w:rPr>
            </w:pPr>
          </w:p>
          <w:p w:rsidR="004E3CD9" w:rsidRPr="000E71AB" w:rsidRDefault="00103075" w:rsidP="00F27FBC">
            <w:pPr>
              <w:pStyle w:val="ListParagraph"/>
              <w:spacing w:after="0" w:line="240" w:lineRule="exact"/>
              <w:ind w:left="0"/>
              <w:rPr>
                <w:rFonts w:cs="Times New Roman"/>
                <w:sz w:val="18"/>
                <w:szCs w:val="18"/>
              </w:rPr>
            </w:pPr>
            <w:r w:rsidRPr="000E71AB">
              <w:rPr>
                <w:sz w:val="18"/>
                <w:szCs w:val="18"/>
              </w:rPr>
              <w:t>20081212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rPr>
                <w:sz w:val="18"/>
                <w:szCs w:val="18"/>
              </w:rPr>
            </w:pPr>
            <w:r w:rsidRPr="000E71AB">
              <w:rPr>
                <w:sz w:val="18"/>
                <w:szCs w:val="18"/>
              </w:rPr>
              <w:t>20080116</w:t>
            </w:r>
          </w:p>
          <w:p w:rsidR="004E3CD9" w:rsidRPr="000E71AB" w:rsidRDefault="004E3CD9" w:rsidP="00F27FBC">
            <w:pPr>
              <w:pStyle w:val="ListParagraph"/>
              <w:spacing w:after="0" w:line="240" w:lineRule="exact"/>
              <w:ind w:left="0"/>
              <w:rPr>
                <w:sz w:val="18"/>
                <w:szCs w:val="18"/>
              </w:rPr>
            </w:pPr>
          </w:p>
          <w:p w:rsidR="004E3CD9" w:rsidRPr="000E71AB" w:rsidRDefault="004E3CD9" w:rsidP="00F27FBC">
            <w:pPr>
              <w:pStyle w:val="ListParagraph"/>
              <w:spacing w:after="0" w:line="240" w:lineRule="exact"/>
              <w:ind w:left="0"/>
              <w:rPr>
                <w:sz w:val="18"/>
                <w:szCs w:val="18"/>
              </w:rPr>
            </w:pPr>
          </w:p>
        </w:tc>
      </w:tr>
      <w:tr w:rsidR="00A00D87" w:rsidRPr="001F6B9F" w:rsidTr="00037267">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autoSpaceDE w:val="0"/>
              <w:autoSpaceDN w:val="0"/>
              <w:adjustRightInd w:val="0"/>
              <w:spacing w:after="0" w:line="240" w:lineRule="exact"/>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0D87" w:rsidRPr="000E71AB" w:rsidRDefault="00A00D87" w:rsidP="00F27FBC">
            <w:pPr>
              <w:pStyle w:val="ListParagraph"/>
              <w:spacing w:after="0" w:line="240" w:lineRule="exact"/>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rPr>
                <w:rFonts w:cs="Times New Roman"/>
                <w:sz w:val="20"/>
                <w:szCs w:val="20"/>
              </w:rPr>
            </w:pPr>
            <w:r w:rsidRPr="000E71AB">
              <w:rPr>
                <w:rFonts w:cs="Times New Roman"/>
                <w:sz w:val="20"/>
                <w:szCs w:val="20"/>
              </w:rPr>
              <w:t>Post Concussive Headaches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rFonts w:cs="Times New Roman"/>
                <w:sz w:val="18"/>
                <w:szCs w:val="18"/>
              </w:rPr>
            </w:pPr>
            <w:r w:rsidRPr="000E71AB">
              <w:rPr>
                <w:rFonts w:cs="Times New Roman"/>
                <w:sz w:val="18"/>
                <w:szCs w:val="18"/>
              </w:rPr>
              <w:t>8045-9304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0D87" w:rsidRPr="000E71AB" w:rsidRDefault="00A00D87" w:rsidP="00F27FBC">
            <w:pPr>
              <w:pStyle w:val="ListParagraph"/>
              <w:spacing w:after="0" w:line="240" w:lineRule="exact"/>
              <w:ind w:left="0"/>
              <w:jc w:val="center"/>
              <w:rPr>
                <w:rFonts w:cs="Arial"/>
                <w:sz w:val="18"/>
                <w:szCs w:val="18"/>
              </w:rPr>
            </w:pPr>
            <w:r w:rsidRPr="000E71AB">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72DE" w:rsidRPr="000E71AB" w:rsidRDefault="00DA72DE" w:rsidP="00DA72DE">
            <w:pPr>
              <w:pStyle w:val="ListParagraph"/>
              <w:spacing w:after="0" w:line="240" w:lineRule="exact"/>
              <w:ind w:left="0"/>
              <w:rPr>
                <w:rFonts w:cs="Times New Roman"/>
                <w:sz w:val="18"/>
                <w:szCs w:val="18"/>
              </w:rPr>
            </w:pPr>
            <w:r w:rsidRPr="000E71AB">
              <w:rPr>
                <w:rFonts w:cs="Times New Roman"/>
                <w:sz w:val="18"/>
                <w:szCs w:val="18"/>
              </w:rPr>
              <w:t>20070928</w:t>
            </w:r>
          </w:p>
          <w:p w:rsidR="00A00D87" w:rsidRPr="000E71AB" w:rsidRDefault="00A00D87" w:rsidP="00F27FBC">
            <w:pPr>
              <w:spacing w:after="0" w:line="240" w:lineRule="exact"/>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103075" w:rsidP="00F27FBC">
            <w:pPr>
              <w:pStyle w:val="ListParagraph"/>
              <w:spacing w:after="0" w:line="240" w:lineRule="exact"/>
              <w:ind w:left="0"/>
              <w:rPr>
                <w:sz w:val="18"/>
                <w:szCs w:val="18"/>
              </w:rPr>
            </w:pPr>
            <w:r w:rsidRPr="000E71AB">
              <w:rPr>
                <w:rFonts w:cs="Times New Roman"/>
                <w:sz w:val="18"/>
                <w:szCs w:val="18"/>
              </w:rPr>
              <w:t>20080116</w:t>
            </w:r>
          </w:p>
        </w:tc>
      </w:tr>
      <w:tr w:rsidR="00180CE6" w:rsidRPr="001F6B9F" w:rsidTr="000C74E5">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873" w:type="dxa"/>
            <w:tcBorders>
              <w:top w:val="single" w:sz="4" w:space="0" w:color="000000" w:themeColor="text1"/>
              <w:left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4E3CD9" w:rsidP="00F27FBC">
            <w:pPr>
              <w:autoSpaceDE w:val="0"/>
              <w:autoSpaceDN w:val="0"/>
              <w:adjustRightInd w:val="0"/>
              <w:spacing w:after="0" w:line="240" w:lineRule="exact"/>
              <w:rPr>
                <w:rFonts w:cs="Times New Roman"/>
                <w:sz w:val="20"/>
                <w:szCs w:val="20"/>
              </w:rPr>
            </w:pPr>
            <w:r w:rsidRPr="000E71AB">
              <w:rPr>
                <w:rFonts w:cs="Times New Roman"/>
                <w:sz w:val="20"/>
                <w:szCs w:val="20"/>
              </w:rPr>
              <w:t>Degenerative Changes at C4-5, C5-6, and C6-7</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4E3CD9" w:rsidP="00F27FBC">
            <w:pPr>
              <w:spacing w:after="0" w:line="240" w:lineRule="exact"/>
              <w:rPr>
                <w:sz w:val="18"/>
                <w:szCs w:val="18"/>
              </w:rPr>
            </w:pPr>
            <w:r w:rsidRPr="000E71AB">
              <w:rPr>
                <w:sz w:val="18"/>
                <w:szCs w:val="18"/>
              </w:rPr>
              <w:t>5003-5242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4E3CD9" w:rsidP="00F27FBC">
            <w:pPr>
              <w:pStyle w:val="ListParagraph"/>
              <w:spacing w:after="0" w:line="240" w:lineRule="exact"/>
              <w:ind w:left="0"/>
              <w:jc w:val="center"/>
              <w:rPr>
                <w:sz w:val="18"/>
                <w:szCs w:val="18"/>
              </w:rPr>
            </w:pPr>
            <w:r w:rsidRPr="000E71AB">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4E3CD9" w:rsidP="004E3CD9">
            <w:pPr>
              <w:spacing w:after="0" w:line="240" w:lineRule="exact"/>
              <w:jc w:val="center"/>
              <w:rPr>
                <w:sz w:val="16"/>
                <w:szCs w:val="16"/>
              </w:rPr>
            </w:pPr>
            <w:r w:rsidRPr="000E71AB">
              <w:rPr>
                <w:sz w:val="16"/>
                <w:szCs w:val="16"/>
              </w:rPr>
              <w:t>Treatment records</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4E3CD9" w:rsidP="00F27FBC">
            <w:pPr>
              <w:pStyle w:val="ListParagraph"/>
              <w:spacing w:after="0" w:line="240" w:lineRule="exact"/>
              <w:ind w:left="0"/>
              <w:rPr>
                <w:rFonts w:cs="Times New Roman"/>
                <w:sz w:val="18"/>
                <w:szCs w:val="18"/>
              </w:rPr>
            </w:pPr>
            <w:r w:rsidRPr="000E71AB">
              <w:rPr>
                <w:rFonts w:cs="Times New Roman"/>
                <w:sz w:val="18"/>
                <w:szCs w:val="18"/>
              </w:rPr>
              <w:t>20080116</w:t>
            </w:r>
          </w:p>
        </w:tc>
      </w:tr>
      <w:tr w:rsidR="00180CE6" w:rsidRPr="001F6B9F" w:rsidTr="000C74E5">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r w:rsidRPr="000E71AB">
              <w:rPr>
                <w:sz w:val="20"/>
                <w:szCs w:val="20"/>
              </w:rPr>
              <w:t>Patellar tendonitis</w:t>
            </w:r>
          </w:p>
        </w:tc>
        <w:tc>
          <w:tcPr>
            <w:tcW w:w="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18"/>
                <w:szCs w:val="18"/>
              </w:rPr>
            </w:pPr>
            <w:r w:rsidRPr="000E71AB">
              <w:rPr>
                <w:sz w:val="18"/>
                <w:szCs w:val="18"/>
              </w:rPr>
              <w:t xml:space="preserve">Fit; </w:t>
            </w:r>
          </w:p>
          <w:p w:rsidR="00180CE6" w:rsidRPr="000E71AB" w:rsidRDefault="00180CE6" w:rsidP="00F27FBC">
            <w:pPr>
              <w:pStyle w:val="ListParagraph"/>
              <w:spacing w:after="0" w:line="240" w:lineRule="exact"/>
              <w:ind w:left="0"/>
              <w:jc w:val="center"/>
              <w:rPr>
                <w:sz w:val="18"/>
                <w:szCs w:val="18"/>
              </w:rPr>
            </w:pPr>
            <w:r w:rsidRPr="000E71AB">
              <w:rPr>
                <w:sz w:val="18"/>
                <w:szCs w:val="18"/>
              </w:rPr>
              <w:lastRenderedPageBreak/>
              <w:t>Cat III</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autoSpaceDE w:val="0"/>
              <w:autoSpaceDN w:val="0"/>
              <w:adjustRightInd w:val="0"/>
              <w:spacing w:after="0" w:line="240" w:lineRule="exact"/>
              <w:rPr>
                <w:rFonts w:cs="Times New Roman"/>
                <w:sz w:val="20"/>
                <w:szCs w:val="20"/>
              </w:rPr>
            </w:pPr>
            <w:r w:rsidRPr="000E71AB">
              <w:rPr>
                <w:rFonts w:cs="Times New Roman"/>
                <w:sz w:val="20"/>
                <w:szCs w:val="20"/>
              </w:rPr>
              <w:t>Patellar Tendonitis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spacing w:after="0" w:line="240" w:lineRule="exact"/>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pStyle w:val="ListParagraph"/>
              <w:spacing w:after="0" w:line="240" w:lineRule="exact"/>
              <w:ind w:left="0"/>
              <w:jc w:val="center"/>
              <w:rPr>
                <w:sz w:val="18"/>
                <w:szCs w:val="18"/>
              </w:rPr>
            </w:pPr>
            <w:r w:rsidRPr="000E71AB">
              <w:rPr>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spacing w:after="0" w:line="240" w:lineRule="exact"/>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pStyle w:val="ListParagraph"/>
              <w:spacing w:after="0" w:line="240" w:lineRule="exact"/>
              <w:ind w:left="0"/>
              <w:rPr>
                <w:rFonts w:cs="Times New Roman"/>
                <w:sz w:val="18"/>
                <w:szCs w:val="18"/>
              </w:rPr>
            </w:pPr>
          </w:p>
        </w:tc>
      </w:tr>
      <w:tr w:rsidR="00180CE6" w:rsidRPr="001F6B9F" w:rsidTr="000C74E5">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r w:rsidRPr="000E71AB">
              <w:rPr>
                <w:sz w:val="20"/>
                <w:szCs w:val="20"/>
              </w:rPr>
              <w:lastRenderedPageBreak/>
              <w:t>Hypertension</w:t>
            </w:r>
          </w:p>
        </w:tc>
        <w:tc>
          <w:tcPr>
            <w:tcW w:w="873"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autoSpaceDE w:val="0"/>
              <w:autoSpaceDN w:val="0"/>
              <w:adjustRightInd w:val="0"/>
              <w:spacing w:after="0" w:line="240" w:lineRule="exact"/>
              <w:rPr>
                <w:rFonts w:cs="Times New Roman"/>
                <w:sz w:val="20"/>
                <w:szCs w:val="20"/>
              </w:rPr>
            </w:pPr>
            <w:r w:rsidRPr="000E71AB">
              <w:rPr>
                <w:rFonts w:cs="Times New Roman"/>
                <w:sz w:val="20"/>
                <w:szCs w:val="20"/>
              </w:rPr>
              <w:t>Hypertension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spacing w:after="0" w:line="240" w:lineRule="exact"/>
              <w:rPr>
                <w:sz w:val="18"/>
                <w:szCs w:val="18"/>
              </w:rPr>
            </w:pPr>
            <w:r w:rsidRPr="000E71AB">
              <w:rPr>
                <w:sz w:val="18"/>
                <w:szCs w:val="18"/>
              </w:rPr>
              <w:t>7101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pStyle w:val="ListParagraph"/>
              <w:spacing w:after="0" w:line="240" w:lineRule="exact"/>
              <w:ind w:left="0"/>
              <w:jc w:val="center"/>
              <w:rPr>
                <w:sz w:val="18"/>
                <w:szCs w:val="18"/>
              </w:rPr>
            </w:pPr>
            <w:r w:rsidRPr="000E71AB">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DA72DE" w:rsidP="00DA72DE">
            <w:pPr>
              <w:pStyle w:val="ListParagraph"/>
              <w:spacing w:after="0" w:line="240" w:lineRule="exact"/>
              <w:ind w:left="0"/>
              <w:rPr>
                <w:rFonts w:cs="Times New Roman"/>
                <w:sz w:val="18"/>
                <w:szCs w:val="18"/>
              </w:rPr>
            </w:pPr>
            <w:r w:rsidRPr="000E71AB">
              <w:rPr>
                <w:rFonts w:cs="Times New Roman"/>
                <w:sz w:val="18"/>
                <w:szCs w:val="18"/>
              </w:rPr>
              <w:t>20070928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pStyle w:val="ListParagraph"/>
              <w:spacing w:after="0" w:line="240" w:lineRule="exact"/>
              <w:ind w:left="0"/>
              <w:rPr>
                <w:rFonts w:cs="Times New Roman"/>
                <w:sz w:val="18"/>
                <w:szCs w:val="18"/>
              </w:rPr>
            </w:pPr>
            <w:r w:rsidRPr="000E71AB">
              <w:rPr>
                <w:rFonts w:cs="Times New Roman"/>
                <w:sz w:val="18"/>
                <w:szCs w:val="18"/>
              </w:rPr>
              <w:t>20080116</w:t>
            </w:r>
          </w:p>
        </w:tc>
      </w:tr>
      <w:tr w:rsidR="00180CE6" w:rsidRPr="001F6B9F" w:rsidTr="0003726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autoSpaceDE w:val="0"/>
              <w:autoSpaceDN w:val="0"/>
              <w:adjustRightInd w:val="0"/>
              <w:spacing w:after="0" w:line="240" w:lineRule="exact"/>
              <w:rPr>
                <w:sz w:val="20"/>
                <w:szCs w:val="20"/>
              </w:rPr>
            </w:pPr>
            <w:r w:rsidRPr="000E71AB">
              <w:rPr>
                <w:sz w:val="20"/>
                <w:szCs w:val="20"/>
              </w:rPr>
              <w:t>Residuals of Right ankle Strain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spacing w:after="0" w:line="240" w:lineRule="exact"/>
              <w:rPr>
                <w:sz w:val="18"/>
                <w:szCs w:val="18"/>
              </w:rPr>
            </w:pPr>
            <w:r w:rsidRPr="000E71AB">
              <w:rPr>
                <w:sz w:val="18"/>
                <w:szCs w:val="18"/>
              </w:rPr>
              <w:t>5299-5271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pStyle w:val="ListParagraph"/>
              <w:spacing w:after="0" w:line="240" w:lineRule="exact"/>
              <w:ind w:left="0"/>
              <w:jc w:val="center"/>
              <w:rPr>
                <w:sz w:val="18"/>
                <w:szCs w:val="18"/>
              </w:rPr>
            </w:pPr>
            <w:r w:rsidRPr="000E71AB">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spacing w:after="0" w:line="240" w:lineRule="exact"/>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pStyle w:val="ListParagraph"/>
              <w:spacing w:after="0" w:line="240" w:lineRule="exact"/>
              <w:ind w:left="0"/>
              <w:rPr>
                <w:rFonts w:cs="Times New Roman"/>
                <w:sz w:val="18"/>
                <w:szCs w:val="18"/>
              </w:rPr>
            </w:pPr>
            <w:r w:rsidRPr="000E71AB">
              <w:rPr>
                <w:rFonts w:cs="Times New Roman"/>
                <w:sz w:val="18"/>
                <w:szCs w:val="18"/>
              </w:rPr>
              <w:t>20080116</w:t>
            </w:r>
          </w:p>
        </w:tc>
      </w:tr>
      <w:tr w:rsidR="00180CE6" w:rsidRPr="001F6B9F" w:rsidTr="0003726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autoSpaceDE w:val="0"/>
              <w:autoSpaceDN w:val="0"/>
              <w:adjustRightInd w:val="0"/>
              <w:spacing w:after="0" w:line="240" w:lineRule="exact"/>
              <w:rPr>
                <w:rFonts w:cs="Times New Roman"/>
                <w:sz w:val="20"/>
                <w:szCs w:val="20"/>
              </w:rPr>
            </w:pPr>
            <w:r w:rsidRPr="000E71AB">
              <w:rPr>
                <w:rFonts w:cs="Times New Roman"/>
                <w:sz w:val="20"/>
                <w:szCs w:val="20"/>
              </w:rPr>
              <w:t xml:space="preserve">Left </w:t>
            </w:r>
            <w:proofErr w:type="spellStart"/>
            <w:r w:rsidRPr="000E71AB">
              <w:rPr>
                <w:rFonts w:cs="Times New Roman"/>
                <w:sz w:val="20"/>
                <w:szCs w:val="20"/>
              </w:rPr>
              <w:t>Calcaneal</w:t>
            </w:r>
            <w:proofErr w:type="spellEnd"/>
            <w:r w:rsidRPr="000E71AB">
              <w:rPr>
                <w:rFonts w:cs="Times New Roman"/>
                <w:sz w:val="20"/>
                <w:szCs w:val="20"/>
              </w:rPr>
              <w:t xml:space="preserve"> Spur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spacing w:after="0" w:line="240" w:lineRule="exact"/>
              <w:rPr>
                <w:sz w:val="18"/>
                <w:szCs w:val="18"/>
              </w:rPr>
            </w:pPr>
            <w:r w:rsidRPr="000E71AB">
              <w:rPr>
                <w:sz w:val="18"/>
                <w:szCs w:val="18"/>
              </w:rPr>
              <w:t>5284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pStyle w:val="ListParagraph"/>
              <w:spacing w:after="0" w:line="240" w:lineRule="exact"/>
              <w:ind w:left="0"/>
              <w:jc w:val="center"/>
              <w:rPr>
                <w:sz w:val="18"/>
                <w:szCs w:val="18"/>
              </w:rPr>
            </w:pPr>
            <w:r w:rsidRPr="000E71AB">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DA72DE" w:rsidP="00DA72DE">
            <w:pPr>
              <w:pStyle w:val="ListParagraph"/>
              <w:spacing w:after="0" w:line="240" w:lineRule="exact"/>
              <w:ind w:left="0"/>
              <w:rPr>
                <w:rFonts w:cs="Times New Roman"/>
                <w:sz w:val="18"/>
                <w:szCs w:val="18"/>
              </w:rPr>
            </w:pPr>
            <w:r w:rsidRPr="000E71AB">
              <w:rPr>
                <w:rFonts w:cs="Times New Roman"/>
                <w:sz w:val="18"/>
                <w:szCs w:val="18"/>
              </w:rPr>
              <w:t>20070928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pStyle w:val="ListParagraph"/>
              <w:spacing w:after="0" w:line="240" w:lineRule="exact"/>
              <w:ind w:left="0"/>
              <w:rPr>
                <w:rFonts w:cs="Times New Roman"/>
                <w:sz w:val="18"/>
                <w:szCs w:val="18"/>
              </w:rPr>
            </w:pPr>
            <w:r w:rsidRPr="000E71AB">
              <w:rPr>
                <w:rFonts w:cs="Times New Roman"/>
                <w:sz w:val="18"/>
                <w:szCs w:val="18"/>
              </w:rPr>
              <w:t>20080116</w:t>
            </w:r>
          </w:p>
        </w:tc>
      </w:tr>
      <w:tr w:rsidR="00180CE6" w:rsidRPr="001F6B9F" w:rsidTr="0003726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80CE6" w:rsidRPr="000E71AB" w:rsidRDefault="00180CE6" w:rsidP="00F27FBC">
            <w:pPr>
              <w:pStyle w:val="ListParagraph"/>
              <w:spacing w:after="0" w:line="240" w:lineRule="exact"/>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80CE6" w:rsidRPr="000E71AB" w:rsidRDefault="00180CE6" w:rsidP="00F27FBC">
            <w:pPr>
              <w:pStyle w:val="ListParagraph"/>
              <w:spacing w:after="0" w:line="240" w:lineRule="exact"/>
              <w:ind w:left="0"/>
              <w:rPr>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autoSpaceDE w:val="0"/>
              <w:autoSpaceDN w:val="0"/>
              <w:adjustRightInd w:val="0"/>
              <w:spacing w:after="0" w:line="240" w:lineRule="exact"/>
              <w:rPr>
                <w:rFonts w:cs="Times New Roman"/>
                <w:sz w:val="20"/>
                <w:szCs w:val="20"/>
              </w:rPr>
            </w:pPr>
            <w:r w:rsidRPr="000E71AB">
              <w:rPr>
                <w:rFonts w:cs="Times New Roman"/>
                <w:sz w:val="20"/>
                <w:szCs w:val="20"/>
              </w:rPr>
              <w:t>Erectile Dysfunction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F27FBC">
            <w:pPr>
              <w:spacing w:after="0" w:line="240" w:lineRule="exact"/>
              <w:rPr>
                <w:sz w:val="18"/>
                <w:szCs w:val="18"/>
              </w:rPr>
            </w:pPr>
            <w:r w:rsidRPr="000E71AB">
              <w:rPr>
                <w:sz w:val="18"/>
                <w:szCs w:val="18"/>
              </w:rPr>
              <w:t>7599-7522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pStyle w:val="ListParagraph"/>
              <w:spacing w:after="0" w:line="240" w:lineRule="exact"/>
              <w:ind w:left="0"/>
              <w:jc w:val="center"/>
              <w:rPr>
                <w:sz w:val="18"/>
                <w:szCs w:val="18"/>
              </w:rPr>
            </w:pPr>
            <w:r w:rsidRPr="000E71AB">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DA72DE" w:rsidP="00DA72DE">
            <w:pPr>
              <w:pStyle w:val="ListParagraph"/>
              <w:spacing w:after="0" w:line="240" w:lineRule="exact"/>
              <w:ind w:left="0"/>
              <w:rPr>
                <w:rFonts w:cs="Times New Roman"/>
                <w:sz w:val="18"/>
                <w:szCs w:val="18"/>
              </w:rPr>
            </w:pPr>
            <w:r w:rsidRPr="000E71AB">
              <w:rPr>
                <w:rFonts w:cs="Times New Roman"/>
                <w:sz w:val="18"/>
                <w:szCs w:val="18"/>
              </w:rPr>
              <w:t>20070928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80CE6" w:rsidRPr="000E71AB" w:rsidRDefault="00180CE6" w:rsidP="000C74E5">
            <w:pPr>
              <w:pStyle w:val="ListParagraph"/>
              <w:spacing w:after="0" w:line="240" w:lineRule="exact"/>
              <w:ind w:left="0"/>
              <w:rPr>
                <w:rFonts w:cs="Times New Roman"/>
                <w:sz w:val="18"/>
                <w:szCs w:val="18"/>
              </w:rPr>
            </w:pPr>
            <w:r w:rsidRPr="000E71AB">
              <w:rPr>
                <w:rFonts w:cs="Times New Roman"/>
                <w:sz w:val="18"/>
                <w:szCs w:val="18"/>
              </w:rPr>
              <w:t>20080116</w:t>
            </w:r>
          </w:p>
        </w:tc>
      </w:tr>
      <w:tr w:rsidR="00A00D87" w:rsidRPr="001F6B9F" w:rsidTr="00037267">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0D87" w:rsidRPr="000E71AB" w:rsidRDefault="00A00D87" w:rsidP="00F27FBC">
            <w:pPr>
              <w:pStyle w:val="ListParagraph"/>
              <w:spacing w:after="0" w:line="240" w:lineRule="exact"/>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0D87" w:rsidRPr="000E71AB" w:rsidRDefault="00A00D87" w:rsidP="00F27FBC">
            <w:pPr>
              <w:pStyle w:val="ListParagraph"/>
              <w:spacing w:after="0" w:line="240" w:lineRule="exact"/>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0D87" w:rsidRPr="000E71AB" w:rsidRDefault="00A00D87" w:rsidP="00F27FBC">
            <w:pPr>
              <w:pStyle w:val="ListParagraph"/>
              <w:spacing w:after="0" w:line="240" w:lineRule="exact"/>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A00D87" w:rsidRPr="000E71AB" w:rsidRDefault="00A00D87" w:rsidP="00F27FBC">
            <w:pPr>
              <w:pStyle w:val="ListParagraph"/>
              <w:spacing w:after="0" w:line="240" w:lineRule="exact"/>
              <w:ind w:left="0"/>
              <w:rPr>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180CE6" w:rsidP="00F27FBC">
            <w:pPr>
              <w:autoSpaceDE w:val="0"/>
              <w:autoSpaceDN w:val="0"/>
              <w:adjustRightInd w:val="0"/>
              <w:spacing w:after="0" w:line="240" w:lineRule="exact"/>
              <w:rPr>
                <w:sz w:val="20"/>
                <w:szCs w:val="20"/>
              </w:rPr>
            </w:pPr>
            <w:r w:rsidRPr="000E71AB">
              <w:rPr>
                <w:rFonts w:cs="Times New Roman"/>
                <w:sz w:val="20"/>
                <w:szCs w:val="20"/>
              </w:rPr>
              <w:t>Exogenous Obesity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spacing w:after="0" w:line="240" w:lineRule="exact"/>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sz w:val="18"/>
                <w:szCs w:val="18"/>
              </w:rPr>
            </w:pPr>
            <w:r w:rsidRPr="000E71AB">
              <w:rPr>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spacing w:after="0" w:line="240" w:lineRule="exact"/>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spacing w:after="0" w:line="240" w:lineRule="exact"/>
              <w:rPr>
                <w:sz w:val="18"/>
                <w:szCs w:val="18"/>
              </w:rPr>
            </w:pPr>
          </w:p>
        </w:tc>
      </w:tr>
      <w:tr w:rsidR="00A00D87" w:rsidTr="0003726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sz w:val="20"/>
                <w:szCs w:val="20"/>
              </w:rPr>
            </w:pPr>
            <w:r w:rsidRPr="000E71AB">
              <w:rPr>
                <w:sz w:val="20"/>
                <w:szCs w:val="20"/>
              </w:rPr>
              <w:t>TOTAL Combined:  20%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0D87" w:rsidRPr="000E71AB" w:rsidRDefault="00A00D87" w:rsidP="00F27FBC">
            <w:pPr>
              <w:pStyle w:val="ListParagraph"/>
              <w:spacing w:after="0" w:line="240" w:lineRule="exact"/>
              <w:ind w:left="0"/>
              <w:jc w:val="center"/>
              <w:rPr>
                <w:rFonts w:cs="Times New Roman"/>
                <w:sz w:val="20"/>
                <w:szCs w:val="20"/>
              </w:rPr>
            </w:pPr>
            <w:r w:rsidRPr="000E71AB">
              <w:rPr>
                <w:sz w:val="20"/>
                <w:szCs w:val="20"/>
              </w:rPr>
              <w:t>TOTAL Combined (</w:t>
            </w:r>
            <w:proofErr w:type="spellStart"/>
            <w:r w:rsidRPr="000E71AB">
              <w:rPr>
                <w:i/>
                <w:sz w:val="20"/>
                <w:szCs w:val="20"/>
              </w:rPr>
              <w:t>incl</w:t>
            </w:r>
            <w:proofErr w:type="spellEnd"/>
            <w:r w:rsidRPr="000E71AB">
              <w:rPr>
                <w:i/>
                <w:sz w:val="20"/>
                <w:szCs w:val="20"/>
              </w:rPr>
              <w:t xml:space="preserve"> non-PEB </w:t>
            </w:r>
            <w:proofErr w:type="spellStart"/>
            <w:r w:rsidRPr="000E71AB">
              <w:rPr>
                <w:i/>
                <w:sz w:val="20"/>
                <w:szCs w:val="20"/>
              </w:rPr>
              <w:t>Dxs</w:t>
            </w:r>
            <w:proofErr w:type="spellEnd"/>
            <w:r w:rsidRPr="000E71AB">
              <w:rPr>
                <w:i/>
                <w:sz w:val="20"/>
                <w:szCs w:val="20"/>
              </w:rPr>
              <w:t>)</w:t>
            </w:r>
            <w:r w:rsidRPr="000E71AB">
              <w:rPr>
                <w:sz w:val="20"/>
                <w:szCs w:val="20"/>
              </w:rPr>
              <w:t xml:space="preserve">:   </w:t>
            </w:r>
            <w:r w:rsidR="00800EB0" w:rsidRPr="000E71AB">
              <w:rPr>
                <w:sz w:val="20"/>
                <w:szCs w:val="20"/>
              </w:rPr>
              <w:t xml:space="preserve"> </w:t>
            </w:r>
            <w:r w:rsidRPr="000E71AB">
              <w:rPr>
                <w:sz w:val="20"/>
                <w:szCs w:val="20"/>
              </w:rPr>
              <w:t>60</w:t>
            </w:r>
            <w:r w:rsidRPr="000E71AB">
              <w:rPr>
                <w:rFonts w:cs="Times New Roman"/>
                <w:sz w:val="20"/>
                <w:szCs w:val="20"/>
              </w:rPr>
              <w:t xml:space="preserve">% from 20080116                                                                  </w:t>
            </w:r>
          </w:p>
          <w:p w:rsidR="00A00D87" w:rsidRPr="000E71AB" w:rsidRDefault="00A00D87" w:rsidP="00F27FBC">
            <w:pPr>
              <w:pStyle w:val="ListParagraph"/>
              <w:spacing w:after="0" w:line="240" w:lineRule="exact"/>
              <w:ind w:left="0"/>
              <w:jc w:val="center"/>
              <w:rPr>
                <w:rFonts w:cs="Times New Roman"/>
                <w:sz w:val="20"/>
                <w:szCs w:val="20"/>
              </w:rPr>
            </w:pPr>
            <w:r w:rsidRPr="000E71AB">
              <w:rPr>
                <w:rFonts w:cs="Times New Roman"/>
                <w:sz w:val="20"/>
                <w:szCs w:val="20"/>
              </w:rPr>
              <w:t xml:space="preserve">                                                                         </w:t>
            </w:r>
            <w:r w:rsidR="00E2126F" w:rsidRPr="000E71AB">
              <w:rPr>
                <w:rFonts w:cs="Times New Roman"/>
                <w:sz w:val="20"/>
                <w:szCs w:val="20"/>
              </w:rPr>
              <w:t xml:space="preserve"> </w:t>
            </w:r>
            <w:r w:rsidR="00E2126F" w:rsidRPr="000E71AB">
              <w:rPr>
                <w:sz w:val="20"/>
                <w:szCs w:val="20"/>
              </w:rPr>
              <w:t>70</w:t>
            </w:r>
            <w:r w:rsidRPr="000E71AB">
              <w:rPr>
                <w:rFonts w:cs="Times New Roman"/>
                <w:sz w:val="20"/>
                <w:szCs w:val="20"/>
              </w:rPr>
              <w:t>% from 200</w:t>
            </w:r>
            <w:r w:rsidR="00E2126F" w:rsidRPr="000E71AB">
              <w:rPr>
                <w:rFonts w:cs="Times New Roman"/>
                <w:sz w:val="20"/>
                <w:szCs w:val="20"/>
              </w:rPr>
              <w:t>80728</w:t>
            </w:r>
          </w:p>
          <w:p w:rsidR="00E2126F" w:rsidRPr="000E71AB" w:rsidRDefault="00E2126F" w:rsidP="00F27FBC">
            <w:pPr>
              <w:pStyle w:val="ListParagraph"/>
              <w:spacing w:after="0" w:line="240" w:lineRule="exact"/>
              <w:ind w:left="0"/>
              <w:jc w:val="center"/>
              <w:rPr>
                <w:rFonts w:cs="Times New Roman"/>
                <w:sz w:val="20"/>
                <w:szCs w:val="20"/>
              </w:rPr>
            </w:pPr>
            <w:r w:rsidRPr="000E71AB">
              <w:rPr>
                <w:sz w:val="20"/>
                <w:szCs w:val="20"/>
              </w:rPr>
              <w:t xml:space="preserve">                                                                      </w:t>
            </w:r>
            <w:r w:rsidR="00800EB0" w:rsidRPr="000E71AB">
              <w:rPr>
                <w:sz w:val="20"/>
                <w:szCs w:val="20"/>
              </w:rPr>
              <w:t xml:space="preserve">   </w:t>
            </w:r>
            <w:r w:rsidRPr="000E71AB">
              <w:rPr>
                <w:sz w:val="20"/>
                <w:szCs w:val="20"/>
              </w:rPr>
              <w:t xml:space="preserve"> 80</w:t>
            </w:r>
            <w:r w:rsidRPr="000E71AB">
              <w:rPr>
                <w:rFonts w:cs="Times New Roman"/>
                <w:sz w:val="20"/>
                <w:szCs w:val="20"/>
              </w:rPr>
              <w:t>% from 20080814</w:t>
            </w:r>
          </w:p>
        </w:tc>
      </w:tr>
      <w:tr w:rsidR="00A00D87" w:rsidTr="0003726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0D87" w:rsidRPr="001F6B9F" w:rsidRDefault="00A00D87" w:rsidP="00F27FBC">
            <w:pPr>
              <w:pStyle w:val="ListParagraph"/>
              <w:spacing w:after="0" w:line="240" w:lineRule="exact"/>
              <w:ind w:left="0"/>
              <w:jc w:val="center"/>
              <w:rPr>
                <w:b/>
              </w:rPr>
            </w:pP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0D87" w:rsidRPr="001F6B9F" w:rsidRDefault="00A00D87" w:rsidP="00F27FBC">
            <w:pPr>
              <w:autoSpaceDE w:val="0"/>
              <w:autoSpaceDN w:val="0"/>
              <w:adjustRightInd w:val="0"/>
              <w:spacing w:after="0" w:line="240" w:lineRule="exact"/>
              <w:rPr>
                <w:b/>
              </w:rPr>
            </w:pPr>
            <w:r w:rsidRPr="00A00D87">
              <w:rPr>
                <w:rFonts w:ascii="Times New Roman" w:hAnsi="Times New Roman"/>
                <w:sz w:val="19"/>
                <w:szCs w:val="19"/>
              </w:rPr>
              <w:t>K</w:t>
            </w:r>
            <w:r w:rsidRPr="00A00D87">
              <w:rPr>
                <w:sz w:val="19"/>
                <w:szCs w:val="19"/>
              </w:rPr>
              <w:t xml:space="preserve">-1 Entitled to special monthly compensation under 38 U.S,C. 1114, subsection (k) and 38 CFR </w:t>
            </w:r>
            <w:r w:rsidRPr="00A00D87">
              <w:rPr>
                <w:rFonts w:cs="Times New Roman"/>
                <w:sz w:val="19"/>
                <w:szCs w:val="19"/>
              </w:rPr>
              <w:t>3.350(a) on account of</w:t>
            </w:r>
            <w:r>
              <w:rPr>
                <w:rFonts w:cs="Times New Roman"/>
                <w:sz w:val="19"/>
                <w:szCs w:val="19"/>
              </w:rPr>
              <w:t xml:space="preserve"> </w:t>
            </w:r>
            <w:r w:rsidRPr="00A00D87">
              <w:rPr>
                <w:rFonts w:cs="Times New Roman"/>
                <w:sz w:val="19"/>
                <w:szCs w:val="19"/>
              </w:rPr>
              <w:t xml:space="preserve">loss of use of a creative organ from </w:t>
            </w:r>
            <w:r w:rsidRPr="00A00D87">
              <w:rPr>
                <w:rFonts w:cs="Arial"/>
                <w:i/>
                <w:iCs/>
                <w:sz w:val="19"/>
                <w:szCs w:val="19"/>
              </w:rPr>
              <w:t>01</w:t>
            </w:r>
            <w:r>
              <w:rPr>
                <w:rFonts w:cs="Arial"/>
                <w:i/>
                <w:iCs/>
                <w:sz w:val="19"/>
                <w:szCs w:val="19"/>
              </w:rPr>
              <w:t>/</w:t>
            </w:r>
            <w:r w:rsidRPr="00A00D87">
              <w:rPr>
                <w:rFonts w:cs="Arial"/>
                <w:i/>
                <w:iCs/>
                <w:sz w:val="19"/>
                <w:szCs w:val="19"/>
              </w:rPr>
              <w:t>16/2008,</w:t>
            </w:r>
          </w:p>
        </w:tc>
      </w:tr>
    </w:tbl>
    <w:p w:rsidR="00DD0608" w:rsidRPr="00F27FBC" w:rsidRDefault="00DD0608" w:rsidP="00DD0608">
      <w:pPr>
        <w:tabs>
          <w:tab w:val="left" w:pos="288"/>
          <w:tab w:val="left" w:pos="4752"/>
        </w:tabs>
        <w:spacing w:after="0" w:line="240" w:lineRule="exact"/>
        <w:jc w:val="both"/>
        <w:rPr>
          <w:rFonts w:ascii="Courier" w:hAnsi="Courier"/>
          <w:sz w:val="24"/>
          <w:szCs w:val="24"/>
        </w:rPr>
      </w:pPr>
      <w:r w:rsidRPr="00F27FBC">
        <w:rPr>
          <w:rFonts w:ascii="Courier" w:hAnsi="Courier"/>
          <w:sz w:val="24"/>
          <w:szCs w:val="24"/>
        </w:rPr>
        <w:t>_________________________________________________________________</w:t>
      </w:r>
    </w:p>
    <w:p w:rsidR="00DD0608" w:rsidRDefault="00DD0608" w:rsidP="00F27FBC">
      <w:pPr>
        <w:tabs>
          <w:tab w:val="left" w:pos="288"/>
          <w:tab w:val="left" w:pos="4752"/>
        </w:tabs>
        <w:spacing w:after="0" w:line="240" w:lineRule="exact"/>
        <w:rPr>
          <w:rFonts w:ascii="Times New Roman" w:hAnsi="Times New Roman"/>
          <w:szCs w:val="24"/>
        </w:rPr>
      </w:pPr>
    </w:p>
    <w:p w:rsidR="00F54C52" w:rsidRPr="00BA6D47" w:rsidRDefault="00F54C52" w:rsidP="00DE4EC6">
      <w:pPr>
        <w:autoSpaceDE w:val="0"/>
        <w:autoSpaceDN w:val="0"/>
        <w:adjustRightInd w:val="0"/>
        <w:spacing w:after="0" w:line="240" w:lineRule="exact"/>
        <w:jc w:val="both"/>
        <w:rPr>
          <w:rFonts w:ascii="Courier" w:hAnsi="Courier"/>
          <w:b/>
          <w:sz w:val="24"/>
          <w:szCs w:val="24"/>
          <w:u w:val="single"/>
        </w:rPr>
      </w:pPr>
      <w:r w:rsidRPr="00BA6D47">
        <w:rPr>
          <w:rFonts w:ascii="Courier" w:hAnsi="Courier"/>
          <w:b/>
          <w:sz w:val="24"/>
          <w:szCs w:val="24"/>
          <w:u w:val="single"/>
        </w:rPr>
        <w:t>ANALYSIS SUMMARY:</w:t>
      </w:r>
    </w:p>
    <w:p w:rsidR="004F1B71" w:rsidRPr="00BA6D47" w:rsidRDefault="00F54C52" w:rsidP="00DE4EC6">
      <w:pPr>
        <w:tabs>
          <w:tab w:val="left" w:pos="288"/>
          <w:tab w:val="left" w:pos="4752"/>
        </w:tabs>
        <w:spacing w:after="0" w:line="240" w:lineRule="exact"/>
        <w:jc w:val="both"/>
        <w:rPr>
          <w:rFonts w:ascii="Courier" w:hAnsi="Courier"/>
          <w:b/>
          <w:sz w:val="24"/>
          <w:szCs w:val="24"/>
        </w:rPr>
      </w:pPr>
      <w:r w:rsidRPr="00BA6D47">
        <w:rPr>
          <w:rFonts w:ascii="Courier" w:hAnsi="Courier"/>
          <w:b/>
          <w:sz w:val="24"/>
          <w:szCs w:val="24"/>
        </w:rPr>
        <w:t>1. Back and Mild Right Leg Pain with an MRI Suggestive o</w:t>
      </w:r>
      <w:r w:rsidR="0019279F" w:rsidRPr="00BA6D47">
        <w:rPr>
          <w:rFonts w:ascii="Courier" w:hAnsi="Courier"/>
          <w:b/>
          <w:sz w:val="24"/>
          <w:szCs w:val="24"/>
        </w:rPr>
        <w:t xml:space="preserve">f </w:t>
      </w:r>
      <w:proofErr w:type="spellStart"/>
      <w:r w:rsidR="0019279F" w:rsidRPr="00BA6D47">
        <w:rPr>
          <w:rFonts w:ascii="Courier" w:hAnsi="Courier"/>
          <w:b/>
          <w:sz w:val="24"/>
          <w:szCs w:val="24"/>
        </w:rPr>
        <w:t>Lumbosacral</w:t>
      </w:r>
      <w:proofErr w:type="spellEnd"/>
      <w:r w:rsidR="0019279F" w:rsidRPr="00BA6D47">
        <w:rPr>
          <w:rFonts w:ascii="Courier" w:hAnsi="Courier"/>
          <w:b/>
          <w:sz w:val="24"/>
          <w:szCs w:val="24"/>
        </w:rPr>
        <w:t xml:space="preserve"> Disk Degeneration and </w:t>
      </w:r>
      <w:proofErr w:type="spellStart"/>
      <w:r w:rsidR="00C6628C" w:rsidRPr="00BA6D47">
        <w:rPr>
          <w:rFonts w:ascii="Courier" w:hAnsi="Courier"/>
          <w:b/>
          <w:sz w:val="24"/>
          <w:szCs w:val="24"/>
        </w:rPr>
        <w:t>Radiculopathy</w:t>
      </w:r>
      <w:proofErr w:type="spellEnd"/>
    </w:p>
    <w:p w:rsidR="00DE4EC6" w:rsidRPr="00BA6D47" w:rsidRDefault="00DE4EC6" w:rsidP="00DE4EC6">
      <w:pPr>
        <w:tabs>
          <w:tab w:val="left" w:pos="288"/>
          <w:tab w:val="left" w:pos="4752"/>
        </w:tabs>
        <w:spacing w:after="0" w:line="240" w:lineRule="exact"/>
        <w:jc w:val="both"/>
        <w:rPr>
          <w:rFonts w:ascii="Courier" w:hAnsi="Courier"/>
          <w:sz w:val="24"/>
          <w:szCs w:val="24"/>
        </w:rPr>
      </w:pPr>
      <w:r w:rsidRPr="00BA6D47">
        <w:rPr>
          <w:rFonts w:ascii="Courier" w:hAnsi="Courier"/>
          <w:sz w:val="24"/>
          <w:szCs w:val="24"/>
        </w:rPr>
        <w:t>Back pain started after an incident in April 2006</w:t>
      </w:r>
      <w:r w:rsidRPr="00BA6D47">
        <w:rPr>
          <w:rFonts w:ascii="Courier"/>
          <w:sz w:val="24"/>
          <w:szCs w:val="24"/>
        </w:rPr>
        <w:t>—</w:t>
      </w:r>
      <w:r w:rsidRPr="00BA6D47">
        <w:rPr>
          <w:rFonts w:ascii="Courier" w:hAnsi="Courier"/>
          <w:sz w:val="24"/>
          <w:szCs w:val="24"/>
        </w:rPr>
        <w:t>CI was pulling himself onto a gun turret</w:t>
      </w:r>
      <w:r w:rsidR="00FD04A7" w:rsidRPr="00BA6D47">
        <w:rPr>
          <w:rFonts w:ascii="Courier" w:hAnsi="Courier"/>
          <w:sz w:val="24"/>
          <w:szCs w:val="24"/>
        </w:rPr>
        <w:t xml:space="preserve"> while in Iraq </w:t>
      </w:r>
      <w:r w:rsidRPr="00BA6D47">
        <w:rPr>
          <w:rFonts w:ascii="Courier" w:hAnsi="Courier"/>
          <w:sz w:val="24"/>
          <w:szCs w:val="24"/>
        </w:rPr>
        <w:t>and he experienced a sharp pain.</w:t>
      </w:r>
      <w:r w:rsidR="00DD0608">
        <w:rPr>
          <w:rFonts w:ascii="Courier" w:hAnsi="Courier"/>
          <w:sz w:val="24"/>
          <w:szCs w:val="24"/>
        </w:rPr>
        <w:t xml:space="preserve"> </w:t>
      </w:r>
      <w:r w:rsidRPr="00BA6D47">
        <w:rPr>
          <w:rFonts w:ascii="Courier" w:hAnsi="Courier"/>
          <w:sz w:val="24"/>
          <w:szCs w:val="24"/>
        </w:rPr>
        <w:t xml:space="preserve"> His pain gradually increased over time and he also began to have right leg pain and tingling. </w:t>
      </w:r>
      <w:r w:rsidR="00DD0608">
        <w:rPr>
          <w:rFonts w:ascii="Courier" w:hAnsi="Courier"/>
          <w:sz w:val="24"/>
          <w:szCs w:val="24"/>
        </w:rPr>
        <w:t xml:space="preserve"> </w:t>
      </w:r>
      <w:r w:rsidRPr="00BA6D47">
        <w:rPr>
          <w:rFonts w:ascii="Courier" w:hAnsi="Courier"/>
          <w:sz w:val="24"/>
          <w:szCs w:val="24"/>
        </w:rPr>
        <w:t>He received multiple treatment modalities</w:t>
      </w:r>
      <w:r w:rsidR="00FD04A7" w:rsidRPr="00BA6D47">
        <w:rPr>
          <w:rFonts w:ascii="Courier" w:hAnsi="Courier"/>
          <w:sz w:val="24"/>
          <w:szCs w:val="24"/>
        </w:rPr>
        <w:t xml:space="preserve"> without relief of his symptoms: conservative care, physical therapy, TENS, chiropractic care, traction, and epidural steroid injections.</w:t>
      </w:r>
      <w:r w:rsidR="00DD0608">
        <w:rPr>
          <w:rFonts w:ascii="Courier" w:hAnsi="Courier"/>
          <w:sz w:val="24"/>
          <w:szCs w:val="24"/>
        </w:rPr>
        <w:t xml:space="preserve"> </w:t>
      </w:r>
      <w:r w:rsidR="00FD04A7" w:rsidRPr="00BA6D47">
        <w:rPr>
          <w:rFonts w:ascii="Courier" w:hAnsi="Courier"/>
          <w:sz w:val="24"/>
          <w:szCs w:val="24"/>
        </w:rPr>
        <w:t xml:space="preserve"> He had received treatment, including the epidural injections form a civilian Pain clinic. </w:t>
      </w:r>
      <w:r w:rsidR="00DD0608">
        <w:rPr>
          <w:rFonts w:ascii="Courier" w:hAnsi="Courier"/>
          <w:sz w:val="24"/>
          <w:szCs w:val="24"/>
        </w:rPr>
        <w:t xml:space="preserve"> </w:t>
      </w:r>
      <w:r w:rsidR="00FD04A7" w:rsidRPr="00BA6D47">
        <w:rPr>
          <w:rFonts w:ascii="Courier" w:hAnsi="Courier"/>
          <w:sz w:val="24"/>
          <w:szCs w:val="24"/>
        </w:rPr>
        <w:t>These brought little relief and he asked</w:t>
      </w:r>
      <w:r w:rsidR="006B6426" w:rsidRPr="00BA6D47">
        <w:rPr>
          <w:rFonts w:ascii="Courier" w:hAnsi="Courier"/>
          <w:sz w:val="24"/>
          <w:szCs w:val="24"/>
        </w:rPr>
        <w:t xml:space="preserve"> to be evaluated for surgery. </w:t>
      </w:r>
      <w:r w:rsidR="00DD0608">
        <w:rPr>
          <w:rFonts w:ascii="Courier" w:hAnsi="Courier"/>
          <w:sz w:val="24"/>
          <w:szCs w:val="24"/>
        </w:rPr>
        <w:t xml:space="preserve"> </w:t>
      </w:r>
      <w:r w:rsidR="00FD04A7" w:rsidRPr="00BA6D47">
        <w:rPr>
          <w:rFonts w:ascii="Courier" w:hAnsi="Courier"/>
          <w:sz w:val="24"/>
          <w:szCs w:val="24"/>
        </w:rPr>
        <w:t>The next step was further diagnostic studies to determine if surgery might help</w:t>
      </w:r>
      <w:r w:rsidR="006B6426" w:rsidRPr="00BA6D47">
        <w:rPr>
          <w:rFonts w:ascii="Courier" w:hAnsi="Courier"/>
          <w:sz w:val="24"/>
          <w:szCs w:val="24"/>
        </w:rPr>
        <w:t xml:space="preserve">--last note dated 20070709. </w:t>
      </w:r>
      <w:r w:rsidR="00DD0608">
        <w:rPr>
          <w:rFonts w:ascii="Courier" w:hAnsi="Courier"/>
          <w:sz w:val="24"/>
          <w:szCs w:val="24"/>
        </w:rPr>
        <w:t xml:space="preserve"> </w:t>
      </w:r>
      <w:r w:rsidR="006B6426" w:rsidRPr="00BA6D47">
        <w:rPr>
          <w:rFonts w:ascii="Courier" w:hAnsi="Courier"/>
          <w:sz w:val="24"/>
          <w:szCs w:val="24"/>
        </w:rPr>
        <w:t xml:space="preserve">No further information available. </w:t>
      </w:r>
      <w:r w:rsidR="00DD0608">
        <w:rPr>
          <w:rFonts w:ascii="Courier" w:hAnsi="Courier"/>
          <w:sz w:val="24"/>
          <w:szCs w:val="24"/>
        </w:rPr>
        <w:t xml:space="preserve"> </w:t>
      </w:r>
      <w:r w:rsidR="006B6426" w:rsidRPr="00BA6D47">
        <w:rPr>
          <w:rFonts w:ascii="Courier" w:hAnsi="Courier"/>
          <w:sz w:val="24"/>
          <w:szCs w:val="24"/>
        </w:rPr>
        <w:t xml:space="preserve">MEB NARSUM </w:t>
      </w:r>
      <w:r w:rsidR="00BA6D47">
        <w:rPr>
          <w:rFonts w:ascii="Courier" w:hAnsi="Courier"/>
          <w:sz w:val="24"/>
          <w:szCs w:val="24"/>
        </w:rPr>
        <w:t xml:space="preserve">was </w:t>
      </w:r>
      <w:r w:rsidR="006B6426" w:rsidRPr="00BA6D47">
        <w:rPr>
          <w:rFonts w:ascii="Courier" w:hAnsi="Courier"/>
          <w:sz w:val="24"/>
          <w:szCs w:val="24"/>
        </w:rPr>
        <w:t>done 20070817</w:t>
      </w:r>
      <w:r w:rsidR="00BA6D47">
        <w:rPr>
          <w:rFonts w:ascii="Courier" w:hAnsi="Courier"/>
          <w:sz w:val="24"/>
          <w:szCs w:val="24"/>
        </w:rPr>
        <w:t xml:space="preserve"> and it</w:t>
      </w:r>
      <w:r w:rsidR="006B6426" w:rsidRPr="00BA6D47">
        <w:rPr>
          <w:rFonts w:ascii="Courier" w:hAnsi="Courier"/>
          <w:sz w:val="24"/>
          <w:szCs w:val="24"/>
        </w:rPr>
        <w:t xml:space="preserve"> mentioned a history of decreased sensation in the right leg but did not include a sensory examination. </w:t>
      </w:r>
      <w:r w:rsidR="00DD0608">
        <w:rPr>
          <w:rFonts w:ascii="Courier" w:hAnsi="Courier"/>
          <w:sz w:val="24"/>
          <w:szCs w:val="24"/>
        </w:rPr>
        <w:t xml:space="preserve"> </w:t>
      </w:r>
      <w:r w:rsidR="006B6426" w:rsidRPr="00BA6D47">
        <w:rPr>
          <w:rFonts w:ascii="Courier" w:hAnsi="Courier"/>
          <w:sz w:val="24"/>
          <w:szCs w:val="24"/>
        </w:rPr>
        <w:t xml:space="preserve">Multiple progress notes documented complaints of deceased sensation to right leg and </w:t>
      </w:r>
      <w:proofErr w:type="spellStart"/>
      <w:r w:rsidR="006B6426" w:rsidRPr="00BA6D47">
        <w:rPr>
          <w:rFonts w:ascii="Courier" w:hAnsi="Courier"/>
          <w:sz w:val="24"/>
          <w:szCs w:val="24"/>
        </w:rPr>
        <w:t>perineal</w:t>
      </w:r>
      <w:proofErr w:type="spellEnd"/>
      <w:r w:rsidR="006B6426" w:rsidRPr="00BA6D47">
        <w:rPr>
          <w:rFonts w:ascii="Courier" w:hAnsi="Courier"/>
          <w:sz w:val="24"/>
          <w:szCs w:val="24"/>
        </w:rPr>
        <w:t xml:space="preserve"> area and decreased sensation to light touch on exam. </w:t>
      </w:r>
      <w:r w:rsidR="00DD0608">
        <w:rPr>
          <w:rFonts w:ascii="Courier" w:hAnsi="Courier"/>
          <w:sz w:val="24"/>
          <w:szCs w:val="24"/>
        </w:rPr>
        <w:t xml:space="preserve"> </w:t>
      </w:r>
      <w:r w:rsidR="006B6426" w:rsidRPr="00BA6D47">
        <w:rPr>
          <w:rFonts w:ascii="Courier" w:hAnsi="Courier"/>
          <w:sz w:val="24"/>
          <w:szCs w:val="24"/>
        </w:rPr>
        <w:t xml:space="preserve">Pt also complained of both bladder and bowel incontinence; bladder infrequent, bowel, one occasion. </w:t>
      </w:r>
      <w:r w:rsidR="00DD0608">
        <w:rPr>
          <w:rFonts w:ascii="Courier" w:hAnsi="Courier"/>
          <w:sz w:val="24"/>
          <w:szCs w:val="24"/>
        </w:rPr>
        <w:t xml:space="preserve"> </w:t>
      </w:r>
      <w:r w:rsidR="006B6426" w:rsidRPr="00BA6D47">
        <w:rPr>
          <w:rFonts w:ascii="Courier" w:hAnsi="Courier"/>
          <w:sz w:val="24"/>
          <w:szCs w:val="24"/>
        </w:rPr>
        <w:t xml:space="preserve">Multiple progress notes document diagnosis of </w:t>
      </w:r>
      <w:proofErr w:type="spellStart"/>
      <w:r w:rsidR="006B6426" w:rsidRPr="00BA6D47">
        <w:rPr>
          <w:rFonts w:ascii="Courier" w:hAnsi="Courier"/>
          <w:sz w:val="24"/>
          <w:szCs w:val="24"/>
        </w:rPr>
        <w:t>radiculopathy</w:t>
      </w:r>
      <w:proofErr w:type="spellEnd"/>
      <w:r w:rsidR="006B6426" w:rsidRPr="00BA6D47">
        <w:rPr>
          <w:rFonts w:ascii="Courier" w:hAnsi="Courier"/>
          <w:sz w:val="24"/>
          <w:szCs w:val="24"/>
        </w:rPr>
        <w:t>, including those with MRI results.</w:t>
      </w:r>
    </w:p>
    <w:p w:rsidR="006B6426" w:rsidRPr="00BA6D47" w:rsidRDefault="006B6426" w:rsidP="00DE4EC6">
      <w:pPr>
        <w:tabs>
          <w:tab w:val="left" w:pos="288"/>
          <w:tab w:val="left" w:pos="4752"/>
        </w:tabs>
        <w:spacing w:after="0" w:line="240" w:lineRule="exact"/>
        <w:jc w:val="both"/>
        <w:rPr>
          <w:rFonts w:ascii="Courier" w:hAnsi="Courier"/>
          <w:sz w:val="24"/>
          <w:szCs w:val="24"/>
        </w:rPr>
      </w:pPr>
    </w:p>
    <w:p w:rsidR="00DB5BE6" w:rsidRPr="00BA6D47" w:rsidRDefault="00DB5BE6" w:rsidP="00DE4EC6">
      <w:pPr>
        <w:tabs>
          <w:tab w:val="left" w:pos="288"/>
          <w:tab w:val="left" w:pos="4752"/>
        </w:tabs>
        <w:spacing w:after="0" w:line="240" w:lineRule="exact"/>
        <w:jc w:val="both"/>
        <w:rPr>
          <w:rFonts w:ascii="Courier" w:hAnsi="Courier"/>
          <w:sz w:val="24"/>
          <w:szCs w:val="24"/>
        </w:rPr>
      </w:pPr>
      <w:proofErr w:type="gramStart"/>
      <w:r w:rsidRPr="00BA6D47">
        <w:rPr>
          <w:rFonts w:ascii="Courier" w:hAnsi="Courier"/>
          <w:sz w:val="24"/>
          <w:szCs w:val="24"/>
        </w:rPr>
        <w:t>Range of motion (ROM) exams done by both the Navy and the VA</w:t>
      </w:r>
      <w:r w:rsidR="009F5B8C" w:rsidRPr="00BA6D47">
        <w:rPr>
          <w:rFonts w:ascii="Courier" w:hAnsi="Courier"/>
          <w:sz w:val="24"/>
          <w:szCs w:val="24"/>
        </w:rPr>
        <w:t xml:space="preserve"> (initial)</w:t>
      </w:r>
      <w:r w:rsidRPr="00BA6D47">
        <w:rPr>
          <w:rFonts w:ascii="Courier" w:hAnsi="Courier"/>
          <w:sz w:val="24"/>
          <w:szCs w:val="24"/>
        </w:rPr>
        <w:t xml:space="preserve"> warrant a 20% rating for </w:t>
      </w:r>
      <w:proofErr w:type="spellStart"/>
      <w:r w:rsidRPr="00BA6D47">
        <w:rPr>
          <w:rFonts w:ascii="Courier" w:hAnsi="Courier"/>
          <w:sz w:val="24"/>
          <w:szCs w:val="24"/>
        </w:rPr>
        <w:t>lumbosacral</w:t>
      </w:r>
      <w:proofErr w:type="spellEnd"/>
      <w:r w:rsidRPr="00BA6D47">
        <w:rPr>
          <w:rFonts w:ascii="Courier" w:hAnsi="Courier"/>
          <w:sz w:val="24"/>
          <w:szCs w:val="24"/>
        </w:rPr>
        <w:t xml:space="preserve"> disc disease.</w:t>
      </w:r>
      <w:proofErr w:type="gramEnd"/>
      <w:r w:rsidRPr="00BA6D47">
        <w:rPr>
          <w:rFonts w:ascii="Courier" w:hAnsi="Courier"/>
          <w:sz w:val="24"/>
          <w:szCs w:val="24"/>
        </w:rPr>
        <w:t xml:space="preserve"> </w:t>
      </w:r>
      <w:r w:rsidR="00DD0608">
        <w:rPr>
          <w:rFonts w:ascii="Courier" w:hAnsi="Courier"/>
          <w:sz w:val="24"/>
          <w:szCs w:val="24"/>
        </w:rPr>
        <w:t xml:space="preserve"> </w:t>
      </w:r>
      <w:proofErr w:type="spellStart"/>
      <w:r w:rsidRPr="00BA6D47">
        <w:rPr>
          <w:rFonts w:ascii="Courier" w:hAnsi="Courier"/>
          <w:sz w:val="24"/>
          <w:szCs w:val="24"/>
        </w:rPr>
        <w:t>Thoracolumbar</w:t>
      </w:r>
      <w:proofErr w:type="spellEnd"/>
      <w:r w:rsidRPr="00BA6D47">
        <w:rPr>
          <w:rFonts w:ascii="Courier" w:hAnsi="Courier"/>
          <w:sz w:val="24"/>
          <w:szCs w:val="24"/>
        </w:rPr>
        <w:t xml:space="preserve"> flexion was limited to 60 degrees in the NARSUM and 55 degrees on the VA C&amp;P exam. </w:t>
      </w:r>
      <w:r w:rsidR="00DD0608">
        <w:rPr>
          <w:rFonts w:ascii="Courier" w:hAnsi="Courier"/>
          <w:sz w:val="24"/>
          <w:szCs w:val="24"/>
        </w:rPr>
        <w:t xml:space="preserve"> </w:t>
      </w:r>
      <w:r w:rsidRPr="00BA6D47">
        <w:rPr>
          <w:rFonts w:ascii="Courier" w:hAnsi="Courier"/>
          <w:sz w:val="24"/>
          <w:szCs w:val="24"/>
        </w:rPr>
        <w:t>The VA exam also documented spasm causing an abnormal spinal contour which by itself would warrant a 20% rating.</w:t>
      </w:r>
      <w:r w:rsidR="00133253" w:rsidRPr="00BA6D47">
        <w:rPr>
          <w:rFonts w:ascii="Courier" w:hAnsi="Courier"/>
          <w:sz w:val="24"/>
          <w:szCs w:val="24"/>
        </w:rPr>
        <w:t xml:space="preserve"> The later VA exam documents a </w:t>
      </w:r>
      <w:proofErr w:type="spellStart"/>
      <w:r w:rsidR="00133253" w:rsidRPr="00BA6D47">
        <w:rPr>
          <w:rFonts w:ascii="Courier" w:hAnsi="Courier"/>
          <w:sz w:val="24"/>
          <w:szCs w:val="24"/>
        </w:rPr>
        <w:t>thoracolumbar</w:t>
      </w:r>
      <w:proofErr w:type="spellEnd"/>
      <w:r w:rsidR="00133253" w:rsidRPr="00BA6D47">
        <w:rPr>
          <w:rFonts w:ascii="Courier" w:hAnsi="Courier"/>
          <w:sz w:val="24"/>
          <w:szCs w:val="24"/>
        </w:rPr>
        <w:t xml:space="preserve"> flexion of only 20 degrees.</w:t>
      </w:r>
      <w:r w:rsidR="00DD0608">
        <w:rPr>
          <w:rFonts w:ascii="Courier" w:hAnsi="Courier"/>
          <w:sz w:val="24"/>
          <w:szCs w:val="24"/>
        </w:rPr>
        <w:t xml:space="preserve"> </w:t>
      </w:r>
      <w:r w:rsidR="00133253" w:rsidRPr="00BA6D47">
        <w:rPr>
          <w:rFonts w:ascii="Courier" w:hAnsi="Courier"/>
          <w:sz w:val="24"/>
          <w:szCs w:val="24"/>
        </w:rPr>
        <w:t xml:space="preserve">There are no progress notes documenting limitation of ROM at this level </w:t>
      </w:r>
      <w:r w:rsidR="009F5B8C" w:rsidRPr="00BA6D47">
        <w:rPr>
          <w:rFonts w:ascii="Courier" w:hAnsi="Courier"/>
          <w:sz w:val="24"/>
          <w:szCs w:val="24"/>
        </w:rPr>
        <w:t xml:space="preserve">during service </w:t>
      </w:r>
      <w:r w:rsidR="00133253" w:rsidRPr="00BA6D47">
        <w:rPr>
          <w:rFonts w:ascii="Courier" w:hAnsi="Courier"/>
          <w:sz w:val="24"/>
          <w:szCs w:val="24"/>
        </w:rPr>
        <w:t xml:space="preserve">and this appears to be a worsening of the back conditions after the time of separation. </w:t>
      </w:r>
      <w:r w:rsidR="00DD0608">
        <w:rPr>
          <w:rFonts w:ascii="Courier" w:hAnsi="Courier"/>
          <w:sz w:val="24"/>
          <w:szCs w:val="24"/>
        </w:rPr>
        <w:t xml:space="preserve"> </w:t>
      </w:r>
      <w:r w:rsidR="00133253" w:rsidRPr="00BA6D47">
        <w:rPr>
          <w:rFonts w:ascii="Courier" w:hAnsi="Courier"/>
          <w:sz w:val="24"/>
          <w:szCs w:val="24"/>
        </w:rPr>
        <w:t>This measurement occurred only 7 months after separation and no intervening injury was documented but this exam is inconsistent with every other examination in the record.</w:t>
      </w:r>
    </w:p>
    <w:p w:rsidR="00DB5BE6" w:rsidRPr="00BA6D47" w:rsidRDefault="00DB5BE6" w:rsidP="00DE4EC6">
      <w:pPr>
        <w:tabs>
          <w:tab w:val="left" w:pos="288"/>
          <w:tab w:val="left" w:pos="4752"/>
        </w:tabs>
        <w:spacing w:after="0" w:line="240" w:lineRule="exact"/>
        <w:jc w:val="both"/>
        <w:rPr>
          <w:rFonts w:ascii="Courier" w:hAnsi="Courier"/>
          <w:sz w:val="24"/>
          <w:szCs w:val="24"/>
        </w:rPr>
      </w:pPr>
    </w:p>
    <w:p w:rsidR="00DB5BE6" w:rsidRPr="00BA6D47" w:rsidRDefault="00DB5BE6" w:rsidP="00DE4EC6">
      <w:pPr>
        <w:tabs>
          <w:tab w:val="left" w:pos="288"/>
          <w:tab w:val="left" w:pos="4752"/>
        </w:tabs>
        <w:spacing w:after="0" w:line="240" w:lineRule="exact"/>
        <w:jc w:val="both"/>
        <w:rPr>
          <w:rFonts w:ascii="Courier" w:hAnsi="Courier"/>
          <w:sz w:val="24"/>
          <w:szCs w:val="24"/>
        </w:rPr>
      </w:pPr>
      <w:r w:rsidRPr="00BA6D47">
        <w:rPr>
          <w:rFonts w:ascii="Courier" w:hAnsi="Courier"/>
          <w:sz w:val="24"/>
          <w:szCs w:val="24"/>
        </w:rPr>
        <w:lastRenderedPageBreak/>
        <w:t>The i</w:t>
      </w:r>
      <w:r w:rsidR="006B6426" w:rsidRPr="00BA6D47">
        <w:rPr>
          <w:rFonts w:ascii="Courier" w:hAnsi="Courier"/>
          <w:sz w:val="24"/>
          <w:szCs w:val="24"/>
        </w:rPr>
        <w:t xml:space="preserve">nitial pre-separation VA exam did not document any evidence of </w:t>
      </w:r>
      <w:proofErr w:type="spellStart"/>
      <w:r w:rsidR="006B6426" w:rsidRPr="00BA6D47">
        <w:rPr>
          <w:rFonts w:ascii="Courier" w:hAnsi="Courier"/>
          <w:sz w:val="24"/>
          <w:szCs w:val="24"/>
        </w:rPr>
        <w:t>radiculopathy</w:t>
      </w:r>
      <w:proofErr w:type="spellEnd"/>
      <w:r w:rsidR="006B6426" w:rsidRPr="00BA6D47">
        <w:rPr>
          <w:rFonts w:ascii="Courier" w:hAnsi="Courier"/>
          <w:sz w:val="24"/>
          <w:szCs w:val="24"/>
        </w:rPr>
        <w:t xml:space="preserve"> but multiple progress notes document sensory </w:t>
      </w:r>
      <w:proofErr w:type="spellStart"/>
      <w:r w:rsidR="006B6426" w:rsidRPr="00BA6D47">
        <w:rPr>
          <w:rFonts w:ascii="Courier" w:hAnsi="Courier"/>
          <w:sz w:val="24"/>
          <w:szCs w:val="24"/>
        </w:rPr>
        <w:t>radiculopathy</w:t>
      </w:r>
      <w:proofErr w:type="spellEnd"/>
      <w:r w:rsidR="001D684D" w:rsidRPr="00BA6D47">
        <w:rPr>
          <w:rFonts w:ascii="Courier" w:hAnsi="Courier"/>
          <w:sz w:val="24"/>
          <w:szCs w:val="24"/>
        </w:rPr>
        <w:t xml:space="preserve"> and radiating pain</w:t>
      </w:r>
      <w:r w:rsidR="00133253" w:rsidRPr="00BA6D47">
        <w:rPr>
          <w:rFonts w:ascii="Courier" w:hAnsi="Courier"/>
          <w:sz w:val="24"/>
          <w:szCs w:val="24"/>
        </w:rPr>
        <w:t xml:space="preserve"> both before and after the time of this exam</w:t>
      </w:r>
      <w:r w:rsidR="001D684D" w:rsidRPr="00BA6D47">
        <w:rPr>
          <w:rFonts w:ascii="Courier" w:hAnsi="Courier"/>
          <w:sz w:val="24"/>
          <w:szCs w:val="24"/>
        </w:rPr>
        <w:t xml:space="preserve">. </w:t>
      </w:r>
      <w:r w:rsidR="00DD0608">
        <w:rPr>
          <w:rFonts w:ascii="Courier" w:hAnsi="Courier"/>
          <w:sz w:val="24"/>
          <w:szCs w:val="24"/>
        </w:rPr>
        <w:t xml:space="preserve"> </w:t>
      </w:r>
      <w:r w:rsidR="001D684D" w:rsidRPr="00BA6D47">
        <w:rPr>
          <w:rFonts w:ascii="Courier" w:hAnsi="Courier"/>
          <w:sz w:val="24"/>
          <w:szCs w:val="24"/>
        </w:rPr>
        <w:t>NARSUM and multiple progress notes also document decreased strength 4-4+/5 in right lower extremity but some of these appear to be related to pain in back with exertion, not a true motor weakness.</w:t>
      </w:r>
      <w:r w:rsidR="00DD0608">
        <w:rPr>
          <w:rFonts w:ascii="Courier" w:hAnsi="Courier"/>
          <w:sz w:val="24"/>
          <w:szCs w:val="24"/>
        </w:rPr>
        <w:t xml:space="preserve"> </w:t>
      </w:r>
      <w:r w:rsidR="001D684D" w:rsidRPr="00BA6D47">
        <w:rPr>
          <w:rFonts w:ascii="Courier" w:hAnsi="Courier"/>
          <w:sz w:val="24"/>
          <w:szCs w:val="24"/>
        </w:rPr>
        <w:t xml:space="preserve"> Second VA exam done 7 months after separation clearly documents a sensory </w:t>
      </w:r>
      <w:proofErr w:type="spellStart"/>
      <w:r w:rsidR="001D684D" w:rsidRPr="00BA6D47">
        <w:rPr>
          <w:rFonts w:ascii="Courier" w:hAnsi="Courier"/>
          <w:sz w:val="24"/>
          <w:szCs w:val="24"/>
        </w:rPr>
        <w:t>radiculopathy</w:t>
      </w:r>
      <w:proofErr w:type="spellEnd"/>
      <w:r w:rsidR="001D684D" w:rsidRPr="00BA6D47">
        <w:rPr>
          <w:rFonts w:ascii="Courier" w:hAnsi="Courier"/>
          <w:sz w:val="24"/>
          <w:szCs w:val="24"/>
        </w:rPr>
        <w:t xml:space="preserve"> and abnormal nerve conduction studies were noted.</w:t>
      </w:r>
      <w:r w:rsidR="00DD0608">
        <w:rPr>
          <w:rFonts w:ascii="Courier" w:hAnsi="Courier"/>
          <w:sz w:val="24"/>
          <w:szCs w:val="24"/>
        </w:rPr>
        <w:t xml:space="preserve"> </w:t>
      </w:r>
      <w:r w:rsidR="001D684D" w:rsidRPr="00BA6D47">
        <w:rPr>
          <w:rFonts w:ascii="Courier" w:hAnsi="Courier"/>
          <w:sz w:val="24"/>
          <w:szCs w:val="24"/>
        </w:rPr>
        <w:t xml:space="preserve"> Lumbar MRIs done 20061122 and 20080410 (3 months after separation) </w:t>
      </w:r>
      <w:r w:rsidR="005D1577" w:rsidRPr="00BA6D47">
        <w:rPr>
          <w:rFonts w:ascii="Courier" w:hAnsi="Courier"/>
          <w:sz w:val="24"/>
          <w:szCs w:val="24"/>
        </w:rPr>
        <w:t xml:space="preserve">document a bulging disc at L5-S1 </w:t>
      </w:r>
      <w:r w:rsidR="001D684D" w:rsidRPr="00BA6D47">
        <w:rPr>
          <w:rFonts w:ascii="Courier" w:hAnsi="Courier"/>
          <w:sz w:val="24"/>
          <w:szCs w:val="24"/>
        </w:rPr>
        <w:t>consistent</w:t>
      </w:r>
      <w:r w:rsidR="005D1577" w:rsidRPr="00BA6D47">
        <w:rPr>
          <w:rFonts w:ascii="Courier" w:hAnsi="Courier"/>
          <w:sz w:val="24"/>
          <w:szCs w:val="24"/>
        </w:rPr>
        <w:t xml:space="preserve"> with the </w:t>
      </w:r>
      <w:proofErr w:type="spellStart"/>
      <w:r w:rsidR="005D1577" w:rsidRPr="00BA6D47">
        <w:rPr>
          <w:rFonts w:ascii="Courier" w:hAnsi="Courier"/>
          <w:sz w:val="24"/>
          <w:szCs w:val="24"/>
        </w:rPr>
        <w:t>radicular</w:t>
      </w:r>
      <w:proofErr w:type="spellEnd"/>
      <w:r w:rsidR="005D1577" w:rsidRPr="00BA6D47">
        <w:rPr>
          <w:rFonts w:ascii="Courier" w:hAnsi="Courier"/>
          <w:sz w:val="24"/>
          <w:szCs w:val="24"/>
        </w:rPr>
        <w:t xml:space="preserve"> signs and symptoms documented. </w:t>
      </w:r>
      <w:r w:rsidR="00DD0608">
        <w:rPr>
          <w:rFonts w:ascii="Courier" w:hAnsi="Courier"/>
          <w:sz w:val="24"/>
          <w:szCs w:val="24"/>
        </w:rPr>
        <w:t xml:space="preserve"> </w:t>
      </w:r>
      <w:r w:rsidR="005D1577" w:rsidRPr="00BA6D47">
        <w:rPr>
          <w:rFonts w:ascii="Courier" w:hAnsi="Courier"/>
          <w:sz w:val="24"/>
          <w:szCs w:val="24"/>
        </w:rPr>
        <w:t xml:space="preserve">If VA had done a relook at STR they might have back dated the service connection for </w:t>
      </w:r>
      <w:proofErr w:type="spellStart"/>
      <w:r w:rsidR="005D1577" w:rsidRPr="00BA6D47">
        <w:rPr>
          <w:rFonts w:ascii="Courier" w:hAnsi="Courier"/>
          <w:sz w:val="24"/>
          <w:szCs w:val="24"/>
        </w:rPr>
        <w:t>radiculopathy</w:t>
      </w:r>
      <w:proofErr w:type="spellEnd"/>
      <w:r w:rsidR="005D1577" w:rsidRPr="00BA6D47">
        <w:rPr>
          <w:rFonts w:ascii="Courier" w:hAnsi="Courier"/>
          <w:sz w:val="24"/>
          <w:szCs w:val="24"/>
        </w:rPr>
        <w:t xml:space="preserve"> to the day after separation.</w:t>
      </w:r>
      <w:r w:rsidR="00DD0608">
        <w:rPr>
          <w:rFonts w:ascii="Courier" w:hAnsi="Courier"/>
          <w:sz w:val="24"/>
          <w:szCs w:val="24"/>
        </w:rPr>
        <w:t xml:space="preserve"> </w:t>
      </w:r>
      <w:r w:rsidR="005D1577" w:rsidRPr="00BA6D47">
        <w:rPr>
          <w:rFonts w:ascii="Courier" w:hAnsi="Courier"/>
          <w:sz w:val="24"/>
          <w:szCs w:val="24"/>
        </w:rPr>
        <w:t xml:space="preserve"> </w:t>
      </w:r>
      <w:r w:rsidR="009F5B8C" w:rsidRPr="00BA6D47">
        <w:rPr>
          <w:rFonts w:ascii="Courier" w:hAnsi="Courier"/>
          <w:sz w:val="24"/>
          <w:szCs w:val="24"/>
        </w:rPr>
        <w:t>T</w:t>
      </w:r>
      <w:r w:rsidR="005D1577" w:rsidRPr="00BA6D47">
        <w:rPr>
          <w:rFonts w:ascii="Courier" w:hAnsi="Courier"/>
          <w:sz w:val="24"/>
          <w:szCs w:val="24"/>
        </w:rPr>
        <w:t xml:space="preserve">he </w:t>
      </w:r>
      <w:proofErr w:type="spellStart"/>
      <w:r w:rsidR="005D1577" w:rsidRPr="00BA6D47">
        <w:rPr>
          <w:rFonts w:ascii="Courier" w:hAnsi="Courier"/>
          <w:sz w:val="24"/>
          <w:szCs w:val="24"/>
        </w:rPr>
        <w:t>radicular</w:t>
      </w:r>
      <w:proofErr w:type="spellEnd"/>
      <w:r w:rsidR="005D1577" w:rsidRPr="00BA6D47">
        <w:rPr>
          <w:rFonts w:ascii="Courier" w:hAnsi="Courier"/>
          <w:sz w:val="24"/>
          <w:szCs w:val="24"/>
        </w:rPr>
        <w:t xml:space="preserve"> symptoms noted at the second VA exam </w:t>
      </w:r>
      <w:r w:rsidR="009F5B8C" w:rsidRPr="00BA6D47">
        <w:rPr>
          <w:rFonts w:ascii="Courier" w:hAnsi="Courier"/>
          <w:sz w:val="24"/>
          <w:szCs w:val="24"/>
        </w:rPr>
        <w:t xml:space="preserve">do not appear to be </w:t>
      </w:r>
      <w:r w:rsidR="005D1577" w:rsidRPr="00BA6D47">
        <w:rPr>
          <w:rFonts w:ascii="Courier" w:hAnsi="Courier"/>
          <w:sz w:val="24"/>
          <w:szCs w:val="24"/>
        </w:rPr>
        <w:t xml:space="preserve">a worsening condition but merely the presence of intermittent symptoms that happened to have been absent on the day of the first </w:t>
      </w:r>
      <w:r w:rsidR="009F5B8C" w:rsidRPr="00BA6D47">
        <w:rPr>
          <w:rFonts w:ascii="Courier" w:hAnsi="Courier"/>
          <w:sz w:val="24"/>
          <w:szCs w:val="24"/>
        </w:rPr>
        <w:t xml:space="preserve">VA </w:t>
      </w:r>
      <w:r w:rsidR="005D1577" w:rsidRPr="00BA6D47">
        <w:rPr>
          <w:rFonts w:ascii="Courier" w:hAnsi="Courier"/>
          <w:sz w:val="24"/>
          <w:szCs w:val="24"/>
        </w:rPr>
        <w:t xml:space="preserve">exam. </w:t>
      </w:r>
      <w:r w:rsidRPr="00BA6D47">
        <w:rPr>
          <w:rFonts w:ascii="Courier" w:hAnsi="Courier"/>
          <w:sz w:val="24"/>
          <w:szCs w:val="24"/>
        </w:rPr>
        <w:t xml:space="preserve"> </w:t>
      </w:r>
      <w:r w:rsidR="004D6FC6" w:rsidRPr="00BA6D47">
        <w:rPr>
          <w:rFonts w:ascii="Courier" w:hAnsi="Courier"/>
          <w:sz w:val="24"/>
          <w:szCs w:val="24"/>
        </w:rPr>
        <w:t xml:space="preserve">No EMG studies were done while the CI was </w:t>
      </w:r>
      <w:r w:rsidR="00BA6D47" w:rsidRPr="00BA6D47">
        <w:rPr>
          <w:rFonts w:ascii="Courier" w:hAnsi="Courier"/>
          <w:sz w:val="24"/>
          <w:szCs w:val="24"/>
        </w:rPr>
        <w:t>in service but on</w:t>
      </w:r>
      <w:r w:rsidR="004D6FC6" w:rsidRPr="00BA6D47">
        <w:rPr>
          <w:rFonts w:ascii="Courier" w:hAnsi="Courier"/>
          <w:sz w:val="24"/>
          <w:szCs w:val="24"/>
        </w:rPr>
        <w:t>e</w:t>
      </w:r>
      <w:r w:rsidR="00BA6D47" w:rsidRPr="00BA6D47">
        <w:rPr>
          <w:rFonts w:ascii="Courier" w:hAnsi="Courier"/>
          <w:sz w:val="24"/>
          <w:szCs w:val="24"/>
        </w:rPr>
        <w:t xml:space="preserve"> </w:t>
      </w:r>
      <w:r w:rsidR="004D6FC6" w:rsidRPr="00BA6D47">
        <w:rPr>
          <w:rFonts w:ascii="Courier" w:hAnsi="Courier"/>
          <w:sz w:val="24"/>
          <w:szCs w:val="24"/>
        </w:rPr>
        <w:t>was done 5 months after separation</w:t>
      </w:r>
      <w:r w:rsidR="00BA6D47" w:rsidRPr="00BA6D47">
        <w:rPr>
          <w:rFonts w:ascii="Courier" w:hAnsi="Courier"/>
          <w:sz w:val="24"/>
          <w:szCs w:val="24"/>
        </w:rPr>
        <w:t xml:space="preserve"> and the </w:t>
      </w:r>
      <w:r w:rsidR="00BA6D47" w:rsidRPr="00BA6D47">
        <w:rPr>
          <w:rFonts w:ascii="Courier" w:eastAsia="Times New Roman" w:hAnsi="Courier" w:cs="Times New Roman"/>
          <w:sz w:val="24"/>
          <w:szCs w:val="24"/>
        </w:rPr>
        <w:t xml:space="preserve">findings were suggestive of a right S1 </w:t>
      </w:r>
      <w:proofErr w:type="spellStart"/>
      <w:r w:rsidR="00BA6D47" w:rsidRPr="00BA6D47">
        <w:rPr>
          <w:rFonts w:ascii="Courier" w:eastAsia="Times New Roman" w:hAnsi="Courier" w:cs="Times New Roman"/>
          <w:sz w:val="24"/>
          <w:szCs w:val="24"/>
        </w:rPr>
        <w:t>radiculopathy</w:t>
      </w:r>
      <w:proofErr w:type="spellEnd"/>
      <w:r w:rsidR="00BA6D47" w:rsidRPr="00BA6D47">
        <w:rPr>
          <w:rFonts w:ascii="Courier" w:eastAsia="Times New Roman" w:hAnsi="Courier" w:cs="Times New Roman"/>
          <w:sz w:val="24"/>
          <w:szCs w:val="24"/>
        </w:rPr>
        <w:t>.</w:t>
      </w:r>
    </w:p>
    <w:p w:rsidR="00DB5BE6" w:rsidRPr="00BA6D47" w:rsidRDefault="00DB5BE6" w:rsidP="00DE4EC6">
      <w:pPr>
        <w:tabs>
          <w:tab w:val="left" w:pos="288"/>
          <w:tab w:val="left" w:pos="4752"/>
        </w:tabs>
        <w:spacing w:after="0" w:line="240" w:lineRule="exact"/>
        <w:jc w:val="both"/>
        <w:rPr>
          <w:rFonts w:ascii="Courier" w:hAnsi="Courier"/>
          <w:sz w:val="24"/>
          <w:szCs w:val="24"/>
        </w:rPr>
      </w:pPr>
    </w:p>
    <w:p w:rsidR="006B6426" w:rsidRPr="00BA6D47" w:rsidRDefault="00DB5BE6" w:rsidP="00DE4EC6">
      <w:pPr>
        <w:tabs>
          <w:tab w:val="left" w:pos="288"/>
          <w:tab w:val="left" w:pos="4752"/>
        </w:tabs>
        <w:spacing w:after="0" w:line="240" w:lineRule="exact"/>
        <w:jc w:val="both"/>
        <w:rPr>
          <w:rFonts w:ascii="Courier" w:hAnsi="Courier"/>
          <w:sz w:val="24"/>
          <w:szCs w:val="24"/>
        </w:rPr>
      </w:pPr>
      <w:r w:rsidRPr="00BA6D47">
        <w:rPr>
          <w:rFonts w:ascii="Courier" w:hAnsi="Courier"/>
          <w:sz w:val="24"/>
          <w:szCs w:val="24"/>
        </w:rPr>
        <w:t xml:space="preserve">Therefore, the right lower extremity sensory </w:t>
      </w:r>
      <w:proofErr w:type="spellStart"/>
      <w:r w:rsidRPr="00BA6D47">
        <w:rPr>
          <w:rFonts w:ascii="Courier" w:hAnsi="Courier"/>
          <w:sz w:val="24"/>
          <w:szCs w:val="24"/>
        </w:rPr>
        <w:t>radiculopathy</w:t>
      </w:r>
      <w:proofErr w:type="spellEnd"/>
      <w:r w:rsidRPr="00BA6D47">
        <w:rPr>
          <w:rFonts w:ascii="Courier" w:hAnsi="Courier"/>
          <w:sz w:val="24"/>
          <w:szCs w:val="24"/>
        </w:rPr>
        <w:t xml:space="preserve"> with </w:t>
      </w:r>
      <w:r w:rsidR="009F5B8C" w:rsidRPr="00BA6D47">
        <w:rPr>
          <w:rFonts w:ascii="Courier" w:hAnsi="Courier"/>
          <w:sz w:val="24"/>
          <w:szCs w:val="24"/>
        </w:rPr>
        <w:t xml:space="preserve">abnormal sensory exam and </w:t>
      </w:r>
      <w:r w:rsidRPr="00BA6D47">
        <w:rPr>
          <w:rFonts w:ascii="Courier" w:hAnsi="Courier"/>
          <w:sz w:val="24"/>
          <w:szCs w:val="24"/>
        </w:rPr>
        <w:t xml:space="preserve">occasional bladder and bowel incontinence </w:t>
      </w:r>
      <w:r w:rsidR="009F5B8C" w:rsidRPr="00BA6D47">
        <w:rPr>
          <w:rFonts w:ascii="Courier" w:hAnsi="Courier"/>
          <w:sz w:val="24"/>
          <w:szCs w:val="24"/>
        </w:rPr>
        <w:t xml:space="preserve">should be rated </w:t>
      </w:r>
      <w:r w:rsidRPr="00BA6D47">
        <w:rPr>
          <w:rFonts w:ascii="Courier" w:hAnsi="Courier"/>
          <w:sz w:val="24"/>
          <w:szCs w:val="24"/>
        </w:rPr>
        <w:t>as an objective neurologic abnormality associated with the CI</w:t>
      </w:r>
      <w:r w:rsidRPr="00BA6D47">
        <w:rPr>
          <w:rFonts w:ascii="Courier"/>
          <w:sz w:val="24"/>
          <w:szCs w:val="24"/>
        </w:rPr>
        <w:t>’</w:t>
      </w:r>
      <w:r w:rsidRPr="00BA6D47">
        <w:rPr>
          <w:rFonts w:ascii="Courier" w:hAnsi="Courier"/>
          <w:sz w:val="24"/>
          <w:szCs w:val="24"/>
        </w:rPr>
        <w:t xml:space="preserve">s unfitting </w:t>
      </w:r>
      <w:proofErr w:type="spellStart"/>
      <w:r w:rsidRPr="00BA6D47">
        <w:rPr>
          <w:rFonts w:ascii="Courier" w:hAnsi="Courier"/>
          <w:sz w:val="24"/>
          <w:szCs w:val="24"/>
        </w:rPr>
        <w:t>lumbosacral</w:t>
      </w:r>
      <w:proofErr w:type="spellEnd"/>
      <w:r w:rsidRPr="00BA6D47">
        <w:rPr>
          <w:rFonts w:ascii="Courier" w:hAnsi="Courier"/>
          <w:sz w:val="24"/>
          <w:szCs w:val="24"/>
        </w:rPr>
        <w:t xml:space="preserve"> degenerative disc disease. </w:t>
      </w:r>
      <w:r w:rsidR="00DD0608">
        <w:rPr>
          <w:rFonts w:ascii="Courier" w:hAnsi="Courier"/>
          <w:sz w:val="24"/>
          <w:szCs w:val="24"/>
        </w:rPr>
        <w:t xml:space="preserve"> </w:t>
      </w:r>
      <w:r w:rsidR="009F5B8C" w:rsidRPr="00BA6D47">
        <w:rPr>
          <w:rFonts w:ascii="Courier" w:hAnsi="Courier"/>
          <w:sz w:val="24"/>
          <w:szCs w:val="24"/>
        </w:rPr>
        <w:t xml:space="preserve">The objective findings and MRI results are consistent with </w:t>
      </w:r>
      <w:proofErr w:type="spellStart"/>
      <w:r w:rsidR="009F5B8C" w:rsidRPr="00BA6D47">
        <w:rPr>
          <w:rFonts w:ascii="Courier" w:hAnsi="Courier"/>
          <w:sz w:val="24"/>
          <w:szCs w:val="24"/>
        </w:rPr>
        <w:t>radiculopathy</w:t>
      </w:r>
      <w:proofErr w:type="spellEnd"/>
      <w:r w:rsidR="009F5B8C" w:rsidRPr="00BA6D47">
        <w:rPr>
          <w:rFonts w:ascii="Courier" w:hAnsi="Courier"/>
          <w:sz w:val="24"/>
          <w:szCs w:val="24"/>
        </w:rPr>
        <w:t xml:space="preserve">. </w:t>
      </w:r>
      <w:r w:rsidR="00DD0608">
        <w:rPr>
          <w:rFonts w:ascii="Courier" w:hAnsi="Courier"/>
          <w:sz w:val="24"/>
          <w:szCs w:val="24"/>
        </w:rPr>
        <w:t xml:space="preserve"> </w:t>
      </w:r>
      <w:r w:rsidR="009F5B8C" w:rsidRPr="00BA6D47">
        <w:rPr>
          <w:rFonts w:ascii="Courier" w:hAnsi="Courier"/>
          <w:sz w:val="24"/>
          <w:szCs w:val="24"/>
        </w:rPr>
        <w:t>I</w:t>
      </w:r>
      <w:r w:rsidRPr="00BA6D47">
        <w:rPr>
          <w:rFonts w:ascii="Courier" w:hAnsi="Courier"/>
          <w:sz w:val="24"/>
          <w:szCs w:val="24"/>
        </w:rPr>
        <w:t xml:space="preserve">t should be rated </w:t>
      </w:r>
      <w:proofErr w:type="gramStart"/>
      <w:r w:rsidRPr="00BA6D47">
        <w:rPr>
          <w:rFonts w:ascii="Courier" w:hAnsi="Courier"/>
          <w:sz w:val="24"/>
          <w:szCs w:val="24"/>
        </w:rPr>
        <w:t xml:space="preserve">as 5243-8520 Right Lower Extremity </w:t>
      </w:r>
      <w:proofErr w:type="spellStart"/>
      <w:r w:rsidRPr="00BA6D47">
        <w:rPr>
          <w:rFonts w:ascii="Courier" w:hAnsi="Courier"/>
          <w:sz w:val="24"/>
          <w:szCs w:val="24"/>
        </w:rPr>
        <w:t>Radiculopathy</w:t>
      </w:r>
      <w:proofErr w:type="spellEnd"/>
      <w:r w:rsidRPr="00BA6D47">
        <w:rPr>
          <w:rFonts w:ascii="Courier" w:hAnsi="Courier"/>
          <w:sz w:val="24"/>
          <w:szCs w:val="24"/>
        </w:rPr>
        <w:t xml:space="preserve"> at 10% for mild, incomplete paralysis of the sciatic nerve</w:t>
      </w:r>
      <w:proofErr w:type="gramEnd"/>
      <w:r w:rsidRPr="00BA6D47">
        <w:rPr>
          <w:rFonts w:ascii="Courier" w:hAnsi="Courier"/>
          <w:sz w:val="24"/>
          <w:szCs w:val="24"/>
        </w:rPr>
        <w:t>.</w:t>
      </w:r>
    </w:p>
    <w:p w:rsidR="009F5B8C" w:rsidRDefault="009F5B8C" w:rsidP="00DE4EC6">
      <w:pPr>
        <w:tabs>
          <w:tab w:val="left" w:pos="288"/>
          <w:tab w:val="left" w:pos="4752"/>
        </w:tabs>
        <w:spacing w:after="0" w:line="240" w:lineRule="exact"/>
        <w:jc w:val="both"/>
        <w:rPr>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900"/>
        <w:gridCol w:w="2070"/>
        <w:gridCol w:w="2250"/>
        <w:gridCol w:w="1890"/>
      </w:tblGrid>
      <w:tr w:rsidR="009F5B8C" w:rsidRPr="00140096" w:rsidTr="00DD0608">
        <w:tc>
          <w:tcPr>
            <w:tcW w:w="1710" w:type="dxa"/>
          </w:tcPr>
          <w:p w:rsidR="009F5B8C" w:rsidRPr="00E270DB" w:rsidRDefault="009F5B8C" w:rsidP="0055504F">
            <w:pPr>
              <w:pStyle w:val="ListParagraph"/>
              <w:spacing w:after="0" w:line="240" w:lineRule="exact"/>
              <w:ind w:left="0"/>
              <w:rPr>
                <w:b/>
              </w:rPr>
            </w:pPr>
            <w:r w:rsidRPr="00E270DB">
              <w:rPr>
                <w:b/>
              </w:rPr>
              <w:t>Movement</w:t>
            </w:r>
          </w:p>
          <w:p w:rsidR="009F5B8C" w:rsidRPr="00E270DB" w:rsidRDefault="009F5B8C" w:rsidP="0055504F">
            <w:pPr>
              <w:pStyle w:val="ListParagraph"/>
              <w:spacing w:after="0" w:line="240" w:lineRule="exact"/>
              <w:ind w:left="0"/>
              <w:rPr>
                <w:b/>
              </w:rPr>
            </w:pPr>
            <w:proofErr w:type="spellStart"/>
            <w:r w:rsidRPr="00E270DB">
              <w:rPr>
                <w:b/>
              </w:rPr>
              <w:t>Thoracolumbar</w:t>
            </w:r>
            <w:proofErr w:type="spellEnd"/>
          </w:p>
        </w:tc>
        <w:tc>
          <w:tcPr>
            <w:tcW w:w="900" w:type="dxa"/>
          </w:tcPr>
          <w:p w:rsidR="009F5B8C" w:rsidRPr="00E270DB" w:rsidRDefault="009F5B8C" w:rsidP="0055504F">
            <w:pPr>
              <w:pStyle w:val="ListParagraph"/>
              <w:spacing w:after="0" w:line="240" w:lineRule="exact"/>
              <w:ind w:left="0"/>
              <w:rPr>
                <w:b/>
              </w:rPr>
            </w:pPr>
            <w:r w:rsidRPr="00E270DB">
              <w:rPr>
                <w:b/>
              </w:rPr>
              <w:t>Normal ROM</w:t>
            </w:r>
          </w:p>
          <w:p w:rsidR="009F5B8C" w:rsidRPr="00E270DB" w:rsidRDefault="009F5B8C" w:rsidP="0055504F">
            <w:pPr>
              <w:pStyle w:val="ListParagraph"/>
              <w:spacing w:after="0" w:line="240" w:lineRule="exact"/>
              <w:ind w:left="0"/>
              <w:rPr>
                <w:b/>
              </w:rPr>
            </w:pPr>
          </w:p>
        </w:tc>
        <w:tc>
          <w:tcPr>
            <w:tcW w:w="2070" w:type="dxa"/>
          </w:tcPr>
          <w:p w:rsidR="009F5B8C" w:rsidRPr="00043413" w:rsidRDefault="009F5B8C" w:rsidP="0055504F">
            <w:pPr>
              <w:pStyle w:val="ListParagraph"/>
              <w:spacing w:after="0" w:line="240" w:lineRule="exact"/>
              <w:ind w:left="0"/>
              <w:rPr>
                <w:b/>
              </w:rPr>
            </w:pPr>
            <w:r w:rsidRPr="00043413">
              <w:rPr>
                <w:b/>
              </w:rPr>
              <w:t xml:space="preserve">ROM </w:t>
            </w:r>
            <w:r w:rsidR="00220891">
              <w:rPr>
                <w:b/>
              </w:rPr>
              <w:t>Service</w:t>
            </w:r>
          </w:p>
          <w:p w:rsidR="009F5B8C" w:rsidRPr="00043413" w:rsidRDefault="009F5B8C" w:rsidP="0055504F">
            <w:pPr>
              <w:pStyle w:val="ListParagraph"/>
              <w:spacing w:after="0" w:line="240" w:lineRule="exact"/>
              <w:ind w:left="0"/>
              <w:rPr>
                <w:b/>
              </w:rPr>
            </w:pPr>
            <w:r w:rsidRPr="00043413">
              <w:rPr>
                <w:b/>
              </w:rPr>
              <w:t>20070817</w:t>
            </w:r>
          </w:p>
        </w:tc>
        <w:tc>
          <w:tcPr>
            <w:tcW w:w="2250" w:type="dxa"/>
          </w:tcPr>
          <w:p w:rsidR="009F5B8C" w:rsidRPr="00043413" w:rsidRDefault="009F5B8C" w:rsidP="0055504F">
            <w:pPr>
              <w:pStyle w:val="ListParagraph"/>
              <w:spacing w:after="0" w:line="240" w:lineRule="exact"/>
              <w:ind w:left="0"/>
              <w:rPr>
                <w:b/>
              </w:rPr>
            </w:pPr>
            <w:r w:rsidRPr="00043413">
              <w:rPr>
                <w:b/>
              </w:rPr>
              <w:t>ROM VA</w:t>
            </w:r>
          </w:p>
          <w:p w:rsidR="009F5B8C" w:rsidRPr="00043413" w:rsidRDefault="009F5B8C" w:rsidP="0055504F">
            <w:pPr>
              <w:pStyle w:val="ListParagraph"/>
              <w:spacing w:after="0" w:line="240" w:lineRule="exact"/>
              <w:ind w:left="0"/>
              <w:rPr>
                <w:b/>
              </w:rPr>
            </w:pPr>
            <w:r w:rsidRPr="00043413">
              <w:rPr>
                <w:b/>
              </w:rPr>
              <w:t>20070928</w:t>
            </w:r>
          </w:p>
        </w:tc>
        <w:tc>
          <w:tcPr>
            <w:tcW w:w="1890" w:type="dxa"/>
          </w:tcPr>
          <w:p w:rsidR="009F5B8C" w:rsidRPr="00043413" w:rsidRDefault="009F5B8C" w:rsidP="0055504F">
            <w:pPr>
              <w:pStyle w:val="ListParagraph"/>
              <w:spacing w:after="0" w:line="240" w:lineRule="exact"/>
              <w:ind w:left="0"/>
              <w:rPr>
                <w:b/>
              </w:rPr>
            </w:pPr>
            <w:r w:rsidRPr="00043413">
              <w:rPr>
                <w:b/>
              </w:rPr>
              <w:t xml:space="preserve">ROM VA </w:t>
            </w:r>
          </w:p>
          <w:p w:rsidR="009F5B8C" w:rsidRPr="00043413" w:rsidRDefault="009F5B8C" w:rsidP="0055504F">
            <w:pPr>
              <w:pStyle w:val="ListParagraph"/>
              <w:spacing w:after="0" w:line="240" w:lineRule="exact"/>
              <w:ind w:left="0"/>
              <w:rPr>
                <w:b/>
              </w:rPr>
            </w:pPr>
            <w:r w:rsidRPr="00043413">
              <w:rPr>
                <w:b/>
              </w:rPr>
              <w:t>20080814</w:t>
            </w:r>
          </w:p>
        </w:tc>
      </w:tr>
      <w:tr w:rsidR="009F5B8C" w:rsidRPr="00140096" w:rsidTr="00DD0608">
        <w:tc>
          <w:tcPr>
            <w:tcW w:w="1710" w:type="dxa"/>
          </w:tcPr>
          <w:p w:rsidR="009F5B8C" w:rsidRPr="00140096" w:rsidRDefault="009F5B8C" w:rsidP="0055504F">
            <w:pPr>
              <w:pStyle w:val="ListParagraph"/>
              <w:spacing w:after="0" w:line="240" w:lineRule="exact"/>
              <w:ind w:left="0"/>
            </w:pPr>
            <w:r w:rsidRPr="00140096">
              <w:t>Flex</w:t>
            </w:r>
          </w:p>
        </w:tc>
        <w:tc>
          <w:tcPr>
            <w:tcW w:w="900" w:type="dxa"/>
          </w:tcPr>
          <w:p w:rsidR="009F5B8C" w:rsidRPr="00140096" w:rsidRDefault="009F5B8C" w:rsidP="0055504F">
            <w:pPr>
              <w:pStyle w:val="ListParagraph"/>
              <w:spacing w:after="0" w:line="240" w:lineRule="exact"/>
              <w:ind w:left="0"/>
            </w:pPr>
            <w:r w:rsidRPr="00140096">
              <w:t>0-</w:t>
            </w:r>
            <w:r w:rsidRPr="00140096">
              <w:rPr>
                <w:b/>
              </w:rPr>
              <w:t>90</w:t>
            </w:r>
          </w:p>
        </w:tc>
        <w:tc>
          <w:tcPr>
            <w:tcW w:w="2070" w:type="dxa"/>
          </w:tcPr>
          <w:p w:rsidR="009F5B8C" w:rsidRPr="00140096" w:rsidRDefault="009F5B8C" w:rsidP="0055504F">
            <w:pPr>
              <w:pStyle w:val="ListParagraph"/>
              <w:spacing w:after="0" w:line="240" w:lineRule="exact"/>
              <w:ind w:left="0"/>
            </w:pPr>
            <w:r>
              <w:t>60</w:t>
            </w:r>
          </w:p>
        </w:tc>
        <w:tc>
          <w:tcPr>
            <w:tcW w:w="2250" w:type="dxa"/>
          </w:tcPr>
          <w:p w:rsidR="009F5B8C" w:rsidRPr="00140096" w:rsidRDefault="009F5B8C" w:rsidP="0055504F">
            <w:pPr>
              <w:pStyle w:val="ListParagraph"/>
              <w:spacing w:after="0" w:line="240" w:lineRule="exact"/>
              <w:ind w:left="0"/>
            </w:pPr>
            <w:r>
              <w:t>55</w:t>
            </w:r>
          </w:p>
        </w:tc>
        <w:tc>
          <w:tcPr>
            <w:tcW w:w="1890" w:type="dxa"/>
          </w:tcPr>
          <w:p w:rsidR="009F5B8C" w:rsidRPr="00140096" w:rsidRDefault="009F5B8C" w:rsidP="0055504F">
            <w:pPr>
              <w:pStyle w:val="ListParagraph"/>
              <w:spacing w:after="0" w:line="240" w:lineRule="exact"/>
              <w:ind w:left="0"/>
            </w:pPr>
            <w:r>
              <w:t>20</w:t>
            </w:r>
          </w:p>
        </w:tc>
      </w:tr>
      <w:tr w:rsidR="009F5B8C" w:rsidRPr="00140096" w:rsidTr="00DD0608">
        <w:tc>
          <w:tcPr>
            <w:tcW w:w="1710" w:type="dxa"/>
          </w:tcPr>
          <w:p w:rsidR="009F5B8C" w:rsidRPr="00140096" w:rsidRDefault="009F5B8C" w:rsidP="0055504F">
            <w:pPr>
              <w:pStyle w:val="ListParagraph"/>
              <w:spacing w:after="0" w:line="240" w:lineRule="exact"/>
              <w:ind w:left="0"/>
            </w:pPr>
            <w:r w:rsidRPr="00140096">
              <w:t>Ext</w:t>
            </w:r>
          </w:p>
        </w:tc>
        <w:tc>
          <w:tcPr>
            <w:tcW w:w="900" w:type="dxa"/>
          </w:tcPr>
          <w:p w:rsidR="009F5B8C" w:rsidRPr="00140096" w:rsidRDefault="009F5B8C" w:rsidP="0055504F">
            <w:pPr>
              <w:pStyle w:val="ListParagraph"/>
              <w:spacing w:after="0" w:line="240" w:lineRule="exact"/>
              <w:ind w:left="0"/>
            </w:pPr>
            <w:r w:rsidRPr="00140096">
              <w:t>0-</w:t>
            </w:r>
            <w:r w:rsidRPr="00140096">
              <w:rPr>
                <w:b/>
              </w:rPr>
              <w:t>30</w:t>
            </w:r>
          </w:p>
        </w:tc>
        <w:tc>
          <w:tcPr>
            <w:tcW w:w="2070" w:type="dxa"/>
          </w:tcPr>
          <w:p w:rsidR="009F5B8C" w:rsidRPr="00140096" w:rsidRDefault="009F5B8C" w:rsidP="0055504F">
            <w:pPr>
              <w:pStyle w:val="ListParagraph"/>
              <w:spacing w:after="0" w:line="240" w:lineRule="exact"/>
              <w:ind w:left="0"/>
            </w:pPr>
            <w:r>
              <w:t>20</w:t>
            </w:r>
          </w:p>
        </w:tc>
        <w:tc>
          <w:tcPr>
            <w:tcW w:w="2250" w:type="dxa"/>
          </w:tcPr>
          <w:p w:rsidR="009F5B8C" w:rsidRPr="00140096" w:rsidRDefault="009F5B8C" w:rsidP="0055504F">
            <w:pPr>
              <w:pStyle w:val="ListParagraph"/>
              <w:spacing w:after="0" w:line="240" w:lineRule="exact"/>
              <w:ind w:left="0"/>
            </w:pPr>
            <w:r>
              <w:t>20</w:t>
            </w:r>
          </w:p>
        </w:tc>
        <w:tc>
          <w:tcPr>
            <w:tcW w:w="1890" w:type="dxa"/>
          </w:tcPr>
          <w:p w:rsidR="009F5B8C" w:rsidRPr="00140096" w:rsidRDefault="009F5B8C" w:rsidP="0055504F">
            <w:pPr>
              <w:pStyle w:val="ListParagraph"/>
              <w:spacing w:after="0" w:line="240" w:lineRule="exact"/>
              <w:ind w:left="0"/>
            </w:pPr>
          </w:p>
        </w:tc>
      </w:tr>
      <w:tr w:rsidR="009F5B8C" w:rsidRPr="00140096" w:rsidTr="00DD0608">
        <w:tc>
          <w:tcPr>
            <w:tcW w:w="1710" w:type="dxa"/>
          </w:tcPr>
          <w:p w:rsidR="009F5B8C" w:rsidRPr="00140096" w:rsidRDefault="009F5B8C" w:rsidP="0055504F">
            <w:pPr>
              <w:pStyle w:val="ListParagraph"/>
              <w:spacing w:after="0" w:line="240" w:lineRule="exact"/>
              <w:ind w:left="0"/>
            </w:pPr>
            <w:r w:rsidRPr="00140096">
              <w:t>R Lat flex</w:t>
            </w:r>
          </w:p>
        </w:tc>
        <w:tc>
          <w:tcPr>
            <w:tcW w:w="900" w:type="dxa"/>
          </w:tcPr>
          <w:p w:rsidR="009F5B8C" w:rsidRPr="00140096" w:rsidRDefault="009F5B8C" w:rsidP="0055504F">
            <w:pPr>
              <w:pStyle w:val="ListParagraph"/>
              <w:spacing w:after="0" w:line="240" w:lineRule="exact"/>
              <w:ind w:left="0"/>
            </w:pPr>
            <w:r w:rsidRPr="00140096">
              <w:t>0-</w:t>
            </w:r>
            <w:r w:rsidRPr="00140096">
              <w:rPr>
                <w:b/>
              </w:rPr>
              <w:t>30</w:t>
            </w:r>
          </w:p>
        </w:tc>
        <w:tc>
          <w:tcPr>
            <w:tcW w:w="2070" w:type="dxa"/>
          </w:tcPr>
          <w:p w:rsidR="009F5B8C" w:rsidRPr="00140096" w:rsidRDefault="009F5B8C" w:rsidP="0055504F">
            <w:pPr>
              <w:pStyle w:val="ListParagraph"/>
              <w:spacing w:after="0" w:line="240" w:lineRule="exact"/>
              <w:ind w:left="0"/>
            </w:pPr>
            <w:r>
              <w:t>30</w:t>
            </w:r>
          </w:p>
        </w:tc>
        <w:tc>
          <w:tcPr>
            <w:tcW w:w="2250" w:type="dxa"/>
          </w:tcPr>
          <w:p w:rsidR="009F5B8C" w:rsidRPr="00140096" w:rsidRDefault="009F5B8C" w:rsidP="0055504F">
            <w:pPr>
              <w:pStyle w:val="ListParagraph"/>
              <w:spacing w:after="0" w:line="240" w:lineRule="exact"/>
              <w:ind w:left="0"/>
            </w:pPr>
            <w:r>
              <w:t>25</w:t>
            </w:r>
          </w:p>
        </w:tc>
        <w:tc>
          <w:tcPr>
            <w:tcW w:w="1890" w:type="dxa"/>
          </w:tcPr>
          <w:p w:rsidR="009F5B8C" w:rsidRPr="00140096" w:rsidRDefault="009F5B8C" w:rsidP="0055504F">
            <w:pPr>
              <w:pStyle w:val="ListParagraph"/>
              <w:spacing w:after="0" w:line="240" w:lineRule="exact"/>
              <w:ind w:left="0"/>
            </w:pPr>
          </w:p>
        </w:tc>
      </w:tr>
      <w:tr w:rsidR="009F5B8C" w:rsidRPr="00140096" w:rsidTr="00DD0608">
        <w:tc>
          <w:tcPr>
            <w:tcW w:w="1710" w:type="dxa"/>
          </w:tcPr>
          <w:p w:rsidR="009F5B8C" w:rsidRPr="00140096" w:rsidRDefault="009F5B8C" w:rsidP="0055504F">
            <w:pPr>
              <w:pStyle w:val="ListParagraph"/>
              <w:spacing w:after="0" w:line="240" w:lineRule="exact"/>
              <w:ind w:left="0"/>
            </w:pPr>
            <w:r w:rsidRPr="00140096">
              <w:t>L lat flex</w:t>
            </w:r>
          </w:p>
        </w:tc>
        <w:tc>
          <w:tcPr>
            <w:tcW w:w="900" w:type="dxa"/>
          </w:tcPr>
          <w:p w:rsidR="009F5B8C" w:rsidRPr="00140096" w:rsidRDefault="009F5B8C" w:rsidP="0055504F">
            <w:pPr>
              <w:pStyle w:val="ListParagraph"/>
              <w:spacing w:after="0" w:line="240" w:lineRule="exact"/>
              <w:ind w:left="0"/>
            </w:pPr>
            <w:r w:rsidRPr="00140096">
              <w:t>0-</w:t>
            </w:r>
            <w:r w:rsidRPr="00140096">
              <w:rPr>
                <w:b/>
              </w:rPr>
              <w:t>30</w:t>
            </w:r>
          </w:p>
        </w:tc>
        <w:tc>
          <w:tcPr>
            <w:tcW w:w="2070" w:type="dxa"/>
          </w:tcPr>
          <w:p w:rsidR="009F5B8C" w:rsidRPr="00140096" w:rsidRDefault="009F5B8C" w:rsidP="0055504F">
            <w:pPr>
              <w:pStyle w:val="ListParagraph"/>
              <w:spacing w:after="0" w:line="240" w:lineRule="exact"/>
              <w:ind w:left="0"/>
            </w:pPr>
            <w:r>
              <w:t>40 (30)</w:t>
            </w:r>
          </w:p>
        </w:tc>
        <w:tc>
          <w:tcPr>
            <w:tcW w:w="2250" w:type="dxa"/>
          </w:tcPr>
          <w:p w:rsidR="009F5B8C" w:rsidRPr="00140096" w:rsidRDefault="009F5B8C" w:rsidP="0055504F">
            <w:pPr>
              <w:pStyle w:val="ListParagraph"/>
              <w:spacing w:after="0" w:line="240" w:lineRule="exact"/>
              <w:ind w:left="0"/>
            </w:pPr>
            <w:r>
              <w:t>25</w:t>
            </w:r>
          </w:p>
        </w:tc>
        <w:tc>
          <w:tcPr>
            <w:tcW w:w="1890" w:type="dxa"/>
          </w:tcPr>
          <w:p w:rsidR="009F5B8C" w:rsidRPr="00140096" w:rsidRDefault="009F5B8C" w:rsidP="0055504F">
            <w:pPr>
              <w:pStyle w:val="ListParagraph"/>
              <w:spacing w:after="0" w:line="240" w:lineRule="exact"/>
              <w:ind w:left="0"/>
            </w:pPr>
          </w:p>
        </w:tc>
      </w:tr>
      <w:tr w:rsidR="009F5B8C" w:rsidRPr="00140096" w:rsidTr="00DD0608">
        <w:tc>
          <w:tcPr>
            <w:tcW w:w="1710" w:type="dxa"/>
          </w:tcPr>
          <w:p w:rsidR="009F5B8C" w:rsidRPr="00140096" w:rsidRDefault="009F5B8C" w:rsidP="0055504F">
            <w:pPr>
              <w:pStyle w:val="ListParagraph"/>
              <w:spacing w:after="0" w:line="240" w:lineRule="exact"/>
              <w:ind w:left="0"/>
            </w:pPr>
            <w:r w:rsidRPr="00140096">
              <w:t>R rotation</w:t>
            </w:r>
          </w:p>
        </w:tc>
        <w:tc>
          <w:tcPr>
            <w:tcW w:w="900" w:type="dxa"/>
          </w:tcPr>
          <w:p w:rsidR="009F5B8C" w:rsidRPr="00140096" w:rsidRDefault="009F5B8C" w:rsidP="0055504F">
            <w:pPr>
              <w:pStyle w:val="ListParagraph"/>
              <w:spacing w:after="0" w:line="240" w:lineRule="exact"/>
              <w:ind w:left="0"/>
            </w:pPr>
            <w:r w:rsidRPr="00140096">
              <w:t>0-</w:t>
            </w:r>
            <w:r w:rsidRPr="00140096">
              <w:rPr>
                <w:b/>
              </w:rPr>
              <w:t>30</w:t>
            </w:r>
          </w:p>
        </w:tc>
        <w:tc>
          <w:tcPr>
            <w:tcW w:w="2070" w:type="dxa"/>
          </w:tcPr>
          <w:p w:rsidR="009F5B8C" w:rsidRPr="00140096" w:rsidRDefault="009F5B8C" w:rsidP="0055504F">
            <w:pPr>
              <w:pStyle w:val="ListParagraph"/>
              <w:spacing w:after="0" w:line="240" w:lineRule="exact"/>
              <w:ind w:left="0"/>
            </w:pPr>
          </w:p>
        </w:tc>
        <w:tc>
          <w:tcPr>
            <w:tcW w:w="2250" w:type="dxa"/>
          </w:tcPr>
          <w:p w:rsidR="009F5B8C" w:rsidRPr="00140096" w:rsidRDefault="009F5B8C" w:rsidP="0055504F">
            <w:pPr>
              <w:pStyle w:val="ListParagraph"/>
              <w:spacing w:after="0" w:line="240" w:lineRule="exact"/>
              <w:ind w:left="0"/>
            </w:pPr>
            <w:r>
              <w:t>30</w:t>
            </w:r>
          </w:p>
        </w:tc>
        <w:tc>
          <w:tcPr>
            <w:tcW w:w="1890" w:type="dxa"/>
          </w:tcPr>
          <w:p w:rsidR="009F5B8C" w:rsidRPr="00140096" w:rsidRDefault="009F5B8C" w:rsidP="0055504F">
            <w:pPr>
              <w:pStyle w:val="ListParagraph"/>
              <w:spacing w:after="0" w:line="240" w:lineRule="exact"/>
              <w:ind w:left="0"/>
            </w:pPr>
          </w:p>
        </w:tc>
      </w:tr>
      <w:tr w:rsidR="009F5B8C" w:rsidRPr="00140096" w:rsidTr="00DD0608">
        <w:tc>
          <w:tcPr>
            <w:tcW w:w="1710" w:type="dxa"/>
          </w:tcPr>
          <w:p w:rsidR="009F5B8C" w:rsidRPr="00140096" w:rsidRDefault="009F5B8C" w:rsidP="0055504F">
            <w:pPr>
              <w:pStyle w:val="ListParagraph"/>
              <w:spacing w:after="0" w:line="240" w:lineRule="exact"/>
              <w:ind w:left="0"/>
            </w:pPr>
            <w:r w:rsidRPr="00140096">
              <w:t>L rotation</w:t>
            </w:r>
          </w:p>
        </w:tc>
        <w:tc>
          <w:tcPr>
            <w:tcW w:w="900" w:type="dxa"/>
          </w:tcPr>
          <w:p w:rsidR="009F5B8C" w:rsidRPr="00140096" w:rsidRDefault="009F5B8C" w:rsidP="0055504F">
            <w:pPr>
              <w:pStyle w:val="ListParagraph"/>
              <w:spacing w:after="0" w:line="240" w:lineRule="exact"/>
              <w:ind w:left="0"/>
            </w:pPr>
            <w:r w:rsidRPr="00140096">
              <w:t>0-</w:t>
            </w:r>
            <w:r w:rsidRPr="00140096">
              <w:rPr>
                <w:b/>
              </w:rPr>
              <w:t>30</w:t>
            </w:r>
          </w:p>
        </w:tc>
        <w:tc>
          <w:tcPr>
            <w:tcW w:w="2070" w:type="dxa"/>
          </w:tcPr>
          <w:p w:rsidR="009F5B8C" w:rsidRPr="00140096" w:rsidRDefault="009F5B8C" w:rsidP="0055504F">
            <w:pPr>
              <w:pStyle w:val="ListParagraph"/>
              <w:spacing w:after="0" w:line="240" w:lineRule="exact"/>
              <w:ind w:left="0"/>
            </w:pPr>
          </w:p>
        </w:tc>
        <w:tc>
          <w:tcPr>
            <w:tcW w:w="2250" w:type="dxa"/>
          </w:tcPr>
          <w:p w:rsidR="009F5B8C" w:rsidRPr="00140096" w:rsidRDefault="009F5B8C" w:rsidP="0055504F">
            <w:pPr>
              <w:pStyle w:val="ListParagraph"/>
              <w:spacing w:after="0" w:line="240" w:lineRule="exact"/>
              <w:ind w:left="0"/>
            </w:pPr>
            <w:r>
              <w:t>30</w:t>
            </w:r>
          </w:p>
        </w:tc>
        <w:tc>
          <w:tcPr>
            <w:tcW w:w="1890" w:type="dxa"/>
          </w:tcPr>
          <w:p w:rsidR="009F5B8C" w:rsidRPr="00140096" w:rsidRDefault="009F5B8C" w:rsidP="0055504F">
            <w:pPr>
              <w:pStyle w:val="ListParagraph"/>
              <w:spacing w:after="0" w:line="240" w:lineRule="exact"/>
              <w:ind w:left="0"/>
            </w:pPr>
          </w:p>
        </w:tc>
      </w:tr>
      <w:tr w:rsidR="009F5B8C" w:rsidRPr="00140096" w:rsidTr="00DD0608">
        <w:tc>
          <w:tcPr>
            <w:tcW w:w="1710" w:type="dxa"/>
          </w:tcPr>
          <w:p w:rsidR="009F5B8C" w:rsidRPr="00140096" w:rsidRDefault="009F5B8C" w:rsidP="0055504F">
            <w:pPr>
              <w:pStyle w:val="ListParagraph"/>
              <w:spacing w:after="0" w:line="240" w:lineRule="exact"/>
              <w:ind w:left="0"/>
            </w:pPr>
            <w:r>
              <w:t>COMBINED</w:t>
            </w:r>
          </w:p>
        </w:tc>
        <w:tc>
          <w:tcPr>
            <w:tcW w:w="900" w:type="dxa"/>
          </w:tcPr>
          <w:p w:rsidR="009F5B8C" w:rsidRPr="00140096" w:rsidRDefault="009F5B8C" w:rsidP="0055504F">
            <w:pPr>
              <w:pStyle w:val="ListParagraph"/>
              <w:spacing w:after="0" w:line="240" w:lineRule="exact"/>
              <w:ind w:left="0"/>
            </w:pPr>
            <w:r w:rsidRPr="00140096">
              <w:t xml:space="preserve"> </w:t>
            </w:r>
            <w:r w:rsidRPr="00140096">
              <w:rPr>
                <w:b/>
              </w:rPr>
              <w:t>240</w:t>
            </w:r>
          </w:p>
        </w:tc>
        <w:tc>
          <w:tcPr>
            <w:tcW w:w="2070" w:type="dxa"/>
          </w:tcPr>
          <w:p w:rsidR="009F5B8C" w:rsidRPr="00140096" w:rsidRDefault="009F5B8C" w:rsidP="0055504F">
            <w:pPr>
              <w:pStyle w:val="ListParagraph"/>
              <w:spacing w:after="0" w:line="240" w:lineRule="exact"/>
              <w:ind w:left="0"/>
            </w:pPr>
            <w:r>
              <w:t>140-200</w:t>
            </w:r>
          </w:p>
        </w:tc>
        <w:tc>
          <w:tcPr>
            <w:tcW w:w="2250" w:type="dxa"/>
          </w:tcPr>
          <w:p w:rsidR="009F5B8C" w:rsidRPr="00140096" w:rsidRDefault="009F5B8C" w:rsidP="0055504F">
            <w:pPr>
              <w:pStyle w:val="ListParagraph"/>
              <w:spacing w:after="0" w:line="240" w:lineRule="exact"/>
              <w:ind w:left="0"/>
            </w:pPr>
            <w:r>
              <w:t>185</w:t>
            </w:r>
          </w:p>
        </w:tc>
        <w:tc>
          <w:tcPr>
            <w:tcW w:w="1890" w:type="dxa"/>
          </w:tcPr>
          <w:p w:rsidR="009F5B8C" w:rsidRPr="00140096" w:rsidRDefault="009F5B8C" w:rsidP="0055504F">
            <w:pPr>
              <w:pStyle w:val="ListParagraph"/>
              <w:spacing w:after="0" w:line="240" w:lineRule="exact"/>
              <w:ind w:left="0"/>
            </w:pPr>
          </w:p>
        </w:tc>
      </w:tr>
      <w:tr w:rsidR="009F5B8C" w:rsidRPr="00140096" w:rsidTr="00DD0608">
        <w:tc>
          <w:tcPr>
            <w:tcW w:w="1710" w:type="dxa"/>
          </w:tcPr>
          <w:p w:rsidR="009F5B8C" w:rsidRDefault="009F5B8C" w:rsidP="0055504F">
            <w:pPr>
              <w:pStyle w:val="ListParagraph"/>
              <w:spacing w:after="0" w:line="240" w:lineRule="exact"/>
              <w:ind w:left="0"/>
            </w:pPr>
            <w:r>
              <w:t>notes</w:t>
            </w:r>
          </w:p>
        </w:tc>
        <w:tc>
          <w:tcPr>
            <w:tcW w:w="900" w:type="dxa"/>
          </w:tcPr>
          <w:p w:rsidR="009F5B8C" w:rsidRPr="00140096" w:rsidRDefault="009F5B8C" w:rsidP="0055504F">
            <w:pPr>
              <w:pStyle w:val="ListParagraph"/>
              <w:spacing w:after="0" w:line="240" w:lineRule="exact"/>
              <w:ind w:left="0"/>
            </w:pPr>
          </w:p>
        </w:tc>
        <w:tc>
          <w:tcPr>
            <w:tcW w:w="2070" w:type="dxa"/>
          </w:tcPr>
          <w:p w:rsidR="009F5B8C" w:rsidRDefault="009F5B8C" w:rsidP="0055504F">
            <w:pPr>
              <w:pStyle w:val="ListParagraph"/>
              <w:spacing w:after="0" w:line="240" w:lineRule="exact"/>
              <w:ind w:left="0"/>
            </w:pPr>
            <w:r>
              <w:t xml:space="preserve">4+/5 motor at hip on right; o/w 5/5; </w:t>
            </w:r>
            <w:proofErr w:type="spellStart"/>
            <w:r>
              <w:t>neg</w:t>
            </w:r>
            <w:proofErr w:type="spellEnd"/>
            <w:r>
              <w:t xml:space="preserve"> straight leg raise; h/o decreased sensation RLE but no sensory exam recorded</w:t>
            </w:r>
          </w:p>
          <w:p w:rsidR="009F5B8C" w:rsidRPr="00140096" w:rsidRDefault="009F5B8C" w:rsidP="0055504F">
            <w:pPr>
              <w:pStyle w:val="ListParagraph"/>
              <w:spacing w:after="0" w:line="240" w:lineRule="exact"/>
              <w:ind w:left="0"/>
            </w:pPr>
            <w:r w:rsidRPr="00EC3D4B">
              <w:rPr>
                <w:b/>
              </w:rPr>
              <w:t>MEB H&amp;P</w:t>
            </w:r>
            <w:r>
              <w:t>: post SLR bilateral; pos localized tenderness</w:t>
            </w:r>
          </w:p>
        </w:tc>
        <w:tc>
          <w:tcPr>
            <w:tcW w:w="2250" w:type="dxa"/>
          </w:tcPr>
          <w:p w:rsidR="009F5B8C" w:rsidRPr="00140096" w:rsidRDefault="009F5B8C" w:rsidP="0055504F">
            <w:pPr>
              <w:pStyle w:val="ListParagraph"/>
              <w:spacing w:after="0" w:line="240" w:lineRule="exact"/>
              <w:ind w:left="0"/>
            </w:pPr>
            <w:r>
              <w:t xml:space="preserve">Increased </w:t>
            </w:r>
            <w:proofErr w:type="spellStart"/>
            <w:r>
              <w:t>lordosis</w:t>
            </w:r>
            <w:proofErr w:type="spellEnd"/>
            <w:r>
              <w:t xml:space="preserve"> with assoc muscle spasm;  No evidence of </w:t>
            </w:r>
            <w:proofErr w:type="spellStart"/>
            <w:r>
              <w:t>radiculopathy</w:t>
            </w:r>
            <w:proofErr w:type="spellEnd"/>
            <w:r>
              <w:t xml:space="preserve">; No sensory deficits; motor 5/5 </w:t>
            </w:r>
            <w:proofErr w:type="spellStart"/>
            <w:r>
              <w:t>bilat</w:t>
            </w:r>
            <w:proofErr w:type="spellEnd"/>
            <w:r>
              <w:t xml:space="preserve">; DTRs 1+ </w:t>
            </w:r>
            <w:proofErr w:type="spellStart"/>
            <w:r>
              <w:t>bilat</w:t>
            </w:r>
            <w:proofErr w:type="spellEnd"/>
            <w:r>
              <w:t xml:space="preserve"> throughout</w:t>
            </w:r>
          </w:p>
        </w:tc>
        <w:tc>
          <w:tcPr>
            <w:tcW w:w="1890" w:type="dxa"/>
          </w:tcPr>
          <w:p w:rsidR="009F5B8C" w:rsidRDefault="009F5B8C" w:rsidP="0055504F">
            <w:pPr>
              <w:pStyle w:val="ListParagraph"/>
              <w:spacing w:after="0" w:line="240" w:lineRule="exact"/>
              <w:ind w:left="0"/>
            </w:pPr>
            <w:r>
              <w:t>Decreased sensation in right L5-S1 dermatomes</w:t>
            </w:r>
          </w:p>
          <w:p w:rsidR="009F5B8C" w:rsidRPr="00140096" w:rsidRDefault="009F5B8C" w:rsidP="0055504F">
            <w:pPr>
              <w:pStyle w:val="ListParagraph"/>
              <w:spacing w:after="0" w:line="240" w:lineRule="exact"/>
              <w:ind w:left="0"/>
            </w:pPr>
            <w:r>
              <w:t xml:space="preserve">(10% Rating for </w:t>
            </w:r>
            <w:proofErr w:type="spellStart"/>
            <w:r>
              <w:t>radiculopathy</w:t>
            </w:r>
            <w:proofErr w:type="spellEnd"/>
            <w:r>
              <w:t xml:space="preserve"> added after this exam)</w:t>
            </w:r>
          </w:p>
        </w:tc>
      </w:tr>
      <w:tr w:rsidR="009F5B8C" w:rsidRPr="00140096" w:rsidTr="00DD0608">
        <w:tc>
          <w:tcPr>
            <w:tcW w:w="1710" w:type="dxa"/>
          </w:tcPr>
          <w:p w:rsidR="009F5B8C" w:rsidRDefault="009F5B8C" w:rsidP="0055504F">
            <w:pPr>
              <w:pStyle w:val="ListParagraph"/>
              <w:spacing w:after="0" w:line="240" w:lineRule="exact"/>
              <w:ind w:left="0"/>
            </w:pPr>
            <w:r>
              <w:t>Rating and Basis</w:t>
            </w:r>
          </w:p>
        </w:tc>
        <w:tc>
          <w:tcPr>
            <w:tcW w:w="900" w:type="dxa"/>
          </w:tcPr>
          <w:p w:rsidR="009F5B8C" w:rsidRPr="00140096" w:rsidRDefault="009F5B8C" w:rsidP="0055504F">
            <w:pPr>
              <w:pStyle w:val="ListParagraph"/>
              <w:spacing w:after="0" w:line="240" w:lineRule="exact"/>
              <w:ind w:left="0"/>
            </w:pPr>
          </w:p>
        </w:tc>
        <w:tc>
          <w:tcPr>
            <w:tcW w:w="2070" w:type="dxa"/>
          </w:tcPr>
          <w:p w:rsidR="009F5B8C" w:rsidRDefault="009F5B8C" w:rsidP="0055504F">
            <w:pPr>
              <w:pStyle w:val="ListParagraph"/>
              <w:spacing w:after="0" w:line="240" w:lineRule="exact"/>
              <w:ind w:left="0"/>
            </w:pPr>
            <w:r>
              <w:t>20% ROM</w:t>
            </w:r>
          </w:p>
          <w:p w:rsidR="009F5B8C" w:rsidRDefault="009F5B8C" w:rsidP="0055504F">
            <w:pPr>
              <w:pStyle w:val="ListParagraph"/>
              <w:spacing w:after="0" w:line="240" w:lineRule="exact"/>
              <w:ind w:left="0"/>
            </w:pPr>
            <w:r>
              <w:t>(Flex≤60)</w:t>
            </w:r>
          </w:p>
        </w:tc>
        <w:tc>
          <w:tcPr>
            <w:tcW w:w="2250" w:type="dxa"/>
          </w:tcPr>
          <w:p w:rsidR="009F5B8C" w:rsidRDefault="009F5B8C" w:rsidP="0055504F">
            <w:pPr>
              <w:pStyle w:val="ListParagraph"/>
              <w:spacing w:after="0" w:line="240" w:lineRule="exact"/>
              <w:ind w:left="0"/>
            </w:pPr>
            <w:r>
              <w:t>20% ROM (Flex≤60)</w:t>
            </w:r>
            <w:r w:rsidRPr="000316EE">
              <w:rPr>
                <w:b/>
              </w:rPr>
              <w:t>or</w:t>
            </w:r>
            <w:r>
              <w:t xml:space="preserve"> </w:t>
            </w:r>
          </w:p>
          <w:p w:rsidR="009F5B8C" w:rsidRDefault="009F5B8C" w:rsidP="0055504F">
            <w:pPr>
              <w:pStyle w:val="ListParagraph"/>
              <w:spacing w:after="0" w:line="240" w:lineRule="exact"/>
              <w:ind w:left="0"/>
            </w:pPr>
            <w:r>
              <w:t>Spasm causing abnormal contour</w:t>
            </w:r>
          </w:p>
        </w:tc>
        <w:tc>
          <w:tcPr>
            <w:tcW w:w="1890" w:type="dxa"/>
          </w:tcPr>
          <w:p w:rsidR="009F5B8C" w:rsidRDefault="009F5B8C" w:rsidP="0055504F">
            <w:pPr>
              <w:pStyle w:val="ListParagraph"/>
              <w:spacing w:after="0" w:line="240" w:lineRule="exact"/>
              <w:ind w:left="0"/>
            </w:pPr>
            <w:r>
              <w:t>40% ROM</w:t>
            </w:r>
          </w:p>
          <w:p w:rsidR="009F5B8C" w:rsidRDefault="009F5B8C" w:rsidP="0055504F">
            <w:pPr>
              <w:pStyle w:val="ListParagraph"/>
              <w:spacing w:after="0" w:line="240" w:lineRule="exact"/>
              <w:ind w:left="0"/>
            </w:pPr>
            <w:r>
              <w:t>(Flex≤30)</w:t>
            </w:r>
          </w:p>
        </w:tc>
      </w:tr>
    </w:tbl>
    <w:p w:rsidR="00DD0608" w:rsidRDefault="00DD0608" w:rsidP="009F5B8C">
      <w:pPr>
        <w:autoSpaceDE w:val="0"/>
        <w:autoSpaceDN w:val="0"/>
        <w:adjustRightInd w:val="0"/>
        <w:spacing w:after="0" w:line="240" w:lineRule="exact"/>
        <w:jc w:val="both"/>
        <w:rPr>
          <w:rFonts w:ascii="Courier" w:eastAsia="Times New Roman" w:hAnsi="Courier" w:cs="Times New Roman"/>
          <w:b/>
          <w:sz w:val="24"/>
          <w:szCs w:val="24"/>
        </w:rPr>
      </w:pP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b/>
          <w:sz w:val="24"/>
          <w:szCs w:val="24"/>
        </w:rPr>
        <w:lastRenderedPageBreak/>
        <w:t>MRI 20061122:</w:t>
      </w: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sz w:val="24"/>
          <w:szCs w:val="24"/>
        </w:rPr>
        <w:t xml:space="preserve">Vertebral </w:t>
      </w:r>
      <w:r w:rsidRPr="00BA6D47">
        <w:rPr>
          <w:rFonts w:ascii="Courier" w:eastAsia="HiddenHorzOCR" w:hAnsi="Courier" w:cs="Times New Roman"/>
          <w:sz w:val="24"/>
          <w:szCs w:val="24"/>
        </w:rPr>
        <w:t xml:space="preserve">bodies </w:t>
      </w:r>
      <w:r w:rsidRPr="00BA6D47">
        <w:rPr>
          <w:rFonts w:ascii="Courier" w:eastAsia="Times New Roman" w:hAnsi="Courier" w:cs="Times New Roman"/>
          <w:sz w:val="24"/>
          <w:szCs w:val="24"/>
        </w:rPr>
        <w:t xml:space="preserve">have normal height, signal and alignment. No fractures, </w:t>
      </w:r>
      <w:proofErr w:type="spellStart"/>
      <w:r w:rsidRPr="00BA6D47">
        <w:rPr>
          <w:rFonts w:ascii="Courier" w:eastAsia="Times New Roman" w:hAnsi="Courier" w:cs="Times New Roman"/>
          <w:sz w:val="24"/>
          <w:szCs w:val="24"/>
        </w:rPr>
        <w:t>spondylolysis</w:t>
      </w:r>
      <w:proofErr w:type="spellEnd"/>
      <w:r w:rsidRPr="00BA6D47">
        <w:rPr>
          <w:rFonts w:ascii="Courier" w:eastAsia="Times New Roman" w:hAnsi="Courier" w:cs="Times New Roman"/>
          <w:sz w:val="24"/>
          <w:szCs w:val="24"/>
        </w:rPr>
        <w:t xml:space="preserve"> or </w:t>
      </w:r>
      <w:proofErr w:type="spellStart"/>
      <w:r w:rsidRPr="00BA6D47">
        <w:rPr>
          <w:rFonts w:ascii="Courier" w:eastAsia="Times New Roman" w:hAnsi="Courier" w:cs="Times New Roman"/>
          <w:sz w:val="24"/>
          <w:szCs w:val="24"/>
        </w:rPr>
        <w:t>spondylolisthesis</w:t>
      </w:r>
      <w:proofErr w:type="spellEnd"/>
      <w:r w:rsidRPr="00BA6D47">
        <w:rPr>
          <w:rFonts w:ascii="Courier" w:eastAsia="Times New Roman" w:hAnsi="Courier" w:cs="Times New Roman"/>
          <w:sz w:val="24"/>
          <w:szCs w:val="24"/>
        </w:rPr>
        <w:t xml:space="preserve"> are identified. </w:t>
      </w:r>
      <w:r w:rsidR="00DD0608">
        <w:rPr>
          <w:rFonts w:ascii="Courier" w:eastAsia="Times New Roman" w:hAnsi="Courier" w:cs="Times New Roman"/>
          <w:sz w:val="24"/>
          <w:szCs w:val="24"/>
        </w:rPr>
        <w:t xml:space="preserve"> </w:t>
      </w:r>
      <w:proofErr w:type="spellStart"/>
      <w:r w:rsidRPr="00BA6D47">
        <w:rPr>
          <w:rFonts w:ascii="Courier" w:eastAsia="Times New Roman" w:hAnsi="Courier" w:cs="Times New Roman"/>
          <w:sz w:val="24"/>
          <w:szCs w:val="24"/>
        </w:rPr>
        <w:t>Intervertebral</w:t>
      </w:r>
      <w:proofErr w:type="spellEnd"/>
      <w:r w:rsidRPr="00BA6D47">
        <w:rPr>
          <w:rFonts w:ascii="Courier" w:eastAsia="Times New Roman" w:hAnsi="Courier" w:cs="Times New Roman"/>
          <w:sz w:val="24"/>
          <w:szCs w:val="24"/>
        </w:rPr>
        <w:t xml:space="preserve"> disc space decreased signal and height are focal at the L5-S1 level. </w:t>
      </w:r>
      <w:r w:rsidR="00DD0608">
        <w:rPr>
          <w:rFonts w:ascii="Courier" w:eastAsia="Times New Roman" w:hAnsi="Courier" w:cs="Times New Roman"/>
          <w:sz w:val="24"/>
          <w:szCs w:val="24"/>
        </w:rPr>
        <w:t xml:space="preserve"> </w:t>
      </w:r>
      <w:proofErr w:type="spellStart"/>
      <w:r w:rsidRPr="00BA6D47">
        <w:rPr>
          <w:rFonts w:ascii="Courier" w:eastAsia="Times New Roman" w:hAnsi="Courier" w:cs="Times New Roman"/>
          <w:sz w:val="24"/>
          <w:szCs w:val="24"/>
        </w:rPr>
        <w:t>Conus</w:t>
      </w:r>
      <w:proofErr w:type="spellEnd"/>
      <w:r w:rsidRPr="00BA6D47">
        <w:rPr>
          <w:rFonts w:ascii="Courier" w:eastAsia="Times New Roman" w:hAnsi="Courier" w:cs="Times New Roman"/>
          <w:sz w:val="24"/>
          <w:szCs w:val="24"/>
        </w:rPr>
        <w:t xml:space="preserve"> </w:t>
      </w:r>
      <w:proofErr w:type="spellStart"/>
      <w:r w:rsidRPr="00BA6D47">
        <w:rPr>
          <w:rFonts w:ascii="Courier" w:eastAsia="Times New Roman" w:hAnsi="Courier" w:cs="Times New Roman"/>
          <w:sz w:val="24"/>
          <w:szCs w:val="24"/>
        </w:rPr>
        <w:t>medullaris</w:t>
      </w:r>
      <w:proofErr w:type="spellEnd"/>
      <w:r w:rsidRPr="00BA6D47">
        <w:rPr>
          <w:rFonts w:ascii="Courier" w:eastAsia="Times New Roman" w:hAnsi="Courier" w:cs="Times New Roman"/>
          <w:sz w:val="24"/>
          <w:szCs w:val="24"/>
        </w:rPr>
        <w:t xml:space="preserve"> is normal in location, with appropriate signal and contours.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Surrounding soft tissue and bony skeleton are unremarkable to include the sacroiliac joints.</w:t>
      </w:r>
    </w:p>
    <w:p w:rsidR="00DD0608" w:rsidRDefault="00DD0608" w:rsidP="009F5B8C">
      <w:pPr>
        <w:autoSpaceDE w:val="0"/>
        <w:autoSpaceDN w:val="0"/>
        <w:adjustRightInd w:val="0"/>
        <w:spacing w:after="0" w:line="240" w:lineRule="exact"/>
        <w:jc w:val="both"/>
        <w:rPr>
          <w:rFonts w:ascii="Courier" w:eastAsia="Times New Roman" w:hAnsi="Courier" w:cs="Times New Roman"/>
          <w:sz w:val="24"/>
          <w:szCs w:val="24"/>
        </w:rPr>
      </w:pP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sz w:val="24"/>
          <w:szCs w:val="24"/>
        </w:rPr>
        <w:t>The following levels were imaged in the axial plane:</w:t>
      </w: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sz w:val="24"/>
          <w:szCs w:val="24"/>
        </w:rPr>
        <w:t xml:space="preserve">L3-4 and L4-5: No facet or </w:t>
      </w:r>
      <w:proofErr w:type="spellStart"/>
      <w:r w:rsidRPr="00BA6D47">
        <w:rPr>
          <w:rFonts w:ascii="Courier" w:eastAsia="Times New Roman" w:hAnsi="Courier" w:cs="Times New Roman"/>
          <w:sz w:val="24"/>
          <w:szCs w:val="24"/>
        </w:rPr>
        <w:t>ligamentum</w:t>
      </w:r>
      <w:proofErr w:type="spellEnd"/>
      <w:r w:rsidRPr="00BA6D47">
        <w:rPr>
          <w:rFonts w:ascii="Courier" w:eastAsia="Times New Roman" w:hAnsi="Courier" w:cs="Times New Roman"/>
          <w:sz w:val="24"/>
          <w:szCs w:val="24"/>
        </w:rPr>
        <w:t xml:space="preserve"> </w:t>
      </w:r>
      <w:proofErr w:type="spellStart"/>
      <w:r w:rsidRPr="00BA6D47">
        <w:rPr>
          <w:rFonts w:ascii="Courier" w:eastAsia="Times New Roman" w:hAnsi="Courier" w:cs="Times New Roman"/>
          <w:sz w:val="24"/>
          <w:szCs w:val="24"/>
        </w:rPr>
        <w:t>flavum</w:t>
      </w:r>
      <w:proofErr w:type="spellEnd"/>
      <w:r w:rsidRPr="00BA6D47">
        <w:rPr>
          <w:rFonts w:ascii="Courier" w:eastAsia="Times New Roman" w:hAnsi="Courier" w:cs="Times New Roman"/>
          <w:sz w:val="24"/>
          <w:szCs w:val="24"/>
        </w:rPr>
        <w:t xml:space="preserve"> hypertrophy, neural </w:t>
      </w:r>
      <w:proofErr w:type="spellStart"/>
      <w:r w:rsidRPr="00BA6D47">
        <w:rPr>
          <w:rFonts w:ascii="Courier" w:eastAsia="Times New Roman" w:hAnsi="Courier" w:cs="Times New Roman"/>
          <w:sz w:val="24"/>
          <w:szCs w:val="24"/>
        </w:rPr>
        <w:t>foraminal</w:t>
      </w:r>
      <w:proofErr w:type="spellEnd"/>
      <w:r w:rsidRPr="00BA6D47">
        <w:rPr>
          <w:rFonts w:ascii="Courier" w:eastAsia="Times New Roman" w:hAnsi="Courier" w:cs="Times New Roman"/>
          <w:sz w:val="24"/>
          <w:szCs w:val="24"/>
        </w:rPr>
        <w:t xml:space="preserve"> or central canal </w:t>
      </w:r>
      <w:proofErr w:type="spellStart"/>
      <w:r w:rsidRPr="00BA6D47">
        <w:rPr>
          <w:rFonts w:ascii="Courier" w:eastAsia="Times New Roman" w:hAnsi="Courier" w:cs="Times New Roman"/>
          <w:sz w:val="24"/>
          <w:szCs w:val="24"/>
        </w:rPr>
        <w:t>stenosis</w:t>
      </w:r>
      <w:proofErr w:type="spellEnd"/>
      <w:r w:rsidRPr="00BA6D47">
        <w:rPr>
          <w:rFonts w:ascii="Courier" w:eastAsia="Times New Roman" w:hAnsi="Courier" w:cs="Times New Roman"/>
          <w:sz w:val="24"/>
          <w:szCs w:val="24"/>
        </w:rPr>
        <w:t xml:space="preserve">, or disc </w:t>
      </w:r>
      <w:proofErr w:type="spellStart"/>
      <w:r w:rsidRPr="00BA6D47">
        <w:rPr>
          <w:rFonts w:ascii="Courier" w:eastAsia="Times New Roman" w:hAnsi="Courier" w:cs="Times New Roman"/>
          <w:sz w:val="24"/>
          <w:szCs w:val="24"/>
        </w:rPr>
        <w:t>herniation</w:t>
      </w:r>
      <w:proofErr w:type="spellEnd"/>
      <w:r w:rsidRPr="00BA6D47">
        <w:rPr>
          <w:rFonts w:ascii="Courier" w:eastAsia="Times New Roman" w:hAnsi="Courier" w:cs="Times New Roman"/>
          <w:sz w:val="24"/>
          <w:szCs w:val="24"/>
        </w:rPr>
        <w:t xml:space="preserve"> or protrusions are identified.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L5-S1: Asymmetric right disc protrusion into the lateral recess creates moderate right neural </w:t>
      </w:r>
      <w:proofErr w:type="spellStart"/>
      <w:r w:rsidRPr="00BA6D47">
        <w:rPr>
          <w:rFonts w:ascii="Courier" w:eastAsia="Times New Roman" w:hAnsi="Courier" w:cs="Times New Roman"/>
          <w:sz w:val="24"/>
          <w:szCs w:val="24"/>
        </w:rPr>
        <w:t>foraminal</w:t>
      </w:r>
      <w:proofErr w:type="spellEnd"/>
      <w:r w:rsidRPr="00BA6D47">
        <w:rPr>
          <w:rFonts w:ascii="Courier" w:eastAsia="Times New Roman" w:hAnsi="Courier" w:cs="Times New Roman"/>
          <w:sz w:val="24"/>
          <w:szCs w:val="24"/>
        </w:rPr>
        <w:t xml:space="preserve"> narrowing, but no significant central canal </w:t>
      </w:r>
      <w:proofErr w:type="spellStart"/>
      <w:r w:rsidRPr="00BA6D47">
        <w:rPr>
          <w:rFonts w:ascii="Courier" w:eastAsia="Times New Roman" w:hAnsi="Courier" w:cs="Times New Roman"/>
          <w:sz w:val="24"/>
          <w:szCs w:val="24"/>
        </w:rPr>
        <w:t>stenosis</w:t>
      </w:r>
      <w:proofErr w:type="spellEnd"/>
      <w:r w:rsidRPr="00BA6D47">
        <w:rPr>
          <w:rFonts w:ascii="Courier" w:eastAsia="Times New Roman" w:hAnsi="Courier" w:cs="Times New Roman"/>
          <w:sz w:val="24"/>
          <w:szCs w:val="24"/>
        </w:rPr>
        <w:t xml:space="preserve">.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The exiting L5 nerve root has increased signal, but normal caliber.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The disc protrusion contacts the right S1 nerve root, which has normal signal and caliber.</w:t>
      </w: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sz w:val="24"/>
          <w:szCs w:val="24"/>
        </w:rPr>
        <w:t>IMPRESSION: L5-S1 disc protrusion with abnormal signal seen within the exiting right L5 nerve root.</w:t>
      </w: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b/>
          <w:sz w:val="24"/>
          <w:szCs w:val="24"/>
        </w:rPr>
      </w:pPr>
      <w:r w:rsidRPr="00BA6D47">
        <w:rPr>
          <w:rFonts w:ascii="Courier" w:eastAsia="Times New Roman" w:hAnsi="Courier" w:cs="Times New Roman"/>
          <w:b/>
          <w:sz w:val="24"/>
          <w:szCs w:val="24"/>
        </w:rPr>
        <w:t>MRI VA 20080410:</w:t>
      </w:r>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sz w:val="24"/>
          <w:szCs w:val="24"/>
        </w:rPr>
        <w:t xml:space="preserve">At L1/L2, L2/L3 and L3/L4 there is no focal posterior disc abnormality. </w:t>
      </w:r>
      <w:r w:rsidR="00DD0608">
        <w:rPr>
          <w:rFonts w:ascii="Courier" w:eastAsia="Times New Roman" w:hAnsi="Courier" w:cs="Times New Roman"/>
          <w:sz w:val="24"/>
          <w:szCs w:val="24"/>
        </w:rPr>
        <w:t xml:space="preserve"> </w:t>
      </w:r>
      <w:proofErr w:type="gramStart"/>
      <w:r w:rsidRPr="00BA6D47">
        <w:rPr>
          <w:rFonts w:ascii="Courier" w:eastAsia="Times New Roman" w:hAnsi="Courier" w:cs="Times New Roman"/>
          <w:sz w:val="24"/>
          <w:szCs w:val="24"/>
        </w:rPr>
        <w:t>Patent central canal and neural foramina.</w:t>
      </w:r>
      <w:proofErr w:type="gramEnd"/>
      <w:r w:rsidRPr="00BA6D47">
        <w:rPr>
          <w:rFonts w:ascii="Courier" w:eastAsia="Times New Roman" w:hAnsi="Courier" w:cs="Times New Roman"/>
          <w:sz w:val="24"/>
          <w:szCs w:val="24"/>
        </w:rPr>
        <w:t xml:space="preserve">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At L4/L5, there is a very small diffuse posterior bulging disc. </w:t>
      </w:r>
      <w:proofErr w:type="gramStart"/>
      <w:r w:rsidRPr="00BA6D47">
        <w:rPr>
          <w:rFonts w:ascii="Courier" w:eastAsia="Times New Roman" w:hAnsi="Courier" w:cs="Times New Roman"/>
          <w:sz w:val="24"/>
          <w:szCs w:val="24"/>
        </w:rPr>
        <w:t>Mild narrowing of the canal and both neural foramina.</w:t>
      </w:r>
      <w:proofErr w:type="gramEnd"/>
      <w:r w:rsidRPr="00BA6D47">
        <w:rPr>
          <w:rFonts w:ascii="Courier" w:eastAsia="Times New Roman" w:hAnsi="Courier" w:cs="Times New Roman"/>
          <w:sz w:val="24"/>
          <w:szCs w:val="24"/>
        </w:rPr>
        <w:t xml:space="preserve"> </w:t>
      </w:r>
      <w:r w:rsidR="00DD0608">
        <w:rPr>
          <w:rFonts w:ascii="Courier" w:eastAsia="Times New Roman" w:hAnsi="Courier" w:cs="Times New Roman"/>
          <w:sz w:val="24"/>
          <w:szCs w:val="24"/>
        </w:rPr>
        <w:t xml:space="preserve"> </w:t>
      </w:r>
      <w:proofErr w:type="spellStart"/>
      <w:r w:rsidRPr="00BA6D47">
        <w:rPr>
          <w:rFonts w:ascii="Courier" w:eastAsia="Times New Roman" w:hAnsi="Courier" w:cs="Times New Roman"/>
          <w:sz w:val="24"/>
          <w:szCs w:val="24"/>
        </w:rPr>
        <w:t>Foraminal</w:t>
      </w:r>
      <w:proofErr w:type="spellEnd"/>
      <w:r w:rsidRPr="00BA6D47">
        <w:rPr>
          <w:rFonts w:ascii="Courier" w:eastAsia="Times New Roman" w:hAnsi="Courier" w:cs="Times New Roman"/>
          <w:sz w:val="24"/>
          <w:szCs w:val="24"/>
        </w:rPr>
        <w:t xml:space="preserve"> narrowing is slightly worse at the right side.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At L5/S1, there is a moderate sized right </w:t>
      </w:r>
      <w:proofErr w:type="spellStart"/>
      <w:r w:rsidRPr="00BA6D47">
        <w:rPr>
          <w:rFonts w:ascii="Courier" w:eastAsia="Times New Roman" w:hAnsi="Courier" w:cs="Times New Roman"/>
          <w:sz w:val="24"/>
          <w:szCs w:val="24"/>
        </w:rPr>
        <w:t>paracentral</w:t>
      </w:r>
      <w:proofErr w:type="spellEnd"/>
      <w:r w:rsidRPr="00BA6D47">
        <w:rPr>
          <w:rFonts w:ascii="Courier" w:eastAsia="Times New Roman" w:hAnsi="Courier" w:cs="Times New Roman"/>
          <w:sz w:val="24"/>
          <w:szCs w:val="24"/>
        </w:rPr>
        <w:t xml:space="preserve"> bulge which abuts the right S</w:t>
      </w:r>
      <w:r w:rsidR="00830286" w:rsidRPr="00BA6D47">
        <w:rPr>
          <w:rFonts w:ascii="Courier" w:eastAsia="Times New Roman" w:hAnsi="Courier" w:cs="Times New Roman"/>
          <w:sz w:val="24"/>
          <w:szCs w:val="24"/>
        </w:rPr>
        <w:t>1</w:t>
      </w:r>
      <w:r w:rsidRPr="00BA6D47">
        <w:rPr>
          <w:rFonts w:ascii="Courier" w:eastAsia="Times New Roman" w:hAnsi="Courier" w:cs="Times New Roman"/>
          <w:sz w:val="24"/>
          <w:szCs w:val="24"/>
        </w:rPr>
        <w:t xml:space="preserve"> dorsal root ganglion.</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 The canal is ample. </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Mild bilateral neural </w:t>
      </w:r>
      <w:proofErr w:type="spellStart"/>
      <w:r w:rsidRPr="00BA6D47">
        <w:rPr>
          <w:rFonts w:ascii="Courier" w:eastAsia="Times New Roman" w:hAnsi="Courier" w:cs="Times New Roman"/>
          <w:sz w:val="24"/>
          <w:szCs w:val="24"/>
        </w:rPr>
        <w:t>foraminal</w:t>
      </w:r>
      <w:proofErr w:type="spellEnd"/>
      <w:r w:rsidRPr="00BA6D47">
        <w:rPr>
          <w:rFonts w:ascii="Courier" w:eastAsia="Times New Roman" w:hAnsi="Courier" w:cs="Times New Roman"/>
          <w:sz w:val="24"/>
          <w:szCs w:val="24"/>
        </w:rPr>
        <w:t xml:space="preserve"> narrowing is appreciated.</w:t>
      </w:r>
      <w:r w:rsidR="00DD0608">
        <w:rPr>
          <w:rFonts w:ascii="Courier" w:eastAsia="Times New Roman" w:hAnsi="Courier" w:cs="Times New Roman"/>
          <w:sz w:val="24"/>
          <w:szCs w:val="24"/>
        </w:rPr>
        <w:t xml:space="preserve"> </w:t>
      </w:r>
      <w:r w:rsidRPr="00BA6D47">
        <w:rPr>
          <w:rFonts w:ascii="Courier" w:eastAsia="Times New Roman" w:hAnsi="Courier" w:cs="Times New Roman"/>
          <w:sz w:val="24"/>
          <w:szCs w:val="24"/>
        </w:rPr>
        <w:t xml:space="preserve"> There are very mild </w:t>
      </w:r>
      <w:proofErr w:type="spellStart"/>
      <w:r w:rsidRPr="00BA6D47">
        <w:rPr>
          <w:rFonts w:ascii="Courier" w:eastAsia="Times New Roman" w:hAnsi="Courier" w:cs="Times New Roman"/>
          <w:sz w:val="24"/>
          <w:szCs w:val="24"/>
        </w:rPr>
        <w:t>osteoarthritic</w:t>
      </w:r>
      <w:proofErr w:type="spellEnd"/>
      <w:r w:rsidRPr="00BA6D47">
        <w:rPr>
          <w:rFonts w:ascii="Courier" w:eastAsia="Times New Roman" w:hAnsi="Courier" w:cs="Times New Roman"/>
          <w:sz w:val="24"/>
          <w:szCs w:val="24"/>
        </w:rPr>
        <w:t xml:space="preserve"> changes of the facet joints. </w:t>
      </w:r>
      <w:r w:rsidR="00DD0608">
        <w:rPr>
          <w:rFonts w:ascii="Courier" w:eastAsia="Times New Roman" w:hAnsi="Courier" w:cs="Times New Roman"/>
          <w:sz w:val="24"/>
          <w:szCs w:val="24"/>
        </w:rPr>
        <w:t xml:space="preserve"> </w:t>
      </w:r>
      <w:proofErr w:type="gramStart"/>
      <w:r w:rsidRPr="00BA6D47">
        <w:rPr>
          <w:rFonts w:ascii="Courier" w:eastAsia="Times New Roman" w:hAnsi="Courier" w:cs="Times New Roman"/>
          <w:sz w:val="24"/>
          <w:szCs w:val="24"/>
        </w:rPr>
        <w:t xml:space="preserve">Normal </w:t>
      </w:r>
      <w:proofErr w:type="spellStart"/>
      <w:r w:rsidRPr="00BA6D47">
        <w:rPr>
          <w:rFonts w:ascii="Courier" w:eastAsia="Times New Roman" w:hAnsi="Courier" w:cs="Times New Roman"/>
          <w:sz w:val="24"/>
          <w:szCs w:val="24"/>
        </w:rPr>
        <w:t>paraspinal</w:t>
      </w:r>
      <w:proofErr w:type="spellEnd"/>
      <w:r w:rsidRPr="00BA6D47">
        <w:rPr>
          <w:rFonts w:ascii="Courier" w:eastAsia="Times New Roman" w:hAnsi="Courier" w:cs="Times New Roman"/>
          <w:sz w:val="24"/>
          <w:szCs w:val="24"/>
        </w:rPr>
        <w:t xml:space="preserve"> and </w:t>
      </w:r>
      <w:proofErr w:type="spellStart"/>
      <w:r w:rsidRPr="00BA6D47">
        <w:rPr>
          <w:rFonts w:ascii="Courier" w:eastAsia="Times New Roman" w:hAnsi="Courier" w:cs="Times New Roman"/>
          <w:sz w:val="24"/>
          <w:szCs w:val="24"/>
        </w:rPr>
        <w:t>retroperitoneum</w:t>
      </w:r>
      <w:proofErr w:type="spellEnd"/>
      <w:r w:rsidRPr="00BA6D47">
        <w:rPr>
          <w:rFonts w:ascii="Courier" w:eastAsia="Times New Roman" w:hAnsi="Courier" w:cs="Times New Roman"/>
          <w:sz w:val="24"/>
          <w:szCs w:val="24"/>
        </w:rPr>
        <w:t xml:space="preserve"> soft tissues.</w:t>
      </w:r>
      <w:proofErr w:type="gramEnd"/>
    </w:p>
    <w:p w:rsidR="009F5B8C" w:rsidRPr="00BA6D47" w:rsidRDefault="009F5B8C" w:rsidP="009F5B8C">
      <w:pPr>
        <w:autoSpaceDE w:val="0"/>
        <w:autoSpaceDN w:val="0"/>
        <w:adjustRightInd w:val="0"/>
        <w:spacing w:after="0" w:line="240" w:lineRule="exact"/>
        <w:jc w:val="both"/>
        <w:rPr>
          <w:rFonts w:ascii="Courier" w:eastAsia="Times New Roman" w:hAnsi="Courier" w:cs="Times New Roman"/>
          <w:sz w:val="24"/>
          <w:szCs w:val="24"/>
        </w:rPr>
      </w:pPr>
      <w:r w:rsidRPr="00BA6D47">
        <w:rPr>
          <w:rFonts w:ascii="Courier" w:eastAsia="Times New Roman" w:hAnsi="Courier" w:cs="Times New Roman"/>
          <w:sz w:val="24"/>
          <w:szCs w:val="24"/>
        </w:rPr>
        <w:t xml:space="preserve">Impression: Moderate size right </w:t>
      </w:r>
      <w:proofErr w:type="spellStart"/>
      <w:r w:rsidRPr="00BA6D47">
        <w:rPr>
          <w:rFonts w:ascii="Courier" w:eastAsia="Times New Roman" w:hAnsi="Courier" w:cs="Times New Roman"/>
          <w:sz w:val="24"/>
          <w:szCs w:val="24"/>
        </w:rPr>
        <w:t>paracentral</w:t>
      </w:r>
      <w:proofErr w:type="spellEnd"/>
      <w:r w:rsidRPr="00BA6D47">
        <w:rPr>
          <w:rFonts w:ascii="Courier" w:eastAsia="Times New Roman" w:hAnsi="Courier" w:cs="Times New Roman"/>
          <w:sz w:val="24"/>
          <w:szCs w:val="24"/>
        </w:rPr>
        <w:t xml:space="preserve"> bulging disc at L5/S1 accounting for mass effect upon S1 right-sided dorsal root ganglion.</w:t>
      </w:r>
    </w:p>
    <w:p w:rsidR="00F54C52" w:rsidRPr="006038AB" w:rsidRDefault="00F54C52" w:rsidP="00DE4EC6">
      <w:pPr>
        <w:tabs>
          <w:tab w:val="left" w:pos="288"/>
          <w:tab w:val="left" w:pos="4752"/>
        </w:tabs>
        <w:spacing w:after="0" w:line="240" w:lineRule="exact"/>
        <w:jc w:val="both"/>
        <w:rPr>
          <w:rFonts w:ascii="Courier" w:hAnsi="Courier"/>
          <w:b/>
          <w:sz w:val="24"/>
          <w:szCs w:val="24"/>
        </w:rPr>
      </w:pPr>
    </w:p>
    <w:p w:rsidR="004F1B71" w:rsidRPr="006038AB" w:rsidRDefault="00F54C52" w:rsidP="00DE4EC6">
      <w:pPr>
        <w:tabs>
          <w:tab w:val="left" w:pos="288"/>
          <w:tab w:val="left" w:pos="4752"/>
        </w:tabs>
        <w:spacing w:after="0" w:line="240" w:lineRule="exact"/>
        <w:jc w:val="both"/>
        <w:rPr>
          <w:rFonts w:ascii="Courier" w:hAnsi="Courier"/>
          <w:b/>
          <w:sz w:val="24"/>
          <w:szCs w:val="24"/>
        </w:rPr>
      </w:pPr>
      <w:r w:rsidRPr="006038AB">
        <w:rPr>
          <w:rFonts w:ascii="Courier" w:hAnsi="Courier"/>
          <w:b/>
          <w:sz w:val="24"/>
          <w:szCs w:val="24"/>
        </w:rPr>
        <w:t>2. PTSD</w:t>
      </w:r>
    </w:p>
    <w:p w:rsidR="00DA1474" w:rsidRPr="006038AB" w:rsidRDefault="00DA1474" w:rsidP="007C2906">
      <w:pPr>
        <w:tabs>
          <w:tab w:val="left" w:pos="288"/>
          <w:tab w:val="left" w:pos="4752"/>
        </w:tabs>
        <w:spacing w:after="0" w:line="240" w:lineRule="exact"/>
        <w:jc w:val="both"/>
        <w:rPr>
          <w:rFonts w:ascii="Courier" w:hAnsi="Courier"/>
          <w:sz w:val="24"/>
          <w:szCs w:val="24"/>
        </w:rPr>
      </w:pPr>
      <w:r w:rsidRPr="006038AB">
        <w:rPr>
          <w:rFonts w:ascii="Courier" w:hAnsi="Courier"/>
          <w:sz w:val="24"/>
          <w:szCs w:val="24"/>
        </w:rPr>
        <w:t>VA C&amp;P exam and the Psychiatric Addendum to the NARSUM were completed within 10 days of each other and report similar histories, symptoms, and examinations.</w:t>
      </w:r>
      <w:r w:rsidR="00DD0608">
        <w:rPr>
          <w:rFonts w:ascii="Courier" w:hAnsi="Courier"/>
          <w:sz w:val="24"/>
          <w:szCs w:val="24"/>
        </w:rPr>
        <w:t xml:space="preserve"> </w:t>
      </w:r>
      <w:r w:rsidRPr="006038AB">
        <w:rPr>
          <w:rFonts w:ascii="Courier" w:hAnsi="Courier"/>
          <w:sz w:val="24"/>
          <w:szCs w:val="24"/>
        </w:rPr>
        <w:t xml:space="preserve"> </w:t>
      </w:r>
      <w:r w:rsidR="007C2906" w:rsidRPr="006038AB">
        <w:rPr>
          <w:rFonts w:ascii="Courier" w:hAnsi="Courier"/>
          <w:sz w:val="24"/>
          <w:szCs w:val="24"/>
        </w:rPr>
        <w:t xml:space="preserve">The CI has multiple symptoms in each of the symptom groupings of PTSD: re-experiencing, avoidance, and increased arousal. </w:t>
      </w:r>
      <w:r w:rsidR="00DD0608">
        <w:rPr>
          <w:rFonts w:ascii="Courier" w:hAnsi="Courier"/>
          <w:sz w:val="24"/>
          <w:szCs w:val="24"/>
        </w:rPr>
        <w:t xml:space="preserve"> </w:t>
      </w:r>
      <w:r w:rsidR="007C2906" w:rsidRPr="006038AB">
        <w:rPr>
          <w:rFonts w:ascii="Courier" w:hAnsi="Courier"/>
          <w:sz w:val="24"/>
          <w:szCs w:val="24"/>
        </w:rPr>
        <w:t xml:space="preserve">These symptoms cause distress and impairment in social and occupational functioning. </w:t>
      </w:r>
      <w:r w:rsidR="00DD0608">
        <w:rPr>
          <w:rFonts w:ascii="Courier" w:hAnsi="Courier"/>
          <w:sz w:val="24"/>
          <w:szCs w:val="24"/>
        </w:rPr>
        <w:t xml:space="preserve"> </w:t>
      </w:r>
      <w:r w:rsidRPr="006038AB">
        <w:rPr>
          <w:rFonts w:ascii="Courier" w:hAnsi="Courier"/>
          <w:sz w:val="24"/>
          <w:szCs w:val="24"/>
        </w:rPr>
        <w:t>However, the Navy psychiatrist reported a GAF of 55-60 and the VA psychiatrist reported a GAF of 40.</w:t>
      </w:r>
      <w:r w:rsidR="006465F2" w:rsidRPr="006038AB">
        <w:rPr>
          <w:rFonts w:ascii="Courier" w:hAnsi="Courier"/>
          <w:sz w:val="24"/>
          <w:szCs w:val="24"/>
        </w:rPr>
        <w:t xml:space="preserve"> </w:t>
      </w:r>
    </w:p>
    <w:p w:rsidR="00E270DB" w:rsidRPr="006038AB" w:rsidRDefault="00E270DB" w:rsidP="007C2906">
      <w:pPr>
        <w:tabs>
          <w:tab w:val="left" w:pos="288"/>
          <w:tab w:val="left" w:pos="4752"/>
        </w:tabs>
        <w:spacing w:after="0" w:line="240" w:lineRule="exact"/>
        <w:jc w:val="both"/>
        <w:rPr>
          <w:rFonts w:ascii="Courier" w:hAnsi="Courier"/>
          <w:sz w:val="24"/>
          <w:szCs w:val="24"/>
        </w:rPr>
      </w:pPr>
    </w:p>
    <w:p w:rsidR="007C2906" w:rsidRPr="006038AB" w:rsidRDefault="00E270DB" w:rsidP="007C2906">
      <w:pPr>
        <w:tabs>
          <w:tab w:val="left" w:pos="288"/>
          <w:tab w:val="left" w:pos="4752"/>
        </w:tabs>
        <w:spacing w:after="0" w:line="240" w:lineRule="exact"/>
        <w:jc w:val="both"/>
        <w:rPr>
          <w:rFonts w:ascii="Courier" w:eastAsia="Times New Roman" w:hAnsi="Courier" w:cs="Times New Roman"/>
          <w:sz w:val="24"/>
          <w:szCs w:val="24"/>
        </w:rPr>
      </w:pPr>
      <w:r w:rsidRPr="006038AB">
        <w:rPr>
          <w:rFonts w:ascii="Courier" w:hAnsi="Courier" w:cs="Times New Roman"/>
          <w:sz w:val="24"/>
          <w:szCs w:val="24"/>
        </w:rPr>
        <w:t xml:space="preserve">The NARSUM documented the CI felt </w:t>
      </w:r>
      <w:r w:rsidRPr="006038AB">
        <w:rPr>
          <w:rFonts w:ascii="Courier" w:eastAsia="HiddenHorzOCR" w:hAnsi="Courier" w:cs="HiddenHorzOCR"/>
          <w:sz w:val="24"/>
          <w:szCs w:val="24"/>
        </w:rPr>
        <w:t xml:space="preserve">anxious, </w:t>
      </w:r>
      <w:r w:rsidRPr="006038AB">
        <w:rPr>
          <w:rFonts w:ascii="Courier" w:hAnsi="Courier" w:cs="Times New Roman"/>
          <w:sz w:val="24"/>
          <w:szCs w:val="24"/>
        </w:rPr>
        <w:t xml:space="preserve">depressed, and angry and experiences recurrent, passive suicidal thoughts. </w:t>
      </w:r>
      <w:r w:rsidR="00DD0608">
        <w:rPr>
          <w:rFonts w:ascii="Courier" w:hAnsi="Courier" w:cs="Times New Roman"/>
          <w:sz w:val="24"/>
          <w:szCs w:val="24"/>
        </w:rPr>
        <w:t xml:space="preserve"> </w:t>
      </w:r>
      <w:r w:rsidRPr="006038AB">
        <w:rPr>
          <w:rFonts w:ascii="Courier" w:hAnsi="Courier" w:cs="Times New Roman"/>
          <w:sz w:val="24"/>
          <w:szCs w:val="24"/>
        </w:rPr>
        <w:t xml:space="preserve">Upon return from deployment the CI complained of depressed and anxious feelings accompanied </w:t>
      </w:r>
      <w:r w:rsidRPr="006038AB">
        <w:rPr>
          <w:rFonts w:ascii="Courier" w:hAnsi="Courier" w:cs="Arial"/>
          <w:sz w:val="24"/>
          <w:szCs w:val="24"/>
        </w:rPr>
        <w:t xml:space="preserve">by </w:t>
      </w:r>
      <w:r w:rsidRPr="006038AB">
        <w:rPr>
          <w:rFonts w:ascii="Courier" w:hAnsi="Courier" w:cs="Times New Roman"/>
          <w:sz w:val="24"/>
          <w:szCs w:val="24"/>
        </w:rPr>
        <w:t xml:space="preserve">increased irritability, severe insomnia, recurrent combat-related nightmares, </w:t>
      </w:r>
      <w:proofErr w:type="spellStart"/>
      <w:r w:rsidRPr="006038AB">
        <w:rPr>
          <w:rFonts w:ascii="Courier" w:hAnsi="Courier" w:cs="Times New Roman"/>
          <w:sz w:val="24"/>
          <w:szCs w:val="24"/>
        </w:rPr>
        <w:t>anhedonia</w:t>
      </w:r>
      <w:proofErr w:type="spellEnd"/>
      <w:r w:rsidRPr="006038AB">
        <w:rPr>
          <w:rFonts w:ascii="Courier" w:hAnsi="Courier" w:cs="Times New Roman"/>
          <w:sz w:val="24"/>
          <w:szCs w:val="24"/>
        </w:rPr>
        <w:t xml:space="preserve">, social withdrawal, startle responses, occasional flashbacks (usually around helicopters that he saw in Iraq), avoiding news from the Middle East, and frequent crying spells.  </w:t>
      </w:r>
      <w:r w:rsidRPr="006038AB">
        <w:rPr>
          <w:rFonts w:ascii="Courier" w:eastAsia="Times New Roman" w:hAnsi="Courier" w:cs="Times New Roman"/>
          <w:sz w:val="24"/>
          <w:szCs w:val="24"/>
        </w:rPr>
        <w:t xml:space="preserve">His mood was moderately anxious, depressed, and </w:t>
      </w:r>
      <w:proofErr w:type="spellStart"/>
      <w:r w:rsidRPr="006038AB">
        <w:rPr>
          <w:rFonts w:ascii="Courier" w:eastAsia="Times New Roman" w:hAnsi="Courier" w:cs="Times New Roman"/>
          <w:sz w:val="24"/>
          <w:szCs w:val="24"/>
        </w:rPr>
        <w:t>dysphoric</w:t>
      </w:r>
      <w:proofErr w:type="spellEnd"/>
      <w:r w:rsidRPr="006038AB">
        <w:rPr>
          <w:rFonts w:ascii="Courier" w:eastAsia="Times New Roman" w:hAnsi="Courier" w:cs="Times New Roman"/>
          <w:sz w:val="24"/>
          <w:szCs w:val="24"/>
        </w:rPr>
        <w:t>.</w:t>
      </w:r>
      <w:r w:rsidR="004907BD" w:rsidRPr="006038AB">
        <w:rPr>
          <w:rFonts w:ascii="Courier" w:eastAsia="Times New Roman" w:hAnsi="Courier" w:cs="Times New Roman"/>
          <w:sz w:val="24"/>
          <w:szCs w:val="24"/>
        </w:rPr>
        <w:t xml:space="preserve"> </w:t>
      </w:r>
      <w:r w:rsidR="00DD0608">
        <w:rPr>
          <w:rFonts w:ascii="Courier" w:eastAsia="Times New Roman" w:hAnsi="Courier" w:cs="Times New Roman"/>
          <w:sz w:val="24"/>
          <w:szCs w:val="24"/>
        </w:rPr>
        <w:t xml:space="preserve"> </w:t>
      </w:r>
      <w:r w:rsidR="004907BD" w:rsidRPr="006038AB">
        <w:rPr>
          <w:rFonts w:ascii="Courier" w:eastAsia="Times New Roman" w:hAnsi="Courier" w:cs="Times New Roman"/>
          <w:sz w:val="24"/>
          <w:szCs w:val="24"/>
        </w:rPr>
        <w:t xml:space="preserve">His insight was fair. </w:t>
      </w:r>
    </w:p>
    <w:p w:rsidR="00783604" w:rsidRPr="006038AB" w:rsidRDefault="00783604" w:rsidP="00E74D46">
      <w:pPr>
        <w:autoSpaceDE w:val="0"/>
        <w:autoSpaceDN w:val="0"/>
        <w:adjustRightInd w:val="0"/>
        <w:spacing w:after="0" w:line="240" w:lineRule="exact"/>
        <w:jc w:val="both"/>
        <w:rPr>
          <w:rFonts w:ascii="Courier" w:eastAsia="Times New Roman" w:hAnsi="Courier" w:cs="Times New Roman"/>
          <w:sz w:val="24"/>
          <w:szCs w:val="24"/>
        </w:rPr>
      </w:pPr>
      <w:r w:rsidRPr="006038AB">
        <w:rPr>
          <w:rFonts w:ascii="Courier" w:eastAsia="Times New Roman" w:hAnsi="Courier" w:cs="Times New Roman"/>
          <w:sz w:val="24"/>
          <w:szCs w:val="24"/>
        </w:rPr>
        <w:lastRenderedPageBreak/>
        <w:t>The initial C&amp;P exam documented a history of a contemplating suicide while in Iraq.</w:t>
      </w:r>
      <w:r w:rsidR="00DD0608">
        <w:rPr>
          <w:rFonts w:ascii="Courier" w:eastAsia="Times New Roman" w:hAnsi="Courier" w:cs="Times New Roman"/>
          <w:sz w:val="24"/>
          <w:szCs w:val="24"/>
        </w:rPr>
        <w:t xml:space="preserve"> </w:t>
      </w:r>
      <w:r w:rsidRPr="006038AB">
        <w:rPr>
          <w:rFonts w:ascii="Courier" w:eastAsia="Times New Roman" w:hAnsi="Courier" w:cs="Times New Roman"/>
          <w:sz w:val="24"/>
          <w:szCs w:val="24"/>
        </w:rPr>
        <w:t xml:space="preserve"> </w:t>
      </w:r>
      <w:r w:rsidRPr="006038AB">
        <w:rPr>
          <w:rFonts w:ascii="Courier" w:hAnsi="Courier" w:cs="Times New Roman"/>
          <w:sz w:val="24"/>
          <w:szCs w:val="24"/>
        </w:rPr>
        <w:t xml:space="preserve">The CI put </w:t>
      </w:r>
      <w:r w:rsidR="003A4C13">
        <w:rPr>
          <w:rFonts w:ascii="Courier" w:hAnsi="Courier" w:cs="Times New Roman"/>
          <w:sz w:val="24"/>
          <w:szCs w:val="24"/>
        </w:rPr>
        <w:t xml:space="preserve">a </w:t>
      </w:r>
      <w:r w:rsidRPr="006038AB">
        <w:rPr>
          <w:rFonts w:ascii="Courier" w:hAnsi="Courier" w:cs="Times New Roman"/>
          <w:sz w:val="24"/>
          <w:szCs w:val="24"/>
        </w:rPr>
        <w:t xml:space="preserve">rifle in his mouth but stopped after looking at the photo of his son. </w:t>
      </w:r>
      <w:r w:rsidR="00DD0608">
        <w:rPr>
          <w:rFonts w:ascii="Courier" w:hAnsi="Courier" w:cs="Times New Roman"/>
          <w:sz w:val="24"/>
          <w:szCs w:val="24"/>
        </w:rPr>
        <w:t xml:space="preserve"> </w:t>
      </w:r>
      <w:r w:rsidRPr="006038AB">
        <w:rPr>
          <w:rFonts w:ascii="Courier" w:hAnsi="Courier" w:cs="Times New Roman"/>
          <w:sz w:val="24"/>
          <w:szCs w:val="24"/>
        </w:rPr>
        <w:t xml:space="preserve">The patient states his symptoms started prior to his return. </w:t>
      </w:r>
      <w:r w:rsidR="00DD0608">
        <w:rPr>
          <w:rFonts w:ascii="Courier" w:hAnsi="Courier" w:cs="Times New Roman"/>
          <w:sz w:val="24"/>
          <w:szCs w:val="24"/>
        </w:rPr>
        <w:t xml:space="preserve"> </w:t>
      </w:r>
      <w:r w:rsidRPr="006038AB">
        <w:rPr>
          <w:rFonts w:ascii="Courier" w:hAnsi="Courier" w:cs="Times New Roman"/>
          <w:sz w:val="24"/>
          <w:szCs w:val="24"/>
        </w:rPr>
        <w:t>He has trouble sleeping, falling, and staying asleep.</w:t>
      </w:r>
      <w:r w:rsidR="00DD0608">
        <w:rPr>
          <w:rFonts w:ascii="Courier" w:hAnsi="Courier" w:cs="Times New Roman"/>
          <w:sz w:val="24"/>
          <w:szCs w:val="24"/>
        </w:rPr>
        <w:t xml:space="preserve"> </w:t>
      </w:r>
      <w:r w:rsidRPr="006038AB">
        <w:rPr>
          <w:rFonts w:ascii="Courier" w:hAnsi="Courier" w:cs="Times New Roman"/>
          <w:sz w:val="24"/>
          <w:szCs w:val="24"/>
        </w:rPr>
        <w:t xml:space="preserve"> He also has had flashbacks, nightmares, as if the traumatic event was recurring, intense distress that exposure to similar events and physiological reactivity to cues that symbolized an aspect of the event including increased heart rate and sweats.</w:t>
      </w:r>
      <w:r w:rsidR="00DD0608">
        <w:rPr>
          <w:rFonts w:ascii="Courier" w:hAnsi="Courier" w:cs="Times New Roman"/>
          <w:sz w:val="24"/>
          <w:szCs w:val="24"/>
        </w:rPr>
        <w:t xml:space="preserve"> </w:t>
      </w:r>
      <w:r w:rsidRPr="006038AB">
        <w:rPr>
          <w:rFonts w:ascii="Courier" w:hAnsi="Courier" w:cs="Times New Roman"/>
          <w:sz w:val="24"/>
          <w:szCs w:val="24"/>
        </w:rPr>
        <w:t xml:space="preserve"> He demonstrates avoidance of stimuli associated with the trauma in that he makes efforts to avoid thoughts, feelings, and conversations associated with the trauma. </w:t>
      </w:r>
      <w:r w:rsidR="00DD0608">
        <w:rPr>
          <w:rFonts w:ascii="Courier" w:hAnsi="Courier" w:cs="Times New Roman"/>
          <w:sz w:val="24"/>
          <w:szCs w:val="24"/>
        </w:rPr>
        <w:t xml:space="preserve"> </w:t>
      </w:r>
      <w:r w:rsidRPr="006038AB">
        <w:rPr>
          <w:rFonts w:ascii="Courier" w:hAnsi="Courier" w:cs="Times New Roman"/>
          <w:sz w:val="24"/>
          <w:szCs w:val="24"/>
        </w:rPr>
        <w:t xml:space="preserve">He makes effort to avoid activities, places, and people that arouse recollections of the event. </w:t>
      </w:r>
      <w:r w:rsidR="00DD0608">
        <w:rPr>
          <w:rFonts w:ascii="Courier" w:hAnsi="Courier" w:cs="Times New Roman"/>
          <w:sz w:val="24"/>
          <w:szCs w:val="24"/>
        </w:rPr>
        <w:t xml:space="preserve"> </w:t>
      </w:r>
      <w:r w:rsidRPr="006038AB">
        <w:rPr>
          <w:rFonts w:ascii="Courier" w:hAnsi="Courier" w:cs="Times New Roman"/>
          <w:sz w:val="24"/>
          <w:szCs w:val="24"/>
        </w:rPr>
        <w:t xml:space="preserve">He has an inability to recall an important aspect of the trauma. </w:t>
      </w:r>
      <w:r w:rsidR="00DD0608">
        <w:rPr>
          <w:rFonts w:ascii="Courier" w:hAnsi="Courier" w:cs="Times New Roman"/>
          <w:sz w:val="24"/>
          <w:szCs w:val="24"/>
        </w:rPr>
        <w:t xml:space="preserve"> </w:t>
      </w:r>
      <w:r w:rsidRPr="006038AB">
        <w:rPr>
          <w:rFonts w:ascii="Courier" w:hAnsi="Courier" w:cs="Times New Roman"/>
          <w:sz w:val="24"/>
          <w:szCs w:val="24"/>
        </w:rPr>
        <w:t xml:space="preserve">He has markedly diminished interest in participation in significant activities. </w:t>
      </w:r>
      <w:r w:rsidR="00DD0608">
        <w:rPr>
          <w:rFonts w:ascii="Courier" w:hAnsi="Courier" w:cs="Times New Roman"/>
          <w:sz w:val="24"/>
          <w:szCs w:val="24"/>
        </w:rPr>
        <w:t xml:space="preserve"> </w:t>
      </w:r>
      <w:r w:rsidRPr="006038AB">
        <w:rPr>
          <w:rFonts w:ascii="Courier" w:hAnsi="Courier" w:cs="Times New Roman"/>
          <w:sz w:val="24"/>
          <w:szCs w:val="24"/>
        </w:rPr>
        <w:t>He has feelings of detachment and estrangement from others, and restricted range of affect.</w:t>
      </w:r>
      <w:r w:rsidR="00DD0608">
        <w:rPr>
          <w:rFonts w:ascii="Courier" w:hAnsi="Courier" w:cs="Times New Roman"/>
          <w:sz w:val="24"/>
          <w:szCs w:val="24"/>
        </w:rPr>
        <w:t xml:space="preserve"> </w:t>
      </w:r>
      <w:r w:rsidRPr="006038AB">
        <w:rPr>
          <w:rFonts w:ascii="Courier" w:hAnsi="Courier" w:cs="Times New Roman"/>
          <w:sz w:val="24"/>
          <w:szCs w:val="24"/>
        </w:rPr>
        <w:t xml:space="preserve"> The claimant experiences the following symptoms of increased arousal due to the traumatic event. </w:t>
      </w:r>
      <w:r w:rsidR="00DD0608">
        <w:rPr>
          <w:rFonts w:ascii="Courier" w:hAnsi="Courier" w:cs="Times New Roman"/>
          <w:sz w:val="24"/>
          <w:szCs w:val="24"/>
        </w:rPr>
        <w:t xml:space="preserve"> </w:t>
      </w:r>
      <w:r w:rsidRPr="006038AB">
        <w:rPr>
          <w:rFonts w:ascii="Courier" w:hAnsi="Courier" w:cs="Times New Roman"/>
          <w:sz w:val="24"/>
          <w:szCs w:val="24"/>
        </w:rPr>
        <w:t xml:space="preserve">He has difficulty falling and staying asleep, irritability and outburst of anger, exaggerated startle response, difficulty concentrating, and </w:t>
      </w:r>
      <w:proofErr w:type="spellStart"/>
      <w:r w:rsidRPr="006038AB">
        <w:rPr>
          <w:rFonts w:ascii="Courier" w:hAnsi="Courier" w:cs="Times New Roman"/>
          <w:sz w:val="24"/>
          <w:szCs w:val="24"/>
        </w:rPr>
        <w:t>hypervigilance</w:t>
      </w:r>
      <w:proofErr w:type="spellEnd"/>
      <w:r w:rsidRPr="006038AB">
        <w:rPr>
          <w:rFonts w:ascii="Courier" w:hAnsi="Courier" w:cs="Times New Roman"/>
          <w:sz w:val="24"/>
          <w:szCs w:val="24"/>
        </w:rPr>
        <w:t>.</w:t>
      </w:r>
      <w:r w:rsidR="00DD0608">
        <w:rPr>
          <w:rFonts w:ascii="Courier" w:hAnsi="Courier" w:cs="Times New Roman"/>
          <w:sz w:val="24"/>
          <w:szCs w:val="24"/>
        </w:rPr>
        <w:t xml:space="preserve"> </w:t>
      </w:r>
      <w:r w:rsidR="00E97F8B" w:rsidRPr="006038AB">
        <w:rPr>
          <w:rFonts w:ascii="Courier" w:hAnsi="Courier" w:cs="Times New Roman"/>
          <w:sz w:val="24"/>
          <w:szCs w:val="24"/>
        </w:rPr>
        <w:t xml:space="preserve"> Examination showed </w:t>
      </w:r>
      <w:r w:rsidR="00E97F8B" w:rsidRPr="006038AB">
        <w:rPr>
          <w:rFonts w:ascii="Courier" w:eastAsia="Times New Roman" w:hAnsi="Courier" w:cs="Times New Roman"/>
          <w:sz w:val="24"/>
          <w:szCs w:val="24"/>
        </w:rPr>
        <w:t>a very flat affect, depressed mood, some difficulty concentrating in general, some mild forgetting names, directions, recent events, and possibly some problems retaining highly learned material.</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 In addition to PTSD, the CI was also diagnosed with major depressive disorder and generalized anxiety disorder. </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These were three distinct diagnoses all with their own separate symptoms but all coming from the same etiology. </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There was no alcohol or drug diagnosis.</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The traumatic event for him is persistently experienced in recurrent recollections of the event, recurrent distressing dreams of the event, feelings as if the traumatic event were recurring, and intense distress at exposure to similar events and physiological reactivity that symbolizes an aspect of the event. </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There is persistent avoidance of stimuli associated with the trauma in that he makes efforts to avoid association with the </w:t>
      </w:r>
      <w:proofErr w:type="gramStart"/>
      <w:r w:rsidR="00E97F8B" w:rsidRPr="006038AB">
        <w:rPr>
          <w:rFonts w:ascii="Courier" w:eastAsia="Times New Roman" w:hAnsi="Courier" w:cs="Times New Roman"/>
          <w:sz w:val="24"/>
          <w:szCs w:val="24"/>
        </w:rPr>
        <w:t>trauma,</w:t>
      </w:r>
      <w:proofErr w:type="gramEnd"/>
      <w:r w:rsidR="00E97F8B" w:rsidRPr="006038AB">
        <w:rPr>
          <w:rFonts w:ascii="Courier" w:eastAsia="Times New Roman" w:hAnsi="Courier" w:cs="Times New Roman"/>
          <w:sz w:val="24"/>
          <w:szCs w:val="24"/>
        </w:rPr>
        <w:t xml:space="preserve"> he makes efforts to avoid activities that arouse event.</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 He has inability to recalling aspect of the trauma.</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 He has a sense of a foreshortened future, markedly diminished participation in activities, feelings of detachment from others, restrictive range of affect. </w:t>
      </w:r>
      <w:r w:rsidR="00DD0608">
        <w:rPr>
          <w:rFonts w:ascii="Courier" w:eastAsia="Times New Roman" w:hAnsi="Courier" w:cs="Times New Roman"/>
          <w:sz w:val="24"/>
          <w:szCs w:val="24"/>
        </w:rPr>
        <w:t xml:space="preserve"> </w:t>
      </w:r>
      <w:r w:rsidR="00E97F8B" w:rsidRPr="006038AB">
        <w:rPr>
          <w:rFonts w:ascii="Courier" w:eastAsia="Times New Roman" w:hAnsi="Courier" w:cs="Times New Roman"/>
          <w:sz w:val="24"/>
          <w:szCs w:val="24"/>
        </w:rPr>
        <w:t xml:space="preserve">There are persistent symptoms of increased arousal are indicated by difficulty falling and staying asleep, irritability and outburst of anger, </w:t>
      </w:r>
      <w:r w:rsidR="00E97F8B" w:rsidRPr="006038AB">
        <w:rPr>
          <w:rFonts w:ascii="Courier" w:hAnsi="Courier" w:cs="Times New Roman"/>
          <w:sz w:val="24"/>
          <w:szCs w:val="24"/>
        </w:rPr>
        <w:t xml:space="preserve">exaggerated startle response, difficulty concentrating, and </w:t>
      </w:r>
      <w:proofErr w:type="spellStart"/>
      <w:r w:rsidR="00E97F8B" w:rsidRPr="006038AB">
        <w:rPr>
          <w:rFonts w:ascii="Courier" w:hAnsi="Courier" w:cs="Times New Roman"/>
          <w:sz w:val="24"/>
          <w:szCs w:val="24"/>
        </w:rPr>
        <w:t>hypervigilance</w:t>
      </w:r>
      <w:proofErr w:type="spellEnd"/>
      <w:r w:rsidR="00E97F8B" w:rsidRPr="006038AB">
        <w:rPr>
          <w:rFonts w:ascii="Courier" w:hAnsi="Courier" w:cs="Times New Roman"/>
          <w:sz w:val="24"/>
          <w:szCs w:val="24"/>
        </w:rPr>
        <w:t>.</w:t>
      </w:r>
      <w:r w:rsidR="00DD0608">
        <w:rPr>
          <w:rFonts w:ascii="Courier" w:hAnsi="Courier" w:cs="Times New Roman"/>
          <w:sz w:val="24"/>
          <w:szCs w:val="24"/>
        </w:rPr>
        <w:t xml:space="preserve"> </w:t>
      </w:r>
      <w:r w:rsidR="00E97F8B" w:rsidRPr="006038AB">
        <w:rPr>
          <w:rFonts w:ascii="Courier" w:hAnsi="Courier" w:cs="Times New Roman"/>
          <w:sz w:val="24"/>
          <w:szCs w:val="24"/>
        </w:rPr>
        <w:t xml:space="preserve"> The duration of the disturbance is more than one month and it does cause distress and impairment in social, occupational, and other areas of functioning and in fact is now chronic because the duration of the symptoms is more than three months. </w:t>
      </w:r>
    </w:p>
    <w:p w:rsidR="004907BD" w:rsidRPr="006038AB" w:rsidRDefault="004907BD" w:rsidP="007C2906">
      <w:pPr>
        <w:tabs>
          <w:tab w:val="left" w:pos="288"/>
          <w:tab w:val="left" w:pos="4752"/>
        </w:tabs>
        <w:spacing w:after="0" w:line="240" w:lineRule="exact"/>
        <w:jc w:val="both"/>
        <w:rPr>
          <w:rFonts w:ascii="Courier" w:hAnsi="Courier"/>
          <w:sz w:val="24"/>
          <w:szCs w:val="24"/>
        </w:rPr>
      </w:pPr>
    </w:p>
    <w:p w:rsidR="00DA1474" w:rsidRPr="006038AB" w:rsidRDefault="00DA1474" w:rsidP="007C2906">
      <w:pPr>
        <w:tabs>
          <w:tab w:val="left" w:pos="288"/>
          <w:tab w:val="left" w:pos="4752"/>
        </w:tabs>
        <w:spacing w:after="0" w:line="240" w:lineRule="exact"/>
        <w:jc w:val="both"/>
        <w:rPr>
          <w:rFonts w:ascii="Courier" w:hAnsi="Courier"/>
          <w:sz w:val="24"/>
          <w:szCs w:val="24"/>
        </w:rPr>
      </w:pPr>
      <w:r w:rsidRPr="006038AB">
        <w:rPr>
          <w:rFonts w:ascii="Courier" w:hAnsi="Courier"/>
          <w:sz w:val="24"/>
          <w:szCs w:val="24"/>
        </w:rPr>
        <w:t>A minimum rating of 30% is warranted at the time of separation</w:t>
      </w:r>
      <w:r w:rsidR="006465F2" w:rsidRPr="006038AB">
        <w:rPr>
          <w:rFonts w:ascii="Courier" w:hAnsi="Courier"/>
          <w:sz w:val="24"/>
          <w:szCs w:val="24"/>
        </w:rPr>
        <w:t xml:space="preserve">. </w:t>
      </w:r>
      <w:r w:rsidR="00DD0608">
        <w:rPr>
          <w:rFonts w:ascii="Courier" w:hAnsi="Courier"/>
          <w:sz w:val="24"/>
          <w:szCs w:val="24"/>
        </w:rPr>
        <w:t xml:space="preserve"> </w:t>
      </w:r>
      <w:r w:rsidR="006465F2" w:rsidRPr="006038AB">
        <w:rPr>
          <w:rFonts w:ascii="Courier" w:hAnsi="Courier"/>
          <w:sz w:val="24"/>
          <w:szCs w:val="24"/>
        </w:rPr>
        <w:t>A higher rating could possibly have been appropriate but information on occupational functioning was limited.</w:t>
      </w:r>
      <w:r w:rsidR="007C2906" w:rsidRPr="006038AB">
        <w:rPr>
          <w:rFonts w:ascii="Courier" w:hAnsi="Courier"/>
          <w:sz w:val="24"/>
          <w:szCs w:val="24"/>
        </w:rPr>
        <w:t xml:space="preserve"> </w:t>
      </w:r>
      <w:r w:rsidR="00DD0608">
        <w:rPr>
          <w:rFonts w:ascii="Courier" w:hAnsi="Courier"/>
          <w:sz w:val="24"/>
          <w:szCs w:val="24"/>
        </w:rPr>
        <w:t xml:space="preserve"> </w:t>
      </w:r>
      <w:r w:rsidR="007C2906" w:rsidRPr="006038AB">
        <w:rPr>
          <w:rFonts w:ascii="Courier" w:hAnsi="Courier"/>
          <w:sz w:val="24"/>
          <w:szCs w:val="24"/>
        </w:rPr>
        <w:t xml:space="preserve">However, IAW VASRD </w:t>
      </w:r>
      <w:r w:rsidR="007C2906" w:rsidRPr="006038AB">
        <w:rPr>
          <w:rFonts w:ascii="Courier"/>
          <w:sz w:val="24"/>
        </w:rPr>
        <w:t>§</w:t>
      </w:r>
      <w:r w:rsidR="007C2906" w:rsidRPr="006038AB">
        <w:rPr>
          <w:rFonts w:ascii="Courier" w:hAnsi="Courier"/>
          <w:sz w:val="24"/>
          <w:szCs w:val="24"/>
        </w:rPr>
        <w:t>4.129 a 50% rating will be applied for the initial six months after separation.</w:t>
      </w:r>
    </w:p>
    <w:p w:rsidR="00E97F8B" w:rsidRPr="006038AB" w:rsidRDefault="007C2906" w:rsidP="006038AB">
      <w:pPr>
        <w:tabs>
          <w:tab w:val="left" w:pos="288"/>
          <w:tab w:val="left" w:pos="4752"/>
        </w:tabs>
        <w:spacing w:after="0" w:line="240" w:lineRule="exact"/>
        <w:jc w:val="both"/>
        <w:rPr>
          <w:rFonts w:ascii="Courier" w:hAnsi="Courier"/>
          <w:sz w:val="24"/>
          <w:szCs w:val="24"/>
        </w:rPr>
      </w:pPr>
      <w:r w:rsidRPr="006038AB">
        <w:rPr>
          <w:rFonts w:ascii="Courier" w:hAnsi="Courier"/>
          <w:sz w:val="24"/>
          <w:szCs w:val="24"/>
        </w:rPr>
        <w:lastRenderedPageBreak/>
        <w:t xml:space="preserve">The CI separated 20080115 and his re-evaluation for permanent PTSD rating should have been done in July 2008. </w:t>
      </w:r>
      <w:r w:rsidR="00DD0608">
        <w:rPr>
          <w:rFonts w:ascii="Courier" w:hAnsi="Courier"/>
          <w:sz w:val="24"/>
          <w:szCs w:val="24"/>
        </w:rPr>
        <w:t xml:space="preserve"> </w:t>
      </w:r>
      <w:r w:rsidRPr="006038AB">
        <w:rPr>
          <w:rFonts w:ascii="Courier" w:hAnsi="Courier"/>
          <w:sz w:val="24"/>
          <w:szCs w:val="24"/>
        </w:rPr>
        <w:t xml:space="preserve">No evaluation was done at this time but the VA did complete a follow-up evaluation on 20081212, 5 months later than the date needed. </w:t>
      </w:r>
      <w:r w:rsidR="00DD0608">
        <w:rPr>
          <w:rFonts w:ascii="Courier" w:hAnsi="Courier"/>
          <w:sz w:val="24"/>
          <w:szCs w:val="24"/>
        </w:rPr>
        <w:t xml:space="preserve"> </w:t>
      </w:r>
      <w:r w:rsidRPr="006038AB">
        <w:rPr>
          <w:rFonts w:ascii="Courier" w:hAnsi="Courier"/>
          <w:sz w:val="24"/>
          <w:szCs w:val="24"/>
        </w:rPr>
        <w:t>This evaluation reported cont</w:t>
      </w:r>
      <w:r w:rsidR="006465F2" w:rsidRPr="006038AB">
        <w:rPr>
          <w:rFonts w:ascii="Courier" w:hAnsi="Courier"/>
          <w:sz w:val="24"/>
          <w:szCs w:val="24"/>
        </w:rPr>
        <w:t>in</w:t>
      </w:r>
      <w:r w:rsidRPr="006038AB">
        <w:rPr>
          <w:rFonts w:ascii="Courier" w:hAnsi="Courier"/>
          <w:sz w:val="24"/>
          <w:szCs w:val="24"/>
        </w:rPr>
        <w:t xml:space="preserve">uing recurrent PTSD symptoms and depression. </w:t>
      </w:r>
      <w:r w:rsidR="00DD0608">
        <w:rPr>
          <w:rFonts w:ascii="Courier" w:hAnsi="Courier"/>
          <w:sz w:val="24"/>
          <w:szCs w:val="24"/>
        </w:rPr>
        <w:t xml:space="preserve"> </w:t>
      </w:r>
      <w:r w:rsidRPr="006038AB">
        <w:rPr>
          <w:rFonts w:ascii="Courier" w:hAnsi="Courier"/>
          <w:sz w:val="24"/>
          <w:szCs w:val="24"/>
        </w:rPr>
        <w:t>The depression appears to be more sever</w:t>
      </w:r>
      <w:r w:rsidR="006465F2" w:rsidRPr="006038AB">
        <w:rPr>
          <w:rFonts w:ascii="Courier" w:hAnsi="Courier"/>
          <w:sz w:val="24"/>
          <w:szCs w:val="24"/>
        </w:rPr>
        <w:t>e</w:t>
      </w:r>
      <w:r w:rsidRPr="006038AB">
        <w:rPr>
          <w:rFonts w:ascii="Courier" w:hAnsi="Courier"/>
          <w:sz w:val="24"/>
          <w:szCs w:val="24"/>
        </w:rPr>
        <w:t xml:space="preserve"> than at the time of the previous examinations. </w:t>
      </w:r>
      <w:r w:rsidR="00DD0608">
        <w:rPr>
          <w:rFonts w:ascii="Courier" w:hAnsi="Courier"/>
          <w:sz w:val="24"/>
          <w:szCs w:val="24"/>
        </w:rPr>
        <w:t xml:space="preserve"> </w:t>
      </w:r>
      <w:r w:rsidRPr="006038AB">
        <w:rPr>
          <w:rFonts w:ascii="Courier" w:hAnsi="Courier"/>
          <w:sz w:val="24"/>
          <w:szCs w:val="24"/>
        </w:rPr>
        <w:t xml:space="preserve">At the time of this evaluation, the CI appears to be at </w:t>
      </w:r>
      <w:r w:rsidR="006465F2" w:rsidRPr="006038AB">
        <w:rPr>
          <w:rFonts w:ascii="Courier" w:hAnsi="Courier"/>
          <w:sz w:val="24"/>
          <w:szCs w:val="24"/>
        </w:rPr>
        <w:t>a lower</w:t>
      </w:r>
      <w:r w:rsidRPr="006038AB">
        <w:rPr>
          <w:rFonts w:ascii="Courier" w:hAnsi="Courier"/>
          <w:sz w:val="24"/>
          <w:szCs w:val="24"/>
        </w:rPr>
        <w:t xml:space="preserve"> level of functioning </w:t>
      </w:r>
      <w:r w:rsidR="006465F2" w:rsidRPr="006038AB">
        <w:rPr>
          <w:rFonts w:ascii="Courier" w:hAnsi="Courier"/>
          <w:sz w:val="24"/>
          <w:szCs w:val="24"/>
        </w:rPr>
        <w:t>than was d</w:t>
      </w:r>
      <w:r w:rsidRPr="006038AB">
        <w:rPr>
          <w:rFonts w:ascii="Courier" w:hAnsi="Courier"/>
          <w:sz w:val="24"/>
          <w:szCs w:val="24"/>
        </w:rPr>
        <w:t>ocumented in the Psychiatric addendum and the first VA C&amp;P exam</w:t>
      </w:r>
      <w:r w:rsidR="009E5B97" w:rsidRPr="006038AB">
        <w:rPr>
          <w:rFonts w:ascii="Courier" w:hAnsi="Courier"/>
          <w:sz w:val="24"/>
          <w:szCs w:val="24"/>
        </w:rPr>
        <w:t>.</w:t>
      </w:r>
      <w:r w:rsidR="00DD0608">
        <w:rPr>
          <w:rFonts w:ascii="Courier" w:hAnsi="Courier"/>
          <w:sz w:val="24"/>
          <w:szCs w:val="24"/>
        </w:rPr>
        <w:t xml:space="preserve"> </w:t>
      </w:r>
      <w:r w:rsidRPr="006038AB">
        <w:rPr>
          <w:rFonts w:ascii="Courier" w:hAnsi="Courier"/>
          <w:sz w:val="24"/>
          <w:szCs w:val="24"/>
        </w:rPr>
        <w:t xml:space="preserve"> </w:t>
      </w:r>
      <w:r w:rsidR="0084330E" w:rsidRPr="006038AB">
        <w:rPr>
          <w:rFonts w:ascii="Courier" w:hAnsi="Courier"/>
          <w:sz w:val="24"/>
          <w:szCs w:val="24"/>
        </w:rPr>
        <w:t>He was tearful during th</w:t>
      </w:r>
      <w:r w:rsidR="00E97F8B" w:rsidRPr="006038AB">
        <w:rPr>
          <w:rFonts w:ascii="Courier" w:hAnsi="Courier"/>
          <w:sz w:val="24"/>
          <w:szCs w:val="24"/>
        </w:rPr>
        <w:t>is</w:t>
      </w:r>
      <w:r w:rsidR="0084330E" w:rsidRPr="006038AB">
        <w:rPr>
          <w:rFonts w:ascii="Courier" w:hAnsi="Courier"/>
          <w:sz w:val="24"/>
          <w:szCs w:val="24"/>
        </w:rPr>
        <w:t xml:space="preserve"> evaluation and displayed a constricted affect. </w:t>
      </w:r>
      <w:r w:rsidR="00DD0608">
        <w:rPr>
          <w:rFonts w:ascii="Courier" w:hAnsi="Courier"/>
          <w:sz w:val="24"/>
          <w:szCs w:val="24"/>
        </w:rPr>
        <w:t xml:space="preserve"> </w:t>
      </w:r>
      <w:r w:rsidR="006038AB" w:rsidRPr="006038AB">
        <w:rPr>
          <w:rFonts w:ascii="Courier" w:hAnsi="Courier"/>
          <w:sz w:val="24"/>
          <w:szCs w:val="24"/>
        </w:rPr>
        <w:t>His</w:t>
      </w:r>
      <w:r w:rsidR="00E97F8B" w:rsidRPr="006038AB">
        <w:rPr>
          <w:rFonts w:ascii="Courier" w:hAnsi="Courier"/>
          <w:sz w:val="24"/>
          <w:szCs w:val="24"/>
        </w:rPr>
        <w:t xml:space="preserve"> mood </w:t>
      </w:r>
      <w:r w:rsidR="006038AB" w:rsidRPr="006038AB">
        <w:rPr>
          <w:rFonts w:ascii="Courier" w:hAnsi="Courier"/>
          <w:sz w:val="24"/>
          <w:szCs w:val="24"/>
        </w:rPr>
        <w:t xml:space="preserve">was </w:t>
      </w:r>
      <w:r w:rsidR="00E97F8B" w:rsidRPr="006038AB">
        <w:rPr>
          <w:rFonts w:ascii="Courier" w:hAnsi="Courier"/>
          <w:sz w:val="24"/>
          <w:szCs w:val="24"/>
        </w:rPr>
        <w:t xml:space="preserve">anxious. </w:t>
      </w:r>
      <w:r w:rsidR="00DD0608">
        <w:rPr>
          <w:rFonts w:ascii="Courier" w:hAnsi="Courier"/>
          <w:sz w:val="24"/>
          <w:szCs w:val="24"/>
        </w:rPr>
        <w:t xml:space="preserve"> </w:t>
      </w:r>
      <w:r w:rsidR="006038AB" w:rsidRPr="006038AB">
        <w:rPr>
          <w:rFonts w:ascii="Courier" w:hAnsi="Courier"/>
          <w:sz w:val="24"/>
          <w:szCs w:val="24"/>
        </w:rPr>
        <w:t>Exam also documented multiple symptoms including the following: Sleep impairment; r</w:t>
      </w:r>
      <w:r w:rsidR="00E97F8B" w:rsidRPr="006038AB">
        <w:rPr>
          <w:rFonts w:ascii="Courier" w:hAnsi="Courier"/>
          <w:sz w:val="24"/>
          <w:szCs w:val="24"/>
        </w:rPr>
        <w:t xml:space="preserve">ecurrent distressing dreams of the event. </w:t>
      </w:r>
      <w:r w:rsidR="00DD0608">
        <w:rPr>
          <w:rFonts w:ascii="Courier" w:hAnsi="Courier"/>
          <w:sz w:val="24"/>
          <w:szCs w:val="24"/>
        </w:rPr>
        <w:t xml:space="preserve"> </w:t>
      </w:r>
      <w:r w:rsidR="006038AB" w:rsidRPr="006038AB">
        <w:rPr>
          <w:rFonts w:ascii="Courier" w:hAnsi="Courier"/>
          <w:sz w:val="24"/>
          <w:szCs w:val="24"/>
        </w:rPr>
        <w:t>Persistent</w:t>
      </w:r>
      <w:r w:rsidR="00E97F8B" w:rsidRPr="006038AB">
        <w:rPr>
          <w:rFonts w:ascii="Courier" w:hAnsi="Courier"/>
          <w:sz w:val="24"/>
          <w:szCs w:val="24"/>
        </w:rPr>
        <w:t xml:space="preserve"> avoidance: efforts to avoid thoughts, feelings, or conversations associated with the trauma. </w:t>
      </w:r>
      <w:r w:rsidR="00DD0608">
        <w:rPr>
          <w:rFonts w:ascii="Courier" w:hAnsi="Courier"/>
          <w:sz w:val="24"/>
          <w:szCs w:val="24"/>
        </w:rPr>
        <w:t xml:space="preserve"> </w:t>
      </w:r>
      <w:r w:rsidR="00E97F8B" w:rsidRPr="006038AB">
        <w:rPr>
          <w:rFonts w:ascii="Courier" w:hAnsi="Courier"/>
          <w:sz w:val="24"/>
          <w:szCs w:val="24"/>
        </w:rPr>
        <w:t>Efforts to avoid activities, places, or people that arouse recollections of the trauma.</w:t>
      </w:r>
      <w:r w:rsidR="00DD0608">
        <w:rPr>
          <w:rFonts w:ascii="Courier" w:hAnsi="Courier"/>
          <w:sz w:val="24"/>
          <w:szCs w:val="24"/>
        </w:rPr>
        <w:t xml:space="preserve"> </w:t>
      </w:r>
      <w:r w:rsidR="00E97F8B" w:rsidRPr="006038AB">
        <w:rPr>
          <w:rFonts w:ascii="Courier" w:hAnsi="Courier"/>
          <w:sz w:val="24"/>
          <w:szCs w:val="24"/>
        </w:rPr>
        <w:t xml:space="preserve"> </w:t>
      </w:r>
      <w:proofErr w:type="gramStart"/>
      <w:r w:rsidR="00E97F8B" w:rsidRPr="006038AB">
        <w:rPr>
          <w:rFonts w:ascii="Courier" w:hAnsi="Courier"/>
          <w:sz w:val="24"/>
          <w:szCs w:val="24"/>
        </w:rPr>
        <w:t>Markedly diminished interest or participation in significant activities.</w:t>
      </w:r>
      <w:proofErr w:type="gramEnd"/>
      <w:r w:rsidR="00E97F8B" w:rsidRPr="006038AB">
        <w:rPr>
          <w:rFonts w:ascii="Courier" w:hAnsi="Courier"/>
          <w:sz w:val="24"/>
          <w:szCs w:val="24"/>
        </w:rPr>
        <w:t xml:space="preserve"> </w:t>
      </w:r>
      <w:r w:rsidR="00DD0608">
        <w:rPr>
          <w:rFonts w:ascii="Courier" w:hAnsi="Courier"/>
          <w:sz w:val="24"/>
          <w:szCs w:val="24"/>
        </w:rPr>
        <w:t xml:space="preserve"> </w:t>
      </w:r>
      <w:proofErr w:type="gramStart"/>
      <w:r w:rsidR="00E97F8B" w:rsidRPr="006038AB">
        <w:rPr>
          <w:rFonts w:ascii="Courier" w:hAnsi="Courier"/>
          <w:sz w:val="24"/>
          <w:szCs w:val="24"/>
        </w:rPr>
        <w:t>Difficulty falling or staying asleep.</w:t>
      </w:r>
      <w:proofErr w:type="gramEnd"/>
      <w:r w:rsidR="00E97F8B" w:rsidRPr="006038AB">
        <w:rPr>
          <w:rFonts w:ascii="Courier" w:hAnsi="Courier"/>
          <w:sz w:val="24"/>
          <w:szCs w:val="24"/>
        </w:rPr>
        <w:t xml:space="preserve"> </w:t>
      </w:r>
      <w:r w:rsidR="00DD0608">
        <w:rPr>
          <w:rFonts w:ascii="Courier" w:hAnsi="Courier"/>
          <w:sz w:val="24"/>
          <w:szCs w:val="24"/>
        </w:rPr>
        <w:t xml:space="preserve"> </w:t>
      </w:r>
      <w:proofErr w:type="gramStart"/>
      <w:r w:rsidR="00E97F8B" w:rsidRPr="006038AB">
        <w:rPr>
          <w:rFonts w:ascii="Courier" w:hAnsi="Courier"/>
          <w:sz w:val="24"/>
          <w:szCs w:val="24"/>
        </w:rPr>
        <w:t>Irritability or outbursts of anger.</w:t>
      </w:r>
      <w:proofErr w:type="gramEnd"/>
      <w:r w:rsidR="00DD0608">
        <w:rPr>
          <w:rFonts w:ascii="Courier" w:hAnsi="Courier"/>
          <w:sz w:val="24"/>
          <w:szCs w:val="24"/>
        </w:rPr>
        <w:t xml:space="preserve"> </w:t>
      </w:r>
      <w:r w:rsidR="00E97F8B" w:rsidRPr="006038AB">
        <w:rPr>
          <w:rFonts w:ascii="Courier" w:hAnsi="Courier"/>
          <w:sz w:val="24"/>
          <w:szCs w:val="24"/>
        </w:rPr>
        <w:t xml:space="preserve"> All symptoms are chronic.</w:t>
      </w:r>
      <w:r w:rsidR="00DD0608">
        <w:rPr>
          <w:rFonts w:ascii="Courier" w:hAnsi="Courier"/>
          <w:sz w:val="24"/>
          <w:szCs w:val="24"/>
        </w:rPr>
        <w:t xml:space="preserve"> </w:t>
      </w:r>
      <w:r w:rsidR="00E97F8B" w:rsidRPr="006038AB">
        <w:rPr>
          <w:rFonts w:ascii="Courier" w:hAnsi="Courier"/>
          <w:sz w:val="24"/>
          <w:szCs w:val="24"/>
        </w:rPr>
        <w:t xml:space="preserve"> Also </w:t>
      </w:r>
      <w:proofErr w:type="gramStart"/>
      <w:r w:rsidR="00E97F8B" w:rsidRPr="006038AB">
        <w:rPr>
          <w:rFonts w:ascii="Courier" w:hAnsi="Courier"/>
          <w:sz w:val="24"/>
          <w:szCs w:val="24"/>
        </w:rPr>
        <w:t>flashbacks, trouble sleeping with nightmares, irritability, socially withdrawn, hears</w:t>
      </w:r>
      <w:proofErr w:type="gramEnd"/>
      <w:r w:rsidR="00E97F8B" w:rsidRPr="006038AB">
        <w:rPr>
          <w:rFonts w:ascii="Courier" w:hAnsi="Courier"/>
          <w:sz w:val="24"/>
          <w:szCs w:val="24"/>
        </w:rPr>
        <w:t xml:space="preserve"> voices of peers asking for help and children crying, </w:t>
      </w:r>
      <w:proofErr w:type="spellStart"/>
      <w:r w:rsidR="00E97F8B" w:rsidRPr="006038AB">
        <w:rPr>
          <w:rFonts w:ascii="Courier" w:hAnsi="Courier"/>
          <w:sz w:val="24"/>
          <w:szCs w:val="24"/>
        </w:rPr>
        <w:t>hypervigilant</w:t>
      </w:r>
      <w:proofErr w:type="spellEnd"/>
      <w:r w:rsidR="00E97F8B" w:rsidRPr="006038AB">
        <w:rPr>
          <w:rFonts w:ascii="Courier" w:hAnsi="Courier"/>
          <w:sz w:val="24"/>
          <w:szCs w:val="24"/>
        </w:rPr>
        <w:t>.</w:t>
      </w:r>
      <w:r w:rsidR="00DD0608">
        <w:rPr>
          <w:rFonts w:ascii="Courier" w:hAnsi="Courier"/>
          <w:sz w:val="24"/>
          <w:szCs w:val="24"/>
        </w:rPr>
        <w:t xml:space="preserve"> </w:t>
      </w:r>
      <w:r w:rsidR="006038AB" w:rsidRPr="006038AB">
        <w:rPr>
          <w:rFonts w:ascii="Courier" w:hAnsi="Courier"/>
          <w:sz w:val="24"/>
          <w:szCs w:val="24"/>
        </w:rPr>
        <w:t xml:space="preserve"> </w:t>
      </w:r>
      <w:proofErr w:type="gramStart"/>
      <w:r w:rsidR="00E97F8B" w:rsidRPr="006038AB">
        <w:rPr>
          <w:rFonts w:ascii="Courier" w:hAnsi="Courier"/>
          <w:sz w:val="24"/>
          <w:szCs w:val="24"/>
        </w:rPr>
        <w:t>Currently unemployed</w:t>
      </w:r>
      <w:r w:rsidR="003A4C13">
        <w:rPr>
          <w:rFonts w:ascii="Courier" w:hAnsi="Courier"/>
          <w:sz w:val="24"/>
          <w:szCs w:val="24"/>
        </w:rPr>
        <w:t>.</w:t>
      </w:r>
      <w:proofErr w:type="gramEnd"/>
      <w:r w:rsidR="00E97F8B" w:rsidRPr="006038AB">
        <w:rPr>
          <w:rFonts w:ascii="Courier" w:hAnsi="Courier"/>
          <w:sz w:val="24"/>
          <w:szCs w:val="24"/>
        </w:rPr>
        <w:t xml:space="preserve"> </w:t>
      </w:r>
    </w:p>
    <w:p w:rsidR="00E97F8B" w:rsidRPr="006038AB" w:rsidRDefault="00E97F8B" w:rsidP="00E97F8B">
      <w:pPr>
        <w:autoSpaceDE w:val="0"/>
        <w:autoSpaceDN w:val="0"/>
        <w:adjustRightInd w:val="0"/>
        <w:spacing w:after="0" w:line="240" w:lineRule="exact"/>
        <w:jc w:val="both"/>
        <w:rPr>
          <w:rFonts w:ascii="Courier" w:hAnsi="Courier"/>
          <w:sz w:val="24"/>
          <w:szCs w:val="24"/>
        </w:rPr>
      </w:pPr>
    </w:p>
    <w:p w:rsidR="00E97F8B" w:rsidRPr="006038AB" w:rsidRDefault="00E97F8B" w:rsidP="00E97F8B">
      <w:pPr>
        <w:tabs>
          <w:tab w:val="left" w:pos="288"/>
          <w:tab w:val="left" w:pos="4752"/>
        </w:tabs>
        <w:spacing w:after="0" w:line="240" w:lineRule="exact"/>
        <w:jc w:val="both"/>
        <w:rPr>
          <w:rFonts w:ascii="Courier" w:hAnsi="Courier"/>
          <w:sz w:val="24"/>
          <w:szCs w:val="24"/>
        </w:rPr>
      </w:pPr>
      <w:r w:rsidRPr="006038AB">
        <w:rPr>
          <w:rFonts w:ascii="Courier" w:hAnsi="Courier"/>
          <w:sz w:val="24"/>
          <w:szCs w:val="24"/>
        </w:rPr>
        <w:t xml:space="preserve">A GAF of 55 was reported (The rating decision mistakenly said the GAF was 65.). </w:t>
      </w:r>
      <w:r w:rsidR="00DD0608">
        <w:rPr>
          <w:rFonts w:ascii="Courier" w:hAnsi="Courier"/>
          <w:sz w:val="24"/>
          <w:szCs w:val="24"/>
        </w:rPr>
        <w:t xml:space="preserve"> </w:t>
      </w:r>
      <w:r w:rsidRPr="006038AB">
        <w:rPr>
          <w:rFonts w:ascii="Courier" w:hAnsi="Courier"/>
          <w:sz w:val="24"/>
          <w:szCs w:val="24"/>
        </w:rPr>
        <w:t xml:space="preserve">He remained unemployed after he left active duty. </w:t>
      </w:r>
      <w:r w:rsidR="00DD0608">
        <w:rPr>
          <w:rFonts w:ascii="Courier" w:hAnsi="Courier"/>
          <w:sz w:val="24"/>
          <w:szCs w:val="24"/>
        </w:rPr>
        <w:t xml:space="preserve"> </w:t>
      </w:r>
      <w:r w:rsidRPr="006038AB">
        <w:rPr>
          <w:rFonts w:ascii="Courier" w:hAnsi="Courier"/>
          <w:sz w:val="24"/>
          <w:szCs w:val="24"/>
        </w:rPr>
        <w:t>He separated from his second wife and moved in with his parents</w:t>
      </w:r>
      <w:r w:rsidR="006038AB" w:rsidRPr="006038AB">
        <w:rPr>
          <w:rFonts w:ascii="Courier" w:hAnsi="Courier"/>
          <w:sz w:val="24"/>
          <w:szCs w:val="24"/>
        </w:rPr>
        <w:t xml:space="preserve"> before July 2008</w:t>
      </w:r>
      <w:r w:rsidRPr="006038AB">
        <w:rPr>
          <w:rFonts w:ascii="Courier" w:hAnsi="Courier"/>
          <w:sz w:val="24"/>
          <w:szCs w:val="24"/>
        </w:rPr>
        <w:t xml:space="preserve">. </w:t>
      </w:r>
      <w:r w:rsidR="00DD0608">
        <w:rPr>
          <w:rFonts w:ascii="Courier" w:hAnsi="Courier"/>
          <w:sz w:val="24"/>
          <w:szCs w:val="24"/>
        </w:rPr>
        <w:t xml:space="preserve"> </w:t>
      </w:r>
      <w:r w:rsidRPr="006038AB">
        <w:rPr>
          <w:rFonts w:ascii="Courier" w:hAnsi="Courier"/>
          <w:sz w:val="24"/>
          <w:szCs w:val="24"/>
        </w:rPr>
        <w:t>He appeared very isolated socially but was able to enjoy fishing and spending time with his son.</w:t>
      </w:r>
    </w:p>
    <w:p w:rsidR="00596DA0" w:rsidRPr="006038AB" w:rsidRDefault="00596DA0" w:rsidP="007C2906">
      <w:pPr>
        <w:tabs>
          <w:tab w:val="left" w:pos="288"/>
          <w:tab w:val="left" w:pos="4752"/>
        </w:tabs>
        <w:spacing w:after="0" w:line="240" w:lineRule="exact"/>
        <w:jc w:val="both"/>
        <w:rPr>
          <w:rFonts w:ascii="Courier" w:hAnsi="Courier"/>
          <w:sz w:val="24"/>
          <w:szCs w:val="24"/>
        </w:rPr>
      </w:pPr>
    </w:p>
    <w:p w:rsidR="00596DA0" w:rsidRPr="006038AB" w:rsidRDefault="006038AB" w:rsidP="007C2906">
      <w:pPr>
        <w:tabs>
          <w:tab w:val="left" w:pos="288"/>
          <w:tab w:val="left" w:pos="4752"/>
        </w:tabs>
        <w:spacing w:after="0" w:line="240" w:lineRule="exact"/>
        <w:jc w:val="both"/>
        <w:rPr>
          <w:rFonts w:ascii="Courier" w:hAnsi="Courier"/>
          <w:sz w:val="24"/>
          <w:szCs w:val="24"/>
        </w:rPr>
      </w:pPr>
      <w:r w:rsidRPr="006038AB">
        <w:rPr>
          <w:rFonts w:ascii="Courier" w:hAnsi="Courier"/>
          <w:sz w:val="24"/>
          <w:szCs w:val="24"/>
        </w:rPr>
        <w:t>CI was</w:t>
      </w:r>
      <w:r w:rsidR="00596DA0" w:rsidRPr="006038AB">
        <w:rPr>
          <w:rFonts w:ascii="Courier" w:hAnsi="Courier"/>
          <w:sz w:val="24"/>
          <w:szCs w:val="24"/>
        </w:rPr>
        <w:t xml:space="preserve"> </w:t>
      </w:r>
      <w:r w:rsidRPr="006038AB">
        <w:rPr>
          <w:rFonts w:ascii="Courier" w:hAnsi="Courier"/>
          <w:sz w:val="24"/>
          <w:szCs w:val="24"/>
        </w:rPr>
        <w:t>admitted to</w:t>
      </w:r>
      <w:r w:rsidR="00596DA0" w:rsidRPr="006038AB">
        <w:rPr>
          <w:rFonts w:ascii="Courier" w:hAnsi="Courier"/>
          <w:sz w:val="24"/>
          <w:szCs w:val="24"/>
        </w:rPr>
        <w:t xml:space="preserve"> </w:t>
      </w:r>
      <w:r w:rsidRPr="006038AB">
        <w:rPr>
          <w:rFonts w:ascii="Courier" w:hAnsi="Courier"/>
          <w:sz w:val="24"/>
          <w:szCs w:val="24"/>
        </w:rPr>
        <w:t xml:space="preserve">an intensive </w:t>
      </w:r>
      <w:r w:rsidR="00596DA0" w:rsidRPr="006038AB">
        <w:rPr>
          <w:rFonts w:ascii="Courier" w:hAnsi="Courier"/>
          <w:sz w:val="24"/>
          <w:szCs w:val="24"/>
        </w:rPr>
        <w:t>VA Day Hospital Program</w:t>
      </w:r>
      <w:r w:rsidRPr="006038AB">
        <w:rPr>
          <w:rFonts w:ascii="Courier" w:hAnsi="Courier"/>
          <w:sz w:val="24"/>
          <w:szCs w:val="24"/>
        </w:rPr>
        <w:t xml:space="preserve"> (partial hospitalization)</w:t>
      </w:r>
      <w:r w:rsidR="00596DA0" w:rsidRPr="006038AB">
        <w:rPr>
          <w:rFonts w:ascii="Courier" w:hAnsi="Courier"/>
          <w:sz w:val="24"/>
          <w:szCs w:val="24"/>
        </w:rPr>
        <w:t xml:space="preserve"> </w:t>
      </w:r>
      <w:r w:rsidR="00CA11C2" w:rsidRPr="006038AB">
        <w:rPr>
          <w:rFonts w:ascii="Courier" w:hAnsi="Courier"/>
          <w:sz w:val="24"/>
          <w:szCs w:val="24"/>
        </w:rPr>
        <w:t>6</w:t>
      </w:r>
      <w:r w:rsidR="00596DA0" w:rsidRPr="006038AB">
        <w:rPr>
          <w:rFonts w:ascii="Courier" w:hAnsi="Courier"/>
          <w:sz w:val="24"/>
          <w:szCs w:val="24"/>
        </w:rPr>
        <w:t xml:space="preserve"> May-2 June 2008 for depression and suicidal ideation. </w:t>
      </w:r>
      <w:r w:rsidR="00DD0608">
        <w:rPr>
          <w:rFonts w:ascii="Courier" w:hAnsi="Courier"/>
          <w:sz w:val="24"/>
          <w:szCs w:val="24"/>
        </w:rPr>
        <w:t xml:space="preserve"> </w:t>
      </w:r>
      <w:proofErr w:type="gramStart"/>
      <w:r w:rsidRPr="006038AB">
        <w:rPr>
          <w:rFonts w:ascii="Courier" w:hAnsi="Courier"/>
          <w:sz w:val="24"/>
          <w:szCs w:val="24"/>
        </w:rPr>
        <w:t>Various group and individual therapies all day with nights and w</w:t>
      </w:r>
      <w:r w:rsidR="00596DA0" w:rsidRPr="006038AB">
        <w:rPr>
          <w:rFonts w:ascii="Courier" w:hAnsi="Courier"/>
          <w:sz w:val="24"/>
          <w:szCs w:val="24"/>
        </w:rPr>
        <w:t xml:space="preserve">eekends </w:t>
      </w:r>
      <w:r w:rsidRPr="006038AB">
        <w:rPr>
          <w:rFonts w:ascii="Courier" w:hAnsi="Courier"/>
          <w:sz w:val="24"/>
          <w:szCs w:val="24"/>
        </w:rPr>
        <w:t>at home</w:t>
      </w:r>
      <w:r w:rsidR="00596DA0" w:rsidRPr="006038AB">
        <w:rPr>
          <w:rFonts w:ascii="Courier" w:hAnsi="Courier"/>
          <w:sz w:val="24"/>
          <w:szCs w:val="24"/>
        </w:rPr>
        <w:t>.</w:t>
      </w:r>
      <w:proofErr w:type="gramEnd"/>
      <w:r w:rsidR="00596DA0" w:rsidRPr="006038AB">
        <w:rPr>
          <w:rFonts w:ascii="Courier" w:hAnsi="Courier"/>
          <w:sz w:val="24"/>
          <w:szCs w:val="24"/>
        </w:rPr>
        <w:t xml:space="preserve"> </w:t>
      </w:r>
      <w:r w:rsidR="00DD0608">
        <w:rPr>
          <w:rFonts w:ascii="Courier" w:hAnsi="Courier"/>
          <w:sz w:val="24"/>
          <w:szCs w:val="24"/>
        </w:rPr>
        <w:t xml:space="preserve"> </w:t>
      </w:r>
      <w:r w:rsidR="00596DA0" w:rsidRPr="006038AB">
        <w:rPr>
          <w:rFonts w:ascii="Courier" w:hAnsi="Courier"/>
          <w:sz w:val="24"/>
          <w:szCs w:val="24"/>
        </w:rPr>
        <w:t>Stated suicide is a prerogative of his own and that he can take this decision based on</w:t>
      </w:r>
      <w:r w:rsidR="00E97F8B" w:rsidRPr="006038AB">
        <w:rPr>
          <w:rFonts w:ascii="Courier" w:hAnsi="Courier"/>
          <w:sz w:val="24"/>
          <w:szCs w:val="24"/>
        </w:rPr>
        <w:t xml:space="preserve"> </w:t>
      </w:r>
      <w:r w:rsidR="00596DA0" w:rsidRPr="006038AB">
        <w:rPr>
          <w:rFonts w:ascii="Courier" w:hAnsi="Courier"/>
          <w:sz w:val="24"/>
          <w:szCs w:val="24"/>
        </w:rPr>
        <w:t>t</w:t>
      </w:r>
      <w:r w:rsidR="00E97F8B" w:rsidRPr="006038AB">
        <w:rPr>
          <w:rFonts w:ascii="Courier" w:hAnsi="Courier"/>
          <w:sz w:val="24"/>
          <w:szCs w:val="24"/>
        </w:rPr>
        <w:t>he</w:t>
      </w:r>
      <w:r w:rsidR="00596DA0" w:rsidRPr="006038AB">
        <w:rPr>
          <w:rFonts w:ascii="Courier" w:hAnsi="Courier"/>
          <w:sz w:val="24"/>
          <w:szCs w:val="24"/>
        </w:rPr>
        <w:t xml:space="preserve"> power of freedom for decision making. </w:t>
      </w:r>
      <w:r w:rsidR="00DD0608">
        <w:rPr>
          <w:rFonts w:ascii="Courier" w:hAnsi="Courier"/>
          <w:sz w:val="24"/>
          <w:szCs w:val="24"/>
        </w:rPr>
        <w:t xml:space="preserve"> </w:t>
      </w:r>
      <w:r w:rsidR="00596DA0" w:rsidRPr="006038AB">
        <w:rPr>
          <w:rFonts w:ascii="Courier" w:hAnsi="Courier"/>
          <w:sz w:val="24"/>
          <w:szCs w:val="24"/>
        </w:rPr>
        <w:t xml:space="preserve">He was referred to </w:t>
      </w:r>
      <w:r w:rsidRPr="006038AB">
        <w:rPr>
          <w:rFonts w:ascii="Courier" w:hAnsi="Courier"/>
          <w:sz w:val="24"/>
          <w:szCs w:val="24"/>
        </w:rPr>
        <w:t>the doctor for this statement</w:t>
      </w:r>
      <w:r w:rsidR="00596DA0" w:rsidRPr="006038AB">
        <w:rPr>
          <w:rFonts w:ascii="Courier" w:hAnsi="Courier"/>
          <w:sz w:val="24"/>
          <w:szCs w:val="24"/>
        </w:rPr>
        <w:t xml:space="preserve">. </w:t>
      </w:r>
      <w:r w:rsidR="00DD0608">
        <w:rPr>
          <w:rFonts w:ascii="Courier" w:hAnsi="Courier"/>
          <w:sz w:val="24"/>
          <w:szCs w:val="24"/>
        </w:rPr>
        <w:t xml:space="preserve"> </w:t>
      </w:r>
      <w:r w:rsidR="00596DA0" w:rsidRPr="006038AB">
        <w:rPr>
          <w:rFonts w:ascii="Courier" w:hAnsi="Courier"/>
          <w:sz w:val="24"/>
          <w:szCs w:val="24"/>
        </w:rPr>
        <w:t xml:space="preserve">During treatment, medications were optimized, participated in group and recreational therapy as well as individual therapy. </w:t>
      </w:r>
      <w:r w:rsidR="00DD0608">
        <w:rPr>
          <w:rFonts w:ascii="Courier" w:hAnsi="Courier"/>
          <w:sz w:val="24"/>
          <w:szCs w:val="24"/>
        </w:rPr>
        <w:t xml:space="preserve"> </w:t>
      </w:r>
      <w:r w:rsidRPr="006038AB">
        <w:rPr>
          <w:rFonts w:ascii="Courier" w:hAnsi="Courier"/>
          <w:sz w:val="24"/>
          <w:szCs w:val="24"/>
        </w:rPr>
        <w:t>His symptoms persisted after participating in this treatment.</w:t>
      </w:r>
    </w:p>
    <w:p w:rsidR="009E5B97" w:rsidRPr="006038AB" w:rsidRDefault="009E5B97" w:rsidP="007C2906">
      <w:pPr>
        <w:tabs>
          <w:tab w:val="left" w:pos="288"/>
          <w:tab w:val="left" w:pos="4752"/>
        </w:tabs>
        <w:spacing w:after="0" w:line="240" w:lineRule="exact"/>
        <w:jc w:val="both"/>
        <w:rPr>
          <w:rFonts w:ascii="Courier" w:hAnsi="Courier"/>
          <w:sz w:val="24"/>
          <w:szCs w:val="24"/>
        </w:rPr>
      </w:pPr>
    </w:p>
    <w:p w:rsidR="009E5B97" w:rsidRPr="006038AB" w:rsidRDefault="006038AB" w:rsidP="007C2906">
      <w:pPr>
        <w:tabs>
          <w:tab w:val="left" w:pos="288"/>
          <w:tab w:val="left" w:pos="4752"/>
        </w:tabs>
        <w:spacing w:after="0" w:line="240" w:lineRule="exact"/>
        <w:jc w:val="both"/>
        <w:rPr>
          <w:rFonts w:ascii="Courier" w:hAnsi="Courier"/>
          <w:sz w:val="24"/>
          <w:szCs w:val="24"/>
        </w:rPr>
      </w:pPr>
      <w:r w:rsidRPr="006038AB">
        <w:rPr>
          <w:rFonts w:ascii="Courier" w:hAnsi="Courier"/>
          <w:sz w:val="24"/>
          <w:szCs w:val="24"/>
        </w:rPr>
        <w:t xml:space="preserve">Information from the </w:t>
      </w:r>
      <w:r w:rsidR="009E5B97" w:rsidRPr="006038AB">
        <w:rPr>
          <w:rFonts w:ascii="Courier" w:hAnsi="Courier"/>
          <w:sz w:val="24"/>
          <w:szCs w:val="24"/>
        </w:rPr>
        <w:t>Dec 2008</w:t>
      </w:r>
      <w:r w:rsidRPr="006038AB">
        <w:rPr>
          <w:rFonts w:ascii="Courier" w:hAnsi="Courier"/>
          <w:sz w:val="24"/>
          <w:szCs w:val="24"/>
        </w:rPr>
        <w:t xml:space="preserve"> VA exam warrants a 50% rating for PTSD</w:t>
      </w:r>
      <w:r w:rsidR="009E5B97" w:rsidRPr="006038AB">
        <w:rPr>
          <w:rFonts w:ascii="Courier" w:hAnsi="Courier"/>
          <w:sz w:val="24"/>
          <w:szCs w:val="24"/>
        </w:rPr>
        <w:t xml:space="preserve">. </w:t>
      </w:r>
      <w:r w:rsidR="00DD0608">
        <w:rPr>
          <w:rFonts w:ascii="Courier" w:hAnsi="Courier"/>
          <w:sz w:val="24"/>
          <w:szCs w:val="24"/>
        </w:rPr>
        <w:t xml:space="preserve"> </w:t>
      </w:r>
      <w:r w:rsidRPr="006038AB">
        <w:rPr>
          <w:rFonts w:ascii="Courier" w:hAnsi="Courier"/>
          <w:sz w:val="24"/>
          <w:szCs w:val="24"/>
        </w:rPr>
        <w:t>Basis</w:t>
      </w:r>
      <w:r w:rsidR="009E5B97" w:rsidRPr="006038AB">
        <w:rPr>
          <w:rFonts w:ascii="Courier" w:hAnsi="Courier"/>
          <w:sz w:val="24"/>
          <w:szCs w:val="24"/>
        </w:rPr>
        <w:t xml:space="preserve"> for 50%: </w:t>
      </w:r>
      <w:r w:rsidR="00EF44DB">
        <w:rPr>
          <w:rFonts w:ascii="Courier" w:hAnsi="Courier"/>
          <w:sz w:val="24"/>
          <w:szCs w:val="24"/>
        </w:rPr>
        <w:t xml:space="preserve">multiple, persistent, daily symptoms of PTSD; </w:t>
      </w:r>
      <w:r w:rsidR="009E5B97" w:rsidRPr="006038AB">
        <w:rPr>
          <w:rFonts w:ascii="Courier" w:hAnsi="Courier"/>
          <w:sz w:val="24"/>
          <w:szCs w:val="24"/>
        </w:rPr>
        <w:t xml:space="preserve">unemployed, living with parents, never goes out except to fish and spend time with son. </w:t>
      </w:r>
      <w:r w:rsidR="00DD0608">
        <w:rPr>
          <w:rFonts w:ascii="Courier" w:hAnsi="Courier"/>
          <w:sz w:val="24"/>
          <w:szCs w:val="24"/>
        </w:rPr>
        <w:t xml:space="preserve"> </w:t>
      </w:r>
      <w:proofErr w:type="gramStart"/>
      <w:r w:rsidR="009E5B97" w:rsidRPr="006038AB">
        <w:rPr>
          <w:rFonts w:ascii="Courier" w:hAnsi="Courier"/>
          <w:sz w:val="24"/>
          <w:szCs w:val="24"/>
        </w:rPr>
        <w:t>Strained relationship with parents.</w:t>
      </w:r>
      <w:proofErr w:type="gramEnd"/>
      <w:r w:rsidR="009E5B97" w:rsidRPr="006038AB">
        <w:rPr>
          <w:rFonts w:ascii="Courier" w:hAnsi="Courier"/>
          <w:sz w:val="24"/>
          <w:szCs w:val="24"/>
        </w:rPr>
        <w:t xml:space="preserve"> </w:t>
      </w:r>
      <w:r w:rsidR="00DD0608">
        <w:rPr>
          <w:rFonts w:ascii="Courier" w:hAnsi="Courier"/>
          <w:sz w:val="24"/>
          <w:szCs w:val="24"/>
        </w:rPr>
        <w:t xml:space="preserve"> </w:t>
      </w:r>
      <w:proofErr w:type="gramStart"/>
      <w:r w:rsidR="009E5B97" w:rsidRPr="006038AB">
        <w:rPr>
          <w:rFonts w:ascii="Courier" w:hAnsi="Courier"/>
          <w:sz w:val="24"/>
          <w:szCs w:val="24"/>
        </w:rPr>
        <w:t>Lives with parents.</w:t>
      </w:r>
      <w:proofErr w:type="gramEnd"/>
      <w:r w:rsidR="009E5B97" w:rsidRPr="006038AB">
        <w:rPr>
          <w:rFonts w:ascii="Courier" w:hAnsi="Courier"/>
          <w:sz w:val="24"/>
          <w:szCs w:val="24"/>
        </w:rPr>
        <w:t xml:space="preserve"> </w:t>
      </w:r>
      <w:r w:rsidR="00DD0608">
        <w:rPr>
          <w:rFonts w:ascii="Courier" w:hAnsi="Courier"/>
          <w:sz w:val="24"/>
          <w:szCs w:val="24"/>
        </w:rPr>
        <w:t xml:space="preserve"> </w:t>
      </w:r>
      <w:r w:rsidR="009E5B97" w:rsidRPr="006038AB">
        <w:rPr>
          <w:rFonts w:ascii="Courier" w:hAnsi="Courier"/>
          <w:sz w:val="24"/>
          <w:szCs w:val="24"/>
        </w:rPr>
        <w:t xml:space="preserve">No friends. </w:t>
      </w:r>
      <w:r w:rsidR="00DD0608">
        <w:rPr>
          <w:rFonts w:ascii="Courier" w:hAnsi="Courier"/>
          <w:sz w:val="24"/>
          <w:szCs w:val="24"/>
        </w:rPr>
        <w:t xml:space="preserve"> </w:t>
      </w:r>
      <w:r w:rsidR="009E5B97" w:rsidRPr="006038AB">
        <w:rPr>
          <w:rFonts w:ascii="Courier" w:hAnsi="Courier"/>
          <w:sz w:val="24"/>
          <w:szCs w:val="24"/>
        </w:rPr>
        <w:t xml:space="preserve">Ex-wife requested a protection order after arguing on telephone with CI. </w:t>
      </w:r>
      <w:r w:rsidR="00DD0608">
        <w:rPr>
          <w:rFonts w:ascii="Courier" w:hAnsi="Courier"/>
          <w:sz w:val="24"/>
          <w:szCs w:val="24"/>
        </w:rPr>
        <w:t xml:space="preserve"> </w:t>
      </w:r>
      <w:proofErr w:type="gramStart"/>
      <w:r w:rsidR="009E5B97" w:rsidRPr="006038AB">
        <w:rPr>
          <w:rFonts w:ascii="Courier" w:hAnsi="Courier"/>
          <w:sz w:val="24"/>
          <w:szCs w:val="24"/>
        </w:rPr>
        <w:t>Constricted affect, tearful during interview.</w:t>
      </w:r>
      <w:proofErr w:type="gramEnd"/>
      <w:r w:rsidR="00DD0608">
        <w:rPr>
          <w:rFonts w:ascii="Courier" w:hAnsi="Courier"/>
          <w:sz w:val="24"/>
          <w:szCs w:val="24"/>
        </w:rPr>
        <w:t xml:space="preserve"> </w:t>
      </w:r>
      <w:r w:rsidR="009E5B97" w:rsidRPr="006038AB">
        <w:rPr>
          <w:rFonts w:ascii="Courier" w:hAnsi="Courier"/>
          <w:sz w:val="24"/>
          <w:szCs w:val="24"/>
        </w:rPr>
        <w:t xml:space="preserve"> Reason for unemployment: medical appointments. </w:t>
      </w:r>
      <w:r w:rsidR="00DD0608">
        <w:rPr>
          <w:rFonts w:ascii="Courier" w:hAnsi="Courier"/>
          <w:sz w:val="24"/>
          <w:szCs w:val="24"/>
        </w:rPr>
        <w:t xml:space="preserve"> </w:t>
      </w:r>
      <w:r w:rsidR="009E5B97" w:rsidRPr="006038AB">
        <w:rPr>
          <w:rFonts w:ascii="Courier" w:hAnsi="Courier"/>
          <w:sz w:val="24"/>
          <w:szCs w:val="24"/>
        </w:rPr>
        <w:t>Psychiatrist stated moderately severe impairment.</w:t>
      </w:r>
    </w:p>
    <w:p w:rsidR="0084330E" w:rsidRPr="006038AB" w:rsidRDefault="0084330E" w:rsidP="007C2906">
      <w:pPr>
        <w:tabs>
          <w:tab w:val="left" w:pos="288"/>
          <w:tab w:val="left" w:pos="4752"/>
        </w:tabs>
        <w:spacing w:after="0" w:line="240" w:lineRule="exact"/>
        <w:jc w:val="both"/>
        <w:rPr>
          <w:rFonts w:ascii="Courier" w:hAnsi="Courier"/>
          <w:sz w:val="24"/>
          <w:szCs w:val="24"/>
        </w:rPr>
      </w:pPr>
    </w:p>
    <w:p w:rsidR="00DD0608" w:rsidRDefault="00EF44DB" w:rsidP="00DD0608">
      <w:pPr>
        <w:tabs>
          <w:tab w:val="left" w:pos="288"/>
          <w:tab w:val="left" w:pos="4752"/>
        </w:tabs>
        <w:spacing w:after="0" w:line="240" w:lineRule="exact"/>
        <w:jc w:val="both"/>
        <w:rPr>
          <w:rFonts w:ascii="Courier" w:hAnsi="Courier"/>
          <w:sz w:val="24"/>
          <w:szCs w:val="24"/>
        </w:rPr>
      </w:pPr>
      <w:r>
        <w:rPr>
          <w:rFonts w:ascii="Courier" w:hAnsi="Courier"/>
          <w:sz w:val="24"/>
          <w:szCs w:val="24"/>
        </w:rPr>
        <w:t>I</w:t>
      </w:r>
      <w:r w:rsidR="0084330E" w:rsidRPr="006038AB">
        <w:rPr>
          <w:rFonts w:ascii="Courier" w:hAnsi="Courier"/>
          <w:sz w:val="24"/>
          <w:szCs w:val="24"/>
        </w:rPr>
        <w:t>n July 2008, CI was at least half way between 30% and 50%. Using benefit of the doubt, 50% rating would be applied.</w:t>
      </w:r>
      <w:r w:rsidR="00DD0608">
        <w:rPr>
          <w:rFonts w:ascii="Courier" w:hAnsi="Courier"/>
          <w:sz w:val="24"/>
          <w:szCs w:val="24"/>
        </w:rPr>
        <w:t xml:space="preserve"> </w:t>
      </w:r>
      <w:r w:rsidR="006038AB" w:rsidRPr="006038AB">
        <w:rPr>
          <w:rFonts w:ascii="Courier" w:hAnsi="Courier"/>
          <w:sz w:val="24"/>
          <w:szCs w:val="24"/>
        </w:rPr>
        <w:t xml:space="preserve"> While no comprehensive examination was done at this time, the STR reveals the requirement of an intensive five week long partial </w:t>
      </w:r>
      <w:r w:rsidR="006038AB" w:rsidRPr="006038AB">
        <w:rPr>
          <w:rFonts w:ascii="Courier" w:hAnsi="Courier"/>
          <w:sz w:val="24"/>
          <w:szCs w:val="24"/>
        </w:rPr>
        <w:lastRenderedPageBreak/>
        <w:t>hospitalization, continued daily symptoms of PTSD at a moderate to moderately severe level, a failed second marriage, no employment, little motivation, social isolation, and poor psychological resources for coping with stress of everyday living.</w:t>
      </w:r>
      <w:r>
        <w:rPr>
          <w:rFonts w:ascii="Courier" w:hAnsi="Courier"/>
          <w:sz w:val="24"/>
          <w:szCs w:val="24"/>
        </w:rPr>
        <w:t xml:space="preserve"> GAF did not exceed 55-60 from separation through December</w:t>
      </w:r>
      <w:r w:rsidR="00DD0608">
        <w:rPr>
          <w:rFonts w:ascii="Courier" w:hAnsi="Courier"/>
          <w:sz w:val="24"/>
          <w:szCs w:val="24"/>
        </w:rPr>
        <w:t xml:space="preserve"> 2008. </w:t>
      </w:r>
    </w:p>
    <w:p w:rsidR="00DD0608" w:rsidRPr="00F27FBC" w:rsidRDefault="00DD0608" w:rsidP="00DD0608">
      <w:pPr>
        <w:tabs>
          <w:tab w:val="left" w:pos="288"/>
          <w:tab w:val="left" w:pos="4752"/>
        </w:tabs>
        <w:spacing w:after="0" w:line="240" w:lineRule="exact"/>
        <w:jc w:val="both"/>
        <w:rPr>
          <w:rFonts w:ascii="Courier" w:hAnsi="Courier"/>
          <w:sz w:val="24"/>
          <w:szCs w:val="24"/>
        </w:rPr>
      </w:pPr>
      <w:r w:rsidRPr="00F27FBC">
        <w:rPr>
          <w:rFonts w:ascii="Courier" w:hAnsi="Courier"/>
          <w:sz w:val="24"/>
          <w:szCs w:val="24"/>
        </w:rPr>
        <w:t>_________________________________________________________________</w:t>
      </w:r>
    </w:p>
    <w:p w:rsidR="00DD0608" w:rsidRDefault="00DD0608" w:rsidP="00DD0608">
      <w:pPr>
        <w:tabs>
          <w:tab w:val="left" w:pos="288"/>
          <w:tab w:val="left" w:pos="4752"/>
        </w:tabs>
        <w:spacing w:after="0" w:line="240" w:lineRule="exact"/>
        <w:jc w:val="both"/>
        <w:rPr>
          <w:rFonts w:ascii="Courier" w:hAnsi="Courier"/>
          <w:sz w:val="24"/>
          <w:szCs w:val="24"/>
        </w:rPr>
      </w:pPr>
    </w:p>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caps/>
          <w:sz w:val="24"/>
          <w:szCs w:val="24"/>
          <w:u w:val="single"/>
        </w:rPr>
        <w:t>BOARD FINDINGS</w:t>
      </w:r>
      <w:r w:rsidRPr="00AF6A03">
        <w:rPr>
          <w:rFonts w:ascii="Courier" w:hAnsi="Courier"/>
          <w:sz w:val="24"/>
          <w:szCs w:val="24"/>
        </w:rPr>
        <w:t xml:space="preserve">:  IAW </w:t>
      </w:r>
      <w:proofErr w:type="spellStart"/>
      <w:r w:rsidRPr="00AF6A03">
        <w:rPr>
          <w:rFonts w:ascii="Courier" w:hAnsi="Courier"/>
          <w:sz w:val="24"/>
          <w:szCs w:val="24"/>
        </w:rPr>
        <w:t>DoDI</w:t>
      </w:r>
      <w:proofErr w:type="spellEnd"/>
      <w:r w:rsidRPr="00AF6A03">
        <w:rPr>
          <w:rFonts w:ascii="Courier" w:hAnsi="Courier"/>
          <w:sz w:val="24"/>
          <w:szCs w:val="24"/>
        </w:rPr>
        <w:t xml:space="preserve"> 6040.44, provisions of </w:t>
      </w:r>
      <w:proofErr w:type="spellStart"/>
      <w:r w:rsidRPr="00AF6A03">
        <w:rPr>
          <w:rFonts w:ascii="Courier" w:hAnsi="Courier"/>
          <w:sz w:val="24"/>
          <w:szCs w:val="24"/>
        </w:rPr>
        <w:t>DoD</w:t>
      </w:r>
      <w:proofErr w:type="spellEnd"/>
      <w:r w:rsidRPr="00AF6A03">
        <w:rPr>
          <w:rFonts w:ascii="Courier" w:hAnsi="Courier"/>
          <w:sz w:val="24"/>
          <w:szCs w:val="24"/>
        </w:rPr>
        <w:t xml:space="preserve"> or Military Department regulations or guidelines relied upon by the PEB will not be considered by the PDBR to the extent they were inconsistent with the VASRD in effect at the time of the adjudication. </w:t>
      </w:r>
      <w:r>
        <w:rPr>
          <w:rFonts w:ascii="Courier" w:hAnsi="Courier"/>
          <w:sz w:val="24"/>
          <w:szCs w:val="24"/>
        </w:rPr>
        <w:t xml:space="preserve"> </w:t>
      </w:r>
      <w:r w:rsidRPr="00AF6A03">
        <w:rPr>
          <w:rFonts w:ascii="Courier" w:hAnsi="Courier"/>
          <w:sz w:val="24"/>
          <w:szCs w:val="24"/>
        </w:rPr>
        <w:t>After careful consideration of all available information, the Board concluded by simple majority that the CI</w:t>
      </w:r>
      <w:r w:rsidRPr="00AF6A03">
        <w:rPr>
          <w:rFonts w:ascii="Courier"/>
          <w:sz w:val="24"/>
          <w:szCs w:val="24"/>
        </w:rPr>
        <w:t>’</w:t>
      </w:r>
      <w:r w:rsidRPr="00AF6A03">
        <w:rPr>
          <w:rFonts w:ascii="Courier" w:hAnsi="Courier"/>
          <w:sz w:val="24"/>
          <w:szCs w:val="24"/>
        </w:rPr>
        <w:t xml:space="preserve">s condition is appropriately rated at a combined 60% with 50% for 9411 PTSD, 20% for 5243 Back </w:t>
      </w:r>
      <w:r>
        <w:rPr>
          <w:rFonts w:ascii="Courier" w:hAnsi="Courier"/>
          <w:sz w:val="24"/>
          <w:szCs w:val="24"/>
        </w:rPr>
        <w:t>a</w:t>
      </w:r>
      <w:r w:rsidRPr="00AF6A03">
        <w:rPr>
          <w:rFonts w:ascii="Courier" w:hAnsi="Courier"/>
          <w:sz w:val="24"/>
          <w:szCs w:val="24"/>
        </w:rPr>
        <w:t xml:space="preserve">nd Mild Right Leg Pain with an MRI Suggestive of </w:t>
      </w:r>
      <w:proofErr w:type="spellStart"/>
      <w:r w:rsidRPr="00AF6A03">
        <w:rPr>
          <w:rFonts w:ascii="Courier" w:hAnsi="Courier"/>
          <w:sz w:val="24"/>
          <w:szCs w:val="24"/>
        </w:rPr>
        <w:t>Lumbosacral</w:t>
      </w:r>
      <w:proofErr w:type="spellEnd"/>
      <w:r w:rsidRPr="00AF6A03">
        <w:rPr>
          <w:rFonts w:ascii="Courier" w:hAnsi="Courier"/>
          <w:sz w:val="24"/>
          <w:szCs w:val="24"/>
        </w:rPr>
        <w:t xml:space="preserve"> Disk Degeneration using the VASRD General Rating Formula for Diseases and Injuries of the Spine, and 10% for 5243-8520 </w:t>
      </w:r>
      <w:proofErr w:type="spellStart"/>
      <w:r w:rsidRPr="00AF6A03">
        <w:rPr>
          <w:rFonts w:ascii="Courier" w:hAnsi="Courier"/>
          <w:sz w:val="24"/>
          <w:szCs w:val="24"/>
        </w:rPr>
        <w:t>Radiculopathy</w:t>
      </w:r>
      <w:proofErr w:type="spellEnd"/>
      <w:r w:rsidRPr="00AF6A03">
        <w:rPr>
          <w:rFonts w:ascii="Courier" w:hAnsi="Courier"/>
          <w:sz w:val="24"/>
          <w:szCs w:val="24"/>
        </w:rPr>
        <w:t xml:space="preserve">, Right Lower Extremity.  </w:t>
      </w:r>
    </w:p>
    <w:p w:rsidR="00DD0608" w:rsidRPr="00AF6A03" w:rsidRDefault="00DD0608" w:rsidP="00DD0608">
      <w:pPr>
        <w:tabs>
          <w:tab w:val="left" w:pos="288"/>
          <w:tab w:val="left" w:pos="4752"/>
        </w:tabs>
        <w:spacing w:after="0" w:line="240" w:lineRule="exact"/>
        <w:jc w:val="both"/>
        <w:rPr>
          <w:rFonts w:ascii="Courier" w:hAnsi="Courier"/>
          <w:i/>
          <w:sz w:val="24"/>
          <w:szCs w:val="24"/>
        </w:rPr>
      </w:pPr>
    </w:p>
    <w:p w:rsidR="00DD0608" w:rsidRPr="003449BC" w:rsidRDefault="00DD0608" w:rsidP="00DD0608">
      <w:pPr>
        <w:tabs>
          <w:tab w:val="left" w:pos="288"/>
          <w:tab w:val="left" w:pos="4752"/>
        </w:tabs>
        <w:spacing w:after="0" w:line="240" w:lineRule="exact"/>
        <w:jc w:val="both"/>
        <w:rPr>
          <w:rFonts w:ascii="Courier" w:hAnsi="Courier"/>
          <w:sz w:val="24"/>
          <w:szCs w:val="24"/>
        </w:rPr>
      </w:pPr>
      <w:r w:rsidRPr="003449BC">
        <w:rPr>
          <w:rFonts w:ascii="Courier" w:hAnsi="Courier"/>
          <w:sz w:val="24"/>
          <w:szCs w:val="24"/>
        </w:rPr>
        <w:t xml:space="preserve">Rationale for rating PTSD at 50% at six months after separation from service is based on occupational and social impairment with reduced reliability and productivity due to moderate persistent symptoms of PTSD and depression </w:t>
      </w:r>
      <w:r>
        <w:rPr>
          <w:rFonts w:ascii="Courier" w:hAnsi="Courier"/>
          <w:sz w:val="24"/>
          <w:szCs w:val="24"/>
        </w:rPr>
        <w:t xml:space="preserve">described above </w:t>
      </w:r>
      <w:r w:rsidRPr="003449BC">
        <w:rPr>
          <w:rFonts w:ascii="Courier" w:hAnsi="Courier"/>
          <w:sz w:val="24"/>
          <w:szCs w:val="24"/>
        </w:rPr>
        <w:t>as well as difficulty establishing and maintaining effective work and social relationships.</w:t>
      </w:r>
    </w:p>
    <w:p w:rsidR="00DD0608" w:rsidRDefault="00DD0608" w:rsidP="00DD0608">
      <w:pPr>
        <w:spacing w:after="0" w:line="240" w:lineRule="exact"/>
        <w:jc w:val="both"/>
        <w:rPr>
          <w:rFonts w:ascii="Courier" w:hAnsi="Courier"/>
          <w:sz w:val="24"/>
          <w:szCs w:val="24"/>
        </w:rPr>
      </w:pPr>
    </w:p>
    <w:p w:rsidR="00DD0608" w:rsidRPr="00EF44DB" w:rsidRDefault="00DD0608" w:rsidP="00DD0608">
      <w:pPr>
        <w:spacing w:after="0" w:line="240" w:lineRule="exact"/>
        <w:jc w:val="both"/>
        <w:rPr>
          <w:rFonts w:ascii="Courier" w:hAnsi="Courier"/>
          <w:color w:val="FF0000"/>
          <w:sz w:val="24"/>
          <w:szCs w:val="24"/>
        </w:rPr>
      </w:pPr>
      <w:r w:rsidRPr="00EF44DB">
        <w:rPr>
          <w:rFonts w:ascii="Courier" w:hAnsi="Courier"/>
          <w:sz w:val="24"/>
          <w:szCs w:val="24"/>
        </w:rPr>
        <w:t xml:space="preserve">A rating of 20% for 5243 Back and Mild Right Leg Pain with an MRI Suggestive of </w:t>
      </w:r>
      <w:proofErr w:type="spellStart"/>
      <w:r w:rsidRPr="00EF44DB">
        <w:rPr>
          <w:rFonts w:ascii="Courier" w:hAnsi="Courier"/>
          <w:sz w:val="24"/>
          <w:szCs w:val="24"/>
        </w:rPr>
        <w:t>Lumbosacral</w:t>
      </w:r>
      <w:proofErr w:type="spellEnd"/>
      <w:r w:rsidRPr="00AF6A03">
        <w:rPr>
          <w:rFonts w:ascii="Courier" w:hAnsi="Courier"/>
          <w:sz w:val="24"/>
          <w:szCs w:val="24"/>
        </w:rPr>
        <w:t xml:space="preserve"> Disk Degeneration</w:t>
      </w:r>
      <w:r>
        <w:rPr>
          <w:rFonts w:ascii="Courier" w:hAnsi="Courier"/>
          <w:sz w:val="24"/>
          <w:szCs w:val="24"/>
        </w:rPr>
        <w:t xml:space="preserve"> is based on limitation of flexion of the </w:t>
      </w:r>
      <w:proofErr w:type="spellStart"/>
      <w:r>
        <w:rPr>
          <w:rFonts w:ascii="Courier" w:hAnsi="Courier"/>
          <w:sz w:val="24"/>
          <w:szCs w:val="24"/>
        </w:rPr>
        <w:t>thoracolumbar</w:t>
      </w:r>
      <w:proofErr w:type="spellEnd"/>
      <w:r>
        <w:rPr>
          <w:rFonts w:ascii="Courier" w:hAnsi="Courier"/>
          <w:sz w:val="24"/>
          <w:szCs w:val="24"/>
        </w:rPr>
        <w:t xml:space="preserve"> spine at less than 60 degrees. </w:t>
      </w:r>
      <w:r w:rsidR="00500E44">
        <w:rPr>
          <w:rFonts w:ascii="Courier" w:hAnsi="Courier"/>
          <w:sz w:val="24"/>
          <w:szCs w:val="24"/>
        </w:rPr>
        <w:t xml:space="preserve"> </w:t>
      </w:r>
      <w:r>
        <w:rPr>
          <w:rFonts w:ascii="Courier" w:hAnsi="Courier"/>
          <w:sz w:val="24"/>
          <w:szCs w:val="24"/>
        </w:rPr>
        <w:t xml:space="preserve">A </w:t>
      </w:r>
      <w:proofErr w:type="spellStart"/>
      <w:r>
        <w:rPr>
          <w:rFonts w:ascii="Courier" w:hAnsi="Courier"/>
          <w:sz w:val="24"/>
          <w:szCs w:val="24"/>
        </w:rPr>
        <w:t>radiculopathy</w:t>
      </w:r>
      <w:proofErr w:type="spellEnd"/>
      <w:r>
        <w:rPr>
          <w:rFonts w:ascii="Courier" w:hAnsi="Courier"/>
          <w:sz w:val="24"/>
          <w:szCs w:val="24"/>
        </w:rPr>
        <w:t xml:space="preserve"> secondary to the disk degeneration is rated at 10% for mild, incomplete paralysis IAW note 1 of the </w:t>
      </w:r>
      <w:r w:rsidRPr="00AF6A03">
        <w:rPr>
          <w:rFonts w:ascii="Courier" w:hAnsi="Courier"/>
          <w:sz w:val="24"/>
          <w:szCs w:val="24"/>
        </w:rPr>
        <w:t xml:space="preserve">VASRD General Rating Formula for Diseases and Injuries of the </w:t>
      </w:r>
      <w:r w:rsidRPr="00EF44DB">
        <w:rPr>
          <w:rFonts w:ascii="Courier" w:hAnsi="Courier"/>
          <w:sz w:val="24"/>
          <w:szCs w:val="24"/>
        </w:rPr>
        <w:t xml:space="preserve">Spine </w:t>
      </w:r>
      <w:r w:rsidRPr="00EF44DB">
        <w:rPr>
          <w:rFonts w:ascii="Courier"/>
          <w:sz w:val="24"/>
          <w:szCs w:val="24"/>
        </w:rPr>
        <w:t>§</w:t>
      </w:r>
      <w:r w:rsidRPr="00EF44DB">
        <w:rPr>
          <w:rFonts w:ascii="Courier" w:hAnsi="Courier"/>
          <w:sz w:val="24"/>
          <w:szCs w:val="24"/>
        </w:rPr>
        <w:t>4.71a-69 which directs the rater to evaluate any associated objective neurologic abnormalities, including, but not limited to, bowel or bladder impairment, separately, under an appropriate diagnostic code</w:t>
      </w:r>
      <w:r>
        <w:rPr>
          <w:rFonts w:ascii="Courier" w:hAnsi="Courier"/>
          <w:sz w:val="24"/>
          <w:szCs w:val="24"/>
        </w:rPr>
        <w:t xml:space="preserve">. </w:t>
      </w:r>
      <w:r w:rsidR="00500E44">
        <w:rPr>
          <w:rFonts w:ascii="Courier" w:hAnsi="Courier"/>
          <w:sz w:val="24"/>
          <w:szCs w:val="24"/>
        </w:rPr>
        <w:t xml:space="preserve"> </w:t>
      </w:r>
      <w:proofErr w:type="spellStart"/>
      <w:r>
        <w:rPr>
          <w:rFonts w:ascii="Courier" w:hAnsi="Courier"/>
          <w:sz w:val="24"/>
          <w:szCs w:val="24"/>
        </w:rPr>
        <w:t>Radicular</w:t>
      </w:r>
      <w:proofErr w:type="spellEnd"/>
      <w:r>
        <w:rPr>
          <w:rFonts w:ascii="Courier" w:hAnsi="Courier"/>
          <w:sz w:val="24"/>
          <w:szCs w:val="24"/>
        </w:rPr>
        <w:t xml:space="preserve"> pain is included in the rating for the spine as paragraph </w:t>
      </w:r>
      <w:r w:rsidRPr="00EF44DB">
        <w:rPr>
          <w:rFonts w:ascii="Courier"/>
          <w:sz w:val="24"/>
          <w:szCs w:val="24"/>
        </w:rPr>
        <w:t>§</w:t>
      </w:r>
      <w:r w:rsidRPr="00EF44DB">
        <w:rPr>
          <w:rFonts w:ascii="Courier" w:hAnsi="Courier"/>
          <w:sz w:val="24"/>
          <w:szCs w:val="24"/>
        </w:rPr>
        <w:t xml:space="preserve">4.71a-69 </w:t>
      </w:r>
      <w:r>
        <w:rPr>
          <w:rFonts w:ascii="Courier" w:hAnsi="Courier"/>
          <w:sz w:val="24"/>
          <w:szCs w:val="24"/>
        </w:rPr>
        <w:t>states rating will be determined w</w:t>
      </w:r>
      <w:r w:rsidRPr="00EF44DB">
        <w:rPr>
          <w:rFonts w:ascii="Courier" w:hAnsi="Courier"/>
          <w:sz w:val="24"/>
          <w:szCs w:val="24"/>
        </w:rPr>
        <w:t>ith or without symptoms such as pain (whether or not it radiates), stiffness, or aching in the area of the spine affected by residuals of injury or disease</w:t>
      </w:r>
      <w:r>
        <w:rPr>
          <w:rFonts w:ascii="Courier" w:hAnsi="Courier"/>
          <w:sz w:val="24"/>
          <w:szCs w:val="24"/>
        </w:rPr>
        <w:t>.</w:t>
      </w:r>
    </w:p>
    <w:p w:rsidR="00DD0608" w:rsidRPr="00AF6A03" w:rsidRDefault="00DD0608" w:rsidP="00DD0608">
      <w:pPr>
        <w:tabs>
          <w:tab w:val="left" w:pos="288"/>
          <w:tab w:val="left" w:pos="4752"/>
        </w:tabs>
        <w:spacing w:after="0" w:line="240" w:lineRule="exact"/>
        <w:jc w:val="both"/>
        <w:rPr>
          <w:rFonts w:ascii="Courier" w:hAnsi="Courier"/>
          <w:sz w:val="24"/>
          <w:szCs w:val="24"/>
        </w:rPr>
      </w:pPr>
    </w:p>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sz w:val="24"/>
          <w:szCs w:val="24"/>
        </w:rPr>
        <w:t xml:space="preserve">The single voter for dissent (who recommended a permanent combined rating of 40% with 30% for 9411 PTSD and 20% for 5243 Back and Mild Right Leg Pain with an MRI Suggestive of </w:t>
      </w:r>
      <w:proofErr w:type="spellStart"/>
      <w:r w:rsidRPr="00AF6A03">
        <w:rPr>
          <w:rFonts w:ascii="Courier" w:hAnsi="Courier"/>
          <w:sz w:val="24"/>
          <w:szCs w:val="24"/>
        </w:rPr>
        <w:t>Lumbosacral</w:t>
      </w:r>
      <w:proofErr w:type="spellEnd"/>
      <w:r w:rsidRPr="00AF6A03">
        <w:rPr>
          <w:rFonts w:ascii="Courier" w:hAnsi="Courier"/>
          <w:sz w:val="24"/>
          <w:szCs w:val="24"/>
        </w:rPr>
        <w:t xml:space="preserve"> Disk Degeneration) elected not to submit a minority opinion.</w:t>
      </w:r>
    </w:p>
    <w:p w:rsidR="00DD0608" w:rsidRPr="00AF6A03" w:rsidRDefault="00DD0608" w:rsidP="00DD0608">
      <w:pPr>
        <w:tabs>
          <w:tab w:val="left" w:pos="288"/>
          <w:tab w:val="left" w:pos="4752"/>
        </w:tabs>
        <w:spacing w:after="0" w:line="240" w:lineRule="exact"/>
        <w:jc w:val="both"/>
        <w:rPr>
          <w:rFonts w:ascii="Courier" w:hAnsi="Courier"/>
          <w:sz w:val="24"/>
          <w:szCs w:val="24"/>
        </w:rPr>
      </w:pPr>
    </w:p>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sz w:val="24"/>
          <w:szCs w:val="24"/>
        </w:rPr>
        <w:t>The Board also examined Patellar Tendonitis, Hypertension, Erectile Dysfunction, Residuals Right Ankle Strain (Actually Left Ankle), and Post Concussive Headaches and did not find any of these conditions to be unfitting.</w:t>
      </w:r>
      <w:r w:rsidR="00500E44">
        <w:rPr>
          <w:rFonts w:ascii="Courier" w:hAnsi="Courier"/>
          <w:sz w:val="24"/>
          <w:szCs w:val="24"/>
        </w:rPr>
        <w:t xml:space="preserve"> </w:t>
      </w:r>
      <w:r w:rsidRPr="00AF6A03">
        <w:rPr>
          <w:rFonts w:ascii="Courier" w:hAnsi="Courier"/>
          <w:sz w:val="24"/>
          <w:szCs w:val="24"/>
        </w:rPr>
        <w:t xml:space="preserve"> The other diagnoses rated by the VA, Degenerative Changes C4-5, C5-6, and C6-7 and </w:t>
      </w:r>
      <w:proofErr w:type="spellStart"/>
      <w:r w:rsidRPr="00AF6A03">
        <w:rPr>
          <w:rFonts w:ascii="Courier" w:hAnsi="Courier"/>
          <w:sz w:val="24"/>
          <w:szCs w:val="24"/>
        </w:rPr>
        <w:t>Calcaneal</w:t>
      </w:r>
      <w:proofErr w:type="spellEnd"/>
      <w:r w:rsidRPr="00AF6A03">
        <w:rPr>
          <w:rFonts w:ascii="Courier" w:hAnsi="Courier"/>
          <w:sz w:val="24"/>
          <w:szCs w:val="24"/>
        </w:rPr>
        <w:t xml:space="preserve"> </w:t>
      </w:r>
      <w:r w:rsidRPr="00AF6A03">
        <w:rPr>
          <w:rFonts w:ascii="Courier" w:hAnsi="Courier"/>
          <w:sz w:val="24"/>
          <w:szCs w:val="24"/>
        </w:rPr>
        <w:lastRenderedPageBreak/>
        <w:t>Spur, were not mentioned in any DES paperwork and are outside the scope of this Board.</w:t>
      </w:r>
    </w:p>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sz w:val="24"/>
          <w:szCs w:val="24"/>
        </w:rPr>
        <w:t>________________________________________________________________</w:t>
      </w:r>
    </w:p>
    <w:p w:rsidR="00DD0608" w:rsidRPr="00AF6A03" w:rsidRDefault="00DD0608" w:rsidP="00DD0608">
      <w:pPr>
        <w:tabs>
          <w:tab w:val="left" w:pos="288"/>
          <w:tab w:val="left" w:pos="4752"/>
        </w:tabs>
        <w:spacing w:after="0" w:line="240" w:lineRule="exact"/>
        <w:jc w:val="both"/>
        <w:rPr>
          <w:rFonts w:ascii="Courier" w:hAnsi="Courier"/>
          <w:sz w:val="24"/>
          <w:szCs w:val="24"/>
        </w:rPr>
      </w:pPr>
    </w:p>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caps/>
          <w:sz w:val="24"/>
          <w:szCs w:val="24"/>
          <w:u w:val="single"/>
        </w:rPr>
        <w:t>RECOMMENDATION</w:t>
      </w:r>
      <w:r w:rsidRPr="00AF6A03">
        <w:rPr>
          <w:rFonts w:ascii="Courier" w:hAnsi="Courier"/>
          <w:sz w:val="24"/>
          <w:szCs w:val="24"/>
        </w:rPr>
        <w:t>: The Board recommends that the CI</w:t>
      </w:r>
      <w:r w:rsidRPr="00AF6A03">
        <w:rPr>
          <w:rFonts w:ascii="Courier"/>
          <w:sz w:val="24"/>
          <w:szCs w:val="24"/>
        </w:rPr>
        <w:t>’</w:t>
      </w:r>
      <w:r w:rsidRPr="00AF6A03">
        <w:rPr>
          <w:rFonts w:ascii="Courier" w:hAnsi="Courier"/>
          <w:sz w:val="24"/>
          <w:szCs w:val="24"/>
        </w:rPr>
        <w:t>s prior determination be modified as follows; TDRL at 60% for 6 months following the CI</w:t>
      </w:r>
      <w:r w:rsidRPr="00AF6A03">
        <w:rPr>
          <w:rFonts w:ascii="Courier"/>
          <w:sz w:val="24"/>
          <w:szCs w:val="24"/>
        </w:rPr>
        <w:t>’</w:t>
      </w:r>
      <w:r w:rsidRPr="00AF6A03">
        <w:rPr>
          <w:rFonts w:ascii="Courier" w:hAnsi="Courier"/>
          <w:sz w:val="24"/>
          <w:szCs w:val="24"/>
        </w:rPr>
        <w:t xml:space="preserve">s prior medical separation (PTSD at minimum of 50% IAW </w:t>
      </w:r>
      <w:r w:rsidRPr="00AF6A03">
        <w:rPr>
          <w:rFonts w:ascii="Courier"/>
          <w:sz w:val="24"/>
          <w:szCs w:val="24"/>
        </w:rPr>
        <w:t>§</w:t>
      </w:r>
      <w:r w:rsidRPr="00AF6A03">
        <w:rPr>
          <w:rFonts w:ascii="Courier" w:hAnsi="Courier"/>
          <w:sz w:val="24"/>
          <w:szCs w:val="24"/>
        </w:rPr>
        <w:t xml:space="preserve">4.129 and </w:t>
      </w:r>
      <w:proofErr w:type="spellStart"/>
      <w:r w:rsidRPr="00AF6A03">
        <w:rPr>
          <w:rFonts w:ascii="Courier" w:hAnsi="Courier"/>
          <w:sz w:val="24"/>
          <w:szCs w:val="24"/>
        </w:rPr>
        <w:t>DoD</w:t>
      </w:r>
      <w:proofErr w:type="spellEnd"/>
      <w:r w:rsidRPr="00AF6A03">
        <w:rPr>
          <w:rFonts w:ascii="Courier" w:hAnsi="Courier"/>
          <w:sz w:val="24"/>
          <w:szCs w:val="24"/>
        </w:rPr>
        <w:t xml:space="preserve"> direction), and then a permanent combined 60% disability retirement as below.</w:t>
      </w:r>
    </w:p>
    <w:p w:rsidR="00DD0608" w:rsidRPr="00AF6A03" w:rsidRDefault="00DD0608" w:rsidP="00DD0608">
      <w:pPr>
        <w:tabs>
          <w:tab w:val="left" w:pos="288"/>
          <w:tab w:val="left" w:pos="4752"/>
        </w:tabs>
        <w:spacing w:after="0" w:line="240" w:lineRule="exact"/>
        <w:jc w:val="both"/>
        <w:rPr>
          <w:rFonts w:ascii="Courier" w:hAnsi="Courie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1440"/>
        <w:gridCol w:w="1170"/>
        <w:gridCol w:w="1530"/>
      </w:tblGrid>
      <w:tr w:rsidR="00DD0608" w:rsidRPr="00AF6A03" w:rsidTr="00541D5F">
        <w:tc>
          <w:tcPr>
            <w:tcW w:w="5130" w:type="dxa"/>
            <w:tcBorders>
              <w:top w:val="single" w:sz="4" w:space="0" w:color="000000"/>
              <w:left w:val="single" w:sz="4" w:space="0" w:color="000000"/>
              <w:bottom w:val="single" w:sz="4" w:space="0" w:color="000000"/>
              <w:right w:val="single" w:sz="4" w:space="0" w:color="000000"/>
            </w:tcBorders>
            <w:shd w:val="clear" w:color="auto" w:fill="D9D9D9"/>
            <w:hideMark/>
          </w:tcPr>
          <w:p w:rsidR="00DD0608" w:rsidRPr="00AF6A03" w:rsidRDefault="00DD0608" w:rsidP="00541D5F">
            <w:pPr>
              <w:tabs>
                <w:tab w:val="left" w:pos="288"/>
                <w:tab w:val="left" w:pos="4752"/>
              </w:tabs>
              <w:spacing w:after="0" w:line="240" w:lineRule="exact"/>
              <w:rPr>
                <w:rFonts w:ascii="Courier" w:hAnsi="Courier"/>
                <w:caps/>
                <w:sz w:val="24"/>
                <w:szCs w:val="24"/>
              </w:rPr>
            </w:pPr>
            <w:r w:rsidRPr="00AF6A03">
              <w:rPr>
                <w:rFonts w:ascii="Courier" w:hAnsi="Courier"/>
                <w:caps/>
                <w:sz w:val="24"/>
                <w:szCs w:val="24"/>
              </w:rPr>
              <w:t>Unfitting Condition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hideMark/>
          </w:tcPr>
          <w:p w:rsidR="00DD0608" w:rsidRPr="00AF6A03" w:rsidRDefault="00DD0608" w:rsidP="00541D5F">
            <w:pPr>
              <w:tabs>
                <w:tab w:val="left" w:pos="288"/>
                <w:tab w:val="left" w:pos="4752"/>
              </w:tabs>
              <w:spacing w:after="0" w:line="240" w:lineRule="exact"/>
              <w:jc w:val="center"/>
              <w:rPr>
                <w:rFonts w:ascii="Courier" w:hAnsi="Courier"/>
                <w:caps/>
                <w:sz w:val="24"/>
                <w:szCs w:val="24"/>
              </w:rPr>
            </w:pPr>
            <w:r w:rsidRPr="00AF6A03">
              <w:rPr>
                <w:rFonts w:ascii="Courier" w:hAnsi="Courier"/>
                <w:caps/>
                <w:sz w:val="24"/>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DD0608" w:rsidRPr="00AF6A03" w:rsidRDefault="00DD0608" w:rsidP="00541D5F">
            <w:pPr>
              <w:tabs>
                <w:tab w:val="left" w:pos="288"/>
                <w:tab w:val="left" w:pos="4752"/>
              </w:tabs>
              <w:spacing w:after="0" w:line="240" w:lineRule="exact"/>
              <w:jc w:val="center"/>
              <w:rPr>
                <w:rFonts w:ascii="Courier" w:hAnsi="Courier"/>
                <w:caps/>
                <w:sz w:val="24"/>
                <w:szCs w:val="24"/>
              </w:rPr>
            </w:pPr>
            <w:r w:rsidRPr="00AF6A03">
              <w:rPr>
                <w:rFonts w:ascii="Courier" w:hAnsi="Courier"/>
                <w:caps/>
                <w:sz w:val="24"/>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DD0608" w:rsidRPr="00AF6A03" w:rsidRDefault="00DD0608" w:rsidP="00541D5F">
            <w:pPr>
              <w:tabs>
                <w:tab w:val="left" w:pos="288"/>
                <w:tab w:val="left" w:pos="4752"/>
              </w:tabs>
              <w:spacing w:after="0" w:line="240" w:lineRule="exact"/>
              <w:jc w:val="center"/>
              <w:rPr>
                <w:rFonts w:ascii="Courier" w:hAnsi="Courier"/>
                <w:caps/>
                <w:sz w:val="24"/>
                <w:szCs w:val="24"/>
              </w:rPr>
            </w:pPr>
            <w:r w:rsidRPr="00AF6A03">
              <w:rPr>
                <w:rFonts w:ascii="Courier" w:hAnsi="Courier"/>
                <w:caps/>
                <w:sz w:val="24"/>
                <w:szCs w:val="24"/>
              </w:rPr>
              <w:t>Permanent</w:t>
            </w:r>
          </w:p>
          <w:p w:rsidR="00DD0608" w:rsidRPr="00AF6A03" w:rsidRDefault="00DD0608" w:rsidP="00541D5F">
            <w:pPr>
              <w:tabs>
                <w:tab w:val="left" w:pos="288"/>
                <w:tab w:val="left" w:pos="4752"/>
              </w:tabs>
              <w:spacing w:after="0" w:line="240" w:lineRule="exact"/>
              <w:jc w:val="center"/>
              <w:rPr>
                <w:rFonts w:ascii="Courier" w:hAnsi="Courier"/>
                <w:caps/>
                <w:sz w:val="24"/>
                <w:szCs w:val="24"/>
              </w:rPr>
            </w:pPr>
            <w:r w:rsidRPr="00AF6A03">
              <w:rPr>
                <w:rFonts w:ascii="Courier" w:hAnsi="Courier"/>
                <w:caps/>
                <w:sz w:val="24"/>
                <w:szCs w:val="24"/>
              </w:rPr>
              <w:t>Rating</w:t>
            </w:r>
          </w:p>
        </w:tc>
      </w:tr>
      <w:tr w:rsidR="00DD0608" w:rsidRPr="00AF6A03" w:rsidTr="00541D5F">
        <w:trPr>
          <w:trHeight w:val="278"/>
        </w:trPr>
        <w:tc>
          <w:tcPr>
            <w:tcW w:w="513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rPr>
                <w:rFonts w:ascii="Courier" w:hAnsi="Courier"/>
                <w:caps/>
                <w:sz w:val="24"/>
                <w:szCs w:val="24"/>
              </w:rPr>
            </w:pPr>
            <w:r w:rsidRPr="00AF6A03">
              <w:rPr>
                <w:rFonts w:ascii="Courier" w:hAnsi="Courier"/>
                <w:caps/>
                <w:sz w:val="24"/>
                <w:szCs w:val="24"/>
              </w:rPr>
              <w:t>Post-Traumatic stress disorder</w:t>
            </w:r>
          </w:p>
        </w:tc>
        <w:tc>
          <w:tcPr>
            <w:tcW w:w="144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9411</w:t>
            </w:r>
          </w:p>
        </w:tc>
        <w:tc>
          <w:tcPr>
            <w:tcW w:w="117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50%</w:t>
            </w:r>
          </w:p>
        </w:tc>
        <w:tc>
          <w:tcPr>
            <w:tcW w:w="153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50%</w:t>
            </w:r>
          </w:p>
        </w:tc>
      </w:tr>
      <w:tr w:rsidR="00DD0608" w:rsidRPr="00AF6A03" w:rsidTr="00541D5F">
        <w:trPr>
          <w:trHeight w:val="278"/>
        </w:trPr>
        <w:tc>
          <w:tcPr>
            <w:tcW w:w="513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rPr>
                <w:rFonts w:ascii="Courier" w:hAnsi="Courier"/>
                <w:caps/>
                <w:sz w:val="24"/>
                <w:szCs w:val="24"/>
              </w:rPr>
            </w:pPr>
            <w:r w:rsidRPr="00AF6A03">
              <w:rPr>
                <w:rFonts w:ascii="Courier" w:hAnsi="Courier"/>
                <w:sz w:val="24"/>
                <w:szCs w:val="24"/>
              </w:rPr>
              <w:t>BACK AND MILD RIGHT LEG PAIN WITH AN MRI SUGGESTIVE OF LUMBOSACRAL DISK DEGENERATION</w:t>
            </w:r>
          </w:p>
        </w:tc>
        <w:tc>
          <w:tcPr>
            <w:tcW w:w="144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5243</w:t>
            </w:r>
          </w:p>
        </w:tc>
        <w:tc>
          <w:tcPr>
            <w:tcW w:w="117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20%</w:t>
            </w:r>
          </w:p>
        </w:tc>
        <w:tc>
          <w:tcPr>
            <w:tcW w:w="153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20%</w:t>
            </w:r>
          </w:p>
        </w:tc>
      </w:tr>
      <w:tr w:rsidR="00DD0608" w:rsidRPr="00AF6A03" w:rsidTr="00541D5F">
        <w:tc>
          <w:tcPr>
            <w:tcW w:w="513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rPr>
                <w:rFonts w:ascii="Courier" w:hAnsi="Courier"/>
                <w:caps/>
                <w:sz w:val="24"/>
                <w:szCs w:val="24"/>
              </w:rPr>
            </w:pPr>
            <w:r w:rsidRPr="00AF6A03">
              <w:rPr>
                <w:rFonts w:ascii="Courier" w:hAnsi="Courier"/>
                <w:caps/>
                <w:sz w:val="24"/>
                <w:szCs w:val="24"/>
              </w:rPr>
              <w:t>Radiculopathy, right lower extremity</w:t>
            </w:r>
          </w:p>
        </w:tc>
        <w:tc>
          <w:tcPr>
            <w:tcW w:w="144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cs="Times New Roman"/>
                <w:sz w:val="24"/>
                <w:szCs w:val="24"/>
              </w:rPr>
              <w:t>5243-8520</w:t>
            </w:r>
          </w:p>
        </w:tc>
        <w:tc>
          <w:tcPr>
            <w:tcW w:w="117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10%</w:t>
            </w:r>
          </w:p>
        </w:tc>
        <w:tc>
          <w:tcPr>
            <w:tcW w:w="1530" w:type="dxa"/>
            <w:tcBorders>
              <w:top w:val="single" w:sz="4" w:space="0" w:color="000000"/>
              <w:left w:val="single" w:sz="4" w:space="0" w:color="000000"/>
              <w:bottom w:val="single" w:sz="4" w:space="0" w:color="000000"/>
              <w:right w:val="single" w:sz="4" w:space="0" w:color="000000"/>
            </w:tcBorders>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10%</w:t>
            </w:r>
          </w:p>
        </w:tc>
      </w:tr>
      <w:tr w:rsidR="00DD0608" w:rsidRPr="00AF6A03" w:rsidTr="00541D5F">
        <w:trPr>
          <w:gridBefore w:val="1"/>
          <w:wBefore w:w="5130" w:type="dxa"/>
          <w:trHeight w:val="278"/>
        </w:trPr>
        <w:tc>
          <w:tcPr>
            <w:tcW w:w="1440" w:type="dxa"/>
            <w:tcBorders>
              <w:top w:val="single" w:sz="4" w:space="0" w:color="000000"/>
              <w:left w:val="single" w:sz="4" w:space="0" w:color="auto"/>
              <w:bottom w:val="single" w:sz="4" w:space="0" w:color="000000"/>
              <w:right w:val="single" w:sz="4" w:space="0" w:color="000000"/>
            </w:tcBorders>
            <w:shd w:val="pct15" w:color="auto" w:fill="auto"/>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60%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DD0608" w:rsidRPr="00AF6A03" w:rsidRDefault="00DD0608" w:rsidP="00541D5F">
            <w:pPr>
              <w:tabs>
                <w:tab w:val="left" w:pos="288"/>
                <w:tab w:val="left" w:pos="4752"/>
              </w:tabs>
              <w:spacing w:after="0" w:line="240" w:lineRule="exact"/>
              <w:jc w:val="center"/>
              <w:rPr>
                <w:rFonts w:ascii="Courier" w:hAnsi="Courier"/>
                <w:sz w:val="24"/>
                <w:szCs w:val="24"/>
              </w:rPr>
            </w:pPr>
            <w:r w:rsidRPr="00AF6A03">
              <w:rPr>
                <w:rFonts w:ascii="Courier" w:hAnsi="Courier"/>
                <w:sz w:val="24"/>
                <w:szCs w:val="24"/>
              </w:rPr>
              <w:t>60%</w:t>
            </w:r>
          </w:p>
        </w:tc>
      </w:tr>
    </w:tbl>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sz w:val="24"/>
          <w:szCs w:val="24"/>
        </w:rPr>
        <w:t>_______________________________________________________________</w:t>
      </w:r>
    </w:p>
    <w:p w:rsidR="00DD0608" w:rsidRPr="00AF6A03" w:rsidRDefault="00DD0608" w:rsidP="00DD0608">
      <w:pPr>
        <w:tabs>
          <w:tab w:val="left" w:pos="288"/>
          <w:tab w:val="left" w:pos="4752"/>
        </w:tabs>
        <w:spacing w:after="0" w:line="240" w:lineRule="exact"/>
        <w:jc w:val="both"/>
        <w:rPr>
          <w:rFonts w:ascii="Courier" w:hAnsi="Courier"/>
          <w:sz w:val="24"/>
          <w:szCs w:val="24"/>
        </w:rPr>
      </w:pPr>
    </w:p>
    <w:p w:rsidR="00DD0608" w:rsidRPr="00AF6A03" w:rsidRDefault="00DD0608" w:rsidP="00DD0608">
      <w:pPr>
        <w:tabs>
          <w:tab w:val="left" w:pos="288"/>
          <w:tab w:val="left" w:pos="4752"/>
        </w:tabs>
        <w:spacing w:after="0" w:line="240" w:lineRule="exact"/>
        <w:jc w:val="both"/>
        <w:rPr>
          <w:rFonts w:ascii="Courier" w:hAnsi="Courier"/>
          <w:sz w:val="24"/>
          <w:szCs w:val="24"/>
        </w:rPr>
      </w:pPr>
      <w:r w:rsidRPr="00AF6A03">
        <w:rPr>
          <w:rFonts w:ascii="Courier" w:hAnsi="Courier"/>
          <w:sz w:val="24"/>
          <w:szCs w:val="24"/>
        </w:rPr>
        <w:t>The following documentary evidence was considered:</w:t>
      </w:r>
    </w:p>
    <w:p w:rsidR="00DD0608" w:rsidRPr="00F27FBC" w:rsidRDefault="00DD0608" w:rsidP="00DD0608">
      <w:pPr>
        <w:tabs>
          <w:tab w:val="left" w:pos="288"/>
          <w:tab w:val="left" w:pos="4752"/>
        </w:tabs>
        <w:spacing w:after="0" w:line="240" w:lineRule="exact"/>
        <w:jc w:val="both"/>
        <w:rPr>
          <w:rFonts w:ascii="Courier" w:hAnsi="Courier"/>
          <w:sz w:val="24"/>
          <w:szCs w:val="24"/>
        </w:rPr>
      </w:pPr>
    </w:p>
    <w:p w:rsidR="00DD0608" w:rsidRPr="00F27FBC" w:rsidRDefault="00DD0608" w:rsidP="00DD0608">
      <w:pPr>
        <w:tabs>
          <w:tab w:val="left" w:pos="288"/>
          <w:tab w:val="left" w:pos="4752"/>
        </w:tabs>
        <w:spacing w:after="0" w:line="240" w:lineRule="exact"/>
        <w:jc w:val="both"/>
        <w:rPr>
          <w:rFonts w:ascii="Courier" w:hAnsi="Courier"/>
          <w:sz w:val="24"/>
          <w:szCs w:val="24"/>
        </w:rPr>
      </w:pPr>
      <w:r w:rsidRPr="00F27FBC">
        <w:rPr>
          <w:rFonts w:ascii="Courier" w:hAnsi="Courier"/>
          <w:sz w:val="24"/>
          <w:szCs w:val="24"/>
        </w:rPr>
        <w:t xml:space="preserve">Exhibit A.  DD Form </w:t>
      </w:r>
      <w:proofErr w:type="gramStart"/>
      <w:r w:rsidRPr="00F27FBC">
        <w:rPr>
          <w:rFonts w:ascii="Courier" w:hAnsi="Courier"/>
          <w:sz w:val="24"/>
          <w:szCs w:val="24"/>
        </w:rPr>
        <w:t>294,</w:t>
      </w:r>
      <w:proofErr w:type="gramEnd"/>
      <w:r w:rsidRPr="00F27FBC">
        <w:rPr>
          <w:rFonts w:ascii="Courier" w:hAnsi="Courier"/>
          <w:sz w:val="24"/>
          <w:szCs w:val="24"/>
        </w:rPr>
        <w:t xml:space="preserve"> dated </w:t>
      </w:r>
      <w:r w:rsidRPr="00F27FBC">
        <w:rPr>
          <w:rFonts w:ascii="Courier" w:hAnsi="Courier" w:cs="Times New Roman"/>
          <w:caps/>
          <w:sz w:val="24"/>
          <w:szCs w:val="24"/>
        </w:rPr>
        <w:t>20090604</w:t>
      </w:r>
      <w:r w:rsidRPr="00F27FBC">
        <w:rPr>
          <w:rFonts w:ascii="Courier" w:hAnsi="Courier"/>
          <w:sz w:val="24"/>
          <w:szCs w:val="24"/>
        </w:rPr>
        <w:t>, w/</w:t>
      </w:r>
      <w:proofErr w:type="spellStart"/>
      <w:r w:rsidRPr="00F27FBC">
        <w:rPr>
          <w:rFonts w:ascii="Courier" w:hAnsi="Courier"/>
          <w:sz w:val="24"/>
          <w:szCs w:val="24"/>
        </w:rPr>
        <w:t>atchs</w:t>
      </w:r>
      <w:proofErr w:type="spellEnd"/>
      <w:r w:rsidRPr="00F27FBC">
        <w:rPr>
          <w:rFonts w:ascii="Courier" w:hAnsi="Courier"/>
          <w:sz w:val="24"/>
          <w:szCs w:val="24"/>
        </w:rPr>
        <w:t>.</w:t>
      </w:r>
    </w:p>
    <w:p w:rsidR="00DD0608" w:rsidRPr="00F27FBC" w:rsidRDefault="00DD0608" w:rsidP="00DD0608">
      <w:pPr>
        <w:tabs>
          <w:tab w:val="left" w:pos="288"/>
          <w:tab w:val="left" w:pos="4752"/>
        </w:tabs>
        <w:spacing w:after="0" w:line="240" w:lineRule="exact"/>
        <w:jc w:val="both"/>
        <w:rPr>
          <w:rFonts w:ascii="Courier" w:hAnsi="Courier"/>
          <w:sz w:val="24"/>
          <w:szCs w:val="24"/>
        </w:rPr>
      </w:pPr>
      <w:r w:rsidRPr="00F27FBC">
        <w:rPr>
          <w:rFonts w:ascii="Courier" w:hAnsi="Courier"/>
          <w:sz w:val="24"/>
          <w:szCs w:val="24"/>
        </w:rPr>
        <w:t xml:space="preserve">Exhibit B.  </w:t>
      </w:r>
      <w:proofErr w:type="gramStart"/>
      <w:r w:rsidRPr="00F27FBC">
        <w:rPr>
          <w:rFonts w:ascii="Courier" w:hAnsi="Courier"/>
          <w:sz w:val="24"/>
          <w:szCs w:val="24"/>
        </w:rPr>
        <w:t>Service Treatment Record.</w:t>
      </w:r>
      <w:proofErr w:type="gramEnd"/>
    </w:p>
    <w:p w:rsidR="00DD0608" w:rsidRPr="00F27FBC" w:rsidRDefault="00DD0608" w:rsidP="00DD0608">
      <w:pPr>
        <w:tabs>
          <w:tab w:val="left" w:pos="288"/>
          <w:tab w:val="left" w:pos="4752"/>
        </w:tabs>
        <w:spacing w:after="0" w:line="240" w:lineRule="exact"/>
        <w:jc w:val="both"/>
        <w:rPr>
          <w:rFonts w:ascii="Courier" w:hAnsi="Courier"/>
          <w:sz w:val="24"/>
          <w:szCs w:val="24"/>
        </w:rPr>
      </w:pPr>
      <w:r w:rsidRPr="00F27FBC">
        <w:rPr>
          <w:rFonts w:ascii="Courier" w:hAnsi="Courier"/>
          <w:sz w:val="24"/>
          <w:szCs w:val="24"/>
        </w:rPr>
        <w:t xml:space="preserve">Exhibit C.  </w:t>
      </w:r>
      <w:proofErr w:type="gramStart"/>
      <w:r w:rsidRPr="00F27FBC">
        <w:rPr>
          <w:rFonts w:ascii="Courier" w:hAnsi="Courier"/>
          <w:sz w:val="24"/>
          <w:szCs w:val="24"/>
        </w:rPr>
        <w:t>Department of Veterans' Affairs Treatment Record.</w:t>
      </w:r>
      <w:proofErr w:type="gramEnd"/>
    </w:p>
    <w:p w:rsidR="00DD0608" w:rsidRPr="00F27FBC" w:rsidRDefault="00DD0608" w:rsidP="00DD0608">
      <w:pPr>
        <w:tabs>
          <w:tab w:val="left" w:pos="288"/>
          <w:tab w:val="left" w:pos="4752"/>
        </w:tabs>
        <w:spacing w:after="0" w:line="240" w:lineRule="exact"/>
        <w:jc w:val="both"/>
        <w:rPr>
          <w:rFonts w:ascii="Courier" w:hAnsi="Courier"/>
          <w:sz w:val="24"/>
          <w:szCs w:val="24"/>
        </w:rPr>
      </w:pPr>
    </w:p>
    <w:p w:rsidR="00DD0608" w:rsidRPr="00F27FBC" w:rsidRDefault="00DD0608" w:rsidP="00DD0608">
      <w:pPr>
        <w:tabs>
          <w:tab w:val="left" w:pos="288"/>
          <w:tab w:val="left" w:pos="4752"/>
        </w:tabs>
        <w:spacing w:after="0" w:line="240" w:lineRule="exact"/>
        <w:jc w:val="both"/>
        <w:rPr>
          <w:rFonts w:ascii="Courier" w:hAnsi="Courier"/>
          <w:sz w:val="24"/>
          <w:szCs w:val="24"/>
        </w:rPr>
      </w:pPr>
    </w:p>
    <w:p w:rsidR="00DD0608" w:rsidRPr="00F27FBC" w:rsidRDefault="00DD0608" w:rsidP="00DD0608">
      <w:pPr>
        <w:tabs>
          <w:tab w:val="left" w:pos="288"/>
          <w:tab w:val="left" w:pos="4752"/>
        </w:tabs>
        <w:spacing w:after="0" w:line="240" w:lineRule="exact"/>
        <w:jc w:val="both"/>
        <w:rPr>
          <w:rFonts w:ascii="Courier" w:hAnsi="Courier"/>
          <w:sz w:val="24"/>
          <w:szCs w:val="24"/>
        </w:rPr>
      </w:pPr>
    </w:p>
    <w:p w:rsidR="00DD0608" w:rsidRPr="00F27FBC" w:rsidRDefault="00DD0608" w:rsidP="00DD0608">
      <w:pPr>
        <w:tabs>
          <w:tab w:val="left" w:pos="288"/>
          <w:tab w:val="left" w:pos="4752"/>
        </w:tabs>
        <w:spacing w:after="0" w:line="240" w:lineRule="exact"/>
        <w:jc w:val="both"/>
        <w:rPr>
          <w:rFonts w:ascii="Courier" w:hAnsi="Courier"/>
          <w:sz w:val="24"/>
          <w:szCs w:val="24"/>
        </w:rPr>
      </w:pPr>
    </w:p>
    <w:p w:rsidR="00DD0608" w:rsidRPr="00F27FBC" w:rsidRDefault="00DD0608" w:rsidP="00DD0608">
      <w:pPr>
        <w:tabs>
          <w:tab w:val="left" w:pos="0"/>
          <w:tab w:val="left" w:pos="4230"/>
        </w:tabs>
        <w:spacing w:after="0" w:line="240" w:lineRule="exact"/>
        <w:jc w:val="both"/>
        <w:rPr>
          <w:rFonts w:ascii="Courier" w:hAnsi="Courier"/>
          <w:sz w:val="24"/>
          <w:szCs w:val="24"/>
        </w:rPr>
      </w:pPr>
      <w:r w:rsidRPr="00F27FBC">
        <w:rPr>
          <w:rFonts w:ascii="Courier" w:hAnsi="Courier"/>
          <w:sz w:val="24"/>
          <w:szCs w:val="24"/>
        </w:rPr>
        <w:tab/>
      </w:r>
      <w:r w:rsidR="009F3FA7">
        <w:rPr>
          <w:rFonts w:ascii="Courier" w:hAnsi="Courier"/>
          <w:sz w:val="24"/>
          <w:szCs w:val="24"/>
        </w:rPr>
        <w:t xml:space="preserve"> </w:t>
      </w:r>
    </w:p>
    <w:p w:rsidR="00DD0608" w:rsidRPr="00F27FBC" w:rsidRDefault="00DD0608" w:rsidP="00DD0608">
      <w:pPr>
        <w:tabs>
          <w:tab w:val="left" w:pos="0"/>
          <w:tab w:val="left" w:pos="4230"/>
        </w:tabs>
        <w:spacing w:after="0" w:line="240" w:lineRule="exact"/>
        <w:jc w:val="both"/>
        <w:rPr>
          <w:rFonts w:ascii="Courier" w:hAnsi="Courier"/>
          <w:sz w:val="24"/>
          <w:szCs w:val="24"/>
        </w:rPr>
      </w:pPr>
      <w:r w:rsidRPr="00F27FBC">
        <w:rPr>
          <w:rFonts w:ascii="Courier" w:hAnsi="Courier"/>
          <w:sz w:val="24"/>
          <w:szCs w:val="24"/>
        </w:rPr>
        <w:tab/>
        <w:t>President</w:t>
      </w:r>
    </w:p>
    <w:p w:rsidR="00DD0608" w:rsidRPr="00F27FBC" w:rsidRDefault="00DD0608" w:rsidP="00DD0608">
      <w:pPr>
        <w:tabs>
          <w:tab w:val="left" w:pos="288"/>
          <w:tab w:val="left" w:pos="4230"/>
          <w:tab w:val="left" w:pos="4410"/>
          <w:tab w:val="left" w:pos="4770"/>
          <w:tab w:val="left" w:pos="4860"/>
          <w:tab w:val="left" w:pos="5040"/>
        </w:tabs>
        <w:spacing w:after="0" w:line="240" w:lineRule="exact"/>
        <w:jc w:val="both"/>
        <w:rPr>
          <w:rFonts w:ascii="Courier" w:hAnsi="Courier"/>
          <w:sz w:val="24"/>
          <w:szCs w:val="24"/>
        </w:rPr>
      </w:pPr>
      <w:r w:rsidRPr="00F27FBC">
        <w:rPr>
          <w:rFonts w:ascii="Courier" w:hAnsi="Courier"/>
          <w:sz w:val="24"/>
          <w:szCs w:val="24"/>
        </w:rPr>
        <w:tab/>
      </w:r>
      <w:r w:rsidRPr="00F27FBC">
        <w:rPr>
          <w:rFonts w:ascii="Courier" w:hAnsi="Courier"/>
          <w:sz w:val="24"/>
          <w:szCs w:val="24"/>
        </w:rPr>
        <w:tab/>
        <w:t xml:space="preserve">Physical Disability Board of Review  </w:t>
      </w:r>
    </w:p>
    <w:p w:rsidR="009F3FA7" w:rsidRDefault="009F3FA7">
      <w:pPr>
        <w:spacing w:after="0" w:line="240" w:lineRule="auto"/>
      </w:pPr>
      <w:r>
        <w:br w:type="page"/>
      </w:r>
    </w:p>
    <w:p w:rsidR="009F3FA7" w:rsidRPr="009F3FA7" w:rsidRDefault="009F3FA7" w:rsidP="009F3FA7">
      <w:pPr>
        <w:spacing w:after="0" w:line="240" w:lineRule="auto"/>
      </w:pPr>
      <w:r w:rsidRPr="009F3FA7">
        <w:lastRenderedPageBreak/>
        <w:t xml:space="preserve">MEMORANDUM FOR DEPUTY COMMANDANT, MANPOWER &amp; RESERVE </w:t>
      </w:r>
    </w:p>
    <w:p w:rsidR="009F3FA7" w:rsidRPr="009F3FA7" w:rsidRDefault="009F3FA7" w:rsidP="009F3FA7">
      <w:pPr>
        <w:spacing w:after="0" w:line="240" w:lineRule="auto"/>
      </w:pPr>
      <w:r w:rsidRPr="009F3FA7">
        <w:t xml:space="preserve">                                        AFFAIRS</w:t>
      </w:r>
    </w:p>
    <w:p w:rsidR="009F3FA7" w:rsidRPr="009F3FA7" w:rsidRDefault="009F3FA7" w:rsidP="009F3FA7">
      <w:pPr>
        <w:spacing w:after="0" w:line="240" w:lineRule="auto"/>
      </w:pPr>
    </w:p>
    <w:p w:rsidR="009F3FA7" w:rsidRPr="009F3FA7" w:rsidRDefault="009F3FA7" w:rsidP="009F3FA7">
      <w:pPr>
        <w:spacing w:after="0" w:line="240" w:lineRule="auto"/>
      </w:pPr>
      <w:proofErr w:type="spellStart"/>
      <w:r w:rsidRPr="009F3FA7">
        <w:t>Subj</w:t>
      </w:r>
      <w:proofErr w:type="spellEnd"/>
      <w:r w:rsidRPr="009F3FA7">
        <w:t>:  PHYSICAL DISABILITY BOARD OF REVIEW (PDBR) RECOMMENDATION</w:t>
      </w:r>
    </w:p>
    <w:p w:rsidR="009F3FA7" w:rsidRPr="009F3FA7" w:rsidRDefault="009F3FA7" w:rsidP="009F3FA7">
      <w:pPr>
        <w:spacing w:after="0" w:line="240" w:lineRule="auto"/>
      </w:pPr>
      <w:r>
        <w:t xml:space="preserve"> </w:t>
      </w:r>
    </w:p>
    <w:p w:rsidR="009F3FA7" w:rsidRPr="009F3FA7" w:rsidRDefault="009F3FA7" w:rsidP="009F3FA7">
      <w:pPr>
        <w:spacing w:after="0" w:line="240" w:lineRule="auto"/>
      </w:pPr>
    </w:p>
    <w:p w:rsidR="009F3FA7" w:rsidRPr="009F3FA7" w:rsidRDefault="009F3FA7" w:rsidP="009F3FA7">
      <w:pPr>
        <w:spacing w:after="0" w:line="240" w:lineRule="auto"/>
      </w:pPr>
      <w:r w:rsidRPr="009F3FA7">
        <w:t xml:space="preserve">Ref:   (a) </w:t>
      </w:r>
      <w:proofErr w:type="spellStart"/>
      <w:r w:rsidRPr="009F3FA7">
        <w:t>DoDI</w:t>
      </w:r>
      <w:proofErr w:type="spellEnd"/>
      <w:r w:rsidRPr="009F3FA7">
        <w:t xml:space="preserve"> 6040.44</w:t>
      </w:r>
    </w:p>
    <w:p w:rsidR="009F3FA7" w:rsidRPr="009F3FA7" w:rsidRDefault="009F3FA7" w:rsidP="009F3FA7">
      <w:pPr>
        <w:spacing w:after="0" w:line="240" w:lineRule="auto"/>
      </w:pPr>
    </w:p>
    <w:p w:rsidR="009F3FA7" w:rsidRPr="009F3FA7" w:rsidRDefault="009F3FA7" w:rsidP="009F3FA7">
      <w:pPr>
        <w:spacing w:after="0" w:line="240" w:lineRule="auto"/>
      </w:pPr>
      <w:r w:rsidRPr="009F3FA7">
        <w:t xml:space="preserve">Encl:  (1) PDBR </w:t>
      </w:r>
      <w:proofErr w:type="spellStart"/>
      <w:r w:rsidRPr="009F3FA7">
        <w:t>ltr</w:t>
      </w:r>
      <w:proofErr w:type="spellEnd"/>
      <w:r w:rsidRPr="009F3FA7">
        <w:t xml:space="preserve"> </w:t>
      </w:r>
      <w:proofErr w:type="spellStart"/>
      <w:r w:rsidRPr="009F3FA7">
        <w:t>dtd</w:t>
      </w:r>
      <w:proofErr w:type="spellEnd"/>
      <w:r w:rsidRPr="009F3FA7">
        <w:t xml:space="preserve"> 10 Dec 09 </w:t>
      </w:r>
    </w:p>
    <w:p w:rsidR="009F3FA7" w:rsidRPr="009F3FA7" w:rsidRDefault="009F3FA7" w:rsidP="009F3FA7">
      <w:pPr>
        <w:spacing w:after="0" w:line="240" w:lineRule="auto"/>
      </w:pPr>
    </w:p>
    <w:p w:rsidR="009F3FA7" w:rsidRPr="009F3FA7" w:rsidRDefault="009F3FA7" w:rsidP="009F3FA7">
      <w:pPr>
        <w:spacing w:after="0" w:line="240" w:lineRule="auto"/>
      </w:pPr>
      <w:r w:rsidRPr="009F3FA7">
        <w:t>1.  I have reviewed the subject case pursuant to reference (a) and accept the recommendation of the Physical Disability Board of Review (enclosure (1)).</w:t>
      </w:r>
    </w:p>
    <w:p w:rsidR="009F3FA7" w:rsidRPr="009F3FA7" w:rsidRDefault="009F3FA7" w:rsidP="009F3FA7">
      <w:pPr>
        <w:spacing w:after="0" w:line="240" w:lineRule="auto"/>
      </w:pPr>
    </w:p>
    <w:p w:rsidR="009F3FA7" w:rsidRPr="009F3FA7" w:rsidRDefault="009F3FA7" w:rsidP="009F3FA7">
      <w:pPr>
        <w:spacing w:after="0" w:line="240" w:lineRule="auto"/>
      </w:pPr>
      <w:r w:rsidRPr="009F3FA7">
        <w:t>2.  The subject member’s official records are to be corrected to reflect the following disposition:</w:t>
      </w:r>
    </w:p>
    <w:p w:rsidR="009F3FA7" w:rsidRPr="009F3FA7" w:rsidRDefault="009F3FA7" w:rsidP="009F3FA7">
      <w:pPr>
        <w:spacing w:after="0" w:line="240" w:lineRule="auto"/>
      </w:pPr>
    </w:p>
    <w:p w:rsidR="009F3FA7" w:rsidRPr="009F3FA7" w:rsidRDefault="009F3FA7" w:rsidP="009F3FA7">
      <w:pPr>
        <w:spacing w:after="0" w:line="240" w:lineRule="auto"/>
      </w:pPr>
      <w:r w:rsidRPr="009F3FA7">
        <w:tab/>
        <w:t>a. Separation from the naval service due to physical disability rated at 60% with placement on the Temporary Disability Retired List effective 15 January 2008.</w:t>
      </w:r>
    </w:p>
    <w:p w:rsidR="009F3FA7" w:rsidRPr="009F3FA7" w:rsidRDefault="009F3FA7" w:rsidP="009F3FA7">
      <w:pPr>
        <w:spacing w:after="0" w:line="240" w:lineRule="auto"/>
      </w:pPr>
    </w:p>
    <w:p w:rsidR="009F3FA7" w:rsidRPr="009F3FA7" w:rsidRDefault="009F3FA7" w:rsidP="009F3FA7">
      <w:pPr>
        <w:spacing w:after="0" w:line="240" w:lineRule="auto"/>
      </w:pPr>
      <w:r w:rsidRPr="009F3FA7">
        <w:t>3.  Please ensure all necessary actions are taken to implement this decision, including the recoupment of previously paid funds if appropriate, and notification to the subject member once those actions are completed.</w:t>
      </w:r>
    </w:p>
    <w:p w:rsidR="009F3FA7" w:rsidRPr="009F3FA7" w:rsidRDefault="009F3FA7" w:rsidP="009F3FA7">
      <w:pPr>
        <w:spacing w:after="0" w:line="240" w:lineRule="auto"/>
      </w:pPr>
    </w:p>
    <w:p w:rsidR="009F3FA7" w:rsidRPr="009F3FA7" w:rsidRDefault="009F3FA7" w:rsidP="009F3FA7">
      <w:pPr>
        <w:spacing w:after="0" w:line="240" w:lineRule="auto"/>
      </w:pPr>
    </w:p>
    <w:p w:rsidR="009F3FA7" w:rsidRPr="009F3FA7" w:rsidRDefault="009F3FA7" w:rsidP="009F3FA7">
      <w:pPr>
        <w:spacing w:after="0" w:line="240" w:lineRule="auto"/>
      </w:pPr>
    </w:p>
    <w:p w:rsidR="009F3FA7" w:rsidRPr="009F3FA7" w:rsidRDefault="009F3FA7" w:rsidP="009F3FA7">
      <w:pPr>
        <w:spacing w:after="0" w:line="240" w:lineRule="auto"/>
      </w:pPr>
      <w:r w:rsidRPr="009F3FA7">
        <w:tab/>
      </w:r>
      <w:r w:rsidRPr="009F3FA7">
        <w:tab/>
      </w:r>
      <w:r w:rsidRPr="009F3FA7">
        <w:tab/>
      </w:r>
      <w:r w:rsidRPr="009F3FA7">
        <w:tab/>
      </w:r>
      <w:r>
        <w:t xml:space="preserve"> </w:t>
      </w:r>
    </w:p>
    <w:p w:rsidR="009F3FA7" w:rsidRPr="009F3FA7" w:rsidRDefault="009F3FA7" w:rsidP="009F3FA7">
      <w:pPr>
        <w:spacing w:after="0" w:line="240" w:lineRule="auto"/>
      </w:pPr>
      <w:r w:rsidRPr="009F3FA7">
        <w:tab/>
      </w:r>
      <w:r w:rsidRPr="009F3FA7">
        <w:tab/>
      </w:r>
      <w:r w:rsidRPr="009F3FA7">
        <w:tab/>
      </w:r>
      <w:r w:rsidRPr="009F3FA7">
        <w:tab/>
      </w:r>
      <w:r w:rsidRPr="009F3FA7">
        <w:tab/>
      </w:r>
      <w:r w:rsidRPr="009F3FA7">
        <w:tab/>
        <w:t xml:space="preserve">    Principal Deputy</w:t>
      </w:r>
    </w:p>
    <w:p w:rsidR="009F3FA7" w:rsidRPr="009F3FA7" w:rsidRDefault="009F3FA7" w:rsidP="009F3FA7">
      <w:pPr>
        <w:spacing w:after="0" w:line="240" w:lineRule="auto"/>
      </w:pPr>
      <w:r w:rsidRPr="009F3FA7">
        <w:tab/>
      </w:r>
      <w:r w:rsidRPr="009F3FA7">
        <w:tab/>
      </w:r>
      <w:r w:rsidRPr="009F3FA7">
        <w:tab/>
      </w:r>
      <w:r w:rsidRPr="009F3FA7">
        <w:tab/>
      </w:r>
      <w:r w:rsidRPr="009F3FA7">
        <w:tab/>
      </w:r>
      <w:r w:rsidRPr="009F3FA7">
        <w:tab/>
        <w:t xml:space="preserve">    Assistant Secretary of the Navy</w:t>
      </w:r>
    </w:p>
    <w:p w:rsidR="009F3FA7" w:rsidRPr="009F3FA7" w:rsidRDefault="009F3FA7" w:rsidP="009F3FA7">
      <w:pPr>
        <w:spacing w:after="0" w:line="240" w:lineRule="auto"/>
      </w:pPr>
      <w:r w:rsidRPr="009F3FA7">
        <w:tab/>
      </w:r>
      <w:r w:rsidRPr="009F3FA7">
        <w:tab/>
      </w:r>
      <w:r w:rsidRPr="009F3FA7">
        <w:tab/>
      </w:r>
      <w:r w:rsidRPr="009F3FA7">
        <w:tab/>
      </w:r>
      <w:r w:rsidRPr="009F3FA7">
        <w:tab/>
      </w:r>
      <w:r w:rsidRPr="009F3FA7">
        <w:tab/>
        <w:t xml:space="preserve">    (Manpower &amp; Reserve Affairs)</w:t>
      </w:r>
    </w:p>
    <w:p w:rsidR="009F3FA7" w:rsidRPr="009F3FA7" w:rsidRDefault="009F3FA7" w:rsidP="009F3FA7">
      <w:pPr>
        <w:spacing w:after="0" w:line="240" w:lineRule="auto"/>
      </w:pPr>
      <w:r w:rsidRPr="009F3FA7">
        <w:tab/>
      </w:r>
      <w:r w:rsidRPr="009F3FA7">
        <w:tab/>
      </w:r>
      <w:r w:rsidRPr="009F3FA7">
        <w:tab/>
      </w:r>
      <w:r w:rsidRPr="009F3FA7">
        <w:tab/>
      </w:r>
      <w:r w:rsidRPr="009F3FA7">
        <w:tab/>
      </w:r>
      <w:r w:rsidRPr="009F3FA7">
        <w:tab/>
        <w:t xml:space="preserve">  </w:t>
      </w:r>
    </w:p>
    <w:p w:rsidR="009F3FA7" w:rsidRPr="009F3FA7" w:rsidRDefault="009F3FA7" w:rsidP="009F3FA7">
      <w:pPr>
        <w:spacing w:after="0" w:line="240" w:lineRule="auto"/>
      </w:pPr>
    </w:p>
    <w:p w:rsidR="00DD0608" w:rsidRDefault="00DD0608">
      <w:pPr>
        <w:spacing w:after="0" w:line="240" w:lineRule="auto"/>
      </w:pPr>
    </w:p>
    <w:sectPr w:rsidR="00DD0608" w:rsidSect="003D33DF">
      <w:footerReference w:type="even" r:id="rId7"/>
      <w:footerReference w:type="default" r:id="rId8"/>
      <w:footnotePr>
        <w:numRestart w:val="eachSect"/>
      </w:footnotePr>
      <w:pgSz w:w="12240" w:h="15840" w:code="1"/>
      <w:pgMar w:top="1440" w:right="126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55" w:rsidRDefault="00D07C55">
      <w:r>
        <w:separator/>
      </w:r>
    </w:p>
  </w:endnote>
  <w:endnote w:type="continuationSeparator" w:id="0">
    <w:p w:rsidR="00D07C55" w:rsidRDefault="00D07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8C" w:rsidRDefault="00347921">
    <w:pPr>
      <w:pStyle w:val="Footer"/>
      <w:framePr w:wrap="around" w:vAnchor="text" w:hAnchor="margin" w:xAlign="center" w:y="1"/>
      <w:rPr>
        <w:rStyle w:val="PageNumber"/>
      </w:rPr>
    </w:pPr>
    <w:r>
      <w:rPr>
        <w:rStyle w:val="PageNumber"/>
      </w:rPr>
      <w:fldChar w:fldCharType="begin"/>
    </w:r>
    <w:r w:rsidR="00C6628C">
      <w:rPr>
        <w:rStyle w:val="PageNumber"/>
      </w:rPr>
      <w:instrText xml:space="preserve">PAGE  </w:instrText>
    </w:r>
    <w:r>
      <w:rPr>
        <w:rStyle w:val="PageNumber"/>
      </w:rPr>
      <w:fldChar w:fldCharType="separate"/>
    </w:r>
    <w:r w:rsidR="00C6628C">
      <w:rPr>
        <w:rStyle w:val="PageNumber"/>
        <w:noProof/>
      </w:rPr>
      <w:t>2</w:t>
    </w:r>
    <w:r>
      <w:rPr>
        <w:rStyle w:val="PageNumber"/>
      </w:rPr>
      <w:fldChar w:fldCharType="end"/>
    </w:r>
  </w:p>
  <w:p w:rsidR="00C6628C" w:rsidRDefault="00C6628C"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8C" w:rsidRDefault="00347921">
    <w:pPr>
      <w:pStyle w:val="Footer"/>
      <w:framePr w:wrap="around" w:vAnchor="text" w:hAnchor="margin" w:xAlign="center" w:y="1"/>
      <w:rPr>
        <w:rStyle w:val="PageNumber"/>
      </w:rPr>
    </w:pPr>
    <w:r>
      <w:rPr>
        <w:rStyle w:val="PageNumber"/>
      </w:rPr>
      <w:fldChar w:fldCharType="begin"/>
    </w:r>
    <w:r w:rsidR="00C6628C">
      <w:rPr>
        <w:rStyle w:val="PageNumber"/>
      </w:rPr>
      <w:instrText xml:space="preserve">PAGE  </w:instrText>
    </w:r>
    <w:r>
      <w:rPr>
        <w:rStyle w:val="PageNumber"/>
      </w:rPr>
      <w:fldChar w:fldCharType="separate"/>
    </w:r>
    <w:r w:rsidR="009F3FA7">
      <w:rPr>
        <w:rStyle w:val="PageNumber"/>
        <w:noProof/>
      </w:rPr>
      <w:t>8</w:t>
    </w:r>
    <w:r>
      <w:rPr>
        <w:rStyle w:val="PageNumber"/>
      </w:rPr>
      <w:fldChar w:fldCharType="end"/>
    </w:r>
  </w:p>
  <w:p w:rsidR="00C6628C" w:rsidRDefault="00C6628C" w:rsidP="00AC5B96">
    <w:pPr>
      <w:pStyle w:val="Footer"/>
    </w:pPr>
    <w:r>
      <w:tab/>
    </w:r>
    <w:r>
      <w:tab/>
    </w:r>
    <w:r w:rsidRPr="001D3186">
      <w:rPr>
        <w:caps/>
        <w:color w:val="000080"/>
      </w:rPr>
      <w:t>PD09</w:t>
    </w:r>
    <w:r>
      <w:rPr>
        <w:caps/>
        <w:color w:val="000080"/>
      </w:rPr>
      <w:t>00410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55" w:rsidRDefault="00D07C55">
      <w:r>
        <w:separator/>
      </w:r>
    </w:p>
  </w:footnote>
  <w:footnote w:type="continuationSeparator" w:id="0">
    <w:p w:rsidR="00D07C55" w:rsidRDefault="00D07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750F"/>
    <w:multiLevelType w:val="hybridMultilevel"/>
    <w:tmpl w:val="AA18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108C"/>
    <w:rsid w:val="000316EE"/>
    <w:rsid w:val="000327AE"/>
    <w:rsid w:val="00035E9E"/>
    <w:rsid w:val="00037267"/>
    <w:rsid w:val="000379D0"/>
    <w:rsid w:val="00043413"/>
    <w:rsid w:val="00051622"/>
    <w:rsid w:val="0007071E"/>
    <w:rsid w:val="000754C5"/>
    <w:rsid w:val="00085E64"/>
    <w:rsid w:val="00091109"/>
    <w:rsid w:val="000970FA"/>
    <w:rsid w:val="000A2BCE"/>
    <w:rsid w:val="000C74E5"/>
    <w:rsid w:val="000C79F2"/>
    <w:rsid w:val="000D1A2F"/>
    <w:rsid w:val="000D43F9"/>
    <w:rsid w:val="000E71AB"/>
    <w:rsid w:val="000F427B"/>
    <w:rsid w:val="00103075"/>
    <w:rsid w:val="00104300"/>
    <w:rsid w:val="0010530E"/>
    <w:rsid w:val="00114F20"/>
    <w:rsid w:val="001175F6"/>
    <w:rsid w:val="00125384"/>
    <w:rsid w:val="00131140"/>
    <w:rsid w:val="00133253"/>
    <w:rsid w:val="00142232"/>
    <w:rsid w:val="001424ED"/>
    <w:rsid w:val="00144352"/>
    <w:rsid w:val="00162988"/>
    <w:rsid w:val="0016495C"/>
    <w:rsid w:val="00166C2C"/>
    <w:rsid w:val="00177659"/>
    <w:rsid w:val="00180CE6"/>
    <w:rsid w:val="00185ECB"/>
    <w:rsid w:val="0019279F"/>
    <w:rsid w:val="001A6212"/>
    <w:rsid w:val="001B7891"/>
    <w:rsid w:val="001C181A"/>
    <w:rsid w:val="001C2053"/>
    <w:rsid w:val="001C28D1"/>
    <w:rsid w:val="001C7418"/>
    <w:rsid w:val="001D3186"/>
    <w:rsid w:val="001D38EB"/>
    <w:rsid w:val="001D5D4E"/>
    <w:rsid w:val="001D684D"/>
    <w:rsid w:val="001D6A8C"/>
    <w:rsid w:val="001F6B9F"/>
    <w:rsid w:val="0021457F"/>
    <w:rsid w:val="00220891"/>
    <w:rsid w:val="002240DC"/>
    <w:rsid w:val="00241EBF"/>
    <w:rsid w:val="00246860"/>
    <w:rsid w:val="00250EF6"/>
    <w:rsid w:val="002517B7"/>
    <w:rsid w:val="00252B9A"/>
    <w:rsid w:val="002540B6"/>
    <w:rsid w:val="00274E46"/>
    <w:rsid w:val="002C1406"/>
    <w:rsid w:val="002E5643"/>
    <w:rsid w:val="00300ACE"/>
    <w:rsid w:val="00304D2D"/>
    <w:rsid w:val="00322A20"/>
    <w:rsid w:val="00334DFB"/>
    <w:rsid w:val="003449BC"/>
    <w:rsid w:val="00345416"/>
    <w:rsid w:val="00347921"/>
    <w:rsid w:val="0037090D"/>
    <w:rsid w:val="00385D6F"/>
    <w:rsid w:val="00393651"/>
    <w:rsid w:val="003A2232"/>
    <w:rsid w:val="003A4C13"/>
    <w:rsid w:val="003C668E"/>
    <w:rsid w:val="003C6745"/>
    <w:rsid w:val="003D33DF"/>
    <w:rsid w:val="003D7DDB"/>
    <w:rsid w:val="003E0543"/>
    <w:rsid w:val="003F0A0C"/>
    <w:rsid w:val="003F1233"/>
    <w:rsid w:val="004007E9"/>
    <w:rsid w:val="00414162"/>
    <w:rsid w:val="004142BB"/>
    <w:rsid w:val="00414AE2"/>
    <w:rsid w:val="0042049A"/>
    <w:rsid w:val="0042447C"/>
    <w:rsid w:val="004360D8"/>
    <w:rsid w:val="00443146"/>
    <w:rsid w:val="00447C05"/>
    <w:rsid w:val="00455711"/>
    <w:rsid w:val="004574C6"/>
    <w:rsid w:val="00476D22"/>
    <w:rsid w:val="00483EE3"/>
    <w:rsid w:val="004907BD"/>
    <w:rsid w:val="004A4136"/>
    <w:rsid w:val="004B03DA"/>
    <w:rsid w:val="004B2002"/>
    <w:rsid w:val="004B76B6"/>
    <w:rsid w:val="004D6FC6"/>
    <w:rsid w:val="004E0640"/>
    <w:rsid w:val="004E3CD9"/>
    <w:rsid w:val="004F1B71"/>
    <w:rsid w:val="00500E44"/>
    <w:rsid w:val="00511BB4"/>
    <w:rsid w:val="0052590B"/>
    <w:rsid w:val="00526591"/>
    <w:rsid w:val="0053116B"/>
    <w:rsid w:val="00540AA0"/>
    <w:rsid w:val="005436C2"/>
    <w:rsid w:val="00582761"/>
    <w:rsid w:val="00590704"/>
    <w:rsid w:val="00596DA0"/>
    <w:rsid w:val="005D1577"/>
    <w:rsid w:val="005D3A07"/>
    <w:rsid w:val="006038AB"/>
    <w:rsid w:val="006046DE"/>
    <w:rsid w:val="00604C49"/>
    <w:rsid w:val="00604D60"/>
    <w:rsid w:val="0060753E"/>
    <w:rsid w:val="0063431D"/>
    <w:rsid w:val="0064060F"/>
    <w:rsid w:val="006465F2"/>
    <w:rsid w:val="00662F08"/>
    <w:rsid w:val="00663E8D"/>
    <w:rsid w:val="006717E9"/>
    <w:rsid w:val="00686094"/>
    <w:rsid w:val="006A40E6"/>
    <w:rsid w:val="006B3C57"/>
    <w:rsid w:val="006B6426"/>
    <w:rsid w:val="006C3FC6"/>
    <w:rsid w:val="006E7356"/>
    <w:rsid w:val="006F1A46"/>
    <w:rsid w:val="006F23DF"/>
    <w:rsid w:val="007038B8"/>
    <w:rsid w:val="0072183B"/>
    <w:rsid w:val="007247ED"/>
    <w:rsid w:val="007274A0"/>
    <w:rsid w:val="0074160A"/>
    <w:rsid w:val="00744EBB"/>
    <w:rsid w:val="00750BC4"/>
    <w:rsid w:val="00771512"/>
    <w:rsid w:val="00772F71"/>
    <w:rsid w:val="00783604"/>
    <w:rsid w:val="007952A9"/>
    <w:rsid w:val="00795715"/>
    <w:rsid w:val="00795E4F"/>
    <w:rsid w:val="007A0B39"/>
    <w:rsid w:val="007A168F"/>
    <w:rsid w:val="007B0A06"/>
    <w:rsid w:val="007B4898"/>
    <w:rsid w:val="007C2906"/>
    <w:rsid w:val="007D0292"/>
    <w:rsid w:val="007E4FBB"/>
    <w:rsid w:val="007F3BBA"/>
    <w:rsid w:val="00800EB0"/>
    <w:rsid w:val="00811D5B"/>
    <w:rsid w:val="008151BF"/>
    <w:rsid w:val="00817713"/>
    <w:rsid w:val="00830286"/>
    <w:rsid w:val="00830999"/>
    <w:rsid w:val="00830D5E"/>
    <w:rsid w:val="00835675"/>
    <w:rsid w:val="00837465"/>
    <w:rsid w:val="0084330E"/>
    <w:rsid w:val="00867648"/>
    <w:rsid w:val="00875B51"/>
    <w:rsid w:val="00890C4B"/>
    <w:rsid w:val="00897F6B"/>
    <w:rsid w:val="008B34A3"/>
    <w:rsid w:val="008B4C8B"/>
    <w:rsid w:val="008B7EA6"/>
    <w:rsid w:val="008E4A60"/>
    <w:rsid w:val="00905ADB"/>
    <w:rsid w:val="00914ADB"/>
    <w:rsid w:val="009348E0"/>
    <w:rsid w:val="00942645"/>
    <w:rsid w:val="00946F81"/>
    <w:rsid w:val="0095589B"/>
    <w:rsid w:val="00956B01"/>
    <w:rsid w:val="009766A2"/>
    <w:rsid w:val="00981451"/>
    <w:rsid w:val="00986E16"/>
    <w:rsid w:val="009957B9"/>
    <w:rsid w:val="009B1838"/>
    <w:rsid w:val="009B69D3"/>
    <w:rsid w:val="009B7228"/>
    <w:rsid w:val="009E591D"/>
    <w:rsid w:val="009E5B97"/>
    <w:rsid w:val="009F3FA7"/>
    <w:rsid w:val="009F5B8C"/>
    <w:rsid w:val="00A00D87"/>
    <w:rsid w:val="00A114F0"/>
    <w:rsid w:val="00A12ABF"/>
    <w:rsid w:val="00A1305D"/>
    <w:rsid w:val="00A55116"/>
    <w:rsid w:val="00A8256F"/>
    <w:rsid w:val="00A86CB6"/>
    <w:rsid w:val="00A90D55"/>
    <w:rsid w:val="00AB220C"/>
    <w:rsid w:val="00AB25B6"/>
    <w:rsid w:val="00AB5A17"/>
    <w:rsid w:val="00AB6D16"/>
    <w:rsid w:val="00AC439D"/>
    <w:rsid w:val="00AC5B96"/>
    <w:rsid w:val="00AC73E9"/>
    <w:rsid w:val="00AE33D2"/>
    <w:rsid w:val="00AE63A0"/>
    <w:rsid w:val="00AF5659"/>
    <w:rsid w:val="00AF6A03"/>
    <w:rsid w:val="00B015AD"/>
    <w:rsid w:val="00B0730C"/>
    <w:rsid w:val="00B3003F"/>
    <w:rsid w:val="00B32179"/>
    <w:rsid w:val="00B37C12"/>
    <w:rsid w:val="00B402A6"/>
    <w:rsid w:val="00B42A76"/>
    <w:rsid w:val="00B522CD"/>
    <w:rsid w:val="00B53D80"/>
    <w:rsid w:val="00B70CFD"/>
    <w:rsid w:val="00B82277"/>
    <w:rsid w:val="00BA6D47"/>
    <w:rsid w:val="00BD1893"/>
    <w:rsid w:val="00BD6806"/>
    <w:rsid w:val="00BE0DEB"/>
    <w:rsid w:val="00BF1CF2"/>
    <w:rsid w:val="00C04875"/>
    <w:rsid w:val="00C3325A"/>
    <w:rsid w:val="00C40BEF"/>
    <w:rsid w:val="00C45788"/>
    <w:rsid w:val="00C53F88"/>
    <w:rsid w:val="00C6628C"/>
    <w:rsid w:val="00C749B7"/>
    <w:rsid w:val="00C85579"/>
    <w:rsid w:val="00C94098"/>
    <w:rsid w:val="00CA068D"/>
    <w:rsid w:val="00CA11C2"/>
    <w:rsid w:val="00CB28E2"/>
    <w:rsid w:val="00CB7FF7"/>
    <w:rsid w:val="00CC2044"/>
    <w:rsid w:val="00CC7928"/>
    <w:rsid w:val="00CD34C7"/>
    <w:rsid w:val="00D07C55"/>
    <w:rsid w:val="00D11771"/>
    <w:rsid w:val="00D21DE0"/>
    <w:rsid w:val="00D2271B"/>
    <w:rsid w:val="00D3414C"/>
    <w:rsid w:val="00D3572C"/>
    <w:rsid w:val="00D52393"/>
    <w:rsid w:val="00D52E93"/>
    <w:rsid w:val="00D61BD8"/>
    <w:rsid w:val="00D63D75"/>
    <w:rsid w:val="00D71171"/>
    <w:rsid w:val="00D76AB2"/>
    <w:rsid w:val="00D84183"/>
    <w:rsid w:val="00D866C3"/>
    <w:rsid w:val="00D910C2"/>
    <w:rsid w:val="00D91DA6"/>
    <w:rsid w:val="00D9756A"/>
    <w:rsid w:val="00DA0B73"/>
    <w:rsid w:val="00DA1474"/>
    <w:rsid w:val="00DA72DE"/>
    <w:rsid w:val="00DA7420"/>
    <w:rsid w:val="00DB5BE6"/>
    <w:rsid w:val="00DB73DD"/>
    <w:rsid w:val="00DD0608"/>
    <w:rsid w:val="00DE0BC5"/>
    <w:rsid w:val="00DE4EC6"/>
    <w:rsid w:val="00DE55A8"/>
    <w:rsid w:val="00DE7E74"/>
    <w:rsid w:val="00DF2798"/>
    <w:rsid w:val="00DF4856"/>
    <w:rsid w:val="00DF4924"/>
    <w:rsid w:val="00E15539"/>
    <w:rsid w:val="00E2126F"/>
    <w:rsid w:val="00E270DB"/>
    <w:rsid w:val="00E55853"/>
    <w:rsid w:val="00E62E2A"/>
    <w:rsid w:val="00E74D46"/>
    <w:rsid w:val="00E774D9"/>
    <w:rsid w:val="00E97F8B"/>
    <w:rsid w:val="00EA0D03"/>
    <w:rsid w:val="00EA2DD8"/>
    <w:rsid w:val="00EC3D4B"/>
    <w:rsid w:val="00ED59F8"/>
    <w:rsid w:val="00EE5F92"/>
    <w:rsid w:val="00EF44DB"/>
    <w:rsid w:val="00EF608E"/>
    <w:rsid w:val="00F12152"/>
    <w:rsid w:val="00F1516A"/>
    <w:rsid w:val="00F22A26"/>
    <w:rsid w:val="00F26B5C"/>
    <w:rsid w:val="00F27FBC"/>
    <w:rsid w:val="00F4725C"/>
    <w:rsid w:val="00F54C52"/>
    <w:rsid w:val="00F72183"/>
    <w:rsid w:val="00F72B5A"/>
    <w:rsid w:val="00F83EE4"/>
    <w:rsid w:val="00F93627"/>
    <w:rsid w:val="00FB7355"/>
    <w:rsid w:val="00FD04A7"/>
    <w:rsid w:val="00FD28E4"/>
    <w:rsid w:val="00FD4F14"/>
    <w:rsid w:val="00FE45AB"/>
    <w:rsid w:val="00FE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E2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character" w:customStyle="1" w:styleId="HeaderChar">
    <w:name w:val="Header Char"/>
    <w:basedOn w:val="DefaultParagraphFont"/>
    <w:link w:val="Header"/>
    <w:rsid w:val="00037267"/>
    <w:rPr>
      <w:color w:val="008080"/>
      <w:sz w:val="24"/>
    </w:rPr>
  </w:style>
  <w:style w:type="paragraph" w:styleId="Title">
    <w:name w:val="Title"/>
    <w:basedOn w:val="Normal"/>
    <w:link w:val="TitleChar"/>
    <w:qFormat/>
    <w:rsid w:val="001A6212"/>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1A6212"/>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9</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19</cp:revision>
  <cp:lastPrinted>2009-12-04T13:38:00Z</cp:lastPrinted>
  <dcterms:created xsi:type="dcterms:W3CDTF">2009-12-02T20:19:00Z</dcterms:created>
  <dcterms:modified xsi:type="dcterms:W3CDTF">2012-03-02T18:55:00Z</dcterms:modified>
</cp:coreProperties>
</file>