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8C5939" w:rsidRDefault="00540BEF" w:rsidP="00C40CFF">
      <w:pPr>
        <w:tabs>
          <w:tab w:val="left" w:pos="288"/>
          <w:tab w:val="left" w:pos="4752"/>
        </w:tabs>
        <w:spacing w:line="240" w:lineRule="exact"/>
        <w:jc w:val="center"/>
        <w:rPr>
          <w:color w:val="auto"/>
        </w:rPr>
      </w:pPr>
      <w:r w:rsidRPr="008C5939">
        <w:rPr>
          <w:color w:val="auto"/>
        </w:rPr>
        <w:t xml:space="preserve">RECORD OF PROCEEDINGS </w:t>
      </w:r>
    </w:p>
    <w:p w:rsidR="00540BEF" w:rsidRPr="008C5939" w:rsidRDefault="00540BEF" w:rsidP="00C40CFF">
      <w:pPr>
        <w:tabs>
          <w:tab w:val="left" w:pos="288"/>
          <w:tab w:val="left" w:pos="4752"/>
        </w:tabs>
        <w:spacing w:line="240" w:lineRule="exact"/>
        <w:jc w:val="center"/>
        <w:rPr>
          <w:color w:val="auto"/>
        </w:rPr>
      </w:pPr>
      <w:r w:rsidRPr="008C5939">
        <w:rPr>
          <w:color w:val="auto"/>
        </w:rPr>
        <w:t>PHYSICAL DISABILITY BOARD OF REVIEW</w:t>
      </w:r>
    </w:p>
    <w:p w:rsidR="00540BEF" w:rsidRPr="008C5939" w:rsidRDefault="00540BEF" w:rsidP="00C40CFF">
      <w:pPr>
        <w:tabs>
          <w:tab w:val="left" w:pos="288"/>
          <w:tab w:val="left" w:pos="4752"/>
        </w:tabs>
        <w:spacing w:line="240" w:lineRule="exact"/>
        <w:jc w:val="both"/>
        <w:rPr>
          <w:color w:val="auto"/>
        </w:rPr>
      </w:pPr>
    </w:p>
    <w:p w:rsidR="00540BEF" w:rsidRPr="008C5939" w:rsidRDefault="00540BEF" w:rsidP="00C40CFF">
      <w:pPr>
        <w:tabs>
          <w:tab w:val="left" w:pos="288"/>
          <w:tab w:val="left" w:pos="4752"/>
        </w:tabs>
        <w:spacing w:line="240" w:lineRule="exact"/>
        <w:jc w:val="both"/>
        <w:rPr>
          <w:color w:val="auto"/>
        </w:rPr>
      </w:pPr>
      <w:r w:rsidRPr="008C5939">
        <w:rPr>
          <w:color w:val="auto"/>
        </w:rPr>
        <w:t xml:space="preserve">NAME: </w:t>
      </w:r>
      <w:r w:rsidR="00FC4BF5">
        <w:rPr>
          <w:color w:val="auto"/>
        </w:rPr>
        <w:t xml:space="preserve"> </w:t>
      </w:r>
      <w:r w:rsidR="00700FB3" w:rsidRPr="008C5939">
        <w:rPr>
          <w:color w:val="auto"/>
        </w:rPr>
        <w:tab/>
      </w:r>
      <w:r w:rsidRPr="008C5939">
        <w:rPr>
          <w:color w:val="auto"/>
        </w:rPr>
        <w:tab/>
        <w:t xml:space="preserve">BRANCH OF SERVICE: </w:t>
      </w:r>
      <w:r w:rsidR="00A17438" w:rsidRPr="008C5939">
        <w:rPr>
          <w:color w:val="auto"/>
        </w:rPr>
        <w:t>AIR FORCE</w:t>
      </w:r>
    </w:p>
    <w:p w:rsidR="003A092B" w:rsidRDefault="002660E9" w:rsidP="00C40CFF">
      <w:pPr>
        <w:tabs>
          <w:tab w:val="left" w:pos="288"/>
          <w:tab w:val="left" w:pos="4752"/>
        </w:tabs>
        <w:spacing w:line="240" w:lineRule="exact"/>
        <w:jc w:val="both"/>
        <w:rPr>
          <w:color w:val="auto"/>
        </w:rPr>
      </w:pPr>
      <w:r w:rsidRPr="008C5939">
        <w:rPr>
          <w:color w:val="auto"/>
        </w:rPr>
        <w:t>CASE NUMBER:  PD0900383</w:t>
      </w:r>
      <w:r w:rsidR="00540BEF" w:rsidRPr="008C5939">
        <w:rPr>
          <w:color w:val="auto"/>
        </w:rPr>
        <w:tab/>
      </w:r>
      <w:r w:rsidR="003A092B">
        <w:rPr>
          <w:color w:val="auto"/>
        </w:rPr>
        <w:tab/>
      </w:r>
      <w:r w:rsidR="00540BEF" w:rsidRPr="008C5939">
        <w:rPr>
          <w:color w:val="auto"/>
        </w:rPr>
        <w:t xml:space="preserve">BOARD DATE: </w:t>
      </w:r>
      <w:r w:rsidR="00C134D1" w:rsidRPr="008C5939">
        <w:rPr>
          <w:color w:val="auto"/>
        </w:rPr>
        <w:t>20100113</w:t>
      </w:r>
    </w:p>
    <w:p w:rsidR="00540BEF" w:rsidRPr="008C5939" w:rsidRDefault="00540BEF" w:rsidP="00C40CFF">
      <w:pPr>
        <w:tabs>
          <w:tab w:val="left" w:pos="288"/>
          <w:tab w:val="left" w:pos="4752"/>
        </w:tabs>
        <w:spacing w:line="240" w:lineRule="exact"/>
        <w:jc w:val="both"/>
        <w:rPr>
          <w:color w:val="auto"/>
        </w:rPr>
      </w:pPr>
      <w:r w:rsidRPr="008C5939">
        <w:rPr>
          <w:color w:val="auto"/>
        </w:rPr>
        <w:t xml:space="preserve">SEPARATION DATE: </w:t>
      </w:r>
      <w:r w:rsidR="00A17438" w:rsidRPr="008C5939">
        <w:rPr>
          <w:color w:val="auto"/>
        </w:rPr>
        <w:t>20080317</w:t>
      </w:r>
    </w:p>
    <w:p w:rsidR="00540BEF" w:rsidRPr="008C5939" w:rsidRDefault="00540BEF" w:rsidP="00C40CFF">
      <w:pPr>
        <w:tabs>
          <w:tab w:val="left" w:pos="288"/>
          <w:tab w:val="left" w:pos="4752"/>
        </w:tabs>
        <w:spacing w:line="240" w:lineRule="exact"/>
        <w:jc w:val="both"/>
        <w:rPr>
          <w:color w:val="auto"/>
        </w:rPr>
      </w:pPr>
      <w:r w:rsidRPr="008C5939">
        <w:rPr>
          <w:color w:val="auto"/>
          <w:u w:val="single"/>
        </w:rPr>
        <w:t>_______________________________________________________________</w:t>
      </w:r>
      <w:r w:rsidRPr="008C5939">
        <w:rPr>
          <w:color w:val="auto"/>
        </w:rPr>
        <w:t>_</w:t>
      </w:r>
    </w:p>
    <w:p w:rsidR="00B522CD" w:rsidRPr="008C5939" w:rsidRDefault="00B522CD" w:rsidP="00C40CFF">
      <w:pPr>
        <w:tabs>
          <w:tab w:val="left" w:pos="288"/>
          <w:tab w:val="left" w:pos="4752"/>
        </w:tabs>
        <w:spacing w:line="240" w:lineRule="exact"/>
        <w:jc w:val="both"/>
        <w:rPr>
          <w:color w:val="auto"/>
        </w:rPr>
      </w:pPr>
    </w:p>
    <w:p w:rsidR="00684E2B" w:rsidRPr="008C5939" w:rsidRDefault="00811D5B" w:rsidP="00C40CFF">
      <w:pPr>
        <w:tabs>
          <w:tab w:val="left" w:pos="288"/>
          <w:tab w:val="left" w:pos="4752"/>
        </w:tabs>
        <w:spacing w:line="240" w:lineRule="exact"/>
        <w:jc w:val="both"/>
        <w:rPr>
          <w:color w:val="auto"/>
          <w:szCs w:val="24"/>
        </w:rPr>
      </w:pPr>
      <w:r w:rsidRPr="008C5939">
        <w:rPr>
          <w:color w:val="auto"/>
          <w:u w:val="single"/>
        </w:rPr>
        <w:t>SUMMARY</w:t>
      </w:r>
      <w:r w:rsidR="003D7DDB" w:rsidRPr="008C5939">
        <w:rPr>
          <w:color w:val="auto"/>
          <w:u w:val="single"/>
        </w:rPr>
        <w:t xml:space="preserve"> OF CASE</w:t>
      </w:r>
      <w:r w:rsidR="00B522CD" w:rsidRPr="008C5939">
        <w:rPr>
          <w:color w:val="auto"/>
        </w:rPr>
        <w:t>:</w:t>
      </w:r>
      <w:r w:rsidR="00BA30D1" w:rsidRPr="008C5939">
        <w:rPr>
          <w:color w:val="auto"/>
        </w:rPr>
        <w:t xml:space="preserve"> </w:t>
      </w:r>
      <w:r w:rsidR="00FB6E82" w:rsidRPr="008C5939">
        <w:rPr>
          <w:color w:val="auto"/>
        </w:rPr>
        <w:t xml:space="preserve"> </w:t>
      </w:r>
      <w:r w:rsidR="00684E2B" w:rsidRPr="008C5939">
        <w:rPr>
          <w:color w:val="auto"/>
          <w:szCs w:val="24"/>
        </w:rPr>
        <w:t>This covered individual (CI) was</w:t>
      </w:r>
      <w:r w:rsidR="00F94A5D" w:rsidRPr="008C5939">
        <w:rPr>
          <w:color w:val="auto"/>
          <w:szCs w:val="24"/>
        </w:rPr>
        <w:t xml:space="preserve"> a </w:t>
      </w:r>
      <w:r w:rsidR="00E53094" w:rsidRPr="008C5939">
        <w:rPr>
          <w:color w:val="auto"/>
          <w:szCs w:val="24"/>
        </w:rPr>
        <w:t xml:space="preserve">Staff Sergeant/E5 </w:t>
      </w:r>
      <w:r w:rsidR="00F94A5D" w:rsidRPr="008C5939">
        <w:rPr>
          <w:color w:val="auto"/>
          <w:szCs w:val="24"/>
        </w:rPr>
        <w:t>(</w:t>
      </w:r>
      <w:r w:rsidR="00E53094" w:rsidRPr="008C5939">
        <w:rPr>
          <w:color w:val="auto"/>
          <w:szCs w:val="24"/>
        </w:rPr>
        <w:t>Communication-Computer System Operator Craftsman</w:t>
      </w:r>
      <w:r w:rsidR="00F94A5D" w:rsidRPr="008C5939">
        <w:rPr>
          <w:color w:val="auto"/>
          <w:szCs w:val="24"/>
        </w:rPr>
        <w:t xml:space="preserve">) </w:t>
      </w:r>
      <w:r w:rsidR="00684E2B" w:rsidRPr="008C5939">
        <w:rPr>
          <w:color w:val="auto"/>
          <w:szCs w:val="24"/>
        </w:rPr>
        <w:t>medically separated from the A</w:t>
      </w:r>
      <w:r w:rsidR="00E53094" w:rsidRPr="008C5939">
        <w:rPr>
          <w:color w:val="auto"/>
          <w:szCs w:val="24"/>
        </w:rPr>
        <w:t xml:space="preserve">ir Force </w:t>
      </w:r>
      <w:r w:rsidR="00684E2B" w:rsidRPr="008C5939">
        <w:rPr>
          <w:color w:val="auto"/>
          <w:szCs w:val="24"/>
        </w:rPr>
        <w:t>in 200</w:t>
      </w:r>
      <w:r w:rsidR="00E53094" w:rsidRPr="008C5939">
        <w:rPr>
          <w:color w:val="auto"/>
          <w:szCs w:val="24"/>
        </w:rPr>
        <w:t>8</w:t>
      </w:r>
      <w:r w:rsidR="00684E2B" w:rsidRPr="008C5939">
        <w:rPr>
          <w:color w:val="auto"/>
          <w:szCs w:val="24"/>
        </w:rPr>
        <w:t xml:space="preserve"> after </w:t>
      </w:r>
      <w:r w:rsidR="00E53094" w:rsidRPr="008C5939">
        <w:rPr>
          <w:color w:val="auto"/>
          <w:szCs w:val="24"/>
        </w:rPr>
        <w:t xml:space="preserve">11 </w:t>
      </w:r>
      <w:r w:rsidR="00684E2B" w:rsidRPr="008C5939">
        <w:rPr>
          <w:color w:val="auto"/>
          <w:szCs w:val="24"/>
        </w:rPr>
        <w:t xml:space="preserve">years of </w:t>
      </w:r>
      <w:proofErr w:type="gramStart"/>
      <w:r w:rsidR="00684E2B" w:rsidRPr="008C5939">
        <w:rPr>
          <w:color w:val="auto"/>
          <w:szCs w:val="24"/>
        </w:rPr>
        <w:t>service</w:t>
      </w:r>
      <w:proofErr w:type="gramEnd"/>
      <w:r w:rsidR="00684E2B" w:rsidRPr="008C5939">
        <w:rPr>
          <w:color w:val="auto"/>
          <w:szCs w:val="24"/>
        </w:rPr>
        <w:t xml:space="preserve">.  The medical basis for the separation was </w:t>
      </w:r>
      <w:r w:rsidR="00E53094" w:rsidRPr="008C5939">
        <w:rPr>
          <w:color w:val="auto"/>
          <w:szCs w:val="24"/>
        </w:rPr>
        <w:t xml:space="preserve">Chest </w:t>
      </w:r>
      <w:r w:rsidR="00120C0B" w:rsidRPr="008C5939">
        <w:rPr>
          <w:color w:val="auto"/>
          <w:szCs w:val="24"/>
        </w:rPr>
        <w:t>P</w:t>
      </w:r>
      <w:r w:rsidR="00E53094" w:rsidRPr="008C5939">
        <w:rPr>
          <w:color w:val="auto"/>
          <w:szCs w:val="24"/>
        </w:rPr>
        <w:t xml:space="preserve">ain of </w:t>
      </w:r>
      <w:r w:rsidR="00120C0B" w:rsidRPr="008C5939">
        <w:rPr>
          <w:color w:val="auto"/>
          <w:szCs w:val="24"/>
        </w:rPr>
        <w:t>N</w:t>
      </w:r>
      <w:r w:rsidR="00E53094" w:rsidRPr="008C5939">
        <w:rPr>
          <w:color w:val="auto"/>
          <w:szCs w:val="24"/>
        </w:rPr>
        <w:t>on</w:t>
      </w:r>
      <w:r w:rsidR="008C5939" w:rsidRPr="008C5939">
        <w:rPr>
          <w:color w:val="auto"/>
          <w:szCs w:val="24"/>
        </w:rPr>
        <w:t>-</w:t>
      </w:r>
      <w:r w:rsidR="00E53094" w:rsidRPr="008C5939">
        <w:rPr>
          <w:color w:val="auto"/>
          <w:szCs w:val="24"/>
        </w:rPr>
        <w:t xml:space="preserve">cardiac </w:t>
      </w:r>
      <w:r w:rsidR="00120C0B" w:rsidRPr="008C5939">
        <w:rPr>
          <w:color w:val="auto"/>
          <w:szCs w:val="24"/>
        </w:rPr>
        <w:t>E</w:t>
      </w:r>
      <w:r w:rsidR="00E53094" w:rsidRPr="008C5939">
        <w:rPr>
          <w:color w:val="auto"/>
          <w:szCs w:val="24"/>
        </w:rPr>
        <w:t>tiology.</w:t>
      </w:r>
      <w:r w:rsidR="00684E2B" w:rsidRPr="008C5939">
        <w:rPr>
          <w:color w:val="auto"/>
          <w:szCs w:val="24"/>
        </w:rPr>
        <w:t xml:space="preserve"> </w:t>
      </w:r>
    </w:p>
    <w:p w:rsidR="00684E2B" w:rsidRPr="008C5939" w:rsidRDefault="00684E2B" w:rsidP="00C40CFF">
      <w:pPr>
        <w:tabs>
          <w:tab w:val="left" w:pos="288"/>
          <w:tab w:val="left" w:pos="4752"/>
        </w:tabs>
        <w:spacing w:line="240" w:lineRule="exact"/>
        <w:jc w:val="both"/>
        <w:rPr>
          <w:color w:val="auto"/>
          <w:szCs w:val="24"/>
        </w:rPr>
      </w:pPr>
    </w:p>
    <w:p w:rsidR="00684E2B" w:rsidRPr="008C5939" w:rsidRDefault="008C5939" w:rsidP="00C40CFF">
      <w:pPr>
        <w:tabs>
          <w:tab w:val="left" w:pos="288"/>
          <w:tab w:val="left" w:pos="4752"/>
        </w:tabs>
        <w:spacing w:line="240" w:lineRule="exact"/>
        <w:jc w:val="both"/>
        <w:rPr>
          <w:color w:val="auto"/>
          <w:szCs w:val="24"/>
        </w:rPr>
      </w:pPr>
      <w:r>
        <w:rPr>
          <w:color w:val="auto"/>
          <w:szCs w:val="24"/>
        </w:rPr>
        <w:t xml:space="preserve">An MEB established the diagnoses of </w:t>
      </w:r>
      <w:r w:rsidR="00325252" w:rsidRPr="008C5939">
        <w:rPr>
          <w:color w:val="auto"/>
          <w:szCs w:val="24"/>
        </w:rPr>
        <w:t xml:space="preserve">Chest Pain, Palpitations, </w:t>
      </w:r>
      <w:r w:rsidR="00190360" w:rsidRPr="008C5939">
        <w:rPr>
          <w:color w:val="auto"/>
          <w:szCs w:val="24"/>
        </w:rPr>
        <w:t xml:space="preserve">and </w:t>
      </w:r>
      <w:r w:rsidR="00325252" w:rsidRPr="008C5939">
        <w:rPr>
          <w:color w:val="auto"/>
          <w:szCs w:val="24"/>
        </w:rPr>
        <w:t>O</w:t>
      </w:r>
      <w:r w:rsidR="00190360" w:rsidRPr="008C5939">
        <w:rPr>
          <w:color w:val="auto"/>
          <w:szCs w:val="24"/>
        </w:rPr>
        <w:t>bstructive Sleep Apnea (O</w:t>
      </w:r>
      <w:r w:rsidR="00325252" w:rsidRPr="008C5939">
        <w:rPr>
          <w:color w:val="auto"/>
          <w:szCs w:val="24"/>
        </w:rPr>
        <w:t>SA</w:t>
      </w:r>
      <w:r w:rsidR="00190360" w:rsidRPr="008C5939">
        <w:rPr>
          <w:color w:val="auto"/>
          <w:szCs w:val="24"/>
        </w:rPr>
        <w:t>)</w:t>
      </w:r>
      <w:r>
        <w:rPr>
          <w:color w:val="auto"/>
          <w:szCs w:val="24"/>
        </w:rPr>
        <w:t xml:space="preserve"> and the CI </w:t>
      </w:r>
      <w:proofErr w:type="gramStart"/>
      <w:r>
        <w:rPr>
          <w:color w:val="auto"/>
          <w:szCs w:val="24"/>
        </w:rPr>
        <w:t>was</w:t>
      </w:r>
      <w:proofErr w:type="gramEnd"/>
      <w:r>
        <w:rPr>
          <w:color w:val="auto"/>
          <w:szCs w:val="24"/>
        </w:rPr>
        <w:t xml:space="preserve"> referred to the Air Force Informal Physical Evaluation Board (IPEB).</w:t>
      </w:r>
      <w:r w:rsidR="00684E2B" w:rsidRPr="008C5939">
        <w:rPr>
          <w:color w:val="auto"/>
          <w:szCs w:val="24"/>
        </w:rPr>
        <w:t xml:space="preserve"> </w:t>
      </w:r>
      <w:r w:rsidR="003A092B">
        <w:rPr>
          <w:color w:val="auto"/>
          <w:szCs w:val="24"/>
        </w:rPr>
        <w:t xml:space="preserve"> </w:t>
      </w:r>
      <w:r>
        <w:rPr>
          <w:color w:val="auto"/>
          <w:szCs w:val="24"/>
        </w:rPr>
        <w:t xml:space="preserve">The </w:t>
      </w:r>
      <w:r w:rsidRPr="008C5939">
        <w:rPr>
          <w:color w:val="auto"/>
          <w:szCs w:val="24"/>
        </w:rPr>
        <w:t>IPEB</w:t>
      </w:r>
      <w:r>
        <w:rPr>
          <w:color w:val="auto"/>
          <w:szCs w:val="24"/>
        </w:rPr>
        <w:t xml:space="preserve"> determined the </w:t>
      </w:r>
      <w:r w:rsidR="008803D0" w:rsidRPr="008C5939">
        <w:rPr>
          <w:color w:val="auto"/>
          <w:szCs w:val="24"/>
        </w:rPr>
        <w:t xml:space="preserve">Chest Pain </w:t>
      </w:r>
      <w:r>
        <w:rPr>
          <w:color w:val="auto"/>
          <w:szCs w:val="24"/>
        </w:rPr>
        <w:t xml:space="preserve">of non-cardiac etiology </w:t>
      </w:r>
      <w:r w:rsidR="00684E2B" w:rsidRPr="008C5939">
        <w:rPr>
          <w:color w:val="auto"/>
          <w:szCs w:val="24"/>
        </w:rPr>
        <w:t xml:space="preserve">condition </w:t>
      </w:r>
      <w:r>
        <w:rPr>
          <w:color w:val="auto"/>
          <w:szCs w:val="24"/>
        </w:rPr>
        <w:t xml:space="preserve">was unfitting </w:t>
      </w:r>
      <w:r w:rsidR="00E866F8" w:rsidRPr="008C5939">
        <w:rPr>
          <w:color w:val="auto"/>
          <w:szCs w:val="24"/>
        </w:rPr>
        <w:t>for continued military service</w:t>
      </w:r>
      <w:r>
        <w:rPr>
          <w:color w:val="auto"/>
          <w:szCs w:val="24"/>
        </w:rPr>
        <w:t xml:space="preserve">. </w:t>
      </w:r>
      <w:r w:rsidR="003A092B">
        <w:rPr>
          <w:color w:val="auto"/>
          <w:szCs w:val="24"/>
        </w:rPr>
        <w:t xml:space="preserve"> </w:t>
      </w:r>
      <w:r>
        <w:rPr>
          <w:color w:val="auto"/>
          <w:szCs w:val="24"/>
        </w:rPr>
        <w:t>A formal PEB concurred with the informal PEB</w:t>
      </w:r>
      <w:r w:rsidR="00E866F8" w:rsidRPr="008C5939">
        <w:rPr>
          <w:color w:val="auto"/>
          <w:szCs w:val="24"/>
        </w:rPr>
        <w:t xml:space="preserve"> </w:t>
      </w:r>
      <w:r w:rsidR="00684E2B" w:rsidRPr="008C5939">
        <w:rPr>
          <w:color w:val="auto"/>
          <w:szCs w:val="24"/>
        </w:rPr>
        <w:t xml:space="preserve">and </w:t>
      </w:r>
      <w:r>
        <w:rPr>
          <w:color w:val="auto"/>
          <w:szCs w:val="24"/>
        </w:rPr>
        <w:t xml:space="preserve">the CI was </w:t>
      </w:r>
      <w:r w:rsidR="00684E2B" w:rsidRPr="008C5939">
        <w:rPr>
          <w:color w:val="auto"/>
          <w:szCs w:val="24"/>
        </w:rPr>
        <w:t xml:space="preserve">separated at </w:t>
      </w:r>
      <w:r w:rsidR="008803D0" w:rsidRPr="008C5939">
        <w:rPr>
          <w:color w:val="auto"/>
          <w:szCs w:val="24"/>
        </w:rPr>
        <w:t>1</w:t>
      </w:r>
      <w:r w:rsidR="00684E2B" w:rsidRPr="008C5939">
        <w:rPr>
          <w:color w:val="auto"/>
          <w:szCs w:val="24"/>
        </w:rPr>
        <w:t>0% disability</w:t>
      </w:r>
      <w:r w:rsidR="00E866F8" w:rsidRPr="008C5939">
        <w:rPr>
          <w:color w:val="auto"/>
          <w:szCs w:val="24"/>
        </w:rPr>
        <w:t xml:space="preserve"> using the Veterans Affairs Schedule for Ratings Disabilities (VASRD) and applicable </w:t>
      </w:r>
      <w:r w:rsidR="008803D0" w:rsidRPr="008C5939">
        <w:rPr>
          <w:color w:val="auto"/>
          <w:szCs w:val="24"/>
        </w:rPr>
        <w:t xml:space="preserve">Air Force </w:t>
      </w:r>
      <w:r w:rsidR="00E866F8" w:rsidRPr="008C5939">
        <w:rPr>
          <w:color w:val="auto"/>
          <w:szCs w:val="24"/>
        </w:rPr>
        <w:t>and Department of Defense regulations.</w:t>
      </w:r>
    </w:p>
    <w:p w:rsidR="00923B25" w:rsidRPr="008C5939" w:rsidRDefault="008B5D31" w:rsidP="00C40CFF">
      <w:pPr>
        <w:tabs>
          <w:tab w:val="left" w:pos="288"/>
          <w:tab w:val="left" w:pos="4752"/>
        </w:tabs>
        <w:spacing w:line="240" w:lineRule="exact"/>
        <w:jc w:val="both"/>
        <w:rPr>
          <w:color w:val="auto"/>
        </w:rPr>
      </w:pPr>
      <w:r w:rsidRPr="008C5939">
        <w:rPr>
          <w:color w:val="auto"/>
          <w:u w:val="single"/>
        </w:rPr>
        <w:t>_______________________________________________________________</w:t>
      </w:r>
      <w:r w:rsidRPr="008C5939">
        <w:rPr>
          <w:color w:val="auto"/>
        </w:rPr>
        <w:t>_</w:t>
      </w:r>
    </w:p>
    <w:p w:rsidR="00923B25" w:rsidRPr="008C5939" w:rsidRDefault="00923B25" w:rsidP="00C40CFF">
      <w:pPr>
        <w:tabs>
          <w:tab w:val="left" w:pos="288"/>
          <w:tab w:val="left" w:pos="4752"/>
        </w:tabs>
        <w:spacing w:line="240" w:lineRule="exact"/>
        <w:jc w:val="both"/>
        <w:rPr>
          <w:color w:val="auto"/>
        </w:rPr>
      </w:pPr>
    </w:p>
    <w:p w:rsidR="00E866F8" w:rsidRPr="008C5939" w:rsidRDefault="001C181A" w:rsidP="00C40CFF">
      <w:pPr>
        <w:autoSpaceDE w:val="0"/>
        <w:autoSpaceDN w:val="0"/>
        <w:adjustRightInd w:val="0"/>
        <w:spacing w:line="240" w:lineRule="exact"/>
        <w:jc w:val="both"/>
        <w:rPr>
          <w:color w:val="auto"/>
          <w:szCs w:val="24"/>
        </w:rPr>
      </w:pPr>
      <w:r w:rsidRPr="008C5939">
        <w:rPr>
          <w:color w:val="auto"/>
          <w:szCs w:val="24"/>
          <w:u w:val="single"/>
        </w:rPr>
        <w:t>CI CONTENTION</w:t>
      </w:r>
      <w:r w:rsidRPr="008C5939">
        <w:rPr>
          <w:color w:val="auto"/>
          <w:szCs w:val="24"/>
        </w:rPr>
        <w:t>:</w:t>
      </w:r>
      <w:r w:rsidR="00FB6E82" w:rsidRPr="008C5939">
        <w:rPr>
          <w:color w:val="auto"/>
          <w:szCs w:val="24"/>
        </w:rPr>
        <w:t xml:space="preserve">  </w:t>
      </w:r>
      <w:r w:rsidR="007716C5" w:rsidRPr="008C5939">
        <w:rPr>
          <w:rFonts w:hAnsi="Calibri"/>
          <w:color w:val="auto"/>
          <w:szCs w:val="24"/>
        </w:rPr>
        <w:t>“</w:t>
      </w:r>
      <w:r w:rsidR="007716C5" w:rsidRPr="008C5939">
        <w:rPr>
          <w:rFonts w:cs="Arial"/>
          <w:color w:val="auto"/>
          <w:szCs w:val="24"/>
        </w:rPr>
        <w:t xml:space="preserve">The Formal Evaluation Board did not follow the VASDR for determination of ratable and compensable conditions and </w:t>
      </w:r>
      <w:r w:rsidR="007716C5" w:rsidRPr="008C5939">
        <w:rPr>
          <w:color w:val="auto"/>
          <w:szCs w:val="24"/>
        </w:rPr>
        <w:t xml:space="preserve">I </w:t>
      </w:r>
      <w:r w:rsidR="007716C5" w:rsidRPr="008C5939">
        <w:rPr>
          <w:rFonts w:cs="Arial"/>
          <w:color w:val="auto"/>
          <w:szCs w:val="24"/>
        </w:rPr>
        <w:t>would like the PD</w:t>
      </w:r>
      <w:r w:rsidR="008C5939" w:rsidRPr="008C5939">
        <w:rPr>
          <w:rFonts w:cs="Arial"/>
          <w:color w:val="auto"/>
          <w:szCs w:val="24"/>
        </w:rPr>
        <w:t>B</w:t>
      </w:r>
      <w:r w:rsidR="007716C5" w:rsidRPr="008C5939">
        <w:rPr>
          <w:rFonts w:cs="Arial"/>
          <w:color w:val="auto"/>
          <w:szCs w:val="24"/>
        </w:rPr>
        <w:t>R to make a recommendation based on my VA determination letter given within the same year for the same conditions.</w:t>
      </w:r>
      <w:r w:rsidR="007716C5" w:rsidRPr="008C5939">
        <w:rPr>
          <w:rFonts w:hAnsi="Calibri" w:cs="Arial"/>
          <w:color w:val="auto"/>
          <w:szCs w:val="24"/>
        </w:rPr>
        <w:t>”</w:t>
      </w:r>
    </w:p>
    <w:p w:rsidR="00E866F8" w:rsidRPr="008C5939" w:rsidRDefault="00E866F8" w:rsidP="00C40CFF">
      <w:pPr>
        <w:tabs>
          <w:tab w:val="left" w:pos="288"/>
          <w:tab w:val="left" w:pos="4752"/>
        </w:tabs>
        <w:spacing w:line="240" w:lineRule="exact"/>
        <w:jc w:val="both"/>
        <w:rPr>
          <w:color w:val="auto"/>
          <w:szCs w:val="24"/>
        </w:rPr>
      </w:pPr>
    </w:p>
    <w:p w:rsidR="00A90D55" w:rsidRPr="008C5939" w:rsidRDefault="008B5D31" w:rsidP="00C40CFF">
      <w:pPr>
        <w:tabs>
          <w:tab w:val="left" w:pos="288"/>
          <w:tab w:val="left" w:pos="4752"/>
        </w:tabs>
        <w:spacing w:line="240" w:lineRule="exact"/>
        <w:jc w:val="both"/>
        <w:rPr>
          <w:color w:val="auto"/>
        </w:rPr>
      </w:pPr>
      <w:r w:rsidRPr="008C5939">
        <w:rPr>
          <w:color w:val="auto"/>
          <w:u w:val="single"/>
        </w:rPr>
        <w:t>_______________________________________________________________</w:t>
      </w:r>
      <w:r w:rsidRPr="008C5939">
        <w:rPr>
          <w:color w:val="auto"/>
        </w:rPr>
        <w:t>_</w:t>
      </w:r>
    </w:p>
    <w:p w:rsidR="001C181A" w:rsidRPr="00AE3316" w:rsidRDefault="001C181A" w:rsidP="00C40CFF">
      <w:pPr>
        <w:tabs>
          <w:tab w:val="left" w:pos="288"/>
          <w:tab w:val="left" w:pos="4752"/>
        </w:tabs>
        <w:spacing w:line="240" w:lineRule="exact"/>
        <w:jc w:val="both"/>
        <w:rPr>
          <w:rFonts w:ascii="Calibri" w:hAnsi="Calibri"/>
          <w:color w:val="000080"/>
        </w:rPr>
      </w:pPr>
    </w:p>
    <w:p w:rsidR="00882B3A" w:rsidRDefault="00882B3A" w:rsidP="00C40CFF">
      <w:pPr>
        <w:spacing w:line="240" w:lineRule="exact"/>
        <w:rPr>
          <w:rFonts w:ascii="Calibri" w:hAnsi="Calibri"/>
          <w:color w:val="000080"/>
          <w:u w:val="single"/>
        </w:rPr>
      </w:pPr>
      <w:r>
        <w:rPr>
          <w:rFonts w:ascii="Calibri" w:hAnsi="Calibri"/>
          <w:color w:val="000080"/>
          <w:u w:val="single"/>
        </w:rPr>
        <w:br w:type="page"/>
      </w:r>
    </w:p>
    <w:p w:rsidR="002338CA" w:rsidRPr="00741376" w:rsidRDefault="00A90D55" w:rsidP="00C40CFF">
      <w:pPr>
        <w:tabs>
          <w:tab w:val="left" w:pos="288"/>
          <w:tab w:val="left" w:pos="4752"/>
        </w:tabs>
        <w:spacing w:line="240" w:lineRule="exact"/>
        <w:jc w:val="both"/>
        <w:rPr>
          <w:color w:val="auto"/>
        </w:rPr>
      </w:pPr>
      <w:r w:rsidRPr="00741376">
        <w:rPr>
          <w:color w:val="auto"/>
          <w:u w:val="single"/>
        </w:rPr>
        <w:lastRenderedPageBreak/>
        <w:t>RATING COMPARISON</w:t>
      </w:r>
      <w:r w:rsidRPr="00741376">
        <w:rPr>
          <w:color w:val="auto"/>
        </w:rPr>
        <w:t>:</w:t>
      </w:r>
    </w:p>
    <w:p w:rsidR="00DA3ED0" w:rsidRDefault="00DA3ED0" w:rsidP="00C40CFF">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rPr>
            </w:pPr>
            <w:r>
              <w:rPr>
                <w:rFonts w:cs="Times New Roman"/>
                <w:b/>
              </w:rPr>
              <w:t>VA (</w:t>
            </w:r>
            <w:r w:rsidR="00882B3A">
              <w:rPr>
                <w:rFonts w:cs="Times New Roman"/>
                <w:b/>
              </w:rPr>
              <w:t>1</w:t>
            </w:r>
            <w:r>
              <w:rPr>
                <w:rFonts w:cs="Times New Roman"/>
                <w:b/>
              </w:rPr>
              <w:t xml:space="preserve"> Mo. after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C40CFF">
            <w:pPr>
              <w:pStyle w:val="ListParagraph"/>
              <w:spacing w:after="0" w:line="240" w:lineRule="exact"/>
              <w:ind w:left="0"/>
              <w:jc w:val="center"/>
              <w:rPr>
                <w:rFonts w:cs="Times New Roman"/>
                <w:b/>
                <w:sz w:val="20"/>
                <w:szCs w:val="20"/>
              </w:rPr>
            </w:pPr>
            <w:r>
              <w:rPr>
                <w:rFonts w:cs="Times New Roman"/>
                <w:b/>
                <w:sz w:val="20"/>
                <w:szCs w:val="20"/>
              </w:rPr>
              <w:t>Effective</w:t>
            </w:r>
          </w:p>
        </w:tc>
      </w:tr>
      <w:tr w:rsidR="00F07FA1" w:rsidTr="00882B3A">
        <w:trPr>
          <w:trHeight w:val="197"/>
        </w:trPr>
        <w:tc>
          <w:tcPr>
            <w:tcW w:w="24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Default="00F07FA1" w:rsidP="00C40CFF">
            <w:pPr>
              <w:pStyle w:val="ListParagraph"/>
              <w:spacing w:after="0" w:line="240" w:lineRule="exact"/>
              <w:ind w:left="0"/>
              <w:rPr>
                <w:rFonts w:cs="Times New Roman"/>
                <w:sz w:val="20"/>
                <w:szCs w:val="20"/>
              </w:rPr>
            </w:pPr>
            <w:r>
              <w:rPr>
                <w:rFonts w:cs="Times New Roman"/>
                <w:sz w:val="20"/>
                <w:szCs w:val="20"/>
              </w:rPr>
              <w:t>Chest Pain of Non</w:t>
            </w:r>
            <w:r w:rsidR="008C5939">
              <w:rPr>
                <w:rFonts w:cs="Times New Roman"/>
                <w:sz w:val="20"/>
                <w:szCs w:val="20"/>
              </w:rPr>
              <w:t>-C</w:t>
            </w:r>
            <w:r>
              <w:rPr>
                <w:rFonts w:cs="Times New Roman"/>
                <w:sz w:val="20"/>
                <w:szCs w:val="20"/>
              </w:rPr>
              <w:t>ardiac Etiology</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Default="00F07FA1" w:rsidP="00C40CFF">
            <w:pPr>
              <w:pStyle w:val="ListParagraph"/>
              <w:spacing w:after="0" w:line="240" w:lineRule="exact"/>
              <w:ind w:left="0"/>
              <w:jc w:val="center"/>
              <w:rPr>
                <w:rFonts w:cs="Times New Roman"/>
                <w:sz w:val="18"/>
                <w:szCs w:val="18"/>
              </w:rPr>
            </w:pPr>
            <w:r>
              <w:rPr>
                <w:rFonts w:cs="Times New Roman"/>
                <w:sz w:val="18"/>
                <w:szCs w:val="18"/>
              </w:rPr>
              <w:t>5099- 5022</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Default="00F07FA1" w:rsidP="00C40CFF">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F07FA1" w:rsidRDefault="00F07FA1" w:rsidP="00C40CFF">
            <w:pPr>
              <w:pStyle w:val="ListParagraph"/>
              <w:spacing w:after="0" w:line="240" w:lineRule="exact"/>
              <w:ind w:left="0"/>
              <w:rPr>
                <w:rFonts w:cs="Times New Roman"/>
                <w:sz w:val="18"/>
                <w:szCs w:val="18"/>
              </w:rPr>
            </w:pPr>
            <w:r>
              <w:rPr>
                <w:rFonts w:cs="Times New Roman"/>
                <w:sz w:val="18"/>
                <w:szCs w:val="18"/>
              </w:rPr>
              <w:t>20080129</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F07FA1" w:rsidRDefault="00F07FA1" w:rsidP="00C40CFF">
            <w:pPr>
              <w:pStyle w:val="ListParagraph"/>
              <w:spacing w:after="0" w:line="240" w:lineRule="exact"/>
              <w:ind w:left="0"/>
              <w:rPr>
                <w:rFonts w:cs="Times New Roman"/>
                <w:sz w:val="20"/>
                <w:szCs w:val="20"/>
              </w:rPr>
            </w:pPr>
            <w:r>
              <w:rPr>
                <w:rFonts w:cs="Times New Roman"/>
                <w:sz w:val="20"/>
                <w:szCs w:val="20"/>
              </w:rPr>
              <w:t>Angina  (To include atypical Chest Pains, Heart Palpitations and Abnormal EKG Findings</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F07FA1" w:rsidRDefault="00F07FA1" w:rsidP="00C40CFF">
            <w:pPr>
              <w:pStyle w:val="ListParagraph"/>
              <w:spacing w:after="0" w:line="240" w:lineRule="exact"/>
              <w:ind w:left="0"/>
              <w:jc w:val="center"/>
              <w:rPr>
                <w:rFonts w:cs="Times New Roman"/>
                <w:sz w:val="18"/>
                <w:szCs w:val="18"/>
              </w:rPr>
            </w:pPr>
            <w:r>
              <w:rPr>
                <w:rFonts w:cs="Times New Roman"/>
                <w:sz w:val="18"/>
                <w:szCs w:val="18"/>
              </w:rPr>
              <w:t>7099- 7005</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F07FA1" w:rsidRDefault="00F07FA1" w:rsidP="00C40CFF">
            <w:pPr>
              <w:pStyle w:val="ListParagraph"/>
              <w:spacing w:after="0" w:line="240" w:lineRule="exact"/>
              <w:ind w:left="0"/>
              <w:jc w:val="center"/>
              <w:rPr>
                <w:rFonts w:cs="Times New Roman"/>
                <w:sz w:val="18"/>
                <w:szCs w:val="18"/>
              </w:rPr>
            </w:pPr>
            <w:r>
              <w:rPr>
                <w:rFonts w:cs="Times New Roman"/>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F07FA1" w:rsidRPr="004722DA" w:rsidRDefault="00F07FA1" w:rsidP="00C40CFF">
            <w:pPr>
              <w:pStyle w:val="ListParagraph"/>
              <w:spacing w:after="0" w:line="240" w:lineRule="exact"/>
              <w:ind w:left="0"/>
              <w:jc w:val="center"/>
              <w:rPr>
                <w:rFonts w:cs="Times New Roman"/>
                <w:b/>
                <w:sz w:val="18"/>
                <w:szCs w:val="18"/>
              </w:rPr>
            </w:pPr>
            <w:r w:rsidRPr="004722DA">
              <w:rPr>
                <w:rFonts w:cs="Times New Roman"/>
                <w:b/>
                <w:sz w:val="18"/>
                <w:szCs w:val="18"/>
              </w:rPr>
              <w:t>20080221 &amp; 20080222</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F07FA1" w:rsidRPr="004722DA" w:rsidRDefault="00F07FA1" w:rsidP="00C40CFF">
            <w:pPr>
              <w:pStyle w:val="ListParagraph"/>
              <w:spacing w:after="0" w:line="240" w:lineRule="exact"/>
              <w:ind w:left="0"/>
              <w:jc w:val="center"/>
              <w:rPr>
                <w:rFonts w:cs="Times New Roman"/>
                <w:b/>
                <w:sz w:val="18"/>
                <w:szCs w:val="18"/>
              </w:rPr>
            </w:pPr>
            <w:r w:rsidRPr="004722DA">
              <w:rPr>
                <w:rFonts w:cs="Times New Roman"/>
                <w:b/>
                <w:sz w:val="18"/>
                <w:szCs w:val="18"/>
              </w:rPr>
              <w:t>20080318</w:t>
            </w:r>
          </w:p>
        </w:tc>
      </w:tr>
      <w:tr w:rsidR="00F07FA1" w:rsidTr="00882B3A">
        <w:trPr>
          <w:trHeight w:val="197"/>
        </w:trPr>
        <w:tc>
          <w:tcPr>
            <w:tcW w:w="243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07FA1" w:rsidRPr="00AE5B11" w:rsidRDefault="00F07FA1" w:rsidP="00C40CFF">
            <w:pPr>
              <w:spacing w:line="240" w:lineRule="exact"/>
              <w:rPr>
                <w:rFonts w:eastAsiaTheme="minorEastAsia"/>
                <w:color w:val="auto"/>
                <w:sz w:val="20"/>
                <w:szCs w:val="20"/>
              </w:rPr>
            </w:pPr>
            <w:r w:rsidRPr="00AE5B11">
              <w:rPr>
                <w:rFonts w:eastAsiaTheme="minorEastAsia"/>
                <w:color w:val="auto"/>
                <w:sz w:val="20"/>
                <w:szCs w:val="20"/>
              </w:rPr>
              <w:t xml:space="preserve">Palpations with History of Occasional Premature </w:t>
            </w:r>
            <w:proofErr w:type="spellStart"/>
            <w:r w:rsidRPr="00AE5B11">
              <w:rPr>
                <w:rFonts w:eastAsiaTheme="minorEastAsia"/>
                <w:color w:val="auto"/>
                <w:sz w:val="20"/>
                <w:szCs w:val="20"/>
              </w:rPr>
              <w:t>Atrial</w:t>
            </w:r>
            <w:proofErr w:type="spellEnd"/>
            <w:r w:rsidRPr="00AE5B11">
              <w:rPr>
                <w:rFonts w:eastAsiaTheme="minorEastAsia"/>
                <w:color w:val="auto"/>
                <w:sz w:val="20"/>
                <w:szCs w:val="20"/>
              </w:rPr>
              <w:t xml:space="preserve"> Contractions</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07FA1" w:rsidRPr="00AE5B11" w:rsidRDefault="00F07FA1" w:rsidP="00C40CFF">
            <w:pPr>
              <w:spacing w:line="240" w:lineRule="exact"/>
              <w:jc w:val="center"/>
              <w:rPr>
                <w:rFonts w:eastAsiaTheme="minorEastAsia"/>
                <w:color w:val="auto"/>
                <w:sz w:val="20"/>
                <w:szCs w:val="20"/>
              </w:rPr>
            </w:pPr>
            <w:r w:rsidRPr="00AE5B11">
              <w:rPr>
                <w:color w:val="auto"/>
                <w:sz w:val="20"/>
                <w:szCs w:val="20"/>
              </w:rPr>
              <w:t>Fit/</w:t>
            </w:r>
          </w:p>
          <w:p w:rsidR="00F07FA1" w:rsidRPr="00AE5B11" w:rsidRDefault="00F07FA1" w:rsidP="00C40CFF">
            <w:pPr>
              <w:spacing w:line="240" w:lineRule="exact"/>
              <w:jc w:val="center"/>
              <w:rPr>
                <w:rFonts w:eastAsiaTheme="minorEastAsia"/>
                <w:color w:val="auto"/>
                <w:sz w:val="20"/>
                <w:szCs w:val="20"/>
              </w:rPr>
            </w:pPr>
            <w:r w:rsidRPr="00AE5B11">
              <w:rPr>
                <w:color w:val="auto"/>
                <w:sz w:val="20"/>
                <w:szCs w:val="20"/>
              </w:rPr>
              <w:t>CAT II</w:t>
            </w: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hideMark/>
          </w:tcPr>
          <w:p w:rsidR="00F07FA1" w:rsidRPr="00AE5B11" w:rsidRDefault="00186519" w:rsidP="00C40CFF">
            <w:pPr>
              <w:pStyle w:val="ListParagraph"/>
              <w:spacing w:after="0" w:line="240" w:lineRule="exact"/>
              <w:ind w:left="0"/>
              <w:jc w:val="center"/>
              <w:rPr>
                <w:rFonts w:cs="Times New Roman"/>
                <w:sz w:val="18"/>
                <w:szCs w:val="18"/>
              </w:rPr>
            </w:pPr>
            <w:r w:rsidRPr="00AE5B11">
              <w:rPr>
                <w:sz w:val="20"/>
                <w:szCs w:val="20"/>
              </w:rPr>
              <w:t>PEB</w:t>
            </w:r>
          </w:p>
        </w:tc>
        <w:tc>
          <w:tcPr>
            <w:tcW w:w="2250" w:type="dxa"/>
            <w:vMerge/>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F07FA1" w:rsidRDefault="00F07FA1" w:rsidP="00C40CFF">
            <w:pPr>
              <w:pStyle w:val="ListParagraph"/>
              <w:spacing w:after="0" w:line="240" w:lineRule="exact"/>
              <w:ind w:left="0"/>
              <w:rPr>
                <w:rFonts w:cs="Times New Roman"/>
                <w:sz w:val="20"/>
                <w:szCs w:val="20"/>
              </w:rPr>
            </w:pPr>
          </w:p>
        </w:tc>
        <w:tc>
          <w:tcPr>
            <w:tcW w:w="810" w:type="dxa"/>
            <w:vMerge/>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Default="00F07FA1" w:rsidP="00C40CFF">
            <w:pPr>
              <w:pStyle w:val="ListParagraph"/>
              <w:spacing w:after="0" w:line="240" w:lineRule="exact"/>
              <w:ind w:left="0"/>
              <w:jc w:val="center"/>
              <w:rPr>
                <w:rFonts w:cs="Times New Roman"/>
                <w:sz w:val="18"/>
                <w:szCs w:val="18"/>
              </w:rPr>
            </w:pPr>
          </w:p>
        </w:tc>
        <w:tc>
          <w:tcPr>
            <w:tcW w:w="810" w:type="dxa"/>
            <w:vMerge/>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Default="00F07FA1" w:rsidP="00C40CFF">
            <w:pPr>
              <w:pStyle w:val="ListParagraph"/>
              <w:spacing w:after="0" w:line="240" w:lineRule="exact"/>
              <w:ind w:left="0"/>
              <w:jc w:val="center"/>
              <w:rPr>
                <w:rFonts w:cs="Times New Roman"/>
                <w:sz w:val="18"/>
                <w:szCs w:val="18"/>
              </w:rPr>
            </w:pPr>
          </w:p>
        </w:tc>
        <w:tc>
          <w:tcPr>
            <w:tcW w:w="1170" w:type="dxa"/>
            <w:vMerge/>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Pr="004722DA" w:rsidRDefault="00F07FA1" w:rsidP="00C40CFF">
            <w:pPr>
              <w:pStyle w:val="ListParagraph"/>
              <w:spacing w:after="0" w:line="240" w:lineRule="exact"/>
              <w:ind w:left="0"/>
              <w:jc w:val="center"/>
              <w:rPr>
                <w:rFonts w:cs="Times New Roman"/>
                <w:b/>
                <w:sz w:val="18"/>
                <w:szCs w:val="18"/>
              </w:rPr>
            </w:pPr>
          </w:p>
        </w:tc>
        <w:tc>
          <w:tcPr>
            <w:tcW w:w="1080" w:type="dxa"/>
            <w:vMerge/>
            <w:tcBorders>
              <w:top w:val="single" w:sz="4" w:space="0" w:color="000000" w:themeColor="text1"/>
              <w:left w:val="single" w:sz="4" w:space="0" w:color="000000" w:themeColor="text1"/>
              <w:bottom w:val="double" w:sz="4" w:space="0" w:color="auto"/>
              <w:right w:val="single" w:sz="4" w:space="0" w:color="000000" w:themeColor="text1"/>
            </w:tcBorders>
            <w:hideMark/>
          </w:tcPr>
          <w:p w:rsidR="00F07FA1" w:rsidRPr="004722DA" w:rsidRDefault="00F07FA1" w:rsidP="00C40CFF">
            <w:pPr>
              <w:pStyle w:val="ListParagraph"/>
              <w:spacing w:after="0" w:line="240" w:lineRule="exact"/>
              <w:ind w:left="0"/>
              <w:jc w:val="center"/>
              <w:rPr>
                <w:rFonts w:cs="Times New Roman"/>
                <w:b/>
                <w:sz w:val="18"/>
                <w:szCs w:val="18"/>
              </w:rPr>
            </w:pPr>
          </w:p>
        </w:tc>
      </w:tr>
      <w:tr w:rsidR="004722DA" w:rsidTr="00C6135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2DA" w:rsidRPr="00AE5B11" w:rsidRDefault="004722DA" w:rsidP="00C40CFF">
            <w:pPr>
              <w:spacing w:line="240" w:lineRule="exact"/>
              <w:rPr>
                <w:rFonts w:eastAsiaTheme="minorEastAsia"/>
                <w:color w:val="auto"/>
                <w:sz w:val="20"/>
                <w:szCs w:val="20"/>
              </w:rPr>
            </w:pPr>
            <w:r w:rsidRPr="00AE5B11">
              <w:rPr>
                <w:color w:val="auto"/>
                <w:sz w:val="20"/>
                <w:szCs w:val="20"/>
              </w:rPr>
              <w:t>OSA requiring use of CPAP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2DA" w:rsidRPr="00AE5B11" w:rsidRDefault="004722DA" w:rsidP="00C40CFF">
            <w:pPr>
              <w:spacing w:line="240" w:lineRule="exact"/>
              <w:jc w:val="center"/>
              <w:rPr>
                <w:rFonts w:eastAsiaTheme="minorEastAsia"/>
                <w:color w:val="auto"/>
                <w:sz w:val="20"/>
                <w:szCs w:val="20"/>
              </w:rPr>
            </w:pPr>
            <w:r w:rsidRPr="00AE5B11">
              <w:rPr>
                <w:color w:val="auto"/>
                <w:sz w:val="20"/>
                <w:szCs w:val="20"/>
              </w:rPr>
              <w:t>Fit/ Cat II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2DA" w:rsidRPr="00AE5B11" w:rsidRDefault="004722DA" w:rsidP="00C40CFF">
            <w:pPr>
              <w:spacing w:line="240" w:lineRule="exact"/>
              <w:jc w:val="center"/>
              <w:rPr>
                <w:rFonts w:eastAsiaTheme="minorEastAsia"/>
                <w:color w:val="auto"/>
                <w:sz w:val="20"/>
                <w:szCs w:val="20"/>
              </w:rPr>
            </w:pPr>
            <w:r w:rsidRPr="00AE5B11">
              <w:rPr>
                <w:color w:val="auto"/>
                <w:sz w:val="20"/>
                <w:szCs w:val="20"/>
              </w:rPr>
              <w:t>PEB</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4722DA" w:rsidRPr="00E73B7C" w:rsidRDefault="004722DA" w:rsidP="00C40CFF">
            <w:pPr>
              <w:spacing w:line="240" w:lineRule="exact"/>
              <w:rPr>
                <w:rFonts w:eastAsiaTheme="minorEastAsia"/>
                <w:color w:val="auto"/>
                <w:sz w:val="18"/>
                <w:szCs w:val="18"/>
              </w:rPr>
            </w:pPr>
            <w:r>
              <w:rPr>
                <w:rFonts w:eastAsiaTheme="minorEastAsia"/>
                <w:color w:val="auto"/>
                <w:sz w:val="18"/>
                <w:szCs w:val="18"/>
              </w:rPr>
              <w:t>Chronic OSA</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4722DA" w:rsidRPr="008B6368" w:rsidRDefault="004722DA" w:rsidP="00C40CFF">
            <w:pPr>
              <w:pStyle w:val="ListParagraph"/>
              <w:spacing w:after="0" w:line="240" w:lineRule="exact"/>
              <w:ind w:left="0"/>
              <w:jc w:val="center"/>
              <w:rPr>
                <w:rFonts w:cs="Times New Roman"/>
                <w:sz w:val="20"/>
                <w:szCs w:val="20"/>
              </w:rPr>
            </w:pPr>
            <w:r w:rsidRPr="008B6368">
              <w:rPr>
                <w:rFonts w:cs="Times New Roman"/>
                <w:sz w:val="20"/>
                <w:szCs w:val="20"/>
              </w:rPr>
              <w:t>6847</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4722DA" w:rsidRPr="008B6368" w:rsidRDefault="004722DA" w:rsidP="00C40CFF">
            <w:pPr>
              <w:pStyle w:val="ListParagraph"/>
              <w:spacing w:after="0" w:line="240" w:lineRule="exact"/>
              <w:ind w:left="0"/>
              <w:jc w:val="center"/>
              <w:rPr>
                <w:rFonts w:cs="Times New Roman"/>
                <w:sz w:val="20"/>
                <w:szCs w:val="20"/>
              </w:rPr>
            </w:pPr>
            <w:r w:rsidRPr="008B6368">
              <w:rPr>
                <w:rFonts w:cs="Times New Roman"/>
                <w:sz w:val="20"/>
                <w:szCs w:val="20"/>
              </w:rPr>
              <w:t>50%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4722DA" w:rsidRPr="004722DA" w:rsidRDefault="004722DA" w:rsidP="00C40CFF">
            <w:pPr>
              <w:pStyle w:val="ListParagraph"/>
              <w:spacing w:after="0" w:line="240" w:lineRule="exact"/>
              <w:ind w:left="0"/>
              <w:jc w:val="center"/>
              <w:rPr>
                <w:rFonts w:cs="Times New Roman"/>
                <w:b/>
                <w:sz w:val="18"/>
                <w:szCs w:val="18"/>
              </w:rPr>
            </w:pPr>
            <w:r w:rsidRPr="004722DA">
              <w:rPr>
                <w:rFonts w:cs="Times New Roman"/>
                <w:b/>
                <w:sz w:val="18"/>
                <w:szCs w:val="18"/>
              </w:rPr>
              <w:t>20080221 &amp; 20080222</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4722DA" w:rsidRPr="004722DA" w:rsidRDefault="004722DA" w:rsidP="00C40CFF">
            <w:pPr>
              <w:pStyle w:val="ListParagraph"/>
              <w:spacing w:after="0" w:line="240" w:lineRule="exact"/>
              <w:ind w:left="0"/>
              <w:jc w:val="center"/>
              <w:rPr>
                <w:rFonts w:cs="Times New Roman"/>
                <w:b/>
                <w:sz w:val="18"/>
                <w:szCs w:val="18"/>
              </w:rPr>
            </w:pPr>
            <w:r w:rsidRPr="004722DA">
              <w:rPr>
                <w:rFonts w:cs="Times New Roman"/>
                <w:b/>
                <w:sz w:val="18"/>
                <w:szCs w:val="18"/>
              </w:rPr>
              <w:t>20080318</w:t>
            </w:r>
          </w:p>
        </w:tc>
      </w:tr>
      <w:tr w:rsidR="008B6368"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6368" w:rsidRPr="00FF5985" w:rsidRDefault="008B6368" w:rsidP="00C40CFF">
            <w:pPr>
              <w:spacing w:line="240" w:lineRule="exact"/>
              <w:rPr>
                <w:rFonts w:eastAsiaTheme="minorEastAsia"/>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97363E" w:rsidRDefault="0097363E" w:rsidP="00C40CFF">
            <w:pPr>
              <w:spacing w:line="240" w:lineRule="exact"/>
              <w:jc w:val="center"/>
              <w:rPr>
                <w:rFonts w:eastAsiaTheme="minorEastAsia"/>
                <w:color w:val="auto"/>
                <w:sz w:val="20"/>
                <w:szCs w:val="20"/>
              </w:rPr>
            </w:pPr>
            <w:r w:rsidRPr="0097363E">
              <w:rPr>
                <w:rFonts w:eastAsiaTheme="minorEastAsia"/>
                <w:color w:val="auto"/>
                <w:sz w:val="20"/>
                <w:szCs w:val="20"/>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B6368" w:rsidRDefault="008B6368" w:rsidP="00C40CFF">
            <w:pPr>
              <w:spacing w:line="240" w:lineRule="exact"/>
              <w:rPr>
                <w:rFonts w:eastAsiaTheme="minorEastAsia"/>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B6368" w:rsidRPr="004722DA" w:rsidRDefault="008B6368" w:rsidP="00C40CFF">
            <w:pPr>
              <w:spacing w:line="240" w:lineRule="exact"/>
              <w:rPr>
                <w:rFonts w:eastAsiaTheme="minorEastAsia"/>
                <w:color w:val="auto"/>
                <w:sz w:val="18"/>
                <w:szCs w:val="18"/>
              </w:rPr>
            </w:pPr>
            <w:r w:rsidRPr="004722DA">
              <w:rPr>
                <w:rFonts w:eastAsiaTheme="minorEastAsia"/>
                <w:color w:val="auto"/>
                <w:sz w:val="18"/>
                <w:szCs w:val="18"/>
              </w:rPr>
              <w:t>Ganglion Cyst of the Left Foot (To</w:t>
            </w:r>
            <w:r>
              <w:rPr>
                <w:rFonts w:eastAsiaTheme="minorEastAsia"/>
                <w:color w:val="auto"/>
                <w:sz w:val="18"/>
                <w:szCs w:val="18"/>
              </w:rPr>
              <w:t xml:space="preserve"> </w:t>
            </w:r>
            <w:r w:rsidRPr="004722DA">
              <w:rPr>
                <w:rFonts w:eastAsiaTheme="minorEastAsia"/>
                <w:color w:val="auto"/>
                <w:sz w:val="18"/>
                <w:szCs w:val="18"/>
              </w:rPr>
              <w:t xml:space="preserve">include Plantar </w:t>
            </w:r>
            <w:proofErr w:type="spellStart"/>
            <w:r w:rsidRPr="004722DA">
              <w:rPr>
                <w:rFonts w:eastAsiaTheme="minorEastAsia"/>
                <w:color w:val="auto"/>
                <w:sz w:val="18"/>
                <w:szCs w:val="18"/>
              </w:rPr>
              <w:t>Fibromatosis</w:t>
            </w:r>
            <w:proofErr w:type="spellEnd"/>
            <w:r w:rsidRPr="004722DA">
              <w:rPr>
                <w:rFonts w:eastAsiaTheme="minorEastAsia"/>
                <w:color w:val="auto"/>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6368" w:rsidRPr="008B6368" w:rsidRDefault="008B6368" w:rsidP="00C40CFF">
            <w:pPr>
              <w:spacing w:line="240" w:lineRule="exact"/>
              <w:jc w:val="center"/>
              <w:rPr>
                <w:rFonts w:eastAsiaTheme="minorEastAsia"/>
                <w:color w:val="auto"/>
                <w:sz w:val="18"/>
                <w:szCs w:val="18"/>
              </w:rPr>
            </w:pPr>
            <w:r w:rsidRPr="008B6368">
              <w:rPr>
                <w:rFonts w:eastAsiaTheme="minorEastAsia"/>
                <w:color w:val="auto"/>
                <w:sz w:val="18"/>
                <w:szCs w:val="18"/>
              </w:rPr>
              <w:t>5299- 5020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spacing w:line="240" w:lineRule="exact"/>
              <w:jc w:val="center"/>
              <w:rPr>
                <w:rFonts w:eastAsiaTheme="minorEastAsia"/>
                <w:color w:val="auto"/>
                <w:sz w:val="18"/>
                <w:szCs w:val="18"/>
              </w:rPr>
            </w:pPr>
            <w:r w:rsidRPr="008B6368">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pStyle w:val="ListParagraph"/>
              <w:spacing w:after="0" w:line="240" w:lineRule="exact"/>
              <w:ind w:left="0"/>
              <w:jc w:val="center"/>
              <w:rPr>
                <w:rFonts w:cs="Times New Roman"/>
                <w:b/>
                <w:sz w:val="18"/>
                <w:szCs w:val="18"/>
              </w:rPr>
            </w:pPr>
            <w:r w:rsidRPr="008B6368">
              <w:rPr>
                <w:rFonts w:cs="Times New Roman"/>
                <w:b/>
                <w:sz w:val="18"/>
                <w:szCs w:val="18"/>
              </w:rPr>
              <w:t>20080221 &amp; 20080222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pStyle w:val="ListParagraph"/>
              <w:spacing w:after="0" w:line="240" w:lineRule="exact"/>
              <w:ind w:left="0"/>
              <w:jc w:val="center"/>
              <w:rPr>
                <w:rFonts w:cs="Times New Roman"/>
                <w:b/>
                <w:sz w:val="18"/>
                <w:szCs w:val="18"/>
              </w:rPr>
            </w:pPr>
            <w:r w:rsidRPr="008B6368">
              <w:rPr>
                <w:rFonts w:cs="Times New Roman"/>
                <w:b/>
                <w:sz w:val="18"/>
                <w:szCs w:val="18"/>
              </w:rPr>
              <w:t>20080318</w:t>
            </w:r>
          </w:p>
        </w:tc>
      </w:tr>
      <w:tr w:rsidR="008B6368" w:rsidTr="00C846EA">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6368" w:rsidRDefault="008B6368" w:rsidP="00C40CFF">
            <w:pPr>
              <w:spacing w:line="240" w:lineRule="exact"/>
              <w:rPr>
                <w:rFonts w:eastAsiaTheme="minorEastAsia"/>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6368" w:rsidRPr="0097363E" w:rsidRDefault="0097363E" w:rsidP="00C40CFF">
            <w:pPr>
              <w:spacing w:line="240" w:lineRule="exact"/>
              <w:jc w:val="center"/>
              <w:rPr>
                <w:rFonts w:eastAsiaTheme="minorEastAsia"/>
                <w:color w:val="auto"/>
                <w:sz w:val="18"/>
                <w:szCs w:val="18"/>
              </w:rPr>
            </w:pPr>
            <w:r w:rsidRPr="0097363E">
              <w:rPr>
                <w:rFonts w:eastAsiaTheme="minorEastAsia"/>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B6368" w:rsidRPr="008B6368" w:rsidRDefault="008B6368" w:rsidP="00C40CFF">
            <w:pPr>
              <w:spacing w:line="240" w:lineRule="exact"/>
              <w:jc w:val="center"/>
              <w:rPr>
                <w:rFonts w:eastAsiaTheme="minorEastAsia"/>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spacing w:line="240" w:lineRule="exact"/>
              <w:rPr>
                <w:rFonts w:eastAsiaTheme="minorEastAsia"/>
                <w:color w:val="auto"/>
                <w:sz w:val="18"/>
                <w:szCs w:val="18"/>
              </w:rPr>
            </w:pPr>
            <w:r w:rsidRPr="008B6368">
              <w:rPr>
                <w:rFonts w:eastAsiaTheme="minorEastAsia"/>
                <w:color w:val="auto"/>
                <w:sz w:val="18"/>
                <w:szCs w:val="18"/>
              </w:rPr>
              <w:t>Hypertension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spacing w:line="240" w:lineRule="exact"/>
              <w:jc w:val="center"/>
              <w:rPr>
                <w:rFonts w:eastAsiaTheme="minorEastAsia"/>
                <w:color w:val="auto"/>
                <w:sz w:val="18"/>
                <w:szCs w:val="18"/>
              </w:rPr>
            </w:pPr>
            <w:r>
              <w:rPr>
                <w:rFonts w:eastAsiaTheme="minorEastAsia"/>
                <w:color w:val="auto"/>
                <w:sz w:val="18"/>
                <w:szCs w:val="18"/>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spacing w:line="240" w:lineRule="exact"/>
              <w:jc w:val="center"/>
              <w:rPr>
                <w:rFonts w:eastAsiaTheme="minorEastAsia"/>
                <w:color w:val="auto"/>
                <w:sz w:val="18"/>
                <w:szCs w:val="18"/>
              </w:rPr>
            </w:pPr>
            <w:r>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pStyle w:val="ListParagraph"/>
              <w:spacing w:after="0" w:line="240" w:lineRule="exact"/>
              <w:ind w:left="0"/>
              <w:jc w:val="center"/>
              <w:rPr>
                <w:rFonts w:cs="Times New Roman"/>
                <w:b/>
                <w:sz w:val="18"/>
                <w:szCs w:val="18"/>
              </w:rPr>
            </w:pPr>
            <w:r w:rsidRPr="008B6368">
              <w:rPr>
                <w:rFonts w:cs="Times New Roman"/>
                <w:b/>
                <w:sz w:val="18"/>
                <w:szCs w:val="18"/>
              </w:rPr>
              <w:t>20080221 &amp; 20080222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6368" w:rsidRPr="008B6368" w:rsidRDefault="008B6368" w:rsidP="00C40CFF">
            <w:pPr>
              <w:pStyle w:val="ListParagraph"/>
              <w:spacing w:after="0" w:line="240" w:lineRule="exact"/>
              <w:ind w:left="0"/>
              <w:jc w:val="center"/>
              <w:rPr>
                <w:rFonts w:cs="Times New Roman"/>
                <w:b/>
                <w:sz w:val="18"/>
                <w:szCs w:val="18"/>
              </w:rPr>
            </w:pPr>
            <w:r w:rsidRPr="008B6368">
              <w:rPr>
                <w:rFonts w:cs="Times New Roman"/>
                <w:b/>
                <w:sz w:val="18"/>
                <w:szCs w:val="18"/>
              </w:rPr>
              <w:t>20080318</w:t>
            </w:r>
          </w:p>
        </w:tc>
      </w:tr>
      <w:tr w:rsidR="009E76F2" w:rsidTr="00C61355">
        <w:trPr>
          <w:trHeight w:val="7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E76F2" w:rsidRPr="00FF5985" w:rsidRDefault="009E76F2" w:rsidP="00C40CFF">
            <w:pPr>
              <w:spacing w:line="240" w:lineRule="exact"/>
              <w:jc w:val="center"/>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E76F2" w:rsidRPr="0097363E" w:rsidRDefault="009E76F2" w:rsidP="00C40CFF">
            <w:pPr>
              <w:spacing w:line="240" w:lineRule="exact"/>
              <w:jc w:val="center"/>
              <w:rPr>
                <w:rFonts w:eastAsiaTheme="minorEastAsia"/>
                <w:b/>
                <w:color w:val="auto"/>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9E76F2" w:rsidRPr="00D22D7C" w:rsidRDefault="0097363E" w:rsidP="00C40CFF">
            <w:pPr>
              <w:spacing w:line="240" w:lineRule="exact"/>
              <w:jc w:val="center"/>
              <w:rPr>
                <w:rFonts w:eastAsiaTheme="minorEastAsia"/>
                <w:color w:val="auto"/>
                <w:sz w:val="20"/>
                <w:szCs w:val="20"/>
              </w:rPr>
            </w:pPr>
            <w:r w:rsidRPr="00D22D7C">
              <w:rPr>
                <w:rFonts w:eastAsiaTheme="minorEastAsia"/>
                <w:color w:val="auto"/>
                <w:sz w:val="20"/>
                <w:szCs w:val="20"/>
              </w:rPr>
              <w:t>NARUSM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9E76F2" w:rsidRPr="00E73B7C" w:rsidRDefault="009E76F2" w:rsidP="00C40CFF">
            <w:pPr>
              <w:spacing w:line="240" w:lineRule="exact"/>
              <w:rPr>
                <w:rFonts w:eastAsiaTheme="minorEastAsia"/>
                <w:color w:val="auto"/>
                <w:sz w:val="18"/>
                <w:szCs w:val="18"/>
              </w:rPr>
            </w:pPr>
            <w:r>
              <w:rPr>
                <w:rFonts w:eastAsiaTheme="minorEastAsia"/>
                <w:color w:val="auto"/>
                <w:sz w:val="18"/>
                <w:szCs w:val="18"/>
              </w:rPr>
              <w:t xml:space="preserve">Gastritis (To include </w:t>
            </w:r>
            <w:proofErr w:type="spellStart"/>
            <w:r>
              <w:rPr>
                <w:rFonts w:eastAsiaTheme="minorEastAsia"/>
                <w:color w:val="auto"/>
                <w:sz w:val="18"/>
                <w:szCs w:val="18"/>
              </w:rPr>
              <w:t>Esophagitis</w:t>
            </w:r>
            <w:proofErr w:type="spellEnd"/>
            <w:r>
              <w:rPr>
                <w:rFonts w:eastAsiaTheme="minorEastAsia"/>
                <w:color w:val="auto"/>
                <w:sz w:val="18"/>
                <w:szCs w:val="18"/>
              </w:rPr>
              <w:t xml:space="preserve">, and </w:t>
            </w:r>
            <w:proofErr w:type="spellStart"/>
            <w:r>
              <w:rPr>
                <w:rFonts w:eastAsiaTheme="minorEastAsia"/>
                <w:color w:val="auto"/>
                <w:sz w:val="18"/>
                <w:szCs w:val="18"/>
              </w:rPr>
              <w:t>Gastroesophaegeal</w:t>
            </w:r>
            <w:proofErr w:type="spellEnd"/>
            <w:r>
              <w:rPr>
                <w:rFonts w:eastAsiaTheme="minorEastAsia"/>
                <w:color w:val="auto"/>
                <w:sz w:val="18"/>
                <w:szCs w:val="18"/>
              </w:rPr>
              <w:t xml:space="preserve"> Reflux and </w:t>
            </w:r>
            <w:proofErr w:type="spellStart"/>
            <w:r>
              <w:rPr>
                <w:rFonts w:eastAsiaTheme="minorEastAsia"/>
                <w:color w:val="auto"/>
                <w:sz w:val="18"/>
                <w:szCs w:val="18"/>
              </w:rPr>
              <w:t>Hiatal</w:t>
            </w:r>
            <w:proofErr w:type="spellEnd"/>
            <w:r>
              <w:rPr>
                <w:rFonts w:eastAsiaTheme="minorEastAsia"/>
                <w:color w:val="auto"/>
                <w:sz w:val="18"/>
                <w:szCs w:val="18"/>
              </w:rPr>
              <w:t xml:space="preserve"> Hernia)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E76F2" w:rsidRPr="009E76F2" w:rsidRDefault="009E76F2" w:rsidP="00C40CFF">
            <w:pPr>
              <w:pStyle w:val="ListParagraph"/>
              <w:spacing w:after="0" w:line="240" w:lineRule="exact"/>
              <w:ind w:left="0"/>
              <w:jc w:val="center"/>
              <w:rPr>
                <w:rFonts w:cs="Times New Roman"/>
                <w:sz w:val="20"/>
                <w:szCs w:val="20"/>
              </w:rPr>
            </w:pPr>
            <w:r w:rsidRPr="009E76F2">
              <w:rPr>
                <w:rFonts w:cs="Times New Roman"/>
                <w:sz w:val="20"/>
                <w:szCs w:val="20"/>
              </w:rPr>
              <w:t>7307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E76F2" w:rsidRPr="009E76F2" w:rsidRDefault="009E76F2" w:rsidP="00C40CFF">
            <w:pPr>
              <w:pStyle w:val="ListParagraph"/>
              <w:spacing w:after="0" w:line="240" w:lineRule="exact"/>
              <w:ind w:left="0"/>
              <w:jc w:val="center"/>
              <w:rPr>
                <w:rFonts w:cs="Times New Roman"/>
                <w:sz w:val="20"/>
                <w:szCs w:val="20"/>
              </w:rPr>
            </w:pPr>
            <w:r>
              <w:rPr>
                <w:rFonts w:cs="Times New Roman"/>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76F2" w:rsidRPr="008B6368" w:rsidRDefault="009E76F2" w:rsidP="00C40CFF">
            <w:pPr>
              <w:pStyle w:val="ListParagraph"/>
              <w:spacing w:after="0" w:line="240" w:lineRule="exact"/>
              <w:ind w:left="0"/>
              <w:jc w:val="center"/>
              <w:rPr>
                <w:rFonts w:cs="Times New Roman"/>
                <w:b/>
                <w:sz w:val="18"/>
                <w:szCs w:val="18"/>
              </w:rPr>
            </w:pPr>
            <w:r w:rsidRPr="008B6368">
              <w:rPr>
                <w:rFonts w:cs="Times New Roman"/>
                <w:b/>
                <w:sz w:val="18"/>
                <w:szCs w:val="18"/>
              </w:rPr>
              <w:t>20080221 &amp; 20080222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76F2" w:rsidRPr="008B6368" w:rsidRDefault="009E76F2" w:rsidP="00C40CFF">
            <w:pPr>
              <w:pStyle w:val="ListParagraph"/>
              <w:spacing w:after="0" w:line="240" w:lineRule="exact"/>
              <w:ind w:left="0"/>
              <w:jc w:val="center"/>
              <w:rPr>
                <w:rFonts w:cs="Times New Roman"/>
                <w:b/>
                <w:sz w:val="18"/>
                <w:szCs w:val="18"/>
              </w:rPr>
            </w:pPr>
            <w:r w:rsidRPr="008B6368">
              <w:rPr>
                <w:rFonts w:cs="Times New Roman"/>
                <w:b/>
                <w:sz w:val="18"/>
                <w:szCs w:val="18"/>
              </w:rPr>
              <w:t>20080318</w:t>
            </w:r>
          </w:p>
        </w:tc>
      </w:tr>
      <w:tr w:rsidR="00F05DB6"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05DB6" w:rsidRDefault="00F05DB6" w:rsidP="00C40CFF">
            <w:pPr>
              <w:spacing w:line="240" w:lineRule="exact"/>
              <w:rPr>
                <w:rFonts w:eastAsiaTheme="minorEastAsia"/>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05DB6" w:rsidRPr="0097363E" w:rsidRDefault="0097363E" w:rsidP="00C40CFF">
            <w:pPr>
              <w:spacing w:line="240" w:lineRule="exact"/>
              <w:jc w:val="center"/>
              <w:rPr>
                <w:rFonts w:eastAsiaTheme="minorEastAsia"/>
                <w:color w:val="auto"/>
                <w:sz w:val="18"/>
                <w:szCs w:val="18"/>
              </w:rPr>
            </w:pPr>
            <w:r w:rsidRPr="0097363E">
              <w:rPr>
                <w:rFonts w:eastAsiaTheme="minorEastAsia"/>
                <w:color w:val="auto"/>
                <w:sz w:val="18"/>
                <w:szCs w:val="18"/>
              </w:rPr>
              <w:t>N</w:t>
            </w:r>
            <w:r>
              <w:rPr>
                <w:rFonts w:eastAsiaTheme="minorEastAsia"/>
                <w:color w:val="auto"/>
                <w:sz w:val="18"/>
                <w:szCs w:val="18"/>
              </w:rPr>
              <w:t>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05DB6" w:rsidRDefault="00F05DB6" w:rsidP="00C40CFF">
            <w:pPr>
              <w:spacing w:line="240" w:lineRule="exact"/>
              <w:jc w:val="center"/>
              <w:rPr>
                <w:rFonts w:eastAsiaTheme="minorEastAsia"/>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F05DB6" w:rsidRPr="00F05DB6" w:rsidRDefault="00F05DB6" w:rsidP="00C40CFF">
            <w:pPr>
              <w:spacing w:line="240" w:lineRule="exact"/>
              <w:rPr>
                <w:rFonts w:eastAsiaTheme="minorEastAsia"/>
                <w:color w:val="auto"/>
                <w:sz w:val="18"/>
                <w:szCs w:val="18"/>
              </w:rPr>
            </w:pPr>
            <w:proofErr w:type="spellStart"/>
            <w:r w:rsidRPr="00F05DB6">
              <w:rPr>
                <w:rFonts w:eastAsiaTheme="minorEastAsia"/>
                <w:color w:val="auto"/>
                <w:sz w:val="18"/>
                <w:szCs w:val="18"/>
              </w:rPr>
              <w:t>Pseudofolliculitis</w:t>
            </w:r>
            <w:proofErr w:type="spellEnd"/>
            <w:r w:rsidRPr="00F05DB6">
              <w:rPr>
                <w:rFonts w:eastAsiaTheme="minorEastAsia"/>
                <w:color w:val="auto"/>
                <w:sz w:val="18"/>
                <w:szCs w:val="18"/>
              </w:rPr>
              <w:t xml:space="preserve"> </w:t>
            </w:r>
            <w:proofErr w:type="spellStart"/>
            <w:r w:rsidRPr="00F05DB6">
              <w:rPr>
                <w:rFonts w:eastAsiaTheme="minorEastAsia"/>
                <w:color w:val="auto"/>
                <w:sz w:val="18"/>
                <w:szCs w:val="18"/>
              </w:rPr>
              <w:t>Barbae</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05DB6" w:rsidRPr="00F05DB6" w:rsidRDefault="00F05DB6" w:rsidP="00C40CFF">
            <w:pPr>
              <w:spacing w:line="240" w:lineRule="exact"/>
              <w:jc w:val="center"/>
              <w:rPr>
                <w:rFonts w:eastAsiaTheme="minorEastAsia"/>
                <w:color w:val="auto"/>
                <w:sz w:val="18"/>
                <w:szCs w:val="18"/>
              </w:rPr>
            </w:pPr>
            <w:r w:rsidRPr="00F05DB6">
              <w:rPr>
                <w:rFonts w:eastAsiaTheme="minorEastAsia"/>
                <w:color w:val="auto"/>
                <w:sz w:val="18"/>
                <w:szCs w:val="18"/>
              </w:rPr>
              <w:t>7899- 7806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05DB6" w:rsidRPr="00F05DB6" w:rsidRDefault="00F05DB6" w:rsidP="00C40CFF">
            <w:pPr>
              <w:spacing w:line="240" w:lineRule="exact"/>
              <w:jc w:val="center"/>
              <w:rPr>
                <w:rFonts w:eastAsiaTheme="minorEastAsia"/>
                <w:color w:val="auto"/>
                <w:sz w:val="18"/>
                <w:szCs w:val="18"/>
              </w:rPr>
            </w:pPr>
            <w:r w:rsidRPr="00F05DB6">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05DB6" w:rsidRPr="008B6368" w:rsidRDefault="00F05DB6" w:rsidP="00C40CFF">
            <w:pPr>
              <w:pStyle w:val="ListParagraph"/>
              <w:spacing w:after="0" w:line="240" w:lineRule="exact"/>
              <w:ind w:left="0"/>
              <w:jc w:val="center"/>
              <w:rPr>
                <w:rFonts w:cs="Times New Roman"/>
                <w:b/>
                <w:sz w:val="18"/>
                <w:szCs w:val="18"/>
              </w:rPr>
            </w:pPr>
            <w:r w:rsidRPr="008B6368">
              <w:rPr>
                <w:rFonts w:cs="Times New Roman"/>
                <w:b/>
                <w:sz w:val="18"/>
                <w:szCs w:val="18"/>
              </w:rPr>
              <w:t>20080221 &amp; 20080222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05DB6" w:rsidRPr="008B6368" w:rsidRDefault="00F05DB6" w:rsidP="00C40CFF">
            <w:pPr>
              <w:pStyle w:val="ListParagraph"/>
              <w:spacing w:after="0" w:line="240" w:lineRule="exact"/>
              <w:ind w:left="0"/>
              <w:jc w:val="center"/>
              <w:rPr>
                <w:rFonts w:cs="Times New Roman"/>
                <w:b/>
                <w:sz w:val="18"/>
                <w:szCs w:val="18"/>
              </w:rPr>
            </w:pPr>
            <w:r w:rsidRPr="008B6368">
              <w:rPr>
                <w:rFonts w:cs="Times New Roman"/>
                <w:b/>
                <w:sz w:val="18"/>
                <w:szCs w:val="18"/>
              </w:rPr>
              <w:t>20080318</w:t>
            </w:r>
          </w:p>
        </w:tc>
      </w:tr>
      <w:tr w:rsidR="0097363E"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Default="0097363E" w:rsidP="00C40CFF">
            <w:pPr>
              <w:pStyle w:val="ListParagraph"/>
              <w:spacing w:after="0" w:line="240" w:lineRule="exact"/>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97363E" w:rsidRDefault="0097363E" w:rsidP="00C40CFF">
            <w:pPr>
              <w:spacing w:line="240" w:lineRule="exact"/>
              <w:jc w:val="center"/>
              <w:rPr>
                <w:sz w:val="18"/>
                <w:szCs w:val="18"/>
              </w:rPr>
            </w:pPr>
            <w:r w:rsidRPr="0097363E">
              <w:rPr>
                <w:rFonts w:eastAsiaTheme="minorEastAsia"/>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97363E" w:rsidRDefault="0097363E" w:rsidP="00C40CFF">
            <w:pPr>
              <w:spacing w:line="240" w:lineRule="exact"/>
              <w:jc w:val="center"/>
              <w:rPr>
                <w:rFonts w:eastAsiaTheme="minorEastAsia"/>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pStyle w:val="ListParagraph"/>
              <w:spacing w:after="0" w:line="240" w:lineRule="exact"/>
              <w:ind w:left="0"/>
              <w:rPr>
                <w:rFonts w:cs="Times New Roman"/>
                <w:sz w:val="20"/>
                <w:szCs w:val="20"/>
              </w:rPr>
            </w:pPr>
            <w:r>
              <w:rPr>
                <w:rFonts w:cs="Times New Roman"/>
                <w:sz w:val="20"/>
                <w:szCs w:val="20"/>
              </w:rPr>
              <w:t>Right Foot Bunion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spacing w:line="240" w:lineRule="exact"/>
              <w:jc w:val="center"/>
              <w:rPr>
                <w:rFonts w:eastAsiaTheme="minorEastAsia"/>
                <w:color w:val="auto"/>
                <w:sz w:val="18"/>
                <w:szCs w:val="18"/>
              </w:rPr>
            </w:pPr>
            <w:r>
              <w:rPr>
                <w:rFonts w:eastAsiaTheme="minorEastAsia"/>
                <w:color w:val="auto"/>
                <w:sz w:val="18"/>
                <w:szCs w:val="18"/>
              </w:rPr>
              <w:t>5280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spacing w:line="240" w:lineRule="exact"/>
              <w:jc w:val="center"/>
              <w:rPr>
                <w:rFonts w:eastAsiaTheme="minorEastAsia"/>
                <w:color w:val="auto"/>
                <w:sz w:val="18"/>
                <w:szCs w:val="18"/>
              </w:rPr>
            </w:pPr>
            <w:r>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pStyle w:val="ListParagraph"/>
              <w:spacing w:after="0" w:line="240" w:lineRule="exact"/>
              <w:ind w:left="0"/>
              <w:jc w:val="center"/>
              <w:rPr>
                <w:rFonts w:cs="Times New Roman"/>
                <w:b/>
                <w:sz w:val="18"/>
                <w:szCs w:val="18"/>
              </w:rPr>
            </w:pPr>
            <w:r w:rsidRPr="008B6368">
              <w:rPr>
                <w:rFonts w:cs="Times New Roman"/>
                <w:b/>
                <w:sz w:val="18"/>
                <w:szCs w:val="18"/>
              </w:rPr>
              <w:t>20080221 &amp; 20080222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pStyle w:val="ListParagraph"/>
              <w:spacing w:after="0" w:line="240" w:lineRule="exact"/>
              <w:ind w:left="0"/>
              <w:jc w:val="center"/>
              <w:rPr>
                <w:rFonts w:cs="Times New Roman"/>
                <w:b/>
                <w:sz w:val="18"/>
                <w:szCs w:val="18"/>
              </w:rPr>
            </w:pPr>
            <w:r w:rsidRPr="008B6368">
              <w:rPr>
                <w:rFonts w:cs="Times New Roman"/>
                <w:b/>
                <w:sz w:val="18"/>
                <w:szCs w:val="18"/>
              </w:rPr>
              <w:t>20080318</w:t>
            </w:r>
          </w:p>
        </w:tc>
      </w:tr>
      <w:tr w:rsidR="0097363E" w:rsidTr="00615AE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FF5985" w:rsidRDefault="0097363E" w:rsidP="00C40CFF">
            <w:pPr>
              <w:spacing w:line="240" w:lineRule="exact"/>
              <w:jc w:val="center"/>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97363E" w:rsidRDefault="0097363E" w:rsidP="00C40CFF">
            <w:pPr>
              <w:spacing w:line="240" w:lineRule="exact"/>
              <w:jc w:val="center"/>
              <w:rPr>
                <w:sz w:val="18"/>
                <w:szCs w:val="18"/>
              </w:rPr>
            </w:pPr>
            <w:r w:rsidRPr="0097363E">
              <w:rPr>
                <w:rFonts w:eastAsiaTheme="minorEastAsia"/>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97363E" w:rsidRPr="00797A6D" w:rsidRDefault="0097363E" w:rsidP="00C40CFF">
            <w:pPr>
              <w:spacing w:line="240" w:lineRule="exact"/>
              <w:jc w:val="center"/>
              <w:rPr>
                <w:rFonts w:eastAsiaTheme="minorEastAsia"/>
                <w:b/>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autoSpaceDE w:val="0"/>
              <w:autoSpaceDN w:val="0"/>
              <w:adjustRightInd w:val="0"/>
              <w:spacing w:line="240" w:lineRule="exact"/>
              <w:rPr>
                <w:rFonts w:eastAsiaTheme="minorEastAsia" w:cs="Times New Roman"/>
                <w:color w:val="auto"/>
                <w:sz w:val="20"/>
                <w:szCs w:val="20"/>
              </w:rPr>
            </w:pPr>
            <w:r>
              <w:rPr>
                <w:rFonts w:eastAsiaTheme="minorEastAsia" w:cs="Times New Roman"/>
                <w:color w:val="auto"/>
                <w:sz w:val="20"/>
                <w:szCs w:val="20"/>
              </w:rPr>
              <w:t>Left Foot Bunion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spacing w:line="240" w:lineRule="exact"/>
              <w:jc w:val="center"/>
              <w:rPr>
                <w:rFonts w:eastAsiaTheme="minorEastAsia"/>
                <w:color w:val="auto"/>
                <w:sz w:val="18"/>
                <w:szCs w:val="18"/>
              </w:rPr>
            </w:pPr>
            <w:r>
              <w:rPr>
                <w:rFonts w:eastAsiaTheme="minorEastAsia"/>
                <w:color w:val="auto"/>
                <w:sz w:val="18"/>
                <w:szCs w:val="18"/>
              </w:rPr>
              <w:t>5280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spacing w:line="240" w:lineRule="exact"/>
              <w:jc w:val="center"/>
              <w:rPr>
                <w:rFonts w:eastAsiaTheme="minorEastAsia"/>
                <w:color w:val="auto"/>
                <w:sz w:val="18"/>
                <w:szCs w:val="18"/>
              </w:rPr>
            </w:pPr>
            <w:r>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pStyle w:val="ListParagraph"/>
              <w:spacing w:after="0" w:line="240" w:lineRule="exact"/>
              <w:ind w:left="0"/>
              <w:jc w:val="center"/>
              <w:rPr>
                <w:rFonts w:cs="Times New Roman"/>
                <w:b/>
                <w:sz w:val="18"/>
                <w:szCs w:val="18"/>
              </w:rPr>
            </w:pPr>
            <w:r w:rsidRPr="008B6368">
              <w:rPr>
                <w:rFonts w:cs="Times New Roman"/>
                <w:b/>
                <w:sz w:val="18"/>
                <w:szCs w:val="18"/>
              </w:rPr>
              <w:t>20080221 &amp; 20080222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63E" w:rsidRPr="008B6368" w:rsidRDefault="0097363E" w:rsidP="00C40CFF">
            <w:pPr>
              <w:pStyle w:val="ListParagraph"/>
              <w:spacing w:after="0" w:line="240" w:lineRule="exact"/>
              <w:ind w:left="0"/>
              <w:jc w:val="center"/>
              <w:rPr>
                <w:rFonts w:cs="Times New Roman"/>
                <w:b/>
                <w:sz w:val="18"/>
                <w:szCs w:val="18"/>
              </w:rPr>
            </w:pPr>
            <w:r w:rsidRPr="008B6368">
              <w:rPr>
                <w:rFonts w:cs="Times New Roman"/>
                <w:b/>
                <w:sz w:val="18"/>
                <w:szCs w:val="18"/>
              </w:rPr>
              <w:t>20080318</w:t>
            </w:r>
          </w:p>
        </w:tc>
      </w:tr>
      <w:tr w:rsidR="00180B2A" w:rsidTr="00C6135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80B2A" w:rsidRPr="00FF5985" w:rsidRDefault="00180B2A" w:rsidP="00C40CFF">
            <w:pPr>
              <w:spacing w:line="240" w:lineRule="exact"/>
              <w:jc w:val="center"/>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80B2A" w:rsidRPr="0097363E" w:rsidRDefault="0097363E" w:rsidP="00C40CFF">
            <w:pPr>
              <w:spacing w:line="240" w:lineRule="exact"/>
              <w:jc w:val="center"/>
              <w:rPr>
                <w:rFonts w:eastAsiaTheme="minorEastAsia"/>
                <w:b/>
                <w:color w:val="auto"/>
                <w:sz w:val="18"/>
                <w:szCs w:val="18"/>
              </w:rPr>
            </w:pPr>
            <w:r w:rsidRPr="0097363E">
              <w:rPr>
                <w:rFonts w:eastAsiaTheme="minorEastAsia"/>
                <w:b/>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180B2A" w:rsidRPr="00797A6D" w:rsidRDefault="00180B2A" w:rsidP="00C40CFF">
            <w:pPr>
              <w:spacing w:line="240" w:lineRule="exact"/>
              <w:jc w:val="center"/>
              <w:rPr>
                <w:rFonts w:eastAsiaTheme="minorEastAsia"/>
                <w:b/>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180B2A" w:rsidRPr="00AA5B4D" w:rsidRDefault="00AA5B4D" w:rsidP="00C40CFF">
            <w:pPr>
              <w:pStyle w:val="ListParagraph"/>
              <w:spacing w:after="0" w:line="240" w:lineRule="exact"/>
              <w:ind w:left="0"/>
              <w:rPr>
                <w:rFonts w:cs="Times New Roman"/>
                <w:sz w:val="20"/>
                <w:szCs w:val="20"/>
              </w:rPr>
            </w:pPr>
            <w:r w:rsidRPr="00AA5B4D">
              <w:rPr>
                <w:rFonts w:cs="Times New Roman"/>
                <w:sz w:val="20"/>
                <w:szCs w:val="20"/>
              </w:rPr>
              <w:t>6 x Conditions (</w:t>
            </w:r>
            <w:r w:rsidR="00293351">
              <w:rPr>
                <w:rFonts w:cs="Times New Roman"/>
                <w:sz w:val="20"/>
                <w:szCs w:val="20"/>
              </w:rPr>
              <w:t xml:space="preserve">Benign Neoplasm Sub </w:t>
            </w:r>
            <w:proofErr w:type="spellStart"/>
            <w:r w:rsidR="00293351">
              <w:rPr>
                <w:rFonts w:cs="Times New Roman"/>
                <w:sz w:val="20"/>
                <w:szCs w:val="20"/>
              </w:rPr>
              <w:t>Lipoma</w:t>
            </w:r>
            <w:proofErr w:type="spellEnd"/>
            <w:r w:rsidR="00293351">
              <w:rPr>
                <w:rFonts w:cs="Times New Roman"/>
                <w:sz w:val="20"/>
                <w:szCs w:val="20"/>
              </w:rPr>
              <w:t xml:space="preserve">; </w:t>
            </w:r>
            <w:r w:rsidRPr="00AA5B4D">
              <w:rPr>
                <w:rFonts w:cs="Times New Roman"/>
                <w:sz w:val="20"/>
                <w:szCs w:val="20"/>
              </w:rPr>
              <w:t xml:space="preserve">Mild Conjunctivitis of the Left Eye; G6PD Deficiency; Asbestos Exposure; </w:t>
            </w:r>
            <w:proofErr w:type="spellStart"/>
            <w:r w:rsidRPr="00AA5B4D">
              <w:rPr>
                <w:rFonts w:cs="Times New Roman"/>
                <w:sz w:val="20"/>
                <w:szCs w:val="20"/>
              </w:rPr>
              <w:t>Esophagogastro</w:t>
            </w:r>
            <w:r>
              <w:rPr>
                <w:rFonts w:cs="Times New Roman"/>
                <w:sz w:val="20"/>
                <w:szCs w:val="20"/>
              </w:rPr>
              <w:t>-</w:t>
            </w:r>
            <w:r w:rsidRPr="00AA5B4D">
              <w:rPr>
                <w:rFonts w:cs="Times New Roman"/>
                <w:sz w:val="20"/>
                <w:szCs w:val="20"/>
              </w:rPr>
              <w:t>duodenoscope</w:t>
            </w:r>
            <w:proofErr w:type="spellEnd"/>
            <w:r w:rsidRPr="00AA5B4D">
              <w:rPr>
                <w:rFonts w:cs="Times New Roman"/>
                <w:sz w:val="20"/>
                <w:szCs w:val="20"/>
              </w:rPr>
              <w:t xml:space="preserve"> and Biopsy</w:t>
            </w:r>
            <w:r>
              <w:rPr>
                <w:rFonts w:cs="Times New Roman"/>
                <w:sz w:val="20"/>
                <w:szCs w:val="20"/>
              </w:rPr>
              <w:t>; Renal Insufficiency)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80B2A" w:rsidRPr="00AA5B4D" w:rsidRDefault="00AA5B4D" w:rsidP="00C40CFF">
            <w:pPr>
              <w:spacing w:line="240" w:lineRule="exact"/>
              <w:jc w:val="center"/>
              <w:rPr>
                <w:rFonts w:eastAsiaTheme="minorEastAsia"/>
                <w:color w:val="auto"/>
                <w:sz w:val="18"/>
                <w:szCs w:val="18"/>
              </w:rPr>
            </w:pPr>
            <w:r w:rsidRPr="00AA5B4D">
              <w:rPr>
                <w:rFonts w:eastAsiaTheme="minorEastAsia"/>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80B2A" w:rsidRDefault="00180B2A" w:rsidP="00C40CFF">
            <w:pPr>
              <w:spacing w:line="240" w:lineRule="exact"/>
              <w:jc w:val="center"/>
              <w:rPr>
                <w:rFonts w:eastAsiaTheme="minorEastAsia"/>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80B2A" w:rsidRDefault="00180B2A" w:rsidP="00C40CFF">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80B2A" w:rsidRDefault="00180B2A" w:rsidP="00C40CFF">
            <w:pPr>
              <w:pStyle w:val="ListParagraph"/>
              <w:spacing w:after="0" w:line="240" w:lineRule="exact"/>
              <w:ind w:left="0"/>
              <w:jc w:val="center"/>
              <w:rPr>
                <w:rFonts w:cs="Times New Roman"/>
                <w:sz w:val="18"/>
                <w:szCs w:val="18"/>
              </w:rPr>
            </w:pPr>
          </w:p>
        </w:tc>
      </w:tr>
      <w:tr w:rsidR="007B24CA"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B24CA" w:rsidRDefault="007B24CA" w:rsidP="00C40CFF">
            <w:pPr>
              <w:pStyle w:val="ListParagraph"/>
              <w:spacing w:after="0" w:line="240" w:lineRule="exact"/>
              <w:ind w:left="0"/>
              <w:jc w:val="center"/>
              <w:rPr>
                <w:rFonts w:cs="Times New Roman"/>
                <w:b/>
              </w:rPr>
            </w:pPr>
            <w:r>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B24CA" w:rsidRDefault="007B24CA" w:rsidP="00C40CFF">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7B24CA" w:rsidRDefault="007B24CA" w:rsidP="00C40CFF">
            <w:pPr>
              <w:pStyle w:val="ListParagraph"/>
              <w:spacing w:after="0" w:line="240" w:lineRule="exact"/>
              <w:ind w:left="0"/>
              <w:jc w:val="center"/>
              <w:rPr>
                <w:rFonts w:cs="Times New Roman"/>
                <w:b/>
              </w:rPr>
            </w:pPr>
            <w:r>
              <w:rPr>
                <w:rFonts w:cs="Times New Roman"/>
                <w:b/>
              </w:rPr>
              <w:t>70% from 200</w:t>
            </w:r>
            <w:r w:rsidR="005B38DC">
              <w:rPr>
                <w:rFonts w:cs="Times New Roman"/>
                <w:b/>
              </w:rPr>
              <w:t>80318</w:t>
            </w:r>
            <w:r>
              <w:rPr>
                <w:rFonts w:cs="Times New Roman"/>
                <w:b/>
              </w:rPr>
              <w:t xml:space="preserve">                                                                      </w:t>
            </w:r>
            <w:r>
              <w:rPr>
                <w:rFonts w:cs="Times New Roman"/>
              </w:rPr>
              <w:t xml:space="preserve"> </w:t>
            </w:r>
          </w:p>
        </w:tc>
      </w:tr>
    </w:tbl>
    <w:p w:rsidR="00A90D55" w:rsidRPr="00AE3316" w:rsidRDefault="008B5D31" w:rsidP="00C40CFF">
      <w:pPr>
        <w:tabs>
          <w:tab w:val="left" w:pos="288"/>
          <w:tab w:val="left" w:pos="4752"/>
        </w:tabs>
        <w:spacing w:line="240" w:lineRule="exact"/>
        <w:jc w:val="both"/>
        <w:rPr>
          <w:rFonts w:asciiTheme="minorHAnsi" w:hAnsiTheme="minorHAnsi"/>
          <w:color w:val="000080"/>
          <w:szCs w:val="24"/>
        </w:rPr>
      </w:pPr>
      <w:r w:rsidRPr="00AE3316">
        <w:rPr>
          <w:rFonts w:asciiTheme="minorHAnsi" w:hAnsiTheme="minorHAnsi"/>
          <w:color w:val="000080"/>
          <w:szCs w:val="24"/>
          <w:u w:val="single"/>
        </w:rPr>
        <w:t>____________________________________________________________</w:t>
      </w:r>
      <w:r w:rsidR="00741376">
        <w:rPr>
          <w:rFonts w:asciiTheme="minorHAnsi" w:hAnsiTheme="minorHAnsi"/>
          <w:color w:val="000080"/>
          <w:szCs w:val="24"/>
          <w:u w:val="single"/>
        </w:rPr>
        <w:t>_______________</w:t>
      </w:r>
      <w:r w:rsidRPr="00AE3316">
        <w:rPr>
          <w:rFonts w:asciiTheme="minorHAnsi" w:hAnsiTheme="minorHAnsi"/>
          <w:color w:val="000080"/>
          <w:szCs w:val="24"/>
          <w:u w:val="single"/>
        </w:rPr>
        <w:t>__</w:t>
      </w:r>
      <w:r w:rsidR="00A90D55" w:rsidRPr="00AE3316">
        <w:rPr>
          <w:rFonts w:asciiTheme="minorHAnsi" w:hAnsiTheme="minorHAnsi"/>
          <w:color w:val="000080"/>
          <w:szCs w:val="24"/>
        </w:rPr>
        <w:t>_</w:t>
      </w:r>
    </w:p>
    <w:p w:rsidR="00A90D55" w:rsidRPr="00AE3316" w:rsidRDefault="00A90D55" w:rsidP="00C40CFF">
      <w:pPr>
        <w:tabs>
          <w:tab w:val="left" w:pos="288"/>
          <w:tab w:val="left" w:pos="4752"/>
        </w:tabs>
        <w:spacing w:line="240" w:lineRule="exact"/>
        <w:jc w:val="both"/>
        <w:rPr>
          <w:rFonts w:asciiTheme="minorHAnsi" w:hAnsiTheme="minorHAnsi"/>
          <w:color w:val="000080"/>
          <w:szCs w:val="24"/>
        </w:rPr>
      </w:pPr>
    </w:p>
    <w:p w:rsidR="00124778" w:rsidRDefault="00124778" w:rsidP="00C40CFF">
      <w:pPr>
        <w:tabs>
          <w:tab w:val="left" w:pos="288"/>
          <w:tab w:val="left" w:pos="4752"/>
        </w:tabs>
        <w:spacing w:line="240" w:lineRule="exact"/>
        <w:jc w:val="both"/>
        <w:rPr>
          <w:color w:val="auto"/>
          <w:szCs w:val="24"/>
        </w:rPr>
      </w:pPr>
      <w:r w:rsidRPr="00741376">
        <w:rPr>
          <w:color w:val="auto"/>
          <w:szCs w:val="24"/>
          <w:u w:val="single"/>
        </w:rPr>
        <w:t>ANALYSIS SUMMARY</w:t>
      </w:r>
      <w:r w:rsidRPr="00741376">
        <w:rPr>
          <w:color w:val="auto"/>
          <w:szCs w:val="24"/>
        </w:rPr>
        <w:t>:</w:t>
      </w:r>
    </w:p>
    <w:p w:rsidR="00615AEC" w:rsidRPr="00741376" w:rsidRDefault="00741376" w:rsidP="00C40CFF">
      <w:pPr>
        <w:autoSpaceDE w:val="0"/>
        <w:autoSpaceDN w:val="0"/>
        <w:adjustRightInd w:val="0"/>
        <w:spacing w:line="240" w:lineRule="exact"/>
        <w:jc w:val="both"/>
        <w:rPr>
          <w:color w:val="auto"/>
          <w:szCs w:val="24"/>
          <w:u w:val="single"/>
        </w:rPr>
      </w:pPr>
      <w:r w:rsidRPr="00741376">
        <w:rPr>
          <w:color w:val="auto"/>
          <w:szCs w:val="24"/>
          <w:u w:val="single"/>
        </w:rPr>
        <w:t xml:space="preserve">Chest Pain and </w:t>
      </w:r>
      <w:r>
        <w:rPr>
          <w:color w:val="auto"/>
          <w:szCs w:val="24"/>
          <w:u w:val="single"/>
        </w:rPr>
        <w:t>P</w:t>
      </w:r>
      <w:r w:rsidRPr="00741376">
        <w:rPr>
          <w:color w:val="auto"/>
          <w:szCs w:val="24"/>
          <w:u w:val="single"/>
        </w:rPr>
        <w:t>alpitations</w:t>
      </w:r>
    </w:p>
    <w:p w:rsidR="00E552F2" w:rsidRPr="00741376" w:rsidRDefault="00F31BE0" w:rsidP="00C40CFF">
      <w:pPr>
        <w:autoSpaceDE w:val="0"/>
        <w:autoSpaceDN w:val="0"/>
        <w:adjustRightInd w:val="0"/>
        <w:spacing w:line="240" w:lineRule="exact"/>
        <w:jc w:val="both"/>
        <w:rPr>
          <w:color w:val="auto"/>
          <w:szCs w:val="24"/>
        </w:rPr>
      </w:pPr>
      <w:r w:rsidRPr="00741376">
        <w:rPr>
          <w:color w:val="auto"/>
          <w:szCs w:val="24"/>
        </w:rPr>
        <w:t>The CI first had chest pains and palpitations in January 2003 after receiving an anthrax immunization from a lot that was recalled by the US FDA for possible contamination.</w:t>
      </w:r>
      <w:r w:rsidR="003A092B">
        <w:rPr>
          <w:color w:val="auto"/>
          <w:szCs w:val="24"/>
        </w:rPr>
        <w:t xml:space="preserve"> </w:t>
      </w:r>
      <w:r w:rsidRPr="00741376">
        <w:rPr>
          <w:color w:val="auto"/>
          <w:szCs w:val="24"/>
        </w:rPr>
        <w:t xml:space="preserve"> </w:t>
      </w:r>
      <w:proofErr w:type="gramStart"/>
      <w:r w:rsidRPr="00741376">
        <w:rPr>
          <w:color w:val="auto"/>
          <w:szCs w:val="24"/>
        </w:rPr>
        <w:t xml:space="preserve">Initial cardiac workup by a civilian cardiologist in 2003 lead to a diagnosis of </w:t>
      </w:r>
      <w:r w:rsidR="00A25315" w:rsidRPr="00741376">
        <w:rPr>
          <w:color w:val="auto"/>
          <w:szCs w:val="24"/>
        </w:rPr>
        <w:t xml:space="preserve">paroxysmal </w:t>
      </w:r>
      <w:proofErr w:type="spellStart"/>
      <w:r w:rsidR="00A25315" w:rsidRPr="00741376">
        <w:rPr>
          <w:color w:val="auto"/>
          <w:szCs w:val="24"/>
        </w:rPr>
        <w:t>supraventricular</w:t>
      </w:r>
      <w:proofErr w:type="spellEnd"/>
      <w:r w:rsidR="00A25315" w:rsidRPr="00741376">
        <w:rPr>
          <w:color w:val="auto"/>
          <w:szCs w:val="24"/>
        </w:rPr>
        <w:t xml:space="preserve"> tachycardia (PSVT).</w:t>
      </w:r>
      <w:proofErr w:type="gramEnd"/>
      <w:r w:rsidR="00A25315" w:rsidRPr="00741376">
        <w:rPr>
          <w:color w:val="auto"/>
          <w:szCs w:val="24"/>
        </w:rPr>
        <w:t xml:space="preserve"> </w:t>
      </w:r>
      <w:r w:rsidR="003A092B">
        <w:rPr>
          <w:color w:val="auto"/>
          <w:szCs w:val="24"/>
        </w:rPr>
        <w:t xml:space="preserve"> </w:t>
      </w:r>
      <w:r w:rsidR="00A25315" w:rsidRPr="00741376">
        <w:rPr>
          <w:color w:val="auto"/>
          <w:szCs w:val="24"/>
        </w:rPr>
        <w:t xml:space="preserve">At that time EKG and ECHO showed left ventricular hypertrophy with strain. </w:t>
      </w:r>
      <w:r w:rsidR="003A092B">
        <w:rPr>
          <w:color w:val="auto"/>
          <w:szCs w:val="24"/>
        </w:rPr>
        <w:t xml:space="preserve"> </w:t>
      </w:r>
      <w:r w:rsidR="00A25315" w:rsidRPr="00741376">
        <w:rPr>
          <w:color w:val="auto"/>
          <w:szCs w:val="24"/>
        </w:rPr>
        <w:t xml:space="preserve">The cardiologist started patient on a long-acting beta-blocker to treat hypertension and arrhythmias. </w:t>
      </w:r>
      <w:r w:rsidR="003A092B">
        <w:rPr>
          <w:color w:val="auto"/>
          <w:szCs w:val="24"/>
        </w:rPr>
        <w:t xml:space="preserve"> </w:t>
      </w:r>
      <w:r w:rsidR="00A25315" w:rsidRPr="00741376">
        <w:rPr>
          <w:color w:val="auto"/>
          <w:szCs w:val="24"/>
        </w:rPr>
        <w:t xml:space="preserve">Doppler echocardiography showed </w:t>
      </w:r>
      <w:proofErr w:type="spellStart"/>
      <w:r w:rsidR="00A25315" w:rsidRPr="00741376">
        <w:rPr>
          <w:color w:val="auto"/>
          <w:szCs w:val="24"/>
        </w:rPr>
        <w:t>septal</w:t>
      </w:r>
      <w:proofErr w:type="spellEnd"/>
      <w:r w:rsidR="00A25315" w:rsidRPr="00741376">
        <w:rPr>
          <w:color w:val="auto"/>
          <w:szCs w:val="24"/>
        </w:rPr>
        <w:t xml:space="preserve"> and posterior wall thickness increased with mild concentric left ventricular hypertrophy but otherwise a normal study. Later in September 2003</w:t>
      </w:r>
      <w:r w:rsidR="003A092B">
        <w:rPr>
          <w:color w:val="auto"/>
          <w:szCs w:val="24"/>
        </w:rPr>
        <w:t>,</w:t>
      </w:r>
      <w:r w:rsidR="00A25315" w:rsidRPr="00741376">
        <w:rPr>
          <w:color w:val="auto"/>
          <w:szCs w:val="24"/>
        </w:rPr>
        <w:t xml:space="preserve"> a 96 hour </w:t>
      </w:r>
      <w:proofErr w:type="spellStart"/>
      <w:r w:rsidR="00A25315" w:rsidRPr="00741376">
        <w:rPr>
          <w:color w:val="auto"/>
          <w:szCs w:val="24"/>
        </w:rPr>
        <w:lastRenderedPageBreak/>
        <w:t>Holter</w:t>
      </w:r>
      <w:proofErr w:type="spellEnd"/>
      <w:r w:rsidR="00A25315" w:rsidRPr="00741376">
        <w:rPr>
          <w:color w:val="auto"/>
          <w:szCs w:val="24"/>
        </w:rPr>
        <w:t xml:space="preserve"> study showed palpitations/PSVT were still prevalent on a consistent basis but there were not any other signs of cardiac abnormalities. </w:t>
      </w:r>
      <w:r w:rsidR="003A092B">
        <w:rPr>
          <w:color w:val="auto"/>
          <w:szCs w:val="24"/>
        </w:rPr>
        <w:t xml:space="preserve"> </w:t>
      </w:r>
      <w:r w:rsidR="00A25315" w:rsidRPr="00741376">
        <w:rPr>
          <w:color w:val="auto"/>
          <w:szCs w:val="24"/>
        </w:rPr>
        <w:t xml:space="preserve">The CI then moved to the DC area and in January 2004 experienced chest pains and dizziness while at work and was taken to the Emergency room. </w:t>
      </w:r>
      <w:r w:rsidR="003A092B">
        <w:rPr>
          <w:color w:val="auto"/>
          <w:szCs w:val="24"/>
        </w:rPr>
        <w:t xml:space="preserve"> </w:t>
      </w:r>
      <w:r w:rsidR="00A25315" w:rsidRPr="00741376">
        <w:rPr>
          <w:color w:val="auto"/>
          <w:szCs w:val="24"/>
        </w:rPr>
        <w:t xml:space="preserve">Paramedics documented elevated blood pressure of 190/127 and a pulse of 129. </w:t>
      </w:r>
      <w:r w:rsidR="003A092B">
        <w:rPr>
          <w:color w:val="auto"/>
          <w:szCs w:val="24"/>
        </w:rPr>
        <w:t xml:space="preserve"> </w:t>
      </w:r>
      <w:r w:rsidR="007E22A2" w:rsidRPr="00741376">
        <w:rPr>
          <w:color w:val="auto"/>
          <w:szCs w:val="24"/>
        </w:rPr>
        <w:t xml:space="preserve">Apparently no other significant episodes of chest pains or palpitations occurred until September 2006 when he was seen for elevated blood pressure and palpitations. </w:t>
      </w:r>
      <w:r w:rsidR="003A092B">
        <w:rPr>
          <w:color w:val="auto"/>
          <w:szCs w:val="24"/>
        </w:rPr>
        <w:t xml:space="preserve"> </w:t>
      </w:r>
      <w:r w:rsidR="007E22A2" w:rsidRPr="00741376">
        <w:rPr>
          <w:color w:val="auto"/>
          <w:szCs w:val="24"/>
        </w:rPr>
        <w:t>He was referred to Cardiology at the National Naval Medical Center.</w:t>
      </w:r>
      <w:r w:rsidR="003A092B">
        <w:rPr>
          <w:color w:val="auto"/>
          <w:szCs w:val="24"/>
        </w:rPr>
        <w:t xml:space="preserve"> </w:t>
      </w:r>
      <w:r w:rsidR="007E22A2" w:rsidRPr="00741376">
        <w:rPr>
          <w:color w:val="auto"/>
          <w:szCs w:val="24"/>
        </w:rPr>
        <w:t xml:space="preserve"> A treadmill stress test showed normal exercise tolerance with some palpitations and his chest pain was considered non-cardiac. </w:t>
      </w:r>
      <w:r w:rsidR="003A092B">
        <w:rPr>
          <w:color w:val="auto"/>
          <w:szCs w:val="24"/>
        </w:rPr>
        <w:t xml:space="preserve"> </w:t>
      </w:r>
      <w:r w:rsidR="007E22A2" w:rsidRPr="00741376">
        <w:rPr>
          <w:color w:val="auto"/>
          <w:szCs w:val="24"/>
        </w:rPr>
        <w:t xml:space="preserve">In April and May 2007 an extensive cardiac work-up was completed. </w:t>
      </w:r>
      <w:r w:rsidR="003A092B">
        <w:rPr>
          <w:color w:val="auto"/>
          <w:szCs w:val="24"/>
        </w:rPr>
        <w:t xml:space="preserve"> </w:t>
      </w:r>
      <w:r w:rsidR="007E22A2" w:rsidRPr="00741376">
        <w:rPr>
          <w:color w:val="auto"/>
          <w:szCs w:val="24"/>
        </w:rPr>
        <w:t xml:space="preserve">All tests revealed normal findings and tests included treadmill stress test, echocardiogram, </w:t>
      </w:r>
      <w:proofErr w:type="spellStart"/>
      <w:r w:rsidR="007E22A2" w:rsidRPr="00741376">
        <w:rPr>
          <w:color w:val="auto"/>
          <w:szCs w:val="24"/>
        </w:rPr>
        <w:t>Holter</w:t>
      </w:r>
      <w:proofErr w:type="spellEnd"/>
      <w:r w:rsidR="007E22A2" w:rsidRPr="00741376">
        <w:rPr>
          <w:color w:val="auto"/>
          <w:szCs w:val="24"/>
        </w:rPr>
        <w:t xml:space="preserve"> monitor, and cardiac </w:t>
      </w:r>
      <w:proofErr w:type="spellStart"/>
      <w:r w:rsidR="007E22A2" w:rsidRPr="00741376">
        <w:rPr>
          <w:color w:val="auto"/>
          <w:szCs w:val="24"/>
        </w:rPr>
        <w:t>multidetector</w:t>
      </w:r>
      <w:proofErr w:type="spellEnd"/>
      <w:r w:rsidR="007E22A2" w:rsidRPr="00741376">
        <w:rPr>
          <w:color w:val="auto"/>
          <w:szCs w:val="24"/>
        </w:rPr>
        <w:t xml:space="preserve"> CT. </w:t>
      </w:r>
    </w:p>
    <w:p w:rsidR="00E552F2" w:rsidRPr="00741376" w:rsidRDefault="00E552F2" w:rsidP="00C40CFF">
      <w:pPr>
        <w:autoSpaceDE w:val="0"/>
        <w:autoSpaceDN w:val="0"/>
        <w:adjustRightInd w:val="0"/>
        <w:spacing w:line="240" w:lineRule="exact"/>
        <w:jc w:val="both"/>
        <w:rPr>
          <w:color w:val="auto"/>
          <w:szCs w:val="24"/>
        </w:rPr>
      </w:pPr>
    </w:p>
    <w:p w:rsidR="00E552F2" w:rsidRPr="00741376" w:rsidRDefault="007E22A2" w:rsidP="00C40CFF">
      <w:pPr>
        <w:autoSpaceDE w:val="0"/>
        <w:autoSpaceDN w:val="0"/>
        <w:adjustRightInd w:val="0"/>
        <w:spacing w:line="240" w:lineRule="exact"/>
        <w:jc w:val="both"/>
        <w:rPr>
          <w:rFonts w:cs="Arial"/>
          <w:color w:val="auto"/>
          <w:szCs w:val="24"/>
        </w:rPr>
      </w:pPr>
      <w:r w:rsidRPr="00741376">
        <w:rPr>
          <w:color w:val="auto"/>
          <w:szCs w:val="24"/>
        </w:rPr>
        <w:t>Despite normal tests, the CI continued to have symptoms and the Cardiologist opined his chest pain and palpitations were not cardiac conditions.</w:t>
      </w:r>
      <w:r w:rsidR="00E552F2" w:rsidRPr="00741376">
        <w:rPr>
          <w:color w:val="auto"/>
          <w:szCs w:val="24"/>
        </w:rPr>
        <w:t xml:space="preserve"> </w:t>
      </w:r>
      <w:r w:rsidR="003A092B">
        <w:rPr>
          <w:color w:val="auto"/>
          <w:szCs w:val="24"/>
        </w:rPr>
        <w:t xml:space="preserve"> </w:t>
      </w:r>
      <w:r w:rsidR="00E552F2" w:rsidRPr="00741376">
        <w:rPr>
          <w:color w:val="auto"/>
          <w:szCs w:val="24"/>
        </w:rPr>
        <w:t xml:space="preserve">He </w:t>
      </w:r>
      <w:r w:rsidR="00860901" w:rsidRPr="00741376">
        <w:rPr>
          <w:color w:val="auto"/>
          <w:szCs w:val="24"/>
        </w:rPr>
        <w:t xml:space="preserve">stated PSVT was not a current condition and the CI now described symptoms consistent with </w:t>
      </w:r>
      <w:r w:rsidR="00860901" w:rsidRPr="00741376">
        <w:rPr>
          <w:rFonts w:cs="Arial"/>
          <w:color w:val="auto"/>
          <w:szCs w:val="24"/>
        </w:rPr>
        <w:t xml:space="preserve">single extra systoles without syncope. </w:t>
      </w:r>
      <w:r w:rsidR="003A092B">
        <w:rPr>
          <w:rFonts w:cs="Arial"/>
          <w:color w:val="auto"/>
          <w:szCs w:val="24"/>
        </w:rPr>
        <w:t xml:space="preserve"> </w:t>
      </w:r>
      <w:r w:rsidR="00E552F2" w:rsidRPr="00741376">
        <w:rPr>
          <w:rFonts w:cs="Arial"/>
          <w:color w:val="auto"/>
          <w:szCs w:val="24"/>
        </w:rPr>
        <w:t>No further evaluation was recommended and no cardiac condition was identified that require</w:t>
      </w:r>
      <w:r w:rsidR="00860901" w:rsidRPr="00741376">
        <w:rPr>
          <w:rFonts w:cs="Arial"/>
          <w:color w:val="auto"/>
          <w:szCs w:val="24"/>
        </w:rPr>
        <w:t>d</w:t>
      </w:r>
      <w:r w:rsidR="00E552F2" w:rsidRPr="00741376">
        <w:rPr>
          <w:rFonts w:cs="Arial"/>
          <w:color w:val="auto"/>
          <w:szCs w:val="24"/>
        </w:rPr>
        <w:t xml:space="preserve"> a MEB. </w:t>
      </w:r>
    </w:p>
    <w:p w:rsidR="00E552F2" w:rsidRPr="00741376" w:rsidRDefault="00E552F2" w:rsidP="00C40CFF">
      <w:pPr>
        <w:autoSpaceDE w:val="0"/>
        <w:autoSpaceDN w:val="0"/>
        <w:adjustRightInd w:val="0"/>
        <w:spacing w:line="240" w:lineRule="exact"/>
        <w:jc w:val="both"/>
        <w:rPr>
          <w:color w:val="auto"/>
          <w:szCs w:val="24"/>
          <w:highlight w:val="yellow"/>
        </w:rPr>
      </w:pPr>
    </w:p>
    <w:p w:rsidR="00E552F2" w:rsidRPr="00741376" w:rsidRDefault="00E552F2" w:rsidP="00C40CFF">
      <w:pPr>
        <w:autoSpaceDE w:val="0"/>
        <w:autoSpaceDN w:val="0"/>
        <w:adjustRightInd w:val="0"/>
        <w:spacing w:line="240" w:lineRule="exact"/>
        <w:jc w:val="both"/>
        <w:rPr>
          <w:color w:val="auto"/>
          <w:szCs w:val="24"/>
        </w:rPr>
      </w:pPr>
      <w:r w:rsidRPr="00741376">
        <w:rPr>
          <w:color w:val="auto"/>
          <w:szCs w:val="24"/>
        </w:rPr>
        <w:t xml:space="preserve">BCT, HEART ANGIO W/CONTRAST CT Cardiac </w:t>
      </w:r>
      <w:proofErr w:type="spellStart"/>
      <w:r w:rsidRPr="00741376">
        <w:rPr>
          <w:color w:val="auto"/>
          <w:szCs w:val="24"/>
        </w:rPr>
        <w:t>Angio</w:t>
      </w:r>
      <w:proofErr w:type="spellEnd"/>
      <w:r w:rsidRPr="00741376">
        <w:rPr>
          <w:color w:val="auto"/>
          <w:szCs w:val="24"/>
        </w:rPr>
        <w:t xml:space="preserve"> 20070419:</w:t>
      </w:r>
    </w:p>
    <w:p w:rsidR="00E552F2" w:rsidRPr="00741376" w:rsidRDefault="00E552F2" w:rsidP="00C40CFF">
      <w:pPr>
        <w:autoSpaceDE w:val="0"/>
        <w:autoSpaceDN w:val="0"/>
        <w:adjustRightInd w:val="0"/>
        <w:spacing w:line="240" w:lineRule="exact"/>
        <w:jc w:val="both"/>
        <w:rPr>
          <w:color w:val="auto"/>
          <w:szCs w:val="24"/>
        </w:rPr>
      </w:pPr>
      <w:r w:rsidRPr="00741376">
        <w:rPr>
          <w:color w:val="auto"/>
          <w:szCs w:val="24"/>
        </w:rPr>
        <w:t>FINDINGS included</w:t>
      </w:r>
      <w:r w:rsidR="00E25F5C">
        <w:rPr>
          <w:color w:val="auto"/>
          <w:szCs w:val="24"/>
        </w:rPr>
        <w:t xml:space="preserve"> </w:t>
      </w:r>
      <w:r w:rsidRPr="00741376">
        <w:rPr>
          <w:color w:val="auto"/>
          <w:szCs w:val="24"/>
        </w:rPr>
        <w:t>Cardiac morphology and function: Normal LV size and wall motion. Left ventricular ED volume: 126 ml Left ventricular ES volume: 43 ml Left ventricular ejection fraction (EF): 65 %</w:t>
      </w:r>
    </w:p>
    <w:p w:rsidR="00E552F2" w:rsidRPr="00741376" w:rsidRDefault="00E552F2" w:rsidP="00C40CFF">
      <w:pPr>
        <w:autoSpaceDE w:val="0"/>
        <w:autoSpaceDN w:val="0"/>
        <w:adjustRightInd w:val="0"/>
        <w:spacing w:line="240" w:lineRule="exact"/>
        <w:jc w:val="both"/>
        <w:rPr>
          <w:color w:val="auto"/>
          <w:szCs w:val="24"/>
        </w:rPr>
      </w:pP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Echocardiogram 200</w:t>
      </w:r>
      <w:r w:rsidR="00E25F5C">
        <w:rPr>
          <w:rFonts w:cs="Arial"/>
          <w:color w:val="auto"/>
          <w:szCs w:val="24"/>
        </w:rPr>
        <w:t>70419:</w:t>
      </w:r>
    </w:p>
    <w:p w:rsidR="00E552F2" w:rsidRPr="00741376" w:rsidRDefault="00E552F2" w:rsidP="00C40CFF">
      <w:pPr>
        <w:autoSpaceDE w:val="0"/>
        <w:autoSpaceDN w:val="0"/>
        <w:adjustRightInd w:val="0"/>
        <w:spacing w:line="240" w:lineRule="exact"/>
        <w:jc w:val="both"/>
        <w:rPr>
          <w:color w:val="auto"/>
          <w:szCs w:val="24"/>
        </w:rPr>
      </w:pPr>
      <w:proofErr w:type="gramStart"/>
      <w:r w:rsidRPr="00741376">
        <w:rPr>
          <w:rFonts w:cs="Arial"/>
          <w:color w:val="auto"/>
          <w:szCs w:val="24"/>
        </w:rPr>
        <w:t>Technically adequate study, normal chamber sizes and function, LVEF 60%, normal valve morphology and function.</w:t>
      </w:r>
      <w:proofErr w:type="gramEnd"/>
    </w:p>
    <w:p w:rsidR="007E22A2" w:rsidRPr="00741376" w:rsidRDefault="007E22A2" w:rsidP="00C40CFF">
      <w:pPr>
        <w:autoSpaceDE w:val="0"/>
        <w:autoSpaceDN w:val="0"/>
        <w:adjustRightInd w:val="0"/>
        <w:spacing w:line="240" w:lineRule="exact"/>
        <w:jc w:val="both"/>
        <w:rPr>
          <w:color w:val="auto"/>
          <w:szCs w:val="24"/>
        </w:rPr>
      </w:pPr>
    </w:p>
    <w:p w:rsidR="007E22A2" w:rsidRPr="00741376" w:rsidRDefault="007E22A2" w:rsidP="00C40CFF">
      <w:pPr>
        <w:autoSpaceDE w:val="0"/>
        <w:autoSpaceDN w:val="0"/>
        <w:adjustRightInd w:val="0"/>
        <w:spacing w:line="240" w:lineRule="exact"/>
        <w:jc w:val="both"/>
        <w:rPr>
          <w:color w:val="auto"/>
          <w:szCs w:val="24"/>
        </w:rPr>
      </w:pPr>
      <w:r w:rsidRPr="00741376">
        <w:rPr>
          <w:color w:val="auto"/>
          <w:szCs w:val="24"/>
        </w:rPr>
        <w:t>Treadmill stress test 20070419:</w:t>
      </w:r>
    </w:p>
    <w:p w:rsidR="007E22A2" w:rsidRPr="00741376" w:rsidRDefault="007E22A2" w:rsidP="00C40CFF">
      <w:pPr>
        <w:autoSpaceDE w:val="0"/>
        <w:autoSpaceDN w:val="0"/>
        <w:adjustRightInd w:val="0"/>
        <w:spacing w:line="240" w:lineRule="exact"/>
        <w:jc w:val="both"/>
        <w:rPr>
          <w:color w:val="auto"/>
          <w:szCs w:val="24"/>
        </w:rPr>
      </w:pPr>
      <w:r w:rsidRPr="00741376">
        <w:rPr>
          <w:color w:val="auto"/>
          <w:szCs w:val="24"/>
        </w:rPr>
        <w:t>Screening exam for cardiovascular disorder: 33 y</w:t>
      </w:r>
      <w:r w:rsidR="00C40CFF">
        <w:rPr>
          <w:color w:val="auto"/>
          <w:szCs w:val="24"/>
        </w:rPr>
        <w:t>r</w:t>
      </w:r>
      <w:r w:rsidRPr="00741376">
        <w:rPr>
          <w:color w:val="auto"/>
          <w:szCs w:val="24"/>
        </w:rPr>
        <w:t xml:space="preserve"> AD BM with palpitations. Exercise on full Bruce for 10.07 minutes stopping for fatigue. </w:t>
      </w:r>
      <w:r w:rsidR="003A092B">
        <w:rPr>
          <w:color w:val="auto"/>
          <w:szCs w:val="24"/>
        </w:rPr>
        <w:t xml:space="preserve"> </w:t>
      </w:r>
      <w:proofErr w:type="gramStart"/>
      <w:r w:rsidRPr="00741376">
        <w:rPr>
          <w:color w:val="auto"/>
          <w:szCs w:val="24"/>
        </w:rPr>
        <w:t>Had one episode of palpitations during exercise that lasted approximately 2 seconds.</w:t>
      </w:r>
      <w:proofErr w:type="gramEnd"/>
      <w:r w:rsidRPr="00741376">
        <w:rPr>
          <w:color w:val="auto"/>
          <w:szCs w:val="24"/>
        </w:rPr>
        <w:t xml:space="preserve"> </w:t>
      </w:r>
      <w:r w:rsidR="003A092B">
        <w:rPr>
          <w:color w:val="auto"/>
          <w:szCs w:val="24"/>
        </w:rPr>
        <w:t xml:space="preserve"> </w:t>
      </w:r>
      <w:r w:rsidRPr="00741376">
        <w:rPr>
          <w:color w:val="auto"/>
          <w:szCs w:val="24"/>
        </w:rPr>
        <w:t xml:space="preserve">EKG was in ST at peak exercise during palpitation. </w:t>
      </w:r>
      <w:r w:rsidR="003A092B">
        <w:rPr>
          <w:color w:val="auto"/>
          <w:szCs w:val="24"/>
        </w:rPr>
        <w:t xml:space="preserve"> </w:t>
      </w:r>
      <w:r w:rsidRPr="00741376">
        <w:rPr>
          <w:color w:val="auto"/>
          <w:szCs w:val="24"/>
        </w:rPr>
        <w:t>No EKG changes, no ST changes, no ischemia noted on EKG. BP and HR responded appropriately.</w:t>
      </w:r>
      <w:r w:rsidR="003A092B">
        <w:rPr>
          <w:color w:val="auto"/>
          <w:szCs w:val="24"/>
        </w:rPr>
        <w:t xml:space="preserve"> </w:t>
      </w:r>
      <w:r w:rsidRPr="00741376">
        <w:rPr>
          <w:color w:val="auto"/>
          <w:szCs w:val="24"/>
        </w:rPr>
        <w:t xml:space="preserve"> No chest pain, no </w:t>
      </w:r>
      <w:proofErr w:type="spellStart"/>
      <w:r w:rsidRPr="00741376">
        <w:rPr>
          <w:color w:val="auto"/>
          <w:szCs w:val="24"/>
        </w:rPr>
        <w:t>dyspnea</w:t>
      </w:r>
      <w:proofErr w:type="spellEnd"/>
      <w:r w:rsidRPr="00741376">
        <w:rPr>
          <w:color w:val="auto"/>
          <w:szCs w:val="24"/>
        </w:rPr>
        <w:t xml:space="preserve"> and no symptoms during exercise; Normal exercise stress test. 11.90 METs. Duke Treadmill Score: 11 Low risk </w:t>
      </w:r>
      <w:proofErr w:type="gramStart"/>
      <w:r w:rsidRPr="00741376">
        <w:rPr>
          <w:color w:val="auto"/>
          <w:szCs w:val="24"/>
        </w:rPr>
        <w:t>category</w:t>
      </w:r>
      <w:proofErr w:type="gramEnd"/>
      <w:r w:rsidR="00C40CFF">
        <w:rPr>
          <w:color w:val="auto"/>
          <w:szCs w:val="24"/>
        </w:rPr>
        <w:t>.</w:t>
      </w:r>
    </w:p>
    <w:p w:rsidR="00E552F2" w:rsidRPr="00741376" w:rsidRDefault="00E552F2" w:rsidP="00C40CFF">
      <w:pPr>
        <w:autoSpaceDE w:val="0"/>
        <w:autoSpaceDN w:val="0"/>
        <w:adjustRightInd w:val="0"/>
        <w:spacing w:line="240" w:lineRule="exact"/>
        <w:jc w:val="both"/>
        <w:rPr>
          <w:color w:val="auto"/>
          <w:szCs w:val="24"/>
        </w:rPr>
      </w:pPr>
    </w:p>
    <w:p w:rsidR="00E552F2" w:rsidRPr="00741376" w:rsidRDefault="00E552F2" w:rsidP="00C40CFF">
      <w:pPr>
        <w:autoSpaceDE w:val="0"/>
        <w:autoSpaceDN w:val="0"/>
        <w:adjustRightInd w:val="0"/>
        <w:spacing w:line="240" w:lineRule="exact"/>
        <w:jc w:val="both"/>
        <w:rPr>
          <w:rFonts w:cs="Arial"/>
          <w:color w:val="auto"/>
          <w:szCs w:val="24"/>
        </w:rPr>
      </w:pPr>
      <w:proofErr w:type="spellStart"/>
      <w:r w:rsidRPr="00741376">
        <w:rPr>
          <w:rFonts w:cs="Arial"/>
          <w:color w:val="auto"/>
          <w:szCs w:val="24"/>
        </w:rPr>
        <w:t>Holter</w:t>
      </w:r>
      <w:proofErr w:type="spellEnd"/>
      <w:r w:rsidRPr="00741376">
        <w:rPr>
          <w:rFonts w:cs="Arial"/>
          <w:color w:val="auto"/>
          <w:szCs w:val="24"/>
        </w:rPr>
        <w:t xml:space="preserve"> monitor 20070509:</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No diary or symptom log submitted.</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 xml:space="preserve">Predominant </w:t>
      </w:r>
      <w:r w:rsidR="00C40CFF" w:rsidRPr="00741376">
        <w:rPr>
          <w:rFonts w:cs="Arial"/>
          <w:color w:val="auto"/>
          <w:szCs w:val="24"/>
        </w:rPr>
        <w:t>rhythm</w:t>
      </w:r>
      <w:r w:rsidRPr="00741376">
        <w:rPr>
          <w:rFonts w:cs="Arial"/>
          <w:color w:val="auto"/>
          <w:szCs w:val="24"/>
        </w:rPr>
        <w:t>: NSR</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Max HR: 133, sinus rhythm</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 xml:space="preserve">Min HR: 49, sinus </w:t>
      </w:r>
      <w:proofErr w:type="spellStart"/>
      <w:r w:rsidRPr="00741376">
        <w:rPr>
          <w:rFonts w:cs="Arial"/>
          <w:color w:val="auto"/>
          <w:szCs w:val="24"/>
        </w:rPr>
        <w:t>bradycardia</w:t>
      </w:r>
      <w:proofErr w:type="spellEnd"/>
    </w:p>
    <w:p w:rsidR="00E552F2" w:rsidRPr="00741376" w:rsidRDefault="00741376" w:rsidP="00C40CFF">
      <w:pPr>
        <w:autoSpaceDE w:val="0"/>
        <w:autoSpaceDN w:val="0"/>
        <w:adjustRightInd w:val="0"/>
        <w:spacing w:line="240" w:lineRule="exact"/>
        <w:jc w:val="both"/>
        <w:rPr>
          <w:rFonts w:cs="Arial"/>
          <w:color w:val="auto"/>
          <w:szCs w:val="24"/>
        </w:rPr>
      </w:pPr>
      <w:proofErr w:type="spellStart"/>
      <w:r w:rsidRPr="00741376">
        <w:rPr>
          <w:rFonts w:cs="Arial"/>
          <w:color w:val="auto"/>
          <w:szCs w:val="24"/>
        </w:rPr>
        <w:t>Atrial</w:t>
      </w:r>
      <w:proofErr w:type="spellEnd"/>
      <w:r w:rsidRPr="00741376">
        <w:rPr>
          <w:rFonts w:cs="Arial"/>
          <w:color w:val="auto"/>
          <w:szCs w:val="24"/>
        </w:rPr>
        <w:t xml:space="preserve"> arrhythmias/</w:t>
      </w:r>
      <w:proofErr w:type="spellStart"/>
      <w:r w:rsidR="00E552F2" w:rsidRPr="00741376">
        <w:rPr>
          <w:rFonts w:cs="Arial"/>
          <w:color w:val="auto"/>
          <w:szCs w:val="24"/>
        </w:rPr>
        <w:t>ectopy</w:t>
      </w:r>
      <w:proofErr w:type="spellEnd"/>
      <w:r w:rsidR="00E552F2" w:rsidRPr="00741376">
        <w:rPr>
          <w:rFonts w:cs="Arial"/>
          <w:color w:val="auto"/>
          <w:szCs w:val="24"/>
        </w:rPr>
        <w:t xml:space="preserve">: Occ. PAC's. No </w:t>
      </w:r>
      <w:proofErr w:type="spellStart"/>
      <w:r w:rsidR="00E552F2" w:rsidRPr="00741376">
        <w:rPr>
          <w:rFonts w:cs="Arial"/>
          <w:color w:val="auto"/>
          <w:szCs w:val="24"/>
        </w:rPr>
        <w:t>atrial</w:t>
      </w:r>
      <w:proofErr w:type="spellEnd"/>
      <w:r w:rsidR="00E552F2" w:rsidRPr="00741376">
        <w:rPr>
          <w:rFonts w:cs="Arial"/>
          <w:color w:val="auto"/>
          <w:szCs w:val="24"/>
        </w:rPr>
        <w:t xml:space="preserve"> fibrillation.</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Ventricular arrhythmias/</w:t>
      </w:r>
      <w:proofErr w:type="spellStart"/>
      <w:r w:rsidRPr="00741376">
        <w:rPr>
          <w:rFonts w:cs="Arial"/>
          <w:color w:val="auto"/>
          <w:szCs w:val="24"/>
        </w:rPr>
        <w:t>ectopy</w:t>
      </w:r>
      <w:proofErr w:type="spellEnd"/>
      <w:r w:rsidRPr="00741376">
        <w:rPr>
          <w:rFonts w:cs="Arial"/>
          <w:color w:val="auto"/>
          <w:szCs w:val="24"/>
        </w:rPr>
        <w:t>: No PVC's recorded. No ventricular tachycardia.</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Symptoms: No log submitted</w:t>
      </w:r>
    </w:p>
    <w:p w:rsidR="00E552F2" w:rsidRPr="00741376" w:rsidRDefault="00E552F2" w:rsidP="00C40CFF">
      <w:pPr>
        <w:autoSpaceDE w:val="0"/>
        <w:autoSpaceDN w:val="0"/>
        <w:adjustRightInd w:val="0"/>
        <w:spacing w:line="240" w:lineRule="exact"/>
        <w:jc w:val="both"/>
        <w:rPr>
          <w:rFonts w:cs="Arial"/>
          <w:color w:val="auto"/>
          <w:szCs w:val="24"/>
        </w:rPr>
      </w:pPr>
      <w:r w:rsidRPr="00741376">
        <w:rPr>
          <w:rFonts w:cs="Arial"/>
          <w:color w:val="auto"/>
          <w:szCs w:val="24"/>
        </w:rPr>
        <w:t>ST Segment Analysis: No abnormalities noted</w:t>
      </w:r>
    </w:p>
    <w:p w:rsidR="00E552F2" w:rsidRPr="00741376" w:rsidRDefault="00E552F2" w:rsidP="00E25F5C">
      <w:pPr>
        <w:autoSpaceDE w:val="0"/>
        <w:autoSpaceDN w:val="0"/>
        <w:adjustRightInd w:val="0"/>
        <w:spacing w:line="240" w:lineRule="exact"/>
        <w:jc w:val="both"/>
        <w:rPr>
          <w:color w:val="auto"/>
          <w:szCs w:val="24"/>
        </w:rPr>
      </w:pPr>
      <w:r w:rsidRPr="00741376">
        <w:rPr>
          <w:rFonts w:cs="Arial"/>
          <w:color w:val="auto"/>
          <w:szCs w:val="24"/>
        </w:rPr>
        <w:lastRenderedPageBreak/>
        <w:t>AV Block: No evidence of AV block; no pathological pauses noted</w:t>
      </w:r>
      <w:r w:rsidR="00E25F5C">
        <w:rPr>
          <w:rFonts w:cs="Arial"/>
          <w:color w:val="auto"/>
          <w:szCs w:val="24"/>
        </w:rPr>
        <w:t xml:space="preserve"> </w:t>
      </w:r>
      <w:r w:rsidRPr="00741376">
        <w:rPr>
          <w:rFonts w:cs="Arial"/>
          <w:color w:val="auto"/>
          <w:szCs w:val="24"/>
        </w:rPr>
        <w:t xml:space="preserve">Overall Impression: Predominantly sinus rhythm. Occasional PAC's; no other arrhythmia noted. </w:t>
      </w:r>
      <w:r w:rsidR="003A092B">
        <w:rPr>
          <w:rFonts w:cs="Arial"/>
          <w:color w:val="auto"/>
          <w:szCs w:val="24"/>
        </w:rPr>
        <w:t xml:space="preserve"> </w:t>
      </w:r>
      <w:r w:rsidRPr="00741376">
        <w:rPr>
          <w:rFonts w:cs="Arial"/>
          <w:color w:val="auto"/>
          <w:szCs w:val="24"/>
        </w:rPr>
        <w:t xml:space="preserve">No ST </w:t>
      </w:r>
      <w:r w:rsidRPr="00741376">
        <w:rPr>
          <w:rFonts w:eastAsia="HiddenHorzOCR" w:cs="HiddenHorzOCR"/>
          <w:color w:val="auto"/>
          <w:szCs w:val="24"/>
        </w:rPr>
        <w:t xml:space="preserve">segment </w:t>
      </w:r>
      <w:r w:rsidRPr="00741376">
        <w:rPr>
          <w:rFonts w:cs="Arial"/>
          <w:color w:val="auto"/>
          <w:szCs w:val="24"/>
        </w:rPr>
        <w:t>changes noted.</w:t>
      </w:r>
    </w:p>
    <w:p w:rsidR="00A25315" w:rsidRPr="00741376" w:rsidRDefault="00A25315" w:rsidP="00C40CFF">
      <w:pPr>
        <w:autoSpaceDE w:val="0"/>
        <w:autoSpaceDN w:val="0"/>
        <w:adjustRightInd w:val="0"/>
        <w:spacing w:line="240" w:lineRule="exact"/>
        <w:jc w:val="both"/>
        <w:rPr>
          <w:color w:val="auto"/>
          <w:szCs w:val="24"/>
        </w:rPr>
      </w:pPr>
    </w:p>
    <w:p w:rsidR="00860901" w:rsidRDefault="00860901" w:rsidP="00C40CFF">
      <w:pPr>
        <w:autoSpaceDE w:val="0"/>
        <w:autoSpaceDN w:val="0"/>
        <w:adjustRightInd w:val="0"/>
        <w:spacing w:line="240" w:lineRule="exact"/>
        <w:jc w:val="both"/>
        <w:rPr>
          <w:color w:val="auto"/>
          <w:szCs w:val="24"/>
        </w:rPr>
      </w:pPr>
      <w:r w:rsidRPr="00741376">
        <w:rPr>
          <w:color w:val="auto"/>
          <w:szCs w:val="24"/>
        </w:rPr>
        <w:t xml:space="preserve">The cardiology consultant specifically stated that no cardiac condition </w:t>
      </w:r>
      <w:r w:rsidR="00741376">
        <w:rPr>
          <w:color w:val="auto"/>
          <w:szCs w:val="24"/>
        </w:rPr>
        <w:t>wa</w:t>
      </w:r>
      <w:r w:rsidRPr="00741376">
        <w:rPr>
          <w:color w:val="auto"/>
          <w:szCs w:val="24"/>
        </w:rPr>
        <w:t xml:space="preserve">s identified that required an MEB that would explain either the chest pain or the palpitations the CI experienced. </w:t>
      </w:r>
      <w:r w:rsidR="003A092B">
        <w:rPr>
          <w:color w:val="auto"/>
          <w:szCs w:val="24"/>
        </w:rPr>
        <w:t xml:space="preserve"> </w:t>
      </w:r>
      <w:r w:rsidRPr="00741376">
        <w:rPr>
          <w:color w:val="auto"/>
          <w:szCs w:val="24"/>
        </w:rPr>
        <w:t>However, the symptoms experienced by the CI were incapacitati</w:t>
      </w:r>
      <w:r w:rsidR="00741376">
        <w:rPr>
          <w:color w:val="auto"/>
          <w:szCs w:val="24"/>
        </w:rPr>
        <w:t>ng</w:t>
      </w:r>
      <w:r w:rsidRPr="00741376">
        <w:rPr>
          <w:color w:val="auto"/>
          <w:szCs w:val="24"/>
        </w:rPr>
        <w:t xml:space="preserve"> and prevented him from performing the duties required of his</w:t>
      </w:r>
      <w:r>
        <w:rPr>
          <w:color w:val="auto"/>
          <w:szCs w:val="24"/>
        </w:rPr>
        <w:t xml:space="preserve"> rank and AFSC</w:t>
      </w:r>
      <w:r w:rsidR="00741376">
        <w:rPr>
          <w:color w:val="auto"/>
          <w:szCs w:val="24"/>
        </w:rPr>
        <w:t xml:space="preserve"> and therefore the PEB determined his condition was unfitting</w:t>
      </w:r>
      <w:r>
        <w:rPr>
          <w:color w:val="auto"/>
          <w:szCs w:val="24"/>
        </w:rPr>
        <w:t>.</w:t>
      </w:r>
    </w:p>
    <w:p w:rsidR="00860901" w:rsidRDefault="00860901" w:rsidP="00C40CFF">
      <w:pPr>
        <w:autoSpaceDE w:val="0"/>
        <w:autoSpaceDN w:val="0"/>
        <w:adjustRightInd w:val="0"/>
        <w:spacing w:line="240" w:lineRule="exact"/>
        <w:jc w:val="both"/>
        <w:rPr>
          <w:color w:val="auto"/>
          <w:szCs w:val="24"/>
        </w:rPr>
      </w:pPr>
    </w:p>
    <w:p w:rsidR="00860901" w:rsidRDefault="00741376" w:rsidP="00C40CFF">
      <w:pPr>
        <w:autoSpaceDE w:val="0"/>
        <w:autoSpaceDN w:val="0"/>
        <w:adjustRightInd w:val="0"/>
        <w:spacing w:line="240" w:lineRule="exact"/>
        <w:jc w:val="both"/>
        <w:rPr>
          <w:color w:val="auto"/>
          <w:szCs w:val="24"/>
        </w:rPr>
      </w:pPr>
      <w:r w:rsidRPr="00A348F6">
        <w:rPr>
          <w:color w:val="auto"/>
          <w:szCs w:val="24"/>
        </w:rPr>
        <w:t>This disability is not specifically listed in the rating schedule; therefore, it is rated analogous to a disability in which not only the functions affected, but anatomical localization and symptoms, are closely related.</w:t>
      </w:r>
      <w:r>
        <w:rPr>
          <w:color w:val="auto"/>
          <w:szCs w:val="24"/>
        </w:rPr>
        <w:t xml:space="preserve"> </w:t>
      </w:r>
      <w:r w:rsidR="003A092B">
        <w:rPr>
          <w:color w:val="auto"/>
          <w:szCs w:val="24"/>
        </w:rPr>
        <w:t xml:space="preserve"> </w:t>
      </w:r>
      <w:r w:rsidR="00860901">
        <w:rPr>
          <w:color w:val="auto"/>
          <w:szCs w:val="24"/>
        </w:rPr>
        <w:t xml:space="preserve">The symptoms experienced by the CI could be accurately coded analogous to a musculoskeletal code or a cardiac code. </w:t>
      </w:r>
      <w:r w:rsidR="003A092B">
        <w:rPr>
          <w:color w:val="auto"/>
          <w:szCs w:val="24"/>
        </w:rPr>
        <w:t xml:space="preserve"> </w:t>
      </w:r>
      <w:r w:rsidR="00860901">
        <w:rPr>
          <w:color w:val="auto"/>
          <w:szCs w:val="24"/>
        </w:rPr>
        <w:t xml:space="preserve">The Air Force chose the former and rated the CI’s condition at 10% under 5099-5022. </w:t>
      </w:r>
      <w:r w:rsidR="003A092B">
        <w:rPr>
          <w:color w:val="auto"/>
          <w:szCs w:val="24"/>
        </w:rPr>
        <w:t xml:space="preserve"> </w:t>
      </w:r>
      <w:r w:rsidR="00860901">
        <w:rPr>
          <w:color w:val="auto"/>
          <w:szCs w:val="24"/>
        </w:rPr>
        <w:t>The VA chose the latter and rated the CI’s condition at 10% under 7099-7055.</w:t>
      </w:r>
      <w:r w:rsidR="00442C3F">
        <w:rPr>
          <w:color w:val="auto"/>
          <w:szCs w:val="24"/>
        </w:rPr>
        <w:t xml:space="preserve"> </w:t>
      </w:r>
      <w:r w:rsidR="003A092B">
        <w:rPr>
          <w:color w:val="auto"/>
          <w:szCs w:val="24"/>
        </w:rPr>
        <w:t xml:space="preserve"> </w:t>
      </w:r>
      <w:r w:rsidR="00442C3F">
        <w:rPr>
          <w:color w:val="auto"/>
          <w:szCs w:val="24"/>
        </w:rPr>
        <w:t>A 10% rating is accurate no matter which code is applied and neither offers any rating advantage.</w:t>
      </w:r>
    </w:p>
    <w:p w:rsidR="00860901" w:rsidRDefault="00860901" w:rsidP="00C40CFF">
      <w:pPr>
        <w:autoSpaceDE w:val="0"/>
        <w:autoSpaceDN w:val="0"/>
        <w:adjustRightInd w:val="0"/>
        <w:spacing w:line="240" w:lineRule="exact"/>
        <w:jc w:val="both"/>
        <w:rPr>
          <w:color w:val="auto"/>
          <w:szCs w:val="24"/>
        </w:rPr>
      </w:pPr>
    </w:p>
    <w:p w:rsidR="00860901" w:rsidRDefault="00E64D3C" w:rsidP="00C40CFF">
      <w:pPr>
        <w:autoSpaceDE w:val="0"/>
        <w:autoSpaceDN w:val="0"/>
        <w:adjustRightInd w:val="0"/>
        <w:spacing w:line="240" w:lineRule="exact"/>
        <w:jc w:val="both"/>
        <w:rPr>
          <w:color w:val="auto"/>
          <w:szCs w:val="24"/>
        </w:rPr>
      </w:pPr>
      <w:r>
        <w:rPr>
          <w:color w:val="auto"/>
          <w:szCs w:val="24"/>
        </w:rPr>
        <w:t xml:space="preserve">Evidence </w:t>
      </w:r>
      <w:r w:rsidR="00615AEC" w:rsidRPr="00615AEC">
        <w:rPr>
          <w:color w:val="auto"/>
          <w:szCs w:val="24"/>
        </w:rPr>
        <w:t>of cardiac hypertrophy or dilatation on electrocardiogram, echocardiogram, or X-ray</w:t>
      </w:r>
      <w:r w:rsidR="00615AEC">
        <w:rPr>
          <w:color w:val="auto"/>
          <w:szCs w:val="24"/>
        </w:rPr>
        <w:t xml:space="preserve"> warrants a 30% rating under most cardiac VASRD codes</w:t>
      </w:r>
      <w:r w:rsidR="00442C3F">
        <w:rPr>
          <w:color w:val="auto"/>
          <w:szCs w:val="24"/>
        </w:rPr>
        <w:t xml:space="preserve"> including 7055</w:t>
      </w:r>
      <w:r w:rsidR="00615AEC">
        <w:rPr>
          <w:color w:val="auto"/>
          <w:szCs w:val="24"/>
        </w:rPr>
        <w:t>.</w:t>
      </w:r>
      <w:r w:rsidR="003A092B">
        <w:rPr>
          <w:color w:val="auto"/>
          <w:szCs w:val="24"/>
        </w:rPr>
        <w:t xml:space="preserve"> </w:t>
      </w:r>
      <w:r w:rsidR="00615AEC">
        <w:rPr>
          <w:color w:val="auto"/>
          <w:szCs w:val="24"/>
        </w:rPr>
        <w:t xml:space="preserve"> Mild left ventricular hypertrophy was documented on echocardiogram in March 2003. </w:t>
      </w:r>
      <w:r w:rsidR="003A092B">
        <w:rPr>
          <w:color w:val="auto"/>
          <w:szCs w:val="24"/>
        </w:rPr>
        <w:t xml:space="preserve"> </w:t>
      </w:r>
      <w:r w:rsidR="00615AEC">
        <w:rPr>
          <w:color w:val="auto"/>
          <w:szCs w:val="24"/>
        </w:rPr>
        <w:t xml:space="preserve">However later studies </w:t>
      </w:r>
      <w:r w:rsidR="00860901">
        <w:rPr>
          <w:color w:val="auto"/>
          <w:szCs w:val="24"/>
        </w:rPr>
        <w:t xml:space="preserve">in 2007 (echocardiogram and CT) </w:t>
      </w:r>
      <w:r w:rsidR="00615AEC">
        <w:rPr>
          <w:color w:val="auto"/>
          <w:szCs w:val="24"/>
        </w:rPr>
        <w:t xml:space="preserve">documented an </w:t>
      </w:r>
      <w:r w:rsidR="00615AEC" w:rsidRPr="00860901">
        <w:rPr>
          <w:color w:val="auto"/>
          <w:szCs w:val="24"/>
        </w:rPr>
        <w:t>absence of any hypertrophy.</w:t>
      </w:r>
      <w:r w:rsidR="00615AEC">
        <w:rPr>
          <w:color w:val="auto"/>
          <w:szCs w:val="24"/>
        </w:rPr>
        <w:t xml:space="preserve">  </w:t>
      </w:r>
      <w:r w:rsidR="00442C3F">
        <w:rPr>
          <w:color w:val="auto"/>
          <w:szCs w:val="24"/>
        </w:rPr>
        <w:t>Therefore the 30% rating is not warranted.</w:t>
      </w:r>
    </w:p>
    <w:p w:rsidR="00A348F6" w:rsidRDefault="00A348F6" w:rsidP="00C40CFF">
      <w:pPr>
        <w:autoSpaceDE w:val="0"/>
        <w:autoSpaceDN w:val="0"/>
        <w:adjustRightInd w:val="0"/>
        <w:spacing w:line="240" w:lineRule="exact"/>
        <w:jc w:val="both"/>
        <w:rPr>
          <w:color w:val="auto"/>
          <w:szCs w:val="24"/>
        </w:rPr>
      </w:pPr>
    </w:p>
    <w:p w:rsidR="00442C3F" w:rsidRDefault="00802796" w:rsidP="00C40CFF">
      <w:pPr>
        <w:autoSpaceDE w:val="0"/>
        <w:autoSpaceDN w:val="0"/>
        <w:adjustRightInd w:val="0"/>
        <w:spacing w:line="240" w:lineRule="exact"/>
        <w:jc w:val="both"/>
        <w:rPr>
          <w:color w:val="auto"/>
          <w:szCs w:val="24"/>
        </w:rPr>
      </w:pPr>
      <w:r>
        <w:rPr>
          <w:color w:val="auto"/>
          <w:szCs w:val="24"/>
        </w:rPr>
        <w:t>E</w:t>
      </w:r>
      <w:r w:rsidR="00A348F6">
        <w:rPr>
          <w:color w:val="auto"/>
          <w:szCs w:val="24"/>
        </w:rPr>
        <w:t>xercise stress testing was performed</w:t>
      </w:r>
      <w:r>
        <w:rPr>
          <w:color w:val="auto"/>
          <w:szCs w:val="24"/>
        </w:rPr>
        <w:t xml:space="preserve"> 20070419.</w:t>
      </w:r>
      <w:r w:rsidR="003A092B">
        <w:rPr>
          <w:color w:val="auto"/>
          <w:szCs w:val="24"/>
        </w:rPr>
        <w:t xml:space="preserve"> </w:t>
      </w:r>
      <w:r>
        <w:rPr>
          <w:color w:val="auto"/>
          <w:szCs w:val="24"/>
        </w:rPr>
        <w:t xml:space="preserve">CI achieved 11.90 </w:t>
      </w:r>
      <w:r w:rsidR="008551F4">
        <w:rPr>
          <w:color w:val="auto"/>
          <w:szCs w:val="24"/>
        </w:rPr>
        <w:t xml:space="preserve">METs </w:t>
      </w:r>
      <w:r>
        <w:rPr>
          <w:color w:val="auto"/>
          <w:szCs w:val="24"/>
        </w:rPr>
        <w:t xml:space="preserve">and </w:t>
      </w:r>
      <w:r w:rsidR="008551F4">
        <w:rPr>
          <w:color w:val="auto"/>
          <w:szCs w:val="24"/>
        </w:rPr>
        <w:t xml:space="preserve">the </w:t>
      </w:r>
      <w:r>
        <w:rPr>
          <w:color w:val="auto"/>
          <w:szCs w:val="24"/>
        </w:rPr>
        <w:t>test was stopped due to fatigue</w:t>
      </w:r>
      <w:r w:rsidR="00A348F6">
        <w:rPr>
          <w:color w:val="auto"/>
          <w:szCs w:val="24"/>
        </w:rPr>
        <w:t xml:space="preserve">. </w:t>
      </w:r>
      <w:r w:rsidR="003A092B">
        <w:rPr>
          <w:color w:val="auto"/>
          <w:szCs w:val="24"/>
        </w:rPr>
        <w:t xml:space="preserve"> </w:t>
      </w:r>
      <w:r>
        <w:rPr>
          <w:color w:val="auto"/>
          <w:szCs w:val="24"/>
        </w:rPr>
        <w:t xml:space="preserve">During </w:t>
      </w:r>
      <w:r w:rsidR="008551F4">
        <w:rPr>
          <w:color w:val="auto"/>
          <w:szCs w:val="24"/>
        </w:rPr>
        <w:t xml:space="preserve">the </w:t>
      </w:r>
      <w:r>
        <w:rPr>
          <w:color w:val="auto"/>
          <w:szCs w:val="24"/>
        </w:rPr>
        <w:t xml:space="preserve">test CI had one episode of palpitations which lasted 2 seconds and was accompanied by a rhythm of sinus tachycardia. </w:t>
      </w:r>
      <w:r w:rsidR="003A092B">
        <w:rPr>
          <w:color w:val="auto"/>
          <w:szCs w:val="24"/>
        </w:rPr>
        <w:t xml:space="preserve"> </w:t>
      </w:r>
      <w:r w:rsidR="00442C3F">
        <w:rPr>
          <w:color w:val="auto"/>
          <w:szCs w:val="24"/>
        </w:rPr>
        <w:t xml:space="preserve">These results do not meet the 10% rating criteria based on workload-related symptoms. </w:t>
      </w:r>
      <w:r w:rsidR="003A092B">
        <w:rPr>
          <w:color w:val="auto"/>
          <w:szCs w:val="24"/>
        </w:rPr>
        <w:t xml:space="preserve"> </w:t>
      </w:r>
      <w:r w:rsidR="00442C3F">
        <w:rPr>
          <w:color w:val="auto"/>
          <w:szCs w:val="24"/>
        </w:rPr>
        <w:t xml:space="preserve">The 10% criteria requires workload of greater than 7 METs but not greater than 10 METs results in symptoms of </w:t>
      </w:r>
      <w:proofErr w:type="spellStart"/>
      <w:r w:rsidR="00442C3F">
        <w:rPr>
          <w:color w:val="auto"/>
          <w:szCs w:val="24"/>
        </w:rPr>
        <w:t>dyspnea</w:t>
      </w:r>
      <w:proofErr w:type="spellEnd"/>
      <w:r w:rsidR="00442C3F">
        <w:rPr>
          <w:color w:val="auto"/>
          <w:szCs w:val="24"/>
        </w:rPr>
        <w:t xml:space="preserve">, fatigue, angina, dizziness, or syncope. </w:t>
      </w:r>
      <w:r w:rsidR="003A092B">
        <w:rPr>
          <w:color w:val="auto"/>
          <w:szCs w:val="24"/>
        </w:rPr>
        <w:t xml:space="preserve"> </w:t>
      </w:r>
      <w:r w:rsidR="00A348F6">
        <w:rPr>
          <w:color w:val="auto"/>
          <w:szCs w:val="24"/>
        </w:rPr>
        <w:t>However, CI was on continuous medication and therefore a 10% rating is warranted under 7099-7055.</w:t>
      </w:r>
    </w:p>
    <w:p w:rsidR="00317B88" w:rsidRDefault="00317B88" w:rsidP="00C40CFF">
      <w:pPr>
        <w:spacing w:line="240" w:lineRule="exact"/>
        <w:rPr>
          <w:rFonts w:asciiTheme="minorHAnsi" w:eastAsiaTheme="minorEastAsia" w:hAnsiTheme="minorHAnsi"/>
          <w:color w:val="auto"/>
          <w:szCs w:val="24"/>
          <w:u w:val="single"/>
        </w:rPr>
      </w:pPr>
    </w:p>
    <w:p w:rsidR="00520C12" w:rsidRPr="001D5136" w:rsidRDefault="00741376" w:rsidP="00C40CFF">
      <w:pPr>
        <w:spacing w:line="240" w:lineRule="exact"/>
        <w:rPr>
          <w:rFonts w:eastAsiaTheme="minorEastAsia"/>
          <w:color w:val="auto"/>
          <w:szCs w:val="24"/>
          <w:u w:val="single"/>
        </w:rPr>
      </w:pPr>
      <w:r w:rsidRPr="001D5136">
        <w:rPr>
          <w:color w:val="auto"/>
          <w:szCs w:val="24"/>
          <w:u w:val="single"/>
        </w:rPr>
        <w:t>Obstructive Sleep Apnea (</w:t>
      </w:r>
      <w:r w:rsidR="00317B88" w:rsidRPr="001D5136">
        <w:rPr>
          <w:color w:val="auto"/>
          <w:szCs w:val="24"/>
          <w:u w:val="single"/>
        </w:rPr>
        <w:t>OSA</w:t>
      </w:r>
      <w:r w:rsidRPr="001D5136">
        <w:rPr>
          <w:color w:val="auto"/>
          <w:szCs w:val="24"/>
          <w:u w:val="single"/>
        </w:rPr>
        <w:t>)</w:t>
      </w:r>
      <w:r w:rsidR="00317B88" w:rsidRPr="001D5136">
        <w:rPr>
          <w:color w:val="auto"/>
          <w:szCs w:val="24"/>
          <w:u w:val="single"/>
        </w:rPr>
        <w:t xml:space="preserve"> requiring use of CPAP</w:t>
      </w:r>
    </w:p>
    <w:p w:rsidR="00C50D20" w:rsidRDefault="00C50D20" w:rsidP="00C40CFF">
      <w:pPr>
        <w:autoSpaceDE w:val="0"/>
        <w:autoSpaceDN w:val="0"/>
        <w:adjustRightInd w:val="0"/>
        <w:spacing w:line="240" w:lineRule="exact"/>
        <w:jc w:val="both"/>
        <w:rPr>
          <w:color w:val="auto"/>
          <w:szCs w:val="24"/>
        </w:rPr>
      </w:pPr>
      <w:r>
        <w:rPr>
          <w:color w:val="auto"/>
          <w:szCs w:val="24"/>
        </w:rPr>
        <w:t>The CI was diagnosed with obstructive sleep apnea and was prescribed a CPAP machine</w:t>
      </w:r>
      <w:r w:rsidR="00FF78E8">
        <w:rPr>
          <w:color w:val="auto"/>
          <w:szCs w:val="24"/>
        </w:rPr>
        <w:t xml:space="preserve"> prior to separation</w:t>
      </w:r>
      <w:r>
        <w:rPr>
          <w:color w:val="auto"/>
          <w:szCs w:val="24"/>
        </w:rPr>
        <w:t xml:space="preserve">. </w:t>
      </w:r>
      <w:r w:rsidR="003A092B">
        <w:rPr>
          <w:color w:val="auto"/>
          <w:szCs w:val="24"/>
        </w:rPr>
        <w:t xml:space="preserve"> </w:t>
      </w:r>
      <w:r>
        <w:rPr>
          <w:color w:val="auto"/>
          <w:szCs w:val="24"/>
        </w:rPr>
        <w:t>The NARSUM and VA evaluations stated his daytime sleepiness was relieved with the use of CPAP.</w:t>
      </w:r>
      <w:r w:rsidR="009A53AB">
        <w:rPr>
          <w:color w:val="auto"/>
          <w:szCs w:val="24"/>
        </w:rPr>
        <w:t xml:space="preserve"> </w:t>
      </w:r>
    </w:p>
    <w:p w:rsidR="00C50D20" w:rsidRDefault="00C50D20" w:rsidP="00C40CFF">
      <w:pPr>
        <w:autoSpaceDE w:val="0"/>
        <w:autoSpaceDN w:val="0"/>
        <w:adjustRightInd w:val="0"/>
        <w:spacing w:line="240" w:lineRule="exact"/>
        <w:jc w:val="both"/>
        <w:rPr>
          <w:color w:val="auto"/>
          <w:szCs w:val="24"/>
        </w:rPr>
      </w:pPr>
    </w:p>
    <w:p w:rsidR="009F4ECD" w:rsidRPr="009F4ECD" w:rsidRDefault="009A53AB" w:rsidP="00C40CFF">
      <w:pPr>
        <w:autoSpaceDE w:val="0"/>
        <w:autoSpaceDN w:val="0"/>
        <w:adjustRightInd w:val="0"/>
        <w:spacing w:line="240" w:lineRule="exact"/>
        <w:jc w:val="both"/>
        <w:rPr>
          <w:color w:val="auto"/>
          <w:szCs w:val="24"/>
        </w:rPr>
      </w:pPr>
      <w:r>
        <w:rPr>
          <w:color w:val="auto"/>
          <w:szCs w:val="24"/>
        </w:rPr>
        <w:t xml:space="preserve">There is no </w:t>
      </w:r>
      <w:r w:rsidR="00802796">
        <w:rPr>
          <w:color w:val="auto"/>
          <w:szCs w:val="24"/>
        </w:rPr>
        <w:t>evidence this condition interfered with performance of duty.</w:t>
      </w:r>
      <w:r>
        <w:rPr>
          <w:color w:val="auto"/>
          <w:szCs w:val="24"/>
        </w:rPr>
        <w:t xml:space="preserve"> </w:t>
      </w:r>
      <w:r w:rsidR="003A092B">
        <w:rPr>
          <w:color w:val="auto"/>
          <w:szCs w:val="24"/>
        </w:rPr>
        <w:t xml:space="preserve"> </w:t>
      </w:r>
      <w:r>
        <w:rPr>
          <w:color w:val="auto"/>
          <w:szCs w:val="24"/>
        </w:rPr>
        <w:t xml:space="preserve">The Air Force PEB did not determine this condition was unfitting. </w:t>
      </w:r>
      <w:r w:rsidR="003A092B">
        <w:rPr>
          <w:color w:val="auto"/>
          <w:szCs w:val="24"/>
        </w:rPr>
        <w:t xml:space="preserve"> </w:t>
      </w:r>
      <w:r>
        <w:rPr>
          <w:color w:val="auto"/>
          <w:szCs w:val="24"/>
        </w:rPr>
        <w:t xml:space="preserve">At the time of CI’s separation, none of service PEBs considered this condition to be unfitting except in rare cases such as when symptoms could not be relieved with treatment. </w:t>
      </w:r>
      <w:r w:rsidR="003A092B">
        <w:rPr>
          <w:color w:val="auto"/>
          <w:szCs w:val="24"/>
        </w:rPr>
        <w:t xml:space="preserve"> </w:t>
      </w:r>
      <w:r>
        <w:rPr>
          <w:color w:val="auto"/>
          <w:szCs w:val="24"/>
        </w:rPr>
        <w:t xml:space="preserve">Also </w:t>
      </w:r>
      <w:proofErr w:type="spellStart"/>
      <w:r>
        <w:rPr>
          <w:color w:val="auto"/>
          <w:szCs w:val="24"/>
        </w:rPr>
        <w:t>servicemembers</w:t>
      </w:r>
      <w:proofErr w:type="spellEnd"/>
      <w:r>
        <w:rPr>
          <w:color w:val="auto"/>
          <w:szCs w:val="24"/>
        </w:rPr>
        <w:t xml:space="preserve"> have deployed with CPAP machines.</w:t>
      </w:r>
    </w:p>
    <w:p w:rsidR="007C3260" w:rsidRPr="001D5136" w:rsidRDefault="00D85078" w:rsidP="00C40CFF">
      <w:pPr>
        <w:autoSpaceDE w:val="0"/>
        <w:autoSpaceDN w:val="0"/>
        <w:adjustRightInd w:val="0"/>
        <w:spacing w:line="240" w:lineRule="exact"/>
        <w:jc w:val="both"/>
        <w:rPr>
          <w:color w:val="auto"/>
          <w:szCs w:val="24"/>
          <w:u w:val="single"/>
        </w:rPr>
      </w:pPr>
      <w:r w:rsidRPr="001D5136">
        <w:rPr>
          <w:rFonts w:eastAsiaTheme="minorEastAsia"/>
          <w:color w:val="auto"/>
          <w:szCs w:val="24"/>
          <w:u w:val="single"/>
        </w:rPr>
        <w:lastRenderedPageBreak/>
        <w:t xml:space="preserve">Gastritis (To include </w:t>
      </w:r>
      <w:proofErr w:type="spellStart"/>
      <w:r w:rsidRPr="001D5136">
        <w:rPr>
          <w:rFonts w:eastAsiaTheme="minorEastAsia"/>
          <w:color w:val="auto"/>
          <w:szCs w:val="24"/>
          <w:u w:val="single"/>
        </w:rPr>
        <w:t>Esophagitis</w:t>
      </w:r>
      <w:proofErr w:type="spellEnd"/>
      <w:r w:rsidRPr="001D5136">
        <w:rPr>
          <w:rFonts w:eastAsiaTheme="minorEastAsia"/>
          <w:color w:val="auto"/>
          <w:szCs w:val="24"/>
          <w:u w:val="single"/>
        </w:rPr>
        <w:t xml:space="preserve">, and </w:t>
      </w:r>
      <w:proofErr w:type="spellStart"/>
      <w:r w:rsidR="0042599F" w:rsidRPr="001D5136">
        <w:rPr>
          <w:rFonts w:eastAsiaTheme="minorEastAsia"/>
          <w:color w:val="auto"/>
          <w:szCs w:val="24"/>
          <w:u w:val="single"/>
        </w:rPr>
        <w:t>Gastroesophageal</w:t>
      </w:r>
      <w:proofErr w:type="spellEnd"/>
      <w:r w:rsidRPr="001D5136">
        <w:rPr>
          <w:rFonts w:eastAsiaTheme="minorEastAsia"/>
          <w:color w:val="auto"/>
          <w:szCs w:val="24"/>
          <w:u w:val="single"/>
        </w:rPr>
        <w:t xml:space="preserve"> Reflux and </w:t>
      </w:r>
      <w:proofErr w:type="spellStart"/>
      <w:r w:rsidRPr="001D5136">
        <w:rPr>
          <w:rFonts w:eastAsiaTheme="minorEastAsia"/>
          <w:color w:val="auto"/>
          <w:szCs w:val="24"/>
          <w:u w:val="single"/>
        </w:rPr>
        <w:t>Hiatal</w:t>
      </w:r>
      <w:proofErr w:type="spellEnd"/>
      <w:r w:rsidRPr="001D5136">
        <w:rPr>
          <w:rFonts w:eastAsiaTheme="minorEastAsia"/>
          <w:color w:val="auto"/>
          <w:szCs w:val="24"/>
          <w:u w:val="single"/>
        </w:rPr>
        <w:t xml:space="preserve"> Hernia)</w:t>
      </w:r>
      <w:r w:rsidR="007C3260" w:rsidRPr="001D5136">
        <w:rPr>
          <w:rFonts w:eastAsiaTheme="minorEastAsia"/>
          <w:color w:val="auto"/>
          <w:szCs w:val="24"/>
          <w:u w:val="single"/>
        </w:rPr>
        <w:t xml:space="preserve">, </w:t>
      </w:r>
      <w:r w:rsidR="0042599F" w:rsidRPr="001D5136">
        <w:rPr>
          <w:color w:val="auto"/>
          <w:szCs w:val="24"/>
          <w:u w:val="single"/>
        </w:rPr>
        <w:t>Allergic Rhinitis, Hypertension</w:t>
      </w:r>
      <w:r w:rsidR="007C3260" w:rsidRPr="001D5136">
        <w:rPr>
          <w:color w:val="auto"/>
          <w:szCs w:val="24"/>
          <w:u w:val="single"/>
        </w:rPr>
        <w:t xml:space="preserve"> </w:t>
      </w:r>
    </w:p>
    <w:p w:rsidR="007C3260" w:rsidRPr="001D5136" w:rsidRDefault="00FF78E8" w:rsidP="00C40CFF">
      <w:pPr>
        <w:autoSpaceDE w:val="0"/>
        <w:autoSpaceDN w:val="0"/>
        <w:adjustRightInd w:val="0"/>
        <w:spacing w:line="240" w:lineRule="exact"/>
        <w:jc w:val="both"/>
        <w:rPr>
          <w:color w:val="auto"/>
          <w:szCs w:val="24"/>
        </w:rPr>
      </w:pPr>
      <w:r w:rsidRPr="001D5136">
        <w:rPr>
          <w:color w:val="auto"/>
          <w:szCs w:val="24"/>
        </w:rPr>
        <w:t xml:space="preserve">These </w:t>
      </w:r>
      <w:r w:rsidR="007C3260" w:rsidRPr="001D5136">
        <w:rPr>
          <w:color w:val="auto"/>
          <w:szCs w:val="24"/>
        </w:rPr>
        <w:t xml:space="preserve">conditions </w:t>
      </w:r>
      <w:r w:rsidRPr="001D5136">
        <w:rPr>
          <w:color w:val="auto"/>
          <w:szCs w:val="24"/>
        </w:rPr>
        <w:t xml:space="preserve">were </w:t>
      </w:r>
      <w:r w:rsidR="007C3260" w:rsidRPr="001D5136">
        <w:rPr>
          <w:color w:val="auto"/>
          <w:szCs w:val="24"/>
        </w:rPr>
        <w:t>identified</w:t>
      </w:r>
      <w:r w:rsidRPr="001D5136">
        <w:rPr>
          <w:color w:val="auto"/>
          <w:szCs w:val="24"/>
        </w:rPr>
        <w:t xml:space="preserve"> in the NARSUM but were n</w:t>
      </w:r>
      <w:r w:rsidR="007C3260" w:rsidRPr="001D5136">
        <w:rPr>
          <w:color w:val="auto"/>
          <w:szCs w:val="24"/>
        </w:rPr>
        <w:t>ot addressed by PEB</w:t>
      </w:r>
      <w:r w:rsidRPr="001D5136">
        <w:rPr>
          <w:color w:val="auto"/>
          <w:szCs w:val="24"/>
        </w:rPr>
        <w:t xml:space="preserve">. </w:t>
      </w:r>
      <w:r w:rsidR="003A092B">
        <w:rPr>
          <w:color w:val="auto"/>
          <w:szCs w:val="24"/>
        </w:rPr>
        <w:t xml:space="preserve"> </w:t>
      </w:r>
      <w:r w:rsidRPr="001D5136">
        <w:rPr>
          <w:color w:val="auto"/>
          <w:szCs w:val="24"/>
        </w:rPr>
        <w:t>However, there is</w:t>
      </w:r>
      <w:r w:rsidR="007C3260" w:rsidRPr="001D5136">
        <w:rPr>
          <w:color w:val="auto"/>
          <w:szCs w:val="24"/>
        </w:rPr>
        <w:t xml:space="preserve"> no evidence any are unfitting condition</w:t>
      </w:r>
      <w:r w:rsidR="0042599F" w:rsidRPr="001D5136">
        <w:rPr>
          <w:color w:val="auto"/>
          <w:szCs w:val="24"/>
        </w:rPr>
        <w:t>s</w:t>
      </w:r>
      <w:r w:rsidR="007C3260" w:rsidRPr="001D5136">
        <w:rPr>
          <w:color w:val="auto"/>
          <w:szCs w:val="24"/>
        </w:rPr>
        <w:t xml:space="preserve">. </w:t>
      </w:r>
    </w:p>
    <w:p w:rsidR="00D85078" w:rsidRPr="001D5136" w:rsidRDefault="00D85078" w:rsidP="00C40CFF">
      <w:pPr>
        <w:autoSpaceDE w:val="0"/>
        <w:autoSpaceDN w:val="0"/>
        <w:adjustRightInd w:val="0"/>
        <w:spacing w:line="240" w:lineRule="exact"/>
        <w:jc w:val="both"/>
        <w:rPr>
          <w:color w:val="auto"/>
          <w:szCs w:val="24"/>
          <w:u w:val="single"/>
        </w:rPr>
      </w:pPr>
    </w:p>
    <w:p w:rsidR="008020E7" w:rsidRPr="001D5136" w:rsidRDefault="00124778" w:rsidP="00C40CFF">
      <w:pPr>
        <w:autoSpaceDE w:val="0"/>
        <w:autoSpaceDN w:val="0"/>
        <w:adjustRightInd w:val="0"/>
        <w:spacing w:line="240" w:lineRule="exact"/>
        <w:jc w:val="both"/>
        <w:rPr>
          <w:color w:val="auto"/>
          <w:szCs w:val="24"/>
          <w:u w:val="single"/>
        </w:rPr>
      </w:pPr>
      <w:r w:rsidRPr="001D5136">
        <w:rPr>
          <w:color w:val="auto"/>
          <w:szCs w:val="24"/>
          <w:u w:val="single"/>
        </w:rPr>
        <w:t xml:space="preserve">Other </w:t>
      </w:r>
      <w:r w:rsidR="006E0F23" w:rsidRPr="001D5136">
        <w:rPr>
          <w:color w:val="auto"/>
          <w:szCs w:val="24"/>
          <w:u w:val="single"/>
        </w:rPr>
        <w:t xml:space="preserve">VA </w:t>
      </w:r>
      <w:r w:rsidRPr="001D5136">
        <w:rPr>
          <w:color w:val="auto"/>
          <w:szCs w:val="24"/>
          <w:u w:val="single"/>
        </w:rPr>
        <w:t>Conditions</w:t>
      </w:r>
    </w:p>
    <w:p w:rsidR="00EB220C" w:rsidRPr="00D85078" w:rsidRDefault="008020E7" w:rsidP="00C40CFF">
      <w:pPr>
        <w:autoSpaceDE w:val="0"/>
        <w:autoSpaceDN w:val="0"/>
        <w:adjustRightInd w:val="0"/>
        <w:spacing w:line="240" w:lineRule="exact"/>
        <w:jc w:val="both"/>
        <w:rPr>
          <w:color w:val="auto"/>
          <w:szCs w:val="24"/>
        </w:rPr>
      </w:pPr>
      <w:r w:rsidRPr="001D5136">
        <w:rPr>
          <w:rFonts w:eastAsiaTheme="minorEastAsia"/>
          <w:color w:val="auto"/>
          <w:szCs w:val="24"/>
        </w:rPr>
        <w:t>Ganglion Cyst of the</w:t>
      </w:r>
      <w:r w:rsidRPr="00D85078">
        <w:rPr>
          <w:rFonts w:eastAsiaTheme="minorEastAsia"/>
          <w:color w:val="auto"/>
          <w:szCs w:val="24"/>
        </w:rPr>
        <w:t xml:space="preserve"> Left Foot</w:t>
      </w:r>
      <w:r w:rsidR="00FF78E8">
        <w:rPr>
          <w:rFonts w:eastAsiaTheme="minorEastAsia"/>
          <w:color w:val="auto"/>
          <w:szCs w:val="24"/>
        </w:rPr>
        <w:t xml:space="preserve">, </w:t>
      </w:r>
      <w:r w:rsidRPr="00D85078">
        <w:rPr>
          <w:color w:val="auto"/>
          <w:szCs w:val="24"/>
        </w:rPr>
        <w:t>Right Foot Bunion</w:t>
      </w:r>
      <w:r w:rsidR="00FF78E8">
        <w:rPr>
          <w:color w:val="auto"/>
          <w:szCs w:val="24"/>
        </w:rPr>
        <w:t xml:space="preserve">, </w:t>
      </w:r>
      <w:r w:rsidR="001D5136">
        <w:rPr>
          <w:color w:val="auto"/>
          <w:szCs w:val="24"/>
        </w:rPr>
        <w:t xml:space="preserve">and </w:t>
      </w:r>
      <w:r w:rsidRPr="00D85078">
        <w:rPr>
          <w:rFonts w:eastAsiaTheme="minorEastAsia"/>
          <w:color w:val="auto"/>
          <w:szCs w:val="24"/>
        </w:rPr>
        <w:t>Left Foot Bunion</w:t>
      </w:r>
      <w:r w:rsidR="00FF78E8">
        <w:rPr>
          <w:rFonts w:eastAsiaTheme="minorEastAsia"/>
          <w:color w:val="auto"/>
          <w:szCs w:val="24"/>
        </w:rPr>
        <w:t xml:space="preserve"> are n</w:t>
      </w:r>
      <w:r w:rsidR="007C3260">
        <w:rPr>
          <w:color w:val="auto"/>
          <w:szCs w:val="24"/>
        </w:rPr>
        <w:t>ot mentioned in the DES package</w:t>
      </w:r>
      <w:r w:rsidR="00FF78E8">
        <w:rPr>
          <w:color w:val="auto"/>
          <w:szCs w:val="24"/>
        </w:rPr>
        <w:t xml:space="preserve"> and are therefore</w:t>
      </w:r>
      <w:r w:rsidR="005460C1">
        <w:rPr>
          <w:color w:val="auto"/>
          <w:szCs w:val="24"/>
        </w:rPr>
        <w:t xml:space="preserve"> outside scope of Board.</w:t>
      </w:r>
    </w:p>
    <w:p w:rsidR="00A90D55" w:rsidRPr="00AE3316" w:rsidRDefault="008B5D31" w:rsidP="00C40CFF">
      <w:pPr>
        <w:tabs>
          <w:tab w:val="left" w:pos="288"/>
          <w:tab w:val="left" w:pos="4752"/>
        </w:tabs>
        <w:spacing w:line="240" w:lineRule="exact"/>
        <w:jc w:val="both"/>
        <w:rPr>
          <w:rFonts w:asciiTheme="minorHAnsi" w:hAnsiTheme="minorHAnsi"/>
          <w:color w:val="000080"/>
          <w:szCs w:val="24"/>
        </w:rPr>
      </w:pPr>
      <w:r w:rsidRPr="00AE3316">
        <w:rPr>
          <w:rFonts w:asciiTheme="minorHAnsi" w:hAnsiTheme="minorHAnsi"/>
          <w:color w:val="000080"/>
          <w:szCs w:val="24"/>
          <w:u w:val="single"/>
        </w:rPr>
        <w:t>_________________________________________________</w:t>
      </w:r>
      <w:r w:rsidR="00FF78E8">
        <w:rPr>
          <w:rFonts w:asciiTheme="minorHAnsi" w:hAnsiTheme="minorHAnsi"/>
          <w:color w:val="000080"/>
          <w:szCs w:val="24"/>
          <w:u w:val="single"/>
        </w:rPr>
        <w:t>______________</w:t>
      </w:r>
      <w:r w:rsidRPr="00AE3316">
        <w:rPr>
          <w:rFonts w:asciiTheme="minorHAnsi" w:hAnsiTheme="minorHAnsi"/>
          <w:color w:val="000080"/>
          <w:szCs w:val="24"/>
          <w:u w:val="single"/>
        </w:rPr>
        <w:t>______________</w:t>
      </w:r>
      <w:r w:rsidRPr="00AE3316">
        <w:rPr>
          <w:rFonts w:asciiTheme="minorHAnsi" w:hAnsiTheme="minorHAnsi"/>
          <w:color w:val="000080"/>
          <w:szCs w:val="24"/>
        </w:rPr>
        <w:t>_</w:t>
      </w:r>
    </w:p>
    <w:p w:rsidR="00A90D55" w:rsidRPr="00104E4D" w:rsidRDefault="00A90D55" w:rsidP="00C40CFF">
      <w:pPr>
        <w:tabs>
          <w:tab w:val="left" w:pos="288"/>
          <w:tab w:val="left" w:pos="4752"/>
        </w:tabs>
        <w:spacing w:line="240" w:lineRule="exact"/>
        <w:jc w:val="both"/>
        <w:rPr>
          <w:rFonts w:asciiTheme="minorHAnsi" w:hAnsiTheme="minorHAnsi"/>
          <w:color w:val="auto"/>
          <w:szCs w:val="24"/>
        </w:rPr>
      </w:pPr>
    </w:p>
    <w:p w:rsidR="00457BCF" w:rsidRPr="00B9466B" w:rsidRDefault="00FB593A" w:rsidP="00C40CFF">
      <w:pPr>
        <w:spacing w:line="240" w:lineRule="exact"/>
        <w:jc w:val="both"/>
        <w:rPr>
          <w:color w:val="auto"/>
          <w:szCs w:val="24"/>
        </w:rPr>
      </w:pPr>
      <w:r w:rsidRPr="00104E4D">
        <w:rPr>
          <w:color w:val="auto"/>
          <w:szCs w:val="24"/>
          <w:u w:val="single"/>
        </w:rPr>
        <w:t>BOARD FINDINGS</w:t>
      </w:r>
      <w:r w:rsidRPr="00104E4D">
        <w:rPr>
          <w:color w:val="auto"/>
          <w:szCs w:val="24"/>
        </w:rPr>
        <w:t>:</w:t>
      </w:r>
      <w:r w:rsidRPr="0027651E">
        <w:rPr>
          <w:rFonts w:eastAsiaTheme="minorHAnsi"/>
          <w:color w:val="auto"/>
          <w:szCs w:val="24"/>
        </w:rPr>
        <w:t xml:space="preserve">  IAW </w:t>
      </w:r>
      <w:proofErr w:type="spellStart"/>
      <w:r w:rsidRPr="0027651E">
        <w:rPr>
          <w:rFonts w:eastAsiaTheme="minorHAnsi"/>
          <w:color w:val="auto"/>
          <w:szCs w:val="24"/>
        </w:rPr>
        <w:t>DoDI</w:t>
      </w:r>
      <w:proofErr w:type="spellEnd"/>
      <w:r w:rsidRPr="0027651E">
        <w:rPr>
          <w:rFonts w:eastAsiaTheme="minorHAnsi"/>
          <w:color w:val="auto"/>
          <w:szCs w:val="24"/>
        </w:rPr>
        <w:t xml:space="preserve"> 6040.44, provisions of </w:t>
      </w:r>
      <w:proofErr w:type="spellStart"/>
      <w:r w:rsidRPr="0027651E">
        <w:rPr>
          <w:rFonts w:eastAsiaTheme="minorHAnsi"/>
          <w:color w:val="auto"/>
          <w:szCs w:val="24"/>
        </w:rPr>
        <w:t>DoD</w:t>
      </w:r>
      <w:proofErr w:type="spellEnd"/>
      <w:r w:rsidRPr="0027651E">
        <w:rPr>
          <w:rFonts w:eastAsiaTheme="minorHAnsi"/>
          <w:color w:val="auto"/>
          <w:szCs w:val="24"/>
        </w:rPr>
        <w:t xml:space="preserve"> or Military Department regulations or guidelines relied upon by the PEB will not be considered by the </w:t>
      </w:r>
      <w:r w:rsidR="007165CE" w:rsidRPr="0027651E">
        <w:rPr>
          <w:rFonts w:eastAsiaTheme="minorHAnsi"/>
          <w:color w:val="auto"/>
          <w:szCs w:val="24"/>
        </w:rPr>
        <w:t>Board</w:t>
      </w:r>
      <w:r w:rsidRPr="0027651E">
        <w:rPr>
          <w:rFonts w:eastAsiaTheme="minorHAnsi"/>
          <w:color w:val="auto"/>
          <w:szCs w:val="24"/>
        </w:rPr>
        <w:t xml:space="preserve"> to the extent they were inconsistent with the VASRD in effect at the time of the adjudication. </w:t>
      </w:r>
      <w:r w:rsidR="003A092B">
        <w:rPr>
          <w:rFonts w:eastAsiaTheme="minorHAnsi"/>
          <w:color w:val="auto"/>
          <w:szCs w:val="24"/>
        </w:rPr>
        <w:t xml:space="preserve"> </w:t>
      </w:r>
      <w:r w:rsidR="0027651E" w:rsidRPr="0027651E">
        <w:rPr>
          <w:rFonts w:eastAsiaTheme="minorHAnsi"/>
          <w:color w:val="auto"/>
          <w:szCs w:val="24"/>
        </w:rPr>
        <w:t xml:space="preserve">After careful consideration of all available information the Board </w:t>
      </w:r>
      <w:r w:rsidR="0027651E" w:rsidRPr="00B9466B">
        <w:rPr>
          <w:rFonts w:eastAsiaTheme="minorHAnsi"/>
          <w:color w:val="auto"/>
          <w:szCs w:val="24"/>
        </w:rPr>
        <w:t>unanimously</w:t>
      </w:r>
      <w:r w:rsidR="0027651E" w:rsidRPr="00104E4D">
        <w:rPr>
          <w:rFonts w:eastAsiaTheme="minorHAnsi"/>
          <w:color w:val="auto"/>
          <w:szCs w:val="24"/>
        </w:rPr>
        <w:t xml:space="preserve"> </w:t>
      </w:r>
      <w:r w:rsidR="0027651E" w:rsidRPr="00104E4D">
        <w:rPr>
          <w:color w:val="auto"/>
          <w:szCs w:val="24"/>
        </w:rPr>
        <w:t xml:space="preserve">concluded that the CI’s condition is appropriately rated at </w:t>
      </w:r>
      <w:r w:rsidR="0027651E" w:rsidRPr="00B9466B">
        <w:rPr>
          <w:color w:val="auto"/>
          <w:szCs w:val="24"/>
        </w:rPr>
        <w:t>10% for Chest Pain of Non-Cardiac Etiology.</w:t>
      </w:r>
    </w:p>
    <w:p w:rsidR="002F5EE6" w:rsidRDefault="002F5EE6" w:rsidP="00C40CFF">
      <w:pPr>
        <w:spacing w:line="240" w:lineRule="exact"/>
        <w:jc w:val="both"/>
        <w:rPr>
          <w:rFonts w:asciiTheme="minorHAnsi" w:eastAsiaTheme="minorHAnsi" w:hAnsiTheme="minorHAnsi"/>
          <w:color w:val="auto"/>
          <w:szCs w:val="24"/>
        </w:rPr>
      </w:pPr>
    </w:p>
    <w:p w:rsidR="00741376" w:rsidRDefault="00741376" w:rsidP="00C40CFF">
      <w:pPr>
        <w:spacing w:line="240" w:lineRule="exact"/>
        <w:jc w:val="both"/>
        <w:rPr>
          <w:rFonts w:asciiTheme="minorHAnsi" w:eastAsiaTheme="minorHAnsi" w:hAnsiTheme="minorHAnsi"/>
          <w:color w:val="auto"/>
          <w:szCs w:val="24"/>
        </w:rPr>
      </w:pPr>
      <w:r>
        <w:rPr>
          <w:color w:val="auto"/>
        </w:rPr>
        <w:t>The CI’s symptoms of chest pain and palpitations did not result from a cardiac condition</w:t>
      </w:r>
      <w:r w:rsidR="008551F4">
        <w:rPr>
          <w:color w:val="auto"/>
        </w:rPr>
        <w:t>.</w:t>
      </w:r>
      <w:r w:rsidR="003A092B">
        <w:rPr>
          <w:color w:val="auto"/>
        </w:rPr>
        <w:t xml:space="preserve"> </w:t>
      </w:r>
      <w:r w:rsidR="008551F4">
        <w:rPr>
          <w:color w:val="auto"/>
        </w:rPr>
        <w:t xml:space="preserve"> However, the symptoms did exist, were incapacitating</w:t>
      </w:r>
      <w:r w:rsidR="001D5136">
        <w:rPr>
          <w:color w:val="auto"/>
        </w:rPr>
        <w:t>,</w:t>
      </w:r>
      <w:r w:rsidR="008551F4">
        <w:rPr>
          <w:color w:val="auto"/>
        </w:rPr>
        <w:t xml:space="preserve"> and resulted in separation from service.</w:t>
      </w:r>
      <w:r w:rsidR="003A092B">
        <w:rPr>
          <w:color w:val="auto"/>
        </w:rPr>
        <w:t xml:space="preserve"> </w:t>
      </w:r>
      <w:r w:rsidR="008551F4">
        <w:rPr>
          <w:color w:val="auto"/>
        </w:rPr>
        <w:t xml:space="preserve"> No underlying cardiac arrhythmia caused the palpitations and it cannot be considered a separate ratable condition.</w:t>
      </w:r>
      <w:r w:rsidR="003A092B">
        <w:rPr>
          <w:color w:val="auto"/>
        </w:rPr>
        <w:t xml:space="preserve"> </w:t>
      </w:r>
      <w:r w:rsidR="008551F4">
        <w:rPr>
          <w:color w:val="auto"/>
        </w:rPr>
        <w:t xml:space="preserve"> No VASRD code for non-cardiac chest pain </w:t>
      </w:r>
      <w:r w:rsidR="001D5136">
        <w:rPr>
          <w:color w:val="auto"/>
        </w:rPr>
        <w:t xml:space="preserve">and palpitations </w:t>
      </w:r>
      <w:r w:rsidR="008551F4">
        <w:rPr>
          <w:color w:val="auto"/>
        </w:rPr>
        <w:t>exists and the CI’s disability must be rated analogously.</w:t>
      </w:r>
      <w:r w:rsidR="003A092B">
        <w:rPr>
          <w:color w:val="auto"/>
        </w:rPr>
        <w:t xml:space="preserve"> </w:t>
      </w:r>
      <w:r w:rsidR="008551F4">
        <w:rPr>
          <w:color w:val="auto"/>
        </w:rPr>
        <w:t xml:space="preserve"> The Air Force PEB and the VA used different codes to rate the CI’s condition but both resulted in a rating of 10%. </w:t>
      </w:r>
      <w:r w:rsidR="003A092B">
        <w:rPr>
          <w:color w:val="auto"/>
        </w:rPr>
        <w:t xml:space="preserve"> </w:t>
      </w:r>
      <w:r w:rsidR="008551F4">
        <w:rPr>
          <w:color w:val="auto"/>
        </w:rPr>
        <w:t xml:space="preserve">A higher rating cannot be justified under either code and therefore neither code offers </w:t>
      </w:r>
      <w:r w:rsidR="001D5136">
        <w:rPr>
          <w:color w:val="auto"/>
        </w:rPr>
        <w:t xml:space="preserve">any </w:t>
      </w:r>
      <w:r w:rsidR="008551F4">
        <w:rPr>
          <w:color w:val="auto"/>
        </w:rPr>
        <w:t xml:space="preserve">advantage over the other. </w:t>
      </w:r>
    </w:p>
    <w:p w:rsidR="001E5815" w:rsidRDefault="001E5815" w:rsidP="00C40CFF">
      <w:pPr>
        <w:spacing w:line="240" w:lineRule="exact"/>
        <w:jc w:val="both"/>
        <w:rPr>
          <w:rFonts w:asciiTheme="minorHAnsi" w:eastAsiaTheme="minorHAnsi" w:hAnsiTheme="minorHAnsi"/>
          <w:color w:val="auto"/>
          <w:szCs w:val="24"/>
        </w:rPr>
      </w:pPr>
    </w:p>
    <w:p w:rsidR="00A34105" w:rsidRPr="00A34105" w:rsidRDefault="00A34105" w:rsidP="00C40CFF">
      <w:pPr>
        <w:spacing w:line="240" w:lineRule="exact"/>
        <w:jc w:val="both"/>
        <w:rPr>
          <w:color w:val="auto"/>
          <w:szCs w:val="24"/>
        </w:rPr>
      </w:pPr>
      <w:r>
        <w:rPr>
          <w:color w:val="auto"/>
          <w:szCs w:val="24"/>
        </w:rPr>
        <w:t>The Board considered the conditions of</w:t>
      </w:r>
      <w:r w:rsidRPr="00A34105">
        <w:rPr>
          <w:color w:val="auto"/>
          <w:szCs w:val="24"/>
        </w:rPr>
        <w:t xml:space="preserve"> obs</w:t>
      </w:r>
      <w:r w:rsidR="007C3260">
        <w:rPr>
          <w:color w:val="auto"/>
          <w:szCs w:val="24"/>
        </w:rPr>
        <w:t>tructive sleep apnea,</w:t>
      </w:r>
      <w:r w:rsidRPr="00A34105">
        <w:rPr>
          <w:color w:val="auto"/>
          <w:szCs w:val="24"/>
        </w:rPr>
        <w:t xml:space="preserve"> gastritis</w:t>
      </w:r>
      <w:r w:rsidR="007C3260">
        <w:rPr>
          <w:color w:val="auto"/>
          <w:szCs w:val="24"/>
        </w:rPr>
        <w:t xml:space="preserve">, </w:t>
      </w:r>
      <w:r w:rsidR="007C3260" w:rsidRPr="007C3260">
        <w:rPr>
          <w:color w:val="auto"/>
          <w:szCs w:val="24"/>
        </w:rPr>
        <w:t xml:space="preserve">allergic rhinitis, hypertension, </w:t>
      </w:r>
      <w:r w:rsidR="007C3260">
        <w:rPr>
          <w:color w:val="auto"/>
          <w:szCs w:val="24"/>
        </w:rPr>
        <w:t xml:space="preserve">and </w:t>
      </w:r>
      <w:proofErr w:type="spellStart"/>
      <w:r w:rsidR="007C3260" w:rsidRPr="007C3260">
        <w:rPr>
          <w:color w:val="auto"/>
          <w:szCs w:val="24"/>
        </w:rPr>
        <w:t>pseudofolliculitis</w:t>
      </w:r>
      <w:proofErr w:type="spellEnd"/>
      <w:r w:rsidR="007C3260" w:rsidRPr="007C3260">
        <w:rPr>
          <w:color w:val="auto"/>
          <w:szCs w:val="24"/>
        </w:rPr>
        <w:t xml:space="preserve"> </w:t>
      </w:r>
      <w:proofErr w:type="spellStart"/>
      <w:r w:rsidR="007C3260" w:rsidRPr="007C3260">
        <w:rPr>
          <w:color w:val="auto"/>
          <w:szCs w:val="24"/>
        </w:rPr>
        <w:t>barbae</w:t>
      </w:r>
      <w:proofErr w:type="spellEnd"/>
      <w:r w:rsidR="007C3260">
        <w:rPr>
          <w:color w:val="auto"/>
          <w:szCs w:val="24"/>
        </w:rPr>
        <w:t xml:space="preserve"> </w:t>
      </w:r>
      <w:r>
        <w:rPr>
          <w:color w:val="auto"/>
          <w:szCs w:val="24"/>
        </w:rPr>
        <w:t xml:space="preserve">and </w:t>
      </w:r>
      <w:r w:rsidRPr="00B9466B">
        <w:rPr>
          <w:color w:val="auto"/>
          <w:szCs w:val="24"/>
        </w:rPr>
        <w:t>unanimously a</w:t>
      </w:r>
      <w:r w:rsidRPr="00A34105">
        <w:rPr>
          <w:color w:val="auto"/>
          <w:szCs w:val="24"/>
        </w:rPr>
        <w:t>gree</w:t>
      </w:r>
      <w:r>
        <w:rPr>
          <w:color w:val="auto"/>
          <w:szCs w:val="24"/>
        </w:rPr>
        <w:t>d</w:t>
      </w:r>
      <w:r w:rsidR="007C3260">
        <w:rPr>
          <w:color w:val="auto"/>
          <w:szCs w:val="24"/>
        </w:rPr>
        <w:t xml:space="preserve"> </w:t>
      </w:r>
      <w:r w:rsidRPr="00A34105">
        <w:rPr>
          <w:color w:val="auto"/>
          <w:szCs w:val="24"/>
        </w:rPr>
        <w:t>that there is insufficient evidence</w:t>
      </w:r>
      <w:r w:rsidRPr="00A34105">
        <w:rPr>
          <w:color w:val="000080"/>
          <w:szCs w:val="24"/>
        </w:rPr>
        <w:t xml:space="preserve"> to </w:t>
      </w:r>
      <w:r w:rsidRPr="00A34105">
        <w:rPr>
          <w:color w:val="auto"/>
          <w:szCs w:val="24"/>
        </w:rPr>
        <w:t>recommend characteriz</w:t>
      </w:r>
      <w:r>
        <w:rPr>
          <w:color w:val="auto"/>
          <w:szCs w:val="24"/>
        </w:rPr>
        <w:t>ing any of these conditions</w:t>
      </w:r>
      <w:r w:rsidRPr="00A34105">
        <w:rPr>
          <w:color w:val="auto"/>
          <w:szCs w:val="24"/>
        </w:rPr>
        <w:t xml:space="preserve"> as unfitting at the time of separation.</w:t>
      </w:r>
      <w:r w:rsidR="009A53AB">
        <w:rPr>
          <w:color w:val="auto"/>
          <w:szCs w:val="24"/>
        </w:rPr>
        <w:t xml:space="preserve"> </w:t>
      </w:r>
      <w:r w:rsidR="003A092B">
        <w:rPr>
          <w:color w:val="auto"/>
          <w:szCs w:val="24"/>
        </w:rPr>
        <w:t xml:space="preserve"> </w:t>
      </w:r>
      <w:r w:rsidR="009A53AB">
        <w:rPr>
          <w:color w:val="auto"/>
          <w:szCs w:val="24"/>
        </w:rPr>
        <w:t>Therefore none of these conditions are rated.</w:t>
      </w:r>
    </w:p>
    <w:p w:rsidR="00A34105" w:rsidRDefault="00A34105" w:rsidP="00C40CFF">
      <w:pPr>
        <w:tabs>
          <w:tab w:val="left" w:pos="288"/>
          <w:tab w:val="left" w:pos="4752"/>
        </w:tabs>
        <w:spacing w:line="240" w:lineRule="exact"/>
        <w:jc w:val="both"/>
        <w:rPr>
          <w:color w:val="auto"/>
        </w:rPr>
      </w:pPr>
    </w:p>
    <w:p w:rsidR="001E5815" w:rsidRPr="002F5EE6" w:rsidRDefault="00A34105" w:rsidP="00C40CFF">
      <w:pPr>
        <w:tabs>
          <w:tab w:val="left" w:pos="288"/>
          <w:tab w:val="left" w:pos="4752"/>
        </w:tabs>
        <w:spacing w:line="240" w:lineRule="exact"/>
        <w:jc w:val="both"/>
        <w:rPr>
          <w:color w:val="auto"/>
        </w:rPr>
      </w:pPr>
      <w:r w:rsidRPr="002F5EE6">
        <w:rPr>
          <w:color w:val="auto"/>
        </w:rPr>
        <w:t xml:space="preserve">The other diagnoses </w:t>
      </w:r>
      <w:r w:rsidR="001E5815" w:rsidRPr="002F5EE6">
        <w:rPr>
          <w:color w:val="auto"/>
        </w:rPr>
        <w:t xml:space="preserve">rated by the VA were </w:t>
      </w:r>
      <w:r w:rsidR="001E5815" w:rsidRPr="002F5EE6">
        <w:rPr>
          <w:color w:val="auto"/>
          <w:szCs w:val="24"/>
        </w:rPr>
        <w:t xml:space="preserve">not mentioned in the Disability Evaluation System (DES) package and </w:t>
      </w:r>
      <w:r w:rsidR="001E5815" w:rsidRPr="002F5EE6">
        <w:rPr>
          <w:color w:val="auto"/>
        </w:rPr>
        <w:t>are therefore outside the scope of the Board.</w:t>
      </w:r>
      <w:r w:rsidR="003A092B">
        <w:rPr>
          <w:color w:val="auto"/>
        </w:rPr>
        <w:t xml:space="preserve"> </w:t>
      </w:r>
      <w:r w:rsidR="001E5815" w:rsidRPr="002F5EE6">
        <w:rPr>
          <w:color w:val="auto"/>
        </w:rPr>
        <w:t xml:space="preserve"> The CI retains the right to request his service Board of Correction for Military Records (BCMR) to consider adding these conditions as unfitting.</w:t>
      </w:r>
    </w:p>
    <w:p w:rsidR="00FB593A" w:rsidRPr="008008A0" w:rsidRDefault="008B5D31" w:rsidP="00C40CFF">
      <w:pPr>
        <w:tabs>
          <w:tab w:val="left" w:pos="288"/>
          <w:tab w:val="left" w:pos="4752"/>
        </w:tabs>
        <w:spacing w:line="240" w:lineRule="exact"/>
        <w:jc w:val="both"/>
        <w:rPr>
          <w:color w:val="auto"/>
          <w:szCs w:val="24"/>
        </w:rPr>
      </w:pPr>
      <w:r w:rsidRPr="008008A0">
        <w:rPr>
          <w:color w:val="auto"/>
          <w:szCs w:val="24"/>
          <w:u w:val="single"/>
        </w:rPr>
        <w:t>_________________________________________________________</w:t>
      </w:r>
      <w:r w:rsidR="002F5EE6" w:rsidRPr="008008A0">
        <w:rPr>
          <w:color w:val="auto"/>
          <w:szCs w:val="24"/>
          <w:u w:val="single"/>
        </w:rPr>
        <w:t>______</w:t>
      </w:r>
      <w:r w:rsidRPr="008008A0">
        <w:rPr>
          <w:color w:val="auto"/>
          <w:szCs w:val="24"/>
        </w:rPr>
        <w:t>_</w:t>
      </w:r>
    </w:p>
    <w:p w:rsidR="00FB593A" w:rsidRPr="008008A0" w:rsidRDefault="00FB593A" w:rsidP="00C40CFF">
      <w:pPr>
        <w:tabs>
          <w:tab w:val="left" w:pos="288"/>
          <w:tab w:val="left" w:pos="4752"/>
        </w:tabs>
        <w:spacing w:line="240" w:lineRule="exact"/>
        <w:jc w:val="both"/>
        <w:rPr>
          <w:color w:val="auto"/>
          <w:szCs w:val="24"/>
        </w:rPr>
      </w:pPr>
    </w:p>
    <w:p w:rsidR="00A34105" w:rsidRPr="008008A0" w:rsidRDefault="00FB593A" w:rsidP="00C40CFF">
      <w:pPr>
        <w:spacing w:line="240" w:lineRule="exact"/>
        <w:jc w:val="both"/>
        <w:rPr>
          <w:color w:val="auto"/>
          <w:szCs w:val="24"/>
        </w:rPr>
      </w:pPr>
      <w:r w:rsidRPr="008008A0">
        <w:rPr>
          <w:color w:val="auto"/>
          <w:szCs w:val="24"/>
          <w:u w:val="single"/>
        </w:rPr>
        <w:t>RECOMMENDATION</w:t>
      </w:r>
      <w:r w:rsidRPr="008008A0">
        <w:rPr>
          <w:color w:val="auto"/>
          <w:szCs w:val="24"/>
        </w:rPr>
        <w:t xml:space="preserve">: </w:t>
      </w:r>
      <w:r w:rsidR="00A34105" w:rsidRPr="008008A0">
        <w:rPr>
          <w:color w:val="auto"/>
          <w:szCs w:val="24"/>
        </w:rPr>
        <w:t xml:space="preserve">The Board therefore recommends that there be no </w:t>
      </w:r>
      <w:proofErr w:type="spellStart"/>
      <w:r w:rsidR="00A34105" w:rsidRPr="008008A0">
        <w:rPr>
          <w:color w:val="auto"/>
          <w:szCs w:val="24"/>
        </w:rPr>
        <w:t>recharacterization</w:t>
      </w:r>
      <w:proofErr w:type="spellEnd"/>
      <w:r w:rsidR="00A34105" w:rsidRPr="008008A0">
        <w:rPr>
          <w:color w:val="auto"/>
          <w:szCs w:val="24"/>
        </w:rPr>
        <w:t xml:space="preserve"> of the CI</w:t>
      </w:r>
      <w:r w:rsidR="00A34105" w:rsidRPr="008008A0">
        <w:rPr>
          <w:rFonts w:hAnsiTheme="minorHAnsi"/>
          <w:color w:val="auto"/>
          <w:szCs w:val="24"/>
        </w:rPr>
        <w:t>’</w:t>
      </w:r>
      <w:r w:rsidR="00A34105" w:rsidRPr="008008A0">
        <w:rPr>
          <w:color w:val="auto"/>
          <w:szCs w:val="24"/>
        </w:rPr>
        <w:t>s disability and separation determination.</w:t>
      </w:r>
    </w:p>
    <w:p w:rsidR="00B522CD" w:rsidRPr="00A34105" w:rsidRDefault="008B5D31" w:rsidP="00C40CFF">
      <w:pPr>
        <w:tabs>
          <w:tab w:val="left" w:pos="288"/>
          <w:tab w:val="left" w:pos="4752"/>
        </w:tabs>
        <w:spacing w:line="240" w:lineRule="exact"/>
        <w:rPr>
          <w:color w:val="000080"/>
          <w:szCs w:val="24"/>
        </w:rPr>
      </w:pPr>
      <w:r w:rsidRPr="00A34105">
        <w:rPr>
          <w:color w:val="000080"/>
          <w:szCs w:val="24"/>
          <w:u w:val="single"/>
        </w:rPr>
        <w:t>_______________________________________________________________</w:t>
      </w:r>
      <w:r w:rsidRPr="00A34105">
        <w:rPr>
          <w:color w:val="000080"/>
          <w:szCs w:val="24"/>
        </w:rPr>
        <w:t>_</w:t>
      </w:r>
    </w:p>
    <w:p w:rsidR="00D91DA6" w:rsidRPr="00A34105" w:rsidRDefault="00D91DA6" w:rsidP="00C40CFF">
      <w:pPr>
        <w:tabs>
          <w:tab w:val="left" w:pos="288"/>
          <w:tab w:val="left" w:pos="4752"/>
        </w:tabs>
        <w:spacing w:line="240" w:lineRule="exact"/>
        <w:rPr>
          <w:color w:val="000080"/>
          <w:szCs w:val="24"/>
        </w:rPr>
      </w:pPr>
    </w:p>
    <w:p w:rsidR="00D91DA6" w:rsidRPr="00104E4D" w:rsidRDefault="001D5136" w:rsidP="00C40CFF">
      <w:pPr>
        <w:spacing w:line="240" w:lineRule="exact"/>
        <w:rPr>
          <w:color w:val="auto"/>
          <w:szCs w:val="24"/>
        </w:rPr>
      </w:pPr>
      <w:r>
        <w:rPr>
          <w:color w:val="auto"/>
          <w:szCs w:val="24"/>
        </w:rPr>
        <w:br w:type="page"/>
      </w:r>
      <w:r w:rsidR="00114F20" w:rsidRPr="00104E4D">
        <w:rPr>
          <w:color w:val="auto"/>
          <w:szCs w:val="24"/>
        </w:rPr>
        <w:lastRenderedPageBreak/>
        <w:t>The following documentary evidence was considered:</w:t>
      </w:r>
    </w:p>
    <w:p w:rsidR="00114F20" w:rsidRPr="00104E4D" w:rsidRDefault="00114F20" w:rsidP="00C40CFF">
      <w:pPr>
        <w:tabs>
          <w:tab w:val="left" w:pos="288"/>
          <w:tab w:val="left" w:pos="4752"/>
        </w:tabs>
        <w:spacing w:line="240" w:lineRule="exact"/>
        <w:rPr>
          <w:color w:val="auto"/>
          <w:szCs w:val="24"/>
        </w:rPr>
      </w:pPr>
    </w:p>
    <w:p w:rsidR="00114F20" w:rsidRPr="00104E4D" w:rsidRDefault="0051146C" w:rsidP="00C40CFF">
      <w:pPr>
        <w:tabs>
          <w:tab w:val="left" w:pos="288"/>
          <w:tab w:val="left" w:pos="4752"/>
        </w:tabs>
        <w:spacing w:line="240" w:lineRule="exact"/>
        <w:rPr>
          <w:color w:val="auto"/>
          <w:szCs w:val="24"/>
        </w:rPr>
      </w:pPr>
      <w:r w:rsidRPr="00104E4D">
        <w:rPr>
          <w:color w:val="auto"/>
          <w:szCs w:val="24"/>
        </w:rPr>
        <w:t xml:space="preserve">Exhibit A.  DD Form </w:t>
      </w:r>
      <w:proofErr w:type="gramStart"/>
      <w:r w:rsidRPr="00104E4D">
        <w:rPr>
          <w:color w:val="auto"/>
          <w:szCs w:val="24"/>
        </w:rPr>
        <w:t>294,</w:t>
      </w:r>
      <w:proofErr w:type="gramEnd"/>
      <w:r w:rsidRPr="00104E4D">
        <w:rPr>
          <w:color w:val="auto"/>
          <w:szCs w:val="24"/>
        </w:rPr>
        <w:t xml:space="preserve"> dated </w:t>
      </w:r>
      <w:r w:rsidR="0019273F" w:rsidRPr="00104E4D">
        <w:rPr>
          <w:color w:val="auto"/>
          <w:szCs w:val="24"/>
        </w:rPr>
        <w:t>2009</w:t>
      </w:r>
      <w:r w:rsidR="00A34105" w:rsidRPr="00104E4D">
        <w:rPr>
          <w:color w:val="auto"/>
          <w:szCs w:val="24"/>
        </w:rPr>
        <w:t>0518</w:t>
      </w:r>
      <w:r w:rsidR="00114F20" w:rsidRPr="00104E4D">
        <w:rPr>
          <w:color w:val="auto"/>
          <w:szCs w:val="24"/>
        </w:rPr>
        <w:t>, w/</w:t>
      </w:r>
      <w:proofErr w:type="spellStart"/>
      <w:r w:rsidR="00114F20" w:rsidRPr="00104E4D">
        <w:rPr>
          <w:color w:val="auto"/>
          <w:szCs w:val="24"/>
        </w:rPr>
        <w:t>atchs</w:t>
      </w:r>
      <w:proofErr w:type="spellEnd"/>
      <w:r w:rsidR="00114F20" w:rsidRPr="00104E4D">
        <w:rPr>
          <w:color w:val="auto"/>
          <w:szCs w:val="24"/>
        </w:rPr>
        <w:t>.</w:t>
      </w:r>
    </w:p>
    <w:p w:rsidR="00114F20" w:rsidRPr="00104E4D" w:rsidRDefault="00114F20" w:rsidP="00C40CFF">
      <w:pPr>
        <w:tabs>
          <w:tab w:val="left" w:pos="288"/>
          <w:tab w:val="left" w:pos="4752"/>
        </w:tabs>
        <w:spacing w:line="240" w:lineRule="exact"/>
        <w:rPr>
          <w:color w:val="auto"/>
          <w:szCs w:val="24"/>
        </w:rPr>
      </w:pPr>
      <w:r w:rsidRPr="00104E4D">
        <w:rPr>
          <w:color w:val="auto"/>
          <w:szCs w:val="24"/>
        </w:rPr>
        <w:t xml:space="preserve">Exhibit B.  </w:t>
      </w:r>
      <w:proofErr w:type="gramStart"/>
      <w:r w:rsidRPr="00104E4D">
        <w:rPr>
          <w:color w:val="auto"/>
          <w:szCs w:val="24"/>
        </w:rPr>
        <w:t>Service Treatment Record.</w:t>
      </w:r>
      <w:proofErr w:type="gramEnd"/>
    </w:p>
    <w:p w:rsidR="00114F20" w:rsidRPr="00104E4D" w:rsidRDefault="00114F20" w:rsidP="00C40CFF">
      <w:pPr>
        <w:tabs>
          <w:tab w:val="left" w:pos="288"/>
          <w:tab w:val="left" w:pos="4752"/>
        </w:tabs>
        <w:spacing w:line="240" w:lineRule="exact"/>
        <w:rPr>
          <w:color w:val="auto"/>
          <w:szCs w:val="24"/>
        </w:rPr>
      </w:pPr>
      <w:r w:rsidRPr="00104E4D">
        <w:rPr>
          <w:color w:val="auto"/>
          <w:szCs w:val="24"/>
        </w:rPr>
        <w:t xml:space="preserve">Exhibit C.  </w:t>
      </w:r>
      <w:proofErr w:type="gramStart"/>
      <w:r w:rsidRPr="00104E4D">
        <w:rPr>
          <w:color w:val="auto"/>
          <w:szCs w:val="24"/>
        </w:rPr>
        <w:t>Department of Veterans</w:t>
      </w:r>
      <w:r w:rsidR="00385D6F" w:rsidRPr="00104E4D">
        <w:rPr>
          <w:color w:val="auto"/>
          <w:szCs w:val="24"/>
        </w:rPr>
        <w:t>'</w:t>
      </w:r>
      <w:r w:rsidRPr="00104E4D">
        <w:rPr>
          <w:color w:val="auto"/>
          <w:szCs w:val="24"/>
        </w:rPr>
        <w:t xml:space="preserve"> Affairs Treatment Record.</w:t>
      </w:r>
      <w:proofErr w:type="gramEnd"/>
    </w:p>
    <w:p w:rsidR="00D91DA6" w:rsidRPr="00104E4D" w:rsidRDefault="00D91DA6" w:rsidP="00C40CFF">
      <w:pPr>
        <w:tabs>
          <w:tab w:val="left" w:pos="288"/>
          <w:tab w:val="left" w:pos="4752"/>
        </w:tabs>
        <w:spacing w:line="240" w:lineRule="exact"/>
        <w:rPr>
          <w:color w:val="auto"/>
          <w:szCs w:val="24"/>
        </w:rPr>
      </w:pPr>
    </w:p>
    <w:p w:rsidR="00114F20" w:rsidRPr="00104E4D" w:rsidRDefault="00114F20" w:rsidP="00C40CFF">
      <w:pPr>
        <w:tabs>
          <w:tab w:val="left" w:pos="288"/>
          <w:tab w:val="left" w:pos="4752"/>
        </w:tabs>
        <w:spacing w:line="240" w:lineRule="exact"/>
        <w:rPr>
          <w:color w:val="auto"/>
          <w:szCs w:val="24"/>
        </w:rPr>
      </w:pPr>
    </w:p>
    <w:p w:rsidR="00114F20" w:rsidRPr="00104E4D" w:rsidRDefault="00114F20" w:rsidP="00C40CFF">
      <w:pPr>
        <w:tabs>
          <w:tab w:val="left" w:pos="288"/>
          <w:tab w:val="left" w:pos="4752"/>
        </w:tabs>
        <w:spacing w:line="240" w:lineRule="exact"/>
        <w:rPr>
          <w:color w:val="auto"/>
          <w:szCs w:val="24"/>
        </w:rPr>
      </w:pPr>
    </w:p>
    <w:p w:rsidR="00114F20" w:rsidRPr="00104E4D" w:rsidRDefault="00114F20" w:rsidP="00C40CFF">
      <w:pPr>
        <w:tabs>
          <w:tab w:val="left" w:pos="288"/>
          <w:tab w:val="left" w:pos="4752"/>
        </w:tabs>
        <w:spacing w:line="240" w:lineRule="exact"/>
        <w:rPr>
          <w:color w:val="auto"/>
          <w:szCs w:val="24"/>
        </w:rPr>
      </w:pPr>
    </w:p>
    <w:p w:rsidR="00D91DA6" w:rsidRPr="00104E4D" w:rsidRDefault="009B3F09" w:rsidP="00C40CFF">
      <w:pPr>
        <w:tabs>
          <w:tab w:val="left" w:pos="0"/>
          <w:tab w:val="left" w:pos="4320"/>
        </w:tabs>
        <w:spacing w:line="240" w:lineRule="exact"/>
        <w:rPr>
          <w:color w:val="auto"/>
          <w:szCs w:val="24"/>
        </w:rPr>
      </w:pPr>
      <w:r w:rsidRPr="00104E4D">
        <w:rPr>
          <w:color w:val="auto"/>
          <w:szCs w:val="24"/>
        </w:rPr>
        <w:t xml:space="preserve">                         </w:t>
      </w:r>
      <w:r w:rsidR="00FC4BF5">
        <w:rPr>
          <w:color w:val="auto"/>
          <w:szCs w:val="24"/>
        </w:rPr>
        <w:t xml:space="preserve"> </w:t>
      </w:r>
    </w:p>
    <w:p w:rsidR="00D91DA6" w:rsidRPr="00104E4D" w:rsidRDefault="00C30A97" w:rsidP="00C40CFF">
      <w:pPr>
        <w:tabs>
          <w:tab w:val="left" w:pos="0"/>
          <w:tab w:val="left" w:pos="4320"/>
        </w:tabs>
        <w:spacing w:line="240" w:lineRule="exact"/>
        <w:rPr>
          <w:color w:val="auto"/>
          <w:szCs w:val="24"/>
        </w:rPr>
      </w:pPr>
      <w:r w:rsidRPr="00104E4D">
        <w:rPr>
          <w:color w:val="auto"/>
          <w:szCs w:val="24"/>
        </w:rPr>
        <w:t xml:space="preserve">                            </w:t>
      </w:r>
      <w:r w:rsidR="00D91DA6" w:rsidRPr="00104E4D">
        <w:rPr>
          <w:color w:val="auto"/>
          <w:szCs w:val="24"/>
        </w:rPr>
        <w:t>President</w:t>
      </w:r>
    </w:p>
    <w:p w:rsidR="00FC4BF5" w:rsidRDefault="00C30A97" w:rsidP="00C40CFF">
      <w:pPr>
        <w:tabs>
          <w:tab w:val="left" w:pos="288"/>
          <w:tab w:val="left" w:pos="4320"/>
          <w:tab w:val="left" w:pos="4410"/>
          <w:tab w:val="left" w:pos="4770"/>
          <w:tab w:val="left" w:pos="4860"/>
          <w:tab w:val="left" w:pos="5040"/>
        </w:tabs>
        <w:spacing w:line="240" w:lineRule="exact"/>
        <w:rPr>
          <w:color w:val="auto"/>
          <w:szCs w:val="24"/>
        </w:rPr>
      </w:pPr>
      <w:r w:rsidRPr="00104E4D">
        <w:rPr>
          <w:color w:val="auto"/>
          <w:szCs w:val="24"/>
        </w:rPr>
        <w:tab/>
        <w:t xml:space="preserve">                          </w:t>
      </w:r>
      <w:r w:rsidR="00D91DA6" w:rsidRPr="00104E4D">
        <w:rPr>
          <w:color w:val="auto"/>
          <w:szCs w:val="24"/>
        </w:rPr>
        <w:t>Physical Disability Board of Review</w:t>
      </w:r>
    </w:p>
    <w:p w:rsidR="00FC4BF5" w:rsidRDefault="00FC4BF5">
      <w:pPr>
        <w:rPr>
          <w:color w:val="auto"/>
          <w:szCs w:val="24"/>
        </w:rPr>
      </w:pPr>
      <w:r>
        <w:rPr>
          <w:color w:val="auto"/>
          <w:szCs w:val="24"/>
        </w:rPr>
        <w:br w:type="page"/>
      </w:r>
    </w:p>
    <w:p w:rsidR="00FC4BF5" w:rsidRPr="00FC4BF5" w:rsidRDefault="00FC4BF5" w:rsidP="00FC4BF5">
      <w:pPr>
        <w:pStyle w:val="NoSpacing"/>
        <w:rPr>
          <w:rFonts w:ascii="Times New Roman" w:hAnsi="Times New Roman"/>
        </w:rPr>
      </w:pPr>
      <w:r w:rsidRPr="00FC4BF5">
        <w:rPr>
          <w:rFonts w:ascii="Times New Roman" w:hAnsi="Times New Roman"/>
        </w:rPr>
        <w:lastRenderedPageBreak/>
        <w:t>SAF/MRB</w:t>
      </w:r>
    </w:p>
    <w:p w:rsidR="00FC4BF5" w:rsidRPr="00FC4BF5" w:rsidRDefault="00FC4BF5" w:rsidP="00FC4BF5">
      <w:pPr>
        <w:pStyle w:val="NoSpacing"/>
        <w:rPr>
          <w:rFonts w:ascii="Times New Roman" w:hAnsi="Times New Roman"/>
        </w:rPr>
      </w:pPr>
      <w:r w:rsidRPr="00FC4BF5">
        <w:rPr>
          <w:rFonts w:ascii="Times New Roman" w:hAnsi="Times New Roman"/>
        </w:rPr>
        <w:t>1535 Command Drive, Suite E-302</w:t>
      </w:r>
    </w:p>
    <w:p w:rsidR="00FC4BF5" w:rsidRPr="00FC4BF5" w:rsidRDefault="00FC4BF5" w:rsidP="00FC4BF5">
      <w:pPr>
        <w:pStyle w:val="NoSpacing"/>
        <w:rPr>
          <w:rFonts w:ascii="Times New Roman" w:hAnsi="Times New Roman"/>
        </w:rPr>
      </w:pPr>
      <w:r w:rsidRPr="00FC4BF5">
        <w:rPr>
          <w:rFonts w:ascii="Times New Roman" w:hAnsi="Times New Roman"/>
        </w:rPr>
        <w:t>Andrews AFB, MD  20762-7002</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Pr>
          <w:rFonts w:ascii="Times New Roman" w:hAnsi="Times New Roman"/>
        </w:rPr>
        <w:t xml:space="preserve"> </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sidRPr="00FC4BF5">
        <w:rPr>
          <w:rFonts w:ascii="Times New Roman" w:hAnsi="Times New Roman"/>
        </w:rPr>
        <w:tab/>
        <w:t xml:space="preserve">Reference your application submitted under the provisions of </w:t>
      </w:r>
      <w:proofErr w:type="spellStart"/>
      <w:r w:rsidRPr="00FC4BF5">
        <w:rPr>
          <w:rFonts w:ascii="Times New Roman" w:hAnsi="Times New Roman"/>
        </w:rPr>
        <w:t>DoDI</w:t>
      </w:r>
      <w:proofErr w:type="spellEnd"/>
      <w:r w:rsidRPr="00FC4BF5">
        <w:rPr>
          <w:rFonts w:ascii="Times New Roman" w:hAnsi="Times New Roman"/>
        </w:rPr>
        <w:t xml:space="preserve"> 6040.44 (Section 1554, 10 USC), PDBR Case Number PD-2009-00383.</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sidRPr="00FC4BF5">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sidRPr="00FC4BF5">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sidRPr="00FC4BF5">
        <w:rPr>
          <w:rFonts w:ascii="Times New Roman" w:hAnsi="Times New Roman"/>
        </w:rPr>
        <w:tab/>
      </w:r>
      <w:r w:rsidRPr="00FC4BF5">
        <w:rPr>
          <w:rFonts w:ascii="Times New Roman" w:hAnsi="Times New Roman"/>
        </w:rPr>
        <w:tab/>
      </w:r>
      <w:r w:rsidRPr="00FC4BF5">
        <w:rPr>
          <w:rFonts w:ascii="Times New Roman" w:hAnsi="Times New Roman"/>
        </w:rPr>
        <w:tab/>
      </w:r>
      <w:r w:rsidRPr="00FC4BF5">
        <w:rPr>
          <w:rFonts w:ascii="Times New Roman" w:hAnsi="Times New Roman"/>
        </w:rPr>
        <w:tab/>
      </w:r>
      <w:r w:rsidRPr="00FC4BF5">
        <w:rPr>
          <w:rFonts w:ascii="Times New Roman" w:hAnsi="Times New Roman"/>
        </w:rPr>
        <w:tab/>
      </w:r>
      <w:r w:rsidRPr="00FC4BF5">
        <w:rPr>
          <w:rFonts w:ascii="Times New Roman" w:hAnsi="Times New Roman"/>
        </w:rPr>
        <w:tab/>
      </w:r>
      <w:r w:rsidRPr="00FC4BF5">
        <w:rPr>
          <w:rFonts w:ascii="Times New Roman" w:hAnsi="Times New Roman"/>
        </w:rPr>
        <w:tab/>
        <w:t>Sincerely</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Pr>
          <w:rFonts w:ascii="Times New Roman" w:hAnsi="Times New Roman"/>
        </w:rPr>
        <w:t xml:space="preserve"> </w:t>
      </w:r>
    </w:p>
    <w:p w:rsidR="00FC4BF5" w:rsidRPr="00FC4BF5" w:rsidRDefault="00FC4BF5" w:rsidP="00FC4BF5">
      <w:pPr>
        <w:pStyle w:val="NoSpacing"/>
        <w:rPr>
          <w:rFonts w:ascii="Times New Roman" w:hAnsi="Times New Roman"/>
        </w:rPr>
      </w:pPr>
      <w:r w:rsidRPr="00FC4BF5">
        <w:rPr>
          <w:rFonts w:ascii="Times New Roman" w:hAnsi="Times New Roman"/>
        </w:rPr>
        <w:t>Director</w:t>
      </w:r>
    </w:p>
    <w:p w:rsidR="00FC4BF5" w:rsidRPr="00FC4BF5" w:rsidRDefault="00FC4BF5" w:rsidP="00FC4BF5">
      <w:pPr>
        <w:pStyle w:val="NoSpacing"/>
        <w:rPr>
          <w:rFonts w:ascii="Times New Roman" w:hAnsi="Times New Roman"/>
        </w:rPr>
      </w:pPr>
      <w:r w:rsidRPr="00FC4BF5">
        <w:rPr>
          <w:rFonts w:ascii="Times New Roman" w:hAnsi="Times New Roman"/>
        </w:rPr>
        <w:t>Air Force Review Boards Agency</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sidRPr="00FC4BF5">
        <w:rPr>
          <w:rFonts w:ascii="Times New Roman" w:hAnsi="Times New Roman"/>
        </w:rPr>
        <w:t>Attachment:</w:t>
      </w:r>
    </w:p>
    <w:p w:rsidR="00FC4BF5" w:rsidRPr="00FC4BF5" w:rsidRDefault="00FC4BF5" w:rsidP="00FC4BF5">
      <w:pPr>
        <w:pStyle w:val="NoSpacing"/>
        <w:rPr>
          <w:rFonts w:ascii="Times New Roman" w:hAnsi="Times New Roman"/>
        </w:rPr>
      </w:pPr>
      <w:r w:rsidRPr="00FC4BF5">
        <w:rPr>
          <w:rFonts w:ascii="Times New Roman" w:hAnsi="Times New Roman"/>
        </w:rPr>
        <w:t>Record of Proceedings</w:t>
      </w:r>
    </w:p>
    <w:p w:rsidR="00FC4BF5" w:rsidRPr="00FC4BF5" w:rsidRDefault="00FC4BF5" w:rsidP="00FC4BF5">
      <w:pPr>
        <w:pStyle w:val="NoSpacing"/>
        <w:rPr>
          <w:rFonts w:ascii="Times New Roman" w:hAnsi="Times New Roman"/>
        </w:rPr>
      </w:pPr>
    </w:p>
    <w:p w:rsidR="00FC4BF5" w:rsidRPr="00FC4BF5" w:rsidRDefault="00FC4BF5" w:rsidP="00FC4BF5">
      <w:pPr>
        <w:pStyle w:val="NoSpacing"/>
        <w:rPr>
          <w:rFonts w:ascii="Times New Roman" w:hAnsi="Times New Roman"/>
        </w:rPr>
      </w:pPr>
      <w:r w:rsidRPr="00FC4BF5">
        <w:rPr>
          <w:rFonts w:ascii="Times New Roman" w:hAnsi="Times New Roman"/>
        </w:rPr>
        <w:t>cc:</w:t>
      </w:r>
    </w:p>
    <w:p w:rsidR="00FC4BF5" w:rsidRPr="00FC4BF5" w:rsidRDefault="00FC4BF5" w:rsidP="00FC4BF5">
      <w:pPr>
        <w:pStyle w:val="NoSpacing"/>
        <w:rPr>
          <w:rFonts w:ascii="Times New Roman" w:hAnsi="Times New Roman"/>
        </w:rPr>
      </w:pPr>
      <w:r w:rsidRPr="00FC4BF5">
        <w:rPr>
          <w:rFonts w:ascii="Times New Roman" w:hAnsi="Times New Roman"/>
        </w:rPr>
        <w:t>SAF/MRBR</w:t>
      </w:r>
    </w:p>
    <w:p w:rsidR="00B522CD" w:rsidRPr="00104E4D" w:rsidRDefault="00B522CD" w:rsidP="00C40CFF">
      <w:pPr>
        <w:tabs>
          <w:tab w:val="left" w:pos="288"/>
          <w:tab w:val="left" w:pos="4320"/>
          <w:tab w:val="left" w:pos="4410"/>
          <w:tab w:val="left" w:pos="4770"/>
          <w:tab w:val="left" w:pos="4860"/>
          <w:tab w:val="left" w:pos="5040"/>
        </w:tabs>
        <w:spacing w:line="240" w:lineRule="exact"/>
        <w:rPr>
          <w:color w:val="auto"/>
          <w:szCs w:val="24"/>
        </w:rPr>
      </w:pPr>
    </w:p>
    <w:p w:rsidR="00AA04B3" w:rsidRDefault="00AA04B3" w:rsidP="00C40CFF">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1C" w:rsidRDefault="00623A1C">
      <w:r>
        <w:separator/>
      </w:r>
    </w:p>
  </w:endnote>
  <w:endnote w:type="continuationSeparator" w:id="0">
    <w:p w:rsidR="00623A1C" w:rsidRDefault="00623A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4D" w:rsidRDefault="006E71E3">
    <w:pPr>
      <w:pStyle w:val="Footer"/>
      <w:framePr w:wrap="around" w:vAnchor="text" w:hAnchor="margin" w:xAlign="center" w:y="1"/>
      <w:rPr>
        <w:rStyle w:val="PageNumber"/>
      </w:rPr>
    </w:pPr>
    <w:r>
      <w:rPr>
        <w:rStyle w:val="PageNumber"/>
      </w:rPr>
      <w:fldChar w:fldCharType="begin"/>
    </w:r>
    <w:r w:rsidR="00104E4D">
      <w:rPr>
        <w:rStyle w:val="PageNumber"/>
      </w:rPr>
      <w:instrText xml:space="preserve">PAGE  </w:instrText>
    </w:r>
    <w:r>
      <w:rPr>
        <w:rStyle w:val="PageNumber"/>
      </w:rPr>
      <w:fldChar w:fldCharType="separate"/>
    </w:r>
    <w:r w:rsidR="00104E4D">
      <w:rPr>
        <w:rStyle w:val="PageNumber"/>
        <w:noProof/>
      </w:rPr>
      <w:t>2</w:t>
    </w:r>
    <w:r>
      <w:rPr>
        <w:rStyle w:val="PageNumber"/>
      </w:rPr>
      <w:fldChar w:fldCharType="end"/>
    </w:r>
  </w:p>
  <w:p w:rsidR="00104E4D" w:rsidRDefault="00104E4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4D" w:rsidRPr="0000362D" w:rsidRDefault="006E71E3">
    <w:pPr>
      <w:pStyle w:val="Footer"/>
      <w:framePr w:wrap="around" w:vAnchor="text" w:hAnchor="margin" w:xAlign="center" w:y="1"/>
      <w:rPr>
        <w:rStyle w:val="PageNumber"/>
        <w:color w:val="auto"/>
      </w:rPr>
    </w:pPr>
    <w:r w:rsidRPr="0000362D">
      <w:rPr>
        <w:rStyle w:val="PageNumber"/>
        <w:color w:val="auto"/>
      </w:rPr>
      <w:fldChar w:fldCharType="begin"/>
    </w:r>
    <w:r w:rsidR="00104E4D" w:rsidRPr="0000362D">
      <w:rPr>
        <w:rStyle w:val="PageNumber"/>
        <w:color w:val="auto"/>
      </w:rPr>
      <w:instrText xml:space="preserve">PAGE  </w:instrText>
    </w:r>
    <w:r w:rsidRPr="0000362D">
      <w:rPr>
        <w:rStyle w:val="PageNumber"/>
        <w:color w:val="auto"/>
      </w:rPr>
      <w:fldChar w:fldCharType="separate"/>
    </w:r>
    <w:r w:rsidR="00FC4BF5">
      <w:rPr>
        <w:rStyle w:val="PageNumber"/>
        <w:noProof/>
        <w:color w:val="auto"/>
      </w:rPr>
      <w:t>7</w:t>
    </w:r>
    <w:r w:rsidRPr="0000362D">
      <w:rPr>
        <w:rStyle w:val="PageNumber"/>
        <w:color w:val="auto"/>
      </w:rPr>
      <w:fldChar w:fldCharType="end"/>
    </w:r>
  </w:p>
  <w:p w:rsidR="00104E4D" w:rsidRPr="0000362D" w:rsidRDefault="00104E4D" w:rsidP="002B0749">
    <w:pPr>
      <w:pStyle w:val="Footer"/>
      <w:jc w:val="right"/>
      <w:rPr>
        <w:color w:val="auto"/>
      </w:rPr>
    </w:pPr>
    <w:r>
      <w:tab/>
    </w:r>
    <w:r>
      <w:tab/>
    </w:r>
    <w:r w:rsidRPr="0000362D">
      <w:rPr>
        <w:caps/>
        <w:color w:val="auto"/>
      </w:rPr>
      <w:t>PD0900383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1C" w:rsidRDefault="00623A1C">
      <w:r>
        <w:separator/>
      </w:r>
    </w:p>
  </w:footnote>
  <w:footnote w:type="continuationSeparator" w:id="0">
    <w:p w:rsidR="00623A1C" w:rsidRDefault="00623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E71"/>
    <w:multiLevelType w:val="hybridMultilevel"/>
    <w:tmpl w:val="8294E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164"/>
    <w:rsid w:val="0000362D"/>
    <w:rsid w:val="000059FA"/>
    <w:rsid w:val="00010ABA"/>
    <w:rsid w:val="000145C2"/>
    <w:rsid w:val="00023D43"/>
    <w:rsid w:val="000274E5"/>
    <w:rsid w:val="000317AC"/>
    <w:rsid w:val="00035C3A"/>
    <w:rsid w:val="000379D0"/>
    <w:rsid w:val="00041387"/>
    <w:rsid w:val="000416F8"/>
    <w:rsid w:val="00045024"/>
    <w:rsid w:val="0004556B"/>
    <w:rsid w:val="00051622"/>
    <w:rsid w:val="00051D3F"/>
    <w:rsid w:val="0006647C"/>
    <w:rsid w:val="00070781"/>
    <w:rsid w:val="00072433"/>
    <w:rsid w:val="00087BCC"/>
    <w:rsid w:val="00090C82"/>
    <w:rsid w:val="000A2BCE"/>
    <w:rsid w:val="000A3E5F"/>
    <w:rsid w:val="000A4BBA"/>
    <w:rsid w:val="000B06F2"/>
    <w:rsid w:val="000B1435"/>
    <w:rsid w:val="000B6EC9"/>
    <w:rsid w:val="000B7F15"/>
    <w:rsid w:val="000C1C6D"/>
    <w:rsid w:val="000C7DE4"/>
    <w:rsid w:val="000D15E7"/>
    <w:rsid w:val="000D2110"/>
    <w:rsid w:val="000D43F9"/>
    <w:rsid w:val="000D4717"/>
    <w:rsid w:val="000D7D55"/>
    <w:rsid w:val="000E3DB8"/>
    <w:rsid w:val="000E580D"/>
    <w:rsid w:val="000F427B"/>
    <w:rsid w:val="0010417F"/>
    <w:rsid w:val="00104E4D"/>
    <w:rsid w:val="0010530E"/>
    <w:rsid w:val="0010580D"/>
    <w:rsid w:val="00114F20"/>
    <w:rsid w:val="00116653"/>
    <w:rsid w:val="00116B58"/>
    <w:rsid w:val="00116CFA"/>
    <w:rsid w:val="00120C0B"/>
    <w:rsid w:val="001231DC"/>
    <w:rsid w:val="00124778"/>
    <w:rsid w:val="0012505F"/>
    <w:rsid w:val="001315DD"/>
    <w:rsid w:val="00135385"/>
    <w:rsid w:val="001364D1"/>
    <w:rsid w:val="001366AC"/>
    <w:rsid w:val="00141243"/>
    <w:rsid w:val="001541C5"/>
    <w:rsid w:val="00177659"/>
    <w:rsid w:val="00180B2A"/>
    <w:rsid w:val="00185ECB"/>
    <w:rsid w:val="00186519"/>
    <w:rsid w:val="00190360"/>
    <w:rsid w:val="0019273F"/>
    <w:rsid w:val="001A7538"/>
    <w:rsid w:val="001B5B59"/>
    <w:rsid w:val="001C181A"/>
    <w:rsid w:val="001C2053"/>
    <w:rsid w:val="001C28D1"/>
    <w:rsid w:val="001C7418"/>
    <w:rsid w:val="001D0051"/>
    <w:rsid w:val="001D2224"/>
    <w:rsid w:val="001D5136"/>
    <w:rsid w:val="001D55F2"/>
    <w:rsid w:val="001D6A8C"/>
    <w:rsid w:val="001D7A56"/>
    <w:rsid w:val="001E4250"/>
    <w:rsid w:val="001E5815"/>
    <w:rsid w:val="00200542"/>
    <w:rsid w:val="0020237E"/>
    <w:rsid w:val="002101B7"/>
    <w:rsid w:val="0021150A"/>
    <w:rsid w:val="00217C09"/>
    <w:rsid w:val="00225196"/>
    <w:rsid w:val="00225CB4"/>
    <w:rsid w:val="002276EA"/>
    <w:rsid w:val="002338CA"/>
    <w:rsid w:val="0024227D"/>
    <w:rsid w:val="00246860"/>
    <w:rsid w:val="0025183C"/>
    <w:rsid w:val="0025355A"/>
    <w:rsid w:val="00260157"/>
    <w:rsid w:val="0026318D"/>
    <w:rsid w:val="002660E9"/>
    <w:rsid w:val="0027159C"/>
    <w:rsid w:val="00274549"/>
    <w:rsid w:val="00274E46"/>
    <w:rsid w:val="0027651E"/>
    <w:rsid w:val="00276C86"/>
    <w:rsid w:val="00280273"/>
    <w:rsid w:val="002905AD"/>
    <w:rsid w:val="00292EB4"/>
    <w:rsid w:val="00293351"/>
    <w:rsid w:val="00295D40"/>
    <w:rsid w:val="002A2617"/>
    <w:rsid w:val="002B03B2"/>
    <w:rsid w:val="002B0749"/>
    <w:rsid w:val="002D18B4"/>
    <w:rsid w:val="002D3A10"/>
    <w:rsid w:val="002D683D"/>
    <w:rsid w:val="002E1C31"/>
    <w:rsid w:val="002E3474"/>
    <w:rsid w:val="002E764B"/>
    <w:rsid w:val="002F0A60"/>
    <w:rsid w:val="002F5EE6"/>
    <w:rsid w:val="002F7F81"/>
    <w:rsid w:val="00301864"/>
    <w:rsid w:val="00314371"/>
    <w:rsid w:val="00316DAD"/>
    <w:rsid w:val="00317B88"/>
    <w:rsid w:val="00322CE0"/>
    <w:rsid w:val="00323E70"/>
    <w:rsid w:val="00325252"/>
    <w:rsid w:val="003358E4"/>
    <w:rsid w:val="00346AF8"/>
    <w:rsid w:val="00363362"/>
    <w:rsid w:val="0037520D"/>
    <w:rsid w:val="00377BD2"/>
    <w:rsid w:val="00385D6F"/>
    <w:rsid w:val="00393651"/>
    <w:rsid w:val="00394FBA"/>
    <w:rsid w:val="003A092B"/>
    <w:rsid w:val="003A41BA"/>
    <w:rsid w:val="003A5789"/>
    <w:rsid w:val="003A6A99"/>
    <w:rsid w:val="003B227A"/>
    <w:rsid w:val="003C1D97"/>
    <w:rsid w:val="003C6F73"/>
    <w:rsid w:val="003D2BA3"/>
    <w:rsid w:val="003D7DDB"/>
    <w:rsid w:val="003E0543"/>
    <w:rsid w:val="003E2572"/>
    <w:rsid w:val="003E68D0"/>
    <w:rsid w:val="003F58B0"/>
    <w:rsid w:val="003F6CF3"/>
    <w:rsid w:val="004007E9"/>
    <w:rsid w:val="00401BBC"/>
    <w:rsid w:val="00404B45"/>
    <w:rsid w:val="00406CC5"/>
    <w:rsid w:val="004074A4"/>
    <w:rsid w:val="00416543"/>
    <w:rsid w:val="004172DB"/>
    <w:rsid w:val="00422B75"/>
    <w:rsid w:val="004253C7"/>
    <w:rsid w:val="0042599F"/>
    <w:rsid w:val="0043503A"/>
    <w:rsid w:val="00442C3F"/>
    <w:rsid w:val="0044384F"/>
    <w:rsid w:val="004543BC"/>
    <w:rsid w:val="004574C6"/>
    <w:rsid w:val="00457BCF"/>
    <w:rsid w:val="004718E7"/>
    <w:rsid w:val="004722DA"/>
    <w:rsid w:val="00475C41"/>
    <w:rsid w:val="004761CC"/>
    <w:rsid w:val="00490FB7"/>
    <w:rsid w:val="004A24D2"/>
    <w:rsid w:val="004A4136"/>
    <w:rsid w:val="004B03F3"/>
    <w:rsid w:val="004B2390"/>
    <w:rsid w:val="004B7169"/>
    <w:rsid w:val="004B7B1F"/>
    <w:rsid w:val="004E32EA"/>
    <w:rsid w:val="004F0D4F"/>
    <w:rsid w:val="00510588"/>
    <w:rsid w:val="0051146C"/>
    <w:rsid w:val="005166D2"/>
    <w:rsid w:val="00520C12"/>
    <w:rsid w:val="0052590B"/>
    <w:rsid w:val="00526591"/>
    <w:rsid w:val="005350A5"/>
    <w:rsid w:val="00536379"/>
    <w:rsid w:val="00540BEF"/>
    <w:rsid w:val="005436C2"/>
    <w:rsid w:val="005460C1"/>
    <w:rsid w:val="00553B5F"/>
    <w:rsid w:val="00570DC9"/>
    <w:rsid w:val="00580632"/>
    <w:rsid w:val="005874D6"/>
    <w:rsid w:val="005A258C"/>
    <w:rsid w:val="005A3560"/>
    <w:rsid w:val="005B011A"/>
    <w:rsid w:val="005B38DC"/>
    <w:rsid w:val="005F1115"/>
    <w:rsid w:val="005F27F2"/>
    <w:rsid w:val="005F407D"/>
    <w:rsid w:val="005F424D"/>
    <w:rsid w:val="005F4CB1"/>
    <w:rsid w:val="00615641"/>
    <w:rsid w:val="00615AEC"/>
    <w:rsid w:val="00623A1C"/>
    <w:rsid w:val="006263CE"/>
    <w:rsid w:val="00634C4A"/>
    <w:rsid w:val="00636977"/>
    <w:rsid w:val="006418C9"/>
    <w:rsid w:val="00645046"/>
    <w:rsid w:val="00650F71"/>
    <w:rsid w:val="006549CB"/>
    <w:rsid w:val="00662F08"/>
    <w:rsid w:val="00662F84"/>
    <w:rsid w:val="00663589"/>
    <w:rsid w:val="0067443B"/>
    <w:rsid w:val="00684E2B"/>
    <w:rsid w:val="00690FDA"/>
    <w:rsid w:val="00696476"/>
    <w:rsid w:val="006A376D"/>
    <w:rsid w:val="006A40E6"/>
    <w:rsid w:val="006A75FA"/>
    <w:rsid w:val="006B1D59"/>
    <w:rsid w:val="006B39E7"/>
    <w:rsid w:val="006B5923"/>
    <w:rsid w:val="006C52BB"/>
    <w:rsid w:val="006D2D39"/>
    <w:rsid w:val="006E06D1"/>
    <w:rsid w:val="006E0F23"/>
    <w:rsid w:val="006E71E3"/>
    <w:rsid w:val="006E7356"/>
    <w:rsid w:val="006F1A46"/>
    <w:rsid w:val="006F3ADF"/>
    <w:rsid w:val="00700FB3"/>
    <w:rsid w:val="0070456F"/>
    <w:rsid w:val="0070780D"/>
    <w:rsid w:val="007139C2"/>
    <w:rsid w:val="007165CE"/>
    <w:rsid w:val="00721D12"/>
    <w:rsid w:val="00721F8B"/>
    <w:rsid w:val="00723B31"/>
    <w:rsid w:val="007355CC"/>
    <w:rsid w:val="00736A49"/>
    <w:rsid w:val="00741376"/>
    <w:rsid w:val="00744EBB"/>
    <w:rsid w:val="007453C3"/>
    <w:rsid w:val="00746AE2"/>
    <w:rsid w:val="0076100C"/>
    <w:rsid w:val="00765B5C"/>
    <w:rsid w:val="007712C0"/>
    <w:rsid w:val="007716C5"/>
    <w:rsid w:val="00781BD4"/>
    <w:rsid w:val="00784832"/>
    <w:rsid w:val="00791F1E"/>
    <w:rsid w:val="00797A6D"/>
    <w:rsid w:val="007A0B39"/>
    <w:rsid w:val="007A168F"/>
    <w:rsid w:val="007A28E4"/>
    <w:rsid w:val="007A5AD1"/>
    <w:rsid w:val="007A7545"/>
    <w:rsid w:val="007B0A06"/>
    <w:rsid w:val="007B24CA"/>
    <w:rsid w:val="007B7C41"/>
    <w:rsid w:val="007C3260"/>
    <w:rsid w:val="007C433E"/>
    <w:rsid w:val="007D0292"/>
    <w:rsid w:val="007E2046"/>
    <w:rsid w:val="007E22A2"/>
    <w:rsid w:val="007E4FBB"/>
    <w:rsid w:val="008008A0"/>
    <w:rsid w:val="00801E0A"/>
    <w:rsid w:val="008020E7"/>
    <w:rsid w:val="00802796"/>
    <w:rsid w:val="0080649A"/>
    <w:rsid w:val="00806F09"/>
    <w:rsid w:val="00811D5B"/>
    <w:rsid w:val="00817713"/>
    <w:rsid w:val="008226B4"/>
    <w:rsid w:val="00830999"/>
    <w:rsid w:val="00830D5E"/>
    <w:rsid w:val="00830F69"/>
    <w:rsid w:val="00834458"/>
    <w:rsid w:val="0083707F"/>
    <w:rsid w:val="00837465"/>
    <w:rsid w:val="00841457"/>
    <w:rsid w:val="0084374E"/>
    <w:rsid w:val="0085206E"/>
    <w:rsid w:val="00853348"/>
    <w:rsid w:val="00853718"/>
    <w:rsid w:val="008541EF"/>
    <w:rsid w:val="008551F4"/>
    <w:rsid w:val="00855696"/>
    <w:rsid w:val="00860901"/>
    <w:rsid w:val="0086162B"/>
    <w:rsid w:val="00865207"/>
    <w:rsid w:val="00871262"/>
    <w:rsid w:val="00874463"/>
    <w:rsid w:val="00875B51"/>
    <w:rsid w:val="00875F2D"/>
    <w:rsid w:val="008803D0"/>
    <w:rsid w:val="00882B3A"/>
    <w:rsid w:val="00884633"/>
    <w:rsid w:val="00885CBF"/>
    <w:rsid w:val="0089011C"/>
    <w:rsid w:val="0089605D"/>
    <w:rsid w:val="008A63A9"/>
    <w:rsid w:val="008B3A10"/>
    <w:rsid w:val="008B5D31"/>
    <w:rsid w:val="008B6368"/>
    <w:rsid w:val="008C5939"/>
    <w:rsid w:val="008D1F33"/>
    <w:rsid w:val="008E2D99"/>
    <w:rsid w:val="008E3FD4"/>
    <w:rsid w:val="008E4A60"/>
    <w:rsid w:val="0090079E"/>
    <w:rsid w:val="009026E8"/>
    <w:rsid w:val="00912A02"/>
    <w:rsid w:val="0091491A"/>
    <w:rsid w:val="00914ADB"/>
    <w:rsid w:val="00923B25"/>
    <w:rsid w:val="00930E09"/>
    <w:rsid w:val="00942645"/>
    <w:rsid w:val="00943435"/>
    <w:rsid w:val="0095340A"/>
    <w:rsid w:val="00953622"/>
    <w:rsid w:val="00954581"/>
    <w:rsid w:val="0095466C"/>
    <w:rsid w:val="009551AC"/>
    <w:rsid w:val="009553F6"/>
    <w:rsid w:val="0096168C"/>
    <w:rsid w:val="009732B8"/>
    <w:rsid w:val="0097363E"/>
    <w:rsid w:val="00977CB4"/>
    <w:rsid w:val="00985099"/>
    <w:rsid w:val="0099551F"/>
    <w:rsid w:val="009A0DE3"/>
    <w:rsid w:val="009A53AB"/>
    <w:rsid w:val="009B1534"/>
    <w:rsid w:val="009B3F09"/>
    <w:rsid w:val="009B69D3"/>
    <w:rsid w:val="009B7BA7"/>
    <w:rsid w:val="009C0938"/>
    <w:rsid w:val="009C28E9"/>
    <w:rsid w:val="009C3D79"/>
    <w:rsid w:val="009C3F82"/>
    <w:rsid w:val="009C7DF5"/>
    <w:rsid w:val="009D1ADE"/>
    <w:rsid w:val="009D7C21"/>
    <w:rsid w:val="009E1283"/>
    <w:rsid w:val="009E271E"/>
    <w:rsid w:val="009E76F2"/>
    <w:rsid w:val="009F44E1"/>
    <w:rsid w:val="009F4ECD"/>
    <w:rsid w:val="00A1105B"/>
    <w:rsid w:val="00A15CAD"/>
    <w:rsid w:val="00A16876"/>
    <w:rsid w:val="00A17438"/>
    <w:rsid w:val="00A200AA"/>
    <w:rsid w:val="00A2186F"/>
    <w:rsid w:val="00A2270B"/>
    <w:rsid w:val="00A2496E"/>
    <w:rsid w:val="00A25315"/>
    <w:rsid w:val="00A258B7"/>
    <w:rsid w:val="00A34105"/>
    <w:rsid w:val="00A348F6"/>
    <w:rsid w:val="00A409BF"/>
    <w:rsid w:val="00A47CF1"/>
    <w:rsid w:val="00A50418"/>
    <w:rsid w:val="00A608FB"/>
    <w:rsid w:val="00A62400"/>
    <w:rsid w:val="00A6258C"/>
    <w:rsid w:val="00A70B71"/>
    <w:rsid w:val="00A70E7B"/>
    <w:rsid w:val="00A76094"/>
    <w:rsid w:val="00A85960"/>
    <w:rsid w:val="00A86CB6"/>
    <w:rsid w:val="00A90D55"/>
    <w:rsid w:val="00AA04B3"/>
    <w:rsid w:val="00AA5B4D"/>
    <w:rsid w:val="00AC439D"/>
    <w:rsid w:val="00AC4C54"/>
    <w:rsid w:val="00AD2AB6"/>
    <w:rsid w:val="00AD5477"/>
    <w:rsid w:val="00AE2D29"/>
    <w:rsid w:val="00AE3316"/>
    <w:rsid w:val="00AE5B11"/>
    <w:rsid w:val="00AF4D18"/>
    <w:rsid w:val="00AF699F"/>
    <w:rsid w:val="00B03A90"/>
    <w:rsid w:val="00B21FA8"/>
    <w:rsid w:val="00B227D6"/>
    <w:rsid w:val="00B32179"/>
    <w:rsid w:val="00B40A3E"/>
    <w:rsid w:val="00B522CD"/>
    <w:rsid w:val="00B55917"/>
    <w:rsid w:val="00B5645E"/>
    <w:rsid w:val="00B72303"/>
    <w:rsid w:val="00B82277"/>
    <w:rsid w:val="00B9466B"/>
    <w:rsid w:val="00BA2D98"/>
    <w:rsid w:val="00BA30D1"/>
    <w:rsid w:val="00BA3A0C"/>
    <w:rsid w:val="00BA5BE2"/>
    <w:rsid w:val="00BA7F46"/>
    <w:rsid w:val="00BB0A0A"/>
    <w:rsid w:val="00BB6173"/>
    <w:rsid w:val="00BC03E1"/>
    <w:rsid w:val="00BD1163"/>
    <w:rsid w:val="00BD5FA6"/>
    <w:rsid w:val="00BD6806"/>
    <w:rsid w:val="00BD7831"/>
    <w:rsid w:val="00BD7C10"/>
    <w:rsid w:val="00BE0DEB"/>
    <w:rsid w:val="00BE3E27"/>
    <w:rsid w:val="00BF380D"/>
    <w:rsid w:val="00C002EE"/>
    <w:rsid w:val="00C07104"/>
    <w:rsid w:val="00C134D1"/>
    <w:rsid w:val="00C13B34"/>
    <w:rsid w:val="00C1461F"/>
    <w:rsid w:val="00C16284"/>
    <w:rsid w:val="00C16443"/>
    <w:rsid w:val="00C221B1"/>
    <w:rsid w:val="00C261C6"/>
    <w:rsid w:val="00C30A97"/>
    <w:rsid w:val="00C31DDC"/>
    <w:rsid w:val="00C34326"/>
    <w:rsid w:val="00C40CFF"/>
    <w:rsid w:val="00C50D20"/>
    <w:rsid w:val="00C51412"/>
    <w:rsid w:val="00C52225"/>
    <w:rsid w:val="00C54DF3"/>
    <w:rsid w:val="00C61355"/>
    <w:rsid w:val="00C67FA0"/>
    <w:rsid w:val="00C71341"/>
    <w:rsid w:val="00C71BEC"/>
    <w:rsid w:val="00C846EA"/>
    <w:rsid w:val="00C84AD1"/>
    <w:rsid w:val="00C85579"/>
    <w:rsid w:val="00C95012"/>
    <w:rsid w:val="00CA068D"/>
    <w:rsid w:val="00CA282D"/>
    <w:rsid w:val="00CB23DC"/>
    <w:rsid w:val="00CB28E2"/>
    <w:rsid w:val="00CB53C3"/>
    <w:rsid w:val="00CB7FF7"/>
    <w:rsid w:val="00CC13E9"/>
    <w:rsid w:val="00CC2044"/>
    <w:rsid w:val="00CC69EC"/>
    <w:rsid w:val="00CD34C7"/>
    <w:rsid w:val="00CE7EF0"/>
    <w:rsid w:val="00CF3616"/>
    <w:rsid w:val="00CF4394"/>
    <w:rsid w:val="00CF53A1"/>
    <w:rsid w:val="00D05D86"/>
    <w:rsid w:val="00D1648B"/>
    <w:rsid w:val="00D20AC0"/>
    <w:rsid w:val="00D22D7C"/>
    <w:rsid w:val="00D26D5B"/>
    <w:rsid w:val="00D336C8"/>
    <w:rsid w:val="00D339E8"/>
    <w:rsid w:val="00D3683F"/>
    <w:rsid w:val="00D40B1F"/>
    <w:rsid w:val="00D4317B"/>
    <w:rsid w:val="00D44AA9"/>
    <w:rsid w:val="00D46362"/>
    <w:rsid w:val="00D50C8C"/>
    <w:rsid w:val="00D52393"/>
    <w:rsid w:val="00D53D4B"/>
    <w:rsid w:val="00D65A55"/>
    <w:rsid w:val="00D76AB2"/>
    <w:rsid w:val="00D829AD"/>
    <w:rsid w:val="00D85078"/>
    <w:rsid w:val="00D87788"/>
    <w:rsid w:val="00D910C2"/>
    <w:rsid w:val="00D9189B"/>
    <w:rsid w:val="00D91DA6"/>
    <w:rsid w:val="00D972D4"/>
    <w:rsid w:val="00DA195B"/>
    <w:rsid w:val="00DA3ED0"/>
    <w:rsid w:val="00DA4E39"/>
    <w:rsid w:val="00DA68CD"/>
    <w:rsid w:val="00DB6FBE"/>
    <w:rsid w:val="00DC233D"/>
    <w:rsid w:val="00DD3593"/>
    <w:rsid w:val="00DE4FDA"/>
    <w:rsid w:val="00DE5E8F"/>
    <w:rsid w:val="00DE7E74"/>
    <w:rsid w:val="00E017F0"/>
    <w:rsid w:val="00E041E4"/>
    <w:rsid w:val="00E14581"/>
    <w:rsid w:val="00E15539"/>
    <w:rsid w:val="00E15A02"/>
    <w:rsid w:val="00E16541"/>
    <w:rsid w:val="00E25F5C"/>
    <w:rsid w:val="00E2632B"/>
    <w:rsid w:val="00E3557E"/>
    <w:rsid w:val="00E405EA"/>
    <w:rsid w:val="00E40F19"/>
    <w:rsid w:val="00E42789"/>
    <w:rsid w:val="00E453A6"/>
    <w:rsid w:val="00E50BEB"/>
    <w:rsid w:val="00E53094"/>
    <w:rsid w:val="00E552F2"/>
    <w:rsid w:val="00E55F25"/>
    <w:rsid w:val="00E64593"/>
    <w:rsid w:val="00E64D3C"/>
    <w:rsid w:val="00E73B7C"/>
    <w:rsid w:val="00E75303"/>
    <w:rsid w:val="00E806AF"/>
    <w:rsid w:val="00E82B6D"/>
    <w:rsid w:val="00E83F78"/>
    <w:rsid w:val="00E86182"/>
    <w:rsid w:val="00E866F8"/>
    <w:rsid w:val="00E9232C"/>
    <w:rsid w:val="00EA11B6"/>
    <w:rsid w:val="00EA2DD8"/>
    <w:rsid w:val="00EA681F"/>
    <w:rsid w:val="00EB220C"/>
    <w:rsid w:val="00EB76E4"/>
    <w:rsid w:val="00EC0E65"/>
    <w:rsid w:val="00EC1C9E"/>
    <w:rsid w:val="00ED2F80"/>
    <w:rsid w:val="00EE0B44"/>
    <w:rsid w:val="00EE614E"/>
    <w:rsid w:val="00EF608E"/>
    <w:rsid w:val="00F05DB6"/>
    <w:rsid w:val="00F0706C"/>
    <w:rsid w:val="00F07FA1"/>
    <w:rsid w:val="00F1516A"/>
    <w:rsid w:val="00F22A26"/>
    <w:rsid w:val="00F261E1"/>
    <w:rsid w:val="00F30EB6"/>
    <w:rsid w:val="00F31BE0"/>
    <w:rsid w:val="00F31DEE"/>
    <w:rsid w:val="00F32139"/>
    <w:rsid w:val="00F34E08"/>
    <w:rsid w:val="00F41D91"/>
    <w:rsid w:val="00F46964"/>
    <w:rsid w:val="00F5126A"/>
    <w:rsid w:val="00F70B0A"/>
    <w:rsid w:val="00F718A8"/>
    <w:rsid w:val="00F72183"/>
    <w:rsid w:val="00F75D7D"/>
    <w:rsid w:val="00F82981"/>
    <w:rsid w:val="00F8311F"/>
    <w:rsid w:val="00F83248"/>
    <w:rsid w:val="00F839B8"/>
    <w:rsid w:val="00F84F38"/>
    <w:rsid w:val="00F853AE"/>
    <w:rsid w:val="00F902D1"/>
    <w:rsid w:val="00F93DCC"/>
    <w:rsid w:val="00F9435D"/>
    <w:rsid w:val="00F94A5D"/>
    <w:rsid w:val="00FB0D45"/>
    <w:rsid w:val="00FB593A"/>
    <w:rsid w:val="00FB6634"/>
    <w:rsid w:val="00FB6E82"/>
    <w:rsid w:val="00FC4576"/>
    <w:rsid w:val="00FC4BF5"/>
    <w:rsid w:val="00FC7DBC"/>
    <w:rsid w:val="00FD1D5A"/>
    <w:rsid w:val="00FF3C25"/>
    <w:rsid w:val="00FF5985"/>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FC4BF5"/>
    <w:pPr>
      <w:spacing w:after="120" w:line="480" w:lineRule="auto"/>
    </w:pPr>
  </w:style>
  <w:style w:type="character" w:customStyle="1" w:styleId="BodyText2Char">
    <w:name w:val="Body Text 2 Char"/>
    <w:basedOn w:val="DefaultParagraphFont"/>
    <w:link w:val="BodyText2"/>
    <w:rsid w:val="00FC4BF5"/>
    <w:rPr>
      <w:color w:val="008080"/>
      <w:sz w:val="24"/>
    </w:rPr>
  </w:style>
  <w:style w:type="paragraph" w:styleId="NoSpacing">
    <w:name w:val="No Spacing"/>
    <w:uiPriority w:val="1"/>
    <w:qFormat/>
    <w:rsid w:val="00FC4BF5"/>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5670-20AA-47F9-BC2A-FBCB965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13</cp:revision>
  <cp:lastPrinted>2010-01-15T16:20:00Z</cp:lastPrinted>
  <dcterms:created xsi:type="dcterms:W3CDTF">2010-01-13T21:06:00Z</dcterms:created>
  <dcterms:modified xsi:type="dcterms:W3CDTF">2012-05-14T18:49:00Z</dcterms:modified>
</cp:coreProperties>
</file>