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BA2FBA" w:rsidRDefault="00FE3349" w:rsidP="008E50BC">
      <w:pPr>
        <w:tabs>
          <w:tab w:val="left" w:pos="288"/>
          <w:tab w:val="left" w:pos="4752"/>
        </w:tabs>
        <w:spacing w:line="240" w:lineRule="exact"/>
        <w:jc w:val="center"/>
        <w:rPr>
          <w:color w:val="auto"/>
        </w:rPr>
      </w:pPr>
      <w:r w:rsidRPr="00BA2FBA">
        <w:rPr>
          <w:color w:val="auto"/>
        </w:rPr>
        <w:t>RECORD OF PROCEEDINGS</w:t>
      </w:r>
    </w:p>
    <w:p w:rsidR="00540BEF" w:rsidRPr="00BA2FBA" w:rsidRDefault="00540BEF" w:rsidP="008E50BC">
      <w:pPr>
        <w:tabs>
          <w:tab w:val="left" w:pos="288"/>
          <w:tab w:val="left" w:pos="4752"/>
        </w:tabs>
        <w:spacing w:line="240" w:lineRule="exact"/>
        <w:jc w:val="center"/>
        <w:rPr>
          <w:color w:val="auto"/>
        </w:rPr>
      </w:pPr>
      <w:r w:rsidRPr="00BA2FBA">
        <w:rPr>
          <w:color w:val="auto"/>
        </w:rPr>
        <w:t>PHYSICAL DISABILITY BOARD OF REVIEW</w:t>
      </w:r>
    </w:p>
    <w:p w:rsidR="00540BEF" w:rsidRPr="00BA2FBA" w:rsidRDefault="00540BEF" w:rsidP="008E50BC">
      <w:pPr>
        <w:tabs>
          <w:tab w:val="left" w:pos="288"/>
          <w:tab w:val="left" w:pos="4752"/>
        </w:tabs>
        <w:spacing w:line="240" w:lineRule="exact"/>
        <w:jc w:val="both"/>
        <w:rPr>
          <w:color w:val="auto"/>
        </w:rPr>
      </w:pPr>
    </w:p>
    <w:p w:rsidR="00540BEF" w:rsidRPr="00BA2FBA" w:rsidRDefault="00540BEF" w:rsidP="008E50BC">
      <w:pPr>
        <w:tabs>
          <w:tab w:val="left" w:pos="288"/>
          <w:tab w:val="left" w:pos="4752"/>
        </w:tabs>
        <w:spacing w:line="240" w:lineRule="exact"/>
        <w:jc w:val="both"/>
        <w:rPr>
          <w:color w:val="auto"/>
        </w:rPr>
      </w:pPr>
      <w:r w:rsidRPr="00BA2FBA">
        <w:rPr>
          <w:color w:val="auto"/>
        </w:rPr>
        <w:t>NAME:</w:t>
      </w:r>
      <w:r w:rsidR="00A15020" w:rsidRPr="00BA2FBA">
        <w:rPr>
          <w:color w:val="auto"/>
        </w:rPr>
        <w:tab/>
      </w:r>
      <w:r w:rsidRPr="00BA2FBA">
        <w:rPr>
          <w:color w:val="auto"/>
        </w:rPr>
        <w:tab/>
        <w:t xml:space="preserve">BRANCH OF SERVICE: </w:t>
      </w:r>
      <w:r w:rsidR="00DF7D9C" w:rsidRPr="00BA2FBA">
        <w:rPr>
          <w:color w:val="auto"/>
        </w:rPr>
        <w:t>AIR FORCE</w:t>
      </w:r>
    </w:p>
    <w:p w:rsidR="00893480" w:rsidRDefault="007722C3" w:rsidP="008E50BC">
      <w:pPr>
        <w:tabs>
          <w:tab w:val="left" w:pos="288"/>
          <w:tab w:val="left" w:pos="4752"/>
        </w:tabs>
        <w:spacing w:line="240" w:lineRule="exact"/>
        <w:ind w:right="-270"/>
        <w:jc w:val="both"/>
        <w:rPr>
          <w:color w:val="auto"/>
        </w:rPr>
      </w:pPr>
      <w:r w:rsidRPr="00BA2FBA">
        <w:rPr>
          <w:color w:val="auto"/>
        </w:rPr>
        <w:t>CASE NUMBER:  PD0900</w:t>
      </w:r>
      <w:r w:rsidR="00CF0A1B" w:rsidRPr="00BA2FBA">
        <w:rPr>
          <w:color w:val="auto"/>
        </w:rPr>
        <w:t>271</w:t>
      </w:r>
      <w:r w:rsidR="00CE64FA" w:rsidRPr="00BA2FBA">
        <w:rPr>
          <w:color w:val="auto"/>
        </w:rPr>
        <w:tab/>
      </w:r>
      <w:r w:rsidRPr="00BA2FBA">
        <w:rPr>
          <w:color w:val="auto"/>
        </w:rPr>
        <w:tab/>
      </w:r>
      <w:r w:rsidR="00540BEF" w:rsidRPr="00BA2FBA">
        <w:rPr>
          <w:color w:val="auto"/>
        </w:rPr>
        <w:t xml:space="preserve">BOARD DATE: </w:t>
      </w:r>
      <w:r w:rsidR="00276C86" w:rsidRPr="00BA2FBA">
        <w:rPr>
          <w:color w:val="auto"/>
        </w:rPr>
        <w:t>20</w:t>
      </w:r>
      <w:r w:rsidR="00386591" w:rsidRPr="00BA2FBA">
        <w:rPr>
          <w:color w:val="auto"/>
        </w:rPr>
        <w:t>10</w:t>
      </w:r>
      <w:r w:rsidR="00BA2FBA" w:rsidRPr="00BA2FBA">
        <w:rPr>
          <w:color w:val="auto"/>
        </w:rPr>
        <w:t>042</w:t>
      </w:r>
      <w:r w:rsidR="00E92F94">
        <w:rPr>
          <w:color w:val="auto"/>
        </w:rPr>
        <w:t>8</w:t>
      </w:r>
    </w:p>
    <w:p w:rsidR="00540BEF" w:rsidRPr="00BA2FBA" w:rsidRDefault="00540BEF" w:rsidP="008E50BC">
      <w:pPr>
        <w:tabs>
          <w:tab w:val="left" w:pos="288"/>
          <w:tab w:val="left" w:pos="4752"/>
        </w:tabs>
        <w:spacing w:line="240" w:lineRule="exact"/>
        <w:ind w:right="-270"/>
        <w:jc w:val="both"/>
        <w:rPr>
          <w:color w:val="auto"/>
        </w:rPr>
      </w:pPr>
      <w:r w:rsidRPr="00BA2FBA">
        <w:rPr>
          <w:color w:val="auto"/>
        </w:rPr>
        <w:t xml:space="preserve">SEPARATION DATE: </w:t>
      </w:r>
      <w:r w:rsidR="006C7482" w:rsidRPr="00BA2FBA">
        <w:rPr>
          <w:color w:val="auto"/>
        </w:rPr>
        <w:t>20060407</w:t>
      </w:r>
    </w:p>
    <w:p w:rsidR="00540BEF" w:rsidRPr="00AE3316" w:rsidRDefault="00540BEF" w:rsidP="008E50BC">
      <w:pPr>
        <w:tabs>
          <w:tab w:val="left" w:pos="288"/>
          <w:tab w:val="left" w:pos="4752"/>
        </w:tabs>
        <w:spacing w:line="240" w:lineRule="exact"/>
        <w:jc w:val="both"/>
        <w:rPr>
          <w:rFonts w:ascii="Calibri" w:hAnsi="Calibri"/>
          <w:color w:val="000080"/>
        </w:rPr>
      </w:pPr>
      <w:r w:rsidRPr="00AE3316">
        <w:rPr>
          <w:rFonts w:ascii="Calibri" w:hAnsi="Calibri"/>
          <w:color w:val="000080"/>
          <w:u w:val="single"/>
        </w:rPr>
        <w:t>________________________________</w:t>
      </w:r>
      <w:r w:rsidR="0058789E">
        <w:rPr>
          <w:rFonts w:ascii="Calibri" w:hAnsi="Calibri"/>
          <w:color w:val="000080"/>
          <w:u w:val="single"/>
        </w:rPr>
        <w:t>_______________</w:t>
      </w:r>
      <w:r w:rsidRPr="00AE3316">
        <w:rPr>
          <w:rFonts w:ascii="Calibri" w:hAnsi="Calibri"/>
          <w:color w:val="000080"/>
          <w:u w:val="single"/>
        </w:rPr>
        <w:t>______________________________</w:t>
      </w:r>
      <w:r w:rsidRPr="00AE3316">
        <w:rPr>
          <w:rFonts w:ascii="Calibri" w:hAnsi="Calibri"/>
          <w:color w:val="000080"/>
        </w:rPr>
        <w:t>_</w:t>
      </w:r>
    </w:p>
    <w:p w:rsidR="00B522CD" w:rsidRPr="00BA2FBA" w:rsidRDefault="00B522CD" w:rsidP="008E50BC">
      <w:pPr>
        <w:tabs>
          <w:tab w:val="left" w:pos="288"/>
          <w:tab w:val="left" w:pos="4752"/>
        </w:tabs>
        <w:spacing w:line="240" w:lineRule="exact"/>
        <w:jc w:val="both"/>
        <w:rPr>
          <w:color w:val="auto"/>
        </w:rPr>
      </w:pPr>
    </w:p>
    <w:p w:rsidR="00684E2B" w:rsidRPr="00BA2FBA" w:rsidRDefault="00811D5B" w:rsidP="008E50BC">
      <w:pPr>
        <w:tabs>
          <w:tab w:val="left" w:pos="288"/>
          <w:tab w:val="left" w:pos="4752"/>
        </w:tabs>
        <w:spacing w:line="240" w:lineRule="exact"/>
        <w:jc w:val="both"/>
        <w:rPr>
          <w:color w:val="auto"/>
          <w:szCs w:val="24"/>
        </w:rPr>
      </w:pPr>
      <w:r w:rsidRPr="00BA2FBA">
        <w:rPr>
          <w:color w:val="auto"/>
          <w:u w:val="single"/>
        </w:rPr>
        <w:t>SUMMARY</w:t>
      </w:r>
      <w:r w:rsidR="003D7DDB" w:rsidRPr="00BA2FBA">
        <w:rPr>
          <w:color w:val="auto"/>
          <w:u w:val="single"/>
        </w:rPr>
        <w:t xml:space="preserve"> OF CASE</w:t>
      </w:r>
      <w:r w:rsidR="00B522CD" w:rsidRPr="00BA2FBA">
        <w:rPr>
          <w:color w:val="auto"/>
        </w:rPr>
        <w:t>:</w:t>
      </w:r>
      <w:r w:rsidR="00BA30D1" w:rsidRPr="00BA2FBA">
        <w:rPr>
          <w:color w:val="auto"/>
        </w:rPr>
        <w:t xml:space="preserve"> </w:t>
      </w:r>
      <w:r w:rsidR="00FB6E82" w:rsidRPr="00BA2FBA">
        <w:rPr>
          <w:color w:val="auto"/>
        </w:rPr>
        <w:t xml:space="preserve"> </w:t>
      </w:r>
      <w:r w:rsidR="00684E2B" w:rsidRPr="00BA2FBA">
        <w:rPr>
          <w:color w:val="auto"/>
          <w:szCs w:val="24"/>
        </w:rPr>
        <w:t>This covered individual (CI) was</w:t>
      </w:r>
      <w:r w:rsidR="00F94A5D" w:rsidRPr="00BA2FBA">
        <w:rPr>
          <w:color w:val="auto"/>
          <w:szCs w:val="24"/>
        </w:rPr>
        <w:t xml:space="preserve"> a</w:t>
      </w:r>
      <w:r w:rsidR="002B6A6F" w:rsidRPr="00BA2FBA">
        <w:rPr>
          <w:color w:val="auto"/>
          <w:szCs w:val="24"/>
        </w:rPr>
        <w:t>n Airman First Class/E3, Security Forces Journeyman,</w:t>
      </w:r>
      <w:r w:rsidR="00F94A5D" w:rsidRPr="00BA2FBA">
        <w:rPr>
          <w:color w:val="auto"/>
          <w:szCs w:val="24"/>
        </w:rPr>
        <w:t xml:space="preserve"> </w:t>
      </w:r>
      <w:r w:rsidR="00684E2B" w:rsidRPr="00BA2FBA">
        <w:rPr>
          <w:color w:val="auto"/>
          <w:szCs w:val="24"/>
        </w:rPr>
        <w:t xml:space="preserve">medically separated from the </w:t>
      </w:r>
      <w:r w:rsidR="002B6A6F" w:rsidRPr="00BA2FBA">
        <w:rPr>
          <w:color w:val="auto"/>
          <w:szCs w:val="24"/>
        </w:rPr>
        <w:t>Air Force in 2006</w:t>
      </w:r>
      <w:r w:rsidR="00684E2B" w:rsidRPr="00BA2FBA">
        <w:rPr>
          <w:color w:val="auto"/>
          <w:szCs w:val="24"/>
        </w:rPr>
        <w:t xml:space="preserve"> after </w:t>
      </w:r>
      <w:r w:rsidR="00E946FA">
        <w:rPr>
          <w:color w:val="auto"/>
          <w:szCs w:val="24"/>
        </w:rPr>
        <w:t>one</w:t>
      </w:r>
      <w:r w:rsidR="00A82DD8" w:rsidRPr="00BA2FBA">
        <w:rPr>
          <w:color w:val="auto"/>
          <w:szCs w:val="24"/>
        </w:rPr>
        <w:t xml:space="preserve"> </w:t>
      </w:r>
      <w:r w:rsidR="00684E2B" w:rsidRPr="00BA2FBA">
        <w:rPr>
          <w:color w:val="auto"/>
          <w:szCs w:val="24"/>
        </w:rPr>
        <w:t xml:space="preserve">year </w:t>
      </w:r>
      <w:r w:rsidR="00E946FA">
        <w:rPr>
          <w:color w:val="auto"/>
          <w:szCs w:val="24"/>
        </w:rPr>
        <w:t xml:space="preserve">and ten months </w:t>
      </w:r>
      <w:r w:rsidR="00684E2B" w:rsidRPr="00BA2FBA">
        <w:rPr>
          <w:color w:val="auto"/>
          <w:szCs w:val="24"/>
        </w:rPr>
        <w:t xml:space="preserve">of service.  The medical basis for the separation was </w:t>
      </w:r>
      <w:proofErr w:type="spellStart"/>
      <w:r w:rsidR="00B02CDB" w:rsidRPr="00BA2FBA">
        <w:rPr>
          <w:color w:val="auto"/>
          <w:szCs w:val="24"/>
        </w:rPr>
        <w:t>Myofascial</w:t>
      </w:r>
      <w:proofErr w:type="spellEnd"/>
      <w:r w:rsidR="00B02CDB" w:rsidRPr="00BA2FBA">
        <w:rPr>
          <w:color w:val="auto"/>
          <w:szCs w:val="24"/>
        </w:rPr>
        <w:t xml:space="preserve"> Pain Syndrome w/Mid and Upper Back Pain.</w:t>
      </w:r>
      <w:r w:rsidR="00684E2B" w:rsidRPr="00BA2FBA">
        <w:rPr>
          <w:color w:val="auto"/>
          <w:szCs w:val="24"/>
        </w:rPr>
        <w:t xml:space="preserve"> </w:t>
      </w:r>
      <w:r w:rsidR="003050DD" w:rsidRPr="00BA2FBA">
        <w:rPr>
          <w:color w:val="auto"/>
          <w:szCs w:val="24"/>
        </w:rPr>
        <w:t xml:space="preserve">The </w:t>
      </w:r>
      <w:r w:rsidR="00684E2B" w:rsidRPr="00BA2FBA">
        <w:rPr>
          <w:color w:val="auto"/>
          <w:szCs w:val="24"/>
        </w:rPr>
        <w:t xml:space="preserve">CI was referred to the </w:t>
      </w:r>
      <w:r w:rsidR="00893480">
        <w:rPr>
          <w:color w:val="auto"/>
          <w:szCs w:val="24"/>
        </w:rPr>
        <w:t>Physical Evaluation Board (</w:t>
      </w:r>
      <w:r w:rsidR="00684E2B" w:rsidRPr="00BA2FBA">
        <w:rPr>
          <w:color w:val="auto"/>
          <w:szCs w:val="24"/>
        </w:rPr>
        <w:t>PEB</w:t>
      </w:r>
      <w:r w:rsidR="00893480">
        <w:rPr>
          <w:color w:val="auto"/>
          <w:szCs w:val="24"/>
        </w:rPr>
        <w:t>)</w:t>
      </w:r>
      <w:r w:rsidR="00684E2B" w:rsidRPr="00BA2FBA">
        <w:rPr>
          <w:color w:val="auto"/>
          <w:szCs w:val="24"/>
        </w:rPr>
        <w:t xml:space="preserve">, found unfit for </w:t>
      </w:r>
      <w:r w:rsidR="00E866F8" w:rsidRPr="00BA2FBA">
        <w:rPr>
          <w:color w:val="auto"/>
          <w:szCs w:val="24"/>
        </w:rPr>
        <w:t xml:space="preserve">continued military service </w:t>
      </w:r>
      <w:r w:rsidR="00684E2B" w:rsidRPr="00BA2FBA">
        <w:rPr>
          <w:color w:val="auto"/>
          <w:szCs w:val="24"/>
        </w:rPr>
        <w:t>and separated at</w:t>
      </w:r>
      <w:r w:rsidR="00B02CDB" w:rsidRPr="00BA2FBA">
        <w:rPr>
          <w:color w:val="auto"/>
          <w:szCs w:val="24"/>
        </w:rPr>
        <w:t xml:space="preserve"> 0</w:t>
      </w:r>
      <w:r w:rsidR="00684E2B" w:rsidRPr="00BA2FBA">
        <w:rPr>
          <w:color w:val="auto"/>
          <w:szCs w:val="24"/>
        </w:rPr>
        <w:t>% disability</w:t>
      </w:r>
      <w:r w:rsidR="00E866F8" w:rsidRPr="00BA2FBA">
        <w:rPr>
          <w:color w:val="auto"/>
          <w:szCs w:val="24"/>
        </w:rPr>
        <w:t xml:space="preserve"> using the Veterans Affairs Schedule for Ratings Disabilities (VASRD) and applicable</w:t>
      </w:r>
      <w:r w:rsidR="003050DD" w:rsidRPr="00BA2FBA">
        <w:rPr>
          <w:color w:val="auto"/>
          <w:szCs w:val="24"/>
        </w:rPr>
        <w:t xml:space="preserve"> </w:t>
      </w:r>
      <w:r w:rsidR="00B02CDB" w:rsidRPr="00BA2FBA">
        <w:rPr>
          <w:color w:val="auto"/>
          <w:szCs w:val="24"/>
        </w:rPr>
        <w:t>Air Force</w:t>
      </w:r>
      <w:r w:rsidR="00E866F8" w:rsidRPr="00BA2FBA">
        <w:rPr>
          <w:color w:val="auto"/>
          <w:szCs w:val="24"/>
        </w:rPr>
        <w:t xml:space="preserve"> and Department of Defense regulations.</w:t>
      </w:r>
    </w:p>
    <w:p w:rsidR="00923B25" w:rsidRPr="00BA2FBA" w:rsidRDefault="00893480" w:rsidP="008E50BC">
      <w:pPr>
        <w:tabs>
          <w:tab w:val="left" w:pos="288"/>
          <w:tab w:val="left" w:pos="4752"/>
        </w:tabs>
        <w:spacing w:line="240" w:lineRule="exact"/>
        <w:jc w:val="both"/>
        <w:rPr>
          <w:color w:val="auto"/>
        </w:rPr>
      </w:pPr>
      <w:r w:rsidRPr="00AE3316">
        <w:rPr>
          <w:rFonts w:ascii="Calibri" w:hAnsi="Calibri"/>
          <w:color w:val="000080"/>
          <w:u w:val="single"/>
        </w:rPr>
        <w:t>________________________________</w:t>
      </w:r>
      <w:r>
        <w:rPr>
          <w:rFonts w:ascii="Calibri" w:hAnsi="Calibri"/>
          <w:color w:val="000080"/>
          <w:u w:val="single"/>
        </w:rPr>
        <w:t>_______________</w:t>
      </w:r>
      <w:r w:rsidRPr="00AE3316">
        <w:rPr>
          <w:rFonts w:ascii="Calibri" w:hAnsi="Calibri"/>
          <w:color w:val="000080"/>
          <w:u w:val="single"/>
        </w:rPr>
        <w:t>______________________________</w:t>
      </w:r>
      <w:r w:rsidRPr="00AE3316">
        <w:rPr>
          <w:rFonts w:ascii="Calibri" w:hAnsi="Calibri"/>
          <w:color w:val="000080"/>
        </w:rPr>
        <w:t>_</w:t>
      </w:r>
    </w:p>
    <w:p w:rsidR="00893480" w:rsidRDefault="00893480" w:rsidP="008E50BC">
      <w:pPr>
        <w:autoSpaceDE w:val="0"/>
        <w:autoSpaceDN w:val="0"/>
        <w:adjustRightInd w:val="0"/>
        <w:spacing w:line="240" w:lineRule="exact"/>
        <w:jc w:val="both"/>
        <w:rPr>
          <w:color w:val="auto"/>
          <w:szCs w:val="24"/>
          <w:u w:val="single"/>
        </w:rPr>
      </w:pPr>
    </w:p>
    <w:p w:rsidR="00E974E6" w:rsidRPr="00BA2FBA" w:rsidRDefault="001C181A" w:rsidP="008E50BC">
      <w:pPr>
        <w:autoSpaceDE w:val="0"/>
        <w:autoSpaceDN w:val="0"/>
        <w:adjustRightInd w:val="0"/>
        <w:spacing w:line="240" w:lineRule="exact"/>
        <w:jc w:val="both"/>
        <w:rPr>
          <w:color w:val="auto"/>
          <w:szCs w:val="24"/>
        </w:rPr>
      </w:pPr>
      <w:r w:rsidRPr="00BA2FBA">
        <w:rPr>
          <w:color w:val="auto"/>
          <w:szCs w:val="24"/>
          <w:u w:val="single"/>
        </w:rPr>
        <w:t>CI CONTENTION</w:t>
      </w:r>
      <w:r w:rsidRPr="00BA2FBA">
        <w:rPr>
          <w:color w:val="auto"/>
          <w:szCs w:val="24"/>
        </w:rPr>
        <w:t>:</w:t>
      </w:r>
      <w:r w:rsidR="00FB6E82" w:rsidRPr="00BA2FBA">
        <w:rPr>
          <w:color w:val="auto"/>
          <w:szCs w:val="24"/>
        </w:rPr>
        <w:t xml:space="preserve">  </w:t>
      </w:r>
      <w:r w:rsidR="00B95628">
        <w:rPr>
          <w:color w:val="auto"/>
          <w:szCs w:val="24"/>
        </w:rPr>
        <w:t>"</w:t>
      </w:r>
      <w:r w:rsidR="00E974E6" w:rsidRPr="00BA2FBA">
        <w:rPr>
          <w:color w:val="auto"/>
          <w:szCs w:val="24"/>
        </w:rPr>
        <w:t>I</w:t>
      </w:r>
      <w:r w:rsidR="00E974E6" w:rsidRPr="00BA2FBA">
        <w:rPr>
          <w:rFonts w:cs="Arial"/>
          <w:color w:val="auto"/>
          <w:szCs w:val="24"/>
        </w:rPr>
        <w:t xml:space="preserve"> can concur that my Air Force rating of 0</w:t>
      </w:r>
      <w:r w:rsidR="00E974E6" w:rsidRPr="00BA2FBA">
        <w:rPr>
          <w:color w:val="auto"/>
          <w:szCs w:val="24"/>
        </w:rPr>
        <w:t xml:space="preserve">% </w:t>
      </w:r>
      <w:r w:rsidR="00E974E6" w:rsidRPr="00BA2FBA">
        <w:rPr>
          <w:rFonts w:cs="Arial"/>
          <w:color w:val="auto"/>
          <w:szCs w:val="24"/>
        </w:rPr>
        <w:t xml:space="preserve">for my left shoulder strain and </w:t>
      </w:r>
      <w:proofErr w:type="spellStart"/>
      <w:r w:rsidR="00E40FDA" w:rsidRPr="00BA2FBA">
        <w:rPr>
          <w:rFonts w:cs="Arial"/>
          <w:color w:val="auto"/>
          <w:szCs w:val="24"/>
        </w:rPr>
        <w:t>myofascial</w:t>
      </w:r>
      <w:proofErr w:type="spellEnd"/>
      <w:r w:rsidR="00E974E6" w:rsidRPr="00BA2FBA">
        <w:rPr>
          <w:rFonts w:cs="Arial"/>
          <w:color w:val="auto"/>
          <w:szCs w:val="24"/>
        </w:rPr>
        <w:t xml:space="preserve"> pain syndrome with upper neck, mid and upper back pain during deployment training in support on the was inaccurate. </w:t>
      </w:r>
      <w:r w:rsidR="00893480">
        <w:rPr>
          <w:rFonts w:cs="Arial"/>
          <w:color w:val="auto"/>
          <w:szCs w:val="24"/>
        </w:rPr>
        <w:t xml:space="preserve"> </w:t>
      </w:r>
      <w:r w:rsidR="00E974E6" w:rsidRPr="00BA2FBA">
        <w:rPr>
          <w:rFonts w:cs="Arial"/>
          <w:color w:val="auto"/>
          <w:szCs w:val="24"/>
        </w:rPr>
        <w:t xml:space="preserve">Prior to my rating (30%), I received at </w:t>
      </w:r>
      <w:r w:rsidR="00E974E6" w:rsidRPr="00BA2FBA">
        <w:rPr>
          <w:rFonts w:eastAsia="HiddenHorzOCR" w:cs="HiddenHorzOCR"/>
          <w:color w:val="auto"/>
          <w:szCs w:val="24"/>
        </w:rPr>
        <w:t xml:space="preserve">least </w:t>
      </w:r>
      <w:r w:rsidR="00E974E6" w:rsidRPr="00BA2FBA">
        <w:rPr>
          <w:rFonts w:cs="Arial"/>
          <w:color w:val="auto"/>
          <w:szCs w:val="24"/>
        </w:rPr>
        <w:t>one steroid shot, and plus numerous of visits to the provider for medication at the VAMC Campus in Montgomery and Tuskegee, Al</w:t>
      </w:r>
      <w:r w:rsidR="00E946FA">
        <w:rPr>
          <w:rFonts w:cs="Arial"/>
          <w:color w:val="auto"/>
          <w:szCs w:val="24"/>
        </w:rPr>
        <w:t xml:space="preserve">abama. </w:t>
      </w:r>
      <w:r w:rsidR="00893480">
        <w:rPr>
          <w:rFonts w:cs="Arial"/>
          <w:color w:val="auto"/>
          <w:szCs w:val="24"/>
        </w:rPr>
        <w:t xml:space="preserve"> </w:t>
      </w:r>
      <w:r w:rsidR="00E946FA">
        <w:rPr>
          <w:rFonts w:cs="Arial"/>
          <w:color w:val="auto"/>
          <w:szCs w:val="24"/>
        </w:rPr>
        <w:t>My range of motion in my</w:t>
      </w:r>
      <w:r w:rsidR="002A6D2A">
        <w:rPr>
          <w:rFonts w:cs="Arial"/>
          <w:color w:val="auto"/>
          <w:szCs w:val="24"/>
        </w:rPr>
        <w:t xml:space="preserve"> ...</w:t>
      </w:r>
      <w:r w:rsidR="00E974E6" w:rsidRPr="00BA2FBA">
        <w:rPr>
          <w:rFonts w:cs="Arial"/>
          <w:color w:val="auto"/>
          <w:szCs w:val="24"/>
        </w:rPr>
        <w:t xml:space="preserve"> </w:t>
      </w:r>
      <w:r w:rsidR="00E974E6" w:rsidRPr="00BA2FBA">
        <w:rPr>
          <w:color w:val="auto"/>
          <w:szCs w:val="24"/>
        </w:rPr>
        <w:t xml:space="preserve">is slowly declining and I am losing control and feeling in it at the least opportune times. My extremities had numbness, which was getting worse by the day. </w:t>
      </w:r>
      <w:r w:rsidR="00893480">
        <w:rPr>
          <w:color w:val="auto"/>
          <w:szCs w:val="24"/>
        </w:rPr>
        <w:t xml:space="preserve"> </w:t>
      </w:r>
      <w:r w:rsidR="00E974E6" w:rsidRPr="00BA2FBA">
        <w:rPr>
          <w:color w:val="auto"/>
          <w:szCs w:val="24"/>
        </w:rPr>
        <w:t xml:space="preserve">My primary care provider is setting up an appointment for me to meet with the orthopedic surgeon regarding my shoulder injury. </w:t>
      </w:r>
      <w:r w:rsidR="00893480">
        <w:rPr>
          <w:color w:val="auto"/>
          <w:szCs w:val="24"/>
        </w:rPr>
        <w:t xml:space="preserve"> </w:t>
      </w:r>
      <w:r w:rsidR="00E974E6" w:rsidRPr="00BA2FBA">
        <w:rPr>
          <w:color w:val="auto"/>
          <w:szCs w:val="24"/>
        </w:rPr>
        <w:t xml:space="preserve">Finally I am enduring this syndrome in my back because there is no quick fix to correct this problem. I am constantly taking medication that is starting to </w:t>
      </w:r>
      <w:r w:rsidR="009C126D" w:rsidRPr="00BA2FBA">
        <w:rPr>
          <w:color w:val="auto"/>
          <w:szCs w:val="24"/>
        </w:rPr>
        <w:t>affect</w:t>
      </w:r>
      <w:r w:rsidR="00E974E6" w:rsidRPr="00BA2FBA">
        <w:rPr>
          <w:color w:val="auto"/>
          <w:szCs w:val="24"/>
        </w:rPr>
        <w:t xml:space="preserve"> my major daily activities. </w:t>
      </w:r>
      <w:r w:rsidR="00893480">
        <w:rPr>
          <w:color w:val="auto"/>
          <w:szCs w:val="24"/>
        </w:rPr>
        <w:t xml:space="preserve"> </w:t>
      </w:r>
      <w:r w:rsidR="00E974E6" w:rsidRPr="00BA2FBA">
        <w:rPr>
          <w:color w:val="auto"/>
          <w:szCs w:val="24"/>
        </w:rPr>
        <w:t xml:space="preserve">I am currently on </w:t>
      </w:r>
      <w:r w:rsidR="009C126D" w:rsidRPr="00BA2FBA">
        <w:rPr>
          <w:color w:val="auto"/>
          <w:szCs w:val="24"/>
        </w:rPr>
        <w:t>c</w:t>
      </w:r>
      <w:r w:rsidR="00E974E6" w:rsidRPr="00BA2FBA">
        <w:rPr>
          <w:color w:val="auto"/>
          <w:szCs w:val="24"/>
        </w:rPr>
        <w:t>od</w:t>
      </w:r>
      <w:r w:rsidR="009C126D" w:rsidRPr="00BA2FBA">
        <w:rPr>
          <w:color w:val="auto"/>
          <w:szCs w:val="24"/>
        </w:rPr>
        <w:t>e</w:t>
      </w:r>
      <w:r w:rsidR="00E974E6" w:rsidRPr="00BA2FBA">
        <w:rPr>
          <w:color w:val="auto"/>
          <w:szCs w:val="24"/>
        </w:rPr>
        <w:t>ine for when the pain is unbearable.</w:t>
      </w:r>
    </w:p>
    <w:p w:rsidR="00F72B7B" w:rsidRPr="00BA2FBA" w:rsidRDefault="00F72B7B" w:rsidP="008E50BC">
      <w:pPr>
        <w:autoSpaceDE w:val="0"/>
        <w:autoSpaceDN w:val="0"/>
        <w:adjustRightInd w:val="0"/>
        <w:spacing w:line="240" w:lineRule="exact"/>
        <w:jc w:val="both"/>
        <w:rPr>
          <w:color w:val="auto"/>
          <w:szCs w:val="24"/>
        </w:rPr>
      </w:pPr>
    </w:p>
    <w:p w:rsidR="00E974E6" w:rsidRPr="00BA2FBA" w:rsidRDefault="00E974E6" w:rsidP="008E50BC">
      <w:pPr>
        <w:autoSpaceDE w:val="0"/>
        <w:autoSpaceDN w:val="0"/>
        <w:adjustRightInd w:val="0"/>
        <w:spacing w:line="240" w:lineRule="exact"/>
        <w:jc w:val="both"/>
        <w:rPr>
          <w:color w:val="auto"/>
          <w:szCs w:val="24"/>
        </w:rPr>
      </w:pPr>
      <w:r w:rsidRPr="00BA2FBA">
        <w:rPr>
          <w:color w:val="auto"/>
          <w:szCs w:val="24"/>
        </w:rPr>
        <w:t>I was granted service-connected f</w:t>
      </w:r>
      <w:r w:rsidR="009C126D" w:rsidRPr="00BA2FBA">
        <w:rPr>
          <w:color w:val="auto"/>
          <w:szCs w:val="24"/>
        </w:rPr>
        <w:t>or</w:t>
      </w:r>
      <w:r w:rsidRPr="00BA2FBA">
        <w:rPr>
          <w:color w:val="auto"/>
          <w:szCs w:val="24"/>
        </w:rPr>
        <w:t xml:space="preserve"> dental treatment without a rating.</w:t>
      </w:r>
    </w:p>
    <w:p w:rsidR="00F72B7B" w:rsidRPr="00BA2FBA" w:rsidRDefault="00F72B7B" w:rsidP="008E50BC">
      <w:pPr>
        <w:autoSpaceDE w:val="0"/>
        <w:autoSpaceDN w:val="0"/>
        <w:adjustRightInd w:val="0"/>
        <w:spacing w:line="240" w:lineRule="exact"/>
        <w:jc w:val="both"/>
        <w:rPr>
          <w:color w:val="auto"/>
          <w:szCs w:val="24"/>
        </w:rPr>
      </w:pPr>
    </w:p>
    <w:p w:rsidR="00E974E6" w:rsidRPr="00BA2FBA" w:rsidRDefault="00E974E6" w:rsidP="008E50BC">
      <w:pPr>
        <w:autoSpaceDE w:val="0"/>
        <w:autoSpaceDN w:val="0"/>
        <w:adjustRightInd w:val="0"/>
        <w:spacing w:line="240" w:lineRule="exact"/>
        <w:jc w:val="both"/>
        <w:rPr>
          <w:rFonts w:cs="Arial"/>
          <w:color w:val="auto"/>
          <w:szCs w:val="24"/>
        </w:rPr>
      </w:pPr>
      <w:r w:rsidRPr="00BA2FBA">
        <w:rPr>
          <w:color w:val="auto"/>
          <w:szCs w:val="24"/>
        </w:rPr>
        <w:t xml:space="preserve">I am 30% disabled as a result of my injuries. </w:t>
      </w:r>
      <w:r w:rsidR="00893480">
        <w:rPr>
          <w:color w:val="auto"/>
          <w:szCs w:val="24"/>
        </w:rPr>
        <w:t xml:space="preserve"> </w:t>
      </w:r>
      <w:r w:rsidRPr="00BA2FBA">
        <w:rPr>
          <w:color w:val="auto"/>
          <w:szCs w:val="24"/>
        </w:rPr>
        <w:t>I have been receiving treatments sinc</w:t>
      </w:r>
      <w:r w:rsidR="009C126D" w:rsidRPr="00BA2FBA">
        <w:rPr>
          <w:color w:val="auto"/>
          <w:szCs w:val="24"/>
        </w:rPr>
        <w:t>e</w:t>
      </w:r>
      <w:r w:rsidRPr="00BA2FBA">
        <w:rPr>
          <w:color w:val="auto"/>
          <w:szCs w:val="24"/>
        </w:rPr>
        <w:t xml:space="preserve"> my</w:t>
      </w:r>
      <w:r w:rsidR="009C126D" w:rsidRPr="00BA2FBA">
        <w:rPr>
          <w:color w:val="auto"/>
          <w:szCs w:val="24"/>
        </w:rPr>
        <w:t xml:space="preserve"> inj</w:t>
      </w:r>
      <w:r w:rsidRPr="00BA2FBA">
        <w:rPr>
          <w:color w:val="auto"/>
          <w:szCs w:val="24"/>
        </w:rPr>
        <w:t xml:space="preserve">uries sustained in March 2005 to the present. </w:t>
      </w:r>
      <w:r w:rsidR="00893480">
        <w:rPr>
          <w:color w:val="auto"/>
          <w:szCs w:val="24"/>
        </w:rPr>
        <w:t xml:space="preserve"> </w:t>
      </w:r>
      <w:r w:rsidR="009C126D" w:rsidRPr="00BA2FBA">
        <w:rPr>
          <w:color w:val="auto"/>
          <w:szCs w:val="24"/>
        </w:rPr>
        <w:t xml:space="preserve">I am </w:t>
      </w:r>
      <w:r w:rsidRPr="00BA2FBA">
        <w:rPr>
          <w:color w:val="auto"/>
          <w:szCs w:val="24"/>
        </w:rPr>
        <w:t>currently in pain and discom</w:t>
      </w:r>
      <w:r w:rsidR="009C126D" w:rsidRPr="00BA2FBA">
        <w:rPr>
          <w:color w:val="auto"/>
          <w:szCs w:val="24"/>
        </w:rPr>
        <w:t>for</w:t>
      </w:r>
      <w:r w:rsidRPr="00BA2FBA">
        <w:rPr>
          <w:color w:val="auto"/>
          <w:szCs w:val="24"/>
        </w:rPr>
        <w:t>t.</w:t>
      </w:r>
      <w:r w:rsidR="00B95628">
        <w:rPr>
          <w:color w:val="auto"/>
          <w:szCs w:val="24"/>
        </w:rPr>
        <w:t>"</w:t>
      </w:r>
    </w:p>
    <w:p w:rsidR="00BA2FBA" w:rsidRDefault="00893480" w:rsidP="008E50BC">
      <w:pPr>
        <w:tabs>
          <w:tab w:val="left" w:pos="288"/>
          <w:tab w:val="left" w:pos="4752"/>
        </w:tabs>
        <w:spacing w:line="240" w:lineRule="exact"/>
        <w:jc w:val="both"/>
        <w:rPr>
          <w:color w:val="auto"/>
        </w:rPr>
      </w:pPr>
      <w:r w:rsidRPr="00AE3316">
        <w:rPr>
          <w:rFonts w:ascii="Calibri" w:hAnsi="Calibri"/>
          <w:color w:val="000080"/>
          <w:u w:val="single"/>
        </w:rPr>
        <w:t>________________________________</w:t>
      </w:r>
      <w:r>
        <w:rPr>
          <w:rFonts w:ascii="Calibri" w:hAnsi="Calibri"/>
          <w:color w:val="000080"/>
          <w:u w:val="single"/>
        </w:rPr>
        <w:t>_______________</w:t>
      </w:r>
      <w:r w:rsidRPr="00AE3316">
        <w:rPr>
          <w:rFonts w:ascii="Calibri" w:hAnsi="Calibri"/>
          <w:color w:val="000080"/>
          <w:u w:val="single"/>
        </w:rPr>
        <w:t>______________________________</w:t>
      </w:r>
      <w:r w:rsidRPr="00AE3316">
        <w:rPr>
          <w:rFonts w:ascii="Calibri" w:hAnsi="Calibri"/>
          <w:color w:val="000080"/>
        </w:rPr>
        <w:t>_</w:t>
      </w:r>
    </w:p>
    <w:p w:rsidR="00E946FA" w:rsidRDefault="00E946FA">
      <w:pPr>
        <w:rPr>
          <w:color w:val="auto"/>
          <w:u w:val="single"/>
        </w:rPr>
      </w:pPr>
      <w:r>
        <w:rPr>
          <w:color w:val="auto"/>
          <w:u w:val="single"/>
        </w:rPr>
        <w:br w:type="page"/>
      </w:r>
    </w:p>
    <w:p w:rsidR="002338CA" w:rsidRPr="00BA2FBA" w:rsidRDefault="00A90D55" w:rsidP="008E50BC">
      <w:pPr>
        <w:tabs>
          <w:tab w:val="left" w:pos="288"/>
          <w:tab w:val="left" w:pos="4752"/>
        </w:tabs>
        <w:spacing w:line="240" w:lineRule="exact"/>
        <w:jc w:val="both"/>
        <w:rPr>
          <w:color w:val="auto"/>
        </w:rPr>
      </w:pPr>
      <w:r w:rsidRPr="00BA2FBA">
        <w:rPr>
          <w:color w:val="auto"/>
          <w:u w:val="single"/>
        </w:rPr>
        <w:lastRenderedPageBreak/>
        <w:t>RATING COMPARISON</w:t>
      </w:r>
      <w:r w:rsidRPr="00BA2FBA">
        <w:rPr>
          <w:color w:val="auto"/>
        </w:rPr>
        <w:t>:</w:t>
      </w:r>
    </w:p>
    <w:p w:rsidR="00DA3ED0" w:rsidRDefault="00DA3ED0" w:rsidP="008E50BC">
      <w:pPr>
        <w:tabs>
          <w:tab w:val="left" w:pos="288"/>
          <w:tab w:val="left" w:pos="4752"/>
        </w:tabs>
        <w:spacing w:line="240" w:lineRule="exact"/>
        <w:jc w:val="both"/>
        <w:rPr>
          <w:rFonts w:ascii="Calibri" w:hAnsi="Calibri"/>
          <w:color w:val="000080"/>
        </w:rPr>
      </w:pPr>
    </w:p>
    <w:tbl>
      <w:tblPr>
        <w:tblStyle w:val="TableGrid"/>
        <w:tblW w:w="10980" w:type="dxa"/>
        <w:tblInd w:w="-612" w:type="dxa"/>
        <w:tblLayout w:type="fixed"/>
        <w:tblLook w:val="04A0"/>
      </w:tblPr>
      <w:tblGrid>
        <w:gridCol w:w="2160"/>
        <w:gridCol w:w="900"/>
        <w:gridCol w:w="810"/>
        <w:gridCol w:w="990"/>
        <w:gridCol w:w="2070"/>
        <w:gridCol w:w="810"/>
        <w:gridCol w:w="990"/>
        <w:gridCol w:w="1170"/>
        <w:gridCol w:w="1080"/>
      </w:tblGrid>
      <w:tr w:rsidR="00DA3ED0" w:rsidTr="006C2A4F">
        <w:trPr>
          <w:trHeight w:val="233"/>
        </w:trPr>
        <w:tc>
          <w:tcPr>
            <w:tcW w:w="486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E64129" w:rsidRDefault="00DA3ED0" w:rsidP="008E50BC">
            <w:pPr>
              <w:pStyle w:val="ListParagraph"/>
              <w:spacing w:after="0" w:line="240" w:lineRule="exact"/>
              <w:ind w:left="0"/>
              <w:jc w:val="center"/>
              <w:rPr>
                <w:rFonts w:cs="Times New Roman"/>
                <w:b/>
              </w:rPr>
            </w:pPr>
            <w:r w:rsidRPr="00E64129">
              <w:rPr>
                <w:rFonts w:cs="Times New Roman"/>
                <w:b/>
              </w:rPr>
              <w:t>Service</w:t>
            </w:r>
            <w:r w:rsidR="00D07299">
              <w:rPr>
                <w:rFonts w:cs="Times New Roman"/>
                <w:b/>
              </w:rPr>
              <w:t xml:space="preserve"> FPEB</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E64129" w:rsidRDefault="00DA3ED0" w:rsidP="00564814">
            <w:pPr>
              <w:pStyle w:val="ListParagraph"/>
              <w:spacing w:after="0" w:line="240" w:lineRule="exact"/>
              <w:ind w:left="0"/>
              <w:jc w:val="center"/>
              <w:rPr>
                <w:rFonts w:cs="Times New Roman"/>
                <w:b/>
              </w:rPr>
            </w:pPr>
            <w:r w:rsidRPr="00EC3AA3">
              <w:rPr>
                <w:rFonts w:cs="Times New Roman"/>
                <w:b/>
              </w:rPr>
              <w:t>VA (</w:t>
            </w:r>
            <w:r w:rsidR="008B5E20">
              <w:rPr>
                <w:rFonts w:cs="Times New Roman"/>
                <w:b/>
              </w:rPr>
              <w:t>2</w:t>
            </w:r>
            <w:r w:rsidRPr="00EC3AA3">
              <w:rPr>
                <w:rFonts w:cs="Times New Roman"/>
                <w:b/>
              </w:rPr>
              <w:t xml:space="preserve"> </w:t>
            </w:r>
            <w:r w:rsidR="00564814">
              <w:rPr>
                <w:rFonts w:cs="Times New Roman"/>
                <w:b/>
              </w:rPr>
              <w:t>month</w:t>
            </w:r>
            <w:r w:rsidR="003332D8">
              <w:rPr>
                <w:rFonts w:cs="Times New Roman"/>
                <w:b/>
              </w:rPr>
              <w:t>s</w:t>
            </w:r>
            <w:r w:rsidRPr="00EC3AA3">
              <w:rPr>
                <w:rFonts w:cs="Times New Roman"/>
                <w:b/>
              </w:rPr>
              <w:t xml:space="preserve"> after Separation)</w:t>
            </w:r>
          </w:p>
        </w:tc>
      </w:tr>
      <w:tr w:rsidR="00DA3ED0" w:rsidTr="00E946FA">
        <w:trPr>
          <w:trHeight w:val="233"/>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8E50BC">
            <w:pPr>
              <w:pStyle w:val="ListParagraph"/>
              <w:spacing w:after="0" w:line="240" w:lineRule="exact"/>
              <w:ind w:left="0"/>
              <w:jc w:val="center"/>
              <w:rPr>
                <w:rFonts w:cs="Times New Roman"/>
                <w:b/>
                <w:sz w:val="20"/>
                <w:szCs w:val="20"/>
              </w:rPr>
            </w:pPr>
            <w:r>
              <w:rPr>
                <w:rFonts w:cs="Times New Roman"/>
                <w:b/>
                <w:sz w:val="20"/>
                <w:szCs w:val="20"/>
              </w:rPr>
              <w:t>Unfitting Conditions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8E50BC">
            <w:pPr>
              <w:pStyle w:val="ListParagraph"/>
              <w:spacing w:after="0" w:line="240" w:lineRule="exact"/>
              <w:ind w:left="0"/>
              <w:jc w:val="center"/>
              <w:rPr>
                <w:rFonts w:cs="Times New Roman"/>
                <w:b/>
                <w:sz w:val="20"/>
                <w:szCs w:val="20"/>
              </w:rPr>
            </w:pPr>
            <w:r>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8E50BC">
            <w:pPr>
              <w:pStyle w:val="ListParagraph"/>
              <w:spacing w:after="0" w:line="240" w:lineRule="exact"/>
              <w:ind w:left="0"/>
              <w:jc w:val="center"/>
              <w:rPr>
                <w:rFonts w:cs="Times New Roman"/>
                <w:b/>
                <w:sz w:val="20"/>
                <w:szCs w:val="20"/>
              </w:rPr>
            </w:pPr>
            <w:r>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Default="00DA3ED0" w:rsidP="008E50BC">
            <w:pPr>
              <w:pStyle w:val="ListParagraph"/>
              <w:spacing w:after="0" w:line="240" w:lineRule="exact"/>
              <w:ind w:left="0"/>
              <w:jc w:val="center"/>
              <w:rPr>
                <w:rFonts w:cs="Times New Roman"/>
                <w:b/>
                <w:sz w:val="20"/>
                <w:szCs w:val="20"/>
              </w:rPr>
            </w:pPr>
            <w:r>
              <w:rPr>
                <w:rFonts w:cs="Times New Roman"/>
                <w:b/>
                <w:sz w:val="20"/>
                <w:szCs w:val="20"/>
              </w:rPr>
              <w:t>Date</w:t>
            </w:r>
          </w:p>
        </w:tc>
        <w:tc>
          <w:tcPr>
            <w:tcW w:w="207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8E50BC">
            <w:pPr>
              <w:pStyle w:val="ListParagraph"/>
              <w:spacing w:after="0" w:line="240" w:lineRule="exact"/>
              <w:ind w:left="0"/>
              <w:jc w:val="center"/>
              <w:rPr>
                <w:rFonts w:cs="Times New Roman"/>
                <w:b/>
                <w:sz w:val="20"/>
                <w:szCs w:val="20"/>
              </w:rPr>
            </w:pPr>
            <w:r>
              <w:rPr>
                <w:rFonts w:cs="Times New Roman"/>
                <w:b/>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8E50BC">
            <w:pPr>
              <w:pStyle w:val="ListParagraph"/>
              <w:spacing w:after="0" w:line="240" w:lineRule="exact"/>
              <w:ind w:left="0"/>
              <w:jc w:val="center"/>
              <w:rPr>
                <w:rFonts w:cs="Times New Roman"/>
                <w:b/>
                <w:sz w:val="20"/>
                <w:szCs w:val="20"/>
              </w:rPr>
            </w:pPr>
            <w:r>
              <w:rPr>
                <w:rFonts w:cs="Times New Roman"/>
                <w:b/>
                <w:sz w:val="20"/>
                <w:szCs w:val="20"/>
              </w:rPr>
              <w:t>Code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8E50BC">
            <w:pPr>
              <w:pStyle w:val="ListParagraph"/>
              <w:spacing w:after="0" w:line="240" w:lineRule="exact"/>
              <w:ind w:left="0"/>
              <w:jc w:val="center"/>
              <w:rPr>
                <w:rFonts w:cs="Times New Roman"/>
                <w:b/>
                <w:sz w:val="20"/>
                <w:szCs w:val="20"/>
              </w:rPr>
            </w:pPr>
            <w:r>
              <w:rPr>
                <w:rFonts w:cs="Times New Roman"/>
                <w:b/>
                <w:sz w:val="20"/>
                <w:szCs w:val="20"/>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8E50BC">
            <w:pPr>
              <w:pStyle w:val="ListParagraph"/>
              <w:spacing w:after="0" w:line="240" w:lineRule="exact"/>
              <w:ind w:left="0"/>
              <w:jc w:val="center"/>
              <w:rPr>
                <w:rFonts w:cs="Times New Roman"/>
                <w:b/>
                <w:sz w:val="20"/>
                <w:szCs w:val="20"/>
              </w:rPr>
            </w:pPr>
            <w:r>
              <w:rPr>
                <w:rFonts w:cs="Times New Roman"/>
                <w:b/>
                <w:sz w:val="20"/>
                <w:szCs w:val="20"/>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8E50BC">
            <w:pPr>
              <w:pStyle w:val="ListParagraph"/>
              <w:spacing w:after="0" w:line="240" w:lineRule="exact"/>
              <w:ind w:left="0"/>
              <w:jc w:val="center"/>
              <w:rPr>
                <w:rFonts w:cs="Times New Roman"/>
                <w:b/>
                <w:sz w:val="20"/>
                <w:szCs w:val="20"/>
              </w:rPr>
            </w:pPr>
            <w:r>
              <w:rPr>
                <w:rFonts w:cs="Times New Roman"/>
                <w:b/>
                <w:sz w:val="20"/>
                <w:szCs w:val="20"/>
              </w:rPr>
              <w:t>Effective</w:t>
            </w:r>
          </w:p>
        </w:tc>
      </w:tr>
      <w:tr w:rsidR="002E5CF3" w:rsidTr="00E946FA">
        <w:trPr>
          <w:trHeight w:val="197"/>
        </w:trPr>
        <w:tc>
          <w:tcPr>
            <w:tcW w:w="2160" w:type="dxa"/>
            <w:tcBorders>
              <w:top w:val="single" w:sz="4" w:space="0" w:color="000000" w:themeColor="text1"/>
              <w:left w:val="single" w:sz="4" w:space="0" w:color="000000" w:themeColor="text1"/>
              <w:right w:val="single" w:sz="4" w:space="0" w:color="000000" w:themeColor="text1"/>
            </w:tcBorders>
            <w:hideMark/>
          </w:tcPr>
          <w:p w:rsidR="00B20AFC" w:rsidRPr="00D820A5" w:rsidRDefault="00034F9D" w:rsidP="004C0E2D">
            <w:pPr>
              <w:pStyle w:val="ListParagraph"/>
              <w:spacing w:after="0" w:line="240" w:lineRule="exact"/>
              <w:ind w:left="0"/>
              <w:rPr>
                <w:rFonts w:cs="Times New Roman"/>
                <w:sz w:val="18"/>
                <w:szCs w:val="18"/>
                <w:highlight w:val="yellow"/>
              </w:rPr>
            </w:pPr>
            <w:proofErr w:type="spellStart"/>
            <w:r w:rsidRPr="00034F9D">
              <w:rPr>
                <w:rFonts w:ascii="Calibri" w:hAnsi="Calibri"/>
                <w:sz w:val="18"/>
                <w:szCs w:val="18"/>
              </w:rPr>
              <w:t>Myofascial</w:t>
            </w:r>
            <w:proofErr w:type="spellEnd"/>
            <w:r w:rsidRPr="00034F9D">
              <w:rPr>
                <w:rFonts w:ascii="Calibri" w:hAnsi="Calibri"/>
                <w:sz w:val="18"/>
                <w:szCs w:val="18"/>
              </w:rPr>
              <w:t xml:space="preserve"> Pain Syndrome w/Mid and Upper Back Pain</w:t>
            </w:r>
            <w:r w:rsidR="003466DE">
              <w:rPr>
                <w:rFonts w:ascii="Calibri" w:hAnsi="Calibri"/>
                <w:sz w:val="18"/>
                <w:szCs w:val="18"/>
              </w:rPr>
              <w:t xml:space="preserve"> </w:t>
            </w:r>
          </w:p>
        </w:tc>
        <w:tc>
          <w:tcPr>
            <w:tcW w:w="900" w:type="dxa"/>
            <w:tcBorders>
              <w:top w:val="single" w:sz="4" w:space="0" w:color="000000" w:themeColor="text1"/>
              <w:left w:val="single" w:sz="4" w:space="0" w:color="000000" w:themeColor="text1"/>
              <w:right w:val="single" w:sz="4" w:space="0" w:color="000000" w:themeColor="text1"/>
            </w:tcBorders>
            <w:hideMark/>
          </w:tcPr>
          <w:p w:rsidR="002E5CF3" w:rsidRPr="00034F9D" w:rsidRDefault="00034F9D" w:rsidP="008E50BC">
            <w:pPr>
              <w:pStyle w:val="ListParagraph"/>
              <w:spacing w:after="0" w:line="240" w:lineRule="exact"/>
              <w:ind w:left="0"/>
              <w:jc w:val="center"/>
              <w:rPr>
                <w:rFonts w:cs="Times New Roman"/>
                <w:sz w:val="18"/>
                <w:szCs w:val="18"/>
              </w:rPr>
            </w:pPr>
            <w:r w:rsidRPr="00034F9D">
              <w:rPr>
                <w:rFonts w:cs="Times New Roman"/>
                <w:sz w:val="18"/>
                <w:szCs w:val="18"/>
              </w:rPr>
              <w:t>5099-5021</w:t>
            </w:r>
          </w:p>
        </w:tc>
        <w:tc>
          <w:tcPr>
            <w:tcW w:w="810" w:type="dxa"/>
            <w:tcBorders>
              <w:top w:val="single" w:sz="4" w:space="0" w:color="000000" w:themeColor="text1"/>
              <w:left w:val="single" w:sz="4" w:space="0" w:color="000000" w:themeColor="text1"/>
              <w:right w:val="single" w:sz="4" w:space="0" w:color="000000" w:themeColor="text1"/>
            </w:tcBorders>
            <w:hideMark/>
          </w:tcPr>
          <w:p w:rsidR="002E5CF3" w:rsidRPr="00034F9D" w:rsidRDefault="00034F9D" w:rsidP="008E50BC">
            <w:pPr>
              <w:pStyle w:val="ListParagraph"/>
              <w:spacing w:after="0" w:line="240" w:lineRule="exact"/>
              <w:ind w:left="0"/>
              <w:jc w:val="center"/>
              <w:rPr>
                <w:rFonts w:cs="Times New Roman"/>
                <w:sz w:val="18"/>
                <w:szCs w:val="18"/>
              </w:rPr>
            </w:pPr>
            <w:r w:rsidRPr="00034F9D">
              <w:rPr>
                <w:rFonts w:cs="Times New Roman"/>
                <w:sz w:val="18"/>
                <w:szCs w:val="18"/>
              </w:rPr>
              <w:t>0</w:t>
            </w:r>
            <w:r w:rsidR="002E5CF3" w:rsidRPr="00034F9D">
              <w:rPr>
                <w:rFonts w:cs="Times New Roman"/>
                <w:sz w:val="18"/>
                <w:szCs w:val="18"/>
              </w:rPr>
              <w:t>%</w:t>
            </w:r>
          </w:p>
        </w:tc>
        <w:tc>
          <w:tcPr>
            <w:tcW w:w="990" w:type="dxa"/>
            <w:tcBorders>
              <w:top w:val="single" w:sz="4" w:space="0" w:color="000000" w:themeColor="text1"/>
              <w:left w:val="single" w:sz="4" w:space="0" w:color="000000" w:themeColor="text1"/>
              <w:right w:val="thinThickThinSmallGap" w:sz="24" w:space="0" w:color="000000" w:themeColor="text1"/>
            </w:tcBorders>
            <w:hideMark/>
          </w:tcPr>
          <w:p w:rsidR="002E5CF3" w:rsidRPr="00034F9D" w:rsidRDefault="00034F9D" w:rsidP="008E50BC">
            <w:pPr>
              <w:pStyle w:val="ListParagraph"/>
              <w:tabs>
                <w:tab w:val="left" w:pos="451"/>
              </w:tabs>
              <w:spacing w:after="0" w:line="240" w:lineRule="exact"/>
              <w:ind w:left="0"/>
              <w:rPr>
                <w:rFonts w:cs="Times New Roman"/>
                <w:sz w:val="18"/>
                <w:szCs w:val="18"/>
              </w:rPr>
            </w:pPr>
            <w:r w:rsidRPr="00034F9D">
              <w:rPr>
                <w:rFonts w:cs="Times New Roman"/>
                <w:sz w:val="18"/>
                <w:szCs w:val="18"/>
              </w:rPr>
              <w:t>20060221</w:t>
            </w:r>
          </w:p>
        </w:tc>
        <w:tc>
          <w:tcPr>
            <w:tcW w:w="207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hideMark/>
          </w:tcPr>
          <w:p w:rsidR="004C0E2D" w:rsidRDefault="00564814" w:rsidP="00A62472">
            <w:pPr>
              <w:pStyle w:val="ListParagraph"/>
              <w:spacing w:after="0" w:line="240" w:lineRule="exact"/>
              <w:ind w:left="0"/>
              <w:rPr>
                <w:rFonts w:cs="Times New Roman"/>
                <w:sz w:val="18"/>
                <w:szCs w:val="18"/>
              </w:rPr>
            </w:pPr>
            <w:proofErr w:type="spellStart"/>
            <w:r w:rsidRPr="00034F9D">
              <w:rPr>
                <w:rFonts w:cs="Times New Roman"/>
                <w:sz w:val="18"/>
                <w:szCs w:val="18"/>
              </w:rPr>
              <w:t>Myofascial</w:t>
            </w:r>
            <w:proofErr w:type="spellEnd"/>
            <w:r w:rsidR="00E946FA">
              <w:rPr>
                <w:rFonts w:cs="Times New Roman"/>
                <w:sz w:val="18"/>
                <w:szCs w:val="18"/>
              </w:rPr>
              <w:t xml:space="preserve"> Pain Syndrome w/Neck, Mi</w:t>
            </w:r>
            <w:r w:rsidR="00034F9D" w:rsidRPr="00034F9D">
              <w:rPr>
                <w:rFonts w:cs="Times New Roman"/>
                <w:sz w:val="18"/>
                <w:szCs w:val="18"/>
              </w:rPr>
              <w:t>d &amp; Upper Back Pain</w:t>
            </w:r>
            <w:r w:rsidR="00A62472">
              <w:rPr>
                <w:rFonts w:cs="Times New Roman"/>
                <w:sz w:val="18"/>
                <w:szCs w:val="18"/>
              </w:rPr>
              <w:t xml:space="preserve"> </w:t>
            </w:r>
          </w:p>
          <w:p w:rsidR="004C0E2D" w:rsidRDefault="00596197" w:rsidP="00A62472">
            <w:pPr>
              <w:pStyle w:val="ListParagraph"/>
              <w:spacing w:after="0" w:line="240" w:lineRule="exact"/>
              <w:ind w:left="0"/>
              <w:rPr>
                <w:rFonts w:cs="Times New Roman"/>
                <w:sz w:val="18"/>
                <w:szCs w:val="18"/>
              </w:rPr>
            </w:pPr>
            <w:r>
              <w:rPr>
                <w:rFonts w:cs="Times New Roman"/>
                <w:sz w:val="18"/>
                <w:szCs w:val="18"/>
              </w:rPr>
              <w:t>then</w:t>
            </w:r>
            <w:r w:rsidR="00A62472">
              <w:rPr>
                <w:rFonts w:cs="Times New Roman"/>
                <w:sz w:val="18"/>
                <w:szCs w:val="18"/>
              </w:rPr>
              <w:t xml:space="preserve"> </w:t>
            </w:r>
          </w:p>
          <w:p w:rsidR="00596197" w:rsidRPr="00034F9D" w:rsidRDefault="00596197" w:rsidP="00A62472">
            <w:pPr>
              <w:pStyle w:val="ListParagraph"/>
              <w:spacing w:after="0" w:line="240" w:lineRule="exact"/>
              <w:ind w:left="0"/>
              <w:rPr>
                <w:rFonts w:cs="Times New Roman"/>
                <w:sz w:val="18"/>
                <w:szCs w:val="18"/>
              </w:rPr>
            </w:pPr>
            <w:r>
              <w:rPr>
                <w:rFonts w:cs="Times New Roman"/>
                <w:sz w:val="18"/>
                <w:szCs w:val="18"/>
              </w:rPr>
              <w:t xml:space="preserve">Chronic Cervical Strain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E5CF3" w:rsidRDefault="00034F9D" w:rsidP="008E50BC">
            <w:pPr>
              <w:spacing w:line="240" w:lineRule="exact"/>
              <w:jc w:val="center"/>
              <w:rPr>
                <w:rFonts w:eastAsiaTheme="minorEastAsia"/>
                <w:color w:val="auto"/>
                <w:sz w:val="18"/>
                <w:szCs w:val="18"/>
              </w:rPr>
            </w:pPr>
            <w:r w:rsidRPr="00034F9D">
              <w:rPr>
                <w:rFonts w:eastAsiaTheme="minorEastAsia"/>
                <w:color w:val="auto"/>
                <w:sz w:val="18"/>
                <w:szCs w:val="18"/>
              </w:rPr>
              <w:t>9422</w:t>
            </w:r>
          </w:p>
          <w:p w:rsidR="00596197" w:rsidRDefault="00596197" w:rsidP="008E50BC">
            <w:pPr>
              <w:spacing w:line="240" w:lineRule="exact"/>
              <w:jc w:val="center"/>
              <w:rPr>
                <w:rFonts w:eastAsiaTheme="minorEastAsia"/>
                <w:color w:val="auto"/>
                <w:sz w:val="18"/>
                <w:szCs w:val="18"/>
              </w:rPr>
            </w:pPr>
          </w:p>
          <w:p w:rsidR="004C0E2D" w:rsidRDefault="004C0E2D" w:rsidP="008E50BC">
            <w:pPr>
              <w:spacing w:line="240" w:lineRule="exact"/>
              <w:jc w:val="center"/>
              <w:rPr>
                <w:rFonts w:eastAsiaTheme="minorEastAsia"/>
                <w:color w:val="auto"/>
                <w:sz w:val="18"/>
                <w:szCs w:val="18"/>
              </w:rPr>
            </w:pPr>
          </w:p>
          <w:p w:rsidR="00596197" w:rsidRDefault="004A3E50" w:rsidP="008E50BC">
            <w:pPr>
              <w:spacing w:line="240" w:lineRule="exact"/>
              <w:jc w:val="center"/>
              <w:rPr>
                <w:rFonts w:eastAsiaTheme="minorEastAsia"/>
                <w:color w:val="auto"/>
                <w:sz w:val="18"/>
                <w:szCs w:val="18"/>
              </w:rPr>
            </w:pPr>
            <w:r>
              <w:rPr>
                <w:rFonts w:eastAsiaTheme="minorEastAsia"/>
                <w:color w:val="auto"/>
                <w:sz w:val="18"/>
                <w:szCs w:val="18"/>
              </w:rPr>
              <w:t>then</w:t>
            </w:r>
          </w:p>
          <w:p w:rsidR="00596197" w:rsidRPr="00034F9D" w:rsidRDefault="00596197" w:rsidP="008E50BC">
            <w:pPr>
              <w:spacing w:line="240" w:lineRule="exact"/>
              <w:jc w:val="center"/>
              <w:rPr>
                <w:rFonts w:eastAsiaTheme="minorEastAsia"/>
                <w:color w:val="auto"/>
                <w:sz w:val="18"/>
                <w:szCs w:val="18"/>
              </w:rPr>
            </w:pPr>
            <w:r>
              <w:rPr>
                <w:rFonts w:eastAsiaTheme="minorEastAsia"/>
                <w:color w:val="auto"/>
                <w:sz w:val="18"/>
                <w:szCs w:val="18"/>
              </w:rPr>
              <w:t>5237</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4E5D" w:rsidRDefault="00034F9D" w:rsidP="008E50BC">
            <w:pPr>
              <w:spacing w:line="240" w:lineRule="exact"/>
              <w:jc w:val="center"/>
              <w:rPr>
                <w:rFonts w:eastAsiaTheme="minorEastAsia"/>
                <w:color w:val="auto"/>
                <w:sz w:val="18"/>
                <w:szCs w:val="18"/>
              </w:rPr>
            </w:pPr>
            <w:r w:rsidRPr="00034F9D">
              <w:rPr>
                <w:rFonts w:eastAsiaTheme="minorEastAsia"/>
                <w:color w:val="auto"/>
                <w:sz w:val="18"/>
                <w:szCs w:val="18"/>
              </w:rPr>
              <w:t>10</w:t>
            </w:r>
            <w:r w:rsidR="002E5CF3" w:rsidRPr="00034F9D">
              <w:rPr>
                <w:rFonts w:eastAsiaTheme="minorEastAsia"/>
                <w:color w:val="auto"/>
                <w:sz w:val="18"/>
                <w:szCs w:val="18"/>
              </w:rPr>
              <w:t>%</w:t>
            </w:r>
          </w:p>
          <w:p w:rsidR="00B42D9D" w:rsidRDefault="00B42D9D" w:rsidP="008E50BC">
            <w:pPr>
              <w:spacing w:line="240" w:lineRule="exact"/>
              <w:jc w:val="center"/>
              <w:rPr>
                <w:rFonts w:eastAsiaTheme="minorEastAsia"/>
                <w:color w:val="auto"/>
                <w:sz w:val="18"/>
                <w:szCs w:val="18"/>
              </w:rPr>
            </w:pPr>
          </w:p>
          <w:p w:rsidR="004C0E2D" w:rsidRDefault="004C0E2D" w:rsidP="008E50BC">
            <w:pPr>
              <w:spacing w:line="240" w:lineRule="exact"/>
              <w:jc w:val="center"/>
              <w:rPr>
                <w:rFonts w:eastAsiaTheme="minorEastAsia"/>
                <w:color w:val="auto"/>
                <w:sz w:val="18"/>
                <w:szCs w:val="18"/>
              </w:rPr>
            </w:pPr>
          </w:p>
          <w:p w:rsidR="004A3E50" w:rsidRDefault="00AB4E5D" w:rsidP="008E50BC">
            <w:pPr>
              <w:spacing w:line="240" w:lineRule="exact"/>
              <w:jc w:val="center"/>
              <w:rPr>
                <w:rFonts w:eastAsiaTheme="minorEastAsia"/>
                <w:color w:val="auto"/>
                <w:sz w:val="18"/>
                <w:szCs w:val="18"/>
              </w:rPr>
            </w:pPr>
            <w:r>
              <w:rPr>
                <w:rFonts w:eastAsiaTheme="minorEastAsia"/>
                <w:color w:val="auto"/>
                <w:sz w:val="18"/>
                <w:szCs w:val="18"/>
              </w:rPr>
              <w:t>then</w:t>
            </w:r>
          </w:p>
          <w:p w:rsidR="00AB4E5D" w:rsidRPr="00034F9D" w:rsidRDefault="00340601" w:rsidP="008E50BC">
            <w:pPr>
              <w:spacing w:line="240" w:lineRule="exact"/>
              <w:jc w:val="center"/>
              <w:rPr>
                <w:rFonts w:eastAsiaTheme="minorEastAsia"/>
                <w:color w:val="auto"/>
                <w:sz w:val="18"/>
                <w:szCs w:val="18"/>
              </w:rPr>
            </w:pPr>
            <w:r>
              <w:rPr>
                <w:rFonts w:eastAsiaTheme="minorEastAsia"/>
                <w:color w:val="auto"/>
                <w:sz w:val="18"/>
                <w:szCs w:val="18"/>
              </w:rPr>
              <w:t xml:space="preserve">  </w:t>
            </w:r>
            <w:r w:rsidR="00AB4E5D">
              <w:rPr>
                <w:rFonts w:eastAsiaTheme="minorEastAsia"/>
                <w:color w:val="auto"/>
                <w:sz w:val="18"/>
                <w:szCs w:val="18"/>
              </w:rPr>
              <w:t>20%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14A45" w:rsidRPr="003332D8" w:rsidRDefault="008B5E20" w:rsidP="008E50BC">
            <w:pPr>
              <w:spacing w:line="240" w:lineRule="exact"/>
              <w:jc w:val="center"/>
              <w:rPr>
                <w:rFonts w:eastAsiaTheme="minorEastAsia"/>
                <w:color w:val="auto"/>
                <w:sz w:val="18"/>
                <w:szCs w:val="18"/>
              </w:rPr>
            </w:pPr>
            <w:r w:rsidRPr="003332D8">
              <w:rPr>
                <w:rFonts w:eastAsiaTheme="minorEastAsia"/>
                <w:color w:val="auto"/>
                <w:sz w:val="18"/>
                <w:szCs w:val="18"/>
              </w:rPr>
              <w:t>20060620</w:t>
            </w:r>
          </w:p>
          <w:p w:rsidR="00AB4E5D" w:rsidRPr="003332D8" w:rsidRDefault="00AB4E5D" w:rsidP="008E50BC">
            <w:pPr>
              <w:spacing w:line="240" w:lineRule="exact"/>
              <w:jc w:val="center"/>
              <w:rPr>
                <w:rFonts w:eastAsiaTheme="minorEastAsia"/>
                <w:color w:val="auto"/>
                <w:sz w:val="18"/>
                <w:szCs w:val="18"/>
              </w:rPr>
            </w:pPr>
          </w:p>
          <w:p w:rsidR="004A3E50" w:rsidRPr="003332D8" w:rsidRDefault="004A3E50" w:rsidP="008E50BC">
            <w:pPr>
              <w:spacing w:line="240" w:lineRule="exact"/>
              <w:jc w:val="center"/>
              <w:rPr>
                <w:rFonts w:eastAsiaTheme="minorEastAsia"/>
                <w:color w:val="auto"/>
                <w:sz w:val="18"/>
                <w:szCs w:val="18"/>
              </w:rPr>
            </w:pPr>
          </w:p>
          <w:p w:rsidR="004A3E50" w:rsidRPr="003332D8" w:rsidRDefault="004A3E50" w:rsidP="008E50BC">
            <w:pPr>
              <w:spacing w:line="240" w:lineRule="exact"/>
              <w:jc w:val="center"/>
              <w:rPr>
                <w:rFonts w:eastAsiaTheme="minorEastAsia"/>
                <w:color w:val="auto"/>
                <w:sz w:val="18"/>
                <w:szCs w:val="18"/>
              </w:rPr>
            </w:pPr>
          </w:p>
          <w:p w:rsidR="00AB4E5D" w:rsidRPr="003332D8" w:rsidRDefault="005E77E4" w:rsidP="00E946FA">
            <w:pPr>
              <w:spacing w:line="240" w:lineRule="exact"/>
              <w:jc w:val="center"/>
              <w:rPr>
                <w:rFonts w:eastAsiaTheme="minorEastAsia"/>
                <w:color w:val="auto"/>
                <w:sz w:val="18"/>
                <w:szCs w:val="18"/>
              </w:rPr>
            </w:pPr>
            <w:r w:rsidRPr="003332D8">
              <w:rPr>
                <w:rFonts w:eastAsiaTheme="minorEastAsia"/>
                <w:color w:val="auto"/>
                <w:sz w:val="18"/>
                <w:szCs w:val="18"/>
              </w:rPr>
              <w:t>20090402</w:t>
            </w:r>
            <w:r w:rsidR="005B79C2" w:rsidRPr="003332D8">
              <w:rPr>
                <w:rFonts w:eastAsiaTheme="minorEastAsia"/>
                <w:color w:val="auto"/>
                <w:sz w:val="18"/>
                <w:szCs w:val="18"/>
              </w:rPr>
              <w:t xml:space="preserve">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E5CF3" w:rsidRPr="003332D8" w:rsidRDefault="00034F9D" w:rsidP="008E50BC">
            <w:pPr>
              <w:spacing w:line="240" w:lineRule="exact"/>
              <w:jc w:val="center"/>
              <w:rPr>
                <w:color w:val="auto"/>
                <w:sz w:val="18"/>
                <w:szCs w:val="18"/>
              </w:rPr>
            </w:pPr>
            <w:r w:rsidRPr="003332D8">
              <w:rPr>
                <w:color w:val="auto"/>
                <w:sz w:val="18"/>
                <w:szCs w:val="18"/>
              </w:rPr>
              <w:t>20060408</w:t>
            </w:r>
          </w:p>
          <w:p w:rsidR="00AB4E5D" w:rsidRPr="003332D8" w:rsidRDefault="00AB4E5D" w:rsidP="008E50BC">
            <w:pPr>
              <w:spacing w:line="240" w:lineRule="exact"/>
              <w:jc w:val="center"/>
              <w:rPr>
                <w:color w:val="auto"/>
                <w:sz w:val="18"/>
                <w:szCs w:val="18"/>
              </w:rPr>
            </w:pPr>
          </w:p>
          <w:p w:rsidR="004A3E50" w:rsidRPr="003332D8" w:rsidRDefault="00C273C5" w:rsidP="008E50BC">
            <w:pPr>
              <w:spacing w:line="240" w:lineRule="exact"/>
              <w:jc w:val="center"/>
              <w:rPr>
                <w:color w:val="auto"/>
                <w:sz w:val="18"/>
                <w:szCs w:val="18"/>
              </w:rPr>
            </w:pPr>
            <w:r w:rsidRPr="003332D8">
              <w:rPr>
                <w:color w:val="auto"/>
                <w:sz w:val="18"/>
                <w:szCs w:val="18"/>
              </w:rPr>
              <w:t xml:space="preserve"> </w:t>
            </w:r>
          </w:p>
          <w:p w:rsidR="004A3E50" w:rsidRPr="003332D8" w:rsidRDefault="004A3E50" w:rsidP="008E50BC">
            <w:pPr>
              <w:spacing w:line="240" w:lineRule="exact"/>
              <w:jc w:val="center"/>
              <w:rPr>
                <w:color w:val="auto"/>
                <w:sz w:val="18"/>
                <w:szCs w:val="18"/>
              </w:rPr>
            </w:pPr>
          </w:p>
          <w:p w:rsidR="00AB4E5D" w:rsidRPr="003332D8" w:rsidRDefault="00AB4E5D" w:rsidP="008E50BC">
            <w:pPr>
              <w:spacing w:line="240" w:lineRule="exact"/>
              <w:jc w:val="center"/>
              <w:rPr>
                <w:rFonts w:eastAsiaTheme="minorEastAsia"/>
                <w:color w:val="auto"/>
                <w:sz w:val="18"/>
                <w:szCs w:val="18"/>
              </w:rPr>
            </w:pPr>
            <w:r w:rsidRPr="003332D8">
              <w:rPr>
                <w:color w:val="auto"/>
                <w:sz w:val="18"/>
                <w:szCs w:val="18"/>
              </w:rPr>
              <w:t>20081027</w:t>
            </w:r>
          </w:p>
        </w:tc>
      </w:tr>
      <w:tr w:rsidR="007C1F73" w:rsidTr="00D07299">
        <w:trPr>
          <w:trHeight w:val="125"/>
        </w:trPr>
        <w:tc>
          <w:tcPr>
            <w:tcW w:w="216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rsidR="007C1F73" w:rsidRPr="006C2A4F" w:rsidRDefault="007C1F73" w:rsidP="008E50BC">
            <w:pPr>
              <w:spacing w:line="240" w:lineRule="exact"/>
              <w:rPr>
                <w:rFonts w:eastAsiaTheme="minorEastAsia"/>
                <w:color w:val="auto"/>
                <w:sz w:val="18"/>
                <w:szCs w:val="18"/>
                <w:highlight w:val="yellow"/>
              </w:rPr>
            </w:pPr>
            <w:r w:rsidRPr="003D0209">
              <w:rPr>
                <w:rFonts w:eastAsiaTheme="minorEastAsia"/>
                <w:color w:val="auto"/>
                <w:sz w:val="18"/>
                <w:szCs w:val="18"/>
              </w:rPr>
              <w:t>No PEB Entry</w:t>
            </w:r>
          </w:p>
        </w:tc>
        <w:tc>
          <w:tcPr>
            <w:tcW w:w="2700" w:type="dxa"/>
            <w:gridSpan w:val="3"/>
            <w:tcBorders>
              <w:top w:val="double" w:sz="4" w:space="0" w:color="auto"/>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7C1F73" w:rsidRPr="00230601" w:rsidRDefault="00D07299" w:rsidP="008E50BC">
            <w:pPr>
              <w:spacing w:line="240" w:lineRule="exact"/>
              <w:rPr>
                <w:rFonts w:eastAsiaTheme="minorEastAsia"/>
                <w:color w:val="auto"/>
                <w:sz w:val="18"/>
                <w:szCs w:val="18"/>
                <w:highlight w:val="yellow"/>
              </w:rPr>
            </w:pPr>
            <w:r>
              <w:rPr>
                <w:color w:val="auto"/>
                <w:sz w:val="18"/>
                <w:szCs w:val="18"/>
              </w:rPr>
              <w:t>NARSUM</w:t>
            </w:r>
          </w:p>
        </w:tc>
        <w:tc>
          <w:tcPr>
            <w:tcW w:w="2070" w:type="dxa"/>
            <w:tcBorders>
              <w:top w:val="double" w:sz="4" w:space="0" w:color="auto"/>
              <w:left w:val="thinThickThinSmallGap" w:sz="24" w:space="0" w:color="000000" w:themeColor="text1"/>
              <w:bottom w:val="single" w:sz="4" w:space="0" w:color="000000" w:themeColor="text1"/>
              <w:right w:val="single" w:sz="4" w:space="0" w:color="000000" w:themeColor="text1"/>
            </w:tcBorders>
            <w:shd w:val="clear" w:color="auto" w:fill="auto"/>
          </w:tcPr>
          <w:p w:rsidR="007C1F73" w:rsidRPr="004D0D1E" w:rsidRDefault="007C1F73" w:rsidP="008E50BC">
            <w:pPr>
              <w:spacing w:line="240" w:lineRule="exact"/>
              <w:rPr>
                <w:rFonts w:eastAsiaTheme="minorEastAsia"/>
                <w:color w:val="auto"/>
                <w:sz w:val="18"/>
                <w:szCs w:val="18"/>
              </w:rPr>
            </w:pPr>
            <w:r w:rsidRPr="004D0D1E">
              <w:rPr>
                <w:rFonts w:eastAsiaTheme="minorEastAsia"/>
                <w:color w:val="auto"/>
                <w:sz w:val="18"/>
                <w:szCs w:val="18"/>
              </w:rPr>
              <w:t>Left Shoulder Strain</w:t>
            </w:r>
          </w:p>
        </w:tc>
        <w:tc>
          <w:tcPr>
            <w:tcW w:w="81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7C1F73" w:rsidRPr="004D0D1E" w:rsidRDefault="007C1F73" w:rsidP="008E50BC">
            <w:pPr>
              <w:spacing w:line="240" w:lineRule="exact"/>
              <w:jc w:val="center"/>
              <w:rPr>
                <w:rFonts w:eastAsiaTheme="minorEastAsia"/>
                <w:color w:val="auto"/>
                <w:sz w:val="18"/>
                <w:szCs w:val="18"/>
              </w:rPr>
            </w:pPr>
            <w:r w:rsidRPr="004D0D1E">
              <w:rPr>
                <w:rFonts w:eastAsiaTheme="minorEastAsia"/>
                <w:color w:val="auto"/>
                <w:sz w:val="18"/>
                <w:szCs w:val="18"/>
              </w:rPr>
              <w:t>5201</w:t>
            </w:r>
          </w:p>
        </w:tc>
        <w:tc>
          <w:tcPr>
            <w:tcW w:w="99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7C1F73" w:rsidRDefault="007C1F73" w:rsidP="008E50BC">
            <w:pPr>
              <w:spacing w:line="240" w:lineRule="exact"/>
              <w:jc w:val="center"/>
              <w:rPr>
                <w:rFonts w:eastAsiaTheme="minorEastAsia"/>
                <w:color w:val="auto"/>
                <w:sz w:val="18"/>
                <w:szCs w:val="18"/>
              </w:rPr>
            </w:pPr>
            <w:r w:rsidRPr="004D0D1E">
              <w:rPr>
                <w:rFonts w:eastAsiaTheme="minorEastAsia"/>
                <w:color w:val="auto"/>
                <w:sz w:val="18"/>
                <w:szCs w:val="18"/>
              </w:rPr>
              <w:t>20%</w:t>
            </w:r>
          </w:p>
          <w:p w:rsidR="00E946FA" w:rsidRPr="004D0D1E" w:rsidRDefault="00E946FA" w:rsidP="00E946FA">
            <w:pPr>
              <w:spacing w:line="240" w:lineRule="exact"/>
              <w:jc w:val="center"/>
              <w:rPr>
                <w:rFonts w:eastAsiaTheme="minorEastAsia"/>
                <w:color w:val="auto"/>
                <w:sz w:val="18"/>
                <w:szCs w:val="18"/>
              </w:rPr>
            </w:pPr>
            <w:r>
              <w:rPr>
                <w:rFonts w:eastAsiaTheme="minorEastAsia"/>
                <w:color w:val="auto"/>
                <w:sz w:val="18"/>
                <w:szCs w:val="18"/>
              </w:rPr>
              <w:t xml:space="preserve">0% </w:t>
            </w:r>
          </w:p>
        </w:tc>
        <w:tc>
          <w:tcPr>
            <w:tcW w:w="117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7C1F73" w:rsidRPr="003332D8" w:rsidRDefault="007C1F73" w:rsidP="008E50BC">
            <w:pPr>
              <w:spacing w:line="240" w:lineRule="exact"/>
              <w:jc w:val="center"/>
              <w:rPr>
                <w:rFonts w:eastAsiaTheme="minorEastAsia"/>
                <w:color w:val="auto"/>
                <w:sz w:val="18"/>
                <w:szCs w:val="18"/>
              </w:rPr>
            </w:pPr>
            <w:r w:rsidRPr="003332D8">
              <w:rPr>
                <w:rFonts w:eastAsiaTheme="minorEastAsia"/>
                <w:color w:val="auto"/>
                <w:sz w:val="18"/>
                <w:szCs w:val="18"/>
              </w:rPr>
              <w:t>20060620</w:t>
            </w:r>
          </w:p>
          <w:p w:rsidR="00E946FA" w:rsidRPr="003332D8" w:rsidRDefault="00E946FA" w:rsidP="008E50BC">
            <w:pPr>
              <w:spacing w:line="240" w:lineRule="exact"/>
              <w:jc w:val="center"/>
              <w:rPr>
                <w:rFonts w:eastAsiaTheme="minorEastAsia"/>
                <w:color w:val="auto"/>
                <w:sz w:val="18"/>
                <w:szCs w:val="18"/>
              </w:rPr>
            </w:pPr>
            <w:r w:rsidRPr="003332D8">
              <w:rPr>
                <w:rFonts w:eastAsiaTheme="minorEastAsia"/>
                <w:color w:val="auto"/>
                <w:sz w:val="18"/>
                <w:szCs w:val="18"/>
              </w:rPr>
              <w:t>20081206</w:t>
            </w:r>
          </w:p>
        </w:tc>
        <w:tc>
          <w:tcPr>
            <w:tcW w:w="108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7C1F73" w:rsidRPr="003332D8" w:rsidRDefault="007C1F73" w:rsidP="008E50BC">
            <w:pPr>
              <w:spacing w:line="240" w:lineRule="exact"/>
              <w:jc w:val="center"/>
              <w:rPr>
                <w:color w:val="auto"/>
                <w:sz w:val="18"/>
                <w:szCs w:val="18"/>
              </w:rPr>
            </w:pPr>
            <w:r w:rsidRPr="003332D8">
              <w:rPr>
                <w:color w:val="auto"/>
                <w:sz w:val="18"/>
                <w:szCs w:val="18"/>
              </w:rPr>
              <w:t>20060408</w:t>
            </w:r>
          </w:p>
          <w:p w:rsidR="00E946FA" w:rsidRPr="003332D8" w:rsidRDefault="00E946FA" w:rsidP="008E50BC">
            <w:pPr>
              <w:spacing w:line="240" w:lineRule="exact"/>
              <w:jc w:val="center"/>
            </w:pPr>
            <w:r w:rsidRPr="003332D8">
              <w:rPr>
                <w:rFonts w:eastAsiaTheme="minorEastAsia"/>
                <w:color w:val="auto"/>
                <w:sz w:val="18"/>
                <w:szCs w:val="18"/>
              </w:rPr>
              <w:t>Proposed</w:t>
            </w:r>
          </w:p>
        </w:tc>
      </w:tr>
      <w:tr w:rsidR="00D07299" w:rsidTr="00D07299">
        <w:trPr>
          <w:trHeight w:val="125"/>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D07299" w:rsidRPr="003D0209" w:rsidRDefault="00D07299" w:rsidP="008E50BC">
            <w:pPr>
              <w:spacing w:line="240" w:lineRule="exact"/>
              <w:rPr>
                <w:rFonts w:eastAsiaTheme="minorEastAsia"/>
                <w:color w:val="auto"/>
                <w:sz w:val="18"/>
                <w:szCs w:val="18"/>
              </w:rPr>
            </w:pPr>
          </w:p>
        </w:tc>
        <w:tc>
          <w:tcPr>
            <w:tcW w:w="270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D07299" w:rsidRDefault="00D07299" w:rsidP="008E50BC">
            <w:pPr>
              <w:spacing w:line="240" w:lineRule="exact"/>
              <w:rPr>
                <w:color w:val="auto"/>
                <w:sz w:val="18"/>
                <w:szCs w:val="18"/>
              </w:rPr>
            </w:pPr>
          </w:p>
        </w:tc>
        <w:tc>
          <w:tcPr>
            <w:tcW w:w="207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tcPr>
          <w:p w:rsidR="00D07299" w:rsidRPr="004D0D1E" w:rsidRDefault="00D07299" w:rsidP="008E50BC">
            <w:pPr>
              <w:spacing w:line="240" w:lineRule="exact"/>
              <w:rPr>
                <w:rFonts w:eastAsiaTheme="minorEastAsia"/>
                <w:color w:val="auto"/>
                <w:sz w:val="18"/>
                <w:szCs w:val="18"/>
              </w:rPr>
            </w:pPr>
            <w:r>
              <w:rPr>
                <w:rFonts w:eastAsiaTheme="minorEastAsia"/>
                <w:color w:val="auto"/>
                <w:sz w:val="18"/>
                <w:szCs w:val="18"/>
              </w:rPr>
              <w:t>1 NSC</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07299" w:rsidRPr="004D0D1E" w:rsidRDefault="00D07299" w:rsidP="008E50BC">
            <w:pPr>
              <w:spacing w:line="240" w:lineRule="exact"/>
              <w:jc w:val="center"/>
              <w:rPr>
                <w:rFonts w:eastAsiaTheme="minorEastAsia"/>
                <w:color w:val="auto"/>
                <w:sz w:val="18"/>
                <w:szCs w:val="1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07299" w:rsidRPr="004D0D1E" w:rsidRDefault="00D07299" w:rsidP="008E50BC">
            <w:pPr>
              <w:spacing w:line="240" w:lineRule="exact"/>
              <w:jc w:val="center"/>
              <w:rPr>
                <w:rFonts w:eastAsiaTheme="minorEastAsia"/>
                <w:color w:val="auto"/>
                <w:sz w:val="18"/>
                <w:szCs w:val="1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07299" w:rsidRPr="003332D8" w:rsidRDefault="00D07299" w:rsidP="008E50BC">
            <w:pPr>
              <w:spacing w:line="240" w:lineRule="exact"/>
              <w:jc w:val="center"/>
              <w:rPr>
                <w:rFonts w:eastAsiaTheme="minorEastAsia"/>
                <w:color w:val="auto"/>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07299" w:rsidRPr="003332D8" w:rsidRDefault="00D07299" w:rsidP="00D07299">
            <w:pPr>
              <w:spacing w:line="240" w:lineRule="exact"/>
              <w:rPr>
                <w:color w:val="auto"/>
                <w:sz w:val="18"/>
                <w:szCs w:val="18"/>
              </w:rPr>
            </w:pPr>
          </w:p>
        </w:tc>
      </w:tr>
      <w:tr w:rsidR="006C2A4F" w:rsidTr="006C2A4F">
        <w:trPr>
          <w:trHeight w:val="305"/>
        </w:trPr>
        <w:tc>
          <w:tcPr>
            <w:tcW w:w="486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6C2A4F" w:rsidRDefault="006C2A4F" w:rsidP="008E50BC">
            <w:pPr>
              <w:pStyle w:val="ListParagraph"/>
              <w:spacing w:after="0" w:line="240" w:lineRule="exact"/>
              <w:ind w:left="0"/>
              <w:jc w:val="center"/>
              <w:rPr>
                <w:rFonts w:cs="Times New Roman"/>
                <w:b/>
              </w:rPr>
            </w:pPr>
            <w:r>
              <w:rPr>
                <w:rFonts w:cs="Times New Roman"/>
                <w:b/>
              </w:rPr>
              <w:t>TOTAL Combined</w:t>
            </w:r>
            <w:r w:rsidRPr="001D7217">
              <w:rPr>
                <w:rFonts w:cs="Times New Roman"/>
                <w:b/>
              </w:rPr>
              <w:t xml:space="preserve">:  </w:t>
            </w:r>
            <w:r w:rsidR="00F52248" w:rsidRPr="001D7217">
              <w:rPr>
                <w:rFonts w:cs="Times New Roman"/>
                <w:b/>
              </w:rPr>
              <w:t>0</w:t>
            </w:r>
            <w:r w:rsidRPr="001D7217">
              <w:rPr>
                <w:rFonts w:cs="Times New Roman"/>
                <w:b/>
              </w:rPr>
              <w:t>%</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6C2A4F" w:rsidRDefault="006C2A4F" w:rsidP="008E50BC">
            <w:pPr>
              <w:pStyle w:val="ListParagraph"/>
              <w:spacing w:after="0" w:line="240" w:lineRule="exact"/>
              <w:ind w:left="0"/>
              <w:jc w:val="center"/>
              <w:rPr>
                <w:rFonts w:cs="Times New Roman"/>
                <w:b/>
              </w:rPr>
            </w:pPr>
            <w:r>
              <w:rPr>
                <w:rFonts w:cs="Times New Roman"/>
                <w:b/>
              </w:rPr>
              <w:t>TOTAL Combined (</w:t>
            </w:r>
            <w:r>
              <w:rPr>
                <w:rFonts w:cs="Times New Roman"/>
                <w:b/>
                <w:i/>
              </w:rPr>
              <w:t>Includes Non-PEB Conditions</w:t>
            </w:r>
            <w:r>
              <w:rPr>
                <w:rFonts w:cs="Times New Roman"/>
                <w:b/>
              </w:rPr>
              <w:t xml:space="preserve">):    </w:t>
            </w:r>
          </w:p>
          <w:p w:rsidR="006C2A4F" w:rsidRDefault="00F52248" w:rsidP="008E50BC">
            <w:pPr>
              <w:pStyle w:val="ListParagraph"/>
              <w:spacing w:after="0" w:line="240" w:lineRule="exact"/>
              <w:ind w:left="0"/>
              <w:jc w:val="center"/>
              <w:rPr>
                <w:rFonts w:cs="Times New Roman"/>
                <w:b/>
              </w:rPr>
            </w:pPr>
            <w:r w:rsidRPr="00F52248">
              <w:rPr>
                <w:rFonts w:cs="Times New Roman"/>
                <w:b/>
              </w:rPr>
              <w:t>30</w:t>
            </w:r>
            <w:r w:rsidR="006C2A4F" w:rsidRPr="00F52248">
              <w:rPr>
                <w:rFonts w:cs="Times New Roman"/>
                <w:b/>
              </w:rPr>
              <w:t xml:space="preserve">% from </w:t>
            </w:r>
            <w:r w:rsidRPr="00F52248">
              <w:rPr>
                <w:rFonts w:cs="Times New Roman"/>
                <w:b/>
              </w:rPr>
              <w:t>20060408</w:t>
            </w:r>
          </w:p>
          <w:p w:rsidR="00AB4E5D" w:rsidRDefault="00D4343C" w:rsidP="008E50BC">
            <w:pPr>
              <w:pStyle w:val="ListParagraph"/>
              <w:spacing w:after="0" w:line="240" w:lineRule="exact"/>
              <w:ind w:left="0"/>
              <w:jc w:val="center"/>
              <w:rPr>
                <w:rFonts w:cs="Times New Roman"/>
                <w:b/>
              </w:rPr>
            </w:pPr>
            <w:r>
              <w:rPr>
                <w:rFonts w:cs="Times New Roman"/>
                <w:b/>
              </w:rPr>
              <w:t xml:space="preserve">  </w:t>
            </w:r>
            <w:r w:rsidR="00AB4E5D">
              <w:rPr>
                <w:rFonts w:cs="Times New Roman"/>
                <w:b/>
              </w:rPr>
              <w:t>40% from 20081027</w:t>
            </w:r>
          </w:p>
        </w:tc>
      </w:tr>
    </w:tbl>
    <w:p w:rsidR="009C4C8C" w:rsidRPr="00BA2FBA" w:rsidRDefault="00893480" w:rsidP="008E50BC">
      <w:pPr>
        <w:spacing w:line="240" w:lineRule="exact"/>
        <w:rPr>
          <w:color w:val="auto"/>
          <w:szCs w:val="24"/>
          <w:u w:val="single"/>
        </w:rPr>
      </w:pPr>
      <w:r w:rsidRPr="00AE3316">
        <w:rPr>
          <w:rFonts w:ascii="Calibri" w:hAnsi="Calibri"/>
          <w:color w:val="000080"/>
          <w:u w:val="single"/>
        </w:rPr>
        <w:t>________________________________</w:t>
      </w:r>
      <w:r>
        <w:rPr>
          <w:rFonts w:ascii="Calibri" w:hAnsi="Calibri"/>
          <w:color w:val="000080"/>
          <w:u w:val="single"/>
        </w:rPr>
        <w:t>_______________</w:t>
      </w:r>
      <w:r w:rsidRPr="00AE3316">
        <w:rPr>
          <w:rFonts w:ascii="Calibri" w:hAnsi="Calibri"/>
          <w:color w:val="000080"/>
          <w:u w:val="single"/>
        </w:rPr>
        <w:t>______________________________</w:t>
      </w:r>
      <w:r w:rsidRPr="00AE3316">
        <w:rPr>
          <w:rFonts w:ascii="Calibri" w:hAnsi="Calibri"/>
          <w:color w:val="000080"/>
        </w:rPr>
        <w:t>_</w:t>
      </w:r>
    </w:p>
    <w:p w:rsidR="00893480" w:rsidRDefault="00893480" w:rsidP="008E50BC">
      <w:pPr>
        <w:spacing w:line="240" w:lineRule="exact"/>
        <w:jc w:val="both"/>
        <w:rPr>
          <w:color w:val="auto"/>
          <w:szCs w:val="24"/>
          <w:u w:val="single"/>
        </w:rPr>
      </w:pPr>
    </w:p>
    <w:p w:rsidR="00124778" w:rsidRPr="00BA2FBA" w:rsidRDefault="00124778" w:rsidP="008E50BC">
      <w:pPr>
        <w:spacing w:line="240" w:lineRule="exact"/>
        <w:jc w:val="both"/>
        <w:rPr>
          <w:color w:val="auto"/>
          <w:szCs w:val="24"/>
        </w:rPr>
      </w:pPr>
      <w:r w:rsidRPr="00BA2FBA">
        <w:rPr>
          <w:color w:val="auto"/>
          <w:szCs w:val="24"/>
          <w:u w:val="single"/>
        </w:rPr>
        <w:t>ANALYSIS SUMMARY</w:t>
      </w:r>
      <w:r w:rsidRPr="00BA2FBA">
        <w:rPr>
          <w:color w:val="auto"/>
          <w:szCs w:val="24"/>
        </w:rPr>
        <w:t>:</w:t>
      </w:r>
    </w:p>
    <w:p w:rsidR="00893480" w:rsidRDefault="00893480" w:rsidP="008E50BC">
      <w:pPr>
        <w:tabs>
          <w:tab w:val="left" w:pos="288"/>
          <w:tab w:val="left" w:pos="4752"/>
        </w:tabs>
        <w:spacing w:line="240" w:lineRule="exact"/>
        <w:jc w:val="both"/>
        <w:rPr>
          <w:color w:val="auto"/>
          <w:szCs w:val="24"/>
          <w:u w:val="single"/>
        </w:rPr>
      </w:pPr>
    </w:p>
    <w:p w:rsidR="00124778" w:rsidRPr="008D723D" w:rsidRDefault="008D723D" w:rsidP="008E50BC">
      <w:pPr>
        <w:tabs>
          <w:tab w:val="left" w:pos="288"/>
          <w:tab w:val="left" w:pos="4752"/>
        </w:tabs>
        <w:spacing w:line="240" w:lineRule="exact"/>
        <w:jc w:val="both"/>
        <w:rPr>
          <w:color w:val="auto"/>
          <w:szCs w:val="24"/>
          <w:u w:val="single"/>
        </w:rPr>
      </w:pPr>
      <w:r w:rsidRPr="00D6329C">
        <w:rPr>
          <w:color w:val="auto"/>
          <w:szCs w:val="24"/>
          <w:u w:val="single"/>
        </w:rPr>
        <w:t>Analysis</w:t>
      </w:r>
      <w:r w:rsidRPr="006571A9">
        <w:rPr>
          <w:rFonts w:asciiTheme="minorHAnsi" w:hAnsiTheme="minorHAnsi"/>
          <w:b/>
          <w:color w:val="auto"/>
          <w:szCs w:val="24"/>
          <w:u w:val="single"/>
        </w:rPr>
        <w:t xml:space="preserve"> </w:t>
      </w:r>
      <w:proofErr w:type="spellStart"/>
      <w:r>
        <w:rPr>
          <w:color w:val="auto"/>
          <w:szCs w:val="24"/>
          <w:u w:val="single"/>
        </w:rPr>
        <w:t>Myofascial</w:t>
      </w:r>
      <w:proofErr w:type="spellEnd"/>
      <w:r>
        <w:rPr>
          <w:color w:val="auto"/>
          <w:szCs w:val="24"/>
          <w:u w:val="single"/>
        </w:rPr>
        <w:t xml:space="preserve"> Pain Syndrome with </w:t>
      </w:r>
      <w:r w:rsidR="00C80DA2" w:rsidRPr="008D723D">
        <w:rPr>
          <w:color w:val="auto"/>
          <w:szCs w:val="24"/>
          <w:u w:val="single"/>
        </w:rPr>
        <w:t>Mid and Upper Back Pain</w:t>
      </w:r>
    </w:p>
    <w:p w:rsidR="00E40FDA" w:rsidRDefault="00E40FDA" w:rsidP="00F343D8">
      <w:pPr>
        <w:spacing w:line="240" w:lineRule="exact"/>
        <w:jc w:val="both"/>
        <w:rPr>
          <w:color w:val="auto"/>
          <w:szCs w:val="24"/>
        </w:rPr>
      </w:pPr>
      <w:r w:rsidRPr="00E40FDA">
        <w:rPr>
          <w:color w:val="auto"/>
          <w:szCs w:val="24"/>
        </w:rPr>
        <w:t>The CI was involved in multiple all terrain vehicle accidents</w:t>
      </w:r>
      <w:r>
        <w:rPr>
          <w:color w:val="auto"/>
          <w:szCs w:val="24"/>
        </w:rPr>
        <w:t xml:space="preserve"> during military training and continued to have mid to upper back, neck and shoulder pain after appropriate conservative therapy. </w:t>
      </w:r>
      <w:r w:rsidR="00893480">
        <w:rPr>
          <w:color w:val="auto"/>
          <w:szCs w:val="24"/>
        </w:rPr>
        <w:t xml:space="preserve"> </w:t>
      </w:r>
      <w:r>
        <w:rPr>
          <w:color w:val="auto"/>
          <w:szCs w:val="24"/>
        </w:rPr>
        <w:t xml:space="preserve">Radiographs of her left shoulder, cervical spine, and lumbar spine were normal as was a </w:t>
      </w:r>
      <w:r w:rsidR="00893480" w:rsidRPr="00893480">
        <w:rPr>
          <w:color w:val="auto"/>
          <w:szCs w:val="24"/>
        </w:rPr>
        <w:t xml:space="preserve">Magnetic Resonance Imaging </w:t>
      </w:r>
      <w:r w:rsidR="00893480">
        <w:rPr>
          <w:color w:val="auto"/>
          <w:szCs w:val="24"/>
        </w:rPr>
        <w:t>(</w:t>
      </w:r>
      <w:r>
        <w:rPr>
          <w:color w:val="auto"/>
          <w:szCs w:val="24"/>
        </w:rPr>
        <w:t>MRI</w:t>
      </w:r>
      <w:r w:rsidR="00893480">
        <w:rPr>
          <w:color w:val="auto"/>
          <w:szCs w:val="24"/>
        </w:rPr>
        <w:t>)</w:t>
      </w:r>
      <w:r>
        <w:rPr>
          <w:color w:val="auto"/>
          <w:szCs w:val="24"/>
        </w:rPr>
        <w:t xml:space="preserve"> of her cervical spine.</w:t>
      </w:r>
      <w:r w:rsidR="008D723D">
        <w:rPr>
          <w:color w:val="auto"/>
          <w:szCs w:val="24"/>
        </w:rPr>
        <w:t xml:space="preserve"> </w:t>
      </w:r>
      <w:r w:rsidR="00893480">
        <w:rPr>
          <w:color w:val="auto"/>
          <w:szCs w:val="24"/>
        </w:rPr>
        <w:t xml:space="preserve"> </w:t>
      </w:r>
      <w:r w:rsidR="008D723D">
        <w:rPr>
          <w:color w:val="auto"/>
          <w:szCs w:val="24"/>
        </w:rPr>
        <w:t xml:space="preserve">Physical examinations revealed a normal neurologic examination with diffuse tenderness to palpation in the mid and upper back, neck, and left shoulder areas. </w:t>
      </w:r>
      <w:r w:rsidR="00893480">
        <w:rPr>
          <w:color w:val="auto"/>
          <w:szCs w:val="24"/>
        </w:rPr>
        <w:t xml:space="preserve"> </w:t>
      </w:r>
      <w:r w:rsidR="008D723D">
        <w:rPr>
          <w:color w:val="auto"/>
          <w:szCs w:val="24"/>
        </w:rPr>
        <w:t xml:space="preserve">Painful motion of the neck, upper back, and left shoulder were documented on the VA examination. </w:t>
      </w:r>
      <w:r w:rsidR="00893480">
        <w:rPr>
          <w:color w:val="auto"/>
          <w:szCs w:val="24"/>
        </w:rPr>
        <w:t xml:space="preserve"> </w:t>
      </w:r>
      <w:r w:rsidR="008D723D">
        <w:rPr>
          <w:color w:val="auto"/>
          <w:szCs w:val="24"/>
        </w:rPr>
        <w:t xml:space="preserve">She was referred to Physical Medicine and was diagnosed with </w:t>
      </w:r>
      <w:proofErr w:type="spellStart"/>
      <w:r w:rsidR="008D723D">
        <w:rPr>
          <w:color w:val="auto"/>
          <w:szCs w:val="24"/>
        </w:rPr>
        <w:t>myofascial</w:t>
      </w:r>
      <w:proofErr w:type="spellEnd"/>
      <w:r w:rsidR="008D723D">
        <w:rPr>
          <w:color w:val="auto"/>
          <w:szCs w:val="24"/>
        </w:rPr>
        <w:t xml:space="preserve"> pain syndrome. </w:t>
      </w:r>
    </w:p>
    <w:p w:rsidR="008D723D" w:rsidRDefault="008D723D" w:rsidP="00F343D8">
      <w:pPr>
        <w:spacing w:line="240" w:lineRule="exact"/>
        <w:jc w:val="both"/>
        <w:rPr>
          <w:color w:val="auto"/>
          <w:szCs w:val="24"/>
        </w:rPr>
      </w:pPr>
    </w:p>
    <w:p w:rsidR="008D723D" w:rsidRPr="00E40FDA" w:rsidRDefault="008D723D" w:rsidP="00F343D8">
      <w:pPr>
        <w:spacing w:line="240" w:lineRule="exact"/>
        <w:jc w:val="both"/>
        <w:rPr>
          <w:color w:val="auto"/>
          <w:szCs w:val="24"/>
        </w:rPr>
      </w:pPr>
      <w:r>
        <w:rPr>
          <w:color w:val="auto"/>
          <w:szCs w:val="24"/>
        </w:rPr>
        <w:t xml:space="preserve">After the Informal PEB determined the CI was unfit for continued service, she requested a Formal PEB and contended for a return to duty. </w:t>
      </w:r>
      <w:r w:rsidR="00893480">
        <w:rPr>
          <w:color w:val="auto"/>
          <w:szCs w:val="24"/>
        </w:rPr>
        <w:t xml:space="preserve"> </w:t>
      </w:r>
      <w:r>
        <w:rPr>
          <w:color w:val="auto"/>
          <w:szCs w:val="24"/>
        </w:rPr>
        <w:t>However, the Formal PEB determined she was u</w:t>
      </w:r>
      <w:r w:rsidR="00B95628">
        <w:rPr>
          <w:color w:val="auto"/>
          <w:szCs w:val="24"/>
        </w:rPr>
        <w:t>nable to perform full Security F</w:t>
      </w:r>
      <w:r>
        <w:rPr>
          <w:color w:val="auto"/>
          <w:szCs w:val="24"/>
        </w:rPr>
        <w:t>orces duties without limitations or restrictions.</w:t>
      </w:r>
    </w:p>
    <w:p w:rsidR="00E40FDA" w:rsidRPr="00D6329C" w:rsidRDefault="00E40FDA" w:rsidP="00F343D8">
      <w:pPr>
        <w:spacing w:line="240" w:lineRule="exact"/>
        <w:jc w:val="both"/>
        <w:rPr>
          <w:color w:val="auto"/>
          <w:szCs w:val="24"/>
          <w:u w:val="single"/>
        </w:rPr>
      </w:pPr>
    </w:p>
    <w:p w:rsidR="00F343D8" w:rsidRDefault="00D6329C" w:rsidP="00F343D8">
      <w:pPr>
        <w:spacing w:line="240" w:lineRule="exact"/>
        <w:jc w:val="both"/>
        <w:rPr>
          <w:color w:val="auto"/>
          <w:szCs w:val="24"/>
        </w:rPr>
      </w:pPr>
      <w:r>
        <w:rPr>
          <w:color w:val="auto"/>
          <w:szCs w:val="24"/>
        </w:rPr>
        <w:t xml:space="preserve">There is no VASRD code for </w:t>
      </w:r>
      <w:proofErr w:type="spellStart"/>
      <w:r w:rsidR="006C2775">
        <w:rPr>
          <w:color w:val="auto"/>
          <w:szCs w:val="24"/>
        </w:rPr>
        <w:t>M</w:t>
      </w:r>
      <w:r>
        <w:rPr>
          <w:color w:val="auto"/>
          <w:szCs w:val="24"/>
        </w:rPr>
        <w:t>yofascial</w:t>
      </w:r>
      <w:proofErr w:type="spellEnd"/>
      <w:r>
        <w:rPr>
          <w:color w:val="auto"/>
          <w:szCs w:val="24"/>
        </w:rPr>
        <w:t xml:space="preserve"> Pain Syndrome so it </w:t>
      </w:r>
      <w:r w:rsidR="006C2775">
        <w:rPr>
          <w:color w:val="auto"/>
          <w:szCs w:val="24"/>
        </w:rPr>
        <w:t xml:space="preserve">will </w:t>
      </w:r>
      <w:r w:rsidR="006C2775" w:rsidRPr="0066308D">
        <w:rPr>
          <w:color w:val="auto"/>
          <w:szCs w:val="24"/>
        </w:rPr>
        <w:t xml:space="preserve">be </w:t>
      </w:r>
      <w:r w:rsidR="006C2775" w:rsidRPr="0066308D">
        <w:rPr>
          <w:color w:val="auto"/>
        </w:rPr>
        <w:t xml:space="preserve">rated under a closely related disease or injury in which not only the functions affected, but the anatomical localization and </w:t>
      </w:r>
      <w:proofErr w:type="spellStart"/>
      <w:r w:rsidR="006C2775" w:rsidRPr="0066308D">
        <w:rPr>
          <w:color w:val="auto"/>
        </w:rPr>
        <w:t>symptomatology</w:t>
      </w:r>
      <w:proofErr w:type="spellEnd"/>
      <w:r w:rsidR="006C2775" w:rsidRPr="0066308D">
        <w:rPr>
          <w:color w:val="auto"/>
        </w:rPr>
        <w:t xml:space="preserve"> are closely analogous.</w:t>
      </w:r>
      <w:r w:rsidR="006C2775">
        <w:t xml:space="preserve"> </w:t>
      </w:r>
      <w:r w:rsidR="00893480">
        <w:t xml:space="preserve"> </w:t>
      </w:r>
      <w:r w:rsidR="006C2775">
        <w:rPr>
          <w:color w:val="auto"/>
          <w:szCs w:val="24"/>
        </w:rPr>
        <w:t>Fibromyalgia</w:t>
      </w:r>
      <w:r w:rsidR="0066308D">
        <w:rPr>
          <w:color w:val="auto"/>
          <w:szCs w:val="24"/>
        </w:rPr>
        <w:t xml:space="preserve"> causes widespread musculoskeletal pain and VASRD 5025 can be used to rate </w:t>
      </w:r>
      <w:proofErr w:type="spellStart"/>
      <w:r w:rsidR="0066308D">
        <w:rPr>
          <w:color w:val="auto"/>
          <w:szCs w:val="24"/>
        </w:rPr>
        <w:t>Myofascial</w:t>
      </w:r>
      <w:proofErr w:type="spellEnd"/>
      <w:r w:rsidR="0066308D">
        <w:rPr>
          <w:color w:val="auto"/>
          <w:szCs w:val="24"/>
        </w:rPr>
        <w:t xml:space="preserve"> Pain Syndrome.</w:t>
      </w:r>
    </w:p>
    <w:p w:rsidR="00F343D8" w:rsidRDefault="00F343D8" w:rsidP="00F343D8">
      <w:pPr>
        <w:spacing w:line="240" w:lineRule="exact"/>
        <w:jc w:val="both"/>
        <w:rPr>
          <w:color w:val="auto"/>
          <w:szCs w:val="24"/>
        </w:rPr>
      </w:pPr>
    </w:p>
    <w:p w:rsidR="00F343D8" w:rsidRDefault="00F343D8" w:rsidP="00F343D8">
      <w:pPr>
        <w:spacing w:line="240" w:lineRule="exact"/>
        <w:jc w:val="both"/>
        <w:rPr>
          <w:color w:val="auto"/>
          <w:szCs w:val="24"/>
        </w:rPr>
      </w:pPr>
      <w:r>
        <w:rPr>
          <w:color w:val="auto"/>
          <w:szCs w:val="24"/>
        </w:rPr>
        <w:t xml:space="preserve">At </w:t>
      </w:r>
      <w:r w:rsidR="00D23D9E">
        <w:rPr>
          <w:color w:val="auto"/>
          <w:szCs w:val="24"/>
        </w:rPr>
        <w:t>time</w:t>
      </w:r>
      <w:r>
        <w:rPr>
          <w:color w:val="auto"/>
          <w:szCs w:val="24"/>
        </w:rPr>
        <w:t xml:space="preserve"> of </w:t>
      </w:r>
      <w:r w:rsidR="00893480">
        <w:rPr>
          <w:color w:val="auto"/>
          <w:szCs w:val="24"/>
        </w:rPr>
        <w:t>narrative summary (</w:t>
      </w:r>
      <w:r>
        <w:rPr>
          <w:color w:val="auto"/>
          <w:szCs w:val="24"/>
        </w:rPr>
        <w:t>NARSUM</w:t>
      </w:r>
      <w:r w:rsidR="00893480">
        <w:rPr>
          <w:color w:val="auto"/>
          <w:szCs w:val="24"/>
        </w:rPr>
        <w:t>)</w:t>
      </w:r>
      <w:r>
        <w:rPr>
          <w:color w:val="auto"/>
          <w:szCs w:val="24"/>
        </w:rPr>
        <w:t xml:space="preserve"> </w:t>
      </w:r>
      <w:r w:rsidR="00E40FDA">
        <w:rPr>
          <w:color w:val="auto"/>
          <w:szCs w:val="24"/>
        </w:rPr>
        <w:t xml:space="preserve">the CI </w:t>
      </w:r>
      <w:r>
        <w:rPr>
          <w:color w:val="auto"/>
          <w:szCs w:val="24"/>
        </w:rPr>
        <w:t xml:space="preserve">was </w:t>
      </w:r>
      <w:r w:rsidR="00E40FDA">
        <w:rPr>
          <w:color w:val="auto"/>
          <w:szCs w:val="24"/>
        </w:rPr>
        <w:t>taking an antidepressant each night (presumably for pain)</w:t>
      </w:r>
      <w:r>
        <w:rPr>
          <w:color w:val="auto"/>
          <w:szCs w:val="24"/>
        </w:rPr>
        <w:t xml:space="preserve"> </w:t>
      </w:r>
      <w:r w:rsidR="00E40FDA">
        <w:rPr>
          <w:color w:val="auto"/>
          <w:szCs w:val="24"/>
        </w:rPr>
        <w:t xml:space="preserve">as well as </w:t>
      </w:r>
      <w:r w:rsidR="00971C27">
        <w:rPr>
          <w:color w:val="auto"/>
          <w:szCs w:val="24"/>
        </w:rPr>
        <w:t xml:space="preserve">both </w:t>
      </w:r>
      <w:proofErr w:type="spellStart"/>
      <w:r w:rsidR="00E40FDA">
        <w:rPr>
          <w:color w:val="auto"/>
          <w:szCs w:val="24"/>
        </w:rPr>
        <w:t>nonsteroidal</w:t>
      </w:r>
      <w:proofErr w:type="spellEnd"/>
      <w:r w:rsidR="00E40FDA">
        <w:rPr>
          <w:color w:val="auto"/>
          <w:szCs w:val="24"/>
        </w:rPr>
        <w:t xml:space="preserve"> anti-inflammatory medication</w:t>
      </w:r>
      <w:r>
        <w:rPr>
          <w:color w:val="auto"/>
          <w:szCs w:val="24"/>
        </w:rPr>
        <w:t xml:space="preserve"> and Tylenol </w:t>
      </w:r>
      <w:r w:rsidR="00E40FDA">
        <w:rPr>
          <w:color w:val="auto"/>
          <w:szCs w:val="24"/>
        </w:rPr>
        <w:t>as needed</w:t>
      </w:r>
      <w:r>
        <w:rPr>
          <w:color w:val="auto"/>
          <w:szCs w:val="24"/>
        </w:rPr>
        <w:t xml:space="preserve">. </w:t>
      </w:r>
      <w:r w:rsidR="00D23D9E">
        <w:rPr>
          <w:color w:val="auto"/>
          <w:szCs w:val="24"/>
        </w:rPr>
        <w:t>The CI h</w:t>
      </w:r>
      <w:r>
        <w:rPr>
          <w:color w:val="auto"/>
          <w:szCs w:val="24"/>
        </w:rPr>
        <w:t xml:space="preserve">ad also tried many other medications. </w:t>
      </w:r>
      <w:r w:rsidR="00893480">
        <w:rPr>
          <w:color w:val="auto"/>
          <w:szCs w:val="24"/>
        </w:rPr>
        <w:t xml:space="preserve"> </w:t>
      </w:r>
      <w:r w:rsidR="00E40FDA">
        <w:rPr>
          <w:color w:val="auto"/>
          <w:szCs w:val="24"/>
        </w:rPr>
        <w:t>Her p</w:t>
      </w:r>
      <w:r>
        <w:rPr>
          <w:color w:val="auto"/>
          <w:szCs w:val="24"/>
        </w:rPr>
        <w:t xml:space="preserve">ain </w:t>
      </w:r>
      <w:r w:rsidR="00E40FDA">
        <w:rPr>
          <w:color w:val="auto"/>
          <w:szCs w:val="24"/>
        </w:rPr>
        <w:t>wa</w:t>
      </w:r>
      <w:r>
        <w:rPr>
          <w:color w:val="auto"/>
          <w:szCs w:val="24"/>
        </w:rPr>
        <w:t xml:space="preserve">s present more than </w:t>
      </w:r>
      <w:r w:rsidR="00E40FDA">
        <w:rPr>
          <w:color w:val="auto"/>
          <w:szCs w:val="24"/>
        </w:rPr>
        <w:t>one third of the time and was</w:t>
      </w:r>
      <w:r>
        <w:rPr>
          <w:color w:val="auto"/>
          <w:szCs w:val="24"/>
        </w:rPr>
        <w:t xml:space="preserve"> exacerbated </w:t>
      </w:r>
      <w:r w:rsidR="005C0993">
        <w:rPr>
          <w:color w:val="auto"/>
          <w:szCs w:val="24"/>
        </w:rPr>
        <w:t xml:space="preserve">with increased use and </w:t>
      </w:r>
      <w:r>
        <w:rPr>
          <w:color w:val="auto"/>
          <w:szCs w:val="24"/>
        </w:rPr>
        <w:t xml:space="preserve">by driving, sustained positions, and lifting. </w:t>
      </w:r>
      <w:r w:rsidR="00E40FDA">
        <w:rPr>
          <w:color w:val="auto"/>
          <w:szCs w:val="24"/>
        </w:rPr>
        <w:t xml:space="preserve">At the time of her VA </w:t>
      </w:r>
      <w:r w:rsidR="00893480">
        <w:rPr>
          <w:color w:val="auto"/>
          <w:szCs w:val="24"/>
        </w:rPr>
        <w:t>Compensation and Pension (</w:t>
      </w:r>
      <w:r w:rsidR="00E40FDA">
        <w:rPr>
          <w:color w:val="auto"/>
          <w:szCs w:val="24"/>
        </w:rPr>
        <w:t>C&amp;P</w:t>
      </w:r>
      <w:r w:rsidR="00893480">
        <w:rPr>
          <w:color w:val="auto"/>
          <w:szCs w:val="24"/>
        </w:rPr>
        <w:t>)</w:t>
      </w:r>
      <w:r w:rsidR="00E40FDA">
        <w:rPr>
          <w:color w:val="auto"/>
          <w:szCs w:val="24"/>
        </w:rPr>
        <w:t xml:space="preserve"> evaluation </w:t>
      </w:r>
      <w:r w:rsidR="00E40FDA">
        <w:rPr>
          <w:color w:val="auto"/>
          <w:szCs w:val="24"/>
        </w:rPr>
        <w:lastRenderedPageBreak/>
        <w:t xml:space="preserve">she was taking </w:t>
      </w:r>
      <w:proofErr w:type="spellStart"/>
      <w:r w:rsidR="00E40FDA" w:rsidRPr="00F343D8">
        <w:rPr>
          <w:color w:val="auto"/>
          <w:szCs w:val="24"/>
        </w:rPr>
        <w:t>Tramadol</w:t>
      </w:r>
      <w:proofErr w:type="spellEnd"/>
      <w:r w:rsidR="00E40FDA" w:rsidRPr="00F343D8">
        <w:rPr>
          <w:color w:val="auto"/>
          <w:szCs w:val="24"/>
        </w:rPr>
        <w:t xml:space="preserve"> </w:t>
      </w:r>
      <w:r w:rsidR="00E40FDA">
        <w:rPr>
          <w:color w:val="auto"/>
          <w:szCs w:val="24"/>
        </w:rPr>
        <w:t>as needed</w:t>
      </w:r>
      <w:r w:rsidR="00E40FDA" w:rsidRPr="00F343D8">
        <w:rPr>
          <w:color w:val="auto"/>
          <w:szCs w:val="24"/>
        </w:rPr>
        <w:t xml:space="preserve"> and </w:t>
      </w:r>
      <w:r w:rsidR="00E40FDA">
        <w:rPr>
          <w:color w:val="auto"/>
          <w:szCs w:val="24"/>
        </w:rPr>
        <w:t xml:space="preserve">reported </w:t>
      </w:r>
      <w:r w:rsidR="00E40FDA" w:rsidRPr="00F343D8">
        <w:rPr>
          <w:color w:val="auto"/>
          <w:szCs w:val="24"/>
        </w:rPr>
        <w:t>this help</w:t>
      </w:r>
      <w:r w:rsidR="00E40FDA">
        <w:rPr>
          <w:color w:val="auto"/>
          <w:szCs w:val="24"/>
        </w:rPr>
        <w:t>ed</w:t>
      </w:r>
      <w:r w:rsidR="00E40FDA" w:rsidRPr="00F343D8">
        <w:rPr>
          <w:color w:val="auto"/>
          <w:szCs w:val="24"/>
        </w:rPr>
        <w:t xml:space="preserve"> her pain.</w:t>
      </w:r>
      <w:r w:rsidR="005C0993">
        <w:rPr>
          <w:color w:val="auto"/>
          <w:szCs w:val="24"/>
        </w:rPr>
        <w:t xml:space="preserve"> The CI reported she was working as a security personnel but was seeking another type of employment because the physical requirements of her job affected her pain. </w:t>
      </w:r>
    </w:p>
    <w:p w:rsidR="008D723D" w:rsidRDefault="008D723D" w:rsidP="00F343D8">
      <w:pPr>
        <w:spacing w:line="240" w:lineRule="exact"/>
        <w:jc w:val="both"/>
        <w:rPr>
          <w:color w:val="auto"/>
          <w:szCs w:val="24"/>
        </w:rPr>
      </w:pP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104"/>
        <w:gridCol w:w="1771"/>
        <w:gridCol w:w="791"/>
        <w:gridCol w:w="1440"/>
        <w:gridCol w:w="540"/>
        <w:gridCol w:w="3150"/>
      </w:tblGrid>
      <w:tr w:rsidR="008D723D" w:rsidRPr="005C0993" w:rsidTr="00893480">
        <w:tc>
          <w:tcPr>
            <w:tcW w:w="1914" w:type="dxa"/>
            <w:vMerge w:val="restart"/>
          </w:tcPr>
          <w:p w:rsidR="008D723D" w:rsidRPr="005C0993" w:rsidRDefault="008D723D" w:rsidP="00B20587">
            <w:pPr>
              <w:pStyle w:val="ListParagraph"/>
              <w:spacing w:after="0" w:line="240" w:lineRule="exact"/>
              <w:ind w:left="0"/>
              <w:rPr>
                <w:rFonts w:ascii="Calibri" w:eastAsia="Calibri" w:hAnsi="Calibri" w:cs="Times New Roman"/>
              </w:rPr>
            </w:pPr>
            <w:r w:rsidRPr="005C0993">
              <w:rPr>
                <w:rFonts w:ascii="Calibri" w:eastAsia="Calibri" w:hAnsi="Calibri" w:cs="Times New Roman"/>
              </w:rPr>
              <w:t>Cervical</w:t>
            </w:r>
          </w:p>
          <w:p w:rsidR="008D723D" w:rsidRPr="005C0993" w:rsidRDefault="008D723D" w:rsidP="00B20587">
            <w:pPr>
              <w:pStyle w:val="ListParagraph"/>
              <w:spacing w:after="0" w:line="240" w:lineRule="exact"/>
              <w:ind w:left="0"/>
              <w:rPr>
                <w:rFonts w:ascii="Calibri" w:eastAsia="Calibri" w:hAnsi="Calibri" w:cs="Times New Roman"/>
              </w:rPr>
            </w:pPr>
            <w:r w:rsidRPr="005C0993">
              <w:rPr>
                <w:rFonts w:ascii="Calibri" w:eastAsia="Calibri" w:hAnsi="Calibri" w:cs="Times New Roman"/>
              </w:rPr>
              <w:t>Movement</w:t>
            </w:r>
          </w:p>
        </w:tc>
        <w:tc>
          <w:tcPr>
            <w:tcW w:w="1104" w:type="dxa"/>
            <w:vMerge w:val="restart"/>
          </w:tcPr>
          <w:p w:rsidR="008D723D" w:rsidRPr="005C0993" w:rsidRDefault="008D723D" w:rsidP="00B20587">
            <w:pPr>
              <w:pStyle w:val="ListParagraph"/>
              <w:spacing w:after="0" w:line="240" w:lineRule="exact"/>
              <w:ind w:left="0"/>
              <w:rPr>
                <w:rFonts w:ascii="Calibri" w:eastAsia="Calibri" w:hAnsi="Calibri" w:cs="Times New Roman"/>
              </w:rPr>
            </w:pPr>
            <w:r w:rsidRPr="005C0993">
              <w:rPr>
                <w:rFonts w:ascii="Calibri" w:eastAsia="Calibri" w:hAnsi="Calibri" w:cs="Times New Roman"/>
              </w:rPr>
              <w:t>Normal ROM</w:t>
            </w:r>
          </w:p>
        </w:tc>
        <w:tc>
          <w:tcPr>
            <w:tcW w:w="7692" w:type="dxa"/>
            <w:gridSpan w:val="5"/>
          </w:tcPr>
          <w:p w:rsidR="008D723D" w:rsidRPr="005C0993" w:rsidRDefault="008D723D" w:rsidP="00B20587">
            <w:pPr>
              <w:pStyle w:val="ListParagraph"/>
              <w:spacing w:after="0" w:line="240" w:lineRule="exact"/>
              <w:ind w:left="0"/>
              <w:jc w:val="center"/>
            </w:pPr>
            <w:r w:rsidRPr="005C0993">
              <w:t xml:space="preserve">Separation Date: </w:t>
            </w:r>
            <w:r w:rsidRPr="005C0993">
              <w:rPr>
                <w:rFonts w:ascii="Calibri" w:hAnsi="Calibri"/>
              </w:rPr>
              <w:t>20060407</w:t>
            </w:r>
          </w:p>
        </w:tc>
      </w:tr>
      <w:tr w:rsidR="008D723D" w:rsidRPr="005C0993" w:rsidTr="00893480">
        <w:tc>
          <w:tcPr>
            <w:tcW w:w="1914" w:type="dxa"/>
            <w:vMerge/>
          </w:tcPr>
          <w:p w:rsidR="008D723D" w:rsidRPr="005C0993" w:rsidRDefault="008D723D" w:rsidP="00B20587">
            <w:pPr>
              <w:pStyle w:val="ListParagraph"/>
              <w:spacing w:after="0" w:line="240" w:lineRule="exact"/>
              <w:ind w:left="0"/>
              <w:rPr>
                <w:rFonts w:ascii="Calibri" w:eastAsia="Calibri" w:hAnsi="Calibri" w:cs="Times New Roman"/>
              </w:rPr>
            </w:pPr>
          </w:p>
        </w:tc>
        <w:tc>
          <w:tcPr>
            <w:tcW w:w="1104" w:type="dxa"/>
            <w:vMerge/>
          </w:tcPr>
          <w:p w:rsidR="008D723D" w:rsidRPr="005C0993" w:rsidRDefault="008D723D" w:rsidP="00B20587">
            <w:pPr>
              <w:pStyle w:val="ListParagraph"/>
              <w:spacing w:after="0" w:line="240" w:lineRule="exact"/>
              <w:ind w:left="0"/>
              <w:rPr>
                <w:rFonts w:ascii="Calibri" w:eastAsia="Calibri" w:hAnsi="Calibri" w:cs="Times New Roman"/>
              </w:rPr>
            </w:pPr>
          </w:p>
        </w:tc>
        <w:tc>
          <w:tcPr>
            <w:tcW w:w="1771" w:type="dxa"/>
          </w:tcPr>
          <w:p w:rsidR="008D723D" w:rsidRPr="005C0993" w:rsidRDefault="008D723D" w:rsidP="00B20587">
            <w:pPr>
              <w:pStyle w:val="ListParagraph"/>
              <w:spacing w:after="0" w:line="240" w:lineRule="exact"/>
              <w:ind w:left="0"/>
              <w:rPr>
                <w:rFonts w:ascii="Calibri" w:eastAsia="Calibri" w:hAnsi="Calibri" w:cs="Times New Roman"/>
              </w:rPr>
            </w:pPr>
            <w:r w:rsidRPr="005C0993">
              <w:rPr>
                <w:rFonts w:ascii="Calibri" w:eastAsia="Calibri" w:hAnsi="Calibri" w:cs="Times New Roman"/>
              </w:rPr>
              <w:t>MEB Exam 20051214</w:t>
            </w:r>
          </w:p>
        </w:tc>
        <w:tc>
          <w:tcPr>
            <w:tcW w:w="2771" w:type="dxa"/>
            <w:gridSpan w:val="3"/>
          </w:tcPr>
          <w:p w:rsidR="008D723D" w:rsidRPr="005C0993" w:rsidRDefault="008D723D" w:rsidP="00B20587">
            <w:pPr>
              <w:pStyle w:val="ListParagraph"/>
              <w:spacing w:after="0" w:line="240" w:lineRule="exact"/>
              <w:ind w:left="0"/>
              <w:rPr>
                <w:szCs w:val="24"/>
              </w:rPr>
            </w:pPr>
            <w:r w:rsidRPr="005C0993">
              <w:t xml:space="preserve">C&amp;P </w:t>
            </w:r>
            <w:r w:rsidRPr="005C0993">
              <w:rPr>
                <w:szCs w:val="24"/>
              </w:rPr>
              <w:t>20060620</w:t>
            </w:r>
          </w:p>
          <w:p w:rsidR="008D723D" w:rsidRPr="005C0993" w:rsidRDefault="008D723D" w:rsidP="00B20587">
            <w:pPr>
              <w:pStyle w:val="ListParagraph"/>
              <w:spacing w:after="0" w:line="240" w:lineRule="exact"/>
              <w:ind w:left="0"/>
            </w:pPr>
          </w:p>
        </w:tc>
        <w:tc>
          <w:tcPr>
            <w:tcW w:w="3150" w:type="dxa"/>
          </w:tcPr>
          <w:p w:rsidR="008D723D" w:rsidRPr="005C0993" w:rsidRDefault="008D723D" w:rsidP="00B20587">
            <w:pPr>
              <w:pStyle w:val="ListParagraph"/>
              <w:spacing w:after="0" w:line="240" w:lineRule="exact"/>
              <w:ind w:left="0"/>
              <w:rPr>
                <w:szCs w:val="24"/>
              </w:rPr>
            </w:pPr>
            <w:r w:rsidRPr="005C0993">
              <w:t xml:space="preserve">C&amp;P </w:t>
            </w:r>
            <w:r w:rsidRPr="005C0993">
              <w:rPr>
                <w:szCs w:val="24"/>
              </w:rPr>
              <w:t xml:space="preserve">20090402 </w:t>
            </w:r>
          </w:p>
          <w:p w:rsidR="008D723D" w:rsidRPr="005C0993" w:rsidRDefault="008D723D" w:rsidP="00B20587">
            <w:pPr>
              <w:pStyle w:val="ListParagraph"/>
              <w:spacing w:after="0" w:line="240" w:lineRule="exact"/>
              <w:ind w:left="0"/>
              <w:rPr>
                <w:rFonts w:ascii="Calibri" w:eastAsia="Calibri" w:hAnsi="Calibri" w:cs="Times New Roman"/>
              </w:rPr>
            </w:pPr>
            <w:r w:rsidRPr="005C0993">
              <w:rPr>
                <w:szCs w:val="24"/>
              </w:rPr>
              <w:t xml:space="preserve"> (with repeated motion)</w:t>
            </w:r>
          </w:p>
        </w:tc>
      </w:tr>
      <w:tr w:rsidR="008D723D" w:rsidRPr="005C0993" w:rsidTr="00893480">
        <w:tc>
          <w:tcPr>
            <w:tcW w:w="1914" w:type="dxa"/>
          </w:tcPr>
          <w:p w:rsidR="008D723D" w:rsidRPr="005C0993" w:rsidRDefault="008D723D" w:rsidP="00B20587">
            <w:pPr>
              <w:pStyle w:val="ListParagraph"/>
              <w:spacing w:after="0" w:line="240" w:lineRule="exact"/>
              <w:ind w:left="0"/>
              <w:rPr>
                <w:rFonts w:ascii="Calibri" w:eastAsia="Calibri" w:hAnsi="Calibri" w:cs="Times New Roman"/>
              </w:rPr>
            </w:pPr>
            <w:r w:rsidRPr="005C0993">
              <w:rPr>
                <w:rFonts w:ascii="Calibri" w:eastAsia="Calibri" w:hAnsi="Calibri" w:cs="Times New Roman"/>
              </w:rPr>
              <w:t>Flex</w:t>
            </w:r>
          </w:p>
        </w:tc>
        <w:tc>
          <w:tcPr>
            <w:tcW w:w="1104" w:type="dxa"/>
          </w:tcPr>
          <w:p w:rsidR="008D723D" w:rsidRPr="005C0993" w:rsidRDefault="008D723D" w:rsidP="00B20587">
            <w:pPr>
              <w:pStyle w:val="ListParagraph"/>
              <w:spacing w:after="0" w:line="240" w:lineRule="exact"/>
              <w:ind w:left="0"/>
              <w:rPr>
                <w:rFonts w:ascii="Calibri" w:eastAsia="Calibri" w:hAnsi="Calibri" w:cs="Times New Roman"/>
              </w:rPr>
            </w:pPr>
            <w:r w:rsidRPr="005C0993">
              <w:rPr>
                <w:rFonts w:ascii="Calibri" w:eastAsia="Calibri" w:hAnsi="Calibri" w:cs="Times New Roman"/>
              </w:rPr>
              <w:t>0-45</w:t>
            </w:r>
          </w:p>
        </w:tc>
        <w:tc>
          <w:tcPr>
            <w:tcW w:w="1771" w:type="dxa"/>
          </w:tcPr>
          <w:p w:rsidR="008D723D" w:rsidRPr="005C0993" w:rsidRDefault="008D723D" w:rsidP="00B20587">
            <w:pPr>
              <w:pStyle w:val="ListParagraph"/>
              <w:spacing w:after="0" w:line="240" w:lineRule="exact"/>
              <w:ind w:left="0"/>
              <w:rPr>
                <w:rFonts w:ascii="Calibri" w:eastAsia="Calibri" w:hAnsi="Calibri" w:cs="Times New Roman"/>
                <w:sz w:val="18"/>
                <w:szCs w:val="18"/>
              </w:rPr>
            </w:pPr>
          </w:p>
        </w:tc>
        <w:tc>
          <w:tcPr>
            <w:tcW w:w="2771" w:type="dxa"/>
            <w:gridSpan w:val="3"/>
          </w:tcPr>
          <w:p w:rsidR="008D723D" w:rsidRPr="005C0993" w:rsidRDefault="008D723D" w:rsidP="00B20587">
            <w:pPr>
              <w:pStyle w:val="ListParagraph"/>
              <w:spacing w:after="0" w:line="240" w:lineRule="exact"/>
              <w:ind w:left="0"/>
              <w:rPr>
                <w:sz w:val="18"/>
                <w:szCs w:val="18"/>
              </w:rPr>
            </w:pPr>
            <w:r w:rsidRPr="005C0993">
              <w:rPr>
                <w:sz w:val="18"/>
                <w:szCs w:val="18"/>
              </w:rPr>
              <w:t>20 (loss of 5 degrees w/repetition due to pain &amp; fatigue</w:t>
            </w:r>
          </w:p>
        </w:tc>
        <w:tc>
          <w:tcPr>
            <w:tcW w:w="3150" w:type="dxa"/>
          </w:tcPr>
          <w:p w:rsidR="008D723D" w:rsidRPr="005C0993" w:rsidRDefault="008D723D" w:rsidP="00B20587">
            <w:pPr>
              <w:pStyle w:val="ListParagraph"/>
              <w:spacing w:after="0" w:line="240" w:lineRule="exact"/>
              <w:ind w:left="0"/>
              <w:rPr>
                <w:rFonts w:eastAsia="Calibri" w:cs="Times New Roman"/>
                <w:sz w:val="18"/>
                <w:szCs w:val="18"/>
              </w:rPr>
            </w:pPr>
            <w:r w:rsidRPr="005C0993">
              <w:rPr>
                <w:sz w:val="18"/>
                <w:szCs w:val="18"/>
              </w:rPr>
              <w:t>0-30 (20 )</w:t>
            </w:r>
          </w:p>
        </w:tc>
      </w:tr>
      <w:tr w:rsidR="008D723D" w:rsidRPr="005C0993" w:rsidTr="00893480">
        <w:tc>
          <w:tcPr>
            <w:tcW w:w="1914" w:type="dxa"/>
          </w:tcPr>
          <w:p w:rsidR="008D723D" w:rsidRPr="005C0993" w:rsidRDefault="008D723D" w:rsidP="00B20587">
            <w:pPr>
              <w:pStyle w:val="ListParagraph"/>
              <w:spacing w:after="0" w:line="240" w:lineRule="exact"/>
              <w:ind w:left="0"/>
              <w:rPr>
                <w:rFonts w:ascii="Calibri" w:eastAsia="Calibri" w:hAnsi="Calibri" w:cs="Times New Roman"/>
              </w:rPr>
            </w:pPr>
            <w:r w:rsidRPr="005C0993">
              <w:rPr>
                <w:rFonts w:ascii="Calibri" w:eastAsia="Calibri" w:hAnsi="Calibri" w:cs="Times New Roman"/>
              </w:rPr>
              <w:t>Ext</w:t>
            </w:r>
          </w:p>
        </w:tc>
        <w:tc>
          <w:tcPr>
            <w:tcW w:w="1104" w:type="dxa"/>
          </w:tcPr>
          <w:p w:rsidR="008D723D" w:rsidRPr="005C0993" w:rsidRDefault="008D723D" w:rsidP="00B20587">
            <w:pPr>
              <w:pStyle w:val="ListParagraph"/>
              <w:spacing w:after="0" w:line="240" w:lineRule="exact"/>
              <w:ind w:left="0"/>
              <w:rPr>
                <w:rFonts w:ascii="Calibri" w:eastAsia="Calibri" w:hAnsi="Calibri" w:cs="Times New Roman"/>
              </w:rPr>
            </w:pPr>
            <w:r w:rsidRPr="005C0993">
              <w:rPr>
                <w:rFonts w:ascii="Calibri" w:eastAsia="Calibri" w:hAnsi="Calibri" w:cs="Times New Roman"/>
              </w:rPr>
              <w:t>0-45</w:t>
            </w:r>
          </w:p>
        </w:tc>
        <w:tc>
          <w:tcPr>
            <w:tcW w:w="1771" w:type="dxa"/>
          </w:tcPr>
          <w:p w:rsidR="008D723D" w:rsidRPr="005C0993" w:rsidRDefault="008D723D" w:rsidP="00B20587">
            <w:pPr>
              <w:pStyle w:val="ListParagraph"/>
              <w:spacing w:after="0" w:line="240" w:lineRule="exact"/>
              <w:ind w:left="0"/>
              <w:rPr>
                <w:rFonts w:ascii="Calibri" w:eastAsia="Calibri" w:hAnsi="Calibri" w:cs="Times New Roman"/>
                <w:sz w:val="18"/>
                <w:szCs w:val="18"/>
              </w:rPr>
            </w:pPr>
          </w:p>
        </w:tc>
        <w:tc>
          <w:tcPr>
            <w:tcW w:w="2771" w:type="dxa"/>
            <w:gridSpan w:val="3"/>
          </w:tcPr>
          <w:p w:rsidR="008D723D" w:rsidRPr="005C0993" w:rsidRDefault="008D723D" w:rsidP="00B20587">
            <w:pPr>
              <w:spacing w:line="240" w:lineRule="exact"/>
              <w:rPr>
                <w:rFonts w:asciiTheme="minorHAnsi" w:hAnsiTheme="minorHAnsi"/>
                <w:color w:val="auto"/>
                <w:sz w:val="18"/>
                <w:szCs w:val="18"/>
              </w:rPr>
            </w:pPr>
            <w:r w:rsidRPr="005C0993">
              <w:rPr>
                <w:rFonts w:asciiTheme="minorHAnsi" w:hAnsiTheme="minorHAnsi"/>
                <w:color w:val="auto"/>
                <w:sz w:val="18"/>
                <w:szCs w:val="18"/>
              </w:rPr>
              <w:t>25 (loss of 5 degrees w/repetition due to pain &amp; fatigue</w:t>
            </w:r>
          </w:p>
        </w:tc>
        <w:tc>
          <w:tcPr>
            <w:tcW w:w="3150" w:type="dxa"/>
          </w:tcPr>
          <w:p w:rsidR="008D723D" w:rsidRPr="005C0993" w:rsidRDefault="008D723D" w:rsidP="00B20587">
            <w:pPr>
              <w:spacing w:line="240" w:lineRule="exact"/>
              <w:rPr>
                <w:rFonts w:asciiTheme="minorHAnsi" w:hAnsiTheme="minorHAnsi"/>
                <w:color w:val="auto"/>
                <w:sz w:val="18"/>
                <w:szCs w:val="18"/>
              </w:rPr>
            </w:pPr>
            <w:r w:rsidRPr="005C0993">
              <w:rPr>
                <w:rFonts w:asciiTheme="minorHAnsi" w:hAnsiTheme="minorHAnsi"/>
                <w:color w:val="auto"/>
                <w:sz w:val="18"/>
                <w:szCs w:val="18"/>
              </w:rPr>
              <w:t>0-30 (20 )</w:t>
            </w:r>
          </w:p>
        </w:tc>
      </w:tr>
      <w:tr w:rsidR="008D723D" w:rsidRPr="005C0993" w:rsidTr="00893480">
        <w:tc>
          <w:tcPr>
            <w:tcW w:w="1914" w:type="dxa"/>
          </w:tcPr>
          <w:p w:rsidR="008D723D" w:rsidRPr="005C0993" w:rsidRDefault="008D723D" w:rsidP="00B20587">
            <w:pPr>
              <w:pStyle w:val="ListParagraph"/>
              <w:spacing w:after="0" w:line="240" w:lineRule="exact"/>
              <w:ind w:left="0"/>
              <w:rPr>
                <w:rFonts w:ascii="Calibri" w:eastAsia="Calibri" w:hAnsi="Calibri" w:cs="Times New Roman"/>
              </w:rPr>
            </w:pPr>
            <w:r w:rsidRPr="005C0993">
              <w:rPr>
                <w:rFonts w:ascii="Calibri" w:eastAsia="Calibri" w:hAnsi="Calibri" w:cs="Times New Roman"/>
              </w:rPr>
              <w:t>R Lat flex</w:t>
            </w:r>
          </w:p>
        </w:tc>
        <w:tc>
          <w:tcPr>
            <w:tcW w:w="1104" w:type="dxa"/>
          </w:tcPr>
          <w:p w:rsidR="008D723D" w:rsidRPr="005C0993" w:rsidRDefault="008D723D" w:rsidP="00B20587">
            <w:pPr>
              <w:pStyle w:val="ListParagraph"/>
              <w:spacing w:after="0" w:line="240" w:lineRule="exact"/>
              <w:ind w:left="0"/>
              <w:rPr>
                <w:rFonts w:ascii="Calibri" w:eastAsia="Calibri" w:hAnsi="Calibri" w:cs="Times New Roman"/>
              </w:rPr>
            </w:pPr>
            <w:r w:rsidRPr="005C0993">
              <w:rPr>
                <w:rFonts w:ascii="Calibri" w:eastAsia="Calibri" w:hAnsi="Calibri" w:cs="Times New Roman"/>
              </w:rPr>
              <w:t>0-45</w:t>
            </w:r>
          </w:p>
        </w:tc>
        <w:tc>
          <w:tcPr>
            <w:tcW w:w="1771" w:type="dxa"/>
          </w:tcPr>
          <w:p w:rsidR="008D723D" w:rsidRPr="005C0993" w:rsidRDefault="008D723D" w:rsidP="00B20587">
            <w:pPr>
              <w:pStyle w:val="ListParagraph"/>
              <w:spacing w:after="0" w:line="240" w:lineRule="exact"/>
              <w:ind w:left="0"/>
              <w:rPr>
                <w:rFonts w:ascii="Calibri" w:eastAsia="Calibri" w:hAnsi="Calibri" w:cs="Times New Roman"/>
                <w:sz w:val="18"/>
                <w:szCs w:val="18"/>
              </w:rPr>
            </w:pPr>
          </w:p>
        </w:tc>
        <w:tc>
          <w:tcPr>
            <w:tcW w:w="2771" w:type="dxa"/>
            <w:gridSpan w:val="3"/>
          </w:tcPr>
          <w:p w:rsidR="008D723D" w:rsidRPr="005C0993" w:rsidRDefault="008D723D" w:rsidP="00B20587">
            <w:pPr>
              <w:spacing w:line="240" w:lineRule="exact"/>
              <w:rPr>
                <w:rFonts w:asciiTheme="minorHAnsi" w:hAnsiTheme="minorHAnsi"/>
                <w:color w:val="auto"/>
                <w:sz w:val="18"/>
                <w:szCs w:val="18"/>
              </w:rPr>
            </w:pPr>
            <w:r w:rsidRPr="005C0993">
              <w:rPr>
                <w:rFonts w:asciiTheme="minorHAnsi" w:hAnsiTheme="minorHAnsi"/>
                <w:color w:val="auto"/>
                <w:sz w:val="18"/>
                <w:szCs w:val="18"/>
              </w:rPr>
              <w:t>25 (loss of 5 degrees w/repetition due to pain &amp; fatigue</w:t>
            </w:r>
          </w:p>
        </w:tc>
        <w:tc>
          <w:tcPr>
            <w:tcW w:w="3150" w:type="dxa"/>
          </w:tcPr>
          <w:p w:rsidR="008D723D" w:rsidRPr="005C0993" w:rsidRDefault="008D723D" w:rsidP="00B20587">
            <w:pPr>
              <w:spacing w:line="240" w:lineRule="exact"/>
              <w:rPr>
                <w:rFonts w:asciiTheme="minorHAnsi" w:hAnsiTheme="minorHAnsi"/>
                <w:color w:val="auto"/>
                <w:sz w:val="18"/>
                <w:szCs w:val="18"/>
              </w:rPr>
            </w:pPr>
            <w:r w:rsidRPr="005C0993">
              <w:rPr>
                <w:rFonts w:asciiTheme="minorHAnsi" w:hAnsiTheme="minorHAnsi"/>
                <w:color w:val="auto"/>
                <w:sz w:val="18"/>
                <w:szCs w:val="18"/>
              </w:rPr>
              <w:t>0-30 (20 )</w:t>
            </w:r>
          </w:p>
        </w:tc>
      </w:tr>
      <w:tr w:rsidR="008D723D" w:rsidRPr="005C0993" w:rsidTr="00893480">
        <w:tc>
          <w:tcPr>
            <w:tcW w:w="1914" w:type="dxa"/>
          </w:tcPr>
          <w:p w:rsidR="008D723D" w:rsidRPr="005C0993" w:rsidRDefault="008D723D" w:rsidP="00B20587">
            <w:pPr>
              <w:pStyle w:val="ListParagraph"/>
              <w:spacing w:after="0" w:line="240" w:lineRule="exact"/>
              <w:ind w:left="0"/>
              <w:rPr>
                <w:rFonts w:ascii="Calibri" w:eastAsia="Calibri" w:hAnsi="Calibri" w:cs="Times New Roman"/>
              </w:rPr>
            </w:pPr>
            <w:r w:rsidRPr="005C0993">
              <w:rPr>
                <w:rFonts w:ascii="Calibri" w:eastAsia="Calibri" w:hAnsi="Calibri" w:cs="Times New Roman"/>
              </w:rPr>
              <w:t>L lat flex</w:t>
            </w:r>
          </w:p>
        </w:tc>
        <w:tc>
          <w:tcPr>
            <w:tcW w:w="1104" w:type="dxa"/>
          </w:tcPr>
          <w:p w:rsidR="008D723D" w:rsidRPr="005C0993" w:rsidRDefault="008D723D" w:rsidP="00B20587">
            <w:pPr>
              <w:pStyle w:val="ListParagraph"/>
              <w:spacing w:after="0" w:line="240" w:lineRule="exact"/>
              <w:ind w:left="0"/>
              <w:rPr>
                <w:rFonts w:ascii="Calibri" w:eastAsia="Calibri" w:hAnsi="Calibri" w:cs="Times New Roman"/>
              </w:rPr>
            </w:pPr>
            <w:r w:rsidRPr="005C0993">
              <w:rPr>
                <w:rFonts w:ascii="Calibri" w:eastAsia="Calibri" w:hAnsi="Calibri" w:cs="Times New Roman"/>
              </w:rPr>
              <w:t>0-45</w:t>
            </w:r>
          </w:p>
        </w:tc>
        <w:tc>
          <w:tcPr>
            <w:tcW w:w="1771" w:type="dxa"/>
          </w:tcPr>
          <w:p w:rsidR="008D723D" w:rsidRPr="005C0993" w:rsidRDefault="008D723D" w:rsidP="00B20587">
            <w:pPr>
              <w:pStyle w:val="ListParagraph"/>
              <w:spacing w:after="0" w:line="240" w:lineRule="exact"/>
              <w:ind w:left="0"/>
              <w:rPr>
                <w:rFonts w:ascii="Calibri" w:eastAsia="Calibri" w:hAnsi="Calibri" w:cs="Times New Roman"/>
                <w:sz w:val="18"/>
                <w:szCs w:val="18"/>
              </w:rPr>
            </w:pPr>
          </w:p>
        </w:tc>
        <w:tc>
          <w:tcPr>
            <w:tcW w:w="2771" w:type="dxa"/>
            <w:gridSpan w:val="3"/>
          </w:tcPr>
          <w:p w:rsidR="008D723D" w:rsidRPr="005C0993" w:rsidRDefault="008D723D" w:rsidP="00B20587">
            <w:pPr>
              <w:spacing w:line="240" w:lineRule="exact"/>
              <w:rPr>
                <w:rFonts w:asciiTheme="minorHAnsi" w:hAnsiTheme="minorHAnsi"/>
                <w:color w:val="auto"/>
                <w:sz w:val="18"/>
                <w:szCs w:val="18"/>
              </w:rPr>
            </w:pPr>
            <w:r w:rsidRPr="005C0993">
              <w:rPr>
                <w:rFonts w:asciiTheme="minorHAnsi" w:hAnsiTheme="minorHAnsi"/>
                <w:color w:val="auto"/>
                <w:sz w:val="18"/>
                <w:szCs w:val="18"/>
              </w:rPr>
              <w:t>25 (loss of 5 degrees w/repetition due to pain &amp; fatigue</w:t>
            </w:r>
          </w:p>
        </w:tc>
        <w:tc>
          <w:tcPr>
            <w:tcW w:w="3150" w:type="dxa"/>
          </w:tcPr>
          <w:p w:rsidR="008D723D" w:rsidRPr="005C0993" w:rsidRDefault="008D723D" w:rsidP="00B20587">
            <w:pPr>
              <w:spacing w:line="240" w:lineRule="exact"/>
              <w:rPr>
                <w:rFonts w:asciiTheme="minorHAnsi" w:hAnsiTheme="minorHAnsi"/>
                <w:color w:val="auto"/>
                <w:sz w:val="18"/>
                <w:szCs w:val="18"/>
              </w:rPr>
            </w:pPr>
            <w:r w:rsidRPr="005C0993">
              <w:rPr>
                <w:rFonts w:asciiTheme="minorHAnsi" w:hAnsiTheme="minorHAnsi"/>
                <w:color w:val="auto"/>
                <w:sz w:val="18"/>
                <w:szCs w:val="18"/>
              </w:rPr>
              <w:t>0-30 (20 )</w:t>
            </w:r>
          </w:p>
        </w:tc>
      </w:tr>
      <w:tr w:rsidR="008D723D" w:rsidRPr="005C0993" w:rsidTr="00893480">
        <w:tc>
          <w:tcPr>
            <w:tcW w:w="1914" w:type="dxa"/>
          </w:tcPr>
          <w:p w:rsidR="008D723D" w:rsidRPr="005C0993" w:rsidRDefault="008D723D" w:rsidP="00B20587">
            <w:pPr>
              <w:pStyle w:val="ListParagraph"/>
              <w:spacing w:after="0" w:line="240" w:lineRule="exact"/>
              <w:ind w:left="0"/>
              <w:rPr>
                <w:rFonts w:ascii="Calibri" w:eastAsia="Calibri" w:hAnsi="Calibri" w:cs="Times New Roman"/>
              </w:rPr>
            </w:pPr>
            <w:r w:rsidRPr="005C0993">
              <w:rPr>
                <w:rFonts w:ascii="Calibri" w:eastAsia="Calibri" w:hAnsi="Calibri" w:cs="Times New Roman"/>
              </w:rPr>
              <w:t>R rotation</w:t>
            </w:r>
          </w:p>
        </w:tc>
        <w:tc>
          <w:tcPr>
            <w:tcW w:w="1104" w:type="dxa"/>
          </w:tcPr>
          <w:p w:rsidR="008D723D" w:rsidRPr="005C0993" w:rsidRDefault="008D723D" w:rsidP="00B20587">
            <w:pPr>
              <w:pStyle w:val="ListParagraph"/>
              <w:spacing w:after="0" w:line="240" w:lineRule="exact"/>
              <w:ind w:left="0"/>
              <w:rPr>
                <w:rFonts w:ascii="Calibri" w:eastAsia="Calibri" w:hAnsi="Calibri" w:cs="Times New Roman"/>
              </w:rPr>
            </w:pPr>
            <w:r w:rsidRPr="005C0993">
              <w:rPr>
                <w:rFonts w:ascii="Calibri" w:eastAsia="Calibri" w:hAnsi="Calibri" w:cs="Times New Roman"/>
              </w:rPr>
              <w:t>0-80</w:t>
            </w:r>
          </w:p>
        </w:tc>
        <w:tc>
          <w:tcPr>
            <w:tcW w:w="1771" w:type="dxa"/>
          </w:tcPr>
          <w:p w:rsidR="008D723D" w:rsidRPr="005C0993" w:rsidRDefault="008D723D" w:rsidP="00B20587">
            <w:pPr>
              <w:pStyle w:val="ListParagraph"/>
              <w:spacing w:after="0" w:line="240" w:lineRule="exact"/>
              <w:ind w:left="0"/>
              <w:rPr>
                <w:rFonts w:ascii="Calibri" w:eastAsia="Calibri" w:hAnsi="Calibri" w:cs="Times New Roman"/>
                <w:sz w:val="18"/>
                <w:szCs w:val="18"/>
              </w:rPr>
            </w:pPr>
          </w:p>
        </w:tc>
        <w:tc>
          <w:tcPr>
            <w:tcW w:w="2771" w:type="dxa"/>
            <w:gridSpan w:val="3"/>
          </w:tcPr>
          <w:p w:rsidR="008D723D" w:rsidRPr="005C0993" w:rsidRDefault="008D723D" w:rsidP="00B20587">
            <w:pPr>
              <w:spacing w:line="240" w:lineRule="exact"/>
              <w:rPr>
                <w:rFonts w:asciiTheme="minorHAnsi" w:hAnsiTheme="minorHAnsi"/>
                <w:color w:val="auto"/>
                <w:sz w:val="18"/>
                <w:szCs w:val="18"/>
              </w:rPr>
            </w:pPr>
            <w:r w:rsidRPr="005C0993">
              <w:rPr>
                <w:rFonts w:asciiTheme="minorHAnsi" w:hAnsiTheme="minorHAnsi"/>
                <w:color w:val="auto"/>
                <w:sz w:val="18"/>
                <w:szCs w:val="18"/>
              </w:rPr>
              <w:t>45</w:t>
            </w:r>
          </w:p>
        </w:tc>
        <w:tc>
          <w:tcPr>
            <w:tcW w:w="3150" w:type="dxa"/>
          </w:tcPr>
          <w:p w:rsidR="008D723D" w:rsidRPr="005C0993" w:rsidRDefault="008D723D" w:rsidP="00B20587">
            <w:pPr>
              <w:spacing w:line="240" w:lineRule="exact"/>
              <w:rPr>
                <w:rFonts w:asciiTheme="minorHAnsi" w:hAnsiTheme="minorHAnsi"/>
                <w:color w:val="auto"/>
                <w:sz w:val="18"/>
                <w:szCs w:val="18"/>
              </w:rPr>
            </w:pPr>
            <w:r w:rsidRPr="005C0993">
              <w:rPr>
                <w:rFonts w:asciiTheme="minorHAnsi" w:hAnsiTheme="minorHAnsi"/>
                <w:color w:val="auto"/>
                <w:sz w:val="18"/>
                <w:szCs w:val="18"/>
              </w:rPr>
              <w:t>0-40 (30 )</w:t>
            </w:r>
          </w:p>
        </w:tc>
      </w:tr>
      <w:tr w:rsidR="008D723D" w:rsidRPr="005C0993" w:rsidTr="00893480">
        <w:tc>
          <w:tcPr>
            <w:tcW w:w="1914" w:type="dxa"/>
          </w:tcPr>
          <w:p w:rsidR="008D723D" w:rsidRPr="005C0993" w:rsidRDefault="008D723D" w:rsidP="00B20587">
            <w:pPr>
              <w:pStyle w:val="ListParagraph"/>
              <w:spacing w:after="0" w:line="240" w:lineRule="exact"/>
              <w:ind w:left="0"/>
              <w:rPr>
                <w:rFonts w:ascii="Calibri" w:eastAsia="Calibri" w:hAnsi="Calibri" w:cs="Times New Roman"/>
              </w:rPr>
            </w:pPr>
            <w:r w:rsidRPr="005C0993">
              <w:rPr>
                <w:rFonts w:ascii="Calibri" w:eastAsia="Calibri" w:hAnsi="Calibri" w:cs="Times New Roman"/>
              </w:rPr>
              <w:t>L rotation</w:t>
            </w:r>
          </w:p>
        </w:tc>
        <w:tc>
          <w:tcPr>
            <w:tcW w:w="1104" w:type="dxa"/>
          </w:tcPr>
          <w:p w:rsidR="008D723D" w:rsidRPr="005C0993" w:rsidRDefault="008D723D" w:rsidP="00B20587">
            <w:pPr>
              <w:pStyle w:val="ListParagraph"/>
              <w:spacing w:after="0" w:line="240" w:lineRule="exact"/>
              <w:ind w:left="0"/>
              <w:rPr>
                <w:rFonts w:ascii="Calibri" w:eastAsia="Calibri" w:hAnsi="Calibri" w:cs="Times New Roman"/>
              </w:rPr>
            </w:pPr>
            <w:r w:rsidRPr="005C0993">
              <w:rPr>
                <w:rFonts w:ascii="Calibri" w:eastAsia="Calibri" w:hAnsi="Calibri" w:cs="Times New Roman"/>
              </w:rPr>
              <w:t>0-80</w:t>
            </w:r>
          </w:p>
        </w:tc>
        <w:tc>
          <w:tcPr>
            <w:tcW w:w="1771" w:type="dxa"/>
          </w:tcPr>
          <w:p w:rsidR="008D723D" w:rsidRPr="005C0993" w:rsidRDefault="008D723D" w:rsidP="00B20587">
            <w:pPr>
              <w:pStyle w:val="ListParagraph"/>
              <w:spacing w:after="0" w:line="240" w:lineRule="exact"/>
              <w:ind w:left="0"/>
              <w:rPr>
                <w:rFonts w:ascii="Calibri" w:eastAsia="Calibri" w:hAnsi="Calibri" w:cs="Times New Roman"/>
                <w:sz w:val="18"/>
                <w:szCs w:val="18"/>
              </w:rPr>
            </w:pPr>
          </w:p>
        </w:tc>
        <w:tc>
          <w:tcPr>
            <w:tcW w:w="2771" w:type="dxa"/>
            <w:gridSpan w:val="3"/>
          </w:tcPr>
          <w:p w:rsidR="008D723D" w:rsidRPr="005C0993" w:rsidRDefault="008D723D" w:rsidP="00B20587">
            <w:pPr>
              <w:spacing w:line="240" w:lineRule="exact"/>
              <w:rPr>
                <w:rFonts w:asciiTheme="minorHAnsi" w:hAnsiTheme="minorHAnsi"/>
                <w:color w:val="auto"/>
                <w:sz w:val="18"/>
                <w:szCs w:val="18"/>
              </w:rPr>
            </w:pPr>
            <w:r w:rsidRPr="005C0993">
              <w:rPr>
                <w:rFonts w:asciiTheme="minorHAnsi" w:hAnsiTheme="minorHAnsi"/>
                <w:color w:val="auto"/>
                <w:sz w:val="18"/>
                <w:szCs w:val="18"/>
              </w:rPr>
              <w:t>45</w:t>
            </w:r>
          </w:p>
        </w:tc>
        <w:tc>
          <w:tcPr>
            <w:tcW w:w="3150" w:type="dxa"/>
          </w:tcPr>
          <w:p w:rsidR="008D723D" w:rsidRPr="005C0993" w:rsidRDefault="008D723D" w:rsidP="00B20587">
            <w:pPr>
              <w:spacing w:line="240" w:lineRule="exact"/>
              <w:rPr>
                <w:rFonts w:asciiTheme="minorHAnsi" w:hAnsiTheme="minorHAnsi"/>
                <w:color w:val="auto"/>
                <w:sz w:val="18"/>
                <w:szCs w:val="18"/>
              </w:rPr>
            </w:pPr>
            <w:r w:rsidRPr="005C0993">
              <w:rPr>
                <w:rFonts w:asciiTheme="minorHAnsi" w:hAnsiTheme="minorHAnsi"/>
                <w:color w:val="auto"/>
                <w:sz w:val="18"/>
                <w:szCs w:val="18"/>
              </w:rPr>
              <w:t>0-40 (30 )</w:t>
            </w:r>
          </w:p>
        </w:tc>
      </w:tr>
      <w:tr w:rsidR="008D723D" w:rsidRPr="005C0993" w:rsidTr="00893480">
        <w:tc>
          <w:tcPr>
            <w:tcW w:w="1914" w:type="dxa"/>
          </w:tcPr>
          <w:p w:rsidR="008D723D" w:rsidRPr="005C0993" w:rsidRDefault="008D723D" w:rsidP="00B20587">
            <w:pPr>
              <w:pStyle w:val="ListParagraph"/>
              <w:spacing w:after="0" w:line="240" w:lineRule="exact"/>
              <w:ind w:left="0"/>
              <w:rPr>
                <w:rFonts w:ascii="Calibri" w:eastAsia="Calibri" w:hAnsi="Calibri" w:cs="Times New Roman"/>
              </w:rPr>
            </w:pPr>
            <w:r w:rsidRPr="005C0993">
              <w:rPr>
                <w:rFonts w:ascii="Calibri" w:eastAsia="Calibri" w:hAnsi="Calibri" w:cs="Times New Roman"/>
              </w:rPr>
              <w:t>TOTAL</w:t>
            </w:r>
          </w:p>
        </w:tc>
        <w:tc>
          <w:tcPr>
            <w:tcW w:w="1104" w:type="dxa"/>
          </w:tcPr>
          <w:p w:rsidR="008D723D" w:rsidRPr="005C0993" w:rsidRDefault="008D723D" w:rsidP="00B20587">
            <w:pPr>
              <w:pStyle w:val="ListParagraph"/>
              <w:spacing w:after="0" w:line="240" w:lineRule="exact"/>
              <w:ind w:left="0"/>
              <w:rPr>
                <w:rFonts w:ascii="Calibri" w:eastAsia="Calibri" w:hAnsi="Calibri" w:cs="Times New Roman"/>
              </w:rPr>
            </w:pPr>
            <w:r w:rsidRPr="005C0993">
              <w:rPr>
                <w:rFonts w:ascii="Calibri" w:eastAsia="Calibri" w:hAnsi="Calibri" w:cs="Times New Roman"/>
              </w:rPr>
              <w:t xml:space="preserve"> (340=VA normal)</w:t>
            </w:r>
          </w:p>
        </w:tc>
        <w:tc>
          <w:tcPr>
            <w:tcW w:w="1771" w:type="dxa"/>
          </w:tcPr>
          <w:p w:rsidR="008D723D" w:rsidRPr="005C0993" w:rsidRDefault="008D723D" w:rsidP="00B20587">
            <w:pPr>
              <w:pStyle w:val="ListParagraph"/>
              <w:spacing w:after="0" w:line="240" w:lineRule="exact"/>
              <w:ind w:left="0"/>
              <w:rPr>
                <w:rFonts w:ascii="Calibri" w:eastAsia="Calibri" w:hAnsi="Calibri" w:cs="Times New Roman"/>
                <w:sz w:val="18"/>
                <w:szCs w:val="18"/>
              </w:rPr>
            </w:pPr>
          </w:p>
        </w:tc>
        <w:tc>
          <w:tcPr>
            <w:tcW w:w="2771" w:type="dxa"/>
            <w:gridSpan w:val="3"/>
          </w:tcPr>
          <w:p w:rsidR="008D723D" w:rsidRPr="005C0993" w:rsidRDefault="008D723D" w:rsidP="00B20587">
            <w:pPr>
              <w:spacing w:line="240" w:lineRule="exact"/>
              <w:rPr>
                <w:rFonts w:asciiTheme="minorHAnsi" w:hAnsiTheme="minorHAnsi"/>
                <w:color w:val="auto"/>
                <w:sz w:val="18"/>
                <w:szCs w:val="18"/>
              </w:rPr>
            </w:pPr>
            <w:r w:rsidRPr="005C0993">
              <w:rPr>
                <w:rFonts w:asciiTheme="minorHAnsi" w:hAnsiTheme="minorHAnsi"/>
                <w:color w:val="auto"/>
                <w:sz w:val="18"/>
                <w:szCs w:val="18"/>
              </w:rPr>
              <w:t>185</w:t>
            </w:r>
          </w:p>
        </w:tc>
        <w:tc>
          <w:tcPr>
            <w:tcW w:w="3150" w:type="dxa"/>
          </w:tcPr>
          <w:p w:rsidR="008D723D" w:rsidRPr="005C0993" w:rsidRDefault="008D723D" w:rsidP="00B20587">
            <w:pPr>
              <w:spacing w:line="240" w:lineRule="exact"/>
              <w:rPr>
                <w:rFonts w:asciiTheme="minorHAnsi" w:hAnsiTheme="minorHAnsi"/>
                <w:color w:val="auto"/>
                <w:sz w:val="18"/>
                <w:szCs w:val="18"/>
              </w:rPr>
            </w:pPr>
            <w:r w:rsidRPr="005C0993">
              <w:rPr>
                <w:rFonts w:asciiTheme="minorHAnsi" w:hAnsiTheme="minorHAnsi"/>
                <w:color w:val="auto"/>
                <w:sz w:val="18"/>
                <w:szCs w:val="18"/>
              </w:rPr>
              <w:t>200 (140 )</w:t>
            </w:r>
          </w:p>
        </w:tc>
      </w:tr>
      <w:tr w:rsidR="008D723D" w:rsidRPr="005C0993" w:rsidTr="00893480">
        <w:tc>
          <w:tcPr>
            <w:tcW w:w="1914" w:type="dxa"/>
          </w:tcPr>
          <w:p w:rsidR="008D723D" w:rsidRPr="005C0993" w:rsidRDefault="008D723D" w:rsidP="00B20587">
            <w:pPr>
              <w:pStyle w:val="ListParagraph"/>
              <w:spacing w:after="0" w:line="240" w:lineRule="exact"/>
              <w:ind w:left="0"/>
              <w:rPr>
                <w:rFonts w:ascii="Calibri" w:eastAsia="Calibri" w:hAnsi="Calibri" w:cs="Times New Roman"/>
              </w:rPr>
            </w:pPr>
            <w:r w:rsidRPr="005C0993">
              <w:rPr>
                <w:rFonts w:ascii="Calibri" w:eastAsia="Calibri" w:hAnsi="Calibri" w:cs="Times New Roman"/>
              </w:rPr>
              <w:t>Notes:</w:t>
            </w:r>
          </w:p>
        </w:tc>
        <w:tc>
          <w:tcPr>
            <w:tcW w:w="1104" w:type="dxa"/>
          </w:tcPr>
          <w:p w:rsidR="008D723D" w:rsidRPr="005C0993" w:rsidRDefault="008D723D" w:rsidP="00B20587">
            <w:pPr>
              <w:pStyle w:val="ListParagraph"/>
              <w:spacing w:after="0" w:line="240" w:lineRule="exact"/>
              <w:ind w:left="0"/>
              <w:rPr>
                <w:rFonts w:ascii="Calibri" w:eastAsia="Calibri" w:hAnsi="Calibri" w:cs="Times New Roman"/>
                <w:sz w:val="18"/>
                <w:szCs w:val="18"/>
              </w:rPr>
            </w:pPr>
          </w:p>
        </w:tc>
        <w:tc>
          <w:tcPr>
            <w:tcW w:w="1771" w:type="dxa"/>
          </w:tcPr>
          <w:p w:rsidR="008D723D" w:rsidRPr="005C0993" w:rsidRDefault="008D723D" w:rsidP="00B20587">
            <w:pPr>
              <w:autoSpaceDE w:val="0"/>
              <w:autoSpaceDN w:val="0"/>
              <w:adjustRightInd w:val="0"/>
              <w:spacing w:line="240" w:lineRule="exact"/>
              <w:rPr>
                <w:rFonts w:asciiTheme="minorHAnsi" w:hAnsiTheme="minorHAnsi"/>
                <w:bCs/>
                <w:color w:val="auto"/>
                <w:sz w:val="18"/>
                <w:szCs w:val="18"/>
              </w:rPr>
            </w:pPr>
            <w:r w:rsidRPr="005C0993">
              <w:rPr>
                <w:rFonts w:asciiTheme="minorHAnsi" w:hAnsiTheme="minorHAnsi"/>
                <w:color w:val="auto"/>
                <w:sz w:val="18"/>
                <w:szCs w:val="18"/>
              </w:rPr>
              <w:t xml:space="preserve">- Diffusely tender to palpation of mid and upper back with no focal point tenderness of the thoracic </w:t>
            </w:r>
            <w:r w:rsidRPr="005C0993">
              <w:rPr>
                <w:rFonts w:asciiTheme="minorHAnsi" w:hAnsiTheme="minorHAnsi"/>
                <w:bCs/>
                <w:color w:val="auto"/>
                <w:sz w:val="18"/>
                <w:szCs w:val="18"/>
              </w:rPr>
              <w:t>or cervical vertebrae</w:t>
            </w:r>
          </w:p>
          <w:p w:rsidR="008D723D" w:rsidRPr="005C0993" w:rsidRDefault="008D723D" w:rsidP="00B20587">
            <w:pPr>
              <w:autoSpaceDE w:val="0"/>
              <w:autoSpaceDN w:val="0"/>
              <w:adjustRightInd w:val="0"/>
              <w:spacing w:line="240" w:lineRule="exact"/>
              <w:rPr>
                <w:rFonts w:asciiTheme="minorHAnsi" w:hAnsiTheme="minorHAnsi"/>
                <w:bCs/>
                <w:color w:val="auto"/>
                <w:sz w:val="18"/>
                <w:szCs w:val="18"/>
              </w:rPr>
            </w:pPr>
            <w:r w:rsidRPr="005C0993">
              <w:rPr>
                <w:rFonts w:asciiTheme="minorHAnsi" w:hAnsiTheme="minorHAnsi"/>
                <w:bCs/>
                <w:color w:val="auto"/>
                <w:sz w:val="18"/>
                <w:szCs w:val="18"/>
              </w:rPr>
              <w:t>- Full range of motion all extremities and forward bend</w:t>
            </w:r>
          </w:p>
        </w:tc>
        <w:tc>
          <w:tcPr>
            <w:tcW w:w="2771" w:type="dxa"/>
            <w:gridSpan w:val="3"/>
          </w:tcPr>
          <w:p w:rsidR="008D723D" w:rsidRPr="005C0993" w:rsidRDefault="008D723D" w:rsidP="00B20587">
            <w:pPr>
              <w:pStyle w:val="ListParagraph"/>
              <w:spacing w:after="0" w:line="240" w:lineRule="exact"/>
              <w:ind w:left="0"/>
              <w:rPr>
                <w:sz w:val="18"/>
                <w:szCs w:val="18"/>
              </w:rPr>
            </w:pPr>
            <w:r w:rsidRPr="005C0993">
              <w:rPr>
                <w:sz w:val="18"/>
                <w:szCs w:val="18"/>
              </w:rPr>
              <w:t>- Normal Cervical Spine X-rays and MRI 20050223</w:t>
            </w:r>
          </w:p>
        </w:tc>
        <w:tc>
          <w:tcPr>
            <w:tcW w:w="3150" w:type="dxa"/>
          </w:tcPr>
          <w:p w:rsidR="008D723D" w:rsidRPr="005C0993" w:rsidRDefault="008D723D" w:rsidP="00B20587">
            <w:pPr>
              <w:pStyle w:val="ListParagraph"/>
              <w:spacing w:after="0" w:line="240" w:lineRule="exact"/>
              <w:ind w:left="0"/>
              <w:rPr>
                <w:sz w:val="18"/>
                <w:szCs w:val="18"/>
              </w:rPr>
            </w:pPr>
            <w:r w:rsidRPr="005C0993">
              <w:rPr>
                <w:sz w:val="18"/>
                <w:szCs w:val="18"/>
              </w:rPr>
              <w:t xml:space="preserve">- Increased weakness, </w:t>
            </w:r>
            <w:proofErr w:type="spellStart"/>
            <w:r w:rsidRPr="005C0993">
              <w:rPr>
                <w:sz w:val="18"/>
                <w:szCs w:val="18"/>
              </w:rPr>
              <w:t>incoordination</w:t>
            </w:r>
            <w:proofErr w:type="spellEnd"/>
            <w:r w:rsidRPr="005C0993">
              <w:rPr>
                <w:sz w:val="18"/>
                <w:szCs w:val="18"/>
              </w:rPr>
              <w:t xml:space="preserve"> and increased palpable muscle tautness of her cervical spine as a result of repetition</w:t>
            </w:r>
          </w:p>
          <w:p w:rsidR="008D723D" w:rsidRPr="005C0993" w:rsidRDefault="008D723D" w:rsidP="00B20587">
            <w:pPr>
              <w:pStyle w:val="ListParagraph"/>
              <w:spacing w:after="0" w:line="240" w:lineRule="exact"/>
              <w:ind w:left="0"/>
              <w:rPr>
                <w:sz w:val="18"/>
                <w:szCs w:val="18"/>
              </w:rPr>
            </w:pPr>
            <w:r w:rsidRPr="005C0993">
              <w:rPr>
                <w:sz w:val="18"/>
                <w:szCs w:val="18"/>
              </w:rPr>
              <w:t>- Increased fatigability</w:t>
            </w:r>
          </w:p>
          <w:p w:rsidR="008D723D" w:rsidRPr="005C0993" w:rsidRDefault="008D723D" w:rsidP="00B20587">
            <w:pPr>
              <w:spacing w:line="240" w:lineRule="exact"/>
              <w:rPr>
                <w:rFonts w:asciiTheme="minorHAnsi" w:hAnsiTheme="minorHAnsi"/>
                <w:color w:val="auto"/>
                <w:sz w:val="18"/>
                <w:szCs w:val="18"/>
              </w:rPr>
            </w:pPr>
            <w:r w:rsidRPr="005C0993">
              <w:rPr>
                <w:rFonts w:asciiTheme="minorHAnsi" w:hAnsiTheme="minorHAnsi"/>
                <w:color w:val="auto"/>
                <w:sz w:val="18"/>
                <w:szCs w:val="18"/>
              </w:rPr>
              <w:t>- Additional 10-degree loss in range of motion of C-Spine as a result of repetitions (Combined ROM 140)</w:t>
            </w:r>
          </w:p>
          <w:p w:rsidR="008D723D" w:rsidRPr="005C0993" w:rsidRDefault="008D723D" w:rsidP="00B20587">
            <w:pPr>
              <w:autoSpaceDE w:val="0"/>
              <w:autoSpaceDN w:val="0"/>
              <w:adjustRightInd w:val="0"/>
              <w:rPr>
                <w:rFonts w:asciiTheme="minorHAnsi" w:hAnsiTheme="minorHAnsi"/>
                <w:color w:val="auto"/>
                <w:sz w:val="18"/>
                <w:szCs w:val="18"/>
              </w:rPr>
            </w:pPr>
            <w:r w:rsidRPr="005C0993">
              <w:rPr>
                <w:rFonts w:asciiTheme="minorHAnsi" w:hAnsiTheme="minorHAnsi"/>
                <w:color w:val="auto"/>
                <w:sz w:val="18"/>
                <w:szCs w:val="18"/>
              </w:rPr>
              <w:t>-Normal neurologic exam</w:t>
            </w:r>
          </w:p>
          <w:p w:rsidR="008D723D" w:rsidRPr="005C0993" w:rsidRDefault="008D723D" w:rsidP="00B20587">
            <w:pPr>
              <w:autoSpaceDE w:val="0"/>
              <w:autoSpaceDN w:val="0"/>
              <w:adjustRightInd w:val="0"/>
              <w:rPr>
                <w:rFonts w:asciiTheme="minorHAnsi" w:hAnsiTheme="minorHAnsi"/>
                <w:color w:val="auto"/>
                <w:sz w:val="18"/>
                <w:szCs w:val="18"/>
              </w:rPr>
            </w:pPr>
            <w:r w:rsidRPr="005C0993">
              <w:rPr>
                <w:rFonts w:asciiTheme="minorHAnsi" w:hAnsiTheme="minorHAnsi"/>
                <w:color w:val="auto"/>
                <w:sz w:val="18"/>
                <w:szCs w:val="18"/>
              </w:rPr>
              <w:t xml:space="preserve">-Cervical x-ray: Slight hypertrophy of the superior </w:t>
            </w:r>
            <w:proofErr w:type="spellStart"/>
            <w:r w:rsidRPr="005C0993">
              <w:rPr>
                <w:rFonts w:asciiTheme="minorHAnsi" w:hAnsiTheme="minorHAnsi"/>
                <w:color w:val="auto"/>
                <w:sz w:val="18"/>
                <w:szCs w:val="18"/>
              </w:rPr>
              <w:t>articulus</w:t>
            </w:r>
            <w:proofErr w:type="spellEnd"/>
            <w:r w:rsidRPr="005C0993">
              <w:rPr>
                <w:rFonts w:asciiTheme="minorHAnsi" w:hAnsiTheme="minorHAnsi"/>
                <w:color w:val="auto"/>
                <w:sz w:val="18"/>
                <w:szCs w:val="18"/>
              </w:rPr>
              <w:t xml:space="preserve"> process of T1</w:t>
            </w:r>
          </w:p>
        </w:tc>
      </w:tr>
      <w:tr w:rsidR="008D723D" w:rsidRPr="005C0993" w:rsidTr="00893480">
        <w:tc>
          <w:tcPr>
            <w:tcW w:w="1914" w:type="dxa"/>
            <w:vMerge w:val="restart"/>
          </w:tcPr>
          <w:p w:rsidR="008D723D" w:rsidRPr="005C0993" w:rsidRDefault="008D723D" w:rsidP="00B20587">
            <w:pPr>
              <w:pStyle w:val="ListParagraph"/>
              <w:spacing w:after="0" w:line="240" w:lineRule="exact"/>
              <w:ind w:left="0"/>
              <w:rPr>
                <w:rFonts w:ascii="Calibri" w:eastAsia="Calibri" w:hAnsi="Calibri" w:cs="Times New Roman"/>
              </w:rPr>
            </w:pPr>
            <w:proofErr w:type="spellStart"/>
            <w:r w:rsidRPr="005C0993">
              <w:rPr>
                <w:rFonts w:ascii="Calibri" w:eastAsia="Calibri" w:hAnsi="Calibri" w:cs="Times New Roman"/>
              </w:rPr>
              <w:t>Thoracolumbar</w:t>
            </w:r>
            <w:proofErr w:type="spellEnd"/>
          </w:p>
          <w:p w:rsidR="008D723D" w:rsidRPr="005C0993" w:rsidRDefault="008D723D" w:rsidP="00B20587">
            <w:pPr>
              <w:pStyle w:val="ListParagraph"/>
              <w:spacing w:after="0" w:line="240" w:lineRule="exact"/>
              <w:ind w:left="0"/>
              <w:rPr>
                <w:rFonts w:ascii="Calibri" w:eastAsia="Calibri" w:hAnsi="Calibri" w:cs="Times New Roman"/>
              </w:rPr>
            </w:pPr>
            <w:r w:rsidRPr="005C0993">
              <w:rPr>
                <w:rFonts w:ascii="Calibri" w:eastAsia="Calibri" w:hAnsi="Calibri" w:cs="Times New Roman"/>
              </w:rPr>
              <w:t>Movement</w:t>
            </w:r>
          </w:p>
        </w:tc>
        <w:tc>
          <w:tcPr>
            <w:tcW w:w="1104" w:type="dxa"/>
            <w:vMerge w:val="restart"/>
          </w:tcPr>
          <w:p w:rsidR="008D723D" w:rsidRPr="005C0993" w:rsidRDefault="008D723D" w:rsidP="00B20587">
            <w:pPr>
              <w:pStyle w:val="ListParagraph"/>
              <w:spacing w:after="0" w:line="240" w:lineRule="exact"/>
              <w:ind w:left="0"/>
              <w:rPr>
                <w:rFonts w:ascii="Calibri" w:eastAsia="Calibri" w:hAnsi="Calibri" w:cs="Times New Roman"/>
              </w:rPr>
            </w:pPr>
            <w:r w:rsidRPr="005C0993">
              <w:rPr>
                <w:rFonts w:ascii="Calibri" w:eastAsia="Calibri" w:hAnsi="Calibri" w:cs="Times New Roman"/>
              </w:rPr>
              <w:t>Normal ROM</w:t>
            </w:r>
          </w:p>
        </w:tc>
        <w:tc>
          <w:tcPr>
            <w:tcW w:w="7692" w:type="dxa"/>
            <w:gridSpan w:val="5"/>
          </w:tcPr>
          <w:p w:rsidR="008D723D" w:rsidRPr="005C0993" w:rsidRDefault="008D723D" w:rsidP="00B20587">
            <w:pPr>
              <w:pStyle w:val="ListParagraph"/>
              <w:spacing w:after="0" w:line="240" w:lineRule="exact"/>
              <w:ind w:left="0"/>
              <w:jc w:val="center"/>
            </w:pPr>
            <w:r w:rsidRPr="005C0993">
              <w:t xml:space="preserve">Separation Date: </w:t>
            </w:r>
            <w:r w:rsidRPr="005C0993">
              <w:rPr>
                <w:rFonts w:ascii="Calibri" w:hAnsi="Calibri"/>
              </w:rPr>
              <w:t>20060407</w:t>
            </w:r>
          </w:p>
        </w:tc>
      </w:tr>
      <w:tr w:rsidR="008D723D" w:rsidRPr="00472186" w:rsidTr="00893480">
        <w:tc>
          <w:tcPr>
            <w:tcW w:w="1914" w:type="dxa"/>
            <w:vMerge/>
          </w:tcPr>
          <w:p w:rsidR="008D723D" w:rsidRPr="00472186" w:rsidRDefault="008D723D" w:rsidP="00B20587">
            <w:pPr>
              <w:pStyle w:val="ListParagraph"/>
              <w:spacing w:after="0" w:line="240" w:lineRule="exact"/>
              <w:ind w:left="0"/>
              <w:rPr>
                <w:rFonts w:ascii="Calibri" w:eastAsia="Calibri" w:hAnsi="Calibri" w:cs="Times New Roman"/>
                <w:b/>
              </w:rPr>
            </w:pPr>
          </w:p>
        </w:tc>
        <w:tc>
          <w:tcPr>
            <w:tcW w:w="1104" w:type="dxa"/>
            <w:vMerge/>
          </w:tcPr>
          <w:p w:rsidR="008D723D" w:rsidRPr="00472186" w:rsidRDefault="008D723D" w:rsidP="00B20587">
            <w:pPr>
              <w:pStyle w:val="ListParagraph"/>
              <w:spacing w:after="0" w:line="240" w:lineRule="exact"/>
              <w:ind w:left="0"/>
              <w:rPr>
                <w:rFonts w:ascii="Calibri" w:eastAsia="Calibri" w:hAnsi="Calibri" w:cs="Times New Roman"/>
              </w:rPr>
            </w:pPr>
          </w:p>
        </w:tc>
        <w:tc>
          <w:tcPr>
            <w:tcW w:w="2562" w:type="dxa"/>
            <w:gridSpan w:val="2"/>
          </w:tcPr>
          <w:p w:rsidR="008D723D" w:rsidRDefault="008D723D" w:rsidP="00B20587">
            <w:pPr>
              <w:pStyle w:val="ListParagraph"/>
              <w:spacing w:after="0" w:line="240" w:lineRule="exact"/>
              <w:ind w:left="0"/>
              <w:rPr>
                <w:rFonts w:ascii="Calibri" w:eastAsia="Calibri" w:hAnsi="Calibri" w:cs="Times New Roman"/>
              </w:rPr>
            </w:pPr>
            <w:r>
              <w:rPr>
                <w:rFonts w:ascii="Calibri" w:eastAsia="Calibri" w:hAnsi="Calibri" w:cs="Times New Roman"/>
              </w:rPr>
              <w:t>MEB Exam 20051214</w:t>
            </w:r>
          </w:p>
          <w:p w:rsidR="008D723D" w:rsidRPr="00472186" w:rsidRDefault="008D723D" w:rsidP="00B20587">
            <w:pPr>
              <w:pStyle w:val="ListParagraph"/>
              <w:spacing w:after="0" w:line="240" w:lineRule="exact"/>
              <w:ind w:left="0"/>
              <w:rPr>
                <w:rFonts w:ascii="Calibri" w:eastAsia="Calibri" w:hAnsi="Calibri" w:cs="Times New Roman"/>
              </w:rPr>
            </w:pPr>
            <w:r>
              <w:rPr>
                <w:rFonts w:ascii="Calibri" w:eastAsia="Calibri" w:hAnsi="Calibri" w:cs="Times New Roman"/>
              </w:rPr>
              <w:t>ROM measured by PT 20051205</w:t>
            </w:r>
          </w:p>
        </w:tc>
        <w:tc>
          <w:tcPr>
            <w:tcW w:w="1440" w:type="dxa"/>
          </w:tcPr>
          <w:p w:rsidR="008D723D" w:rsidRDefault="008D723D" w:rsidP="00B20587">
            <w:pPr>
              <w:pStyle w:val="ListParagraph"/>
              <w:spacing w:after="0" w:line="240" w:lineRule="exact"/>
              <w:ind w:left="0"/>
              <w:rPr>
                <w:szCs w:val="24"/>
              </w:rPr>
            </w:pPr>
            <w:r>
              <w:t xml:space="preserve">C&amp;P </w:t>
            </w:r>
            <w:r w:rsidRPr="00E401F9">
              <w:rPr>
                <w:szCs w:val="24"/>
              </w:rPr>
              <w:t>2006</w:t>
            </w:r>
            <w:r>
              <w:rPr>
                <w:szCs w:val="24"/>
              </w:rPr>
              <w:t>0620</w:t>
            </w:r>
          </w:p>
          <w:p w:rsidR="008D723D" w:rsidRDefault="008D723D" w:rsidP="00B20587">
            <w:pPr>
              <w:pStyle w:val="ListParagraph"/>
              <w:spacing w:after="0" w:line="240" w:lineRule="exact"/>
              <w:ind w:left="0"/>
            </w:pPr>
          </w:p>
        </w:tc>
        <w:tc>
          <w:tcPr>
            <w:tcW w:w="3690" w:type="dxa"/>
            <w:gridSpan w:val="2"/>
          </w:tcPr>
          <w:p w:rsidR="008D723D" w:rsidRDefault="008D723D" w:rsidP="00B20587">
            <w:pPr>
              <w:pStyle w:val="ListParagraph"/>
              <w:spacing w:after="0" w:line="240" w:lineRule="exact"/>
              <w:ind w:left="0"/>
              <w:rPr>
                <w:szCs w:val="24"/>
              </w:rPr>
            </w:pPr>
            <w:r>
              <w:t xml:space="preserve">C&amp;P </w:t>
            </w:r>
            <w:r w:rsidRPr="000E4245">
              <w:rPr>
                <w:szCs w:val="24"/>
              </w:rPr>
              <w:t>2009040</w:t>
            </w:r>
            <w:r>
              <w:rPr>
                <w:szCs w:val="24"/>
              </w:rPr>
              <w:t>2</w:t>
            </w:r>
          </w:p>
          <w:p w:rsidR="008D723D" w:rsidRPr="00472186" w:rsidRDefault="008D723D" w:rsidP="00B20587">
            <w:pPr>
              <w:pStyle w:val="ListParagraph"/>
              <w:spacing w:after="0" w:line="240" w:lineRule="exact"/>
              <w:ind w:left="0"/>
              <w:rPr>
                <w:rFonts w:ascii="Calibri" w:eastAsia="Calibri" w:hAnsi="Calibri" w:cs="Times New Roman"/>
              </w:rPr>
            </w:pPr>
            <w:r>
              <w:rPr>
                <w:szCs w:val="24"/>
              </w:rPr>
              <w:t xml:space="preserve"> (All moderate limitation due to pain)</w:t>
            </w:r>
          </w:p>
        </w:tc>
      </w:tr>
      <w:tr w:rsidR="008D723D" w:rsidRPr="00E23D7C" w:rsidTr="00893480">
        <w:tc>
          <w:tcPr>
            <w:tcW w:w="1914" w:type="dxa"/>
          </w:tcPr>
          <w:p w:rsidR="008D723D" w:rsidRPr="00472186" w:rsidRDefault="008D723D" w:rsidP="00B20587">
            <w:pPr>
              <w:pStyle w:val="ListParagraph"/>
              <w:spacing w:after="0" w:line="240" w:lineRule="exact"/>
              <w:ind w:left="0"/>
              <w:rPr>
                <w:rFonts w:ascii="Calibri" w:eastAsia="Calibri" w:hAnsi="Calibri" w:cs="Times New Roman"/>
              </w:rPr>
            </w:pPr>
            <w:r w:rsidRPr="00472186">
              <w:rPr>
                <w:rFonts w:ascii="Calibri" w:eastAsia="Calibri" w:hAnsi="Calibri" w:cs="Times New Roman"/>
              </w:rPr>
              <w:t>Flex</w:t>
            </w:r>
          </w:p>
        </w:tc>
        <w:tc>
          <w:tcPr>
            <w:tcW w:w="1104" w:type="dxa"/>
          </w:tcPr>
          <w:p w:rsidR="008D723D" w:rsidRPr="00472186" w:rsidRDefault="008D723D" w:rsidP="00B20587">
            <w:pPr>
              <w:pStyle w:val="ListParagraph"/>
              <w:spacing w:after="0" w:line="240" w:lineRule="exact"/>
              <w:ind w:left="0"/>
              <w:rPr>
                <w:rFonts w:ascii="Calibri" w:eastAsia="Calibri" w:hAnsi="Calibri" w:cs="Times New Roman"/>
              </w:rPr>
            </w:pPr>
            <w:r w:rsidRPr="00472186">
              <w:rPr>
                <w:rFonts w:ascii="Calibri" w:eastAsia="Calibri" w:hAnsi="Calibri" w:cs="Times New Roman"/>
              </w:rPr>
              <w:t>0-</w:t>
            </w:r>
            <w:r>
              <w:rPr>
                <w:rFonts w:ascii="Calibri" w:eastAsia="Calibri" w:hAnsi="Calibri" w:cs="Times New Roman"/>
              </w:rPr>
              <w:t>90</w:t>
            </w:r>
          </w:p>
        </w:tc>
        <w:tc>
          <w:tcPr>
            <w:tcW w:w="2562" w:type="dxa"/>
            <w:gridSpan w:val="2"/>
          </w:tcPr>
          <w:p w:rsidR="008D723D" w:rsidRPr="00DD51F5" w:rsidRDefault="008D723D" w:rsidP="00B20587">
            <w:pPr>
              <w:pStyle w:val="ListParagraph"/>
              <w:spacing w:after="0" w:line="240" w:lineRule="exact"/>
              <w:ind w:left="0"/>
              <w:rPr>
                <w:rFonts w:ascii="Calibri" w:eastAsia="Calibri" w:hAnsi="Calibri" w:cs="Times New Roman"/>
                <w:sz w:val="18"/>
                <w:szCs w:val="18"/>
              </w:rPr>
            </w:pPr>
            <w:r>
              <w:rPr>
                <w:rFonts w:ascii="Calibri" w:eastAsia="Calibri" w:hAnsi="Calibri" w:cs="Times New Roman"/>
                <w:sz w:val="18"/>
                <w:szCs w:val="18"/>
              </w:rPr>
              <w:t>85, 90,90</w:t>
            </w:r>
          </w:p>
        </w:tc>
        <w:tc>
          <w:tcPr>
            <w:tcW w:w="1440" w:type="dxa"/>
          </w:tcPr>
          <w:p w:rsidR="008D723D" w:rsidRPr="00DD51F5" w:rsidRDefault="008D723D" w:rsidP="00B20587">
            <w:pPr>
              <w:pStyle w:val="ListParagraph"/>
              <w:spacing w:after="0" w:line="240" w:lineRule="exact"/>
              <w:ind w:left="0"/>
              <w:rPr>
                <w:sz w:val="18"/>
                <w:szCs w:val="18"/>
              </w:rPr>
            </w:pPr>
          </w:p>
        </w:tc>
        <w:tc>
          <w:tcPr>
            <w:tcW w:w="3690" w:type="dxa"/>
            <w:gridSpan w:val="2"/>
          </w:tcPr>
          <w:p w:rsidR="008D723D" w:rsidRPr="00DD51F5" w:rsidRDefault="008D723D" w:rsidP="00B20587">
            <w:pPr>
              <w:pStyle w:val="ListParagraph"/>
              <w:spacing w:after="0" w:line="240" w:lineRule="exact"/>
              <w:ind w:left="0"/>
              <w:rPr>
                <w:rFonts w:eastAsia="Calibri" w:cs="Times New Roman"/>
                <w:sz w:val="18"/>
                <w:szCs w:val="18"/>
              </w:rPr>
            </w:pPr>
            <w:r>
              <w:rPr>
                <w:rFonts w:eastAsia="Calibri" w:cs="Times New Roman"/>
                <w:sz w:val="18"/>
                <w:szCs w:val="18"/>
              </w:rPr>
              <w:t>40</w:t>
            </w:r>
          </w:p>
        </w:tc>
      </w:tr>
      <w:tr w:rsidR="008D723D" w:rsidRPr="00E23D7C" w:rsidTr="00893480">
        <w:tc>
          <w:tcPr>
            <w:tcW w:w="1914" w:type="dxa"/>
          </w:tcPr>
          <w:p w:rsidR="008D723D" w:rsidRPr="00472186" w:rsidRDefault="008D723D" w:rsidP="00B20587">
            <w:pPr>
              <w:pStyle w:val="ListParagraph"/>
              <w:spacing w:after="0" w:line="240" w:lineRule="exact"/>
              <w:ind w:left="0"/>
              <w:rPr>
                <w:rFonts w:ascii="Calibri" w:eastAsia="Calibri" w:hAnsi="Calibri" w:cs="Times New Roman"/>
              </w:rPr>
            </w:pPr>
            <w:r w:rsidRPr="00472186">
              <w:rPr>
                <w:rFonts w:ascii="Calibri" w:eastAsia="Calibri" w:hAnsi="Calibri" w:cs="Times New Roman"/>
              </w:rPr>
              <w:t>Ext</w:t>
            </w:r>
          </w:p>
        </w:tc>
        <w:tc>
          <w:tcPr>
            <w:tcW w:w="1104" w:type="dxa"/>
          </w:tcPr>
          <w:p w:rsidR="008D723D" w:rsidRPr="00472186" w:rsidRDefault="008D723D" w:rsidP="00B20587">
            <w:pPr>
              <w:pStyle w:val="ListParagraph"/>
              <w:spacing w:after="0" w:line="240" w:lineRule="exact"/>
              <w:ind w:left="0"/>
              <w:rPr>
                <w:rFonts w:ascii="Calibri" w:eastAsia="Calibri" w:hAnsi="Calibri" w:cs="Times New Roman"/>
              </w:rPr>
            </w:pPr>
            <w:r w:rsidRPr="00472186">
              <w:rPr>
                <w:rFonts w:ascii="Calibri" w:eastAsia="Calibri" w:hAnsi="Calibri" w:cs="Times New Roman"/>
              </w:rPr>
              <w:t>0-</w:t>
            </w:r>
            <w:r>
              <w:rPr>
                <w:rFonts w:ascii="Calibri" w:eastAsia="Calibri" w:hAnsi="Calibri" w:cs="Times New Roman"/>
              </w:rPr>
              <w:t>30</w:t>
            </w:r>
          </w:p>
        </w:tc>
        <w:tc>
          <w:tcPr>
            <w:tcW w:w="2562" w:type="dxa"/>
            <w:gridSpan w:val="2"/>
          </w:tcPr>
          <w:p w:rsidR="008D723D" w:rsidRPr="00DD51F5" w:rsidRDefault="008D723D" w:rsidP="00B20587">
            <w:pPr>
              <w:pStyle w:val="ListParagraph"/>
              <w:spacing w:after="0" w:line="240" w:lineRule="exact"/>
              <w:ind w:left="0"/>
              <w:rPr>
                <w:rFonts w:ascii="Calibri" w:eastAsia="Calibri" w:hAnsi="Calibri" w:cs="Times New Roman"/>
                <w:sz w:val="18"/>
                <w:szCs w:val="18"/>
              </w:rPr>
            </w:pPr>
            <w:r>
              <w:rPr>
                <w:rFonts w:ascii="Calibri" w:eastAsia="Calibri" w:hAnsi="Calibri" w:cs="Times New Roman"/>
                <w:sz w:val="18"/>
                <w:szCs w:val="18"/>
              </w:rPr>
              <w:t>35, 40, 35 (30)</w:t>
            </w:r>
          </w:p>
        </w:tc>
        <w:tc>
          <w:tcPr>
            <w:tcW w:w="1440" w:type="dxa"/>
          </w:tcPr>
          <w:p w:rsidR="008D723D" w:rsidRPr="00DD51F5" w:rsidRDefault="008D723D" w:rsidP="00B20587">
            <w:pPr>
              <w:spacing w:line="240" w:lineRule="exact"/>
              <w:rPr>
                <w:rFonts w:asciiTheme="minorHAnsi" w:hAnsiTheme="minorHAnsi"/>
                <w:color w:val="auto"/>
                <w:sz w:val="18"/>
                <w:szCs w:val="18"/>
              </w:rPr>
            </w:pPr>
          </w:p>
        </w:tc>
        <w:tc>
          <w:tcPr>
            <w:tcW w:w="3690" w:type="dxa"/>
            <w:gridSpan w:val="2"/>
          </w:tcPr>
          <w:p w:rsidR="008D723D" w:rsidRPr="00DD51F5" w:rsidRDefault="008D723D" w:rsidP="00B20587">
            <w:pPr>
              <w:spacing w:line="240" w:lineRule="exact"/>
              <w:rPr>
                <w:rFonts w:asciiTheme="minorHAnsi" w:hAnsiTheme="minorHAnsi"/>
                <w:color w:val="auto"/>
                <w:sz w:val="18"/>
                <w:szCs w:val="18"/>
              </w:rPr>
            </w:pPr>
            <w:r>
              <w:rPr>
                <w:rFonts w:asciiTheme="minorHAnsi" w:hAnsiTheme="minorHAnsi"/>
                <w:color w:val="auto"/>
                <w:sz w:val="18"/>
                <w:szCs w:val="18"/>
              </w:rPr>
              <w:t>10</w:t>
            </w:r>
          </w:p>
        </w:tc>
      </w:tr>
      <w:tr w:rsidR="008D723D" w:rsidRPr="00E23D7C" w:rsidTr="00893480">
        <w:tc>
          <w:tcPr>
            <w:tcW w:w="1914" w:type="dxa"/>
          </w:tcPr>
          <w:p w:rsidR="008D723D" w:rsidRPr="00472186" w:rsidRDefault="008D723D" w:rsidP="00B20587">
            <w:pPr>
              <w:pStyle w:val="ListParagraph"/>
              <w:spacing w:after="0" w:line="240" w:lineRule="exact"/>
              <w:ind w:left="0"/>
              <w:rPr>
                <w:rFonts w:ascii="Calibri" w:eastAsia="Calibri" w:hAnsi="Calibri" w:cs="Times New Roman"/>
              </w:rPr>
            </w:pPr>
            <w:r w:rsidRPr="00472186">
              <w:rPr>
                <w:rFonts w:ascii="Calibri" w:eastAsia="Calibri" w:hAnsi="Calibri" w:cs="Times New Roman"/>
              </w:rPr>
              <w:t>R Lat flex</w:t>
            </w:r>
          </w:p>
        </w:tc>
        <w:tc>
          <w:tcPr>
            <w:tcW w:w="1104" w:type="dxa"/>
          </w:tcPr>
          <w:p w:rsidR="008D723D" w:rsidRPr="00472186" w:rsidRDefault="008D723D" w:rsidP="00B20587">
            <w:pPr>
              <w:pStyle w:val="ListParagraph"/>
              <w:spacing w:after="0" w:line="240" w:lineRule="exact"/>
              <w:ind w:left="0"/>
              <w:rPr>
                <w:rFonts w:ascii="Calibri" w:eastAsia="Calibri" w:hAnsi="Calibri" w:cs="Times New Roman"/>
              </w:rPr>
            </w:pPr>
            <w:r w:rsidRPr="00472186">
              <w:rPr>
                <w:rFonts w:ascii="Calibri" w:eastAsia="Calibri" w:hAnsi="Calibri" w:cs="Times New Roman"/>
              </w:rPr>
              <w:t>0-</w:t>
            </w:r>
            <w:r>
              <w:rPr>
                <w:rFonts w:ascii="Calibri" w:eastAsia="Calibri" w:hAnsi="Calibri" w:cs="Times New Roman"/>
              </w:rPr>
              <w:t>30</w:t>
            </w:r>
          </w:p>
        </w:tc>
        <w:tc>
          <w:tcPr>
            <w:tcW w:w="2562" w:type="dxa"/>
            <w:gridSpan w:val="2"/>
          </w:tcPr>
          <w:p w:rsidR="008D723D" w:rsidRPr="00DD51F5" w:rsidRDefault="008D723D" w:rsidP="00B20587">
            <w:pPr>
              <w:pStyle w:val="ListParagraph"/>
              <w:spacing w:after="0" w:line="240" w:lineRule="exact"/>
              <w:ind w:left="0"/>
              <w:rPr>
                <w:rFonts w:ascii="Calibri" w:eastAsia="Calibri" w:hAnsi="Calibri" w:cs="Times New Roman"/>
                <w:sz w:val="18"/>
                <w:szCs w:val="18"/>
              </w:rPr>
            </w:pPr>
            <w:r>
              <w:rPr>
                <w:rFonts w:ascii="Calibri" w:eastAsia="Calibri" w:hAnsi="Calibri" w:cs="Times New Roman"/>
                <w:sz w:val="18"/>
                <w:szCs w:val="18"/>
              </w:rPr>
              <w:t>35, 35, 35 (30)</w:t>
            </w:r>
          </w:p>
        </w:tc>
        <w:tc>
          <w:tcPr>
            <w:tcW w:w="1440" w:type="dxa"/>
          </w:tcPr>
          <w:p w:rsidR="008D723D" w:rsidRPr="00DD51F5" w:rsidRDefault="008D723D" w:rsidP="00B20587">
            <w:pPr>
              <w:spacing w:line="240" w:lineRule="exact"/>
              <w:rPr>
                <w:rFonts w:asciiTheme="minorHAnsi" w:hAnsiTheme="minorHAnsi"/>
                <w:color w:val="auto"/>
                <w:sz w:val="18"/>
                <w:szCs w:val="18"/>
              </w:rPr>
            </w:pPr>
          </w:p>
        </w:tc>
        <w:tc>
          <w:tcPr>
            <w:tcW w:w="3690" w:type="dxa"/>
            <w:gridSpan w:val="2"/>
          </w:tcPr>
          <w:p w:rsidR="008D723D" w:rsidRPr="00DD51F5" w:rsidRDefault="008D723D" w:rsidP="00B20587">
            <w:pPr>
              <w:spacing w:line="240" w:lineRule="exact"/>
              <w:rPr>
                <w:rFonts w:asciiTheme="minorHAnsi" w:hAnsiTheme="minorHAnsi"/>
                <w:color w:val="auto"/>
                <w:sz w:val="18"/>
                <w:szCs w:val="18"/>
              </w:rPr>
            </w:pPr>
            <w:r>
              <w:rPr>
                <w:rFonts w:asciiTheme="minorHAnsi" w:hAnsiTheme="minorHAnsi"/>
                <w:color w:val="auto"/>
                <w:sz w:val="18"/>
                <w:szCs w:val="18"/>
              </w:rPr>
              <w:t>20</w:t>
            </w:r>
          </w:p>
        </w:tc>
      </w:tr>
      <w:tr w:rsidR="008D723D" w:rsidRPr="00E23D7C" w:rsidTr="00893480">
        <w:tc>
          <w:tcPr>
            <w:tcW w:w="1914" w:type="dxa"/>
          </w:tcPr>
          <w:p w:rsidR="008D723D" w:rsidRPr="00472186" w:rsidRDefault="008D723D" w:rsidP="00B20587">
            <w:pPr>
              <w:pStyle w:val="ListParagraph"/>
              <w:spacing w:after="0" w:line="240" w:lineRule="exact"/>
              <w:ind w:left="0"/>
              <w:rPr>
                <w:rFonts w:ascii="Calibri" w:eastAsia="Calibri" w:hAnsi="Calibri" w:cs="Times New Roman"/>
              </w:rPr>
            </w:pPr>
            <w:r w:rsidRPr="00472186">
              <w:rPr>
                <w:rFonts w:ascii="Calibri" w:eastAsia="Calibri" w:hAnsi="Calibri" w:cs="Times New Roman"/>
              </w:rPr>
              <w:t>L lat flex</w:t>
            </w:r>
          </w:p>
        </w:tc>
        <w:tc>
          <w:tcPr>
            <w:tcW w:w="1104" w:type="dxa"/>
          </w:tcPr>
          <w:p w:rsidR="008D723D" w:rsidRPr="00472186" w:rsidRDefault="008D723D" w:rsidP="00B20587">
            <w:pPr>
              <w:pStyle w:val="ListParagraph"/>
              <w:spacing w:after="0" w:line="240" w:lineRule="exact"/>
              <w:ind w:left="0"/>
              <w:rPr>
                <w:rFonts w:ascii="Calibri" w:eastAsia="Calibri" w:hAnsi="Calibri" w:cs="Times New Roman"/>
              </w:rPr>
            </w:pPr>
            <w:r w:rsidRPr="00472186">
              <w:rPr>
                <w:rFonts w:ascii="Calibri" w:eastAsia="Calibri" w:hAnsi="Calibri" w:cs="Times New Roman"/>
              </w:rPr>
              <w:t>0-</w:t>
            </w:r>
            <w:r>
              <w:rPr>
                <w:rFonts w:ascii="Calibri" w:eastAsia="Calibri" w:hAnsi="Calibri" w:cs="Times New Roman"/>
              </w:rPr>
              <w:t>30</w:t>
            </w:r>
          </w:p>
        </w:tc>
        <w:tc>
          <w:tcPr>
            <w:tcW w:w="2562" w:type="dxa"/>
            <w:gridSpan w:val="2"/>
          </w:tcPr>
          <w:p w:rsidR="008D723D" w:rsidRPr="00DD51F5" w:rsidRDefault="008D723D" w:rsidP="00B20587">
            <w:pPr>
              <w:pStyle w:val="ListParagraph"/>
              <w:spacing w:after="0" w:line="240" w:lineRule="exact"/>
              <w:ind w:left="0"/>
              <w:rPr>
                <w:rFonts w:ascii="Calibri" w:eastAsia="Calibri" w:hAnsi="Calibri" w:cs="Times New Roman"/>
                <w:sz w:val="18"/>
                <w:szCs w:val="18"/>
              </w:rPr>
            </w:pPr>
            <w:r>
              <w:rPr>
                <w:rFonts w:ascii="Calibri" w:eastAsia="Calibri" w:hAnsi="Calibri" w:cs="Times New Roman"/>
                <w:sz w:val="18"/>
                <w:szCs w:val="18"/>
              </w:rPr>
              <w:t>35, 35, 30 (30)</w:t>
            </w:r>
          </w:p>
        </w:tc>
        <w:tc>
          <w:tcPr>
            <w:tcW w:w="1440" w:type="dxa"/>
          </w:tcPr>
          <w:p w:rsidR="008D723D" w:rsidRPr="00DD51F5" w:rsidRDefault="008D723D" w:rsidP="00B20587">
            <w:pPr>
              <w:spacing w:line="240" w:lineRule="exact"/>
              <w:rPr>
                <w:rFonts w:asciiTheme="minorHAnsi" w:hAnsiTheme="minorHAnsi"/>
                <w:color w:val="auto"/>
                <w:sz w:val="18"/>
                <w:szCs w:val="18"/>
              </w:rPr>
            </w:pPr>
          </w:p>
        </w:tc>
        <w:tc>
          <w:tcPr>
            <w:tcW w:w="3690" w:type="dxa"/>
            <w:gridSpan w:val="2"/>
          </w:tcPr>
          <w:p w:rsidR="008D723D" w:rsidRPr="00DD51F5" w:rsidRDefault="008D723D" w:rsidP="00B20587">
            <w:pPr>
              <w:spacing w:line="240" w:lineRule="exact"/>
              <w:rPr>
                <w:rFonts w:asciiTheme="minorHAnsi" w:hAnsiTheme="minorHAnsi"/>
                <w:color w:val="auto"/>
                <w:sz w:val="18"/>
                <w:szCs w:val="18"/>
              </w:rPr>
            </w:pPr>
            <w:r>
              <w:rPr>
                <w:rFonts w:asciiTheme="minorHAnsi" w:hAnsiTheme="minorHAnsi"/>
                <w:color w:val="auto"/>
                <w:sz w:val="18"/>
                <w:szCs w:val="18"/>
              </w:rPr>
              <w:t>20</w:t>
            </w:r>
          </w:p>
        </w:tc>
      </w:tr>
      <w:tr w:rsidR="008D723D" w:rsidRPr="00E23D7C" w:rsidTr="00893480">
        <w:tc>
          <w:tcPr>
            <w:tcW w:w="1914" w:type="dxa"/>
          </w:tcPr>
          <w:p w:rsidR="008D723D" w:rsidRPr="00472186" w:rsidRDefault="008D723D" w:rsidP="00B20587">
            <w:pPr>
              <w:pStyle w:val="ListParagraph"/>
              <w:spacing w:after="0" w:line="240" w:lineRule="exact"/>
              <w:ind w:left="0"/>
              <w:rPr>
                <w:rFonts w:ascii="Calibri" w:eastAsia="Calibri" w:hAnsi="Calibri" w:cs="Times New Roman"/>
              </w:rPr>
            </w:pPr>
            <w:r w:rsidRPr="00472186">
              <w:rPr>
                <w:rFonts w:ascii="Calibri" w:eastAsia="Calibri" w:hAnsi="Calibri" w:cs="Times New Roman"/>
              </w:rPr>
              <w:t>R rotation</w:t>
            </w:r>
          </w:p>
        </w:tc>
        <w:tc>
          <w:tcPr>
            <w:tcW w:w="1104" w:type="dxa"/>
          </w:tcPr>
          <w:p w:rsidR="008D723D" w:rsidRPr="00472186" w:rsidRDefault="008D723D" w:rsidP="00B20587">
            <w:pPr>
              <w:pStyle w:val="ListParagraph"/>
              <w:spacing w:after="0" w:line="240" w:lineRule="exact"/>
              <w:ind w:left="0"/>
              <w:rPr>
                <w:rFonts w:ascii="Calibri" w:eastAsia="Calibri" w:hAnsi="Calibri" w:cs="Times New Roman"/>
              </w:rPr>
            </w:pPr>
            <w:r w:rsidRPr="00472186">
              <w:rPr>
                <w:rFonts w:ascii="Calibri" w:eastAsia="Calibri" w:hAnsi="Calibri" w:cs="Times New Roman"/>
              </w:rPr>
              <w:t>0-</w:t>
            </w:r>
            <w:r>
              <w:rPr>
                <w:rFonts w:ascii="Calibri" w:eastAsia="Calibri" w:hAnsi="Calibri" w:cs="Times New Roman"/>
              </w:rPr>
              <w:t>30</w:t>
            </w:r>
          </w:p>
        </w:tc>
        <w:tc>
          <w:tcPr>
            <w:tcW w:w="2562" w:type="dxa"/>
            <w:gridSpan w:val="2"/>
          </w:tcPr>
          <w:p w:rsidR="008D723D" w:rsidRPr="00DD51F5" w:rsidRDefault="008D723D" w:rsidP="00B20587">
            <w:pPr>
              <w:pStyle w:val="ListParagraph"/>
              <w:spacing w:after="0" w:line="240" w:lineRule="exact"/>
              <w:ind w:left="0"/>
              <w:rPr>
                <w:rFonts w:ascii="Calibri" w:eastAsia="Calibri" w:hAnsi="Calibri" w:cs="Times New Roman"/>
                <w:sz w:val="18"/>
                <w:szCs w:val="18"/>
              </w:rPr>
            </w:pPr>
            <w:r>
              <w:rPr>
                <w:rFonts w:ascii="Calibri" w:eastAsia="Calibri" w:hAnsi="Calibri" w:cs="Times New Roman"/>
                <w:sz w:val="18"/>
                <w:szCs w:val="18"/>
              </w:rPr>
              <w:t>35, 35, 30 (30)</w:t>
            </w:r>
          </w:p>
        </w:tc>
        <w:tc>
          <w:tcPr>
            <w:tcW w:w="1440" w:type="dxa"/>
          </w:tcPr>
          <w:p w:rsidR="008D723D" w:rsidRPr="00DD51F5" w:rsidRDefault="008D723D" w:rsidP="00B20587">
            <w:pPr>
              <w:spacing w:line="240" w:lineRule="exact"/>
              <w:rPr>
                <w:rFonts w:asciiTheme="minorHAnsi" w:hAnsiTheme="minorHAnsi"/>
                <w:color w:val="auto"/>
                <w:sz w:val="18"/>
                <w:szCs w:val="18"/>
              </w:rPr>
            </w:pPr>
          </w:p>
        </w:tc>
        <w:tc>
          <w:tcPr>
            <w:tcW w:w="3690" w:type="dxa"/>
            <w:gridSpan w:val="2"/>
          </w:tcPr>
          <w:p w:rsidR="008D723D" w:rsidRPr="00DD51F5" w:rsidRDefault="008D723D" w:rsidP="00B20587">
            <w:pPr>
              <w:spacing w:line="240" w:lineRule="exact"/>
              <w:rPr>
                <w:rFonts w:asciiTheme="minorHAnsi" w:hAnsiTheme="minorHAnsi"/>
                <w:color w:val="auto"/>
                <w:sz w:val="18"/>
                <w:szCs w:val="18"/>
              </w:rPr>
            </w:pPr>
            <w:r>
              <w:rPr>
                <w:rFonts w:asciiTheme="minorHAnsi" w:hAnsiTheme="minorHAnsi"/>
                <w:color w:val="auto"/>
                <w:sz w:val="18"/>
                <w:szCs w:val="18"/>
              </w:rPr>
              <w:t>20</w:t>
            </w:r>
          </w:p>
        </w:tc>
      </w:tr>
      <w:tr w:rsidR="008D723D" w:rsidRPr="00E23D7C" w:rsidTr="00893480">
        <w:tc>
          <w:tcPr>
            <w:tcW w:w="1914" w:type="dxa"/>
          </w:tcPr>
          <w:p w:rsidR="008D723D" w:rsidRPr="00472186" w:rsidRDefault="008D723D" w:rsidP="00B20587">
            <w:pPr>
              <w:pStyle w:val="ListParagraph"/>
              <w:spacing w:after="0" w:line="240" w:lineRule="exact"/>
              <w:ind w:left="0"/>
              <w:rPr>
                <w:rFonts w:ascii="Calibri" w:eastAsia="Calibri" w:hAnsi="Calibri" w:cs="Times New Roman"/>
              </w:rPr>
            </w:pPr>
            <w:r w:rsidRPr="00472186">
              <w:rPr>
                <w:rFonts w:ascii="Calibri" w:eastAsia="Calibri" w:hAnsi="Calibri" w:cs="Times New Roman"/>
              </w:rPr>
              <w:t>L rotation</w:t>
            </w:r>
          </w:p>
        </w:tc>
        <w:tc>
          <w:tcPr>
            <w:tcW w:w="1104" w:type="dxa"/>
          </w:tcPr>
          <w:p w:rsidR="008D723D" w:rsidRPr="00472186" w:rsidRDefault="008D723D" w:rsidP="00B20587">
            <w:pPr>
              <w:pStyle w:val="ListParagraph"/>
              <w:spacing w:after="0" w:line="240" w:lineRule="exact"/>
              <w:ind w:left="0"/>
              <w:rPr>
                <w:rFonts w:ascii="Calibri" w:eastAsia="Calibri" w:hAnsi="Calibri" w:cs="Times New Roman"/>
              </w:rPr>
            </w:pPr>
            <w:r w:rsidRPr="00472186">
              <w:rPr>
                <w:rFonts w:ascii="Calibri" w:eastAsia="Calibri" w:hAnsi="Calibri" w:cs="Times New Roman"/>
              </w:rPr>
              <w:t>0-</w:t>
            </w:r>
            <w:r>
              <w:rPr>
                <w:rFonts w:ascii="Calibri" w:eastAsia="Calibri" w:hAnsi="Calibri" w:cs="Times New Roman"/>
              </w:rPr>
              <w:t>30</w:t>
            </w:r>
          </w:p>
        </w:tc>
        <w:tc>
          <w:tcPr>
            <w:tcW w:w="2562" w:type="dxa"/>
            <w:gridSpan w:val="2"/>
          </w:tcPr>
          <w:p w:rsidR="008D723D" w:rsidRPr="00DD51F5" w:rsidRDefault="008D723D" w:rsidP="00B20587">
            <w:pPr>
              <w:pStyle w:val="ListParagraph"/>
              <w:spacing w:after="0" w:line="240" w:lineRule="exact"/>
              <w:ind w:left="0"/>
              <w:rPr>
                <w:rFonts w:ascii="Calibri" w:eastAsia="Calibri" w:hAnsi="Calibri" w:cs="Times New Roman"/>
                <w:sz w:val="18"/>
                <w:szCs w:val="18"/>
              </w:rPr>
            </w:pPr>
            <w:r>
              <w:rPr>
                <w:rFonts w:ascii="Calibri" w:eastAsia="Calibri" w:hAnsi="Calibri" w:cs="Times New Roman"/>
                <w:sz w:val="18"/>
                <w:szCs w:val="18"/>
              </w:rPr>
              <w:t>35, 30, 30 (30)</w:t>
            </w:r>
          </w:p>
        </w:tc>
        <w:tc>
          <w:tcPr>
            <w:tcW w:w="1440" w:type="dxa"/>
          </w:tcPr>
          <w:p w:rsidR="008D723D" w:rsidRPr="00DD51F5" w:rsidRDefault="008D723D" w:rsidP="00B20587">
            <w:pPr>
              <w:spacing w:line="240" w:lineRule="exact"/>
              <w:rPr>
                <w:rFonts w:asciiTheme="minorHAnsi" w:hAnsiTheme="minorHAnsi"/>
                <w:color w:val="auto"/>
                <w:sz w:val="18"/>
                <w:szCs w:val="18"/>
              </w:rPr>
            </w:pPr>
          </w:p>
        </w:tc>
        <w:tc>
          <w:tcPr>
            <w:tcW w:w="3690" w:type="dxa"/>
            <w:gridSpan w:val="2"/>
          </w:tcPr>
          <w:p w:rsidR="008D723D" w:rsidRPr="00DD51F5" w:rsidRDefault="008D723D" w:rsidP="00B20587">
            <w:pPr>
              <w:spacing w:line="240" w:lineRule="exact"/>
              <w:rPr>
                <w:rFonts w:asciiTheme="minorHAnsi" w:hAnsiTheme="minorHAnsi"/>
                <w:color w:val="auto"/>
                <w:sz w:val="18"/>
                <w:szCs w:val="18"/>
              </w:rPr>
            </w:pPr>
            <w:r>
              <w:rPr>
                <w:rFonts w:asciiTheme="minorHAnsi" w:hAnsiTheme="minorHAnsi"/>
                <w:color w:val="auto"/>
                <w:sz w:val="18"/>
                <w:szCs w:val="18"/>
              </w:rPr>
              <w:t>20</w:t>
            </w:r>
          </w:p>
        </w:tc>
      </w:tr>
      <w:tr w:rsidR="008D723D" w:rsidRPr="00E23D7C" w:rsidTr="00893480">
        <w:tc>
          <w:tcPr>
            <w:tcW w:w="1914" w:type="dxa"/>
          </w:tcPr>
          <w:p w:rsidR="008D723D" w:rsidRPr="00472186" w:rsidRDefault="008D723D" w:rsidP="00B20587">
            <w:pPr>
              <w:pStyle w:val="ListParagraph"/>
              <w:spacing w:after="0" w:line="240" w:lineRule="exact"/>
              <w:ind w:left="0"/>
              <w:rPr>
                <w:rFonts w:ascii="Calibri" w:eastAsia="Calibri" w:hAnsi="Calibri" w:cs="Times New Roman"/>
              </w:rPr>
            </w:pPr>
            <w:r w:rsidRPr="00472186">
              <w:rPr>
                <w:rFonts w:ascii="Calibri" w:eastAsia="Calibri" w:hAnsi="Calibri" w:cs="Times New Roman"/>
              </w:rPr>
              <w:t>TOTAL</w:t>
            </w:r>
          </w:p>
        </w:tc>
        <w:tc>
          <w:tcPr>
            <w:tcW w:w="1104" w:type="dxa"/>
          </w:tcPr>
          <w:p w:rsidR="008D723D" w:rsidRPr="00472186" w:rsidRDefault="008D723D" w:rsidP="00B20587">
            <w:pPr>
              <w:pStyle w:val="ListParagraph"/>
              <w:spacing w:after="0" w:line="240" w:lineRule="exact"/>
              <w:ind w:left="0"/>
              <w:rPr>
                <w:rFonts w:ascii="Calibri" w:eastAsia="Calibri" w:hAnsi="Calibri" w:cs="Times New Roman"/>
              </w:rPr>
            </w:pPr>
            <w:r w:rsidRPr="00472186">
              <w:rPr>
                <w:rFonts w:ascii="Calibri" w:eastAsia="Calibri" w:hAnsi="Calibri" w:cs="Times New Roman"/>
              </w:rPr>
              <w:t xml:space="preserve"> (</w:t>
            </w:r>
            <w:r>
              <w:rPr>
                <w:rFonts w:ascii="Calibri" w:eastAsia="Calibri" w:hAnsi="Calibri" w:cs="Times New Roman"/>
              </w:rPr>
              <w:t>240</w:t>
            </w:r>
            <w:r w:rsidRPr="00472186">
              <w:rPr>
                <w:rFonts w:ascii="Calibri" w:eastAsia="Calibri" w:hAnsi="Calibri" w:cs="Times New Roman"/>
              </w:rPr>
              <w:t>=VA normal)</w:t>
            </w:r>
          </w:p>
        </w:tc>
        <w:tc>
          <w:tcPr>
            <w:tcW w:w="2562" w:type="dxa"/>
            <w:gridSpan w:val="2"/>
          </w:tcPr>
          <w:p w:rsidR="008D723D" w:rsidRPr="00DD51F5" w:rsidRDefault="008D723D" w:rsidP="00B20587">
            <w:pPr>
              <w:pStyle w:val="ListParagraph"/>
              <w:spacing w:after="0" w:line="240" w:lineRule="exact"/>
              <w:ind w:left="0"/>
              <w:rPr>
                <w:rFonts w:ascii="Calibri" w:eastAsia="Calibri" w:hAnsi="Calibri" w:cs="Times New Roman"/>
                <w:sz w:val="18"/>
                <w:szCs w:val="18"/>
              </w:rPr>
            </w:pPr>
            <w:r>
              <w:rPr>
                <w:rFonts w:ascii="Calibri" w:eastAsia="Calibri" w:hAnsi="Calibri" w:cs="Times New Roman"/>
                <w:sz w:val="18"/>
                <w:szCs w:val="18"/>
              </w:rPr>
              <w:t>235 or 240</w:t>
            </w:r>
          </w:p>
        </w:tc>
        <w:tc>
          <w:tcPr>
            <w:tcW w:w="1440" w:type="dxa"/>
          </w:tcPr>
          <w:p w:rsidR="008D723D" w:rsidRPr="00DD51F5" w:rsidRDefault="008D723D" w:rsidP="00B20587">
            <w:pPr>
              <w:spacing w:line="240" w:lineRule="exact"/>
              <w:rPr>
                <w:rFonts w:asciiTheme="minorHAnsi" w:hAnsiTheme="minorHAnsi"/>
                <w:color w:val="auto"/>
                <w:sz w:val="18"/>
                <w:szCs w:val="18"/>
              </w:rPr>
            </w:pPr>
          </w:p>
        </w:tc>
        <w:tc>
          <w:tcPr>
            <w:tcW w:w="3690" w:type="dxa"/>
            <w:gridSpan w:val="2"/>
          </w:tcPr>
          <w:p w:rsidR="008D723D" w:rsidRPr="00DD51F5" w:rsidRDefault="008D723D" w:rsidP="00B20587">
            <w:pPr>
              <w:spacing w:line="240" w:lineRule="exact"/>
              <w:rPr>
                <w:rFonts w:asciiTheme="minorHAnsi" w:hAnsiTheme="minorHAnsi"/>
                <w:color w:val="auto"/>
                <w:sz w:val="18"/>
                <w:szCs w:val="18"/>
              </w:rPr>
            </w:pPr>
            <w:r>
              <w:rPr>
                <w:rFonts w:asciiTheme="minorHAnsi" w:hAnsiTheme="minorHAnsi"/>
                <w:color w:val="auto"/>
                <w:sz w:val="18"/>
                <w:szCs w:val="18"/>
              </w:rPr>
              <w:t>130</w:t>
            </w:r>
          </w:p>
        </w:tc>
      </w:tr>
      <w:tr w:rsidR="008D723D" w:rsidRPr="00CB46C6" w:rsidTr="00893480">
        <w:tc>
          <w:tcPr>
            <w:tcW w:w="1914" w:type="dxa"/>
          </w:tcPr>
          <w:p w:rsidR="008D723D" w:rsidRPr="00472186" w:rsidRDefault="008D723D" w:rsidP="00B20587">
            <w:pPr>
              <w:pStyle w:val="ListParagraph"/>
              <w:spacing w:after="0" w:line="240" w:lineRule="exact"/>
              <w:ind w:left="0"/>
              <w:rPr>
                <w:rFonts w:ascii="Calibri" w:eastAsia="Calibri" w:hAnsi="Calibri" w:cs="Times New Roman"/>
              </w:rPr>
            </w:pPr>
            <w:r>
              <w:rPr>
                <w:rFonts w:ascii="Calibri" w:eastAsia="Calibri" w:hAnsi="Calibri" w:cs="Times New Roman"/>
              </w:rPr>
              <w:t>Notes:</w:t>
            </w:r>
          </w:p>
        </w:tc>
        <w:tc>
          <w:tcPr>
            <w:tcW w:w="1104" w:type="dxa"/>
          </w:tcPr>
          <w:p w:rsidR="008D723D" w:rsidRPr="00052881" w:rsidRDefault="008D723D" w:rsidP="00B20587">
            <w:pPr>
              <w:pStyle w:val="ListParagraph"/>
              <w:spacing w:after="0" w:line="240" w:lineRule="exact"/>
              <w:ind w:left="0"/>
              <w:rPr>
                <w:rFonts w:ascii="Calibri" w:eastAsia="Calibri" w:hAnsi="Calibri" w:cs="Times New Roman"/>
                <w:sz w:val="18"/>
                <w:szCs w:val="18"/>
              </w:rPr>
            </w:pPr>
          </w:p>
        </w:tc>
        <w:tc>
          <w:tcPr>
            <w:tcW w:w="2562" w:type="dxa"/>
            <w:gridSpan w:val="2"/>
          </w:tcPr>
          <w:p w:rsidR="008D723D" w:rsidRDefault="008D723D" w:rsidP="00B20587">
            <w:pPr>
              <w:autoSpaceDE w:val="0"/>
              <w:autoSpaceDN w:val="0"/>
              <w:adjustRightInd w:val="0"/>
              <w:spacing w:line="240" w:lineRule="exact"/>
              <w:rPr>
                <w:rFonts w:asciiTheme="minorHAnsi" w:hAnsiTheme="minorHAnsi"/>
                <w:bCs/>
                <w:color w:val="auto"/>
                <w:sz w:val="18"/>
                <w:szCs w:val="18"/>
              </w:rPr>
            </w:pPr>
            <w:r>
              <w:rPr>
                <w:rFonts w:asciiTheme="minorHAnsi" w:hAnsiTheme="minorHAnsi"/>
                <w:color w:val="auto"/>
                <w:sz w:val="18"/>
                <w:szCs w:val="18"/>
              </w:rPr>
              <w:t>- D</w:t>
            </w:r>
            <w:r w:rsidRPr="00E57C85">
              <w:rPr>
                <w:rFonts w:asciiTheme="minorHAnsi" w:hAnsiTheme="minorHAnsi"/>
                <w:color w:val="auto"/>
                <w:sz w:val="18"/>
                <w:szCs w:val="18"/>
              </w:rPr>
              <w:t xml:space="preserve">iffusely tender to palpation of mid and upper back with no focal point tenderness of the thoracic </w:t>
            </w:r>
            <w:r w:rsidRPr="00E57C85">
              <w:rPr>
                <w:rFonts w:asciiTheme="minorHAnsi" w:hAnsiTheme="minorHAnsi"/>
                <w:bCs/>
                <w:color w:val="auto"/>
                <w:sz w:val="18"/>
                <w:szCs w:val="18"/>
              </w:rPr>
              <w:t>or cervical vertebrae</w:t>
            </w:r>
          </w:p>
          <w:p w:rsidR="008D723D" w:rsidRPr="00E57C85" w:rsidRDefault="008D723D" w:rsidP="00B20587">
            <w:pPr>
              <w:autoSpaceDE w:val="0"/>
              <w:autoSpaceDN w:val="0"/>
              <w:adjustRightInd w:val="0"/>
              <w:spacing w:line="240" w:lineRule="exact"/>
              <w:rPr>
                <w:rFonts w:asciiTheme="minorHAnsi" w:hAnsiTheme="minorHAnsi"/>
                <w:bCs/>
                <w:color w:val="auto"/>
                <w:sz w:val="18"/>
                <w:szCs w:val="18"/>
              </w:rPr>
            </w:pPr>
            <w:r>
              <w:rPr>
                <w:rFonts w:asciiTheme="minorHAnsi" w:hAnsiTheme="minorHAnsi"/>
                <w:bCs/>
                <w:color w:val="auto"/>
                <w:sz w:val="18"/>
                <w:szCs w:val="18"/>
              </w:rPr>
              <w:t>-</w:t>
            </w:r>
            <w:r w:rsidRPr="00E57C85">
              <w:rPr>
                <w:rFonts w:asciiTheme="minorHAnsi" w:hAnsiTheme="minorHAnsi"/>
                <w:bCs/>
                <w:color w:val="auto"/>
                <w:sz w:val="18"/>
                <w:szCs w:val="18"/>
              </w:rPr>
              <w:t xml:space="preserve"> Full range of motion all extremities and forward bend</w:t>
            </w:r>
          </w:p>
        </w:tc>
        <w:tc>
          <w:tcPr>
            <w:tcW w:w="1440" w:type="dxa"/>
          </w:tcPr>
          <w:p w:rsidR="008D723D" w:rsidRPr="00CB46C6" w:rsidRDefault="008D723D" w:rsidP="00B20587">
            <w:pPr>
              <w:pStyle w:val="ListParagraph"/>
              <w:spacing w:after="0" w:line="240" w:lineRule="exact"/>
              <w:ind w:left="0"/>
              <w:rPr>
                <w:sz w:val="18"/>
                <w:szCs w:val="18"/>
              </w:rPr>
            </w:pPr>
            <w:r>
              <w:rPr>
                <w:sz w:val="18"/>
                <w:szCs w:val="18"/>
              </w:rPr>
              <w:t xml:space="preserve">- Normal </w:t>
            </w:r>
            <w:proofErr w:type="spellStart"/>
            <w:r>
              <w:rPr>
                <w:sz w:val="18"/>
                <w:szCs w:val="18"/>
              </w:rPr>
              <w:t>Lumbosacral</w:t>
            </w:r>
            <w:proofErr w:type="spellEnd"/>
            <w:r>
              <w:rPr>
                <w:sz w:val="18"/>
                <w:szCs w:val="18"/>
              </w:rPr>
              <w:t xml:space="preserve"> Spine X-rays</w:t>
            </w:r>
          </w:p>
        </w:tc>
        <w:tc>
          <w:tcPr>
            <w:tcW w:w="3690" w:type="dxa"/>
            <w:gridSpan w:val="2"/>
          </w:tcPr>
          <w:p w:rsidR="008D723D" w:rsidRDefault="008D723D" w:rsidP="00B20587">
            <w:pPr>
              <w:pStyle w:val="ListParagraph"/>
              <w:spacing w:after="0" w:line="240" w:lineRule="exact"/>
              <w:ind w:left="0"/>
              <w:rPr>
                <w:sz w:val="18"/>
                <w:szCs w:val="18"/>
              </w:rPr>
            </w:pPr>
            <w:r w:rsidRPr="00CB46C6">
              <w:rPr>
                <w:sz w:val="18"/>
                <w:szCs w:val="18"/>
              </w:rPr>
              <w:t xml:space="preserve">- Increased weakness, </w:t>
            </w:r>
            <w:proofErr w:type="spellStart"/>
            <w:r w:rsidRPr="00CB46C6">
              <w:rPr>
                <w:sz w:val="18"/>
                <w:szCs w:val="18"/>
              </w:rPr>
              <w:t>incoordination</w:t>
            </w:r>
            <w:proofErr w:type="spellEnd"/>
            <w:r w:rsidRPr="00CB46C6">
              <w:rPr>
                <w:sz w:val="18"/>
                <w:szCs w:val="18"/>
              </w:rPr>
              <w:t xml:space="preserve"> and palpable muscle tautness of her </w:t>
            </w:r>
            <w:r>
              <w:rPr>
                <w:sz w:val="18"/>
                <w:szCs w:val="18"/>
              </w:rPr>
              <w:t xml:space="preserve">lumbar </w:t>
            </w:r>
            <w:r w:rsidRPr="00CB46C6">
              <w:rPr>
                <w:sz w:val="18"/>
                <w:szCs w:val="18"/>
              </w:rPr>
              <w:t>spine as a result of repetition</w:t>
            </w:r>
            <w:r>
              <w:rPr>
                <w:sz w:val="18"/>
                <w:szCs w:val="18"/>
              </w:rPr>
              <w:t xml:space="preserve"> but no additional loss of ROM</w:t>
            </w:r>
          </w:p>
          <w:p w:rsidR="008D723D" w:rsidRDefault="008D723D" w:rsidP="00B20587">
            <w:pPr>
              <w:pStyle w:val="ListParagraph"/>
              <w:spacing w:after="0" w:line="240" w:lineRule="exact"/>
              <w:ind w:left="0"/>
              <w:rPr>
                <w:sz w:val="18"/>
                <w:szCs w:val="18"/>
              </w:rPr>
            </w:pPr>
            <w:r>
              <w:rPr>
                <w:sz w:val="18"/>
                <w:szCs w:val="18"/>
              </w:rPr>
              <w:t>-Normal neurologic exam</w:t>
            </w:r>
          </w:p>
          <w:p w:rsidR="008D723D" w:rsidRPr="001272FA" w:rsidRDefault="008D723D" w:rsidP="00B20587">
            <w:pPr>
              <w:autoSpaceDE w:val="0"/>
              <w:autoSpaceDN w:val="0"/>
              <w:adjustRightInd w:val="0"/>
              <w:rPr>
                <w:rFonts w:asciiTheme="minorHAnsi" w:hAnsiTheme="minorHAnsi"/>
                <w:color w:val="auto"/>
                <w:sz w:val="18"/>
                <w:szCs w:val="18"/>
              </w:rPr>
            </w:pPr>
            <w:r w:rsidRPr="001272FA">
              <w:rPr>
                <w:rFonts w:asciiTheme="minorHAnsi" w:hAnsiTheme="minorHAnsi"/>
                <w:color w:val="auto"/>
                <w:sz w:val="18"/>
                <w:szCs w:val="18"/>
              </w:rPr>
              <w:t>-Lumbar x-ray: straightening of the lumbar spine from</w:t>
            </w:r>
            <w:r>
              <w:rPr>
                <w:rFonts w:asciiTheme="minorHAnsi" w:hAnsiTheme="minorHAnsi"/>
                <w:color w:val="auto"/>
                <w:sz w:val="18"/>
                <w:szCs w:val="18"/>
              </w:rPr>
              <w:t xml:space="preserve"> muscular spasm is noted; </w:t>
            </w:r>
            <w:r w:rsidRPr="001272FA">
              <w:rPr>
                <w:rFonts w:asciiTheme="minorHAnsi" w:hAnsiTheme="minorHAnsi"/>
                <w:color w:val="auto"/>
                <w:sz w:val="18"/>
                <w:szCs w:val="18"/>
              </w:rPr>
              <w:t>Normal sacroiliac joint.</w:t>
            </w:r>
          </w:p>
          <w:p w:rsidR="008D723D" w:rsidRPr="00CB46C6" w:rsidRDefault="008D723D" w:rsidP="005C0993">
            <w:pPr>
              <w:autoSpaceDE w:val="0"/>
              <w:autoSpaceDN w:val="0"/>
              <w:adjustRightInd w:val="0"/>
              <w:rPr>
                <w:rFonts w:asciiTheme="minorHAnsi" w:hAnsiTheme="minorHAnsi"/>
                <w:color w:val="auto"/>
                <w:sz w:val="18"/>
                <w:szCs w:val="18"/>
              </w:rPr>
            </w:pPr>
            <w:r w:rsidRPr="001272FA">
              <w:rPr>
                <w:rFonts w:asciiTheme="minorHAnsi" w:hAnsiTheme="minorHAnsi"/>
                <w:color w:val="auto"/>
                <w:sz w:val="18"/>
                <w:szCs w:val="18"/>
              </w:rPr>
              <w:t xml:space="preserve"> -Thoracic x-ray: within normal limits.</w:t>
            </w:r>
          </w:p>
        </w:tc>
      </w:tr>
    </w:tbl>
    <w:p w:rsidR="00893480" w:rsidRDefault="00893480" w:rsidP="008E50BC">
      <w:pPr>
        <w:autoSpaceDE w:val="0"/>
        <w:autoSpaceDN w:val="0"/>
        <w:adjustRightInd w:val="0"/>
        <w:spacing w:line="240" w:lineRule="exact"/>
        <w:jc w:val="both"/>
        <w:rPr>
          <w:color w:val="auto"/>
          <w:szCs w:val="24"/>
          <w:u w:val="single"/>
        </w:rPr>
      </w:pPr>
    </w:p>
    <w:p w:rsidR="00124778" w:rsidRPr="00D6329C" w:rsidRDefault="00F343D8" w:rsidP="008E50BC">
      <w:pPr>
        <w:autoSpaceDE w:val="0"/>
        <w:autoSpaceDN w:val="0"/>
        <w:adjustRightInd w:val="0"/>
        <w:spacing w:line="240" w:lineRule="exact"/>
        <w:jc w:val="both"/>
        <w:rPr>
          <w:color w:val="auto"/>
          <w:szCs w:val="24"/>
          <w:u w:val="single"/>
        </w:rPr>
      </w:pPr>
      <w:r w:rsidRPr="00D6329C">
        <w:rPr>
          <w:color w:val="auto"/>
          <w:szCs w:val="24"/>
          <w:u w:val="single"/>
        </w:rPr>
        <w:lastRenderedPageBreak/>
        <w:t>Analysis Left Shoulder:</w:t>
      </w:r>
    </w:p>
    <w:p w:rsidR="00F343D8" w:rsidRDefault="005C0993" w:rsidP="008E50BC">
      <w:pPr>
        <w:autoSpaceDE w:val="0"/>
        <w:autoSpaceDN w:val="0"/>
        <w:adjustRightInd w:val="0"/>
        <w:spacing w:line="240" w:lineRule="exact"/>
        <w:jc w:val="both"/>
        <w:rPr>
          <w:color w:val="auto"/>
          <w:szCs w:val="24"/>
        </w:rPr>
      </w:pPr>
      <w:r>
        <w:rPr>
          <w:color w:val="auto"/>
          <w:szCs w:val="24"/>
        </w:rPr>
        <w:t>The CI’s</w:t>
      </w:r>
      <w:r w:rsidR="00F343D8">
        <w:rPr>
          <w:color w:val="auto"/>
          <w:szCs w:val="24"/>
        </w:rPr>
        <w:t xml:space="preserve"> profile did not restrict any overhead work as would normally be done for functional limitations of the shoulder. </w:t>
      </w:r>
      <w:r w:rsidR="002A6D2A">
        <w:rPr>
          <w:color w:val="auto"/>
          <w:szCs w:val="24"/>
        </w:rPr>
        <w:t>The profile</w:t>
      </w:r>
      <w:r w:rsidR="00F343D8">
        <w:rPr>
          <w:color w:val="auto"/>
          <w:szCs w:val="24"/>
        </w:rPr>
        <w:t xml:space="preserve"> did include no lifting but did not specif</w:t>
      </w:r>
      <w:r w:rsidR="002A6D2A">
        <w:rPr>
          <w:color w:val="auto"/>
          <w:szCs w:val="24"/>
        </w:rPr>
        <w:t xml:space="preserve">ically mention </w:t>
      </w:r>
      <w:r w:rsidR="00F343D8">
        <w:rPr>
          <w:color w:val="auto"/>
          <w:szCs w:val="24"/>
        </w:rPr>
        <w:t>lifting overhead. On the initial C&amp;P examination the CI report</w:t>
      </w:r>
      <w:r>
        <w:rPr>
          <w:color w:val="auto"/>
          <w:szCs w:val="24"/>
        </w:rPr>
        <w:t>ed</w:t>
      </w:r>
      <w:r w:rsidR="00F343D8">
        <w:rPr>
          <w:color w:val="auto"/>
          <w:szCs w:val="24"/>
        </w:rPr>
        <w:t xml:space="preserve"> that she had difficulty lifting overhead and that lifting aggravated her shoulder pain.</w:t>
      </w:r>
      <w:r w:rsidR="00E40FDA">
        <w:rPr>
          <w:color w:val="auto"/>
          <w:szCs w:val="24"/>
        </w:rPr>
        <w:t xml:space="preserve"> However there was no mention of this interfering with required duties in her service treatment record.</w:t>
      </w:r>
    </w:p>
    <w:p w:rsidR="00A90D55" w:rsidRPr="00F343D8" w:rsidRDefault="00893480" w:rsidP="00F343D8">
      <w:pPr>
        <w:tabs>
          <w:tab w:val="left" w:pos="288"/>
          <w:tab w:val="left" w:pos="4752"/>
        </w:tabs>
        <w:spacing w:line="240" w:lineRule="exact"/>
        <w:jc w:val="both"/>
        <w:rPr>
          <w:color w:val="auto"/>
          <w:szCs w:val="24"/>
        </w:rPr>
      </w:pPr>
      <w:r w:rsidRPr="00AE3316">
        <w:rPr>
          <w:rFonts w:ascii="Calibri" w:hAnsi="Calibri"/>
          <w:color w:val="000080"/>
          <w:u w:val="single"/>
        </w:rPr>
        <w:t>________________________________</w:t>
      </w:r>
      <w:r>
        <w:rPr>
          <w:rFonts w:ascii="Calibri" w:hAnsi="Calibri"/>
          <w:color w:val="000080"/>
          <w:u w:val="single"/>
        </w:rPr>
        <w:t>_______________</w:t>
      </w:r>
      <w:r w:rsidRPr="00AE3316">
        <w:rPr>
          <w:rFonts w:ascii="Calibri" w:hAnsi="Calibri"/>
          <w:color w:val="000080"/>
          <w:u w:val="single"/>
        </w:rPr>
        <w:t>______________________________</w:t>
      </w:r>
      <w:r w:rsidRPr="00AE3316">
        <w:rPr>
          <w:rFonts w:ascii="Calibri" w:hAnsi="Calibri"/>
          <w:color w:val="000080"/>
        </w:rPr>
        <w:t>_</w:t>
      </w:r>
    </w:p>
    <w:p w:rsidR="00893480" w:rsidRDefault="00893480" w:rsidP="00F343D8">
      <w:pPr>
        <w:spacing w:line="240" w:lineRule="exact"/>
        <w:jc w:val="both"/>
        <w:rPr>
          <w:color w:val="auto"/>
          <w:szCs w:val="24"/>
          <w:u w:val="single"/>
        </w:rPr>
      </w:pPr>
    </w:p>
    <w:p w:rsidR="00F343D8" w:rsidRDefault="00FB593A" w:rsidP="00F343D8">
      <w:pPr>
        <w:spacing w:line="240" w:lineRule="exact"/>
        <w:jc w:val="both"/>
        <w:rPr>
          <w:color w:val="auto"/>
          <w:szCs w:val="24"/>
        </w:rPr>
      </w:pPr>
      <w:r w:rsidRPr="00F343D8">
        <w:rPr>
          <w:color w:val="auto"/>
          <w:szCs w:val="24"/>
          <w:u w:val="single"/>
        </w:rPr>
        <w:t>BOARD FINDINGS</w:t>
      </w:r>
      <w:r w:rsidRPr="00F343D8">
        <w:rPr>
          <w:color w:val="auto"/>
          <w:szCs w:val="24"/>
        </w:rPr>
        <w:t>:</w:t>
      </w:r>
      <w:r w:rsidRPr="00F343D8">
        <w:rPr>
          <w:rFonts w:eastAsiaTheme="minorHAnsi"/>
          <w:color w:val="auto"/>
          <w:szCs w:val="24"/>
        </w:rPr>
        <w:t xml:space="preserve">  IAW </w:t>
      </w:r>
      <w:proofErr w:type="spellStart"/>
      <w:r w:rsidRPr="00F343D8">
        <w:rPr>
          <w:rFonts w:eastAsiaTheme="minorHAnsi"/>
          <w:color w:val="auto"/>
          <w:szCs w:val="24"/>
        </w:rPr>
        <w:t>DoDI</w:t>
      </w:r>
      <w:proofErr w:type="spellEnd"/>
      <w:r w:rsidRPr="00F343D8">
        <w:rPr>
          <w:rFonts w:eastAsiaTheme="minorHAnsi"/>
          <w:color w:val="auto"/>
          <w:szCs w:val="24"/>
        </w:rPr>
        <w:t xml:space="preserve"> 6040.44, provisions of DoD or Military Department regulations or guidelines relied upon by the PEB will not be considered by the </w:t>
      </w:r>
      <w:r w:rsidR="007165CE" w:rsidRPr="00F343D8">
        <w:rPr>
          <w:rFonts w:eastAsiaTheme="minorHAnsi"/>
          <w:color w:val="auto"/>
          <w:szCs w:val="24"/>
        </w:rPr>
        <w:t>Board</w:t>
      </w:r>
      <w:r w:rsidRPr="00F343D8">
        <w:rPr>
          <w:rFonts w:eastAsiaTheme="minorHAnsi"/>
          <w:color w:val="auto"/>
          <w:szCs w:val="24"/>
        </w:rPr>
        <w:t xml:space="preserve"> to the extent they were inconsistent with the VASRD in effect at the time of the adjudication. </w:t>
      </w:r>
      <w:r w:rsidR="00F343D8">
        <w:rPr>
          <w:rFonts w:eastAsiaTheme="minorHAnsi"/>
          <w:color w:val="auto"/>
          <w:szCs w:val="24"/>
        </w:rPr>
        <w:t xml:space="preserve">After careful consideration of all available information the Board unanimously determined that the CI’s condition is most appropriately rated at 20% for 5099-5025 </w:t>
      </w:r>
      <w:proofErr w:type="spellStart"/>
      <w:r w:rsidR="00F343D8" w:rsidRPr="00F343D8">
        <w:rPr>
          <w:color w:val="auto"/>
          <w:szCs w:val="24"/>
        </w:rPr>
        <w:t>Myofascial</w:t>
      </w:r>
      <w:proofErr w:type="spellEnd"/>
      <w:r w:rsidR="00F343D8" w:rsidRPr="00F343D8">
        <w:rPr>
          <w:color w:val="auto"/>
          <w:szCs w:val="24"/>
        </w:rPr>
        <w:t xml:space="preserve"> Pain Syndrome with Mid and Upper Back Pain</w:t>
      </w:r>
      <w:r w:rsidR="00F343D8">
        <w:rPr>
          <w:color w:val="auto"/>
          <w:szCs w:val="24"/>
        </w:rPr>
        <w:t>.</w:t>
      </w:r>
    </w:p>
    <w:p w:rsidR="00F343D8" w:rsidRPr="00F343D8" w:rsidRDefault="00F343D8" w:rsidP="00F343D8">
      <w:pPr>
        <w:spacing w:line="240" w:lineRule="exact"/>
        <w:jc w:val="both"/>
        <w:rPr>
          <w:rFonts w:eastAsiaTheme="minorHAnsi"/>
          <w:color w:val="auto"/>
          <w:szCs w:val="24"/>
        </w:rPr>
      </w:pPr>
    </w:p>
    <w:p w:rsidR="005C0993" w:rsidRDefault="005C0993" w:rsidP="00F343D8">
      <w:pPr>
        <w:spacing w:line="240" w:lineRule="exact"/>
        <w:jc w:val="both"/>
        <w:rPr>
          <w:color w:val="auto"/>
        </w:rPr>
      </w:pPr>
      <w:r>
        <w:rPr>
          <w:color w:val="auto"/>
        </w:rPr>
        <w:t>The CI ha</w:t>
      </w:r>
      <w:r w:rsidR="00B95628">
        <w:rPr>
          <w:color w:val="auto"/>
        </w:rPr>
        <w:t>d pain that wa</w:t>
      </w:r>
      <w:r>
        <w:rPr>
          <w:color w:val="auto"/>
        </w:rPr>
        <w:t>s present more than one-third of the time and is exacerbated by increased activity and is helped by medication taken as needed. This warrants a 20% rating under 5099-5025.</w:t>
      </w:r>
    </w:p>
    <w:p w:rsidR="005C0993" w:rsidRDefault="005C0993" w:rsidP="00F343D8">
      <w:pPr>
        <w:spacing w:line="240" w:lineRule="exact"/>
        <w:jc w:val="both"/>
        <w:rPr>
          <w:color w:val="auto"/>
        </w:rPr>
      </w:pPr>
    </w:p>
    <w:p w:rsidR="005C0993" w:rsidRPr="00F343D8" w:rsidRDefault="005C0993" w:rsidP="00F343D8">
      <w:pPr>
        <w:spacing w:line="240" w:lineRule="exact"/>
        <w:jc w:val="both"/>
        <w:rPr>
          <w:rFonts w:eastAsiaTheme="minorHAnsi"/>
          <w:color w:val="auto"/>
          <w:szCs w:val="24"/>
        </w:rPr>
      </w:pPr>
      <w:r>
        <w:rPr>
          <w:color w:val="auto"/>
        </w:rPr>
        <w:t xml:space="preserve">The </w:t>
      </w:r>
      <w:r w:rsidR="00B95628">
        <w:rPr>
          <w:color w:val="auto"/>
        </w:rPr>
        <w:t>B</w:t>
      </w:r>
      <w:r>
        <w:rPr>
          <w:color w:val="auto"/>
        </w:rPr>
        <w:t>oard also considered the condition of Left Shoulder Strain and unanimously determined this condition was not separately unfitting at the time of separation f</w:t>
      </w:r>
      <w:r w:rsidR="00315A7D">
        <w:rPr>
          <w:color w:val="auto"/>
        </w:rPr>
        <w:t>ro</w:t>
      </w:r>
      <w:r>
        <w:rPr>
          <w:color w:val="auto"/>
        </w:rPr>
        <w:t>m service and therefore no disability rating is applied.</w:t>
      </w:r>
    </w:p>
    <w:p w:rsidR="00FB593A" w:rsidRPr="00F343D8" w:rsidRDefault="00893480" w:rsidP="00F343D8">
      <w:pPr>
        <w:tabs>
          <w:tab w:val="left" w:pos="288"/>
          <w:tab w:val="left" w:pos="4752"/>
        </w:tabs>
        <w:spacing w:line="240" w:lineRule="exact"/>
        <w:jc w:val="both"/>
        <w:rPr>
          <w:color w:val="auto"/>
          <w:szCs w:val="24"/>
        </w:rPr>
      </w:pPr>
      <w:r w:rsidRPr="00AE3316">
        <w:rPr>
          <w:rFonts w:ascii="Calibri" w:hAnsi="Calibri"/>
          <w:color w:val="000080"/>
          <w:u w:val="single"/>
        </w:rPr>
        <w:t>________________________________</w:t>
      </w:r>
      <w:r>
        <w:rPr>
          <w:rFonts w:ascii="Calibri" w:hAnsi="Calibri"/>
          <w:color w:val="000080"/>
          <w:u w:val="single"/>
        </w:rPr>
        <w:t>_______________</w:t>
      </w:r>
      <w:r w:rsidRPr="00AE3316">
        <w:rPr>
          <w:rFonts w:ascii="Calibri" w:hAnsi="Calibri"/>
          <w:color w:val="000080"/>
          <w:u w:val="single"/>
        </w:rPr>
        <w:t>______________________________</w:t>
      </w:r>
      <w:r w:rsidRPr="00AE3316">
        <w:rPr>
          <w:rFonts w:ascii="Calibri" w:hAnsi="Calibri"/>
          <w:color w:val="000080"/>
        </w:rPr>
        <w:t>_</w:t>
      </w:r>
    </w:p>
    <w:p w:rsidR="00893480" w:rsidRDefault="00893480" w:rsidP="00F343D8">
      <w:pPr>
        <w:spacing w:line="240" w:lineRule="exact"/>
        <w:jc w:val="both"/>
        <w:rPr>
          <w:color w:val="auto"/>
          <w:szCs w:val="24"/>
          <w:u w:val="single"/>
        </w:rPr>
      </w:pPr>
    </w:p>
    <w:p w:rsidR="00F343D8" w:rsidRPr="00F343D8" w:rsidRDefault="00FB593A" w:rsidP="00F343D8">
      <w:pPr>
        <w:spacing w:line="240" w:lineRule="exact"/>
        <w:jc w:val="both"/>
        <w:rPr>
          <w:color w:val="auto"/>
          <w:szCs w:val="24"/>
        </w:rPr>
      </w:pPr>
      <w:r w:rsidRPr="00F343D8">
        <w:rPr>
          <w:color w:val="auto"/>
          <w:szCs w:val="24"/>
          <w:u w:val="single"/>
        </w:rPr>
        <w:t>RECOMMENDATION</w:t>
      </w:r>
      <w:r w:rsidRPr="00F343D8">
        <w:rPr>
          <w:color w:val="auto"/>
          <w:szCs w:val="24"/>
        </w:rPr>
        <w:t>:</w:t>
      </w:r>
      <w:r w:rsidRPr="00F343D8">
        <w:rPr>
          <w:color w:val="000080"/>
          <w:szCs w:val="24"/>
        </w:rPr>
        <w:t xml:space="preserve"> </w:t>
      </w:r>
      <w:r w:rsidR="00F343D8" w:rsidRPr="00F343D8">
        <w:rPr>
          <w:color w:val="auto"/>
          <w:szCs w:val="24"/>
        </w:rPr>
        <w:t>The Board recommends that the CI</w:t>
      </w:r>
      <w:r w:rsidR="00F343D8" w:rsidRPr="00F343D8">
        <w:rPr>
          <w:rFonts w:hAnsiTheme="minorHAnsi"/>
          <w:color w:val="auto"/>
          <w:szCs w:val="24"/>
        </w:rPr>
        <w:t>’</w:t>
      </w:r>
      <w:r w:rsidR="00F343D8" w:rsidRPr="00F343D8">
        <w:rPr>
          <w:color w:val="auto"/>
          <w:szCs w:val="24"/>
        </w:rPr>
        <w:t xml:space="preserve">s prior determination be modified as follows, effective as of the date of </w:t>
      </w:r>
      <w:r w:rsidR="00F343D8" w:rsidRPr="002A6D2A">
        <w:rPr>
          <w:color w:val="auto"/>
          <w:szCs w:val="24"/>
        </w:rPr>
        <w:t>her prior</w:t>
      </w:r>
      <w:r w:rsidR="00F343D8" w:rsidRPr="00F343D8">
        <w:rPr>
          <w:color w:val="auto"/>
          <w:szCs w:val="24"/>
        </w:rPr>
        <w:t xml:space="preserve"> medical separation.</w:t>
      </w:r>
    </w:p>
    <w:p w:rsidR="00FB593A" w:rsidRPr="00F343D8" w:rsidRDefault="00FB593A" w:rsidP="008E50BC">
      <w:pPr>
        <w:tabs>
          <w:tab w:val="left" w:pos="288"/>
          <w:tab w:val="left" w:pos="4752"/>
        </w:tabs>
        <w:spacing w:line="240" w:lineRule="exact"/>
        <w:jc w:val="both"/>
        <w:rPr>
          <w:color w:val="auto"/>
          <w:szCs w:val="24"/>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0"/>
        <w:gridCol w:w="1980"/>
        <w:gridCol w:w="1350"/>
      </w:tblGrid>
      <w:tr w:rsidR="00FB593A" w:rsidRPr="00F343D8" w:rsidTr="00F343D8">
        <w:trPr>
          <w:trHeight w:val="287"/>
        </w:trPr>
        <w:tc>
          <w:tcPr>
            <w:tcW w:w="5760" w:type="dxa"/>
            <w:shd w:val="clear" w:color="auto" w:fill="D9D9D9"/>
          </w:tcPr>
          <w:p w:rsidR="00FB593A" w:rsidRPr="00F343D8" w:rsidRDefault="00FB593A" w:rsidP="008E50BC">
            <w:pPr>
              <w:tabs>
                <w:tab w:val="left" w:pos="288"/>
                <w:tab w:val="left" w:pos="4752"/>
              </w:tabs>
              <w:spacing w:line="240" w:lineRule="exact"/>
              <w:jc w:val="center"/>
              <w:rPr>
                <w:color w:val="auto"/>
                <w:szCs w:val="24"/>
              </w:rPr>
            </w:pPr>
            <w:r w:rsidRPr="00F343D8">
              <w:rPr>
                <w:color w:val="auto"/>
                <w:szCs w:val="24"/>
              </w:rPr>
              <w:t>UNFITTING CONDITION</w:t>
            </w:r>
          </w:p>
        </w:tc>
        <w:tc>
          <w:tcPr>
            <w:tcW w:w="1980" w:type="dxa"/>
            <w:shd w:val="clear" w:color="auto" w:fill="D9D9D9"/>
            <w:vAlign w:val="center"/>
          </w:tcPr>
          <w:p w:rsidR="00FB593A" w:rsidRPr="00F343D8" w:rsidRDefault="00FB593A" w:rsidP="00F343D8">
            <w:pPr>
              <w:tabs>
                <w:tab w:val="left" w:pos="288"/>
                <w:tab w:val="left" w:pos="4752"/>
              </w:tabs>
              <w:spacing w:line="240" w:lineRule="exact"/>
              <w:jc w:val="center"/>
              <w:rPr>
                <w:color w:val="auto"/>
                <w:szCs w:val="24"/>
              </w:rPr>
            </w:pPr>
            <w:r w:rsidRPr="00F343D8">
              <w:rPr>
                <w:color w:val="auto"/>
                <w:szCs w:val="24"/>
              </w:rPr>
              <w:t>VASRD CODE</w:t>
            </w:r>
          </w:p>
        </w:tc>
        <w:tc>
          <w:tcPr>
            <w:tcW w:w="1350" w:type="dxa"/>
            <w:shd w:val="clear" w:color="auto" w:fill="D9D9D9"/>
            <w:vAlign w:val="center"/>
          </w:tcPr>
          <w:p w:rsidR="00FB593A" w:rsidRPr="00F343D8" w:rsidRDefault="00FB593A" w:rsidP="00F343D8">
            <w:pPr>
              <w:tabs>
                <w:tab w:val="left" w:pos="288"/>
                <w:tab w:val="left" w:pos="4752"/>
              </w:tabs>
              <w:spacing w:line="240" w:lineRule="exact"/>
              <w:jc w:val="center"/>
              <w:rPr>
                <w:color w:val="auto"/>
                <w:szCs w:val="24"/>
              </w:rPr>
            </w:pPr>
            <w:r w:rsidRPr="00F343D8">
              <w:rPr>
                <w:color w:val="auto"/>
                <w:szCs w:val="24"/>
              </w:rPr>
              <w:t>RATING</w:t>
            </w:r>
          </w:p>
        </w:tc>
      </w:tr>
      <w:tr w:rsidR="00FB593A" w:rsidRPr="00F343D8" w:rsidTr="00F343D8">
        <w:tc>
          <w:tcPr>
            <w:tcW w:w="5760" w:type="dxa"/>
          </w:tcPr>
          <w:p w:rsidR="00FB593A" w:rsidRPr="00F343D8" w:rsidRDefault="00F343D8" w:rsidP="00F343D8">
            <w:pPr>
              <w:tabs>
                <w:tab w:val="left" w:pos="288"/>
                <w:tab w:val="left" w:pos="4752"/>
              </w:tabs>
              <w:spacing w:line="240" w:lineRule="exact"/>
              <w:jc w:val="both"/>
              <w:rPr>
                <w:color w:val="auto"/>
                <w:szCs w:val="24"/>
              </w:rPr>
            </w:pPr>
            <w:proofErr w:type="spellStart"/>
            <w:r w:rsidRPr="00F343D8">
              <w:rPr>
                <w:color w:val="auto"/>
                <w:szCs w:val="24"/>
              </w:rPr>
              <w:t>Myofascial</w:t>
            </w:r>
            <w:proofErr w:type="spellEnd"/>
            <w:r w:rsidRPr="00F343D8">
              <w:rPr>
                <w:color w:val="auto"/>
                <w:szCs w:val="24"/>
              </w:rPr>
              <w:t xml:space="preserve"> Pain Syndrome with Mid and Upper Back Pain</w:t>
            </w:r>
          </w:p>
        </w:tc>
        <w:tc>
          <w:tcPr>
            <w:tcW w:w="1980" w:type="dxa"/>
            <w:vAlign w:val="center"/>
          </w:tcPr>
          <w:p w:rsidR="00FB593A" w:rsidRPr="00F343D8" w:rsidRDefault="00F343D8" w:rsidP="00F343D8">
            <w:pPr>
              <w:tabs>
                <w:tab w:val="left" w:pos="288"/>
                <w:tab w:val="left" w:pos="4752"/>
              </w:tabs>
              <w:spacing w:line="240" w:lineRule="exact"/>
              <w:jc w:val="center"/>
              <w:rPr>
                <w:color w:val="auto"/>
                <w:szCs w:val="24"/>
              </w:rPr>
            </w:pPr>
            <w:r w:rsidRPr="00F343D8">
              <w:rPr>
                <w:color w:val="auto"/>
                <w:szCs w:val="24"/>
              </w:rPr>
              <w:t>5099-5025</w:t>
            </w:r>
          </w:p>
        </w:tc>
        <w:tc>
          <w:tcPr>
            <w:tcW w:w="1350" w:type="dxa"/>
            <w:vAlign w:val="center"/>
          </w:tcPr>
          <w:p w:rsidR="00FB593A" w:rsidRPr="00F343D8" w:rsidRDefault="00F343D8" w:rsidP="00F343D8">
            <w:pPr>
              <w:tabs>
                <w:tab w:val="left" w:pos="288"/>
                <w:tab w:val="left" w:pos="4752"/>
              </w:tabs>
              <w:spacing w:line="240" w:lineRule="exact"/>
              <w:jc w:val="center"/>
              <w:rPr>
                <w:color w:val="auto"/>
                <w:szCs w:val="24"/>
              </w:rPr>
            </w:pPr>
            <w:r w:rsidRPr="00F343D8">
              <w:rPr>
                <w:color w:val="auto"/>
                <w:szCs w:val="24"/>
              </w:rPr>
              <w:t>20</w:t>
            </w:r>
            <w:r>
              <w:rPr>
                <w:color w:val="auto"/>
                <w:szCs w:val="24"/>
              </w:rPr>
              <w:t>%</w:t>
            </w:r>
          </w:p>
        </w:tc>
      </w:tr>
      <w:tr w:rsidR="00FB593A" w:rsidRPr="00F343D8" w:rsidTr="00F343D8">
        <w:tblPrEx>
          <w:tblLook w:val="0000"/>
        </w:tblPrEx>
        <w:trPr>
          <w:gridBefore w:val="1"/>
          <w:wBefore w:w="5760" w:type="dxa"/>
          <w:trHeight w:val="287"/>
        </w:trPr>
        <w:tc>
          <w:tcPr>
            <w:tcW w:w="1980" w:type="dxa"/>
            <w:tcBorders>
              <w:left w:val="single" w:sz="4" w:space="0" w:color="auto"/>
              <w:bottom w:val="single" w:sz="4" w:space="0" w:color="000000"/>
            </w:tcBorders>
            <w:shd w:val="clear" w:color="auto" w:fill="D9D9D9" w:themeFill="background1" w:themeFillShade="D9"/>
            <w:vAlign w:val="center"/>
          </w:tcPr>
          <w:p w:rsidR="00FB593A" w:rsidRPr="00F343D8" w:rsidRDefault="00FB593A" w:rsidP="00F343D8">
            <w:pPr>
              <w:tabs>
                <w:tab w:val="left" w:pos="288"/>
                <w:tab w:val="left" w:pos="4752"/>
              </w:tabs>
              <w:spacing w:line="240" w:lineRule="exact"/>
              <w:jc w:val="center"/>
              <w:rPr>
                <w:color w:val="auto"/>
                <w:szCs w:val="24"/>
              </w:rPr>
            </w:pPr>
            <w:r w:rsidRPr="00F343D8">
              <w:rPr>
                <w:color w:val="auto"/>
                <w:szCs w:val="24"/>
              </w:rPr>
              <w:t>COMBINED</w:t>
            </w:r>
          </w:p>
        </w:tc>
        <w:tc>
          <w:tcPr>
            <w:tcW w:w="1350" w:type="dxa"/>
            <w:tcBorders>
              <w:bottom w:val="single" w:sz="4" w:space="0" w:color="000000"/>
            </w:tcBorders>
            <w:shd w:val="clear" w:color="auto" w:fill="D9D9D9" w:themeFill="background1" w:themeFillShade="D9"/>
            <w:vAlign w:val="center"/>
          </w:tcPr>
          <w:p w:rsidR="00FB593A" w:rsidRPr="00F343D8" w:rsidRDefault="00F343D8" w:rsidP="00F343D8">
            <w:pPr>
              <w:tabs>
                <w:tab w:val="left" w:pos="288"/>
                <w:tab w:val="left" w:pos="4752"/>
              </w:tabs>
              <w:spacing w:line="240" w:lineRule="exact"/>
              <w:jc w:val="center"/>
              <w:rPr>
                <w:color w:val="auto"/>
                <w:szCs w:val="24"/>
              </w:rPr>
            </w:pPr>
            <w:r w:rsidRPr="00F343D8">
              <w:rPr>
                <w:color w:val="auto"/>
                <w:szCs w:val="24"/>
              </w:rPr>
              <w:t>20</w:t>
            </w:r>
            <w:r w:rsidR="00FB593A" w:rsidRPr="00F343D8">
              <w:rPr>
                <w:color w:val="auto"/>
                <w:szCs w:val="24"/>
              </w:rPr>
              <w:t>%</w:t>
            </w:r>
          </w:p>
        </w:tc>
      </w:tr>
    </w:tbl>
    <w:p w:rsidR="00D91DA6" w:rsidRPr="00F343D8" w:rsidRDefault="00893480" w:rsidP="008E50BC">
      <w:pPr>
        <w:tabs>
          <w:tab w:val="left" w:pos="288"/>
          <w:tab w:val="left" w:pos="4752"/>
        </w:tabs>
        <w:spacing w:line="240" w:lineRule="exact"/>
        <w:jc w:val="both"/>
        <w:rPr>
          <w:color w:val="auto"/>
          <w:szCs w:val="24"/>
        </w:rPr>
      </w:pPr>
      <w:r w:rsidRPr="00AE3316">
        <w:rPr>
          <w:rFonts w:ascii="Calibri" w:hAnsi="Calibri"/>
          <w:color w:val="000080"/>
          <w:u w:val="single"/>
        </w:rPr>
        <w:t>________________________________</w:t>
      </w:r>
      <w:r>
        <w:rPr>
          <w:rFonts w:ascii="Calibri" w:hAnsi="Calibri"/>
          <w:color w:val="000080"/>
          <w:u w:val="single"/>
        </w:rPr>
        <w:t>_______________</w:t>
      </w:r>
      <w:r w:rsidRPr="00AE3316">
        <w:rPr>
          <w:rFonts w:ascii="Calibri" w:hAnsi="Calibri"/>
          <w:color w:val="000080"/>
          <w:u w:val="single"/>
        </w:rPr>
        <w:t>______________________________</w:t>
      </w:r>
      <w:r w:rsidRPr="00AE3316">
        <w:rPr>
          <w:rFonts w:ascii="Calibri" w:hAnsi="Calibri"/>
          <w:color w:val="000080"/>
        </w:rPr>
        <w:t>_</w:t>
      </w:r>
    </w:p>
    <w:p w:rsidR="00893480" w:rsidRDefault="00893480" w:rsidP="008E50BC">
      <w:pPr>
        <w:tabs>
          <w:tab w:val="left" w:pos="288"/>
          <w:tab w:val="left" w:pos="4752"/>
        </w:tabs>
        <w:spacing w:line="240" w:lineRule="exact"/>
        <w:jc w:val="both"/>
        <w:rPr>
          <w:color w:val="auto"/>
          <w:szCs w:val="24"/>
        </w:rPr>
      </w:pPr>
    </w:p>
    <w:p w:rsidR="00D91DA6" w:rsidRPr="00F343D8" w:rsidRDefault="00114F20" w:rsidP="008E50BC">
      <w:pPr>
        <w:tabs>
          <w:tab w:val="left" w:pos="288"/>
          <w:tab w:val="left" w:pos="4752"/>
        </w:tabs>
        <w:spacing w:line="240" w:lineRule="exact"/>
        <w:jc w:val="both"/>
        <w:rPr>
          <w:color w:val="auto"/>
          <w:szCs w:val="24"/>
        </w:rPr>
      </w:pPr>
      <w:r w:rsidRPr="00F343D8">
        <w:rPr>
          <w:color w:val="auto"/>
          <w:szCs w:val="24"/>
        </w:rPr>
        <w:t>The following documentary evidence was considered:</w:t>
      </w:r>
    </w:p>
    <w:p w:rsidR="00114F20" w:rsidRPr="00F343D8" w:rsidRDefault="00114F20" w:rsidP="008E50BC">
      <w:pPr>
        <w:tabs>
          <w:tab w:val="left" w:pos="288"/>
          <w:tab w:val="left" w:pos="4752"/>
        </w:tabs>
        <w:spacing w:line="240" w:lineRule="exact"/>
        <w:jc w:val="both"/>
        <w:rPr>
          <w:color w:val="auto"/>
          <w:szCs w:val="24"/>
        </w:rPr>
      </w:pPr>
    </w:p>
    <w:p w:rsidR="00114F20" w:rsidRPr="00F343D8" w:rsidRDefault="0051146C" w:rsidP="008E50BC">
      <w:pPr>
        <w:tabs>
          <w:tab w:val="left" w:pos="288"/>
          <w:tab w:val="left" w:pos="4752"/>
        </w:tabs>
        <w:spacing w:line="240" w:lineRule="exact"/>
        <w:jc w:val="both"/>
        <w:rPr>
          <w:color w:val="auto"/>
          <w:szCs w:val="24"/>
        </w:rPr>
      </w:pPr>
      <w:r w:rsidRPr="00F343D8">
        <w:rPr>
          <w:color w:val="auto"/>
          <w:szCs w:val="24"/>
        </w:rPr>
        <w:t xml:space="preserve">Exhibit A.  DD Form </w:t>
      </w:r>
      <w:proofErr w:type="gramStart"/>
      <w:r w:rsidRPr="00F343D8">
        <w:rPr>
          <w:color w:val="auto"/>
          <w:szCs w:val="24"/>
        </w:rPr>
        <w:t>294,</w:t>
      </w:r>
      <w:proofErr w:type="gramEnd"/>
      <w:r w:rsidRPr="00F343D8">
        <w:rPr>
          <w:color w:val="auto"/>
          <w:szCs w:val="24"/>
        </w:rPr>
        <w:t xml:space="preserve"> dated</w:t>
      </w:r>
      <w:r w:rsidR="005E07BB" w:rsidRPr="00F343D8">
        <w:rPr>
          <w:color w:val="auto"/>
          <w:szCs w:val="24"/>
        </w:rPr>
        <w:t xml:space="preserve"> </w:t>
      </w:r>
      <w:r w:rsidR="00CF0A1B" w:rsidRPr="00F343D8">
        <w:rPr>
          <w:caps/>
          <w:color w:val="auto"/>
          <w:szCs w:val="24"/>
        </w:rPr>
        <w:t>20090331</w:t>
      </w:r>
      <w:r w:rsidR="00114F20" w:rsidRPr="00F343D8">
        <w:rPr>
          <w:color w:val="auto"/>
          <w:szCs w:val="24"/>
        </w:rPr>
        <w:t>, w/</w:t>
      </w:r>
      <w:proofErr w:type="spellStart"/>
      <w:r w:rsidR="00114F20" w:rsidRPr="00F343D8">
        <w:rPr>
          <w:color w:val="auto"/>
          <w:szCs w:val="24"/>
        </w:rPr>
        <w:t>atchs</w:t>
      </w:r>
      <w:proofErr w:type="spellEnd"/>
      <w:r w:rsidR="00114F20" w:rsidRPr="00F343D8">
        <w:rPr>
          <w:color w:val="auto"/>
          <w:szCs w:val="24"/>
        </w:rPr>
        <w:t>.</w:t>
      </w:r>
    </w:p>
    <w:p w:rsidR="00114F20" w:rsidRPr="00F343D8" w:rsidRDefault="00114F20" w:rsidP="008E50BC">
      <w:pPr>
        <w:tabs>
          <w:tab w:val="left" w:pos="288"/>
          <w:tab w:val="left" w:pos="4752"/>
        </w:tabs>
        <w:spacing w:line="240" w:lineRule="exact"/>
        <w:jc w:val="both"/>
        <w:rPr>
          <w:color w:val="auto"/>
          <w:szCs w:val="24"/>
        </w:rPr>
      </w:pPr>
      <w:r w:rsidRPr="00F343D8">
        <w:rPr>
          <w:color w:val="auto"/>
          <w:szCs w:val="24"/>
        </w:rPr>
        <w:t xml:space="preserve">Exhibit B.  </w:t>
      </w:r>
      <w:proofErr w:type="gramStart"/>
      <w:r w:rsidRPr="00F343D8">
        <w:rPr>
          <w:color w:val="auto"/>
          <w:szCs w:val="24"/>
        </w:rPr>
        <w:t>Service Treatment Record.</w:t>
      </w:r>
      <w:proofErr w:type="gramEnd"/>
    </w:p>
    <w:p w:rsidR="00114F20" w:rsidRPr="00F343D8" w:rsidRDefault="00114F20" w:rsidP="008E50BC">
      <w:pPr>
        <w:tabs>
          <w:tab w:val="left" w:pos="288"/>
          <w:tab w:val="left" w:pos="4752"/>
        </w:tabs>
        <w:spacing w:line="240" w:lineRule="exact"/>
        <w:jc w:val="both"/>
        <w:rPr>
          <w:color w:val="auto"/>
          <w:szCs w:val="24"/>
        </w:rPr>
      </w:pPr>
      <w:r w:rsidRPr="00F343D8">
        <w:rPr>
          <w:color w:val="auto"/>
          <w:szCs w:val="24"/>
        </w:rPr>
        <w:t xml:space="preserve">Exhibit C.  </w:t>
      </w:r>
      <w:proofErr w:type="gramStart"/>
      <w:r w:rsidRPr="00F343D8">
        <w:rPr>
          <w:color w:val="auto"/>
          <w:szCs w:val="24"/>
        </w:rPr>
        <w:t>Department of Veterans</w:t>
      </w:r>
      <w:r w:rsidR="00385D6F" w:rsidRPr="00F343D8">
        <w:rPr>
          <w:color w:val="auto"/>
          <w:szCs w:val="24"/>
        </w:rPr>
        <w:t>'</w:t>
      </w:r>
      <w:r w:rsidRPr="00F343D8">
        <w:rPr>
          <w:color w:val="auto"/>
          <w:szCs w:val="24"/>
        </w:rPr>
        <w:t xml:space="preserve"> Affairs Treatment Record.</w:t>
      </w:r>
      <w:proofErr w:type="gramEnd"/>
    </w:p>
    <w:p w:rsidR="00D91DA6" w:rsidRPr="00F343D8" w:rsidRDefault="00D91DA6" w:rsidP="008E50BC">
      <w:pPr>
        <w:tabs>
          <w:tab w:val="left" w:pos="288"/>
          <w:tab w:val="left" w:pos="4752"/>
        </w:tabs>
        <w:spacing w:line="240" w:lineRule="exact"/>
        <w:jc w:val="both"/>
        <w:rPr>
          <w:color w:val="auto"/>
          <w:szCs w:val="24"/>
        </w:rPr>
      </w:pPr>
    </w:p>
    <w:p w:rsidR="00114F20" w:rsidRPr="00F343D8" w:rsidRDefault="00114F20" w:rsidP="008E50BC">
      <w:pPr>
        <w:tabs>
          <w:tab w:val="left" w:pos="288"/>
          <w:tab w:val="left" w:pos="4752"/>
        </w:tabs>
        <w:spacing w:line="240" w:lineRule="exact"/>
        <w:jc w:val="both"/>
        <w:rPr>
          <w:color w:val="auto"/>
          <w:szCs w:val="24"/>
        </w:rPr>
      </w:pPr>
    </w:p>
    <w:p w:rsidR="005F2216" w:rsidRDefault="005F2216">
      <w:pPr>
        <w:rPr>
          <w:color w:val="auto"/>
          <w:szCs w:val="24"/>
        </w:rPr>
      </w:pPr>
      <w:r>
        <w:rPr>
          <w:color w:val="auto"/>
          <w:szCs w:val="24"/>
        </w:rPr>
        <w:br w:type="page"/>
      </w:r>
    </w:p>
    <w:p w:rsidR="005F2216" w:rsidRDefault="005F2216" w:rsidP="005F2216">
      <w:pPr>
        <w:pStyle w:val="Default"/>
        <w:framePr w:w="16754" w:wrap="auto" w:vAnchor="page" w:hAnchor="page" w:x="1" w:y="1"/>
      </w:pPr>
    </w:p>
    <w:p w:rsidR="007A11E6" w:rsidRDefault="007A11E6" w:rsidP="007A11E6">
      <w:pPr>
        <w:tabs>
          <w:tab w:val="left" w:pos="720"/>
        </w:tabs>
        <w:spacing w:line="240" w:lineRule="exact"/>
        <w:ind w:right="-360"/>
        <w:outlineLvl w:val="0"/>
        <w:rPr>
          <w:rFonts w:ascii="Times New Roman" w:hAnsi="Times New Roman"/>
          <w:color w:val="000080"/>
        </w:rPr>
      </w:pPr>
      <w:r>
        <w:rPr>
          <w:rFonts w:ascii="Times New Roman" w:hAnsi="Times New Roman"/>
          <w:color w:val="000080"/>
        </w:rPr>
        <w:t>PDBR PD-2009-00271</w:t>
      </w:r>
    </w:p>
    <w:p w:rsidR="007A11E6" w:rsidRDefault="007A11E6" w:rsidP="007A11E6">
      <w:pPr>
        <w:tabs>
          <w:tab w:val="left" w:pos="720"/>
        </w:tabs>
        <w:spacing w:line="240" w:lineRule="exact"/>
        <w:ind w:right="-360"/>
        <w:rPr>
          <w:rFonts w:ascii="Times New Roman" w:hAnsi="Times New Roman"/>
          <w:color w:val="000080"/>
        </w:rPr>
      </w:pPr>
    </w:p>
    <w:p w:rsidR="007A11E6" w:rsidRDefault="007A11E6" w:rsidP="007A11E6">
      <w:pPr>
        <w:tabs>
          <w:tab w:val="left" w:pos="720"/>
        </w:tabs>
        <w:spacing w:line="240" w:lineRule="exact"/>
        <w:ind w:right="-360"/>
        <w:rPr>
          <w:rFonts w:ascii="Times New Roman" w:hAnsi="Times New Roman"/>
          <w:color w:val="000080"/>
        </w:rPr>
      </w:pPr>
    </w:p>
    <w:p w:rsidR="007A11E6" w:rsidRDefault="007A11E6" w:rsidP="007A11E6">
      <w:pPr>
        <w:tabs>
          <w:tab w:val="left" w:pos="720"/>
        </w:tabs>
        <w:spacing w:line="240" w:lineRule="exact"/>
        <w:ind w:right="-360"/>
        <w:rPr>
          <w:rFonts w:ascii="Times New Roman" w:hAnsi="Times New Roman"/>
          <w:color w:val="000080"/>
        </w:rPr>
      </w:pPr>
    </w:p>
    <w:p w:rsidR="007A11E6" w:rsidRDefault="007A11E6" w:rsidP="007A11E6">
      <w:pPr>
        <w:tabs>
          <w:tab w:val="left" w:pos="720"/>
        </w:tabs>
        <w:spacing w:line="240" w:lineRule="exact"/>
        <w:ind w:right="-360"/>
        <w:rPr>
          <w:rFonts w:ascii="Times New Roman" w:hAnsi="Times New Roman"/>
          <w:color w:val="000080"/>
        </w:rPr>
      </w:pPr>
    </w:p>
    <w:p w:rsidR="007A11E6" w:rsidRDefault="007A11E6" w:rsidP="007A11E6">
      <w:pPr>
        <w:tabs>
          <w:tab w:val="left" w:pos="720"/>
        </w:tabs>
        <w:spacing w:line="240" w:lineRule="exact"/>
        <w:ind w:right="-360"/>
        <w:outlineLvl w:val="0"/>
        <w:rPr>
          <w:rFonts w:ascii="Times New Roman" w:hAnsi="Times New Roman"/>
          <w:color w:val="000080"/>
        </w:rPr>
      </w:pPr>
      <w:r>
        <w:rPr>
          <w:rFonts w:ascii="Times New Roman" w:hAnsi="Times New Roman"/>
          <w:color w:val="000080"/>
        </w:rPr>
        <w:t>MEMORANDUM FOR THE CHIEF OF STAFF</w:t>
      </w:r>
    </w:p>
    <w:p w:rsidR="007A11E6" w:rsidRDefault="007A11E6" w:rsidP="007A11E6">
      <w:pPr>
        <w:tabs>
          <w:tab w:val="left" w:pos="720"/>
        </w:tabs>
        <w:spacing w:line="240" w:lineRule="exact"/>
        <w:ind w:right="-360"/>
        <w:rPr>
          <w:rFonts w:ascii="Times New Roman" w:hAnsi="Times New Roman"/>
          <w:color w:val="000080"/>
        </w:rPr>
      </w:pPr>
    </w:p>
    <w:p w:rsidR="007A11E6" w:rsidRDefault="007A11E6" w:rsidP="007A11E6">
      <w:pPr>
        <w:tabs>
          <w:tab w:val="left" w:pos="720"/>
        </w:tabs>
        <w:spacing w:line="240" w:lineRule="exact"/>
        <w:ind w:right="-360"/>
        <w:rPr>
          <w:rFonts w:ascii="Times New Roman" w:hAnsi="Times New Roman"/>
          <w:color w:val="000080"/>
        </w:rPr>
      </w:pPr>
      <w:r>
        <w:rPr>
          <w:rFonts w:ascii="Times New Roman" w:hAnsi="Times New Roman"/>
          <w:color w:val="000080"/>
        </w:rPr>
        <w:tab/>
        <w:t>Having received and considered the recommendation of the Physical Disability Board of Review and under the authority of Section 1554, Title 10, United States Code (122 Stat. 466) it is directed that:</w:t>
      </w:r>
    </w:p>
    <w:p w:rsidR="007A11E6" w:rsidRDefault="007A11E6" w:rsidP="007A11E6">
      <w:pPr>
        <w:tabs>
          <w:tab w:val="left" w:pos="720"/>
        </w:tabs>
        <w:spacing w:line="240" w:lineRule="exact"/>
        <w:ind w:right="-360"/>
        <w:rPr>
          <w:rFonts w:ascii="Times New Roman" w:hAnsi="Times New Roman"/>
          <w:color w:val="000080"/>
        </w:rPr>
      </w:pPr>
    </w:p>
    <w:p w:rsidR="007A11E6" w:rsidRDefault="007A11E6" w:rsidP="007A11E6">
      <w:pPr>
        <w:tabs>
          <w:tab w:val="left" w:pos="720"/>
        </w:tabs>
        <w:spacing w:line="240" w:lineRule="exact"/>
        <w:ind w:right="-360"/>
        <w:rPr>
          <w:rFonts w:ascii="Times New Roman" w:hAnsi="Times New Roman"/>
          <w:color w:val="000080"/>
        </w:rPr>
      </w:pPr>
      <w:r>
        <w:rPr>
          <w:rFonts w:ascii="Times New Roman" w:hAnsi="Times New Roman"/>
          <w:color w:val="000080"/>
        </w:rPr>
        <w:tab/>
        <w:t xml:space="preserve">The pertinent military records of the Department of the Air Force relating xxxxxxxxxxxxxx, be corrected to show that the diagnosis in her finding of unfitness was </w:t>
      </w:r>
      <w:proofErr w:type="spellStart"/>
      <w:r>
        <w:rPr>
          <w:rFonts w:ascii="Times New Roman" w:hAnsi="Times New Roman"/>
          <w:color w:val="000080"/>
        </w:rPr>
        <w:t>myofascial</w:t>
      </w:r>
      <w:proofErr w:type="spellEnd"/>
      <w:r>
        <w:rPr>
          <w:rFonts w:ascii="Times New Roman" w:hAnsi="Times New Roman"/>
          <w:color w:val="000080"/>
        </w:rPr>
        <w:t xml:space="preserve"> pain syndrome with mid and upper back pain; VASRD code 5025; rated at 20%.</w:t>
      </w:r>
    </w:p>
    <w:p w:rsidR="007A11E6" w:rsidRDefault="007A11E6" w:rsidP="007A11E6">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p>
    <w:p w:rsidR="007A11E6" w:rsidRDefault="007A11E6" w:rsidP="007A11E6">
      <w:pPr>
        <w:pStyle w:val="BodyText"/>
      </w:pPr>
    </w:p>
    <w:p w:rsidR="007A11E6" w:rsidRDefault="007A11E6" w:rsidP="007A11E6">
      <w:pPr>
        <w:tabs>
          <w:tab w:val="left" w:pos="720"/>
        </w:tabs>
        <w:spacing w:line="240" w:lineRule="exact"/>
        <w:ind w:right="-360"/>
        <w:rPr>
          <w:rFonts w:ascii="Times New Roman" w:hAnsi="Times New Roman"/>
          <w:color w:val="000080"/>
        </w:rPr>
      </w:pPr>
    </w:p>
    <w:p w:rsidR="007A11E6" w:rsidRDefault="007A11E6" w:rsidP="007A11E6">
      <w:pPr>
        <w:tabs>
          <w:tab w:val="left" w:pos="720"/>
        </w:tabs>
        <w:spacing w:line="240" w:lineRule="exact"/>
        <w:ind w:right="-360"/>
        <w:rPr>
          <w:rFonts w:ascii="Times New Roman" w:hAnsi="Times New Roman"/>
          <w:color w:val="000080"/>
        </w:rPr>
      </w:pPr>
    </w:p>
    <w:p w:rsidR="007A11E6" w:rsidRDefault="007A11E6" w:rsidP="007A11E6">
      <w:pPr>
        <w:tabs>
          <w:tab w:val="left" w:pos="720"/>
        </w:tabs>
        <w:spacing w:line="240" w:lineRule="exact"/>
        <w:ind w:right="-360"/>
        <w:rPr>
          <w:rFonts w:ascii="Times New Roman" w:hAnsi="Times New Roman"/>
          <w:color w:val="000080"/>
        </w:rPr>
      </w:pPr>
    </w:p>
    <w:p w:rsidR="007A11E6" w:rsidRDefault="007A11E6" w:rsidP="007A11E6">
      <w:pPr>
        <w:tabs>
          <w:tab w:val="left" w:pos="720"/>
        </w:tabs>
        <w:spacing w:line="240" w:lineRule="exact"/>
        <w:ind w:right="-360"/>
        <w:rPr>
          <w:rFonts w:ascii="Times New Roman" w:hAnsi="Times New Roman"/>
          <w:color w:val="000080"/>
        </w:rPr>
      </w:pPr>
    </w:p>
    <w:p w:rsidR="007A11E6" w:rsidRDefault="007A11E6" w:rsidP="007A11E6">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JOE G. LINEBERGER</w:t>
      </w:r>
    </w:p>
    <w:p w:rsidR="007A11E6" w:rsidRDefault="007A11E6" w:rsidP="007A11E6">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Director</w:t>
      </w:r>
    </w:p>
    <w:p w:rsidR="007A11E6" w:rsidRDefault="007A11E6" w:rsidP="007A11E6">
      <w:pPr>
        <w:tabs>
          <w:tab w:val="left" w:pos="720"/>
        </w:tabs>
        <w:spacing w:line="240" w:lineRule="exact"/>
        <w:ind w:right="-360"/>
        <w:rPr>
          <w:rFonts w:ascii="Times New Roman" w:hAnsi="Times New Roman"/>
          <w:color w:val="000080"/>
        </w:rPr>
      </w:pPr>
      <w:r>
        <w:rPr>
          <w:rFonts w:ascii="Times New Roman" w:hAnsi="Times New Roman"/>
          <w:color w:val="000080"/>
        </w:rPr>
        <w:t xml:space="preserve">                                                                            Air Force Review Boards Agency</w:t>
      </w:r>
    </w:p>
    <w:p w:rsidR="00114F20" w:rsidRPr="00F343D8" w:rsidRDefault="00114F20" w:rsidP="008E50BC">
      <w:pPr>
        <w:tabs>
          <w:tab w:val="left" w:pos="288"/>
          <w:tab w:val="left" w:pos="4752"/>
        </w:tabs>
        <w:spacing w:line="240" w:lineRule="exact"/>
        <w:jc w:val="both"/>
        <w:rPr>
          <w:color w:val="auto"/>
          <w:szCs w:val="24"/>
        </w:rPr>
      </w:pPr>
    </w:p>
    <w:sectPr w:rsidR="00114F20" w:rsidRPr="00F343D8" w:rsidSect="006418C9">
      <w:footerReference w:type="even" r:id="rId6"/>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B7F" w:rsidRDefault="00ED6B7F">
      <w:r>
        <w:separator/>
      </w:r>
    </w:p>
  </w:endnote>
  <w:endnote w:type="continuationSeparator" w:id="0">
    <w:p w:rsidR="00ED6B7F" w:rsidRDefault="00ED6B7F">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775" w:rsidRDefault="00FE324A">
    <w:pPr>
      <w:pStyle w:val="Footer"/>
      <w:framePr w:wrap="around" w:vAnchor="text" w:hAnchor="margin" w:xAlign="center" w:y="1"/>
      <w:rPr>
        <w:rStyle w:val="PageNumber"/>
      </w:rPr>
    </w:pPr>
    <w:r>
      <w:rPr>
        <w:rStyle w:val="PageNumber"/>
      </w:rPr>
      <w:fldChar w:fldCharType="begin"/>
    </w:r>
    <w:r w:rsidR="006C2775">
      <w:rPr>
        <w:rStyle w:val="PageNumber"/>
      </w:rPr>
      <w:instrText xml:space="preserve">PAGE  </w:instrText>
    </w:r>
    <w:r>
      <w:rPr>
        <w:rStyle w:val="PageNumber"/>
      </w:rPr>
      <w:fldChar w:fldCharType="separate"/>
    </w:r>
    <w:r w:rsidR="006C2775">
      <w:rPr>
        <w:rStyle w:val="PageNumber"/>
        <w:noProof/>
      </w:rPr>
      <w:t>2</w:t>
    </w:r>
    <w:r>
      <w:rPr>
        <w:rStyle w:val="PageNumber"/>
      </w:rPr>
      <w:fldChar w:fldCharType="end"/>
    </w:r>
  </w:p>
  <w:p w:rsidR="006C2775" w:rsidRDefault="006C2775"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775" w:rsidRPr="00564814" w:rsidRDefault="00FE324A">
    <w:pPr>
      <w:pStyle w:val="Footer"/>
      <w:framePr w:wrap="around" w:vAnchor="text" w:hAnchor="margin" w:xAlign="center" w:y="1"/>
      <w:rPr>
        <w:rStyle w:val="PageNumber"/>
        <w:color w:val="auto"/>
      </w:rPr>
    </w:pPr>
    <w:r w:rsidRPr="00564814">
      <w:rPr>
        <w:rStyle w:val="PageNumber"/>
        <w:color w:val="auto"/>
      </w:rPr>
      <w:fldChar w:fldCharType="begin"/>
    </w:r>
    <w:r w:rsidR="006C2775" w:rsidRPr="00564814">
      <w:rPr>
        <w:rStyle w:val="PageNumber"/>
        <w:color w:val="auto"/>
      </w:rPr>
      <w:instrText xml:space="preserve">PAGE  </w:instrText>
    </w:r>
    <w:r w:rsidRPr="00564814">
      <w:rPr>
        <w:rStyle w:val="PageNumber"/>
        <w:color w:val="auto"/>
      </w:rPr>
      <w:fldChar w:fldCharType="separate"/>
    </w:r>
    <w:r w:rsidR="007A11E6">
      <w:rPr>
        <w:rStyle w:val="PageNumber"/>
        <w:noProof/>
        <w:color w:val="auto"/>
      </w:rPr>
      <w:t>5</w:t>
    </w:r>
    <w:r w:rsidRPr="00564814">
      <w:rPr>
        <w:rStyle w:val="PageNumber"/>
        <w:color w:val="auto"/>
      </w:rPr>
      <w:fldChar w:fldCharType="end"/>
    </w:r>
  </w:p>
  <w:p w:rsidR="006C2775" w:rsidRPr="00564814" w:rsidRDefault="006C2775" w:rsidP="002B0749">
    <w:pPr>
      <w:pStyle w:val="Footer"/>
      <w:jc w:val="right"/>
      <w:rPr>
        <w:color w:val="auto"/>
      </w:rPr>
    </w:pPr>
    <w:r>
      <w:tab/>
    </w:r>
    <w:r>
      <w:tab/>
    </w:r>
    <w:r w:rsidRPr="00564814">
      <w:rPr>
        <w:caps/>
        <w:color w:val="auto"/>
      </w:rPr>
      <w:t>PD0900271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B7F" w:rsidRDefault="00ED6B7F">
      <w:r>
        <w:separator/>
      </w:r>
    </w:p>
  </w:footnote>
  <w:footnote w:type="continuationSeparator" w:id="0">
    <w:p w:rsidR="00ED6B7F" w:rsidRDefault="00ED6B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36D0"/>
    <w:rsid w:val="000059FA"/>
    <w:rsid w:val="0000622F"/>
    <w:rsid w:val="000101C7"/>
    <w:rsid w:val="00010ABA"/>
    <w:rsid w:val="00011FB1"/>
    <w:rsid w:val="000145C2"/>
    <w:rsid w:val="00023D43"/>
    <w:rsid w:val="0003324F"/>
    <w:rsid w:val="00033AF4"/>
    <w:rsid w:val="00034F9D"/>
    <w:rsid w:val="00035C3A"/>
    <w:rsid w:val="000379D0"/>
    <w:rsid w:val="00037CC6"/>
    <w:rsid w:val="000416F8"/>
    <w:rsid w:val="00051622"/>
    <w:rsid w:val="00051D3F"/>
    <w:rsid w:val="00052881"/>
    <w:rsid w:val="00052C4E"/>
    <w:rsid w:val="00063CA1"/>
    <w:rsid w:val="0006741E"/>
    <w:rsid w:val="00072349"/>
    <w:rsid w:val="00072433"/>
    <w:rsid w:val="0007500A"/>
    <w:rsid w:val="0008376F"/>
    <w:rsid w:val="000915E1"/>
    <w:rsid w:val="0009762A"/>
    <w:rsid w:val="000A2BCE"/>
    <w:rsid w:val="000A3E5F"/>
    <w:rsid w:val="000A4BBA"/>
    <w:rsid w:val="000B11D8"/>
    <w:rsid w:val="000C527B"/>
    <w:rsid w:val="000C7DE4"/>
    <w:rsid w:val="000D15E7"/>
    <w:rsid w:val="000D43F9"/>
    <w:rsid w:val="000D4717"/>
    <w:rsid w:val="000D7D55"/>
    <w:rsid w:val="000E4245"/>
    <w:rsid w:val="000F427B"/>
    <w:rsid w:val="0010417F"/>
    <w:rsid w:val="0010530E"/>
    <w:rsid w:val="0010580D"/>
    <w:rsid w:val="00114C34"/>
    <w:rsid w:val="00114F20"/>
    <w:rsid w:val="00116804"/>
    <w:rsid w:val="00117A46"/>
    <w:rsid w:val="001231DC"/>
    <w:rsid w:val="00124778"/>
    <w:rsid w:val="001272FA"/>
    <w:rsid w:val="001315DD"/>
    <w:rsid w:val="00135385"/>
    <w:rsid w:val="001364D1"/>
    <w:rsid w:val="00143FF9"/>
    <w:rsid w:val="00144BF9"/>
    <w:rsid w:val="001453CE"/>
    <w:rsid w:val="00151EFC"/>
    <w:rsid w:val="00151F05"/>
    <w:rsid w:val="001541C5"/>
    <w:rsid w:val="0016028B"/>
    <w:rsid w:val="00161F5B"/>
    <w:rsid w:val="00177659"/>
    <w:rsid w:val="001819EE"/>
    <w:rsid w:val="00185ECB"/>
    <w:rsid w:val="001864A7"/>
    <w:rsid w:val="0019273F"/>
    <w:rsid w:val="001A672B"/>
    <w:rsid w:val="001A7538"/>
    <w:rsid w:val="001B0B26"/>
    <w:rsid w:val="001B5B59"/>
    <w:rsid w:val="001B6315"/>
    <w:rsid w:val="001B7D58"/>
    <w:rsid w:val="001C181A"/>
    <w:rsid w:val="001C2053"/>
    <w:rsid w:val="001C28D1"/>
    <w:rsid w:val="001C5B1C"/>
    <w:rsid w:val="001C7418"/>
    <w:rsid w:val="001D0051"/>
    <w:rsid w:val="001D2224"/>
    <w:rsid w:val="001D5842"/>
    <w:rsid w:val="001D6A8C"/>
    <w:rsid w:val="001D7217"/>
    <w:rsid w:val="001D7A56"/>
    <w:rsid w:val="001E0F3B"/>
    <w:rsid w:val="001E1778"/>
    <w:rsid w:val="001E5372"/>
    <w:rsid w:val="001E5815"/>
    <w:rsid w:val="001F11F6"/>
    <w:rsid w:val="001F2630"/>
    <w:rsid w:val="0020237E"/>
    <w:rsid w:val="002039BC"/>
    <w:rsid w:val="002057F5"/>
    <w:rsid w:val="00210AEE"/>
    <w:rsid w:val="0021679E"/>
    <w:rsid w:val="002172DA"/>
    <w:rsid w:val="00217C09"/>
    <w:rsid w:val="002223E8"/>
    <w:rsid w:val="00224C21"/>
    <w:rsid w:val="00225196"/>
    <w:rsid w:val="00225CB4"/>
    <w:rsid w:val="002276EA"/>
    <w:rsid w:val="00230601"/>
    <w:rsid w:val="002338CA"/>
    <w:rsid w:val="00234E3E"/>
    <w:rsid w:val="0024227D"/>
    <w:rsid w:val="00245B8E"/>
    <w:rsid w:val="00246860"/>
    <w:rsid w:val="00247BD0"/>
    <w:rsid w:val="0025183C"/>
    <w:rsid w:val="0025251E"/>
    <w:rsid w:val="00253427"/>
    <w:rsid w:val="00260157"/>
    <w:rsid w:val="0026318D"/>
    <w:rsid w:val="0027159C"/>
    <w:rsid w:val="00274549"/>
    <w:rsid w:val="00274C4D"/>
    <w:rsid w:val="00274E46"/>
    <w:rsid w:val="00276C86"/>
    <w:rsid w:val="002905AD"/>
    <w:rsid w:val="00292EB4"/>
    <w:rsid w:val="002A1267"/>
    <w:rsid w:val="002A2348"/>
    <w:rsid w:val="002A6469"/>
    <w:rsid w:val="002A6D2A"/>
    <w:rsid w:val="002B03B2"/>
    <w:rsid w:val="002B0749"/>
    <w:rsid w:val="002B28BF"/>
    <w:rsid w:val="002B6A6F"/>
    <w:rsid w:val="002C4380"/>
    <w:rsid w:val="002D18B4"/>
    <w:rsid w:val="002D3A10"/>
    <w:rsid w:val="002D45C5"/>
    <w:rsid w:val="002E1C31"/>
    <w:rsid w:val="002E3474"/>
    <w:rsid w:val="002E4AC1"/>
    <w:rsid w:val="002E5CF3"/>
    <w:rsid w:val="002E5DAE"/>
    <w:rsid w:val="002E6D51"/>
    <w:rsid w:val="002E764B"/>
    <w:rsid w:val="002F1812"/>
    <w:rsid w:val="002F1EAA"/>
    <w:rsid w:val="002F37A0"/>
    <w:rsid w:val="002F74AA"/>
    <w:rsid w:val="002F7F81"/>
    <w:rsid w:val="003000B4"/>
    <w:rsid w:val="003050DD"/>
    <w:rsid w:val="0030748E"/>
    <w:rsid w:val="003105D3"/>
    <w:rsid w:val="00314B0C"/>
    <w:rsid w:val="00315A7D"/>
    <w:rsid w:val="00322063"/>
    <w:rsid w:val="00323E70"/>
    <w:rsid w:val="00325F8D"/>
    <w:rsid w:val="00330DC6"/>
    <w:rsid w:val="003325EA"/>
    <w:rsid w:val="003332D8"/>
    <w:rsid w:val="00340601"/>
    <w:rsid w:val="003410EA"/>
    <w:rsid w:val="00342C93"/>
    <w:rsid w:val="003466DE"/>
    <w:rsid w:val="00346AF8"/>
    <w:rsid w:val="00351428"/>
    <w:rsid w:val="00363362"/>
    <w:rsid w:val="00367304"/>
    <w:rsid w:val="00367F85"/>
    <w:rsid w:val="003709FF"/>
    <w:rsid w:val="0037520D"/>
    <w:rsid w:val="00377BD2"/>
    <w:rsid w:val="00385D6F"/>
    <w:rsid w:val="00386591"/>
    <w:rsid w:val="00393651"/>
    <w:rsid w:val="00394FBA"/>
    <w:rsid w:val="003A41BA"/>
    <w:rsid w:val="003A6A99"/>
    <w:rsid w:val="003B227A"/>
    <w:rsid w:val="003D0209"/>
    <w:rsid w:val="003D2BA3"/>
    <w:rsid w:val="003D7DDB"/>
    <w:rsid w:val="003E0543"/>
    <w:rsid w:val="003E3848"/>
    <w:rsid w:val="003E7CD1"/>
    <w:rsid w:val="003F58B0"/>
    <w:rsid w:val="003F607E"/>
    <w:rsid w:val="003F6CF3"/>
    <w:rsid w:val="004007E9"/>
    <w:rsid w:val="00401BBC"/>
    <w:rsid w:val="00404B45"/>
    <w:rsid w:val="00406407"/>
    <w:rsid w:val="00406CC5"/>
    <w:rsid w:val="004074A4"/>
    <w:rsid w:val="004106C6"/>
    <w:rsid w:val="00412BE0"/>
    <w:rsid w:val="004152D2"/>
    <w:rsid w:val="00415E8F"/>
    <w:rsid w:val="00416543"/>
    <w:rsid w:val="004172DB"/>
    <w:rsid w:val="00422B75"/>
    <w:rsid w:val="0043464E"/>
    <w:rsid w:val="0043503A"/>
    <w:rsid w:val="00442FAC"/>
    <w:rsid w:val="0044384F"/>
    <w:rsid w:val="004543BC"/>
    <w:rsid w:val="004574C6"/>
    <w:rsid w:val="00457BCF"/>
    <w:rsid w:val="00460BC2"/>
    <w:rsid w:val="00462CFC"/>
    <w:rsid w:val="00463A3F"/>
    <w:rsid w:val="004668E5"/>
    <w:rsid w:val="00470BCC"/>
    <w:rsid w:val="004718E7"/>
    <w:rsid w:val="004761CC"/>
    <w:rsid w:val="00491EC9"/>
    <w:rsid w:val="00492966"/>
    <w:rsid w:val="004A24D2"/>
    <w:rsid w:val="004A2BC5"/>
    <w:rsid w:val="004A34FC"/>
    <w:rsid w:val="004A3E50"/>
    <w:rsid w:val="004A4136"/>
    <w:rsid w:val="004A7DAD"/>
    <w:rsid w:val="004B02AC"/>
    <w:rsid w:val="004B03F3"/>
    <w:rsid w:val="004B07E2"/>
    <w:rsid w:val="004B3BD8"/>
    <w:rsid w:val="004B61C4"/>
    <w:rsid w:val="004B7169"/>
    <w:rsid w:val="004B7B1F"/>
    <w:rsid w:val="004C0E2D"/>
    <w:rsid w:val="004C22C1"/>
    <w:rsid w:val="004D0D1E"/>
    <w:rsid w:val="004D5A13"/>
    <w:rsid w:val="004D7579"/>
    <w:rsid w:val="004E32EA"/>
    <w:rsid w:val="004F0D4F"/>
    <w:rsid w:val="004F7825"/>
    <w:rsid w:val="0050177B"/>
    <w:rsid w:val="0050363F"/>
    <w:rsid w:val="00510588"/>
    <w:rsid w:val="0051146C"/>
    <w:rsid w:val="0052279C"/>
    <w:rsid w:val="0052590B"/>
    <w:rsid w:val="00526591"/>
    <w:rsid w:val="00526B65"/>
    <w:rsid w:val="005350A5"/>
    <w:rsid w:val="00536379"/>
    <w:rsid w:val="00540BEF"/>
    <w:rsid w:val="005436C2"/>
    <w:rsid w:val="00553390"/>
    <w:rsid w:val="00560759"/>
    <w:rsid w:val="00561D62"/>
    <w:rsid w:val="00564814"/>
    <w:rsid w:val="00573B97"/>
    <w:rsid w:val="00585E34"/>
    <w:rsid w:val="0058789E"/>
    <w:rsid w:val="00593444"/>
    <w:rsid w:val="005956D6"/>
    <w:rsid w:val="00596197"/>
    <w:rsid w:val="005A1EF9"/>
    <w:rsid w:val="005A258C"/>
    <w:rsid w:val="005A3560"/>
    <w:rsid w:val="005B011A"/>
    <w:rsid w:val="005B223E"/>
    <w:rsid w:val="005B6F05"/>
    <w:rsid w:val="005B79C2"/>
    <w:rsid w:val="005C0993"/>
    <w:rsid w:val="005C0EA0"/>
    <w:rsid w:val="005C1DD1"/>
    <w:rsid w:val="005E07BB"/>
    <w:rsid w:val="005E6AAE"/>
    <w:rsid w:val="005E77E4"/>
    <w:rsid w:val="005E7CC5"/>
    <w:rsid w:val="005F1115"/>
    <w:rsid w:val="005F2216"/>
    <w:rsid w:val="005F27F2"/>
    <w:rsid w:val="005F424D"/>
    <w:rsid w:val="005F531E"/>
    <w:rsid w:val="005F68B0"/>
    <w:rsid w:val="005F6DEC"/>
    <w:rsid w:val="00615641"/>
    <w:rsid w:val="00627F1F"/>
    <w:rsid w:val="00634C4A"/>
    <w:rsid w:val="00635369"/>
    <w:rsid w:val="006357C6"/>
    <w:rsid w:val="00636977"/>
    <w:rsid w:val="0063791E"/>
    <w:rsid w:val="00641124"/>
    <w:rsid w:val="006418C9"/>
    <w:rsid w:val="00644B5C"/>
    <w:rsid w:val="00645046"/>
    <w:rsid w:val="00646DF5"/>
    <w:rsid w:val="0065254A"/>
    <w:rsid w:val="0065451D"/>
    <w:rsid w:val="006571A9"/>
    <w:rsid w:val="00662378"/>
    <w:rsid w:val="00662F08"/>
    <w:rsid w:val="0066308D"/>
    <w:rsid w:val="00663589"/>
    <w:rsid w:val="0067443B"/>
    <w:rsid w:val="006810A9"/>
    <w:rsid w:val="00684E2B"/>
    <w:rsid w:val="00690FDA"/>
    <w:rsid w:val="00694A59"/>
    <w:rsid w:val="00696476"/>
    <w:rsid w:val="006977CF"/>
    <w:rsid w:val="006A2F4B"/>
    <w:rsid w:val="006A376D"/>
    <w:rsid w:val="006A3774"/>
    <w:rsid w:val="006A40E6"/>
    <w:rsid w:val="006A51C5"/>
    <w:rsid w:val="006A5B59"/>
    <w:rsid w:val="006A75FA"/>
    <w:rsid w:val="006B31D0"/>
    <w:rsid w:val="006B5923"/>
    <w:rsid w:val="006C2775"/>
    <w:rsid w:val="006C2A4F"/>
    <w:rsid w:val="006C52BB"/>
    <w:rsid w:val="006C7482"/>
    <w:rsid w:val="006D294B"/>
    <w:rsid w:val="006D2D39"/>
    <w:rsid w:val="006E0595"/>
    <w:rsid w:val="006E06D1"/>
    <w:rsid w:val="006E220A"/>
    <w:rsid w:val="006E7356"/>
    <w:rsid w:val="006F1761"/>
    <w:rsid w:val="006F1A46"/>
    <w:rsid w:val="006F3CF6"/>
    <w:rsid w:val="00700FB3"/>
    <w:rsid w:val="00701432"/>
    <w:rsid w:val="007018E8"/>
    <w:rsid w:val="0070456F"/>
    <w:rsid w:val="00710F30"/>
    <w:rsid w:val="007165CE"/>
    <w:rsid w:val="00716F71"/>
    <w:rsid w:val="00721D12"/>
    <w:rsid w:val="00721F8B"/>
    <w:rsid w:val="00725109"/>
    <w:rsid w:val="00735157"/>
    <w:rsid w:val="00735D2B"/>
    <w:rsid w:val="00736A49"/>
    <w:rsid w:val="007379C3"/>
    <w:rsid w:val="0074479A"/>
    <w:rsid w:val="00744AE1"/>
    <w:rsid w:val="00744EBB"/>
    <w:rsid w:val="00746AE2"/>
    <w:rsid w:val="00752A29"/>
    <w:rsid w:val="0076100C"/>
    <w:rsid w:val="00765742"/>
    <w:rsid w:val="00766732"/>
    <w:rsid w:val="00767EA3"/>
    <w:rsid w:val="007722C3"/>
    <w:rsid w:val="00775293"/>
    <w:rsid w:val="00781BD4"/>
    <w:rsid w:val="007824C7"/>
    <w:rsid w:val="00784832"/>
    <w:rsid w:val="007874F9"/>
    <w:rsid w:val="00791F1E"/>
    <w:rsid w:val="00797A6D"/>
    <w:rsid w:val="007A0B39"/>
    <w:rsid w:val="007A11E6"/>
    <w:rsid w:val="007A168F"/>
    <w:rsid w:val="007A28E4"/>
    <w:rsid w:val="007A5AD1"/>
    <w:rsid w:val="007B0A06"/>
    <w:rsid w:val="007B42D6"/>
    <w:rsid w:val="007B47C2"/>
    <w:rsid w:val="007B7C41"/>
    <w:rsid w:val="007C0729"/>
    <w:rsid w:val="007C1F73"/>
    <w:rsid w:val="007C433E"/>
    <w:rsid w:val="007D0292"/>
    <w:rsid w:val="007E110D"/>
    <w:rsid w:val="007E13B6"/>
    <w:rsid w:val="007E1AC4"/>
    <w:rsid w:val="007E2046"/>
    <w:rsid w:val="007E4FBB"/>
    <w:rsid w:val="007E6986"/>
    <w:rsid w:val="007F003C"/>
    <w:rsid w:val="007F1559"/>
    <w:rsid w:val="007F19BA"/>
    <w:rsid w:val="007F6278"/>
    <w:rsid w:val="0080147C"/>
    <w:rsid w:val="00801783"/>
    <w:rsid w:val="00802D35"/>
    <w:rsid w:val="00811D5B"/>
    <w:rsid w:val="00814C19"/>
    <w:rsid w:val="008166CD"/>
    <w:rsid w:val="00817713"/>
    <w:rsid w:val="008226B4"/>
    <w:rsid w:val="00826F28"/>
    <w:rsid w:val="00830999"/>
    <w:rsid w:val="00830D5E"/>
    <w:rsid w:val="00830F69"/>
    <w:rsid w:val="00834458"/>
    <w:rsid w:val="00837465"/>
    <w:rsid w:val="00837728"/>
    <w:rsid w:val="008402F0"/>
    <w:rsid w:val="00841457"/>
    <w:rsid w:val="0084374E"/>
    <w:rsid w:val="00845B10"/>
    <w:rsid w:val="0085206E"/>
    <w:rsid w:val="00853718"/>
    <w:rsid w:val="008541EF"/>
    <w:rsid w:val="00854988"/>
    <w:rsid w:val="00855696"/>
    <w:rsid w:val="008570E4"/>
    <w:rsid w:val="00857846"/>
    <w:rsid w:val="008604BC"/>
    <w:rsid w:val="00860C41"/>
    <w:rsid w:val="0086162B"/>
    <w:rsid w:val="00865207"/>
    <w:rsid w:val="00871262"/>
    <w:rsid w:val="00875B51"/>
    <w:rsid w:val="00875F2D"/>
    <w:rsid w:val="00885CBF"/>
    <w:rsid w:val="00887126"/>
    <w:rsid w:val="00893480"/>
    <w:rsid w:val="0089669D"/>
    <w:rsid w:val="008A63A9"/>
    <w:rsid w:val="008B5D31"/>
    <w:rsid w:val="008B5E20"/>
    <w:rsid w:val="008C4F87"/>
    <w:rsid w:val="008D0422"/>
    <w:rsid w:val="008D1F33"/>
    <w:rsid w:val="008D723D"/>
    <w:rsid w:val="008E2D99"/>
    <w:rsid w:val="008E3FD4"/>
    <w:rsid w:val="008E4A60"/>
    <w:rsid w:val="008E50BC"/>
    <w:rsid w:val="008F2153"/>
    <w:rsid w:val="008F6EEA"/>
    <w:rsid w:val="00901E73"/>
    <w:rsid w:val="009026E8"/>
    <w:rsid w:val="00907771"/>
    <w:rsid w:val="00914ADB"/>
    <w:rsid w:val="00923B25"/>
    <w:rsid w:val="0093416A"/>
    <w:rsid w:val="009343C9"/>
    <w:rsid w:val="00940223"/>
    <w:rsid w:val="00942645"/>
    <w:rsid w:val="0095340A"/>
    <w:rsid w:val="00954581"/>
    <w:rsid w:val="0095466C"/>
    <w:rsid w:val="0096168C"/>
    <w:rsid w:val="00964F53"/>
    <w:rsid w:val="00966F5E"/>
    <w:rsid w:val="009705A7"/>
    <w:rsid w:val="00970A26"/>
    <w:rsid w:val="00971C27"/>
    <w:rsid w:val="009732B8"/>
    <w:rsid w:val="00977CB4"/>
    <w:rsid w:val="00981D4D"/>
    <w:rsid w:val="00985099"/>
    <w:rsid w:val="0099093C"/>
    <w:rsid w:val="0099180B"/>
    <w:rsid w:val="009A0DE3"/>
    <w:rsid w:val="009B1534"/>
    <w:rsid w:val="009B5C0A"/>
    <w:rsid w:val="009B69D3"/>
    <w:rsid w:val="009B7BA7"/>
    <w:rsid w:val="009C0938"/>
    <w:rsid w:val="009C126D"/>
    <w:rsid w:val="009C321C"/>
    <w:rsid w:val="009C3D79"/>
    <w:rsid w:val="009C3F82"/>
    <w:rsid w:val="009C4C8C"/>
    <w:rsid w:val="009C78BC"/>
    <w:rsid w:val="009C7D6D"/>
    <w:rsid w:val="009C7DF5"/>
    <w:rsid w:val="009D1ADE"/>
    <w:rsid w:val="009D2441"/>
    <w:rsid w:val="009D2892"/>
    <w:rsid w:val="009D3176"/>
    <w:rsid w:val="009D526B"/>
    <w:rsid w:val="009D5EE4"/>
    <w:rsid w:val="009D6487"/>
    <w:rsid w:val="009D6B61"/>
    <w:rsid w:val="009E0007"/>
    <w:rsid w:val="009E0614"/>
    <w:rsid w:val="009E1283"/>
    <w:rsid w:val="009F29CB"/>
    <w:rsid w:val="00A01FDE"/>
    <w:rsid w:val="00A05826"/>
    <w:rsid w:val="00A1105B"/>
    <w:rsid w:val="00A12AA4"/>
    <w:rsid w:val="00A15020"/>
    <w:rsid w:val="00A15CAD"/>
    <w:rsid w:val="00A16876"/>
    <w:rsid w:val="00A200AA"/>
    <w:rsid w:val="00A2186F"/>
    <w:rsid w:val="00A2270B"/>
    <w:rsid w:val="00A2496E"/>
    <w:rsid w:val="00A258B7"/>
    <w:rsid w:val="00A35A1F"/>
    <w:rsid w:val="00A443E3"/>
    <w:rsid w:val="00A47AA2"/>
    <w:rsid w:val="00A47CF1"/>
    <w:rsid w:val="00A50418"/>
    <w:rsid w:val="00A608FB"/>
    <w:rsid w:val="00A62472"/>
    <w:rsid w:val="00A62C31"/>
    <w:rsid w:val="00A650BB"/>
    <w:rsid w:val="00A70E7B"/>
    <w:rsid w:val="00A76094"/>
    <w:rsid w:val="00A82DD8"/>
    <w:rsid w:val="00A82FA0"/>
    <w:rsid w:val="00A86123"/>
    <w:rsid w:val="00A86CB6"/>
    <w:rsid w:val="00A90D55"/>
    <w:rsid w:val="00AA04B3"/>
    <w:rsid w:val="00AA291A"/>
    <w:rsid w:val="00AB00A5"/>
    <w:rsid w:val="00AB0380"/>
    <w:rsid w:val="00AB4E5D"/>
    <w:rsid w:val="00AB6934"/>
    <w:rsid w:val="00AC439D"/>
    <w:rsid w:val="00AC4C54"/>
    <w:rsid w:val="00AE2D29"/>
    <w:rsid w:val="00AE3316"/>
    <w:rsid w:val="00AF3285"/>
    <w:rsid w:val="00AF653F"/>
    <w:rsid w:val="00AF699F"/>
    <w:rsid w:val="00B02CDB"/>
    <w:rsid w:val="00B03A90"/>
    <w:rsid w:val="00B063F5"/>
    <w:rsid w:val="00B06761"/>
    <w:rsid w:val="00B06E38"/>
    <w:rsid w:val="00B20AFC"/>
    <w:rsid w:val="00B227D6"/>
    <w:rsid w:val="00B24F31"/>
    <w:rsid w:val="00B25E6D"/>
    <w:rsid w:val="00B32179"/>
    <w:rsid w:val="00B40A3E"/>
    <w:rsid w:val="00B42D9D"/>
    <w:rsid w:val="00B522CD"/>
    <w:rsid w:val="00B52406"/>
    <w:rsid w:val="00B55917"/>
    <w:rsid w:val="00B6259D"/>
    <w:rsid w:val="00B72303"/>
    <w:rsid w:val="00B75477"/>
    <w:rsid w:val="00B7581A"/>
    <w:rsid w:val="00B82277"/>
    <w:rsid w:val="00B865F6"/>
    <w:rsid w:val="00B866B7"/>
    <w:rsid w:val="00B87636"/>
    <w:rsid w:val="00B911D2"/>
    <w:rsid w:val="00B914E9"/>
    <w:rsid w:val="00B91A6E"/>
    <w:rsid w:val="00B95628"/>
    <w:rsid w:val="00B96530"/>
    <w:rsid w:val="00BA2D98"/>
    <w:rsid w:val="00BA2FBA"/>
    <w:rsid w:val="00BA30D1"/>
    <w:rsid w:val="00BA5BE2"/>
    <w:rsid w:val="00BA5CCA"/>
    <w:rsid w:val="00BA7F46"/>
    <w:rsid w:val="00BB0A0A"/>
    <w:rsid w:val="00BB7CF4"/>
    <w:rsid w:val="00BC04AC"/>
    <w:rsid w:val="00BC2E49"/>
    <w:rsid w:val="00BC4A68"/>
    <w:rsid w:val="00BD3F5C"/>
    <w:rsid w:val="00BD59ED"/>
    <w:rsid w:val="00BD6806"/>
    <w:rsid w:val="00BD7831"/>
    <w:rsid w:val="00BD7C10"/>
    <w:rsid w:val="00BE0DEB"/>
    <w:rsid w:val="00BF70CD"/>
    <w:rsid w:val="00BF7B4A"/>
    <w:rsid w:val="00C113CB"/>
    <w:rsid w:val="00C12D9F"/>
    <w:rsid w:val="00C13B34"/>
    <w:rsid w:val="00C17307"/>
    <w:rsid w:val="00C17570"/>
    <w:rsid w:val="00C20C48"/>
    <w:rsid w:val="00C261C6"/>
    <w:rsid w:val="00C273C5"/>
    <w:rsid w:val="00C30A97"/>
    <w:rsid w:val="00C31DDC"/>
    <w:rsid w:val="00C34326"/>
    <w:rsid w:val="00C35D77"/>
    <w:rsid w:val="00C36CF3"/>
    <w:rsid w:val="00C36E6B"/>
    <w:rsid w:val="00C40364"/>
    <w:rsid w:val="00C54DF3"/>
    <w:rsid w:val="00C71BEC"/>
    <w:rsid w:val="00C80DA2"/>
    <w:rsid w:val="00C81FAB"/>
    <w:rsid w:val="00C846EA"/>
    <w:rsid w:val="00C84AD1"/>
    <w:rsid w:val="00C85579"/>
    <w:rsid w:val="00C85D98"/>
    <w:rsid w:val="00C915C9"/>
    <w:rsid w:val="00C960EF"/>
    <w:rsid w:val="00C979A6"/>
    <w:rsid w:val="00CA068D"/>
    <w:rsid w:val="00CA282D"/>
    <w:rsid w:val="00CB23DC"/>
    <w:rsid w:val="00CB28E2"/>
    <w:rsid w:val="00CB2B60"/>
    <w:rsid w:val="00CB46C6"/>
    <w:rsid w:val="00CB4813"/>
    <w:rsid w:val="00CB7FF7"/>
    <w:rsid w:val="00CC2044"/>
    <w:rsid w:val="00CC2FF7"/>
    <w:rsid w:val="00CC4842"/>
    <w:rsid w:val="00CC69EC"/>
    <w:rsid w:val="00CD11CC"/>
    <w:rsid w:val="00CD310B"/>
    <w:rsid w:val="00CD34C7"/>
    <w:rsid w:val="00CE0A8C"/>
    <w:rsid w:val="00CE1AA2"/>
    <w:rsid w:val="00CE64FA"/>
    <w:rsid w:val="00CE7412"/>
    <w:rsid w:val="00CF0A1B"/>
    <w:rsid w:val="00CF4394"/>
    <w:rsid w:val="00D01541"/>
    <w:rsid w:val="00D07299"/>
    <w:rsid w:val="00D106D2"/>
    <w:rsid w:val="00D1648B"/>
    <w:rsid w:val="00D20AC0"/>
    <w:rsid w:val="00D23D9E"/>
    <w:rsid w:val="00D254FE"/>
    <w:rsid w:val="00D336C8"/>
    <w:rsid w:val="00D339E8"/>
    <w:rsid w:val="00D34952"/>
    <w:rsid w:val="00D35050"/>
    <w:rsid w:val="00D357AC"/>
    <w:rsid w:val="00D40B1F"/>
    <w:rsid w:val="00D4343C"/>
    <w:rsid w:val="00D43A54"/>
    <w:rsid w:val="00D50C8C"/>
    <w:rsid w:val="00D52393"/>
    <w:rsid w:val="00D5725D"/>
    <w:rsid w:val="00D60DBC"/>
    <w:rsid w:val="00D6329C"/>
    <w:rsid w:val="00D657BA"/>
    <w:rsid w:val="00D70153"/>
    <w:rsid w:val="00D734D6"/>
    <w:rsid w:val="00D76AB2"/>
    <w:rsid w:val="00D820A5"/>
    <w:rsid w:val="00D829AD"/>
    <w:rsid w:val="00D87788"/>
    <w:rsid w:val="00D910C2"/>
    <w:rsid w:val="00D9189B"/>
    <w:rsid w:val="00D91DA6"/>
    <w:rsid w:val="00D9509F"/>
    <w:rsid w:val="00D972D4"/>
    <w:rsid w:val="00DA195B"/>
    <w:rsid w:val="00DA3ED0"/>
    <w:rsid w:val="00DA4E39"/>
    <w:rsid w:val="00DA68CD"/>
    <w:rsid w:val="00DB6FBE"/>
    <w:rsid w:val="00DC1655"/>
    <w:rsid w:val="00DC233D"/>
    <w:rsid w:val="00DC2F0A"/>
    <w:rsid w:val="00DC5BEE"/>
    <w:rsid w:val="00DD3593"/>
    <w:rsid w:val="00DD51F5"/>
    <w:rsid w:val="00DD5B8C"/>
    <w:rsid w:val="00DE7E74"/>
    <w:rsid w:val="00DF53AD"/>
    <w:rsid w:val="00DF7D9C"/>
    <w:rsid w:val="00E017F0"/>
    <w:rsid w:val="00E041E4"/>
    <w:rsid w:val="00E11812"/>
    <w:rsid w:val="00E14581"/>
    <w:rsid w:val="00E14A45"/>
    <w:rsid w:val="00E15539"/>
    <w:rsid w:val="00E16541"/>
    <w:rsid w:val="00E22BD4"/>
    <w:rsid w:val="00E23D7C"/>
    <w:rsid w:val="00E26047"/>
    <w:rsid w:val="00E2632B"/>
    <w:rsid w:val="00E32289"/>
    <w:rsid w:val="00E32D52"/>
    <w:rsid w:val="00E369B3"/>
    <w:rsid w:val="00E401F9"/>
    <w:rsid w:val="00E405EA"/>
    <w:rsid w:val="00E40F19"/>
    <w:rsid w:val="00E40FDA"/>
    <w:rsid w:val="00E41669"/>
    <w:rsid w:val="00E42789"/>
    <w:rsid w:val="00E47031"/>
    <w:rsid w:val="00E475C0"/>
    <w:rsid w:val="00E504A4"/>
    <w:rsid w:val="00E50BEB"/>
    <w:rsid w:val="00E5432F"/>
    <w:rsid w:val="00E55142"/>
    <w:rsid w:val="00E55F25"/>
    <w:rsid w:val="00E57C85"/>
    <w:rsid w:val="00E64129"/>
    <w:rsid w:val="00E66A29"/>
    <w:rsid w:val="00E67234"/>
    <w:rsid w:val="00E73B7C"/>
    <w:rsid w:val="00E82B6D"/>
    <w:rsid w:val="00E83F78"/>
    <w:rsid w:val="00E866F8"/>
    <w:rsid w:val="00E9232C"/>
    <w:rsid w:val="00E92F94"/>
    <w:rsid w:val="00E93458"/>
    <w:rsid w:val="00E946FA"/>
    <w:rsid w:val="00E94F1C"/>
    <w:rsid w:val="00E96B79"/>
    <w:rsid w:val="00E974E6"/>
    <w:rsid w:val="00EA11B6"/>
    <w:rsid w:val="00EA213D"/>
    <w:rsid w:val="00EA2C94"/>
    <w:rsid w:val="00EA2DD8"/>
    <w:rsid w:val="00EA681F"/>
    <w:rsid w:val="00EB76E4"/>
    <w:rsid w:val="00EC0E65"/>
    <w:rsid w:val="00EC2004"/>
    <w:rsid w:val="00EC3AA3"/>
    <w:rsid w:val="00EC764B"/>
    <w:rsid w:val="00EC797E"/>
    <w:rsid w:val="00ED3C1A"/>
    <w:rsid w:val="00ED6B7F"/>
    <w:rsid w:val="00EE0B44"/>
    <w:rsid w:val="00EE2B19"/>
    <w:rsid w:val="00EF40CA"/>
    <w:rsid w:val="00EF608E"/>
    <w:rsid w:val="00F01B39"/>
    <w:rsid w:val="00F0706C"/>
    <w:rsid w:val="00F111D6"/>
    <w:rsid w:val="00F147B1"/>
    <w:rsid w:val="00F1516A"/>
    <w:rsid w:val="00F22A26"/>
    <w:rsid w:val="00F25C8D"/>
    <w:rsid w:val="00F30325"/>
    <w:rsid w:val="00F32139"/>
    <w:rsid w:val="00F343D8"/>
    <w:rsid w:val="00F34E08"/>
    <w:rsid w:val="00F41BD4"/>
    <w:rsid w:val="00F41D91"/>
    <w:rsid w:val="00F41E61"/>
    <w:rsid w:val="00F46964"/>
    <w:rsid w:val="00F5126A"/>
    <w:rsid w:val="00F52248"/>
    <w:rsid w:val="00F663BC"/>
    <w:rsid w:val="00F718A8"/>
    <w:rsid w:val="00F72183"/>
    <w:rsid w:val="00F72B7B"/>
    <w:rsid w:val="00F7606A"/>
    <w:rsid w:val="00F82981"/>
    <w:rsid w:val="00F8311F"/>
    <w:rsid w:val="00F83248"/>
    <w:rsid w:val="00F844FB"/>
    <w:rsid w:val="00F853AE"/>
    <w:rsid w:val="00F87557"/>
    <w:rsid w:val="00F93DCC"/>
    <w:rsid w:val="00F9435D"/>
    <w:rsid w:val="00F94A5D"/>
    <w:rsid w:val="00FB593A"/>
    <w:rsid w:val="00FB6E82"/>
    <w:rsid w:val="00FC4576"/>
    <w:rsid w:val="00FC7DBC"/>
    <w:rsid w:val="00FD1D5A"/>
    <w:rsid w:val="00FE199B"/>
    <w:rsid w:val="00FE27C5"/>
    <w:rsid w:val="00FE324A"/>
    <w:rsid w:val="00FE3349"/>
    <w:rsid w:val="00FE7817"/>
    <w:rsid w:val="00FF3C25"/>
    <w:rsid w:val="00FF6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link w:val="BodyTextChar"/>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paragraph" w:customStyle="1" w:styleId="Default">
    <w:name w:val="Default"/>
    <w:rsid w:val="005F2216"/>
    <w:pPr>
      <w:widowControl w:val="0"/>
      <w:autoSpaceDE w:val="0"/>
      <w:autoSpaceDN w:val="0"/>
      <w:adjustRightInd w:val="0"/>
    </w:pPr>
    <w:rPr>
      <w:rFonts w:ascii="Times New Roman" w:eastAsiaTheme="minorEastAsia" w:hAnsi="Times New Roman"/>
      <w:color w:val="000000"/>
      <w:sz w:val="24"/>
      <w:szCs w:val="24"/>
    </w:rPr>
  </w:style>
  <w:style w:type="character" w:customStyle="1" w:styleId="BodyTextChar">
    <w:name w:val="Body Text Char"/>
    <w:basedOn w:val="DefaultParagraphFont"/>
    <w:link w:val="BodyText"/>
    <w:rsid w:val="007A11E6"/>
    <w:rPr>
      <w:rFonts w:ascii="Times New Roman" w:hAnsi="Times New Roman"/>
      <w:color w:val="000080"/>
      <w:sz w:val="24"/>
    </w:rPr>
  </w:style>
</w:styles>
</file>

<file path=word/webSettings.xml><?xml version="1.0" encoding="utf-8"?>
<w:webSettings xmlns:r="http://schemas.openxmlformats.org/officeDocument/2006/relationships" xmlns:w="http://schemas.openxmlformats.org/wordprocessingml/2006/main">
  <w:divs>
    <w:div w:id="857698549">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1465</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10</cp:revision>
  <cp:lastPrinted>2010-04-30T17:20:00Z</cp:lastPrinted>
  <dcterms:created xsi:type="dcterms:W3CDTF">2010-04-29T14:23:00Z</dcterms:created>
  <dcterms:modified xsi:type="dcterms:W3CDTF">2012-02-23T13:13:00Z</dcterms:modified>
</cp:coreProperties>
</file>