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EF" w:rsidRPr="00BA33EF" w:rsidRDefault="00050750" w:rsidP="00662F08">
      <w:pPr>
        <w:tabs>
          <w:tab w:val="left" w:pos="288"/>
          <w:tab w:val="left" w:pos="4752"/>
        </w:tabs>
        <w:spacing w:line="240" w:lineRule="exact"/>
        <w:jc w:val="center"/>
        <w:rPr>
          <w:caps/>
          <w:color w:val="auto"/>
          <w:szCs w:val="24"/>
        </w:rPr>
      </w:pPr>
      <w:r>
        <w:rPr>
          <w:caps/>
          <w:color w:val="auto"/>
          <w:szCs w:val="24"/>
        </w:rPr>
        <w:t>R</w:t>
      </w:r>
      <w:r w:rsidR="00BA33EF" w:rsidRPr="00BA33EF">
        <w:rPr>
          <w:caps/>
          <w:color w:val="auto"/>
          <w:szCs w:val="24"/>
        </w:rPr>
        <w:t xml:space="preserve">ECORD </w:t>
      </w:r>
      <w:r w:rsidR="00BA33EF">
        <w:rPr>
          <w:caps/>
          <w:color w:val="auto"/>
          <w:szCs w:val="24"/>
        </w:rPr>
        <w:t>OF</w:t>
      </w:r>
      <w:r w:rsidR="00BA33EF" w:rsidRPr="00BA33EF">
        <w:rPr>
          <w:caps/>
          <w:color w:val="auto"/>
          <w:szCs w:val="24"/>
        </w:rPr>
        <w:t xml:space="preserve"> PROCEEDINGS</w:t>
      </w:r>
    </w:p>
    <w:p w:rsidR="00662F08" w:rsidRPr="00BA33EF" w:rsidRDefault="00662F08" w:rsidP="00662F08">
      <w:pPr>
        <w:tabs>
          <w:tab w:val="left" w:pos="288"/>
          <w:tab w:val="left" w:pos="4752"/>
        </w:tabs>
        <w:spacing w:line="240" w:lineRule="exact"/>
        <w:jc w:val="center"/>
        <w:rPr>
          <w:caps/>
          <w:color w:val="auto"/>
          <w:szCs w:val="24"/>
        </w:rPr>
      </w:pPr>
      <w:r w:rsidRPr="00BA33EF">
        <w:rPr>
          <w:caps/>
          <w:color w:val="auto"/>
          <w:szCs w:val="24"/>
        </w:rPr>
        <w:t xml:space="preserve">PHYSICAL DISABILITY </w:t>
      </w:r>
      <w:r w:rsidR="00E15539" w:rsidRPr="00BA33EF">
        <w:rPr>
          <w:caps/>
          <w:color w:val="auto"/>
          <w:szCs w:val="24"/>
        </w:rPr>
        <w:t>BOARD OF REVIEW</w:t>
      </w:r>
    </w:p>
    <w:p w:rsidR="00662F08" w:rsidRPr="00BA33EF" w:rsidRDefault="00662F08" w:rsidP="00662F08">
      <w:pPr>
        <w:tabs>
          <w:tab w:val="left" w:pos="288"/>
          <w:tab w:val="left" w:pos="4752"/>
        </w:tabs>
        <w:spacing w:line="240" w:lineRule="exact"/>
        <w:jc w:val="center"/>
        <w:rPr>
          <w:caps/>
          <w:color w:val="auto"/>
          <w:szCs w:val="24"/>
        </w:rPr>
      </w:pPr>
    </w:p>
    <w:p w:rsidR="00662F08" w:rsidRPr="00BA33EF" w:rsidRDefault="00662F08" w:rsidP="00662F08">
      <w:pPr>
        <w:tabs>
          <w:tab w:val="left" w:pos="288"/>
          <w:tab w:val="left" w:pos="4752"/>
        </w:tabs>
        <w:spacing w:line="240" w:lineRule="exact"/>
        <w:rPr>
          <w:caps/>
          <w:color w:val="auto"/>
          <w:szCs w:val="24"/>
        </w:rPr>
      </w:pPr>
      <w:r w:rsidRPr="00BA33EF">
        <w:rPr>
          <w:caps/>
          <w:color w:val="auto"/>
          <w:szCs w:val="24"/>
        </w:rPr>
        <w:t>NAME:</w:t>
      </w:r>
      <w:r w:rsidR="00051622" w:rsidRPr="00BA33EF">
        <w:rPr>
          <w:caps/>
          <w:color w:val="auto"/>
          <w:szCs w:val="24"/>
        </w:rPr>
        <w:tab/>
      </w:r>
      <w:r w:rsidR="00051622" w:rsidRPr="00BA33EF">
        <w:rPr>
          <w:caps/>
          <w:color w:val="auto"/>
          <w:szCs w:val="24"/>
        </w:rPr>
        <w:tab/>
      </w:r>
      <w:r w:rsidR="00D91DA6" w:rsidRPr="00BA33EF">
        <w:rPr>
          <w:caps/>
          <w:color w:val="auto"/>
          <w:szCs w:val="24"/>
        </w:rPr>
        <w:t>BRANCH OF SERVICE</w:t>
      </w:r>
      <w:r w:rsidR="00051622" w:rsidRPr="00BA33EF">
        <w:rPr>
          <w:caps/>
          <w:color w:val="auto"/>
          <w:szCs w:val="24"/>
        </w:rPr>
        <w:t xml:space="preserve">: </w:t>
      </w:r>
      <w:r w:rsidR="00095B73" w:rsidRPr="00BA33EF">
        <w:rPr>
          <w:caps/>
          <w:color w:val="auto"/>
          <w:szCs w:val="24"/>
        </w:rPr>
        <w:t>Air Force</w:t>
      </w:r>
    </w:p>
    <w:p w:rsidR="009F6253" w:rsidRDefault="00D91DA6" w:rsidP="00662F08">
      <w:pPr>
        <w:tabs>
          <w:tab w:val="left" w:pos="288"/>
          <w:tab w:val="left" w:pos="4752"/>
        </w:tabs>
        <w:spacing w:line="240" w:lineRule="exact"/>
        <w:rPr>
          <w:caps/>
          <w:color w:val="auto"/>
          <w:szCs w:val="24"/>
        </w:rPr>
      </w:pPr>
      <w:r w:rsidRPr="00BA33EF">
        <w:rPr>
          <w:caps/>
          <w:color w:val="auto"/>
          <w:szCs w:val="24"/>
        </w:rPr>
        <w:t>CASE</w:t>
      </w:r>
      <w:r w:rsidR="001C28D1" w:rsidRPr="00BA33EF">
        <w:rPr>
          <w:caps/>
          <w:color w:val="auto"/>
          <w:szCs w:val="24"/>
        </w:rPr>
        <w:t xml:space="preserve"> NUMBER:  </w:t>
      </w:r>
      <w:r w:rsidR="00886209" w:rsidRPr="00BA33EF">
        <w:rPr>
          <w:caps/>
          <w:color w:val="auto"/>
          <w:szCs w:val="24"/>
        </w:rPr>
        <w:t>PD200900</w:t>
      </w:r>
      <w:r w:rsidR="00095B73" w:rsidRPr="00BA33EF">
        <w:rPr>
          <w:caps/>
          <w:color w:val="auto"/>
          <w:szCs w:val="24"/>
        </w:rPr>
        <w:t>256</w:t>
      </w:r>
      <w:r w:rsidR="00051622" w:rsidRPr="00BA33EF">
        <w:rPr>
          <w:caps/>
          <w:color w:val="auto"/>
          <w:szCs w:val="24"/>
        </w:rPr>
        <w:tab/>
      </w:r>
      <w:r w:rsidR="00051622" w:rsidRPr="00BA33EF">
        <w:rPr>
          <w:caps/>
          <w:color w:val="auto"/>
          <w:szCs w:val="24"/>
        </w:rPr>
        <w:tab/>
      </w:r>
      <w:r w:rsidR="00662F08" w:rsidRPr="00BA33EF">
        <w:rPr>
          <w:caps/>
          <w:color w:val="auto"/>
          <w:szCs w:val="24"/>
        </w:rPr>
        <w:t>BOARD DATE:</w:t>
      </w:r>
      <w:r w:rsidR="00886209" w:rsidRPr="00BA33EF">
        <w:rPr>
          <w:caps/>
          <w:color w:val="auto"/>
          <w:szCs w:val="24"/>
        </w:rPr>
        <w:t xml:space="preserve"> </w:t>
      </w:r>
      <w:r w:rsidR="00BA33EF" w:rsidRPr="00BA33EF">
        <w:rPr>
          <w:caps/>
          <w:color w:val="auto"/>
          <w:szCs w:val="24"/>
        </w:rPr>
        <w:t>20100106</w:t>
      </w:r>
      <w:r w:rsidRPr="00BA33EF">
        <w:rPr>
          <w:caps/>
          <w:color w:val="auto"/>
          <w:szCs w:val="24"/>
        </w:rPr>
        <w:tab/>
      </w:r>
    </w:p>
    <w:p w:rsidR="00662F08" w:rsidRPr="00BA33EF" w:rsidRDefault="00D91DA6" w:rsidP="00662F08">
      <w:pPr>
        <w:tabs>
          <w:tab w:val="left" w:pos="288"/>
          <w:tab w:val="left" w:pos="4752"/>
        </w:tabs>
        <w:spacing w:line="240" w:lineRule="exact"/>
        <w:rPr>
          <w:caps/>
          <w:color w:val="auto"/>
          <w:szCs w:val="24"/>
        </w:rPr>
      </w:pPr>
      <w:r w:rsidRPr="00BA33EF">
        <w:rPr>
          <w:caps/>
          <w:color w:val="auto"/>
          <w:szCs w:val="24"/>
        </w:rPr>
        <w:t xml:space="preserve">SEPARATION DATE: </w:t>
      </w:r>
      <w:r w:rsidR="00095B73" w:rsidRPr="00BA33EF">
        <w:rPr>
          <w:caps/>
          <w:color w:val="auto"/>
          <w:szCs w:val="24"/>
        </w:rPr>
        <w:t>2008</w:t>
      </w:r>
      <w:r w:rsidR="001D4BCD" w:rsidRPr="00BA33EF">
        <w:rPr>
          <w:caps/>
          <w:color w:val="auto"/>
          <w:szCs w:val="24"/>
        </w:rPr>
        <w:t>02</w:t>
      </w:r>
      <w:r w:rsidR="00095B73" w:rsidRPr="00BA33EF">
        <w:rPr>
          <w:caps/>
          <w:color w:val="auto"/>
          <w:szCs w:val="24"/>
        </w:rPr>
        <w:t>28</w:t>
      </w:r>
      <w:r w:rsidR="00297E78" w:rsidRPr="00BA33EF">
        <w:rPr>
          <w:caps/>
          <w:color w:val="auto"/>
          <w:szCs w:val="24"/>
        </w:rPr>
        <w:t xml:space="preserve"> </w:t>
      </w:r>
    </w:p>
    <w:p w:rsidR="00B522CD" w:rsidRPr="00BA33EF" w:rsidRDefault="00B522CD">
      <w:pPr>
        <w:tabs>
          <w:tab w:val="left" w:pos="288"/>
          <w:tab w:val="left" w:pos="4752"/>
        </w:tabs>
        <w:spacing w:line="240" w:lineRule="exact"/>
        <w:jc w:val="both"/>
        <w:rPr>
          <w:color w:val="auto"/>
          <w:szCs w:val="24"/>
        </w:rPr>
      </w:pPr>
      <w:r w:rsidRPr="00BA33EF">
        <w:rPr>
          <w:color w:val="auto"/>
          <w:szCs w:val="24"/>
        </w:rPr>
        <w:t>_________________________________</w:t>
      </w:r>
      <w:r w:rsidR="006F1A46" w:rsidRPr="00BA33EF">
        <w:rPr>
          <w:color w:val="auto"/>
          <w:szCs w:val="24"/>
        </w:rPr>
        <w:t>____________________________</w:t>
      </w:r>
      <w:r w:rsidR="00BA33EF">
        <w:rPr>
          <w:color w:val="auto"/>
          <w:szCs w:val="24"/>
        </w:rPr>
        <w:t>___</w:t>
      </w:r>
    </w:p>
    <w:p w:rsidR="003F0A0C" w:rsidRPr="00BA33EF" w:rsidRDefault="003F0A0C" w:rsidP="001C181A">
      <w:pPr>
        <w:tabs>
          <w:tab w:val="left" w:pos="288"/>
          <w:tab w:val="left" w:pos="4752"/>
        </w:tabs>
        <w:spacing w:line="240" w:lineRule="exact"/>
        <w:jc w:val="both"/>
        <w:rPr>
          <w:color w:val="auto"/>
          <w:szCs w:val="24"/>
          <w:u w:val="single"/>
        </w:rPr>
      </w:pPr>
    </w:p>
    <w:p w:rsidR="00A90D55" w:rsidRPr="00BA33EF" w:rsidRDefault="00811D5B" w:rsidP="00050750">
      <w:pPr>
        <w:tabs>
          <w:tab w:val="left" w:pos="288"/>
          <w:tab w:val="left" w:pos="4752"/>
        </w:tabs>
        <w:spacing w:line="240" w:lineRule="exact"/>
        <w:jc w:val="both"/>
        <w:rPr>
          <w:color w:val="auto"/>
          <w:szCs w:val="24"/>
        </w:rPr>
      </w:pPr>
      <w:r w:rsidRPr="00BA33EF">
        <w:rPr>
          <w:caps/>
          <w:color w:val="auto"/>
          <w:szCs w:val="24"/>
          <w:u w:val="single"/>
        </w:rPr>
        <w:t>SUMMARY</w:t>
      </w:r>
      <w:r w:rsidR="003D7DDB" w:rsidRPr="00BA33EF">
        <w:rPr>
          <w:caps/>
          <w:color w:val="auto"/>
          <w:szCs w:val="24"/>
          <w:u w:val="single"/>
        </w:rPr>
        <w:t xml:space="preserve"> OF CASE</w:t>
      </w:r>
      <w:r w:rsidR="00B522CD" w:rsidRPr="00BA33EF">
        <w:rPr>
          <w:color w:val="auto"/>
          <w:szCs w:val="24"/>
        </w:rPr>
        <w:t>:</w:t>
      </w:r>
      <w:r w:rsidR="005D3A07" w:rsidRPr="00BA33EF">
        <w:rPr>
          <w:color w:val="auto"/>
          <w:szCs w:val="24"/>
        </w:rPr>
        <w:t xml:space="preserve">  </w:t>
      </w:r>
      <w:r w:rsidR="00050750">
        <w:rPr>
          <w:color w:val="auto"/>
          <w:szCs w:val="24"/>
        </w:rPr>
        <w:t>This covered individual (CI) was TSgt/E-6</w:t>
      </w:r>
      <w:r w:rsidR="004142BB" w:rsidRPr="00BA33EF">
        <w:rPr>
          <w:color w:val="auto"/>
          <w:szCs w:val="24"/>
        </w:rPr>
        <w:t>,</w:t>
      </w:r>
      <w:r w:rsidR="00050750">
        <w:rPr>
          <w:color w:val="auto"/>
          <w:szCs w:val="24"/>
        </w:rPr>
        <w:t xml:space="preserve"> </w:t>
      </w:r>
      <w:r w:rsidR="00977464" w:rsidRPr="00BA33EF">
        <w:rPr>
          <w:color w:val="auto"/>
          <w:szCs w:val="24"/>
        </w:rPr>
        <w:t>1A271, Load Master(C-130)</w:t>
      </w:r>
      <w:r w:rsidR="006F1A46" w:rsidRPr="00BA33EF">
        <w:rPr>
          <w:color w:val="auto"/>
          <w:szCs w:val="24"/>
        </w:rPr>
        <w:t xml:space="preserve"> medically separated from the </w:t>
      </w:r>
      <w:r w:rsidR="00095B73" w:rsidRPr="00BA33EF">
        <w:rPr>
          <w:color w:val="auto"/>
          <w:szCs w:val="24"/>
        </w:rPr>
        <w:t xml:space="preserve">Air Force </w:t>
      </w:r>
      <w:r w:rsidR="00BA33EF" w:rsidRPr="00BA33EF">
        <w:rPr>
          <w:color w:val="auto"/>
          <w:szCs w:val="24"/>
        </w:rPr>
        <w:t>Reserve after more than seven</w:t>
      </w:r>
      <w:r w:rsidR="00977464" w:rsidRPr="00BA33EF">
        <w:rPr>
          <w:color w:val="auto"/>
          <w:szCs w:val="24"/>
        </w:rPr>
        <w:t xml:space="preserve"> </w:t>
      </w:r>
      <w:r w:rsidR="006F1A46" w:rsidRPr="00BA33EF">
        <w:rPr>
          <w:color w:val="auto"/>
          <w:szCs w:val="24"/>
        </w:rPr>
        <w:t>years</w:t>
      </w:r>
      <w:r w:rsidR="00BA33EF" w:rsidRPr="00BA33EF">
        <w:rPr>
          <w:color w:val="auto"/>
          <w:szCs w:val="24"/>
        </w:rPr>
        <w:t xml:space="preserve"> of active service</w:t>
      </w:r>
      <w:r w:rsidR="001C704C" w:rsidRPr="00BA33EF">
        <w:rPr>
          <w:color w:val="auto"/>
          <w:szCs w:val="24"/>
        </w:rPr>
        <w:t xml:space="preserve"> and </w:t>
      </w:r>
      <w:r w:rsidR="00BA33EF" w:rsidRPr="00BA33EF">
        <w:rPr>
          <w:color w:val="auto"/>
          <w:szCs w:val="24"/>
        </w:rPr>
        <w:t>four</w:t>
      </w:r>
      <w:r w:rsidR="001C704C" w:rsidRPr="00BA33EF">
        <w:rPr>
          <w:color w:val="auto"/>
          <w:szCs w:val="24"/>
        </w:rPr>
        <w:t xml:space="preserve"> </w:t>
      </w:r>
      <w:r w:rsidR="00FE44A0" w:rsidRPr="00BA33EF">
        <w:rPr>
          <w:color w:val="auto"/>
          <w:szCs w:val="24"/>
        </w:rPr>
        <w:t xml:space="preserve">years </w:t>
      </w:r>
      <w:r w:rsidR="00BA33EF" w:rsidRPr="00BA33EF">
        <w:rPr>
          <w:color w:val="auto"/>
          <w:szCs w:val="24"/>
        </w:rPr>
        <w:t xml:space="preserve">of </w:t>
      </w:r>
      <w:r w:rsidR="001C704C" w:rsidRPr="00BA33EF">
        <w:rPr>
          <w:color w:val="auto"/>
          <w:szCs w:val="24"/>
        </w:rPr>
        <w:t>reserve service.</w:t>
      </w:r>
      <w:r w:rsidR="009F6253">
        <w:rPr>
          <w:color w:val="auto"/>
          <w:szCs w:val="24"/>
        </w:rPr>
        <w:t xml:space="preserve"> </w:t>
      </w:r>
      <w:r w:rsidR="006F1A46" w:rsidRPr="00BA33EF">
        <w:rPr>
          <w:color w:val="auto"/>
          <w:szCs w:val="24"/>
        </w:rPr>
        <w:t xml:space="preserve"> </w:t>
      </w:r>
      <w:r w:rsidR="00BA33EF" w:rsidRPr="00BA33EF">
        <w:rPr>
          <w:color w:val="auto"/>
          <w:szCs w:val="24"/>
        </w:rPr>
        <w:t xml:space="preserve">The </w:t>
      </w:r>
      <w:r w:rsidR="001C704C" w:rsidRPr="00BA33EF">
        <w:rPr>
          <w:color w:val="auto"/>
          <w:szCs w:val="24"/>
        </w:rPr>
        <w:t xml:space="preserve">CI </w:t>
      </w:r>
      <w:r w:rsidR="00BA33EF" w:rsidRPr="00BA33EF">
        <w:rPr>
          <w:color w:val="auto"/>
          <w:szCs w:val="24"/>
        </w:rPr>
        <w:t xml:space="preserve">had </w:t>
      </w:r>
      <w:r w:rsidR="001C704C" w:rsidRPr="00BA33EF">
        <w:rPr>
          <w:color w:val="auto"/>
          <w:szCs w:val="24"/>
        </w:rPr>
        <w:t>also served in the Marine Corp</w:t>
      </w:r>
      <w:r w:rsidR="00BA33EF" w:rsidRPr="00BA33EF">
        <w:rPr>
          <w:color w:val="auto"/>
          <w:szCs w:val="24"/>
        </w:rPr>
        <w:t>s</w:t>
      </w:r>
      <w:r w:rsidR="006F1A46" w:rsidRPr="00BA33EF">
        <w:rPr>
          <w:color w:val="auto"/>
          <w:szCs w:val="24"/>
        </w:rPr>
        <w:t xml:space="preserve">.  The medical basis for the separation was </w:t>
      </w:r>
      <w:r w:rsidR="00977464" w:rsidRPr="00BA33EF">
        <w:rPr>
          <w:color w:val="auto"/>
          <w:szCs w:val="24"/>
        </w:rPr>
        <w:t>Low Back Pain</w:t>
      </w:r>
      <w:r w:rsidR="00BA33EF" w:rsidRPr="00BA33EF">
        <w:rPr>
          <w:color w:val="auto"/>
          <w:szCs w:val="24"/>
        </w:rPr>
        <w:t xml:space="preserve"> </w:t>
      </w:r>
      <w:r w:rsidR="00977464" w:rsidRPr="00BA33EF">
        <w:rPr>
          <w:color w:val="auto"/>
          <w:szCs w:val="24"/>
        </w:rPr>
        <w:t xml:space="preserve">Status-Post </w:t>
      </w:r>
      <w:proofErr w:type="spellStart"/>
      <w:r w:rsidR="00977464" w:rsidRPr="00BA33EF">
        <w:rPr>
          <w:color w:val="auto"/>
          <w:szCs w:val="24"/>
        </w:rPr>
        <w:t>Hemilaminec</w:t>
      </w:r>
      <w:r w:rsidR="00BA33EF" w:rsidRPr="00BA33EF">
        <w:rPr>
          <w:color w:val="auto"/>
          <w:szCs w:val="24"/>
        </w:rPr>
        <w:t>tomy</w:t>
      </w:r>
      <w:proofErr w:type="spellEnd"/>
      <w:r w:rsidR="00BA33EF" w:rsidRPr="00BA33EF">
        <w:rPr>
          <w:color w:val="auto"/>
          <w:szCs w:val="24"/>
        </w:rPr>
        <w:t xml:space="preserve"> with Decompression of L4-5.</w:t>
      </w:r>
      <w:r w:rsidR="00977464" w:rsidRPr="00BA33EF">
        <w:rPr>
          <w:i/>
          <w:color w:val="auto"/>
          <w:szCs w:val="24"/>
        </w:rPr>
        <w:t xml:space="preserve"> </w:t>
      </w:r>
      <w:r w:rsidR="005D3A07" w:rsidRPr="00BA33EF">
        <w:rPr>
          <w:color w:val="auto"/>
          <w:szCs w:val="24"/>
        </w:rPr>
        <w:t>CI</w:t>
      </w:r>
      <w:r w:rsidR="006F1A46" w:rsidRPr="00BA33EF">
        <w:rPr>
          <w:color w:val="auto"/>
          <w:szCs w:val="24"/>
        </w:rPr>
        <w:t xml:space="preserve"> was referred to the </w:t>
      </w:r>
      <w:r w:rsidR="00BA33EF">
        <w:rPr>
          <w:color w:val="auto"/>
          <w:szCs w:val="24"/>
        </w:rPr>
        <w:t>Air Force Physical Evaluation Board (</w:t>
      </w:r>
      <w:r w:rsidR="006F1A46" w:rsidRPr="00BA33EF">
        <w:rPr>
          <w:color w:val="auto"/>
          <w:szCs w:val="24"/>
        </w:rPr>
        <w:t>PEB</w:t>
      </w:r>
      <w:r w:rsidR="00BA33EF">
        <w:rPr>
          <w:color w:val="auto"/>
          <w:szCs w:val="24"/>
        </w:rPr>
        <w:t>)</w:t>
      </w:r>
      <w:r w:rsidR="006F1A46" w:rsidRPr="00BA33EF">
        <w:rPr>
          <w:color w:val="auto"/>
          <w:szCs w:val="24"/>
        </w:rPr>
        <w:t>, found unfit</w:t>
      </w:r>
      <w:r w:rsidR="00BA33EF" w:rsidRPr="00BA33EF">
        <w:rPr>
          <w:color w:val="auto"/>
          <w:szCs w:val="24"/>
        </w:rPr>
        <w:t>,</w:t>
      </w:r>
      <w:r w:rsidR="006F1A46" w:rsidRPr="00BA33EF">
        <w:rPr>
          <w:color w:val="auto"/>
          <w:szCs w:val="24"/>
        </w:rPr>
        <w:t xml:space="preserve"> a</w:t>
      </w:r>
      <w:r w:rsidR="001C181A" w:rsidRPr="00BA33EF">
        <w:rPr>
          <w:color w:val="auto"/>
          <w:szCs w:val="24"/>
        </w:rPr>
        <w:t xml:space="preserve">nd separated at </w:t>
      </w:r>
      <w:r w:rsidR="00977464" w:rsidRPr="00BA33EF">
        <w:rPr>
          <w:color w:val="auto"/>
          <w:szCs w:val="24"/>
        </w:rPr>
        <w:t>10</w:t>
      </w:r>
      <w:r w:rsidR="001C181A" w:rsidRPr="00BA33EF">
        <w:rPr>
          <w:color w:val="auto"/>
          <w:szCs w:val="24"/>
        </w:rPr>
        <w:t>% disability</w:t>
      </w:r>
      <w:r w:rsidR="00784AB1" w:rsidRPr="00BA33EF">
        <w:rPr>
          <w:color w:val="auto"/>
          <w:szCs w:val="24"/>
        </w:rPr>
        <w:t xml:space="preserve"> with severance pay</w:t>
      </w:r>
      <w:r w:rsidR="00A90D55" w:rsidRPr="00BA33EF">
        <w:rPr>
          <w:color w:val="auto"/>
          <w:szCs w:val="24"/>
        </w:rPr>
        <w:t>.</w:t>
      </w:r>
    </w:p>
    <w:p w:rsidR="001D38EB" w:rsidRPr="00BA33EF" w:rsidRDefault="001D38EB" w:rsidP="00050750">
      <w:pPr>
        <w:spacing w:line="240" w:lineRule="exact"/>
        <w:jc w:val="both"/>
        <w:rPr>
          <w:color w:val="auto"/>
          <w:szCs w:val="24"/>
        </w:rPr>
      </w:pPr>
      <w:r w:rsidRPr="00BA33EF">
        <w:rPr>
          <w:color w:val="auto"/>
          <w:szCs w:val="24"/>
        </w:rPr>
        <w:t>________________________________________________________________</w:t>
      </w:r>
    </w:p>
    <w:p w:rsidR="001D38EB" w:rsidRPr="00BA33EF" w:rsidRDefault="001D38EB" w:rsidP="008F631E">
      <w:pPr>
        <w:tabs>
          <w:tab w:val="left" w:pos="288"/>
          <w:tab w:val="left" w:pos="4752"/>
        </w:tabs>
        <w:spacing w:line="240" w:lineRule="exact"/>
        <w:jc w:val="both"/>
        <w:rPr>
          <w:color w:val="auto"/>
          <w:szCs w:val="24"/>
        </w:rPr>
      </w:pPr>
    </w:p>
    <w:p w:rsidR="00345416" w:rsidRPr="00BA33EF" w:rsidRDefault="001C181A" w:rsidP="008F631E">
      <w:pPr>
        <w:autoSpaceDE w:val="0"/>
        <w:autoSpaceDN w:val="0"/>
        <w:adjustRightInd w:val="0"/>
        <w:spacing w:line="240" w:lineRule="exact"/>
        <w:jc w:val="both"/>
        <w:rPr>
          <w:color w:val="auto"/>
          <w:szCs w:val="24"/>
        </w:rPr>
      </w:pPr>
      <w:r w:rsidRPr="00BA33EF">
        <w:rPr>
          <w:caps/>
          <w:color w:val="auto"/>
          <w:szCs w:val="24"/>
          <w:u w:val="single"/>
        </w:rPr>
        <w:t>CI CONTENTION</w:t>
      </w:r>
      <w:r w:rsidRPr="00BA33EF">
        <w:rPr>
          <w:color w:val="auto"/>
          <w:szCs w:val="24"/>
        </w:rPr>
        <w:t>:</w:t>
      </w:r>
      <w:r w:rsidR="005D3A07" w:rsidRPr="00BA33EF">
        <w:rPr>
          <w:color w:val="auto"/>
          <w:szCs w:val="24"/>
        </w:rPr>
        <w:t xml:space="preserve">  </w:t>
      </w:r>
      <w:r w:rsidR="00095B73" w:rsidRPr="00BA33EF">
        <w:rPr>
          <w:color w:val="auto"/>
          <w:szCs w:val="24"/>
        </w:rPr>
        <w:t>CI contends</w:t>
      </w:r>
      <w:r w:rsidR="00BA33EF" w:rsidRPr="00BA33EF">
        <w:rPr>
          <w:color w:val="auto"/>
          <w:szCs w:val="24"/>
        </w:rPr>
        <w:t>:</w:t>
      </w:r>
      <w:r w:rsidR="00095B73" w:rsidRPr="00BA33EF">
        <w:rPr>
          <w:color w:val="auto"/>
          <w:szCs w:val="24"/>
        </w:rPr>
        <w:t xml:space="preserve"> </w:t>
      </w:r>
      <w:r w:rsidR="00BA33EF" w:rsidRPr="00BA33EF">
        <w:rPr>
          <w:color w:val="auto"/>
          <w:szCs w:val="24"/>
        </w:rPr>
        <w:t>A</w:t>
      </w:r>
      <w:r w:rsidR="00095B73" w:rsidRPr="00BA33EF">
        <w:rPr>
          <w:color w:val="auto"/>
          <w:szCs w:val="24"/>
        </w:rPr>
        <w:t xml:space="preserve">t the time of my medical board I was rated as a disabled veteran with the VA for lower back disability of 40%. </w:t>
      </w:r>
      <w:r w:rsidR="009F6253">
        <w:rPr>
          <w:color w:val="auto"/>
          <w:szCs w:val="24"/>
        </w:rPr>
        <w:t xml:space="preserve"> </w:t>
      </w:r>
      <w:r w:rsidR="00095B73" w:rsidRPr="00BA33EF">
        <w:rPr>
          <w:color w:val="auto"/>
          <w:szCs w:val="24"/>
        </w:rPr>
        <w:t>This is the same disability and it is my understanding that the MEB rating should have been the same as the rating I had received from the VA.</w:t>
      </w:r>
      <w:r w:rsidR="001D38EB" w:rsidRPr="00BA33EF">
        <w:rPr>
          <w:color w:val="auto"/>
          <w:szCs w:val="24"/>
        </w:rPr>
        <w:t xml:space="preserve"> </w:t>
      </w:r>
    </w:p>
    <w:p w:rsidR="00A90D55" w:rsidRPr="00BA33EF" w:rsidRDefault="00A90D55" w:rsidP="008F631E">
      <w:pPr>
        <w:tabs>
          <w:tab w:val="left" w:pos="288"/>
          <w:tab w:val="left" w:pos="4752"/>
        </w:tabs>
        <w:spacing w:line="240" w:lineRule="exact"/>
        <w:jc w:val="both"/>
        <w:rPr>
          <w:color w:val="auto"/>
          <w:szCs w:val="24"/>
        </w:rPr>
      </w:pPr>
      <w:r w:rsidRPr="00BA33EF">
        <w:rPr>
          <w:color w:val="auto"/>
          <w:szCs w:val="24"/>
        </w:rPr>
        <w:t>______________________________________________________________</w:t>
      </w:r>
      <w:r w:rsidR="00C83E7D" w:rsidRPr="00BA33EF">
        <w:rPr>
          <w:color w:val="auto"/>
          <w:szCs w:val="24"/>
        </w:rPr>
        <w:t>__</w:t>
      </w:r>
    </w:p>
    <w:p w:rsidR="001C181A" w:rsidRPr="00BA33EF" w:rsidRDefault="001C181A" w:rsidP="008F631E">
      <w:pPr>
        <w:tabs>
          <w:tab w:val="left" w:pos="288"/>
          <w:tab w:val="left" w:pos="4752"/>
        </w:tabs>
        <w:spacing w:line="240" w:lineRule="exact"/>
        <w:jc w:val="both"/>
        <w:rPr>
          <w:color w:val="auto"/>
          <w:szCs w:val="24"/>
        </w:rPr>
      </w:pPr>
    </w:p>
    <w:p w:rsidR="00C53F88" w:rsidRPr="00BA33EF" w:rsidRDefault="00A90D55" w:rsidP="008F631E">
      <w:pPr>
        <w:tabs>
          <w:tab w:val="left" w:pos="288"/>
          <w:tab w:val="left" w:pos="4752"/>
        </w:tabs>
        <w:spacing w:line="240" w:lineRule="exact"/>
        <w:jc w:val="both"/>
        <w:rPr>
          <w:color w:val="auto"/>
          <w:szCs w:val="24"/>
        </w:rPr>
      </w:pPr>
      <w:r w:rsidRPr="00BA33EF">
        <w:rPr>
          <w:caps/>
          <w:color w:val="auto"/>
          <w:szCs w:val="24"/>
          <w:u w:val="single"/>
        </w:rPr>
        <w:t>RATING COMPARISON</w:t>
      </w:r>
      <w:r w:rsidRPr="00BA33EF">
        <w:rPr>
          <w:color w:val="auto"/>
          <w:szCs w:val="24"/>
        </w:rPr>
        <w:t>:</w:t>
      </w:r>
    </w:p>
    <w:p w:rsidR="00DF4924" w:rsidRDefault="00DF4924">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780"/>
        <w:gridCol w:w="840"/>
        <w:gridCol w:w="1039"/>
        <w:gridCol w:w="2229"/>
        <w:gridCol w:w="715"/>
        <w:gridCol w:w="804"/>
        <w:gridCol w:w="982"/>
        <w:gridCol w:w="1071"/>
      </w:tblGrid>
      <w:tr w:rsidR="006C3FC6"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pPr>
              <w:pStyle w:val="ListParagraph"/>
              <w:spacing w:after="0" w:line="240" w:lineRule="auto"/>
              <w:ind w:left="0"/>
              <w:rPr>
                <w:b/>
                <w:u w:val="single"/>
              </w:rPr>
            </w:pPr>
            <w:r w:rsidRPr="00FB7355">
              <w:rPr>
                <w:b/>
                <w:u w:val="single"/>
              </w:rPr>
              <w:t xml:space="preserve">Previous Determinations </w:t>
            </w:r>
          </w:p>
        </w:tc>
      </w:tr>
      <w:tr w:rsidR="006C3FC6" w:rsidTr="00DF4924">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pPr>
              <w:pStyle w:val="ListParagraph"/>
              <w:spacing w:after="0" w:line="240" w:lineRule="auto"/>
              <w:ind w:left="0"/>
              <w:jc w:val="center"/>
              <w:rPr>
                <w:b/>
                <w:u w:val="single"/>
              </w:rPr>
            </w:pPr>
            <w:r w:rsidRPr="00FB7355">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6C3FC6">
            <w:pPr>
              <w:pStyle w:val="ListParagraph"/>
              <w:spacing w:after="0" w:line="240" w:lineRule="auto"/>
              <w:ind w:left="0"/>
              <w:jc w:val="center"/>
              <w:rPr>
                <w:b/>
                <w:u w:val="single"/>
              </w:rPr>
            </w:pPr>
            <w:r w:rsidRPr="00FB7355">
              <w:rPr>
                <w:b/>
                <w:u w:val="single"/>
              </w:rPr>
              <w:t>VA</w:t>
            </w:r>
          </w:p>
        </w:tc>
      </w:tr>
      <w:tr w:rsidR="006C3FC6" w:rsidTr="00170992">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pPr>
              <w:pStyle w:val="ListParagraph"/>
              <w:spacing w:after="0" w:line="240" w:lineRule="auto"/>
              <w:ind w:left="0"/>
              <w:jc w:val="center"/>
              <w:rPr>
                <w:b/>
                <w:u w:val="single"/>
              </w:rPr>
            </w:pPr>
            <w:r w:rsidRPr="00FB7355">
              <w:rPr>
                <w:b/>
                <w:u w:val="single"/>
              </w:rPr>
              <w:t>PEB Condition</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pPr>
              <w:pStyle w:val="ListParagraph"/>
              <w:spacing w:after="0" w:line="240" w:lineRule="auto"/>
              <w:ind w:left="0"/>
              <w:jc w:val="center"/>
              <w:rPr>
                <w:b/>
                <w:u w:val="single"/>
              </w:rPr>
            </w:pPr>
            <w:r w:rsidRPr="00FB7355">
              <w:rPr>
                <w:b/>
                <w:u w:val="single"/>
              </w:rPr>
              <w:t>Code</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pPr>
              <w:pStyle w:val="ListParagraph"/>
              <w:spacing w:after="0" w:line="240" w:lineRule="auto"/>
              <w:ind w:left="0"/>
              <w:jc w:val="center"/>
              <w:rPr>
                <w:b/>
                <w:u w:val="single"/>
              </w:rPr>
            </w:pPr>
            <w:r w:rsidRPr="00FB7355">
              <w:rPr>
                <w:b/>
                <w:u w:val="single"/>
              </w:rPr>
              <w:t>Rating</w:t>
            </w: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pPr>
              <w:pStyle w:val="ListParagraph"/>
              <w:spacing w:after="0" w:line="240" w:lineRule="auto"/>
              <w:ind w:left="0"/>
              <w:jc w:val="center"/>
              <w:rPr>
                <w:b/>
                <w:u w:val="single"/>
              </w:rPr>
            </w:pPr>
            <w:r w:rsidRPr="00FB7355">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pPr>
              <w:pStyle w:val="ListParagraph"/>
              <w:spacing w:after="0" w:line="240" w:lineRule="auto"/>
              <w:ind w:left="0"/>
              <w:jc w:val="center"/>
              <w:rPr>
                <w:b/>
                <w:u w:val="single"/>
              </w:rPr>
            </w:pPr>
            <w:r w:rsidRPr="00FB7355">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pPr>
              <w:pStyle w:val="ListParagraph"/>
              <w:spacing w:after="0" w:line="240" w:lineRule="auto"/>
              <w:ind w:left="0"/>
              <w:jc w:val="center"/>
              <w:rPr>
                <w:b/>
                <w:u w:val="single"/>
              </w:rPr>
            </w:pPr>
            <w:r w:rsidRPr="006C3FC6">
              <w:rPr>
                <w:b/>
                <w:u w:val="single"/>
              </w:rPr>
              <w:t>Effective date</w:t>
            </w:r>
          </w:p>
        </w:tc>
      </w:tr>
      <w:tr w:rsidR="006C3FC6" w:rsidTr="00170992">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097491" w:rsidRDefault="00977464" w:rsidP="00050750">
            <w:pPr>
              <w:autoSpaceDE w:val="0"/>
              <w:autoSpaceDN w:val="0"/>
              <w:adjustRightInd w:val="0"/>
              <w:rPr>
                <w:rFonts w:eastAsiaTheme="minorEastAsia" w:cs="Times New Roman"/>
                <w:color w:val="auto"/>
                <w:sz w:val="20"/>
                <w:szCs w:val="20"/>
              </w:rPr>
            </w:pPr>
            <w:r w:rsidRPr="00097491">
              <w:rPr>
                <w:rFonts w:eastAsiaTheme="minorEastAsia" w:cs="Times New Roman"/>
                <w:color w:val="auto"/>
                <w:sz w:val="20"/>
                <w:szCs w:val="20"/>
              </w:rPr>
              <w:t xml:space="preserve">Chronic </w:t>
            </w:r>
            <w:r w:rsidR="00050750">
              <w:rPr>
                <w:rFonts w:eastAsiaTheme="minorEastAsia" w:cs="Times New Roman"/>
                <w:color w:val="auto"/>
                <w:sz w:val="20"/>
                <w:szCs w:val="20"/>
              </w:rPr>
              <w:t>L</w:t>
            </w:r>
            <w:r w:rsidRPr="00097491">
              <w:rPr>
                <w:rFonts w:eastAsiaTheme="minorEastAsia" w:cs="Times New Roman"/>
                <w:color w:val="auto"/>
                <w:sz w:val="20"/>
                <w:szCs w:val="20"/>
              </w:rPr>
              <w:t xml:space="preserve">ow </w:t>
            </w:r>
            <w:r w:rsidR="00050750">
              <w:rPr>
                <w:rFonts w:eastAsiaTheme="minorEastAsia" w:cs="Times New Roman"/>
                <w:color w:val="auto"/>
                <w:sz w:val="20"/>
                <w:szCs w:val="20"/>
              </w:rPr>
              <w:t>B</w:t>
            </w:r>
            <w:r w:rsidRPr="00097491">
              <w:rPr>
                <w:rFonts w:eastAsiaTheme="minorEastAsia" w:cs="Times New Roman"/>
                <w:color w:val="auto"/>
                <w:sz w:val="20"/>
                <w:szCs w:val="20"/>
              </w:rPr>
              <w:t xml:space="preserve">ack </w:t>
            </w:r>
            <w:r w:rsidR="00050750">
              <w:rPr>
                <w:rFonts w:eastAsiaTheme="minorEastAsia" w:cs="Times New Roman"/>
                <w:color w:val="auto"/>
                <w:sz w:val="20"/>
                <w:szCs w:val="20"/>
              </w:rPr>
              <w:t>P</w:t>
            </w:r>
            <w:r w:rsidRPr="00097491">
              <w:rPr>
                <w:rFonts w:eastAsiaTheme="minorEastAsia" w:cs="Times New Roman"/>
                <w:color w:val="auto"/>
                <w:sz w:val="20"/>
                <w:szCs w:val="20"/>
              </w:rPr>
              <w:t xml:space="preserve">ain, </w:t>
            </w:r>
            <w:r w:rsidR="00050750">
              <w:rPr>
                <w:rFonts w:eastAsiaTheme="minorEastAsia" w:cs="Times New Roman"/>
                <w:color w:val="auto"/>
                <w:sz w:val="20"/>
                <w:szCs w:val="20"/>
              </w:rPr>
              <w:t>S</w:t>
            </w:r>
            <w:r w:rsidRPr="00097491">
              <w:rPr>
                <w:rFonts w:eastAsiaTheme="minorEastAsia" w:cs="Times New Roman"/>
                <w:color w:val="auto"/>
                <w:sz w:val="20"/>
                <w:szCs w:val="20"/>
              </w:rPr>
              <w:t>tatus-</w:t>
            </w:r>
            <w:r w:rsidR="00050750">
              <w:rPr>
                <w:rFonts w:eastAsiaTheme="minorEastAsia" w:cs="Times New Roman"/>
                <w:color w:val="auto"/>
                <w:sz w:val="20"/>
                <w:szCs w:val="20"/>
              </w:rPr>
              <w:t>P</w:t>
            </w:r>
            <w:r w:rsidRPr="00097491">
              <w:rPr>
                <w:rFonts w:eastAsiaTheme="minorEastAsia" w:cs="Times New Roman"/>
                <w:color w:val="auto"/>
                <w:sz w:val="20"/>
                <w:szCs w:val="20"/>
              </w:rPr>
              <w:t xml:space="preserve">ost </w:t>
            </w:r>
            <w:proofErr w:type="spellStart"/>
            <w:r w:rsidR="00050750">
              <w:rPr>
                <w:rFonts w:eastAsiaTheme="minorEastAsia" w:cs="Times New Roman"/>
                <w:color w:val="auto"/>
                <w:sz w:val="20"/>
                <w:szCs w:val="20"/>
              </w:rPr>
              <w:t>H</w:t>
            </w:r>
            <w:r w:rsidRPr="00097491">
              <w:rPr>
                <w:rFonts w:eastAsiaTheme="minorEastAsia" w:cs="Times New Roman"/>
                <w:color w:val="auto"/>
                <w:sz w:val="20"/>
                <w:szCs w:val="20"/>
              </w:rPr>
              <w:t>emilaminectomy</w:t>
            </w:r>
            <w:proofErr w:type="spellEnd"/>
            <w:r w:rsidRPr="00097491">
              <w:rPr>
                <w:rFonts w:eastAsiaTheme="minorEastAsia" w:cs="Times New Roman"/>
                <w:color w:val="auto"/>
                <w:sz w:val="20"/>
                <w:szCs w:val="20"/>
              </w:rPr>
              <w:t xml:space="preserve"> with </w:t>
            </w:r>
            <w:r w:rsidR="00050750">
              <w:rPr>
                <w:rFonts w:eastAsiaTheme="minorEastAsia" w:cs="Times New Roman"/>
                <w:color w:val="auto"/>
                <w:sz w:val="20"/>
                <w:szCs w:val="20"/>
              </w:rPr>
              <w:t>D</w:t>
            </w:r>
            <w:r w:rsidRPr="00097491">
              <w:rPr>
                <w:rFonts w:eastAsiaTheme="minorEastAsia" w:cs="Times New Roman"/>
                <w:color w:val="auto"/>
                <w:sz w:val="20"/>
                <w:szCs w:val="20"/>
              </w:rPr>
              <w:t>ecompression of L4-5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FE44A0" w:rsidRDefault="00977464" w:rsidP="004774EA">
            <w:pPr>
              <w:pStyle w:val="ListParagraph"/>
              <w:spacing w:after="0" w:line="240" w:lineRule="auto"/>
              <w:ind w:left="0"/>
              <w:jc w:val="center"/>
              <w:rPr>
                <w:rFonts w:ascii="Times New Roman" w:hAnsi="Times New Roman" w:cs="Times New Roman"/>
                <w:sz w:val="20"/>
                <w:szCs w:val="20"/>
              </w:rPr>
            </w:pPr>
            <w:r w:rsidRPr="00FE44A0">
              <w:rPr>
                <w:rFonts w:ascii="Times New Roman" w:hAnsi="Times New Roman" w:cs="Times New Roman"/>
                <w:sz w:val="20"/>
                <w:szCs w:val="20"/>
              </w:rPr>
              <w:t>5243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FE44A0" w:rsidRDefault="00977464">
            <w:pPr>
              <w:pStyle w:val="ListParagraph"/>
              <w:spacing w:after="0" w:line="240" w:lineRule="auto"/>
              <w:ind w:left="0"/>
              <w:jc w:val="center"/>
              <w:rPr>
                <w:rFonts w:ascii="Times New Roman" w:hAnsi="Times New Roman" w:cs="Times New Roman"/>
                <w:sz w:val="20"/>
                <w:szCs w:val="20"/>
              </w:rPr>
            </w:pPr>
            <w:r w:rsidRPr="00FE44A0">
              <w:rPr>
                <w:rFonts w:ascii="Times New Roman" w:hAnsi="Times New Roman" w:cs="Times New Roman"/>
                <w:sz w:val="20"/>
                <w:szCs w:val="20"/>
              </w:rPr>
              <w:t>10</w:t>
            </w: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77464" w:rsidRPr="00FE44A0" w:rsidRDefault="001D4BCD" w:rsidP="00540AA0">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20071012</w:t>
            </w:r>
          </w:p>
          <w:p w:rsidR="006C3FC6" w:rsidRPr="00FE44A0" w:rsidRDefault="006C3FC6" w:rsidP="00977464">
            <w:pPr>
              <w:rPr>
                <w:rFonts w:ascii="Times New Roman" w:hAnsi="Times New Roman" w:cs="Times New Roman"/>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4774EA" w:rsidRPr="00097491" w:rsidRDefault="00FA50A6" w:rsidP="00050750">
            <w:pPr>
              <w:pStyle w:val="ListParagraph"/>
              <w:spacing w:after="0" w:line="240" w:lineRule="auto"/>
              <w:ind w:left="0"/>
              <w:rPr>
                <w:rFonts w:cs="Times New Roman"/>
                <w:sz w:val="20"/>
                <w:szCs w:val="20"/>
              </w:rPr>
            </w:pPr>
            <w:r w:rsidRPr="00097491">
              <w:rPr>
                <w:rFonts w:cs="Times New Roman"/>
                <w:sz w:val="20"/>
                <w:szCs w:val="20"/>
              </w:rPr>
              <w:t xml:space="preserve">Degenerative </w:t>
            </w:r>
            <w:r w:rsidR="00050750">
              <w:rPr>
                <w:rFonts w:cs="Times New Roman"/>
                <w:sz w:val="20"/>
                <w:szCs w:val="20"/>
              </w:rPr>
              <w:t>D</w:t>
            </w:r>
            <w:r w:rsidRPr="00097491">
              <w:rPr>
                <w:rFonts w:cs="Times New Roman"/>
                <w:sz w:val="20"/>
                <w:szCs w:val="20"/>
              </w:rPr>
              <w:t xml:space="preserve">isease, </w:t>
            </w:r>
            <w:proofErr w:type="spellStart"/>
            <w:r w:rsidR="00050750">
              <w:rPr>
                <w:rFonts w:cs="Times New Roman"/>
                <w:sz w:val="20"/>
                <w:szCs w:val="20"/>
              </w:rPr>
              <w:t>L</w:t>
            </w:r>
            <w:r w:rsidR="00151455" w:rsidRPr="00097491">
              <w:rPr>
                <w:rFonts w:cs="Times New Roman"/>
                <w:sz w:val="20"/>
                <w:szCs w:val="20"/>
              </w:rPr>
              <w:t>umbosacral</w:t>
            </w:r>
            <w:proofErr w:type="spellEnd"/>
            <w:r w:rsidRPr="00097491">
              <w:rPr>
                <w:rFonts w:cs="Times New Roman"/>
                <w:sz w:val="20"/>
                <w:szCs w:val="20"/>
              </w:rPr>
              <w:t xml:space="preserve"> </w:t>
            </w:r>
            <w:r w:rsidR="00050750">
              <w:rPr>
                <w:rFonts w:cs="Times New Roman"/>
                <w:sz w:val="20"/>
                <w:szCs w:val="20"/>
              </w:rPr>
              <w:t>S</w:t>
            </w:r>
            <w:r w:rsidRPr="00097491">
              <w:rPr>
                <w:rFonts w:cs="Times New Roman"/>
                <w:sz w:val="20"/>
                <w:szCs w:val="20"/>
              </w:rPr>
              <w:t xml:space="preserve">pine with </w:t>
            </w:r>
            <w:r w:rsidR="00050750">
              <w:rPr>
                <w:rFonts w:cs="Times New Roman"/>
                <w:sz w:val="20"/>
                <w:szCs w:val="20"/>
              </w:rPr>
              <w:t>S</w:t>
            </w:r>
            <w:r w:rsidRPr="00097491">
              <w:rPr>
                <w:rFonts w:cs="Times New Roman"/>
                <w:sz w:val="20"/>
                <w:szCs w:val="20"/>
              </w:rPr>
              <w:t>car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FA50A6" w:rsidRDefault="00E56409" w:rsidP="0007549C">
            <w:pPr>
              <w:pStyle w:val="ListParagraph"/>
              <w:spacing w:after="0" w:line="240" w:lineRule="auto"/>
              <w:ind w:left="0"/>
              <w:jc w:val="center"/>
              <w:rPr>
                <w:sz w:val="18"/>
                <w:szCs w:val="18"/>
              </w:rPr>
            </w:pPr>
            <w:r>
              <w:rPr>
                <w:sz w:val="18"/>
                <w:szCs w:val="18"/>
              </w:rPr>
              <w:t>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FA50A6" w:rsidRDefault="00FA50A6">
            <w:pPr>
              <w:pStyle w:val="ListParagraph"/>
              <w:spacing w:after="0" w:line="240" w:lineRule="auto"/>
              <w:ind w:left="0"/>
              <w:jc w:val="center"/>
              <w:rPr>
                <w:sz w:val="18"/>
                <w:szCs w:val="18"/>
              </w:rPr>
            </w:pPr>
            <w:r w:rsidRPr="00FA50A6">
              <w:rPr>
                <w:sz w:val="18"/>
                <w:szCs w:val="18"/>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F7040C" w:rsidRDefault="00F7040C" w:rsidP="00540AA0">
            <w:pPr>
              <w:pStyle w:val="ListParagraph"/>
              <w:spacing w:after="0" w:line="240" w:lineRule="auto"/>
              <w:ind w:left="0"/>
              <w:rPr>
                <w:rFonts w:cs="Times New Roman"/>
                <w:sz w:val="18"/>
                <w:szCs w:val="18"/>
              </w:rPr>
            </w:pPr>
            <w:r w:rsidRPr="00F7040C">
              <w:rPr>
                <w:rFonts w:cs="Times New Roman"/>
                <w:sz w:val="18"/>
                <w:szCs w:val="18"/>
              </w:rPr>
              <w:t>20061119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Default="00FA50A6" w:rsidP="00540AA0">
            <w:pPr>
              <w:pStyle w:val="ListParagraph"/>
              <w:spacing w:after="0" w:line="240" w:lineRule="auto"/>
              <w:ind w:left="0"/>
              <w:rPr>
                <w:b/>
                <w:sz w:val="18"/>
                <w:szCs w:val="18"/>
              </w:rPr>
            </w:pPr>
            <w:r w:rsidRPr="00FA50A6">
              <w:rPr>
                <w:b/>
                <w:sz w:val="18"/>
                <w:szCs w:val="18"/>
              </w:rPr>
              <w:t>20060904</w:t>
            </w:r>
          </w:p>
          <w:p w:rsidR="00117067" w:rsidRPr="00FA50A6" w:rsidRDefault="00117067" w:rsidP="00540AA0">
            <w:pPr>
              <w:pStyle w:val="ListParagraph"/>
              <w:spacing w:after="0" w:line="240" w:lineRule="auto"/>
              <w:ind w:left="0"/>
              <w:rPr>
                <w:b/>
                <w:sz w:val="18"/>
                <w:szCs w:val="18"/>
              </w:rPr>
            </w:pPr>
          </w:p>
        </w:tc>
      </w:tr>
      <w:tr w:rsidR="00540AA0" w:rsidTr="00170992">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097491" w:rsidRDefault="00540AA0" w:rsidP="00F93627">
            <w:pPr>
              <w:autoSpaceDE w:val="0"/>
              <w:autoSpaceDN w:val="0"/>
              <w:adjustRightInd w:val="0"/>
              <w:rPr>
                <w:rFonts w:eastAsiaTheme="minorEastAsia"/>
                <w:color w:val="auto"/>
                <w:highlight w:val="yellow"/>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B7355" w:rsidRDefault="00540AA0" w:rsidP="00540AA0">
            <w:pPr>
              <w:pStyle w:val="ListParagraph"/>
              <w:spacing w:after="0" w:line="240" w:lineRule="auto"/>
              <w:ind w:left="0"/>
              <w:jc w:val="center"/>
              <w:rPr>
                <w:highlight w:val="yellow"/>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B7355" w:rsidRDefault="00540AA0">
            <w:pPr>
              <w:pStyle w:val="ListParagraph"/>
              <w:spacing w:after="0" w:line="240" w:lineRule="auto"/>
              <w:ind w:left="0"/>
              <w:jc w:val="cente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FB7355" w:rsidRDefault="00540AA0" w:rsidP="00540AA0">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40AA0" w:rsidRPr="00097491" w:rsidRDefault="00050750" w:rsidP="00050750">
            <w:pPr>
              <w:autoSpaceDE w:val="0"/>
              <w:autoSpaceDN w:val="0"/>
              <w:adjustRightInd w:val="0"/>
              <w:rPr>
                <w:rFonts w:eastAsiaTheme="minorEastAsia"/>
                <w:color w:val="auto"/>
                <w:sz w:val="20"/>
                <w:szCs w:val="20"/>
              </w:rPr>
            </w:pPr>
            <w:r>
              <w:rPr>
                <w:rFonts w:eastAsiaTheme="minorEastAsia"/>
                <w:color w:val="auto"/>
                <w:sz w:val="20"/>
                <w:szCs w:val="20"/>
              </w:rPr>
              <w:t>Post T</w:t>
            </w:r>
            <w:r w:rsidR="00F7040C" w:rsidRPr="00097491">
              <w:rPr>
                <w:rFonts w:eastAsiaTheme="minorEastAsia"/>
                <w:color w:val="auto"/>
                <w:sz w:val="20"/>
                <w:szCs w:val="20"/>
              </w:rPr>
              <w:t>raumatic</w:t>
            </w:r>
            <w:r>
              <w:rPr>
                <w:rFonts w:eastAsiaTheme="minorEastAsia"/>
                <w:color w:val="auto"/>
                <w:sz w:val="20"/>
                <w:szCs w:val="20"/>
              </w:rPr>
              <w:t xml:space="preserve"> S</w:t>
            </w:r>
            <w:r w:rsidR="00FA50A6" w:rsidRPr="00097491">
              <w:rPr>
                <w:rFonts w:eastAsiaTheme="minorEastAsia"/>
                <w:color w:val="auto"/>
                <w:sz w:val="20"/>
                <w:szCs w:val="20"/>
              </w:rPr>
              <w:t xml:space="preserve">tress </w:t>
            </w:r>
            <w:r>
              <w:rPr>
                <w:rFonts w:eastAsiaTheme="minorEastAsia"/>
                <w:color w:val="auto"/>
                <w:sz w:val="20"/>
                <w:szCs w:val="20"/>
              </w:rPr>
              <w:t>D</w:t>
            </w:r>
            <w:r w:rsidR="00FA50A6" w:rsidRPr="00097491">
              <w:rPr>
                <w:rFonts w:eastAsiaTheme="minorEastAsia"/>
                <w:color w:val="auto"/>
                <w:sz w:val="20"/>
                <w:szCs w:val="20"/>
              </w:rPr>
              <w:t xml:space="preserve">isorder with </w:t>
            </w:r>
            <w:r>
              <w:rPr>
                <w:rFonts w:eastAsiaTheme="minorEastAsia"/>
                <w:color w:val="auto"/>
                <w:sz w:val="20"/>
                <w:szCs w:val="20"/>
              </w:rPr>
              <w:t>D</w:t>
            </w:r>
            <w:r w:rsidR="00FA50A6" w:rsidRPr="00097491">
              <w:rPr>
                <w:rFonts w:eastAsiaTheme="minorEastAsia"/>
                <w:color w:val="auto"/>
                <w:sz w:val="20"/>
                <w:szCs w:val="20"/>
              </w:rPr>
              <w:t>epression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A50A6" w:rsidRDefault="00E56409" w:rsidP="00540AA0">
            <w:pPr>
              <w:pStyle w:val="ListParagraph"/>
              <w:spacing w:after="0" w:line="240" w:lineRule="auto"/>
              <w:ind w:left="0"/>
              <w:jc w:val="center"/>
              <w:rPr>
                <w:sz w:val="18"/>
                <w:szCs w:val="18"/>
              </w:rPr>
            </w:pPr>
            <w:r>
              <w:rPr>
                <w:sz w:val="18"/>
                <w:szCs w:val="18"/>
              </w:rPr>
              <w:t>9411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1D4BCD" w:rsidRDefault="00FA50A6">
            <w:pPr>
              <w:pStyle w:val="ListParagraph"/>
              <w:spacing w:after="0" w:line="240" w:lineRule="auto"/>
              <w:ind w:left="0"/>
              <w:jc w:val="center"/>
              <w:rPr>
                <w:sz w:val="18"/>
                <w:szCs w:val="18"/>
              </w:rPr>
            </w:pPr>
            <w:r w:rsidRPr="001D4BCD">
              <w:rPr>
                <w:sz w:val="18"/>
                <w:szCs w:val="18"/>
              </w:rPr>
              <w:t>30%</w:t>
            </w:r>
          </w:p>
          <w:p w:rsidR="00F7040C" w:rsidRPr="001D4BCD" w:rsidRDefault="00F7040C">
            <w:pPr>
              <w:pStyle w:val="ListParagraph"/>
              <w:spacing w:after="0" w:line="240" w:lineRule="auto"/>
              <w:ind w:left="0"/>
              <w:jc w:val="center"/>
              <w:rPr>
                <w:sz w:val="18"/>
                <w:szCs w:val="18"/>
              </w:rPr>
            </w:pPr>
          </w:p>
          <w:p w:rsidR="00AD2AD1" w:rsidRPr="001D4BCD" w:rsidRDefault="00AD2AD1">
            <w:pPr>
              <w:pStyle w:val="ListParagraph"/>
              <w:spacing w:after="0" w:line="240" w:lineRule="auto"/>
              <w:ind w:left="0"/>
              <w:jc w:val="center"/>
              <w:rPr>
                <w:sz w:val="18"/>
                <w:szCs w:val="18"/>
              </w:rPr>
            </w:pPr>
            <w:r w:rsidRPr="001D4BCD">
              <w:rPr>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7040C" w:rsidRDefault="00F7040C">
            <w:pPr>
              <w:rPr>
                <w:color w:val="auto"/>
                <w:sz w:val="18"/>
                <w:szCs w:val="18"/>
              </w:rPr>
            </w:pPr>
            <w:r w:rsidRPr="00F7040C">
              <w:rPr>
                <w:rFonts w:cs="Times New Roman"/>
                <w:color w:val="auto"/>
                <w:sz w:val="18"/>
                <w:szCs w:val="18"/>
              </w:rPr>
              <w:t>20061119</w:t>
            </w:r>
          </w:p>
          <w:p w:rsidR="00F7040C" w:rsidRPr="00F7040C" w:rsidRDefault="00F7040C">
            <w:pPr>
              <w:rPr>
                <w:color w:val="auto"/>
                <w:sz w:val="18"/>
                <w:szCs w:val="18"/>
              </w:rPr>
            </w:pPr>
          </w:p>
          <w:p w:rsidR="00F7040C" w:rsidRPr="00F7040C" w:rsidRDefault="00F7040C">
            <w:pPr>
              <w:rPr>
                <w:color w:val="auto"/>
                <w:sz w:val="18"/>
                <w:szCs w:val="18"/>
              </w:rPr>
            </w:pPr>
            <w:r w:rsidRPr="00F7040C">
              <w:rPr>
                <w:color w:val="auto"/>
                <w:sz w:val="18"/>
                <w:szCs w:val="18"/>
              </w:rPr>
              <w:t>20080523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Default="00FA50A6" w:rsidP="006C3FC6">
            <w:pPr>
              <w:pStyle w:val="ListParagraph"/>
              <w:spacing w:after="0" w:line="240" w:lineRule="auto"/>
              <w:ind w:left="0"/>
              <w:rPr>
                <w:b/>
                <w:sz w:val="18"/>
                <w:szCs w:val="18"/>
              </w:rPr>
            </w:pPr>
            <w:r w:rsidRPr="00FA50A6">
              <w:rPr>
                <w:b/>
                <w:sz w:val="18"/>
                <w:szCs w:val="18"/>
              </w:rPr>
              <w:t>20060904</w:t>
            </w:r>
          </w:p>
          <w:p w:rsidR="00097491" w:rsidRDefault="00097491" w:rsidP="00F7040C">
            <w:pPr>
              <w:pStyle w:val="ListParagraph"/>
              <w:spacing w:after="0" w:line="240" w:lineRule="auto"/>
              <w:ind w:left="0"/>
              <w:rPr>
                <w:b/>
                <w:sz w:val="18"/>
                <w:szCs w:val="18"/>
              </w:rPr>
            </w:pPr>
          </w:p>
          <w:p w:rsidR="00077A05" w:rsidRPr="00FA50A6" w:rsidRDefault="00077A05" w:rsidP="00F7040C">
            <w:pPr>
              <w:pStyle w:val="ListParagraph"/>
              <w:spacing w:after="0" w:line="240" w:lineRule="auto"/>
              <w:ind w:left="0"/>
              <w:rPr>
                <w:b/>
                <w:sz w:val="18"/>
                <w:szCs w:val="18"/>
              </w:rPr>
            </w:pPr>
            <w:r>
              <w:rPr>
                <w:b/>
                <w:sz w:val="18"/>
                <w:szCs w:val="18"/>
              </w:rPr>
              <w:t>2008</w:t>
            </w:r>
            <w:r w:rsidR="00F7040C">
              <w:rPr>
                <w:b/>
                <w:sz w:val="18"/>
                <w:szCs w:val="18"/>
              </w:rPr>
              <w:t>0423</w:t>
            </w:r>
          </w:p>
        </w:tc>
      </w:tr>
      <w:tr w:rsidR="00117067" w:rsidTr="00170992">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Pr="00FB7355" w:rsidRDefault="00117067" w:rsidP="00F93627">
            <w:pPr>
              <w:autoSpaceDE w:val="0"/>
              <w:autoSpaceDN w:val="0"/>
              <w:adjustRightInd w:val="0"/>
              <w:rPr>
                <w:rFonts w:eastAsiaTheme="minorEastAsia"/>
                <w:color w:val="auto"/>
                <w:sz w:val="20"/>
                <w:highlight w:val="yellow"/>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Pr="00FB7355" w:rsidRDefault="00117067">
            <w:pPr>
              <w:pStyle w:val="ListParagraph"/>
              <w:spacing w:after="0" w:line="240" w:lineRule="auto"/>
              <w:ind w:left="0"/>
              <w:jc w:val="center"/>
              <w:rPr>
                <w:sz w:val="18"/>
                <w:szCs w:val="18"/>
                <w:highlight w:val="yellow"/>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17067" w:rsidRPr="00FB7355" w:rsidRDefault="00117067">
            <w:pPr>
              <w:pStyle w:val="ListParagraph"/>
              <w:spacing w:after="0" w:line="240" w:lineRule="auto"/>
              <w:ind w:left="0"/>
              <w:jc w:val="cente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17067" w:rsidRPr="00FB7355" w:rsidRDefault="00117067" w:rsidP="00540AA0">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17067" w:rsidRPr="00097491" w:rsidRDefault="00117067">
            <w:pPr>
              <w:autoSpaceDE w:val="0"/>
              <w:autoSpaceDN w:val="0"/>
              <w:adjustRightInd w:val="0"/>
              <w:rPr>
                <w:rFonts w:eastAsiaTheme="minorEastAsia"/>
                <w:color w:val="auto"/>
                <w:sz w:val="20"/>
              </w:rPr>
            </w:pPr>
            <w:r w:rsidRPr="00097491">
              <w:rPr>
                <w:rFonts w:eastAsiaTheme="minorEastAsia"/>
                <w:color w:val="auto"/>
                <w:sz w:val="20"/>
              </w:rPr>
              <w:t>Right Achilles Tendon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Pr="00FA50A6" w:rsidRDefault="00C67882" w:rsidP="00540AA0">
            <w:pPr>
              <w:pStyle w:val="ListParagraph"/>
              <w:spacing w:after="0" w:line="240" w:lineRule="auto"/>
              <w:ind w:left="0"/>
              <w:jc w:val="center"/>
              <w:rPr>
                <w:sz w:val="18"/>
                <w:szCs w:val="18"/>
              </w:rPr>
            </w:pPr>
            <w:r>
              <w:rPr>
                <w:sz w:val="18"/>
                <w:szCs w:val="18"/>
              </w:rPr>
              <w:t>5311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Pr="001D4BCD" w:rsidRDefault="00117067">
            <w:pPr>
              <w:pStyle w:val="ListParagraph"/>
              <w:spacing w:after="0" w:line="240" w:lineRule="auto"/>
              <w:ind w:left="0"/>
              <w:jc w:val="center"/>
              <w:rPr>
                <w:sz w:val="18"/>
                <w:szCs w:val="18"/>
              </w:rPr>
            </w:pPr>
            <w:r w:rsidRPr="001D4BCD">
              <w:rPr>
                <w:sz w:val="18"/>
                <w:szCs w:val="18"/>
              </w:rPr>
              <w:t>0%</w:t>
            </w:r>
          </w:p>
          <w:p w:rsidR="00F7040C" w:rsidRPr="001D4BCD" w:rsidRDefault="00F7040C">
            <w:pPr>
              <w:pStyle w:val="ListParagraph"/>
              <w:spacing w:after="0" w:line="240" w:lineRule="auto"/>
              <w:ind w:left="0"/>
              <w:jc w:val="center"/>
              <w:rPr>
                <w:sz w:val="18"/>
                <w:szCs w:val="18"/>
              </w:rPr>
            </w:pPr>
          </w:p>
          <w:p w:rsidR="00366C23" w:rsidRPr="001D4BCD" w:rsidRDefault="00366C23">
            <w:pPr>
              <w:pStyle w:val="ListParagraph"/>
              <w:spacing w:after="0" w:line="240" w:lineRule="auto"/>
              <w:ind w:left="0"/>
              <w:jc w:val="center"/>
              <w:rPr>
                <w:sz w:val="18"/>
                <w:szCs w:val="18"/>
              </w:rPr>
            </w:pPr>
            <w:r w:rsidRPr="001D4BCD">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Pr="00F7040C" w:rsidRDefault="00F7040C">
            <w:pPr>
              <w:rPr>
                <w:color w:val="auto"/>
                <w:sz w:val="18"/>
                <w:szCs w:val="18"/>
              </w:rPr>
            </w:pPr>
            <w:r w:rsidRPr="00F7040C">
              <w:rPr>
                <w:rFonts w:cs="Times New Roman"/>
                <w:color w:val="auto"/>
                <w:sz w:val="18"/>
                <w:szCs w:val="18"/>
              </w:rPr>
              <w:t>20061119</w:t>
            </w:r>
          </w:p>
          <w:p w:rsidR="00F7040C" w:rsidRPr="00F7040C" w:rsidRDefault="00F7040C">
            <w:pPr>
              <w:rPr>
                <w:color w:val="auto"/>
                <w:sz w:val="18"/>
                <w:szCs w:val="18"/>
              </w:rPr>
            </w:pPr>
          </w:p>
          <w:p w:rsidR="00F7040C" w:rsidRPr="00F7040C" w:rsidRDefault="00F7040C">
            <w:pPr>
              <w:rPr>
                <w:color w:val="auto"/>
                <w:sz w:val="18"/>
                <w:szCs w:val="18"/>
              </w:rPr>
            </w:pPr>
            <w:r w:rsidRPr="00F7040C">
              <w:rPr>
                <w:color w:val="auto"/>
                <w:sz w:val="18"/>
                <w:szCs w:val="18"/>
              </w:rPr>
              <w:t>20070417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7067" w:rsidRDefault="00117067" w:rsidP="00C67882">
            <w:pPr>
              <w:pStyle w:val="ListParagraph"/>
              <w:spacing w:after="0" w:line="240" w:lineRule="auto"/>
              <w:ind w:left="0"/>
              <w:rPr>
                <w:b/>
                <w:sz w:val="18"/>
                <w:szCs w:val="18"/>
              </w:rPr>
            </w:pPr>
            <w:r>
              <w:rPr>
                <w:b/>
                <w:sz w:val="18"/>
                <w:szCs w:val="18"/>
              </w:rPr>
              <w:t>200</w:t>
            </w:r>
            <w:r w:rsidR="00C67882">
              <w:rPr>
                <w:b/>
                <w:sz w:val="18"/>
                <w:szCs w:val="18"/>
              </w:rPr>
              <w:t>6</w:t>
            </w:r>
            <w:r>
              <w:rPr>
                <w:b/>
                <w:sz w:val="18"/>
                <w:szCs w:val="18"/>
              </w:rPr>
              <w:t>0904</w:t>
            </w:r>
          </w:p>
          <w:p w:rsidR="00366C23" w:rsidRPr="00FA50A6" w:rsidRDefault="00366C23" w:rsidP="00C67882">
            <w:pPr>
              <w:pStyle w:val="ListParagraph"/>
              <w:spacing w:after="0" w:line="240" w:lineRule="auto"/>
              <w:ind w:left="0"/>
              <w:rPr>
                <w:b/>
                <w:sz w:val="18"/>
                <w:szCs w:val="18"/>
              </w:rPr>
            </w:pPr>
          </w:p>
        </w:tc>
      </w:tr>
      <w:tr w:rsidR="00540AA0" w:rsidTr="00170992">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B7355" w:rsidRDefault="00540AA0" w:rsidP="00F93627">
            <w:pPr>
              <w:autoSpaceDE w:val="0"/>
              <w:autoSpaceDN w:val="0"/>
              <w:adjustRightInd w:val="0"/>
              <w:rPr>
                <w:rFonts w:eastAsiaTheme="minorEastAsia"/>
                <w:color w:val="auto"/>
                <w:sz w:val="20"/>
                <w:szCs w:val="20"/>
                <w:highlight w:val="yellow"/>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B7355" w:rsidRDefault="00540AA0">
            <w:pPr>
              <w:pStyle w:val="ListParagraph"/>
              <w:spacing w:after="0" w:line="240" w:lineRule="auto"/>
              <w:ind w:left="0"/>
              <w:jc w:val="center"/>
              <w:rPr>
                <w:sz w:val="18"/>
                <w:szCs w:val="18"/>
                <w:highlight w:val="yellow"/>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40AA0" w:rsidRPr="00FB7355" w:rsidRDefault="00540AA0">
            <w:pPr>
              <w:pStyle w:val="ListParagraph"/>
              <w:spacing w:after="0" w:line="240" w:lineRule="auto"/>
              <w:ind w:left="0"/>
              <w:jc w:val="cente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FB7355" w:rsidRDefault="00540AA0" w:rsidP="00540AA0">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40AA0" w:rsidRPr="00097491" w:rsidRDefault="00A51916">
            <w:pPr>
              <w:autoSpaceDE w:val="0"/>
              <w:autoSpaceDN w:val="0"/>
              <w:adjustRightInd w:val="0"/>
              <w:rPr>
                <w:rFonts w:eastAsiaTheme="minorEastAsia" w:cs="Times New Roman"/>
                <w:color w:val="auto"/>
                <w:sz w:val="20"/>
                <w:szCs w:val="20"/>
              </w:rPr>
            </w:pPr>
            <w:r w:rsidRPr="00097491">
              <w:rPr>
                <w:rFonts w:eastAsiaTheme="minorEastAsia" w:cs="Times New Roman"/>
                <w:color w:val="auto"/>
                <w:sz w:val="20"/>
                <w:szCs w:val="20"/>
              </w:rPr>
              <w:t>7</w:t>
            </w:r>
            <w:r w:rsidR="005544EF" w:rsidRPr="00097491">
              <w:rPr>
                <w:rFonts w:eastAsiaTheme="minorEastAsia" w:cs="Times New Roman"/>
                <w:color w:val="auto"/>
                <w:sz w:val="20"/>
                <w:szCs w:val="20"/>
              </w:rPr>
              <w:t xml:space="preserve"> </w:t>
            </w:r>
            <w:r w:rsidR="00521545">
              <w:rPr>
                <w:rFonts w:eastAsiaTheme="minorEastAsia" w:cs="Times New Roman"/>
                <w:color w:val="auto"/>
                <w:sz w:val="20"/>
                <w:szCs w:val="20"/>
              </w:rPr>
              <w:t>Conditions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A50A6" w:rsidRDefault="00FA50A6" w:rsidP="00540AA0">
            <w:pPr>
              <w:pStyle w:val="ListParagraph"/>
              <w:spacing w:after="0" w:line="240" w:lineRule="auto"/>
              <w:ind w:left="0"/>
              <w:jc w:val="center"/>
              <w:rPr>
                <w:sz w:val="18"/>
                <w:szCs w:val="18"/>
              </w:rPr>
            </w:pPr>
            <w:r w:rsidRPr="00FA50A6">
              <w:rPr>
                <w:sz w:val="18"/>
                <w:szCs w:val="18"/>
              </w:rPr>
              <w:t>NSC</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A50A6" w:rsidRDefault="00540AA0">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7040C" w:rsidRDefault="00540AA0">
            <w:pPr>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FA50A6" w:rsidRDefault="00540AA0" w:rsidP="00A51916">
            <w:pPr>
              <w:pStyle w:val="ListParagraph"/>
              <w:spacing w:after="0" w:line="240" w:lineRule="auto"/>
              <w:ind w:left="0"/>
              <w:rPr>
                <w:b/>
                <w:sz w:val="18"/>
                <w:szCs w:val="18"/>
              </w:rPr>
            </w:pPr>
          </w:p>
        </w:tc>
      </w:tr>
      <w:tr w:rsidR="00F93627" w:rsidTr="00170992">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93627" w:rsidRPr="00FB7355" w:rsidRDefault="00F93627">
            <w:pPr>
              <w:pStyle w:val="ListParagraph"/>
              <w:spacing w:after="0" w:line="240" w:lineRule="auto"/>
              <w:ind w:left="0"/>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93627" w:rsidRPr="00FB7355" w:rsidRDefault="00F93627">
            <w:pPr>
              <w:pStyle w:val="ListParagraph"/>
              <w:spacing w:after="0" w:line="240" w:lineRule="auto"/>
              <w:ind w:left="0"/>
              <w:jc w:val="cente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93627" w:rsidRPr="00FB7355" w:rsidRDefault="00F93627">
            <w:pPr>
              <w:pStyle w:val="ListParagraph"/>
              <w:spacing w:after="0" w:line="240" w:lineRule="auto"/>
              <w:ind w:left="0"/>
              <w:jc w:val="cente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93627" w:rsidRPr="00FB7355" w:rsidRDefault="00F93627">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93627" w:rsidRPr="00FA50A6" w:rsidRDefault="00F93627" w:rsidP="00540AA0">
            <w:pPr>
              <w:autoSpaceDE w:val="0"/>
              <w:autoSpaceDN w:val="0"/>
              <w:adjustRightInd w:val="0"/>
              <w:rPr>
                <w:rFonts w:eastAsiaTheme="minorEastAsia"/>
                <w:color w:val="auto"/>
                <w:sz w:val="18"/>
                <w:szCs w:val="18"/>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93627" w:rsidRPr="00FA50A6" w:rsidRDefault="00F93627">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93627" w:rsidRPr="00FA50A6" w:rsidRDefault="00F93627">
            <w:pPr>
              <w:pStyle w:val="ListParagraph"/>
              <w:spacing w:after="0" w:line="240" w:lineRule="auto"/>
              <w:ind w:left="0"/>
              <w:jc w:val="center"/>
              <w:rPr>
                <w:b/>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93627" w:rsidRPr="00F7040C" w:rsidRDefault="00F93627" w:rsidP="006C3FC6">
            <w:pPr>
              <w:pStyle w:val="ListParagraph"/>
              <w:spacing w:after="0" w:line="240" w:lineRule="auto"/>
              <w:ind w:left="0"/>
              <w:rPr>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93627" w:rsidRPr="00FA50A6" w:rsidRDefault="00F93627" w:rsidP="006C3FC6">
            <w:pPr>
              <w:pStyle w:val="ListParagraph"/>
              <w:spacing w:after="0" w:line="240" w:lineRule="auto"/>
              <w:ind w:left="0"/>
              <w:rPr>
                <w:b/>
                <w:sz w:val="18"/>
                <w:szCs w:val="18"/>
              </w:rPr>
            </w:pPr>
          </w:p>
        </w:tc>
      </w:tr>
      <w:tr w:rsidR="006C3FC6" w:rsidTr="00DF4924">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FB7355" w:rsidRDefault="006C3FC6" w:rsidP="00977464">
            <w:pPr>
              <w:pStyle w:val="ListParagraph"/>
              <w:spacing w:after="0" w:line="240" w:lineRule="auto"/>
              <w:ind w:left="0"/>
              <w:jc w:val="center"/>
              <w:rPr>
                <w:b/>
              </w:rPr>
            </w:pPr>
            <w:r w:rsidRPr="00FB7355">
              <w:rPr>
                <w:b/>
              </w:rPr>
              <w:t xml:space="preserve">TOTAL Combined:  </w:t>
            </w:r>
            <w:r w:rsidR="00977464">
              <w:rPr>
                <w:b/>
              </w:rPr>
              <w:t>10</w:t>
            </w:r>
            <w:r w:rsidRPr="00FB7355">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F1980" w:rsidRPr="000D4ED0" w:rsidRDefault="006C3FC6">
            <w:pPr>
              <w:pStyle w:val="ListParagraph"/>
              <w:spacing w:after="0" w:line="240" w:lineRule="auto"/>
              <w:ind w:left="0"/>
              <w:jc w:val="center"/>
              <w:rPr>
                <w:rFonts w:cs="Times New Roman"/>
                <w:sz w:val="20"/>
                <w:szCs w:val="20"/>
              </w:rPr>
            </w:pPr>
            <w:r w:rsidRPr="000D4ED0">
              <w:rPr>
                <w:b/>
                <w:sz w:val="20"/>
                <w:szCs w:val="20"/>
              </w:rPr>
              <w:t>TOTAL Combined (</w:t>
            </w:r>
            <w:proofErr w:type="spellStart"/>
            <w:r w:rsidRPr="000D4ED0">
              <w:rPr>
                <w:b/>
                <w:i/>
                <w:sz w:val="20"/>
                <w:szCs w:val="20"/>
              </w:rPr>
              <w:t>incl</w:t>
            </w:r>
            <w:proofErr w:type="spellEnd"/>
            <w:r w:rsidRPr="000D4ED0">
              <w:rPr>
                <w:b/>
                <w:i/>
                <w:sz w:val="20"/>
                <w:szCs w:val="20"/>
              </w:rPr>
              <w:t xml:space="preserve"> non-PEB </w:t>
            </w:r>
            <w:proofErr w:type="spellStart"/>
            <w:r w:rsidRPr="000D4ED0">
              <w:rPr>
                <w:b/>
                <w:i/>
                <w:sz w:val="20"/>
                <w:szCs w:val="20"/>
              </w:rPr>
              <w:t>Dxs</w:t>
            </w:r>
            <w:proofErr w:type="spellEnd"/>
            <w:r w:rsidR="00F93627" w:rsidRPr="000D4ED0">
              <w:rPr>
                <w:b/>
                <w:sz w:val="20"/>
                <w:szCs w:val="20"/>
              </w:rPr>
              <w:t>)</w:t>
            </w:r>
            <w:r w:rsidRPr="000D4ED0">
              <w:rPr>
                <w:b/>
                <w:sz w:val="20"/>
                <w:szCs w:val="20"/>
              </w:rPr>
              <w:t xml:space="preserve">:   </w:t>
            </w:r>
            <w:r w:rsidR="00FA50A6" w:rsidRPr="000D4ED0">
              <w:rPr>
                <w:b/>
                <w:sz w:val="20"/>
                <w:szCs w:val="20"/>
              </w:rPr>
              <w:t>60</w:t>
            </w:r>
            <w:r w:rsidRPr="000D4ED0">
              <w:rPr>
                <w:rFonts w:cs="Times New Roman"/>
                <w:sz w:val="20"/>
                <w:szCs w:val="20"/>
              </w:rPr>
              <w:t>% from 200</w:t>
            </w:r>
            <w:r w:rsidR="00FA50A6" w:rsidRPr="000D4ED0">
              <w:rPr>
                <w:rFonts w:cs="Times New Roman"/>
                <w:sz w:val="20"/>
                <w:szCs w:val="20"/>
              </w:rPr>
              <w:t>60904</w:t>
            </w:r>
            <w:r w:rsidRPr="000D4ED0">
              <w:rPr>
                <w:rFonts w:cs="Times New Roman"/>
                <w:sz w:val="20"/>
                <w:szCs w:val="20"/>
              </w:rPr>
              <w:t xml:space="preserve"> </w:t>
            </w:r>
          </w:p>
          <w:p w:rsidR="006C3FC6" w:rsidRPr="000D4ED0" w:rsidRDefault="009F1980">
            <w:pPr>
              <w:pStyle w:val="ListParagraph"/>
              <w:spacing w:after="0" w:line="240" w:lineRule="auto"/>
              <w:ind w:left="0"/>
              <w:jc w:val="center"/>
              <w:rPr>
                <w:rFonts w:cs="Times New Roman"/>
                <w:sz w:val="20"/>
                <w:szCs w:val="20"/>
              </w:rPr>
            </w:pPr>
            <w:r w:rsidRPr="000D4ED0">
              <w:rPr>
                <w:rFonts w:cs="Times New Roman"/>
                <w:sz w:val="20"/>
                <w:szCs w:val="20"/>
              </w:rPr>
              <w:t xml:space="preserve">                                                                          </w:t>
            </w:r>
            <w:r w:rsidRPr="000D4ED0">
              <w:rPr>
                <w:rFonts w:cs="Times New Roman"/>
                <w:b/>
                <w:sz w:val="20"/>
                <w:szCs w:val="20"/>
              </w:rPr>
              <w:t>70%</w:t>
            </w:r>
            <w:r w:rsidRPr="000D4ED0">
              <w:rPr>
                <w:rFonts w:cs="Times New Roman"/>
                <w:sz w:val="20"/>
                <w:szCs w:val="20"/>
              </w:rPr>
              <w:t xml:space="preserve"> from 20080423</w:t>
            </w:r>
            <w:r w:rsidR="006C3FC6" w:rsidRPr="000D4ED0">
              <w:rPr>
                <w:rFonts w:cs="Times New Roman"/>
                <w:sz w:val="20"/>
                <w:szCs w:val="20"/>
              </w:rPr>
              <w:t xml:space="preserve">                                                              </w:t>
            </w:r>
          </w:p>
          <w:p w:rsidR="006C3FC6" w:rsidRPr="00FA50A6" w:rsidRDefault="006C3FC6" w:rsidP="00FA50A6">
            <w:pPr>
              <w:pStyle w:val="ListParagraph"/>
              <w:spacing w:after="0" w:line="240" w:lineRule="auto"/>
              <w:ind w:left="0"/>
              <w:jc w:val="center"/>
              <w:rPr>
                <w:rFonts w:ascii="Times New Roman" w:hAnsi="Times New Roman" w:cs="Times New Roman"/>
                <w:sz w:val="19"/>
                <w:szCs w:val="19"/>
              </w:rPr>
            </w:pPr>
            <w:r w:rsidRPr="00FA50A6">
              <w:rPr>
                <w:rFonts w:ascii="Times New Roman" w:hAnsi="Times New Roman" w:cs="Times New Roman"/>
                <w:sz w:val="19"/>
                <w:szCs w:val="19"/>
              </w:rPr>
              <w:t xml:space="preserve">                                           </w:t>
            </w:r>
            <w:r w:rsidR="00F93627" w:rsidRPr="00FA50A6">
              <w:rPr>
                <w:rFonts w:ascii="Times New Roman" w:hAnsi="Times New Roman" w:cs="Times New Roman"/>
                <w:sz w:val="19"/>
                <w:szCs w:val="19"/>
              </w:rPr>
              <w:t xml:space="preserve">                              </w:t>
            </w:r>
          </w:p>
        </w:tc>
      </w:tr>
    </w:tbl>
    <w:p w:rsidR="00A90D55" w:rsidRPr="00582FAE" w:rsidRDefault="00A90D55" w:rsidP="00A90D55">
      <w:pPr>
        <w:tabs>
          <w:tab w:val="left" w:pos="288"/>
          <w:tab w:val="left" w:pos="4752"/>
        </w:tabs>
        <w:spacing w:line="240" w:lineRule="exact"/>
        <w:jc w:val="both"/>
        <w:rPr>
          <w:color w:val="auto"/>
          <w:szCs w:val="24"/>
        </w:rPr>
      </w:pPr>
      <w:r w:rsidRPr="00582FAE">
        <w:rPr>
          <w:color w:val="auto"/>
          <w:szCs w:val="24"/>
        </w:rPr>
        <w:t>________________________________________________________________</w:t>
      </w:r>
    </w:p>
    <w:p w:rsidR="00A90D55" w:rsidRPr="00582FAE" w:rsidRDefault="00A90D55">
      <w:pPr>
        <w:tabs>
          <w:tab w:val="left" w:pos="288"/>
          <w:tab w:val="left" w:pos="4752"/>
        </w:tabs>
        <w:spacing w:line="240" w:lineRule="exact"/>
        <w:jc w:val="both"/>
        <w:rPr>
          <w:color w:val="auto"/>
          <w:szCs w:val="24"/>
        </w:rPr>
      </w:pPr>
    </w:p>
    <w:p w:rsidR="00C72214" w:rsidRPr="00BA33EF" w:rsidRDefault="00C72214" w:rsidP="00BA33E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582FAE">
        <w:rPr>
          <w:rFonts w:ascii="Courier" w:hAnsi="Courier" w:cs="Times New Roman"/>
          <w:b/>
          <w:sz w:val="24"/>
          <w:szCs w:val="24"/>
          <w:u w:val="single"/>
        </w:rPr>
        <w:t>Missing</w:t>
      </w:r>
      <w:r w:rsidR="00FC222F" w:rsidRPr="00582FAE">
        <w:rPr>
          <w:rFonts w:ascii="Courier" w:hAnsi="Courier" w:cs="Times New Roman"/>
          <w:b/>
          <w:sz w:val="24"/>
          <w:szCs w:val="24"/>
          <w:u w:val="single"/>
        </w:rPr>
        <w:t xml:space="preserve"> Documents</w:t>
      </w:r>
      <w:r w:rsidR="00FC222F" w:rsidRPr="00582FAE">
        <w:rPr>
          <w:rFonts w:ascii="Courier" w:hAnsi="Courier" w:cs="Times New Roman"/>
          <w:b/>
          <w:sz w:val="24"/>
          <w:szCs w:val="24"/>
        </w:rPr>
        <w:t>:</w:t>
      </w:r>
      <w:r w:rsidR="00237C9A" w:rsidRPr="00582FAE">
        <w:rPr>
          <w:rFonts w:ascii="Courier" w:hAnsi="Courier" w:cs="Times New Roman"/>
          <w:b/>
          <w:sz w:val="24"/>
          <w:szCs w:val="24"/>
        </w:rPr>
        <w:t xml:space="preserve"> </w:t>
      </w:r>
      <w:r w:rsidR="00BA33EF" w:rsidRPr="00582FAE">
        <w:rPr>
          <w:rFonts w:ascii="Courier" w:hAnsi="Courier" w:cs="Times New Roman"/>
          <w:sz w:val="24"/>
          <w:szCs w:val="24"/>
        </w:rPr>
        <w:t>The Narrative Summary (</w:t>
      </w:r>
      <w:r w:rsidR="00237C9A" w:rsidRPr="00582FAE">
        <w:rPr>
          <w:rFonts w:ascii="Courier" w:hAnsi="Courier" w:cs="Times New Roman"/>
          <w:sz w:val="24"/>
          <w:szCs w:val="24"/>
        </w:rPr>
        <w:t>NARSUM</w:t>
      </w:r>
      <w:r w:rsidR="00BA33EF" w:rsidRPr="00582FAE">
        <w:rPr>
          <w:rFonts w:ascii="Courier" w:hAnsi="Courier" w:cs="Times New Roman"/>
          <w:sz w:val="24"/>
          <w:szCs w:val="24"/>
        </w:rPr>
        <w:t>) for this case was</w:t>
      </w:r>
      <w:r w:rsidR="00237C9A" w:rsidRPr="00582FAE">
        <w:rPr>
          <w:rFonts w:ascii="Courier" w:hAnsi="Courier" w:cs="Times New Roman"/>
          <w:sz w:val="24"/>
          <w:szCs w:val="24"/>
        </w:rPr>
        <w:t xml:space="preserve"> not </w:t>
      </w:r>
      <w:r w:rsidR="00BA33EF" w:rsidRPr="00582FAE">
        <w:rPr>
          <w:rFonts w:ascii="Courier" w:hAnsi="Courier" w:cs="Times New Roman"/>
          <w:sz w:val="24"/>
          <w:szCs w:val="24"/>
        </w:rPr>
        <w:t>available</w:t>
      </w:r>
      <w:r w:rsidR="00582FAE" w:rsidRPr="00582FAE">
        <w:rPr>
          <w:rFonts w:ascii="Courier" w:hAnsi="Courier" w:cs="Times New Roman"/>
          <w:sz w:val="24"/>
          <w:szCs w:val="24"/>
        </w:rPr>
        <w:t xml:space="preserve"> for review</w:t>
      </w:r>
      <w:r w:rsidR="00C83E7D" w:rsidRPr="00582FAE">
        <w:rPr>
          <w:rFonts w:ascii="Courier" w:hAnsi="Courier" w:cs="Times New Roman"/>
          <w:sz w:val="24"/>
          <w:szCs w:val="24"/>
        </w:rPr>
        <w:t>. The A</w:t>
      </w:r>
      <w:r w:rsidR="00BA33EF" w:rsidRPr="00582FAE">
        <w:rPr>
          <w:rFonts w:ascii="Courier" w:hAnsi="Courier" w:cs="Times New Roman"/>
          <w:sz w:val="24"/>
          <w:szCs w:val="24"/>
        </w:rPr>
        <w:t xml:space="preserve">ir </w:t>
      </w:r>
      <w:r w:rsidR="00C83E7D" w:rsidRPr="00582FAE">
        <w:rPr>
          <w:rFonts w:ascii="Courier" w:hAnsi="Courier" w:cs="Times New Roman"/>
          <w:sz w:val="24"/>
          <w:szCs w:val="24"/>
        </w:rPr>
        <w:t>F</w:t>
      </w:r>
      <w:r w:rsidR="00BA33EF" w:rsidRPr="00582FAE">
        <w:rPr>
          <w:rFonts w:ascii="Courier" w:hAnsi="Courier" w:cs="Times New Roman"/>
          <w:sz w:val="24"/>
          <w:szCs w:val="24"/>
        </w:rPr>
        <w:t xml:space="preserve">orce </w:t>
      </w:r>
      <w:r w:rsidR="00C83E7D" w:rsidRPr="00582FAE">
        <w:rPr>
          <w:rFonts w:ascii="Courier" w:hAnsi="Courier" w:cs="Times New Roman"/>
          <w:sz w:val="24"/>
          <w:szCs w:val="24"/>
        </w:rPr>
        <w:t>PEB does not have a copy</w:t>
      </w:r>
      <w:r w:rsidR="00C83E7D" w:rsidRPr="00BA33EF">
        <w:rPr>
          <w:rFonts w:ascii="Courier" w:hAnsi="Courier" w:cs="Times New Roman"/>
          <w:sz w:val="24"/>
          <w:szCs w:val="24"/>
        </w:rPr>
        <w:t xml:space="preserve"> and the CI did not respond to requests for copies of the NARSUM.</w:t>
      </w:r>
      <w:r w:rsidR="00D23120">
        <w:rPr>
          <w:rFonts w:ascii="Courier" w:hAnsi="Courier" w:cs="Times New Roman"/>
          <w:sz w:val="24"/>
          <w:szCs w:val="24"/>
        </w:rPr>
        <w:t xml:space="preserve"> </w:t>
      </w:r>
    </w:p>
    <w:p w:rsidR="00A90D55" w:rsidRDefault="00A90D55" w:rsidP="008F631E">
      <w:pPr>
        <w:tabs>
          <w:tab w:val="left" w:pos="288"/>
          <w:tab w:val="left" w:pos="4752"/>
        </w:tabs>
        <w:spacing w:line="240" w:lineRule="exact"/>
        <w:jc w:val="both"/>
        <w:rPr>
          <w:color w:val="auto"/>
          <w:szCs w:val="24"/>
        </w:rPr>
      </w:pPr>
      <w:r w:rsidRPr="00D23120">
        <w:rPr>
          <w:caps/>
          <w:color w:val="auto"/>
          <w:szCs w:val="24"/>
          <w:u w:val="single"/>
        </w:rPr>
        <w:lastRenderedPageBreak/>
        <w:t>ANALYSIS SUMMARY</w:t>
      </w:r>
      <w:r w:rsidRPr="00D23120">
        <w:rPr>
          <w:color w:val="auto"/>
          <w:szCs w:val="24"/>
        </w:rPr>
        <w:t>:</w:t>
      </w:r>
    </w:p>
    <w:p w:rsidR="00AD12B7" w:rsidRPr="00D23120" w:rsidRDefault="00AD12B7" w:rsidP="008F631E">
      <w:pPr>
        <w:tabs>
          <w:tab w:val="left" w:pos="288"/>
          <w:tab w:val="left" w:pos="4752"/>
        </w:tabs>
        <w:spacing w:line="240" w:lineRule="exact"/>
        <w:jc w:val="both"/>
        <w:rPr>
          <w:color w:val="auto"/>
          <w:szCs w:val="24"/>
        </w:rPr>
      </w:pPr>
    </w:p>
    <w:p w:rsidR="00117067" w:rsidRPr="00AD12B7" w:rsidRDefault="00B03240" w:rsidP="00B03240">
      <w:pPr>
        <w:autoSpaceDE w:val="0"/>
        <w:autoSpaceDN w:val="0"/>
        <w:adjustRightInd w:val="0"/>
        <w:spacing w:line="240" w:lineRule="exact"/>
        <w:jc w:val="both"/>
        <w:rPr>
          <w:b/>
          <w:color w:val="auto"/>
          <w:szCs w:val="24"/>
        </w:rPr>
      </w:pPr>
      <w:proofErr w:type="gramStart"/>
      <w:r w:rsidRPr="00AD12B7">
        <w:rPr>
          <w:b/>
          <w:color w:val="auto"/>
          <w:szCs w:val="24"/>
          <w:u w:val="single"/>
        </w:rPr>
        <w:t>Condition 1.</w:t>
      </w:r>
      <w:proofErr w:type="gramEnd"/>
      <w:r w:rsidRPr="00AD12B7">
        <w:rPr>
          <w:b/>
          <w:color w:val="auto"/>
          <w:szCs w:val="24"/>
          <w:u w:val="single"/>
        </w:rPr>
        <w:t xml:space="preserve"> </w:t>
      </w:r>
      <w:r w:rsidR="00097491" w:rsidRPr="00AD12B7">
        <w:rPr>
          <w:b/>
          <w:color w:val="auto"/>
          <w:szCs w:val="24"/>
          <w:u w:val="single"/>
        </w:rPr>
        <w:t xml:space="preserve">Back Pain </w:t>
      </w:r>
    </w:p>
    <w:p w:rsidR="00D528ED" w:rsidRPr="00B03240" w:rsidRDefault="00D528ED" w:rsidP="00D528ED">
      <w:pPr>
        <w:tabs>
          <w:tab w:val="left" w:pos="288"/>
          <w:tab w:val="left" w:pos="4752"/>
        </w:tabs>
        <w:spacing w:line="240" w:lineRule="exact"/>
        <w:jc w:val="both"/>
        <w:rPr>
          <w:color w:val="auto"/>
          <w:szCs w:val="24"/>
        </w:rPr>
      </w:pPr>
      <w:r w:rsidRPr="00D23120">
        <w:rPr>
          <w:color w:val="auto"/>
          <w:szCs w:val="24"/>
        </w:rPr>
        <w:t xml:space="preserve">The CI was on active duty from 20051003 to 20060903 and had a L4-5 </w:t>
      </w:r>
      <w:proofErr w:type="spellStart"/>
      <w:r w:rsidRPr="00D23120">
        <w:rPr>
          <w:color w:val="auto"/>
          <w:szCs w:val="24"/>
        </w:rPr>
        <w:t>hemilaminectomy</w:t>
      </w:r>
      <w:proofErr w:type="spellEnd"/>
      <w:r w:rsidRPr="00B03240">
        <w:rPr>
          <w:color w:val="auto"/>
          <w:szCs w:val="24"/>
        </w:rPr>
        <w:t xml:space="preserve"> with decompressions on 20060418 and a wound revision on 20060510.</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23120" w:rsidP="00D528ED">
      <w:pPr>
        <w:tabs>
          <w:tab w:val="left" w:pos="288"/>
          <w:tab w:val="left" w:pos="4752"/>
        </w:tabs>
        <w:spacing w:line="240" w:lineRule="exact"/>
        <w:jc w:val="both"/>
        <w:rPr>
          <w:color w:val="auto"/>
          <w:szCs w:val="24"/>
        </w:rPr>
      </w:pPr>
      <w:r>
        <w:rPr>
          <w:color w:val="auto"/>
          <w:szCs w:val="24"/>
        </w:rPr>
        <w:t>The o</w:t>
      </w:r>
      <w:r w:rsidR="00D528ED" w:rsidRPr="00B03240">
        <w:rPr>
          <w:color w:val="auto"/>
          <w:szCs w:val="24"/>
        </w:rPr>
        <w:t xml:space="preserve">nly exam available is the VA exam from 20061117 with flexion limited to 10 degrees and this warrants a rating of 40%. The PEB AF Form 356 showed a diagnosis of </w:t>
      </w:r>
      <w:r w:rsidR="00050750" w:rsidRPr="00B03240">
        <w:rPr>
          <w:color w:val="auto"/>
          <w:szCs w:val="24"/>
        </w:rPr>
        <w:t>chronic</w:t>
      </w:r>
      <w:r w:rsidR="00D528ED" w:rsidRPr="00B03240">
        <w:rPr>
          <w:color w:val="auto"/>
          <w:szCs w:val="24"/>
        </w:rPr>
        <w:t xml:space="preserve"> low back pain, status-post </w:t>
      </w:r>
      <w:proofErr w:type="spellStart"/>
      <w:r w:rsidR="00D528ED" w:rsidRPr="00B03240">
        <w:rPr>
          <w:color w:val="auto"/>
          <w:szCs w:val="24"/>
        </w:rPr>
        <w:t>hemilaminectomy</w:t>
      </w:r>
      <w:proofErr w:type="spellEnd"/>
      <w:r w:rsidR="00D528ED" w:rsidRPr="00B03240">
        <w:rPr>
          <w:color w:val="auto"/>
          <w:szCs w:val="24"/>
        </w:rPr>
        <w:t xml:space="preserve"> with decompression of L4-5, Existed Prior to but Aggravated by Military Service, 5243 rated at 10%</w:t>
      </w:r>
      <w:r w:rsidR="009F6253">
        <w:rPr>
          <w:color w:val="auto"/>
          <w:szCs w:val="24"/>
        </w:rPr>
        <w:t>.  I</w:t>
      </w:r>
      <w:r w:rsidR="00D528ED" w:rsidRPr="00B03240">
        <w:rPr>
          <w:color w:val="auto"/>
          <w:szCs w:val="24"/>
        </w:rPr>
        <w:t>t is not clear if the CI</w:t>
      </w:r>
      <w:r w:rsidR="00D528ED" w:rsidRPr="00B03240">
        <w:rPr>
          <w:rFonts w:hAnsi="Times New Roman"/>
          <w:color w:val="auto"/>
          <w:szCs w:val="24"/>
        </w:rPr>
        <w:t>’</w:t>
      </w:r>
      <w:r w:rsidR="00D528ED" w:rsidRPr="00B03240">
        <w:rPr>
          <w:color w:val="auto"/>
          <w:szCs w:val="24"/>
        </w:rPr>
        <w:t>s condition rated more than 10% and some amount was deducted for EPTS or if this was his actual level of disability at the time.</w:t>
      </w:r>
      <w:r w:rsidR="009F6253">
        <w:rPr>
          <w:color w:val="auto"/>
          <w:szCs w:val="24"/>
        </w:rPr>
        <w:t xml:space="preserve"> </w:t>
      </w:r>
      <w:r w:rsidR="00D528ED" w:rsidRPr="00B03240">
        <w:rPr>
          <w:color w:val="auto"/>
          <w:szCs w:val="24"/>
        </w:rPr>
        <w:t xml:space="preserve"> A Line of Duty </w:t>
      </w:r>
      <w:r w:rsidR="009F6253">
        <w:rPr>
          <w:color w:val="auto"/>
          <w:szCs w:val="24"/>
        </w:rPr>
        <w:t xml:space="preserve">(LOD) </w:t>
      </w:r>
      <w:r w:rsidR="00D528ED" w:rsidRPr="00B03240">
        <w:rPr>
          <w:color w:val="auto"/>
          <w:szCs w:val="24"/>
        </w:rPr>
        <w:t>determination dated 20060407 determined the back injury was LOD</w:t>
      </w:r>
      <w:r w:rsidR="009F6253">
        <w:rPr>
          <w:color w:val="auto"/>
          <w:szCs w:val="24"/>
        </w:rPr>
        <w:t>-Y</w:t>
      </w:r>
      <w:r w:rsidR="00D528ED" w:rsidRPr="00B03240">
        <w:rPr>
          <w:color w:val="auto"/>
          <w:szCs w:val="24"/>
        </w:rPr>
        <w:t>es and EPTS-No.</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528ED" w:rsidP="00D528ED">
      <w:pPr>
        <w:tabs>
          <w:tab w:val="left" w:pos="288"/>
          <w:tab w:val="left" w:pos="4752"/>
        </w:tabs>
        <w:spacing w:line="240" w:lineRule="exact"/>
        <w:jc w:val="both"/>
        <w:rPr>
          <w:color w:val="auto"/>
          <w:szCs w:val="24"/>
        </w:rPr>
      </w:pPr>
      <w:r w:rsidRPr="00B03240">
        <w:rPr>
          <w:color w:val="auto"/>
          <w:szCs w:val="24"/>
        </w:rPr>
        <w:t xml:space="preserve">The latest information from the service treatment record (STR) was a physical therapy (PT) progress note from 20060821 which stated he had full lumbar </w:t>
      </w:r>
      <w:r w:rsidR="00BB0D2E">
        <w:rPr>
          <w:color w:val="auto"/>
          <w:szCs w:val="24"/>
        </w:rPr>
        <w:t>range of motion (</w:t>
      </w:r>
      <w:r w:rsidRPr="00B03240">
        <w:rPr>
          <w:color w:val="auto"/>
          <w:szCs w:val="24"/>
        </w:rPr>
        <w:t>ROM</w:t>
      </w:r>
      <w:r w:rsidR="00BB0D2E">
        <w:rPr>
          <w:color w:val="auto"/>
          <w:szCs w:val="24"/>
        </w:rPr>
        <w:t>)</w:t>
      </w:r>
      <w:r w:rsidRPr="00B03240">
        <w:rPr>
          <w:color w:val="auto"/>
          <w:szCs w:val="24"/>
        </w:rPr>
        <w:t xml:space="preserve">, 5/5 strength in his lower extremities, negative straight leg raise, and was observed performing a 60 minute exercise routine without discomfort. </w:t>
      </w:r>
      <w:r w:rsidR="009F6253">
        <w:rPr>
          <w:color w:val="auto"/>
          <w:szCs w:val="24"/>
        </w:rPr>
        <w:t xml:space="preserve"> </w:t>
      </w:r>
      <w:r w:rsidRPr="00B03240">
        <w:rPr>
          <w:color w:val="auto"/>
          <w:szCs w:val="24"/>
        </w:rPr>
        <w:t xml:space="preserve">He had been predominately pain free and had no functional limitations. </w:t>
      </w:r>
      <w:r w:rsidR="009F6253">
        <w:rPr>
          <w:color w:val="auto"/>
          <w:szCs w:val="24"/>
        </w:rPr>
        <w:t xml:space="preserve"> </w:t>
      </w:r>
      <w:r w:rsidRPr="00B03240">
        <w:rPr>
          <w:color w:val="auto"/>
          <w:szCs w:val="24"/>
        </w:rPr>
        <w:t xml:space="preserve">All goals were achieved and CI was released from PT. </w:t>
      </w:r>
      <w:r w:rsidR="009F6253">
        <w:rPr>
          <w:color w:val="auto"/>
          <w:szCs w:val="24"/>
        </w:rPr>
        <w:t xml:space="preserve"> </w:t>
      </w:r>
      <w:r w:rsidRPr="00B03240">
        <w:rPr>
          <w:color w:val="auto"/>
          <w:szCs w:val="24"/>
        </w:rPr>
        <w:t xml:space="preserve">Other progress notes from dates after the surgery in April 2006 and this PT note from August 2006 also showed similar physical findings. </w:t>
      </w:r>
      <w:r w:rsidR="009F6253">
        <w:rPr>
          <w:color w:val="auto"/>
          <w:szCs w:val="24"/>
        </w:rPr>
        <w:t xml:space="preserve"> </w:t>
      </w:r>
      <w:r w:rsidRPr="00B03240">
        <w:rPr>
          <w:color w:val="auto"/>
          <w:szCs w:val="24"/>
        </w:rPr>
        <w:t>He was released from active duty in September 2006.</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528ED" w:rsidP="00D528ED">
      <w:pPr>
        <w:tabs>
          <w:tab w:val="left" w:pos="288"/>
          <w:tab w:val="left" w:pos="4752"/>
        </w:tabs>
        <w:spacing w:line="240" w:lineRule="exact"/>
        <w:jc w:val="both"/>
        <w:rPr>
          <w:color w:val="auto"/>
          <w:szCs w:val="24"/>
        </w:rPr>
      </w:pPr>
      <w:r w:rsidRPr="00B03240">
        <w:rPr>
          <w:color w:val="auto"/>
          <w:szCs w:val="24"/>
        </w:rPr>
        <w:t xml:space="preserve">MRI was done 20060703 for recurrent right leg pain after </w:t>
      </w:r>
      <w:proofErr w:type="spellStart"/>
      <w:r w:rsidRPr="00B03240">
        <w:rPr>
          <w:color w:val="auto"/>
          <w:szCs w:val="24"/>
        </w:rPr>
        <w:t>laminectomy</w:t>
      </w:r>
      <w:proofErr w:type="spellEnd"/>
      <w:r w:rsidRPr="00B03240">
        <w:rPr>
          <w:color w:val="auto"/>
          <w:szCs w:val="24"/>
        </w:rPr>
        <w:t xml:space="preserve"> and it showed bilateral </w:t>
      </w:r>
      <w:proofErr w:type="spellStart"/>
      <w:r w:rsidRPr="00B03240">
        <w:rPr>
          <w:color w:val="auto"/>
          <w:szCs w:val="24"/>
        </w:rPr>
        <w:t>laminectomy</w:t>
      </w:r>
      <w:proofErr w:type="spellEnd"/>
      <w:r w:rsidRPr="00B03240">
        <w:rPr>
          <w:color w:val="auto"/>
          <w:szCs w:val="24"/>
        </w:rPr>
        <w:t xml:space="preserve"> defects at L4-5 and probably bilateral synovial cysts, right larger than left, with the right slightly compressing the right L5 nerve root. </w:t>
      </w:r>
      <w:r w:rsidR="009F6253">
        <w:rPr>
          <w:color w:val="auto"/>
          <w:szCs w:val="24"/>
        </w:rPr>
        <w:t xml:space="preserve"> </w:t>
      </w:r>
      <w:r w:rsidRPr="00B03240">
        <w:rPr>
          <w:color w:val="auto"/>
          <w:szCs w:val="24"/>
        </w:rPr>
        <w:t xml:space="preserve">Synovial cysts occur as a result of degeneration of facet joints of the lumbar spine and can cause pain ranging from none </w:t>
      </w:r>
      <w:proofErr w:type="spellStart"/>
      <w:r w:rsidR="00050750" w:rsidRPr="00B03240">
        <w:rPr>
          <w:color w:val="auto"/>
          <w:szCs w:val="24"/>
        </w:rPr>
        <w:t>to</w:t>
      </w:r>
      <w:proofErr w:type="spellEnd"/>
      <w:r w:rsidRPr="00B03240">
        <w:rPr>
          <w:color w:val="auto"/>
          <w:szCs w:val="24"/>
        </w:rPr>
        <w:t xml:space="preserve"> severe.</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528ED" w:rsidP="00D528ED">
      <w:pPr>
        <w:tabs>
          <w:tab w:val="left" w:pos="288"/>
          <w:tab w:val="left" w:pos="4752"/>
        </w:tabs>
        <w:spacing w:line="240" w:lineRule="exact"/>
        <w:jc w:val="both"/>
        <w:rPr>
          <w:color w:val="auto"/>
          <w:szCs w:val="24"/>
        </w:rPr>
      </w:pPr>
      <w:r w:rsidRPr="00B03240">
        <w:rPr>
          <w:color w:val="auto"/>
          <w:szCs w:val="24"/>
        </w:rPr>
        <w:t>It is not clear when the medical board was initiated or if it was initiated because the CI</w:t>
      </w:r>
      <w:r w:rsidRPr="00B03240">
        <w:rPr>
          <w:rFonts w:hAnsi="Times New Roman"/>
          <w:color w:val="auto"/>
          <w:szCs w:val="24"/>
        </w:rPr>
        <w:t>’</w:t>
      </w:r>
      <w:r w:rsidRPr="00B03240">
        <w:rPr>
          <w:color w:val="auto"/>
          <w:szCs w:val="24"/>
        </w:rPr>
        <w:t xml:space="preserve">s condition worsened. </w:t>
      </w:r>
      <w:r w:rsidR="009F6253">
        <w:rPr>
          <w:color w:val="auto"/>
          <w:szCs w:val="24"/>
        </w:rPr>
        <w:t xml:space="preserve"> </w:t>
      </w:r>
      <w:r w:rsidRPr="00B03240">
        <w:rPr>
          <w:color w:val="auto"/>
          <w:szCs w:val="24"/>
        </w:rPr>
        <w:t xml:space="preserve">This information would presumably have been in the NARSUM but the NARSUM was not available for review. </w:t>
      </w:r>
      <w:r w:rsidR="009F6253">
        <w:rPr>
          <w:color w:val="auto"/>
          <w:szCs w:val="24"/>
        </w:rPr>
        <w:t xml:space="preserve"> </w:t>
      </w:r>
      <w:r w:rsidRPr="00B03240">
        <w:rPr>
          <w:color w:val="auto"/>
          <w:szCs w:val="24"/>
        </w:rPr>
        <w:t xml:space="preserve">The date of the informal PEB is 20071012. </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528ED" w:rsidP="00D528ED">
      <w:pPr>
        <w:tabs>
          <w:tab w:val="left" w:pos="288"/>
          <w:tab w:val="left" w:pos="4752"/>
        </w:tabs>
        <w:spacing w:line="240" w:lineRule="exact"/>
        <w:jc w:val="both"/>
        <w:rPr>
          <w:color w:val="auto"/>
          <w:szCs w:val="24"/>
        </w:rPr>
      </w:pPr>
      <w:r w:rsidRPr="00B03240">
        <w:rPr>
          <w:color w:val="auto"/>
          <w:szCs w:val="24"/>
        </w:rPr>
        <w:t>The VA exam was done in November 2006</w:t>
      </w:r>
      <w:r w:rsidRPr="00B03240">
        <w:rPr>
          <w:rFonts w:hAnsi="Times New Roman"/>
          <w:color w:val="auto"/>
          <w:szCs w:val="24"/>
        </w:rPr>
        <w:t>—</w:t>
      </w:r>
      <w:r w:rsidRPr="00B03240">
        <w:rPr>
          <w:color w:val="auto"/>
          <w:szCs w:val="24"/>
        </w:rPr>
        <w:t xml:space="preserve">after the August 2006 PT note and less than 12 months prior to the October 2007 PEB. </w:t>
      </w:r>
      <w:r w:rsidR="009F6253">
        <w:rPr>
          <w:color w:val="auto"/>
          <w:szCs w:val="24"/>
        </w:rPr>
        <w:t xml:space="preserve"> </w:t>
      </w:r>
      <w:r w:rsidRPr="00B03240">
        <w:rPr>
          <w:color w:val="auto"/>
          <w:szCs w:val="24"/>
        </w:rPr>
        <w:t xml:space="preserve">It is clinically feasible that the CI initially did well for a few months after his April 2006 surgery and then deteriorated. </w:t>
      </w:r>
      <w:r w:rsidR="009F6253">
        <w:rPr>
          <w:color w:val="auto"/>
          <w:szCs w:val="24"/>
        </w:rPr>
        <w:t xml:space="preserve"> </w:t>
      </w:r>
      <w:r w:rsidRPr="00B03240">
        <w:rPr>
          <w:color w:val="auto"/>
          <w:szCs w:val="24"/>
        </w:rPr>
        <w:t>The Board has seen this with other cases with a more complete record.</w:t>
      </w:r>
    </w:p>
    <w:p w:rsidR="00D528ED" w:rsidRPr="00B03240" w:rsidRDefault="00D528ED" w:rsidP="00D528ED">
      <w:pPr>
        <w:tabs>
          <w:tab w:val="left" w:pos="288"/>
          <w:tab w:val="left" w:pos="4752"/>
        </w:tabs>
        <w:spacing w:line="240" w:lineRule="exact"/>
        <w:jc w:val="both"/>
        <w:rPr>
          <w:color w:val="auto"/>
          <w:szCs w:val="24"/>
        </w:rPr>
      </w:pPr>
    </w:p>
    <w:p w:rsidR="00B03240" w:rsidRPr="00B03240" w:rsidRDefault="00D23120" w:rsidP="00D528ED">
      <w:pPr>
        <w:tabs>
          <w:tab w:val="left" w:pos="288"/>
          <w:tab w:val="left" w:pos="4752"/>
        </w:tabs>
        <w:spacing w:line="240" w:lineRule="exact"/>
        <w:jc w:val="both"/>
        <w:rPr>
          <w:color w:val="auto"/>
          <w:szCs w:val="24"/>
        </w:rPr>
      </w:pPr>
      <w:r>
        <w:rPr>
          <w:color w:val="auto"/>
          <w:szCs w:val="24"/>
        </w:rPr>
        <w:t>The Board has</w:t>
      </w:r>
      <w:r w:rsidR="00D528ED" w:rsidRPr="00B03240">
        <w:rPr>
          <w:color w:val="auto"/>
          <w:szCs w:val="24"/>
        </w:rPr>
        <w:t xml:space="preserve"> no clinical information dated after the VA examination except the limited information on the </w:t>
      </w:r>
      <w:r w:rsidR="00B03240" w:rsidRPr="00B03240">
        <w:rPr>
          <w:color w:val="auto"/>
          <w:szCs w:val="24"/>
        </w:rPr>
        <w:t xml:space="preserve">AF </w:t>
      </w:r>
      <w:r w:rsidR="008F3163">
        <w:rPr>
          <w:color w:val="auto"/>
          <w:szCs w:val="24"/>
        </w:rPr>
        <w:t>F</w:t>
      </w:r>
      <w:r w:rsidR="00D528ED" w:rsidRPr="00B03240">
        <w:rPr>
          <w:color w:val="auto"/>
          <w:szCs w:val="24"/>
        </w:rPr>
        <w:t>orm</w:t>
      </w:r>
      <w:r w:rsidR="00B03240" w:rsidRPr="00B03240">
        <w:rPr>
          <w:color w:val="auto"/>
          <w:szCs w:val="24"/>
        </w:rPr>
        <w:t xml:space="preserve"> 356. </w:t>
      </w:r>
      <w:r w:rsidR="009F6253">
        <w:rPr>
          <w:color w:val="auto"/>
          <w:szCs w:val="24"/>
        </w:rPr>
        <w:t xml:space="preserve"> </w:t>
      </w:r>
      <w:r w:rsidR="00D528ED" w:rsidRPr="00B03240">
        <w:rPr>
          <w:color w:val="auto"/>
          <w:szCs w:val="24"/>
        </w:rPr>
        <w:t xml:space="preserve">Whatever clinical information the NARSUM contained, the PEB used </w:t>
      </w:r>
      <w:r w:rsidR="00D528ED" w:rsidRPr="00B03240">
        <w:rPr>
          <w:color w:val="auto"/>
          <w:szCs w:val="24"/>
        </w:rPr>
        <w:lastRenderedPageBreak/>
        <w:t>it to rate his condition at 10%.</w:t>
      </w:r>
      <w:r w:rsidR="009F6253">
        <w:rPr>
          <w:color w:val="auto"/>
          <w:szCs w:val="24"/>
        </w:rPr>
        <w:t xml:space="preserve"> </w:t>
      </w:r>
      <w:r w:rsidR="00D528ED" w:rsidRPr="00B03240">
        <w:rPr>
          <w:color w:val="auto"/>
          <w:szCs w:val="24"/>
        </w:rPr>
        <w:t xml:space="preserve"> </w:t>
      </w:r>
      <w:r w:rsidR="00B03240" w:rsidRPr="00B03240">
        <w:rPr>
          <w:color w:val="auto"/>
          <w:szCs w:val="24"/>
        </w:rPr>
        <w:t xml:space="preserve">The AF </w:t>
      </w:r>
      <w:r w:rsidR="008F3163">
        <w:rPr>
          <w:color w:val="auto"/>
          <w:szCs w:val="24"/>
        </w:rPr>
        <w:t>F</w:t>
      </w:r>
      <w:r w:rsidR="00B03240" w:rsidRPr="00B03240">
        <w:rPr>
          <w:color w:val="auto"/>
          <w:szCs w:val="24"/>
        </w:rPr>
        <w:t xml:space="preserve">orm 356 documented functional limitations of no lifting over 10 pounds, sitting/standing longer than 15 minutes, kneeling, squatting or climbing. </w:t>
      </w:r>
      <w:r w:rsidR="009F6253">
        <w:rPr>
          <w:color w:val="auto"/>
          <w:szCs w:val="24"/>
        </w:rPr>
        <w:t xml:space="preserve"> </w:t>
      </w:r>
      <w:r w:rsidR="00B03240" w:rsidRPr="00B03240">
        <w:rPr>
          <w:color w:val="auto"/>
          <w:szCs w:val="24"/>
        </w:rPr>
        <w:t xml:space="preserve">These extensive restrictions suggest a severe condition that would </w:t>
      </w:r>
      <w:r>
        <w:rPr>
          <w:color w:val="auto"/>
          <w:szCs w:val="24"/>
        </w:rPr>
        <w:t>more</w:t>
      </w:r>
      <w:r w:rsidR="00B03240" w:rsidRPr="00B03240">
        <w:rPr>
          <w:color w:val="auto"/>
          <w:szCs w:val="24"/>
        </w:rPr>
        <w:t xml:space="preserve"> likely </w:t>
      </w:r>
      <w:r>
        <w:rPr>
          <w:color w:val="auto"/>
          <w:szCs w:val="24"/>
        </w:rPr>
        <w:t xml:space="preserve">than not </w:t>
      </w:r>
      <w:r w:rsidR="00B03240" w:rsidRPr="00B03240">
        <w:rPr>
          <w:color w:val="auto"/>
          <w:szCs w:val="24"/>
        </w:rPr>
        <w:t>warrant a rating greater than 10%.</w:t>
      </w:r>
    </w:p>
    <w:p w:rsidR="00B03240" w:rsidRPr="00B03240" w:rsidRDefault="00B03240" w:rsidP="00D528ED">
      <w:pPr>
        <w:tabs>
          <w:tab w:val="left" w:pos="288"/>
          <w:tab w:val="left" w:pos="4752"/>
        </w:tabs>
        <w:spacing w:line="240" w:lineRule="exact"/>
        <w:jc w:val="both"/>
        <w:rPr>
          <w:color w:val="auto"/>
          <w:szCs w:val="24"/>
        </w:rPr>
      </w:pPr>
    </w:p>
    <w:p w:rsidR="00D528ED" w:rsidRPr="00B03240" w:rsidRDefault="00B03240" w:rsidP="00D528ED">
      <w:pPr>
        <w:tabs>
          <w:tab w:val="left" w:pos="288"/>
          <w:tab w:val="left" w:pos="4752"/>
        </w:tabs>
        <w:spacing w:line="240" w:lineRule="exact"/>
        <w:jc w:val="both"/>
        <w:rPr>
          <w:color w:val="auto"/>
          <w:szCs w:val="24"/>
        </w:rPr>
      </w:pPr>
      <w:r w:rsidRPr="00B03240">
        <w:rPr>
          <w:color w:val="auto"/>
          <w:szCs w:val="24"/>
        </w:rPr>
        <w:t xml:space="preserve">The AF Form 356 also stated that examination of the lower extremities reveals normal </w:t>
      </w:r>
      <w:r w:rsidRPr="00B03240">
        <w:rPr>
          <w:rFonts w:cs="Arial"/>
          <w:color w:val="auto"/>
          <w:szCs w:val="24"/>
        </w:rPr>
        <w:t xml:space="preserve">reflexes </w:t>
      </w:r>
      <w:r w:rsidRPr="00B03240">
        <w:rPr>
          <w:color w:val="auto"/>
          <w:szCs w:val="24"/>
        </w:rPr>
        <w:t>and sensation, and near-normal strength.</w:t>
      </w:r>
      <w:r w:rsidR="009F6253">
        <w:rPr>
          <w:color w:val="auto"/>
          <w:szCs w:val="24"/>
        </w:rPr>
        <w:t xml:space="preserve"> </w:t>
      </w:r>
      <w:r w:rsidRPr="00B03240">
        <w:rPr>
          <w:color w:val="auto"/>
          <w:szCs w:val="24"/>
        </w:rPr>
        <w:t xml:space="preserve"> </w:t>
      </w:r>
      <w:r>
        <w:rPr>
          <w:color w:val="auto"/>
          <w:szCs w:val="24"/>
        </w:rPr>
        <w:t xml:space="preserve">These findings were also present on the VA examination. </w:t>
      </w:r>
      <w:r w:rsidR="009F6253">
        <w:rPr>
          <w:color w:val="auto"/>
          <w:szCs w:val="24"/>
        </w:rPr>
        <w:t xml:space="preserve"> </w:t>
      </w:r>
      <w:r w:rsidR="00D528ED" w:rsidRPr="00B03240">
        <w:rPr>
          <w:color w:val="auto"/>
          <w:szCs w:val="24"/>
        </w:rPr>
        <w:t xml:space="preserve">The VA rating is based </w:t>
      </w:r>
      <w:r>
        <w:rPr>
          <w:color w:val="auto"/>
          <w:szCs w:val="24"/>
        </w:rPr>
        <w:t xml:space="preserve">solely </w:t>
      </w:r>
      <w:r w:rsidR="00D528ED" w:rsidRPr="00B03240">
        <w:rPr>
          <w:color w:val="auto"/>
          <w:szCs w:val="24"/>
        </w:rPr>
        <w:t xml:space="preserve">on limited </w:t>
      </w:r>
      <w:r w:rsidR="00D450A9">
        <w:rPr>
          <w:color w:val="auto"/>
          <w:szCs w:val="24"/>
        </w:rPr>
        <w:t>R</w:t>
      </w:r>
      <w:r w:rsidR="00D528ED" w:rsidRPr="00B03240">
        <w:rPr>
          <w:color w:val="auto"/>
          <w:szCs w:val="24"/>
        </w:rPr>
        <w:t xml:space="preserve">OM; no other abnormal clinical findings were present. </w:t>
      </w:r>
      <w:r w:rsidR="009F6253">
        <w:rPr>
          <w:color w:val="auto"/>
          <w:szCs w:val="24"/>
        </w:rPr>
        <w:t xml:space="preserve"> </w:t>
      </w:r>
      <w:r w:rsidR="00D528ED" w:rsidRPr="00B03240">
        <w:rPr>
          <w:color w:val="auto"/>
          <w:szCs w:val="24"/>
        </w:rPr>
        <w:t xml:space="preserve">The normal and </w:t>
      </w:r>
      <w:r w:rsidR="00D528ED" w:rsidRPr="00B03240">
        <w:rPr>
          <w:rFonts w:hAnsi="Times New Roman"/>
          <w:color w:val="auto"/>
          <w:szCs w:val="24"/>
        </w:rPr>
        <w:t>“</w:t>
      </w:r>
      <w:r w:rsidR="00D528ED" w:rsidRPr="00B03240">
        <w:rPr>
          <w:color w:val="auto"/>
          <w:szCs w:val="24"/>
        </w:rPr>
        <w:t>near-normal</w:t>
      </w:r>
      <w:r w:rsidR="00D528ED" w:rsidRPr="00B03240">
        <w:rPr>
          <w:rFonts w:hAnsi="Times New Roman"/>
          <w:color w:val="auto"/>
          <w:szCs w:val="24"/>
        </w:rPr>
        <w:t>”</w:t>
      </w:r>
      <w:r w:rsidR="00D528ED" w:rsidRPr="00B03240">
        <w:rPr>
          <w:color w:val="auto"/>
          <w:szCs w:val="24"/>
        </w:rPr>
        <w:t xml:space="preserve"> neuromuscular findings from the PEB form would not change this rating if the two were looked at together. </w:t>
      </w:r>
      <w:r w:rsidR="009F6253">
        <w:rPr>
          <w:color w:val="auto"/>
          <w:szCs w:val="24"/>
        </w:rPr>
        <w:t xml:space="preserve"> </w:t>
      </w:r>
      <w:r w:rsidR="00D528ED" w:rsidRPr="00B03240">
        <w:rPr>
          <w:color w:val="auto"/>
          <w:szCs w:val="24"/>
        </w:rPr>
        <w:t>Although the VA exam was done 15 months prior to separation, it is a complete exam and it therefore has more probative value than whatever findings the Board might guess to be present on the NARSUM.</w:t>
      </w:r>
    </w:p>
    <w:p w:rsidR="00D528ED" w:rsidRPr="00B03240" w:rsidRDefault="00D528ED" w:rsidP="00D528ED">
      <w:pPr>
        <w:tabs>
          <w:tab w:val="left" w:pos="288"/>
          <w:tab w:val="left" w:pos="4752"/>
        </w:tabs>
        <w:spacing w:line="240" w:lineRule="exact"/>
        <w:jc w:val="both"/>
        <w:rPr>
          <w:color w:val="auto"/>
          <w:szCs w:val="24"/>
        </w:rPr>
      </w:pPr>
    </w:p>
    <w:p w:rsidR="00D528ED" w:rsidRPr="00B03240" w:rsidRDefault="00D528ED" w:rsidP="00D528ED">
      <w:pPr>
        <w:tabs>
          <w:tab w:val="left" w:pos="288"/>
          <w:tab w:val="left" w:pos="4752"/>
        </w:tabs>
        <w:spacing w:line="240" w:lineRule="exact"/>
        <w:jc w:val="both"/>
        <w:rPr>
          <w:color w:val="auto"/>
          <w:szCs w:val="24"/>
        </w:rPr>
      </w:pPr>
      <w:proofErr w:type="gramStart"/>
      <w:r w:rsidRPr="00B03240">
        <w:rPr>
          <w:color w:val="auto"/>
          <w:szCs w:val="24"/>
        </w:rPr>
        <w:t>The Board</w:t>
      </w:r>
      <w:r w:rsidRPr="00B03240">
        <w:rPr>
          <w:rFonts w:hAnsi="Times New Roman"/>
          <w:color w:val="auto"/>
          <w:szCs w:val="24"/>
        </w:rPr>
        <w:t>’</w:t>
      </w:r>
      <w:r w:rsidRPr="00B03240">
        <w:rPr>
          <w:color w:val="auto"/>
          <w:szCs w:val="24"/>
        </w:rPr>
        <w:t>s only option is to rate the CI</w:t>
      </w:r>
      <w:r w:rsidRPr="00B03240">
        <w:rPr>
          <w:rFonts w:hAnsi="Times New Roman"/>
          <w:color w:val="auto"/>
          <w:szCs w:val="24"/>
        </w:rPr>
        <w:t>’</w:t>
      </w:r>
      <w:r w:rsidRPr="00B03240">
        <w:rPr>
          <w:color w:val="auto"/>
          <w:szCs w:val="24"/>
        </w:rPr>
        <w:t xml:space="preserve">s condition based on the </w:t>
      </w:r>
      <w:r w:rsidR="00B03240">
        <w:rPr>
          <w:color w:val="auto"/>
          <w:szCs w:val="24"/>
        </w:rPr>
        <w:t xml:space="preserve">findings of the </w:t>
      </w:r>
      <w:r w:rsidRPr="00B03240">
        <w:rPr>
          <w:color w:val="auto"/>
          <w:szCs w:val="24"/>
        </w:rPr>
        <w:t>VA examination from November 2006.</w:t>
      </w:r>
      <w:proofErr w:type="gramEnd"/>
    </w:p>
    <w:p w:rsidR="008F631E" w:rsidRPr="00582FAE" w:rsidRDefault="008F631E" w:rsidP="008F631E">
      <w:pPr>
        <w:autoSpaceDE w:val="0"/>
        <w:autoSpaceDN w:val="0"/>
        <w:adjustRightInd w:val="0"/>
        <w:spacing w:line="240" w:lineRule="exact"/>
        <w:jc w:val="both"/>
        <w:rPr>
          <w:rFonts w:ascii="Times New Roman" w:hAnsi="Times New Roman"/>
          <w:i/>
          <w:color w:val="auto"/>
          <w:sz w:val="22"/>
          <w:szCs w:val="22"/>
        </w:rPr>
      </w:pPr>
    </w:p>
    <w:p w:rsidR="00EE6E39" w:rsidRDefault="00EE6E39" w:rsidP="00EE6E39">
      <w:pPr>
        <w:pStyle w:val="ListParagraph"/>
        <w:ind w:left="2880" w:firstLine="720"/>
      </w:pPr>
      <w:r>
        <w:t xml:space="preserve">Mil exam:  </w:t>
      </w:r>
      <w:r w:rsidR="009615E3">
        <w:t>Not available</w:t>
      </w:r>
      <w:r>
        <w:tab/>
      </w:r>
      <w:r>
        <w:tab/>
        <w:t xml:space="preserve">VA exam: </w:t>
      </w:r>
      <w:r w:rsidR="00237C9A">
        <w:t>20061117</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1193"/>
        <w:gridCol w:w="3150"/>
        <w:gridCol w:w="2700"/>
      </w:tblGrid>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rPr>
                <w:rFonts w:ascii="Calibri" w:eastAsia="Calibri" w:hAnsi="Calibri" w:cs="Times New Roman"/>
              </w:rPr>
            </w:pPr>
            <w:r w:rsidRPr="00D23120">
              <w:t>Movement</w:t>
            </w:r>
          </w:p>
          <w:p w:rsidR="00C83E7D" w:rsidRPr="00D23120" w:rsidRDefault="00C83E7D">
            <w:pPr>
              <w:pStyle w:val="ListParagraph"/>
              <w:spacing w:after="0" w:line="240" w:lineRule="auto"/>
              <w:ind w:left="0"/>
            </w:pPr>
            <w:proofErr w:type="spellStart"/>
            <w:r w:rsidRPr="00D23120">
              <w:t>Thoracolumbar</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rPr>
                <w:rFonts w:ascii="Calibri" w:eastAsia="Calibri" w:hAnsi="Calibri" w:cs="Times New Roman"/>
              </w:rPr>
            </w:pPr>
            <w:r w:rsidRPr="00D23120">
              <w:t>Normal ROM</w:t>
            </w:r>
          </w:p>
          <w:p w:rsidR="00C83E7D" w:rsidRPr="00D23120" w:rsidRDefault="00C83E7D">
            <w:pPr>
              <w:pStyle w:val="ListParagraph"/>
              <w:spacing w:after="0" w:line="240" w:lineRule="auto"/>
              <w:ind w:left="0"/>
            </w:pPr>
          </w:p>
        </w:tc>
        <w:tc>
          <w:tcPr>
            <w:tcW w:w="3150"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rPr>
                <w:rFonts w:ascii="Calibri" w:eastAsia="Calibri" w:hAnsi="Calibri" w:cs="Times New Roman"/>
              </w:rPr>
            </w:pPr>
            <w:r w:rsidRPr="00D23120">
              <w:t>ROM Mil</w:t>
            </w:r>
          </w:p>
          <w:p w:rsidR="00C83E7D" w:rsidRPr="00D23120" w:rsidRDefault="00C83E7D">
            <w:pPr>
              <w:pStyle w:val="ListParagraph"/>
              <w:spacing w:after="0" w:line="240" w:lineRule="auto"/>
              <w:ind w:left="0"/>
            </w:pPr>
            <w:r w:rsidRPr="00D23120">
              <w:t>(# for VASRD)</w:t>
            </w:r>
          </w:p>
        </w:tc>
        <w:tc>
          <w:tcPr>
            <w:tcW w:w="2700"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rPr>
                <w:rFonts w:ascii="Calibri" w:eastAsia="Calibri" w:hAnsi="Calibri" w:cs="Times New Roman"/>
              </w:rPr>
            </w:pPr>
            <w:r w:rsidRPr="00D23120">
              <w:t>ROM VA</w:t>
            </w:r>
          </w:p>
          <w:p w:rsidR="00C83E7D" w:rsidRPr="00D23120" w:rsidRDefault="00C83E7D">
            <w:pPr>
              <w:pStyle w:val="ListParagraph"/>
              <w:spacing w:after="0" w:line="240" w:lineRule="auto"/>
              <w:ind w:left="0"/>
            </w:pPr>
            <w:r w:rsidRPr="00D23120">
              <w:t>(# for VASRD)</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Flex</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0-90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10</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Ext</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0-30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rsidP="00EE6E39">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35 (30)</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D450A9">
            <w:pPr>
              <w:pStyle w:val="ListParagraph"/>
              <w:spacing w:after="0" w:line="240" w:lineRule="auto"/>
              <w:ind w:left="0"/>
            </w:pPr>
            <w:r>
              <w:t>R Lat F</w:t>
            </w:r>
            <w:r w:rsidR="00C83E7D" w:rsidRPr="00D23120">
              <w:t>lex</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0-30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rsidP="00EE6E39">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25</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rsidP="00D450A9">
            <w:pPr>
              <w:pStyle w:val="ListParagraph"/>
              <w:spacing w:after="0" w:line="240" w:lineRule="auto"/>
              <w:ind w:left="0"/>
            </w:pPr>
            <w:r w:rsidRPr="00D23120">
              <w:t xml:space="preserve">L </w:t>
            </w:r>
            <w:r w:rsidR="00D450A9">
              <w:t>Lat F</w:t>
            </w:r>
            <w:r w:rsidRPr="00D23120">
              <w:t>lex</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0-30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rsidP="00EE6E39">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25</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rsidP="00D450A9">
            <w:pPr>
              <w:pStyle w:val="ListParagraph"/>
              <w:spacing w:after="0" w:line="240" w:lineRule="auto"/>
              <w:ind w:left="0"/>
            </w:pPr>
            <w:r w:rsidRPr="00D23120">
              <w:t xml:space="preserve">R </w:t>
            </w:r>
            <w:r w:rsidR="00D450A9">
              <w:t>R</w:t>
            </w:r>
            <w:r w:rsidRPr="00D23120">
              <w:t>otation</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0-30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rsidP="00EE6E39">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35 (30)</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rsidP="00D450A9">
            <w:pPr>
              <w:pStyle w:val="ListParagraph"/>
              <w:spacing w:after="0" w:line="240" w:lineRule="auto"/>
              <w:ind w:left="0"/>
            </w:pPr>
            <w:r w:rsidRPr="00D23120">
              <w:t xml:space="preserve">L </w:t>
            </w:r>
            <w:r w:rsidR="00D450A9">
              <w:t>R</w:t>
            </w:r>
            <w:r w:rsidRPr="00D23120">
              <w:t>otation</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0-30</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rsidP="00EE6E39">
            <w:pPr>
              <w:pStyle w:val="ListParagraph"/>
              <w:spacing w:after="0" w:line="240" w:lineRule="auto"/>
              <w:ind w:left="0"/>
            </w:pPr>
            <w:r w:rsidRPr="00D23120">
              <w:t>n/a</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35 (30)</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TOTAL</w:t>
            </w:r>
          </w:p>
        </w:tc>
        <w:tc>
          <w:tcPr>
            <w:tcW w:w="1193" w:type="dxa"/>
            <w:tcBorders>
              <w:top w:val="single" w:sz="4" w:space="0" w:color="000000"/>
              <w:left w:val="single" w:sz="4" w:space="0" w:color="000000"/>
              <w:bottom w:val="single" w:sz="4" w:space="0" w:color="000000"/>
              <w:right w:val="single" w:sz="4" w:space="0" w:color="000000"/>
            </w:tcBorders>
            <w:hideMark/>
          </w:tcPr>
          <w:p w:rsidR="00C83E7D" w:rsidRPr="00D23120" w:rsidRDefault="00C83E7D">
            <w:pPr>
              <w:pStyle w:val="ListParagraph"/>
              <w:spacing w:after="0" w:line="240" w:lineRule="auto"/>
              <w:ind w:left="0"/>
            </w:pPr>
            <w:r w:rsidRPr="00D23120">
              <w:t xml:space="preserve"> 240=VA normal</w:t>
            </w: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rsidP="00097491">
            <w:pPr>
              <w:pStyle w:val="ListParagraph"/>
              <w:spacing w:after="0" w:line="240" w:lineRule="auto"/>
              <w:ind w:left="0"/>
            </w:pPr>
            <w:r w:rsidRPr="00D23120">
              <w:t>150</w:t>
            </w:r>
          </w:p>
        </w:tc>
      </w:tr>
      <w:tr w:rsidR="00C83E7D" w:rsidTr="003100CB">
        <w:tc>
          <w:tcPr>
            <w:tcW w:w="2047"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p>
        </w:tc>
        <w:tc>
          <w:tcPr>
            <w:tcW w:w="1193"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B03240" w:rsidP="00D450A9">
            <w:pPr>
              <w:pStyle w:val="ListParagraph"/>
              <w:spacing w:after="0" w:line="240" w:lineRule="auto"/>
              <w:ind w:left="0"/>
            </w:pPr>
            <w:r w:rsidRPr="00D23120">
              <w:t xml:space="preserve">AF </w:t>
            </w:r>
            <w:r w:rsidR="00D450A9">
              <w:t>F</w:t>
            </w:r>
            <w:r w:rsidRPr="00D23120">
              <w:t>orm 356</w:t>
            </w:r>
            <w:r w:rsidR="00C83E7D" w:rsidRPr="00D23120">
              <w:t>: Normal reflexes and sensation in lower extremities and near-normal strength</w:t>
            </w: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C83E7D" w:rsidP="00097491">
            <w:pPr>
              <w:pStyle w:val="ListParagraph"/>
              <w:spacing w:after="0" w:line="240" w:lineRule="auto"/>
              <w:ind w:left="0"/>
            </w:pPr>
          </w:p>
        </w:tc>
      </w:tr>
      <w:tr w:rsidR="00C83E7D" w:rsidTr="003100CB">
        <w:tc>
          <w:tcPr>
            <w:tcW w:w="2047"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r w:rsidRPr="00D23120">
              <w:t>VASRD Rating</w:t>
            </w:r>
          </w:p>
        </w:tc>
        <w:tc>
          <w:tcPr>
            <w:tcW w:w="1193"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p>
        </w:tc>
        <w:tc>
          <w:tcPr>
            <w:tcW w:w="3150" w:type="dxa"/>
            <w:tcBorders>
              <w:top w:val="single" w:sz="4" w:space="0" w:color="000000"/>
              <w:left w:val="single" w:sz="4" w:space="0" w:color="000000"/>
              <w:bottom w:val="single" w:sz="4" w:space="0" w:color="000000"/>
              <w:right w:val="single" w:sz="4" w:space="0" w:color="000000"/>
            </w:tcBorders>
          </w:tcPr>
          <w:p w:rsidR="00C83E7D" w:rsidRPr="00D23120" w:rsidRDefault="00C83E7D">
            <w:pPr>
              <w:pStyle w:val="ListParagraph"/>
              <w:spacing w:after="0" w:line="240" w:lineRule="auto"/>
              <w:ind w:left="0"/>
            </w:pPr>
          </w:p>
        </w:tc>
        <w:tc>
          <w:tcPr>
            <w:tcW w:w="2700" w:type="dxa"/>
            <w:tcBorders>
              <w:top w:val="single" w:sz="4" w:space="0" w:color="000000"/>
              <w:left w:val="single" w:sz="4" w:space="0" w:color="000000"/>
              <w:bottom w:val="single" w:sz="4" w:space="0" w:color="000000"/>
              <w:right w:val="single" w:sz="4" w:space="0" w:color="000000"/>
            </w:tcBorders>
          </w:tcPr>
          <w:p w:rsidR="00C83E7D" w:rsidRPr="00D23120" w:rsidRDefault="00D528ED" w:rsidP="00097491">
            <w:pPr>
              <w:pStyle w:val="ListParagraph"/>
              <w:spacing w:after="0" w:line="240" w:lineRule="auto"/>
              <w:ind w:left="0"/>
            </w:pPr>
            <w:r w:rsidRPr="00D23120">
              <w:t>4</w:t>
            </w:r>
            <w:r w:rsidR="00C83E7D" w:rsidRPr="00D23120">
              <w:t>0% for flexion of 30 degrees or less</w:t>
            </w:r>
          </w:p>
        </w:tc>
      </w:tr>
    </w:tbl>
    <w:p w:rsidR="00EE6E39" w:rsidRDefault="00EE6E39" w:rsidP="00D528ED">
      <w:pPr>
        <w:tabs>
          <w:tab w:val="left" w:pos="720"/>
          <w:tab w:val="left" w:pos="1080"/>
          <w:tab w:val="left" w:pos="1340"/>
          <w:tab w:val="left" w:pos="1620"/>
        </w:tabs>
        <w:jc w:val="both"/>
        <w:rPr>
          <w:rFonts w:ascii="Times New Roman" w:hAnsi="Times New Roman"/>
          <w:b/>
          <w:smallCaps/>
          <w:sz w:val="28"/>
          <w:szCs w:val="28"/>
        </w:rPr>
      </w:pPr>
    </w:p>
    <w:p w:rsidR="00B03240" w:rsidRPr="00D23120" w:rsidRDefault="00A90D55" w:rsidP="009619BF">
      <w:pPr>
        <w:tabs>
          <w:tab w:val="left" w:pos="288"/>
          <w:tab w:val="left" w:pos="4752"/>
        </w:tabs>
        <w:spacing w:line="240" w:lineRule="exact"/>
        <w:rPr>
          <w:color w:val="auto"/>
          <w:szCs w:val="24"/>
          <w:u w:val="single"/>
        </w:rPr>
      </w:pPr>
      <w:proofErr w:type="gramStart"/>
      <w:r w:rsidRPr="00D23120">
        <w:rPr>
          <w:color w:val="auto"/>
          <w:szCs w:val="24"/>
          <w:u w:val="single"/>
        </w:rPr>
        <w:t>Condition 2</w:t>
      </w:r>
      <w:r w:rsidRPr="00D23120">
        <w:rPr>
          <w:color w:val="auto"/>
          <w:szCs w:val="24"/>
        </w:rPr>
        <w:t>.</w:t>
      </w:r>
      <w:proofErr w:type="gramEnd"/>
      <w:r w:rsidRPr="00D23120">
        <w:rPr>
          <w:color w:val="auto"/>
          <w:szCs w:val="24"/>
        </w:rPr>
        <w:t xml:space="preserve"> </w:t>
      </w:r>
      <w:r w:rsidR="002C12FF" w:rsidRPr="00D23120">
        <w:rPr>
          <w:color w:val="auto"/>
          <w:szCs w:val="24"/>
        </w:rPr>
        <w:t xml:space="preserve">Post traumatic </w:t>
      </w:r>
      <w:r w:rsidR="00B03240" w:rsidRPr="00D23120">
        <w:rPr>
          <w:color w:val="auto"/>
          <w:szCs w:val="24"/>
        </w:rPr>
        <w:t>stress disorder with depression</w:t>
      </w:r>
      <w:r w:rsidR="002C12FF" w:rsidRPr="00D23120">
        <w:rPr>
          <w:color w:val="auto"/>
          <w:szCs w:val="24"/>
          <w:u w:val="single"/>
        </w:rPr>
        <w:t xml:space="preserve"> </w:t>
      </w:r>
    </w:p>
    <w:p w:rsidR="00117067" w:rsidRPr="00D23120" w:rsidRDefault="009619BF" w:rsidP="009619BF">
      <w:pPr>
        <w:tabs>
          <w:tab w:val="left" w:pos="288"/>
          <w:tab w:val="left" w:pos="4752"/>
        </w:tabs>
        <w:spacing w:line="240" w:lineRule="exact"/>
        <w:jc w:val="both"/>
        <w:rPr>
          <w:color w:val="auto"/>
          <w:szCs w:val="24"/>
        </w:rPr>
      </w:pPr>
      <w:r w:rsidRPr="00D23120">
        <w:rPr>
          <w:color w:val="auto"/>
          <w:szCs w:val="24"/>
        </w:rPr>
        <w:t>Not mentioned in available DES package</w:t>
      </w:r>
      <w:r w:rsidR="002C12FF" w:rsidRPr="00D23120">
        <w:rPr>
          <w:color w:val="auto"/>
          <w:szCs w:val="24"/>
        </w:rPr>
        <w:t xml:space="preserve">.  </w:t>
      </w:r>
    </w:p>
    <w:p w:rsidR="00151455" w:rsidRPr="00D23120" w:rsidRDefault="00151455" w:rsidP="009619BF">
      <w:pPr>
        <w:tabs>
          <w:tab w:val="left" w:pos="288"/>
          <w:tab w:val="left" w:pos="4752"/>
        </w:tabs>
        <w:spacing w:line="240" w:lineRule="exact"/>
        <w:jc w:val="both"/>
        <w:rPr>
          <w:i/>
          <w:color w:val="auto"/>
          <w:szCs w:val="24"/>
        </w:rPr>
      </w:pPr>
    </w:p>
    <w:p w:rsidR="009619BF" w:rsidRPr="00D23120" w:rsidRDefault="00117067" w:rsidP="009619BF">
      <w:pPr>
        <w:tabs>
          <w:tab w:val="left" w:pos="288"/>
          <w:tab w:val="left" w:pos="4752"/>
        </w:tabs>
        <w:spacing w:line="240" w:lineRule="exact"/>
        <w:jc w:val="both"/>
        <w:rPr>
          <w:i/>
          <w:color w:val="auto"/>
          <w:szCs w:val="24"/>
        </w:rPr>
      </w:pPr>
      <w:proofErr w:type="gramStart"/>
      <w:r w:rsidRPr="00D23120">
        <w:rPr>
          <w:color w:val="auto"/>
          <w:szCs w:val="24"/>
          <w:u w:val="single"/>
        </w:rPr>
        <w:t>Condition 3</w:t>
      </w:r>
      <w:r w:rsidR="009619BF" w:rsidRPr="00D23120">
        <w:rPr>
          <w:color w:val="auto"/>
          <w:szCs w:val="24"/>
          <w:u w:val="single"/>
        </w:rPr>
        <w:t>.</w:t>
      </w:r>
      <w:proofErr w:type="gramEnd"/>
      <w:r w:rsidRPr="00D23120">
        <w:rPr>
          <w:color w:val="auto"/>
          <w:szCs w:val="24"/>
        </w:rPr>
        <w:t xml:space="preserve"> </w:t>
      </w:r>
      <w:r w:rsidR="002C12FF" w:rsidRPr="00D23120">
        <w:rPr>
          <w:color w:val="auto"/>
          <w:szCs w:val="24"/>
        </w:rPr>
        <w:t xml:space="preserve"> Right Achilles </w:t>
      </w:r>
      <w:proofErr w:type="gramStart"/>
      <w:r w:rsidR="002C12FF" w:rsidRPr="00D23120">
        <w:rPr>
          <w:color w:val="auto"/>
          <w:szCs w:val="24"/>
        </w:rPr>
        <w:t>Tendon</w:t>
      </w:r>
      <w:proofErr w:type="gramEnd"/>
      <w:r w:rsidR="009619BF" w:rsidRPr="00D23120">
        <w:rPr>
          <w:i/>
          <w:color w:val="auto"/>
          <w:szCs w:val="24"/>
        </w:rPr>
        <w:t xml:space="preserve"> </w:t>
      </w:r>
    </w:p>
    <w:p w:rsidR="00151455" w:rsidRPr="009619BF" w:rsidRDefault="009619BF" w:rsidP="009619BF">
      <w:pPr>
        <w:tabs>
          <w:tab w:val="left" w:pos="288"/>
          <w:tab w:val="left" w:pos="4752"/>
        </w:tabs>
        <w:spacing w:line="240" w:lineRule="exact"/>
        <w:jc w:val="both"/>
        <w:rPr>
          <w:i/>
          <w:color w:val="auto"/>
          <w:szCs w:val="24"/>
        </w:rPr>
      </w:pPr>
      <w:r w:rsidRPr="00D23120">
        <w:rPr>
          <w:color w:val="auto"/>
          <w:szCs w:val="24"/>
        </w:rPr>
        <w:t>Not mentioned</w:t>
      </w:r>
      <w:r w:rsidRPr="009619BF">
        <w:rPr>
          <w:color w:val="auto"/>
          <w:szCs w:val="24"/>
        </w:rPr>
        <w:t xml:space="preserve"> in available DES package.  </w:t>
      </w:r>
    </w:p>
    <w:p w:rsidR="00B522CD" w:rsidRPr="00FB7355" w:rsidRDefault="00B522CD">
      <w:pPr>
        <w:tabs>
          <w:tab w:val="left" w:pos="288"/>
          <w:tab w:val="left" w:pos="4752"/>
        </w:tabs>
        <w:spacing w:line="240" w:lineRule="exact"/>
        <w:jc w:val="both"/>
        <w:rPr>
          <w:rFonts w:ascii="Times New Roman" w:hAnsi="Times New Roman"/>
          <w:color w:val="auto"/>
          <w:szCs w:val="24"/>
        </w:rPr>
      </w:pPr>
      <w:r w:rsidRPr="00FB7355">
        <w:rPr>
          <w:rFonts w:ascii="Times New Roman" w:hAnsi="Times New Roman"/>
          <w:color w:val="auto"/>
          <w:szCs w:val="24"/>
        </w:rPr>
        <w:t>_________________________________</w:t>
      </w:r>
      <w:r w:rsidR="006F1A46" w:rsidRPr="00FB7355">
        <w:rPr>
          <w:rFonts w:ascii="Times New Roman" w:hAnsi="Times New Roman"/>
          <w:color w:val="auto"/>
          <w:szCs w:val="24"/>
        </w:rPr>
        <w:t>______________________________</w:t>
      </w:r>
      <w:r w:rsidR="00AC4819">
        <w:rPr>
          <w:rFonts w:ascii="Times New Roman" w:hAnsi="Times New Roman"/>
          <w:color w:val="auto"/>
          <w:szCs w:val="24"/>
        </w:rPr>
        <w:t>______________</w:t>
      </w:r>
      <w:r w:rsidR="006F1A46" w:rsidRPr="00FB7355">
        <w:rPr>
          <w:rFonts w:ascii="Times New Roman" w:hAnsi="Times New Roman"/>
          <w:color w:val="auto"/>
          <w:szCs w:val="24"/>
        </w:rPr>
        <w:t>_</w:t>
      </w:r>
    </w:p>
    <w:p w:rsidR="00B522CD" w:rsidRPr="00FB7355" w:rsidRDefault="00B522CD">
      <w:pPr>
        <w:tabs>
          <w:tab w:val="left" w:pos="288"/>
          <w:tab w:val="left" w:pos="4752"/>
        </w:tabs>
        <w:spacing w:line="240" w:lineRule="exact"/>
        <w:jc w:val="both"/>
        <w:rPr>
          <w:rFonts w:ascii="Times New Roman" w:hAnsi="Times New Roman"/>
          <w:color w:val="auto"/>
          <w:szCs w:val="24"/>
        </w:rPr>
      </w:pPr>
    </w:p>
    <w:p w:rsidR="00582FAE" w:rsidRDefault="00582FAE" w:rsidP="00582FAE">
      <w:pPr>
        <w:spacing w:line="240" w:lineRule="exact"/>
        <w:jc w:val="both"/>
        <w:rPr>
          <w:color w:val="auto"/>
          <w:szCs w:val="24"/>
        </w:rPr>
      </w:pPr>
      <w:r w:rsidRPr="006D793B">
        <w:rPr>
          <w:color w:val="auto"/>
          <w:szCs w:val="24"/>
          <w:u w:val="single"/>
        </w:rPr>
        <w:t>BOARD FINDINGS</w:t>
      </w:r>
      <w:r w:rsidRPr="006D793B">
        <w:rPr>
          <w:color w:val="auto"/>
          <w:szCs w:val="24"/>
        </w:rPr>
        <w:t>:</w:t>
      </w:r>
      <w:r w:rsidRPr="006D793B">
        <w:rPr>
          <w:rFonts w:eastAsiaTheme="minorHAnsi"/>
          <w:color w:val="auto"/>
          <w:szCs w:val="24"/>
        </w:rPr>
        <w:t xml:space="preserve">  IAW </w:t>
      </w:r>
      <w:proofErr w:type="spellStart"/>
      <w:r w:rsidRPr="006D793B">
        <w:rPr>
          <w:rFonts w:eastAsiaTheme="minorHAnsi"/>
          <w:color w:val="auto"/>
          <w:szCs w:val="24"/>
        </w:rPr>
        <w:t>DoDI</w:t>
      </w:r>
      <w:proofErr w:type="spellEnd"/>
      <w:r w:rsidRPr="006D793B">
        <w:rPr>
          <w:rFonts w:eastAsiaTheme="minorHAnsi"/>
          <w:color w:val="auto"/>
          <w:szCs w:val="24"/>
        </w:rPr>
        <w:t xml:space="preserve"> 6040.44, provisions of DoD or Military Department regulations or guidelines relied upon by the PEB will </w:t>
      </w:r>
      <w:r w:rsidRPr="006D793B">
        <w:rPr>
          <w:rFonts w:eastAsiaTheme="minorHAnsi"/>
          <w:color w:val="auto"/>
          <w:szCs w:val="24"/>
        </w:rPr>
        <w:lastRenderedPageBreak/>
        <w:t xml:space="preserve">not be considered by the Board to the extent they were inconsistent with the VASRD in effect at the time of the adjudication. </w:t>
      </w:r>
      <w:r w:rsidRPr="006D793B">
        <w:rPr>
          <w:color w:val="auto"/>
        </w:rPr>
        <w:t xml:space="preserve">After careful consideration of all available information, the Board unanimously concluded that the CI’s condition is </w:t>
      </w:r>
      <w:r w:rsidR="006D793B" w:rsidRPr="006D793B">
        <w:rPr>
          <w:color w:val="auto"/>
        </w:rPr>
        <w:t xml:space="preserve">most </w:t>
      </w:r>
      <w:r w:rsidRPr="006D793B">
        <w:rPr>
          <w:color w:val="auto"/>
        </w:rPr>
        <w:t xml:space="preserve">appropriately rated at </w:t>
      </w:r>
      <w:r w:rsidR="006D793B" w:rsidRPr="006D793B">
        <w:rPr>
          <w:color w:val="auto"/>
        </w:rPr>
        <w:t>4</w:t>
      </w:r>
      <w:r w:rsidRPr="006D793B">
        <w:rPr>
          <w:color w:val="auto"/>
        </w:rPr>
        <w:t xml:space="preserve">0% for </w:t>
      </w:r>
      <w:r w:rsidR="006D793B" w:rsidRPr="006D793B">
        <w:rPr>
          <w:color w:val="auto"/>
        </w:rPr>
        <w:t xml:space="preserve">5243 </w:t>
      </w:r>
      <w:r w:rsidR="006D793B" w:rsidRPr="006D793B">
        <w:rPr>
          <w:color w:val="auto"/>
          <w:szCs w:val="24"/>
        </w:rPr>
        <w:t xml:space="preserve">Chronic Low Back Pain, Status-Post </w:t>
      </w:r>
      <w:proofErr w:type="spellStart"/>
      <w:r w:rsidR="006D793B" w:rsidRPr="006D793B">
        <w:rPr>
          <w:color w:val="auto"/>
          <w:szCs w:val="24"/>
        </w:rPr>
        <w:t>Hemilaminectomy</w:t>
      </w:r>
      <w:proofErr w:type="spellEnd"/>
      <w:r w:rsidR="006D793B" w:rsidRPr="006D793B">
        <w:rPr>
          <w:color w:val="auto"/>
          <w:szCs w:val="24"/>
        </w:rPr>
        <w:t xml:space="preserve"> with Decompression of L4-5</w:t>
      </w:r>
    </w:p>
    <w:p w:rsidR="00D528ED" w:rsidRDefault="00D528ED" w:rsidP="00582FAE">
      <w:pPr>
        <w:spacing w:line="240" w:lineRule="exact"/>
        <w:jc w:val="both"/>
        <w:rPr>
          <w:color w:val="auto"/>
          <w:szCs w:val="24"/>
        </w:rPr>
      </w:pPr>
    </w:p>
    <w:p w:rsidR="00D528ED" w:rsidRPr="006D793B" w:rsidRDefault="00D528ED" w:rsidP="00582FAE">
      <w:pPr>
        <w:spacing w:line="240" w:lineRule="exact"/>
        <w:jc w:val="both"/>
        <w:rPr>
          <w:color w:val="auto"/>
          <w:szCs w:val="24"/>
        </w:rPr>
      </w:pPr>
      <w:r>
        <w:rPr>
          <w:color w:val="auto"/>
          <w:szCs w:val="24"/>
        </w:rPr>
        <w:t xml:space="preserve">Although the VA evaluation from November 2006 was completed more than one year prior to separation from service, it is the latest clinical information available for review and it is a complete examination. </w:t>
      </w:r>
      <w:r w:rsidR="009F6253">
        <w:rPr>
          <w:color w:val="auto"/>
          <w:szCs w:val="24"/>
        </w:rPr>
        <w:t xml:space="preserve"> </w:t>
      </w:r>
      <w:r>
        <w:rPr>
          <w:color w:val="auto"/>
          <w:szCs w:val="24"/>
        </w:rPr>
        <w:t xml:space="preserve">This examination documented </w:t>
      </w:r>
      <w:proofErr w:type="spellStart"/>
      <w:r>
        <w:rPr>
          <w:color w:val="auto"/>
          <w:szCs w:val="24"/>
        </w:rPr>
        <w:t>thoracolumbar</w:t>
      </w:r>
      <w:proofErr w:type="spellEnd"/>
      <w:r>
        <w:rPr>
          <w:color w:val="auto"/>
          <w:szCs w:val="24"/>
        </w:rPr>
        <w:t xml:space="preserve"> flexion limited to 10 degrees and this warrants a 40% rating under VASRD 5243.</w:t>
      </w:r>
    </w:p>
    <w:p w:rsidR="00582FAE" w:rsidRPr="00582FAE" w:rsidRDefault="00582FAE" w:rsidP="00582FAE">
      <w:pPr>
        <w:spacing w:line="240" w:lineRule="exact"/>
        <w:jc w:val="both"/>
        <w:rPr>
          <w:color w:val="auto"/>
          <w:highlight w:val="cyan"/>
        </w:rPr>
      </w:pPr>
    </w:p>
    <w:p w:rsidR="00582FAE" w:rsidRPr="00336E46" w:rsidRDefault="00336E46" w:rsidP="00582FAE">
      <w:pPr>
        <w:tabs>
          <w:tab w:val="left" w:pos="288"/>
          <w:tab w:val="left" w:pos="4752"/>
        </w:tabs>
        <w:spacing w:line="240" w:lineRule="exact"/>
        <w:jc w:val="both"/>
        <w:rPr>
          <w:color w:val="auto"/>
        </w:rPr>
      </w:pPr>
      <w:r w:rsidRPr="00336E46">
        <w:rPr>
          <w:color w:val="auto"/>
          <w:szCs w:val="24"/>
        </w:rPr>
        <w:t xml:space="preserve">The Board cannot consider any of the other conditions rated by the VA as none were mentioned in the available DES paperwork and all are therefore outside the scope of the Board. </w:t>
      </w:r>
      <w:r w:rsidR="009F6253">
        <w:rPr>
          <w:color w:val="auto"/>
          <w:szCs w:val="24"/>
        </w:rPr>
        <w:t xml:space="preserve"> </w:t>
      </w:r>
      <w:r w:rsidR="00582FAE" w:rsidRPr="00336E46">
        <w:rPr>
          <w:color w:val="auto"/>
        </w:rPr>
        <w:t>The CI retains the right to request his service Board of Correction for Military Records (BCMR) consider adding th</w:t>
      </w:r>
      <w:r w:rsidR="00D528ED">
        <w:rPr>
          <w:color w:val="auto"/>
        </w:rPr>
        <w:t>ese</w:t>
      </w:r>
      <w:r w:rsidR="00582FAE" w:rsidRPr="00336E46">
        <w:rPr>
          <w:color w:val="auto"/>
        </w:rPr>
        <w:t xml:space="preserve"> condition</w:t>
      </w:r>
      <w:r w:rsidR="00D528ED">
        <w:rPr>
          <w:color w:val="auto"/>
        </w:rPr>
        <w:t>s</w:t>
      </w:r>
      <w:r w:rsidR="00582FAE" w:rsidRPr="00336E46">
        <w:rPr>
          <w:color w:val="auto"/>
        </w:rPr>
        <w:t xml:space="preserve"> as unfitting.</w:t>
      </w:r>
    </w:p>
    <w:p w:rsidR="00582FAE" w:rsidRPr="003F74F1" w:rsidRDefault="00582FAE" w:rsidP="00582FAE">
      <w:pPr>
        <w:tabs>
          <w:tab w:val="left" w:pos="288"/>
          <w:tab w:val="left" w:pos="4752"/>
        </w:tabs>
        <w:spacing w:line="240" w:lineRule="exact"/>
        <w:jc w:val="both"/>
        <w:rPr>
          <w:color w:val="000080"/>
          <w:szCs w:val="24"/>
        </w:rPr>
      </w:pPr>
      <w:r w:rsidRPr="003F74F1">
        <w:rPr>
          <w:color w:val="000080"/>
          <w:szCs w:val="24"/>
          <w:u w:val="single"/>
        </w:rPr>
        <w:t>____________________________________</w:t>
      </w:r>
      <w:r>
        <w:rPr>
          <w:color w:val="000080"/>
          <w:szCs w:val="24"/>
          <w:u w:val="single"/>
        </w:rPr>
        <w:t>______</w:t>
      </w:r>
      <w:r w:rsidRPr="003F74F1">
        <w:rPr>
          <w:color w:val="000080"/>
          <w:szCs w:val="24"/>
          <w:u w:val="single"/>
        </w:rPr>
        <w:t>_____________________</w:t>
      </w:r>
      <w:r w:rsidRPr="003F74F1">
        <w:rPr>
          <w:color w:val="000080"/>
          <w:szCs w:val="24"/>
        </w:rPr>
        <w:t>_</w:t>
      </w:r>
    </w:p>
    <w:p w:rsidR="00582FAE" w:rsidRPr="003F74F1" w:rsidRDefault="00582FAE" w:rsidP="00582FAE">
      <w:pPr>
        <w:tabs>
          <w:tab w:val="left" w:pos="288"/>
          <w:tab w:val="left" w:pos="4752"/>
        </w:tabs>
        <w:spacing w:line="240" w:lineRule="exact"/>
        <w:jc w:val="both"/>
        <w:rPr>
          <w:color w:val="000080"/>
          <w:szCs w:val="24"/>
        </w:rPr>
      </w:pPr>
    </w:p>
    <w:p w:rsidR="00D528ED" w:rsidRPr="00E2331E" w:rsidRDefault="00582FAE" w:rsidP="00D528ED">
      <w:pPr>
        <w:tabs>
          <w:tab w:val="left" w:pos="288"/>
          <w:tab w:val="left" w:pos="4752"/>
        </w:tabs>
        <w:spacing w:line="240" w:lineRule="exact"/>
        <w:jc w:val="both"/>
        <w:rPr>
          <w:color w:val="auto"/>
          <w:szCs w:val="24"/>
        </w:rPr>
      </w:pPr>
      <w:r w:rsidRPr="003F74F1">
        <w:rPr>
          <w:color w:val="auto"/>
          <w:szCs w:val="24"/>
          <w:u w:val="single"/>
        </w:rPr>
        <w:t>RECOMMENDATION</w:t>
      </w:r>
      <w:r w:rsidRPr="003F74F1">
        <w:rPr>
          <w:color w:val="auto"/>
          <w:szCs w:val="24"/>
        </w:rPr>
        <w:t xml:space="preserve">: </w:t>
      </w:r>
      <w:r w:rsidR="00D528ED" w:rsidRPr="00E2331E">
        <w:rPr>
          <w:color w:val="auto"/>
          <w:szCs w:val="24"/>
        </w:rPr>
        <w:t xml:space="preserve">The Board recommends that the CI’s prior determination be modified as follows and that the discharge with severance pay be </w:t>
      </w:r>
      <w:proofErr w:type="spellStart"/>
      <w:r w:rsidR="00D528ED" w:rsidRPr="00E2331E">
        <w:rPr>
          <w:color w:val="auto"/>
          <w:szCs w:val="24"/>
        </w:rPr>
        <w:t>recharacterized</w:t>
      </w:r>
      <w:proofErr w:type="spellEnd"/>
      <w:r w:rsidR="00D528ED" w:rsidRPr="00E2331E">
        <w:rPr>
          <w:color w:val="auto"/>
          <w:szCs w:val="24"/>
        </w:rPr>
        <w:t xml:space="preserve"> to reflect permanent disability retirement, effective as of the date of the CI’s prior medical separation.</w:t>
      </w:r>
    </w:p>
    <w:p w:rsidR="00582FAE" w:rsidRPr="00582FAE" w:rsidRDefault="00582FAE" w:rsidP="00582FAE">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084"/>
      </w:tblGrid>
      <w:tr w:rsidR="00582FAE" w:rsidRPr="00FB7355" w:rsidTr="00582FAE">
        <w:tc>
          <w:tcPr>
            <w:tcW w:w="6300" w:type="dxa"/>
            <w:shd w:val="clear" w:color="auto" w:fill="D9D9D9" w:themeFill="background1" w:themeFillShade="D9"/>
          </w:tcPr>
          <w:p w:rsidR="00582FAE" w:rsidRPr="00FB7355" w:rsidRDefault="00582FAE" w:rsidP="00EC7F19">
            <w:pPr>
              <w:tabs>
                <w:tab w:val="left" w:pos="288"/>
                <w:tab w:val="left" w:pos="4752"/>
              </w:tabs>
              <w:spacing w:line="240" w:lineRule="exact"/>
              <w:jc w:val="both"/>
              <w:rPr>
                <w:rFonts w:ascii="Courier" w:hAnsi="Courier"/>
                <w:caps/>
                <w:color w:val="auto"/>
                <w:sz w:val="24"/>
                <w:szCs w:val="20"/>
              </w:rPr>
            </w:pPr>
            <w:r w:rsidRPr="00FB7355">
              <w:rPr>
                <w:rFonts w:ascii="Courier" w:hAnsi="Courier"/>
                <w:caps/>
                <w:color w:val="auto"/>
                <w:sz w:val="24"/>
                <w:szCs w:val="20"/>
              </w:rPr>
              <w:t>Unfitting Condition</w:t>
            </w:r>
          </w:p>
        </w:tc>
        <w:tc>
          <w:tcPr>
            <w:tcW w:w="1800" w:type="dxa"/>
            <w:shd w:val="clear" w:color="auto" w:fill="D9D9D9" w:themeFill="background1" w:themeFillShade="D9"/>
          </w:tcPr>
          <w:p w:rsidR="00582FAE" w:rsidRPr="00FB7355" w:rsidRDefault="00582FAE" w:rsidP="00EC7F19">
            <w:pPr>
              <w:tabs>
                <w:tab w:val="left" w:pos="288"/>
                <w:tab w:val="left" w:pos="4752"/>
              </w:tabs>
              <w:spacing w:line="240" w:lineRule="exact"/>
              <w:jc w:val="center"/>
              <w:rPr>
                <w:rFonts w:ascii="Courier" w:hAnsi="Courier"/>
                <w:color w:val="auto"/>
                <w:sz w:val="24"/>
                <w:szCs w:val="20"/>
              </w:rPr>
            </w:pPr>
            <w:r w:rsidRPr="00FB7355">
              <w:rPr>
                <w:rFonts w:ascii="Courier" w:hAnsi="Courier"/>
                <w:color w:val="auto"/>
                <w:sz w:val="24"/>
                <w:szCs w:val="20"/>
              </w:rPr>
              <w:t>VASRD Code</w:t>
            </w:r>
          </w:p>
        </w:tc>
        <w:tc>
          <w:tcPr>
            <w:tcW w:w="1084" w:type="dxa"/>
            <w:shd w:val="clear" w:color="auto" w:fill="D9D9D9" w:themeFill="background1" w:themeFillShade="D9"/>
          </w:tcPr>
          <w:p w:rsidR="00582FAE" w:rsidRPr="00FB7355" w:rsidRDefault="00582FAE" w:rsidP="00EC7F19">
            <w:pPr>
              <w:tabs>
                <w:tab w:val="left" w:pos="288"/>
                <w:tab w:val="left" w:pos="4752"/>
              </w:tabs>
              <w:spacing w:line="240" w:lineRule="exact"/>
              <w:jc w:val="center"/>
              <w:rPr>
                <w:rFonts w:ascii="Courier" w:hAnsi="Courier"/>
                <w:color w:val="auto"/>
                <w:sz w:val="24"/>
                <w:szCs w:val="20"/>
              </w:rPr>
            </w:pPr>
            <w:r w:rsidRPr="00FB7355">
              <w:rPr>
                <w:rFonts w:ascii="Courier" w:hAnsi="Courier"/>
                <w:color w:val="auto"/>
                <w:sz w:val="24"/>
                <w:szCs w:val="20"/>
              </w:rPr>
              <w:t>Rating</w:t>
            </w:r>
          </w:p>
        </w:tc>
      </w:tr>
      <w:tr w:rsidR="00582FAE" w:rsidRPr="00FB7355" w:rsidTr="00582FAE">
        <w:tc>
          <w:tcPr>
            <w:tcW w:w="6300" w:type="dxa"/>
          </w:tcPr>
          <w:p w:rsidR="00582FAE" w:rsidRPr="00751BC4" w:rsidRDefault="00582FAE" w:rsidP="00EC7F19">
            <w:pPr>
              <w:tabs>
                <w:tab w:val="left" w:pos="288"/>
                <w:tab w:val="left" w:pos="4752"/>
              </w:tabs>
              <w:spacing w:line="240" w:lineRule="exact"/>
              <w:jc w:val="both"/>
              <w:rPr>
                <w:rFonts w:ascii="Courier" w:hAnsi="Courier"/>
                <w:caps/>
                <w:color w:val="auto"/>
                <w:sz w:val="24"/>
                <w:szCs w:val="24"/>
                <w:highlight w:val="yellow"/>
              </w:rPr>
            </w:pPr>
            <w:r w:rsidRPr="00751BC4">
              <w:rPr>
                <w:rFonts w:ascii="Courier" w:hAnsi="Courier"/>
                <w:color w:val="auto"/>
                <w:szCs w:val="24"/>
              </w:rPr>
              <w:t>CHRONIC LOW BACK PAIN, STATUS-POST HEMILAMINECTOMY WITH DECOMPRESSION OF L4-5</w:t>
            </w:r>
          </w:p>
        </w:tc>
        <w:tc>
          <w:tcPr>
            <w:tcW w:w="1800" w:type="dxa"/>
            <w:shd w:val="clear" w:color="auto" w:fill="FFFFFF" w:themeFill="background1"/>
          </w:tcPr>
          <w:p w:rsidR="00582FAE" w:rsidRPr="00751BC4" w:rsidRDefault="00582FAE" w:rsidP="00EC7F19">
            <w:pPr>
              <w:tabs>
                <w:tab w:val="left" w:pos="288"/>
                <w:tab w:val="left" w:pos="4752"/>
              </w:tabs>
              <w:spacing w:line="240" w:lineRule="exact"/>
              <w:jc w:val="center"/>
              <w:rPr>
                <w:rFonts w:ascii="Courier" w:hAnsi="Courier"/>
                <w:color w:val="auto"/>
                <w:sz w:val="24"/>
                <w:szCs w:val="20"/>
              </w:rPr>
            </w:pPr>
            <w:r w:rsidRPr="00751BC4">
              <w:rPr>
                <w:rFonts w:ascii="Courier" w:hAnsi="Courier"/>
                <w:color w:val="auto"/>
                <w:sz w:val="24"/>
                <w:szCs w:val="20"/>
              </w:rPr>
              <w:t>5243</w:t>
            </w:r>
          </w:p>
        </w:tc>
        <w:tc>
          <w:tcPr>
            <w:tcW w:w="1084" w:type="dxa"/>
            <w:shd w:val="clear" w:color="auto" w:fill="FFFFFF" w:themeFill="background1"/>
          </w:tcPr>
          <w:p w:rsidR="00582FAE" w:rsidRPr="00751BC4" w:rsidRDefault="00582FAE" w:rsidP="00EC7F19">
            <w:pPr>
              <w:tabs>
                <w:tab w:val="left" w:pos="288"/>
                <w:tab w:val="left" w:pos="4752"/>
              </w:tabs>
              <w:spacing w:line="240" w:lineRule="exact"/>
              <w:jc w:val="center"/>
              <w:rPr>
                <w:rFonts w:ascii="Courier" w:hAnsi="Courier"/>
                <w:color w:val="auto"/>
                <w:sz w:val="24"/>
                <w:szCs w:val="20"/>
              </w:rPr>
            </w:pPr>
            <w:r w:rsidRPr="00751BC4">
              <w:rPr>
                <w:rFonts w:ascii="Courier" w:hAnsi="Courier"/>
                <w:color w:val="auto"/>
                <w:sz w:val="24"/>
                <w:szCs w:val="20"/>
              </w:rPr>
              <w:t>40%</w:t>
            </w:r>
          </w:p>
        </w:tc>
      </w:tr>
      <w:tr w:rsidR="00582FAE" w:rsidRPr="00FB7355" w:rsidTr="00582FAE">
        <w:tblPrEx>
          <w:tblLook w:val="0000"/>
        </w:tblPrEx>
        <w:trPr>
          <w:gridBefore w:val="1"/>
          <w:wBefore w:w="6300" w:type="dxa"/>
          <w:trHeight w:val="197"/>
        </w:trPr>
        <w:tc>
          <w:tcPr>
            <w:tcW w:w="1800" w:type="dxa"/>
            <w:tcBorders>
              <w:left w:val="single" w:sz="4" w:space="0" w:color="auto"/>
              <w:bottom w:val="single" w:sz="4" w:space="0" w:color="000000" w:themeColor="text1"/>
            </w:tcBorders>
            <w:shd w:val="clear" w:color="auto" w:fill="FFFFFF" w:themeFill="background1"/>
          </w:tcPr>
          <w:p w:rsidR="00582FAE" w:rsidRPr="00751BC4" w:rsidRDefault="00582FAE" w:rsidP="00EC7F19">
            <w:pPr>
              <w:tabs>
                <w:tab w:val="left" w:pos="288"/>
                <w:tab w:val="left" w:pos="4752"/>
              </w:tabs>
              <w:spacing w:line="240" w:lineRule="exact"/>
              <w:jc w:val="center"/>
              <w:rPr>
                <w:rFonts w:ascii="Courier" w:hAnsi="Courier"/>
                <w:color w:val="auto"/>
                <w:sz w:val="24"/>
                <w:szCs w:val="20"/>
              </w:rPr>
            </w:pPr>
            <w:r w:rsidRPr="00751BC4">
              <w:rPr>
                <w:rFonts w:ascii="Courier" w:hAnsi="Courier"/>
                <w:caps/>
                <w:color w:val="auto"/>
                <w:sz w:val="24"/>
                <w:szCs w:val="20"/>
              </w:rPr>
              <w:t>Combined</w:t>
            </w:r>
          </w:p>
        </w:tc>
        <w:tc>
          <w:tcPr>
            <w:tcW w:w="1084" w:type="dxa"/>
            <w:tcBorders>
              <w:bottom w:val="single" w:sz="4" w:space="0" w:color="000000" w:themeColor="text1"/>
            </w:tcBorders>
            <w:shd w:val="clear" w:color="auto" w:fill="FFFFFF" w:themeFill="background1"/>
          </w:tcPr>
          <w:p w:rsidR="00582FAE" w:rsidRPr="00751BC4" w:rsidRDefault="00582FAE" w:rsidP="00EC7F19">
            <w:pPr>
              <w:tabs>
                <w:tab w:val="left" w:pos="288"/>
                <w:tab w:val="left" w:pos="4752"/>
              </w:tabs>
              <w:spacing w:line="240" w:lineRule="exact"/>
              <w:jc w:val="center"/>
              <w:rPr>
                <w:rFonts w:ascii="Courier" w:hAnsi="Courier"/>
                <w:color w:val="auto"/>
                <w:sz w:val="24"/>
                <w:szCs w:val="20"/>
              </w:rPr>
            </w:pPr>
            <w:r w:rsidRPr="00751BC4">
              <w:rPr>
                <w:rFonts w:ascii="Courier" w:hAnsi="Courier"/>
                <w:color w:val="auto"/>
                <w:sz w:val="24"/>
                <w:szCs w:val="20"/>
              </w:rPr>
              <w:t>40%</w:t>
            </w:r>
          </w:p>
        </w:tc>
      </w:tr>
    </w:tbl>
    <w:p w:rsidR="00582FAE" w:rsidRPr="003F74F1" w:rsidRDefault="00582FAE" w:rsidP="00582FAE">
      <w:pPr>
        <w:spacing w:line="240" w:lineRule="exact"/>
        <w:jc w:val="both"/>
        <w:rPr>
          <w:color w:val="auto"/>
          <w:szCs w:val="24"/>
        </w:rPr>
      </w:pPr>
      <w:r w:rsidRPr="003F74F1">
        <w:rPr>
          <w:color w:val="auto"/>
          <w:szCs w:val="24"/>
          <w:u w:val="single"/>
        </w:rPr>
        <w:t>_______________________________________________________________</w:t>
      </w:r>
      <w:r w:rsidRPr="003F74F1">
        <w:rPr>
          <w:color w:val="auto"/>
          <w:szCs w:val="24"/>
        </w:rPr>
        <w:t>_</w:t>
      </w:r>
    </w:p>
    <w:p w:rsidR="00582FAE" w:rsidRPr="003F74F1" w:rsidRDefault="00582FAE" w:rsidP="00582FAE">
      <w:pPr>
        <w:tabs>
          <w:tab w:val="left" w:pos="288"/>
          <w:tab w:val="left" w:pos="4752"/>
        </w:tabs>
        <w:spacing w:line="240" w:lineRule="exact"/>
        <w:jc w:val="both"/>
        <w:rPr>
          <w:color w:val="auto"/>
          <w:szCs w:val="24"/>
        </w:rPr>
      </w:pPr>
    </w:p>
    <w:p w:rsidR="00582FAE" w:rsidRPr="003F74F1" w:rsidRDefault="00582FAE" w:rsidP="00582FAE">
      <w:pPr>
        <w:tabs>
          <w:tab w:val="left" w:pos="288"/>
          <w:tab w:val="left" w:pos="4752"/>
        </w:tabs>
        <w:spacing w:line="240" w:lineRule="exact"/>
        <w:jc w:val="both"/>
        <w:rPr>
          <w:color w:val="auto"/>
          <w:szCs w:val="24"/>
        </w:rPr>
      </w:pPr>
      <w:r w:rsidRPr="003F74F1">
        <w:rPr>
          <w:color w:val="auto"/>
          <w:szCs w:val="24"/>
        </w:rPr>
        <w:t>The following documentary evidence was considered:</w:t>
      </w:r>
    </w:p>
    <w:p w:rsidR="00582FAE" w:rsidRPr="003F74F1" w:rsidRDefault="00582FAE" w:rsidP="00582FAE">
      <w:pPr>
        <w:tabs>
          <w:tab w:val="left" w:pos="288"/>
          <w:tab w:val="left" w:pos="4752"/>
        </w:tabs>
        <w:spacing w:line="240" w:lineRule="exact"/>
        <w:jc w:val="both"/>
        <w:rPr>
          <w:color w:val="auto"/>
          <w:szCs w:val="24"/>
        </w:rPr>
      </w:pPr>
    </w:p>
    <w:p w:rsidR="00582FAE" w:rsidRPr="003F74F1" w:rsidRDefault="00582FAE" w:rsidP="00582FAE">
      <w:pPr>
        <w:tabs>
          <w:tab w:val="left" w:pos="288"/>
          <w:tab w:val="left" w:pos="4752"/>
        </w:tabs>
        <w:spacing w:line="240" w:lineRule="exact"/>
        <w:jc w:val="both"/>
        <w:rPr>
          <w:color w:val="auto"/>
          <w:szCs w:val="24"/>
        </w:rPr>
      </w:pPr>
      <w:r w:rsidRPr="003F74F1">
        <w:rPr>
          <w:color w:val="auto"/>
          <w:szCs w:val="24"/>
        </w:rPr>
        <w:t xml:space="preserve">Exhibit A.  DD Form </w:t>
      </w:r>
      <w:proofErr w:type="gramStart"/>
      <w:r w:rsidRPr="003F74F1">
        <w:rPr>
          <w:color w:val="auto"/>
          <w:szCs w:val="24"/>
        </w:rPr>
        <w:t>294,</w:t>
      </w:r>
      <w:proofErr w:type="gramEnd"/>
      <w:r w:rsidRPr="003F74F1">
        <w:rPr>
          <w:color w:val="auto"/>
          <w:szCs w:val="24"/>
        </w:rPr>
        <w:t xml:space="preserve"> dated 20090</w:t>
      </w:r>
      <w:r w:rsidR="004636DB">
        <w:rPr>
          <w:color w:val="auto"/>
          <w:szCs w:val="24"/>
        </w:rPr>
        <w:t>305</w:t>
      </w:r>
      <w:r w:rsidRPr="003F74F1">
        <w:rPr>
          <w:color w:val="auto"/>
          <w:szCs w:val="24"/>
        </w:rPr>
        <w:t>, w/</w:t>
      </w:r>
      <w:proofErr w:type="spellStart"/>
      <w:r w:rsidRPr="003F74F1">
        <w:rPr>
          <w:color w:val="auto"/>
          <w:szCs w:val="24"/>
        </w:rPr>
        <w:t>atchs</w:t>
      </w:r>
      <w:proofErr w:type="spellEnd"/>
      <w:r w:rsidRPr="003F74F1">
        <w:rPr>
          <w:color w:val="auto"/>
          <w:szCs w:val="24"/>
        </w:rPr>
        <w:t>.</w:t>
      </w:r>
    </w:p>
    <w:p w:rsidR="00582FAE" w:rsidRPr="003F74F1" w:rsidRDefault="00582FAE" w:rsidP="00582FAE">
      <w:pPr>
        <w:tabs>
          <w:tab w:val="left" w:pos="288"/>
          <w:tab w:val="left" w:pos="4752"/>
        </w:tabs>
        <w:spacing w:line="240" w:lineRule="exact"/>
        <w:jc w:val="both"/>
        <w:rPr>
          <w:color w:val="auto"/>
          <w:szCs w:val="24"/>
        </w:rPr>
      </w:pPr>
      <w:r w:rsidRPr="003F74F1">
        <w:rPr>
          <w:color w:val="auto"/>
          <w:szCs w:val="24"/>
        </w:rPr>
        <w:t xml:space="preserve">Exhibit B.  </w:t>
      </w:r>
      <w:proofErr w:type="gramStart"/>
      <w:r w:rsidRPr="003F74F1">
        <w:rPr>
          <w:color w:val="auto"/>
          <w:szCs w:val="24"/>
        </w:rPr>
        <w:t>Service Treatment Record.</w:t>
      </w:r>
      <w:proofErr w:type="gramEnd"/>
    </w:p>
    <w:p w:rsidR="00582FAE" w:rsidRPr="003F74F1" w:rsidRDefault="00582FAE" w:rsidP="00582FAE">
      <w:pPr>
        <w:tabs>
          <w:tab w:val="left" w:pos="288"/>
          <w:tab w:val="left" w:pos="4752"/>
        </w:tabs>
        <w:spacing w:line="240" w:lineRule="exact"/>
        <w:jc w:val="both"/>
        <w:rPr>
          <w:color w:val="auto"/>
          <w:szCs w:val="24"/>
        </w:rPr>
      </w:pPr>
      <w:r w:rsidRPr="003F74F1">
        <w:rPr>
          <w:color w:val="auto"/>
          <w:szCs w:val="24"/>
        </w:rPr>
        <w:t xml:space="preserve">Exhibit C.  </w:t>
      </w:r>
      <w:proofErr w:type="gramStart"/>
      <w:r w:rsidRPr="003F74F1">
        <w:rPr>
          <w:color w:val="auto"/>
          <w:szCs w:val="24"/>
        </w:rPr>
        <w:t>Department of Veterans' Affairs Treatment Record.</w:t>
      </w:r>
      <w:proofErr w:type="gramEnd"/>
    </w:p>
    <w:p w:rsidR="00582FAE" w:rsidRPr="003F74F1" w:rsidRDefault="00582FAE" w:rsidP="00582FAE">
      <w:pPr>
        <w:tabs>
          <w:tab w:val="left" w:pos="288"/>
          <w:tab w:val="left" w:pos="4752"/>
        </w:tabs>
        <w:spacing w:line="240" w:lineRule="exact"/>
        <w:jc w:val="both"/>
        <w:rPr>
          <w:color w:val="auto"/>
          <w:szCs w:val="24"/>
        </w:rPr>
      </w:pPr>
    </w:p>
    <w:p w:rsidR="00582FAE" w:rsidRPr="003F74F1" w:rsidRDefault="00582FAE" w:rsidP="00582FAE">
      <w:pPr>
        <w:tabs>
          <w:tab w:val="left" w:pos="288"/>
          <w:tab w:val="left" w:pos="4752"/>
        </w:tabs>
        <w:spacing w:line="240" w:lineRule="exact"/>
        <w:jc w:val="both"/>
        <w:rPr>
          <w:color w:val="auto"/>
          <w:szCs w:val="24"/>
        </w:rPr>
      </w:pPr>
    </w:p>
    <w:p w:rsidR="00FD0379" w:rsidRDefault="00FD0379">
      <w:pPr>
        <w:rPr>
          <w:color w:val="auto"/>
          <w:szCs w:val="24"/>
        </w:rPr>
      </w:pPr>
      <w:r>
        <w:rPr>
          <w:color w:val="auto"/>
          <w:szCs w:val="24"/>
        </w:rPr>
        <w:br w:type="page"/>
      </w:r>
    </w:p>
    <w:p w:rsidR="00FD0379" w:rsidRDefault="00FD0379" w:rsidP="00FD0379">
      <w:pPr>
        <w:pStyle w:val="Default"/>
        <w:framePr w:w="17268" w:wrap="auto" w:vAnchor="page" w:hAnchor="page" w:x="1" w:y="1"/>
      </w:pPr>
    </w:p>
    <w:p w:rsidR="00EB6612" w:rsidRDefault="00EB6612" w:rsidP="00EB6612">
      <w:pPr>
        <w:tabs>
          <w:tab w:val="left" w:pos="6624"/>
        </w:tabs>
        <w:spacing w:line="240" w:lineRule="exact"/>
        <w:ind w:right="-360"/>
        <w:rPr>
          <w:color w:val="000080"/>
        </w:rPr>
      </w:pPr>
    </w:p>
    <w:p w:rsidR="00EB6612" w:rsidRDefault="00EB6612" w:rsidP="00EB6612">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PD-2009-00256</w:t>
      </w: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w:t>
      </w:r>
      <w:proofErr w:type="gramEnd"/>
      <w:r>
        <w:rPr>
          <w:rFonts w:ascii="Times New Roman" w:hAnsi="Times New Roman"/>
          <w:color w:val="000080"/>
        </w:rPr>
        <w:t xml:space="preserve"> be corrected to show that:</w:t>
      </w: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diagnosis in his finding of unfitness for chronic low back pain, VASRD code 5243, was rated at 40% rather than 10%. </w:t>
      </w:r>
    </w:p>
    <w:p w:rsidR="00EB6612" w:rsidRDefault="00EB6612" w:rsidP="00EB661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EB6612" w:rsidRDefault="00EB6612" w:rsidP="00EB661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27 February 2008, spouse and child coverage under the Survivor Benefit Plan (SBP) based on full retired pay was established.</w:t>
      </w:r>
    </w:p>
    <w:p w:rsidR="00EB6612" w:rsidRDefault="00EB6612" w:rsidP="00EB661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EB6612" w:rsidRDefault="00EB6612" w:rsidP="00EB661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w:t>
      </w:r>
      <w:proofErr w:type="gramStart"/>
      <w:r>
        <w:rPr>
          <w:rFonts w:ascii="Times New Roman" w:hAnsi="Times New Roman"/>
          <w:color w:val="000080"/>
        </w:rPr>
        <w:t>  He</w:t>
      </w:r>
      <w:proofErr w:type="gramEnd"/>
      <w:r>
        <w:rPr>
          <w:rFonts w:ascii="Times New Roman" w:hAnsi="Times New Roman"/>
          <w:color w:val="000080"/>
        </w:rPr>
        <w:t xml:space="preserve"> was not discharged on 27 February 2008 with entitlement to disability severance pay; rather, on that date he was relieved from active duty and on 28 February 2008 his name was placed on the Permanent Disability Retired List.  </w:t>
      </w:r>
    </w:p>
    <w:p w:rsidR="00EB6612" w:rsidRDefault="00EB6612" w:rsidP="00EB6612">
      <w:pPr>
        <w:pStyle w:val="BodyText"/>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rPr>
          <w:rFonts w:ascii="Times New Roman" w:hAnsi="Times New Roman"/>
          <w:color w:val="000080"/>
        </w:rPr>
      </w:pPr>
    </w:p>
    <w:p w:rsidR="00EB6612" w:rsidRDefault="00EB6612" w:rsidP="00EB661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EB6612" w:rsidRDefault="00EB6612" w:rsidP="00EB661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EB6612" w:rsidRDefault="00EB6612" w:rsidP="00EB6612">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582FAE" w:rsidRPr="003F74F1" w:rsidRDefault="00582FAE" w:rsidP="00582FAE">
      <w:pPr>
        <w:tabs>
          <w:tab w:val="left" w:pos="288"/>
          <w:tab w:val="left" w:pos="4752"/>
        </w:tabs>
        <w:spacing w:line="240" w:lineRule="exact"/>
        <w:jc w:val="both"/>
        <w:rPr>
          <w:color w:val="auto"/>
          <w:szCs w:val="24"/>
        </w:rPr>
      </w:pPr>
    </w:p>
    <w:sectPr w:rsidR="00582FAE" w:rsidRPr="003F74F1"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77" w:rsidRDefault="00786677">
      <w:r>
        <w:separator/>
      </w:r>
    </w:p>
  </w:endnote>
  <w:endnote w:type="continuationSeparator" w:id="0">
    <w:p w:rsidR="00786677" w:rsidRDefault="00786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5D5BC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097491" w:rsidRDefault="005D5BC1">
    <w:pPr>
      <w:pStyle w:val="Footer"/>
      <w:framePr w:wrap="around" w:vAnchor="text" w:hAnchor="margin" w:xAlign="center" w:y="1"/>
      <w:rPr>
        <w:rStyle w:val="PageNumber"/>
        <w:color w:val="auto"/>
      </w:rPr>
    </w:pPr>
    <w:r w:rsidRPr="00097491">
      <w:rPr>
        <w:rStyle w:val="PageNumber"/>
        <w:color w:val="auto"/>
      </w:rPr>
      <w:fldChar w:fldCharType="begin"/>
    </w:r>
    <w:r w:rsidR="000D43F9" w:rsidRPr="00097491">
      <w:rPr>
        <w:rStyle w:val="PageNumber"/>
        <w:color w:val="auto"/>
      </w:rPr>
      <w:instrText xml:space="preserve">PAGE  </w:instrText>
    </w:r>
    <w:r w:rsidRPr="00097491">
      <w:rPr>
        <w:rStyle w:val="PageNumber"/>
        <w:color w:val="auto"/>
      </w:rPr>
      <w:fldChar w:fldCharType="separate"/>
    </w:r>
    <w:r w:rsidR="00EB6612">
      <w:rPr>
        <w:rStyle w:val="PageNumber"/>
        <w:noProof/>
        <w:color w:val="auto"/>
      </w:rPr>
      <w:t>5</w:t>
    </w:r>
    <w:r w:rsidRPr="00097491">
      <w:rPr>
        <w:rStyle w:val="PageNumber"/>
        <w:color w:val="auto"/>
      </w:rPr>
      <w:fldChar w:fldCharType="end"/>
    </w:r>
  </w:p>
  <w:p w:rsidR="00AC5B96" w:rsidRPr="006D793B" w:rsidRDefault="00AE63A0" w:rsidP="00AC5B96">
    <w:pPr>
      <w:pStyle w:val="Footer"/>
      <w:rPr>
        <w:color w:val="auto"/>
      </w:rPr>
    </w:pPr>
    <w:r>
      <w:tab/>
    </w:r>
    <w:r>
      <w:tab/>
    </w:r>
    <w:r w:rsidR="00540AE0" w:rsidRPr="006D793B">
      <w:rPr>
        <w:caps/>
        <w:color w:val="auto"/>
      </w:rPr>
      <w:t>PD200900256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77" w:rsidRDefault="00786677">
      <w:r>
        <w:separator/>
      </w:r>
    </w:p>
  </w:footnote>
  <w:footnote w:type="continuationSeparator" w:id="0">
    <w:p w:rsidR="00786677" w:rsidRDefault="00786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40FD2"/>
    <w:multiLevelType w:val="hybridMultilevel"/>
    <w:tmpl w:val="7F0A41D6"/>
    <w:lvl w:ilvl="0" w:tplc="36EA2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700"/>
    <w:rsid w:val="000059FA"/>
    <w:rsid w:val="000145C2"/>
    <w:rsid w:val="00016717"/>
    <w:rsid w:val="000379D0"/>
    <w:rsid w:val="00050750"/>
    <w:rsid w:val="00051622"/>
    <w:rsid w:val="0007549C"/>
    <w:rsid w:val="00077A05"/>
    <w:rsid w:val="00085E64"/>
    <w:rsid w:val="0009376A"/>
    <w:rsid w:val="00095B73"/>
    <w:rsid w:val="00097491"/>
    <w:rsid w:val="000A2BCE"/>
    <w:rsid w:val="000A6E77"/>
    <w:rsid w:val="000C79F2"/>
    <w:rsid w:val="000D43F9"/>
    <w:rsid w:val="000D4ED0"/>
    <w:rsid w:val="000F427B"/>
    <w:rsid w:val="0010530E"/>
    <w:rsid w:val="00114F20"/>
    <w:rsid w:val="00117067"/>
    <w:rsid w:val="00131140"/>
    <w:rsid w:val="00142232"/>
    <w:rsid w:val="00151455"/>
    <w:rsid w:val="0015590F"/>
    <w:rsid w:val="001601BE"/>
    <w:rsid w:val="00163E7C"/>
    <w:rsid w:val="0016495C"/>
    <w:rsid w:val="00170992"/>
    <w:rsid w:val="00177659"/>
    <w:rsid w:val="00183401"/>
    <w:rsid w:val="00185ECB"/>
    <w:rsid w:val="001922E1"/>
    <w:rsid w:val="001A4709"/>
    <w:rsid w:val="001C181A"/>
    <w:rsid w:val="001C2053"/>
    <w:rsid w:val="001C28D1"/>
    <w:rsid w:val="001C704C"/>
    <w:rsid w:val="001C7418"/>
    <w:rsid w:val="001D3186"/>
    <w:rsid w:val="001D38EB"/>
    <w:rsid w:val="001D4BCD"/>
    <w:rsid w:val="001D52DF"/>
    <w:rsid w:val="001D6A8C"/>
    <w:rsid w:val="002254C9"/>
    <w:rsid w:val="00234F8F"/>
    <w:rsid w:val="00237C9A"/>
    <w:rsid w:val="00241EBF"/>
    <w:rsid w:val="00243338"/>
    <w:rsid w:val="00246860"/>
    <w:rsid w:val="00250895"/>
    <w:rsid w:val="002540B6"/>
    <w:rsid w:val="0027035F"/>
    <w:rsid w:val="00274E46"/>
    <w:rsid w:val="00297E78"/>
    <w:rsid w:val="002A0C6F"/>
    <w:rsid w:val="002C12FF"/>
    <w:rsid w:val="002E5643"/>
    <w:rsid w:val="00301000"/>
    <w:rsid w:val="00304D2D"/>
    <w:rsid w:val="003100CB"/>
    <w:rsid w:val="00322A20"/>
    <w:rsid w:val="00334DFB"/>
    <w:rsid w:val="00336E46"/>
    <w:rsid w:val="00345416"/>
    <w:rsid w:val="00366C23"/>
    <w:rsid w:val="003745D0"/>
    <w:rsid w:val="00385D6F"/>
    <w:rsid w:val="00393651"/>
    <w:rsid w:val="00393F14"/>
    <w:rsid w:val="003C111C"/>
    <w:rsid w:val="003D7DDB"/>
    <w:rsid w:val="003E0543"/>
    <w:rsid w:val="003F0A0C"/>
    <w:rsid w:val="003F164F"/>
    <w:rsid w:val="004007E9"/>
    <w:rsid w:val="004142BB"/>
    <w:rsid w:val="00424A95"/>
    <w:rsid w:val="004555B0"/>
    <w:rsid w:val="004574C6"/>
    <w:rsid w:val="004636DB"/>
    <w:rsid w:val="004774EA"/>
    <w:rsid w:val="004A4136"/>
    <w:rsid w:val="00520AAD"/>
    <w:rsid w:val="00521545"/>
    <w:rsid w:val="0052590B"/>
    <w:rsid w:val="00526591"/>
    <w:rsid w:val="00530EA1"/>
    <w:rsid w:val="00540AA0"/>
    <w:rsid w:val="00540AE0"/>
    <w:rsid w:val="005436C2"/>
    <w:rsid w:val="005544EF"/>
    <w:rsid w:val="00582FAE"/>
    <w:rsid w:val="00590704"/>
    <w:rsid w:val="005922AE"/>
    <w:rsid w:val="005A5797"/>
    <w:rsid w:val="005B5F2E"/>
    <w:rsid w:val="005C75D3"/>
    <w:rsid w:val="005D3A07"/>
    <w:rsid w:val="005D5BC1"/>
    <w:rsid w:val="006046DE"/>
    <w:rsid w:val="00662F08"/>
    <w:rsid w:val="00686094"/>
    <w:rsid w:val="006A40E6"/>
    <w:rsid w:val="006B7BF4"/>
    <w:rsid w:val="006C3FC6"/>
    <w:rsid w:val="006D793B"/>
    <w:rsid w:val="006E7356"/>
    <w:rsid w:val="006F1A46"/>
    <w:rsid w:val="00740860"/>
    <w:rsid w:val="00744EBB"/>
    <w:rsid w:val="00751BC4"/>
    <w:rsid w:val="00771512"/>
    <w:rsid w:val="00772F71"/>
    <w:rsid w:val="00780261"/>
    <w:rsid w:val="00784AB1"/>
    <w:rsid w:val="00786677"/>
    <w:rsid w:val="00795E4F"/>
    <w:rsid w:val="007A0B39"/>
    <w:rsid w:val="007A168F"/>
    <w:rsid w:val="007B0A06"/>
    <w:rsid w:val="007B582A"/>
    <w:rsid w:val="007C6603"/>
    <w:rsid w:val="007D0292"/>
    <w:rsid w:val="007D3482"/>
    <w:rsid w:val="007E4FBB"/>
    <w:rsid w:val="00811D5B"/>
    <w:rsid w:val="00817713"/>
    <w:rsid w:val="00830999"/>
    <w:rsid w:val="00830D5E"/>
    <w:rsid w:val="00837465"/>
    <w:rsid w:val="008564E6"/>
    <w:rsid w:val="00875B51"/>
    <w:rsid w:val="00886209"/>
    <w:rsid w:val="00894F34"/>
    <w:rsid w:val="008B7EA6"/>
    <w:rsid w:val="008D753B"/>
    <w:rsid w:val="008E4A60"/>
    <w:rsid w:val="008F3163"/>
    <w:rsid w:val="008F631E"/>
    <w:rsid w:val="00914ADB"/>
    <w:rsid w:val="00942645"/>
    <w:rsid w:val="00946F81"/>
    <w:rsid w:val="00956B01"/>
    <w:rsid w:val="009615E3"/>
    <w:rsid w:val="009619BF"/>
    <w:rsid w:val="00963B07"/>
    <w:rsid w:val="00977464"/>
    <w:rsid w:val="009957B9"/>
    <w:rsid w:val="009B47D0"/>
    <w:rsid w:val="009B69D3"/>
    <w:rsid w:val="009F1980"/>
    <w:rsid w:val="009F2240"/>
    <w:rsid w:val="009F6253"/>
    <w:rsid w:val="00A1305D"/>
    <w:rsid w:val="00A337A5"/>
    <w:rsid w:val="00A5072F"/>
    <w:rsid w:val="00A51916"/>
    <w:rsid w:val="00A86CB6"/>
    <w:rsid w:val="00A90D55"/>
    <w:rsid w:val="00AB25B6"/>
    <w:rsid w:val="00AB5A17"/>
    <w:rsid w:val="00AC0D59"/>
    <w:rsid w:val="00AC439D"/>
    <w:rsid w:val="00AC4819"/>
    <w:rsid w:val="00AC5B96"/>
    <w:rsid w:val="00AD12B7"/>
    <w:rsid w:val="00AD2AD1"/>
    <w:rsid w:val="00AE63A0"/>
    <w:rsid w:val="00B03240"/>
    <w:rsid w:val="00B0730C"/>
    <w:rsid w:val="00B219C1"/>
    <w:rsid w:val="00B32179"/>
    <w:rsid w:val="00B42A76"/>
    <w:rsid w:val="00B522CD"/>
    <w:rsid w:val="00B70CFD"/>
    <w:rsid w:val="00B82277"/>
    <w:rsid w:val="00BA33EF"/>
    <w:rsid w:val="00BB0D2E"/>
    <w:rsid w:val="00BD572D"/>
    <w:rsid w:val="00BD6806"/>
    <w:rsid w:val="00BE0DEB"/>
    <w:rsid w:val="00C12BE8"/>
    <w:rsid w:val="00C40BEF"/>
    <w:rsid w:val="00C53F88"/>
    <w:rsid w:val="00C67882"/>
    <w:rsid w:val="00C72214"/>
    <w:rsid w:val="00C83E7D"/>
    <w:rsid w:val="00C85579"/>
    <w:rsid w:val="00C94098"/>
    <w:rsid w:val="00CA068D"/>
    <w:rsid w:val="00CB28E2"/>
    <w:rsid w:val="00CB7FF7"/>
    <w:rsid w:val="00CC2044"/>
    <w:rsid w:val="00CD34C7"/>
    <w:rsid w:val="00D20193"/>
    <w:rsid w:val="00D21DE0"/>
    <w:rsid w:val="00D2271B"/>
    <w:rsid w:val="00D23120"/>
    <w:rsid w:val="00D31654"/>
    <w:rsid w:val="00D3572C"/>
    <w:rsid w:val="00D450A9"/>
    <w:rsid w:val="00D52393"/>
    <w:rsid w:val="00D528ED"/>
    <w:rsid w:val="00D5734C"/>
    <w:rsid w:val="00D76AB2"/>
    <w:rsid w:val="00D910C2"/>
    <w:rsid w:val="00D91DA6"/>
    <w:rsid w:val="00DC26EE"/>
    <w:rsid w:val="00DE7E74"/>
    <w:rsid w:val="00DF4856"/>
    <w:rsid w:val="00DF4924"/>
    <w:rsid w:val="00DF56AC"/>
    <w:rsid w:val="00E15539"/>
    <w:rsid w:val="00E34651"/>
    <w:rsid w:val="00E34CFE"/>
    <w:rsid w:val="00E56409"/>
    <w:rsid w:val="00E81B6A"/>
    <w:rsid w:val="00E85FF1"/>
    <w:rsid w:val="00EA0D03"/>
    <w:rsid w:val="00EA2DD8"/>
    <w:rsid w:val="00EA53D2"/>
    <w:rsid w:val="00EA6F76"/>
    <w:rsid w:val="00EB6612"/>
    <w:rsid w:val="00EE6E39"/>
    <w:rsid w:val="00EF608E"/>
    <w:rsid w:val="00F00050"/>
    <w:rsid w:val="00F1516A"/>
    <w:rsid w:val="00F22A26"/>
    <w:rsid w:val="00F26B5C"/>
    <w:rsid w:val="00F340C2"/>
    <w:rsid w:val="00F653FE"/>
    <w:rsid w:val="00F7040C"/>
    <w:rsid w:val="00F72183"/>
    <w:rsid w:val="00F72B5A"/>
    <w:rsid w:val="00F93627"/>
    <w:rsid w:val="00FA50A6"/>
    <w:rsid w:val="00FB7355"/>
    <w:rsid w:val="00FC222F"/>
    <w:rsid w:val="00FD0379"/>
    <w:rsid w:val="00FD1CE5"/>
    <w:rsid w:val="00FD4F14"/>
    <w:rsid w:val="00FE44A0"/>
    <w:rsid w:val="00FE4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link w:val="Heading1Char"/>
    <w:uiPriority w:val="9"/>
    <w:qFormat/>
    <w:rsid w:val="00E85FF1"/>
    <w:pPr>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uiPriority w:val="9"/>
    <w:rsid w:val="00E85FF1"/>
    <w:rPr>
      <w:rFonts w:ascii="Times New Roman" w:hAnsi="Times New Roman"/>
      <w:b/>
      <w:bCs/>
      <w:kern w:val="36"/>
      <w:sz w:val="48"/>
      <w:szCs w:val="48"/>
    </w:rPr>
  </w:style>
  <w:style w:type="character" w:styleId="Hyperlink">
    <w:name w:val="Hyperlink"/>
    <w:basedOn w:val="DefaultParagraphFont"/>
    <w:uiPriority w:val="99"/>
    <w:unhideWhenUsed/>
    <w:rsid w:val="00E85FF1"/>
    <w:rPr>
      <w:color w:val="0000FF"/>
      <w:u w:val="single"/>
    </w:rPr>
  </w:style>
  <w:style w:type="character" w:customStyle="1" w:styleId="biographicinfo">
    <w:name w:val="biographicinfo"/>
    <w:basedOn w:val="DefaultParagraphFont"/>
    <w:rsid w:val="00E85FF1"/>
  </w:style>
  <w:style w:type="paragraph" w:styleId="NormalWeb">
    <w:name w:val="Normal (Web)"/>
    <w:basedOn w:val="Normal"/>
    <w:uiPriority w:val="99"/>
    <w:unhideWhenUsed/>
    <w:rsid w:val="00E85FF1"/>
    <w:pPr>
      <w:spacing w:before="100" w:beforeAutospacing="1" w:after="100" w:afterAutospacing="1"/>
    </w:pPr>
    <w:rPr>
      <w:rFonts w:ascii="Times New Roman" w:hAnsi="Times New Roman"/>
      <w:color w:val="auto"/>
      <w:szCs w:val="24"/>
    </w:rPr>
  </w:style>
  <w:style w:type="paragraph" w:customStyle="1" w:styleId="Default">
    <w:name w:val="Default"/>
    <w:rsid w:val="00FD0379"/>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EB6612"/>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836765860">
      <w:bodyDiv w:val="1"/>
      <w:marLeft w:val="0"/>
      <w:marRight w:val="0"/>
      <w:marTop w:val="0"/>
      <w:marBottom w:val="0"/>
      <w:divBdr>
        <w:top w:val="none" w:sz="0" w:space="0" w:color="auto"/>
        <w:left w:val="none" w:sz="0" w:space="0" w:color="auto"/>
        <w:bottom w:val="none" w:sz="0" w:space="0" w:color="auto"/>
        <w:right w:val="none" w:sz="0" w:space="0" w:color="auto"/>
      </w:divBdr>
    </w:div>
    <w:div w:id="1115560554">
      <w:bodyDiv w:val="1"/>
      <w:marLeft w:val="0"/>
      <w:marRight w:val="0"/>
      <w:marTop w:val="0"/>
      <w:marBottom w:val="0"/>
      <w:divBdr>
        <w:top w:val="none" w:sz="0" w:space="0" w:color="auto"/>
        <w:left w:val="none" w:sz="0" w:space="0" w:color="auto"/>
        <w:bottom w:val="none" w:sz="0" w:space="0" w:color="auto"/>
        <w:right w:val="none" w:sz="0" w:space="0" w:color="auto"/>
      </w:divBdr>
      <w:divsChild>
        <w:div w:id="1248736171">
          <w:marLeft w:val="0"/>
          <w:marRight w:val="0"/>
          <w:marTop w:val="0"/>
          <w:marBottom w:val="0"/>
          <w:divBdr>
            <w:top w:val="none" w:sz="0" w:space="0" w:color="auto"/>
            <w:left w:val="none" w:sz="0" w:space="0" w:color="auto"/>
            <w:bottom w:val="none" w:sz="0" w:space="0" w:color="auto"/>
            <w:right w:val="none" w:sz="0" w:space="0" w:color="auto"/>
          </w:divBdr>
          <w:divsChild>
            <w:div w:id="40133030">
              <w:marLeft w:val="0"/>
              <w:marRight w:val="0"/>
              <w:marTop w:val="0"/>
              <w:marBottom w:val="0"/>
              <w:divBdr>
                <w:top w:val="none" w:sz="0" w:space="0" w:color="auto"/>
                <w:left w:val="none" w:sz="0" w:space="0" w:color="auto"/>
                <w:bottom w:val="none" w:sz="0" w:space="0" w:color="auto"/>
                <w:right w:val="none" w:sz="0" w:space="0" w:color="auto"/>
              </w:divBdr>
              <w:divsChild>
                <w:div w:id="236746867">
                  <w:marLeft w:val="0"/>
                  <w:marRight w:val="0"/>
                  <w:marTop w:val="0"/>
                  <w:marBottom w:val="0"/>
                  <w:divBdr>
                    <w:top w:val="none" w:sz="0" w:space="0" w:color="auto"/>
                    <w:left w:val="none" w:sz="0" w:space="0" w:color="auto"/>
                    <w:bottom w:val="none" w:sz="0" w:space="0" w:color="auto"/>
                    <w:right w:val="none" w:sz="0" w:space="0" w:color="auto"/>
                  </w:divBdr>
                  <w:divsChild>
                    <w:div w:id="359740063">
                      <w:marLeft w:val="0"/>
                      <w:marRight w:val="0"/>
                      <w:marTop w:val="150"/>
                      <w:marBottom w:val="0"/>
                      <w:divBdr>
                        <w:top w:val="none" w:sz="0" w:space="0" w:color="auto"/>
                        <w:left w:val="none" w:sz="0" w:space="0" w:color="auto"/>
                        <w:bottom w:val="none" w:sz="0" w:space="0" w:color="auto"/>
                        <w:right w:val="none" w:sz="0" w:space="0" w:color="auto"/>
                      </w:divBdr>
                      <w:divsChild>
                        <w:div w:id="1047027198">
                          <w:marLeft w:val="0"/>
                          <w:marRight w:val="0"/>
                          <w:marTop w:val="0"/>
                          <w:marBottom w:val="0"/>
                          <w:divBdr>
                            <w:top w:val="none" w:sz="0" w:space="0" w:color="auto"/>
                            <w:left w:val="none" w:sz="0" w:space="0" w:color="auto"/>
                            <w:bottom w:val="none" w:sz="0" w:space="0" w:color="auto"/>
                            <w:right w:val="none" w:sz="0" w:space="0" w:color="auto"/>
                          </w:divBdr>
                          <w:divsChild>
                            <w:div w:id="98069264">
                              <w:marLeft w:val="0"/>
                              <w:marRight w:val="0"/>
                              <w:marTop w:val="0"/>
                              <w:marBottom w:val="0"/>
                              <w:divBdr>
                                <w:top w:val="none" w:sz="0" w:space="0" w:color="auto"/>
                                <w:left w:val="none" w:sz="0" w:space="0" w:color="auto"/>
                                <w:bottom w:val="none" w:sz="0" w:space="0" w:color="auto"/>
                                <w:right w:val="none" w:sz="0" w:space="0" w:color="auto"/>
                              </w:divBdr>
                            </w:div>
                            <w:div w:id="2098280400">
                              <w:marLeft w:val="0"/>
                              <w:marRight w:val="0"/>
                              <w:marTop w:val="0"/>
                              <w:marBottom w:val="0"/>
                              <w:divBdr>
                                <w:top w:val="none" w:sz="0" w:space="0" w:color="auto"/>
                                <w:left w:val="none" w:sz="0" w:space="0" w:color="auto"/>
                                <w:bottom w:val="none" w:sz="0" w:space="0" w:color="auto"/>
                                <w:right w:val="none" w:sz="0" w:space="0" w:color="auto"/>
                              </w:divBdr>
                            </w:div>
                          </w:divsChild>
                        </w:div>
                        <w:div w:id="24445667">
                          <w:marLeft w:val="0"/>
                          <w:marRight w:val="0"/>
                          <w:marTop w:val="0"/>
                          <w:marBottom w:val="0"/>
                          <w:divBdr>
                            <w:top w:val="none" w:sz="0" w:space="0" w:color="auto"/>
                            <w:left w:val="none" w:sz="0" w:space="0" w:color="auto"/>
                            <w:bottom w:val="none" w:sz="0" w:space="0" w:color="auto"/>
                            <w:right w:val="none" w:sz="0" w:space="0" w:color="auto"/>
                          </w:divBdr>
                          <w:divsChild>
                            <w:div w:id="1882785886">
                              <w:marLeft w:val="0"/>
                              <w:marRight w:val="0"/>
                              <w:marTop w:val="0"/>
                              <w:marBottom w:val="0"/>
                              <w:divBdr>
                                <w:top w:val="none" w:sz="0" w:space="0" w:color="auto"/>
                                <w:left w:val="none" w:sz="0" w:space="0" w:color="auto"/>
                                <w:bottom w:val="none" w:sz="0" w:space="0" w:color="auto"/>
                                <w:right w:val="none" w:sz="0" w:space="0" w:color="auto"/>
                              </w:divBdr>
                            </w:div>
                          </w:divsChild>
                        </w:div>
                        <w:div w:id="1249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187534499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1418</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12</cp:revision>
  <cp:lastPrinted>2010-01-07T15:29:00Z</cp:lastPrinted>
  <dcterms:created xsi:type="dcterms:W3CDTF">2010-01-07T14:39:00Z</dcterms:created>
  <dcterms:modified xsi:type="dcterms:W3CDTF">2012-02-23T12:59:00Z</dcterms:modified>
</cp:coreProperties>
</file>