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>RECORD OF PROCEEDINGS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 xml:space="preserve">PHYSICAL DISABILITY </w:t>
      </w:r>
      <w:r w:rsidR="00E15539">
        <w:rPr>
          <w:color w:val="000080"/>
        </w:rPr>
        <w:t>BOARD OF REVIEW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NAME: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>BRANCH OF SERVICE</w:t>
      </w:r>
      <w:r w:rsidR="00051622" w:rsidRPr="00D5118C">
        <w:rPr>
          <w:caps/>
          <w:color w:val="000080"/>
        </w:rPr>
        <w:t xml:space="preserve">: </w:t>
      </w:r>
      <w:r w:rsidR="00A2630C">
        <w:rPr>
          <w:caps/>
          <w:color w:val="000080"/>
        </w:rPr>
        <w:t>army</w:t>
      </w:r>
    </w:p>
    <w:p w:rsidR="00B522CD" w:rsidRPr="00D5118C" w:rsidRDefault="00D91DA6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CASE</w:t>
      </w:r>
      <w:r w:rsidR="001C28D1" w:rsidRPr="00D5118C">
        <w:rPr>
          <w:caps/>
          <w:color w:val="000080"/>
        </w:rPr>
        <w:t xml:space="preserve"> NUMBER:  </w:t>
      </w:r>
      <w:r w:rsidR="00D5118C">
        <w:rPr>
          <w:caps/>
          <w:color w:val="000080"/>
        </w:rPr>
        <w:t>PD</w:t>
      </w:r>
      <w:r w:rsidR="00D5118C" w:rsidRPr="00D5118C">
        <w:rPr>
          <w:caps/>
          <w:color w:val="000080"/>
        </w:rPr>
        <w:t>09</w:t>
      </w:r>
      <w:r w:rsidR="00350602">
        <w:rPr>
          <w:caps/>
          <w:color w:val="000080"/>
        </w:rPr>
        <w:t>00</w:t>
      </w:r>
      <w:r w:rsidR="00DF1121">
        <w:rPr>
          <w:caps/>
          <w:color w:val="000080"/>
        </w:rPr>
        <w:t>255</w:t>
      </w:r>
      <w:r w:rsidR="00D5118C" w:rsidRPr="00D5118C">
        <w:rPr>
          <w:caps/>
          <w:color w:val="000080"/>
        </w:rPr>
        <w:t xml:space="preserve"> 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Pr="00D5118C">
        <w:rPr>
          <w:caps/>
          <w:color w:val="000080"/>
        </w:rPr>
        <w:t xml:space="preserve">COMPONENT: </w:t>
      </w:r>
      <w:r w:rsidR="00A2630C">
        <w:rPr>
          <w:caps/>
          <w:color w:val="000080"/>
        </w:rPr>
        <w:t>regular</w:t>
      </w: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 xml:space="preserve">BOARD DATE: </w:t>
      </w:r>
      <w:r w:rsidR="00A2630C">
        <w:rPr>
          <w:caps/>
          <w:color w:val="000080"/>
        </w:rPr>
        <w:t>20090</w:t>
      </w:r>
      <w:r w:rsidR="00DF1121">
        <w:rPr>
          <w:caps/>
          <w:color w:val="000080"/>
        </w:rPr>
        <w:t>708</w:t>
      </w:r>
      <w:r w:rsidR="00D91DA6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ab/>
        <w:t xml:space="preserve">SEPARATION DATE: </w:t>
      </w:r>
      <w:r w:rsidR="00A2630C">
        <w:rPr>
          <w:caps/>
          <w:color w:val="000080"/>
        </w:rPr>
        <w:t>200</w:t>
      </w:r>
      <w:r w:rsidR="00DF1121">
        <w:rPr>
          <w:caps/>
          <w:color w:val="000080"/>
        </w:rPr>
        <w:t>70124</w:t>
      </w:r>
    </w:p>
    <w:p w:rsidR="00784456" w:rsidRDefault="00784456" w:rsidP="0078445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784456" w:rsidRDefault="00784456" w:rsidP="0078445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:rsidR="00784456" w:rsidRDefault="00784456" w:rsidP="00784456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F35E12" w:rsidRDefault="00811D5B" w:rsidP="00560074">
      <w:pPr>
        <w:spacing w:line="240" w:lineRule="exact"/>
        <w:jc w:val="both"/>
      </w:pPr>
      <w:r w:rsidRPr="00D91DA6">
        <w:rPr>
          <w:color w:val="000080"/>
          <w:u w:val="single"/>
        </w:rPr>
        <w:t>SUMMARY</w:t>
      </w:r>
      <w:r w:rsidR="003D7DDB" w:rsidRPr="00D91DA6">
        <w:rPr>
          <w:color w:val="000080"/>
          <w:u w:val="single"/>
        </w:rPr>
        <w:t xml:space="preserve"> OF </w:t>
      </w:r>
      <w:r w:rsidR="003D7DDB" w:rsidRPr="00D81660">
        <w:rPr>
          <w:color w:val="000080"/>
          <w:u w:val="single"/>
        </w:rPr>
        <w:t>CASE</w:t>
      </w:r>
      <w:r w:rsidR="00B522CD" w:rsidRPr="00D81660">
        <w:rPr>
          <w:color w:val="000080"/>
        </w:rPr>
        <w:t>:</w:t>
      </w:r>
      <w:r w:rsidR="00D5118C" w:rsidRPr="00D81660">
        <w:rPr>
          <w:color w:val="000080"/>
        </w:rPr>
        <w:t xml:space="preserve">  </w:t>
      </w:r>
      <w:r w:rsidR="00F35E12" w:rsidRPr="00D81660">
        <w:rPr>
          <w:color w:val="000080"/>
        </w:rPr>
        <w:t xml:space="preserve">This covered individual (CI) was </w:t>
      </w:r>
      <w:r w:rsidR="00A2630C" w:rsidRPr="00D81660">
        <w:rPr>
          <w:color w:val="000080"/>
        </w:rPr>
        <w:t>a</w:t>
      </w:r>
      <w:r w:rsidR="00DF1121" w:rsidRPr="00D81660">
        <w:rPr>
          <w:color w:val="000080"/>
        </w:rPr>
        <w:t xml:space="preserve"> SSG </w:t>
      </w:r>
      <w:r w:rsidR="00562286" w:rsidRPr="00D81660">
        <w:rPr>
          <w:color w:val="000080"/>
        </w:rPr>
        <w:t>Cavalry</w:t>
      </w:r>
      <w:r w:rsidR="00DF1121" w:rsidRPr="00D81660">
        <w:rPr>
          <w:color w:val="000080"/>
        </w:rPr>
        <w:t xml:space="preserve"> Scout </w:t>
      </w:r>
      <w:r w:rsidR="00F35E12" w:rsidRPr="00D81660">
        <w:rPr>
          <w:color w:val="000080"/>
        </w:rPr>
        <w:t xml:space="preserve">medically separated from the </w:t>
      </w:r>
      <w:r w:rsidR="00A2630C" w:rsidRPr="00D81660">
        <w:rPr>
          <w:color w:val="000080"/>
        </w:rPr>
        <w:t xml:space="preserve">Army </w:t>
      </w:r>
      <w:r w:rsidR="00F35E12" w:rsidRPr="00D81660">
        <w:rPr>
          <w:color w:val="000080"/>
        </w:rPr>
        <w:t>in 200</w:t>
      </w:r>
      <w:r w:rsidR="00DF1121" w:rsidRPr="00D81660">
        <w:rPr>
          <w:color w:val="000080"/>
        </w:rPr>
        <w:t>7</w:t>
      </w:r>
      <w:r w:rsidR="00F35E12" w:rsidRPr="00D81660">
        <w:rPr>
          <w:color w:val="000080"/>
        </w:rPr>
        <w:t xml:space="preserve"> after</w:t>
      </w:r>
      <w:r w:rsidR="00DF1121" w:rsidRPr="00D81660">
        <w:rPr>
          <w:color w:val="000080"/>
        </w:rPr>
        <w:t xml:space="preserve"> </w:t>
      </w:r>
      <w:r w:rsidR="00067457">
        <w:rPr>
          <w:color w:val="000080"/>
        </w:rPr>
        <w:t xml:space="preserve">over </w:t>
      </w:r>
      <w:r w:rsidR="00DF1121" w:rsidRPr="00D81660">
        <w:rPr>
          <w:color w:val="000080"/>
        </w:rPr>
        <w:t>7</w:t>
      </w:r>
      <w:r w:rsidR="005861EC">
        <w:rPr>
          <w:color w:val="000080"/>
        </w:rPr>
        <w:t> </w:t>
      </w:r>
      <w:r w:rsidR="00DF1121" w:rsidRPr="00D81660">
        <w:rPr>
          <w:color w:val="000080"/>
        </w:rPr>
        <w:t>years of service</w:t>
      </w:r>
      <w:r w:rsidR="00F35E12" w:rsidRPr="00D81660">
        <w:rPr>
          <w:color w:val="000080"/>
        </w:rPr>
        <w:t xml:space="preserve">.  The medical basis for the separation was </w:t>
      </w:r>
      <w:r w:rsidR="00A2630C" w:rsidRPr="00D81660">
        <w:rPr>
          <w:color w:val="000080"/>
        </w:rPr>
        <w:t>Post Traumatic Stress Disorder (PTSD).</w:t>
      </w:r>
      <w:r w:rsidR="00334F0B" w:rsidRPr="00D81660">
        <w:rPr>
          <w:color w:val="000080"/>
        </w:rPr>
        <w:t xml:space="preserve">  CI had multiple </w:t>
      </w:r>
      <w:r w:rsidR="00DF1121" w:rsidRPr="00D81660">
        <w:rPr>
          <w:color w:val="000080"/>
        </w:rPr>
        <w:t xml:space="preserve">combat </w:t>
      </w:r>
      <w:r w:rsidR="00334F0B" w:rsidRPr="00D81660">
        <w:rPr>
          <w:color w:val="000080"/>
        </w:rPr>
        <w:t xml:space="preserve">stressor events in </w:t>
      </w:r>
      <w:r w:rsidR="00DF1121" w:rsidRPr="00D81660">
        <w:rPr>
          <w:color w:val="000080"/>
        </w:rPr>
        <w:t>the AOR</w:t>
      </w:r>
      <w:r w:rsidR="00334F0B" w:rsidRPr="00D81660">
        <w:rPr>
          <w:color w:val="000080"/>
        </w:rPr>
        <w:t xml:space="preserve">.  </w:t>
      </w:r>
      <w:r w:rsidR="00DF1121" w:rsidRPr="00D81660">
        <w:rPr>
          <w:color w:val="000080"/>
        </w:rPr>
        <w:t>CI was hospitalized for 1.5 months and t</w:t>
      </w:r>
      <w:r w:rsidR="00334F0B" w:rsidRPr="00D81660">
        <w:rPr>
          <w:color w:val="000080"/>
        </w:rPr>
        <w:t>reatment decreased, but did not resolve</w:t>
      </w:r>
      <w:r w:rsidR="00562286">
        <w:rPr>
          <w:color w:val="000080"/>
        </w:rPr>
        <w:t>,</w:t>
      </w:r>
      <w:r w:rsidR="00334F0B" w:rsidRPr="00D81660">
        <w:rPr>
          <w:color w:val="000080"/>
        </w:rPr>
        <w:t xml:space="preserve"> CI’s </w:t>
      </w:r>
      <w:r w:rsidR="000063EE">
        <w:rPr>
          <w:color w:val="000080"/>
        </w:rPr>
        <w:t xml:space="preserve">PTSD </w:t>
      </w:r>
      <w:r w:rsidR="00334F0B" w:rsidRPr="00D81660">
        <w:rPr>
          <w:color w:val="000080"/>
        </w:rPr>
        <w:t>symptoms.</w:t>
      </w:r>
      <w:r w:rsidR="00F35E12" w:rsidRPr="00D81660">
        <w:rPr>
          <w:color w:val="000080"/>
        </w:rPr>
        <w:t xml:space="preserve">  CI was referred to the PEB, found unfit and separated at </w:t>
      </w:r>
      <w:r w:rsidR="00A2630C" w:rsidRPr="00D81660">
        <w:rPr>
          <w:color w:val="000080"/>
        </w:rPr>
        <w:t>10</w:t>
      </w:r>
      <w:r w:rsidR="00F35E12" w:rsidRPr="00D81660">
        <w:rPr>
          <w:color w:val="000080"/>
        </w:rPr>
        <w:t xml:space="preserve">% disability.  </w:t>
      </w:r>
      <w:r w:rsidR="00A2630C" w:rsidRPr="00D81660">
        <w:rPr>
          <w:color w:val="000080"/>
        </w:rPr>
        <w:t xml:space="preserve">The VA initially rated CI’s PTSD at </w:t>
      </w:r>
      <w:r w:rsidR="00DF1121" w:rsidRPr="00D81660">
        <w:rPr>
          <w:color w:val="000080"/>
        </w:rPr>
        <w:t>5</w:t>
      </w:r>
      <w:r w:rsidR="00A2630C" w:rsidRPr="00D81660">
        <w:rPr>
          <w:color w:val="000080"/>
        </w:rPr>
        <w:t>0%</w:t>
      </w:r>
      <w:r w:rsidR="00DF1121" w:rsidRPr="00D81660">
        <w:rPr>
          <w:color w:val="000080"/>
        </w:rPr>
        <w:t>,</w:t>
      </w:r>
      <w:r w:rsidR="00A2630C" w:rsidRPr="00D81660">
        <w:rPr>
          <w:color w:val="000080"/>
        </w:rPr>
        <w:t xml:space="preserve"> </w:t>
      </w:r>
      <w:r w:rsidR="00DF1121" w:rsidRPr="00D81660">
        <w:rPr>
          <w:color w:val="000080"/>
        </w:rPr>
        <w:t xml:space="preserve">and </w:t>
      </w:r>
      <w:r w:rsidR="000063EE">
        <w:rPr>
          <w:color w:val="000080"/>
        </w:rPr>
        <w:t>the</w:t>
      </w:r>
      <w:r w:rsidR="00DF1121" w:rsidRPr="00D81660">
        <w:rPr>
          <w:color w:val="000080"/>
        </w:rPr>
        <w:t xml:space="preserve"> 50% rating was reaffirmed on </w:t>
      </w:r>
      <w:r w:rsidR="00067457">
        <w:rPr>
          <w:color w:val="000080"/>
        </w:rPr>
        <w:t>VA</w:t>
      </w:r>
      <w:r w:rsidR="00DF1121" w:rsidRPr="00D81660">
        <w:rPr>
          <w:color w:val="000080"/>
        </w:rPr>
        <w:t xml:space="preserve"> follow-up evaluation and rating.  </w:t>
      </w:r>
      <w:r w:rsidR="00F35E12" w:rsidRPr="00D81660">
        <w:rPr>
          <w:color w:val="000080"/>
        </w:rPr>
        <w:t xml:space="preserve">The CI contends </w:t>
      </w:r>
      <w:r w:rsidR="00A2630C" w:rsidRPr="00D81660">
        <w:rPr>
          <w:color w:val="000080"/>
        </w:rPr>
        <w:t xml:space="preserve">for a higher rating </w:t>
      </w:r>
      <w:r w:rsidR="00DF1121" w:rsidRPr="00D81660">
        <w:rPr>
          <w:color w:val="000080"/>
        </w:rPr>
        <w:t>including rating for sleep apnea</w:t>
      </w:r>
      <w:r w:rsidR="000063EE">
        <w:rPr>
          <w:color w:val="000080"/>
        </w:rPr>
        <w:t xml:space="preserve"> (OSA)</w:t>
      </w:r>
      <w:r w:rsidR="00DF1121" w:rsidRPr="00D81660">
        <w:rPr>
          <w:color w:val="000080"/>
        </w:rPr>
        <w:t xml:space="preserve">, asthma, </w:t>
      </w:r>
      <w:r w:rsidR="00D81660" w:rsidRPr="00D81660">
        <w:rPr>
          <w:color w:val="000080"/>
        </w:rPr>
        <w:t>‘</w:t>
      </w:r>
      <w:proofErr w:type="spellStart"/>
      <w:r w:rsidR="00D81660" w:rsidRPr="00D81660">
        <w:rPr>
          <w:color w:val="000080"/>
        </w:rPr>
        <w:t>Orchidectomy</w:t>
      </w:r>
      <w:proofErr w:type="spellEnd"/>
      <w:r w:rsidR="00D81660" w:rsidRPr="00D81660">
        <w:rPr>
          <w:color w:val="000080"/>
        </w:rPr>
        <w:t>’</w:t>
      </w:r>
      <w:r w:rsidR="00B37E0A">
        <w:rPr>
          <w:color w:val="000080"/>
        </w:rPr>
        <w:t xml:space="preserve"> (</w:t>
      </w:r>
      <w:proofErr w:type="spellStart"/>
      <w:r w:rsidR="00B37E0A">
        <w:rPr>
          <w:color w:val="000080"/>
        </w:rPr>
        <w:t>orchiectomy</w:t>
      </w:r>
      <w:proofErr w:type="spellEnd"/>
      <w:r w:rsidR="00B37E0A">
        <w:rPr>
          <w:color w:val="000080"/>
        </w:rPr>
        <w:t>)</w:t>
      </w:r>
      <w:r w:rsidR="00DF1121" w:rsidRPr="00D81660">
        <w:rPr>
          <w:color w:val="000080"/>
        </w:rPr>
        <w:t>, and addition of post concussive syndrome and traumatic brain injury (TBI)</w:t>
      </w:r>
      <w:r w:rsidR="00562286">
        <w:rPr>
          <w:color w:val="000080"/>
        </w:rPr>
        <w:t xml:space="preserve"> </w:t>
      </w:r>
      <w:r w:rsidR="00DF1121" w:rsidRPr="00D81660">
        <w:rPr>
          <w:color w:val="000080"/>
        </w:rPr>
        <w:t xml:space="preserve">as he had a ruptured ear drum </w:t>
      </w:r>
      <w:r w:rsidR="00B37E0A">
        <w:rPr>
          <w:color w:val="000080"/>
        </w:rPr>
        <w:t xml:space="preserve">and concussion </w:t>
      </w:r>
      <w:r w:rsidR="00DF1121" w:rsidRPr="00D81660">
        <w:rPr>
          <w:color w:val="000080"/>
        </w:rPr>
        <w:t xml:space="preserve">due to </w:t>
      </w:r>
      <w:r w:rsidR="00B37E0A">
        <w:rPr>
          <w:color w:val="000080"/>
        </w:rPr>
        <w:t xml:space="preserve">a </w:t>
      </w:r>
      <w:r w:rsidR="00DF1121" w:rsidRPr="00D81660">
        <w:rPr>
          <w:color w:val="000080"/>
        </w:rPr>
        <w:t>blast injury</w:t>
      </w:r>
      <w:r w:rsidR="00B37E0A">
        <w:rPr>
          <w:color w:val="000080"/>
        </w:rPr>
        <w:t xml:space="preserve"> in Afghanistan</w:t>
      </w:r>
      <w:r w:rsidR="00DF1121" w:rsidRPr="00D81660">
        <w:rPr>
          <w:color w:val="000080"/>
        </w:rPr>
        <w:t xml:space="preserve">.   </w:t>
      </w:r>
      <w:r w:rsidR="00A2630C" w:rsidRPr="00D81660">
        <w:rPr>
          <w:color w:val="000080"/>
        </w:rPr>
        <w:t xml:space="preserve"> </w:t>
      </w:r>
    </w:p>
    <w:p w:rsidR="00CB28E2" w:rsidRPr="00D91DA6" w:rsidRDefault="00CB28E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81660" w:rsidRDefault="00662F08" w:rsidP="00067457">
      <w:pPr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BOARD FINDINGS</w:t>
      </w:r>
      <w:r w:rsidR="00B522CD" w:rsidRPr="00D91DA6">
        <w:rPr>
          <w:color w:val="000080"/>
        </w:rPr>
        <w:t>:</w:t>
      </w:r>
      <w:r w:rsidR="00F35E12">
        <w:rPr>
          <w:color w:val="000080"/>
        </w:rPr>
        <w:t xml:space="preserve">  </w:t>
      </w:r>
      <w:r w:rsidR="00A8277D" w:rsidRPr="00796C41">
        <w:rPr>
          <w:color w:val="000080"/>
        </w:rPr>
        <w:t xml:space="preserve">IAW </w:t>
      </w:r>
      <w:proofErr w:type="spellStart"/>
      <w:r w:rsidR="00A8277D" w:rsidRPr="00796C41">
        <w:rPr>
          <w:color w:val="000080"/>
        </w:rPr>
        <w:t>DoDI</w:t>
      </w:r>
      <w:proofErr w:type="spellEnd"/>
      <w:r w:rsidR="00A8277D" w:rsidRPr="00796C41">
        <w:rPr>
          <w:color w:val="000080"/>
        </w:rPr>
        <w:t xml:space="preserve"> 6040.44, provisions of </w:t>
      </w:r>
      <w:proofErr w:type="spellStart"/>
      <w:r w:rsidR="00A8277D" w:rsidRPr="00796C41">
        <w:rPr>
          <w:color w:val="000080"/>
        </w:rPr>
        <w:t>DoD</w:t>
      </w:r>
      <w:proofErr w:type="spellEnd"/>
      <w:r w:rsidR="00A8277D" w:rsidRPr="00796C41">
        <w:rPr>
          <w:color w:val="000080"/>
        </w:rPr>
        <w:t xml:space="preserve"> or Military Department regulations or guidelines relied upon by the PEB will not be considered by the </w:t>
      </w:r>
      <w:r w:rsidR="00573E18" w:rsidRPr="00796C41">
        <w:rPr>
          <w:color w:val="000080"/>
        </w:rPr>
        <w:t>Board</w:t>
      </w:r>
      <w:r w:rsidR="00A8277D" w:rsidRPr="00796C41">
        <w:rPr>
          <w:color w:val="000080"/>
        </w:rPr>
        <w:t xml:space="preserve"> to the extent they were inconsistent with the VASRD in effect at the time of the adjudication.</w:t>
      </w:r>
      <w:r w:rsidR="00A8277D" w:rsidRPr="00067457">
        <w:rPr>
          <w:color w:val="000080"/>
        </w:rPr>
        <w:t xml:space="preserve"> </w:t>
      </w:r>
      <w:r w:rsidR="00A8277D" w:rsidRPr="00A8277D">
        <w:rPr>
          <w:color w:val="000080"/>
        </w:rPr>
        <w:t xml:space="preserve"> </w:t>
      </w:r>
      <w:r w:rsidR="00562286">
        <w:rPr>
          <w:color w:val="000080"/>
        </w:rPr>
        <w:t>The Board carefully considered MEB/PEB-listed conditions other than PTSD and depression</w:t>
      </w:r>
      <w:r w:rsidR="00B37E0A">
        <w:rPr>
          <w:color w:val="000080"/>
        </w:rPr>
        <w:t>,</w:t>
      </w:r>
      <w:r w:rsidR="00562286">
        <w:rPr>
          <w:color w:val="000080"/>
        </w:rPr>
        <w:t xml:space="preserve"> along with all other initial VA-rated conditions</w:t>
      </w:r>
      <w:r w:rsidR="00B37E0A">
        <w:rPr>
          <w:color w:val="000080"/>
        </w:rPr>
        <w:t>,</w:t>
      </w:r>
      <w:r w:rsidR="00562286">
        <w:rPr>
          <w:color w:val="000080"/>
        </w:rPr>
        <w:t xml:space="preserve"> and determined that they did not </w:t>
      </w:r>
      <w:r w:rsidR="00562286" w:rsidRPr="00B37E0A">
        <w:rPr>
          <w:color w:val="000080"/>
        </w:rPr>
        <w:t xml:space="preserve">rise to the unfitting level.  </w:t>
      </w:r>
      <w:r w:rsidR="00A949EF">
        <w:rPr>
          <w:color w:val="000080"/>
        </w:rPr>
        <w:t>Despite</w:t>
      </w:r>
      <w:r w:rsidR="000063EE">
        <w:rPr>
          <w:color w:val="000080"/>
        </w:rPr>
        <w:t xml:space="preserve"> </w:t>
      </w:r>
      <w:r w:rsidR="00A949EF">
        <w:rPr>
          <w:color w:val="000080"/>
        </w:rPr>
        <w:t xml:space="preserve">a comprehensive </w:t>
      </w:r>
      <w:r w:rsidR="000063EE">
        <w:rPr>
          <w:color w:val="000080"/>
        </w:rPr>
        <w:t xml:space="preserve">VA TBI evaluation </w:t>
      </w:r>
      <w:r w:rsidR="00A949EF">
        <w:rPr>
          <w:color w:val="000080"/>
        </w:rPr>
        <w:t xml:space="preserve">in Apr-Jun 2008, CI was never diagnosed with TBI and symptoms from that evaluation </w:t>
      </w:r>
      <w:r w:rsidR="000063EE">
        <w:rPr>
          <w:color w:val="000080"/>
        </w:rPr>
        <w:t>could not be retrospectively applied to the time of discharge</w:t>
      </w:r>
      <w:r w:rsidR="00A949EF">
        <w:rPr>
          <w:color w:val="000080"/>
        </w:rPr>
        <w:t xml:space="preserve">.  </w:t>
      </w:r>
      <w:r w:rsidR="000063EE">
        <w:rPr>
          <w:color w:val="000080"/>
        </w:rPr>
        <w:t xml:space="preserve">Board members opined that CI had in-service </w:t>
      </w:r>
      <w:r w:rsidR="000063EE" w:rsidRPr="00B05FAB">
        <w:rPr>
          <w:color w:val="000080"/>
        </w:rPr>
        <w:t xml:space="preserve">blast trauma that could have led to </w:t>
      </w:r>
      <w:r w:rsidR="000063EE">
        <w:rPr>
          <w:color w:val="000080"/>
        </w:rPr>
        <w:t>TBI</w:t>
      </w:r>
      <w:r w:rsidR="00562286">
        <w:rPr>
          <w:color w:val="000080"/>
        </w:rPr>
        <w:t xml:space="preserve">, but </w:t>
      </w:r>
      <w:r w:rsidR="00B05FAB">
        <w:rPr>
          <w:color w:val="000080"/>
        </w:rPr>
        <w:t>TBI or</w:t>
      </w:r>
      <w:r w:rsidR="00562286">
        <w:rPr>
          <w:color w:val="000080"/>
        </w:rPr>
        <w:t xml:space="preserve"> post-concussive syndrome symptoms were </w:t>
      </w:r>
      <w:r w:rsidR="00A949EF">
        <w:rPr>
          <w:color w:val="000080"/>
        </w:rPr>
        <w:t xml:space="preserve">not </w:t>
      </w:r>
      <w:r w:rsidR="00562286">
        <w:rPr>
          <w:color w:val="000080"/>
        </w:rPr>
        <w:t xml:space="preserve">noted at the time of service discharge, nor were those conditions mentioned in the </w:t>
      </w:r>
      <w:r w:rsidR="00B37E0A">
        <w:rPr>
          <w:color w:val="000080"/>
        </w:rPr>
        <w:t>DES</w:t>
      </w:r>
      <w:r w:rsidR="00562286">
        <w:rPr>
          <w:color w:val="000080"/>
        </w:rPr>
        <w:t xml:space="preserve"> package</w:t>
      </w:r>
      <w:r w:rsidR="00067457">
        <w:rPr>
          <w:color w:val="000080"/>
        </w:rPr>
        <w:t xml:space="preserve">, </w:t>
      </w:r>
      <w:r w:rsidR="00A949EF">
        <w:rPr>
          <w:color w:val="000080"/>
        </w:rPr>
        <w:t xml:space="preserve">and </w:t>
      </w:r>
      <w:r w:rsidR="00067457">
        <w:rPr>
          <w:color w:val="000080"/>
        </w:rPr>
        <w:t xml:space="preserve">could </w:t>
      </w:r>
      <w:r w:rsidR="00A949EF">
        <w:rPr>
          <w:color w:val="000080"/>
        </w:rPr>
        <w:t xml:space="preserve">therefore </w:t>
      </w:r>
      <w:r w:rsidR="00067457">
        <w:rPr>
          <w:color w:val="000080"/>
        </w:rPr>
        <w:t>not be added as unfitting condition</w:t>
      </w:r>
      <w:r w:rsidR="00A949EF">
        <w:rPr>
          <w:color w:val="000080"/>
        </w:rPr>
        <w:t>(s)</w:t>
      </w:r>
      <w:r w:rsidR="00562286">
        <w:rPr>
          <w:color w:val="000080"/>
        </w:rPr>
        <w:t>.</w:t>
      </w:r>
      <w:r w:rsidR="00B05FAB">
        <w:rPr>
          <w:color w:val="000080"/>
        </w:rPr>
        <w:t xml:space="preserve"> </w:t>
      </w:r>
      <w:r w:rsidR="00A949EF">
        <w:rPr>
          <w:color w:val="000080"/>
        </w:rPr>
        <w:t xml:space="preserve"> </w:t>
      </w:r>
      <w:r w:rsidR="00B05FAB" w:rsidRPr="00B37E0A">
        <w:rPr>
          <w:color w:val="000080"/>
        </w:rPr>
        <w:t>Therefore, n</w:t>
      </w:r>
      <w:r w:rsidR="00334F0B" w:rsidRPr="00B37E0A">
        <w:rPr>
          <w:color w:val="000080"/>
        </w:rPr>
        <w:t xml:space="preserve">o conditions other than PTSD </w:t>
      </w:r>
      <w:r w:rsidR="00B05FAB" w:rsidRPr="00B37E0A">
        <w:rPr>
          <w:color w:val="000080"/>
        </w:rPr>
        <w:t xml:space="preserve">and depression </w:t>
      </w:r>
      <w:r w:rsidR="00334F0B" w:rsidRPr="00B37E0A">
        <w:rPr>
          <w:color w:val="000080"/>
        </w:rPr>
        <w:t>were con</w:t>
      </w:r>
      <w:r w:rsidR="00B05FAB" w:rsidRPr="00B37E0A">
        <w:rPr>
          <w:color w:val="000080"/>
        </w:rPr>
        <w:t xml:space="preserve">sidered to be unfitting.  </w:t>
      </w:r>
    </w:p>
    <w:p w:rsidR="005861EC" w:rsidRPr="00B37E0A" w:rsidRDefault="005861EC" w:rsidP="00067457">
      <w:pPr>
        <w:spacing w:line="240" w:lineRule="exact"/>
        <w:jc w:val="both"/>
        <w:rPr>
          <w:color w:val="000080"/>
        </w:rPr>
      </w:pPr>
    </w:p>
    <w:p w:rsidR="00334F0B" w:rsidRDefault="00067457" w:rsidP="00067457">
      <w:pPr>
        <w:spacing w:line="240" w:lineRule="exact"/>
        <w:jc w:val="both"/>
        <w:rPr>
          <w:b/>
          <w:color w:val="000080"/>
        </w:rPr>
      </w:pPr>
      <w:r>
        <w:rPr>
          <w:color w:val="000080"/>
        </w:rPr>
        <w:t>T</w:t>
      </w:r>
      <w:r w:rsidR="00334F0B" w:rsidRPr="00B37E0A">
        <w:rPr>
          <w:color w:val="000080"/>
        </w:rPr>
        <w:t xml:space="preserve">he </w:t>
      </w:r>
      <w:r>
        <w:rPr>
          <w:color w:val="000080"/>
        </w:rPr>
        <w:t>MEB</w:t>
      </w:r>
      <w:r w:rsidR="00334F0B" w:rsidRPr="00B37E0A">
        <w:rPr>
          <w:color w:val="000080"/>
        </w:rPr>
        <w:t xml:space="preserve">/NARSUM </w:t>
      </w:r>
      <w:r>
        <w:rPr>
          <w:color w:val="000080"/>
        </w:rPr>
        <w:t xml:space="preserve">exam for PTSD </w:t>
      </w:r>
      <w:r w:rsidR="00A949EF">
        <w:rPr>
          <w:color w:val="000080"/>
        </w:rPr>
        <w:t xml:space="preserve">and depression </w:t>
      </w:r>
      <w:r>
        <w:rPr>
          <w:color w:val="000080"/>
        </w:rPr>
        <w:t xml:space="preserve">was independently rated </w:t>
      </w:r>
      <w:r w:rsidR="00334F0B" w:rsidRPr="00B37E0A">
        <w:rPr>
          <w:color w:val="000080"/>
        </w:rPr>
        <w:t>IAW the VASRD</w:t>
      </w:r>
      <w:r w:rsidR="00A949EF">
        <w:rPr>
          <w:color w:val="000080"/>
        </w:rPr>
        <w:t>;</w:t>
      </w:r>
      <w:r w:rsidR="00334F0B" w:rsidRPr="00B37E0A">
        <w:rPr>
          <w:color w:val="000080"/>
        </w:rPr>
        <w:t xml:space="preserve"> </w:t>
      </w:r>
      <w:r>
        <w:rPr>
          <w:color w:val="000080"/>
        </w:rPr>
        <w:t xml:space="preserve">meeting criteria for at least a </w:t>
      </w:r>
      <w:r w:rsidR="00B05FAB" w:rsidRPr="00B37E0A">
        <w:rPr>
          <w:color w:val="000080"/>
        </w:rPr>
        <w:t>30%</w:t>
      </w:r>
      <w:r>
        <w:rPr>
          <w:color w:val="000080"/>
        </w:rPr>
        <w:t xml:space="preserve">, and more likely a </w:t>
      </w:r>
      <w:r w:rsidR="00B05FAB" w:rsidRPr="00B37E0A">
        <w:rPr>
          <w:color w:val="000080"/>
        </w:rPr>
        <w:t>50%</w:t>
      </w:r>
      <w:r>
        <w:rPr>
          <w:color w:val="000080"/>
        </w:rPr>
        <w:t xml:space="preserve"> rating. </w:t>
      </w:r>
      <w:r w:rsidR="00B05FAB" w:rsidRPr="00B37E0A">
        <w:rPr>
          <w:color w:val="000080"/>
        </w:rPr>
        <w:t xml:space="preserve"> </w:t>
      </w:r>
      <w:r>
        <w:rPr>
          <w:color w:val="000080"/>
        </w:rPr>
        <w:t>A</w:t>
      </w:r>
      <w:r w:rsidR="00B05FAB" w:rsidRPr="00B37E0A">
        <w:rPr>
          <w:color w:val="000080"/>
        </w:rPr>
        <w:t>lthough the Action Officer could contend as more likely than not meeting 50%, the Board unanimously voted that</w:t>
      </w:r>
      <w:r w:rsidR="00334F0B" w:rsidRPr="00B37E0A">
        <w:rPr>
          <w:color w:val="000080"/>
        </w:rPr>
        <w:t xml:space="preserve"> IAW §</w:t>
      </w:r>
      <w:r w:rsidR="00B05FAB" w:rsidRPr="00B37E0A">
        <w:rPr>
          <w:color w:val="000080"/>
        </w:rPr>
        <w:t>4.129 Mental</w:t>
      </w:r>
      <w:r w:rsidR="00334F0B" w:rsidRPr="00B37E0A">
        <w:rPr>
          <w:color w:val="000080"/>
        </w:rPr>
        <w:t xml:space="preserve"> disorders due to traumatic stress, CI should be placed on TDRL at </w:t>
      </w:r>
      <w:r w:rsidR="00671706" w:rsidRPr="00B37E0A">
        <w:rPr>
          <w:color w:val="000080"/>
        </w:rPr>
        <w:t xml:space="preserve">a </w:t>
      </w:r>
      <w:r w:rsidR="00334F0B" w:rsidRPr="00B37E0A">
        <w:rPr>
          <w:color w:val="000080"/>
        </w:rPr>
        <w:t xml:space="preserve">50% rating until a follow-up evaluation </w:t>
      </w:r>
      <w:r w:rsidR="00B37E0A">
        <w:rPr>
          <w:color w:val="000080"/>
        </w:rPr>
        <w:t>‘</w:t>
      </w:r>
      <w:r w:rsidR="00334F0B" w:rsidRPr="00B37E0A">
        <w:rPr>
          <w:color w:val="000080"/>
        </w:rPr>
        <w:t>within the 6 month period after discharge</w:t>
      </w:r>
      <w:r w:rsidR="00B37E0A">
        <w:rPr>
          <w:color w:val="000080"/>
        </w:rPr>
        <w:t>’</w:t>
      </w:r>
      <w:r w:rsidR="00334F0B" w:rsidRPr="00B37E0A">
        <w:rPr>
          <w:color w:val="000080"/>
        </w:rPr>
        <w:t xml:space="preserve">.  The first </w:t>
      </w:r>
      <w:r w:rsidR="008E10E5" w:rsidRPr="00B37E0A">
        <w:rPr>
          <w:color w:val="000080"/>
        </w:rPr>
        <w:t>PTSD</w:t>
      </w:r>
      <w:r w:rsidR="00334F0B" w:rsidRPr="00B37E0A">
        <w:rPr>
          <w:color w:val="000080"/>
        </w:rPr>
        <w:t xml:space="preserve"> evaluation following discharge was the VA exam of 200</w:t>
      </w:r>
      <w:r w:rsidR="00B05FAB" w:rsidRPr="00B37E0A">
        <w:rPr>
          <w:color w:val="000080"/>
        </w:rPr>
        <w:t>70305-08</w:t>
      </w:r>
      <w:r w:rsidR="00334F0B" w:rsidRPr="00B37E0A">
        <w:rPr>
          <w:color w:val="000080"/>
        </w:rPr>
        <w:t xml:space="preserve"> (</w:t>
      </w:r>
      <w:r w:rsidR="00B05FAB" w:rsidRPr="00B37E0A">
        <w:rPr>
          <w:color w:val="000080"/>
        </w:rPr>
        <w:t>2</w:t>
      </w:r>
      <w:r w:rsidR="00334F0B" w:rsidRPr="00B37E0A">
        <w:rPr>
          <w:color w:val="000080"/>
        </w:rPr>
        <w:t xml:space="preserve"> months post discharge).  The VA rated that PTSD exam at </w:t>
      </w:r>
      <w:r w:rsidR="00B05FAB" w:rsidRPr="00B37E0A">
        <w:rPr>
          <w:color w:val="000080"/>
        </w:rPr>
        <w:t>5</w:t>
      </w:r>
      <w:r w:rsidR="00334F0B" w:rsidRPr="00B37E0A">
        <w:rPr>
          <w:color w:val="000080"/>
        </w:rPr>
        <w:t xml:space="preserve">0% </w:t>
      </w:r>
      <w:r w:rsidR="00B05FAB" w:rsidRPr="00B37E0A">
        <w:rPr>
          <w:color w:val="000080"/>
        </w:rPr>
        <w:t xml:space="preserve">by VASRD criteria versus use of </w:t>
      </w:r>
      <w:r w:rsidR="00B05FAB" w:rsidRPr="00B37E0A">
        <w:rPr>
          <w:color w:val="000080"/>
        </w:rPr>
        <w:lastRenderedPageBreak/>
        <w:t xml:space="preserve">§4.129.  Independently </w:t>
      </w:r>
      <w:r w:rsidR="00B37E0A" w:rsidRPr="00B37E0A">
        <w:rPr>
          <w:color w:val="000080"/>
        </w:rPr>
        <w:t xml:space="preserve">rating </w:t>
      </w:r>
      <w:r w:rsidR="00B05FAB" w:rsidRPr="00B37E0A">
        <w:rPr>
          <w:color w:val="000080"/>
        </w:rPr>
        <w:t>that evaluation</w:t>
      </w:r>
      <w:r w:rsidR="00B37E0A" w:rsidRPr="00B37E0A">
        <w:rPr>
          <w:color w:val="000080"/>
        </w:rPr>
        <w:t>’s</w:t>
      </w:r>
      <w:r w:rsidR="00B05FAB" w:rsidRPr="00B37E0A">
        <w:rPr>
          <w:color w:val="000080"/>
        </w:rPr>
        <w:t xml:space="preserve"> </w:t>
      </w:r>
      <w:r w:rsidR="00B37E0A" w:rsidRPr="00B37E0A">
        <w:rPr>
          <w:color w:val="000080"/>
        </w:rPr>
        <w:t>symptoms more closely approximated</w:t>
      </w:r>
      <w:r w:rsidR="00334F0B" w:rsidRPr="00B37E0A">
        <w:rPr>
          <w:color w:val="000080"/>
        </w:rPr>
        <w:t xml:space="preserve"> the criteria for a </w:t>
      </w:r>
      <w:r w:rsidR="00B05FAB" w:rsidRPr="00B37E0A">
        <w:rPr>
          <w:color w:val="000080"/>
        </w:rPr>
        <w:t xml:space="preserve">50% </w:t>
      </w:r>
      <w:r w:rsidR="00B05FAB" w:rsidRPr="00067457">
        <w:rPr>
          <w:color w:val="0F243E"/>
        </w:rPr>
        <w:t>evaluation than a 30% evaluation</w:t>
      </w:r>
      <w:r w:rsidR="00334F0B" w:rsidRPr="00067457">
        <w:rPr>
          <w:color w:val="0F243E"/>
        </w:rPr>
        <w:t xml:space="preserve">.  </w:t>
      </w:r>
      <w:r w:rsidR="00B05FAB" w:rsidRPr="00067457">
        <w:rPr>
          <w:color w:val="0F243E"/>
        </w:rPr>
        <w:t xml:space="preserve">The VA follow-up PTSD evaluations of Jan-Jun 2008 </w:t>
      </w:r>
      <w:r w:rsidR="00B37E0A" w:rsidRPr="00067457">
        <w:rPr>
          <w:color w:val="0F243E"/>
        </w:rPr>
        <w:t xml:space="preserve">(1 year post discharge) </w:t>
      </w:r>
      <w:r w:rsidR="00B05FAB" w:rsidRPr="00067457">
        <w:rPr>
          <w:color w:val="0F243E"/>
        </w:rPr>
        <w:t xml:space="preserve">supported a </w:t>
      </w:r>
      <w:r w:rsidR="00B37E0A" w:rsidRPr="00067457">
        <w:rPr>
          <w:color w:val="0F243E"/>
        </w:rPr>
        <w:t xml:space="preserve">definitive </w:t>
      </w:r>
      <w:r w:rsidR="00B05FAB" w:rsidRPr="00067457">
        <w:rPr>
          <w:color w:val="0F243E"/>
        </w:rPr>
        <w:t>50% rating</w:t>
      </w:r>
      <w:r w:rsidR="00B37E0A" w:rsidRPr="00067457">
        <w:rPr>
          <w:color w:val="0F243E"/>
        </w:rPr>
        <w:t xml:space="preserve"> by the Board</w:t>
      </w:r>
      <w:r w:rsidR="00A949EF">
        <w:rPr>
          <w:color w:val="0F243E"/>
        </w:rPr>
        <w:t>,</w:t>
      </w:r>
      <w:r w:rsidR="00B37E0A" w:rsidRPr="00067457">
        <w:rPr>
          <w:color w:val="0F243E"/>
        </w:rPr>
        <w:t xml:space="preserve"> and matched the VA 50% PTSD rating</w:t>
      </w:r>
      <w:r w:rsidR="00B05FAB" w:rsidRPr="00067457">
        <w:rPr>
          <w:color w:val="0F243E"/>
        </w:rPr>
        <w:t>.</w:t>
      </w:r>
      <w:r w:rsidR="00B37E0A" w:rsidRPr="00067457">
        <w:rPr>
          <w:color w:val="0F243E"/>
        </w:rPr>
        <w:t xml:space="preserve">  The Board unanimously voted to recommend the permanent disability level for PTSD at 50%.</w:t>
      </w:r>
      <w:r w:rsidR="00B05FAB" w:rsidRPr="00B37E0A">
        <w:rPr>
          <w:color w:val="000080"/>
        </w:rPr>
        <w:t xml:space="preserve">  </w:t>
      </w:r>
      <w:r w:rsidR="00671706" w:rsidRPr="00334F0B">
        <w:rPr>
          <w:b/>
          <w:color w:val="000080"/>
        </w:rPr>
        <w:t xml:space="preserve">  </w:t>
      </w:r>
    </w:p>
    <w:p w:rsidR="005861EC" w:rsidRPr="00334F0B" w:rsidRDefault="005861EC" w:rsidP="00067457">
      <w:pPr>
        <w:spacing w:line="240" w:lineRule="exact"/>
        <w:jc w:val="both"/>
        <w:rPr>
          <w:color w:val="000080"/>
        </w:rPr>
      </w:pPr>
    </w:p>
    <w:p w:rsidR="00671706" w:rsidRPr="00D91DA6" w:rsidRDefault="00671706" w:rsidP="0067170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671706" w:rsidRPr="00D91DA6" w:rsidRDefault="00671706" w:rsidP="00334F0B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350602" w:rsidRDefault="00350602" w:rsidP="00350602">
      <w:pPr>
        <w:tabs>
          <w:tab w:val="left" w:pos="288"/>
          <w:tab w:val="left" w:pos="4752"/>
        </w:tabs>
        <w:spacing w:line="240" w:lineRule="exact"/>
        <w:jc w:val="both"/>
        <w:rPr>
          <w:color w:val="1F497D"/>
        </w:rPr>
      </w:pPr>
      <w:r w:rsidRPr="00A2630C">
        <w:rPr>
          <w:color w:val="0F243E"/>
          <w:u w:val="single"/>
        </w:rPr>
        <w:t>RECOMMENDATION</w:t>
      </w:r>
      <w:r w:rsidRPr="00A2630C">
        <w:rPr>
          <w:color w:val="0F243E"/>
        </w:rPr>
        <w:t xml:space="preserve">: The Board recommends that the CI’s prior </w:t>
      </w:r>
      <w:r w:rsidR="00784456">
        <w:rPr>
          <w:color w:val="0F243E"/>
        </w:rPr>
        <w:t xml:space="preserve">separation be </w:t>
      </w:r>
      <w:proofErr w:type="spellStart"/>
      <w:r w:rsidR="00784456">
        <w:rPr>
          <w:color w:val="0F243E"/>
        </w:rPr>
        <w:t>recharacterized</w:t>
      </w:r>
      <w:proofErr w:type="spellEnd"/>
      <w:r w:rsidR="00784456">
        <w:rPr>
          <w:color w:val="0F243E"/>
        </w:rPr>
        <w:t xml:space="preserve"> to reflect t</w:t>
      </w:r>
      <w:r w:rsidR="00A2630C" w:rsidRPr="00067457">
        <w:rPr>
          <w:color w:val="0F243E"/>
        </w:rPr>
        <w:t xml:space="preserve">hat </w:t>
      </w:r>
      <w:r w:rsidR="00784456" w:rsidRPr="00067457">
        <w:rPr>
          <w:color w:val="0F243E"/>
        </w:rPr>
        <w:t xml:space="preserve">rather than discharge </w:t>
      </w:r>
      <w:r w:rsidR="00A2630C" w:rsidRPr="00067457">
        <w:rPr>
          <w:color w:val="0F243E"/>
        </w:rPr>
        <w:t>with severance pay</w:t>
      </w:r>
      <w:r w:rsidR="00784456" w:rsidRPr="00067457">
        <w:rPr>
          <w:color w:val="0F243E"/>
        </w:rPr>
        <w:t xml:space="preserve">, the CI was placed on the </w:t>
      </w:r>
      <w:r w:rsidRPr="006C742F">
        <w:rPr>
          <w:color w:val="0F243E"/>
        </w:rPr>
        <w:t xml:space="preserve">TDRL at </w:t>
      </w:r>
      <w:r w:rsidR="00A2630C" w:rsidRPr="006C742F">
        <w:rPr>
          <w:color w:val="0F243E"/>
        </w:rPr>
        <w:t>50</w:t>
      </w:r>
      <w:r w:rsidRPr="006C742F">
        <w:rPr>
          <w:color w:val="0F243E"/>
        </w:rPr>
        <w:t xml:space="preserve">% for </w:t>
      </w:r>
      <w:r w:rsidR="00784456">
        <w:rPr>
          <w:color w:val="0F243E"/>
        </w:rPr>
        <w:t xml:space="preserve">a period of </w:t>
      </w:r>
      <w:r w:rsidRPr="006C742F">
        <w:rPr>
          <w:color w:val="0F243E"/>
        </w:rPr>
        <w:t>6 months (PTSD at 50% IAW</w:t>
      </w:r>
      <w:r w:rsidRPr="00A2630C">
        <w:rPr>
          <w:color w:val="0F243E"/>
        </w:rPr>
        <w:t xml:space="preserve"> §4.</w:t>
      </w:r>
      <w:r w:rsidR="00784456">
        <w:rPr>
          <w:color w:val="0F243E"/>
        </w:rPr>
        <w:t xml:space="preserve">129 and </w:t>
      </w:r>
      <w:proofErr w:type="spellStart"/>
      <w:r w:rsidR="00784456">
        <w:rPr>
          <w:color w:val="0F243E"/>
        </w:rPr>
        <w:t>DoD</w:t>
      </w:r>
      <w:proofErr w:type="spellEnd"/>
      <w:r w:rsidR="00784456">
        <w:rPr>
          <w:color w:val="0F243E"/>
        </w:rPr>
        <w:t xml:space="preserve"> direction) and then permanently retired by reason of physical disability with </w:t>
      </w:r>
      <w:r w:rsidR="00A2630C" w:rsidRPr="00A2630C">
        <w:rPr>
          <w:color w:val="0F243E"/>
        </w:rPr>
        <w:t xml:space="preserve">a </w:t>
      </w:r>
      <w:r w:rsidR="00334F0B">
        <w:rPr>
          <w:color w:val="0F243E"/>
        </w:rPr>
        <w:t xml:space="preserve">final </w:t>
      </w:r>
      <w:r w:rsidR="00A2630C" w:rsidRPr="00A2630C">
        <w:rPr>
          <w:color w:val="0F243E"/>
        </w:rPr>
        <w:t>50%</w:t>
      </w:r>
      <w:r w:rsidRPr="00A2630C">
        <w:rPr>
          <w:color w:val="0F243E"/>
        </w:rPr>
        <w:t xml:space="preserve"> rating as</w:t>
      </w:r>
      <w:r w:rsidRPr="00067457">
        <w:rPr>
          <w:color w:val="0F243E"/>
        </w:rPr>
        <w:t xml:space="preserve"> </w:t>
      </w:r>
      <w:r w:rsidR="00784456" w:rsidRPr="00067457">
        <w:rPr>
          <w:color w:val="0F243E"/>
        </w:rPr>
        <w:t xml:space="preserve">indicated </w:t>
      </w:r>
      <w:r w:rsidRPr="00067457">
        <w:rPr>
          <w:color w:val="0F243E"/>
        </w:rPr>
        <w:t>below.</w:t>
      </w:r>
      <w:r w:rsidR="008E10E5">
        <w:rPr>
          <w:color w:val="1F497D"/>
        </w:rPr>
        <w:t xml:space="preserve">  </w:t>
      </w:r>
    </w:p>
    <w:p w:rsidR="00350602" w:rsidRDefault="0035060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1710"/>
        <w:gridCol w:w="1890"/>
        <w:gridCol w:w="1530"/>
      </w:tblGrid>
      <w:tr w:rsidR="00350602" w:rsidTr="003E5D09">
        <w:tc>
          <w:tcPr>
            <w:tcW w:w="3150" w:type="dxa"/>
            <w:shd w:val="clear" w:color="auto" w:fill="D9D9D9"/>
          </w:tcPr>
          <w:p w:rsidR="00350602" w:rsidRPr="00350602" w:rsidRDefault="00350602" w:rsidP="00350602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F243E"/>
              </w:rPr>
            </w:pPr>
            <w:r w:rsidRPr="00350602">
              <w:rPr>
                <w:color w:val="0F243E"/>
              </w:rPr>
              <w:t>Unfitting Condition</w:t>
            </w:r>
          </w:p>
        </w:tc>
        <w:tc>
          <w:tcPr>
            <w:tcW w:w="1710" w:type="dxa"/>
            <w:shd w:val="clear" w:color="auto" w:fill="D9D9D9"/>
          </w:tcPr>
          <w:p w:rsidR="00350602" w:rsidRPr="00350602" w:rsidRDefault="00350602" w:rsidP="00350602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F243E"/>
              </w:rPr>
            </w:pPr>
            <w:r w:rsidRPr="00350602">
              <w:rPr>
                <w:color w:val="0F243E"/>
              </w:rPr>
              <w:t>VASRD Code</w:t>
            </w:r>
          </w:p>
        </w:tc>
        <w:tc>
          <w:tcPr>
            <w:tcW w:w="1890" w:type="dxa"/>
            <w:shd w:val="clear" w:color="auto" w:fill="D9D9D9"/>
          </w:tcPr>
          <w:p w:rsidR="00350602" w:rsidRPr="00350602" w:rsidRDefault="00350602" w:rsidP="00350602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F243E"/>
              </w:rPr>
            </w:pPr>
            <w:r w:rsidRPr="00350602">
              <w:rPr>
                <w:color w:val="0F243E"/>
              </w:rPr>
              <w:t>TDRL Rating</w:t>
            </w:r>
          </w:p>
        </w:tc>
        <w:tc>
          <w:tcPr>
            <w:tcW w:w="1530" w:type="dxa"/>
            <w:shd w:val="pct15" w:color="auto" w:fill="auto"/>
          </w:tcPr>
          <w:p w:rsidR="00350602" w:rsidRPr="00350602" w:rsidRDefault="00350602" w:rsidP="00350602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F243E"/>
              </w:rPr>
            </w:pPr>
            <w:r w:rsidRPr="00350602">
              <w:rPr>
                <w:color w:val="0F243E"/>
              </w:rPr>
              <w:t>Permanent</w:t>
            </w:r>
          </w:p>
          <w:p w:rsidR="00350602" w:rsidRPr="00350602" w:rsidRDefault="00350602" w:rsidP="00350602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F243E"/>
              </w:rPr>
            </w:pPr>
            <w:r w:rsidRPr="00350602">
              <w:rPr>
                <w:color w:val="0F243E"/>
              </w:rPr>
              <w:t>Rating</w:t>
            </w:r>
          </w:p>
        </w:tc>
      </w:tr>
      <w:tr w:rsidR="00350602" w:rsidRPr="00FF033F" w:rsidTr="003E5D09">
        <w:tc>
          <w:tcPr>
            <w:tcW w:w="3150" w:type="dxa"/>
          </w:tcPr>
          <w:p w:rsidR="00350602" w:rsidRPr="00350602" w:rsidRDefault="00350602" w:rsidP="00A2630C">
            <w:pPr>
              <w:tabs>
                <w:tab w:val="left" w:pos="288"/>
                <w:tab w:val="left" w:pos="4752"/>
              </w:tabs>
              <w:spacing w:line="240" w:lineRule="exact"/>
              <w:rPr>
                <w:color w:val="0F243E"/>
              </w:rPr>
            </w:pPr>
            <w:r w:rsidRPr="00350602">
              <w:rPr>
                <w:color w:val="0F243E"/>
              </w:rPr>
              <w:t>PTSD</w:t>
            </w:r>
            <w:r w:rsidR="003E5D09">
              <w:rPr>
                <w:color w:val="0F243E"/>
              </w:rPr>
              <w:t xml:space="preserve"> with depression</w:t>
            </w:r>
            <w:r w:rsidR="00A2630C">
              <w:rPr>
                <w:color w:val="0F243E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350602" w:rsidRPr="00350602" w:rsidRDefault="00350602" w:rsidP="00350602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F243E"/>
              </w:rPr>
            </w:pPr>
            <w:r w:rsidRPr="00350602">
              <w:rPr>
                <w:color w:val="0F243E"/>
              </w:rPr>
              <w:t>9411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350602" w:rsidRPr="00350602" w:rsidRDefault="00350602" w:rsidP="0035060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0F243E"/>
              </w:rPr>
            </w:pPr>
            <w:r w:rsidRPr="00350602">
              <w:rPr>
                <w:color w:val="0F243E"/>
              </w:rPr>
              <w:t>50%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50602" w:rsidRPr="00350602" w:rsidRDefault="00A2630C" w:rsidP="00A2630C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0F243E"/>
              </w:rPr>
            </w:pPr>
            <w:r>
              <w:rPr>
                <w:color w:val="0F243E"/>
              </w:rPr>
              <w:t>50</w:t>
            </w:r>
            <w:r w:rsidR="00350602" w:rsidRPr="00350602">
              <w:rPr>
                <w:color w:val="0F243E"/>
              </w:rPr>
              <w:t>%</w:t>
            </w:r>
          </w:p>
        </w:tc>
      </w:tr>
      <w:tr w:rsidR="00350602" w:rsidRPr="00FF033F" w:rsidTr="003E5D09">
        <w:tblPrEx>
          <w:tblLook w:val="0000"/>
        </w:tblPrEx>
        <w:trPr>
          <w:gridBefore w:val="1"/>
          <w:wBefore w:w="3150" w:type="dxa"/>
          <w:trHeight w:val="287"/>
        </w:trPr>
        <w:tc>
          <w:tcPr>
            <w:tcW w:w="1710" w:type="dxa"/>
            <w:tcBorders>
              <w:left w:val="single" w:sz="4" w:space="0" w:color="auto"/>
            </w:tcBorders>
            <w:shd w:val="pct15" w:color="auto" w:fill="auto"/>
          </w:tcPr>
          <w:p w:rsidR="00350602" w:rsidRPr="00350602" w:rsidRDefault="00350602" w:rsidP="00350602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F243E"/>
              </w:rPr>
            </w:pPr>
            <w:r w:rsidRPr="00350602">
              <w:rPr>
                <w:color w:val="0F243E"/>
              </w:rPr>
              <w:t>COMBINED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5" w:color="auto" w:fill="auto"/>
          </w:tcPr>
          <w:p w:rsidR="00350602" w:rsidRPr="00350602" w:rsidRDefault="00A2630C" w:rsidP="0035060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0F243E"/>
              </w:rPr>
            </w:pPr>
            <w:r>
              <w:rPr>
                <w:color w:val="0F243E"/>
              </w:rPr>
              <w:t>50</w:t>
            </w:r>
            <w:r w:rsidR="00350602" w:rsidRPr="00350602">
              <w:rPr>
                <w:color w:val="0F243E"/>
              </w:rPr>
              <w:t>%</w:t>
            </w:r>
          </w:p>
        </w:tc>
        <w:tc>
          <w:tcPr>
            <w:tcW w:w="1530" w:type="dxa"/>
            <w:shd w:val="pct15" w:color="auto" w:fill="auto"/>
          </w:tcPr>
          <w:p w:rsidR="00350602" w:rsidRPr="00350602" w:rsidRDefault="00A2630C" w:rsidP="00350602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color w:val="0F243E"/>
              </w:rPr>
            </w:pPr>
            <w:r>
              <w:rPr>
                <w:color w:val="0F243E"/>
              </w:rPr>
              <w:t>50</w:t>
            </w:r>
            <w:r w:rsidR="00350602" w:rsidRPr="00350602">
              <w:rPr>
                <w:color w:val="0F243E"/>
              </w:rPr>
              <w:t>%</w:t>
            </w:r>
          </w:p>
        </w:tc>
      </w:tr>
    </w:tbl>
    <w:p w:rsidR="008E10E5" w:rsidRDefault="008E10E5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522CD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>The following documentary evidence was considered:</w:t>
      </w: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Pr="000063EE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A.  DD Form </w:t>
      </w:r>
      <w:proofErr w:type="gramStart"/>
      <w:r>
        <w:rPr>
          <w:color w:val="000080"/>
        </w:rPr>
        <w:t>294,</w:t>
      </w:r>
      <w:proofErr w:type="gramEnd"/>
      <w:r>
        <w:rPr>
          <w:color w:val="000080"/>
        </w:rPr>
        <w:t xml:space="preserve"> </w:t>
      </w:r>
      <w:r w:rsidRPr="000063EE">
        <w:rPr>
          <w:color w:val="000080"/>
        </w:rPr>
        <w:t>dated</w:t>
      </w:r>
      <w:r w:rsidR="00E01634" w:rsidRPr="000063EE">
        <w:rPr>
          <w:color w:val="000080"/>
        </w:rPr>
        <w:t xml:space="preserve"> </w:t>
      </w:r>
      <w:r w:rsidR="00334F0B" w:rsidRPr="000063EE">
        <w:rPr>
          <w:caps/>
          <w:color w:val="000080"/>
        </w:rPr>
        <w:t>20090</w:t>
      </w:r>
      <w:r w:rsidR="000063EE" w:rsidRPr="000063EE">
        <w:rPr>
          <w:caps/>
          <w:color w:val="000080"/>
        </w:rPr>
        <w:t>324</w:t>
      </w:r>
      <w:r w:rsidRPr="000063EE">
        <w:rPr>
          <w:color w:val="000080"/>
        </w:rPr>
        <w:t>, w/</w:t>
      </w:r>
      <w:proofErr w:type="spellStart"/>
      <w:r w:rsidRPr="000063EE">
        <w:rPr>
          <w:color w:val="000080"/>
        </w:rPr>
        <w:t>atchs</w:t>
      </w:r>
      <w:proofErr w:type="spellEnd"/>
      <w:r w:rsidRPr="000063EE">
        <w:rPr>
          <w:color w:val="000080"/>
        </w:rPr>
        <w:t>.</w:t>
      </w: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 w:rsidRPr="000063EE">
        <w:rPr>
          <w:color w:val="000080"/>
        </w:rPr>
        <w:t xml:space="preserve">Exhibit B.  </w:t>
      </w:r>
      <w:proofErr w:type="gramStart"/>
      <w:r w:rsidRPr="000063EE">
        <w:rPr>
          <w:color w:val="000080"/>
        </w:rPr>
        <w:t>Service Treatment Record.</w:t>
      </w:r>
      <w:proofErr w:type="gramEnd"/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C.  </w:t>
      </w:r>
      <w:proofErr w:type="gramStart"/>
      <w:r>
        <w:rPr>
          <w:color w:val="000080"/>
        </w:rPr>
        <w:t xml:space="preserve">Department of </w:t>
      </w:r>
      <w:proofErr w:type="spellStart"/>
      <w:r>
        <w:rPr>
          <w:color w:val="000080"/>
        </w:rPr>
        <w:t>Veteran's</w:t>
      </w:r>
      <w:proofErr w:type="spellEnd"/>
      <w:r>
        <w:rPr>
          <w:color w:val="000080"/>
        </w:rPr>
        <w:t xml:space="preserve"> Affairs Treatment Record.</w:t>
      </w:r>
      <w:proofErr w:type="gramEnd"/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212301" w:rsidRDefault="00212301">
      <w:pPr>
        <w:rPr>
          <w:color w:val="000080"/>
        </w:rPr>
      </w:pPr>
      <w:r>
        <w:rPr>
          <w:color w:val="000080"/>
        </w:rPr>
        <w:br w:type="page"/>
      </w:r>
    </w:p>
    <w:p w:rsidR="00212301" w:rsidRDefault="00212301" w:rsidP="00212301">
      <w:pPr>
        <w:pStyle w:val="Default"/>
        <w:framePr w:w="16004" w:wrap="auto" w:vAnchor="page" w:hAnchor="page" w:x="1" w:y="1"/>
      </w:pPr>
      <w:r>
        <w:rPr>
          <w:noProof/>
        </w:rPr>
        <w:lastRenderedPageBreak/>
        <w:drawing>
          <wp:inline distT="0" distB="0" distL="0" distR="0">
            <wp:extent cx="7772400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20" w:rsidRP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sectPr w:rsidR="00114F20" w:rsidRPr="00D91DA6" w:rsidSect="002269A2">
      <w:footerReference w:type="even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C4" w:rsidRDefault="00D541C4">
      <w:r>
        <w:separator/>
      </w:r>
    </w:p>
  </w:endnote>
  <w:endnote w:type="continuationSeparator" w:id="0">
    <w:p w:rsidR="00D541C4" w:rsidRDefault="00D5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2F" w:rsidRDefault="00A370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74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301">
      <w:rPr>
        <w:rStyle w:val="PageNumber"/>
        <w:noProof/>
      </w:rPr>
      <w:t>4</w:t>
    </w:r>
    <w:r>
      <w:rPr>
        <w:rStyle w:val="PageNumber"/>
      </w:rPr>
      <w:fldChar w:fldCharType="end"/>
    </w:r>
  </w:p>
  <w:p w:rsidR="006C742F" w:rsidRDefault="006C742F" w:rsidP="00350602">
    <w:pPr>
      <w:pStyle w:val="Footer"/>
      <w:jc w:val="right"/>
    </w:pPr>
    <w:r>
      <w:t>CASE NUMBER</w:t>
    </w:r>
    <w:r w:rsidR="004A561B">
      <w:t>: PD</w:t>
    </w:r>
    <w:r w:rsidR="00784456">
      <w:t>-20</w:t>
    </w:r>
    <w:r w:rsidR="004A561B">
      <w:t>09</w:t>
    </w:r>
    <w:r w:rsidR="00784456">
      <w:t>-</w:t>
    </w:r>
    <w:r w:rsidR="004A561B">
      <w:t>00</w:t>
    </w:r>
    <w:r w:rsidR="00DF1121">
      <w:t>255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2F" w:rsidRDefault="00A370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74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301">
      <w:rPr>
        <w:rStyle w:val="PageNumber"/>
        <w:noProof/>
      </w:rPr>
      <w:t>3</w:t>
    </w:r>
    <w:r>
      <w:rPr>
        <w:rStyle w:val="PageNumber"/>
      </w:rPr>
      <w:fldChar w:fldCharType="end"/>
    </w:r>
  </w:p>
  <w:p w:rsidR="006C742F" w:rsidRDefault="006C74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C4" w:rsidRDefault="00D541C4">
      <w:r>
        <w:separator/>
      </w:r>
    </w:p>
  </w:footnote>
  <w:footnote w:type="continuationSeparator" w:id="0">
    <w:p w:rsidR="00D541C4" w:rsidRDefault="00D54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0B"/>
    <w:multiLevelType w:val="hybridMultilevel"/>
    <w:tmpl w:val="1846957C"/>
    <w:lvl w:ilvl="0" w:tplc="3EA4AB6E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BD8"/>
    <w:multiLevelType w:val="hybridMultilevel"/>
    <w:tmpl w:val="7E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EB3"/>
    <w:multiLevelType w:val="hybridMultilevel"/>
    <w:tmpl w:val="CA1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63EE"/>
    <w:rsid w:val="000073C4"/>
    <w:rsid w:val="00051622"/>
    <w:rsid w:val="00067457"/>
    <w:rsid w:val="000A1993"/>
    <w:rsid w:val="000A2BCE"/>
    <w:rsid w:val="000A7438"/>
    <w:rsid w:val="000D43F9"/>
    <w:rsid w:val="000F427B"/>
    <w:rsid w:val="00114F20"/>
    <w:rsid w:val="00177659"/>
    <w:rsid w:val="00185ECB"/>
    <w:rsid w:val="001B1FDC"/>
    <w:rsid w:val="001C2053"/>
    <w:rsid w:val="001C28D1"/>
    <w:rsid w:val="001D6A8C"/>
    <w:rsid w:val="00212301"/>
    <w:rsid w:val="002159E6"/>
    <w:rsid w:val="002269A2"/>
    <w:rsid w:val="00246860"/>
    <w:rsid w:val="00274E46"/>
    <w:rsid w:val="002B4C4B"/>
    <w:rsid w:val="00334F0B"/>
    <w:rsid w:val="003372B7"/>
    <w:rsid w:val="00343B75"/>
    <w:rsid w:val="00350602"/>
    <w:rsid w:val="00393651"/>
    <w:rsid w:val="003B3F7F"/>
    <w:rsid w:val="003B6D62"/>
    <w:rsid w:val="003B7576"/>
    <w:rsid w:val="003C641D"/>
    <w:rsid w:val="003D7DDB"/>
    <w:rsid w:val="003E0543"/>
    <w:rsid w:val="003E5D09"/>
    <w:rsid w:val="004007E9"/>
    <w:rsid w:val="004322DE"/>
    <w:rsid w:val="004574C6"/>
    <w:rsid w:val="004A4136"/>
    <w:rsid w:val="004A561B"/>
    <w:rsid w:val="00540B6E"/>
    <w:rsid w:val="00560074"/>
    <w:rsid w:val="00562286"/>
    <w:rsid w:val="00573E18"/>
    <w:rsid w:val="005861EC"/>
    <w:rsid w:val="00662F08"/>
    <w:rsid w:val="00671706"/>
    <w:rsid w:val="006A40E6"/>
    <w:rsid w:val="006A5B15"/>
    <w:rsid w:val="006C742F"/>
    <w:rsid w:val="006E7356"/>
    <w:rsid w:val="006F2597"/>
    <w:rsid w:val="00744EBB"/>
    <w:rsid w:val="00784456"/>
    <w:rsid w:val="00796C41"/>
    <w:rsid w:val="007A168F"/>
    <w:rsid w:val="007B0A06"/>
    <w:rsid w:val="007E4FBB"/>
    <w:rsid w:val="00811D5B"/>
    <w:rsid w:val="00830999"/>
    <w:rsid w:val="00830D5E"/>
    <w:rsid w:val="008E10E5"/>
    <w:rsid w:val="008F7167"/>
    <w:rsid w:val="00914ADB"/>
    <w:rsid w:val="00921918"/>
    <w:rsid w:val="00942645"/>
    <w:rsid w:val="00997FFE"/>
    <w:rsid w:val="009B69D3"/>
    <w:rsid w:val="009B7DFB"/>
    <w:rsid w:val="009E6A57"/>
    <w:rsid w:val="00A014E0"/>
    <w:rsid w:val="00A2630C"/>
    <w:rsid w:val="00A3088A"/>
    <w:rsid w:val="00A37085"/>
    <w:rsid w:val="00A8277D"/>
    <w:rsid w:val="00A8641D"/>
    <w:rsid w:val="00A86CB6"/>
    <w:rsid w:val="00A949EF"/>
    <w:rsid w:val="00B05FAB"/>
    <w:rsid w:val="00B37E0A"/>
    <w:rsid w:val="00B522CD"/>
    <w:rsid w:val="00B82277"/>
    <w:rsid w:val="00BB2D71"/>
    <w:rsid w:val="00C843B7"/>
    <w:rsid w:val="00C85579"/>
    <w:rsid w:val="00C92CC6"/>
    <w:rsid w:val="00CB28E2"/>
    <w:rsid w:val="00CD1278"/>
    <w:rsid w:val="00CD34C7"/>
    <w:rsid w:val="00CF4926"/>
    <w:rsid w:val="00D40ECE"/>
    <w:rsid w:val="00D5118C"/>
    <w:rsid w:val="00D52393"/>
    <w:rsid w:val="00D541C4"/>
    <w:rsid w:val="00D76AB2"/>
    <w:rsid w:val="00D81660"/>
    <w:rsid w:val="00D84682"/>
    <w:rsid w:val="00D910C2"/>
    <w:rsid w:val="00D91DA6"/>
    <w:rsid w:val="00D93E6E"/>
    <w:rsid w:val="00DE209B"/>
    <w:rsid w:val="00DE7E74"/>
    <w:rsid w:val="00DF1121"/>
    <w:rsid w:val="00E01634"/>
    <w:rsid w:val="00E15539"/>
    <w:rsid w:val="00EE7C6E"/>
    <w:rsid w:val="00EF608E"/>
    <w:rsid w:val="00F0355C"/>
    <w:rsid w:val="00F1516A"/>
    <w:rsid w:val="00F22A26"/>
    <w:rsid w:val="00F35E12"/>
    <w:rsid w:val="00F472A7"/>
    <w:rsid w:val="00F67E21"/>
    <w:rsid w:val="00F72183"/>
    <w:rsid w:val="00FB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ECE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0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ECE"/>
  </w:style>
  <w:style w:type="paragraph" w:styleId="Header">
    <w:name w:val="header"/>
    <w:basedOn w:val="Normal"/>
    <w:rsid w:val="00D40E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ECE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D40ECE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016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8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1EC"/>
    <w:rPr>
      <w:rFonts w:ascii="Tahoma" w:hAnsi="Tahoma" w:cs="Tahoma"/>
      <w:color w:val="008080"/>
      <w:sz w:val="16"/>
      <w:szCs w:val="16"/>
    </w:rPr>
  </w:style>
  <w:style w:type="paragraph" w:customStyle="1" w:styleId="Default">
    <w:name w:val="Default"/>
    <w:rsid w:val="0021230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597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JOHN J. D'ORAZIO</dc:creator>
  <cp:keywords/>
  <dc:description/>
  <cp:lastModifiedBy>JAMEILL.BARKSDALE</cp:lastModifiedBy>
  <cp:revision>11</cp:revision>
  <cp:lastPrinted>2009-07-10T18:12:00Z</cp:lastPrinted>
  <dcterms:created xsi:type="dcterms:W3CDTF">2009-07-08T20:26:00Z</dcterms:created>
  <dcterms:modified xsi:type="dcterms:W3CDTF">2012-02-07T15:25:00Z</dcterms:modified>
</cp:coreProperties>
</file>