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A372CE" w:rsidRDefault="00540BEF" w:rsidP="00540BEF">
      <w:pPr>
        <w:tabs>
          <w:tab w:val="left" w:pos="288"/>
          <w:tab w:val="left" w:pos="4752"/>
        </w:tabs>
        <w:spacing w:line="240" w:lineRule="exact"/>
        <w:jc w:val="center"/>
        <w:rPr>
          <w:color w:val="auto"/>
        </w:rPr>
      </w:pPr>
      <w:r w:rsidRPr="00A372CE">
        <w:rPr>
          <w:color w:val="auto"/>
        </w:rPr>
        <w:t xml:space="preserve">RECORD OF PROCEEDINGS </w:t>
      </w:r>
    </w:p>
    <w:p w:rsidR="00540BEF" w:rsidRPr="00A372CE" w:rsidRDefault="00540BEF" w:rsidP="00540BEF">
      <w:pPr>
        <w:tabs>
          <w:tab w:val="left" w:pos="288"/>
          <w:tab w:val="left" w:pos="4752"/>
        </w:tabs>
        <w:spacing w:line="240" w:lineRule="exact"/>
        <w:jc w:val="center"/>
        <w:rPr>
          <w:color w:val="auto"/>
        </w:rPr>
      </w:pPr>
      <w:r w:rsidRPr="00A372CE">
        <w:rPr>
          <w:color w:val="auto"/>
        </w:rPr>
        <w:t>PHYSICAL DISABILITY BOARD OF REVIEW</w:t>
      </w:r>
    </w:p>
    <w:p w:rsidR="00540BEF" w:rsidRPr="00A372CE" w:rsidRDefault="00540BEF" w:rsidP="00540BEF">
      <w:pPr>
        <w:tabs>
          <w:tab w:val="left" w:pos="288"/>
          <w:tab w:val="left" w:pos="4752"/>
        </w:tabs>
        <w:spacing w:line="240" w:lineRule="exact"/>
        <w:jc w:val="both"/>
        <w:rPr>
          <w:color w:val="auto"/>
        </w:rPr>
      </w:pPr>
    </w:p>
    <w:p w:rsidR="00540BEF" w:rsidRPr="00A372CE" w:rsidRDefault="00540BEF" w:rsidP="00540BEF">
      <w:pPr>
        <w:tabs>
          <w:tab w:val="left" w:pos="288"/>
          <w:tab w:val="left" w:pos="4752"/>
        </w:tabs>
        <w:spacing w:line="240" w:lineRule="exact"/>
        <w:jc w:val="both"/>
        <w:rPr>
          <w:color w:val="auto"/>
        </w:rPr>
      </w:pPr>
      <w:r w:rsidRPr="00A372CE">
        <w:rPr>
          <w:color w:val="auto"/>
        </w:rPr>
        <w:t>NAME:</w:t>
      </w:r>
      <w:r w:rsidRPr="00A372CE">
        <w:rPr>
          <w:color w:val="auto"/>
        </w:rPr>
        <w:tab/>
      </w:r>
      <w:r w:rsidRPr="00A372CE">
        <w:rPr>
          <w:color w:val="auto"/>
        </w:rPr>
        <w:tab/>
        <w:t xml:space="preserve">BRANCH OF SERVICE: </w:t>
      </w:r>
      <w:r w:rsidR="000E0993" w:rsidRPr="00A372CE">
        <w:rPr>
          <w:color w:val="auto"/>
        </w:rPr>
        <w:t>ARMY</w:t>
      </w:r>
    </w:p>
    <w:p w:rsidR="002C7B95" w:rsidRDefault="00540BEF" w:rsidP="00540BEF">
      <w:pPr>
        <w:tabs>
          <w:tab w:val="left" w:pos="288"/>
          <w:tab w:val="left" w:pos="4752"/>
        </w:tabs>
        <w:spacing w:line="240" w:lineRule="exact"/>
        <w:jc w:val="both"/>
        <w:rPr>
          <w:color w:val="auto"/>
        </w:rPr>
      </w:pPr>
      <w:r w:rsidRPr="00A372CE">
        <w:rPr>
          <w:color w:val="auto"/>
        </w:rPr>
        <w:t>CASE NUMBER:  PD0900</w:t>
      </w:r>
      <w:r w:rsidR="00083EF7" w:rsidRPr="00A372CE">
        <w:rPr>
          <w:color w:val="auto"/>
        </w:rPr>
        <w:t>242</w:t>
      </w:r>
      <w:r w:rsidRPr="00A372CE">
        <w:rPr>
          <w:color w:val="auto"/>
        </w:rPr>
        <w:tab/>
      </w:r>
      <w:r w:rsidRPr="00A372CE">
        <w:rPr>
          <w:color w:val="auto"/>
        </w:rPr>
        <w:tab/>
        <w:t xml:space="preserve">BOARD DATE: </w:t>
      </w:r>
      <w:r w:rsidR="000F02BE" w:rsidRPr="00A372CE">
        <w:rPr>
          <w:color w:val="auto"/>
        </w:rPr>
        <w:t>2010</w:t>
      </w:r>
      <w:r w:rsidR="008376CA" w:rsidRPr="00A372CE">
        <w:rPr>
          <w:color w:val="auto"/>
        </w:rPr>
        <w:t>06</w:t>
      </w:r>
      <w:r w:rsidR="002F14FB" w:rsidRPr="00A372CE">
        <w:rPr>
          <w:color w:val="auto"/>
        </w:rPr>
        <w:t>29</w:t>
      </w:r>
    </w:p>
    <w:p w:rsidR="00540BEF" w:rsidRDefault="00540BEF" w:rsidP="00540BEF">
      <w:pPr>
        <w:tabs>
          <w:tab w:val="left" w:pos="288"/>
          <w:tab w:val="left" w:pos="4752"/>
        </w:tabs>
        <w:spacing w:line="240" w:lineRule="exact"/>
        <w:jc w:val="both"/>
        <w:rPr>
          <w:color w:val="auto"/>
        </w:rPr>
      </w:pPr>
      <w:r w:rsidRPr="00A372CE">
        <w:rPr>
          <w:color w:val="auto"/>
        </w:rPr>
        <w:t xml:space="preserve">SEPARATION DATE: </w:t>
      </w:r>
      <w:r w:rsidR="000E0993" w:rsidRPr="00A372CE">
        <w:rPr>
          <w:color w:val="auto"/>
        </w:rPr>
        <w:t>200</w:t>
      </w:r>
      <w:r w:rsidR="007A3AD6" w:rsidRPr="00A372CE">
        <w:rPr>
          <w:color w:val="auto"/>
        </w:rPr>
        <w:t>80928</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61014A" w:rsidRPr="00A372CE" w:rsidRDefault="002C6E5B" w:rsidP="00A372CE">
      <w:pPr>
        <w:tabs>
          <w:tab w:val="left" w:pos="288"/>
          <w:tab w:val="left" w:pos="4752"/>
        </w:tabs>
        <w:spacing w:line="240" w:lineRule="exact"/>
        <w:jc w:val="both"/>
        <w:rPr>
          <w:color w:val="auto"/>
        </w:rPr>
      </w:pPr>
      <w:r w:rsidRPr="00A372CE">
        <w:rPr>
          <w:color w:val="auto"/>
          <w:u w:val="single"/>
        </w:rPr>
        <w:t>SUMMARY OF CASE</w:t>
      </w:r>
      <w:r w:rsidRPr="00A372CE">
        <w:rPr>
          <w:color w:val="auto"/>
        </w:rPr>
        <w:t xml:space="preserve">:  This covered individual (CI) was </w:t>
      </w:r>
      <w:r w:rsidR="00E322F7" w:rsidRPr="00A372CE">
        <w:rPr>
          <w:color w:val="auto"/>
        </w:rPr>
        <w:t xml:space="preserve">an active duty </w:t>
      </w:r>
      <w:r w:rsidR="007A3AD6" w:rsidRPr="00A372CE">
        <w:rPr>
          <w:color w:val="auto"/>
        </w:rPr>
        <w:t>SPC</w:t>
      </w:r>
      <w:r w:rsidR="004C720F" w:rsidRPr="00A372CE">
        <w:rPr>
          <w:color w:val="auto"/>
        </w:rPr>
        <w:t xml:space="preserve"> (</w:t>
      </w:r>
      <w:r w:rsidR="007A3AD6" w:rsidRPr="00A372CE">
        <w:rPr>
          <w:color w:val="auto"/>
        </w:rPr>
        <w:t>25U</w:t>
      </w:r>
      <w:r w:rsidR="00E322F7" w:rsidRPr="00A372CE">
        <w:rPr>
          <w:color w:val="auto"/>
        </w:rPr>
        <w:t xml:space="preserve">, </w:t>
      </w:r>
      <w:r w:rsidR="007A3AD6" w:rsidRPr="00A372CE">
        <w:rPr>
          <w:color w:val="auto"/>
        </w:rPr>
        <w:t>Signal Support Systems Specialist</w:t>
      </w:r>
      <w:r w:rsidR="00E322F7" w:rsidRPr="00A372CE">
        <w:rPr>
          <w:color w:val="auto"/>
        </w:rPr>
        <w:t xml:space="preserve">) </w:t>
      </w:r>
      <w:r w:rsidRPr="00A372CE">
        <w:rPr>
          <w:color w:val="auto"/>
        </w:rPr>
        <w:t>medically separated from the Army in 200</w:t>
      </w:r>
      <w:r w:rsidR="007A3AD6" w:rsidRPr="00A372CE">
        <w:rPr>
          <w:color w:val="auto"/>
        </w:rPr>
        <w:t>8</w:t>
      </w:r>
      <w:r w:rsidRPr="00A372CE">
        <w:rPr>
          <w:color w:val="auto"/>
        </w:rPr>
        <w:t xml:space="preserve"> after </w:t>
      </w:r>
      <w:r w:rsidR="007A3AD6" w:rsidRPr="00A372CE">
        <w:rPr>
          <w:color w:val="auto"/>
        </w:rPr>
        <w:t>8</w:t>
      </w:r>
      <w:r w:rsidRPr="00A372CE">
        <w:rPr>
          <w:color w:val="auto"/>
        </w:rPr>
        <w:t xml:space="preserve"> yea</w:t>
      </w:r>
      <w:r w:rsidR="004C720F" w:rsidRPr="00A372CE">
        <w:rPr>
          <w:color w:val="auto"/>
        </w:rPr>
        <w:t>rs of service.  The medical base</w:t>
      </w:r>
      <w:r w:rsidRPr="00A372CE">
        <w:rPr>
          <w:color w:val="auto"/>
        </w:rPr>
        <w:t>s for the separation w</w:t>
      </w:r>
      <w:r w:rsidR="004C720F" w:rsidRPr="00A372CE">
        <w:rPr>
          <w:color w:val="auto"/>
        </w:rPr>
        <w:t>ere</w:t>
      </w:r>
      <w:r w:rsidRPr="00A372CE">
        <w:rPr>
          <w:color w:val="auto"/>
        </w:rPr>
        <w:t xml:space="preserve"> </w:t>
      </w:r>
      <w:r w:rsidR="007A3AD6" w:rsidRPr="00A372CE">
        <w:rPr>
          <w:color w:val="auto"/>
        </w:rPr>
        <w:t>right knee and left ankle conditions</w:t>
      </w:r>
      <w:r w:rsidRPr="00A372CE">
        <w:rPr>
          <w:color w:val="auto"/>
        </w:rPr>
        <w:t>.</w:t>
      </w:r>
      <w:r w:rsidR="00080E7A" w:rsidRPr="00A372CE">
        <w:rPr>
          <w:color w:val="auto"/>
        </w:rPr>
        <w:t xml:space="preserve">  </w:t>
      </w:r>
      <w:r w:rsidR="007B4A77" w:rsidRPr="00A372CE">
        <w:rPr>
          <w:color w:val="auto"/>
        </w:rPr>
        <w:t>The CI injured his left ankle and underwent successful surgical repair in 2004.  During Fireman’s school in</w:t>
      </w:r>
      <w:r w:rsidR="004C720F" w:rsidRPr="00A372CE">
        <w:rPr>
          <w:color w:val="auto"/>
        </w:rPr>
        <w:t xml:space="preserve"> 2005 he injured his right knee, which precipitated renewed</w:t>
      </w:r>
      <w:r w:rsidR="007B4A77" w:rsidRPr="00A372CE">
        <w:rPr>
          <w:color w:val="auto"/>
        </w:rPr>
        <w:t xml:space="preserve"> left ankle </w:t>
      </w:r>
      <w:r w:rsidR="004C720F" w:rsidRPr="00A372CE">
        <w:rPr>
          <w:color w:val="auto"/>
        </w:rPr>
        <w:t>symptoms</w:t>
      </w:r>
      <w:r w:rsidR="008376CA" w:rsidRPr="00A372CE">
        <w:rPr>
          <w:color w:val="auto"/>
        </w:rPr>
        <w:t xml:space="preserve"> as well</w:t>
      </w:r>
      <w:r w:rsidR="007B4A77" w:rsidRPr="00A372CE">
        <w:rPr>
          <w:color w:val="auto"/>
        </w:rPr>
        <w:t xml:space="preserve">.  Right knee surgery in 2007 failed to resolve </w:t>
      </w:r>
      <w:r w:rsidR="004C720F" w:rsidRPr="00A372CE">
        <w:rPr>
          <w:color w:val="auto"/>
        </w:rPr>
        <w:t>that pain</w:t>
      </w:r>
      <w:r w:rsidR="007B4A77" w:rsidRPr="00A372CE">
        <w:rPr>
          <w:color w:val="auto"/>
        </w:rPr>
        <w:t xml:space="preserve"> and</w:t>
      </w:r>
      <w:r w:rsidR="004C720F" w:rsidRPr="00A372CE">
        <w:rPr>
          <w:color w:val="auto"/>
        </w:rPr>
        <w:t>,</w:t>
      </w:r>
      <w:r w:rsidR="007B4A77" w:rsidRPr="00A372CE">
        <w:rPr>
          <w:color w:val="auto"/>
        </w:rPr>
        <w:t xml:space="preserve"> along with his right ankle pain</w:t>
      </w:r>
      <w:r w:rsidR="004C720F" w:rsidRPr="00A372CE">
        <w:rPr>
          <w:color w:val="auto"/>
        </w:rPr>
        <w:t>,</w:t>
      </w:r>
      <w:r w:rsidR="007B4A77" w:rsidRPr="00A372CE">
        <w:rPr>
          <w:color w:val="auto"/>
        </w:rPr>
        <w:t xml:space="preserve"> continued to limit his duty performance.  </w:t>
      </w:r>
      <w:r w:rsidR="00E322F7" w:rsidRPr="00A372CE">
        <w:rPr>
          <w:color w:val="auto"/>
        </w:rPr>
        <w:t xml:space="preserve">He did not respond </w:t>
      </w:r>
      <w:r w:rsidR="008376CA" w:rsidRPr="00A372CE">
        <w:rPr>
          <w:color w:val="auto"/>
        </w:rPr>
        <w:t xml:space="preserve">adequately </w:t>
      </w:r>
      <w:r w:rsidR="004C720F" w:rsidRPr="00A372CE">
        <w:rPr>
          <w:color w:val="auto"/>
        </w:rPr>
        <w:t xml:space="preserve">to continued conservative measures </w:t>
      </w:r>
      <w:r w:rsidR="00E322F7" w:rsidRPr="00A372CE">
        <w:rPr>
          <w:color w:val="auto"/>
        </w:rPr>
        <w:t xml:space="preserve">to </w:t>
      </w:r>
      <w:r w:rsidR="008376CA" w:rsidRPr="00A372CE">
        <w:rPr>
          <w:color w:val="auto"/>
        </w:rPr>
        <w:t>meet the physical requirements of</w:t>
      </w:r>
      <w:r w:rsidR="00E322F7" w:rsidRPr="00A372CE">
        <w:rPr>
          <w:color w:val="auto"/>
        </w:rPr>
        <w:t xml:space="preserve"> his MOS</w:t>
      </w:r>
      <w:r w:rsidR="008376CA" w:rsidRPr="00A372CE">
        <w:rPr>
          <w:color w:val="auto"/>
        </w:rPr>
        <w:t xml:space="preserve">.  He </w:t>
      </w:r>
      <w:r w:rsidR="00E322F7" w:rsidRPr="00A372CE">
        <w:rPr>
          <w:color w:val="auto"/>
        </w:rPr>
        <w:t>was issued a permanent L</w:t>
      </w:r>
      <w:r w:rsidR="004C720F" w:rsidRPr="00A372CE">
        <w:rPr>
          <w:color w:val="auto"/>
        </w:rPr>
        <w:t>-</w:t>
      </w:r>
      <w:r w:rsidR="00E322F7" w:rsidRPr="00A372CE">
        <w:rPr>
          <w:color w:val="auto"/>
        </w:rPr>
        <w:t xml:space="preserve">3 profile and underwent a </w:t>
      </w:r>
      <w:r w:rsidR="00214B81">
        <w:rPr>
          <w:color w:val="auto"/>
        </w:rPr>
        <w:t>Medical Evaluation Board (</w:t>
      </w:r>
      <w:r w:rsidR="00E322F7" w:rsidRPr="00A372CE">
        <w:rPr>
          <w:color w:val="auto"/>
        </w:rPr>
        <w:t>MEB</w:t>
      </w:r>
      <w:r w:rsidR="00214B81">
        <w:rPr>
          <w:color w:val="auto"/>
        </w:rPr>
        <w:t>)</w:t>
      </w:r>
      <w:r w:rsidR="00E322F7" w:rsidRPr="00A372CE">
        <w:rPr>
          <w:color w:val="auto"/>
        </w:rPr>
        <w:t>.</w:t>
      </w:r>
      <w:r w:rsidR="0077686C" w:rsidRPr="00A372CE">
        <w:rPr>
          <w:color w:val="auto"/>
        </w:rPr>
        <w:t xml:space="preserve">  </w:t>
      </w:r>
      <w:r w:rsidR="007A3AD6" w:rsidRPr="00A372CE">
        <w:rPr>
          <w:color w:val="auto"/>
        </w:rPr>
        <w:t xml:space="preserve">Right knee and left ankle conditions </w:t>
      </w:r>
      <w:r w:rsidR="00AE5E14" w:rsidRPr="00A372CE">
        <w:rPr>
          <w:color w:val="auto"/>
        </w:rPr>
        <w:t xml:space="preserve">were forwarded to the </w:t>
      </w:r>
      <w:r w:rsidR="00214B81">
        <w:rPr>
          <w:color w:val="auto"/>
        </w:rPr>
        <w:t>Physical Evaluation Board (</w:t>
      </w:r>
      <w:r w:rsidR="00AE5E14" w:rsidRPr="00A372CE">
        <w:rPr>
          <w:color w:val="auto"/>
        </w:rPr>
        <w:t>PEB</w:t>
      </w:r>
      <w:r w:rsidR="00214B81">
        <w:rPr>
          <w:color w:val="auto"/>
        </w:rPr>
        <w:t>)</w:t>
      </w:r>
      <w:r w:rsidR="00AE5E14" w:rsidRPr="00A372CE">
        <w:rPr>
          <w:color w:val="auto"/>
        </w:rPr>
        <w:t xml:space="preserve"> </w:t>
      </w:r>
      <w:r w:rsidR="009F7809" w:rsidRPr="00A372CE">
        <w:rPr>
          <w:color w:val="auto"/>
        </w:rPr>
        <w:t xml:space="preserve">as medically </w:t>
      </w:r>
      <w:r w:rsidR="000E37E0" w:rsidRPr="00A372CE">
        <w:rPr>
          <w:color w:val="auto"/>
        </w:rPr>
        <w:t>un</w:t>
      </w:r>
      <w:r w:rsidR="009F7809" w:rsidRPr="00A372CE">
        <w:rPr>
          <w:color w:val="auto"/>
        </w:rPr>
        <w:t xml:space="preserve">acceptable IAW AR </w:t>
      </w:r>
      <w:r w:rsidR="00AE5E14" w:rsidRPr="00A372CE">
        <w:rPr>
          <w:color w:val="auto"/>
        </w:rPr>
        <w:t>40-501.</w:t>
      </w:r>
      <w:r w:rsidR="007B4A77" w:rsidRPr="00A372CE">
        <w:rPr>
          <w:color w:val="auto"/>
        </w:rPr>
        <w:t xml:space="preserve">  </w:t>
      </w:r>
      <w:r w:rsidR="0077686C" w:rsidRPr="00A372CE">
        <w:rPr>
          <w:color w:val="auto"/>
        </w:rPr>
        <w:t xml:space="preserve">No other conditions appeared on the MEB’s DA </w:t>
      </w:r>
      <w:r w:rsidR="008E4486">
        <w:rPr>
          <w:color w:val="auto"/>
        </w:rPr>
        <w:t xml:space="preserve">Form </w:t>
      </w:r>
      <w:r w:rsidR="0077686C" w:rsidRPr="00A372CE">
        <w:rPr>
          <w:color w:val="auto"/>
        </w:rPr>
        <w:t xml:space="preserve">3947 </w:t>
      </w:r>
      <w:proofErr w:type="gramStart"/>
      <w:r w:rsidR="0077686C" w:rsidRPr="00A372CE">
        <w:rPr>
          <w:color w:val="auto"/>
        </w:rPr>
        <w:t>submission</w:t>
      </w:r>
      <w:proofErr w:type="gramEnd"/>
      <w:r w:rsidR="0077686C" w:rsidRPr="00A372CE">
        <w:rPr>
          <w:color w:val="auto"/>
        </w:rPr>
        <w:t xml:space="preserve">.  Other conditions included in the </w:t>
      </w:r>
      <w:r w:rsidR="00214B81">
        <w:rPr>
          <w:color w:val="auto"/>
        </w:rPr>
        <w:t>narrative summary (</w:t>
      </w:r>
      <w:r w:rsidR="0077686C" w:rsidRPr="00A372CE">
        <w:rPr>
          <w:color w:val="auto"/>
        </w:rPr>
        <w:t>NARSUM</w:t>
      </w:r>
      <w:r w:rsidR="00214B81">
        <w:rPr>
          <w:color w:val="auto"/>
        </w:rPr>
        <w:t>)</w:t>
      </w:r>
      <w:r w:rsidR="0077686C" w:rsidRPr="00A372CE">
        <w:rPr>
          <w:color w:val="auto"/>
        </w:rPr>
        <w:t xml:space="preserve"> and </w:t>
      </w:r>
      <w:r w:rsidR="00214B81">
        <w:rPr>
          <w:color w:val="auto"/>
        </w:rPr>
        <w:t>Disability Evaluation System (</w:t>
      </w:r>
      <w:r w:rsidR="0077686C" w:rsidRPr="00A372CE">
        <w:rPr>
          <w:color w:val="auto"/>
        </w:rPr>
        <w:t>DES</w:t>
      </w:r>
      <w:r w:rsidR="00214B81">
        <w:rPr>
          <w:color w:val="auto"/>
        </w:rPr>
        <w:t>)</w:t>
      </w:r>
      <w:r w:rsidR="0077686C" w:rsidRPr="00A372CE">
        <w:rPr>
          <w:color w:val="auto"/>
        </w:rPr>
        <w:t xml:space="preserve"> packet will be discussed below.  </w:t>
      </w:r>
      <w:r w:rsidR="007B4A77" w:rsidRPr="00A372CE">
        <w:rPr>
          <w:color w:val="auto"/>
        </w:rPr>
        <w:t xml:space="preserve">The </w:t>
      </w:r>
      <w:r w:rsidR="00926298" w:rsidRPr="00A372CE">
        <w:rPr>
          <w:color w:val="auto"/>
        </w:rPr>
        <w:t>PEB found the CI unfit for his ‘</w:t>
      </w:r>
      <w:r w:rsidR="007B4A77" w:rsidRPr="00A372CE">
        <w:rPr>
          <w:color w:val="auto"/>
        </w:rPr>
        <w:t>ch</w:t>
      </w:r>
      <w:r w:rsidR="00926298" w:rsidRPr="00A372CE">
        <w:rPr>
          <w:color w:val="auto"/>
        </w:rPr>
        <w:t>ronic right knee and ankle pain’</w:t>
      </w:r>
      <w:r w:rsidR="007B4A77" w:rsidRPr="00A372CE">
        <w:rPr>
          <w:color w:val="auto"/>
        </w:rPr>
        <w:t xml:space="preserve"> </w:t>
      </w:r>
      <w:r w:rsidR="0077686C" w:rsidRPr="00A372CE">
        <w:rPr>
          <w:color w:val="auto"/>
        </w:rPr>
        <w:t>at 10%.  T</w:t>
      </w:r>
      <w:r w:rsidR="007B4A77" w:rsidRPr="00A372CE">
        <w:rPr>
          <w:color w:val="auto"/>
        </w:rPr>
        <w:t xml:space="preserve">he CI </w:t>
      </w:r>
      <w:r w:rsidR="0077686C" w:rsidRPr="00A372CE">
        <w:rPr>
          <w:color w:val="auto"/>
        </w:rPr>
        <w:t>appealed</w:t>
      </w:r>
      <w:r w:rsidR="007B4A77" w:rsidRPr="00A372CE">
        <w:rPr>
          <w:color w:val="auto"/>
        </w:rPr>
        <w:t xml:space="preserve"> the </w:t>
      </w:r>
      <w:r w:rsidR="003C124B">
        <w:rPr>
          <w:color w:val="auto"/>
        </w:rPr>
        <w:t xml:space="preserve">informal </w:t>
      </w:r>
      <w:r w:rsidR="0077686C" w:rsidRPr="00A372CE">
        <w:rPr>
          <w:color w:val="auto"/>
        </w:rPr>
        <w:t xml:space="preserve">PEB </w:t>
      </w:r>
      <w:r w:rsidR="007B4A77" w:rsidRPr="00A372CE">
        <w:rPr>
          <w:color w:val="auto"/>
        </w:rPr>
        <w:t>findings</w:t>
      </w:r>
      <w:r w:rsidR="0077686C" w:rsidRPr="00A372CE">
        <w:rPr>
          <w:color w:val="auto"/>
        </w:rPr>
        <w:t>,</w:t>
      </w:r>
      <w:r w:rsidR="007B4A77" w:rsidRPr="00A372CE">
        <w:rPr>
          <w:color w:val="auto"/>
        </w:rPr>
        <w:t xml:space="preserve"> contending additional conditions of Obstructive </w:t>
      </w:r>
      <w:r w:rsidR="0077686C" w:rsidRPr="00A372CE">
        <w:rPr>
          <w:color w:val="auto"/>
        </w:rPr>
        <w:t>S</w:t>
      </w:r>
      <w:r w:rsidR="007B4A77" w:rsidRPr="00A372CE">
        <w:rPr>
          <w:color w:val="auto"/>
        </w:rPr>
        <w:t xml:space="preserve">leep </w:t>
      </w:r>
      <w:r w:rsidR="0077686C" w:rsidRPr="00A372CE">
        <w:rPr>
          <w:color w:val="auto"/>
        </w:rPr>
        <w:t>A</w:t>
      </w:r>
      <w:r w:rsidR="007B4A77" w:rsidRPr="00A372CE">
        <w:rPr>
          <w:color w:val="auto"/>
        </w:rPr>
        <w:t xml:space="preserve">pnea </w:t>
      </w:r>
      <w:r w:rsidR="0077686C" w:rsidRPr="00A372CE">
        <w:rPr>
          <w:color w:val="auto"/>
        </w:rPr>
        <w:t xml:space="preserve">(OSA) </w:t>
      </w:r>
      <w:r w:rsidR="007B4A77" w:rsidRPr="00A372CE">
        <w:rPr>
          <w:color w:val="auto"/>
        </w:rPr>
        <w:t xml:space="preserve">requiring CPAP </w:t>
      </w:r>
      <w:r w:rsidR="00143777" w:rsidRPr="00A372CE">
        <w:rPr>
          <w:color w:val="auto"/>
        </w:rPr>
        <w:t xml:space="preserve">(nocturnal breathing device) </w:t>
      </w:r>
      <w:r w:rsidR="007B4A77" w:rsidRPr="00A372CE">
        <w:rPr>
          <w:color w:val="auto"/>
        </w:rPr>
        <w:t xml:space="preserve">and </w:t>
      </w:r>
      <w:r w:rsidR="0077686C" w:rsidRPr="00A372CE">
        <w:rPr>
          <w:color w:val="auto"/>
        </w:rPr>
        <w:t xml:space="preserve">a </w:t>
      </w:r>
      <w:r w:rsidR="007B4A77" w:rsidRPr="00A372CE">
        <w:rPr>
          <w:color w:val="auto"/>
        </w:rPr>
        <w:t>facial nerve condition</w:t>
      </w:r>
      <w:r w:rsidR="0077686C" w:rsidRPr="00A372CE">
        <w:rPr>
          <w:color w:val="auto"/>
        </w:rPr>
        <w:t xml:space="preserve">.  </w:t>
      </w:r>
      <w:r w:rsidR="007B4A77" w:rsidRPr="00A372CE">
        <w:rPr>
          <w:color w:val="auto"/>
        </w:rPr>
        <w:t xml:space="preserve"> </w:t>
      </w:r>
      <w:r w:rsidR="0077686C" w:rsidRPr="00A372CE">
        <w:rPr>
          <w:color w:val="auto"/>
        </w:rPr>
        <w:t>T</w:t>
      </w:r>
      <w:r w:rsidR="003C124B">
        <w:rPr>
          <w:color w:val="auto"/>
        </w:rPr>
        <w:t>he f</w:t>
      </w:r>
      <w:r w:rsidR="007B4A77" w:rsidRPr="00A372CE">
        <w:rPr>
          <w:color w:val="auto"/>
        </w:rPr>
        <w:t xml:space="preserve">ormal PEB </w:t>
      </w:r>
      <w:r w:rsidR="0077686C" w:rsidRPr="00A372CE">
        <w:rPr>
          <w:color w:val="auto"/>
        </w:rPr>
        <w:t xml:space="preserve">found the CI unfit for his right knee condition at 10% and his left ankle condition at 10% and did not add either OSA or facial nerve conditions to the DA Form 199.  </w:t>
      </w:r>
      <w:r w:rsidR="007A0C79">
        <w:rPr>
          <w:color w:val="auto"/>
        </w:rPr>
        <w:t xml:space="preserve">The decisions were upheld on appeal to the </w:t>
      </w:r>
      <w:r w:rsidR="00833A0C">
        <w:rPr>
          <w:color w:val="auto"/>
        </w:rPr>
        <w:t>US Army Physical Disability Agency (USA</w:t>
      </w:r>
      <w:r w:rsidR="007A0C79">
        <w:rPr>
          <w:color w:val="auto"/>
        </w:rPr>
        <w:t>PDA</w:t>
      </w:r>
      <w:r w:rsidR="00833A0C">
        <w:rPr>
          <w:color w:val="auto"/>
        </w:rPr>
        <w:t>)</w:t>
      </w:r>
      <w:r w:rsidR="007A0C79">
        <w:rPr>
          <w:color w:val="auto"/>
        </w:rPr>
        <w:t xml:space="preserve"> and</w:t>
      </w:r>
      <w:r w:rsidR="0077686C" w:rsidRPr="00A372CE">
        <w:rPr>
          <w:color w:val="auto"/>
        </w:rPr>
        <w:t xml:space="preserve"> </w:t>
      </w:r>
      <w:r w:rsidR="002573C7" w:rsidRPr="00A372CE">
        <w:rPr>
          <w:color w:val="auto"/>
        </w:rPr>
        <w:t>t</w:t>
      </w:r>
      <w:r w:rsidR="0077686C" w:rsidRPr="00A372CE">
        <w:rPr>
          <w:color w:val="auto"/>
        </w:rPr>
        <w:t>he CI was medically separated with a combined disability rating of 20%.</w:t>
      </w:r>
      <w:r w:rsidR="002573C7" w:rsidRPr="00A372CE">
        <w:rPr>
          <w:color w:val="auto"/>
        </w:rPr>
        <w:t xml:space="preserve">  </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841243" w:rsidRPr="00A372CE" w:rsidRDefault="002C6E5B" w:rsidP="00A372CE">
      <w:pPr>
        <w:tabs>
          <w:tab w:val="left" w:pos="288"/>
          <w:tab w:val="left" w:pos="4752"/>
        </w:tabs>
        <w:spacing w:line="240" w:lineRule="exact"/>
        <w:jc w:val="both"/>
        <w:rPr>
          <w:color w:val="auto"/>
        </w:rPr>
      </w:pPr>
      <w:r w:rsidRPr="00A372CE">
        <w:rPr>
          <w:color w:val="auto"/>
          <w:u w:val="single"/>
        </w:rPr>
        <w:t>CI CONTENTION</w:t>
      </w:r>
      <w:r w:rsidRPr="00A372CE">
        <w:rPr>
          <w:color w:val="auto"/>
        </w:rPr>
        <w:t xml:space="preserve">:  The CI </w:t>
      </w:r>
      <w:r w:rsidR="00C905AA" w:rsidRPr="00A372CE">
        <w:rPr>
          <w:color w:val="auto"/>
        </w:rPr>
        <w:t xml:space="preserve">contends for the addition of OSA and facial nerve conditions as unfitting and rated.  He </w:t>
      </w:r>
      <w:r w:rsidRPr="00A372CE">
        <w:rPr>
          <w:color w:val="auto"/>
        </w:rPr>
        <w:t>states:</w:t>
      </w:r>
      <w:r w:rsidR="00C932C5" w:rsidRPr="00A372CE">
        <w:rPr>
          <w:color w:val="auto"/>
        </w:rPr>
        <w:t xml:space="preserve"> </w:t>
      </w:r>
      <w:r w:rsidR="00926298" w:rsidRPr="00A372CE">
        <w:rPr>
          <w:color w:val="auto"/>
        </w:rPr>
        <w:t>‘</w:t>
      </w:r>
      <w:r w:rsidR="007A3AD6" w:rsidRPr="00A372CE">
        <w:rPr>
          <w:color w:val="auto"/>
        </w:rPr>
        <w:t>I have permanent nerve damage on the right lower half of my jaw and I have sleep apnea and sleep with CPAP machin</w:t>
      </w:r>
      <w:r w:rsidR="009A4272" w:rsidRPr="00A372CE">
        <w:rPr>
          <w:color w:val="auto"/>
        </w:rPr>
        <w:t>e.</w:t>
      </w:r>
      <w:r w:rsidR="00926298" w:rsidRPr="00A372CE">
        <w:rPr>
          <w:color w:val="auto"/>
        </w:rPr>
        <w:t>’</w:t>
      </w:r>
      <w:r w:rsidR="007A3AD6" w:rsidRPr="00A372CE">
        <w:rPr>
          <w:color w:val="auto"/>
        </w:rPr>
        <w:t xml:space="preserve">  </w:t>
      </w:r>
      <w:r w:rsidR="009A4272" w:rsidRPr="00A372CE">
        <w:rPr>
          <w:color w:val="auto"/>
        </w:rPr>
        <w:t>He elaborates his current impairments from these conditions.  He makes no further specific contentions regarding his ankle and knee conditions and does not note other contended conditions.</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AA723F" w:rsidRDefault="00AA723F">
      <w:pPr>
        <w:rPr>
          <w:color w:val="auto"/>
          <w:u w:val="single"/>
        </w:rPr>
      </w:pPr>
      <w:r>
        <w:rPr>
          <w:color w:val="auto"/>
          <w:u w:val="single"/>
        </w:rPr>
        <w:br w:type="page"/>
      </w:r>
    </w:p>
    <w:p w:rsidR="002338CA" w:rsidRPr="00A372CE" w:rsidRDefault="002C6E5B" w:rsidP="00A372CE">
      <w:pPr>
        <w:tabs>
          <w:tab w:val="left" w:pos="288"/>
          <w:tab w:val="left" w:pos="4752"/>
        </w:tabs>
        <w:spacing w:line="240" w:lineRule="exact"/>
        <w:jc w:val="both"/>
        <w:rPr>
          <w:color w:val="auto"/>
        </w:rPr>
      </w:pPr>
      <w:r w:rsidRPr="00A372CE">
        <w:rPr>
          <w:color w:val="auto"/>
          <w:u w:val="single"/>
        </w:rPr>
        <w:lastRenderedPageBreak/>
        <w:t>RATING COMPARISON</w:t>
      </w:r>
      <w:r w:rsidRPr="00A372CE">
        <w:rPr>
          <w:color w:val="auto"/>
        </w:rPr>
        <w:t>:</w:t>
      </w:r>
      <w:r w:rsidR="006F5590" w:rsidRPr="00A372CE">
        <w:rPr>
          <w:color w:val="auto"/>
        </w:rPr>
        <w:t xml:space="preserve"> </w:t>
      </w:r>
    </w:p>
    <w:p w:rsidR="00F82981" w:rsidRPr="00A372CE" w:rsidRDefault="00F82981" w:rsidP="00875F2D">
      <w:pPr>
        <w:tabs>
          <w:tab w:val="left" w:pos="288"/>
          <w:tab w:val="left" w:pos="4752"/>
        </w:tabs>
        <w:spacing w:line="240" w:lineRule="exact"/>
        <w:jc w:val="both"/>
        <w:rPr>
          <w:color w:val="auto"/>
        </w:rPr>
      </w:pPr>
    </w:p>
    <w:tbl>
      <w:tblPr>
        <w:tblStyle w:val="TableGrid"/>
        <w:tblW w:w="9270" w:type="dxa"/>
        <w:tblInd w:w="108" w:type="dxa"/>
        <w:tblLayout w:type="fixed"/>
        <w:tblLook w:val="04A0"/>
      </w:tblPr>
      <w:tblGrid>
        <w:gridCol w:w="2160"/>
        <w:gridCol w:w="360"/>
        <w:gridCol w:w="720"/>
        <w:gridCol w:w="810"/>
        <w:gridCol w:w="2250"/>
        <w:gridCol w:w="450"/>
        <w:gridCol w:w="720"/>
        <w:gridCol w:w="810"/>
        <w:gridCol w:w="990"/>
      </w:tblGrid>
      <w:tr w:rsidR="00684E2B" w:rsidRPr="00A372CE" w:rsidTr="001008C1">
        <w:trPr>
          <w:trHeight w:val="233"/>
        </w:trPr>
        <w:tc>
          <w:tcPr>
            <w:tcW w:w="4050" w:type="dxa"/>
            <w:gridSpan w:val="4"/>
            <w:tcBorders>
              <w:right w:val="thinThickThinSmallGap" w:sz="24" w:space="0" w:color="auto"/>
            </w:tcBorders>
            <w:shd w:val="clear" w:color="auto" w:fill="C6D9F1" w:themeFill="text2" w:themeFillTint="33"/>
          </w:tcPr>
          <w:p w:rsidR="00684E2B" w:rsidRPr="00A372CE" w:rsidRDefault="00684E2B" w:rsidP="006F5590">
            <w:pPr>
              <w:pStyle w:val="ListParagraph"/>
              <w:spacing w:after="0" w:line="240" w:lineRule="auto"/>
              <w:ind w:left="0"/>
              <w:jc w:val="center"/>
              <w:rPr>
                <w:rFonts w:cs="Times New Roman"/>
                <w:b/>
                <w:sz w:val="20"/>
                <w:szCs w:val="20"/>
              </w:rPr>
            </w:pPr>
            <w:r w:rsidRPr="00A372CE">
              <w:rPr>
                <w:rFonts w:cs="Times New Roman"/>
                <w:b/>
                <w:sz w:val="20"/>
                <w:szCs w:val="20"/>
              </w:rPr>
              <w:t xml:space="preserve">Service </w:t>
            </w:r>
            <w:r w:rsidR="00A372CE">
              <w:rPr>
                <w:rFonts w:cs="Times New Roman"/>
                <w:b/>
                <w:sz w:val="20"/>
                <w:szCs w:val="20"/>
              </w:rPr>
              <w:t>F</w:t>
            </w:r>
            <w:r w:rsidRPr="00A372CE">
              <w:rPr>
                <w:rFonts w:cs="Times New Roman"/>
                <w:b/>
                <w:sz w:val="20"/>
                <w:szCs w:val="20"/>
              </w:rPr>
              <w:t>PEB</w:t>
            </w:r>
            <w:r w:rsidR="002B2645" w:rsidRPr="00A372CE">
              <w:rPr>
                <w:rFonts w:cs="Times New Roman"/>
                <w:b/>
                <w:sz w:val="20"/>
                <w:szCs w:val="20"/>
              </w:rPr>
              <w:t xml:space="preserve"> – Dated </w:t>
            </w:r>
            <w:r w:rsidR="006F5590" w:rsidRPr="00A372CE">
              <w:rPr>
                <w:rFonts w:cs="Times New Roman"/>
                <w:b/>
                <w:sz w:val="20"/>
                <w:szCs w:val="20"/>
              </w:rPr>
              <w:t>20080213</w:t>
            </w:r>
          </w:p>
        </w:tc>
        <w:tc>
          <w:tcPr>
            <w:tcW w:w="5220" w:type="dxa"/>
            <w:gridSpan w:val="5"/>
            <w:tcBorders>
              <w:left w:val="thinThickThinSmallGap" w:sz="24" w:space="0" w:color="auto"/>
            </w:tcBorders>
            <w:shd w:val="clear" w:color="auto" w:fill="C6D9F1" w:themeFill="text2" w:themeFillTint="33"/>
          </w:tcPr>
          <w:p w:rsidR="00684E2B" w:rsidRPr="00A372CE" w:rsidRDefault="00684E2B" w:rsidP="00C94012">
            <w:pPr>
              <w:pStyle w:val="ListParagraph"/>
              <w:spacing w:after="0" w:line="240" w:lineRule="auto"/>
              <w:ind w:left="0"/>
              <w:jc w:val="center"/>
              <w:rPr>
                <w:rFonts w:cs="Times New Roman"/>
                <w:b/>
                <w:sz w:val="20"/>
                <w:szCs w:val="20"/>
              </w:rPr>
            </w:pPr>
            <w:r w:rsidRPr="00A372CE">
              <w:rPr>
                <w:rFonts w:cs="Times New Roman"/>
                <w:b/>
                <w:sz w:val="20"/>
                <w:szCs w:val="20"/>
              </w:rPr>
              <w:t>VA (</w:t>
            </w:r>
            <w:r w:rsidR="00C94012" w:rsidRPr="00A372CE">
              <w:rPr>
                <w:rFonts w:cs="Times New Roman"/>
                <w:b/>
                <w:sz w:val="20"/>
                <w:szCs w:val="20"/>
              </w:rPr>
              <w:t>8</w:t>
            </w:r>
            <w:r w:rsidRPr="00A372CE">
              <w:rPr>
                <w:rFonts w:cs="Times New Roman"/>
                <w:b/>
                <w:sz w:val="20"/>
                <w:szCs w:val="20"/>
              </w:rPr>
              <w:t xml:space="preserve"> Mo. after Separation)</w:t>
            </w:r>
            <w:r w:rsidR="000C3C13" w:rsidRPr="00A372CE">
              <w:rPr>
                <w:rFonts w:cs="Times New Roman"/>
                <w:b/>
                <w:sz w:val="20"/>
                <w:szCs w:val="20"/>
              </w:rPr>
              <w:t xml:space="preserve"> – All Effective </w:t>
            </w:r>
            <w:r w:rsidR="00C94012" w:rsidRPr="00A372CE">
              <w:rPr>
                <w:rFonts w:cs="Times New Roman"/>
                <w:b/>
                <w:sz w:val="20"/>
                <w:szCs w:val="20"/>
              </w:rPr>
              <w:t>20080929</w:t>
            </w:r>
          </w:p>
        </w:tc>
      </w:tr>
      <w:tr w:rsidR="002B2645" w:rsidRPr="00A372CE" w:rsidTr="001008C1">
        <w:trPr>
          <w:trHeight w:val="233"/>
        </w:trPr>
        <w:tc>
          <w:tcPr>
            <w:tcW w:w="2520" w:type="dxa"/>
            <w:gridSpan w:val="2"/>
            <w:tcBorders>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2B2645" w:rsidRPr="00A372CE" w:rsidRDefault="002B2645" w:rsidP="00193F49">
            <w:pPr>
              <w:pStyle w:val="ListParagraph"/>
              <w:spacing w:after="0" w:line="240" w:lineRule="auto"/>
              <w:ind w:left="0"/>
              <w:jc w:val="center"/>
              <w:rPr>
                <w:rFonts w:cs="Times New Roman"/>
                <w:b/>
                <w:sz w:val="20"/>
                <w:szCs w:val="20"/>
              </w:rPr>
            </w:pPr>
            <w:r w:rsidRPr="00A372CE">
              <w:rPr>
                <w:rFonts w:cs="Times New Roman"/>
                <w:b/>
                <w:sz w:val="20"/>
                <w:szCs w:val="20"/>
              </w:rPr>
              <w:t>Exam</w:t>
            </w:r>
          </w:p>
        </w:tc>
      </w:tr>
      <w:tr w:rsidR="00900BEB" w:rsidRPr="00A372CE" w:rsidTr="00900BEB">
        <w:trPr>
          <w:trHeight w:val="152"/>
        </w:trPr>
        <w:tc>
          <w:tcPr>
            <w:tcW w:w="2160" w:type="dxa"/>
            <w:shd w:val="clear" w:color="auto" w:fill="FFFFFF" w:themeFill="background1"/>
          </w:tcPr>
          <w:p w:rsidR="00900BEB" w:rsidRPr="00A372CE" w:rsidRDefault="00900BEB" w:rsidP="008376CA">
            <w:pPr>
              <w:autoSpaceDE w:val="0"/>
              <w:autoSpaceDN w:val="0"/>
              <w:adjustRightInd w:val="0"/>
              <w:spacing w:line="240" w:lineRule="exact"/>
              <w:rPr>
                <w:rFonts w:cs="Times New Roman"/>
                <w:color w:val="auto"/>
                <w:sz w:val="18"/>
                <w:szCs w:val="18"/>
              </w:rPr>
            </w:pPr>
            <w:r w:rsidRPr="00A372CE">
              <w:rPr>
                <w:color w:val="auto"/>
                <w:sz w:val="18"/>
                <w:szCs w:val="18"/>
              </w:rPr>
              <w:t>R. Knee …</w:t>
            </w:r>
            <w:proofErr w:type="spellStart"/>
            <w:r w:rsidR="008376CA" w:rsidRPr="00A372CE">
              <w:rPr>
                <w:color w:val="auto"/>
                <w:sz w:val="18"/>
                <w:szCs w:val="18"/>
              </w:rPr>
              <w:t>C</w:t>
            </w:r>
            <w:r w:rsidRPr="00A372CE">
              <w:rPr>
                <w:color w:val="auto"/>
                <w:sz w:val="18"/>
                <w:szCs w:val="18"/>
              </w:rPr>
              <w:t>hondromalacia</w:t>
            </w:r>
            <w:proofErr w:type="spellEnd"/>
          </w:p>
        </w:tc>
        <w:tc>
          <w:tcPr>
            <w:tcW w:w="1080" w:type="dxa"/>
            <w:gridSpan w:val="2"/>
            <w:shd w:val="clear" w:color="auto" w:fill="FFFFFF" w:themeFill="background1"/>
          </w:tcPr>
          <w:p w:rsidR="00900BEB" w:rsidRPr="00A372CE" w:rsidRDefault="00900BEB" w:rsidP="00193F49">
            <w:pPr>
              <w:pStyle w:val="ListParagraph"/>
              <w:spacing w:after="0" w:line="240" w:lineRule="exact"/>
              <w:ind w:left="0"/>
              <w:jc w:val="center"/>
              <w:rPr>
                <w:rFonts w:cs="Times New Roman"/>
                <w:sz w:val="18"/>
                <w:szCs w:val="18"/>
              </w:rPr>
            </w:pPr>
            <w:r w:rsidRPr="00A372CE">
              <w:rPr>
                <w:rFonts w:cs="Times New Roman"/>
                <w:sz w:val="18"/>
                <w:szCs w:val="18"/>
              </w:rPr>
              <w:t>5009-5003</w:t>
            </w:r>
          </w:p>
        </w:tc>
        <w:tc>
          <w:tcPr>
            <w:tcW w:w="810" w:type="dxa"/>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r w:rsidRPr="00A372CE">
              <w:rPr>
                <w:rFonts w:cs="Times New Roman"/>
                <w:sz w:val="18"/>
                <w:szCs w:val="18"/>
              </w:rPr>
              <w:t>10%</w:t>
            </w:r>
          </w:p>
        </w:tc>
        <w:tc>
          <w:tcPr>
            <w:tcW w:w="2250" w:type="dxa"/>
            <w:tcBorders>
              <w:left w:val="thinThickThinSmallGap" w:sz="24" w:space="0" w:color="auto"/>
            </w:tcBorders>
            <w:shd w:val="clear" w:color="auto" w:fill="FFFFFF" w:themeFill="background1"/>
          </w:tcPr>
          <w:p w:rsidR="00900BEB" w:rsidRPr="00A372CE" w:rsidRDefault="008E3230" w:rsidP="00900BEB">
            <w:pPr>
              <w:pStyle w:val="ListParagraph"/>
              <w:spacing w:after="0" w:line="240" w:lineRule="exact"/>
              <w:ind w:left="0"/>
              <w:rPr>
                <w:rFonts w:cs="Times New Roman"/>
                <w:sz w:val="18"/>
                <w:szCs w:val="18"/>
              </w:rPr>
            </w:pPr>
            <w:r w:rsidRPr="00A372CE">
              <w:rPr>
                <w:rFonts w:cs="Times New Roman"/>
                <w:sz w:val="18"/>
                <w:szCs w:val="18"/>
              </w:rPr>
              <w:t>Right Knee …A</w:t>
            </w:r>
            <w:r w:rsidR="00900BEB" w:rsidRPr="00A372CE">
              <w:rPr>
                <w:rFonts w:cs="Times New Roman"/>
                <w:sz w:val="18"/>
                <w:szCs w:val="18"/>
              </w:rPr>
              <w:t xml:space="preserve">rthritis </w:t>
            </w:r>
          </w:p>
        </w:tc>
        <w:tc>
          <w:tcPr>
            <w:tcW w:w="1170" w:type="dxa"/>
            <w:gridSpan w:val="2"/>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5010-5261</w:t>
            </w:r>
          </w:p>
        </w:tc>
        <w:tc>
          <w:tcPr>
            <w:tcW w:w="81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6F5590" w:rsidRPr="00A372CE" w:rsidTr="001008C1">
        <w:trPr>
          <w:trHeight w:val="125"/>
        </w:trPr>
        <w:tc>
          <w:tcPr>
            <w:tcW w:w="2520" w:type="dxa"/>
            <w:gridSpan w:val="2"/>
            <w:shd w:val="clear" w:color="auto" w:fill="FFFFFF" w:themeFill="background1"/>
          </w:tcPr>
          <w:p w:rsidR="006F5590" w:rsidRPr="00A372CE" w:rsidRDefault="006F5590" w:rsidP="008376CA">
            <w:pPr>
              <w:pStyle w:val="ListParagraph"/>
              <w:spacing w:after="0" w:line="240" w:lineRule="exact"/>
              <w:ind w:left="0"/>
              <w:rPr>
                <w:sz w:val="18"/>
                <w:szCs w:val="18"/>
              </w:rPr>
            </w:pPr>
            <w:r w:rsidRPr="00A372CE">
              <w:rPr>
                <w:sz w:val="18"/>
                <w:szCs w:val="18"/>
              </w:rPr>
              <w:t>Left Ankle …</w:t>
            </w:r>
            <w:r w:rsidR="008376CA" w:rsidRPr="00A372CE">
              <w:rPr>
                <w:sz w:val="18"/>
                <w:szCs w:val="18"/>
              </w:rPr>
              <w:t>L</w:t>
            </w:r>
            <w:r w:rsidRPr="00A372CE">
              <w:rPr>
                <w:sz w:val="18"/>
                <w:szCs w:val="18"/>
              </w:rPr>
              <w:t xml:space="preserve">imited </w:t>
            </w:r>
            <w:r w:rsidR="008376CA" w:rsidRPr="00A372CE">
              <w:rPr>
                <w:sz w:val="18"/>
                <w:szCs w:val="18"/>
              </w:rPr>
              <w:t>M</w:t>
            </w:r>
            <w:r w:rsidRPr="00A372CE">
              <w:rPr>
                <w:sz w:val="18"/>
                <w:szCs w:val="18"/>
              </w:rPr>
              <w:t>otion</w:t>
            </w:r>
          </w:p>
        </w:tc>
        <w:tc>
          <w:tcPr>
            <w:tcW w:w="720" w:type="dxa"/>
            <w:shd w:val="clear" w:color="auto" w:fill="FFFFFF" w:themeFill="background1"/>
          </w:tcPr>
          <w:p w:rsidR="006F5590" w:rsidRPr="00A372CE" w:rsidRDefault="006F5590" w:rsidP="00193F49">
            <w:pPr>
              <w:pStyle w:val="ListParagraph"/>
              <w:spacing w:after="0" w:line="240" w:lineRule="exact"/>
              <w:ind w:left="0"/>
              <w:jc w:val="center"/>
              <w:rPr>
                <w:rFonts w:cs="Times New Roman"/>
                <w:sz w:val="18"/>
                <w:szCs w:val="18"/>
              </w:rPr>
            </w:pPr>
            <w:r w:rsidRPr="00A372CE">
              <w:rPr>
                <w:rFonts w:cs="Times New Roman"/>
                <w:sz w:val="18"/>
                <w:szCs w:val="18"/>
              </w:rPr>
              <w:t>5271</w:t>
            </w:r>
          </w:p>
        </w:tc>
        <w:tc>
          <w:tcPr>
            <w:tcW w:w="810" w:type="dxa"/>
            <w:tcBorders>
              <w:right w:val="thinThickThinSmallGap" w:sz="24" w:space="0" w:color="auto"/>
            </w:tcBorders>
            <w:shd w:val="clear" w:color="auto" w:fill="FFFFFF" w:themeFill="background1"/>
          </w:tcPr>
          <w:p w:rsidR="006F5590" w:rsidRPr="00A372CE" w:rsidRDefault="006F5590" w:rsidP="00193F49">
            <w:pPr>
              <w:pStyle w:val="ListParagraph"/>
              <w:spacing w:after="0" w:line="240" w:lineRule="auto"/>
              <w:ind w:left="0"/>
              <w:jc w:val="center"/>
              <w:rPr>
                <w:rFonts w:cs="Times New Roman"/>
                <w:sz w:val="18"/>
                <w:szCs w:val="18"/>
              </w:rPr>
            </w:pPr>
            <w:r w:rsidRPr="00A372CE">
              <w:rPr>
                <w:rFonts w:cs="Times New Roman"/>
                <w:sz w:val="18"/>
                <w:szCs w:val="18"/>
              </w:rPr>
              <w:t>10%</w:t>
            </w:r>
          </w:p>
        </w:tc>
        <w:tc>
          <w:tcPr>
            <w:tcW w:w="2700" w:type="dxa"/>
            <w:gridSpan w:val="2"/>
            <w:tcBorders>
              <w:left w:val="thinThickThinSmallGap" w:sz="24" w:space="0" w:color="auto"/>
            </w:tcBorders>
            <w:shd w:val="clear" w:color="auto" w:fill="FFFFFF" w:themeFill="background1"/>
          </w:tcPr>
          <w:p w:rsidR="006F5590" w:rsidRPr="00A372CE" w:rsidRDefault="006F5590" w:rsidP="00193F49">
            <w:pPr>
              <w:pStyle w:val="ListParagraph"/>
              <w:spacing w:after="0" w:line="240" w:lineRule="exact"/>
              <w:ind w:left="0"/>
              <w:rPr>
                <w:rFonts w:cs="Times New Roman"/>
                <w:sz w:val="18"/>
                <w:szCs w:val="18"/>
              </w:rPr>
            </w:pPr>
            <w:r w:rsidRPr="00A372CE">
              <w:rPr>
                <w:rFonts w:cs="Times New Roman"/>
                <w:sz w:val="18"/>
                <w:szCs w:val="18"/>
              </w:rPr>
              <w:t>Left Ankle …DJD</w:t>
            </w:r>
          </w:p>
        </w:tc>
        <w:tc>
          <w:tcPr>
            <w:tcW w:w="720" w:type="dxa"/>
            <w:shd w:val="clear" w:color="auto" w:fill="FFFFFF" w:themeFill="background1"/>
          </w:tcPr>
          <w:p w:rsidR="006F5590" w:rsidRPr="00A372CE" w:rsidRDefault="006F5590" w:rsidP="00193F49">
            <w:pPr>
              <w:spacing w:line="240" w:lineRule="exact"/>
              <w:jc w:val="center"/>
              <w:rPr>
                <w:rFonts w:eastAsiaTheme="minorEastAsia"/>
                <w:color w:val="auto"/>
                <w:sz w:val="18"/>
                <w:szCs w:val="18"/>
              </w:rPr>
            </w:pPr>
            <w:r w:rsidRPr="00A372CE">
              <w:rPr>
                <w:color w:val="auto"/>
                <w:sz w:val="18"/>
                <w:szCs w:val="18"/>
              </w:rPr>
              <w:t>5271</w:t>
            </w:r>
          </w:p>
        </w:tc>
        <w:tc>
          <w:tcPr>
            <w:tcW w:w="810" w:type="dxa"/>
            <w:shd w:val="clear" w:color="auto" w:fill="FFFFFF" w:themeFill="background1"/>
          </w:tcPr>
          <w:p w:rsidR="006F5590" w:rsidRPr="00A372CE" w:rsidRDefault="006F5590" w:rsidP="00193F49">
            <w:pPr>
              <w:spacing w:line="240" w:lineRule="exact"/>
              <w:jc w:val="center"/>
              <w:rPr>
                <w:rFonts w:eastAsiaTheme="minorEastAsia"/>
                <w:color w:val="auto"/>
                <w:sz w:val="18"/>
                <w:szCs w:val="18"/>
              </w:rPr>
            </w:pPr>
            <w:r w:rsidRPr="00A372CE">
              <w:rPr>
                <w:color w:val="auto"/>
                <w:sz w:val="18"/>
                <w:szCs w:val="18"/>
              </w:rPr>
              <w:t>10%</w:t>
            </w:r>
          </w:p>
        </w:tc>
        <w:tc>
          <w:tcPr>
            <w:tcW w:w="990" w:type="dxa"/>
            <w:shd w:val="clear" w:color="auto" w:fill="FFFFFF" w:themeFill="background1"/>
          </w:tcPr>
          <w:p w:rsidR="006F5590" w:rsidRPr="00A372CE" w:rsidRDefault="006F5590"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193F49">
        <w:trPr>
          <w:trHeight w:val="125"/>
        </w:trPr>
        <w:tc>
          <w:tcPr>
            <w:tcW w:w="4050" w:type="dxa"/>
            <w:gridSpan w:val="4"/>
            <w:vMerge w:val="restart"/>
            <w:tcBorders>
              <w:right w:val="thinThickThinSmallGap" w:sz="24" w:space="0" w:color="auto"/>
            </w:tcBorders>
            <w:shd w:val="clear" w:color="auto" w:fill="FFFFFF" w:themeFill="background1"/>
          </w:tcPr>
          <w:p w:rsidR="00900BEB" w:rsidRPr="00A372CE" w:rsidRDefault="00900BEB" w:rsidP="00193F49">
            <w:pPr>
              <w:pStyle w:val="ListParagraph"/>
              <w:ind w:left="0"/>
              <w:jc w:val="center"/>
              <w:rPr>
                <w:rFonts w:cs="Times New Roman"/>
                <w:sz w:val="18"/>
                <w:szCs w:val="18"/>
              </w:rPr>
            </w:pPr>
            <w:r w:rsidRPr="00A372CE">
              <w:rPr>
                <w:rFonts w:eastAsiaTheme="minorEastAsia"/>
                <w:sz w:val="18"/>
                <w:szCs w:val="18"/>
              </w:rPr>
              <w:t>↓</w:t>
            </w:r>
            <w:r w:rsidRPr="00A372CE">
              <w:rPr>
                <w:sz w:val="18"/>
                <w:szCs w:val="18"/>
              </w:rPr>
              <w:t>No Additional DA 3947 or 199 Entries</w:t>
            </w:r>
            <w:r w:rsidRPr="00A372CE">
              <w:rPr>
                <w:rFonts w:eastAsiaTheme="minorEastAsia"/>
                <w:sz w:val="18"/>
                <w:szCs w:val="18"/>
              </w:rPr>
              <w:t>↓</w:t>
            </w:r>
          </w:p>
        </w:tc>
        <w:tc>
          <w:tcPr>
            <w:tcW w:w="2700" w:type="dxa"/>
            <w:gridSpan w:val="2"/>
            <w:tcBorders>
              <w:left w:val="thinThickThinSmallGap" w:sz="24" w:space="0" w:color="auto"/>
            </w:tcBorders>
            <w:shd w:val="clear" w:color="auto" w:fill="FFFFFF" w:themeFill="background1"/>
          </w:tcPr>
          <w:p w:rsidR="00900BEB" w:rsidRPr="00A372CE" w:rsidRDefault="00900BEB" w:rsidP="008F3158">
            <w:pPr>
              <w:spacing w:line="240" w:lineRule="exact"/>
              <w:rPr>
                <w:rFonts w:eastAsiaTheme="minorEastAsia"/>
                <w:color w:val="auto"/>
                <w:sz w:val="18"/>
                <w:szCs w:val="18"/>
              </w:rPr>
            </w:pPr>
            <w:r w:rsidRPr="00A372CE">
              <w:rPr>
                <w:rFonts w:eastAsiaTheme="minorEastAsia"/>
                <w:color w:val="auto"/>
                <w:sz w:val="18"/>
                <w:szCs w:val="18"/>
              </w:rPr>
              <w:t xml:space="preserve">OSA </w:t>
            </w:r>
          </w:p>
        </w:tc>
        <w:tc>
          <w:tcPr>
            <w:tcW w:w="720" w:type="dxa"/>
            <w:shd w:val="clear" w:color="auto" w:fill="FFFFFF" w:themeFill="background1"/>
          </w:tcPr>
          <w:p w:rsidR="00900BEB" w:rsidRPr="00A372CE" w:rsidRDefault="00900BEB" w:rsidP="00797C92">
            <w:pPr>
              <w:spacing w:line="240" w:lineRule="exact"/>
              <w:jc w:val="center"/>
              <w:rPr>
                <w:rFonts w:eastAsiaTheme="minorEastAsia"/>
                <w:color w:val="auto"/>
                <w:sz w:val="18"/>
                <w:szCs w:val="18"/>
              </w:rPr>
            </w:pPr>
            <w:r w:rsidRPr="00A372CE">
              <w:rPr>
                <w:rFonts w:eastAsiaTheme="minorEastAsia"/>
                <w:color w:val="auto"/>
                <w:sz w:val="18"/>
                <w:szCs w:val="18"/>
              </w:rPr>
              <w:t>6847</w:t>
            </w:r>
          </w:p>
        </w:tc>
        <w:tc>
          <w:tcPr>
            <w:tcW w:w="81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50%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20071024</w:t>
            </w:r>
          </w:p>
        </w:tc>
      </w:tr>
      <w:tr w:rsidR="00900BEB" w:rsidRPr="00A372CE" w:rsidTr="00193F49">
        <w:trPr>
          <w:trHeight w:val="125"/>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900BEB" w:rsidRPr="00A372CE" w:rsidRDefault="00900BEB" w:rsidP="008F3158">
            <w:pPr>
              <w:spacing w:line="240" w:lineRule="exact"/>
              <w:rPr>
                <w:rFonts w:eastAsiaTheme="minorEastAsia"/>
                <w:color w:val="auto"/>
                <w:sz w:val="18"/>
                <w:szCs w:val="18"/>
              </w:rPr>
            </w:pPr>
            <w:r w:rsidRPr="00A372CE">
              <w:rPr>
                <w:rFonts w:eastAsiaTheme="minorEastAsia"/>
                <w:color w:val="auto"/>
                <w:sz w:val="18"/>
                <w:szCs w:val="18"/>
              </w:rPr>
              <w:t xml:space="preserve">Right Facial Nerve… </w:t>
            </w:r>
          </w:p>
        </w:tc>
        <w:tc>
          <w:tcPr>
            <w:tcW w:w="720" w:type="dxa"/>
            <w:shd w:val="clear" w:color="auto" w:fill="FFFFFF" w:themeFill="background1"/>
          </w:tcPr>
          <w:p w:rsidR="00900BEB" w:rsidRPr="00A372CE" w:rsidRDefault="00900BEB" w:rsidP="00797C92">
            <w:pPr>
              <w:spacing w:line="240" w:lineRule="exact"/>
              <w:jc w:val="center"/>
              <w:rPr>
                <w:rFonts w:eastAsiaTheme="minorEastAsia"/>
                <w:color w:val="auto"/>
                <w:sz w:val="18"/>
                <w:szCs w:val="18"/>
              </w:rPr>
            </w:pPr>
            <w:r w:rsidRPr="00A372CE">
              <w:rPr>
                <w:rFonts w:eastAsiaTheme="minorEastAsia"/>
                <w:color w:val="auto"/>
                <w:sz w:val="18"/>
                <w:szCs w:val="18"/>
              </w:rPr>
              <w:t>8205</w:t>
            </w:r>
          </w:p>
        </w:tc>
        <w:tc>
          <w:tcPr>
            <w:tcW w:w="81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10%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900BEB">
        <w:trPr>
          <w:trHeight w:val="74"/>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900BEB" w:rsidRPr="00A372CE" w:rsidRDefault="00900BEB" w:rsidP="009A4272">
            <w:pPr>
              <w:spacing w:line="240" w:lineRule="exact"/>
              <w:rPr>
                <w:rFonts w:eastAsiaTheme="minorEastAsia"/>
                <w:color w:val="auto"/>
                <w:sz w:val="18"/>
                <w:szCs w:val="18"/>
              </w:rPr>
            </w:pPr>
            <w:r w:rsidRPr="00A372CE">
              <w:rPr>
                <w:rFonts w:eastAsiaTheme="minorEastAsia"/>
                <w:color w:val="auto"/>
                <w:sz w:val="18"/>
                <w:szCs w:val="18"/>
              </w:rPr>
              <w:t xml:space="preserve">Jaw </w:t>
            </w:r>
            <w:r w:rsidR="009A4272" w:rsidRPr="00A372CE">
              <w:rPr>
                <w:rFonts w:eastAsiaTheme="minorEastAsia"/>
                <w:color w:val="auto"/>
                <w:sz w:val="18"/>
                <w:szCs w:val="18"/>
              </w:rPr>
              <w:t>Surgery R</w:t>
            </w:r>
            <w:r w:rsidRPr="00A372CE">
              <w:rPr>
                <w:rFonts w:eastAsiaTheme="minorEastAsia"/>
                <w:color w:val="auto"/>
                <w:sz w:val="18"/>
                <w:szCs w:val="18"/>
              </w:rPr>
              <w:t>esidual</w:t>
            </w:r>
            <w:r w:rsidR="009A4272" w:rsidRPr="00A372CE">
              <w:rPr>
                <w:rFonts w:eastAsiaTheme="minorEastAsia"/>
                <w:color w:val="auto"/>
                <w:sz w:val="18"/>
                <w:szCs w:val="18"/>
              </w:rPr>
              <w:t>s</w:t>
            </w:r>
          </w:p>
        </w:tc>
        <w:tc>
          <w:tcPr>
            <w:tcW w:w="720" w:type="dxa"/>
            <w:shd w:val="clear" w:color="auto" w:fill="FFFFFF" w:themeFill="background1"/>
          </w:tcPr>
          <w:p w:rsidR="00900BEB" w:rsidRPr="00A372CE" w:rsidRDefault="00900BEB" w:rsidP="00797C92">
            <w:pPr>
              <w:spacing w:line="240" w:lineRule="exact"/>
              <w:jc w:val="center"/>
              <w:rPr>
                <w:rFonts w:eastAsiaTheme="minorEastAsia"/>
                <w:color w:val="auto"/>
                <w:sz w:val="18"/>
                <w:szCs w:val="18"/>
              </w:rPr>
            </w:pPr>
            <w:r w:rsidRPr="00A372CE">
              <w:rPr>
                <w:rFonts w:eastAsiaTheme="minorEastAsia"/>
                <w:color w:val="auto"/>
                <w:sz w:val="18"/>
                <w:szCs w:val="18"/>
              </w:rPr>
              <w:t>6276</w:t>
            </w:r>
          </w:p>
        </w:tc>
        <w:tc>
          <w:tcPr>
            <w:tcW w:w="810" w:type="dxa"/>
            <w:shd w:val="clear" w:color="auto" w:fill="FFFFFF" w:themeFill="background1"/>
          </w:tcPr>
          <w:p w:rsidR="00900BEB" w:rsidRPr="00A372CE" w:rsidRDefault="00900BEB" w:rsidP="006F5590">
            <w:pPr>
              <w:spacing w:line="240" w:lineRule="exact"/>
              <w:jc w:val="center"/>
              <w:rPr>
                <w:rFonts w:eastAsiaTheme="minorEastAsia"/>
                <w:color w:val="auto"/>
                <w:sz w:val="18"/>
                <w:szCs w:val="18"/>
              </w:rPr>
            </w:pPr>
            <w:r w:rsidRPr="00A372CE">
              <w:rPr>
                <w:rFonts w:eastAsiaTheme="minorEastAsia"/>
                <w:color w:val="auto"/>
                <w:sz w:val="18"/>
                <w:szCs w:val="18"/>
              </w:rPr>
              <w:t>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193F49">
        <w:trPr>
          <w:trHeight w:val="125"/>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900BEB" w:rsidRPr="00A372CE" w:rsidRDefault="00900BEB" w:rsidP="006F5590">
            <w:pPr>
              <w:spacing w:line="240" w:lineRule="exact"/>
              <w:rPr>
                <w:rFonts w:eastAsiaTheme="minorEastAsia"/>
                <w:color w:val="auto"/>
                <w:sz w:val="18"/>
                <w:szCs w:val="18"/>
              </w:rPr>
            </w:pPr>
            <w:r w:rsidRPr="00A372CE">
              <w:rPr>
                <w:rFonts w:eastAsiaTheme="minorEastAsia"/>
                <w:color w:val="auto"/>
                <w:sz w:val="18"/>
                <w:szCs w:val="18"/>
              </w:rPr>
              <w:t>Gout, Right Great Toe</w:t>
            </w:r>
          </w:p>
        </w:tc>
        <w:tc>
          <w:tcPr>
            <w:tcW w:w="720" w:type="dxa"/>
            <w:shd w:val="clear" w:color="auto" w:fill="FFFFFF" w:themeFill="background1"/>
          </w:tcPr>
          <w:p w:rsidR="00900BEB" w:rsidRPr="00A372CE" w:rsidRDefault="009A4272" w:rsidP="00797C92">
            <w:pPr>
              <w:spacing w:line="240" w:lineRule="exact"/>
              <w:jc w:val="center"/>
              <w:rPr>
                <w:rFonts w:eastAsiaTheme="minorEastAsia"/>
                <w:color w:val="auto"/>
                <w:sz w:val="18"/>
                <w:szCs w:val="18"/>
              </w:rPr>
            </w:pPr>
            <w:r w:rsidRPr="00A372CE">
              <w:rPr>
                <w:rFonts w:eastAsiaTheme="minorEastAsia"/>
                <w:color w:val="auto"/>
                <w:sz w:val="18"/>
                <w:szCs w:val="18"/>
              </w:rPr>
              <w:t>5017</w:t>
            </w:r>
          </w:p>
        </w:tc>
        <w:tc>
          <w:tcPr>
            <w:tcW w:w="810" w:type="dxa"/>
            <w:shd w:val="clear" w:color="auto" w:fill="FFFFFF" w:themeFill="background1"/>
          </w:tcPr>
          <w:p w:rsidR="00900BEB" w:rsidRPr="00A372CE" w:rsidRDefault="00900BEB" w:rsidP="006F5590">
            <w:pPr>
              <w:spacing w:line="240" w:lineRule="exact"/>
              <w:jc w:val="center"/>
              <w:rPr>
                <w:rFonts w:eastAsiaTheme="minorEastAsia"/>
                <w:color w:val="auto"/>
                <w:sz w:val="18"/>
                <w:szCs w:val="18"/>
              </w:rPr>
            </w:pPr>
            <w:r w:rsidRPr="00A372CE">
              <w:rPr>
                <w:rFonts w:eastAsiaTheme="minorEastAsia"/>
                <w:color w:val="auto"/>
                <w:sz w:val="18"/>
                <w:szCs w:val="18"/>
              </w:rPr>
              <w:t>20%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193F49">
        <w:trPr>
          <w:trHeight w:val="125"/>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900BEB" w:rsidRPr="00A372CE" w:rsidRDefault="00900BEB" w:rsidP="006F5590">
            <w:pPr>
              <w:spacing w:line="240" w:lineRule="exact"/>
              <w:rPr>
                <w:rFonts w:eastAsiaTheme="minorEastAsia"/>
                <w:color w:val="auto"/>
                <w:sz w:val="18"/>
                <w:szCs w:val="18"/>
              </w:rPr>
            </w:pPr>
            <w:r w:rsidRPr="00A372CE">
              <w:rPr>
                <w:rFonts w:eastAsiaTheme="minorEastAsia"/>
                <w:color w:val="auto"/>
                <w:sz w:val="18"/>
                <w:szCs w:val="18"/>
              </w:rPr>
              <w:t xml:space="preserve">Right shoulder ...condition </w:t>
            </w:r>
          </w:p>
        </w:tc>
        <w:tc>
          <w:tcPr>
            <w:tcW w:w="720" w:type="dxa"/>
            <w:shd w:val="clear" w:color="auto" w:fill="FFFFFF" w:themeFill="background1"/>
          </w:tcPr>
          <w:p w:rsidR="00900BEB" w:rsidRPr="00A372CE" w:rsidRDefault="00C31F3F" w:rsidP="00797C92">
            <w:pPr>
              <w:spacing w:line="240" w:lineRule="exact"/>
              <w:jc w:val="center"/>
              <w:rPr>
                <w:rFonts w:eastAsiaTheme="minorEastAsia"/>
                <w:color w:val="auto"/>
                <w:sz w:val="18"/>
                <w:szCs w:val="18"/>
              </w:rPr>
            </w:pPr>
            <w:r w:rsidRPr="00A372CE">
              <w:rPr>
                <w:rFonts w:eastAsiaTheme="minorEastAsia"/>
                <w:color w:val="auto"/>
                <w:sz w:val="18"/>
                <w:szCs w:val="18"/>
              </w:rPr>
              <w:t>5201</w:t>
            </w:r>
          </w:p>
        </w:tc>
        <w:tc>
          <w:tcPr>
            <w:tcW w:w="810" w:type="dxa"/>
            <w:shd w:val="clear" w:color="auto" w:fill="FFFFFF" w:themeFill="background1"/>
          </w:tcPr>
          <w:p w:rsidR="00900BEB" w:rsidRPr="00A372CE" w:rsidRDefault="00900BEB" w:rsidP="006F5590">
            <w:pPr>
              <w:spacing w:line="240" w:lineRule="exact"/>
              <w:jc w:val="center"/>
              <w:rPr>
                <w:rFonts w:eastAsiaTheme="minorEastAsia"/>
                <w:color w:val="auto"/>
                <w:sz w:val="18"/>
                <w:szCs w:val="18"/>
              </w:rPr>
            </w:pPr>
            <w:r w:rsidRPr="00A372CE">
              <w:rPr>
                <w:rFonts w:eastAsiaTheme="minorEastAsia"/>
                <w:color w:val="auto"/>
                <w:sz w:val="18"/>
                <w:szCs w:val="18"/>
              </w:rPr>
              <w:t>20%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193F49">
        <w:trPr>
          <w:trHeight w:val="125"/>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900BEB" w:rsidRPr="00A372CE" w:rsidRDefault="00900BEB" w:rsidP="00193F49">
            <w:pPr>
              <w:spacing w:line="240" w:lineRule="exact"/>
              <w:rPr>
                <w:rFonts w:eastAsiaTheme="minorEastAsia"/>
                <w:color w:val="auto"/>
                <w:sz w:val="18"/>
                <w:szCs w:val="18"/>
              </w:rPr>
            </w:pPr>
            <w:r w:rsidRPr="00A372CE">
              <w:rPr>
                <w:rFonts w:eastAsiaTheme="minorEastAsia"/>
                <w:color w:val="auto"/>
                <w:sz w:val="18"/>
                <w:szCs w:val="18"/>
              </w:rPr>
              <w:t>DDD Lumbar Spine</w:t>
            </w:r>
          </w:p>
        </w:tc>
        <w:tc>
          <w:tcPr>
            <w:tcW w:w="720" w:type="dxa"/>
            <w:shd w:val="clear" w:color="auto" w:fill="FFFFFF" w:themeFill="background1"/>
          </w:tcPr>
          <w:p w:rsidR="00900BEB" w:rsidRPr="00A372CE" w:rsidRDefault="00C70DBD" w:rsidP="00797C92">
            <w:pPr>
              <w:spacing w:line="240" w:lineRule="exact"/>
              <w:jc w:val="center"/>
              <w:rPr>
                <w:rFonts w:eastAsiaTheme="minorEastAsia"/>
                <w:color w:val="auto"/>
                <w:sz w:val="18"/>
                <w:szCs w:val="18"/>
              </w:rPr>
            </w:pPr>
            <w:r w:rsidRPr="00A372CE">
              <w:rPr>
                <w:rFonts w:eastAsiaTheme="minorEastAsia"/>
                <w:color w:val="auto"/>
                <w:sz w:val="18"/>
                <w:szCs w:val="18"/>
              </w:rPr>
              <w:t>5242</w:t>
            </w:r>
          </w:p>
        </w:tc>
        <w:tc>
          <w:tcPr>
            <w:tcW w:w="810" w:type="dxa"/>
            <w:shd w:val="clear" w:color="auto" w:fill="FFFFFF" w:themeFill="background1"/>
          </w:tcPr>
          <w:p w:rsidR="00900BEB" w:rsidRPr="00A372CE" w:rsidRDefault="00900BEB" w:rsidP="006F5590">
            <w:pPr>
              <w:spacing w:line="240" w:lineRule="exact"/>
              <w:jc w:val="center"/>
              <w:rPr>
                <w:rFonts w:eastAsiaTheme="minorEastAsia"/>
                <w:color w:val="auto"/>
                <w:sz w:val="18"/>
                <w:szCs w:val="18"/>
              </w:rPr>
            </w:pPr>
            <w:r w:rsidRPr="00A372CE">
              <w:rPr>
                <w:rFonts w:eastAsiaTheme="minorEastAsia"/>
                <w:color w:val="auto"/>
                <w:sz w:val="18"/>
                <w:szCs w:val="18"/>
              </w:rPr>
              <w:t>20%</w:t>
            </w:r>
          </w:p>
        </w:tc>
        <w:tc>
          <w:tcPr>
            <w:tcW w:w="990" w:type="dxa"/>
            <w:shd w:val="clear" w:color="auto" w:fill="FFFFFF" w:themeFill="background1"/>
          </w:tcPr>
          <w:p w:rsidR="00900BEB" w:rsidRPr="00A372CE" w:rsidRDefault="00900BEB" w:rsidP="00193F49">
            <w:pPr>
              <w:spacing w:line="240" w:lineRule="exact"/>
              <w:jc w:val="center"/>
              <w:rPr>
                <w:rFonts w:eastAsiaTheme="minorEastAsia"/>
                <w:color w:val="auto"/>
                <w:sz w:val="18"/>
                <w:szCs w:val="18"/>
              </w:rPr>
            </w:pPr>
            <w:r w:rsidRPr="00A372CE">
              <w:rPr>
                <w:rFonts w:eastAsiaTheme="minorEastAsia"/>
                <w:color w:val="auto"/>
                <w:sz w:val="18"/>
                <w:szCs w:val="18"/>
              </w:rPr>
              <w:t>20090514</w:t>
            </w:r>
          </w:p>
        </w:tc>
      </w:tr>
      <w:tr w:rsidR="00900BEB" w:rsidRPr="00A372CE" w:rsidTr="001008C1">
        <w:trPr>
          <w:trHeight w:val="197"/>
        </w:trPr>
        <w:tc>
          <w:tcPr>
            <w:tcW w:w="4050" w:type="dxa"/>
            <w:gridSpan w:val="4"/>
            <w:vMerge/>
            <w:tcBorders>
              <w:right w:val="thinThickThinSmallGap" w:sz="24" w:space="0" w:color="auto"/>
            </w:tcBorders>
            <w:shd w:val="clear" w:color="auto" w:fill="FFFFFF" w:themeFill="background1"/>
          </w:tcPr>
          <w:p w:rsidR="00900BEB" w:rsidRPr="00A372CE" w:rsidRDefault="00900BEB" w:rsidP="00193F49">
            <w:pPr>
              <w:pStyle w:val="ListParagraph"/>
              <w:spacing w:after="0" w:line="240" w:lineRule="auto"/>
              <w:ind w:left="0"/>
              <w:jc w:val="center"/>
              <w:rPr>
                <w:rFonts w:cs="Times New Roman"/>
                <w:b/>
                <w:sz w:val="18"/>
                <w:szCs w:val="18"/>
              </w:rPr>
            </w:pPr>
          </w:p>
        </w:tc>
        <w:tc>
          <w:tcPr>
            <w:tcW w:w="4230" w:type="dxa"/>
            <w:gridSpan w:val="4"/>
            <w:tcBorders>
              <w:left w:val="thinThickThinSmallGap" w:sz="24" w:space="0" w:color="auto"/>
            </w:tcBorders>
            <w:shd w:val="clear" w:color="auto" w:fill="FFFFFF" w:themeFill="background1"/>
          </w:tcPr>
          <w:p w:rsidR="00900BEB" w:rsidRPr="00A372CE" w:rsidRDefault="00900BEB" w:rsidP="006C4910">
            <w:pPr>
              <w:pStyle w:val="ListParagraph"/>
              <w:spacing w:after="0" w:line="240" w:lineRule="auto"/>
              <w:ind w:left="0"/>
              <w:jc w:val="center"/>
              <w:rPr>
                <w:rFonts w:cs="Times New Roman"/>
                <w:sz w:val="18"/>
                <w:szCs w:val="18"/>
              </w:rPr>
            </w:pPr>
            <w:r w:rsidRPr="00A372CE">
              <w:rPr>
                <w:rFonts w:cs="Times New Roman"/>
                <w:sz w:val="18"/>
                <w:szCs w:val="18"/>
              </w:rPr>
              <w:t xml:space="preserve">Non-PEB </w:t>
            </w:r>
            <w:r w:rsidR="00C70DBD" w:rsidRPr="00A372CE">
              <w:rPr>
                <w:rFonts w:cs="Times New Roman"/>
                <w:sz w:val="18"/>
                <w:szCs w:val="18"/>
              </w:rPr>
              <w:t>X 4</w:t>
            </w:r>
            <w:r w:rsidRPr="00A372CE">
              <w:rPr>
                <w:rFonts w:cs="Times New Roman"/>
                <w:sz w:val="18"/>
                <w:szCs w:val="18"/>
              </w:rPr>
              <w:t xml:space="preserve"> / NSC </w:t>
            </w:r>
            <w:r w:rsidR="00C70DBD" w:rsidRPr="00A372CE">
              <w:rPr>
                <w:rFonts w:cs="Times New Roman"/>
                <w:sz w:val="18"/>
                <w:szCs w:val="18"/>
              </w:rPr>
              <w:t xml:space="preserve">X </w:t>
            </w:r>
            <w:r w:rsidR="00B12465" w:rsidRPr="00A372CE">
              <w:rPr>
                <w:rFonts w:cs="Times New Roman"/>
                <w:sz w:val="18"/>
                <w:szCs w:val="18"/>
              </w:rPr>
              <w:t>10 C</w:t>
            </w:r>
            <w:r w:rsidRPr="00A372CE">
              <w:rPr>
                <w:rFonts w:cs="Times New Roman"/>
                <w:sz w:val="18"/>
                <w:szCs w:val="18"/>
              </w:rPr>
              <w:t>onditions</w:t>
            </w:r>
          </w:p>
        </w:tc>
        <w:tc>
          <w:tcPr>
            <w:tcW w:w="990" w:type="dxa"/>
            <w:shd w:val="clear" w:color="auto" w:fill="FFFFFF" w:themeFill="background1"/>
          </w:tcPr>
          <w:p w:rsidR="00900BEB" w:rsidRPr="00A372CE" w:rsidRDefault="00C70DBD" w:rsidP="00193F49">
            <w:pPr>
              <w:pStyle w:val="ListParagraph"/>
              <w:spacing w:after="0" w:line="240" w:lineRule="auto"/>
              <w:ind w:left="0"/>
              <w:jc w:val="center"/>
              <w:rPr>
                <w:rFonts w:cs="Times New Roman"/>
                <w:sz w:val="18"/>
                <w:szCs w:val="18"/>
              </w:rPr>
            </w:pPr>
            <w:r w:rsidRPr="00A372CE">
              <w:rPr>
                <w:rFonts w:eastAsiaTheme="minorEastAsia"/>
                <w:sz w:val="18"/>
                <w:szCs w:val="18"/>
              </w:rPr>
              <w:t>20090514</w:t>
            </w:r>
          </w:p>
        </w:tc>
      </w:tr>
      <w:tr w:rsidR="00684E2B" w:rsidRPr="00A372CE" w:rsidTr="001008C1">
        <w:trPr>
          <w:trHeight w:val="242"/>
        </w:trPr>
        <w:tc>
          <w:tcPr>
            <w:tcW w:w="4050" w:type="dxa"/>
            <w:gridSpan w:val="4"/>
            <w:tcBorders>
              <w:right w:val="thinThickThinSmallGap" w:sz="24" w:space="0" w:color="auto"/>
            </w:tcBorders>
            <w:shd w:val="clear" w:color="auto" w:fill="C6D9F1" w:themeFill="text2" w:themeFillTint="33"/>
          </w:tcPr>
          <w:p w:rsidR="00684E2B" w:rsidRPr="00A372CE" w:rsidRDefault="00AA723F" w:rsidP="006F5590">
            <w:pPr>
              <w:pStyle w:val="ListParagraph"/>
              <w:spacing w:after="0" w:line="240" w:lineRule="auto"/>
              <w:ind w:left="0"/>
              <w:jc w:val="center"/>
              <w:rPr>
                <w:rFonts w:cs="Times New Roman"/>
                <w:b/>
                <w:sz w:val="20"/>
                <w:szCs w:val="20"/>
              </w:rPr>
            </w:pPr>
            <w:r>
              <w:rPr>
                <w:rFonts w:cs="Times New Roman"/>
                <w:b/>
                <w:sz w:val="20"/>
                <w:szCs w:val="20"/>
              </w:rPr>
              <w:t xml:space="preserve">TOTAL Combined: </w:t>
            </w:r>
            <w:r w:rsidR="006F5590" w:rsidRPr="00A372CE">
              <w:rPr>
                <w:rFonts w:cs="Times New Roman"/>
                <w:b/>
                <w:sz w:val="20"/>
                <w:szCs w:val="20"/>
              </w:rPr>
              <w:t>2</w:t>
            </w:r>
            <w:r w:rsidR="00684E2B" w:rsidRPr="00A372CE">
              <w:rPr>
                <w:rFonts w:cs="Times New Roman"/>
                <w:b/>
                <w:sz w:val="20"/>
                <w:szCs w:val="20"/>
              </w:rPr>
              <w:t>0%</w:t>
            </w:r>
          </w:p>
        </w:tc>
        <w:tc>
          <w:tcPr>
            <w:tcW w:w="5220" w:type="dxa"/>
            <w:gridSpan w:val="5"/>
            <w:tcBorders>
              <w:left w:val="thinThickThinSmallGap" w:sz="24" w:space="0" w:color="auto"/>
            </w:tcBorders>
            <w:shd w:val="clear" w:color="auto" w:fill="C6D9F1" w:themeFill="text2" w:themeFillTint="33"/>
          </w:tcPr>
          <w:p w:rsidR="00684E2B" w:rsidRPr="00A372CE" w:rsidRDefault="00684E2B" w:rsidP="00C94012">
            <w:pPr>
              <w:pStyle w:val="ListParagraph"/>
              <w:spacing w:after="0" w:line="240" w:lineRule="auto"/>
              <w:ind w:left="0"/>
              <w:jc w:val="center"/>
              <w:rPr>
                <w:rFonts w:cs="Times New Roman"/>
                <w:b/>
                <w:sz w:val="20"/>
                <w:szCs w:val="20"/>
              </w:rPr>
            </w:pPr>
            <w:r w:rsidRPr="00A372CE">
              <w:rPr>
                <w:rFonts w:cs="Times New Roman"/>
                <w:b/>
                <w:sz w:val="20"/>
                <w:szCs w:val="20"/>
              </w:rPr>
              <w:t>TOTAL Combined (</w:t>
            </w:r>
            <w:r w:rsidRPr="00A372CE">
              <w:rPr>
                <w:rFonts w:cs="Times New Roman"/>
                <w:b/>
                <w:i/>
                <w:sz w:val="20"/>
                <w:szCs w:val="20"/>
              </w:rPr>
              <w:t>Includes Non-PEB Conditions</w:t>
            </w:r>
            <w:r w:rsidR="006F5A4E" w:rsidRPr="00A372CE">
              <w:rPr>
                <w:rFonts w:cs="Times New Roman"/>
                <w:b/>
                <w:sz w:val="20"/>
                <w:szCs w:val="20"/>
              </w:rPr>
              <w:t xml:space="preserve">): </w:t>
            </w:r>
            <w:r w:rsidR="00C94012" w:rsidRPr="00A372CE">
              <w:rPr>
                <w:rFonts w:cs="Times New Roman"/>
                <w:b/>
                <w:sz w:val="20"/>
                <w:szCs w:val="20"/>
              </w:rPr>
              <w:t>8</w:t>
            </w:r>
            <w:r w:rsidRPr="00A372CE">
              <w:rPr>
                <w:rFonts w:cs="Times New Roman"/>
                <w:b/>
                <w:sz w:val="20"/>
                <w:szCs w:val="20"/>
              </w:rPr>
              <w:t xml:space="preserve">0%                                                                         </w:t>
            </w:r>
            <w:r w:rsidRPr="00A372CE">
              <w:rPr>
                <w:rFonts w:cs="Times New Roman"/>
                <w:sz w:val="20"/>
                <w:szCs w:val="20"/>
              </w:rPr>
              <w:t xml:space="preserve"> </w:t>
            </w:r>
          </w:p>
        </w:tc>
      </w:tr>
    </w:tbl>
    <w:p w:rsidR="00C70DBD" w:rsidRPr="00A372CE" w:rsidRDefault="00C70DBD" w:rsidP="00C70DBD">
      <w:pPr>
        <w:pBdr>
          <w:bottom w:val="single" w:sz="12" w:space="1" w:color="auto"/>
        </w:pBdr>
        <w:rPr>
          <w:color w:val="auto"/>
          <w:u w:val="single"/>
        </w:rPr>
      </w:pPr>
    </w:p>
    <w:p w:rsidR="00AA723F" w:rsidRDefault="00AA723F" w:rsidP="00875F2D">
      <w:pPr>
        <w:tabs>
          <w:tab w:val="left" w:pos="288"/>
          <w:tab w:val="left" w:pos="4752"/>
        </w:tabs>
        <w:spacing w:line="240" w:lineRule="exact"/>
        <w:jc w:val="both"/>
        <w:rPr>
          <w:color w:val="auto"/>
          <w:u w:val="single"/>
        </w:rPr>
      </w:pPr>
    </w:p>
    <w:p w:rsidR="00143777" w:rsidRPr="00A372CE" w:rsidRDefault="002C6E5B" w:rsidP="002C6E5B">
      <w:pPr>
        <w:tabs>
          <w:tab w:val="left" w:pos="288"/>
          <w:tab w:val="left" w:pos="4752"/>
        </w:tabs>
        <w:spacing w:line="240" w:lineRule="exact"/>
        <w:jc w:val="both"/>
        <w:rPr>
          <w:color w:val="auto"/>
        </w:rPr>
      </w:pPr>
      <w:r w:rsidRPr="00A372CE">
        <w:rPr>
          <w:color w:val="auto"/>
          <w:u w:val="single"/>
        </w:rPr>
        <w:t>ANALYSIS SUMMARY</w:t>
      </w:r>
      <w:r w:rsidRPr="00A372CE">
        <w:rPr>
          <w:color w:val="auto"/>
        </w:rPr>
        <w:t>:</w:t>
      </w:r>
      <w:r w:rsidR="00486007" w:rsidRPr="00A372CE">
        <w:rPr>
          <w:color w:val="auto"/>
        </w:rPr>
        <w:t xml:space="preserve">  </w:t>
      </w:r>
    </w:p>
    <w:p w:rsidR="00143777" w:rsidRPr="00A372CE" w:rsidRDefault="00143777" w:rsidP="002C6E5B">
      <w:pPr>
        <w:tabs>
          <w:tab w:val="left" w:pos="288"/>
          <w:tab w:val="left" w:pos="4752"/>
        </w:tabs>
        <w:spacing w:line="240" w:lineRule="exact"/>
        <w:jc w:val="both"/>
        <w:rPr>
          <w:color w:val="auto"/>
        </w:rPr>
      </w:pPr>
    </w:p>
    <w:p w:rsidR="001A32BA" w:rsidRPr="00A372CE" w:rsidRDefault="001A32BA" w:rsidP="00A372CE">
      <w:pPr>
        <w:tabs>
          <w:tab w:val="left" w:pos="288"/>
          <w:tab w:val="left" w:pos="4752"/>
        </w:tabs>
        <w:spacing w:line="240" w:lineRule="exact"/>
        <w:jc w:val="both"/>
        <w:rPr>
          <w:color w:val="auto"/>
        </w:rPr>
      </w:pPr>
      <w:r w:rsidRPr="00A372CE">
        <w:rPr>
          <w:color w:val="auto"/>
        </w:rPr>
        <w:t xml:space="preserve">The Board makes incidental note that service treatment records and clinical notes were </w:t>
      </w:r>
      <w:r w:rsidR="00926298" w:rsidRPr="00A372CE">
        <w:rPr>
          <w:color w:val="auto"/>
        </w:rPr>
        <w:t xml:space="preserve">scant and </w:t>
      </w:r>
      <w:r w:rsidRPr="00A372CE">
        <w:rPr>
          <w:color w:val="auto"/>
        </w:rPr>
        <w:t>incomplete in this case, although the critical MEB and V</w:t>
      </w:r>
      <w:r w:rsidR="009A676E">
        <w:rPr>
          <w:color w:val="auto"/>
        </w:rPr>
        <w:t>eterans Administration (V</w:t>
      </w:r>
      <w:r w:rsidRPr="00A372CE">
        <w:rPr>
          <w:color w:val="auto"/>
        </w:rPr>
        <w:t>A</w:t>
      </w:r>
      <w:r w:rsidR="009A676E">
        <w:rPr>
          <w:color w:val="auto"/>
        </w:rPr>
        <w:t>)</w:t>
      </w:r>
      <w:r w:rsidRPr="00A372CE">
        <w:rPr>
          <w:color w:val="auto"/>
        </w:rPr>
        <w:t xml:space="preserve"> documents were in evidence.  </w:t>
      </w:r>
      <w:r w:rsidR="00926298" w:rsidRPr="00A372CE">
        <w:rPr>
          <w:color w:val="auto"/>
        </w:rPr>
        <w:t xml:space="preserve">Clinical notes and other findings were referenced, but not present, in available records.  These were not located on initial request.  </w:t>
      </w:r>
      <w:r w:rsidRPr="00A372CE">
        <w:rPr>
          <w:color w:val="auto"/>
        </w:rPr>
        <w:t xml:space="preserve">Further such attempts would be likely futile and would introduce further undue delay in processing the case.  </w:t>
      </w:r>
      <w:r w:rsidR="00926298" w:rsidRPr="00A372CE">
        <w:rPr>
          <w:color w:val="auto"/>
        </w:rPr>
        <w:t>Since the missing material preceded the primary MEB evaluation, i</w:t>
      </w:r>
      <w:r w:rsidRPr="00A372CE">
        <w:rPr>
          <w:color w:val="auto"/>
        </w:rPr>
        <w:t xml:space="preserve">t is not suspected that any of </w:t>
      </w:r>
      <w:r w:rsidR="00926298" w:rsidRPr="00A372CE">
        <w:rPr>
          <w:color w:val="auto"/>
        </w:rPr>
        <w:t>that</w:t>
      </w:r>
      <w:r w:rsidRPr="00A372CE">
        <w:rPr>
          <w:color w:val="auto"/>
        </w:rPr>
        <w:t xml:space="preserve"> evidence would significantly alter our recommendations.</w:t>
      </w:r>
    </w:p>
    <w:p w:rsidR="002C6E5B" w:rsidRPr="00A372CE" w:rsidRDefault="002C6E5B" w:rsidP="002C6E5B">
      <w:pPr>
        <w:tabs>
          <w:tab w:val="left" w:pos="288"/>
          <w:tab w:val="left" w:pos="4752"/>
        </w:tabs>
        <w:spacing w:line="240" w:lineRule="exact"/>
        <w:jc w:val="both"/>
        <w:rPr>
          <w:rFonts w:asciiTheme="minorHAnsi" w:hAnsiTheme="minorHAnsi"/>
          <w:color w:val="auto"/>
          <w:szCs w:val="24"/>
        </w:rPr>
      </w:pPr>
    </w:p>
    <w:p w:rsidR="008D0B10" w:rsidRDefault="00080E7A" w:rsidP="00A372CE">
      <w:pPr>
        <w:tabs>
          <w:tab w:val="left" w:pos="288"/>
          <w:tab w:val="left" w:pos="4752"/>
        </w:tabs>
        <w:spacing w:line="240" w:lineRule="exact"/>
        <w:jc w:val="both"/>
        <w:rPr>
          <w:color w:val="auto"/>
        </w:rPr>
      </w:pPr>
      <w:proofErr w:type="gramStart"/>
      <w:r w:rsidRPr="00A372CE">
        <w:rPr>
          <w:color w:val="auto"/>
          <w:u w:val="single"/>
        </w:rPr>
        <w:t>Right Knee</w:t>
      </w:r>
      <w:r w:rsidR="002C6E5B" w:rsidRPr="00A372CE">
        <w:rPr>
          <w:color w:val="auto"/>
          <w:u w:val="single"/>
        </w:rPr>
        <w:t xml:space="preserve"> Condition</w:t>
      </w:r>
      <w:r w:rsidR="002C6E5B" w:rsidRPr="00A372CE">
        <w:rPr>
          <w:color w:val="auto"/>
        </w:rPr>
        <w:t>.</w:t>
      </w:r>
      <w:proofErr w:type="gramEnd"/>
      <w:r w:rsidR="002C6E5B" w:rsidRPr="00A372CE">
        <w:rPr>
          <w:color w:val="auto"/>
        </w:rPr>
        <w:t xml:space="preserve">  </w:t>
      </w:r>
      <w:r w:rsidR="00143777" w:rsidRPr="00A372CE">
        <w:rPr>
          <w:color w:val="auto"/>
        </w:rPr>
        <w:t xml:space="preserve">Knee flexion was measured at </w:t>
      </w:r>
      <w:r w:rsidR="00926298" w:rsidRPr="00A372CE">
        <w:rPr>
          <w:color w:val="auto"/>
        </w:rPr>
        <w:t>73</w:t>
      </w:r>
      <w:r w:rsidR="00A372CE">
        <w:rPr>
          <w:color w:val="auto"/>
        </w:rPr>
        <w:t>°</w:t>
      </w:r>
      <w:r w:rsidR="00143777" w:rsidRPr="00A372CE">
        <w:rPr>
          <w:color w:val="auto"/>
        </w:rPr>
        <w:t xml:space="preserve"> </w:t>
      </w:r>
      <w:r w:rsidR="008376CA" w:rsidRPr="00A372CE">
        <w:rPr>
          <w:color w:val="auto"/>
        </w:rPr>
        <w:t>(normal 140</w:t>
      </w:r>
      <w:r w:rsidR="00A372CE">
        <w:rPr>
          <w:color w:val="auto"/>
        </w:rPr>
        <w:t>°</w:t>
      </w:r>
      <w:r w:rsidR="008376CA" w:rsidRPr="00A372CE">
        <w:rPr>
          <w:color w:val="auto"/>
        </w:rPr>
        <w:t xml:space="preserve">) </w:t>
      </w:r>
      <w:r w:rsidR="00143777" w:rsidRPr="00A372CE">
        <w:rPr>
          <w:color w:val="auto"/>
        </w:rPr>
        <w:t xml:space="preserve">by the MEB and </w:t>
      </w:r>
      <w:r w:rsidR="00926298" w:rsidRPr="00A372CE">
        <w:rPr>
          <w:color w:val="auto"/>
        </w:rPr>
        <w:t>70</w:t>
      </w:r>
      <w:r w:rsidR="00A372CE">
        <w:rPr>
          <w:color w:val="auto"/>
        </w:rPr>
        <w:t>°</w:t>
      </w:r>
      <w:r w:rsidR="00143777" w:rsidRPr="00A372CE">
        <w:rPr>
          <w:color w:val="auto"/>
        </w:rPr>
        <w:t xml:space="preserve"> by the VA.  </w:t>
      </w:r>
      <w:r w:rsidR="008376CA" w:rsidRPr="00A372CE">
        <w:rPr>
          <w:color w:val="auto"/>
        </w:rPr>
        <w:t>This does not constitute</w:t>
      </w:r>
      <w:r w:rsidR="00143777" w:rsidRPr="00A372CE">
        <w:rPr>
          <w:color w:val="auto"/>
        </w:rPr>
        <w:t xml:space="preserve"> compensable </w:t>
      </w:r>
      <w:r w:rsidR="008D0B10" w:rsidRPr="00A372CE">
        <w:rPr>
          <w:color w:val="auto"/>
        </w:rPr>
        <w:t>range-of-motion (</w:t>
      </w:r>
      <w:r w:rsidR="00143777" w:rsidRPr="00A372CE">
        <w:rPr>
          <w:color w:val="auto"/>
        </w:rPr>
        <w:t>ROM</w:t>
      </w:r>
      <w:r w:rsidR="008D0B10" w:rsidRPr="00A372CE">
        <w:rPr>
          <w:color w:val="auto"/>
        </w:rPr>
        <w:t>)</w:t>
      </w:r>
      <w:r w:rsidR="00143777" w:rsidRPr="00A372CE">
        <w:rPr>
          <w:color w:val="auto"/>
        </w:rPr>
        <w:t xml:space="preserve"> impairment for the knee.  The </w:t>
      </w:r>
      <w:r w:rsidR="00926298" w:rsidRPr="00A372CE">
        <w:rPr>
          <w:color w:val="auto"/>
        </w:rPr>
        <w:t>MEB</w:t>
      </w:r>
      <w:r w:rsidR="00143777" w:rsidRPr="00A372CE">
        <w:rPr>
          <w:color w:val="auto"/>
        </w:rPr>
        <w:t xml:space="preserve"> and VA evaluations documented the absence of mechanical instability, </w:t>
      </w:r>
      <w:r w:rsidR="00926298" w:rsidRPr="00A372CE">
        <w:rPr>
          <w:color w:val="auto"/>
        </w:rPr>
        <w:t>thus there is no provision for dual rating</w:t>
      </w:r>
      <w:r w:rsidR="008376CA" w:rsidRPr="00A372CE">
        <w:rPr>
          <w:color w:val="auto"/>
        </w:rPr>
        <w:t>s</w:t>
      </w:r>
      <w:r w:rsidR="00926298" w:rsidRPr="00A372CE">
        <w:rPr>
          <w:color w:val="auto"/>
        </w:rPr>
        <w:t xml:space="preserve"> of the joint.  The VA examiner stated there was no ‘objective evidence of pain’</w:t>
      </w:r>
      <w:r w:rsidR="000A477D" w:rsidRPr="00A372CE">
        <w:rPr>
          <w:color w:val="auto"/>
        </w:rPr>
        <w:t xml:space="preserve"> on the exam, which is the reason that §4.59 (painful motion) was not applied to achieve a compensable rating by the VA.  </w:t>
      </w:r>
      <w:r w:rsidR="002F14FB" w:rsidRPr="00A372CE">
        <w:rPr>
          <w:color w:val="auto"/>
        </w:rPr>
        <w:t>T</w:t>
      </w:r>
      <w:r w:rsidR="000A477D" w:rsidRPr="00A372CE">
        <w:rPr>
          <w:color w:val="auto"/>
        </w:rPr>
        <w:t xml:space="preserve">he 10% rating adjudicated by the PEB fairly reflected the presence of painful motion documented by the MEB examiner and the physical therapist.  A more specific </w:t>
      </w:r>
      <w:r w:rsidR="009A676E">
        <w:rPr>
          <w:color w:val="auto"/>
        </w:rPr>
        <w:t>Veterans Administration Schedule for Rating Disabilities (</w:t>
      </w:r>
      <w:r w:rsidR="000A477D" w:rsidRPr="00A372CE">
        <w:rPr>
          <w:color w:val="auto"/>
        </w:rPr>
        <w:t>VASRD</w:t>
      </w:r>
      <w:r w:rsidR="009A676E">
        <w:rPr>
          <w:color w:val="auto"/>
        </w:rPr>
        <w:t>)</w:t>
      </w:r>
      <w:r w:rsidR="000A477D" w:rsidRPr="00A372CE">
        <w:rPr>
          <w:color w:val="auto"/>
        </w:rPr>
        <w:t xml:space="preserve"> code in this case is 5259 for post-</w:t>
      </w:r>
      <w:proofErr w:type="spellStart"/>
      <w:r w:rsidR="000A477D" w:rsidRPr="00A372CE">
        <w:rPr>
          <w:color w:val="auto"/>
        </w:rPr>
        <w:t>menisectomy</w:t>
      </w:r>
      <w:proofErr w:type="spellEnd"/>
      <w:r w:rsidR="000A477D" w:rsidRPr="00A372CE">
        <w:rPr>
          <w:color w:val="auto"/>
        </w:rPr>
        <w:t xml:space="preserve"> symptoms, although this would </w:t>
      </w:r>
      <w:r w:rsidR="008376CA" w:rsidRPr="00A372CE">
        <w:rPr>
          <w:color w:val="auto"/>
        </w:rPr>
        <w:t xml:space="preserve">yield </w:t>
      </w:r>
      <w:r w:rsidR="000A477D" w:rsidRPr="00A372CE">
        <w:rPr>
          <w:color w:val="auto"/>
        </w:rPr>
        <w:t xml:space="preserve">the same 10% rating.  The Board considered application of the 5258 code </w:t>
      </w:r>
      <w:r w:rsidR="00E354F3" w:rsidRPr="00A372CE">
        <w:rPr>
          <w:color w:val="auto"/>
        </w:rPr>
        <w:t xml:space="preserve">(Cartilage, </w:t>
      </w:r>
      <w:proofErr w:type="spellStart"/>
      <w:r w:rsidR="00E354F3" w:rsidRPr="00A372CE">
        <w:rPr>
          <w:color w:val="auto"/>
        </w:rPr>
        <w:t>semilunar</w:t>
      </w:r>
      <w:proofErr w:type="spellEnd"/>
      <w:r w:rsidR="00E354F3" w:rsidRPr="00A372CE">
        <w:rPr>
          <w:color w:val="auto"/>
        </w:rPr>
        <w:t xml:space="preserve">, dislocated, with frequent episodes of ‘locking’, pain, and effusion into the joint) which would yield a 20% rating.  Although frequent joint effusions were not in evidence, several entries in the records referred to locking.  The NARSUM, referring to stair climbing and other repetitive activities, stated that they ‘sometimes cause locking up of his knee’.  The VA rating examiner also documented </w:t>
      </w:r>
      <w:r w:rsidR="00B122A2" w:rsidRPr="00A372CE">
        <w:rPr>
          <w:color w:val="auto"/>
        </w:rPr>
        <w:t xml:space="preserve">‘weekly’ in response to the VA template query regarding </w:t>
      </w:r>
      <w:r w:rsidR="00E354F3" w:rsidRPr="00A372CE">
        <w:rPr>
          <w:color w:val="auto"/>
        </w:rPr>
        <w:t xml:space="preserve">‘locking episodes’ </w:t>
      </w:r>
      <w:r w:rsidR="00B122A2" w:rsidRPr="00A372CE">
        <w:rPr>
          <w:color w:val="auto"/>
        </w:rPr>
        <w:t>for the right knee</w:t>
      </w:r>
      <w:r w:rsidR="00E354F3" w:rsidRPr="00A372CE">
        <w:rPr>
          <w:color w:val="auto"/>
        </w:rPr>
        <w:t xml:space="preserve">.  </w:t>
      </w:r>
      <w:r w:rsidR="00B122A2" w:rsidRPr="00A372CE">
        <w:rPr>
          <w:color w:val="auto"/>
        </w:rPr>
        <w:t xml:space="preserve">It should be noted in that regard that the VA examiner answered yes to that query on several of </w:t>
      </w:r>
      <w:r w:rsidR="00B122A2" w:rsidRPr="00A372CE">
        <w:rPr>
          <w:color w:val="auto"/>
        </w:rPr>
        <w:lastRenderedPageBreak/>
        <w:t xml:space="preserve">the joint exams, including ‘one to three times a month’ for the left (unaffected) knee.  It is </w:t>
      </w:r>
      <w:r w:rsidR="004F6C6D" w:rsidRPr="00A372CE">
        <w:rPr>
          <w:color w:val="auto"/>
        </w:rPr>
        <w:t>dubious</w:t>
      </w:r>
      <w:r w:rsidR="00B122A2" w:rsidRPr="00A372CE">
        <w:rPr>
          <w:color w:val="auto"/>
        </w:rPr>
        <w:t xml:space="preserve"> therefore that this finding accurately referred to mechanical locking </w:t>
      </w:r>
      <w:r w:rsidR="004F6C6D" w:rsidRPr="00A372CE">
        <w:rPr>
          <w:color w:val="auto"/>
        </w:rPr>
        <w:t>for either the right knee</w:t>
      </w:r>
      <w:r w:rsidR="00B122A2" w:rsidRPr="00A372CE">
        <w:rPr>
          <w:color w:val="auto"/>
        </w:rPr>
        <w:t xml:space="preserve"> or </w:t>
      </w:r>
      <w:r w:rsidR="004F6C6D" w:rsidRPr="00A372CE">
        <w:rPr>
          <w:color w:val="auto"/>
        </w:rPr>
        <w:t xml:space="preserve">the </w:t>
      </w:r>
      <w:r w:rsidR="00B122A2" w:rsidRPr="00A372CE">
        <w:rPr>
          <w:color w:val="auto"/>
        </w:rPr>
        <w:t>other joints.  Both examiners also</w:t>
      </w:r>
      <w:r w:rsidR="00E354F3" w:rsidRPr="00A372CE">
        <w:rPr>
          <w:color w:val="auto"/>
        </w:rPr>
        <w:t xml:space="preserve"> documented the absence of signs of cartilage impingement</w:t>
      </w:r>
      <w:r w:rsidR="00B122A2" w:rsidRPr="00A372CE">
        <w:rPr>
          <w:color w:val="auto"/>
        </w:rPr>
        <w:t xml:space="preserve"> by physical.  It </w:t>
      </w:r>
      <w:r w:rsidR="008D0B10" w:rsidRPr="00A372CE">
        <w:rPr>
          <w:color w:val="auto"/>
        </w:rPr>
        <w:t xml:space="preserve">is opined </w:t>
      </w:r>
      <w:r w:rsidR="00B122A2" w:rsidRPr="00A372CE">
        <w:rPr>
          <w:color w:val="auto"/>
        </w:rPr>
        <w:t xml:space="preserve">by the Action Officer that the references to ‘locking’ </w:t>
      </w:r>
      <w:r w:rsidR="008D0B10" w:rsidRPr="00A372CE">
        <w:rPr>
          <w:color w:val="auto"/>
        </w:rPr>
        <w:t>did not constitute</w:t>
      </w:r>
      <w:r w:rsidR="00B122A2" w:rsidRPr="00A372CE">
        <w:rPr>
          <w:color w:val="auto"/>
        </w:rPr>
        <w:t xml:space="preserve"> the </w:t>
      </w:r>
      <w:r w:rsidR="008D0B10" w:rsidRPr="00A372CE">
        <w:rPr>
          <w:color w:val="auto"/>
        </w:rPr>
        <w:t>mechanical locking from cartilage disease which is covered under the 5258 code.  All evidence considered</w:t>
      </w:r>
      <w:proofErr w:type="gramStart"/>
      <w:r w:rsidR="008D0B10" w:rsidRPr="00A372CE">
        <w:rPr>
          <w:color w:val="auto"/>
        </w:rPr>
        <w:t>,</w:t>
      </w:r>
      <w:proofErr w:type="gramEnd"/>
      <w:r w:rsidR="008D0B10" w:rsidRPr="00A372CE">
        <w:rPr>
          <w:color w:val="auto"/>
        </w:rPr>
        <w:t xml:space="preserve"> there is not reasonable doubt in the CI’s favor supporting </w:t>
      </w:r>
      <w:proofErr w:type="spellStart"/>
      <w:r w:rsidR="008D0B10" w:rsidRPr="00A372CE">
        <w:rPr>
          <w:color w:val="auto"/>
        </w:rPr>
        <w:t>recharacterization</w:t>
      </w:r>
      <w:proofErr w:type="spellEnd"/>
      <w:r w:rsidR="008D0B10" w:rsidRPr="00A372CE">
        <w:rPr>
          <w:color w:val="auto"/>
        </w:rPr>
        <w:t xml:space="preserve"> of the PEB adjudication for the right knee condition.</w:t>
      </w:r>
    </w:p>
    <w:p w:rsidR="00A372CE" w:rsidRPr="00A372CE" w:rsidRDefault="00A372CE" w:rsidP="00A372CE">
      <w:pPr>
        <w:tabs>
          <w:tab w:val="left" w:pos="288"/>
          <w:tab w:val="left" w:pos="4752"/>
        </w:tabs>
        <w:spacing w:line="240" w:lineRule="exact"/>
        <w:jc w:val="both"/>
        <w:rPr>
          <w:color w:val="auto"/>
        </w:rPr>
      </w:pPr>
    </w:p>
    <w:p w:rsidR="0073254D" w:rsidRPr="00A372CE" w:rsidRDefault="008D0B10" w:rsidP="00A372CE">
      <w:pPr>
        <w:tabs>
          <w:tab w:val="left" w:pos="288"/>
          <w:tab w:val="left" w:pos="4752"/>
        </w:tabs>
        <w:spacing w:line="240" w:lineRule="exact"/>
        <w:jc w:val="both"/>
        <w:rPr>
          <w:color w:val="auto"/>
        </w:rPr>
      </w:pPr>
      <w:proofErr w:type="gramStart"/>
      <w:r w:rsidRPr="00A372CE">
        <w:rPr>
          <w:color w:val="auto"/>
          <w:u w:val="single"/>
        </w:rPr>
        <w:t>Left A</w:t>
      </w:r>
      <w:r w:rsidR="00495E83" w:rsidRPr="00A372CE">
        <w:rPr>
          <w:color w:val="auto"/>
          <w:u w:val="single"/>
        </w:rPr>
        <w:t xml:space="preserve">nkle </w:t>
      </w:r>
      <w:r w:rsidRPr="00A372CE">
        <w:rPr>
          <w:color w:val="auto"/>
          <w:u w:val="single"/>
        </w:rPr>
        <w:t>C</w:t>
      </w:r>
      <w:r w:rsidR="00495E83" w:rsidRPr="00A372CE">
        <w:rPr>
          <w:color w:val="auto"/>
          <w:u w:val="single"/>
        </w:rPr>
        <w:t>ondition</w:t>
      </w:r>
      <w:r w:rsidR="00495E83" w:rsidRPr="00A372CE">
        <w:rPr>
          <w:color w:val="auto"/>
        </w:rPr>
        <w:t>.</w:t>
      </w:r>
      <w:proofErr w:type="gramEnd"/>
      <w:r w:rsidR="00495E83" w:rsidRPr="00A372CE">
        <w:rPr>
          <w:color w:val="auto"/>
        </w:rPr>
        <w:t xml:space="preserve">  </w:t>
      </w:r>
      <w:r w:rsidRPr="00A372CE">
        <w:rPr>
          <w:color w:val="auto"/>
        </w:rPr>
        <w:t xml:space="preserve">Both the PEB and the VA chose the 5271 code for limited motion of the ankle and </w:t>
      </w:r>
      <w:r w:rsidR="004F6C6D" w:rsidRPr="00A372CE">
        <w:rPr>
          <w:color w:val="auto"/>
        </w:rPr>
        <w:t>rated 10% for</w:t>
      </w:r>
      <w:r w:rsidRPr="00A372CE">
        <w:rPr>
          <w:color w:val="auto"/>
        </w:rPr>
        <w:t xml:space="preserve"> ‘moderate’ severity.  </w:t>
      </w:r>
      <w:r w:rsidR="000E2235" w:rsidRPr="00A372CE">
        <w:rPr>
          <w:color w:val="auto"/>
        </w:rPr>
        <w:t xml:space="preserve">The only other available joint code, 5270, is defined by </w:t>
      </w:r>
      <w:proofErr w:type="spellStart"/>
      <w:r w:rsidR="000E2235" w:rsidRPr="00A372CE">
        <w:rPr>
          <w:color w:val="auto"/>
        </w:rPr>
        <w:t>ankylosis</w:t>
      </w:r>
      <w:proofErr w:type="spellEnd"/>
      <w:r w:rsidR="000E2235" w:rsidRPr="00A372CE">
        <w:rPr>
          <w:color w:val="auto"/>
        </w:rPr>
        <w:t xml:space="preserve"> (frozen joint) of the ankle.  </w:t>
      </w:r>
      <w:proofErr w:type="spellStart"/>
      <w:r w:rsidR="000E2235" w:rsidRPr="00A372CE">
        <w:rPr>
          <w:color w:val="auto"/>
        </w:rPr>
        <w:t>Ankylosis</w:t>
      </w:r>
      <w:proofErr w:type="spellEnd"/>
      <w:r w:rsidR="000E2235" w:rsidRPr="00A372CE">
        <w:rPr>
          <w:color w:val="auto"/>
        </w:rPr>
        <w:t xml:space="preserve"> does not accurately describe the condition of the </w:t>
      </w:r>
      <w:r w:rsidR="00A35AAC" w:rsidRPr="00A372CE">
        <w:rPr>
          <w:color w:val="auto"/>
        </w:rPr>
        <w:t>joint</w:t>
      </w:r>
      <w:r w:rsidR="000E2235" w:rsidRPr="00A372CE">
        <w:rPr>
          <w:color w:val="auto"/>
        </w:rPr>
        <w:t xml:space="preserve"> and no alternative coding would justify a rating greater than 10%.  </w:t>
      </w:r>
      <w:r w:rsidR="00A35AAC" w:rsidRPr="00A372CE">
        <w:rPr>
          <w:color w:val="auto"/>
        </w:rPr>
        <w:t xml:space="preserve">The condition is therefore appropriately coded and the only consideration for a higher rating would be premised on ‘marked’ </w:t>
      </w:r>
      <w:r w:rsidR="009A676E">
        <w:rPr>
          <w:color w:val="auto"/>
        </w:rPr>
        <w:t>l</w:t>
      </w:r>
      <w:r w:rsidR="00A35AAC" w:rsidRPr="00A372CE">
        <w:rPr>
          <w:color w:val="auto"/>
        </w:rPr>
        <w:t xml:space="preserve">imitation of motion under 5271 justifying a 20% decision.  </w:t>
      </w:r>
      <w:r w:rsidR="00EA54AF" w:rsidRPr="00A372CE">
        <w:rPr>
          <w:color w:val="auto"/>
        </w:rPr>
        <w:t xml:space="preserve">The </w:t>
      </w:r>
      <w:r w:rsidR="00D64CE2" w:rsidRPr="00A372CE">
        <w:rPr>
          <w:color w:val="auto"/>
        </w:rPr>
        <w:t>MEB exam</w:t>
      </w:r>
      <w:r w:rsidR="00A35AAC" w:rsidRPr="00A372CE">
        <w:rPr>
          <w:color w:val="auto"/>
        </w:rPr>
        <w:t xml:space="preserve"> demonstrated pain-</w:t>
      </w:r>
      <w:r w:rsidR="00EA54AF" w:rsidRPr="00A372CE">
        <w:rPr>
          <w:color w:val="auto"/>
        </w:rPr>
        <w:t xml:space="preserve">limited ROM </w:t>
      </w:r>
      <w:r w:rsidR="00D64CE2" w:rsidRPr="00A372CE">
        <w:rPr>
          <w:color w:val="auto"/>
        </w:rPr>
        <w:t>with</w:t>
      </w:r>
      <w:r w:rsidR="00EA54AF" w:rsidRPr="00A372CE">
        <w:rPr>
          <w:color w:val="auto"/>
        </w:rPr>
        <w:t xml:space="preserve"> </w:t>
      </w:r>
      <w:proofErr w:type="spellStart"/>
      <w:r w:rsidR="00EA54AF" w:rsidRPr="00A372CE">
        <w:rPr>
          <w:color w:val="auto"/>
        </w:rPr>
        <w:t>dorsiflexion</w:t>
      </w:r>
      <w:proofErr w:type="spellEnd"/>
      <w:r w:rsidR="00EA54AF" w:rsidRPr="00A372CE">
        <w:rPr>
          <w:color w:val="auto"/>
        </w:rPr>
        <w:t xml:space="preserve"> </w:t>
      </w:r>
      <w:r w:rsidR="00D64CE2" w:rsidRPr="00A372CE">
        <w:rPr>
          <w:color w:val="auto"/>
        </w:rPr>
        <w:t>of</w:t>
      </w:r>
      <w:r w:rsidR="00EA54AF" w:rsidRPr="00A372CE">
        <w:rPr>
          <w:color w:val="auto"/>
        </w:rPr>
        <w:t xml:space="preserve"> 13</w:t>
      </w:r>
      <w:r w:rsidR="00A372CE">
        <w:rPr>
          <w:color w:val="auto"/>
        </w:rPr>
        <w:t>°</w:t>
      </w:r>
      <w:r w:rsidR="00EA54AF" w:rsidRPr="00A372CE">
        <w:rPr>
          <w:color w:val="auto"/>
        </w:rPr>
        <w:t xml:space="preserve"> </w:t>
      </w:r>
      <w:r w:rsidR="00D64CE2" w:rsidRPr="00A372CE">
        <w:rPr>
          <w:color w:val="auto"/>
        </w:rPr>
        <w:t>(normal 20</w:t>
      </w:r>
      <w:r w:rsidR="00A372CE">
        <w:rPr>
          <w:color w:val="auto"/>
        </w:rPr>
        <w:t>°</w:t>
      </w:r>
      <w:r w:rsidR="00D64CE2" w:rsidRPr="00A372CE">
        <w:rPr>
          <w:color w:val="auto"/>
        </w:rPr>
        <w:t xml:space="preserve">) </w:t>
      </w:r>
      <w:r w:rsidR="00EA54AF" w:rsidRPr="00A372CE">
        <w:rPr>
          <w:color w:val="auto"/>
        </w:rPr>
        <w:t xml:space="preserve">and plantar flexion </w:t>
      </w:r>
      <w:r w:rsidR="00D64CE2" w:rsidRPr="00A372CE">
        <w:rPr>
          <w:color w:val="auto"/>
        </w:rPr>
        <w:t>of</w:t>
      </w:r>
      <w:r w:rsidR="00EA54AF" w:rsidRPr="00A372CE">
        <w:rPr>
          <w:color w:val="auto"/>
        </w:rPr>
        <w:t xml:space="preserve"> 31</w:t>
      </w:r>
      <w:r w:rsidR="00A372CE">
        <w:rPr>
          <w:color w:val="auto"/>
        </w:rPr>
        <w:t>°</w:t>
      </w:r>
      <w:r w:rsidR="00D64CE2" w:rsidRPr="00A372CE">
        <w:rPr>
          <w:color w:val="auto"/>
        </w:rPr>
        <w:t xml:space="preserve"> (normal 41</w:t>
      </w:r>
      <w:r w:rsidR="00A372CE">
        <w:rPr>
          <w:color w:val="auto"/>
        </w:rPr>
        <w:t>°</w:t>
      </w:r>
      <w:r w:rsidR="00D64CE2" w:rsidRPr="00A372CE">
        <w:rPr>
          <w:color w:val="auto"/>
        </w:rPr>
        <w:t>)</w:t>
      </w:r>
      <w:r w:rsidR="00EA54AF" w:rsidRPr="00A372CE">
        <w:rPr>
          <w:color w:val="auto"/>
        </w:rPr>
        <w:t xml:space="preserve">.  This equates </w:t>
      </w:r>
      <w:r w:rsidR="00D64CE2" w:rsidRPr="00A372CE">
        <w:rPr>
          <w:color w:val="auto"/>
        </w:rPr>
        <w:t xml:space="preserve">fairly </w:t>
      </w:r>
      <w:r w:rsidR="00EA54AF" w:rsidRPr="00A372CE">
        <w:rPr>
          <w:color w:val="auto"/>
        </w:rPr>
        <w:t xml:space="preserve">to </w:t>
      </w:r>
      <w:r w:rsidR="00A35AAC" w:rsidRPr="00A372CE">
        <w:rPr>
          <w:color w:val="auto"/>
        </w:rPr>
        <w:t>‘</w:t>
      </w:r>
      <w:r w:rsidR="00EA54AF" w:rsidRPr="00A372CE">
        <w:rPr>
          <w:color w:val="auto"/>
        </w:rPr>
        <w:t>moderate</w:t>
      </w:r>
      <w:r w:rsidR="00A35AAC" w:rsidRPr="00A372CE">
        <w:rPr>
          <w:color w:val="auto"/>
        </w:rPr>
        <w:t>’</w:t>
      </w:r>
      <w:r w:rsidR="00EA54AF" w:rsidRPr="00A372CE">
        <w:rPr>
          <w:color w:val="auto"/>
        </w:rPr>
        <w:t xml:space="preserve"> limited motion.  The VA exam indicated 0</w:t>
      </w:r>
      <w:r w:rsidR="00A372CE">
        <w:rPr>
          <w:color w:val="auto"/>
        </w:rPr>
        <w:t>°</w:t>
      </w:r>
      <w:r w:rsidR="00EA54AF" w:rsidRPr="00A372CE">
        <w:rPr>
          <w:color w:val="auto"/>
        </w:rPr>
        <w:t xml:space="preserve"> of </w:t>
      </w:r>
      <w:proofErr w:type="spellStart"/>
      <w:r w:rsidR="00EA54AF" w:rsidRPr="00A372CE">
        <w:rPr>
          <w:color w:val="auto"/>
        </w:rPr>
        <w:t>dorsiflexion</w:t>
      </w:r>
      <w:proofErr w:type="spellEnd"/>
      <w:r w:rsidR="00B92257" w:rsidRPr="00A372CE">
        <w:rPr>
          <w:color w:val="auto"/>
        </w:rPr>
        <w:t xml:space="preserve"> and 30</w:t>
      </w:r>
      <w:r w:rsidR="00A372CE">
        <w:rPr>
          <w:color w:val="auto"/>
        </w:rPr>
        <w:t>°</w:t>
      </w:r>
      <w:r w:rsidR="00B92257" w:rsidRPr="00A372CE">
        <w:rPr>
          <w:color w:val="auto"/>
        </w:rPr>
        <w:t xml:space="preserve"> of plantar flexion.  </w:t>
      </w:r>
      <w:r w:rsidR="00A35AAC" w:rsidRPr="00A372CE">
        <w:rPr>
          <w:color w:val="auto"/>
        </w:rPr>
        <w:t xml:space="preserve">The 0% </w:t>
      </w:r>
      <w:proofErr w:type="spellStart"/>
      <w:r w:rsidR="00A35AAC" w:rsidRPr="00A372CE">
        <w:rPr>
          <w:color w:val="auto"/>
        </w:rPr>
        <w:t>dorsiflexion</w:t>
      </w:r>
      <w:proofErr w:type="spellEnd"/>
      <w:r w:rsidR="00A35AAC" w:rsidRPr="00A372CE">
        <w:rPr>
          <w:color w:val="auto"/>
        </w:rPr>
        <w:t xml:space="preserve"> </w:t>
      </w:r>
      <w:r w:rsidR="001827A6" w:rsidRPr="00A372CE">
        <w:rPr>
          <w:color w:val="auto"/>
        </w:rPr>
        <w:t>can be characterized as</w:t>
      </w:r>
      <w:r w:rsidR="00C8131C" w:rsidRPr="00A372CE">
        <w:rPr>
          <w:color w:val="auto"/>
        </w:rPr>
        <w:t xml:space="preserve"> ‘marked’ limitation, but </w:t>
      </w:r>
      <w:r w:rsidR="001827A6" w:rsidRPr="00A372CE">
        <w:rPr>
          <w:color w:val="auto"/>
        </w:rPr>
        <w:t xml:space="preserve">the impairment </w:t>
      </w:r>
      <w:r w:rsidR="00C8131C" w:rsidRPr="00A372CE">
        <w:rPr>
          <w:color w:val="auto"/>
        </w:rPr>
        <w:t>is confined to one plane of motion and was not rated higher by the VA.  This finding is not reproduced elsewhere in the record, and the VA exam was eight months after</w:t>
      </w:r>
      <w:r w:rsidR="001827A6" w:rsidRPr="00A372CE">
        <w:rPr>
          <w:color w:val="auto"/>
        </w:rPr>
        <w:t xml:space="preserve"> separation.  The MEB findings therefore </w:t>
      </w:r>
      <w:r w:rsidR="00C8131C" w:rsidRPr="00A372CE">
        <w:rPr>
          <w:color w:val="auto"/>
        </w:rPr>
        <w:t>carry the higher probative value</w:t>
      </w:r>
      <w:r w:rsidR="001827A6" w:rsidRPr="00A372CE">
        <w:rPr>
          <w:color w:val="auto"/>
        </w:rPr>
        <w:t xml:space="preserve"> and were appropriately rated by the PEB</w:t>
      </w:r>
      <w:r w:rsidR="00C8131C" w:rsidRPr="00A372CE">
        <w:rPr>
          <w:color w:val="auto"/>
        </w:rPr>
        <w:t xml:space="preserve">.  </w:t>
      </w:r>
      <w:r w:rsidR="001827A6" w:rsidRPr="00A372CE">
        <w:rPr>
          <w:color w:val="auto"/>
        </w:rPr>
        <w:t>All evidence considered</w:t>
      </w:r>
      <w:proofErr w:type="gramStart"/>
      <w:r w:rsidR="001827A6" w:rsidRPr="00A372CE">
        <w:rPr>
          <w:color w:val="auto"/>
        </w:rPr>
        <w:t>,</w:t>
      </w:r>
      <w:proofErr w:type="gramEnd"/>
      <w:r w:rsidR="001827A6" w:rsidRPr="00A372CE">
        <w:rPr>
          <w:color w:val="auto"/>
        </w:rPr>
        <w:t xml:space="preserve"> t</w:t>
      </w:r>
      <w:r w:rsidR="00B92257" w:rsidRPr="00A372CE">
        <w:rPr>
          <w:color w:val="auto"/>
        </w:rPr>
        <w:t>here is not reasonable doubt in the CI’s favor</w:t>
      </w:r>
      <w:r w:rsidR="001827A6" w:rsidRPr="00A372CE">
        <w:rPr>
          <w:color w:val="auto"/>
        </w:rPr>
        <w:t xml:space="preserve"> </w:t>
      </w:r>
      <w:r w:rsidR="00B92257" w:rsidRPr="00A372CE">
        <w:rPr>
          <w:color w:val="auto"/>
        </w:rPr>
        <w:t xml:space="preserve">to </w:t>
      </w:r>
      <w:r w:rsidR="001827A6" w:rsidRPr="00A372CE">
        <w:rPr>
          <w:color w:val="auto"/>
        </w:rPr>
        <w:t>support</w:t>
      </w:r>
      <w:r w:rsidR="00B92257" w:rsidRPr="00A372CE">
        <w:rPr>
          <w:color w:val="auto"/>
        </w:rPr>
        <w:t xml:space="preserve"> a Board recommendation for other than the 10% rating assigned by the PEB for the ankle condition.</w:t>
      </w:r>
      <w:r w:rsidR="00A372CE">
        <w:rPr>
          <w:color w:val="auto"/>
        </w:rPr>
        <w:t xml:space="preserve"> </w:t>
      </w:r>
      <w:r w:rsidR="00B92257" w:rsidRPr="00A372CE">
        <w:rPr>
          <w:color w:val="auto"/>
        </w:rPr>
        <w:t xml:space="preserve">  </w:t>
      </w:r>
    </w:p>
    <w:p w:rsidR="00901BEC" w:rsidRPr="00A372CE" w:rsidRDefault="00901BEC" w:rsidP="000D5D83">
      <w:pPr>
        <w:tabs>
          <w:tab w:val="left" w:pos="288"/>
          <w:tab w:val="left" w:pos="4752"/>
        </w:tabs>
        <w:spacing w:line="240" w:lineRule="exact"/>
        <w:rPr>
          <w:rFonts w:asciiTheme="minorHAnsi" w:hAnsiTheme="minorHAnsi"/>
          <w:color w:val="auto"/>
          <w:szCs w:val="24"/>
        </w:rPr>
      </w:pPr>
    </w:p>
    <w:p w:rsidR="000D5D83" w:rsidRPr="00AA723F" w:rsidRDefault="00901BEC" w:rsidP="00AA723F">
      <w:pPr>
        <w:tabs>
          <w:tab w:val="left" w:pos="288"/>
          <w:tab w:val="left" w:pos="4752"/>
        </w:tabs>
        <w:spacing w:line="240" w:lineRule="exact"/>
        <w:jc w:val="both"/>
        <w:rPr>
          <w:color w:val="auto"/>
        </w:rPr>
      </w:pPr>
      <w:proofErr w:type="gramStart"/>
      <w:r w:rsidRPr="00A372CE">
        <w:rPr>
          <w:color w:val="auto"/>
          <w:u w:val="single"/>
        </w:rPr>
        <w:t xml:space="preserve">OSA (requiring CPAP) and </w:t>
      </w:r>
      <w:r w:rsidR="001827A6" w:rsidRPr="00A372CE">
        <w:rPr>
          <w:color w:val="auto"/>
          <w:u w:val="single"/>
        </w:rPr>
        <w:t>Facial Nerve Condition</w:t>
      </w:r>
      <w:r w:rsidRPr="00A372CE">
        <w:rPr>
          <w:color w:val="auto"/>
        </w:rPr>
        <w:t>.</w:t>
      </w:r>
      <w:proofErr w:type="gramEnd"/>
      <w:r w:rsidRPr="00A372CE">
        <w:rPr>
          <w:color w:val="auto"/>
        </w:rPr>
        <w:t xml:space="preserve">  </w:t>
      </w:r>
      <w:r w:rsidR="00A60926" w:rsidRPr="00A372CE">
        <w:rPr>
          <w:color w:val="auto"/>
        </w:rPr>
        <w:t xml:space="preserve">The CI specifically contended for the addition and rating of </w:t>
      </w:r>
      <w:r w:rsidRPr="00A372CE">
        <w:rPr>
          <w:color w:val="auto"/>
        </w:rPr>
        <w:t>these</w:t>
      </w:r>
      <w:r w:rsidR="00A60926" w:rsidRPr="00A372CE">
        <w:rPr>
          <w:color w:val="auto"/>
        </w:rPr>
        <w:t xml:space="preserve"> condition</w:t>
      </w:r>
      <w:r w:rsidRPr="00A372CE">
        <w:rPr>
          <w:color w:val="auto"/>
        </w:rPr>
        <w:t>s</w:t>
      </w:r>
      <w:r w:rsidR="007A0C79">
        <w:rPr>
          <w:color w:val="auto"/>
        </w:rPr>
        <w:t>.  As t</w:t>
      </w:r>
      <w:r w:rsidR="00A60926" w:rsidRPr="00A372CE">
        <w:rPr>
          <w:color w:val="auto"/>
        </w:rPr>
        <w:t>he</w:t>
      </w:r>
      <w:r w:rsidR="003C6C6C" w:rsidRPr="00A372CE">
        <w:rPr>
          <w:color w:val="auto"/>
        </w:rPr>
        <w:t>se conditions were documented in the</w:t>
      </w:r>
      <w:r w:rsidR="00A60926" w:rsidRPr="00A372CE">
        <w:rPr>
          <w:color w:val="auto"/>
        </w:rPr>
        <w:t xml:space="preserve"> </w:t>
      </w:r>
      <w:r w:rsidRPr="00A372CE">
        <w:rPr>
          <w:color w:val="auto"/>
        </w:rPr>
        <w:t xml:space="preserve">DES file </w:t>
      </w:r>
      <w:r w:rsidR="003C6C6C" w:rsidRPr="00A372CE">
        <w:rPr>
          <w:color w:val="auto"/>
        </w:rPr>
        <w:t>an</w:t>
      </w:r>
      <w:r w:rsidR="007A0C79">
        <w:rPr>
          <w:color w:val="auto"/>
        </w:rPr>
        <w:t>d in appeals to the PEB and PDA, t</w:t>
      </w:r>
      <w:r w:rsidR="000D5D83" w:rsidRPr="00A372CE">
        <w:rPr>
          <w:color w:val="auto"/>
        </w:rPr>
        <w:t xml:space="preserve">hey are eligible for Board consideration as additionally unfitting conditions subject to rating at separation.  OSA </w:t>
      </w:r>
      <w:r w:rsidR="00434037" w:rsidRPr="00A372CE">
        <w:rPr>
          <w:color w:val="auto"/>
        </w:rPr>
        <w:t xml:space="preserve">was diagnosed by </w:t>
      </w:r>
      <w:r w:rsidR="003C6C6C" w:rsidRPr="00A372CE">
        <w:rPr>
          <w:color w:val="auto"/>
        </w:rPr>
        <w:t xml:space="preserve">a </w:t>
      </w:r>
      <w:r w:rsidR="00434037" w:rsidRPr="00A372CE">
        <w:rPr>
          <w:color w:val="auto"/>
        </w:rPr>
        <w:t xml:space="preserve">sleep study in 2007 </w:t>
      </w:r>
      <w:r w:rsidR="003C6C6C" w:rsidRPr="00A372CE">
        <w:rPr>
          <w:color w:val="auto"/>
        </w:rPr>
        <w:t xml:space="preserve">and </w:t>
      </w:r>
      <w:r w:rsidR="00434037" w:rsidRPr="00A372CE">
        <w:rPr>
          <w:color w:val="auto"/>
        </w:rPr>
        <w:t xml:space="preserve">CPAP </w:t>
      </w:r>
      <w:r w:rsidR="003C6C6C" w:rsidRPr="00A372CE">
        <w:rPr>
          <w:color w:val="auto"/>
        </w:rPr>
        <w:t xml:space="preserve">was </w:t>
      </w:r>
      <w:r w:rsidR="00434037" w:rsidRPr="00A372CE">
        <w:rPr>
          <w:color w:val="auto"/>
        </w:rPr>
        <w:t xml:space="preserve">prescribed.  The </w:t>
      </w:r>
      <w:r w:rsidR="000D5D83" w:rsidRPr="00A372CE">
        <w:rPr>
          <w:color w:val="auto"/>
        </w:rPr>
        <w:t>facial nerve condition w</w:t>
      </w:r>
      <w:r w:rsidR="00434037" w:rsidRPr="00A372CE">
        <w:rPr>
          <w:color w:val="auto"/>
        </w:rPr>
        <w:t>as</w:t>
      </w:r>
      <w:r w:rsidR="000D5D83" w:rsidRPr="00A372CE">
        <w:rPr>
          <w:color w:val="auto"/>
        </w:rPr>
        <w:t xml:space="preserve"> </w:t>
      </w:r>
      <w:r w:rsidRPr="00A372CE">
        <w:rPr>
          <w:color w:val="auto"/>
        </w:rPr>
        <w:t xml:space="preserve">documented in the </w:t>
      </w:r>
      <w:r w:rsidR="009A676E">
        <w:rPr>
          <w:color w:val="auto"/>
        </w:rPr>
        <w:t>service treatment records (</w:t>
      </w:r>
      <w:r w:rsidRPr="00A372CE">
        <w:rPr>
          <w:color w:val="auto"/>
        </w:rPr>
        <w:t>STR</w:t>
      </w:r>
      <w:r w:rsidR="009A676E">
        <w:rPr>
          <w:color w:val="auto"/>
        </w:rPr>
        <w:t>)</w:t>
      </w:r>
      <w:r w:rsidRPr="00A372CE">
        <w:rPr>
          <w:color w:val="auto"/>
        </w:rPr>
        <w:t xml:space="preserve"> as </w:t>
      </w:r>
      <w:r w:rsidR="000D5D83" w:rsidRPr="00A372CE">
        <w:rPr>
          <w:color w:val="auto"/>
        </w:rPr>
        <w:t>chronic and stable</w:t>
      </w:r>
      <w:r w:rsidR="00434037" w:rsidRPr="00A372CE">
        <w:rPr>
          <w:color w:val="auto"/>
        </w:rPr>
        <w:t xml:space="preserve"> since 2006</w:t>
      </w:r>
      <w:r w:rsidR="000D5D83" w:rsidRPr="00A372CE">
        <w:rPr>
          <w:color w:val="auto"/>
        </w:rPr>
        <w:t xml:space="preserve">.  </w:t>
      </w:r>
      <w:r w:rsidR="00944124" w:rsidRPr="00A372CE">
        <w:rPr>
          <w:color w:val="auto"/>
        </w:rPr>
        <w:t>The record</w:t>
      </w:r>
      <w:r w:rsidR="00455776" w:rsidRPr="00A372CE">
        <w:rPr>
          <w:color w:val="auto"/>
        </w:rPr>
        <w:t>s</w:t>
      </w:r>
      <w:r w:rsidR="00944124" w:rsidRPr="00A372CE">
        <w:rPr>
          <w:color w:val="auto"/>
        </w:rPr>
        <w:t xml:space="preserve"> </w:t>
      </w:r>
      <w:r w:rsidR="00455776" w:rsidRPr="00A372CE">
        <w:rPr>
          <w:color w:val="auto"/>
        </w:rPr>
        <w:t xml:space="preserve">reflect repeated </w:t>
      </w:r>
      <w:r w:rsidR="00DF0BB8" w:rsidRPr="00A372CE">
        <w:rPr>
          <w:color w:val="auto"/>
        </w:rPr>
        <w:t xml:space="preserve">rebuttals and </w:t>
      </w:r>
      <w:r w:rsidR="00455776" w:rsidRPr="00A372CE">
        <w:rPr>
          <w:color w:val="auto"/>
        </w:rPr>
        <w:t>appeals at the</w:t>
      </w:r>
      <w:r w:rsidR="00944124" w:rsidRPr="00A372CE">
        <w:rPr>
          <w:color w:val="auto"/>
        </w:rPr>
        <w:t xml:space="preserve"> </w:t>
      </w:r>
      <w:r w:rsidR="009A676E">
        <w:rPr>
          <w:color w:val="auto"/>
        </w:rPr>
        <w:t>Military Treatment Facility (</w:t>
      </w:r>
      <w:r w:rsidR="00944124" w:rsidRPr="00A372CE">
        <w:rPr>
          <w:color w:val="auto"/>
        </w:rPr>
        <w:t>MTF</w:t>
      </w:r>
      <w:r w:rsidR="009A676E">
        <w:rPr>
          <w:color w:val="auto"/>
        </w:rPr>
        <w:t>)</w:t>
      </w:r>
      <w:r w:rsidR="00944124" w:rsidRPr="00A372CE">
        <w:rPr>
          <w:color w:val="auto"/>
        </w:rPr>
        <w:t xml:space="preserve"> </w:t>
      </w:r>
      <w:r w:rsidR="00455776" w:rsidRPr="00A372CE">
        <w:rPr>
          <w:color w:val="auto"/>
        </w:rPr>
        <w:t xml:space="preserve">level for addition of these conditions to </w:t>
      </w:r>
      <w:r w:rsidR="00DF0BB8" w:rsidRPr="00A372CE">
        <w:rPr>
          <w:color w:val="auto"/>
        </w:rPr>
        <w:t>the MEB and for a permanent P-3 profile.  Additional supporting medical evidence was requested of the CI and was not forthcoming at the time of the MTF decision</w:t>
      </w:r>
      <w:r w:rsidR="00290000">
        <w:rPr>
          <w:color w:val="auto"/>
        </w:rPr>
        <w:t xml:space="preserve"> to deny the appeals</w:t>
      </w:r>
      <w:r w:rsidR="00DF0BB8" w:rsidRPr="00A372CE">
        <w:rPr>
          <w:color w:val="auto"/>
        </w:rPr>
        <w:t xml:space="preserve">.  The contended conditions were not forwarded to the </w:t>
      </w:r>
      <w:r w:rsidR="00A372CE">
        <w:rPr>
          <w:color w:val="auto"/>
        </w:rPr>
        <w:t>MEB or added to his profile.</w:t>
      </w:r>
      <w:r w:rsidR="00DF0BB8" w:rsidRPr="00A372CE">
        <w:rPr>
          <w:color w:val="auto"/>
        </w:rPr>
        <w:t xml:space="preserve">  The PEB and PDA, citing the lack of new evidence, declined further appeals.</w:t>
      </w:r>
      <w:r w:rsidR="00944124" w:rsidRPr="00A372CE">
        <w:rPr>
          <w:color w:val="auto"/>
        </w:rPr>
        <w:t xml:space="preserve">  </w:t>
      </w:r>
      <w:r w:rsidR="00E956EA" w:rsidRPr="00A372CE">
        <w:rPr>
          <w:color w:val="auto"/>
        </w:rPr>
        <w:t xml:space="preserve">The OSA was reported as ‘moderate’ and </w:t>
      </w:r>
      <w:r w:rsidR="00A372CE">
        <w:rPr>
          <w:color w:val="auto"/>
        </w:rPr>
        <w:t xml:space="preserve">was </w:t>
      </w:r>
      <w:r w:rsidR="00E956EA" w:rsidRPr="00A372CE">
        <w:rPr>
          <w:color w:val="auto"/>
        </w:rPr>
        <w:t>controlled with CPAP.  At the time of th</w:t>
      </w:r>
      <w:r w:rsidR="00A372CE" w:rsidRPr="00A372CE">
        <w:rPr>
          <w:color w:val="auto"/>
        </w:rPr>
        <w:t xml:space="preserve">e CI’s </w:t>
      </w:r>
      <w:r w:rsidR="00E956EA" w:rsidRPr="00A372CE">
        <w:rPr>
          <w:color w:val="auto"/>
        </w:rPr>
        <w:t xml:space="preserve">separation, the </w:t>
      </w:r>
      <w:r w:rsidR="00290000">
        <w:rPr>
          <w:color w:val="auto"/>
        </w:rPr>
        <w:t>service</w:t>
      </w:r>
      <w:r w:rsidR="00E956EA" w:rsidRPr="00A372CE">
        <w:rPr>
          <w:color w:val="auto"/>
        </w:rPr>
        <w:t xml:space="preserve"> </w:t>
      </w:r>
      <w:r w:rsidR="00A372CE" w:rsidRPr="00A372CE">
        <w:rPr>
          <w:color w:val="auto"/>
        </w:rPr>
        <w:t>PEB</w:t>
      </w:r>
      <w:r w:rsidR="00E956EA" w:rsidRPr="00A372CE">
        <w:rPr>
          <w:color w:val="auto"/>
        </w:rPr>
        <w:t xml:space="preserve">s did not routinely find OSA, with or without CPAP requirement, unfitting </w:t>
      </w:r>
      <w:r w:rsidR="00E956EA" w:rsidRPr="00A372CE">
        <w:rPr>
          <w:color w:val="auto"/>
        </w:rPr>
        <w:lastRenderedPageBreak/>
        <w:t xml:space="preserve">if symptoms </w:t>
      </w:r>
      <w:r w:rsidR="00621321" w:rsidRPr="00A372CE">
        <w:rPr>
          <w:color w:val="auto"/>
        </w:rPr>
        <w:t>were</w:t>
      </w:r>
      <w:r w:rsidR="00E956EA" w:rsidRPr="00A372CE">
        <w:rPr>
          <w:color w:val="auto"/>
        </w:rPr>
        <w:t xml:space="preserve"> controlled and functioning </w:t>
      </w:r>
      <w:r w:rsidR="00621321" w:rsidRPr="00A372CE">
        <w:rPr>
          <w:color w:val="auto"/>
        </w:rPr>
        <w:t>wa</w:t>
      </w:r>
      <w:r w:rsidR="00E956EA" w:rsidRPr="00A372CE">
        <w:rPr>
          <w:color w:val="auto"/>
        </w:rPr>
        <w:t xml:space="preserve">s unimpaired.  The burden of providing CPAP in field and deployment environments </w:t>
      </w:r>
      <w:r w:rsidR="00621321" w:rsidRPr="00A372CE">
        <w:rPr>
          <w:color w:val="auto"/>
        </w:rPr>
        <w:t>wa</w:t>
      </w:r>
      <w:r w:rsidR="00E956EA" w:rsidRPr="00A372CE">
        <w:rPr>
          <w:color w:val="auto"/>
        </w:rPr>
        <w:t xml:space="preserve">s not considered to be a critical factor with the common availability of portable generators and sanitary facilities. </w:t>
      </w:r>
      <w:r w:rsidR="00AA723F">
        <w:rPr>
          <w:color w:val="auto"/>
        </w:rPr>
        <w:t xml:space="preserve"> </w:t>
      </w:r>
      <w:r w:rsidR="00E956EA" w:rsidRPr="00AA723F">
        <w:rPr>
          <w:color w:val="auto"/>
        </w:rPr>
        <w:t>The</w:t>
      </w:r>
      <w:r w:rsidR="00A372CE" w:rsidRPr="00AA723F">
        <w:rPr>
          <w:color w:val="auto"/>
        </w:rPr>
        <w:t xml:space="preserve"> facial nerve condition was evaluated at National Naval Medical Center by the Chairman of the Department of Oral and Maxillofacial Surgery in Mar 2008</w:t>
      </w:r>
      <w:r w:rsidR="00873666" w:rsidRPr="00AA723F">
        <w:rPr>
          <w:color w:val="auto"/>
        </w:rPr>
        <w:t xml:space="preserve"> without indication of any motor loss or disability that would have impaired duty performance.  There was </w:t>
      </w:r>
      <w:r w:rsidR="00E956EA" w:rsidRPr="00AA723F">
        <w:rPr>
          <w:color w:val="auto"/>
        </w:rPr>
        <w:t xml:space="preserve">no evidence that the facial nerve condition was associated with </w:t>
      </w:r>
      <w:r w:rsidR="00A7356F" w:rsidRPr="00AA723F">
        <w:rPr>
          <w:color w:val="auto"/>
        </w:rPr>
        <w:t xml:space="preserve">significant eating or breathing impairments or other unfitting symptoms.  There </w:t>
      </w:r>
      <w:r w:rsidR="00290000">
        <w:rPr>
          <w:color w:val="auto"/>
        </w:rPr>
        <w:t>is</w:t>
      </w:r>
      <w:r w:rsidR="00873666" w:rsidRPr="00AA723F">
        <w:rPr>
          <w:color w:val="auto"/>
        </w:rPr>
        <w:t xml:space="preserve"> no </w:t>
      </w:r>
      <w:r w:rsidR="00290000">
        <w:rPr>
          <w:color w:val="auto"/>
        </w:rPr>
        <w:t>support</w:t>
      </w:r>
      <w:r w:rsidR="00873666" w:rsidRPr="00AA723F">
        <w:rPr>
          <w:color w:val="auto"/>
        </w:rPr>
        <w:t xml:space="preserve"> in the record </w:t>
      </w:r>
      <w:r w:rsidR="00A7356F" w:rsidRPr="00AA723F">
        <w:rPr>
          <w:color w:val="auto"/>
        </w:rPr>
        <w:t xml:space="preserve">that either condition would have been considered unfitting if they had undergone a MEB evaluation and specific PEB adjudication.  There is </w:t>
      </w:r>
      <w:r w:rsidR="00290000">
        <w:rPr>
          <w:color w:val="auto"/>
        </w:rPr>
        <w:t xml:space="preserve">thus </w:t>
      </w:r>
      <w:r w:rsidR="00A7356F" w:rsidRPr="00AA723F">
        <w:rPr>
          <w:color w:val="auto"/>
        </w:rPr>
        <w:t>no convincing argument that the MTF decision was unreasonable in that regard.  Neither of the conditions were</w:t>
      </w:r>
      <w:r w:rsidR="000D5D83" w:rsidRPr="00AA723F">
        <w:rPr>
          <w:color w:val="auto"/>
        </w:rPr>
        <w:t xml:space="preserve"> profiled </w:t>
      </w:r>
      <w:r w:rsidR="00A7356F" w:rsidRPr="00AA723F">
        <w:rPr>
          <w:color w:val="auto"/>
        </w:rPr>
        <w:t xml:space="preserve">at </w:t>
      </w:r>
      <w:r w:rsidR="008B7E2A" w:rsidRPr="00AA723F">
        <w:rPr>
          <w:color w:val="auto"/>
        </w:rPr>
        <w:t xml:space="preserve">the time of separation </w:t>
      </w:r>
      <w:r w:rsidR="00290000">
        <w:rPr>
          <w:color w:val="auto"/>
        </w:rPr>
        <w:t>n</w:t>
      </w:r>
      <w:r w:rsidR="000D5D83" w:rsidRPr="00AA723F">
        <w:rPr>
          <w:color w:val="auto"/>
        </w:rPr>
        <w:t>or noted in the Commander’s statement.  All evidence considered</w:t>
      </w:r>
      <w:proofErr w:type="gramStart"/>
      <w:r w:rsidR="000D5D83" w:rsidRPr="00AA723F">
        <w:rPr>
          <w:color w:val="auto"/>
        </w:rPr>
        <w:t>,</w:t>
      </w:r>
      <w:proofErr w:type="gramEnd"/>
      <w:r w:rsidR="000D5D83" w:rsidRPr="00AA723F">
        <w:rPr>
          <w:color w:val="auto"/>
        </w:rPr>
        <w:t xml:space="preserve"> there is not reasonable doubt in the CI’s favor supporting addition of OSA or his facial nerve condition as unfitting conditions for separation rating.</w:t>
      </w:r>
      <w:r w:rsidR="00434037" w:rsidRPr="00AA723F">
        <w:rPr>
          <w:color w:val="auto"/>
        </w:rPr>
        <w:t xml:space="preserve">  </w:t>
      </w:r>
    </w:p>
    <w:p w:rsidR="00C8131C" w:rsidRPr="00AA723F" w:rsidRDefault="00C8131C" w:rsidP="00AA723F">
      <w:pPr>
        <w:tabs>
          <w:tab w:val="left" w:pos="288"/>
          <w:tab w:val="left" w:pos="4752"/>
        </w:tabs>
        <w:spacing w:line="240" w:lineRule="exact"/>
        <w:jc w:val="both"/>
        <w:rPr>
          <w:color w:val="auto"/>
        </w:rPr>
      </w:pPr>
    </w:p>
    <w:p w:rsidR="00621321" w:rsidRPr="00AA723F" w:rsidRDefault="00C8131C" w:rsidP="00AA723F">
      <w:pPr>
        <w:tabs>
          <w:tab w:val="left" w:pos="288"/>
          <w:tab w:val="left" w:pos="4752"/>
        </w:tabs>
        <w:spacing w:line="240" w:lineRule="exact"/>
        <w:jc w:val="both"/>
        <w:rPr>
          <w:color w:val="auto"/>
        </w:rPr>
      </w:pPr>
      <w:proofErr w:type="gramStart"/>
      <w:r w:rsidRPr="00AA723F">
        <w:rPr>
          <w:color w:val="auto"/>
          <w:u w:val="single"/>
        </w:rPr>
        <w:t>Other Conditions</w:t>
      </w:r>
      <w:r w:rsidRPr="00AA723F">
        <w:rPr>
          <w:color w:val="auto"/>
        </w:rPr>
        <w:t>.</w:t>
      </w:r>
      <w:proofErr w:type="gramEnd"/>
      <w:r w:rsidRPr="00AA723F">
        <w:rPr>
          <w:color w:val="auto"/>
        </w:rPr>
        <w:t xml:space="preserve">  </w:t>
      </w:r>
      <w:r w:rsidR="00F66465" w:rsidRPr="00AA723F">
        <w:rPr>
          <w:color w:val="auto"/>
        </w:rPr>
        <w:t xml:space="preserve">Right shoulder, lumbar spine, gout, and multiple other medical conditions were identified in the DES file to include the MEB history and physical </w:t>
      </w:r>
      <w:r w:rsidR="00290000">
        <w:rPr>
          <w:color w:val="auto"/>
        </w:rPr>
        <w:t>as well as in a</w:t>
      </w:r>
      <w:r w:rsidR="00F66465" w:rsidRPr="00AA723F">
        <w:rPr>
          <w:color w:val="auto"/>
        </w:rPr>
        <w:t xml:space="preserve"> list of </w:t>
      </w:r>
      <w:r w:rsidR="00290000">
        <w:rPr>
          <w:color w:val="auto"/>
        </w:rPr>
        <w:t xml:space="preserve">numerous </w:t>
      </w:r>
      <w:r w:rsidR="00F66465" w:rsidRPr="00AA723F">
        <w:rPr>
          <w:color w:val="auto"/>
        </w:rPr>
        <w:t xml:space="preserve">medical conditions </w:t>
      </w:r>
      <w:r w:rsidR="00290000">
        <w:rPr>
          <w:color w:val="auto"/>
        </w:rPr>
        <w:t>forwarded by the CI</w:t>
      </w:r>
      <w:r w:rsidR="00F66465" w:rsidRPr="00AA723F">
        <w:rPr>
          <w:color w:val="auto"/>
        </w:rPr>
        <w:t xml:space="preserve"> </w:t>
      </w:r>
      <w:r w:rsidR="00290000">
        <w:rPr>
          <w:color w:val="auto"/>
        </w:rPr>
        <w:t xml:space="preserve">as part of </w:t>
      </w:r>
      <w:r w:rsidR="00F66465" w:rsidRPr="00AA723F">
        <w:rPr>
          <w:color w:val="auto"/>
        </w:rPr>
        <w:t>his DES appeals up through the USAPDA.  None of these conditions were profiled at the time of separation or noted in the Commander’s statement.  They had no connection with fitness and are not relevant for Board consideration as additionally unfitting and ratable.  All evidence considered</w:t>
      </w:r>
      <w:proofErr w:type="gramStart"/>
      <w:r w:rsidR="00F66465" w:rsidRPr="00AA723F">
        <w:rPr>
          <w:color w:val="auto"/>
        </w:rPr>
        <w:t>,</w:t>
      </w:r>
      <w:proofErr w:type="gramEnd"/>
      <w:r w:rsidR="00F66465" w:rsidRPr="00AA723F">
        <w:rPr>
          <w:color w:val="auto"/>
        </w:rPr>
        <w:t xml:space="preserve"> there is not reasonable doubt in the CI’s favor supporting addition of any other condition as unfitting conditions for separation rating.  </w:t>
      </w:r>
      <w:r w:rsidR="00944124" w:rsidRPr="00AA723F">
        <w:rPr>
          <w:color w:val="auto"/>
        </w:rPr>
        <w:t xml:space="preserve">The </w:t>
      </w:r>
      <w:r w:rsidR="00621321" w:rsidRPr="00AA723F">
        <w:rPr>
          <w:color w:val="auto"/>
        </w:rPr>
        <w:t>tinnitus</w:t>
      </w:r>
      <w:r w:rsidR="008B7E2A" w:rsidRPr="00AA723F">
        <w:rPr>
          <w:color w:val="auto"/>
        </w:rPr>
        <w:t xml:space="preserve"> condition</w:t>
      </w:r>
      <w:r w:rsidR="00944124" w:rsidRPr="00AA723F">
        <w:rPr>
          <w:color w:val="auto"/>
        </w:rPr>
        <w:t xml:space="preserve"> rated by the VA </w:t>
      </w:r>
      <w:r w:rsidR="00621321" w:rsidRPr="00AA723F">
        <w:rPr>
          <w:color w:val="auto"/>
        </w:rPr>
        <w:t xml:space="preserve">was </w:t>
      </w:r>
      <w:r w:rsidR="008B7E2A" w:rsidRPr="00AA723F">
        <w:rPr>
          <w:color w:val="auto"/>
        </w:rPr>
        <w:t>not documented in the</w:t>
      </w:r>
      <w:r w:rsidR="00944124" w:rsidRPr="00AA723F">
        <w:rPr>
          <w:color w:val="auto"/>
        </w:rPr>
        <w:t xml:space="preserve"> DES</w:t>
      </w:r>
      <w:r w:rsidR="008B7E2A" w:rsidRPr="00AA723F">
        <w:rPr>
          <w:color w:val="auto"/>
        </w:rPr>
        <w:t xml:space="preserve"> file</w:t>
      </w:r>
      <w:r w:rsidR="00A41F1C" w:rsidRPr="00AA723F">
        <w:rPr>
          <w:color w:val="auto"/>
        </w:rPr>
        <w:t xml:space="preserve">.  </w:t>
      </w:r>
      <w:r w:rsidR="00944124" w:rsidRPr="00AA723F">
        <w:rPr>
          <w:color w:val="auto"/>
        </w:rPr>
        <w:t xml:space="preserve">The Board does not have the authority under </w:t>
      </w:r>
      <w:proofErr w:type="spellStart"/>
      <w:r w:rsidR="00944124" w:rsidRPr="00AA723F">
        <w:rPr>
          <w:color w:val="auto"/>
        </w:rPr>
        <w:t>DoDI</w:t>
      </w:r>
      <w:proofErr w:type="spellEnd"/>
      <w:r w:rsidR="00944124" w:rsidRPr="00AA723F">
        <w:rPr>
          <w:color w:val="auto"/>
        </w:rPr>
        <w:t xml:space="preserve"> 6040.44 to render fitness or rating recommendations for any conditions not considered by the DES.  </w:t>
      </w:r>
      <w:r w:rsidR="00F66465" w:rsidRPr="00AA723F">
        <w:rPr>
          <w:color w:val="auto"/>
        </w:rPr>
        <w:t xml:space="preserve">A few additional relatively minor conditions were noted in the VA rating decision, but were not documented in the DES file.  </w:t>
      </w:r>
      <w:r w:rsidR="008B7E2A" w:rsidRPr="00AA723F">
        <w:rPr>
          <w:color w:val="auto"/>
        </w:rPr>
        <w:t>These</w:t>
      </w:r>
      <w:r w:rsidR="00944124" w:rsidRPr="00AA723F">
        <w:rPr>
          <w:color w:val="auto"/>
        </w:rPr>
        <w:t xml:space="preserve"> and any contended conditions not covered above remain eligible for A</w:t>
      </w:r>
      <w:r w:rsidR="008E4486">
        <w:rPr>
          <w:color w:val="auto"/>
        </w:rPr>
        <w:t>rmy Board for Correction of Military Records (A</w:t>
      </w:r>
      <w:r w:rsidR="00944124" w:rsidRPr="00AA723F">
        <w:rPr>
          <w:color w:val="auto"/>
        </w:rPr>
        <w:t>B</w:t>
      </w:r>
      <w:r w:rsidR="00F375B4">
        <w:rPr>
          <w:color w:val="auto"/>
        </w:rPr>
        <w:t>CM</w:t>
      </w:r>
      <w:r w:rsidR="00944124" w:rsidRPr="00AA723F">
        <w:rPr>
          <w:color w:val="auto"/>
        </w:rPr>
        <w:t>R</w:t>
      </w:r>
      <w:r w:rsidR="008E4486">
        <w:rPr>
          <w:color w:val="auto"/>
        </w:rPr>
        <w:t>)</w:t>
      </w:r>
      <w:r w:rsidR="00944124" w:rsidRPr="00AA723F">
        <w:rPr>
          <w:color w:val="auto"/>
        </w:rPr>
        <w:t xml:space="preserve"> consideration.  </w:t>
      </w:r>
      <w:r w:rsidR="002F14FB" w:rsidRPr="00AA723F">
        <w:rPr>
          <w:color w:val="auto"/>
        </w:rPr>
        <w:t>The Board, therefore, has no reasonable basis for recommending any additional unfitting conditions for separation rating.</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5D156D" w:rsidRPr="00AA723F" w:rsidRDefault="00C56FC8" w:rsidP="00AA723F">
      <w:pPr>
        <w:tabs>
          <w:tab w:val="left" w:pos="288"/>
          <w:tab w:val="left" w:pos="4752"/>
        </w:tabs>
        <w:spacing w:line="240" w:lineRule="exact"/>
        <w:jc w:val="both"/>
        <w:rPr>
          <w:color w:val="auto"/>
        </w:rPr>
      </w:pPr>
      <w:r w:rsidRPr="00AA723F">
        <w:rPr>
          <w:color w:val="auto"/>
          <w:u w:val="single"/>
        </w:rPr>
        <w:t>BOARD FINDINGS</w:t>
      </w:r>
      <w:r w:rsidRPr="00AA723F">
        <w:rPr>
          <w:color w:val="auto"/>
        </w:rPr>
        <w:t xml:space="preserve">:  IAW </w:t>
      </w:r>
      <w:proofErr w:type="spellStart"/>
      <w:r w:rsidRPr="00AA723F">
        <w:rPr>
          <w:color w:val="auto"/>
        </w:rPr>
        <w:t>DoDI</w:t>
      </w:r>
      <w:proofErr w:type="spellEnd"/>
      <w:r w:rsidRPr="00AA723F">
        <w:rPr>
          <w:color w:val="auto"/>
        </w:rPr>
        <w:t xml:space="preserve"> 6040.44, provisions of </w:t>
      </w:r>
      <w:proofErr w:type="spellStart"/>
      <w:r w:rsidRPr="00AA723F">
        <w:rPr>
          <w:color w:val="auto"/>
        </w:rPr>
        <w:t>DoD</w:t>
      </w:r>
      <w:proofErr w:type="spellEnd"/>
      <w:r w:rsidRPr="00AA723F">
        <w:rPr>
          <w:color w:val="auto"/>
        </w:rPr>
        <w:t xml:space="preserve"> or Military Department regulations or guidelines relied upon by the PEB will not be considered by the Board to the extent they were inconsistent with the VASRD in effect at the time of the adjudication. </w:t>
      </w:r>
      <w:r w:rsidR="001D68CF" w:rsidRPr="00AA723F">
        <w:rPr>
          <w:color w:val="auto"/>
        </w:rPr>
        <w:t xml:space="preserve"> </w:t>
      </w:r>
      <w:r w:rsidRPr="00AA723F">
        <w:rPr>
          <w:color w:val="auto"/>
        </w:rPr>
        <w:t>The Board did not surmise from the record or PEB ruling in this case that any prerogatives outside the VASRD were exercised.</w:t>
      </w:r>
      <w:r w:rsidR="002F14FB" w:rsidRPr="00AA723F">
        <w:rPr>
          <w:color w:val="auto"/>
        </w:rPr>
        <w:t xml:space="preserve">  In the matter of the right knee condition and IAW VASRD §4.71a, the Board unanimously recommends no change in the PEB adjudication.  In the matter of the left ankle condition and </w:t>
      </w:r>
      <w:r w:rsidR="002F14FB" w:rsidRPr="00AA723F">
        <w:rPr>
          <w:color w:val="auto"/>
        </w:rPr>
        <w:lastRenderedPageBreak/>
        <w:t xml:space="preserve">IAW VASRD §4.71a, the Board unanimously recommends no change in the PEB adjudication.  </w:t>
      </w:r>
      <w:r w:rsidR="005D156D" w:rsidRPr="00AA723F">
        <w:rPr>
          <w:color w:val="auto"/>
        </w:rPr>
        <w:t xml:space="preserve">In the matter of the obstructive sleep apnea and right facial nerve conditions, specifically contended by the applicant, the Board unanimously agrees that it cannot recommend either as unfitting for additional rating at separation.  </w:t>
      </w:r>
      <w:r w:rsidR="00F66465" w:rsidRPr="00AA723F">
        <w:rPr>
          <w:color w:val="auto"/>
        </w:rPr>
        <w:t xml:space="preserve">In the matter of the right shoulder, lumbar spine, gout, and multiple other medical conditions identified in the DES file, the Board unanimously agrees that it cannot recommend any other condition as unfitting for additional rating at separation.  </w:t>
      </w:r>
      <w:r w:rsidR="005D156D" w:rsidRPr="00AA723F">
        <w:rPr>
          <w:color w:val="auto"/>
        </w:rPr>
        <w:t>The Board unanimously agrees, in addition, that there were no other conditions eligible for Board consideration which could be recommended as additionally unfitting for rating at separation.</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6E484C" w:rsidRPr="00AA723F" w:rsidRDefault="00C56FC8" w:rsidP="00AA723F">
      <w:pPr>
        <w:tabs>
          <w:tab w:val="left" w:pos="288"/>
          <w:tab w:val="left" w:pos="4752"/>
        </w:tabs>
        <w:spacing w:line="240" w:lineRule="exact"/>
        <w:jc w:val="both"/>
        <w:rPr>
          <w:color w:val="auto"/>
        </w:rPr>
      </w:pPr>
      <w:r w:rsidRPr="00AA723F">
        <w:rPr>
          <w:color w:val="auto"/>
          <w:u w:val="single"/>
        </w:rPr>
        <w:t>RECOMMENDATION</w:t>
      </w:r>
      <w:r w:rsidRPr="00AA723F">
        <w:rPr>
          <w:color w:val="auto"/>
        </w:rPr>
        <w:t>:</w:t>
      </w:r>
      <w:r w:rsidR="00AA723F" w:rsidRPr="00AA723F">
        <w:rPr>
          <w:color w:val="auto"/>
        </w:rPr>
        <w:t xml:space="preserve">  The Board therefore recommends that there be no </w:t>
      </w:r>
      <w:proofErr w:type="spellStart"/>
      <w:r w:rsidR="00AA723F" w:rsidRPr="00AA723F">
        <w:rPr>
          <w:color w:val="auto"/>
        </w:rPr>
        <w:t>recharacterization</w:t>
      </w:r>
      <w:proofErr w:type="spellEnd"/>
      <w:r w:rsidR="00AA723F" w:rsidRPr="00AA723F">
        <w:rPr>
          <w:color w:val="auto"/>
        </w:rPr>
        <w:t xml:space="preserve"> of the CI’s disability and separation determination.  </w:t>
      </w:r>
      <w:r w:rsidRPr="00AA723F">
        <w:rPr>
          <w:color w:val="auto"/>
        </w:rPr>
        <w:t xml:space="preserve"> </w:t>
      </w:r>
      <w:r w:rsidR="00AA723F" w:rsidRPr="00AA723F">
        <w:rPr>
          <w:color w:val="auto"/>
        </w:rPr>
        <w:t xml:space="preserve"> </w:t>
      </w:r>
    </w:p>
    <w:p w:rsidR="008E4486" w:rsidRDefault="008E4486" w:rsidP="008E4486">
      <w:pPr>
        <w:tabs>
          <w:tab w:val="left" w:pos="288"/>
          <w:tab w:val="left" w:pos="4752"/>
        </w:tabs>
        <w:spacing w:line="240" w:lineRule="exact"/>
        <w:jc w:val="both"/>
        <w:rPr>
          <w:color w:val="auto"/>
        </w:rPr>
      </w:pPr>
      <w:r>
        <w:rPr>
          <w:color w:val="auto"/>
          <w:u w:val="single"/>
        </w:rPr>
        <w:t>_______________________________________________________________</w:t>
      </w:r>
      <w:r>
        <w:rPr>
          <w:color w:val="auto"/>
        </w:rPr>
        <w:t>_</w:t>
      </w:r>
    </w:p>
    <w:p w:rsidR="008E4486" w:rsidRDefault="008E4486" w:rsidP="008E4486">
      <w:pPr>
        <w:tabs>
          <w:tab w:val="left" w:pos="288"/>
          <w:tab w:val="left" w:pos="4752"/>
        </w:tabs>
        <w:spacing w:line="240" w:lineRule="exact"/>
        <w:jc w:val="both"/>
        <w:rPr>
          <w:color w:val="auto"/>
        </w:rPr>
      </w:pPr>
    </w:p>
    <w:p w:rsidR="00D91DA6" w:rsidRPr="00A372CE" w:rsidRDefault="00114F20" w:rsidP="00875F2D">
      <w:pPr>
        <w:tabs>
          <w:tab w:val="left" w:pos="288"/>
          <w:tab w:val="left" w:pos="4752"/>
        </w:tabs>
        <w:spacing w:line="240" w:lineRule="exact"/>
        <w:jc w:val="both"/>
        <w:rPr>
          <w:color w:val="auto"/>
        </w:rPr>
      </w:pPr>
      <w:r w:rsidRPr="00A372CE">
        <w:rPr>
          <w:color w:val="auto"/>
        </w:rPr>
        <w:t>The following documentary evidence was considered:</w:t>
      </w:r>
    </w:p>
    <w:p w:rsidR="00114F20" w:rsidRPr="00A372CE" w:rsidRDefault="00114F20" w:rsidP="00875F2D">
      <w:pPr>
        <w:tabs>
          <w:tab w:val="left" w:pos="288"/>
          <w:tab w:val="left" w:pos="4752"/>
        </w:tabs>
        <w:spacing w:line="240" w:lineRule="exact"/>
        <w:jc w:val="both"/>
        <w:rPr>
          <w:color w:val="auto"/>
        </w:rPr>
      </w:pPr>
    </w:p>
    <w:p w:rsidR="00114F20" w:rsidRPr="00A372CE" w:rsidRDefault="0051146C" w:rsidP="00875F2D">
      <w:pPr>
        <w:tabs>
          <w:tab w:val="left" w:pos="288"/>
          <w:tab w:val="left" w:pos="4752"/>
        </w:tabs>
        <w:spacing w:line="240" w:lineRule="exact"/>
        <w:jc w:val="both"/>
        <w:rPr>
          <w:color w:val="auto"/>
        </w:rPr>
      </w:pPr>
      <w:r w:rsidRPr="00A372CE">
        <w:rPr>
          <w:color w:val="auto"/>
        </w:rPr>
        <w:t xml:space="preserve">Exhibit A.  DD Form </w:t>
      </w:r>
      <w:proofErr w:type="gramStart"/>
      <w:r w:rsidRPr="00A372CE">
        <w:rPr>
          <w:color w:val="auto"/>
        </w:rPr>
        <w:t>294,</w:t>
      </w:r>
      <w:proofErr w:type="gramEnd"/>
      <w:r w:rsidRPr="00A372CE">
        <w:rPr>
          <w:color w:val="auto"/>
        </w:rPr>
        <w:t xml:space="preserve"> dated </w:t>
      </w:r>
      <w:r w:rsidR="00C905AA" w:rsidRPr="00A372CE">
        <w:rPr>
          <w:color w:val="auto"/>
        </w:rPr>
        <w:t>20090209</w:t>
      </w:r>
      <w:r w:rsidR="00114F20" w:rsidRPr="00A372CE">
        <w:rPr>
          <w:color w:val="auto"/>
        </w:rPr>
        <w:t>, w/</w:t>
      </w:r>
      <w:proofErr w:type="spellStart"/>
      <w:r w:rsidR="00114F20" w:rsidRPr="00A372CE">
        <w:rPr>
          <w:color w:val="auto"/>
        </w:rPr>
        <w:t>atchs</w:t>
      </w:r>
      <w:proofErr w:type="spellEnd"/>
      <w:r w:rsidR="00114F20" w:rsidRPr="00A372CE">
        <w:rPr>
          <w:color w:val="auto"/>
        </w:rPr>
        <w:t>.</w:t>
      </w:r>
    </w:p>
    <w:p w:rsidR="00114F20" w:rsidRPr="00A372CE" w:rsidRDefault="00114F20" w:rsidP="00875F2D">
      <w:pPr>
        <w:tabs>
          <w:tab w:val="left" w:pos="288"/>
          <w:tab w:val="left" w:pos="4752"/>
        </w:tabs>
        <w:spacing w:line="240" w:lineRule="exact"/>
        <w:jc w:val="both"/>
        <w:rPr>
          <w:color w:val="auto"/>
        </w:rPr>
      </w:pPr>
      <w:r w:rsidRPr="00A372CE">
        <w:rPr>
          <w:color w:val="auto"/>
        </w:rPr>
        <w:t xml:space="preserve">Exhibit B.  </w:t>
      </w:r>
      <w:proofErr w:type="gramStart"/>
      <w:r w:rsidRPr="00A372CE">
        <w:rPr>
          <w:color w:val="auto"/>
        </w:rPr>
        <w:t>Service Treatment Record.</w:t>
      </w:r>
      <w:proofErr w:type="gramEnd"/>
    </w:p>
    <w:p w:rsidR="00114F20" w:rsidRPr="00A372CE" w:rsidRDefault="00114F20" w:rsidP="00875F2D">
      <w:pPr>
        <w:tabs>
          <w:tab w:val="left" w:pos="288"/>
          <w:tab w:val="left" w:pos="4752"/>
        </w:tabs>
        <w:spacing w:line="240" w:lineRule="exact"/>
        <w:jc w:val="both"/>
        <w:rPr>
          <w:color w:val="auto"/>
        </w:rPr>
      </w:pPr>
      <w:r w:rsidRPr="00A372CE">
        <w:rPr>
          <w:color w:val="auto"/>
        </w:rPr>
        <w:t xml:space="preserve">Exhibit C.  </w:t>
      </w:r>
      <w:proofErr w:type="gramStart"/>
      <w:r w:rsidRPr="00A372CE">
        <w:rPr>
          <w:color w:val="auto"/>
        </w:rPr>
        <w:t>Department of Veterans</w:t>
      </w:r>
      <w:r w:rsidR="00385D6F" w:rsidRPr="00A372CE">
        <w:rPr>
          <w:color w:val="auto"/>
        </w:rPr>
        <w:t>'</w:t>
      </w:r>
      <w:r w:rsidRPr="00A372CE">
        <w:rPr>
          <w:color w:val="auto"/>
        </w:rPr>
        <w:t xml:space="preserve"> Affairs Treatment Record.</w:t>
      </w:r>
      <w:proofErr w:type="gramEnd"/>
    </w:p>
    <w:p w:rsidR="00D91DA6" w:rsidRPr="00A372CE" w:rsidRDefault="00D91DA6" w:rsidP="00875F2D">
      <w:pPr>
        <w:tabs>
          <w:tab w:val="left" w:pos="288"/>
          <w:tab w:val="left" w:pos="4752"/>
        </w:tabs>
        <w:spacing w:line="240" w:lineRule="exact"/>
        <w:jc w:val="both"/>
        <w:rPr>
          <w:color w:val="auto"/>
        </w:rPr>
      </w:pPr>
    </w:p>
    <w:p w:rsidR="00114F20" w:rsidRPr="00A372CE" w:rsidRDefault="00114F20" w:rsidP="00875F2D">
      <w:pPr>
        <w:tabs>
          <w:tab w:val="left" w:pos="288"/>
          <w:tab w:val="left" w:pos="4752"/>
        </w:tabs>
        <w:spacing w:line="240" w:lineRule="exact"/>
        <w:jc w:val="both"/>
        <w:rPr>
          <w:color w:val="auto"/>
        </w:rPr>
      </w:pPr>
    </w:p>
    <w:p w:rsidR="00706C63" w:rsidRDefault="00706C63">
      <w:pPr>
        <w:rPr>
          <w:color w:val="auto"/>
        </w:rPr>
      </w:pPr>
      <w:r>
        <w:rPr>
          <w:color w:val="auto"/>
        </w:rPr>
        <w:br w:type="page"/>
      </w:r>
    </w:p>
    <w:p w:rsidR="00706C63" w:rsidRDefault="00706C63" w:rsidP="00706C63">
      <w:pPr>
        <w:pStyle w:val="Default"/>
        <w:framePr w:w="15797" w:wrap="auto" w:vAnchor="page" w:hAnchor="page" w:x="1" w:y="1"/>
      </w:pPr>
      <w:r>
        <w:rPr>
          <w:noProof/>
        </w:rPr>
        <w:lastRenderedPageBreak/>
        <w:drawing>
          <wp:inline distT="0" distB="0" distL="0" distR="0">
            <wp:extent cx="7902575" cy="1003300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902575" cy="10033000"/>
                    </a:xfrm>
                    <a:prstGeom prst="rect">
                      <a:avLst/>
                    </a:prstGeom>
                    <a:noFill/>
                    <a:ln w="9525">
                      <a:noFill/>
                      <a:miter lim="800000"/>
                      <a:headEnd/>
                      <a:tailEnd/>
                    </a:ln>
                  </pic:spPr>
                </pic:pic>
              </a:graphicData>
            </a:graphic>
          </wp:inline>
        </w:drawing>
      </w:r>
    </w:p>
    <w:p w:rsidR="00114F20" w:rsidRPr="00A372CE" w:rsidRDefault="00114F20" w:rsidP="00875F2D">
      <w:pPr>
        <w:tabs>
          <w:tab w:val="left" w:pos="288"/>
          <w:tab w:val="left" w:pos="4752"/>
        </w:tabs>
        <w:spacing w:line="240" w:lineRule="exact"/>
        <w:jc w:val="both"/>
        <w:rPr>
          <w:color w:val="auto"/>
        </w:rPr>
      </w:pPr>
    </w:p>
    <w:sectPr w:rsidR="00114F20" w:rsidRPr="00A372CE"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F1" w:rsidRDefault="00212FF1">
      <w:r>
        <w:separator/>
      </w:r>
    </w:p>
  </w:endnote>
  <w:endnote w:type="continuationSeparator" w:id="0">
    <w:p w:rsidR="00212FF1" w:rsidRDefault="00212FF1">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49" w:rsidRDefault="00BA75BA">
    <w:pPr>
      <w:pStyle w:val="Footer"/>
      <w:framePr w:wrap="around" w:vAnchor="text" w:hAnchor="margin" w:xAlign="center" w:y="1"/>
      <w:rPr>
        <w:rStyle w:val="PageNumber"/>
      </w:rPr>
    </w:pPr>
    <w:r>
      <w:rPr>
        <w:rStyle w:val="PageNumber"/>
      </w:rPr>
      <w:fldChar w:fldCharType="begin"/>
    </w:r>
    <w:r w:rsidR="00193F49">
      <w:rPr>
        <w:rStyle w:val="PageNumber"/>
      </w:rPr>
      <w:instrText xml:space="preserve">PAGE  </w:instrText>
    </w:r>
    <w:r>
      <w:rPr>
        <w:rStyle w:val="PageNumber"/>
      </w:rPr>
      <w:fldChar w:fldCharType="separate"/>
    </w:r>
    <w:r w:rsidR="00193F49">
      <w:rPr>
        <w:rStyle w:val="PageNumber"/>
        <w:noProof/>
      </w:rPr>
      <w:t>2</w:t>
    </w:r>
    <w:r>
      <w:rPr>
        <w:rStyle w:val="PageNumber"/>
      </w:rPr>
      <w:fldChar w:fldCharType="end"/>
    </w:r>
  </w:p>
  <w:p w:rsidR="00193F49" w:rsidRDefault="00193F4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49" w:rsidRDefault="00BA75BA">
    <w:pPr>
      <w:pStyle w:val="Footer"/>
      <w:framePr w:wrap="around" w:vAnchor="text" w:hAnchor="margin" w:xAlign="center" w:y="1"/>
      <w:rPr>
        <w:rStyle w:val="PageNumber"/>
      </w:rPr>
    </w:pPr>
    <w:r>
      <w:rPr>
        <w:rStyle w:val="PageNumber"/>
      </w:rPr>
      <w:fldChar w:fldCharType="begin"/>
    </w:r>
    <w:r w:rsidR="00193F49">
      <w:rPr>
        <w:rStyle w:val="PageNumber"/>
      </w:rPr>
      <w:instrText xml:space="preserve">PAGE  </w:instrText>
    </w:r>
    <w:r>
      <w:rPr>
        <w:rStyle w:val="PageNumber"/>
      </w:rPr>
      <w:fldChar w:fldCharType="separate"/>
    </w:r>
    <w:r w:rsidR="00706C63">
      <w:rPr>
        <w:rStyle w:val="PageNumber"/>
        <w:noProof/>
      </w:rPr>
      <w:t>7</w:t>
    </w:r>
    <w:r>
      <w:rPr>
        <w:rStyle w:val="PageNumber"/>
      </w:rPr>
      <w:fldChar w:fldCharType="end"/>
    </w:r>
  </w:p>
  <w:p w:rsidR="00193F49" w:rsidRDefault="00193F49" w:rsidP="002B0749">
    <w:pPr>
      <w:pStyle w:val="Footer"/>
      <w:jc w:val="right"/>
    </w:pPr>
    <w:r>
      <w:tab/>
    </w:r>
    <w:r>
      <w:tab/>
    </w:r>
    <w:r w:rsidRPr="001D3186">
      <w:rPr>
        <w:caps/>
        <w:color w:val="000080"/>
      </w:rPr>
      <w:t>PD09</w:t>
    </w:r>
    <w:r>
      <w:rPr>
        <w:caps/>
        <w:color w:val="000080"/>
      </w:rPr>
      <w:t>00242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F1" w:rsidRDefault="00212FF1">
      <w:r>
        <w:separator/>
      </w:r>
    </w:p>
  </w:footnote>
  <w:footnote w:type="continuationSeparator" w:id="0">
    <w:p w:rsidR="00212FF1" w:rsidRDefault="00212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001"/>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2253"/>
    <w:rsid w:val="00052AFF"/>
    <w:rsid w:val="00053D7C"/>
    <w:rsid w:val="000577C9"/>
    <w:rsid w:val="00062540"/>
    <w:rsid w:val="0006431E"/>
    <w:rsid w:val="00072433"/>
    <w:rsid w:val="00075702"/>
    <w:rsid w:val="000775C2"/>
    <w:rsid w:val="000806AD"/>
    <w:rsid w:val="00080E7A"/>
    <w:rsid w:val="00082482"/>
    <w:rsid w:val="00083EF7"/>
    <w:rsid w:val="0008708B"/>
    <w:rsid w:val="00094E4F"/>
    <w:rsid w:val="000A2BCE"/>
    <w:rsid w:val="000A41E3"/>
    <w:rsid w:val="000A477D"/>
    <w:rsid w:val="000A4BBA"/>
    <w:rsid w:val="000A5071"/>
    <w:rsid w:val="000B03C0"/>
    <w:rsid w:val="000B3DE5"/>
    <w:rsid w:val="000C06F6"/>
    <w:rsid w:val="000C3C13"/>
    <w:rsid w:val="000C5813"/>
    <w:rsid w:val="000C7DE4"/>
    <w:rsid w:val="000D15E7"/>
    <w:rsid w:val="000D1A24"/>
    <w:rsid w:val="000D21C7"/>
    <w:rsid w:val="000D248A"/>
    <w:rsid w:val="000D43F9"/>
    <w:rsid w:val="000D4717"/>
    <w:rsid w:val="000D5D83"/>
    <w:rsid w:val="000D6457"/>
    <w:rsid w:val="000D7D55"/>
    <w:rsid w:val="000E0993"/>
    <w:rsid w:val="000E2235"/>
    <w:rsid w:val="000E37E0"/>
    <w:rsid w:val="000E7F32"/>
    <w:rsid w:val="000F02BE"/>
    <w:rsid w:val="000F427B"/>
    <w:rsid w:val="001008C1"/>
    <w:rsid w:val="00103CCF"/>
    <w:rsid w:val="0010417F"/>
    <w:rsid w:val="001042D2"/>
    <w:rsid w:val="0010530E"/>
    <w:rsid w:val="001103CD"/>
    <w:rsid w:val="0011235D"/>
    <w:rsid w:val="00114F20"/>
    <w:rsid w:val="001219DF"/>
    <w:rsid w:val="001231DC"/>
    <w:rsid w:val="001272AE"/>
    <w:rsid w:val="001315DD"/>
    <w:rsid w:val="00135385"/>
    <w:rsid w:val="001364D1"/>
    <w:rsid w:val="00142EBA"/>
    <w:rsid w:val="00143777"/>
    <w:rsid w:val="00150DCB"/>
    <w:rsid w:val="00153740"/>
    <w:rsid w:val="001541C5"/>
    <w:rsid w:val="0015623F"/>
    <w:rsid w:val="00156BA9"/>
    <w:rsid w:val="00166182"/>
    <w:rsid w:val="00177659"/>
    <w:rsid w:val="001779E5"/>
    <w:rsid w:val="001827A6"/>
    <w:rsid w:val="00182A4C"/>
    <w:rsid w:val="00183F77"/>
    <w:rsid w:val="00185DA8"/>
    <w:rsid w:val="00185ECB"/>
    <w:rsid w:val="001870F0"/>
    <w:rsid w:val="0019273F"/>
    <w:rsid w:val="00193AD5"/>
    <w:rsid w:val="00193F49"/>
    <w:rsid w:val="00194930"/>
    <w:rsid w:val="00197EC0"/>
    <w:rsid w:val="001A08CD"/>
    <w:rsid w:val="001A32BA"/>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12DB"/>
    <w:rsid w:val="00202736"/>
    <w:rsid w:val="00203652"/>
    <w:rsid w:val="002060B6"/>
    <w:rsid w:val="00212FF1"/>
    <w:rsid w:val="00214B81"/>
    <w:rsid w:val="00216049"/>
    <w:rsid w:val="00217C09"/>
    <w:rsid w:val="00220F5C"/>
    <w:rsid w:val="00222778"/>
    <w:rsid w:val="00225196"/>
    <w:rsid w:val="00225CB4"/>
    <w:rsid w:val="0023049F"/>
    <w:rsid w:val="00232C9B"/>
    <w:rsid w:val="00232F09"/>
    <w:rsid w:val="002335D5"/>
    <w:rsid w:val="002338CA"/>
    <w:rsid w:val="00233FE5"/>
    <w:rsid w:val="0024174E"/>
    <w:rsid w:val="0024227D"/>
    <w:rsid w:val="00244AAD"/>
    <w:rsid w:val="00246860"/>
    <w:rsid w:val="00246DFF"/>
    <w:rsid w:val="00246E89"/>
    <w:rsid w:val="0025183C"/>
    <w:rsid w:val="002528EC"/>
    <w:rsid w:val="00255049"/>
    <w:rsid w:val="002573C7"/>
    <w:rsid w:val="00257DE5"/>
    <w:rsid w:val="00260531"/>
    <w:rsid w:val="0026318D"/>
    <w:rsid w:val="00270864"/>
    <w:rsid w:val="002712F7"/>
    <w:rsid w:val="0027159C"/>
    <w:rsid w:val="00274549"/>
    <w:rsid w:val="00274E46"/>
    <w:rsid w:val="00276C86"/>
    <w:rsid w:val="002810A4"/>
    <w:rsid w:val="00284A26"/>
    <w:rsid w:val="00290000"/>
    <w:rsid w:val="002A3237"/>
    <w:rsid w:val="002A685E"/>
    <w:rsid w:val="002A72C7"/>
    <w:rsid w:val="002B03B2"/>
    <w:rsid w:val="002B0749"/>
    <w:rsid w:val="002B2645"/>
    <w:rsid w:val="002C5F10"/>
    <w:rsid w:val="002C6E5B"/>
    <w:rsid w:val="002C7B95"/>
    <w:rsid w:val="002D18B4"/>
    <w:rsid w:val="002D231A"/>
    <w:rsid w:val="002E1877"/>
    <w:rsid w:val="002E1C31"/>
    <w:rsid w:val="002E333A"/>
    <w:rsid w:val="002E3474"/>
    <w:rsid w:val="002E400C"/>
    <w:rsid w:val="002E49C3"/>
    <w:rsid w:val="002E7570"/>
    <w:rsid w:val="002E764B"/>
    <w:rsid w:val="002F0E28"/>
    <w:rsid w:val="002F14FB"/>
    <w:rsid w:val="002F287E"/>
    <w:rsid w:val="002F2D63"/>
    <w:rsid w:val="002F7F81"/>
    <w:rsid w:val="00300A36"/>
    <w:rsid w:val="0030678B"/>
    <w:rsid w:val="00310CD7"/>
    <w:rsid w:val="00315E21"/>
    <w:rsid w:val="0032136A"/>
    <w:rsid w:val="00323E70"/>
    <w:rsid w:val="00325BA2"/>
    <w:rsid w:val="00326F7F"/>
    <w:rsid w:val="003320E8"/>
    <w:rsid w:val="0033555E"/>
    <w:rsid w:val="00336805"/>
    <w:rsid w:val="00337351"/>
    <w:rsid w:val="00341A54"/>
    <w:rsid w:val="00344D89"/>
    <w:rsid w:val="0034669F"/>
    <w:rsid w:val="00351498"/>
    <w:rsid w:val="00352B22"/>
    <w:rsid w:val="003567DE"/>
    <w:rsid w:val="00356D81"/>
    <w:rsid w:val="0036319E"/>
    <w:rsid w:val="003632A4"/>
    <w:rsid w:val="00363362"/>
    <w:rsid w:val="00370EF5"/>
    <w:rsid w:val="00372251"/>
    <w:rsid w:val="003723B5"/>
    <w:rsid w:val="0037520D"/>
    <w:rsid w:val="0037628C"/>
    <w:rsid w:val="00376B81"/>
    <w:rsid w:val="00377BD2"/>
    <w:rsid w:val="003821E1"/>
    <w:rsid w:val="00383770"/>
    <w:rsid w:val="00384866"/>
    <w:rsid w:val="003857D4"/>
    <w:rsid w:val="00385D6F"/>
    <w:rsid w:val="00387095"/>
    <w:rsid w:val="00390092"/>
    <w:rsid w:val="00393651"/>
    <w:rsid w:val="003940EF"/>
    <w:rsid w:val="003A41BA"/>
    <w:rsid w:val="003A5429"/>
    <w:rsid w:val="003A6A99"/>
    <w:rsid w:val="003A7FF8"/>
    <w:rsid w:val="003B227A"/>
    <w:rsid w:val="003B5854"/>
    <w:rsid w:val="003B6764"/>
    <w:rsid w:val="003C124B"/>
    <w:rsid w:val="003C6C6C"/>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4037"/>
    <w:rsid w:val="0043503A"/>
    <w:rsid w:val="00437F35"/>
    <w:rsid w:val="0044384F"/>
    <w:rsid w:val="00446018"/>
    <w:rsid w:val="00446D7B"/>
    <w:rsid w:val="004543BC"/>
    <w:rsid w:val="00455776"/>
    <w:rsid w:val="0045645D"/>
    <w:rsid w:val="004574C6"/>
    <w:rsid w:val="00457BCF"/>
    <w:rsid w:val="00457DCE"/>
    <w:rsid w:val="00460E3F"/>
    <w:rsid w:val="00467592"/>
    <w:rsid w:val="004718E7"/>
    <w:rsid w:val="004761CC"/>
    <w:rsid w:val="00480D4A"/>
    <w:rsid w:val="00481DA1"/>
    <w:rsid w:val="00486007"/>
    <w:rsid w:val="004912DF"/>
    <w:rsid w:val="0049445D"/>
    <w:rsid w:val="00495350"/>
    <w:rsid w:val="00495E83"/>
    <w:rsid w:val="00497156"/>
    <w:rsid w:val="004A24D2"/>
    <w:rsid w:val="004A4136"/>
    <w:rsid w:val="004A417B"/>
    <w:rsid w:val="004B03F3"/>
    <w:rsid w:val="004B2536"/>
    <w:rsid w:val="004B6AF3"/>
    <w:rsid w:val="004B715E"/>
    <w:rsid w:val="004B7169"/>
    <w:rsid w:val="004B79C9"/>
    <w:rsid w:val="004C5E33"/>
    <w:rsid w:val="004C6CDA"/>
    <w:rsid w:val="004C720F"/>
    <w:rsid w:val="004D10D4"/>
    <w:rsid w:val="004D16BD"/>
    <w:rsid w:val="004D6F2B"/>
    <w:rsid w:val="004E0248"/>
    <w:rsid w:val="004E21A3"/>
    <w:rsid w:val="004E32EA"/>
    <w:rsid w:val="004E58D0"/>
    <w:rsid w:val="004F2B68"/>
    <w:rsid w:val="004F3222"/>
    <w:rsid w:val="004F3BFA"/>
    <w:rsid w:val="004F6C6D"/>
    <w:rsid w:val="00510588"/>
    <w:rsid w:val="0051146C"/>
    <w:rsid w:val="005222E7"/>
    <w:rsid w:val="00523E04"/>
    <w:rsid w:val="0052590B"/>
    <w:rsid w:val="005262F6"/>
    <w:rsid w:val="00526591"/>
    <w:rsid w:val="00527178"/>
    <w:rsid w:val="00533E8D"/>
    <w:rsid w:val="005350A5"/>
    <w:rsid w:val="00536379"/>
    <w:rsid w:val="005400C5"/>
    <w:rsid w:val="00540A19"/>
    <w:rsid w:val="00540BEF"/>
    <w:rsid w:val="00542C9A"/>
    <w:rsid w:val="005436C2"/>
    <w:rsid w:val="0054586A"/>
    <w:rsid w:val="0055288D"/>
    <w:rsid w:val="00555259"/>
    <w:rsid w:val="00560D57"/>
    <w:rsid w:val="00562A94"/>
    <w:rsid w:val="005710A9"/>
    <w:rsid w:val="00573EDD"/>
    <w:rsid w:val="00593043"/>
    <w:rsid w:val="00595BF0"/>
    <w:rsid w:val="005A258C"/>
    <w:rsid w:val="005A3560"/>
    <w:rsid w:val="005A6C99"/>
    <w:rsid w:val="005B011A"/>
    <w:rsid w:val="005B1D8F"/>
    <w:rsid w:val="005B1E94"/>
    <w:rsid w:val="005B5B3D"/>
    <w:rsid w:val="005C3758"/>
    <w:rsid w:val="005D156D"/>
    <w:rsid w:val="005E3064"/>
    <w:rsid w:val="005F1115"/>
    <w:rsid w:val="005F27F2"/>
    <w:rsid w:val="005F424D"/>
    <w:rsid w:val="00605AAB"/>
    <w:rsid w:val="00606BEB"/>
    <w:rsid w:val="0061014A"/>
    <w:rsid w:val="00613E26"/>
    <w:rsid w:val="00615641"/>
    <w:rsid w:val="006211D0"/>
    <w:rsid w:val="00621321"/>
    <w:rsid w:val="00624D0C"/>
    <w:rsid w:val="006307BA"/>
    <w:rsid w:val="006315BA"/>
    <w:rsid w:val="0063281D"/>
    <w:rsid w:val="00634C4A"/>
    <w:rsid w:val="0063532E"/>
    <w:rsid w:val="00637BDC"/>
    <w:rsid w:val="006418C9"/>
    <w:rsid w:val="00642BD6"/>
    <w:rsid w:val="00645046"/>
    <w:rsid w:val="00645EA2"/>
    <w:rsid w:val="006573F2"/>
    <w:rsid w:val="00662F08"/>
    <w:rsid w:val="00663589"/>
    <w:rsid w:val="00670DDC"/>
    <w:rsid w:val="00671EB4"/>
    <w:rsid w:val="0067443B"/>
    <w:rsid w:val="00684E2B"/>
    <w:rsid w:val="00690FDA"/>
    <w:rsid w:val="00694EEA"/>
    <w:rsid w:val="006955B4"/>
    <w:rsid w:val="00696476"/>
    <w:rsid w:val="006A10FA"/>
    <w:rsid w:val="006A25EE"/>
    <w:rsid w:val="006A40E6"/>
    <w:rsid w:val="006A5C07"/>
    <w:rsid w:val="006A75FA"/>
    <w:rsid w:val="006B07D5"/>
    <w:rsid w:val="006B1309"/>
    <w:rsid w:val="006B5923"/>
    <w:rsid w:val="006B67D9"/>
    <w:rsid w:val="006B6C14"/>
    <w:rsid w:val="006C1D6E"/>
    <w:rsid w:val="006C3A68"/>
    <w:rsid w:val="006C4910"/>
    <w:rsid w:val="006C6AB1"/>
    <w:rsid w:val="006D2D39"/>
    <w:rsid w:val="006E06D1"/>
    <w:rsid w:val="006E1313"/>
    <w:rsid w:val="006E2DC8"/>
    <w:rsid w:val="006E484C"/>
    <w:rsid w:val="006E7356"/>
    <w:rsid w:val="006E77C8"/>
    <w:rsid w:val="006F149D"/>
    <w:rsid w:val="006F1A46"/>
    <w:rsid w:val="006F5590"/>
    <w:rsid w:val="006F5A4E"/>
    <w:rsid w:val="00703B6C"/>
    <w:rsid w:val="00705ECD"/>
    <w:rsid w:val="00706482"/>
    <w:rsid w:val="00706BEF"/>
    <w:rsid w:val="00706C63"/>
    <w:rsid w:val="007116BC"/>
    <w:rsid w:val="007165CE"/>
    <w:rsid w:val="00720968"/>
    <w:rsid w:val="00721D12"/>
    <w:rsid w:val="00721F8B"/>
    <w:rsid w:val="00723038"/>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686C"/>
    <w:rsid w:val="00781BD4"/>
    <w:rsid w:val="00784832"/>
    <w:rsid w:val="00785D77"/>
    <w:rsid w:val="00786111"/>
    <w:rsid w:val="007907C5"/>
    <w:rsid w:val="00791F1E"/>
    <w:rsid w:val="00794F3D"/>
    <w:rsid w:val="007968AC"/>
    <w:rsid w:val="007969AB"/>
    <w:rsid w:val="00797C92"/>
    <w:rsid w:val="007A0B39"/>
    <w:rsid w:val="007A0C79"/>
    <w:rsid w:val="007A14A4"/>
    <w:rsid w:val="007A168F"/>
    <w:rsid w:val="007A28E4"/>
    <w:rsid w:val="007A3AD6"/>
    <w:rsid w:val="007A3BB3"/>
    <w:rsid w:val="007A5AD1"/>
    <w:rsid w:val="007A5B7B"/>
    <w:rsid w:val="007B0A06"/>
    <w:rsid w:val="007B4A77"/>
    <w:rsid w:val="007B5C5C"/>
    <w:rsid w:val="007B6856"/>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2ABD"/>
    <w:rsid w:val="00803850"/>
    <w:rsid w:val="00805AFD"/>
    <w:rsid w:val="00811D5B"/>
    <w:rsid w:val="00817713"/>
    <w:rsid w:val="008220F1"/>
    <w:rsid w:val="00827DB6"/>
    <w:rsid w:val="00830999"/>
    <w:rsid w:val="00830D5E"/>
    <w:rsid w:val="00830F69"/>
    <w:rsid w:val="008335DC"/>
    <w:rsid w:val="00833A0C"/>
    <w:rsid w:val="00834458"/>
    <w:rsid w:val="00835841"/>
    <w:rsid w:val="00837465"/>
    <w:rsid w:val="008376CA"/>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3666"/>
    <w:rsid w:val="00875B51"/>
    <w:rsid w:val="00875F2D"/>
    <w:rsid w:val="008764DC"/>
    <w:rsid w:val="008809DF"/>
    <w:rsid w:val="00882CC2"/>
    <w:rsid w:val="00883930"/>
    <w:rsid w:val="00896535"/>
    <w:rsid w:val="00896683"/>
    <w:rsid w:val="008A63A9"/>
    <w:rsid w:val="008B04DB"/>
    <w:rsid w:val="008B27FD"/>
    <w:rsid w:val="008B3AF2"/>
    <w:rsid w:val="008B473B"/>
    <w:rsid w:val="008B515D"/>
    <w:rsid w:val="008B5D31"/>
    <w:rsid w:val="008B6705"/>
    <w:rsid w:val="008B7E2A"/>
    <w:rsid w:val="008D0B10"/>
    <w:rsid w:val="008D795D"/>
    <w:rsid w:val="008D7B07"/>
    <w:rsid w:val="008E2D99"/>
    <w:rsid w:val="008E3230"/>
    <w:rsid w:val="008E4486"/>
    <w:rsid w:val="008E4A60"/>
    <w:rsid w:val="008F3158"/>
    <w:rsid w:val="00900BEB"/>
    <w:rsid w:val="009014E3"/>
    <w:rsid w:val="00901BEC"/>
    <w:rsid w:val="009026E8"/>
    <w:rsid w:val="009034AF"/>
    <w:rsid w:val="00906EB7"/>
    <w:rsid w:val="009102BF"/>
    <w:rsid w:val="009115F2"/>
    <w:rsid w:val="00914ADB"/>
    <w:rsid w:val="00923B25"/>
    <w:rsid w:val="0092402E"/>
    <w:rsid w:val="00926298"/>
    <w:rsid w:val="00926FCB"/>
    <w:rsid w:val="00942645"/>
    <w:rsid w:val="00944124"/>
    <w:rsid w:val="00950A3A"/>
    <w:rsid w:val="0095340A"/>
    <w:rsid w:val="00953F30"/>
    <w:rsid w:val="00954581"/>
    <w:rsid w:val="0095466C"/>
    <w:rsid w:val="00954E5B"/>
    <w:rsid w:val="009576BC"/>
    <w:rsid w:val="00960357"/>
    <w:rsid w:val="0096168C"/>
    <w:rsid w:val="00961840"/>
    <w:rsid w:val="00962F2D"/>
    <w:rsid w:val="009672CD"/>
    <w:rsid w:val="00972996"/>
    <w:rsid w:val="009732B8"/>
    <w:rsid w:val="00975C72"/>
    <w:rsid w:val="00976869"/>
    <w:rsid w:val="009776AB"/>
    <w:rsid w:val="00977740"/>
    <w:rsid w:val="00977CB4"/>
    <w:rsid w:val="009809B8"/>
    <w:rsid w:val="00985099"/>
    <w:rsid w:val="0099421F"/>
    <w:rsid w:val="009A0DE3"/>
    <w:rsid w:val="009A1643"/>
    <w:rsid w:val="009A215A"/>
    <w:rsid w:val="009A4272"/>
    <w:rsid w:val="009A4F1B"/>
    <w:rsid w:val="009A66C5"/>
    <w:rsid w:val="009A676E"/>
    <w:rsid w:val="009A79BA"/>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2BB5"/>
    <w:rsid w:val="009F7809"/>
    <w:rsid w:val="009F7AF5"/>
    <w:rsid w:val="00A00D14"/>
    <w:rsid w:val="00A01408"/>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35AAC"/>
    <w:rsid w:val="00A36E78"/>
    <w:rsid w:val="00A372CE"/>
    <w:rsid w:val="00A414A9"/>
    <w:rsid w:val="00A41F1C"/>
    <w:rsid w:val="00A44D75"/>
    <w:rsid w:val="00A47CF1"/>
    <w:rsid w:val="00A50418"/>
    <w:rsid w:val="00A56D26"/>
    <w:rsid w:val="00A608FB"/>
    <w:rsid w:val="00A60926"/>
    <w:rsid w:val="00A60D83"/>
    <w:rsid w:val="00A60F68"/>
    <w:rsid w:val="00A65C78"/>
    <w:rsid w:val="00A67CA6"/>
    <w:rsid w:val="00A70E7B"/>
    <w:rsid w:val="00A7356F"/>
    <w:rsid w:val="00A73B84"/>
    <w:rsid w:val="00A7411D"/>
    <w:rsid w:val="00A76094"/>
    <w:rsid w:val="00A768E2"/>
    <w:rsid w:val="00A82C52"/>
    <w:rsid w:val="00A86CB6"/>
    <w:rsid w:val="00A90D55"/>
    <w:rsid w:val="00A959E7"/>
    <w:rsid w:val="00A95BBA"/>
    <w:rsid w:val="00A961EE"/>
    <w:rsid w:val="00AA04B3"/>
    <w:rsid w:val="00AA493E"/>
    <w:rsid w:val="00AA723F"/>
    <w:rsid w:val="00AA73AF"/>
    <w:rsid w:val="00AB1754"/>
    <w:rsid w:val="00AB27DD"/>
    <w:rsid w:val="00AC405B"/>
    <w:rsid w:val="00AC439D"/>
    <w:rsid w:val="00AD067E"/>
    <w:rsid w:val="00AD68C5"/>
    <w:rsid w:val="00AE1273"/>
    <w:rsid w:val="00AE2D29"/>
    <w:rsid w:val="00AE4624"/>
    <w:rsid w:val="00AE5E14"/>
    <w:rsid w:val="00AF4FA5"/>
    <w:rsid w:val="00B122A2"/>
    <w:rsid w:val="00B12465"/>
    <w:rsid w:val="00B14FAA"/>
    <w:rsid w:val="00B15D30"/>
    <w:rsid w:val="00B23436"/>
    <w:rsid w:val="00B32179"/>
    <w:rsid w:val="00B331A9"/>
    <w:rsid w:val="00B40A3E"/>
    <w:rsid w:val="00B42E33"/>
    <w:rsid w:val="00B459D7"/>
    <w:rsid w:val="00B50227"/>
    <w:rsid w:val="00B522CD"/>
    <w:rsid w:val="00B55917"/>
    <w:rsid w:val="00B64DD6"/>
    <w:rsid w:val="00B72303"/>
    <w:rsid w:val="00B82277"/>
    <w:rsid w:val="00B91676"/>
    <w:rsid w:val="00B92257"/>
    <w:rsid w:val="00B95833"/>
    <w:rsid w:val="00BA2D98"/>
    <w:rsid w:val="00BA30D1"/>
    <w:rsid w:val="00BA4609"/>
    <w:rsid w:val="00BA5BE2"/>
    <w:rsid w:val="00BA75BA"/>
    <w:rsid w:val="00BA7F46"/>
    <w:rsid w:val="00BB0A0A"/>
    <w:rsid w:val="00BB45B5"/>
    <w:rsid w:val="00BB6064"/>
    <w:rsid w:val="00BC09D1"/>
    <w:rsid w:val="00BD0487"/>
    <w:rsid w:val="00BD40AB"/>
    <w:rsid w:val="00BD6176"/>
    <w:rsid w:val="00BD6806"/>
    <w:rsid w:val="00BD7433"/>
    <w:rsid w:val="00BD7831"/>
    <w:rsid w:val="00BD7C10"/>
    <w:rsid w:val="00BE046F"/>
    <w:rsid w:val="00BE0DEB"/>
    <w:rsid w:val="00BE2FC1"/>
    <w:rsid w:val="00BE6365"/>
    <w:rsid w:val="00BF0B7F"/>
    <w:rsid w:val="00BF215E"/>
    <w:rsid w:val="00BF4720"/>
    <w:rsid w:val="00BF5031"/>
    <w:rsid w:val="00C038EC"/>
    <w:rsid w:val="00C13B34"/>
    <w:rsid w:val="00C13F26"/>
    <w:rsid w:val="00C16E9F"/>
    <w:rsid w:val="00C1713D"/>
    <w:rsid w:val="00C177F1"/>
    <w:rsid w:val="00C25978"/>
    <w:rsid w:val="00C261C6"/>
    <w:rsid w:val="00C30A97"/>
    <w:rsid w:val="00C31DDC"/>
    <w:rsid w:val="00C31F3F"/>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0DBD"/>
    <w:rsid w:val="00C71BEC"/>
    <w:rsid w:val="00C74D3A"/>
    <w:rsid w:val="00C80511"/>
    <w:rsid w:val="00C8131C"/>
    <w:rsid w:val="00C826F5"/>
    <w:rsid w:val="00C83740"/>
    <w:rsid w:val="00C84AD1"/>
    <w:rsid w:val="00C85579"/>
    <w:rsid w:val="00C863E5"/>
    <w:rsid w:val="00C905AA"/>
    <w:rsid w:val="00C931FC"/>
    <w:rsid w:val="00C932C5"/>
    <w:rsid w:val="00C94012"/>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37230"/>
    <w:rsid w:val="00D40B1F"/>
    <w:rsid w:val="00D40D75"/>
    <w:rsid w:val="00D50C8C"/>
    <w:rsid w:val="00D52393"/>
    <w:rsid w:val="00D523E4"/>
    <w:rsid w:val="00D53F14"/>
    <w:rsid w:val="00D54BE4"/>
    <w:rsid w:val="00D60483"/>
    <w:rsid w:val="00D61ABB"/>
    <w:rsid w:val="00D63577"/>
    <w:rsid w:val="00D64CE2"/>
    <w:rsid w:val="00D67FD7"/>
    <w:rsid w:val="00D74261"/>
    <w:rsid w:val="00D7441B"/>
    <w:rsid w:val="00D76AB2"/>
    <w:rsid w:val="00D7776C"/>
    <w:rsid w:val="00D80490"/>
    <w:rsid w:val="00D829AD"/>
    <w:rsid w:val="00D82EE2"/>
    <w:rsid w:val="00D8545C"/>
    <w:rsid w:val="00D87788"/>
    <w:rsid w:val="00D877C8"/>
    <w:rsid w:val="00D90123"/>
    <w:rsid w:val="00D910C2"/>
    <w:rsid w:val="00D9168C"/>
    <w:rsid w:val="00D9189B"/>
    <w:rsid w:val="00D91DA6"/>
    <w:rsid w:val="00D9706F"/>
    <w:rsid w:val="00D972D4"/>
    <w:rsid w:val="00DA195B"/>
    <w:rsid w:val="00DB0015"/>
    <w:rsid w:val="00DB2AAD"/>
    <w:rsid w:val="00DB626D"/>
    <w:rsid w:val="00DB6365"/>
    <w:rsid w:val="00DC0BF1"/>
    <w:rsid w:val="00DC41C3"/>
    <w:rsid w:val="00DD3593"/>
    <w:rsid w:val="00DE0C67"/>
    <w:rsid w:val="00DE6952"/>
    <w:rsid w:val="00DE7E74"/>
    <w:rsid w:val="00DF0BB8"/>
    <w:rsid w:val="00E00A69"/>
    <w:rsid w:val="00E017F0"/>
    <w:rsid w:val="00E01A0E"/>
    <w:rsid w:val="00E041E4"/>
    <w:rsid w:val="00E103C8"/>
    <w:rsid w:val="00E1085B"/>
    <w:rsid w:val="00E14581"/>
    <w:rsid w:val="00E14C1F"/>
    <w:rsid w:val="00E15539"/>
    <w:rsid w:val="00E16541"/>
    <w:rsid w:val="00E2536E"/>
    <w:rsid w:val="00E2632B"/>
    <w:rsid w:val="00E322F7"/>
    <w:rsid w:val="00E3369B"/>
    <w:rsid w:val="00E354F3"/>
    <w:rsid w:val="00E36D76"/>
    <w:rsid w:val="00E405EA"/>
    <w:rsid w:val="00E408B7"/>
    <w:rsid w:val="00E42789"/>
    <w:rsid w:val="00E43F59"/>
    <w:rsid w:val="00E464F0"/>
    <w:rsid w:val="00E50BEB"/>
    <w:rsid w:val="00E6092F"/>
    <w:rsid w:val="00E629DA"/>
    <w:rsid w:val="00E67FAC"/>
    <w:rsid w:val="00E7200B"/>
    <w:rsid w:val="00E738CB"/>
    <w:rsid w:val="00E73C88"/>
    <w:rsid w:val="00E74437"/>
    <w:rsid w:val="00E81C3E"/>
    <w:rsid w:val="00E82B6D"/>
    <w:rsid w:val="00E956EA"/>
    <w:rsid w:val="00EA1177"/>
    <w:rsid w:val="00EA118B"/>
    <w:rsid w:val="00EA11B6"/>
    <w:rsid w:val="00EA2181"/>
    <w:rsid w:val="00EA2DD8"/>
    <w:rsid w:val="00EA4475"/>
    <w:rsid w:val="00EA4777"/>
    <w:rsid w:val="00EA54AF"/>
    <w:rsid w:val="00EA681F"/>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5807"/>
    <w:rsid w:val="00F07052"/>
    <w:rsid w:val="00F0706C"/>
    <w:rsid w:val="00F11EBE"/>
    <w:rsid w:val="00F130D0"/>
    <w:rsid w:val="00F14933"/>
    <w:rsid w:val="00F1516A"/>
    <w:rsid w:val="00F175F9"/>
    <w:rsid w:val="00F22424"/>
    <w:rsid w:val="00F22A26"/>
    <w:rsid w:val="00F24072"/>
    <w:rsid w:val="00F26432"/>
    <w:rsid w:val="00F3197A"/>
    <w:rsid w:val="00F32139"/>
    <w:rsid w:val="00F33D56"/>
    <w:rsid w:val="00F34E08"/>
    <w:rsid w:val="00F375B4"/>
    <w:rsid w:val="00F41D91"/>
    <w:rsid w:val="00F42363"/>
    <w:rsid w:val="00F46964"/>
    <w:rsid w:val="00F46F9A"/>
    <w:rsid w:val="00F5126A"/>
    <w:rsid w:val="00F6636A"/>
    <w:rsid w:val="00F66465"/>
    <w:rsid w:val="00F67E31"/>
    <w:rsid w:val="00F718A8"/>
    <w:rsid w:val="00F72183"/>
    <w:rsid w:val="00F76D01"/>
    <w:rsid w:val="00F81C35"/>
    <w:rsid w:val="00F82981"/>
    <w:rsid w:val="00F8311F"/>
    <w:rsid w:val="00F83248"/>
    <w:rsid w:val="00F83376"/>
    <w:rsid w:val="00F853AE"/>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D7D6F"/>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706C6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731471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456561">
      <w:bodyDiv w:val="1"/>
      <w:marLeft w:val="0"/>
      <w:marRight w:val="0"/>
      <w:marTop w:val="0"/>
      <w:marBottom w:val="0"/>
      <w:divBdr>
        <w:top w:val="none" w:sz="0" w:space="0" w:color="auto"/>
        <w:left w:val="none" w:sz="0" w:space="0" w:color="auto"/>
        <w:bottom w:val="none" w:sz="0" w:space="0" w:color="auto"/>
        <w:right w:val="none" w:sz="0" w:space="0" w:color="auto"/>
      </w:divBdr>
    </w:div>
    <w:div w:id="1062601559">
      <w:bodyDiv w:val="1"/>
      <w:marLeft w:val="0"/>
      <w:marRight w:val="0"/>
      <w:marTop w:val="0"/>
      <w:marBottom w:val="0"/>
      <w:divBdr>
        <w:top w:val="none" w:sz="0" w:space="0" w:color="auto"/>
        <w:left w:val="none" w:sz="0" w:space="0" w:color="auto"/>
        <w:bottom w:val="none" w:sz="0" w:space="0" w:color="auto"/>
        <w:right w:val="none" w:sz="0" w:space="0" w:color="auto"/>
      </w:divBdr>
    </w:div>
    <w:div w:id="1082487517">
      <w:bodyDiv w:val="1"/>
      <w:marLeft w:val="0"/>
      <w:marRight w:val="0"/>
      <w:marTop w:val="0"/>
      <w:marBottom w:val="0"/>
      <w:divBdr>
        <w:top w:val="none" w:sz="0" w:space="0" w:color="auto"/>
        <w:left w:val="none" w:sz="0" w:space="0" w:color="auto"/>
        <w:bottom w:val="none" w:sz="0" w:space="0" w:color="auto"/>
        <w:right w:val="none" w:sz="0" w:space="0" w:color="auto"/>
      </w:divBdr>
    </w:div>
    <w:div w:id="118170194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4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0C07-7939-4D2D-89CF-CBC92C14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1965</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10</cp:revision>
  <cp:lastPrinted>2010-07-08T13:35:00Z</cp:lastPrinted>
  <dcterms:created xsi:type="dcterms:W3CDTF">2010-06-30T17:57:00Z</dcterms:created>
  <dcterms:modified xsi:type="dcterms:W3CDTF">2012-02-02T20:45:00Z</dcterms:modified>
</cp:coreProperties>
</file>