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56078A" w:rsidRDefault="00B522CD">
      <w:pPr>
        <w:tabs>
          <w:tab w:val="left" w:pos="288"/>
          <w:tab w:val="left" w:pos="4752"/>
        </w:tabs>
        <w:spacing w:line="240" w:lineRule="exact"/>
        <w:jc w:val="center"/>
        <w:rPr>
          <w:color w:val="auto"/>
        </w:rPr>
      </w:pPr>
      <w:r w:rsidRPr="0056078A">
        <w:rPr>
          <w:color w:val="auto"/>
        </w:rPr>
        <w:t>RECORD OF PROCEEDINGS</w:t>
      </w:r>
    </w:p>
    <w:p w:rsidR="00662F08" w:rsidRPr="0056078A" w:rsidRDefault="00662F08" w:rsidP="00662F08">
      <w:pPr>
        <w:tabs>
          <w:tab w:val="left" w:pos="288"/>
          <w:tab w:val="left" w:pos="4752"/>
        </w:tabs>
        <w:spacing w:line="240" w:lineRule="exact"/>
        <w:jc w:val="center"/>
        <w:rPr>
          <w:color w:val="auto"/>
        </w:rPr>
      </w:pPr>
      <w:r w:rsidRPr="0056078A">
        <w:rPr>
          <w:color w:val="auto"/>
        </w:rPr>
        <w:t xml:space="preserve">PHYSICAL DISABILITY </w:t>
      </w:r>
      <w:r w:rsidR="00E15539" w:rsidRPr="0056078A">
        <w:rPr>
          <w:color w:val="auto"/>
        </w:rPr>
        <w:t>BOARD OF REVIEW</w:t>
      </w:r>
    </w:p>
    <w:p w:rsidR="00662F08" w:rsidRPr="0056078A" w:rsidRDefault="00662F08" w:rsidP="00662F08">
      <w:pPr>
        <w:tabs>
          <w:tab w:val="left" w:pos="288"/>
          <w:tab w:val="left" w:pos="4752"/>
        </w:tabs>
        <w:spacing w:line="240" w:lineRule="exact"/>
        <w:jc w:val="center"/>
        <w:rPr>
          <w:color w:val="auto"/>
        </w:rPr>
      </w:pPr>
    </w:p>
    <w:p w:rsidR="00662F08" w:rsidRPr="0056078A" w:rsidRDefault="00662F08" w:rsidP="00662F08">
      <w:pPr>
        <w:tabs>
          <w:tab w:val="left" w:pos="288"/>
          <w:tab w:val="left" w:pos="4752"/>
        </w:tabs>
        <w:spacing w:line="240" w:lineRule="exact"/>
        <w:rPr>
          <w:caps/>
          <w:color w:val="auto"/>
        </w:rPr>
      </w:pPr>
      <w:r w:rsidRPr="0056078A">
        <w:rPr>
          <w:caps/>
          <w:color w:val="auto"/>
        </w:rPr>
        <w:t xml:space="preserve">NAME: </w:t>
      </w:r>
      <w:r w:rsidR="00924EAE">
        <w:rPr>
          <w:caps/>
          <w:color w:val="auto"/>
        </w:rPr>
        <w:t xml:space="preserve"> </w:t>
      </w:r>
      <w:r w:rsidR="00051622" w:rsidRPr="0056078A">
        <w:rPr>
          <w:caps/>
          <w:color w:val="auto"/>
        </w:rPr>
        <w:tab/>
      </w:r>
      <w:r w:rsidR="00051622" w:rsidRPr="0056078A">
        <w:rPr>
          <w:caps/>
          <w:color w:val="auto"/>
        </w:rPr>
        <w:tab/>
      </w:r>
      <w:r w:rsidR="00D91DA6" w:rsidRPr="0056078A">
        <w:rPr>
          <w:caps/>
          <w:color w:val="auto"/>
        </w:rPr>
        <w:t>BRANCH OF SERVICE</w:t>
      </w:r>
      <w:r w:rsidR="00051622" w:rsidRPr="0056078A">
        <w:rPr>
          <w:caps/>
          <w:color w:val="auto"/>
        </w:rPr>
        <w:t xml:space="preserve">: </w:t>
      </w:r>
      <w:r w:rsidR="00805536" w:rsidRPr="0056078A">
        <w:rPr>
          <w:caps/>
          <w:color w:val="auto"/>
        </w:rPr>
        <w:t>Air force</w:t>
      </w:r>
    </w:p>
    <w:p w:rsidR="001223BD" w:rsidRDefault="00D91DA6" w:rsidP="00662F08">
      <w:pPr>
        <w:tabs>
          <w:tab w:val="left" w:pos="288"/>
          <w:tab w:val="left" w:pos="4752"/>
        </w:tabs>
        <w:spacing w:line="240" w:lineRule="exact"/>
        <w:rPr>
          <w:caps/>
          <w:color w:val="auto"/>
        </w:rPr>
      </w:pPr>
      <w:r w:rsidRPr="0056078A">
        <w:rPr>
          <w:caps/>
          <w:color w:val="auto"/>
        </w:rPr>
        <w:t>CASE</w:t>
      </w:r>
      <w:r w:rsidR="001C28D1" w:rsidRPr="0056078A">
        <w:rPr>
          <w:caps/>
          <w:color w:val="auto"/>
        </w:rPr>
        <w:t xml:space="preserve"> NUMBER:  </w:t>
      </w:r>
      <w:r w:rsidR="00D5118C" w:rsidRPr="0056078A">
        <w:rPr>
          <w:caps/>
          <w:color w:val="auto"/>
        </w:rPr>
        <w:t>PD09</w:t>
      </w:r>
      <w:r w:rsidR="00350602" w:rsidRPr="0056078A">
        <w:rPr>
          <w:caps/>
          <w:color w:val="auto"/>
        </w:rPr>
        <w:t>00</w:t>
      </w:r>
      <w:r w:rsidR="00805536" w:rsidRPr="0056078A">
        <w:rPr>
          <w:caps/>
          <w:color w:val="auto"/>
        </w:rPr>
        <w:t>230</w:t>
      </w:r>
      <w:r w:rsidR="00D5118C" w:rsidRPr="0056078A">
        <w:rPr>
          <w:caps/>
          <w:color w:val="auto"/>
        </w:rPr>
        <w:t xml:space="preserve"> </w:t>
      </w:r>
      <w:r w:rsidR="00051622" w:rsidRPr="0056078A">
        <w:rPr>
          <w:caps/>
          <w:color w:val="auto"/>
        </w:rPr>
        <w:tab/>
      </w:r>
      <w:r w:rsidR="00051622" w:rsidRPr="0056078A">
        <w:rPr>
          <w:caps/>
          <w:color w:val="auto"/>
        </w:rPr>
        <w:tab/>
      </w:r>
      <w:r w:rsidR="00662F08" w:rsidRPr="0056078A">
        <w:rPr>
          <w:caps/>
          <w:color w:val="auto"/>
        </w:rPr>
        <w:t xml:space="preserve">BOARD DATE: </w:t>
      </w:r>
      <w:r w:rsidR="00805536" w:rsidRPr="0056078A">
        <w:rPr>
          <w:caps/>
          <w:color w:val="auto"/>
        </w:rPr>
        <w:t>20090715</w:t>
      </w:r>
    </w:p>
    <w:p w:rsidR="00662F08" w:rsidRPr="0056078A" w:rsidRDefault="00D91DA6" w:rsidP="00662F08">
      <w:pPr>
        <w:tabs>
          <w:tab w:val="left" w:pos="288"/>
          <w:tab w:val="left" w:pos="4752"/>
        </w:tabs>
        <w:spacing w:line="240" w:lineRule="exact"/>
        <w:rPr>
          <w:caps/>
          <w:color w:val="auto"/>
        </w:rPr>
      </w:pPr>
      <w:r w:rsidRPr="0056078A">
        <w:rPr>
          <w:caps/>
          <w:color w:val="auto"/>
        </w:rPr>
        <w:t xml:space="preserve">SEPARATION DATE: </w:t>
      </w:r>
      <w:r w:rsidR="00805536" w:rsidRPr="0056078A">
        <w:rPr>
          <w:caps/>
          <w:color w:val="auto"/>
        </w:rPr>
        <w:t>20061023</w:t>
      </w:r>
    </w:p>
    <w:p w:rsidR="001223BD" w:rsidRPr="0056078A" w:rsidRDefault="001223BD" w:rsidP="001223BD">
      <w:pPr>
        <w:tabs>
          <w:tab w:val="left" w:pos="288"/>
          <w:tab w:val="left" w:pos="4752"/>
        </w:tabs>
        <w:spacing w:line="240" w:lineRule="exact"/>
        <w:jc w:val="both"/>
        <w:rPr>
          <w:color w:val="auto"/>
        </w:rPr>
      </w:pPr>
      <w:r w:rsidRPr="0056078A">
        <w:rPr>
          <w:color w:val="auto"/>
        </w:rPr>
        <w:t>________________________________________________________________</w:t>
      </w:r>
    </w:p>
    <w:p w:rsidR="002269A2" w:rsidRPr="0056078A" w:rsidRDefault="002269A2">
      <w:pPr>
        <w:tabs>
          <w:tab w:val="left" w:pos="288"/>
          <w:tab w:val="left" w:pos="4752"/>
        </w:tabs>
        <w:spacing w:line="240" w:lineRule="exact"/>
        <w:jc w:val="both"/>
        <w:rPr>
          <w:color w:val="auto"/>
        </w:rPr>
      </w:pPr>
    </w:p>
    <w:p w:rsidR="008C4E37" w:rsidRPr="0056078A" w:rsidRDefault="00811D5B" w:rsidP="00560074">
      <w:pPr>
        <w:spacing w:line="240" w:lineRule="exact"/>
        <w:jc w:val="both"/>
        <w:rPr>
          <w:color w:val="auto"/>
        </w:rPr>
      </w:pPr>
      <w:r w:rsidRPr="0056078A">
        <w:rPr>
          <w:color w:val="auto"/>
          <w:u w:val="single"/>
        </w:rPr>
        <w:t>SUMMARY</w:t>
      </w:r>
      <w:r w:rsidR="003D7DDB" w:rsidRPr="0056078A">
        <w:rPr>
          <w:color w:val="auto"/>
          <w:u w:val="single"/>
        </w:rPr>
        <w:t xml:space="preserve"> OF CASE</w:t>
      </w:r>
      <w:r w:rsidR="00B522CD" w:rsidRPr="0056078A">
        <w:rPr>
          <w:color w:val="auto"/>
        </w:rPr>
        <w:t>:</w:t>
      </w:r>
      <w:r w:rsidR="00D5118C" w:rsidRPr="0056078A">
        <w:rPr>
          <w:color w:val="auto"/>
        </w:rPr>
        <w:t xml:space="preserve">  </w:t>
      </w:r>
      <w:r w:rsidR="00F35E12" w:rsidRPr="0056078A">
        <w:rPr>
          <w:color w:val="auto"/>
        </w:rPr>
        <w:t xml:space="preserve">This covered individual (CI) was </w:t>
      </w:r>
      <w:r w:rsidR="009360E1" w:rsidRPr="0056078A">
        <w:rPr>
          <w:color w:val="auto"/>
        </w:rPr>
        <w:t xml:space="preserve">a Technical Sergeant Security Craftsman medically separated from the Air Force National Guard in 2006 after over 19 years of </w:t>
      </w:r>
      <w:r w:rsidR="005B039B">
        <w:rPr>
          <w:color w:val="auto"/>
        </w:rPr>
        <w:t>service</w:t>
      </w:r>
      <w:r w:rsidR="009360E1" w:rsidRPr="0056078A">
        <w:rPr>
          <w:color w:val="auto"/>
        </w:rPr>
        <w:t>.</w:t>
      </w:r>
      <w:r w:rsidR="00F35E12" w:rsidRPr="0056078A">
        <w:rPr>
          <w:color w:val="auto"/>
        </w:rPr>
        <w:t xml:space="preserve">  </w:t>
      </w:r>
    </w:p>
    <w:p w:rsidR="008C4E37" w:rsidRPr="0056078A" w:rsidRDefault="008C4E37" w:rsidP="00560074">
      <w:pPr>
        <w:spacing w:line="240" w:lineRule="exact"/>
        <w:jc w:val="both"/>
        <w:rPr>
          <w:color w:val="auto"/>
        </w:rPr>
      </w:pPr>
    </w:p>
    <w:p w:rsidR="008C4E37" w:rsidRPr="0056078A" w:rsidRDefault="001A2610" w:rsidP="00560074">
      <w:pPr>
        <w:spacing w:line="240" w:lineRule="exact"/>
        <w:jc w:val="both"/>
        <w:rPr>
          <w:color w:val="auto"/>
        </w:rPr>
      </w:pPr>
      <w:r w:rsidRPr="0056078A">
        <w:rPr>
          <w:color w:val="auto"/>
        </w:rPr>
        <w:t xml:space="preserve">He had a long history of back pain that worsened in 2004 and limited his ability to run and perform strenuous activity. </w:t>
      </w:r>
      <w:r w:rsidR="001223BD">
        <w:rPr>
          <w:color w:val="auto"/>
        </w:rPr>
        <w:t xml:space="preserve"> </w:t>
      </w:r>
      <w:r w:rsidR="003C54CA" w:rsidRPr="0056078A">
        <w:rPr>
          <w:color w:val="auto"/>
        </w:rPr>
        <w:t>His</w:t>
      </w:r>
      <w:r w:rsidRPr="0056078A">
        <w:rPr>
          <w:color w:val="auto"/>
        </w:rPr>
        <w:t xml:space="preserve"> duty was limited to performing administrative duties only. </w:t>
      </w:r>
      <w:r w:rsidR="001223BD">
        <w:rPr>
          <w:color w:val="auto"/>
        </w:rPr>
        <w:t xml:space="preserve"> </w:t>
      </w:r>
      <w:r w:rsidRPr="0056078A">
        <w:rPr>
          <w:color w:val="auto"/>
        </w:rPr>
        <w:t xml:space="preserve">Appropriate conservative therapy failed to alleviate his </w:t>
      </w:r>
      <w:proofErr w:type="gramStart"/>
      <w:r w:rsidRPr="0056078A">
        <w:rPr>
          <w:color w:val="auto"/>
        </w:rPr>
        <w:t>symptoms</w:t>
      </w:r>
      <w:proofErr w:type="gramEnd"/>
      <w:r w:rsidR="003C54CA" w:rsidRPr="0056078A">
        <w:rPr>
          <w:color w:val="auto"/>
        </w:rPr>
        <w:t xml:space="preserve"> a</w:t>
      </w:r>
      <w:r w:rsidR="008C4E37" w:rsidRPr="0056078A">
        <w:rPr>
          <w:color w:val="auto"/>
        </w:rPr>
        <w:t xml:space="preserve">nd </w:t>
      </w:r>
      <w:r w:rsidR="006E13F9">
        <w:rPr>
          <w:color w:val="auto"/>
        </w:rPr>
        <w:t xml:space="preserve">he </w:t>
      </w:r>
      <w:r w:rsidR="00F35E12" w:rsidRPr="0056078A">
        <w:rPr>
          <w:color w:val="auto"/>
        </w:rPr>
        <w:t xml:space="preserve">was referred to the </w:t>
      </w:r>
      <w:r w:rsidR="008C4E37" w:rsidRPr="0056078A">
        <w:rPr>
          <w:color w:val="auto"/>
        </w:rPr>
        <w:t>Air Force Physical Evaluation Board (PEB).</w:t>
      </w:r>
      <w:r w:rsidR="00F35E12" w:rsidRPr="0056078A">
        <w:rPr>
          <w:color w:val="auto"/>
        </w:rPr>
        <w:t xml:space="preserve"> </w:t>
      </w:r>
      <w:r w:rsidR="001223BD">
        <w:rPr>
          <w:color w:val="auto"/>
        </w:rPr>
        <w:t xml:space="preserve"> </w:t>
      </w:r>
      <w:r w:rsidR="008C4E37" w:rsidRPr="0056078A">
        <w:rPr>
          <w:color w:val="auto"/>
        </w:rPr>
        <w:t xml:space="preserve">The Informal PEB determined he was unfit for continued military service. </w:t>
      </w:r>
      <w:r w:rsidR="001223BD">
        <w:rPr>
          <w:color w:val="auto"/>
        </w:rPr>
        <w:t xml:space="preserve"> </w:t>
      </w:r>
      <w:r w:rsidR="008C4E37" w:rsidRPr="0056078A">
        <w:rPr>
          <w:color w:val="auto"/>
        </w:rPr>
        <w:t xml:space="preserve">He was then separated with a 10% disability rating for 5238 Chronic back pain with mild spinal canal </w:t>
      </w:r>
      <w:proofErr w:type="spellStart"/>
      <w:r w:rsidR="008C4E37" w:rsidRPr="0056078A">
        <w:rPr>
          <w:color w:val="auto"/>
        </w:rPr>
        <w:t>stenosis</w:t>
      </w:r>
      <w:proofErr w:type="spellEnd"/>
      <w:r w:rsidR="008C4E37" w:rsidRPr="0056078A">
        <w:rPr>
          <w:color w:val="auto"/>
        </w:rPr>
        <w:t xml:space="preserve"> L4-L5 and </w:t>
      </w:r>
      <w:proofErr w:type="spellStart"/>
      <w:r w:rsidR="008C4E37" w:rsidRPr="0056078A">
        <w:rPr>
          <w:color w:val="auto"/>
        </w:rPr>
        <w:t>foraminal</w:t>
      </w:r>
      <w:proofErr w:type="spellEnd"/>
      <w:r w:rsidR="008C4E37" w:rsidRPr="0056078A">
        <w:rPr>
          <w:color w:val="auto"/>
        </w:rPr>
        <w:t xml:space="preserve"> </w:t>
      </w:r>
      <w:proofErr w:type="spellStart"/>
      <w:r w:rsidR="008C4E37" w:rsidRPr="0056078A">
        <w:rPr>
          <w:color w:val="auto"/>
        </w:rPr>
        <w:t>stenosis</w:t>
      </w:r>
      <w:proofErr w:type="spellEnd"/>
      <w:r w:rsidR="008C4E37" w:rsidRPr="0056078A">
        <w:rPr>
          <w:color w:val="auto"/>
        </w:rPr>
        <w:t xml:space="preserve"> L5-S1 using the Veterans Affairs Schedule for Ratings Disabilities (VASRD) and applicable Air Force and Department of Defense regulations. </w:t>
      </w:r>
      <w:r w:rsidR="00F35E12" w:rsidRPr="0056078A">
        <w:rPr>
          <w:color w:val="auto"/>
        </w:rPr>
        <w:t xml:space="preserve"> </w:t>
      </w:r>
      <w:r w:rsidR="00A66928" w:rsidRPr="0056078A">
        <w:rPr>
          <w:color w:val="auto"/>
        </w:rPr>
        <w:t>The Formal PEB concurred with the Informal PEB’s decision.</w:t>
      </w:r>
      <w:r w:rsidR="00F35E12" w:rsidRPr="0056078A">
        <w:rPr>
          <w:color w:val="auto"/>
        </w:rPr>
        <w:t xml:space="preserve"> </w:t>
      </w:r>
      <w:r w:rsidR="001223BD">
        <w:rPr>
          <w:color w:val="auto"/>
        </w:rPr>
        <w:t xml:space="preserve"> </w:t>
      </w:r>
      <w:r w:rsidR="00A66928" w:rsidRPr="0056078A">
        <w:rPr>
          <w:color w:val="auto"/>
        </w:rPr>
        <w:t xml:space="preserve">However, the </w:t>
      </w:r>
      <w:r w:rsidR="006E13F9">
        <w:rPr>
          <w:color w:val="auto"/>
        </w:rPr>
        <w:t xml:space="preserve">formal PEB </w:t>
      </w:r>
      <w:r w:rsidR="00A66928" w:rsidRPr="0056078A">
        <w:rPr>
          <w:color w:val="auto"/>
        </w:rPr>
        <w:t>medical officer wrote a dissenting opinion stating that the CI’s sleep apnea was not well controlled and was therefore unfitting.</w:t>
      </w:r>
      <w:r w:rsidR="001223BD">
        <w:rPr>
          <w:color w:val="auto"/>
        </w:rPr>
        <w:t xml:space="preserve"> </w:t>
      </w:r>
      <w:r w:rsidR="00A66928" w:rsidRPr="0056078A">
        <w:rPr>
          <w:color w:val="auto"/>
        </w:rPr>
        <w:t xml:space="preserve"> He recommended the addition of 6847 Obstructive sleep apnea rated at 50% because of the requirement for use of </w:t>
      </w:r>
      <w:r w:rsidR="006E13F9">
        <w:rPr>
          <w:color w:val="auto"/>
        </w:rPr>
        <w:t xml:space="preserve">a </w:t>
      </w:r>
      <w:r w:rsidR="00A66928" w:rsidRPr="0056078A">
        <w:rPr>
          <w:color w:val="auto"/>
        </w:rPr>
        <w:t>CPAP machine.</w:t>
      </w:r>
    </w:p>
    <w:p w:rsidR="008C4E37" w:rsidRPr="0056078A" w:rsidRDefault="008C4E37" w:rsidP="00560074">
      <w:pPr>
        <w:spacing w:line="240" w:lineRule="exact"/>
        <w:jc w:val="both"/>
        <w:rPr>
          <w:color w:val="auto"/>
        </w:rPr>
      </w:pPr>
    </w:p>
    <w:p w:rsidR="008C4E37" w:rsidRPr="0056078A" w:rsidRDefault="008C4E37" w:rsidP="00560074">
      <w:pPr>
        <w:spacing w:line="240" w:lineRule="exact"/>
        <w:jc w:val="both"/>
        <w:rPr>
          <w:color w:val="auto"/>
        </w:rPr>
      </w:pPr>
      <w:r w:rsidRPr="0056078A">
        <w:rPr>
          <w:color w:val="auto"/>
        </w:rPr>
        <w:t xml:space="preserve">Using an evaluation </w:t>
      </w:r>
      <w:r w:rsidR="006E13F9">
        <w:rPr>
          <w:color w:val="auto"/>
        </w:rPr>
        <w:t xml:space="preserve">completed </w:t>
      </w:r>
      <w:r w:rsidRPr="0056078A">
        <w:rPr>
          <w:color w:val="auto"/>
        </w:rPr>
        <w:t xml:space="preserve">prior to the time of separation from the Air Force, the Veterans Administration (VA) rated this disability as 5242 Degenerative disc disease </w:t>
      </w:r>
      <w:r w:rsidR="001A2610" w:rsidRPr="0056078A">
        <w:rPr>
          <w:color w:val="auto"/>
        </w:rPr>
        <w:t>of</w:t>
      </w:r>
      <w:r w:rsidRPr="0056078A">
        <w:rPr>
          <w:color w:val="auto"/>
        </w:rPr>
        <w:t xml:space="preserve"> the lumbar spine at 10%.</w:t>
      </w:r>
      <w:r w:rsidR="001A2610" w:rsidRPr="0056078A">
        <w:rPr>
          <w:color w:val="auto"/>
        </w:rPr>
        <w:t xml:space="preserve"> </w:t>
      </w:r>
      <w:r w:rsidR="001223BD">
        <w:rPr>
          <w:color w:val="auto"/>
        </w:rPr>
        <w:t xml:space="preserve"> </w:t>
      </w:r>
      <w:r w:rsidR="001A2610" w:rsidRPr="0056078A">
        <w:rPr>
          <w:color w:val="auto"/>
        </w:rPr>
        <w:t xml:space="preserve">The VA also rated 6847 Obstructive sleep apnea at 50%, 6260 Tinnitus at 10%, 6513 </w:t>
      </w:r>
      <w:proofErr w:type="spellStart"/>
      <w:r w:rsidR="001A2610" w:rsidRPr="0056078A">
        <w:rPr>
          <w:color w:val="auto"/>
        </w:rPr>
        <w:t>Rhinosinusitis</w:t>
      </w:r>
      <w:proofErr w:type="spellEnd"/>
      <w:r w:rsidR="001A2610" w:rsidRPr="0056078A">
        <w:rPr>
          <w:color w:val="auto"/>
        </w:rPr>
        <w:t xml:space="preserve"> at 10%, 7346 </w:t>
      </w:r>
      <w:proofErr w:type="spellStart"/>
      <w:r w:rsidR="001A2610" w:rsidRPr="0056078A">
        <w:rPr>
          <w:color w:val="auto"/>
        </w:rPr>
        <w:t>Gastroesophageal</w:t>
      </w:r>
      <w:proofErr w:type="spellEnd"/>
      <w:r w:rsidR="001A2610" w:rsidRPr="0056078A">
        <w:rPr>
          <w:color w:val="auto"/>
        </w:rPr>
        <w:t xml:space="preserve"> reflux disease at 10%, 5276 bilateral plantar fasciitis at 10%, and 6100 Bilateral hearing loss at 0% for an initial combined total of 70%. </w:t>
      </w:r>
      <w:r w:rsidR="001223BD">
        <w:rPr>
          <w:color w:val="auto"/>
        </w:rPr>
        <w:t xml:space="preserve"> </w:t>
      </w:r>
      <w:r w:rsidR="001A2610" w:rsidRPr="0056078A">
        <w:rPr>
          <w:color w:val="auto"/>
        </w:rPr>
        <w:t xml:space="preserve">His back condition worsened over time and after a subsequent evaluation done approximately eighteen months after separation, the VA increased this rating to 40%. </w:t>
      </w:r>
      <w:r w:rsidR="001223BD">
        <w:rPr>
          <w:color w:val="auto"/>
        </w:rPr>
        <w:t xml:space="preserve"> </w:t>
      </w:r>
      <w:r w:rsidR="001A2610" w:rsidRPr="0056078A">
        <w:rPr>
          <w:color w:val="auto"/>
        </w:rPr>
        <w:t>At the same time</w:t>
      </w:r>
      <w:r w:rsidR="006E13F9">
        <w:rPr>
          <w:color w:val="auto"/>
        </w:rPr>
        <w:t>,</w:t>
      </w:r>
      <w:r w:rsidR="001A2610" w:rsidRPr="0056078A">
        <w:rPr>
          <w:color w:val="auto"/>
        </w:rPr>
        <w:t xml:space="preserve"> his plantar fasciitis improved and this rating was decreased to 0%</w:t>
      </w:r>
      <w:r w:rsidR="006E13F9">
        <w:rPr>
          <w:color w:val="auto"/>
        </w:rPr>
        <w:t>;</w:t>
      </w:r>
      <w:r w:rsidR="001A2610" w:rsidRPr="0056078A">
        <w:rPr>
          <w:color w:val="auto"/>
        </w:rPr>
        <w:t xml:space="preserve"> the combined total was then 80%.</w:t>
      </w:r>
    </w:p>
    <w:p w:rsidR="008C4E37" w:rsidRPr="0056078A" w:rsidRDefault="008C4E37" w:rsidP="00560074">
      <w:pPr>
        <w:spacing w:line="240" w:lineRule="exact"/>
        <w:jc w:val="both"/>
        <w:rPr>
          <w:color w:val="auto"/>
        </w:rPr>
      </w:pPr>
    </w:p>
    <w:p w:rsidR="00CB28E2" w:rsidRPr="0056078A" w:rsidRDefault="00F35E12" w:rsidP="0056078A">
      <w:pPr>
        <w:spacing w:line="240" w:lineRule="exact"/>
        <w:jc w:val="both"/>
        <w:rPr>
          <w:color w:val="auto"/>
        </w:rPr>
      </w:pPr>
      <w:r w:rsidRPr="0056078A">
        <w:rPr>
          <w:color w:val="auto"/>
        </w:rPr>
        <w:t xml:space="preserve">The CI contends that </w:t>
      </w:r>
      <w:r w:rsidR="008C4E37" w:rsidRPr="0056078A">
        <w:rPr>
          <w:color w:val="auto"/>
        </w:rPr>
        <w:t xml:space="preserve">he had several medical conditions that were not considered by the PEB, including sleep apnea, chronic allergic rhinitis, bilateral plantar fasciitis, and </w:t>
      </w:r>
      <w:proofErr w:type="spellStart"/>
      <w:r w:rsidR="008C4E37" w:rsidRPr="0056078A">
        <w:rPr>
          <w:color w:val="auto"/>
        </w:rPr>
        <w:t>hiatal</w:t>
      </w:r>
      <w:proofErr w:type="spellEnd"/>
      <w:r w:rsidR="008C4E37" w:rsidRPr="0056078A">
        <w:rPr>
          <w:color w:val="auto"/>
        </w:rPr>
        <w:t xml:space="preserve"> hernia.</w:t>
      </w:r>
      <w:r w:rsidRPr="0056078A">
        <w:rPr>
          <w:color w:val="auto"/>
        </w:rPr>
        <w:t xml:space="preserve"> </w:t>
      </w:r>
    </w:p>
    <w:p w:rsidR="00B522CD" w:rsidRPr="0056078A" w:rsidRDefault="00B522CD">
      <w:pPr>
        <w:tabs>
          <w:tab w:val="left" w:pos="288"/>
          <w:tab w:val="left" w:pos="4752"/>
        </w:tabs>
        <w:spacing w:line="240" w:lineRule="exact"/>
        <w:jc w:val="both"/>
        <w:rPr>
          <w:color w:val="auto"/>
        </w:rPr>
      </w:pPr>
      <w:r w:rsidRPr="0056078A">
        <w:rPr>
          <w:color w:val="auto"/>
        </w:rPr>
        <w:t>________________________________________________________________</w:t>
      </w:r>
    </w:p>
    <w:p w:rsidR="00B522CD" w:rsidRPr="0056078A" w:rsidRDefault="00B522CD">
      <w:pPr>
        <w:tabs>
          <w:tab w:val="left" w:pos="288"/>
          <w:tab w:val="left" w:pos="4752"/>
        </w:tabs>
        <w:spacing w:line="240" w:lineRule="exact"/>
        <w:jc w:val="both"/>
        <w:rPr>
          <w:color w:val="auto"/>
        </w:rPr>
      </w:pPr>
    </w:p>
    <w:p w:rsidR="003C54CA" w:rsidRPr="0056078A" w:rsidRDefault="00662F08" w:rsidP="00A8277D">
      <w:pPr>
        <w:tabs>
          <w:tab w:val="left" w:pos="288"/>
          <w:tab w:val="left" w:pos="4752"/>
        </w:tabs>
        <w:spacing w:line="240" w:lineRule="exact"/>
        <w:jc w:val="both"/>
        <w:rPr>
          <w:color w:val="auto"/>
        </w:rPr>
      </w:pPr>
      <w:r w:rsidRPr="0056078A">
        <w:rPr>
          <w:color w:val="auto"/>
          <w:u w:val="single"/>
        </w:rPr>
        <w:t>BOARD FINDINGS</w:t>
      </w:r>
      <w:r w:rsidR="00B522CD" w:rsidRPr="0056078A">
        <w:rPr>
          <w:color w:val="auto"/>
        </w:rPr>
        <w:t>:</w:t>
      </w:r>
      <w:r w:rsidR="00F35E12" w:rsidRPr="0056078A">
        <w:rPr>
          <w:color w:val="auto"/>
        </w:rPr>
        <w:t xml:space="preserve">  </w:t>
      </w:r>
      <w:r w:rsidR="00A8277D" w:rsidRPr="0056078A">
        <w:rPr>
          <w:color w:val="auto"/>
        </w:rPr>
        <w:t xml:space="preserve">IAW </w:t>
      </w:r>
      <w:proofErr w:type="spellStart"/>
      <w:r w:rsidR="00A8277D" w:rsidRPr="0056078A">
        <w:rPr>
          <w:color w:val="auto"/>
        </w:rPr>
        <w:t>DoDI</w:t>
      </w:r>
      <w:proofErr w:type="spellEnd"/>
      <w:r w:rsidR="00A8277D" w:rsidRPr="0056078A">
        <w:rPr>
          <w:color w:val="auto"/>
        </w:rPr>
        <w:t xml:space="preserve"> 6040.44, the </w:t>
      </w:r>
      <w:r w:rsidR="00573E18" w:rsidRPr="0056078A">
        <w:rPr>
          <w:color w:val="auto"/>
        </w:rPr>
        <w:t>Board</w:t>
      </w:r>
      <w:r w:rsidR="00A8277D" w:rsidRPr="0056078A">
        <w:rPr>
          <w:color w:val="auto"/>
        </w:rPr>
        <w:t xml:space="preserve"> used the Veteran’s Affairs Schedule of Rating Disabilities (VASRD) as the m</w:t>
      </w:r>
      <w:r w:rsidR="00F72F9A" w:rsidRPr="0056078A">
        <w:rPr>
          <w:color w:val="auto"/>
        </w:rPr>
        <w:t xml:space="preserve">ost favorable basis for rating. After careful consideration of all available information, the Board unanimously concluded that the </w:t>
      </w:r>
      <w:r w:rsidR="00F72F9A" w:rsidRPr="0056078A">
        <w:rPr>
          <w:color w:val="auto"/>
        </w:rPr>
        <w:lastRenderedPageBreak/>
        <w:t xml:space="preserve">CI’s condition is appropriately rated at a 10% for 5238 Chronic back pain with mild spinal canal </w:t>
      </w:r>
      <w:proofErr w:type="spellStart"/>
      <w:r w:rsidR="00F72F9A" w:rsidRPr="0056078A">
        <w:rPr>
          <w:color w:val="auto"/>
        </w:rPr>
        <w:t>stenosis</w:t>
      </w:r>
      <w:proofErr w:type="spellEnd"/>
      <w:r w:rsidR="00F72F9A" w:rsidRPr="0056078A">
        <w:rPr>
          <w:color w:val="auto"/>
        </w:rPr>
        <w:t xml:space="preserve"> L4-L5 and </w:t>
      </w:r>
      <w:proofErr w:type="spellStart"/>
      <w:r w:rsidR="00F72F9A" w:rsidRPr="0056078A">
        <w:rPr>
          <w:color w:val="auto"/>
        </w:rPr>
        <w:t>foraminal</w:t>
      </w:r>
      <w:proofErr w:type="spellEnd"/>
      <w:r w:rsidR="00F72F9A" w:rsidRPr="0056078A">
        <w:rPr>
          <w:color w:val="auto"/>
        </w:rPr>
        <w:t xml:space="preserve"> </w:t>
      </w:r>
      <w:proofErr w:type="spellStart"/>
      <w:r w:rsidR="00F72F9A" w:rsidRPr="0056078A">
        <w:rPr>
          <w:color w:val="auto"/>
        </w:rPr>
        <w:t>stenosis</w:t>
      </w:r>
      <w:proofErr w:type="spellEnd"/>
      <w:r w:rsidR="00F72F9A" w:rsidRPr="0056078A">
        <w:rPr>
          <w:color w:val="auto"/>
        </w:rPr>
        <w:t xml:space="preserve"> L5-S1</w:t>
      </w:r>
      <w:r w:rsidR="001F7764">
        <w:rPr>
          <w:color w:val="auto"/>
        </w:rPr>
        <w:t xml:space="preserve"> using the VASRD general rating formula for diseases and injuries of the spine</w:t>
      </w:r>
      <w:r w:rsidR="00F72F9A" w:rsidRPr="0056078A">
        <w:rPr>
          <w:color w:val="auto"/>
        </w:rPr>
        <w:t xml:space="preserve">. This rating is based on the limitation of range of motion (ROM) of the </w:t>
      </w:r>
      <w:proofErr w:type="spellStart"/>
      <w:r w:rsidR="00F72F9A" w:rsidRPr="0056078A">
        <w:rPr>
          <w:color w:val="auto"/>
        </w:rPr>
        <w:t>lumbosacral</w:t>
      </w:r>
      <w:proofErr w:type="spellEnd"/>
      <w:r w:rsidR="00F72F9A" w:rsidRPr="0056078A">
        <w:rPr>
          <w:color w:val="auto"/>
        </w:rPr>
        <w:t xml:space="preserve"> spine documented on examinations by both the service and the VA. </w:t>
      </w:r>
      <w:r w:rsidR="001223BD">
        <w:rPr>
          <w:color w:val="auto"/>
        </w:rPr>
        <w:t xml:space="preserve"> </w:t>
      </w:r>
      <w:r w:rsidR="00F72F9A" w:rsidRPr="0056078A">
        <w:rPr>
          <w:color w:val="auto"/>
        </w:rPr>
        <w:t>While the Air Force ROM exam only included flexion and extension, the flexion measurement was similar to that measured by the more complete VA examination</w:t>
      </w:r>
      <w:r w:rsidR="002B6889">
        <w:rPr>
          <w:color w:val="auto"/>
        </w:rPr>
        <w:t xml:space="preserve"> done in January 2007</w:t>
      </w:r>
      <w:r w:rsidR="00F72F9A" w:rsidRPr="0056078A">
        <w:rPr>
          <w:color w:val="auto"/>
        </w:rPr>
        <w:t xml:space="preserve">. </w:t>
      </w:r>
      <w:r w:rsidR="001223BD">
        <w:rPr>
          <w:color w:val="auto"/>
        </w:rPr>
        <w:t xml:space="preserve"> </w:t>
      </w:r>
      <w:r w:rsidR="00F72F9A" w:rsidRPr="0056078A">
        <w:rPr>
          <w:color w:val="auto"/>
        </w:rPr>
        <w:t xml:space="preserve">The Air Force measured flexion of the </w:t>
      </w:r>
      <w:proofErr w:type="spellStart"/>
      <w:r w:rsidR="00F72F9A" w:rsidRPr="0056078A">
        <w:rPr>
          <w:color w:val="auto"/>
        </w:rPr>
        <w:t>lumbosacral</w:t>
      </w:r>
      <w:proofErr w:type="spellEnd"/>
      <w:r w:rsidR="00F72F9A" w:rsidRPr="0056078A">
        <w:rPr>
          <w:color w:val="auto"/>
        </w:rPr>
        <w:t xml:space="preserve"> spine at 65 degrees and the VA measured 70 degrees. </w:t>
      </w:r>
      <w:r w:rsidR="001223BD">
        <w:rPr>
          <w:color w:val="auto"/>
        </w:rPr>
        <w:t xml:space="preserve"> </w:t>
      </w:r>
      <w:r w:rsidR="00F72F9A" w:rsidRPr="0056078A">
        <w:rPr>
          <w:color w:val="auto"/>
        </w:rPr>
        <w:t>The VA examination also documented</w:t>
      </w:r>
      <w:r w:rsidR="001F7764">
        <w:rPr>
          <w:color w:val="auto"/>
        </w:rPr>
        <w:t xml:space="preserve"> a combined ROM of greater than 120 degrees but not greater than 235 degrees (190 degrees),</w:t>
      </w:r>
      <w:r w:rsidR="00F72F9A" w:rsidRPr="0056078A">
        <w:rPr>
          <w:color w:val="auto"/>
        </w:rPr>
        <w:t xml:space="preserve"> tenderness to palpation in the </w:t>
      </w:r>
      <w:proofErr w:type="spellStart"/>
      <w:r w:rsidR="00F72F9A" w:rsidRPr="0056078A">
        <w:rPr>
          <w:color w:val="auto"/>
        </w:rPr>
        <w:t>paraspinal</w:t>
      </w:r>
      <w:proofErr w:type="spellEnd"/>
      <w:r w:rsidR="00F72F9A" w:rsidRPr="0056078A">
        <w:rPr>
          <w:color w:val="auto"/>
        </w:rPr>
        <w:t xml:space="preserve"> muscles that did not result in abnormal gait or spinal contour</w:t>
      </w:r>
      <w:r w:rsidR="001F7764">
        <w:rPr>
          <w:color w:val="auto"/>
        </w:rPr>
        <w:t>,</w:t>
      </w:r>
      <w:r w:rsidR="00F72F9A" w:rsidRPr="0056078A">
        <w:rPr>
          <w:color w:val="auto"/>
        </w:rPr>
        <w:t xml:space="preserve"> and no increase in symptoms with repetitive motion.</w:t>
      </w:r>
      <w:r w:rsidR="001223BD">
        <w:rPr>
          <w:color w:val="auto"/>
        </w:rPr>
        <w:t xml:space="preserve"> </w:t>
      </w:r>
      <w:r w:rsidR="001F7764">
        <w:rPr>
          <w:color w:val="auto"/>
        </w:rPr>
        <w:t xml:space="preserve"> </w:t>
      </w:r>
      <w:r w:rsidR="002B6889">
        <w:rPr>
          <w:color w:val="auto"/>
        </w:rPr>
        <w:t xml:space="preserve">A subsequent examination done by the VA done in May 2008 documented a more severely limited ROM (10 degrees of flexion and combined ROM of 35 degrees) </w:t>
      </w:r>
      <w:r w:rsidR="006E13F9">
        <w:rPr>
          <w:color w:val="auto"/>
        </w:rPr>
        <w:t>with</w:t>
      </w:r>
      <w:r w:rsidR="002B6889">
        <w:rPr>
          <w:color w:val="auto"/>
        </w:rPr>
        <w:t xml:space="preserve"> pain that increased with repetitive motion and this warranted a 40% rating. </w:t>
      </w:r>
      <w:r w:rsidR="001223BD">
        <w:rPr>
          <w:color w:val="auto"/>
        </w:rPr>
        <w:t xml:space="preserve"> </w:t>
      </w:r>
      <w:r w:rsidR="002B6889">
        <w:rPr>
          <w:color w:val="auto"/>
        </w:rPr>
        <w:t>This is evidence that the CI’s back condition worsened over time but the board must rate the disability of unfitting conditions as they are at the time of separation.</w:t>
      </w:r>
    </w:p>
    <w:p w:rsidR="00B815F1" w:rsidRPr="0056078A" w:rsidRDefault="00B815F1" w:rsidP="00A8277D">
      <w:pPr>
        <w:tabs>
          <w:tab w:val="left" w:pos="288"/>
          <w:tab w:val="left" w:pos="4752"/>
        </w:tabs>
        <w:spacing w:line="240" w:lineRule="exact"/>
        <w:jc w:val="both"/>
        <w:rPr>
          <w:color w:val="auto"/>
        </w:rPr>
      </w:pPr>
    </w:p>
    <w:p w:rsidR="00B815F1" w:rsidRPr="0056078A" w:rsidRDefault="00B815F1" w:rsidP="00A8277D">
      <w:pPr>
        <w:tabs>
          <w:tab w:val="left" w:pos="288"/>
          <w:tab w:val="left" w:pos="4752"/>
        </w:tabs>
        <w:spacing w:line="240" w:lineRule="exact"/>
        <w:jc w:val="both"/>
        <w:rPr>
          <w:color w:val="auto"/>
        </w:rPr>
      </w:pPr>
      <w:r w:rsidRPr="0056078A">
        <w:rPr>
          <w:color w:val="auto"/>
        </w:rPr>
        <w:t xml:space="preserve">The </w:t>
      </w:r>
      <w:r w:rsidR="001223BD">
        <w:rPr>
          <w:color w:val="auto"/>
        </w:rPr>
        <w:t>B</w:t>
      </w:r>
      <w:r w:rsidRPr="0056078A">
        <w:rPr>
          <w:color w:val="auto"/>
        </w:rPr>
        <w:t xml:space="preserve">oard also examined each of the other conditions rated by the VA and did not find any to be unfitting. </w:t>
      </w:r>
      <w:r w:rsidR="001223BD">
        <w:rPr>
          <w:color w:val="auto"/>
        </w:rPr>
        <w:t xml:space="preserve"> </w:t>
      </w:r>
      <w:r w:rsidRPr="0056078A">
        <w:rPr>
          <w:color w:val="auto"/>
        </w:rPr>
        <w:t xml:space="preserve">The CI had obstructive sleep apnea that required the use of a CPAP machine and the Commander’s letter implied that </w:t>
      </w:r>
      <w:r w:rsidR="00A12227" w:rsidRPr="0056078A">
        <w:rPr>
          <w:color w:val="auto"/>
        </w:rPr>
        <w:t>t</w:t>
      </w:r>
      <w:r w:rsidRPr="0056078A">
        <w:rPr>
          <w:color w:val="auto"/>
        </w:rPr>
        <w:t xml:space="preserve">his condition had a negative impact on his </w:t>
      </w:r>
      <w:r w:rsidR="00A12227" w:rsidRPr="0056078A">
        <w:rPr>
          <w:color w:val="auto"/>
        </w:rPr>
        <w:t xml:space="preserve">daily </w:t>
      </w:r>
      <w:r w:rsidRPr="0056078A">
        <w:rPr>
          <w:color w:val="auto"/>
        </w:rPr>
        <w:t>duty performance along with his back pain.</w:t>
      </w:r>
      <w:r w:rsidR="001223BD">
        <w:rPr>
          <w:color w:val="auto"/>
        </w:rPr>
        <w:t xml:space="preserve"> </w:t>
      </w:r>
      <w:r w:rsidRPr="0056078A">
        <w:rPr>
          <w:color w:val="auto"/>
        </w:rPr>
        <w:t xml:space="preserve"> </w:t>
      </w:r>
      <w:r w:rsidR="00173AD7">
        <w:rPr>
          <w:color w:val="auto"/>
        </w:rPr>
        <w:t>The C</w:t>
      </w:r>
      <w:r w:rsidR="00A12227" w:rsidRPr="0056078A">
        <w:rPr>
          <w:color w:val="auto"/>
        </w:rPr>
        <w:t xml:space="preserve">ommander also stated that the CI could not deploy or participate in overnight training in a field environment because he would not be able to use his CPAP machine. </w:t>
      </w:r>
      <w:r w:rsidR="001223BD">
        <w:rPr>
          <w:color w:val="auto"/>
        </w:rPr>
        <w:t xml:space="preserve"> </w:t>
      </w:r>
      <w:r w:rsidR="00A12227" w:rsidRPr="0056078A">
        <w:rPr>
          <w:color w:val="auto"/>
        </w:rPr>
        <w:t xml:space="preserve">However, </w:t>
      </w:r>
      <w:r w:rsidR="0056078A" w:rsidRPr="0056078A">
        <w:rPr>
          <w:color w:val="auto"/>
        </w:rPr>
        <w:t xml:space="preserve">at the time of separation the Air Force did not separate service members </w:t>
      </w:r>
      <w:r w:rsidR="00A24B2E">
        <w:rPr>
          <w:color w:val="auto"/>
        </w:rPr>
        <w:t>simply</w:t>
      </w:r>
      <w:r w:rsidR="0056078A" w:rsidRPr="0056078A">
        <w:rPr>
          <w:color w:val="auto"/>
        </w:rPr>
        <w:t xml:space="preserve"> because they were not able to deploy. </w:t>
      </w:r>
      <w:r w:rsidR="001223BD">
        <w:rPr>
          <w:color w:val="auto"/>
        </w:rPr>
        <w:t xml:space="preserve"> </w:t>
      </w:r>
      <w:r w:rsidR="0056078A" w:rsidRPr="0056078A">
        <w:rPr>
          <w:color w:val="auto"/>
        </w:rPr>
        <w:t xml:space="preserve">Personnel who could not deploy were retained and given assignment limitations. </w:t>
      </w:r>
      <w:r w:rsidR="001223BD">
        <w:rPr>
          <w:color w:val="auto"/>
        </w:rPr>
        <w:t xml:space="preserve"> </w:t>
      </w:r>
      <w:r w:rsidR="0056078A" w:rsidRPr="0056078A">
        <w:rPr>
          <w:color w:val="auto"/>
        </w:rPr>
        <w:t xml:space="preserve">In addition, battery operated CPAP machines have been used by other </w:t>
      </w:r>
      <w:proofErr w:type="spellStart"/>
      <w:r w:rsidR="0056078A" w:rsidRPr="0056078A">
        <w:rPr>
          <w:color w:val="auto"/>
        </w:rPr>
        <w:t>servicemembers</w:t>
      </w:r>
      <w:proofErr w:type="spellEnd"/>
      <w:r w:rsidR="0056078A" w:rsidRPr="0056078A">
        <w:rPr>
          <w:color w:val="auto"/>
        </w:rPr>
        <w:t xml:space="preserve">. </w:t>
      </w:r>
      <w:r w:rsidR="001223BD">
        <w:rPr>
          <w:color w:val="auto"/>
        </w:rPr>
        <w:t xml:space="preserve"> </w:t>
      </w:r>
      <w:r w:rsidRPr="0056078A">
        <w:rPr>
          <w:color w:val="auto"/>
        </w:rPr>
        <w:t>The CI did have severe sleep apnea and his symptoms of non-restorative sleep and excessive daytime sleepiness were improved but not completely controlled with a nasal CPAP.</w:t>
      </w:r>
      <w:r w:rsidR="001223BD">
        <w:rPr>
          <w:color w:val="auto"/>
        </w:rPr>
        <w:t xml:space="preserve"> </w:t>
      </w:r>
      <w:r w:rsidRPr="0056078A">
        <w:rPr>
          <w:color w:val="auto"/>
        </w:rPr>
        <w:t xml:space="preserve"> At the time of separation he had begun using a full face CPAP mask in an attempt to control his symptoms but there is little documentation concerning the effectiveness of this. </w:t>
      </w:r>
      <w:r w:rsidR="001223BD">
        <w:rPr>
          <w:color w:val="auto"/>
        </w:rPr>
        <w:t xml:space="preserve"> </w:t>
      </w:r>
      <w:r w:rsidRPr="0056078A">
        <w:rPr>
          <w:color w:val="auto"/>
        </w:rPr>
        <w:t xml:space="preserve">One entry in his service treatment record states his symptoms had improved with the full face mask but the </w:t>
      </w:r>
      <w:r w:rsidR="006E13F9">
        <w:rPr>
          <w:color w:val="auto"/>
        </w:rPr>
        <w:t xml:space="preserve">existence or </w:t>
      </w:r>
      <w:r w:rsidRPr="0056078A">
        <w:rPr>
          <w:color w:val="auto"/>
        </w:rPr>
        <w:t xml:space="preserve">level of residual symptoms was not described. </w:t>
      </w:r>
      <w:r w:rsidR="001223BD">
        <w:rPr>
          <w:color w:val="auto"/>
        </w:rPr>
        <w:t xml:space="preserve"> </w:t>
      </w:r>
      <w:r w:rsidRPr="0056078A">
        <w:rPr>
          <w:color w:val="auto"/>
        </w:rPr>
        <w:t>There is no documentation of his level of daytime sleepiness or whether it interfered with his duty performance</w:t>
      </w:r>
      <w:r w:rsidR="00A66928" w:rsidRPr="0056078A">
        <w:rPr>
          <w:color w:val="auto"/>
        </w:rPr>
        <w:t xml:space="preserve">. </w:t>
      </w:r>
      <w:r w:rsidR="001223BD">
        <w:rPr>
          <w:color w:val="auto"/>
        </w:rPr>
        <w:t xml:space="preserve"> </w:t>
      </w:r>
      <w:r w:rsidR="00A66928" w:rsidRPr="0056078A">
        <w:rPr>
          <w:color w:val="auto"/>
        </w:rPr>
        <w:t xml:space="preserve">There is no mention of falling asleep on duty or difficulty arriving to work on time as might be expected with uncontrolled symptoms. </w:t>
      </w:r>
      <w:r w:rsidR="001223BD">
        <w:rPr>
          <w:color w:val="auto"/>
        </w:rPr>
        <w:t xml:space="preserve"> </w:t>
      </w:r>
      <w:r w:rsidR="00A66928" w:rsidRPr="0056078A">
        <w:rPr>
          <w:color w:val="auto"/>
        </w:rPr>
        <w:t xml:space="preserve">After careful consideration of all available information, the </w:t>
      </w:r>
      <w:r w:rsidR="001223BD">
        <w:rPr>
          <w:color w:val="auto"/>
        </w:rPr>
        <w:t>B</w:t>
      </w:r>
      <w:r w:rsidR="00A66928" w:rsidRPr="0056078A">
        <w:rPr>
          <w:color w:val="auto"/>
        </w:rPr>
        <w:t>oard unanimously concluded there was insufficient evidence to support designating the CI’s sleep apnea as an unfitting condition.</w:t>
      </w:r>
    </w:p>
    <w:p w:rsidR="001223BD" w:rsidRPr="0056078A" w:rsidRDefault="001223BD" w:rsidP="001223BD">
      <w:pPr>
        <w:tabs>
          <w:tab w:val="left" w:pos="288"/>
          <w:tab w:val="left" w:pos="4752"/>
        </w:tabs>
        <w:spacing w:line="240" w:lineRule="exact"/>
        <w:jc w:val="both"/>
        <w:rPr>
          <w:color w:val="auto"/>
        </w:rPr>
      </w:pPr>
      <w:r w:rsidRPr="0056078A">
        <w:rPr>
          <w:color w:val="auto"/>
        </w:rPr>
        <w:t>________________________________________________________________</w:t>
      </w:r>
    </w:p>
    <w:p w:rsidR="002269A2" w:rsidRPr="0056078A" w:rsidRDefault="002269A2">
      <w:pPr>
        <w:tabs>
          <w:tab w:val="left" w:pos="288"/>
          <w:tab w:val="left" w:pos="4752"/>
        </w:tabs>
        <w:spacing w:line="240" w:lineRule="exact"/>
        <w:jc w:val="both"/>
        <w:rPr>
          <w:color w:val="auto"/>
        </w:rPr>
      </w:pPr>
    </w:p>
    <w:p w:rsidR="00E01634" w:rsidRPr="0056078A" w:rsidRDefault="00662F08" w:rsidP="00560074">
      <w:pPr>
        <w:tabs>
          <w:tab w:val="left" w:pos="288"/>
          <w:tab w:val="left" w:pos="4752"/>
        </w:tabs>
        <w:spacing w:line="240" w:lineRule="exact"/>
        <w:jc w:val="both"/>
        <w:rPr>
          <w:color w:val="auto"/>
        </w:rPr>
      </w:pPr>
      <w:r w:rsidRPr="0056078A">
        <w:rPr>
          <w:color w:val="auto"/>
          <w:u w:val="single"/>
        </w:rPr>
        <w:lastRenderedPageBreak/>
        <w:t>RECOMMENDATION</w:t>
      </w:r>
      <w:r w:rsidRPr="0056078A">
        <w:rPr>
          <w:color w:val="auto"/>
        </w:rPr>
        <w:t>:</w:t>
      </w:r>
      <w:r w:rsidR="00F35E12" w:rsidRPr="0056078A">
        <w:rPr>
          <w:color w:val="auto"/>
        </w:rPr>
        <w:t xml:space="preserve"> </w:t>
      </w:r>
      <w:r w:rsidR="003C54CA" w:rsidRPr="0056078A">
        <w:rPr>
          <w:color w:val="auto"/>
        </w:rPr>
        <w:t xml:space="preserve">The Board recommends that there be no </w:t>
      </w:r>
      <w:proofErr w:type="spellStart"/>
      <w:r w:rsidR="003C54CA" w:rsidRPr="0056078A">
        <w:rPr>
          <w:color w:val="auto"/>
        </w:rPr>
        <w:t>recharacterization</w:t>
      </w:r>
      <w:proofErr w:type="spellEnd"/>
      <w:r w:rsidR="003C54CA" w:rsidRPr="0056078A">
        <w:rPr>
          <w:color w:val="auto"/>
        </w:rPr>
        <w:t xml:space="preserve"> of the CI’s separation.</w:t>
      </w:r>
    </w:p>
    <w:p w:rsidR="00A8277D" w:rsidRPr="0056078A" w:rsidRDefault="00A8277D" w:rsidP="00A8277D">
      <w:pPr>
        <w:tabs>
          <w:tab w:val="left" w:pos="288"/>
          <w:tab w:val="left" w:pos="4752"/>
        </w:tabs>
        <w:spacing w:line="240" w:lineRule="exact"/>
        <w:jc w:val="both"/>
        <w:rPr>
          <w:color w:val="auto"/>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710"/>
        <w:gridCol w:w="1084"/>
      </w:tblGrid>
      <w:tr w:rsidR="00E01634" w:rsidRPr="0056078A" w:rsidTr="003372B7">
        <w:tc>
          <w:tcPr>
            <w:tcW w:w="5220" w:type="dxa"/>
            <w:shd w:val="clear" w:color="auto" w:fill="D9D9D9"/>
          </w:tcPr>
          <w:p w:rsidR="00E01634" w:rsidRPr="0056078A" w:rsidRDefault="00E01634" w:rsidP="00A8277D">
            <w:pPr>
              <w:tabs>
                <w:tab w:val="left" w:pos="288"/>
                <w:tab w:val="left" w:pos="4752"/>
              </w:tabs>
              <w:spacing w:line="240" w:lineRule="exact"/>
              <w:jc w:val="both"/>
              <w:rPr>
                <w:color w:val="auto"/>
              </w:rPr>
            </w:pPr>
            <w:r w:rsidRPr="0056078A">
              <w:rPr>
                <w:color w:val="auto"/>
              </w:rPr>
              <w:t>Unfitting Condition</w:t>
            </w:r>
          </w:p>
        </w:tc>
        <w:tc>
          <w:tcPr>
            <w:tcW w:w="1710" w:type="dxa"/>
            <w:shd w:val="clear" w:color="auto" w:fill="D9D9D9"/>
          </w:tcPr>
          <w:p w:rsidR="00E01634" w:rsidRPr="0056078A" w:rsidRDefault="00E01634" w:rsidP="00A8277D">
            <w:pPr>
              <w:tabs>
                <w:tab w:val="left" w:pos="288"/>
                <w:tab w:val="left" w:pos="4752"/>
              </w:tabs>
              <w:spacing w:line="240" w:lineRule="exact"/>
              <w:jc w:val="both"/>
              <w:rPr>
                <w:color w:val="auto"/>
              </w:rPr>
            </w:pPr>
            <w:r w:rsidRPr="0056078A">
              <w:rPr>
                <w:color w:val="auto"/>
              </w:rPr>
              <w:t>VASRD Code</w:t>
            </w:r>
          </w:p>
        </w:tc>
        <w:tc>
          <w:tcPr>
            <w:tcW w:w="1084" w:type="dxa"/>
            <w:shd w:val="clear" w:color="auto" w:fill="D9D9D9"/>
          </w:tcPr>
          <w:p w:rsidR="00E01634" w:rsidRPr="0056078A" w:rsidRDefault="00E01634" w:rsidP="00A8277D">
            <w:pPr>
              <w:tabs>
                <w:tab w:val="left" w:pos="288"/>
                <w:tab w:val="left" w:pos="4752"/>
              </w:tabs>
              <w:spacing w:line="240" w:lineRule="exact"/>
              <w:jc w:val="both"/>
              <w:rPr>
                <w:color w:val="auto"/>
              </w:rPr>
            </w:pPr>
            <w:r w:rsidRPr="0056078A">
              <w:rPr>
                <w:color w:val="auto"/>
              </w:rPr>
              <w:t>Rating</w:t>
            </w:r>
          </w:p>
        </w:tc>
      </w:tr>
      <w:tr w:rsidR="00E01634" w:rsidRPr="0056078A" w:rsidTr="003372B7">
        <w:tc>
          <w:tcPr>
            <w:tcW w:w="5220" w:type="dxa"/>
          </w:tcPr>
          <w:p w:rsidR="00E01634" w:rsidRPr="0056078A" w:rsidRDefault="003C54CA" w:rsidP="00796C41">
            <w:pPr>
              <w:tabs>
                <w:tab w:val="left" w:pos="288"/>
                <w:tab w:val="left" w:pos="4752"/>
              </w:tabs>
              <w:spacing w:line="240" w:lineRule="exact"/>
              <w:rPr>
                <w:color w:val="auto"/>
              </w:rPr>
            </w:pPr>
            <w:r w:rsidRPr="0056078A">
              <w:rPr>
                <w:color w:val="auto"/>
              </w:rPr>
              <w:t xml:space="preserve">Chronic back pain with mild spinal canal </w:t>
            </w:r>
            <w:proofErr w:type="spellStart"/>
            <w:r w:rsidRPr="0056078A">
              <w:rPr>
                <w:color w:val="auto"/>
              </w:rPr>
              <w:t>stenosis</w:t>
            </w:r>
            <w:proofErr w:type="spellEnd"/>
            <w:r w:rsidRPr="0056078A">
              <w:rPr>
                <w:color w:val="auto"/>
              </w:rPr>
              <w:t xml:space="preserve"> L4-L5 and </w:t>
            </w:r>
            <w:proofErr w:type="spellStart"/>
            <w:r w:rsidRPr="0056078A">
              <w:rPr>
                <w:color w:val="auto"/>
              </w:rPr>
              <w:t>foraminal</w:t>
            </w:r>
            <w:proofErr w:type="spellEnd"/>
            <w:r w:rsidRPr="0056078A">
              <w:rPr>
                <w:color w:val="auto"/>
              </w:rPr>
              <w:t xml:space="preserve"> </w:t>
            </w:r>
            <w:proofErr w:type="spellStart"/>
            <w:r w:rsidRPr="0056078A">
              <w:rPr>
                <w:color w:val="auto"/>
              </w:rPr>
              <w:t>stenosis</w:t>
            </w:r>
            <w:proofErr w:type="spellEnd"/>
            <w:r w:rsidRPr="0056078A">
              <w:rPr>
                <w:color w:val="auto"/>
              </w:rPr>
              <w:t xml:space="preserve"> L5-S1</w:t>
            </w:r>
          </w:p>
        </w:tc>
        <w:tc>
          <w:tcPr>
            <w:tcW w:w="1710" w:type="dxa"/>
          </w:tcPr>
          <w:p w:rsidR="00E01634" w:rsidRPr="0056078A" w:rsidRDefault="003C54CA" w:rsidP="00350602">
            <w:pPr>
              <w:tabs>
                <w:tab w:val="left" w:pos="288"/>
                <w:tab w:val="left" w:pos="4752"/>
              </w:tabs>
              <w:spacing w:line="240" w:lineRule="exact"/>
              <w:jc w:val="center"/>
              <w:rPr>
                <w:color w:val="auto"/>
              </w:rPr>
            </w:pPr>
            <w:r w:rsidRPr="0056078A">
              <w:rPr>
                <w:caps/>
                <w:color w:val="auto"/>
              </w:rPr>
              <w:t>5238</w:t>
            </w:r>
          </w:p>
        </w:tc>
        <w:tc>
          <w:tcPr>
            <w:tcW w:w="1084" w:type="dxa"/>
          </w:tcPr>
          <w:p w:rsidR="00E01634" w:rsidRPr="0056078A" w:rsidRDefault="003C54CA" w:rsidP="00796C41">
            <w:pPr>
              <w:tabs>
                <w:tab w:val="left" w:pos="288"/>
                <w:tab w:val="left" w:pos="4752"/>
              </w:tabs>
              <w:spacing w:line="240" w:lineRule="exact"/>
              <w:jc w:val="center"/>
              <w:rPr>
                <w:color w:val="auto"/>
              </w:rPr>
            </w:pPr>
            <w:r w:rsidRPr="0056078A">
              <w:rPr>
                <w:caps/>
                <w:color w:val="auto"/>
              </w:rPr>
              <w:t>10</w:t>
            </w:r>
            <w:r w:rsidR="00E01634" w:rsidRPr="0056078A">
              <w:rPr>
                <w:color w:val="auto"/>
              </w:rPr>
              <w:t>%</w:t>
            </w:r>
          </w:p>
        </w:tc>
      </w:tr>
      <w:tr w:rsidR="00E01634" w:rsidRPr="0056078A" w:rsidTr="003372B7">
        <w:tblPrEx>
          <w:tblLook w:val="0000"/>
        </w:tblPrEx>
        <w:trPr>
          <w:gridBefore w:val="1"/>
          <w:wBefore w:w="5220" w:type="dxa"/>
          <w:trHeight w:val="197"/>
        </w:trPr>
        <w:tc>
          <w:tcPr>
            <w:tcW w:w="1710" w:type="dxa"/>
            <w:tcBorders>
              <w:left w:val="single" w:sz="4" w:space="0" w:color="auto"/>
              <w:bottom w:val="single" w:sz="4" w:space="0" w:color="000000"/>
            </w:tcBorders>
          </w:tcPr>
          <w:p w:rsidR="00E01634" w:rsidRPr="0056078A" w:rsidRDefault="00E01634" w:rsidP="00796C41">
            <w:pPr>
              <w:tabs>
                <w:tab w:val="left" w:pos="288"/>
                <w:tab w:val="left" w:pos="4752"/>
              </w:tabs>
              <w:spacing w:line="240" w:lineRule="exact"/>
              <w:rPr>
                <w:color w:val="auto"/>
              </w:rPr>
            </w:pPr>
            <w:r w:rsidRPr="0056078A">
              <w:rPr>
                <w:color w:val="auto"/>
              </w:rPr>
              <w:t>Combined</w:t>
            </w:r>
          </w:p>
        </w:tc>
        <w:tc>
          <w:tcPr>
            <w:tcW w:w="1084" w:type="dxa"/>
            <w:tcBorders>
              <w:bottom w:val="single" w:sz="4" w:space="0" w:color="000000"/>
            </w:tcBorders>
          </w:tcPr>
          <w:p w:rsidR="00E01634" w:rsidRPr="0056078A" w:rsidRDefault="003C54CA" w:rsidP="00796C41">
            <w:pPr>
              <w:tabs>
                <w:tab w:val="left" w:pos="288"/>
                <w:tab w:val="left" w:pos="4752"/>
              </w:tabs>
              <w:spacing w:line="240" w:lineRule="exact"/>
              <w:jc w:val="center"/>
              <w:rPr>
                <w:color w:val="auto"/>
              </w:rPr>
            </w:pPr>
            <w:r w:rsidRPr="0056078A">
              <w:rPr>
                <w:caps/>
                <w:color w:val="auto"/>
              </w:rPr>
              <w:t>10</w:t>
            </w:r>
            <w:r w:rsidR="00E01634" w:rsidRPr="0056078A">
              <w:rPr>
                <w:color w:val="auto"/>
              </w:rPr>
              <w:t>%</w:t>
            </w:r>
          </w:p>
        </w:tc>
      </w:tr>
    </w:tbl>
    <w:p w:rsidR="00B522CD" w:rsidRPr="0056078A" w:rsidRDefault="00B522CD">
      <w:pPr>
        <w:tabs>
          <w:tab w:val="left" w:pos="288"/>
          <w:tab w:val="left" w:pos="4752"/>
        </w:tabs>
        <w:spacing w:line="240" w:lineRule="exact"/>
        <w:jc w:val="both"/>
        <w:rPr>
          <w:color w:val="auto"/>
        </w:rPr>
      </w:pPr>
      <w:r w:rsidRPr="0056078A">
        <w:rPr>
          <w:color w:val="auto"/>
        </w:rPr>
        <w:t>________________________________________________________________</w:t>
      </w:r>
    </w:p>
    <w:p w:rsidR="00D91DA6" w:rsidRPr="0056078A" w:rsidRDefault="00D91DA6">
      <w:pPr>
        <w:tabs>
          <w:tab w:val="left" w:pos="288"/>
          <w:tab w:val="left" w:pos="4752"/>
        </w:tabs>
        <w:spacing w:line="240" w:lineRule="exact"/>
        <w:jc w:val="both"/>
        <w:rPr>
          <w:color w:val="auto"/>
        </w:rPr>
      </w:pPr>
    </w:p>
    <w:p w:rsidR="00D91DA6" w:rsidRPr="0056078A" w:rsidRDefault="00114F20">
      <w:pPr>
        <w:tabs>
          <w:tab w:val="left" w:pos="288"/>
          <w:tab w:val="left" w:pos="4752"/>
        </w:tabs>
        <w:spacing w:line="240" w:lineRule="exact"/>
        <w:jc w:val="both"/>
        <w:rPr>
          <w:color w:val="auto"/>
        </w:rPr>
      </w:pPr>
      <w:r w:rsidRPr="0056078A">
        <w:rPr>
          <w:color w:val="auto"/>
        </w:rPr>
        <w:t>The following documentary evidence was considered:</w:t>
      </w:r>
    </w:p>
    <w:p w:rsidR="00114F20" w:rsidRPr="0056078A" w:rsidRDefault="00114F20">
      <w:pPr>
        <w:tabs>
          <w:tab w:val="left" w:pos="288"/>
          <w:tab w:val="left" w:pos="4752"/>
        </w:tabs>
        <w:spacing w:line="240" w:lineRule="exact"/>
        <w:jc w:val="both"/>
        <w:rPr>
          <w:color w:val="auto"/>
        </w:rPr>
      </w:pPr>
    </w:p>
    <w:p w:rsidR="00114F20" w:rsidRPr="0056078A" w:rsidRDefault="00114F20" w:rsidP="00114F20">
      <w:pPr>
        <w:tabs>
          <w:tab w:val="left" w:pos="288"/>
          <w:tab w:val="left" w:pos="4752"/>
        </w:tabs>
        <w:spacing w:line="240" w:lineRule="exact"/>
        <w:rPr>
          <w:color w:val="auto"/>
        </w:rPr>
      </w:pPr>
      <w:r w:rsidRPr="0056078A">
        <w:rPr>
          <w:color w:val="auto"/>
        </w:rPr>
        <w:t xml:space="preserve">Exhibit A.  DD Form </w:t>
      </w:r>
      <w:proofErr w:type="gramStart"/>
      <w:r w:rsidRPr="0056078A">
        <w:rPr>
          <w:color w:val="auto"/>
        </w:rPr>
        <w:t>294,</w:t>
      </w:r>
      <w:proofErr w:type="gramEnd"/>
      <w:r w:rsidRPr="0056078A">
        <w:rPr>
          <w:color w:val="auto"/>
        </w:rPr>
        <w:t xml:space="preserve"> dated</w:t>
      </w:r>
      <w:r w:rsidR="00E01634" w:rsidRPr="0056078A">
        <w:rPr>
          <w:color w:val="auto"/>
        </w:rPr>
        <w:t xml:space="preserve"> </w:t>
      </w:r>
      <w:r w:rsidR="003C54CA" w:rsidRPr="0056078A">
        <w:rPr>
          <w:caps/>
          <w:color w:val="auto"/>
        </w:rPr>
        <w:t>20090309</w:t>
      </w:r>
      <w:r w:rsidRPr="0056078A">
        <w:rPr>
          <w:color w:val="auto"/>
        </w:rPr>
        <w:t>, w/</w:t>
      </w:r>
      <w:proofErr w:type="spellStart"/>
      <w:r w:rsidRPr="0056078A">
        <w:rPr>
          <w:color w:val="auto"/>
        </w:rPr>
        <w:t>atchs</w:t>
      </w:r>
      <w:proofErr w:type="spellEnd"/>
      <w:r w:rsidRPr="0056078A">
        <w:rPr>
          <w:color w:val="auto"/>
        </w:rPr>
        <w:t>.</w:t>
      </w:r>
    </w:p>
    <w:p w:rsidR="00114F20" w:rsidRPr="0056078A" w:rsidRDefault="00114F20" w:rsidP="00114F20">
      <w:pPr>
        <w:tabs>
          <w:tab w:val="left" w:pos="288"/>
          <w:tab w:val="left" w:pos="4752"/>
        </w:tabs>
        <w:spacing w:line="240" w:lineRule="exact"/>
        <w:rPr>
          <w:color w:val="auto"/>
        </w:rPr>
      </w:pPr>
      <w:r w:rsidRPr="0056078A">
        <w:rPr>
          <w:color w:val="auto"/>
        </w:rPr>
        <w:t xml:space="preserve">Exhibit B.  </w:t>
      </w:r>
      <w:proofErr w:type="gramStart"/>
      <w:r w:rsidRPr="0056078A">
        <w:rPr>
          <w:color w:val="auto"/>
        </w:rPr>
        <w:t>Service Treatment Record.</w:t>
      </w:r>
      <w:proofErr w:type="gramEnd"/>
    </w:p>
    <w:p w:rsidR="00114F20" w:rsidRPr="0056078A" w:rsidRDefault="00114F20" w:rsidP="00114F20">
      <w:pPr>
        <w:tabs>
          <w:tab w:val="left" w:pos="288"/>
          <w:tab w:val="left" w:pos="4752"/>
        </w:tabs>
        <w:spacing w:line="240" w:lineRule="exact"/>
        <w:rPr>
          <w:color w:val="auto"/>
        </w:rPr>
      </w:pPr>
      <w:r w:rsidRPr="0056078A">
        <w:rPr>
          <w:color w:val="auto"/>
        </w:rPr>
        <w:t xml:space="preserve">Exhibit C.  </w:t>
      </w:r>
      <w:proofErr w:type="gramStart"/>
      <w:r w:rsidRPr="0056078A">
        <w:rPr>
          <w:color w:val="auto"/>
        </w:rPr>
        <w:t xml:space="preserve">Department of </w:t>
      </w:r>
      <w:proofErr w:type="spellStart"/>
      <w:r w:rsidRPr="0056078A">
        <w:rPr>
          <w:color w:val="auto"/>
        </w:rPr>
        <w:t>Veteran's</w:t>
      </w:r>
      <w:proofErr w:type="spellEnd"/>
      <w:r w:rsidRPr="0056078A">
        <w:rPr>
          <w:color w:val="auto"/>
        </w:rPr>
        <w:t xml:space="preserve"> Affairs Treatment Record.</w:t>
      </w:r>
      <w:proofErr w:type="gramEnd"/>
    </w:p>
    <w:p w:rsidR="00D91DA6" w:rsidRPr="0056078A" w:rsidRDefault="00D91DA6">
      <w:pPr>
        <w:tabs>
          <w:tab w:val="left" w:pos="288"/>
          <w:tab w:val="left" w:pos="4752"/>
        </w:tabs>
        <w:spacing w:line="240" w:lineRule="exact"/>
        <w:jc w:val="both"/>
        <w:rPr>
          <w:color w:val="auto"/>
        </w:rPr>
      </w:pPr>
    </w:p>
    <w:p w:rsidR="00114F20" w:rsidRPr="0056078A" w:rsidRDefault="00114F20">
      <w:pPr>
        <w:tabs>
          <w:tab w:val="left" w:pos="288"/>
          <w:tab w:val="left" w:pos="4752"/>
        </w:tabs>
        <w:spacing w:line="240" w:lineRule="exact"/>
        <w:jc w:val="both"/>
        <w:rPr>
          <w:color w:val="auto"/>
        </w:rPr>
      </w:pPr>
    </w:p>
    <w:p w:rsidR="00114F20" w:rsidRPr="0056078A" w:rsidRDefault="00114F20">
      <w:pPr>
        <w:tabs>
          <w:tab w:val="left" w:pos="288"/>
          <w:tab w:val="left" w:pos="4752"/>
        </w:tabs>
        <w:spacing w:line="240" w:lineRule="exact"/>
        <w:jc w:val="both"/>
        <w:rPr>
          <w:color w:val="auto"/>
        </w:rPr>
      </w:pPr>
    </w:p>
    <w:p w:rsidR="00114F20" w:rsidRPr="0056078A" w:rsidRDefault="00114F20">
      <w:pPr>
        <w:tabs>
          <w:tab w:val="left" w:pos="288"/>
          <w:tab w:val="left" w:pos="4752"/>
        </w:tabs>
        <w:spacing w:line="240" w:lineRule="exact"/>
        <w:jc w:val="both"/>
        <w:rPr>
          <w:color w:val="auto"/>
        </w:rPr>
      </w:pPr>
    </w:p>
    <w:p w:rsidR="00D91DA6" w:rsidRPr="0056078A" w:rsidRDefault="002269A2" w:rsidP="002269A2">
      <w:pPr>
        <w:tabs>
          <w:tab w:val="left" w:pos="0"/>
          <w:tab w:val="left" w:pos="4140"/>
        </w:tabs>
        <w:spacing w:line="240" w:lineRule="exact"/>
        <w:rPr>
          <w:color w:val="auto"/>
        </w:rPr>
      </w:pPr>
      <w:r w:rsidRPr="0056078A">
        <w:rPr>
          <w:color w:val="auto"/>
        </w:rPr>
        <w:tab/>
      </w:r>
      <w:r w:rsidR="00924EAE">
        <w:rPr>
          <w:color w:val="auto"/>
        </w:rPr>
        <w:t xml:space="preserve"> </w:t>
      </w:r>
    </w:p>
    <w:p w:rsidR="002269A2" w:rsidRPr="0056078A" w:rsidRDefault="00D91DA6" w:rsidP="002269A2">
      <w:pPr>
        <w:tabs>
          <w:tab w:val="left" w:pos="0"/>
          <w:tab w:val="left" w:pos="4140"/>
        </w:tabs>
        <w:spacing w:line="240" w:lineRule="exact"/>
        <w:rPr>
          <w:color w:val="auto"/>
        </w:rPr>
      </w:pPr>
      <w:r w:rsidRPr="0056078A">
        <w:rPr>
          <w:color w:val="auto"/>
        </w:rPr>
        <w:tab/>
        <w:t>President</w:t>
      </w:r>
    </w:p>
    <w:p w:rsidR="00924EAE" w:rsidRDefault="002269A2" w:rsidP="002269A2">
      <w:pPr>
        <w:tabs>
          <w:tab w:val="left" w:pos="0"/>
          <w:tab w:val="left" w:pos="4140"/>
        </w:tabs>
        <w:spacing w:line="240" w:lineRule="exact"/>
        <w:rPr>
          <w:color w:val="auto"/>
        </w:rPr>
      </w:pPr>
      <w:r w:rsidRPr="0056078A">
        <w:rPr>
          <w:color w:val="auto"/>
        </w:rPr>
        <w:tab/>
      </w:r>
      <w:r w:rsidR="00D91DA6" w:rsidRPr="0056078A">
        <w:rPr>
          <w:color w:val="auto"/>
        </w:rPr>
        <w:t>Physical Disability Board of Review</w:t>
      </w:r>
    </w:p>
    <w:p w:rsidR="00924EAE" w:rsidRDefault="00924EAE">
      <w:pPr>
        <w:rPr>
          <w:color w:val="auto"/>
        </w:rPr>
      </w:pPr>
      <w:r>
        <w:rPr>
          <w:color w:val="auto"/>
        </w:rPr>
        <w:br w:type="page"/>
      </w:r>
    </w:p>
    <w:p w:rsidR="00924EAE" w:rsidRPr="00924EAE" w:rsidRDefault="00924EAE" w:rsidP="00924EAE">
      <w:pPr>
        <w:pStyle w:val="NoSpacing"/>
        <w:rPr>
          <w:rFonts w:ascii="Times New Roman" w:hAnsi="Times New Roman"/>
        </w:rPr>
      </w:pPr>
      <w:r w:rsidRPr="00924EAE">
        <w:rPr>
          <w:rFonts w:ascii="Times New Roman" w:hAnsi="Times New Roman"/>
        </w:rPr>
        <w:lastRenderedPageBreak/>
        <w:t>SAF/MRB</w:t>
      </w:r>
    </w:p>
    <w:p w:rsidR="00924EAE" w:rsidRPr="00924EAE" w:rsidRDefault="00924EAE" w:rsidP="00924EAE">
      <w:pPr>
        <w:pStyle w:val="NoSpacing"/>
        <w:rPr>
          <w:rFonts w:ascii="Times New Roman" w:hAnsi="Times New Roman"/>
        </w:rPr>
      </w:pPr>
      <w:r w:rsidRPr="00924EAE">
        <w:rPr>
          <w:rFonts w:ascii="Times New Roman" w:hAnsi="Times New Roman"/>
        </w:rPr>
        <w:t>1535 Command Drive, Suite E-302</w:t>
      </w:r>
    </w:p>
    <w:p w:rsidR="00924EAE" w:rsidRPr="00924EAE" w:rsidRDefault="00924EAE" w:rsidP="00924EAE">
      <w:pPr>
        <w:pStyle w:val="NoSpacing"/>
        <w:rPr>
          <w:rFonts w:ascii="Times New Roman" w:hAnsi="Times New Roman"/>
        </w:rPr>
      </w:pPr>
      <w:r w:rsidRPr="00924EAE">
        <w:rPr>
          <w:rFonts w:ascii="Times New Roman" w:hAnsi="Times New Roman"/>
        </w:rPr>
        <w:t>Andrews AFB, MD  20762-7002</w:t>
      </w:r>
    </w:p>
    <w:p w:rsidR="00924EAE" w:rsidRPr="00924EAE" w:rsidRDefault="00924EAE" w:rsidP="00924EAE">
      <w:pPr>
        <w:pStyle w:val="NoSpacing"/>
        <w:rPr>
          <w:rFonts w:ascii="Times New Roman" w:hAnsi="Times New Roman"/>
        </w:rPr>
      </w:pPr>
    </w:p>
    <w:p w:rsidR="00924EAE" w:rsidRPr="00924EAE" w:rsidRDefault="00924EAE" w:rsidP="00924EAE">
      <w:pPr>
        <w:pStyle w:val="NoSpacing"/>
        <w:rPr>
          <w:rFonts w:ascii="Times New Roman" w:hAnsi="Times New Roman"/>
        </w:rPr>
      </w:pPr>
      <w:r>
        <w:rPr>
          <w:rFonts w:ascii="Times New Roman" w:hAnsi="Times New Roman"/>
        </w:rPr>
        <w:t xml:space="preserve"> </w:t>
      </w:r>
    </w:p>
    <w:p w:rsidR="00924EAE" w:rsidRPr="00924EAE" w:rsidRDefault="00924EAE" w:rsidP="00924EAE">
      <w:pPr>
        <w:pStyle w:val="NoSpacing"/>
        <w:rPr>
          <w:rFonts w:ascii="Times New Roman" w:hAnsi="Times New Roman"/>
        </w:rPr>
      </w:pPr>
    </w:p>
    <w:p w:rsidR="00924EAE" w:rsidRPr="00924EAE" w:rsidRDefault="00924EAE" w:rsidP="00924EAE">
      <w:pPr>
        <w:pStyle w:val="NoSpacing"/>
        <w:rPr>
          <w:rFonts w:ascii="Times New Roman" w:hAnsi="Times New Roman"/>
        </w:rPr>
      </w:pPr>
      <w:r w:rsidRPr="00924EAE">
        <w:rPr>
          <w:rFonts w:ascii="Times New Roman" w:hAnsi="Times New Roman"/>
        </w:rPr>
        <w:tab/>
        <w:t xml:space="preserve">Reference your application submitted under the provisions of </w:t>
      </w:r>
      <w:proofErr w:type="spellStart"/>
      <w:r w:rsidRPr="00924EAE">
        <w:rPr>
          <w:rFonts w:ascii="Times New Roman" w:hAnsi="Times New Roman"/>
        </w:rPr>
        <w:t>DoDI</w:t>
      </w:r>
      <w:proofErr w:type="spellEnd"/>
      <w:r w:rsidRPr="00924EAE">
        <w:rPr>
          <w:rFonts w:ascii="Times New Roman" w:hAnsi="Times New Roman"/>
        </w:rPr>
        <w:t xml:space="preserve"> 6040.44 (Section 1554, 10 USC), PDBR Case Number PD-2009-00230.</w:t>
      </w:r>
    </w:p>
    <w:p w:rsidR="00924EAE" w:rsidRPr="00924EAE" w:rsidRDefault="00924EAE" w:rsidP="00924EAE">
      <w:pPr>
        <w:pStyle w:val="NoSpacing"/>
        <w:rPr>
          <w:rFonts w:ascii="Times New Roman" w:hAnsi="Times New Roman"/>
        </w:rPr>
      </w:pPr>
    </w:p>
    <w:p w:rsidR="00924EAE" w:rsidRPr="00924EAE" w:rsidRDefault="00924EAE" w:rsidP="00924EAE">
      <w:pPr>
        <w:pStyle w:val="NoSpacing"/>
        <w:rPr>
          <w:rFonts w:ascii="Times New Roman" w:hAnsi="Times New Roman"/>
        </w:rPr>
      </w:pPr>
      <w:r w:rsidRPr="00924EAE">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924EAE" w:rsidRPr="00924EAE" w:rsidRDefault="00924EAE" w:rsidP="00924EAE">
      <w:pPr>
        <w:pStyle w:val="NoSpacing"/>
        <w:rPr>
          <w:rFonts w:ascii="Times New Roman" w:hAnsi="Times New Roman"/>
        </w:rPr>
      </w:pPr>
    </w:p>
    <w:p w:rsidR="00924EAE" w:rsidRPr="00924EAE" w:rsidRDefault="00924EAE" w:rsidP="00924EAE">
      <w:pPr>
        <w:pStyle w:val="NoSpacing"/>
        <w:rPr>
          <w:rFonts w:ascii="Times New Roman" w:hAnsi="Times New Roman"/>
        </w:rPr>
      </w:pPr>
      <w:r w:rsidRPr="00924EAE">
        <w:rPr>
          <w:rFonts w:ascii="Times New Roman" w:hAnsi="Times New Roman"/>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924EAE" w:rsidRPr="00924EAE" w:rsidRDefault="00924EAE" w:rsidP="00924EAE">
      <w:pPr>
        <w:pStyle w:val="NoSpacing"/>
        <w:rPr>
          <w:rFonts w:ascii="Times New Roman" w:hAnsi="Times New Roman"/>
        </w:rPr>
      </w:pPr>
    </w:p>
    <w:p w:rsidR="00924EAE" w:rsidRPr="00924EAE" w:rsidRDefault="00924EAE" w:rsidP="00924EAE">
      <w:pPr>
        <w:pStyle w:val="NoSpacing"/>
        <w:rPr>
          <w:rFonts w:ascii="Times New Roman" w:hAnsi="Times New Roman"/>
        </w:rPr>
      </w:pPr>
      <w:r w:rsidRPr="00924EAE">
        <w:rPr>
          <w:rFonts w:ascii="Times New Roman" w:hAnsi="Times New Roman"/>
        </w:rPr>
        <w:tab/>
      </w:r>
      <w:r w:rsidRPr="00924EAE">
        <w:rPr>
          <w:rFonts w:ascii="Times New Roman" w:hAnsi="Times New Roman"/>
        </w:rPr>
        <w:tab/>
      </w:r>
      <w:r w:rsidRPr="00924EAE">
        <w:rPr>
          <w:rFonts w:ascii="Times New Roman" w:hAnsi="Times New Roman"/>
        </w:rPr>
        <w:tab/>
      </w:r>
      <w:r w:rsidRPr="00924EAE">
        <w:rPr>
          <w:rFonts w:ascii="Times New Roman" w:hAnsi="Times New Roman"/>
        </w:rPr>
        <w:tab/>
      </w:r>
      <w:r w:rsidRPr="00924EAE">
        <w:rPr>
          <w:rFonts w:ascii="Times New Roman" w:hAnsi="Times New Roman"/>
        </w:rPr>
        <w:tab/>
      </w:r>
      <w:r w:rsidRPr="00924EAE">
        <w:rPr>
          <w:rFonts w:ascii="Times New Roman" w:hAnsi="Times New Roman"/>
        </w:rPr>
        <w:tab/>
      </w:r>
      <w:r w:rsidRPr="00924EAE">
        <w:rPr>
          <w:rFonts w:ascii="Times New Roman" w:hAnsi="Times New Roman"/>
        </w:rPr>
        <w:tab/>
        <w:t>Sincerely</w:t>
      </w:r>
    </w:p>
    <w:p w:rsidR="00924EAE" w:rsidRPr="00924EAE" w:rsidRDefault="00924EAE" w:rsidP="00924EAE">
      <w:pPr>
        <w:pStyle w:val="NoSpacing"/>
        <w:rPr>
          <w:rFonts w:ascii="Times New Roman" w:hAnsi="Times New Roman"/>
        </w:rPr>
      </w:pPr>
    </w:p>
    <w:p w:rsidR="00924EAE" w:rsidRPr="00924EAE" w:rsidRDefault="00924EAE" w:rsidP="00924EAE">
      <w:pPr>
        <w:pStyle w:val="NoSpacing"/>
        <w:rPr>
          <w:rFonts w:ascii="Times New Roman" w:hAnsi="Times New Roman"/>
        </w:rPr>
      </w:pPr>
    </w:p>
    <w:p w:rsidR="00924EAE" w:rsidRPr="00924EAE" w:rsidRDefault="00924EAE" w:rsidP="00924EAE">
      <w:pPr>
        <w:pStyle w:val="NoSpacing"/>
        <w:rPr>
          <w:rFonts w:ascii="Times New Roman" w:hAnsi="Times New Roman"/>
        </w:rPr>
      </w:pPr>
    </w:p>
    <w:p w:rsidR="00924EAE" w:rsidRPr="00924EAE" w:rsidRDefault="00924EAE" w:rsidP="00924EAE">
      <w:pPr>
        <w:pStyle w:val="NoSpacing"/>
        <w:rPr>
          <w:rFonts w:ascii="Times New Roman" w:hAnsi="Times New Roman"/>
        </w:rPr>
      </w:pPr>
      <w:r>
        <w:rPr>
          <w:rFonts w:ascii="Times New Roman" w:hAnsi="Times New Roman"/>
        </w:rPr>
        <w:t xml:space="preserve"> </w:t>
      </w:r>
    </w:p>
    <w:p w:rsidR="00924EAE" w:rsidRPr="00924EAE" w:rsidRDefault="00924EAE" w:rsidP="00924EAE">
      <w:pPr>
        <w:pStyle w:val="NoSpacing"/>
        <w:rPr>
          <w:rFonts w:ascii="Times New Roman" w:hAnsi="Times New Roman"/>
        </w:rPr>
      </w:pPr>
      <w:r w:rsidRPr="00924EAE">
        <w:rPr>
          <w:rFonts w:ascii="Times New Roman" w:hAnsi="Times New Roman"/>
        </w:rPr>
        <w:t>Director</w:t>
      </w:r>
    </w:p>
    <w:p w:rsidR="00924EAE" w:rsidRPr="00924EAE" w:rsidRDefault="00924EAE" w:rsidP="00924EAE">
      <w:pPr>
        <w:pStyle w:val="NoSpacing"/>
        <w:rPr>
          <w:rFonts w:ascii="Times New Roman" w:hAnsi="Times New Roman"/>
        </w:rPr>
      </w:pPr>
      <w:r w:rsidRPr="00924EAE">
        <w:rPr>
          <w:rFonts w:ascii="Times New Roman" w:hAnsi="Times New Roman"/>
        </w:rPr>
        <w:t>Air Force Review Boards Agency</w:t>
      </w:r>
    </w:p>
    <w:p w:rsidR="00924EAE" w:rsidRPr="00924EAE" w:rsidRDefault="00924EAE" w:rsidP="00924EAE">
      <w:pPr>
        <w:pStyle w:val="NoSpacing"/>
        <w:rPr>
          <w:rFonts w:ascii="Times New Roman" w:hAnsi="Times New Roman"/>
        </w:rPr>
      </w:pPr>
    </w:p>
    <w:p w:rsidR="00924EAE" w:rsidRPr="00924EAE" w:rsidRDefault="00924EAE" w:rsidP="00924EAE">
      <w:pPr>
        <w:pStyle w:val="NoSpacing"/>
        <w:rPr>
          <w:rFonts w:ascii="Times New Roman" w:hAnsi="Times New Roman"/>
        </w:rPr>
      </w:pPr>
      <w:r w:rsidRPr="00924EAE">
        <w:rPr>
          <w:rFonts w:ascii="Times New Roman" w:hAnsi="Times New Roman"/>
        </w:rPr>
        <w:t>Attachment:</w:t>
      </w:r>
    </w:p>
    <w:p w:rsidR="00924EAE" w:rsidRPr="00924EAE" w:rsidRDefault="00924EAE" w:rsidP="00924EAE">
      <w:pPr>
        <w:pStyle w:val="NoSpacing"/>
        <w:rPr>
          <w:rFonts w:ascii="Times New Roman" w:hAnsi="Times New Roman"/>
        </w:rPr>
      </w:pPr>
      <w:r w:rsidRPr="00924EAE">
        <w:rPr>
          <w:rFonts w:ascii="Times New Roman" w:hAnsi="Times New Roman"/>
        </w:rPr>
        <w:t>Record of Proceedings</w:t>
      </w:r>
    </w:p>
    <w:p w:rsidR="00924EAE" w:rsidRPr="00924EAE" w:rsidRDefault="00924EAE" w:rsidP="00924EAE">
      <w:pPr>
        <w:pStyle w:val="NoSpacing"/>
        <w:rPr>
          <w:rFonts w:ascii="Times New Roman" w:hAnsi="Times New Roman"/>
        </w:rPr>
      </w:pPr>
    </w:p>
    <w:p w:rsidR="00924EAE" w:rsidRPr="00924EAE" w:rsidRDefault="00924EAE" w:rsidP="00924EAE">
      <w:pPr>
        <w:pStyle w:val="NoSpacing"/>
        <w:rPr>
          <w:rFonts w:ascii="Times New Roman" w:hAnsi="Times New Roman"/>
        </w:rPr>
      </w:pPr>
      <w:r w:rsidRPr="00924EAE">
        <w:rPr>
          <w:rFonts w:ascii="Times New Roman" w:hAnsi="Times New Roman"/>
        </w:rPr>
        <w:t>cc:</w:t>
      </w:r>
    </w:p>
    <w:p w:rsidR="00924EAE" w:rsidRPr="00924EAE" w:rsidRDefault="00924EAE" w:rsidP="00924EAE">
      <w:pPr>
        <w:pStyle w:val="NoSpacing"/>
        <w:rPr>
          <w:rFonts w:ascii="Times New Roman" w:hAnsi="Times New Roman"/>
        </w:rPr>
      </w:pPr>
      <w:r w:rsidRPr="00924EAE">
        <w:rPr>
          <w:rFonts w:ascii="Times New Roman" w:hAnsi="Times New Roman"/>
        </w:rPr>
        <w:t>SAF/MRBR</w:t>
      </w:r>
    </w:p>
    <w:p w:rsidR="00B522CD" w:rsidRPr="0056078A" w:rsidRDefault="00B522CD" w:rsidP="002269A2">
      <w:pPr>
        <w:tabs>
          <w:tab w:val="left" w:pos="0"/>
          <w:tab w:val="left" w:pos="4140"/>
        </w:tabs>
        <w:spacing w:line="240" w:lineRule="exact"/>
        <w:rPr>
          <w:color w:val="auto"/>
          <w:sz w:val="32"/>
        </w:rPr>
      </w:pPr>
    </w:p>
    <w:sectPr w:rsidR="00B522CD" w:rsidRPr="0056078A" w:rsidSect="002269A2">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5F" w:rsidRDefault="00ED165F">
      <w:r>
        <w:separator/>
      </w:r>
    </w:p>
  </w:endnote>
  <w:endnote w:type="continuationSeparator" w:id="0">
    <w:p w:rsidR="00ED165F" w:rsidRDefault="00ED1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E7007E">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924EAE">
      <w:rPr>
        <w:rStyle w:val="PageNumber"/>
        <w:noProof/>
      </w:rPr>
      <w:t>4</w:t>
    </w:r>
    <w:r>
      <w:rPr>
        <w:rStyle w:val="PageNumber"/>
      </w:rPr>
      <w:fldChar w:fldCharType="end"/>
    </w:r>
  </w:p>
  <w:p w:rsidR="00E01634" w:rsidRDefault="00E01634" w:rsidP="0056078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E7007E">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924EAE">
      <w:rPr>
        <w:rStyle w:val="PageNumber"/>
        <w:noProof/>
      </w:rPr>
      <w:t>3</w:t>
    </w:r>
    <w:r>
      <w:rPr>
        <w:rStyle w:val="PageNumber"/>
      </w:rPr>
      <w:fldChar w:fldCharType="end"/>
    </w:r>
  </w:p>
  <w:p w:rsidR="00E01634" w:rsidRDefault="00E0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5F" w:rsidRDefault="00ED165F">
      <w:r>
        <w:separator/>
      </w:r>
    </w:p>
  </w:footnote>
  <w:footnote w:type="continuationSeparator" w:id="0">
    <w:p w:rsidR="00ED165F" w:rsidRDefault="00ED1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51622"/>
    <w:rsid w:val="000934BE"/>
    <w:rsid w:val="000A1993"/>
    <w:rsid w:val="000A2BCE"/>
    <w:rsid w:val="000A7438"/>
    <w:rsid w:val="000D43F9"/>
    <w:rsid w:val="000F427B"/>
    <w:rsid w:val="00114F20"/>
    <w:rsid w:val="001223BD"/>
    <w:rsid w:val="00173AD7"/>
    <w:rsid w:val="00177659"/>
    <w:rsid w:val="00185ECB"/>
    <w:rsid w:val="001A2610"/>
    <w:rsid w:val="001B1FDC"/>
    <w:rsid w:val="001C2053"/>
    <w:rsid w:val="001C28D1"/>
    <w:rsid w:val="001D6A8C"/>
    <w:rsid w:val="001F7764"/>
    <w:rsid w:val="002269A2"/>
    <w:rsid w:val="00246860"/>
    <w:rsid w:val="00274E46"/>
    <w:rsid w:val="002B6889"/>
    <w:rsid w:val="003372B7"/>
    <w:rsid w:val="00343B75"/>
    <w:rsid w:val="00350602"/>
    <w:rsid w:val="00393651"/>
    <w:rsid w:val="003B6D62"/>
    <w:rsid w:val="003C54CA"/>
    <w:rsid w:val="003D7DDB"/>
    <w:rsid w:val="003E0543"/>
    <w:rsid w:val="004007E9"/>
    <w:rsid w:val="004322DE"/>
    <w:rsid w:val="004574C6"/>
    <w:rsid w:val="004719C6"/>
    <w:rsid w:val="004A4136"/>
    <w:rsid w:val="00560074"/>
    <w:rsid w:val="0056078A"/>
    <w:rsid w:val="00573E18"/>
    <w:rsid w:val="005B039B"/>
    <w:rsid w:val="00662F08"/>
    <w:rsid w:val="006A40E6"/>
    <w:rsid w:val="006E13F9"/>
    <w:rsid w:val="006E7356"/>
    <w:rsid w:val="006F2597"/>
    <w:rsid w:val="00744EBB"/>
    <w:rsid w:val="00775A2E"/>
    <w:rsid w:val="00796C41"/>
    <w:rsid w:val="007A168F"/>
    <w:rsid w:val="007B0A06"/>
    <w:rsid w:val="007B38D1"/>
    <w:rsid w:val="007E4FBB"/>
    <w:rsid w:val="00805536"/>
    <w:rsid w:val="00811D5B"/>
    <w:rsid w:val="00830999"/>
    <w:rsid w:val="00830D5E"/>
    <w:rsid w:val="008C4E37"/>
    <w:rsid w:val="008F7167"/>
    <w:rsid w:val="00914ADB"/>
    <w:rsid w:val="0092250D"/>
    <w:rsid w:val="00924EAE"/>
    <w:rsid w:val="009360E1"/>
    <w:rsid w:val="00942645"/>
    <w:rsid w:val="009B69D3"/>
    <w:rsid w:val="009B7DFB"/>
    <w:rsid w:val="009E6A57"/>
    <w:rsid w:val="00A12227"/>
    <w:rsid w:val="00A24B2E"/>
    <w:rsid w:val="00A66928"/>
    <w:rsid w:val="00A8277D"/>
    <w:rsid w:val="00A86CB6"/>
    <w:rsid w:val="00B522CD"/>
    <w:rsid w:val="00B815F1"/>
    <w:rsid w:val="00B82277"/>
    <w:rsid w:val="00BB2D71"/>
    <w:rsid w:val="00C843B7"/>
    <w:rsid w:val="00C85579"/>
    <w:rsid w:val="00CB28E2"/>
    <w:rsid w:val="00CD1278"/>
    <w:rsid w:val="00CD34C7"/>
    <w:rsid w:val="00D40ECE"/>
    <w:rsid w:val="00D5118C"/>
    <w:rsid w:val="00D52393"/>
    <w:rsid w:val="00D76AB2"/>
    <w:rsid w:val="00D84682"/>
    <w:rsid w:val="00D910C2"/>
    <w:rsid w:val="00D91DA6"/>
    <w:rsid w:val="00DE209B"/>
    <w:rsid w:val="00DE7E74"/>
    <w:rsid w:val="00E01634"/>
    <w:rsid w:val="00E15539"/>
    <w:rsid w:val="00E534B5"/>
    <w:rsid w:val="00E7007E"/>
    <w:rsid w:val="00ED165F"/>
    <w:rsid w:val="00EF608E"/>
    <w:rsid w:val="00F0355C"/>
    <w:rsid w:val="00F1516A"/>
    <w:rsid w:val="00F22A26"/>
    <w:rsid w:val="00F35E12"/>
    <w:rsid w:val="00F67E21"/>
    <w:rsid w:val="00F72183"/>
    <w:rsid w:val="00F72F9A"/>
    <w:rsid w:val="00FB17F1"/>
    <w:rsid w:val="00FD3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534B5"/>
    <w:rPr>
      <w:rFonts w:ascii="Tahoma" w:hAnsi="Tahoma" w:cs="Tahoma"/>
      <w:sz w:val="16"/>
      <w:szCs w:val="16"/>
    </w:rPr>
  </w:style>
  <w:style w:type="character" w:customStyle="1" w:styleId="BalloonTextChar">
    <w:name w:val="Balloon Text Char"/>
    <w:basedOn w:val="DefaultParagraphFont"/>
    <w:link w:val="BalloonText"/>
    <w:rsid w:val="00E534B5"/>
    <w:rPr>
      <w:rFonts w:ascii="Tahoma" w:hAnsi="Tahoma" w:cs="Tahoma"/>
      <w:color w:val="008080"/>
      <w:sz w:val="16"/>
      <w:szCs w:val="16"/>
    </w:rPr>
  </w:style>
  <w:style w:type="paragraph" w:styleId="BodyText2">
    <w:name w:val="Body Text 2"/>
    <w:basedOn w:val="Normal"/>
    <w:link w:val="BodyText2Char"/>
    <w:rsid w:val="00924EAE"/>
    <w:pPr>
      <w:spacing w:after="120" w:line="480" w:lineRule="auto"/>
    </w:pPr>
  </w:style>
  <w:style w:type="character" w:customStyle="1" w:styleId="BodyText2Char">
    <w:name w:val="Body Text 2 Char"/>
    <w:basedOn w:val="DefaultParagraphFont"/>
    <w:link w:val="BodyText2"/>
    <w:rsid w:val="00924EAE"/>
    <w:rPr>
      <w:color w:val="008080"/>
      <w:sz w:val="24"/>
    </w:rPr>
  </w:style>
  <w:style w:type="paragraph" w:styleId="NoSpacing">
    <w:name w:val="No Spacing"/>
    <w:uiPriority w:val="1"/>
    <w:qFormat/>
    <w:rsid w:val="00924EAE"/>
    <w:rPr>
      <w:color w:val="008080"/>
      <w:sz w:val="24"/>
    </w:rPr>
  </w:style>
</w:styles>
</file>

<file path=word/webSettings.xml><?xml version="1.0" encoding="utf-8"?>
<w:webSettings xmlns:r="http://schemas.openxmlformats.org/officeDocument/2006/relationships" xmlns:w="http://schemas.openxmlformats.org/wordprocessingml/2006/main">
  <w:divs>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15</cp:revision>
  <cp:lastPrinted>2009-08-28T12:33:00Z</cp:lastPrinted>
  <dcterms:created xsi:type="dcterms:W3CDTF">2009-07-16T13:31:00Z</dcterms:created>
  <dcterms:modified xsi:type="dcterms:W3CDTF">2012-05-14T17:58:00Z</dcterms:modified>
</cp:coreProperties>
</file>