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0D7D7D" w:rsidRDefault="00B522CD" w:rsidP="00E2331E">
      <w:pPr>
        <w:tabs>
          <w:tab w:val="left" w:pos="288"/>
          <w:tab w:val="left" w:pos="4752"/>
        </w:tabs>
        <w:spacing w:line="240" w:lineRule="exact"/>
        <w:jc w:val="center"/>
        <w:rPr>
          <w:caps/>
          <w:color w:val="auto"/>
        </w:rPr>
      </w:pPr>
      <w:r w:rsidRPr="000D7D7D">
        <w:rPr>
          <w:caps/>
          <w:color w:val="auto"/>
        </w:rPr>
        <w:t>RECORD OF PROCEEDINGS</w:t>
      </w:r>
    </w:p>
    <w:p w:rsidR="00662F08" w:rsidRPr="000D7D7D" w:rsidRDefault="00662F08" w:rsidP="00E2331E">
      <w:pPr>
        <w:tabs>
          <w:tab w:val="left" w:pos="288"/>
          <w:tab w:val="left" w:pos="4752"/>
        </w:tabs>
        <w:spacing w:line="240" w:lineRule="exact"/>
        <w:jc w:val="center"/>
        <w:rPr>
          <w:caps/>
          <w:color w:val="auto"/>
        </w:rPr>
      </w:pPr>
      <w:r w:rsidRPr="000D7D7D">
        <w:rPr>
          <w:caps/>
          <w:color w:val="auto"/>
        </w:rPr>
        <w:t xml:space="preserve">PHYSICAL DISABILITY </w:t>
      </w:r>
      <w:r w:rsidR="00E15539" w:rsidRPr="000D7D7D">
        <w:rPr>
          <w:caps/>
          <w:color w:val="auto"/>
        </w:rPr>
        <w:t>BOARD OF REVIEW</w:t>
      </w:r>
    </w:p>
    <w:p w:rsidR="00662F08" w:rsidRPr="000D7D7D" w:rsidRDefault="00662F08" w:rsidP="00E2331E">
      <w:pPr>
        <w:tabs>
          <w:tab w:val="left" w:pos="288"/>
          <w:tab w:val="left" w:pos="4752"/>
        </w:tabs>
        <w:spacing w:line="240" w:lineRule="exact"/>
        <w:jc w:val="center"/>
        <w:rPr>
          <w:caps/>
          <w:color w:val="auto"/>
        </w:rPr>
      </w:pPr>
    </w:p>
    <w:p w:rsidR="007A295F" w:rsidRPr="000D7D7D" w:rsidRDefault="007A295F" w:rsidP="007A295F">
      <w:pPr>
        <w:tabs>
          <w:tab w:val="left" w:pos="288"/>
          <w:tab w:val="left" w:pos="4752"/>
        </w:tabs>
        <w:spacing w:line="240" w:lineRule="exact"/>
        <w:rPr>
          <w:caps/>
          <w:color w:val="auto"/>
        </w:rPr>
      </w:pPr>
      <w:r w:rsidRPr="000D7D7D">
        <w:rPr>
          <w:caps/>
          <w:color w:val="auto"/>
        </w:rPr>
        <w:t>NAME:</w:t>
      </w:r>
      <w:r w:rsidRPr="000D7D7D">
        <w:rPr>
          <w:caps/>
          <w:color w:val="auto"/>
        </w:rPr>
        <w:tab/>
      </w:r>
      <w:r w:rsidRPr="000D7D7D">
        <w:rPr>
          <w:caps/>
          <w:color w:val="auto"/>
        </w:rPr>
        <w:tab/>
        <w:t>BRANCH OF SERVICE: Army</w:t>
      </w:r>
    </w:p>
    <w:p w:rsidR="007A295F" w:rsidRPr="000D7D7D" w:rsidRDefault="007A295F" w:rsidP="007A295F">
      <w:pPr>
        <w:tabs>
          <w:tab w:val="left" w:pos="288"/>
          <w:tab w:val="left" w:pos="4752"/>
        </w:tabs>
        <w:spacing w:line="240" w:lineRule="exact"/>
        <w:rPr>
          <w:caps/>
          <w:color w:val="auto"/>
        </w:rPr>
      </w:pPr>
      <w:r w:rsidRPr="000D7D7D">
        <w:rPr>
          <w:caps/>
          <w:color w:val="auto"/>
        </w:rPr>
        <w:t>CASE NUMBER:  PD0900212</w:t>
      </w:r>
      <w:r w:rsidRPr="000D7D7D">
        <w:rPr>
          <w:caps/>
          <w:color w:val="auto"/>
        </w:rPr>
        <w:tab/>
      </w:r>
      <w:r w:rsidRPr="000D7D7D">
        <w:rPr>
          <w:caps/>
          <w:color w:val="auto"/>
        </w:rPr>
        <w:tab/>
        <w:t>COMPONENT: Active</w:t>
      </w:r>
    </w:p>
    <w:p w:rsidR="007A295F" w:rsidRPr="000D7D7D" w:rsidRDefault="007A295F" w:rsidP="007A295F">
      <w:pPr>
        <w:tabs>
          <w:tab w:val="left" w:pos="288"/>
          <w:tab w:val="left" w:pos="4752"/>
        </w:tabs>
        <w:spacing w:line="240" w:lineRule="exact"/>
        <w:rPr>
          <w:caps/>
          <w:color w:val="auto"/>
        </w:rPr>
      </w:pPr>
      <w:r w:rsidRPr="000D7D7D">
        <w:rPr>
          <w:caps/>
          <w:color w:val="auto"/>
        </w:rPr>
        <w:t xml:space="preserve">BOARD DATE:  20090730   </w:t>
      </w:r>
      <w:r w:rsidRPr="000D7D7D">
        <w:rPr>
          <w:caps/>
          <w:color w:val="auto"/>
        </w:rPr>
        <w:tab/>
      </w:r>
      <w:r w:rsidRPr="000D7D7D">
        <w:rPr>
          <w:caps/>
          <w:color w:val="auto"/>
        </w:rPr>
        <w:tab/>
        <w:t>SEPARATION DATE: 20051108</w:t>
      </w:r>
    </w:p>
    <w:p w:rsidR="00B522CD" w:rsidRPr="000D7D7D" w:rsidRDefault="00B522CD" w:rsidP="007A295F">
      <w:pPr>
        <w:tabs>
          <w:tab w:val="left" w:pos="288"/>
          <w:tab w:val="left" w:pos="4752"/>
        </w:tabs>
        <w:spacing w:line="240" w:lineRule="exact"/>
        <w:jc w:val="both"/>
        <w:rPr>
          <w:color w:val="auto"/>
        </w:rPr>
      </w:pPr>
      <w:r w:rsidRPr="000D7D7D">
        <w:rPr>
          <w:color w:val="auto"/>
        </w:rPr>
        <w:t>_________________________________</w:t>
      </w:r>
      <w:r w:rsidR="006F1A46" w:rsidRPr="000D7D7D">
        <w:rPr>
          <w:color w:val="auto"/>
        </w:rPr>
        <w:t>_______________________________</w:t>
      </w:r>
    </w:p>
    <w:p w:rsidR="006F1A46" w:rsidRPr="000D7D7D" w:rsidRDefault="006F1A46" w:rsidP="007A295F">
      <w:pPr>
        <w:tabs>
          <w:tab w:val="left" w:pos="288"/>
          <w:tab w:val="left" w:pos="4752"/>
        </w:tabs>
        <w:spacing w:line="240" w:lineRule="exact"/>
        <w:jc w:val="both"/>
        <w:rPr>
          <w:color w:val="auto"/>
        </w:rPr>
      </w:pPr>
    </w:p>
    <w:p w:rsidR="007A295F" w:rsidRPr="000D7D7D" w:rsidRDefault="007A295F" w:rsidP="007A295F">
      <w:pPr>
        <w:tabs>
          <w:tab w:val="left" w:pos="288"/>
          <w:tab w:val="left" w:pos="4752"/>
        </w:tabs>
        <w:spacing w:line="240" w:lineRule="exact"/>
        <w:jc w:val="both"/>
        <w:rPr>
          <w:color w:val="auto"/>
          <w:szCs w:val="24"/>
        </w:rPr>
      </w:pPr>
      <w:r w:rsidRPr="000D7D7D">
        <w:rPr>
          <w:color w:val="auto"/>
          <w:szCs w:val="24"/>
          <w:u w:val="single"/>
        </w:rPr>
        <w:t>SUMMARY OF CASE</w:t>
      </w:r>
      <w:r w:rsidRPr="000D7D7D">
        <w:rPr>
          <w:color w:val="auto"/>
          <w:szCs w:val="24"/>
        </w:rPr>
        <w:t xml:space="preserve">:  This covered individual (CI) was SPC/E-4 44B Machinist, medically separated from the Army in 2005 after 2.5 years of service.  The medical basis for the separation was Left elbow pain and limited motion.  The CI suffered a traumatic fracture of his left elbow (radial head) while deployed to OIF.  He was medically evacuated out of theater and had surgeries on his left elbow which led to removal of his left radial head.  The CI had pain and limited use of his left upper extremity despite additional surgeries and rehabilitation.  Further surgery was not recommended.  As the CI could not perform the duties of his MOS, he was referred to the PEB, found unfit, and separated at 20% disability.  </w:t>
      </w:r>
    </w:p>
    <w:p w:rsidR="001D38EB" w:rsidRPr="000D7D7D" w:rsidRDefault="001D38EB" w:rsidP="007A295F">
      <w:pPr>
        <w:spacing w:line="240" w:lineRule="exact"/>
        <w:jc w:val="both"/>
        <w:rPr>
          <w:color w:val="auto"/>
        </w:rPr>
      </w:pPr>
      <w:r w:rsidRPr="000D7D7D">
        <w:rPr>
          <w:color w:val="auto"/>
        </w:rPr>
        <w:t>________________________________________________________________</w:t>
      </w:r>
    </w:p>
    <w:p w:rsidR="001D38EB" w:rsidRPr="000D7D7D" w:rsidRDefault="001D38EB" w:rsidP="007A295F">
      <w:pPr>
        <w:tabs>
          <w:tab w:val="left" w:pos="288"/>
          <w:tab w:val="left" w:pos="4752"/>
        </w:tabs>
        <w:spacing w:line="240" w:lineRule="exact"/>
        <w:jc w:val="both"/>
        <w:rPr>
          <w:color w:val="auto"/>
        </w:rPr>
      </w:pPr>
    </w:p>
    <w:p w:rsidR="007A295F" w:rsidRPr="000D7D7D" w:rsidRDefault="007A295F" w:rsidP="007A295F">
      <w:pPr>
        <w:autoSpaceDE w:val="0"/>
        <w:autoSpaceDN w:val="0"/>
        <w:adjustRightInd w:val="0"/>
        <w:spacing w:line="240" w:lineRule="exact"/>
        <w:jc w:val="both"/>
        <w:rPr>
          <w:color w:val="auto"/>
          <w:szCs w:val="24"/>
        </w:rPr>
      </w:pPr>
      <w:r w:rsidRPr="000D7D7D">
        <w:rPr>
          <w:color w:val="auto"/>
          <w:szCs w:val="24"/>
          <w:u w:val="single"/>
        </w:rPr>
        <w:t>CI CONTENTION</w:t>
      </w:r>
      <w:r w:rsidRPr="000D7D7D">
        <w:rPr>
          <w:color w:val="auto"/>
          <w:szCs w:val="24"/>
        </w:rPr>
        <w:t xml:space="preserve">:  'My Left elbow injury limits me in my physical abilities extremely. My left elbow </w:t>
      </w:r>
      <w:proofErr w:type="gramStart"/>
      <w:r w:rsidRPr="000D7D7D">
        <w:rPr>
          <w:rFonts w:eastAsia="HiddenHorzOCR"/>
          <w:color w:val="auto"/>
          <w:szCs w:val="24"/>
        </w:rPr>
        <w:t>effects</w:t>
      </w:r>
      <w:proofErr w:type="gramEnd"/>
      <w:r w:rsidRPr="000D7D7D">
        <w:rPr>
          <w:rFonts w:eastAsia="HiddenHorzOCR"/>
          <w:color w:val="auto"/>
          <w:szCs w:val="24"/>
        </w:rPr>
        <w:t xml:space="preserve"> </w:t>
      </w:r>
      <w:r w:rsidRPr="000D7D7D">
        <w:rPr>
          <w:color w:val="auto"/>
          <w:szCs w:val="24"/>
        </w:rPr>
        <w:t xml:space="preserve">my left arm so that it does not function normally. My left elbow limits my employment capabilities drastically. </w:t>
      </w:r>
      <w:r w:rsidR="0008298C">
        <w:rPr>
          <w:color w:val="auto"/>
          <w:szCs w:val="24"/>
        </w:rPr>
        <w:t xml:space="preserve"> </w:t>
      </w:r>
      <w:r w:rsidRPr="000D7D7D">
        <w:rPr>
          <w:color w:val="auto"/>
          <w:szCs w:val="24"/>
        </w:rPr>
        <w:t xml:space="preserve">I cannot perform the machinist duties which I have did prior to my enlistment in the Army, as well I cannot perform my regular physical activity that </w:t>
      </w:r>
      <w:proofErr w:type="gramStart"/>
      <w:r w:rsidRPr="000D7D7D">
        <w:rPr>
          <w:color w:val="auto"/>
          <w:szCs w:val="24"/>
        </w:rPr>
        <w:t>requires</w:t>
      </w:r>
      <w:proofErr w:type="gramEnd"/>
      <w:r w:rsidRPr="000D7D7D">
        <w:rPr>
          <w:color w:val="auto"/>
          <w:szCs w:val="24"/>
        </w:rPr>
        <w:t xml:space="preserve"> the use of my left arm. Due to the result of my injury, I have had to settle for lower paying jobs than what I would get if I was still physically capable of functioning normally. As a result of me settling for lower paying jobs due to my injury I have had trouble financially, and that has cause problems and stress on my marriage and affected my whole family. </w:t>
      </w:r>
      <w:r w:rsidR="0008298C">
        <w:rPr>
          <w:color w:val="auto"/>
          <w:szCs w:val="24"/>
        </w:rPr>
        <w:t xml:space="preserve"> </w:t>
      </w:r>
      <w:r w:rsidRPr="000D7D7D">
        <w:rPr>
          <w:color w:val="auto"/>
          <w:szCs w:val="24"/>
        </w:rPr>
        <w:t xml:space="preserve">I do not even lift anything with my left arm due to the discomfort of pain, which now I find myself relying on prescription drugs to help ease the pain. </w:t>
      </w:r>
      <w:r w:rsidR="0008298C">
        <w:rPr>
          <w:color w:val="auto"/>
          <w:szCs w:val="24"/>
        </w:rPr>
        <w:t xml:space="preserve"> </w:t>
      </w:r>
      <w:r w:rsidRPr="000D7D7D">
        <w:rPr>
          <w:color w:val="auto"/>
          <w:szCs w:val="24"/>
        </w:rPr>
        <w:t xml:space="preserve">By only using my right hand to lift things I have developed constant pain in it. </w:t>
      </w:r>
      <w:r w:rsidR="0008298C">
        <w:rPr>
          <w:color w:val="auto"/>
          <w:szCs w:val="24"/>
        </w:rPr>
        <w:t xml:space="preserve"> </w:t>
      </w:r>
      <w:r w:rsidRPr="000D7D7D">
        <w:rPr>
          <w:color w:val="auto"/>
          <w:szCs w:val="24"/>
        </w:rPr>
        <w:t xml:space="preserve">I cannot play with my children normally nor can I pick my children up due to the pain. </w:t>
      </w:r>
      <w:r w:rsidR="0008298C">
        <w:rPr>
          <w:color w:val="auto"/>
          <w:szCs w:val="24"/>
        </w:rPr>
        <w:t xml:space="preserve"> </w:t>
      </w:r>
      <w:r w:rsidRPr="000D7D7D">
        <w:rPr>
          <w:color w:val="auto"/>
          <w:szCs w:val="24"/>
        </w:rPr>
        <w:t>When I am in pain I tend to get agitated very easily and this causes family issues.'</w:t>
      </w:r>
    </w:p>
    <w:p w:rsidR="00A90D55" w:rsidRPr="000D7D7D" w:rsidRDefault="00A90D55" w:rsidP="007A295F">
      <w:pPr>
        <w:tabs>
          <w:tab w:val="left" w:pos="288"/>
          <w:tab w:val="left" w:pos="4752"/>
        </w:tabs>
        <w:spacing w:line="240" w:lineRule="exact"/>
        <w:jc w:val="both"/>
        <w:rPr>
          <w:i/>
          <w:color w:val="auto"/>
        </w:rPr>
      </w:pPr>
      <w:r w:rsidRPr="000D7D7D">
        <w:rPr>
          <w:i/>
          <w:color w:val="auto"/>
        </w:rPr>
        <w:t>________________________________________________________________</w:t>
      </w:r>
    </w:p>
    <w:p w:rsidR="001C181A" w:rsidRPr="000D7D7D" w:rsidRDefault="001C181A" w:rsidP="007A295F">
      <w:pPr>
        <w:tabs>
          <w:tab w:val="left" w:pos="288"/>
          <w:tab w:val="left" w:pos="4752"/>
        </w:tabs>
        <w:spacing w:line="240" w:lineRule="exact"/>
        <w:jc w:val="both"/>
        <w:rPr>
          <w:color w:val="auto"/>
        </w:rPr>
      </w:pPr>
    </w:p>
    <w:p w:rsidR="007A295F" w:rsidRPr="000D7D7D" w:rsidRDefault="007A295F" w:rsidP="007A295F">
      <w:pPr>
        <w:tabs>
          <w:tab w:val="left" w:pos="288"/>
          <w:tab w:val="left" w:pos="4752"/>
        </w:tabs>
        <w:spacing w:line="240" w:lineRule="exact"/>
        <w:jc w:val="both"/>
        <w:rPr>
          <w:color w:val="auto"/>
        </w:rPr>
      </w:pPr>
      <w:r w:rsidRPr="000D7D7D">
        <w:rPr>
          <w:color w:val="auto"/>
          <w:u w:val="single"/>
        </w:rPr>
        <w:t>RATING COMPARISON</w:t>
      </w:r>
      <w:r w:rsidRPr="000D7D7D">
        <w:rPr>
          <w:color w:val="auto"/>
        </w:rPr>
        <w:t>:</w:t>
      </w:r>
    </w:p>
    <w:p w:rsidR="007A295F" w:rsidRPr="000D7D7D" w:rsidRDefault="007A295F" w:rsidP="007A295F">
      <w:pPr>
        <w:tabs>
          <w:tab w:val="left" w:pos="288"/>
          <w:tab w:val="left" w:pos="4752"/>
        </w:tabs>
        <w:spacing w:line="240" w:lineRule="exact"/>
        <w:jc w:val="both"/>
        <w:rPr>
          <w:color w:val="auto"/>
        </w:rPr>
      </w:pPr>
    </w:p>
    <w:tbl>
      <w:tblPr>
        <w:tblStyle w:val="TableGrid"/>
        <w:tblW w:w="10980" w:type="dxa"/>
        <w:jc w:val="center"/>
        <w:tblLayout w:type="fixed"/>
        <w:tblLook w:val="04A0"/>
      </w:tblPr>
      <w:tblGrid>
        <w:gridCol w:w="2430"/>
        <w:gridCol w:w="720"/>
        <w:gridCol w:w="867"/>
        <w:gridCol w:w="982"/>
        <w:gridCol w:w="2111"/>
        <w:gridCol w:w="720"/>
        <w:gridCol w:w="810"/>
        <w:gridCol w:w="1260"/>
        <w:gridCol w:w="1080"/>
      </w:tblGrid>
      <w:tr w:rsidR="007A295F" w:rsidRPr="000D7D7D" w:rsidTr="00BB70FF">
        <w:trPr>
          <w:trHeight w:val="264"/>
          <w:jc w:val="center"/>
        </w:trPr>
        <w:tc>
          <w:tcPr>
            <w:tcW w:w="10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95F" w:rsidRPr="000D7D7D" w:rsidRDefault="007A295F" w:rsidP="00BB70FF">
            <w:pPr>
              <w:pStyle w:val="ListParagraph"/>
              <w:spacing w:after="0" w:line="240" w:lineRule="auto"/>
              <w:ind w:left="0"/>
              <w:rPr>
                <w:b/>
                <w:u w:val="single"/>
              </w:rPr>
            </w:pPr>
            <w:r w:rsidRPr="000D7D7D">
              <w:rPr>
                <w:b/>
                <w:u w:val="single"/>
              </w:rPr>
              <w:t xml:space="preserve">Previous Determinations </w:t>
            </w:r>
          </w:p>
        </w:tc>
      </w:tr>
      <w:tr w:rsidR="007A295F" w:rsidRPr="000D7D7D" w:rsidTr="00BB70FF">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A295F" w:rsidRPr="000D7D7D" w:rsidRDefault="007A295F" w:rsidP="00BB70FF">
            <w:pPr>
              <w:pStyle w:val="ListParagraph"/>
              <w:spacing w:after="0" w:line="240" w:lineRule="auto"/>
              <w:ind w:left="0"/>
              <w:jc w:val="center"/>
              <w:rPr>
                <w:b/>
                <w:u w:val="single"/>
              </w:rPr>
            </w:pPr>
            <w:r w:rsidRPr="000D7D7D">
              <w:rPr>
                <w:b/>
                <w:u w:val="single"/>
              </w:rPr>
              <w:t>Service</w:t>
            </w:r>
          </w:p>
        </w:tc>
        <w:tc>
          <w:tcPr>
            <w:tcW w:w="598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7A295F" w:rsidRPr="000D7D7D" w:rsidRDefault="007A295F" w:rsidP="00BB70FF">
            <w:pPr>
              <w:pStyle w:val="ListParagraph"/>
              <w:spacing w:after="0" w:line="240" w:lineRule="auto"/>
              <w:ind w:left="0"/>
              <w:jc w:val="center"/>
            </w:pPr>
            <w:r w:rsidRPr="000D7D7D">
              <w:rPr>
                <w:b/>
                <w:u w:val="single"/>
              </w:rPr>
              <w:t xml:space="preserve">VA </w:t>
            </w:r>
            <w:r w:rsidRPr="000D7D7D">
              <w:rPr>
                <w:b/>
              </w:rPr>
              <w:t>~3 months post discharge</w:t>
            </w:r>
          </w:p>
        </w:tc>
      </w:tr>
      <w:tr w:rsidR="007A295F" w:rsidRPr="000D7D7D" w:rsidTr="00BB70FF">
        <w:trPr>
          <w:trHeight w:val="280"/>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95F" w:rsidRPr="000D7D7D" w:rsidRDefault="007A295F" w:rsidP="00BB70FF">
            <w:pPr>
              <w:pStyle w:val="ListParagraph"/>
              <w:spacing w:after="0" w:line="240" w:lineRule="auto"/>
              <w:ind w:left="0"/>
              <w:jc w:val="center"/>
              <w:rPr>
                <w:b/>
                <w:u w:val="single"/>
              </w:rPr>
            </w:pPr>
            <w:r w:rsidRPr="000D7D7D">
              <w:rPr>
                <w:b/>
                <w:u w:val="single"/>
              </w:rPr>
              <w:t>PEB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95F" w:rsidRPr="000D7D7D" w:rsidRDefault="007A295F" w:rsidP="00BB70FF">
            <w:pPr>
              <w:pStyle w:val="ListParagraph"/>
              <w:spacing w:after="0" w:line="240" w:lineRule="auto"/>
              <w:ind w:left="0"/>
              <w:jc w:val="center"/>
              <w:rPr>
                <w:b/>
                <w:u w:val="single"/>
              </w:rPr>
            </w:pPr>
            <w:r w:rsidRPr="000D7D7D">
              <w:rPr>
                <w:b/>
                <w:u w:val="single"/>
              </w:rPr>
              <w:t>Code</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95F" w:rsidRPr="000D7D7D" w:rsidRDefault="007A295F" w:rsidP="00BB70FF">
            <w:pPr>
              <w:pStyle w:val="ListParagraph"/>
              <w:spacing w:after="0" w:line="240" w:lineRule="auto"/>
              <w:ind w:left="0"/>
              <w:jc w:val="center"/>
              <w:rPr>
                <w:b/>
                <w:u w:val="single"/>
              </w:rPr>
            </w:pPr>
            <w:r w:rsidRPr="000D7D7D">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A295F" w:rsidRPr="000D7D7D" w:rsidRDefault="007A295F" w:rsidP="00BB70FF">
            <w:pPr>
              <w:pStyle w:val="ListParagraph"/>
              <w:spacing w:after="0" w:line="240" w:lineRule="auto"/>
              <w:ind w:left="0"/>
              <w:jc w:val="center"/>
              <w:rPr>
                <w:b/>
                <w:u w:val="single"/>
              </w:rPr>
            </w:pPr>
            <w:r w:rsidRPr="000D7D7D">
              <w:rPr>
                <w:b/>
                <w:u w:val="single"/>
              </w:rPr>
              <w:t>Date</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7A295F" w:rsidRPr="000D7D7D" w:rsidRDefault="007A295F" w:rsidP="00BB70FF">
            <w:pPr>
              <w:pStyle w:val="ListParagraph"/>
              <w:spacing w:after="0" w:line="240" w:lineRule="auto"/>
              <w:ind w:left="0"/>
              <w:jc w:val="center"/>
              <w:rPr>
                <w:b/>
                <w:u w:val="single"/>
              </w:rPr>
            </w:pPr>
            <w:r w:rsidRPr="000D7D7D">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A295F" w:rsidRPr="000D7D7D" w:rsidRDefault="007A295F" w:rsidP="00BB70FF">
            <w:pPr>
              <w:pStyle w:val="ListParagraph"/>
              <w:spacing w:after="0" w:line="240" w:lineRule="auto"/>
              <w:ind w:left="0"/>
              <w:jc w:val="center"/>
              <w:rPr>
                <w:b/>
                <w:u w:val="single"/>
              </w:rPr>
            </w:pPr>
            <w:r w:rsidRPr="000D7D7D">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A295F" w:rsidRPr="000D7D7D" w:rsidRDefault="007A295F" w:rsidP="00BB70FF">
            <w:pPr>
              <w:pStyle w:val="ListParagraph"/>
              <w:spacing w:after="0" w:line="240" w:lineRule="auto"/>
              <w:ind w:left="0"/>
              <w:jc w:val="center"/>
              <w:rPr>
                <w:b/>
                <w:u w:val="single"/>
              </w:rPr>
            </w:pPr>
            <w:r w:rsidRPr="000D7D7D">
              <w:rPr>
                <w:b/>
                <w:u w:val="single"/>
              </w:rPr>
              <w:t>Rating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A295F" w:rsidRPr="000D7D7D" w:rsidRDefault="007A295F" w:rsidP="00BB70FF">
            <w:pPr>
              <w:pStyle w:val="ListParagraph"/>
              <w:spacing w:after="0" w:line="240" w:lineRule="auto"/>
              <w:ind w:left="0"/>
              <w:jc w:val="center"/>
              <w:rPr>
                <w:b/>
                <w:u w:val="single"/>
              </w:rPr>
            </w:pPr>
            <w:r w:rsidRPr="000D7D7D">
              <w:rPr>
                <w:b/>
                <w:u w:val="single"/>
              </w:rPr>
              <w:t>Exam Date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A295F" w:rsidRPr="000D7D7D" w:rsidRDefault="007A295F" w:rsidP="00BB70FF">
            <w:pPr>
              <w:pStyle w:val="ListParagraph"/>
              <w:spacing w:after="0" w:line="240" w:lineRule="auto"/>
              <w:ind w:left="0"/>
              <w:jc w:val="center"/>
              <w:rPr>
                <w:b/>
                <w:u w:val="single"/>
              </w:rPr>
            </w:pPr>
            <w:r w:rsidRPr="000D7D7D">
              <w:rPr>
                <w:b/>
                <w:u w:val="single"/>
              </w:rPr>
              <w:t>Effective date</w:t>
            </w:r>
          </w:p>
        </w:tc>
      </w:tr>
      <w:tr w:rsidR="007A295F" w:rsidRPr="000D7D7D" w:rsidTr="00BB70FF">
        <w:trPr>
          <w:trHeight w:val="280"/>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autoSpaceDE w:val="0"/>
              <w:autoSpaceDN w:val="0"/>
              <w:adjustRightInd w:val="0"/>
              <w:rPr>
                <w:rFonts w:ascii="Times New Roman" w:eastAsiaTheme="minorEastAsia" w:hAnsi="Times New Roman" w:cs="Times New Roman"/>
                <w:color w:val="auto"/>
                <w:sz w:val="20"/>
                <w:szCs w:val="20"/>
                <w:highlight w:val="yellow"/>
              </w:rPr>
            </w:pPr>
            <w:r w:rsidRPr="000D7D7D">
              <w:rPr>
                <w:rFonts w:ascii="Times New Roman" w:eastAsiaTheme="minorEastAsia" w:hAnsi="Times New Roman" w:cs="Times New Roman"/>
                <w:color w:val="auto"/>
                <w:sz w:val="20"/>
                <w:szCs w:val="20"/>
              </w:rPr>
              <w:t xml:space="preserve">Chronic left elbow pain with limited motion following traumatic </w:t>
            </w:r>
            <w:proofErr w:type="gramStart"/>
            <w:r w:rsidRPr="000D7D7D">
              <w:rPr>
                <w:rFonts w:ascii="Times New Roman" w:eastAsiaTheme="minorEastAsia" w:hAnsi="Times New Roman" w:cs="Times New Roman"/>
                <w:color w:val="auto"/>
                <w:sz w:val="20"/>
                <w:szCs w:val="20"/>
              </w:rPr>
              <w:t>injury  (</w:t>
            </w:r>
            <w:proofErr w:type="gramEnd"/>
            <w:r w:rsidRPr="000D7D7D">
              <w:rPr>
                <w:rFonts w:ascii="Times New Roman" w:eastAsiaTheme="minorEastAsia" w:hAnsi="Times New Roman" w:cs="Times New Roman"/>
                <w:color w:val="auto"/>
                <w:sz w:val="20"/>
                <w:szCs w:val="20"/>
              </w:rPr>
              <w:t xml:space="preserve">fracture / dislocation of </w:t>
            </w:r>
            <w:r w:rsidRPr="000D7D7D">
              <w:rPr>
                <w:rFonts w:ascii="Times New Roman" w:eastAsiaTheme="minorEastAsia" w:hAnsi="Times New Roman" w:cs="Times New Roman"/>
                <w:color w:val="auto"/>
                <w:sz w:val="20"/>
                <w:szCs w:val="20"/>
              </w:rPr>
              <w:lastRenderedPageBreak/>
              <w:t>the radial head).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highlight w:val="yellow"/>
              </w:rPr>
            </w:pPr>
            <w:r w:rsidRPr="000D7D7D">
              <w:rPr>
                <w:rFonts w:ascii="Times New Roman" w:hAnsi="Times New Roman" w:cs="Times New Roman"/>
                <w:sz w:val="20"/>
                <w:szCs w:val="20"/>
              </w:rPr>
              <w:lastRenderedPageBreak/>
              <w:t>5213</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20%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rPr>
                <w:rFonts w:ascii="Times New Roman" w:hAnsi="Times New Roman" w:cs="Times New Roman"/>
                <w:b/>
                <w:sz w:val="19"/>
                <w:szCs w:val="19"/>
                <w:highlight w:val="yellow"/>
              </w:rPr>
            </w:pPr>
            <w:r w:rsidRPr="000D7D7D">
              <w:rPr>
                <w:rFonts w:ascii="Times New Roman" w:hAnsi="Times New Roman" w:cs="Times New Roman"/>
                <w:sz w:val="19"/>
                <w:szCs w:val="19"/>
              </w:rPr>
              <w:t>20050922</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autoSpaceDE w:val="0"/>
              <w:autoSpaceDN w:val="0"/>
              <w:adjustRightInd w:val="0"/>
              <w:rPr>
                <w:rFonts w:ascii="Times New Roman" w:hAnsi="Times New Roman" w:cs="Times New Roman"/>
                <w:color w:val="auto"/>
                <w:sz w:val="20"/>
                <w:szCs w:val="20"/>
              </w:rPr>
            </w:pPr>
            <w:r w:rsidRPr="000D7D7D">
              <w:rPr>
                <w:rFonts w:ascii="Times New Roman" w:hAnsi="Times New Roman" w:cs="Times New Roman"/>
                <w:color w:val="auto"/>
                <w:sz w:val="20"/>
                <w:szCs w:val="20"/>
              </w:rPr>
              <w:t>STATUS POST LEFT ELBOW FRACTURE (ALSO CLAIMED AS</w:t>
            </w:r>
          </w:p>
          <w:p w:rsidR="007A295F" w:rsidRPr="000D7D7D" w:rsidRDefault="007A295F" w:rsidP="00BB70FF">
            <w:pPr>
              <w:autoSpaceDE w:val="0"/>
              <w:autoSpaceDN w:val="0"/>
              <w:adjustRightInd w:val="0"/>
              <w:rPr>
                <w:rFonts w:ascii="Times New Roman" w:hAnsi="Times New Roman" w:cs="Times New Roman"/>
                <w:color w:val="auto"/>
                <w:sz w:val="20"/>
                <w:szCs w:val="20"/>
              </w:rPr>
            </w:pPr>
            <w:r w:rsidRPr="000D7D7D">
              <w:rPr>
                <w:rFonts w:ascii="Times New Roman" w:hAnsi="Times New Roman" w:cs="Times New Roman"/>
                <w:color w:val="auto"/>
                <w:sz w:val="20"/>
                <w:szCs w:val="20"/>
              </w:rPr>
              <w:t>RESIDUAL SCARS)</w:t>
            </w:r>
          </w:p>
          <w:p w:rsidR="007A295F" w:rsidRPr="000D7D7D" w:rsidRDefault="007A295F" w:rsidP="00BB70FF">
            <w:pPr>
              <w:pStyle w:val="ListParagraph"/>
              <w:spacing w:after="0" w:line="240" w:lineRule="auto"/>
              <w:ind w:left="0"/>
              <w:rPr>
                <w:rFonts w:ascii="Times New Roman" w:hAnsi="Times New Roman" w:cs="Times New Roman"/>
                <w:sz w:val="20"/>
                <w:szCs w:val="20"/>
                <w:highlight w:val="yellow"/>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trike/>
                <w:sz w:val="20"/>
                <w:szCs w:val="20"/>
              </w:rPr>
            </w:pPr>
            <w:r w:rsidRPr="000D7D7D">
              <w:rPr>
                <w:rFonts w:ascii="Times New Roman" w:hAnsi="Times New Roman" w:cs="Times New Roman"/>
                <w:strike/>
                <w:sz w:val="20"/>
                <w:szCs w:val="20"/>
              </w:rPr>
              <w:lastRenderedPageBreak/>
              <w:t>5213</w:t>
            </w: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p w:rsidR="007A295F" w:rsidRPr="000D7D7D" w:rsidRDefault="007A295F" w:rsidP="00BB70FF">
            <w:pPr>
              <w:pStyle w:val="ListParagraph"/>
              <w:spacing w:after="0" w:line="240" w:lineRule="auto"/>
              <w:ind w:left="0"/>
              <w:jc w:val="center"/>
              <w:rPr>
                <w:rFonts w:ascii="Times New Roman" w:hAnsi="Times New Roman" w:cs="Times New Roman"/>
                <w:sz w:val="20"/>
                <w:szCs w:val="20"/>
                <w:highlight w:val="yellow"/>
              </w:rPr>
            </w:pPr>
            <w:r w:rsidRPr="000D7D7D">
              <w:rPr>
                <w:rFonts w:ascii="Times New Roman" w:hAnsi="Times New Roman" w:cs="Times New Roman"/>
                <w:sz w:val="20"/>
                <w:szCs w:val="20"/>
              </w:rPr>
              <w:t>5206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trike/>
                <w:sz w:val="20"/>
                <w:szCs w:val="20"/>
              </w:rPr>
            </w:pPr>
            <w:r w:rsidRPr="000D7D7D">
              <w:rPr>
                <w:rFonts w:ascii="Times New Roman" w:hAnsi="Times New Roman" w:cs="Times New Roman"/>
                <w:strike/>
                <w:sz w:val="20"/>
                <w:szCs w:val="20"/>
              </w:rPr>
              <w:t>10%</w:t>
            </w: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40%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20060201</w:t>
            </w: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 xml:space="preserve">Above from Decision </w:t>
            </w:r>
            <w:r w:rsidRPr="000D7D7D">
              <w:rPr>
                <w:rFonts w:ascii="Times New Roman" w:hAnsi="Times New Roman" w:cs="Times New Roman"/>
                <w:sz w:val="20"/>
                <w:szCs w:val="20"/>
              </w:rPr>
              <w:lastRenderedPageBreak/>
              <w:t>Review Officer (DRO)</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lastRenderedPageBreak/>
              <w:t>20051109</w:t>
            </w: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20051109</w:t>
            </w:r>
          </w:p>
        </w:tc>
      </w:tr>
      <w:tr w:rsidR="007A295F" w:rsidRPr="000D7D7D" w:rsidTr="00BB70FF">
        <w:trPr>
          <w:trHeight w:val="264"/>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autoSpaceDE w:val="0"/>
              <w:autoSpaceDN w:val="0"/>
              <w:adjustRightInd w:val="0"/>
              <w:rPr>
                <w:rFonts w:ascii="Times New Roman" w:eastAsiaTheme="minorEastAsia" w:hAnsi="Times New Roman" w:cs="Times New Roman"/>
                <w:color w:val="auto"/>
                <w:sz w:val="20"/>
                <w:szCs w:val="20"/>
                <w:highlight w:val="yellow"/>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highlight w:val="yellow"/>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rPr>
                <w:rFonts w:ascii="Times New Roman" w:hAnsi="Times New Roman" w:cs="Times New Roman"/>
                <w:b/>
                <w:sz w:val="20"/>
                <w:szCs w:val="20"/>
                <w:highlight w:val="yellow"/>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autoSpaceDE w:val="0"/>
              <w:autoSpaceDN w:val="0"/>
              <w:adjustRightInd w:val="0"/>
              <w:rPr>
                <w:rFonts w:ascii="Times New Roman" w:hAnsi="Times New Roman" w:cs="Times New Roman"/>
                <w:color w:val="auto"/>
                <w:sz w:val="20"/>
                <w:szCs w:val="20"/>
              </w:rPr>
            </w:pPr>
            <w:r w:rsidRPr="000D7D7D">
              <w:rPr>
                <w:rFonts w:ascii="Times New Roman" w:hAnsi="Times New Roman" w:cs="Times New Roman"/>
                <w:color w:val="auto"/>
                <w:sz w:val="20"/>
                <w:szCs w:val="20"/>
              </w:rPr>
              <w:t>LEFT WRIST  STRAIN</w:t>
            </w:r>
          </w:p>
          <w:p w:rsidR="007A295F" w:rsidRPr="000D7D7D" w:rsidRDefault="007A295F" w:rsidP="00BB70FF">
            <w:pPr>
              <w:autoSpaceDE w:val="0"/>
              <w:autoSpaceDN w:val="0"/>
              <w:adjustRightInd w:val="0"/>
              <w:rPr>
                <w:rFonts w:ascii="Times New Roman" w:eastAsiaTheme="minorEastAsia" w:hAnsi="Times New Roman" w:cs="Times New Roman"/>
                <w:color w:val="auto"/>
                <w:sz w:val="20"/>
                <w:szCs w:val="20"/>
                <w:highlight w:val="yellow"/>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highlight w:val="yellow"/>
              </w:rPr>
            </w:pPr>
            <w:r w:rsidRPr="000D7D7D">
              <w:rPr>
                <w:rFonts w:ascii="Times New Roman" w:hAnsi="Times New Roman" w:cs="Times New Roman"/>
                <w:sz w:val="20"/>
                <w:szCs w:val="20"/>
              </w:rPr>
              <w:t>5215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trike/>
                <w:sz w:val="20"/>
                <w:szCs w:val="20"/>
              </w:rPr>
            </w:pPr>
            <w:r w:rsidRPr="000D7D7D">
              <w:rPr>
                <w:rFonts w:ascii="Times New Roman" w:hAnsi="Times New Roman" w:cs="Times New Roman"/>
                <w:strike/>
                <w:sz w:val="20"/>
                <w:szCs w:val="20"/>
              </w:rPr>
              <w:t>0%</w:t>
            </w: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20060201</w:t>
            </w: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From DRO</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20051109</w:t>
            </w:r>
          </w:p>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20051109</w:t>
            </w:r>
          </w:p>
        </w:tc>
      </w:tr>
      <w:tr w:rsidR="007A295F" w:rsidRPr="000D7D7D" w:rsidTr="00BB70FF">
        <w:trPr>
          <w:trHeight w:val="216"/>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autoSpaceDE w:val="0"/>
              <w:autoSpaceDN w:val="0"/>
              <w:adjustRightInd w:val="0"/>
              <w:rPr>
                <w:rFonts w:ascii="Times New Roman" w:eastAsiaTheme="minorEastAsia" w:hAnsi="Times New Roman" w:cs="Times New Roman"/>
                <w:color w:val="auto"/>
                <w:sz w:val="20"/>
                <w:szCs w:val="20"/>
                <w:highlight w:val="yellow"/>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highlight w:val="yellow"/>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rPr>
                <w:rFonts w:ascii="Times New Roman" w:hAnsi="Times New Roman" w:cs="Times New Roman"/>
                <w:b/>
                <w:sz w:val="20"/>
                <w:szCs w:val="20"/>
                <w:highlight w:val="yellow"/>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autoSpaceDE w:val="0"/>
              <w:autoSpaceDN w:val="0"/>
              <w:adjustRightInd w:val="0"/>
              <w:rPr>
                <w:rFonts w:ascii="Times New Roman" w:eastAsiaTheme="minorEastAsia" w:hAnsi="Times New Roman" w:cs="Times New Roman"/>
                <w:color w:val="auto"/>
                <w:sz w:val="20"/>
                <w:szCs w:val="20"/>
                <w:highlight w:val="yellow"/>
              </w:rPr>
            </w:pPr>
            <w:r w:rsidRPr="000D7D7D">
              <w:rPr>
                <w:rFonts w:ascii="Times New Roman" w:hAnsi="Times New Roman" w:cs="Times New Roman"/>
                <w:color w:val="auto"/>
                <w:sz w:val="20"/>
                <w:szCs w:val="20"/>
              </w:rPr>
              <w:t>SURGICAL SCARS, LEFT ELBOW</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highlight w:val="yellow"/>
              </w:rPr>
            </w:pPr>
            <w:r w:rsidRPr="000D7D7D">
              <w:rPr>
                <w:rFonts w:ascii="Times New Roman" w:hAnsi="Times New Roman" w:cs="Times New Roman"/>
                <w:sz w:val="20"/>
                <w:szCs w:val="20"/>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20060201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20051109</w:t>
            </w:r>
          </w:p>
        </w:tc>
      </w:tr>
      <w:tr w:rsidR="007A295F" w:rsidRPr="000D7D7D" w:rsidTr="00BB70FF">
        <w:trPr>
          <w:trHeight w:val="233"/>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rPr>
                <w:rFonts w:ascii="Times New Roman" w:hAnsi="Times New Roman"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A295F" w:rsidRPr="000D7D7D" w:rsidRDefault="007A295F" w:rsidP="00BB70FF">
            <w:pPr>
              <w:pStyle w:val="ListParagraph"/>
              <w:spacing w:after="0" w:line="240" w:lineRule="auto"/>
              <w:ind w:left="0"/>
              <w:rPr>
                <w:rFonts w:ascii="Times New Roman" w:hAnsi="Times New Roman" w:cs="Times New Roman"/>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autoSpaceDE w:val="0"/>
              <w:autoSpaceDN w:val="0"/>
              <w:adjustRightInd w:val="0"/>
              <w:rPr>
                <w:rFonts w:ascii="Times New Roman" w:eastAsiaTheme="minorEastAsia" w:hAnsi="Times New Roman" w:cs="Times New Roman"/>
                <w:color w:val="auto"/>
                <w:sz w:val="20"/>
                <w:szCs w:val="20"/>
                <w:highlight w:val="yellow"/>
              </w:rPr>
            </w:pPr>
            <w:r w:rsidRPr="000D7D7D">
              <w:rPr>
                <w:rFonts w:ascii="Times New Roman" w:hAnsi="Times New Roman" w:cs="Times New Roman"/>
                <w:color w:val="auto"/>
                <w:sz w:val="20"/>
                <w:szCs w:val="20"/>
              </w:rPr>
              <w:t>CORNEAL OPACITY, RIGHT EYE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6099-6027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jc w:val="center"/>
              <w:rPr>
                <w:rFonts w:ascii="Times New Roman" w:hAnsi="Times New Roman" w:cs="Times New Roman"/>
                <w:color w:val="auto"/>
                <w:sz w:val="20"/>
                <w:szCs w:val="20"/>
              </w:rPr>
            </w:pPr>
            <w:r w:rsidRPr="000D7D7D">
              <w:rPr>
                <w:rFonts w:ascii="Times New Roman" w:hAnsi="Times New Roman" w:cs="Times New Roman"/>
                <w:color w:val="auto"/>
                <w:sz w:val="20"/>
                <w:szCs w:val="20"/>
              </w:rPr>
              <w:t>20091229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20080711</w:t>
            </w:r>
          </w:p>
        </w:tc>
      </w:tr>
      <w:tr w:rsidR="007A295F" w:rsidRPr="000D7D7D" w:rsidTr="00BB70FF">
        <w:trPr>
          <w:trHeight w:val="323"/>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rPr>
                <w:rFonts w:ascii="Times New Roman" w:hAnsi="Times New Roman"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A295F" w:rsidRPr="000D7D7D" w:rsidRDefault="007A295F" w:rsidP="00BB70FF">
            <w:pPr>
              <w:pStyle w:val="ListParagraph"/>
              <w:spacing w:after="0" w:line="240" w:lineRule="auto"/>
              <w:ind w:left="0"/>
              <w:rPr>
                <w:rFonts w:ascii="Times New Roman" w:hAnsi="Times New Roman" w:cs="Times New Roman"/>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autoSpaceDE w:val="0"/>
              <w:autoSpaceDN w:val="0"/>
              <w:adjustRightInd w:val="0"/>
              <w:rPr>
                <w:rFonts w:ascii="Times New Roman" w:eastAsiaTheme="minorEastAsia" w:hAnsi="Times New Roman" w:cs="Times New Roman"/>
                <w:color w:val="auto"/>
                <w:sz w:val="20"/>
                <w:szCs w:val="20"/>
              </w:rPr>
            </w:pPr>
            <w:r w:rsidRPr="000D7D7D">
              <w:rPr>
                <w:rFonts w:ascii="Times New Roman" w:hAnsi="Times New Roman" w:cs="Times New Roman"/>
                <w:color w:val="auto"/>
                <w:sz w:val="20"/>
                <w:szCs w:val="20"/>
              </w:rPr>
              <w:t>POSTTRAUMATIC STRESS DISORDER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NSC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rPr>
                <w:rFonts w:ascii="Times New Roman" w:hAnsi="Times New Roman" w:cs="Times New Roman"/>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rPr>
                <w:rFonts w:ascii="Times New Roman" w:hAnsi="Times New Roman" w:cs="Times New Roman"/>
                <w:sz w:val="20"/>
                <w:szCs w:val="20"/>
              </w:rPr>
            </w:pPr>
          </w:p>
        </w:tc>
      </w:tr>
      <w:tr w:rsidR="007A295F" w:rsidRPr="000D7D7D" w:rsidTr="00BB70FF">
        <w:trPr>
          <w:trHeight w:val="323"/>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rPr>
                <w:rFonts w:ascii="Times New Roman" w:hAnsi="Times New Roman"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A295F" w:rsidRPr="000D7D7D" w:rsidRDefault="007A295F" w:rsidP="00BB70FF">
            <w:pPr>
              <w:pStyle w:val="ListParagraph"/>
              <w:spacing w:after="0" w:line="240" w:lineRule="auto"/>
              <w:ind w:left="0"/>
              <w:rPr>
                <w:rFonts w:ascii="Times New Roman" w:hAnsi="Times New Roman" w:cs="Times New Roman"/>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rPr>
                <w:rFonts w:ascii="Times New Roman" w:hAnsi="Times New Roman" w:cs="Times New Roman"/>
                <w:sz w:val="20"/>
                <w:szCs w:val="20"/>
              </w:rPr>
            </w:pPr>
            <w:r w:rsidRPr="000D7D7D">
              <w:rPr>
                <w:rFonts w:ascii="Times New Roman" w:hAnsi="Times New Roman" w:cs="Times New Roman"/>
                <w:sz w:val="20"/>
                <w:szCs w:val="20"/>
              </w:rPr>
              <w:t>GASTROESOPH</w:t>
            </w:r>
            <w:r w:rsidR="000D7D7D">
              <w:rPr>
                <w:rFonts w:ascii="Times New Roman" w:hAnsi="Times New Roman" w:cs="Times New Roman"/>
                <w:sz w:val="20"/>
                <w:szCs w:val="20"/>
              </w:rPr>
              <w:t>-</w:t>
            </w:r>
            <w:r w:rsidRPr="000D7D7D">
              <w:rPr>
                <w:rFonts w:ascii="Times New Roman" w:hAnsi="Times New Roman" w:cs="Times New Roman"/>
                <w:sz w:val="20"/>
                <w:szCs w:val="20"/>
              </w:rPr>
              <w:t>AGEAL REFLUX DISEASE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highlight w:val="yellow"/>
              </w:rPr>
            </w:pPr>
            <w:r w:rsidRPr="000D7D7D">
              <w:rPr>
                <w:rFonts w:ascii="Times New Roman" w:hAnsi="Times New Roman" w:cs="Times New Roman"/>
                <w:sz w:val="20"/>
                <w:szCs w:val="20"/>
              </w:rPr>
              <w:t>7346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20"/>
                <w:szCs w:val="20"/>
              </w:rPr>
            </w:pPr>
            <w:r w:rsidRPr="000D7D7D">
              <w:rPr>
                <w:rFonts w:ascii="Times New Roman" w:hAnsi="Times New Roman" w:cs="Times New Roman"/>
                <w:sz w:val="20"/>
                <w:szCs w:val="20"/>
              </w:rPr>
              <w:t>NSC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rPr>
                <w:rFonts w:ascii="Times New Roman" w:hAnsi="Times New Roman" w:cs="Times New Roman"/>
                <w:color w:val="auto"/>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rPr>
                <w:rFonts w:ascii="Times New Roman" w:hAnsi="Times New Roman" w:cs="Times New Roman"/>
                <w:sz w:val="20"/>
                <w:szCs w:val="20"/>
              </w:rPr>
            </w:pPr>
          </w:p>
        </w:tc>
      </w:tr>
      <w:tr w:rsidR="007A295F" w:rsidRPr="000D7D7D" w:rsidTr="00BB70FF">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b/>
              </w:rPr>
            </w:pPr>
            <w:r w:rsidRPr="000D7D7D">
              <w:rPr>
                <w:b/>
              </w:rPr>
              <w:t>TOTAL Combined:  20%</w:t>
            </w:r>
          </w:p>
        </w:tc>
        <w:tc>
          <w:tcPr>
            <w:tcW w:w="598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A295F" w:rsidRPr="000D7D7D" w:rsidRDefault="007A295F" w:rsidP="00BB70FF">
            <w:pPr>
              <w:pStyle w:val="ListParagraph"/>
              <w:spacing w:after="0" w:line="240" w:lineRule="auto"/>
              <w:ind w:left="0"/>
              <w:jc w:val="center"/>
              <w:rPr>
                <w:rFonts w:ascii="Times New Roman" w:hAnsi="Times New Roman" w:cs="Times New Roman"/>
                <w:sz w:val="19"/>
                <w:szCs w:val="19"/>
              </w:rPr>
            </w:pPr>
            <w:r w:rsidRPr="000D7D7D">
              <w:rPr>
                <w:b/>
              </w:rPr>
              <w:t>TOTAL Combined (</w:t>
            </w:r>
            <w:proofErr w:type="spellStart"/>
            <w:r w:rsidRPr="000D7D7D">
              <w:rPr>
                <w:b/>
                <w:i/>
              </w:rPr>
              <w:t>incl</w:t>
            </w:r>
            <w:proofErr w:type="spellEnd"/>
            <w:r w:rsidRPr="000D7D7D">
              <w:rPr>
                <w:b/>
                <w:i/>
              </w:rPr>
              <w:t xml:space="preserve"> non-PEB </w:t>
            </w:r>
            <w:proofErr w:type="spellStart"/>
            <w:r w:rsidRPr="000D7D7D">
              <w:rPr>
                <w:b/>
                <w:i/>
              </w:rPr>
              <w:t>Dxs</w:t>
            </w:r>
            <w:proofErr w:type="spellEnd"/>
            <w:r w:rsidRPr="000D7D7D">
              <w:rPr>
                <w:b/>
                <w:i/>
              </w:rPr>
              <w:t xml:space="preserve">):   </w:t>
            </w:r>
            <w:r w:rsidRPr="000D7D7D">
              <w:rPr>
                <w:i/>
                <w:strike/>
              </w:rPr>
              <w:t>10</w:t>
            </w:r>
            <w:r w:rsidRPr="000D7D7D">
              <w:rPr>
                <w:rFonts w:ascii="Times New Roman" w:hAnsi="Times New Roman" w:cs="Times New Roman"/>
                <w:strike/>
                <w:sz w:val="19"/>
                <w:szCs w:val="19"/>
              </w:rPr>
              <w:t>%</w:t>
            </w:r>
          </w:p>
          <w:p w:rsidR="007A295F" w:rsidRPr="000D7D7D" w:rsidRDefault="007A295F" w:rsidP="00BB70FF">
            <w:pPr>
              <w:pStyle w:val="ListParagraph"/>
              <w:spacing w:after="0" w:line="240" w:lineRule="auto"/>
              <w:ind w:left="0"/>
              <w:jc w:val="center"/>
              <w:rPr>
                <w:rFonts w:ascii="Times New Roman" w:hAnsi="Times New Roman" w:cs="Times New Roman"/>
                <w:sz w:val="19"/>
                <w:szCs w:val="19"/>
              </w:rPr>
            </w:pPr>
            <w:r w:rsidRPr="000D7D7D">
              <w:rPr>
                <w:rFonts w:ascii="Times New Roman" w:hAnsi="Times New Roman" w:cs="Times New Roman"/>
                <w:sz w:val="19"/>
                <w:szCs w:val="19"/>
              </w:rPr>
              <w:t xml:space="preserve">                                                    </w:t>
            </w:r>
            <w:r w:rsidRPr="000D7D7D">
              <w:t>From DRO</w:t>
            </w:r>
            <w:r w:rsidRPr="000D7D7D">
              <w:rPr>
                <w:rFonts w:ascii="Times New Roman" w:hAnsi="Times New Roman" w:cs="Times New Roman"/>
                <w:sz w:val="19"/>
                <w:szCs w:val="19"/>
              </w:rPr>
              <w:t xml:space="preserve">  </w:t>
            </w:r>
            <w:r w:rsidRPr="000D7D7D">
              <w:rPr>
                <w:b/>
              </w:rPr>
              <w:t>50</w:t>
            </w:r>
            <w:r w:rsidRPr="000D7D7D">
              <w:rPr>
                <w:rFonts w:ascii="Times New Roman" w:hAnsi="Times New Roman" w:cs="Times New Roman"/>
                <w:b/>
                <w:sz w:val="19"/>
                <w:szCs w:val="19"/>
              </w:rPr>
              <w:t>%</w:t>
            </w:r>
          </w:p>
        </w:tc>
      </w:tr>
    </w:tbl>
    <w:p w:rsidR="0035559B" w:rsidRPr="000D7D7D" w:rsidRDefault="0035559B">
      <w:pPr>
        <w:tabs>
          <w:tab w:val="left" w:pos="288"/>
          <w:tab w:val="left" w:pos="4752"/>
        </w:tabs>
        <w:spacing w:line="240" w:lineRule="exact"/>
        <w:jc w:val="both"/>
        <w:rPr>
          <w:color w:val="auto"/>
        </w:rPr>
      </w:pPr>
    </w:p>
    <w:p w:rsidR="00A90D55" w:rsidRPr="000D7D7D" w:rsidRDefault="00A90D55" w:rsidP="00A90D55">
      <w:pPr>
        <w:tabs>
          <w:tab w:val="left" w:pos="288"/>
          <w:tab w:val="left" w:pos="4752"/>
        </w:tabs>
        <w:spacing w:line="240" w:lineRule="exact"/>
        <w:jc w:val="both"/>
        <w:rPr>
          <w:color w:val="auto"/>
        </w:rPr>
      </w:pPr>
      <w:r w:rsidRPr="000D7D7D">
        <w:rPr>
          <w:color w:val="auto"/>
        </w:rPr>
        <w:t>________________________________________________________________</w:t>
      </w:r>
    </w:p>
    <w:p w:rsidR="00A90D55" w:rsidRPr="000D7D7D" w:rsidRDefault="00A90D55" w:rsidP="00E2331E">
      <w:pPr>
        <w:tabs>
          <w:tab w:val="left" w:pos="288"/>
          <w:tab w:val="left" w:pos="4752"/>
        </w:tabs>
        <w:spacing w:line="240" w:lineRule="exact"/>
        <w:jc w:val="both"/>
        <w:rPr>
          <w:color w:val="auto"/>
          <w:szCs w:val="24"/>
        </w:rPr>
      </w:pPr>
    </w:p>
    <w:p w:rsidR="007A295F" w:rsidRPr="000D7D7D" w:rsidRDefault="007A295F" w:rsidP="007A295F">
      <w:pPr>
        <w:tabs>
          <w:tab w:val="left" w:pos="288"/>
          <w:tab w:val="left" w:pos="4752"/>
        </w:tabs>
        <w:spacing w:line="240" w:lineRule="exact"/>
        <w:jc w:val="both"/>
        <w:rPr>
          <w:caps/>
          <w:color w:val="auto"/>
          <w:szCs w:val="24"/>
          <w:u w:val="single"/>
        </w:rPr>
      </w:pPr>
      <w:r w:rsidRPr="000D7D7D">
        <w:rPr>
          <w:caps/>
          <w:color w:val="auto"/>
          <w:szCs w:val="24"/>
          <w:u w:val="single"/>
        </w:rPr>
        <w:t xml:space="preserve">ANALYSIS SUMMARY:   </w:t>
      </w:r>
    </w:p>
    <w:p w:rsidR="007A295F" w:rsidRPr="000D7D7D" w:rsidRDefault="007A295F" w:rsidP="007A295F">
      <w:pPr>
        <w:tabs>
          <w:tab w:val="left" w:pos="288"/>
          <w:tab w:val="left" w:pos="4752"/>
        </w:tabs>
        <w:spacing w:line="240" w:lineRule="exact"/>
        <w:jc w:val="both"/>
        <w:rPr>
          <w:caps/>
          <w:color w:val="auto"/>
          <w:szCs w:val="24"/>
          <w:u w:val="single"/>
        </w:rPr>
      </w:pPr>
    </w:p>
    <w:p w:rsidR="007A295F" w:rsidRPr="000D7D7D" w:rsidRDefault="007A295F" w:rsidP="007A295F">
      <w:pPr>
        <w:tabs>
          <w:tab w:val="left" w:pos="288"/>
          <w:tab w:val="left" w:pos="4752"/>
        </w:tabs>
        <w:spacing w:line="240" w:lineRule="exact"/>
        <w:jc w:val="both"/>
        <w:rPr>
          <w:color w:val="auto"/>
          <w:szCs w:val="24"/>
        </w:rPr>
      </w:pPr>
      <w:proofErr w:type="gramStart"/>
      <w:r w:rsidRPr="000D7D7D">
        <w:rPr>
          <w:color w:val="auto"/>
          <w:szCs w:val="24"/>
          <w:u w:val="single"/>
        </w:rPr>
        <w:t>Left Elbow</w:t>
      </w:r>
      <w:r w:rsidRPr="000D7D7D">
        <w:rPr>
          <w:color w:val="auto"/>
          <w:szCs w:val="24"/>
        </w:rPr>
        <w:t>.</w:t>
      </w:r>
      <w:proofErr w:type="gramEnd"/>
      <w:r w:rsidRPr="000D7D7D">
        <w:rPr>
          <w:caps/>
          <w:color w:val="auto"/>
          <w:szCs w:val="24"/>
        </w:rPr>
        <w:t xml:space="preserve">  </w:t>
      </w:r>
      <w:r w:rsidRPr="000D7D7D">
        <w:rPr>
          <w:color w:val="auto"/>
          <w:szCs w:val="24"/>
        </w:rPr>
        <w:t>This right-handed CI was a Machinist injured in Kuwait in April 2004.  His left elbow was struck by a gate or guard stand and he sustained a fracture of his left radial head. He was evacuated out of theater.  He was initially thought to have had radial head dislocation (actual radial head fracture) and an attempted reduction was performed.  When he returned to Fort Irwin the radial head fracture had healed</w:t>
      </w:r>
      <w:r w:rsidR="006B11DA" w:rsidRPr="000D7D7D">
        <w:rPr>
          <w:color w:val="auto"/>
          <w:szCs w:val="24"/>
        </w:rPr>
        <w:t xml:space="preserve"> </w:t>
      </w:r>
      <w:r w:rsidR="00E4359B" w:rsidRPr="000D7D7D">
        <w:rPr>
          <w:color w:val="auto"/>
          <w:szCs w:val="24"/>
        </w:rPr>
        <w:t xml:space="preserve">in </w:t>
      </w:r>
      <w:proofErr w:type="spellStart"/>
      <w:r w:rsidR="00E4359B" w:rsidRPr="000D7D7D">
        <w:rPr>
          <w:color w:val="auto"/>
          <w:szCs w:val="24"/>
        </w:rPr>
        <w:t>malunion</w:t>
      </w:r>
      <w:proofErr w:type="spellEnd"/>
      <w:r w:rsidRPr="000D7D7D">
        <w:rPr>
          <w:color w:val="auto"/>
          <w:szCs w:val="24"/>
        </w:rPr>
        <w:t xml:space="preserve">.  Conservative rehabilitation to regain range of motion (ROM--principally loss of </w:t>
      </w:r>
      <w:proofErr w:type="spellStart"/>
      <w:r w:rsidRPr="000D7D7D">
        <w:rPr>
          <w:color w:val="auto"/>
          <w:szCs w:val="24"/>
        </w:rPr>
        <w:t>supination</w:t>
      </w:r>
      <w:proofErr w:type="spellEnd"/>
      <w:r w:rsidRPr="000D7D7D">
        <w:rPr>
          <w:color w:val="auto"/>
          <w:szCs w:val="24"/>
        </w:rPr>
        <w:t xml:space="preserve">) was unsuccessful.  </w:t>
      </w:r>
      <w:r w:rsidR="00E4359B" w:rsidRPr="000D7D7D">
        <w:rPr>
          <w:color w:val="auto"/>
          <w:szCs w:val="24"/>
        </w:rPr>
        <w:t>T</w:t>
      </w:r>
      <w:r w:rsidRPr="000D7D7D">
        <w:rPr>
          <w:color w:val="auto"/>
          <w:szCs w:val="24"/>
        </w:rPr>
        <w:t>he CI underwent an attempted reconstruction of his radial head</w:t>
      </w:r>
      <w:r w:rsidR="00E4359B" w:rsidRPr="000D7D7D">
        <w:rPr>
          <w:color w:val="auto"/>
          <w:szCs w:val="24"/>
        </w:rPr>
        <w:t xml:space="preserve"> that </w:t>
      </w:r>
      <w:r w:rsidRPr="000D7D7D">
        <w:rPr>
          <w:color w:val="auto"/>
          <w:szCs w:val="24"/>
        </w:rPr>
        <w:t xml:space="preserve">was not successful and radial head excision was performed.  Despite multiple release surgeries and rehabilitation, the CI's ROM was not regained and he had constant left arm pain exacerbated with motion.  An upper extremity specialist did not recommend any further treatment.  </w:t>
      </w:r>
      <w:r w:rsidR="006B11DA" w:rsidRPr="000D7D7D">
        <w:rPr>
          <w:color w:val="auto"/>
          <w:szCs w:val="24"/>
        </w:rPr>
        <w:t xml:space="preserve">The </w:t>
      </w:r>
      <w:r w:rsidRPr="000D7D7D">
        <w:rPr>
          <w:color w:val="auto"/>
          <w:szCs w:val="24"/>
        </w:rPr>
        <w:t xml:space="preserve">CI was noted to be significantly limited with activity due to his loss of </w:t>
      </w:r>
      <w:proofErr w:type="spellStart"/>
      <w:r w:rsidRPr="000D7D7D">
        <w:rPr>
          <w:color w:val="auto"/>
          <w:szCs w:val="24"/>
        </w:rPr>
        <w:t>supination</w:t>
      </w:r>
      <w:proofErr w:type="spellEnd"/>
      <w:r w:rsidRPr="000D7D7D">
        <w:rPr>
          <w:color w:val="auto"/>
          <w:szCs w:val="24"/>
        </w:rPr>
        <w:t xml:space="preserve"> and pain.  </w:t>
      </w:r>
      <w:r w:rsidR="00E4359B" w:rsidRPr="000D7D7D">
        <w:rPr>
          <w:color w:val="auto"/>
          <w:szCs w:val="24"/>
        </w:rPr>
        <w:t xml:space="preserve">The </w:t>
      </w:r>
      <w:r w:rsidRPr="000D7D7D">
        <w:rPr>
          <w:color w:val="auto"/>
          <w:szCs w:val="24"/>
        </w:rPr>
        <w:t xml:space="preserve">CI was noted in the NARSUM to have developed wrist pain, 'which sometimes goes along with a radial head excision with potential migration of his distal </w:t>
      </w:r>
      <w:proofErr w:type="spellStart"/>
      <w:r w:rsidRPr="000D7D7D">
        <w:rPr>
          <w:color w:val="auto"/>
          <w:szCs w:val="24"/>
        </w:rPr>
        <w:t>radioulnar</w:t>
      </w:r>
      <w:proofErr w:type="spellEnd"/>
      <w:r w:rsidRPr="000D7D7D">
        <w:rPr>
          <w:color w:val="auto"/>
          <w:szCs w:val="24"/>
        </w:rPr>
        <w:t xml:space="preserve"> joint (DRUJ).'  CI's left upper extremity was </w:t>
      </w:r>
      <w:proofErr w:type="spellStart"/>
      <w:r w:rsidRPr="000D7D7D">
        <w:rPr>
          <w:color w:val="auto"/>
          <w:szCs w:val="24"/>
        </w:rPr>
        <w:t>neurovascularly</w:t>
      </w:r>
      <w:proofErr w:type="spellEnd"/>
      <w:r w:rsidRPr="000D7D7D">
        <w:rPr>
          <w:color w:val="auto"/>
          <w:szCs w:val="24"/>
        </w:rPr>
        <w:t xml:space="preserve"> intact with ROM from 0 degrees of </w:t>
      </w:r>
      <w:proofErr w:type="spellStart"/>
      <w:r w:rsidRPr="000D7D7D">
        <w:rPr>
          <w:color w:val="auto"/>
          <w:szCs w:val="24"/>
        </w:rPr>
        <w:t>supination</w:t>
      </w:r>
      <w:proofErr w:type="spellEnd"/>
      <w:r w:rsidRPr="000D7D7D">
        <w:rPr>
          <w:color w:val="auto"/>
          <w:szCs w:val="24"/>
        </w:rPr>
        <w:t xml:space="preserve"> (normal 85), to 45 degrees of </w:t>
      </w:r>
      <w:proofErr w:type="spellStart"/>
      <w:r w:rsidRPr="000D7D7D">
        <w:rPr>
          <w:color w:val="auto"/>
          <w:szCs w:val="24"/>
        </w:rPr>
        <w:t>pronation</w:t>
      </w:r>
      <w:proofErr w:type="spellEnd"/>
      <w:r w:rsidRPr="000D7D7D">
        <w:rPr>
          <w:color w:val="auto"/>
          <w:szCs w:val="24"/>
        </w:rPr>
        <w:t xml:space="preserve"> (normal 80).  Flexion and extension was from 0-130 degrees (normal 0-145).  He could reach 15 degrees of </w:t>
      </w:r>
      <w:proofErr w:type="spellStart"/>
      <w:r w:rsidRPr="000D7D7D">
        <w:rPr>
          <w:color w:val="auto"/>
          <w:szCs w:val="24"/>
        </w:rPr>
        <w:t>supination</w:t>
      </w:r>
      <w:proofErr w:type="spellEnd"/>
      <w:r w:rsidRPr="000D7D7D">
        <w:rPr>
          <w:color w:val="auto"/>
          <w:szCs w:val="24"/>
        </w:rPr>
        <w:t xml:space="preserve"> passively.  The orthopedic surgeon started 'He is unable to </w:t>
      </w:r>
      <w:proofErr w:type="spellStart"/>
      <w:r w:rsidRPr="000D7D7D">
        <w:rPr>
          <w:color w:val="auto"/>
          <w:szCs w:val="24"/>
        </w:rPr>
        <w:t>supinate</w:t>
      </w:r>
      <w:proofErr w:type="spellEnd"/>
      <w:r w:rsidRPr="000D7D7D">
        <w:rPr>
          <w:color w:val="auto"/>
          <w:szCs w:val="24"/>
        </w:rPr>
        <w:t xml:space="preserve"> past neutral. </w:t>
      </w:r>
      <w:r w:rsidR="0008298C">
        <w:rPr>
          <w:color w:val="auto"/>
          <w:szCs w:val="24"/>
        </w:rPr>
        <w:t xml:space="preserve"> </w:t>
      </w:r>
      <w:r w:rsidRPr="000D7D7D">
        <w:rPr>
          <w:color w:val="auto"/>
          <w:szCs w:val="24"/>
        </w:rPr>
        <w:t>This makes it very difficult for him to perform his duties as a machinist and many of the activities of daily living.</w:t>
      </w:r>
      <w:r w:rsidR="0008298C">
        <w:rPr>
          <w:color w:val="auto"/>
          <w:szCs w:val="24"/>
        </w:rPr>
        <w:t xml:space="preserve"> </w:t>
      </w:r>
      <w:r w:rsidRPr="000D7D7D">
        <w:rPr>
          <w:color w:val="auto"/>
          <w:szCs w:val="24"/>
        </w:rPr>
        <w:t xml:space="preserve"> He cannot perform </w:t>
      </w:r>
      <w:proofErr w:type="spellStart"/>
      <w:r w:rsidRPr="000D7D7D">
        <w:rPr>
          <w:color w:val="auto"/>
          <w:szCs w:val="24"/>
        </w:rPr>
        <w:t>push·ups</w:t>
      </w:r>
      <w:proofErr w:type="spellEnd"/>
      <w:r w:rsidRPr="000D7D7D">
        <w:rPr>
          <w:color w:val="auto"/>
          <w:szCs w:val="24"/>
        </w:rPr>
        <w:t xml:space="preserve">.'  The PEB used the 15 degrees </w:t>
      </w:r>
      <w:proofErr w:type="spellStart"/>
      <w:r w:rsidRPr="000D7D7D">
        <w:rPr>
          <w:color w:val="auto"/>
          <w:szCs w:val="24"/>
        </w:rPr>
        <w:t>supination</w:t>
      </w:r>
      <w:proofErr w:type="spellEnd"/>
      <w:r w:rsidRPr="000D7D7D">
        <w:rPr>
          <w:color w:val="auto"/>
          <w:szCs w:val="24"/>
        </w:rPr>
        <w:t xml:space="preserve"> in their rating description:  'Chronic left elbow pain with limited motion following traumatic injury (fracture / dislocation of the radial head). Status post open reduction and internal fixation procedure. Joint </w:t>
      </w:r>
      <w:proofErr w:type="spellStart"/>
      <w:r w:rsidRPr="000D7D7D">
        <w:rPr>
          <w:color w:val="auto"/>
          <w:szCs w:val="24"/>
        </w:rPr>
        <w:t>arthrosis</w:t>
      </w:r>
      <w:proofErr w:type="spellEnd"/>
      <w:r w:rsidRPr="000D7D7D">
        <w:rPr>
          <w:color w:val="auto"/>
          <w:szCs w:val="24"/>
        </w:rPr>
        <w:t xml:space="preserve"> </w:t>
      </w:r>
      <w:r w:rsidRPr="000D7D7D">
        <w:rPr>
          <w:color w:val="auto"/>
          <w:szCs w:val="24"/>
        </w:rPr>
        <w:lastRenderedPageBreak/>
        <w:t xml:space="preserve">limits </w:t>
      </w:r>
      <w:proofErr w:type="spellStart"/>
      <w:r w:rsidRPr="000D7D7D">
        <w:rPr>
          <w:color w:val="auto"/>
          <w:szCs w:val="24"/>
        </w:rPr>
        <w:t>supination</w:t>
      </w:r>
      <w:proofErr w:type="spellEnd"/>
      <w:r w:rsidRPr="000D7D7D">
        <w:rPr>
          <w:color w:val="auto"/>
          <w:szCs w:val="24"/>
        </w:rPr>
        <w:t xml:space="preserve"> to 15°, </w:t>
      </w:r>
      <w:proofErr w:type="spellStart"/>
      <w:r w:rsidRPr="000D7D7D">
        <w:rPr>
          <w:color w:val="auto"/>
          <w:szCs w:val="24"/>
        </w:rPr>
        <w:t>pronation</w:t>
      </w:r>
      <w:proofErr w:type="spellEnd"/>
      <w:r w:rsidRPr="000D7D7D">
        <w:rPr>
          <w:color w:val="auto"/>
          <w:szCs w:val="24"/>
        </w:rPr>
        <w:t xml:space="preserve"> to 45°. Chronic pain prevents full function in PMOS.</w:t>
      </w:r>
      <w:r w:rsidR="0008298C">
        <w:rPr>
          <w:color w:val="auto"/>
          <w:szCs w:val="24"/>
        </w:rPr>
        <w:t xml:space="preserve"> </w:t>
      </w:r>
      <w:r w:rsidRPr="000D7D7D">
        <w:rPr>
          <w:color w:val="auto"/>
          <w:szCs w:val="24"/>
        </w:rPr>
        <w:t xml:space="preserve"> Your functional limitations in maintaining the appropriate level of left elbow function caused by the physical impairments recorded above make you medically unfit to perform the duties required of a Soldier of your rank and primary specialty.'     </w:t>
      </w:r>
    </w:p>
    <w:p w:rsidR="007A295F" w:rsidRPr="000D7D7D" w:rsidRDefault="007A295F" w:rsidP="007A295F">
      <w:pPr>
        <w:tabs>
          <w:tab w:val="left" w:pos="288"/>
          <w:tab w:val="left" w:pos="4752"/>
        </w:tabs>
        <w:spacing w:line="240" w:lineRule="exact"/>
        <w:jc w:val="both"/>
        <w:rPr>
          <w:caps/>
          <w:color w:val="auto"/>
          <w:szCs w:val="24"/>
        </w:rPr>
      </w:pPr>
    </w:p>
    <w:p w:rsidR="007A295F" w:rsidRPr="000D7D7D" w:rsidRDefault="007A295F" w:rsidP="007A295F">
      <w:pPr>
        <w:tabs>
          <w:tab w:val="left" w:pos="288"/>
          <w:tab w:val="left" w:pos="4752"/>
        </w:tabs>
        <w:spacing w:line="240" w:lineRule="exact"/>
        <w:jc w:val="both"/>
        <w:rPr>
          <w:color w:val="auto"/>
          <w:szCs w:val="24"/>
        </w:rPr>
      </w:pPr>
      <w:r w:rsidRPr="000D7D7D">
        <w:rPr>
          <w:color w:val="auto"/>
          <w:szCs w:val="24"/>
        </w:rPr>
        <w:t>The VA examination of 20060201</w:t>
      </w:r>
      <w:r w:rsidR="007B5092" w:rsidRPr="000D7D7D">
        <w:rPr>
          <w:color w:val="auto"/>
          <w:szCs w:val="24"/>
        </w:rPr>
        <w:t xml:space="preserve"> (3 months post discharge)</w:t>
      </w:r>
      <w:r w:rsidR="00E4359B" w:rsidRPr="000D7D7D">
        <w:rPr>
          <w:color w:val="auto"/>
          <w:szCs w:val="24"/>
        </w:rPr>
        <w:t>,</w:t>
      </w:r>
      <w:r w:rsidRPr="000D7D7D">
        <w:rPr>
          <w:color w:val="auto"/>
          <w:szCs w:val="24"/>
        </w:rPr>
        <w:t xml:space="preserve"> originally rated at 10%, </w:t>
      </w:r>
      <w:r w:rsidR="00E4359B" w:rsidRPr="000D7D7D">
        <w:rPr>
          <w:color w:val="auto"/>
          <w:szCs w:val="24"/>
        </w:rPr>
        <w:t xml:space="preserve">had </w:t>
      </w:r>
      <w:r w:rsidRPr="000D7D7D">
        <w:rPr>
          <w:color w:val="auto"/>
          <w:szCs w:val="24"/>
        </w:rPr>
        <w:t>repeat rating of the same exam by a VA Decision Review Officer</w:t>
      </w:r>
      <w:r w:rsidR="00E4359B" w:rsidRPr="000D7D7D">
        <w:rPr>
          <w:color w:val="auto"/>
          <w:szCs w:val="24"/>
        </w:rPr>
        <w:t xml:space="preserve"> (DRO)</w:t>
      </w:r>
      <w:r w:rsidRPr="000D7D7D">
        <w:rPr>
          <w:color w:val="auto"/>
          <w:szCs w:val="24"/>
        </w:rPr>
        <w:t xml:space="preserve"> </w:t>
      </w:r>
      <w:r w:rsidR="00E4359B" w:rsidRPr="000D7D7D">
        <w:rPr>
          <w:color w:val="auto"/>
          <w:szCs w:val="24"/>
        </w:rPr>
        <w:t xml:space="preserve">that corrected </w:t>
      </w:r>
      <w:r w:rsidRPr="000D7D7D">
        <w:rPr>
          <w:color w:val="auto"/>
          <w:szCs w:val="24"/>
        </w:rPr>
        <w:t xml:space="preserve">the rating to 40% based on limited elbow flexion.  </w:t>
      </w:r>
      <w:r w:rsidR="00E4359B" w:rsidRPr="000D7D7D">
        <w:rPr>
          <w:color w:val="auto"/>
          <w:szCs w:val="24"/>
        </w:rPr>
        <w:t xml:space="preserve">The </w:t>
      </w:r>
      <w:r w:rsidRPr="000D7D7D">
        <w:rPr>
          <w:color w:val="auto"/>
          <w:szCs w:val="24"/>
        </w:rPr>
        <w:t xml:space="preserve">DRO </w:t>
      </w:r>
      <w:r w:rsidR="00E4359B" w:rsidRPr="000D7D7D">
        <w:rPr>
          <w:color w:val="auto"/>
          <w:szCs w:val="24"/>
        </w:rPr>
        <w:t>started</w:t>
      </w:r>
      <w:r w:rsidRPr="000D7D7D">
        <w:rPr>
          <w:color w:val="auto"/>
          <w:szCs w:val="24"/>
        </w:rPr>
        <w:t xml:space="preserve">:  </w:t>
      </w:r>
      <w:r w:rsidR="00E4359B" w:rsidRPr="000D7D7D">
        <w:rPr>
          <w:color w:val="auto"/>
          <w:szCs w:val="24"/>
        </w:rPr>
        <w:t>'</w:t>
      </w:r>
      <w:r w:rsidRPr="000D7D7D">
        <w:rPr>
          <w:color w:val="auto"/>
          <w:szCs w:val="24"/>
        </w:rPr>
        <w:t xml:space="preserve">We have increased the evaluation of your left elbow disability to 40 percent based on your recent VA medical examination (20060201) which reported severely decreased range of motion in the joint (flexion to 10 degrees, </w:t>
      </w:r>
      <w:proofErr w:type="spellStart"/>
      <w:r w:rsidRPr="000D7D7D">
        <w:rPr>
          <w:color w:val="auto"/>
          <w:szCs w:val="24"/>
        </w:rPr>
        <w:t>supination</w:t>
      </w:r>
      <w:proofErr w:type="spellEnd"/>
      <w:r w:rsidRPr="000D7D7D">
        <w:rPr>
          <w:color w:val="auto"/>
          <w:szCs w:val="24"/>
        </w:rPr>
        <w:t xml:space="preserve"> to 10 degrees, </w:t>
      </w:r>
      <w:proofErr w:type="spellStart"/>
      <w:r w:rsidRPr="000D7D7D">
        <w:rPr>
          <w:color w:val="auto"/>
          <w:szCs w:val="24"/>
        </w:rPr>
        <w:t>pronation</w:t>
      </w:r>
      <w:proofErr w:type="spellEnd"/>
      <w:r w:rsidRPr="000D7D7D">
        <w:rPr>
          <w:color w:val="auto"/>
          <w:szCs w:val="24"/>
        </w:rPr>
        <w:t xml:space="preserve"> to 40 degrees) with evidence of painful motion but no additional limitation of function due to fatigue, weakness, lack of endurance or </w:t>
      </w:r>
      <w:proofErr w:type="spellStart"/>
      <w:r w:rsidRPr="000D7D7D">
        <w:rPr>
          <w:color w:val="auto"/>
          <w:szCs w:val="24"/>
        </w:rPr>
        <w:t>incoordination</w:t>
      </w:r>
      <w:proofErr w:type="spellEnd"/>
      <w:r w:rsidRPr="000D7D7D">
        <w:rPr>
          <w:color w:val="auto"/>
          <w:szCs w:val="24"/>
        </w:rPr>
        <w:t>.  An evaluation of 40 percent is assigned for limitation of forearm flexion to 45 degrees or less.</w:t>
      </w:r>
      <w:r w:rsidR="00E4359B" w:rsidRPr="000D7D7D">
        <w:rPr>
          <w:color w:val="auto"/>
          <w:szCs w:val="24"/>
        </w:rPr>
        <w:t>'</w:t>
      </w:r>
      <w:r w:rsidRPr="000D7D7D">
        <w:rPr>
          <w:color w:val="auto"/>
          <w:szCs w:val="24"/>
        </w:rPr>
        <w:t xml:space="preserve"> </w:t>
      </w:r>
    </w:p>
    <w:p w:rsidR="00E4359B" w:rsidRPr="000D7D7D" w:rsidRDefault="00E4359B" w:rsidP="007A295F">
      <w:pPr>
        <w:tabs>
          <w:tab w:val="left" w:pos="288"/>
          <w:tab w:val="left" w:pos="4752"/>
        </w:tabs>
        <w:spacing w:line="240" w:lineRule="exact"/>
        <w:jc w:val="both"/>
        <w:rPr>
          <w:color w:val="auto"/>
          <w:szCs w:val="24"/>
        </w:rPr>
      </w:pPr>
    </w:p>
    <w:p w:rsidR="007A295F" w:rsidRPr="000D7D7D" w:rsidRDefault="007A295F" w:rsidP="007A295F">
      <w:pPr>
        <w:tabs>
          <w:tab w:val="left" w:pos="288"/>
          <w:tab w:val="left" w:pos="4752"/>
        </w:tabs>
        <w:spacing w:line="240" w:lineRule="exact"/>
        <w:jc w:val="both"/>
        <w:rPr>
          <w:caps/>
          <w:color w:val="auto"/>
          <w:szCs w:val="24"/>
        </w:rPr>
      </w:pPr>
      <w:r w:rsidRPr="000D7D7D">
        <w:rPr>
          <w:color w:val="auto"/>
          <w:szCs w:val="24"/>
        </w:rPr>
        <w:t>The service treatment records (STR)</w:t>
      </w:r>
      <w:r w:rsidR="00E4359B" w:rsidRPr="000D7D7D">
        <w:rPr>
          <w:color w:val="auto"/>
          <w:szCs w:val="24"/>
        </w:rPr>
        <w:t xml:space="preserve"> consistently</w:t>
      </w:r>
      <w:r w:rsidRPr="000D7D7D">
        <w:rPr>
          <w:color w:val="auto"/>
          <w:szCs w:val="24"/>
        </w:rPr>
        <w:t xml:space="preserve"> demonstrated limited left forearm </w:t>
      </w:r>
      <w:proofErr w:type="spellStart"/>
      <w:r w:rsidRPr="000D7D7D">
        <w:rPr>
          <w:color w:val="auto"/>
          <w:szCs w:val="24"/>
        </w:rPr>
        <w:t>supination</w:t>
      </w:r>
      <w:proofErr w:type="spellEnd"/>
      <w:r w:rsidRPr="000D7D7D">
        <w:rPr>
          <w:color w:val="auto"/>
          <w:szCs w:val="24"/>
        </w:rPr>
        <w:t xml:space="preserve"> and </w:t>
      </w:r>
      <w:proofErr w:type="spellStart"/>
      <w:r w:rsidRPr="000D7D7D">
        <w:rPr>
          <w:color w:val="auto"/>
          <w:szCs w:val="24"/>
        </w:rPr>
        <w:t>pronation</w:t>
      </w:r>
      <w:proofErr w:type="spellEnd"/>
      <w:r w:rsidRPr="000D7D7D">
        <w:rPr>
          <w:color w:val="auto"/>
          <w:szCs w:val="24"/>
        </w:rPr>
        <w:t xml:space="preserve"> to similar degrees as the VA exam.  However, the VA left elbow limited flexion ROM was significantly more limited than any flexion limit documented in numerous notes and exams in the STR.  It is exceptionally unlikely that the CI had such severely limited flexion at the time of discharge.  Post-discharge progression of disease with adhesions </w:t>
      </w:r>
      <w:r w:rsidR="007B5092" w:rsidRPr="000D7D7D">
        <w:rPr>
          <w:color w:val="auto"/>
          <w:szCs w:val="24"/>
        </w:rPr>
        <w:t xml:space="preserve">might </w:t>
      </w:r>
      <w:r w:rsidRPr="000D7D7D">
        <w:rPr>
          <w:color w:val="auto"/>
          <w:szCs w:val="24"/>
        </w:rPr>
        <w:t>explain this difference in ROMs</w:t>
      </w:r>
      <w:r w:rsidR="007B5092" w:rsidRPr="000D7D7D">
        <w:rPr>
          <w:color w:val="auto"/>
          <w:szCs w:val="24"/>
        </w:rPr>
        <w:t xml:space="preserve">, despite </w:t>
      </w:r>
      <w:r w:rsidR="00DC0CA3" w:rsidRPr="000D7D7D">
        <w:rPr>
          <w:color w:val="auto"/>
          <w:szCs w:val="24"/>
        </w:rPr>
        <w:t xml:space="preserve">approximately 6 </w:t>
      </w:r>
      <w:r w:rsidR="007B5092" w:rsidRPr="000D7D7D">
        <w:rPr>
          <w:color w:val="auto"/>
          <w:szCs w:val="24"/>
        </w:rPr>
        <w:t>months between exams</w:t>
      </w:r>
      <w:r w:rsidRPr="000D7D7D">
        <w:rPr>
          <w:color w:val="auto"/>
          <w:szCs w:val="24"/>
        </w:rPr>
        <w:t>.</w:t>
      </w:r>
      <w:r w:rsidRPr="000D7D7D">
        <w:rPr>
          <w:caps/>
          <w:color w:val="auto"/>
          <w:szCs w:val="24"/>
        </w:rPr>
        <w:t xml:space="preserve">  </w:t>
      </w:r>
    </w:p>
    <w:p w:rsidR="007A295F" w:rsidRPr="000D7D7D" w:rsidRDefault="007A295F" w:rsidP="007A295F">
      <w:pPr>
        <w:tabs>
          <w:tab w:val="left" w:pos="288"/>
          <w:tab w:val="left" w:pos="4752"/>
        </w:tabs>
        <w:spacing w:line="240" w:lineRule="exact"/>
        <w:jc w:val="both"/>
        <w:rPr>
          <w:iCs/>
          <w:caps/>
          <w:color w:val="auto"/>
          <w:szCs w:val="24"/>
          <w:u w:val="single"/>
        </w:rPr>
      </w:pPr>
    </w:p>
    <w:tbl>
      <w:tblPr>
        <w:tblStyle w:val="TableGrid"/>
        <w:tblW w:w="0" w:type="auto"/>
        <w:tblLook w:val="04A0"/>
      </w:tblPr>
      <w:tblGrid>
        <w:gridCol w:w="1657"/>
        <w:gridCol w:w="1081"/>
        <w:gridCol w:w="787"/>
        <w:gridCol w:w="1028"/>
        <w:gridCol w:w="1225"/>
        <w:gridCol w:w="1028"/>
        <w:gridCol w:w="1354"/>
        <w:gridCol w:w="1416"/>
      </w:tblGrid>
      <w:tr w:rsidR="007A295F" w:rsidRPr="000D7D7D" w:rsidTr="00BB70FF">
        <w:tc>
          <w:tcPr>
            <w:tcW w:w="1328" w:type="dxa"/>
            <w:vMerge w:val="restart"/>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b/>
                <w:color w:val="auto"/>
                <w:sz w:val="24"/>
                <w:szCs w:val="24"/>
              </w:rPr>
              <w:t>Left Elbow</w:t>
            </w:r>
            <w:r w:rsidRPr="000D7D7D">
              <w:rPr>
                <w:rFonts w:ascii="Courier" w:eastAsia="Times New Roman" w:hAnsi="Courier" w:cs="Times New Roman"/>
                <w:color w:val="auto"/>
                <w:sz w:val="24"/>
                <w:szCs w:val="24"/>
              </w:rPr>
              <w:t xml:space="preserve"> and Forearm</w:t>
            </w:r>
          </w:p>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Movement</w:t>
            </w:r>
          </w:p>
        </w:tc>
        <w:tc>
          <w:tcPr>
            <w:tcW w:w="975" w:type="dxa"/>
            <w:vMerge w:val="restart"/>
            <w:shd w:val="clear" w:color="auto" w:fill="D9D9D9" w:themeFill="background1" w:themeFillShade="D9"/>
          </w:tcPr>
          <w:p w:rsidR="007A295F" w:rsidRPr="000D7D7D" w:rsidRDefault="007A295F" w:rsidP="007A295F">
            <w:pPr>
              <w:tabs>
                <w:tab w:val="left" w:pos="288"/>
                <w:tab w:val="left" w:pos="4770"/>
              </w:tabs>
              <w:spacing w:line="240" w:lineRule="exact"/>
              <w:jc w:val="both"/>
              <w:rPr>
                <w:rFonts w:ascii="Courier" w:eastAsia="Times New Roman" w:hAnsi="Courier" w:cs="Times New Roman"/>
                <w:b/>
                <w:color w:val="auto"/>
                <w:sz w:val="24"/>
                <w:szCs w:val="24"/>
              </w:rPr>
            </w:pPr>
            <w:r w:rsidRPr="000D7D7D">
              <w:rPr>
                <w:rFonts w:ascii="Courier" w:eastAsia="Times New Roman" w:hAnsi="Courier" w:cs="Times New Roman"/>
                <w:b/>
                <w:color w:val="auto"/>
                <w:sz w:val="24"/>
                <w:szCs w:val="24"/>
              </w:rPr>
              <w:t>Normal</w:t>
            </w:r>
          </w:p>
        </w:tc>
        <w:tc>
          <w:tcPr>
            <w:tcW w:w="1905" w:type="dxa"/>
            <w:gridSpan w:val="2"/>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 xml:space="preserve">20060201 </w:t>
            </w:r>
          </w:p>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VA C&amp;P exam</w:t>
            </w:r>
          </w:p>
        </w:tc>
        <w:tc>
          <w:tcPr>
            <w:tcW w:w="2272" w:type="dxa"/>
            <w:gridSpan w:val="2"/>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20050728</w:t>
            </w:r>
          </w:p>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NARSUM</w:t>
            </w:r>
          </w:p>
        </w:tc>
        <w:tc>
          <w:tcPr>
            <w:tcW w:w="3096" w:type="dxa"/>
            <w:gridSpan w:val="2"/>
          </w:tcPr>
          <w:p w:rsidR="007A295F" w:rsidRPr="000D7D7D" w:rsidRDefault="007A295F" w:rsidP="007B5092">
            <w:pPr>
              <w:tabs>
                <w:tab w:val="left" w:pos="288"/>
                <w:tab w:val="left" w:pos="4752"/>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20040414 PT Note; T</w:t>
            </w:r>
            <w:r w:rsidR="007B5092" w:rsidRPr="000D7D7D">
              <w:rPr>
                <w:rFonts w:ascii="Courier" w:eastAsia="Times New Roman" w:hAnsi="Courier" w:cs="Times New Roman"/>
                <w:color w:val="auto"/>
                <w:sz w:val="24"/>
                <w:szCs w:val="24"/>
              </w:rPr>
              <w:t>ender</w:t>
            </w:r>
            <w:r w:rsidRPr="000D7D7D">
              <w:rPr>
                <w:rFonts w:ascii="Courier" w:eastAsia="Times New Roman" w:hAnsi="Courier" w:cs="Times New Roman"/>
                <w:color w:val="auto"/>
                <w:sz w:val="24"/>
                <w:szCs w:val="24"/>
              </w:rPr>
              <w:t>. Lack 10 Ext</w:t>
            </w:r>
            <w:r w:rsidR="007B5092" w:rsidRPr="000D7D7D">
              <w:rPr>
                <w:rFonts w:ascii="Courier" w:eastAsia="Times New Roman" w:hAnsi="Courier" w:cs="Times New Roman"/>
                <w:color w:val="auto"/>
                <w:sz w:val="24"/>
                <w:szCs w:val="24"/>
              </w:rPr>
              <w:t xml:space="preserve"> </w:t>
            </w:r>
            <w:r w:rsidRPr="000D7D7D">
              <w:rPr>
                <w:rFonts w:ascii="Courier" w:eastAsia="Times New Roman" w:hAnsi="Courier" w:cs="Times New Roman"/>
                <w:color w:val="auto"/>
                <w:sz w:val="24"/>
                <w:szCs w:val="24"/>
              </w:rPr>
              <w:t xml:space="preserve">after mobilization </w:t>
            </w:r>
          </w:p>
        </w:tc>
      </w:tr>
      <w:tr w:rsidR="007A295F" w:rsidRPr="000D7D7D" w:rsidTr="00BB70FF">
        <w:tc>
          <w:tcPr>
            <w:tcW w:w="1328" w:type="dxa"/>
            <w:vMerge/>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p>
        </w:tc>
        <w:tc>
          <w:tcPr>
            <w:tcW w:w="975" w:type="dxa"/>
            <w:vMerge/>
            <w:shd w:val="clear" w:color="auto" w:fill="D9D9D9" w:themeFill="background1" w:themeFillShade="D9"/>
          </w:tcPr>
          <w:p w:rsidR="007A295F" w:rsidRPr="000D7D7D" w:rsidRDefault="007A295F" w:rsidP="007A295F">
            <w:pPr>
              <w:tabs>
                <w:tab w:val="left" w:pos="288"/>
                <w:tab w:val="left" w:pos="4770"/>
              </w:tabs>
              <w:spacing w:line="240" w:lineRule="exact"/>
              <w:jc w:val="both"/>
              <w:rPr>
                <w:rFonts w:ascii="Courier" w:eastAsia="Times New Roman" w:hAnsi="Courier" w:cs="Times New Roman"/>
                <w:b/>
                <w:color w:val="auto"/>
                <w:sz w:val="24"/>
                <w:szCs w:val="24"/>
              </w:rPr>
            </w:pPr>
          </w:p>
        </w:tc>
        <w:tc>
          <w:tcPr>
            <w:tcW w:w="841"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ROM</w:t>
            </w:r>
          </w:p>
        </w:tc>
        <w:tc>
          <w:tcPr>
            <w:tcW w:w="1064"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W/ Pain limit</w:t>
            </w:r>
          </w:p>
        </w:tc>
        <w:tc>
          <w:tcPr>
            <w:tcW w:w="1208"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Passive ROM</w:t>
            </w:r>
          </w:p>
        </w:tc>
        <w:tc>
          <w:tcPr>
            <w:tcW w:w="1064"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W/ Pain limit</w:t>
            </w:r>
          </w:p>
        </w:tc>
        <w:tc>
          <w:tcPr>
            <w:tcW w:w="1548"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ROM</w:t>
            </w:r>
          </w:p>
        </w:tc>
        <w:tc>
          <w:tcPr>
            <w:tcW w:w="1548"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W/ Pain limit</w:t>
            </w:r>
          </w:p>
        </w:tc>
      </w:tr>
      <w:tr w:rsidR="007A295F" w:rsidRPr="000D7D7D" w:rsidTr="00BB70FF">
        <w:tc>
          <w:tcPr>
            <w:tcW w:w="1328"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aps/>
                <w:color w:val="auto"/>
                <w:sz w:val="24"/>
                <w:szCs w:val="24"/>
              </w:rPr>
            </w:pPr>
            <w:r w:rsidRPr="000D7D7D">
              <w:rPr>
                <w:rFonts w:ascii="Courier" w:eastAsia="Times New Roman" w:hAnsi="Courier" w:cs="Times New Roman"/>
                <w:caps/>
                <w:color w:val="auto"/>
                <w:sz w:val="24"/>
                <w:szCs w:val="24"/>
              </w:rPr>
              <w:t>Flexion</w:t>
            </w:r>
          </w:p>
        </w:tc>
        <w:tc>
          <w:tcPr>
            <w:tcW w:w="975" w:type="dxa"/>
            <w:shd w:val="clear" w:color="auto" w:fill="D9D9D9" w:themeFill="background1" w:themeFillShade="D9"/>
          </w:tcPr>
          <w:p w:rsidR="007A295F" w:rsidRPr="000D7D7D" w:rsidRDefault="007A295F" w:rsidP="00F158E0">
            <w:pPr>
              <w:tabs>
                <w:tab w:val="left" w:pos="288"/>
                <w:tab w:val="left" w:pos="4770"/>
              </w:tabs>
              <w:spacing w:line="240" w:lineRule="exact"/>
              <w:jc w:val="center"/>
              <w:rPr>
                <w:rFonts w:ascii="Courier" w:eastAsia="Times New Roman" w:hAnsi="Courier" w:cs="Times New Roman"/>
                <w:b/>
                <w:color w:val="auto"/>
                <w:sz w:val="24"/>
                <w:szCs w:val="24"/>
              </w:rPr>
            </w:pPr>
            <w:r w:rsidRPr="000D7D7D">
              <w:rPr>
                <w:rFonts w:ascii="Courier" w:eastAsia="Times New Roman" w:hAnsi="Courier" w:cs="Times New Roman"/>
                <w:b/>
                <w:color w:val="auto"/>
                <w:sz w:val="24"/>
                <w:szCs w:val="24"/>
              </w:rPr>
              <w:t>145</w:t>
            </w:r>
          </w:p>
        </w:tc>
        <w:tc>
          <w:tcPr>
            <w:tcW w:w="841"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10</w:t>
            </w:r>
          </w:p>
        </w:tc>
        <w:tc>
          <w:tcPr>
            <w:tcW w:w="1064"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10</w:t>
            </w:r>
          </w:p>
        </w:tc>
        <w:tc>
          <w:tcPr>
            <w:tcW w:w="120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130</w:t>
            </w:r>
          </w:p>
        </w:tc>
        <w:tc>
          <w:tcPr>
            <w:tcW w:w="1064"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p>
        </w:tc>
        <w:tc>
          <w:tcPr>
            <w:tcW w:w="154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p>
        </w:tc>
        <w:tc>
          <w:tcPr>
            <w:tcW w:w="154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135</w:t>
            </w:r>
          </w:p>
        </w:tc>
      </w:tr>
      <w:tr w:rsidR="007A295F" w:rsidRPr="000D7D7D" w:rsidTr="00BB70FF">
        <w:tc>
          <w:tcPr>
            <w:tcW w:w="1328"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Extension</w:t>
            </w:r>
          </w:p>
        </w:tc>
        <w:tc>
          <w:tcPr>
            <w:tcW w:w="975" w:type="dxa"/>
            <w:shd w:val="clear" w:color="auto" w:fill="D9D9D9" w:themeFill="background1" w:themeFillShade="D9"/>
          </w:tcPr>
          <w:p w:rsidR="007A295F" w:rsidRPr="000D7D7D" w:rsidRDefault="007A295F" w:rsidP="00F158E0">
            <w:pPr>
              <w:tabs>
                <w:tab w:val="left" w:pos="288"/>
                <w:tab w:val="left" w:pos="4770"/>
              </w:tabs>
              <w:spacing w:line="240" w:lineRule="exact"/>
              <w:jc w:val="center"/>
              <w:rPr>
                <w:rFonts w:ascii="Courier" w:eastAsia="Times New Roman" w:hAnsi="Courier" w:cs="Times New Roman"/>
                <w:b/>
                <w:color w:val="auto"/>
                <w:sz w:val="24"/>
                <w:szCs w:val="24"/>
              </w:rPr>
            </w:pPr>
            <w:r w:rsidRPr="000D7D7D">
              <w:rPr>
                <w:rFonts w:ascii="Courier" w:eastAsia="Times New Roman" w:hAnsi="Courier" w:cs="Times New Roman"/>
                <w:b/>
                <w:color w:val="auto"/>
                <w:sz w:val="24"/>
                <w:szCs w:val="24"/>
              </w:rPr>
              <w:t>0</w:t>
            </w:r>
          </w:p>
        </w:tc>
        <w:tc>
          <w:tcPr>
            <w:tcW w:w="841"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0</w:t>
            </w:r>
          </w:p>
        </w:tc>
        <w:tc>
          <w:tcPr>
            <w:tcW w:w="1064"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p>
        </w:tc>
        <w:tc>
          <w:tcPr>
            <w:tcW w:w="120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0</w:t>
            </w:r>
          </w:p>
        </w:tc>
        <w:tc>
          <w:tcPr>
            <w:tcW w:w="1064"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p>
        </w:tc>
        <w:tc>
          <w:tcPr>
            <w:tcW w:w="154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b/>
                <w:color w:val="auto"/>
                <w:sz w:val="24"/>
                <w:szCs w:val="24"/>
              </w:rPr>
              <w:t>-</w:t>
            </w:r>
            <w:r w:rsidRPr="000D7D7D">
              <w:rPr>
                <w:rFonts w:ascii="Courier" w:eastAsia="Times New Roman" w:hAnsi="Courier" w:cs="Times New Roman"/>
                <w:color w:val="auto"/>
                <w:sz w:val="24"/>
                <w:szCs w:val="24"/>
              </w:rPr>
              <w:t>25</w:t>
            </w:r>
          </w:p>
        </w:tc>
        <w:tc>
          <w:tcPr>
            <w:tcW w:w="154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b/>
                <w:color w:val="auto"/>
                <w:sz w:val="24"/>
                <w:szCs w:val="24"/>
              </w:rPr>
              <w:t>-</w:t>
            </w:r>
            <w:r w:rsidRPr="000D7D7D">
              <w:rPr>
                <w:rFonts w:ascii="Courier" w:eastAsia="Times New Roman" w:hAnsi="Courier" w:cs="Times New Roman"/>
                <w:color w:val="auto"/>
                <w:sz w:val="24"/>
                <w:szCs w:val="24"/>
              </w:rPr>
              <w:t>5</w:t>
            </w:r>
          </w:p>
        </w:tc>
      </w:tr>
      <w:tr w:rsidR="007A295F" w:rsidRPr="000D7D7D" w:rsidTr="00BB70FF">
        <w:tc>
          <w:tcPr>
            <w:tcW w:w="1328"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proofErr w:type="spellStart"/>
            <w:r w:rsidRPr="000D7D7D">
              <w:rPr>
                <w:rFonts w:ascii="Courier" w:eastAsia="Times New Roman" w:hAnsi="Courier" w:cs="Times New Roman"/>
                <w:color w:val="auto"/>
                <w:sz w:val="24"/>
                <w:szCs w:val="24"/>
              </w:rPr>
              <w:t>Supination</w:t>
            </w:r>
            <w:proofErr w:type="spellEnd"/>
          </w:p>
        </w:tc>
        <w:tc>
          <w:tcPr>
            <w:tcW w:w="975" w:type="dxa"/>
            <w:shd w:val="clear" w:color="auto" w:fill="D9D9D9" w:themeFill="background1" w:themeFillShade="D9"/>
          </w:tcPr>
          <w:p w:rsidR="007A295F" w:rsidRPr="000D7D7D" w:rsidRDefault="007A295F" w:rsidP="00F158E0">
            <w:pPr>
              <w:tabs>
                <w:tab w:val="left" w:pos="288"/>
                <w:tab w:val="left" w:pos="4770"/>
              </w:tabs>
              <w:spacing w:line="240" w:lineRule="exact"/>
              <w:jc w:val="center"/>
              <w:rPr>
                <w:rFonts w:ascii="Courier" w:eastAsia="Times New Roman" w:hAnsi="Courier" w:cs="Times New Roman"/>
                <w:b/>
                <w:color w:val="auto"/>
                <w:sz w:val="24"/>
                <w:szCs w:val="24"/>
              </w:rPr>
            </w:pPr>
            <w:r w:rsidRPr="000D7D7D">
              <w:rPr>
                <w:rFonts w:ascii="Courier" w:eastAsia="Times New Roman" w:hAnsi="Courier" w:cs="Times New Roman"/>
                <w:b/>
                <w:color w:val="auto"/>
                <w:sz w:val="24"/>
                <w:szCs w:val="24"/>
              </w:rPr>
              <w:t>85</w:t>
            </w:r>
          </w:p>
        </w:tc>
        <w:tc>
          <w:tcPr>
            <w:tcW w:w="841"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10</w:t>
            </w:r>
          </w:p>
        </w:tc>
        <w:tc>
          <w:tcPr>
            <w:tcW w:w="1064"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10</w:t>
            </w:r>
          </w:p>
        </w:tc>
        <w:tc>
          <w:tcPr>
            <w:tcW w:w="120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15</w:t>
            </w:r>
          </w:p>
        </w:tc>
        <w:tc>
          <w:tcPr>
            <w:tcW w:w="1064"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0</w:t>
            </w:r>
          </w:p>
        </w:tc>
        <w:tc>
          <w:tcPr>
            <w:tcW w:w="154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15</w:t>
            </w:r>
          </w:p>
        </w:tc>
        <w:tc>
          <w:tcPr>
            <w:tcW w:w="154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15</w:t>
            </w:r>
          </w:p>
        </w:tc>
      </w:tr>
      <w:tr w:rsidR="007A295F" w:rsidRPr="000D7D7D" w:rsidTr="00BB70FF">
        <w:tc>
          <w:tcPr>
            <w:tcW w:w="1328" w:type="dxa"/>
          </w:tcPr>
          <w:p w:rsidR="007A295F" w:rsidRPr="000D7D7D" w:rsidRDefault="007A295F" w:rsidP="007A295F">
            <w:pPr>
              <w:tabs>
                <w:tab w:val="left" w:pos="288"/>
                <w:tab w:val="left" w:pos="4770"/>
              </w:tabs>
              <w:spacing w:line="240" w:lineRule="exact"/>
              <w:jc w:val="both"/>
              <w:rPr>
                <w:rFonts w:ascii="Courier" w:eastAsia="Times New Roman" w:hAnsi="Courier" w:cs="Times New Roman"/>
                <w:color w:val="auto"/>
                <w:sz w:val="24"/>
                <w:szCs w:val="24"/>
              </w:rPr>
            </w:pPr>
            <w:proofErr w:type="spellStart"/>
            <w:r w:rsidRPr="000D7D7D">
              <w:rPr>
                <w:rFonts w:ascii="Courier" w:eastAsia="Times New Roman" w:hAnsi="Courier" w:cs="Times New Roman"/>
                <w:color w:val="auto"/>
                <w:sz w:val="24"/>
                <w:szCs w:val="24"/>
              </w:rPr>
              <w:t>Pronation</w:t>
            </w:r>
            <w:proofErr w:type="spellEnd"/>
          </w:p>
        </w:tc>
        <w:tc>
          <w:tcPr>
            <w:tcW w:w="975" w:type="dxa"/>
            <w:shd w:val="clear" w:color="auto" w:fill="D9D9D9" w:themeFill="background1" w:themeFillShade="D9"/>
          </w:tcPr>
          <w:p w:rsidR="007A295F" w:rsidRPr="000D7D7D" w:rsidRDefault="007A295F" w:rsidP="00F158E0">
            <w:pPr>
              <w:tabs>
                <w:tab w:val="left" w:pos="288"/>
                <w:tab w:val="left" w:pos="4770"/>
              </w:tabs>
              <w:spacing w:line="240" w:lineRule="exact"/>
              <w:jc w:val="center"/>
              <w:rPr>
                <w:rFonts w:ascii="Courier" w:eastAsia="Times New Roman" w:hAnsi="Courier" w:cs="Times New Roman"/>
                <w:b/>
                <w:color w:val="auto"/>
                <w:sz w:val="24"/>
                <w:szCs w:val="24"/>
              </w:rPr>
            </w:pPr>
            <w:r w:rsidRPr="000D7D7D">
              <w:rPr>
                <w:rFonts w:ascii="Courier" w:eastAsia="Times New Roman" w:hAnsi="Courier" w:cs="Times New Roman"/>
                <w:b/>
                <w:color w:val="auto"/>
                <w:sz w:val="24"/>
                <w:szCs w:val="24"/>
              </w:rPr>
              <w:t>80</w:t>
            </w:r>
          </w:p>
        </w:tc>
        <w:tc>
          <w:tcPr>
            <w:tcW w:w="841"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40</w:t>
            </w:r>
          </w:p>
        </w:tc>
        <w:tc>
          <w:tcPr>
            <w:tcW w:w="1064"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40</w:t>
            </w:r>
          </w:p>
        </w:tc>
        <w:tc>
          <w:tcPr>
            <w:tcW w:w="120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45</w:t>
            </w:r>
          </w:p>
        </w:tc>
        <w:tc>
          <w:tcPr>
            <w:tcW w:w="1064"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p>
        </w:tc>
        <w:tc>
          <w:tcPr>
            <w:tcW w:w="154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60</w:t>
            </w:r>
          </w:p>
        </w:tc>
        <w:tc>
          <w:tcPr>
            <w:tcW w:w="1548" w:type="dxa"/>
          </w:tcPr>
          <w:p w:rsidR="007A295F" w:rsidRPr="000D7D7D" w:rsidRDefault="007A295F" w:rsidP="00F158E0">
            <w:pPr>
              <w:tabs>
                <w:tab w:val="left" w:pos="288"/>
                <w:tab w:val="left" w:pos="4770"/>
              </w:tabs>
              <w:spacing w:line="240" w:lineRule="exact"/>
              <w:jc w:val="center"/>
              <w:rPr>
                <w:rFonts w:ascii="Courier" w:eastAsia="Times New Roman" w:hAnsi="Courier" w:cs="Times New Roman"/>
                <w:color w:val="auto"/>
                <w:sz w:val="24"/>
                <w:szCs w:val="24"/>
              </w:rPr>
            </w:pPr>
            <w:r w:rsidRPr="000D7D7D">
              <w:rPr>
                <w:rFonts w:ascii="Courier" w:eastAsia="Times New Roman" w:hAnsi="Courier" w:cs="Times New Roman"/>
                <w:color w:val="auto"/>
                <w:sz w:val="24"/>
                <w:szCs w:val="24"/>
              </w:rPr>
              <w:t>60</w:t>
            </w:r>
          </w:p>
        </w:tc>
      </w:tr>
    </w:tbl>
    <w:p w:rsidR="007A295F" w:rsidRPr="000D7D7D" w:rsidRDefault="007A295F" w:rsidP="007A295F">
      <w:pPr>
        <w:tabs>
          <w:tab w:val="left" w:pos="288"/>
          <w:tab w:val="left" w:pos="4752"/>
        </w:tabs>
        <w:spacing w:line="240" w:lineRule="exact"/>
        <w:jc w:val="both"/>
        <w:rPr>
          <w:iCs/>
          <w:caps/>
          <w:color w:val="auto"/>
          <w:szCs w:val="24"/>
          <w:u w:val="single"/>
        </w:rPr>
      </w:pPr>
    </w:p>
    <w:p w:rsidR="007A295F" w:rsidRPr="000D7D7D" w:rsidRDefault="007A295F" w:rsidP="007A295F">
      <w:pPr>
        <w:tabs>
          <w:tab w:val="left" w:pos="288"/>
          <w:tab w:val="left" w:pos="4752"/>
        </w:tabs>
        <w:spacing w:line="240" w:lineRule="exact"/>
        <w:jc w:val="both"/>
        <w:rPr>
          <w:color w:val="auto"/>
          <w:szCs w:val="24"/>
          <w:u w:val="single"/>
        </w:rPr>
      </w:pPr>
      <w:proofErr w:type="gramStart"/>
      <w:r w:rsidRPr="000D7D7D">
        <w:rPr>
          <w:color w:val="auto"/>
          <w:szCs w:val="24"/>
          <w:u w:val="single"/>
        </w:rPr>
        <w:t>Left Wrist</w:t>
      </w:r>
      <w:r w:rsidRPr="000D7D7D">
        <w:rPr>
          <w:color w:val="auto"/>
          <w:szCs w:val="24"/>
        </w:rPr>
        <w:t>.</w:t>
      </w:r>
      <w:proofErr w:type="gramEnd"/>
      <w:r w:rsidRPr="000D7D7D">
        <w:rPr>
          <w:color w:val="auto"/>
          <w:szCs w:val="24"/>
        </w:rPr>
        <w:t xml:space="preserve">  The NARSUM, written by an orthopedic surgeon, states that the CI 'is beginning to develop some wrist pain, which sometimes goes along with a radial head excision with potential migration of his distal </w:t>
      </w:r>
      <w:proofErr w:type="spellStart"/>
      <w:r w:rsidRPr="000D7D7D">
        <w:rPr>
          <w:color w:val="auto"/>
          <w:szCs w:val="24"/>
        </w:rPr>
        <w:t>radioulnar</w:t>
      </w:r>
      <w:proofErr w:type="spellEnd"/>
      <w:r w:rsidRPr="000D7D7D">
        <w:rPr>
          <w:color w:val="auto"/>
          <w:szCs w:val="24"/>
        </w:rPr>
        <w:t xml:space="preserve"> joint (DRUJ).'  There are STR notes to indicate that wrist pain was part of the CI's </w:t>
      </w:r>
      <w:r w:rsidR="007B5092" w:rsidRPr="000D7D7D">
        <w:rPr>
          <w:color w:val="auto"/>
          <w:szCs w:val="24"/>
        </w:rPr>
        <w:t xml:space="preserve">decreased </w:t>
      </w:r>
      <w:r w:rsidRPr="000D7D7D">
        <w:rPr>
          <w:color w:val="auto"/>
          <w:szCs w:val="24"/>
        </w:rPr>
        <w:t xml:space="preserve">full use of his left upper extremity and that loss of use of his left upper extremity was found to be unfitting.  There </w:t>
      </w:r>
      <w:proofErr w:type="gramStart"/>
      <w:r w:rsidRPr="000D7D7D">
        <w:rPr>
          <w:color w:val="auto"/>
          <w:szCs w:val="24"/>
        </w:rPr>
        <w:t>were</w:t>
      </w:r>
      <w:proofErr w:type="gramEnd"/>
      <w:r w:rsidRPr="000D7D7D">
        <w:rPr>
          <w:color w:val="auto"/>
          <w:szCs w:val="24"/>
        </w:rPr>
        <w:t xml:space="preserve"> no formal left wrist ROMs performed.  The anatomy and </w:t>
      </w:r>
      <w:proofErr w:type="spellStart"/>
      <w:r w:rsidRPr="000D7D7D">
        <w:rPr>
          <w:color w:val="auto"/>
          <w:szCs w:val="24"/>
        </w:rPr>
        <w:t>pathophysiology</w:t>
      </w:r>
      <w:proofErr w:type="spellEnd"/>
      <w:r w:rsidRPr="000D7D7D">
        <w:rPr>
          <w:color w:val="auto"/>
          <w:szCs w:val="24"/>
        </w:rPr>
        <w:t xml:space="preserve"> of radial head resection can be clearly linked to development of wrist overuse, strain, and </w:t>
      </w:r>
      <w:r w:rsidRPr="000D7D7D">
        <w:rPr>
          <w:color w:val="auto"/>
          <w:szCs w:val="24"/>
        </w:rPr>
        <w:lastRenderedPageBreak/>
        <w:t>painful motion.  The VA exam 3 months post discharge demonstrated mild left wrist limited ROMs with painful motion.  Although wrist pain at the level that CI demonstrated would not be a stand-alone unfitting condition, it is almost certainly subsequent to</w:t>
      </w:r>
      <w:r w:rsidR="007B5092" w:rsidRPr="000D7D7D">
        <w:rPr>
          <w:color w:val="auto"/>
          <w:szCs w:val="24"/>
        </w:rPr>
        <w:t>,</w:t>
      </w:r>
      <w:r w:rsidRPr="000D7D7D">
        <w:rPr>
          <w:color w:val="auto"/>
          <w:szCs w:val="24"/>
        </w:rPr>
        <w:t xml:space="preserve"> or a residual of</w:t>
      </w:r>
      <w:r w:rsidR="007B5092" w:rsidRPr="000D7D7D">
        <w:rPr>
          <w:color w:val="auto"/>
          <w:szCs w:val="24"/>
        </w:rPr>
        <w:t>,</w:t>
      </w:r>
      <w:r w:rsidRPr="000D7D7D">
        <w:rPr>
          <w:color w:val="auto"/>
          <w:szCs w:val="24"/>
        </w:rPr>
        <w:t xml:space="preserve"> the Left radial read resection.  In combination with the elbow/forearm disability, the wrist contributed to decreased functional use of the CI's left upper extremity.  As the CI was discharged in 2005 when the Army pain rule was in effect, it would not have been likely that non-mechanical limitation of wrist </w:t>
      </w:r>
      <w:proofErr w:type="gramStart"/>
      <w:r w:rsidR="007B5092" w:rsidRPr="000D7D7D">
        <w:rPr>
          <w:color w:val="auto"/>
          <w:szCs w:val="24"/>
        </w:rPr>
        <w:t>ROM,</w:t>
      </w:r>
      <w:proofErr w:type="gramEnd"/>
      <w:r w:rsidR="007B5092" w:rsidRPr="000D7D7D">
        <w:rPr>
          <w:color w:val="auto"/>
          <w:szCs w:val="24"/>
        </w:rPr>
        <w:t xml:space="preserve"> or painful wrist motion </w:t>
      </w:r>
      <w:r w:rsidRPr="000D7D7D">
        <w:rPr>
          <w:color w:val="auto"/>
          <w:szCs w:val="24"/>
        </w:rPr>
        <w:t xml:space="preserve">would have been ratable by the PEB.  In the absence of the Army pain rule and IAW </w:t>
      </w:r>
      <w:r w:rsidR="0046268B">
        <w:rPr>
          <w:b/>
          <w:color w:val="auto"/>
          <w:szCs w:val="24"/>
        </w:rPr>
        <w:t>§4.59</w:t>
      </w:r>
      <w:r w:rsidRPr="000D7D7D">
        <w:rPr>
          <w:b/>
          <w:color w:val="auto"/>
          <w:szCs w:val="24"/>
        </w:rPr>
        <w:t xml:space="preserve"> Painful motion, </w:t>
      </w:r>
      <w:r w:rsidRPr="000D7D7D">
        <w:rPr>
          <w:color w:val="auto"/>
          <w:szCs w:val="24"/>
        </w:rPr>
        <w:t xml:space="preserve">the </w:t>
      </w:r>
      <w:r w:rsidR="007B5092" w:rsidRPr="000D7D7D">
        <w:rPr>
          <w:color w:val="auto"/>
          <w:szCs w:val="24"/>
        </w:rPr>
        <w:t xml:space="preserve">left </w:t>
      </w:r>
      <w:r w:rsidRPr="000D7D7D">
        <w:rPr>
          <w:color w:val="auto"/>
          <w:szCs w:val="24"/>
        </w:rPr>
        <w:t>wrist should be added as an unfitting condition and be rated at 10% for painful motion.</w:t>
      </w:r>
      <w:r w:rsidR="0046268B">
        <w:rPr>
          <w:color w:val="auto"/>
          <w:szCs w:val="24"/>
        </w:rPr>
        <w:t xml:space="preserve"> </w:t>
      </w:r>
    </w:p>
    <w:p w:rsidR="007A295F" w:rsidRPr="000D7D7D" w:rsidRDefault="007A295F" w:rsidP="007A295F">
      <w:pPr>
        <w:tabs>
          <w:tab w:val="left" w:pos="288"/>
          <w:tab w:val="left" w:pos="4752"/>
        </w:tabs>
        <w:spacing w:line="240" w:lineRule="exact"/>
        <w:jc w:val="both"/>
        <w:rPr>
          <w:color w:val="auto"/>
          <w:szCs w:val="24"/>
          <w:u w:val="single"/>
        </w:rPr>
      </w:pPr>
    </w:p>
    <w:p w:rsidR="007A295F" w:rsidRPr="000D7D7D" w:rsidRDefault="007A295F" w:rsidP="007A295F">
      <w:pPr>
        <w:tabs>
          <w:tab w:val="left" w:pos="288"/>
          <w:tab w:val="left" w:pos="4752"/>
        </w:tabs>
        <w:spacing w:line="240" w:lineRule="exact"/>
        <w:jc w:val="both"/>
        <w:rPr>
          <w:color w:val="auto"/>
          <w:szCs w:val="24"/>
          <w:u w:val="single"/>
        </w:rPr>
      </w:pPr>
      <w:proofErr w:type="gramStart"/>
      <w:r w:rsidRPr="000D7D7D">
        <w:rPr>
          <w:color w:val="auto"/>
          <w:szCs w:val="24"/>
          <w:u w:val="single"/>
        </w:rPr>
        <w:t>Left Elbow Surgical Scars</w:t>
      </w:r>
      <w:r w:rsidRPr="000D7D7D">
        <w:rPr>
          <w:color w:val="auto"/>
          <w:szCs w:val="24"/>
        </w:rPr>
        <w:t>.</w:t>
      </w:r>
      <w:proofErr w:type="gramEnd"/>
      <w:r w:rsidRPr="000D7D7D">
        <w:rPr>
          <w:color w:val="auto"/>
          <w:szCs w:val="24"/>
        </w:rPr>
        <w:t xml:space="preserve">  Surgical scars were not noted to be additionally limiting within the STR due to pain, breakdown, or other ratable criteria.  The</w:t>
      </w:r>
      <w:r w:rsidR="007B5092" w:rsidRPr="000D7D7D">
        <w:rPr>
          <w:color w:val="auto"/>
          <w:szCs w:val="24"/>
        </w:rPr>
        <w:t>re</w:t>
      </w:r>
      <w:r w:rsidRPr="000D7D7D">
        <w:rPr>
          <w:color w:val="auto"/>
          <w:szCs w:val="24"/>
        </w:rPr>
        <w:t xml:space="preserve"> was no linkage of the scar to being unfitting such as interference with wearing body armor, etc.  The detailed VA exam noted no basis for a compensable rating.  There </w:t>
      </w:r>
      <w:r w:rsidR="007B5092" w:rsidRPr="000D7D7D">
        <w:rPr>
          <w:color w:val="auto"/>
          <w:szCs w:val="24"/>
        </w:rPr>
        <w:t>was</w:t>
      </w:r>
      <w:r w:rsidRPr="000D7D7D">
        <w:rPr>
          <w:color w:val="auto"/>
          <w:szCs w:val="24"/>
        </w:rPr>
        <w:t xml:space="preserve"> no tenderness, disfigurement, ulceration, adherence, instability, tissue loss, </w:t>
      </w:r>
      <w:proofErr w:type="spellStart"/>
      <w:r w:rsidRPr="000D7D7D">
        <w:rPr>
          <w:color w:val="auto"/>
          <w:szCs w:val="24"/>
        </w:rPr>
        <w:t>Keloid</w:t>
      </w:r>
      <w:proofErr w:type="spellEnd"/>
      <w:r w:rsidRPr="000D7D7D">
        <w:rPr>
          <w:color w:val="auto"/>
          <w:szCs w:val="24"/>
        </w:rPr>
        <w:t xml:space="preserve"> formation </w:t>
      </w:r>
      <w:r w:rsidR="007B5092" w:rsidRPr="000D7D7D">
        <w:rPr>
          <w:color w:val="auto"/>
          <w:szCs w:val="24"/>
        </w:rPr>
        <w:t xml:space="preserve">or </w:t>
      </w:r>
      <w:proofErr w:type="spellStart"/>
      <w:r w:rsidRPr="000D7D7D">
        <w:rPr>
          <w:color w:val="auto"/>
          <w:szCs w:val="24"/>
        </w:rPr>
        <w:t>hyperpigmentation</w:t>
      </w:r>
      <w:proofErr w:type="spellEnd"/>
      <w:r w:rsidRPr="000D7D7D">
        <w:rPr>
          <w:color w:val="auto"/>
          <w:szCs w:val="24"/>
        </w:rPr>
        <w:t xml:space="preserve">.  </w:t>
      </w:r>
      <w:r w:rsidR="007B5092" w:rsidRPr="000D7D7D">
        <w:rPr>
          <w:color w:val="auto"/>
          <w:szCs w:val="24"/>
        </w:rPr>
        <w:t>Left elbow s</w:t>
      </w:r>
      <w:r w:rsidRPr="000D7D7D">
        <w:rPr>
          <w:color w:val="auto"/>
          <w:szCs w:val="24"/>
        </w:rPr>
        <w:t>cars should not be added as a new unfitting diagnosis.</w:t>
      </w:r>
    </w:p>
    <w:p w:rsidR="00A90D55" w:rsidRPr="000D7D7D" w:rsidRDefault="00A90D55" w:rsidP="00E2331E">
      <w:pPr>
        <w:tabs>
          <w:tab w:val="left" w:pos="288"/>
          <w:tab w:val="left" w:pos="4752"/>
        </w:tabs>
        <w:spacing w:line="240" w:lineRule="exact"/>
        <w:jc w:val="both"/>
        <w:rPr>
          <w:color w:val="auto"/>
          <w:szCs w:val="24"/>
        </w:rPr>
      </w:pPr>
      <w:r w:rsidRPr="000D7D7D">
        <w:rPr>
          <w:color w:val="auto"/>
          <w:szCs w:val="24"/>
        </w:rPr>
        <w:t>________________________________________________________________</w:t>
      </w:r>
    </w:p>
    <w:p w:rsidR="00E2331E" w:rsidRPr="000D7D7D" w:rsidRDefault="00E2331E" w:rsidP="00E2331E">
      <w:pPr>
        <w:tabs>
          <w:tab w:val="left" w:pos="288"/>
          <w:tab w:val="left" w:pos="4752"/>
        </w:tabs>
        <w:spacing w:line="240" w:lineRule="exact"/>
        <w:jc w:val="both"/>
        <w:rPr>
          <w:color w:val="auto"/>
          <w:szCs w:val="24"/>
          <w:u w:val="single"/>
        </w:rPr>
      </w:pPr>
    </w:p>
    <w:p w:rsidR="00DC0CA3" w:rsidRPr="000D7D7D" w:rsidRDefault="00662F08" w:rsidP="00E2331E">
      <w:pPr>
        <w:tabs>
          <w:tab w:val="left" w:pos="288"/>
          <w:tab w:val="left" w:pos="4752"/>
        </w:tabs>
        <w:spacing w:line="240" w:lineRule="exact"/>
        <w:jc w:val="both"/>
        <w:rPr>
          <w:color w:val="auto"/>
          <w:szCs w:val="24"/>
        </w:rPr>
      </w:pPr>
      <w:r w:rsidRPr="000D7D7D">
        <w:rPr>
          <w:caps/>
          <w:color w:val="auto"/>
          <w:szCs w:val="24"/>
          <w:u w:val="single"/>
        </w:rPr>
        <w:t>BOARD FINDINGS</w:t>
      </w:r>
      <w:r w:rsidR="00B522CD" w:rsidRPr="000D7D7D">
        <w:rPr>
          <w:color w:val="auto"/>
          <w:szCs w:val="24"/>
        </w:rPr>
        <w:t>:</w:t>
      </w:r>
      <w:r w:rsidR="005D3A07" w:rsidRPr="000D7D7D">
        <w:rPr>
          <w:color w:val="auto"/>
          <w:szCs w:val="24"/>
        </w:rPr>
        <w:t xml:space="preserve">  </w:t>
      </w:r>
      <w:r w:rsidR="006F1A46" w:rsidRPr="000D7D7D">
        <w:rPr>
          <w:color w:val="auto"/>
          <w:szCs w:val="24"/>
        </w:rPr>
        <w:t xml:space="preserve">IAW </w:t>
      </w:r>
      <w:proofErr w:type="spellStart"/>
      <w:r w:rsidR="006F1A46" w:rsidRPr="000D7D7D">
        <w:rPr>
          <w:color w:val="auto"/>
          <w:szCs w:val="24"/>
        </w:rPr>
        <w:t>DoDI</w:t>
      </w:r>
      <w:proofErr w:type="spellEnd"/>
      <w:r w:rsidR="006F1A46" w:rsidRPr="000D7D7D">
        <w:rPr>
          <w:color w:val="auto"/>
          <w:szCs w:val="24"/>
        </w:rPr>
        <w:t xml:space="preserve"> 6040.44, provisions of </w:t>
      </w:r>
      <w:proofErr w:type="spellStart"/>
      <w:r w:rsidR="006F1A46" w:rsidRPr="000D7D7D">
        <w:rPr>
          <w:color w:val="auto"/>
          <w:szCs w:val="24"/>
        </w:rPr>
        <w:t>DoD</w:t>
      </w:r>
      <w:proofErr w:type="spellEnd"/>
      <w:r w:rsidR="006F1A46" w:rsidRPr="000D7D7D">
        <w:rPr>
          <w:color w:val="auto"/>
          <w:szCs w:val="24"/>
        </w:rPr>
        <w:t xml:space="preserve"> or Military Department regulations or guidelines relied upon by the PEB will not be considered by the PDBR to the extent they were inconsistent with the VASRD in effect at the time of the adjudication.</w:t>
      </w:r>
      <w:r w:rsidR="007B5092" w:rsidRPr="000D7D7D">
        <w:rPr>
          <w:color w:val="auto"/>
          <w:szCs w:val="24"/>
        </w:rPr>
        <w:t xml:space="preserve"> </w:t>
      </w:r>
      <w:r w:rsidR="0008298C">
        <w:rPr>
          <w:color w:val="auto"/>
          <w:szCs w:val="24"/>
        </w:rPr>
        <w:t xml:space="preserve"> </w:t>
      </w:r>
      <w:r w:rsidR="009E1A96" w:rsidRPr="000D7D7D">
        <w:rPr>
          <w:color w:val="auto"/>
          <w:szCs w:val="24"/>
        </w:rPr>
        <w:t xml:space="preserve">The Board had robust discussion concerning the most appropriate left elbow ROMs to use as a basis for rating, as well as whether or not painful motion of the left wrist should be added as a new unfitting diagnosis. </w:t>
      </w:r>
      <w:r w:rsidR="007B5092" w:rsidRPr="000D7D7D">
        <w:rPr>
          <w:color w:val="auto"/>
          <w:szCs w:val="24"/>
        </w:rPr>
        <w:t xml:space="preserve"> </w:t>
      </w:r>
      <w:r w:rsidR="00DC0CA3" w:rsidRPr="000D7D7D">
        <w:rPr>
          <w:color w:val="auto"/>
          <w:szCs w:val="24"/>
        </w:rPr>
        <w:t>T</w:t>
      </w:r>
      <w:r w:rsidR="007B5092" w:rsidRPr="000D7D7D">
        <w:rPr>
          <w:color w:val="auto"/>
          <w:szCs w:val="24"/>
        </w:rPr>
        <w:t>he CI's elbow exam clearly worsened regarding limited flexion between the military exam</w:t>
      </w:r>
      <w:r w:rsidR="009E1A96" w:rsidRPr="000D7D7D">
        <w:rPr>
          <w:color w:val="auto"/>
          <w:szCs w:val="24"/>
        </w:rPr>
        <w:t xml:space="preserve"> (20050728, 4 months pre-discharge)</w:t>
      </w:r>
      <w:r w:rsidR="007B5092" w:rsidRPr="000D7D7D">
        <w:rPr>
          <w:color w:val="auto"/>
          <w:szCs w:val="24"/>
        </w:rPr>
        <w:t xml:space="preserve"> and the VA exam</w:t>
      </w:r>
      <w:r w:rsidR="009E1A96" w:rsidRPr="000D7D7D">
        <w:rPr>
          <w:color w:val="auto"/>
          <w:szCs w:val="24"/>
        </w:rPr>
        <w:t xml:space="preserve"> (20060201, 3 months post-discharge) with service discharge of </w:t>
      </w:r>
      <w:r w:rsidR="009E1A96" w:rsidRPr="000D7D7D">
        <w:rPr>
          <w:color w:val="auto"/>
        </w:rPr>
        <w:t>20051108 between the two dates.  The multiple STR ROMs demonstrat</w:t>
      </w:r>
      <w:r w:rsidR="00C17496" w:rsidRPr="000D7D7D">
        <w:rPr>
          <w:color w:val="auto"/>
        </w:rPr>
        <w:t>ing</w:t>
      </w:r>
      <w:r w:rsidR="009E1A96" w:rsidRPr="000D7D7D">
        <w:rPr>
          <w:color w:val="auto"/>
        </w:rPr>
        <w:t xml:space="preserve"> stability and lack of recent surgical intervention made it difficult to reconcile </w:t>
      </w:r>
      <w:r w:rsidR="007B5092" w:rsidRPr="000D7D7D">
        <w:rPr>
          <w:color w:val="auto"/>
          <w:szCs w:val="24"/>
        </w:rPr>
        <w:t xml:space="preserve">the </w:t>
      </w:r>
      <w:r w:rsidR="009E1A96" w:rsidRPr="000D7D7D">
        <w:rPr>
          <w:color w:val="auto"/>
          <w:szCs w:val="24"/>
        </w:rPr>
        <w:t xml:space="preserve">magnitude of the </w:t>
      </w:r>
      <w:r w:rsidR="007B5092" w:rsidRPr="000D7D7D">
        <w:rPr>
          <w:color w:val="auto"/>
          <w:szCs w:val="24"/>
        </w:rPr>
        <w:t xml:space="preserve">changed elbow </w:t>
      </w:r>
      <w:r w:rsidR="009E1A96" w:rsidRPr="000D7D7D">
        <w:rPr>
          <w:color w:val="auto"/>
          <w:szCs w:val="24"/>
        </w:rPr>
        <w:t xml:space="preserve">flexion limits </w:t>
      </w:r>
      <w:r w:rsidR="007B5092" w:rsidRPr="000D7D7D">
        <w:rPr>
          <w:color w:val="auto"/>
          <w:szCs w:val="24"/>
        </w:rPr>
        <w:t>aside from progression</w:t>
      </w:r>
      <w:r w:rsidR="009E1A96" w:rsidRPr="000D7D7D">
        <w:rPr>
          <w:color w:val="auto"/>
          <w:szCs w:val="24"/>
        </w:rPr>
        <w:t>.  T</w:t>
      </w:r>
      <w:r w:rsidR="007B5092" w:rsidRPr="000D7D7D">
        <w:rPr>
          <w:color w:val="auto"/>
          <w:szCs w:val="24"/>
        </w:rPr>
        <w:t xml:space="preserve">he military </w:t>
      </w:r>
      <w:r w:rsidR="009E1A96" w:rsidRPr="000D7D7D">
        <w:rPr>
          <w:color w:val="auto"/>
          <w:szCs w:val="24"/>
        </w:rPr>
        <w:t xml:space="preserve">ROMs specifically addressed </w:t>
      </w:r>
      <w:r w:rsidR="007B5092" w:rsidRPr="000D7D7D">
        <w:rPr>
          <w:color w:val="auto"/>
          <w:szCs w:val="24"/>
        </w:rPr>
        <w:t>painful endpoints</w:t>
      </w:r>
      <w:r w:rsidR="009E1A96" w:rsidRPr="000D7D7D">
        <w:rPr>
          <w:color w:val="auto"/>
          <w:szCs w:val="24"/>
        </w:rPr>
        <w:t>, so it was unlikely to be due to application of the Army pain rule</w:t>
      </w:r>
      <w:r w:rsidR="007B5092" w:rsidRPr="000D7D7D">
        <w:rPr>
          <w:color w:val="auto"/>
          <w:szCs w:val="24"/>
        </w:rPr>
        <w:t xml:space="preserve">.  </w:t>
      </w:r>
      <w:r w:rsidR="00DC0CA3" w:rsidRPr="000D7D7D">
        <w:rPr>
          <w:color w:val="auto"/>
          <w:szCs w:val="24"/>
        </w:rPr>
        <w:t xml:space="preserve">The </w:t>
      </w:r>
      <w:r w:rsidR="009E1A96" w:rsidRPr="000D7D7D">
        <w:rPr>
          <w:color w:val="auto"/>
          <w:szCs w:val="24"/>
        </w:rPr>
        <w:t>VA exam also demonstrated a non</w:t>
      </w:r>
      <w:r w:rsidR="00C17496" w:rsidRPr="000D7D7D">
        <w:rPr>
          <w:color w:val="auto"/>
          <w:szCs w:val="24"/>
        </w:rPr>
        <w:t xml:space="preserve"> </w:t>
      </w:r>
      <w:r w:rsidR="009E1A96" w:rsidRPr="000D7D7D">
        <w:rPr>
          <w:color w:val="auto"/>
          <w:szCs w:val="24"/>
        </w:rPr>
        <w:t xml:space="preserve">pain-limited flexion of 10 degrees.  </w:t>
      </w:r>
      <w:r w:rsidR="00C17496" w:rsidRPr="000D7D7D">
        <w:rPr>
          <w:color w:val="auto"/>
          <w:szCs w:val="24"/>
        </w:rPr>
        <w:t xml:space="preserve">The Board could not determine what the </w:t>
      </w:r>
      <w:r w:rsidR="00DC0CA3" w:rsidRPr="000D7D7D">
        <w:rPr>
          <w:color w:val="auto"/>
          <w:szCs w:val="24"/>
        </w:rPr>
        <w:t xml:space="preserve">left elbow flexion would have </w:t>
      </w:r>
      <w:r w:rsidR="00C17496" w:rsidRPr="000D7D7D">
        <w:rPr>
          <w:color w:val="auto"/>
          <w:szCs w:val="24"/>
        </w:rPr>
        <w:t xml:space="preserve">been at separation and opined that the NARSUM exam had greater probative value for rating.  Discharge flexion limits would have had to be </w:t>
      </w:r>
      <w:r w:rsidR="00DC0CA3" w:rsidRPr="000D7D7D">
        <w:rPr>
          <w:color w:val="auto"/>
          <w:szCs w:val="24"/>
        </w:rPr>
        <w:t xml:space="preserve">limited at 55 degrees for a 30% rating, or 45 degrees for a 40% rating.  </w:t>
      </w:r>
      <w:r w:rsidR="00C17496" w:rsidRPr="000D7D7D">
        <w:rPr>
          <w:color w:val="auto"/>
          <w:szCs w:val="24"/>
        </w:rPr>
        <w:t>Post-discharge w</w:t>
      </w:r>
      <w:r w:rsidR="007B5092" w:rsidRPr="000D7D7D">
        <w:rPr>
          <w:color w:val="auto"/>
          <w:szCs w:val="24"/>
        </w:rPr>
        <w:t xml:space="preserve">orsening of the CI's condition cannot be rated by the Board.  The </w:t>
      </w:r>
      <w:r w:rsidR="00C17496" w:rsidRPr="000D7D7D">
        <w:rPr>
          <w:color w:val="auto"/>
          <w:szCs w:val="24"/>
        </w:rPr>
        <w:t xml:space="preserve">Board unanimously voted that the </w:t>
      </w:r>
      <w:r w:rsidR="007B5092" w:rsidRPr="000D7D7D">
        <w:rPr>
          <w:color w:val="auto"/>
          <w:szCs w:val="24"/>
        </w:rPr>
        <w:t xml:space="preserve">left elbow should remain </w:t>
      </w:r>
      <w:r w:rsidR="00C17496" w:rsidRPr="000D7D7D">
        <w:rPr>
          <w:color w:val="auto"/>
          <w:szCs w:val="24"/>
        </w:rPr>
        <w:t xml:space="preserve">rated </w:t>
      </w:r>
      <w:r w:rsidR="007B5092" w:rsidRPr="000D7D7D">
        <w:rPr>
          <w:color w:val="auto"/>
          <w:szCs w:val="24"/>
        </w:rPr>
        <w:t xml:space="preserve">at 20% as the PEB did not exercise any prerogative outside of the VASRD for their elbow rating. </w:t>
      </w:r>
      <w:r w:rsidR="00C17496" w:rsidRPr="000D7D7D">
        <w:rPr>
          <w:color w:val="auto"/>
          <w:szCs w:val="24"/>
        </w:rPr>
        <w:t xml:space="preserve"> </w:t>
      </w:r>
      <w:r w:rsidR="007B5092" w:rsidRPr="000D7D7D">
        <w:rPr>
          <w:color w:val="auto"/>
          <w:szCs w:val="24"/>
        </w:rPr>
        <w:t xml:space="preserve"> </w:t>
      </w:r>
    </w:p>
    <w:p w:rsidR="00DC0CA3" w:rsidRPr="000D7D7D" w:rsidRDefault="00DC0CA3" w:rsidP="00E2331E">
      <w:pPr>
        <w:tabs>
          <w:tab w:val="left" w:pos="288"/>
          <w:tab w:val="left" w:pos="4752"/>
        </w:tabs>
        <w:spacing w:line="240" w:lineRule="exact"/>
        <w:jc w:val="both"/>
        <w:rPr>
          <w:color w:val="auto"/>
          <w:szCs w:val="24"/>
        </w:rPr>
      </w:pPr>
    </w:p>
    <w:p w:rsidR="001D38EB" w:rsidRPr="000D7D7D" w:rsidRDefault="007B5092" w:rsidP="00E2331E">
      <w:pPr>
        <w:tabs>
          <w:tab w:val="left" w:pos="288"/>
          <w:tab w:val="left" w:pos="4752"/>
        </w:tabs>
        <w:spacing w:line="240" w:lineRule="exact"/>
        <w:jc w:val="both"/>
        <w:rPr>
          <w:color w:val="auto"/>
          <w:szCs w:val="24"/>
        </w:rPr>
      </w:pPr>
      <w:r w:rsidRPr="000D7D7D">
        <w:rPr>
          <w:color w:val="auto"/>
          <w:szCs w:val="24"/>
        </w:rPr>
        <w:lastRenderedPageBreak/>
        <w:t xml:space="preserve">The </w:t>
      </w:r>
      <w:r w:rsidR="00C17496" w:rsidRPr="000D7D7D">
        <w:rPr>
          <w:color w:val="auto"/>
          <w:szCs w:val="24"/>
        </w:rPr>
        <w:t xml:space="preserve">orthopedic surgeon noted in the </w:t>
      </w:r>
      <w:r w:rsidRPr="000D7D7D">
        <w:rPr>
          <w:color w:val="auto"/>
          <w:szCs w:val="24"/>
        </w:rPr>
        <w:t xml:space="preserve">NARSUM </w:t>
      </w:r>
      <w:r w:rsidR="00C17496" w:rsidRPr="000D7D7D">
        <w:rPr>
          <w:color w:val="auto"/>
          <w:szCs w:val="24"/>
        </w:rPr>
        <w:t xml:space="preserve">that </w:t>
      </w:r>
      <w:r w:rsidRPr="000D7D7D">
        <w:rPr>
          <w:color w:val="auto"/>
          <w:szCs w:val="24"/>
        </w:rPr>
        <w:t xml:space="preserve">left wrist pain </w:t>
      </w:r>
      <w:r w:rsidR="00C17496" w:rsidRPr="000D7D7D">
        <w:rPr>
          <w:color w:val="auto"/>
          <w:szCs w:val="24"/>
        </w:rPr>
        <w:t>was</w:t>
      </w:r>
      <w:r w:rsidRPr="000D7D7D">
        <w:rPr>
          <w:color w:val="auto"/>
          <w:szCs w:val="24"/>
        </w:rPr>
        <w:t xml:space="preserve"> linked to the CI's elbow surgery and STR notes agree with wrist pain due to overuse.</w:t>
      </w:r>
      <w:r w:rsidR="006673C9" w:rsidRPr="000D7D7D">
        <w:rPr>
          <w:color w:val="auto"/>
          <w:szCs w:val="24"/>
        </w:rPr>
        <w:t xml:space="preserve">  The broader unfitting issue was decrease in function of the left upper extremity and the painful wrist adversely affected the CI's use of his left arm.  The wrist pain was noted in the disability evaluation package, although not listed as a separate MEB/PEB diagnosis.  G</w:t>
      </w:r>
      <w:r w:rsidR="00C17496" w:rsidRPr="000D7D7D">
        <w:rPr>
          <w:color w:val="auto"/>
          <w:szCs w:val="24"/>
        </w:rPr>
        <w:t xml:space="preserve">iven the Army pain rule in place at the time and reliance on mechanical limitations of motion, </w:t>
      </w:r>
      <w:r w:rsidR="006673C9" w:rsidRPr="000D7D7D">
        <w:rPr>
          <w:color w:val="auto"/>
          <w:szCs w:val="24"/>
        </w:rPr>
        <w:t>t</w:t>
      </w:r>
      <w:r w:rsidR="00C17496" w:rsidRPr="000D7D7D">
        <w:rPr>
          <w:color w:val="auto"/>
          <w:szCs w:val="24"/>
        </w:rPr>
        <w:t xml:space="preserve">he provider and MEB/PEB were unlikely to consider </w:t>
      </w:r>
      <w:r w:rsidR="006673C9" w:rsidRPr="000D7D7D">
        <w:rPr>
          <w:color w:val="auto"/>
          <w:szCs w:val="24"/>
        </w:rPr>
        <w:t xml:space="preserve">painful motion of the left wrist </w:t>
      </w:r>
      <w:r w:rsidR="00C17496" w:rsidRPr="000D7D7D">
        <w:rPr>
          <w:color w:val="auto"/>
          <w:szCs w:val="24"/>
        </w:rPr>
        <w:t>as ratable</w:t>
      </w:r>
      <w:r w:rsidR="006673C9" w:rsidRPr="000D7D7D">
        <w:rPr>
          <w:color w:val="auto"/>
          <w:szCs w:val="24"/>
        </w:rPr>
        <w:t xml:space="preserve"> or separately unfitting.  There was no specific left wrist ROM accomplished by the military, and the post-discharge VA ROM does not meet the compensable wrist ROM limits aside from §4.59 painful motion.</w:t>
      </w:r>
      <w:r w:rsidR="000D7D7D" w:rsidRPr="000D7D7D">
        <w:rPr>
          <w:color w:val="auto"/>
          <w:szCs w:val="24"/>
        </w:rPr>
        <w:t xml:space="preserve">  The Board opined that the left wrist painful motion was linked to the CI's elbow injury and surgery and that in combination with the elbow condition limits the CI's use of his non-dominant upper extremity, and should therefore be added as a new unfitting condition.  The Board voted by simple majority to add 5215, Left Wrist Strain, Due to elbow condition, Painful motion as a new unfitting condition rated at 10% IAW §4.59 painful motion.  </w:t>
      </w:r>
      <w:r w:rsidR="006F1A46" w:rsidRPr="000D7D7D">
        <w:rPr>
          <w:color w:val="auto"/>
          <w:szCs w:val="24"/>
        </w:rPr>
        <w:t xml:space="preserve">The single voter for dissent (who recommended </w:t>
      </w:r>
      <w:r w:rsidR="00DC0CA3" w:rsidRPr="000D7D7D">
        <w:rPr>
          <w:color w:val="auto"/>
          <w:szCs w:val="24"/>
        </w:rPr>
        <w:t xml:space="preserve">rejecting adding </w:t>
      </w:r>
      <w:r w:rsidR="006F1A46" w:rsidRPr="000D7D7D">
        <w:rPr>
          <w:color w:val="auto"/>
          <w:szCs w:val="24"/>
        </w:rPr>
        <w:t xml:space="preserve">the </w:t>
      </w:r>
      <w:r w:rsidR="00DC0CA3" w:rsidRPr="000D7D7D">
        <w:rPr>
          <w:color w:val="auto"/>
          <w:szCs w:val="24"/>
        </w:rPr>
        <w:t xml:space="preserve">left wrist painful motion as a new unfitting condition, 5215 </w:t>
      </w:r>
      <w:r w:rsidR="006F1A46" w:rsidRPr="000D7D7D">
        <w:rPr>
          <w:color w:val="auto"/>
          <w:szCs w:val="24"/>
        </w:rPr>
        <w:t xml:space="preserve">at </w:t>
      </w:r>
      <w:r w:rsidR="00DC0CA3" w:rsidRPr="000D7D7D">
        <w:rPr>
          <w:color w:val="auto"/>
          <w:szCs w:val="24"/>
        </w:rPr>
        <w:t>10</w:t>
      </w:r>
      <w:r w:rsidR="006F1A46" w:rsidRPr="000D7D7D">
        <w:rPr>
          <w:color w:val="auto"/>
          <w:szCs w:val="24"/>
        </w:rPr>
        <w:t>%) elected not to submit a minority opinion.</w:t>
      </w:r>
      <w:r w:rsidR="00DC0CA3" w:rsidRPr="000D7D7D">
        <w:rPr>
          <w:color w:val="auto"/>
          <w:szCs w:val="24"/>
        </w:rPr>
        <w:t xml:space="preserve">  </w:t>
      </w:r>
    </w:p>
    <w:p w:rsidR="00B522CD" w:rsidRPr="000D7D7D" w:rsidRDefault="00B522CD" w:rsidP="00E2331E">
      <w:pPr>
        <w:tabs>
          <w:tab w:val="left" w:pos="288"/>
          <w:tab w:val="left" w:pos="4752"/>
        </w:tabs>
        <w:spacing w:line="240" w:lineRule="exact"/>
        <w:jc w:val="both"/>
        <w:rPr>
          <w:color w:val="auto"/>
          <w:szCs w:val="24"/>
        </w:rPr>
      </w:pPr>
      <w:r w:rsidRPr="000D7D7D">
        <w:rPr>
          <w:color w:val="auto"/>
          <w:szCs w:val="24"/>
        </w:rPr>
        <w:t>_________________________________</w:t>
      </w:r>
      <w:r w:rsidR="006F1A46" w:rsidRPr="000D7D7D">
        <w:rPr>
          <w:color w:val="auto"/>
          <w:szCs w:val="24"/>
        </w:rPr>
        <w:t>_______________________________</w:t>
      </w:r>
    </w:p>
    <w:p w:rsidR="00B522CD" w:rsidRPr="000D7D7D" w:rsidRDefault="00B522CD" w:rsidP="00E2331E">
      <w:pPr>
        <w:tabs>
          <w:tab w:val="left" w:pos="288"/>
          <w:tab w:val="left" w:pos="4752"/>
        </w:tabs>
        <w:spacing w:line="240" w:lineRule="exact"/>
        <w:jc w:val="both"/>
        <w:rPr>
          <w:color w:val="auto"/>
          <w:szCs w:val="24"/>
        </w:rPr>
      </w:pPr>
    </w:p>
    <w:p w:rsidR="006F1A46" w:rsidRPr="000D7D7D" w:rsidRDefault="00662F08" w:rsidP="00E2331E">
      <w:pPr>
        <w:tabs>
          <w:tab w:val="left" w:pos="288"/>
          <w:tab w:val="left" w:pos="4752"/>
        </w:tabs>
        <w:spacing w:line="240" w:lineRule="exact"/>
        <w:jc w:val="both"/>
        <w:rPr>
          <w:color w:val="auto"/>
          <w:szCs w:val="24"/>
        </w:rPr>
      </w:pPr>
      <w:r w:rsidRPr="000D7D7D">
        <w:rPr>
          <w:caps/>
          <w:color w:val="auto"/>
          <w:szCs w:val="24"/>
          <w:u w:val="single"/>
        </w:rPr>
        <w:t>RECOMMENDATION</w:t>
      </w:r>
      <w:r w:rsidRPr="000D7D7D">
        <w:rPr>
          <w:color w:val="auto"/>
          <w:szCs w:val="24"/>
        </w:rPr>
        <w:t>:</w:t>
      </w:r>
      <w:r w:rsidR="00686094" w:rsidRPr="000D7D7D">
        <w:rPr>
          <w:color w:val="auto"/>
          <w:szCs w:val="24"/>
        </w:rPr>
        <w:t xml:space="preserve">  </w:t>
      </w:r>
      <w:r w:rsidR="006F1A46" w:rsidRPr="000D7D7D">
        <w:rPr>
          <w:color w:val="auto"/>
          <w:szCs w:val="24"/>
        </w:rPr>
        <w:t xml:space="preserve">The Board recommends that the CI’s prior determination be modified as follows and that the discharge with severance pay be </w:t>
      </w:r>
      <w:proofErr w:type="spellStart"/>
      <w:r w:rsidR="006F1A46" w:rsidRPr="000D7D7D">
        <w:rPr>
          <w:color w:val="auto"/>
          <w:szCs w:val="24"/>
        </w:rPr>
        <w:t>recharacterized</w:t>
      </w:r>
      <w:proofErr w:type="spellEnd"/>
      <w:r w:rsidR="006F1A46" w:rsidRPr="000D7D7D">
        <w:rPr>
          <w:color w:val="auto"/>
          <w:szCs w:val="24"/>
        </w:rPr>
        <w:t xml:space="preserve"> to reflect </w:t>
      </w:r>
      <w:r w:rsidR="001C7418" w:rsidRPr="000D7D7D">
        <w:rPr>
          <w:color w:val="auto"/>
          <w:szCs w:val="24"/>
        </w:rPr>
        <w:t xml:space="preserve">permanent </w:t>
      </w:r>
      <w:r w:rsidR="006F1A46" w:rsidRPr="000D7D7D">
        <w:rPr>
          <w:color w:val="auto"/>
          <w:szCs w:val="24"/>
        </w:rPr>
        <w:t xml:space="preserve">disability retirement, effective as of the date of </w:t>
      </w:r>
      <w:r w:rsidR="001D38EB" w:rsidRPr="000D7D7D">
        <w:rPr>
          <w:color w:val="auto"/>
          <w:szCs w:val="24"/>
        </w:rPr>
        <w:t xml:space="preserve">the </w:t>
      </w:r>
      <w:r w:rsidR="00686094" w:rsidRPr="000D7D7D">
        <w:rPr>
          <w:color w:val="auto"/>
          <w:szCs w:val="24"/>
        </w:rPr>
        <w:t>CI’s</w:t>
      </w:r>
      <w:r w:rsidR="006F1A46" w:rsidRPr="000D7D7D">
        <w:rPr>
          <w:color w:val="auto"/>
          <w:szCs w:val="24"/>
        </w:rPr>
        <w:t xml:space="preserve"> prior medical separation.</w:t>
      </w:r>
    </w:p>
    <w:p w:rsidR="006F1A46" w:rsidRPr="000D7D7D"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6F1A46" w:rsidRPr="000D7D7D" w:rsidTr="001D3186">
        <w:tc>
          <w:tcPr>
            <w:tcW w:w="6300" w:type="dxa"/>
            <w:shd w:val="clear" w:color="auto" w:fill="D9D9D9" w:themeFill="background1" w:themeFillShade="D9"/>
          </w:tcPr>
          <w:p w:rsidR="006F1A46" w:rsidRPr="000D7D7D" w:rsidRDefault="006F1A46" w:rsidP="00E2331E">
            <w:pPr>
              <w:tabs>
                <w:tab w:val="left" w:pos="288"/>
                <w:tab w:val="left" w:pos="4752"/>
              </w:tabs>
              <w:spacing w:line="240" w:lineRule="exact"/>
              <w:jc w:val="both"/>
              <w:rPr>
                <w:rFonts w:ascii="Courier" w:hAnsi="Courier"/>
                <w:caps/>
                <w:color w:val="auto"/>
                <w:sz w:val="24"/>
                <w:szCs w:val="24"/>
              </w:rPr>
            </w:pPr>
            <w:r w:rsidRPr="000D7D7D">
              <w:rPr>
                <w:rFonts w:ascii="Courier" w:hAnsi="Courier"/>
                <w:caps/>
                <w:color w:val="auto"/>
                <w:sz w:val="24"/>
                <w:szCs w:val="24"/>
              </w:rPr>
              <w:t>Unfitting Condition</w:t>
            </w:r>
          </w:p>
        </w:tc>
        <w:tc>
          <w:tcPr>
            <w:tcW w:w="1800" w:type="dxa"/>
            <w:shd w:val="clear" w:color="auto" w:fill="D9D9D9" w:themeFill="background1" w:themeFillShade="D9"/>
          </w:tcPr>
          <w:p w:rsidR="006F1A46" w:rsidRPr="000D7D7D" w:rsidRDefault="006F1A46" w:rsidP="00E2331E">
            <w:pPr>
              <w:tabs>
                <w:tab w:val="left" w:pos="288"/>
                <w:tab w:val="left" w:pos="4752"/>
              </w:tabs>
              <w:spacing w:line="240" w:lineRule="exact"/>
              <w:jc w:val="center"/>
              <w:rPr>
                <w:rFonts w:ascii="Courier" w:hAnsi="Courier"/>
                <w:color w:val="auto"/>
                <w:sz w:val="24"/>
                <w:szCs w:val="24"/>
              </w:rPr>
            </w:pPr>
            <w:r w:rsidRPr="000D7D7D">
              <w:rPr>
                <w:rFonts w:ascii="Courier" w:hAnsi="Courier"/>
                <w:color w:val="auto"/>
                <w:sz w:val="24"/>
                <w:szCs w:val="24"/>
              </w:rPr>
              <w:t>VASRD Code</w:t>
            </w:r>
          </w:p>
        </w:tc>
        <w:tc>
          <w:tcPr>
            <w:tcW w:w="1170" w:type="dxa"/>
            <w:shd w:val="clear" w:color="auto" w:fill="D9D9D9" w:themeFill="background1" w:themeFillShade="D9"/>
          </w:tcPr>
          <w:p w:rsidR="006F1A46" w:rsidRPr="000D7D7D" w:rsidRDefault="006F1A46" w:rsidP="00E2331E">
            <w:pPr>
              <w:tabs>
                <w:tab w:val="left" w:pos="288"/>
                <w:tab w:val="left" w:pos="4752"/>
              </w:tabs>
              <w:spacing w:line="240" w:lineRule="exact"/>
              <w:jc w:val="center"/>
              <w:rPr>
                <w:rFonts w:ascii="Courier" w:hAnsi="Courier"/>
                <w:color w:val="auto"/>
                <w:sz w:val="24"/>
                <w:szCs w:val="24"/>
              </w:rPr>
            </w:pPr>
            <w:r w:rsidRPr="000D7D7D">
              <w:rPr>
                <w:rFonts w:ascii="Courier" w:hAnsi="Courier"/>
                <w:color w:val="auto"/>
                <w:sz w:val="24"/>
                <w:szCs w:val="24"/>
              </w:rPr>
              <w:t>Rating</w:t>
            </w:r>
          </w:p>
        </w:tc>
      </w:tr>
      <w:tr w:rsidR="00DC0CA3" w:rsidRPr="000D7D7D" w:rsidTr="001D3186">
        <w:tc>
          <w:tcPr>
            <w:tcW w:w="6300" w:type="dxa"/>
          </w:tcPr>
          <w:p w:rsidR="00DC0CA3" w:rsidRPr="000D7D7D" w:rsidRDefault="00DC0CA3" w:rsidP="00BB70FF">
            <w:pPr>
              <w:tabs>
                <w:tab w:val="left" w:pos="288"/>
                <w:tab w:val="left" w:pos="4752"/>
              </w:tabs>
              <w:spacing w:line="240" w:lineRule="exact"/>
              <w:rPr>
                <w:rFonts w:ascii="Courier" w:hAnsi="Courier"/>
                <w:caps/>
                <w:color w:val="auto"/>
                <w:sz w:val="24"/>
                <w:szCs w:val="20"/>
              </w:rPr>
            </w:pPr>
            <w:r w:rsidRPr="000D7D7D">
              <w:rPr>
                <w:rFonts w:ascii="Courier" w:hAnsi="Courier"/>
                <w:caps/>
                <w:color w:val="auto"/>
                <w:sz w:val="24"/>
                <w:szCs w:val="20"/>
              </w:rPr>
              <w:t>Chronic left elbow pain with limited motion following traumatic injury and radial head removal</w:t>
            </w:r>
          </w:p>
        </w:tc>
        <w:tc>
          <w:tcPr>
            <w:tcW w:w="1800" w:type="dxa"/>
          </w:tcPr>
          <w:p w:rsidR="00DC0CA3" w:rsidRPr="000D7D7D" w:rsidRDefault="00DC0CA3" w:rsidP="00BB70FF">
            <w:pPr>
              <w:tabs>
                <w:tab w:val="left" w:pos="288"/>
                <w:tab w:val="left" w:pos="4752"/>
              </w:tabs>
              <w:spacing w:line="240" w:lineRule="exact"/>
              <w:jc w:val="center"/>
              <w:rPr>
                <w:rFonts w:ascii="Courier" w:hAnsi="Courier"/>
                <w:caps/>
                <w:color w:val="auto"/>
                <w:sz w:val="24"/>
                <w:szCs w:val="20"/>
              </w:rPr>
            </w:pPr>
            <w:r w:rsidRPr="000D7D7D">
              <w:rPr>
                <w:rFonts w:ascii="Courier" w:hAnsi="Courier"/>
                <w:caps/>
                <w:color w:val="auto"/>
                <w:sz w:val="24"/>
                <w:szCs w:val="20"/>
              </w:rPr>
              <w:t>5213</w:t>
            </w:r>
          </w:p>
        </w:tc>
        <w:tc>
          <w:tcPr>
            <w:tcW w:w="1170" w:type="dxa"/>
          </w:tcPr>
          <w:p w:rsidR="00DC0CA3" w:rsidRPr="000D7D7D" w:rsidRDefault="00DC0CA3" w:rsidP="00BB70FF">
            <w:pPr>
              <w:tabs>
                <w:tab w:val="left" w:pos="288"/>
                <w:tab w:val="left" w:pos="4752"/>
              </w:tabs>
              <w:spacing w:line="240" w:lineRule="exact"/>
              <w:jc w:val="center"/>
              <w:rPr>
                <w:rFonts w:ascii="Courier" w:hAnsi="Courier"/>
                <w:caps/>
                <w:color w:val="auto"/>
                <w:sz w:val="24"/>
                <w:szCs w:val="20"/>
              </w:rPr>
            </w:pPr>
            <w:r w:rsidRPr="000D7D7D">
              <w:rPr>
                <w:rFonts w:ascii="Courier" w:hAnsi="Courier"/>
                <w:caps/>
                <w:color w:val="auto"/>
                <w:sz w:val="24"/>
                <w:szCs w:val="20"/>
              </w:rPr>
              <w:t>20%</w:t>
            </w:r>
          </w:p>
        </w:tc>
      </w:tr>
      <w:tr w:rsidR="00DC0CA3" w:rsidRPr="000D7D7D" w:rsidTr="001D3186">
        <w:tc>
          <w:tcPr>
            <w:tcW w:w="6300" w:type="dxa"/>
          </w:tcPr>
          <w:p w:rsidR="00DC0CA3" w:rsidRPr="000D7D7D" w:rsidRDefault="00DC0CA3" w:rsidP="00BB70FF">
            <w:pPr>
              <w:tabs>
                <w:tab w:val="left" w:pos="288"/>
                <w:tab w:val="left" w:pos="4752"/>
              </w:tabs>
              <w:spacing w:line="240" w:lineRule="exact"/>
              <w:rPr>
                <w:rFonts w:eastAsiaTheme="minorEastAsia"/>
                <w:color w:val="auto"/>
                <w:sz w:val="20"/>
                <w:szCs w:val="20"/>
                <w:highlight w:val="yellow"/>
              </w:rPr>
            </w:pPr>
            <w:r w:rsidRPr="000D7D7D">
              <w:rPr>
                <w:rFonts w:ascii="Courier" w:hAnsi="Courier"/>
                <w:caps/>
                <w:color w:val="auto"/>
                <w:sz w:val="24"/>
                <w:szCs w:val="20"/>
              </w:rPr>
              <w:t>LEFT WRIST  STRAIN, Due to elbow condition, Painful motion</w:t>
            </w:r>
          </w:p>
        </w:tc>
        <w:tc>
          <w:tcPr>
            <w:tcW w:w="1800" w:type="dxa"/>
          </w:tcPr>
          <w:p w:rsidR="00DC0CA3" w:rsidRPr="000D7D7D" w:rsidRDefault="00DC0CA3" w:rsidP="00BB70FF">
            <w:pPr>
              <w:tabs>
                <w:tab w:val="left" w:pos="288"/>
                <w:tab w:val="left" w:pos="4752"/>
              </w:tabs>
              <w:spacing w:line="240" w:lineRule="exact"/>
              <w:jc w:val="center"/>
              <w:rPr>
                <w:rFonts w:ascii="Courier" w:hAnsi="Courier"/>
                <w:caps/>
                <w:color w:val="auto"/>
                <w:sz w:val="24"/>
                <w:szCs w:val="20"/>
              </w:rPr>
            </w:pPr>
            <w:r w:rsidRPr="000D7D7D">
              <w:rPr>
                <w:rFonts w:ascii="Courier" w:hAnsi="Courier"/>
                <w:caps/>
                <w:color w:val="auto"/>
                <w:sz w:val="24"/>
                <w:szCs w:val="20"/>
              </w:rPr>
              <w:t>5215</w:t>
            </w:r>
          </w:p>
        </w:tc>
        <w:tc>
          <w:tcPr>
            <w:tcW w:w="1170" w:type="dxa"/>
          </w:tcPr>
          <w:p w:rsidR="00DC0CA3" w:rsidRPr="000D7D7D" w:rsidRDefault="00DC0CA3" w:rsidP="00BB70FF">
            <w:pPr>
              <w:tabs>
                <w:tab w:val="left" w:pos="288"/>
                <w:tab w:val="left" w:pos="4752"/>
              </w:tabs>
              <w:spacing w:line="240" w:lineRule="exact"/>
              <w:jc w:val="center"/>
              <w:rPr>
                <w:rFonts w:ascii="Courier" w:hAnsi="Courier"/>
                <w:caps/>
                <w:color w:val="auto"/>
                <w:sz w:val="24"/>
                <w:szCs w:val="20"/>
              </w:rPr>
            </w:pPr>
            <w:r w:rsidRPr="000D7D7D">
              <w:rPr>
                <w:rFonts w:ascii="Courier" w:hAnsi="Courier"/>
                <w:caps/>
                <w:color w:val="auto"/>
                <w:sz w:val="24"/>
                <w:szCs w:val="20"/>
              </w:rPr>
              <w:t>10%</w:t>
            </w:r>
          </w:p>
        </w:tc>
      </w:tr>
      <w:tr w:rsidR="006F1A46" w:rsidRPr="000D7D7D"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6F1A46" w:rsidRPr="000D7D7D" w:rsidRDefault="006F1A46" w:rsidP="00E2331E">
            <w:pPr>
              <w:tabs>
                <w:tab w:val="left" w:pos="288"/>
                <w:tab w:val="left" w:pos="4752"/>
              </w:tabs>
              <w:spacing w:line="240" w:lineRule="exact"/>
              <w:jc w:val="center"/>
              <w:rPr>
                <w:rFonts w:ascii="Courier" w:hAnsi="Courier"/>
                <w:color w:val="auto"/>
                <w:sz w:val="24"/>
                <w:szCs w:val="24"/>
              </w:rPr>
            </w:pPr>
            <w:r w:rsidRPr="000D7D7D">
              <w:rPr>
                <w:rFonts w:ascii="Courier" w:hAnsi="Courier"/>
                <w:caps/>
                <w:color w:val="auto"/>
                <w:sz w:val="24"/>
                <w:szCs w:val="24"/>
              </w:rPr>
              <w:t>Combined</w:t>
            </w:r>
          </w:p>
        </w:tc>
        <w:tc>
          <w:tcPr>
            <w:tcW w:w="1170" w:type="dxa"/>
            <w:tcBorders>
              <w:bottom w:val="single" w:sz="4" w:space="0" w:color="000000" w:themeColor="text1"/>
            </w:tcBorders>
          </w:tcPr>
          <w:p w:rsidR="006F1A46" w:rsidRPr="000D7D7D" w:rsidRDefault="00DC0CA3" w:rsidP="00E2331E">
            <w:pPr>
              <w:tabs>
                <w:tab w:val="left" w:pos="288"/>
                <w:tab w:val="left" w:pos="4752"/>
              </w:tabs>
              <w:spacing w:line="240" w:lineRule="exact"/>
              <w:jc w:val="center"/>
              <w:rPr>
                <w:rFonts w:ascii="Courier" w:hAnsi="Courier"/>
                <w:color w:val="auto"/>
                <w:sz w:val="24"/>
                <w:szCs w:val="24"/>
              </w:rPr>
            </w:pPr>
            <w:r w:rsidRPr="000D7D7D">
              <w:rPr>
                <w:rFonts w:ascii="Courier" w:hAnsi="Courier"/>
                <w:color w:val="auto"/>
                <w:sz w:val="24"/>
                <w:szCs w:val="24"/>
              </w:rPr>
              <w:t>30</w:t>
            </w:r>
            <w:r w:rsidR="006F1A46" w:rsidRPr="000D7D7D">
              <w:rPr>
                <w:rFonts w:ascii="Courier" w:hAnsi="Courier"/>
                <w:color w:val="auto"/>
                <w:sz w:val="24"/>
                <w:szCs w:val="24"/>
              </w:rPr>
              <w:t>%</w:t>
            </w:r>
          </w:p>
        </w:tc>
      </w:tr>
    </w:tbl>
    <w:p w:rsidR="00B522CD" w:rsidRPr="000D7D7D" w:rsidRDefault="00B522CD" w:rsidP="00E2331E">
      <w:pPr>
        <w:tabs>
          <w:tab w:val="left" w:pos="288"/>
          <w:tab w:val="left" w:pos="4752"/>
        </w:tabs>
        <w:spacing w:line="240" w:lineRule="exact"/>
        <w:jc w:val="both"/>
        <w:rPr>
          <w:color w:val="auto"/>
          <w:szCs w:val="24"/>
        </w:rPr>
      </w:pPr>
      <w:r w:rsidRPr="000D7D7D">
        <w:rPr>
          <w:color w:val="auto"/>
          <w:szCs w:val="24"/>
        </w:rPr>
        <w:t>_________________________________</w:t>
      </w:r>
      <w:r w:rsidR="006F1A46" w:rsidRPr="000D7D7D">
        <w:rPr>
          <w:color w:val="auto"/>
          <w:szCs w:val="24"/>
        </w:rPr>
        <w:t>_______________________________</w:t>
      </w:r>
    </w:p>
    <w:p w:rsidR="00D91DA6" w:rsidRPr="000D7D7D" w:rsidRDefault="00D91DA6" w:rsidP="00E2331E">
      <w:pPr>
        <w:tabs>
          <w:tab w:val="left" w:pos="288"/>
          <w:tab w:val="left" w:pos="4752"/>
        </w:tabs>
        <w:spacing w:line="240" w:lineRule="exact"/>
        <w:jc w:val="both"/>
        <w:rPr>
          <w:color w:val="auto"/>
          <w:szCs w:val="24"/>
        </w:rPr>
      </w:pPr>
    </w:p>
    <w:p w:rsidR="00D91DA6" w:rsidRPr="000D7D7D" w:rsidRDefault="00114F20" w:rsidP="00E2331E">
      <w:pPr>
        <w:tabs>
          <w:tab w:val="left" w:pos="288"/>
          <w:tab w:val="left" w:pos="4752"/>
        </w:tabs>
        <w:spacing w:line="240" w:lineRule="exact"/>
        <w:jc w:val="both"/>
        <w:rPr>
          <w:color w:val="auto"/>
          <w:szCs w:val="24"/>
        </w:rPr>
      </w:pPr>
      <w:r w:rsidRPr="000D7D7D">
        <w:rPr>
          <w:color w:val="auto"/>
          <w:szCs w:val="24"/>
        </w:rPr>
        <w:t>The following documentary evidence was considered:</w:t>
      </w:r>
    </w:p>
    <w:p w:rsidR="00114F20" w:rsidRPr="000D7D7D" w:rsidRDefault="00114F20" w:rsidP="00E2331E">
      <w:pPr>
        <w:tabs>
          <w:tab w:val="left" w:pos="288"/>
          <w:tab w:val="left" w:pos="4752"/>
        </w:tabs>
        <w:spacing w:line="240" w:lineRule="exact"/>
        <w:jc w:val="both"/>
        <w:rPr>
          <w:color w:val="auto"/>
          <w:szCs w:val="24"/>
        </w:rPr>
      </w:pPr>
    </w:p>
    <w:p w:rsidR="00114F20" w:rsidRPr="000D7D7D" w:rsidRDefault="00114F20" w:rsidP="00E2331E">
      <w:pPr>
        <w:tabs>
          <w:tab w:val="left" w:pos="288"/>
          <w:tab w:val="left" w:pos="4752"/>
        </w:tabs>
        <w:spacing w:line="240" w:lineRule="exact"/>
        <w:rPr>
          <w:color w:val="auto"/>
          <w:szCs w:val="24"/>
        </w:rPr>
      </w:pPr>
      <w:r w:rsidRPr="000D7D7D">
        <w:rPr>
          <w:color w:val="auto"/>
          <w:szCs w:val="24"/>
        </w:rPr>
        <w:t xml:space="preserve">Exhibit A.  DD Form </w:t>
      </w:r>
      <w:proofErr w:type="gramStart"/>
      <w:r w:rsidRPr="000D7D7D">
        <w:rPr>
          <w:color w:val="auto"/>
          <w:szCs w:val="24"/>
        </w:rPr>
        <w:t>294,</w:t>
      </w:r>
      <w:proofErr w:type="gramEnd"/>
      <w:r w:rsidRPr="000D7D7D">
        <w:rPr>
          <w:color w:val="auto"/>
          <w:szCs w:val="24"/>
        </w:rPr>
        <w:t xml:space="preserve"> dated</w:t>
      </w:r>
      <w:r w:rsidR="00AC5B96" w:rsidRPr="000D7D7D">
        <w:rPr>
          <w:color w:val="auto"/>
          <w:szCs w:val="24"/>
        </w:rPr>
        <w:t xml:space="preserve"> </w:t>
      </w:r>
      <w:r w:rsidR="007A295F" w:rsidRPr="000D7D7D">
        <w:rPr>
          <w:color w:val="auto"/>
          <w:szCs w:val="24"/>
        </w:rPr>
        <w:t>20090210</w:t>
      </w:r>
      <w:r w:rsidR="00AC5B96" w:rsidRPr="000D7D7D">
        <w:rPr>
          <w:color w:val="auto"/>
          <w:szCs w:val="24"/>
        </w:rPr>
        <w:t>,</w:t>
      </w:r>
      <w:r w:rsidRPr="000D7D7D">
        <w:rPr>
          <w:color w:val="auto"/>
          <w:szCs w:val="24"/>
        </w:rPr>
        <w:t xml:space="preserve"> w/</w:t>
      </w:r>
      <w:proofErr w:type="spellStart"/>
      <w:r w:rsidRPr="000D7D7D">
        <w:rPr>
          <w:color w:val="auto"/>
          <w:szCs w:val="24"/>
        </w:rPr>
        <w:t>atchs</w:t>
      </w:r>
      <w:proofErr w:type="spellEnd"/>
      <w:r w:rsidRPr="000D7D7D">
        <w:rPr>
          <w:color w:val="auto"/>
          <w:szCs w:val="24"/>
        </w:rPr>
        <w:t>.</w:t>
      </w:r>
    </w:p>
    <w:p w:rsidR="00114F20" w:rsidRPr="000D7D7D" w:rsidRDefault="00114F20" w:rsidP="00E2331E">
      <w:pPr>
        <w:tabs>
          <w:tab w:val="left" w:pos="288"/>
          <w:tab w:val="left" w:pos="4752"/>
        </w:tabs>
        <w:spacing w:line="240" w:lineRule="exact"/>
        <w:rPr>
          <w:color w:val="auto"/>
          <w:szCs w:val="24"/>
        </w:rPr>
      </w:pPr>
      <w:r w:rsidRPr="000D7D7D">
        <w:rPr>
          <w:color w:val="auto"/>
          <w:szCs w:val="24"/>
        </w:rPr>
        <w:t xml:space="preserve">Exhibit B.  </w:t>
      </w:r>
      <w:proofErr w:type="gramStart"/>
      <w:r w:rsidRPr="000D7D7D">
        <w:rPr>
          <w:color w:val="auto"/>
          <w:szCs w:val="24"/>
        </w:rPr>
        <w:t>Service Treatment Record.</w:t>
      </w:r>
      <w:proofErr w:type="gramEnd"/>
    </w:p>
    <w:p w:rsidR="00114F20" w:rsidRPr="000D7D7D" w:rsidRDefault="00114F20" w:rsidP="00E2331E">
      <w:pPr>
        <w:tabs>
          <w:tab w:val="left" w:pos="288"/>
          <w:tab w:val="left" w:pos="4752"/>
        </w:tabs>
        <w:spacing w:line="240" w:lineRule="exact"/>
        <w:rPr>
          <w:color w:val="auto"/>
          <w:szCs w:val="24"/>
        </w:rPr>
      </w:pPr>
      <w:r w:rsidRPr="000D7D7D">
        <w:rPr>
          <w:color w:val="auto"/>
          <w:szCs w:val="24"/>
        </w:rPr>
        <w:t xml:space="preserve">Exhibit C.  </w:t>
      </w:r>
      <w:proofErr w:type="gramStart"/>
      <w:r w:rsidRPr="000D7D7D">
        <w:rPr>
          <w:color w:val="auto"/>
          <w:szCs w:val="24"/>
        </w:rPr>
        <w:t>Department of Veterans</w:t>
      </w:r>
      <w:r w:rsidR="00385D6F" w:rsidRPr="000D7D7D">
        <w:rPr>
          <w:color w:val="auto"/>
          <w:szCs w:val="24"/>
        </w:rPr>
        <w:t>'</w:t>
      </w:r>
      <w:r w:rsidRPr="000D7D7D">
        <w:rPr>
          <w:color w:val="auto"/>
          <w:szCs w:val="24"/>
        </w:rPr>
        <w:t xml:space="preserve"> Affairs Treatment Record.</w:t>
      </w:r>
      <w:proofErr w:type="gramEnd"/>
    </w:p>
    <w:p w:rsidR="00D91DA6" w:rsidRPr="000D7D7D" w:rsidRDefault="00D91DA6" w:rsidP="00E2331E">
      <w:pPr>
        <w:tabs>
          <w:tab w:val="left" w:pos="288"/>
          <w:tab w:val="left" w:pos="4752"/>
        </w:tabs>
        <w:spacing w:line="240" w:lineRule="exact"/>
        <w:jc w:val="both"/>
        <w:rPr>
          <w:color w:val="auto"/>
          <w:szCs w:val="24"/>
        </w:rPr>
      </w:pPr>
    </w:p>
    <w:p w:rsidR="00114F20" w:rsidRPr="000D7D7D" w:rsidRDefault="00114F20" w:rsidP="00E2331E">
      <w:pPr>
        <w:tabs>
          <w:tab w:val="left" w:pos="288"/>
          <w:tab w:val="left" w:pos="4752"/>
        </w:tabs>
        <w:spacing w:line="240" w:lineRule="exact"/>
        <w:jc w:val="both"/>
        <w:rPr>
          <w:color w:val="auto"/>
          <w:szCs w:val="24"/>
        </w:rPr>
      </w:pPr>
    </w:p>
    <w:p w:rsidR="00114F20" w:rsidRPr="000D7D7D" w:rsidRDefault="00114F20" w:rsidP="00E2331E">
      <w:pPr>
        <w:tabs>
          <w:tab w:val="left" w:pos="288"/>
          <w:tab w:val="left" w:pos="4752"/>
        </w:tabs>
        <w:spacing w:line="240" w:lineRule="exact"/>
        <w:jc w:val="both"/>
        <w:rPr>
          <w:color w:val="auto"/>
          <w:szCs w:val="24"/>
        </w:rPr>
      </w:pPr>
    </w:p>
    <w:p w:rsidR="00943FD1" w:rsidRDefault="00943FD1">
      <w:pPr>
        <w:rPr>
          <w:color w:val="auto"/>
          <w:szCs w:val="24"/>
        </w:rPr>
      </w:pPr>
      <w:r>
        <w:rPr>
          <w:color w:val="auto"/>
          <w:szCs w:val="24"/>
        </w:rPr>
        <w:br w:type="page"/>
      </w:r>
    </w:p>
    <w:p w:rsidR="00943FD1" w:rsidRDefault="00943FD1" w:rsidP="00943FD1">
      <w:pPr>
        <w:pStyle w:val="Default"/>
        <w:framePr w:w="16006" w:wrap="auto" w:vAnchor="page" w:hAnchor="page" w:x="11" w:y="1"/>
      </w:pPr>
      <w:r>
        <w:rPr>
          <w:noProof/>
        </w:rPr>
        <w:lastRenderedPageBreak/>
        <w:drawing>
          <wp:inline distT="0" distB="0" distL="0" distR="0">
            <wp:extent cx="7762875" cy="1005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62875" cy="10058400"/>
                    </a:xfrm>
                    <a:prstGeom prst="rect">
                      <a:avLst/>
                    </a:prstGeom>
                    <a:noFill/>
                    <a:ln w="9525">
                      <a:noFill/>
                      <a:miter lim="800000"/>
                      <a:headEnd/>
                      <a:tailEnd/>
                    </a:ln>
                  </pic:spPr>
                </pic:pic>
              </a:graphicData>
            </a:graphic>
          </wp:inline>
        </w:drawing>
      </w:r>
    </w:p>
    <w:p w:rsidR="00114F20" w:rsidRPr="000D7D7D" w:rsidRDefault="00114F20" w:rsidP="00E2331E">
      <w:pPr>
        <w:tabs>
          <w:tab w:val="left" w:pos="288"/>
          <w:tab w:val="left" w:pos="4752"/>
        </w:tabs>
        <w:spacing w:line="240" w:lineRule="exact"/>
        <w:jc w:val="both"/>
        <w:rPr>
          <w:color w:val="auto"/>
          <w:szCs w:val="24"/>
        </w:rPr>
      </w:pPr>
    </w:p>
    <w:sectPr w:rsidR="00114F20" w:rsidRPr="000D7D7D"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C1" w:rsidRDefault="007D52C1">
      <w:r>
        <w:separator/>
      </w:r>
    </w:p>
  </w:endnote>
  <w:endnote w:type="continuationSeparator" w:id="0">
    <w:p w:rsidR="007D52C1" w:rsidRDefault="007D52C1">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E4FD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E4FD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43FD1">
      <w:rPr>
        <w:rStyle w:val="PageNumber"/>
        <w:noProof/>
      </w:rPr>
      <w:t>7</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FA25A7">
      <w:rPr>
        <w:caps/>
        <w:color w:val="000080"/>
      </w:rPr>
      <w:t>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C1" w:rsidRDefault="007D52C1">
      <w:r>
        <w:separator/>
      </w:r>
    </w:p>
  </w:footnote>
  <w:footnote w:type="continuationSeparator" w:id="0">
    <w:p w:rsidR="007D52C1" w:rsidRDefault="007D5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8298C"/>
    <w:rsid w:val="000A2BCE"/>
    <w:rsid w:val="000C79F2"/>
    <w:rsid w:val="000D43F9"/>
    <w:rsid w:val="000D7D7D"/>
    <w:rsid w:val="000F427B"/>
    <w:rsid w:val="0010530E"/>
    <w:rsid w:val="0010730C"/>
    <w:rsid w:val="00114F20"/>
    <w:rsid w:val="00131140"/>
    <w:rsid w:val="00142026"/>
    <w:rsid w:val="00177659"/>
    <w:rsid w:val="00185ECB"/>
    <w:rsid w:val="001C181A"/>
    <w:rsid w:val="001C2053"/>
    <w:rsid w:val="001C28D1"/>
    <w:rsid w:val="001C7418"/>
    <w:rsid w:val="001D3186"/>
    <w:rsid w:val="001D38EB"/>
    <w:rsid w:val="001D6A8C"/>
    <w:rsid w:val="00246860"/>
    <w:rsid w:val="002540B6"/>
    <w:rsid w:val="00274E46"/>
    <w:rsid w:val="002C205E"/>
    <w:rsid w:val="00322A20"/>
    <w:rsid w:val="00334DFB"/>
    <w:rsid w:val="003402B2"/>
    <w:rsid w:val="0035559B"/>
    <w:rsid w:val="00385D6F"/>
    <w:rsid w:val="00393651"/>
    <w:rsid w:val="003D7DDB"/>
    <w:rsid w:val="003E0543"/>
    <w:rsid w:val="003E72A7"/>
    <w:rsid w:val="003E78B8"/>
    <w:rsid w:val="004007E9"/>
    <w:rsid w:val="004574C6"/>
    <w:rsid w:val="0046268B"/>
    <w:rsid w:val="004A4136"/>
    <w:rsid w:val="004A6631"/>
    <w:rsid w:val="0052590B"/>
    <w:rsid w:val="00526591"/>
    <w:rsid w:val="00540AA0"/>
    <w:rsid w:val="005436C2"/>
    <w:rsid w:val="00590704"/>
    <w:rsid w:val="005D3A07"/>
    <w:rsid w:val="005E5C11"/>
    <w:rsid w:val="00662F08"/>
    <w:rsid w:val="006673C9"/>
    <w:rsid w:val="00686094"/>
    <w:rsid w:val="00692661"/>
    <w:rsid w:val="006A40E6"/>
    <w:rsid w:val="006B11DA"/>
    <w:rsid w:val="006C3FC6"/>
    <w:rsid w:val="006E7356"/>
    <w:rsid w:val="006F1A46"/>
    <w:rsid w:val="0072310F"/>
    <w:rsid w:val="00744EBB"/>
    <w:rsid w:val="00771512"/>
    <w:rsid w:val="00795E4F"/>
    <w:rsid w:val="007A0B39"/>
    <w:rsid w:val="007A168F"/>
    <w:rsid w:val="007A295F"/>
    <w:rsid w:val="007B0A06"/>
    <w:rsid w:val="007B5092"/>
    <w:rsid w:val="007D0292"/>
    <w:rsid w:val="007D52C1"/>
    <w:rsid w:val="007E4FBB"/>
    <w:rsid w:val="007F5235"/>
    <w:rsid w:val="00811D5B"/>
    <w:rsid w:val="00817713"/>
    <w:rsid w:val="00826DB4"/>
    <w:rsid w:val="00830999"/>
    <w:rsid w:val="00830D5E"/>
    <w:rsid w:val="00837465"/>
    <w:rsid w:val="00875B51"/>
    <w:rsid w:val="008E4A60"/>
    <w:rsid w:val="00914ADB"/>
    <w:rsid w:val="00942645"/>
    <w:rsid w:val="00943FD1"/>
    <w:rsid w:val="00946F81"/>
    <w:rsid w:val="009B69D3"/>
    <w:rsid w:val="009E1A96"/>
    <w:rsid w:val="00A86CB6"/>
    <w:rsid w:val="00A90D55"/>
    <w:rsid w:val="00AB25B6"/>
    <w:rsid w:val="00AC439D"/>
    <w:rsid w:val="00AC5B96"/>
    <w:rsid w:val="00AE63A0"/>
    <w:rsid w:val="00B0730C"/>
    <w:rsid w:val="00B32179"/>
    <w:rsid w:val="00B522CD"/>
    <w:rsid w:val="00B70CFD"/>
    <w:rsid w:val="00B82277"/>
    <w:rsid w:val="00BD6806"/>
    <w:rsid w:val="00BE0DEB"/>
    <w:rsid w:val="00BE4FDB"/>
    <w:rsid w:val="00C17496"/>
    <w:rsid w:val="00C53F88"/>
    <w:rsid w:val="00C85579"/>
    <w:rsid w:val="00C94098"/>
    <w:rsid w:val="00CA068D"/>
    <w:rsid w:val="00CB28E2"/>
    <w:rsid w:val="00CB7FF7"/>
    <w:rsid w:val="00CC2044"/>
    <w:rsid w:val="00CD34C7"/>
    <w:rsid w:val="00D21207"/>
    <w:rsid w:val="00D3572C"/>
    <w:rsid w:val="00D4539A"/>
    <w:rsid w:val="00D52393"/>
    <w:rsid w:val="00D529DD"/>
    <w:rsid w:val="00D76AB2"/>
    <w:rsid w:val="00D910C2"/>
    <w:rsid w:val="00D91DA6"/>
    <w:rsid w:val="00DC0CA3"/>
    <w:rsid w:val="00DE7E74"/>
    <w:rsid w:val="00DF4856"/>
    <w:rsid w:val="00E15539"/>
    <w:rsid w:val="00E2331E"/>
    <w:rsid w:val="00E4359B"/>
    <w:rsid w:val="00EA0D03"/>
    <w:rsid w:val="00EA2DD8"/>
    <w:rsid w:val="00EC2E06"/>
    <w:rsid w:val="00EF18C2"/>
    <w:rsid w:val="00EF608E"/>
    <w:rsid w:val="00F1516A"/>
    <w:rsid w:val="00F158E0"/>
    <w:rsid w:val="00F22A26"/>
    <w:rsid w:val="00F26B5C"/>
    <w:rsid w:val="00F31772"/>
    <w:rsid w:val="00F72183"/>
    <w:rsid w:val="00F72B5A"/>
    <w:rsid w:val="00F93627"/>
    <w:rsid w:val="00FA25A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43FD1"/>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2026</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9</cp:revision>
  <cp:lastPrinted>2009-07-31T17:49:00Z</cp:lastPrinted>
  <dcterms:created xsi:type="dcterms:W3CDTF">2009-07-31T12:13:00Z</dcterms:created>
  <dcterms:modified xsi:type="dcterms:W3CDTF">2012-02-01T15:24:00Z</dcterms:modified>
</cp:coreProperties>
</file>