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F05D56" w:rsidRDefault="00540BEF" w:rsidP="003B6A51">
      <w:pPr>
        <w:tabs>
          <w:tab w:val="left" w:pos="288"/>
          <w:tab w:val="left" w:pos="4752"/>
        </w:tabs>
        <w:spacing w:line="240" w:lineRule="exact"/>
        <w:jc w:val="center"/>
        <w:rPr>
          <w:color w:val="auto"/>
        </w:rPr>
      </w:pPr>
      <w:r w:rsidRPr="00F05D56">
        <w:rPr>
          <w:color w:val="auto"/>
        </w:rPr>
        <w:t>RECORD OF PROCEEDINGS</w:t>
      </w:r>
    </w:p>
    <w:p w:rsidR="00540BEF" w:rsidRPr="00F05D56" w:rsidRDefault="00540BEF" w:rsidP="003B6A51">
      <w:pPr>
        <w:tabs>
          <w:tab w:val="left" w:pos="288"/>
          <w:tab w:val="left" w:pos="4752"/>
        </w:tabs>
        <w:spacing w:line="240" w:lineRule="exact"/>
        <w:jc w:val="center"/>
        <w:rPr>
          <w:color w:val="auto"/>
        </w:rPr>
      </w:pPr>
      <w:r w:rsidRPr="00F05D56">
        <w:rPr>
          <w:color w:val="auto"/>
        </w:rPr>
        <w:t>PHYSICAL DISABILITY BOARD OF REVIEW</w:t>
      </w:r>
    </w:p>
    <w:p w:rsidR="00540BEF" w:rsidRPr="00F05D56" w:rsidRDefault="00540BEF" w:rsidP="003B6A51">
      <w:pPr>
        <w:tabs>
          <w:tab w:val="left" w:pos="288"/>
          <w:tab w:val="left" w:pos="4752"/>
        </w:tabs>
        <w:spacing w:line="240" w:lineRule="exact"/>
        <w:jc w:val="both"/>
        <w:rPr>
          <w:color w:val="auto"/>
        </w:rPr>
      </w:pPr>
    </w:p>
    <w:p w:rsidR="00540BEF" w:rsidRPr="00F05D56" w:rsidRDefault="00540BEF" w:rsidP="003B6A51">
      <w:pPr>
        <w:tabs>
          <w:tab w:val="left" w:pos="288"/>
          <w:tab w:val="left" w:pos="4752"/>
        </w:tabs>
        <w:spacing w:line="240" w:lineRule="exact"/>
        <w:rPr>
          <w:color w:val="auto"/>
        </w:rPr>
      </w:pPr>
      <w:r w:rsidRPr="00F05D56">
        <w:rPr>
          <w:color w:val="auto"/>
        </w:rPr>
        <w:t xml:space="preserve">NAME: </w:t>
      </w:r>
      <w:r w:rsidR="005E582C">
        <w:rPr>
          <w:color w:val="000080"/>
        </w:rPr>
        <w:t>XXXXXXXXXXXXXXXXX</w:t>
      </w:r>
      <w:r w:rsidR="003B6A51" w:rsidRPr="00F05D56">
        <w:rPr>
          <w:color w:val="auto"/>
        </w:rPr>
        <w:tab/>
      </w:r>
      <w:r w:rsidRPr="00F05D56">
        <w:rPr>
          <w:color w:val="auto"/>
        </w:rPr>
        <w:t xml:space="preserve">BRANCH OF SERVICE: </w:t>
      </w:r>
      <w:r w:rsidR="00BC175F" w:rsidRPr="00F05D56">
        <w:rPr>
          <w:color w:val="auto"/>
        </w:rPr>
        <w:t>MARINE CORPS</w:t>
      </w:r>
    </w:p>
    <w:p w:rsidR="00397CCA" w:rsidRDefault="00540BEF" w:rsidP="003B6A51">
      <w:pPr>
        <w:tabs>
          <w:tab w:val="left" w:pos="288"/>
          <w:tab w:val="left" w:pos="4752"/>
        </w:tabs>
        <w:spacing w:line="240" w:lineRule="exact"/>
        <w:rPr>
          <w:color w:val="auto"/>
        </w:rPr>
      </w:pPr>
      <w:r w:rsidRPr="00F05D56">
        <w:rPr>
          <w:color w:val="auto"/>
        </w:rPr>
        <w:t>CASE NUMBER:  PD0900</w:t>
      </w:r>
      <w:r w:rsidR="003A24B0" w:rsidRPr="00F05D56">
        <w:rPr>
          <w:color w:val="auto"/>
        </w:rPr>
        <w:t>201</w:t>
      </w:r>
      <w:r w:rsidR="003B6A51" w:rsidRPr="00F05D56">
        <w:rPr>
          <w:color w:val="auto"/>
        </w:rPr>
        <w:tab/>
      </w:r>
      <w:r w:rsidRPr="00F05D56">
        <w:rPr>
          <w:color w:val="auto"/>
        </w:rPr>
        <w:t xml:space="preserve">BOARD DATE: </w:t>
      </w:r>
      <w:r w:rsidR="00276C86" w:rsidRPr="00F05D56">
        <w:rPr>
          <w:color w:val="auto"/>
        </w:rPr>
        <w:t>20</w:t>
      </w:r>
      <w:r w:rsidR="00116FEA" w:rsidRPr="00F05D56">
        <w:rPr>
          <w:color w:val="auto"/>
        </w:rPr>
        <w:t>10</w:t>
      </w:r>
      <w:r w:rsidR="00367A2B" w:rsidRPr="00F05D56">
        <w:rPr>
          <w:color w:val="auto"/>
        </w:rPr>
        <w:t>0414</w:t>
      </w:r>
    </w:p>
    <w:p w:rsidR="00540BEF" w:rsidRPr="00F05D56" w:rsidRDefault="00540BEF" w:rsidP="003B6A51">
      <w:pPr>
        <w:tabs>
          <w:tab w:val="left" w:pos="288"/>
          <w:tab w:val="left" w:pos="4752"/>
        </w:tabs>
        <w:spacing w:line="240" w:lineRule="exact"/>
        <w:rPr>
          <w:color w:val="auto"/>
        </w:rPr>
      </w:pPr>
      <w:r w:rsidRPr="00F05D56">
        <w:rPr>
          <w:color w:val="auto"/>
        </w:rPr>
        <w:t xml:space="preserve">SEPARATION DATE: </w:t>
      </w:r>
      <w:r w:rsidR="00BC175F" w:rsidRPr="00F05D56">
        <w:rPr>
          <w:color w:val="auto"/>
        </w:rPr>
        <w:t>20020730</w:t>
      </w:r>
    </w:p>
    <w:p w:rsidR="00540BEF" w:rsidRPr="00F05D56" w:rsidRDefault="00540BEF" w:rsidP="003B6A51">
      <w:pPr>
        <w:tabs>
          <w:tab w:val="left" w:pos="288"/>
          <w:tab w:val="left" w:pos="4752"/>
        </w:tabs>
        <w:spacing w:line="240" w:lineRule="exact"/>
        <w:jc w:val="both"/>
        <w:rPr>
          <w:color w:val="auto"/>
        </w:rPr>
      </w:pPr>
      <w:r w:rsidRPr="00F05D56">
        <w:rPr>
          <w:color w:val="auto"/>
          <w:u w:val="single"/>
        </w:rPr>
        <w:t>________________________________________</w:t>
      </w:r>
      <w:r w:rsidR="003912E2">
        <w:rPr>
          <w:color w:val="auto"/>
          <w:u w:val="single"/>
        </w:rPr>
        <w:t>_</w:t>
      </w:r>
      <w:r w:rsidRPr="00F05D56">
        <w:rPr>
          <w:color w:val="auto"/>
          <w:u w:val="single"/>
        </w:rPr>
        <w:t>______________________</w:t>
      </w:r>
      <w:r w:rsidRPr="00F05D56">
        <w:rPr>
          <w:color w:val="auto"/>
        </w:rPr>
        <w:t>_</w:t>
      </w:r>
    </w:p>
    <w:p w:rsidR="00B522CD" w:rsidRPr="00F05D56" w:rsidRDefault="00B522CD" w:rsidP="003B6A51">
      <w:pPr>
        <w:tabs>
          <w:tab w:val="left" w:pos="288"/>
          <w:tab w:val="left" w:pos="4752"/>
        </w:tabs>
        <w:spacing w:line="240" w:lineRule="exact"/>
        <w:jc w:val="both"/>
        <w:rPr>
          <w:color w:val="auto"/>
        </w:rPr>
      </w:pPr>
    </w:p>
    <w:p w:rsidR="00684E2B" w:rsidRPr="00F05D56" w:rsidRDefault="00811D5B" w:rsidP="003B6A51">
      <w:pPr>
        <w:tabs>
          <w:tab w:val="left" w:pos="288"/>
          <w:tab w:val="left" w:pos="4752"/>
        </w:tabs>
        <w:spacing w:line="240" w:lineRule="exact"/>
        <w:jc w:val="both"/>
        <w:rPr>
          <w:color w:val="auto"/>
          <w:szCs w:val="24"/>
        </w:rPr>
      </w:pPr>
      <w:r w:rsidRPr="00F05D56">
        <w:rPr>
          <w:color w:val="auto"/>
          <w:u w:val="single"/>
        </w:rPr>
        <w:t>SUMMARY</w:t>
      </w:r>
      <w:r w:rsidR="003D7DDB" w:rsidRPr="00F05D56">
        <w:rPr>
          <w:color w:val="auto"/>
          <w:u w:val="single"/>
        </w:rPr>
        <w:t xml:space="preserve"> OF CASE</w:t>
      </w:r>
      <w:r w:rsidR="00B522CD" w:rsidRPr="00F05D56">
        <w:rPr>
          <w:color w:val="auto"/>
        </w:rPr>
        <w:t>:</w:t>
      </w:r>
      <w:r w:rsidR="00BA30D1" w:rsidRPr="00F05D56">
        <w:rPr>
          <w:color w:val="auto"/>
        </w:rPr>
        <w:t xml:space="preserve"> </w:t>
      </w:r>
      <w:r w:rsidR="00FB6E82" w:rsidRPr="00F05D56">
        <w:rPr>
          <w:color w:val="auto"/>
        </w:rPr>
        <w:t xml:space="preserve"> </w:t>
      </w:r>
      <w:r w:rsidR="00684E2B" w:rsidRPr="00F05D56">
        <w:rPr>
          <w:color w:val="auto"/>
          <w:szCs w:val="24"/>
        </w:rPr>
        <w:t xml:space="preserve">This covered individual (CI) was </w:t>
      </w:r>
      <w:r w:rsidR="00A77C02" w:rsidRPr="00F05D56">
        <w:rPr>
          <w:color w:val="auto"/>
          <w:szCs w:val="24"/>
        </w:rPr>
        <w:t>SGT</w:t>
      </w:r>
      <w:r w:rsidR="00BC175F" w:rsidRPr="00F05D56">
        <w:rPr>
          <w:color w:val="auto"/>
          <w:szCs w:val="24"/>
        </w:rPr>
        <w:t>, Personnel Clerk</w:t>
      </w:r>
      <w:r w:rsidR="00684E2B" w:rsidRPr="00F05D56">
        <w:rPr>
          <w:color w:val="auto"/>
          <w:szCs w:val="24"/>
        </w:rPr>
        <w:t xml:space="preserve"> medically separated from the </w:t>
      </w:r>
      <w:r w:rsidR="003A24B0" w:rsidRPr="00F05D56">
        <w:rPr>
          <w:color w:val="auto"/>
          <w:szCs w:val="24"/>
        </w:rPr>
        <w:t>Marine</w:t>
      </w:r>
      <w:r w:rsidR="00BC175F" w:rsidRPr="00F05D56">
        <w:rPr>
          <w:color w:val="auto"/>
          <w:szCs w:val="24"/>
        </w:rPr>
        <w:t xml:space="preserve"> Corps</w:t>
      </w:r>
      <w:r w:rsidR="00684E2B" w:rsidRPr="00F05D56">
        <w:rPr>
          <w:color w:val="auto"/>
          <w:szCs w:val="24"/>
        </w:rPr>
        <w:t xml:space="preserve"> in 200</w:t>
      </w:r>
      <w:r w:rsidR="00BC175F" w:rsidRPr="00F05D56">
        <w:rPr>
          <w:color w:val="auto"/>
          <w:szCs w:val="24"/>
        </w:rPr>
        <w:t>2</w:t>
      </w:r>
      <w:r w:rsidR="00684E2B" w:rsidRPr="00F05D56">
        <w:rPr>
          <w:color w:val="auto"/>
          <w:szCs w:val="24"/>
        </w:rPr>
        <w:t xml:space="preserve"> after </w:t>
      </w:r>
      <w:r w:rsidR="003B6A51" w:rsidRPr="00F05D56">
        <w:rPr>
          <w:color w:val="auto"/>
          <w:szCs w:val="24"/>
        </w:rPr>
        <w:t>more than eleven</w:t>
      </w:r>
      <w:r w:rsidR="00684E2B" w:rsidRPr="00F05D56">
        <w:rPr>
          <w:color w:val="auto"/>
          <w:szCs w:val="24"/>
        </w:rPr>
        <w:t xml:space="preserve"> years of </w:t>
      </w:r>
      <w:r w:rsidR="003B6A51" w:rsidRPr="00F05D56">
        <w:rPr>
          <w:color w:val="auto"/>
          <w:szCs w:val="24"/>
        </w:rPr>
        <w:t xml:space="preserve">total </w:t>
      </w:r>
      <w:r w:rsidR="00684E2B" w:rsidRPr="00F05D56">
        <w:rPr>
          <w:color w:val="auto"/>
          <w:szCs w:val="24"/>
        </w:rPr>
        <w:t>service.  The medical basis for the separation was</w:t>
      </w:r>
      <w:r w:rsidR="00BC175F" w:rsidRPr="00F05D56">
        <w:rPr>
          <w:color w:val="auto"/>
          <w:szCs w:val="24"/>
        </w:rPr>
        <w:t xml:space="preserve"> Chronic Ankle Pain.</w:t>
      </w:r>
      <w:r w:rsidR="00684E2B" w:rsidRPr="00F05D56">
        <w:rPr>
          <w:color w:val="auto"/>
          <w:szCs w:val="24"/>
        </w:rPr>
        <w:t xml:space="preserve"> </w:t>
      </w:r>
      <w:r w:rsidR="00397CCA">
        <w:rPr>
          <w:color w:val="auto"/>
          <w:szCs w:val="24"/>
        </w:rPr>
        <w:t xml:space="preserve"> </w:t>
      </w:r>
      <w:r w:rsidR="00684E2B" w:rsidRPr="00F05D56">
        <w:rPr>
          <w:color w:val="auto"/>
          <w:szCs w:val="24"/>
        </w:rPr>
        <w:t xml:space="preserve">The </w:t>
      </w:r>
      <w:r w:rsidR="00BC175F" w:rsidRPr="00F05D56">
        <w:rPr>
          <w:color w:val="auto"/>
          <w:szCs w:val="24"/>
        </w:rPr>
        <w:t xml:space="preserve">Chronic Ankle </w:t>
      </w:r>
      <w:r w:rsidR="003B6A51" w:rsidRPr="00F05D56">
        <w:rPr>
          <w:color w:val="auto"/>
          <w:szCs w:val="24"/>
        </w:rPr>
        <w:t>P</w:t>
      </w:r>
      <w:r w:rsidR="00BC175F" w:rsidRPr="00F05D56">
        <w:rPr>
          <w:color w:val="auto"/>
          <w:szCs w:val="24"/>
        </w:rPr>
        <w:t xml:space="preserve">ain </w:t>
      </w:r>
      <w:r w:rsidR="00684E2B" w:rsidRPr="00F05D56">
        <w:rPr>
          <w:color w:val="auto"/>
          <w:szCs w:val="24"/>
        </w:rPr>
        <w:t xml:space="preserve">was </w:t>
      </w:r>
      <w:r w:rsidR="00BC175F" w:rsidRPr="00F05D56">
        <w:rPr>
          <w:color w:val="auto"/>
          <w:szCs w:val="24"/>
        </w:rPr>
        <w:t>d</w:t>
      </w:r>
      <w:r w:rsidR="00684E2B" w:rsidRPr="00F05D56">
        <w:rPr>
          <w:color w:val="auto"/>
          <w:szCs w:val="24"/>
        </w:rPr>
        <w:t>etermined to be me</w:t>
      </w:r>
      <w:r w:rsidR="00736A49" w:rsidRPr="00F05D56">
        <w:rPr>
          <w:color w:val="auto"/>
          <w:szCs w:val="24"/>
        </w:rPr>
        <w:t>dically unacceptable</w:t>
      </w:r>
      <w:r w:rsidR="00684E2B" w:rsidRPr="00F05D56">
        <w:rPr>
          <w:color w:val="auto"/>
          <w:szCs w:val="24"/>
        </w:rPr>
        <w:t>.</w:t>
      </w:r>
      <w:r w:rsidR="00397CCA">
        <w:rPr>
          <w:color w:val="auto"/>
          <w:szCs w:val="24"/>
        </w:rPr>
        <w:t xml:space="preserve"> </w:t>
      </w:r>
      <w:r w:rsidR="00684E2B" w:rsidRPr="00F05D56">
        <w:rPr>
          <w:color w:val="auto"/>
          <w:szCs w:val="24"/>
        </w:rPr>
        <w:t xml:space="preserve"> The CI was referred to the </w:t>
      </w:r>
      <w:r w:rsidR="00397CCA">
        <w:rPr>
          <w:color w:val="auto"/>
          <w:szCs w:val="24"/>
        </w:rPr>
        <w:t>Physical Evaluation Board (</w:t>
      </w:r>
      <w:r w:rsidR="00684E2B" w:rsidRPr="00F05D56">
        <w:rPr>
          <w:color w:val="auto"/>
          <w:szCs w:val="24"/>
        </w:rPr>
        <w:t>PEB</w:t>
      </w:r>
      <w:r w:rsidR="00397CCA">
        <w:rPr>
          <w:color w:val="auto"/>
          <w:szCs w:val="24"/>
        </w:rPr>
        <w:t>)</w:t>
      </w:r>
      <w:r w:rsidR="00684E2B" w:rsidRPr="00F05D56">
        <w:rPr>
          <w:color w:val="auto"/>
          <w:szCs w:val="24"/>
        </w:rPr>
        <w:t xml:space="preserve">, </w:t>
      </w:r>
      <w:r w:rsidR="00E866F8" w:rsidRPr="00F05D56">
        <w:rPr>
          <w:color w:val="auto"/>
          <w:szCs w:val="24"/>
        </w:rPr>
        <w:t>determined unfit for continued military service</w:t>
      </w:r>
      <w:r w:rsidR="003B6A51" w:rsidRPr="00F05D56">
        <w:rPr>
          <w:color w:val="auto"/>
          <w:szCs w:val="24"/>
        </w:rPr>
        <w:t>,</w:t>
      </w:r>
      <w:r w:rsidR="00E866F8" w:rsidRPr="00F05D56">
        <w:rPr>
          <w:color w:val="auto"/>
          <w:szCs w:val="24"/>
        </w:rPr>
        <w:t xml:space="preserve"> </w:t>
      </w:r>
      <w:r w:rsidR="00684E2B" w:rsidRPr="00F05D56">
        <w:rPr>
          <w:color w:val="auto"/>
          <w:szCs w:val="24"/>
        </w:rPr>
        <w:t xml:space="preserve">and separated at </w:t>
      </w:r>
      <w:r w:rsidR="003A24B0" w:rsidRPr="00F05D56">
        <w:rPr>
          <w:color w:val="auto"/>
          <w:szCs w:val="24"/>
        </w:rPr>
        <w:t>1</w:t>
      </w:r>
      <w:r w:rsidR="00684E2B" w:rsidRPr="00F05D56">
        <w:rPr>
          <w:color w:val="auto"/>
          <w:szCs w:val="24"/>
        </w:rPr>
        <w:t>0% disability</w:t>
      </w:r>
      <w:r w:rsidR="00E866F8" w:rsidRPr="00F05D56">
        <w:rPr>
          <w:color w:val="auto"/>
          <w:szCs w:val="24"/>
        </w:rPr>
        <w:t xml:space="preserve"> using the Veterans Affairs Schedule for Ratings Disabilities (VASRD) and applicable </w:t>
      </w:r>
      <w:r w:rsidR="003A24B0" w:rsidRPr="00F05D56">
        <w:rPr>
          <w:color w:val="auto"/>
          <w:szCs w:val="24"/>
        </w:rPr>
        <w:t>Navy</w:t>
      </w:r>
      <w:r w:rsidR="00E866F8" w:rsidRPr="00F05D56">
        <w:rPr>
          <w:color w:val="auto"/>
          <w:szCs w:val="24"/>
        </w:rPr>
        <w:t xml:space="preserve"> and Department of Defense regulations.</w:t>
      </w:r>
    </w:p>
    <w:p w:rsidR="00923B25" w:rsidRPr="00F05D56" w:rsidRDefault="008B5D31" w:rsidP="003B6A51">
      <w:pPr>
        <w:tabs>
          <w:tab w:val="left" w:pos="288"/>
          <w:tab w:val="left" w:pos="4752"/>
        </w:tabs>
        <w:spacing w:line="240" w:lineRule="exact"/>
        <w:jc w:val="both"/>
        <w:rPr>
          <w:color w:val="auto"/>
        </w:rPr>
      </w:pPr>
      <w:r w:rsidRPr="00F05D56">
        <w:rPr>
          <w:color w:val="auto"/>
          <w:u w:val="single"/>
        </w:rPr>
        <w:t>__________________________________</w:t>
      </w:r>
      <w:r w:rsidR="003912E2">
        <w:rPr>
          <w:color w:val="auto"/>
          <w:u w:val="single"/>
        </w:rPr>
        <w:t>_</w:t>
      </w:r>
      <w:r w:rsidRPr="00F05D56">
        <w:rPr>
          <w:color w:val="auto"/>
          <w:u w:val="single"/>
        </w:rPr>
        <w:t>____________________________</w:t>
      </w:r>
      <w:r w:rsidRPr="00F05D56">
        <w:rPr>
          <w:color w:val="auto"/>
        </w:rPr>
        <w:t>_</w:t>
      </w:r>
    </w:p>
    <w:p w:rsidR="00923B25" w:rsidRPr="00F05D56" w:rsidRDefault="00923B25" w:rsidP="003B6A51">
      <w:pPr>
        <w:tabs>
          <w:tab w:val="left" w:pos="288"/>
          <w:tab w:val="left" w:pos="4752"/>
        </w:tabs>
        <w:spacing w:line="240" w:lineRule="exact"/>
        <w:jc w:val="both"/>
        <w:rPr>
          <w:color w:val="auto"/>
        </w:rPr>
      </w:pPr>
    </w:p>
    <w:p w:rsidR="00400AB0" w:rsidRDefault="001C181A" w:rsidP="003B6A51">
      <w:pPr>
        <w:autoSpaceDE w:val="0"/>
        <w:autoSpaceDN w:val="0"/>
        <w:adjustRightInd w:val="0"/>
        <w:spacing w:line="240" w:lineRule="exact"/>
        <w:jc w:val="both"/>
        <w:rPr>
          <w:color w:val="auto"/>
          <w:szCs w:val="24"/>
        </w:rPr>
      </w:pPr>
      <w:r w:rsidRPr="00F05D56">
        <w:rPr>
          <w:color w:val="auto"/>
          <w:szCs w:val="24"/>
          <w:u w:val="single"/>
        </w:rPr>
        <w:t>CI CONTENTION</w:t>
      </w:r>
      <w:r w:rsidRPr="00F05D56">
        <w:rPr>
          <w:color w:val="auto"/>
          <w:szCs w:val="24"/>
        </w:rPr>
        <w:t>:</w:t>
      </w:r>
      <w:r w:rsidR="00FB6E82" w:rsidRPr="00F05D56">
        <w:rPr>
          <w:color w:val="auto"/>
          <w:szCs w:val="24"/>
        </w:rPr>
        <w:t xml:space="preserve">  </w:t>
      </w:r>
      <w:r w:rsidR="009C3F82" w:rsidRPr="00F05D56">
        <w:rPr>
          <w:color w:val="auto"/>
          <w:szCs w:val="24"/>
        </w:rPr>
        <w:t>The CI</w:t>
      </w:r>
      <w:r w:rsidR="00E866F8" w:rsidRPr="00F05D56">
        <w:rPr>
          <w:color w:val="auto"/>
          <w:szCs w:val="24"/>
        </w:rPr>
        <w:t xml:space="preserve"> states: </w:t>
      </w:r>
      <w:r w:rsidR="00E40F19" w:rsidRPr="00F05D56">
        <w:rPr>
          <w:rFonts w:hAnsiTheme="minorHAnsi"/>
          <w:color w:val="auto"/>
          <w:szCs w:val="24"/>
        </w:rPr>
        <w:t>“</w:t>
      </w:r>
      <w:r w:rsidR="00E40F19" w:rsidRPr="00F05D56">
        <w:rPr>
          <w:color w:val="auto"/>
          <w:szCs w:val="24"/>
        </w:rPr>
        <w:t>(</w:t>
      </w:r>
      <w:r w:rsidR="00400AB0" w:rsidRPr="00F05D56">
        <w:rPr>
          <w:color w:val="auto"/>
          <w:szCs w:val="24"/>
        </w:rPr>
        <w:t>1. Right Ankle 2. Reflex Sympathetic Dystrophy Right Foot Associated with Right Ankle 3. Mood Disorder with Depressive and Anxiety Symptoms Associated with Reflex Sympathetic Dystrophy Right Ankle//To Members of PDBR Board:</w:t>
      </w:r>
    </w:p>
    <w:p w:rsidR="00397CCA" w:rsidRPr="00F05D56" w:rsidRDefault="00397CCA" w:rsidP="003B6A51">
      <w:pPr>
        <w:autoSpaceDE w:val="0"/>
        <w:autoSpaceDN w:val="0"/>
        <w:adjustRightInd w:val="0"/>
        <w:spacing w:line="240" w:lineRule="exact"/>
        <w:jc w:val="both"/>
        <w:rPr>
          <w:color w:val="auto"/>
          <w:szCs w:val="24"/>
        </w:rPr>
      </w:pPr>
    </w:p>
    <w:p w:rsidR="00A90D55" w:rsidRPr="00F05D56" w:rsidRDefault="00400AB0" w:rsidP="003B6A51">
      <w:pPr>
        <w:autoSpaceDE w:val="0"/>
        <w:autoSpaceDN w:val="0"/>
        <w:adjustRightInd w:val="0"/>
        <w:spacing w:line="240" w:lineRule="exact"/>
        <w:jc w:val="both"/>
        <w:rPr>
          <w:color w:val="auto"/>
          <w:szCs w:val="24"/>
        </w:rPr>
      </w:pPr>
      <w:r w:rsidRPr="00F05D56">
        <w:rPr>
          <w:color w:val="auto"/>
          <w:szCs w:val="24"/>
        </w:rPr>
        <w:t xml:space="preserve">As mandated by Congress in 2007, I am requesting the PDBR Board to re-review my Medical Separation rating of 10% and find that I should have </w:t>
      </w:r>
      <w:r w:rsidR="00424A78" w:rsidRPr="00F05D56">
        <w:rPr>
          <w:color w:val="auto"/>
          <w:szCs w:val="24"/>
        </w:rPr>
        <w:t>b</w:t>
      </w:r>
      <w:r w:rsidRPr="00F05D56">
        <w:rPr>
          <w:color w:val="auto"/>
          <w:szCs w:val="24"/>
        </w:rPr>
        <w:t xml:space="preserve">een Medically Retired </w:t>
      </w:r>
      <w:r w:rsidR="00424A78" w:rsidRPr="00F05D56">
        <w:rPr>
          <w:color w:val="auto"/>
          <w:szCs w:val="24"/>
        </w:rPr>
        <w:t>b</w:t>
      </w:r>
      <w:r w:rsidRPr="00F05D56">
        <w:rPr>
          <w:color w:val="auto"/>
          <w:szCs w:val="24"/>
        </w:rPr>
        <w:t xml:space="preserve">y the DOD. </w:t>
      </w:r>
      <w:r w:rsidR="00397CCA">
        <w:rPr>
          <w:color w:val="auto"/>
          <w:szCs w:val="24"/>
        </w:rPr>
        <w:t xml:space="preserve"> </w:t>
      </w:r>
      <w:r w:rsidRPr="00F05D56">
        <w:rPr>
          <w:color w:val="auto"/>
          <w:szCs w:val="24"/>
        </w:rPr>
        <w:t xml:space="preserve">After reviewing varied sources, </w:t>
      </w:r>
      <w:r w:rsidR="00424A78" w:rsidRPr="00F05D56">
        <w:rPr>
          <w:color w:val="auto"/>
          <w:szCs w:val="24"/>
        </w:rPr>
        <w:t xml:space="preserve">I </w:t>
      </w:r>
      <w:r w:rsidRPr="00F05D56">
        <w:rPr>
          <w:color w:val="auto"/>
          <w:szCs w:val="24"/>
        </w:rPr>
        <w:t>believe my case warrants another evaluation since it has been noted that varied disability rating</w:t>
      </w:r>
      <w:r w:rsidR="00397CCA">
        <w:rPr>
          <w:color w:val="auto"/>
          <w:szCs w:val="24"/>
        </w:rPr>
        <w:t>s</w:t>
      </w:r>
      <w:r w:rsidRPr="00F05D56">
        <w:rPr>
          <w:color w:val="auto"/>
          <w:szCs w:val="24"/>
        </w:rPr>
        <w:t xml:space="preserve"> were given by different Branches in comparison to the Department of Veteran Affairs. </w:t>
      </w:r>
      <w:r w:rsidR="00397CCA">
        <w:rPr>
          <w:color w:val="auto"/>
          <w:szCs w:val="24"/>
        </w:rPr>
        <w:t xml:space="preserve"> </w:t>
      </w:r>
      <w:r w:rsidRPr="00F05D56">
        <w:rPr>
          <w:color w:val="auto"/>
          <w:szCs w:val="24"/>
        </w:rPr>
        <w:t>My current rating at the Vet</w:t>
      </w:r>
      <w:r w:rsidR="00424A78" w:rsidRPr="00F05D56">
        <w:rPr>
          <w:color w:val="auto"/>
          <w:szCs w:val="24"/>
        </w:rPr>
        <w:t>e</w:t>
      </w:r>
      <w:r w:rsidRPr="00F05D56">
        <w:rPr>
          <w:color w:val="auto"/>
          <w:szCs w:val="24"/>
        </w:rPr>
        <w:t xml:space="preserve">rans Administration is 60% service connected, of which 50% </w:t>
      </w:r>
      <w:proofErr w:type="gramStart"/>
      <w:r w:rsidRPr="00F05D56">
        <w:rPr>
          <w:color w:val="auto"/>
          <w:szCs w:val="24"/>
        </w:rPr>
        <w:t>is service</w:t>
      </w:r>
      <w:proofErr w:type="gramEnd"/>
      <w:r w:rsidRPr="00F05D56">
        <w:rPr>
          <w:color w:val="auto"/>
          <w:szCs w:val="24"/>
        </w:rPr>
        <w:t xml:space="preserve"> connected to my Active duty Injury to my ankle. </w:t>
      </w:r>
      <w:r w:rsidR="00397CCA">
        <w:rPr>
          <w:color w:val="auto"/>
          <w:szCs w:val="24"/>
        </w:rPr>
        <w:t xml:space="preserve"> </w:t>
      </w:r>
      <w:r w:rsidRPr="00F05D56">
        <w:rPr>
          <w:color w:val="auto"/>
          <w:szCs w:val="24"/>
        </w:rPr>
        <w:t>Ther</w:t>
      </w:r>
      <w:r w:rsidR="00424A78" w:rsidRPr="00F05D56">
        <w:rPr>
          <w:color w:val="auto"/>
          <w:szCs w:val="24"/>
        </w:rPr>
        <w:t>e</w:t>
      </w:r>
      <w:r w:rsidRPr="00F05D56">
        <w:rPr>
          <w:color w:val="auto"/>
          <w:szCs w:val="24"/>
        </w:rPr>
        <w:t xml:space="preserve"> are two reasons </w:t>
      </w:r>
      <w:r w:rsidR="00424A78" w:rsidRPr="00F05D56">
        <w:rPr>
          <w:color w:val="auto"/>
          <w:szCs w:val="24"/>
        </w:rPr>
        <w:t>I</w:t>
      </w:r>
      <w:r w:rsidRPr="00F05D56">
        <w:rPr>
          <w:color w:val="auto"/>
          <w:szCs w:val="24"/>
        </w:rPr>
        <w:t xml:space="preserve"> believe </w:t>
      </w:r>
      <w:r w:rsidR="00424A78" w:rsidRPr="00F05D56">
        <w:rPr>
          <w:color w:val="auto"/>
          <w:szCs w:val="24"/>
        </w:rPr>
        <w:t>I</w:t>
      </w:r>
      <w:r w:rsidRPr="00F05D56">
        <w:rPr>
          <w:color w:val="auto"/>
          <w:szCs w:val="24"/>
        </w:rPr>
        <w:t xml:space="preserve"> should be retired: I have a current rating of 50% service connected disability rating</w:t>
      </w:r>
      <w:r w:rsidR="00424A78" w:rsidRPr="00F05D56">
        <w:rPr>
          <w:color w:val="auto"/>
          <w:szCs w:val="24"/>
        </w:rPr>
        <w:t xml:space="preserve"> </w:t>
      </w:r>
      <w:r w:rsidRPr="00F05D56">
        <w:rPr>
          <w:color w:val="auto"/>
          <w:szCs w:val="24"/>
        </w:rPr>
        <w:t xml:space="preserve">pertaining to my ankle injury and my future </w:t>
      </w:r>
      <w:r w:rsidR="00424A78" w:rsidRPr="00F05D56">
        <w:rPr>
          <w:color w:val="auto"/>
          <w:szCs w:val="24"/>
        </w:rPr>
        <w:t>p</w:t>
      </w:r>
      <w:r w:rsidRPr="00F05D56">
        <w:rPr>
          <w:color w:val="auto"/>
          <w:szCs w:val="24"/>
        </w:rPr>
        <w:t xml:space="preserve">ending Veteran Claims pertaining to my ankle injury. </w:t>
      </w:r>
      <w:r w:rsidR="00397CCA">
        <w:rPr>
          <w:color w:val="auto"/>
          <w:szCs w:val="24"/>
        </w:rPr>
        <w:t xml:space="preserve"> </w:t>
      </w:r>
      <w:r w:rsidRPr="00F05D56">
        <w:rPr>
          <w:color w:val="auto"/>
          <w:szCs w:val="24"/>
        </w:rPr>
        <w:t>Th</w:t>
      </w:r>
      <w:r w:rsidR="00424A78" w:rsidRPr="00F05D56">
        <w:rPr>
          <w:color w:val="auto"/>
          <w:szCs w:val="24"/>
        </w:rPr>
        <w:t>e</w:t>
      </w:r>
      <w:r w:rsidRPr="00F05D56">
        <w:rPr>
          <w:color w:val="auto"/>
          <w:szCs w:val="24"/>
        </w:rPr>
        <w:t xml:space="preserve"> Veteran Affairs has my disability broken down into four cate</w:t>
      </w:r>
      <w:r w:rsidR="00397CCA">
        <w:rPr>
          <w:color w:val="auto"/>
          <w:szCs w:val="24"/>
        </w:rPr>
        <w:t xml:space="preserve">gories of which three equaling </w:t>
      </w:r>
      <w:r w:rsidRPr="00F05D56">
        <w:rPr>
          <w:color w:val="auto"/>
          <w:szCs w:val="24"/>
        </w:rPr>
        <w:t>50% are directly connected to my Ankle Discharge and in my opinion each of</w:t>
      </w:r>
      <w:r w:rsidR="00424A78" w:rsidRPr="00F05D56">
        <w:rPr>
          <w:color w:val="auto"/>
          <w:szCs w:val="24"/>
        </w:rPr>
        <w:t xml:space="preserve"> </w:t>
      </w:r>
      <w:r w:rsidRPr="00F05D56">
        <w:rPr>
          <w:color w:val="auto"/>
          <w:szCs w:val="24"/>
        </w:rPr>
        <w:t xml:space="preserve">these diseases would have made me unfit for service, but as a whole should make me unfit. </w:t>
      </w:r>
      <w:r w:rsidR="00397CCA">
        <w:rPr>
          <w:color w:val="auto"/>
          <w:szCs w:val="24"/>
        </w:rPr>
        <w:t xml:space="preserve"> </w:t>
      </w:r>
      <w:r w:rsidRPr="00F05D56">
        <w:rPr>
          <w:color w:val="auto"/>
          <w:szCs w:val="24"/>
        </w:rPr>
        <w:t>These three injuries that ar</w:t>
      </w:r>
      <w:r w:rsidR="0062673B" w:rsidRPr="00F05D56">
        <w:rPr>
          <w:color w:val="auto"/>
          <w:szCs w:val="24"/>
        </w:rPr>
        <w:t>e</w:t>
      </w:r>
      <w:r w:rsidRPr="00F05D56">
        <w:rPr>
          <w:color w:val="auto"/>
          <w:szCs w:val="24"/>
        </w:rPr>
        <w:t xml:space="preserve"> curr</w:t>
      </w:r>
      <w:r w:rsidR="0062673B" w:rsidRPr="00F05D56">
        <w:rPr>
          <w:color w:val="auto"/>
          <w:szCs w:val="24"/>
        </w:rPr>
        <w:t>e</w:t>
      </w:r>
      <w:r w:rsidRPr="00F05D56">
        <w:rPr>
          <w:color w:val="auto"/>
          <w:szCs w:val="24"/>
        </w:rPr>
        <w:t xml:space="preserve">ntly service connected to my Medical Severance Discharge are right ankle sprain/status post open lateral reconstruction and partial </w:t>
      </w:r>
      <w:proofErr w:type="spellStart"/>
      <w:r w:rsidRPr="00F05D56">
        <w:rPr>
          <w:color w:val="auto"/>
          <w:szCs w:val="24"/>
        </w:rPr>
        <w:t>synovectomy</w:t>
      </w:r>
      <w:proofErr w:type="spellEnd"/>
      <w:r w:rsidRPr="00F05D56">
        <w:rPr>
          <w:color w:val="auto"/>
          <w:szCs w:val="24"/>
        </w:rPr>
        <w:t>, reflex sympathetic dystrophy right foot</w:t>
      </w:r>
      <w:r w:rsidR="0062673B" w:rsidRPr="00F05D56">
        <w:rPr>
          <w:color w:val="auto"/>
          <w:szCs w:val="24"/>
        </w:rPr>
        <w:t xml:space="preserve"> </w:t>
      </w:r>
      <w:r w:rsidRPr="00F05D56">
        <w:rPr>
          <w:color w:val="auto"/>
          <w:szCs w:val="24"/>
        </w:rPr>
        <w:t xml:space="preserve">(RSD), and mood disorder with depressive and anxiety in relation to reflex sympathy disorder. </w:t>
      </w:r>
      <w:r w:rsidR="00397CCA">
        <w:rPr>
          <w:color w:val="auto"/>
          <w:szCs w:val="24"/>
        </w:rPr>
        <w:t xml:space="preserve"> </w:t>
      </w:r>
      <w:r w:rsidRPr="00F05D56">
        <w:rPr>
          <w:color w:val="auto"/>
          <w:szCs w:val="24"/>
        </w:rPr>
        <w:t xml:space="preserve">My current rating for my right ankle sprain/status post open lateral reconstruction and partial </w:t>
      </w:r>
      <w:proofErr w:type="spellStart"/>
      <w:r w:rsidRPr="00F05D56">
        <w:rPr>
          <w:color w:val="auto"/>
          <w:szCs w:val="24"/>
        </w:rPr>
        <w:t>synovectomy</w:t>
      </w:r>
      <w:proofErr w:type="spellEnd"/>
      <w:r w:rsidRPr="00F05D56">
        <w:rPr>
          <w:color w:val="auto"/>
          <w:szCs w:val="24"/>
        </w:rPr>
        <w:t xml:space="preserve"> is currently rated at 20% disability with the Department of Veteran Affairs with and effective date of 8/1/02. The Military discharged me with a 10% rating for this disability which I believe should be changed to a minimum of</w:t>
      </w:r>
      <w:r w:rsidR="0062673B" w:rsidRPr="00F05D56">
        <w:rPr>
          <w:color w:val="auto"/>
          <w:szCs w:val="24"/>
        </w:rPr>
        <w:t xml:space="preserve"> </w:t>
      </w:r>
      <w:r w:rsidRPr="00F05D56">
        <w:rPr>
          <w:color w:val="auto"/>
          <w:szCs w:val="24"/>
        </w:rPr>
        <w:t xml:space="preserve">20% as the V.A. did a day after my discharge. </w:t>
      </w:r>
      <w:r w:rsidR="00397CCA">
        <w:rPr>
          <w:color w:val="auto"/>
          <w:szCs w:val="24"/>
        </w:rPr>
        <w:t xml:space="preserve"> </w:t>
      </w:r>
      <w:r w:rsidRPr="00F05D56">
        <w:rPr>
          <w:color w:val="auto"/>
          <w:szCs w:val="24"/>
        </w:rPr>
        <w:t xml:space="preserve">This injury made me unfit </w:t>
      </w:r>
      <w:r w:rsidRPr="00F05D56">
        <w:rPr>
          <w:color w:val="auto"/>
          <w:szCs w:val="24"/>
        </w:rPr>
        <w:lastRenderedPageBreak/>
        <w:t xml:space="preserve">for service for the simple fact that I could no longer maintain the standards of service which includes but not limited to running, marching, standing for any period of time, and constant sprains coupled with constant pain and swelling. </w:t>
      </w:r>
      <w:r w:rsidR="00397CCA">
        <w:rPr>
          <w:color w:val="auto"/>
          <w:szCs w:val="24"/>
        </w:rPr>
        <w:t xml:space="preserve"> </w:t>
      </w:r>
      <w:r w:rsidRPr="00F05D56">
        <w:rPr>
          <w:color w:val="auto"/>
          <w:szCs w:val="24"/>
        </w:rPr>
        <w:t xml:space="preserve">This injury has </w:t>
      </w:r>
      <w:r w:rsidR="0062673B" w:rsidRPr="00F05D56">
        <w:rPr>
          <w:color w:val="auto"/>
          <w:szCs w:val="24"/>
        </w:rPr>
        <w:t>affected</w:t>
      </w:r>
      <w:r w:rsidRPr="00F05D56">
        <w:rPr>
          <w:color w:val="auto"/>
          <w:szCs w:val="24"/>
        </w:rPr>
        <w:t xml:space="preserve"> me in ways that I </w:t>
      </w:r>
      <w:r w:rsidR="0062673B" w:rsidRPr="00F05D56">
        <w:rPr>
          <w:color w:val="auto"/>
          <w:szCs w:val="24"/>
        </w:rPr>
        <w:t>cannot</w:t>
      </w:r>
      <w:r w:rsidRPr="00F05D56">
        <w:rPr>
          <w:color w:val="auto"/>
          <w:szCs w:val="24"/>
        </w:rPr>
        <w:t xml:space="preserve"> ever explain on paper, but it has limited by jobs prospects because of the physical limitations and therefore limited my fiscal earning power and standard of living, which in my opinion warrants a retirement for this simple fact alone. </w:t>
      </w:r>
      <w:r w:rsidR="00397CCA">
        <w:rPr>
          <w:color w:val="auto"/>
          <w:szCs w:val="24"/>
        </w:rPr>
        <w:t xml:space="preserve"> </w:t>
      </w:r>
      <w:r w:rsidRPr="00F05D56">
        <w:rPr>
          <w:color w:val="auto"/>
          <w:szCs w:val="24"/>
        </w:rPr>
        <w:t>The ankle surgery led a diagnosis of</w:t>
      </w:r>
      <w:r w:rsidR="0062673B" w:rsidRPr="00F05D56">
        <w:rPr>
          <w:color w:val="auto"/>
          <w:szCs w:val="24"/>
        </w:rPr>
        <w:t xml:space="preserve"> </w:t>
      </w:r>
      <w:r w:rsidRPr="00F05D56">
        <w:rPr>
          <w:color w:val="auto"/>
          <w:szCs w:val="24"/>
        </w:rPr>
        <w:t xml:space="preserve">RSD approximately a year after my discharge, but I was suffering from this condition while </w:t>
      </w:r>
      <w:r w:rsidR="0062673B" w:rsidRPr="00F05D56">
        <w:rPr>
          <w:color w:val="auto"/>
          <w:szCs w:val="24"/>
        </w:rPr>
        <w:t xml:space="preserve">I </w:t>
      </w:r>
      <w:r w:rsidRPr="00F05D56">
        <w:rPr>
          <w:color w:val="auto"/>
          <w:szCs w:val="24"/>
        </w:rPr>
        <w:t>was in the Service; it was never recognized or diagnosed by Military Physicians even though sympto</w:t>
      </w:r>
      <w:r w:rsidR="00397CCA">
        <w:rPr>
          <w:color w:val="auto"/>
          <w:szCs w:val="24"/>
        </w:rPr>
        <w:t>ms were ever present before Jul</w:t>
      </w:r>
      <w:r w:rsidRPr="00F05D56">
        <w:rPr>
          <w:color w:val="auto"/>
          <w:szCs w:val="24"/>
        </w:rPr>
        <w:t xml:space="preserve"> 2002. </w:t>
      </w:r>
      <w:r w:rsidR="00397CCA">
        <w:rPr>
          <w:color w:val="auto"/>
          <w:szCs w:val="24"/>
        </w:rPr>
        <w:t xml:space="preserve"> </w:t>
      </w:r>
      <w:r w:rsidRPr="00F05D56">
        <w:rPr>
          <w:color w:val="auto"/>
          <w:szCs w:val="24"/>
        </w:rPr>
        <w:t xml:space="preserve">The second thing which makes me unfit for service is my RSD. </w:t>
      </w:r>
      <w:r w:rsidR="00397CCA">
        <w:rPr>
          <w:color w:val="auto"/>
          <w:szCs w:val="24"/>
        </w:rPr>
        <w:t xml:space="preserve"> </w:t>
      </w:r>
      <w:r w:rsidRPr="00F05D56">
        <w:rPr>
          <w:color w:val="auto"/>
          <w:szCs w:val="24"/>
        </w:rPr>
        <w:t xml:space="preserve">The Veterans Affairs awarded this decision on 7/19/06. </w:t>
      </w:r>
      <w:r w:rsidR="00397CCA">
        <w:rPr>
          <w:color w:val="auto"/>
          <w:szCs w:val="24"/>
        </w:rPr>
        <w:t xml:space="preserve"> </w:t>
      </w:r>
      <w:r w:rsidRPr="00F05D56">
        <w:rPr>
          <w:color w:val="auto"/>
          <w:szCs w:val="24"/>
        </w:rPr>
        <w:t xml:space="preserve">Per my Veteran Records concerning a C&amp;P Exam dated 10/26/06, "He was evaluated by an orthopedic doctor and a podiatrist after he </w:t>
      </w:r>
      <w:r w:rsidR="00397CCA">
        <w:rPr>
          <w:color w:val="auto"/>
          <w:szCs w:val="24"/>
        </w:rPr>
        <w:t xml:space="preserve">got out of the Military. He saw </w:t>
      </w:r>
      <w:r w:rsidRPr="00F05D56">
        <w:rPr>
          <w:color w:val="auto"/>
          <w:szCs w:val="24"/>
        </w:rPr>
        <w:t xml:space="preserve">a Neurologist, in 2003 who diagnosed him chronic right ankle sprain, status post right ankle arthroscopy with partial </w:t>
      </w:r>
      <w:proofErr w:type="spellStart"/>
      <w:r w:rsidRPr="00F05D56">
        <w:rPr>
          <w:color w:val="auto"/>
          <w:szCs w:val="24"/>
        </w:rPr>
        <w:t>synovectomy</w:t>
      </w:r>
      <w:proofErr w:type="spellEnd"/>
      <w:r w:rsidRPr="00F05D56">
        <w:rPr>
          <w:color w:val="auto"/>
          <w:szCs w:val="24"/>
        </w:rPr>
        <w:t xml:space="preserve"> and lateral ankle reconstruction</w:t>
      </w:r>
      <w:r w:rsidR="0062673B" w:rsidRPr="00F05D56">
        <w:rPr>
          <w:color w:val="auto"/>
          <w:szCs w:val="24"/>
        </w:rPr>
        <w:t xml:space="preserve"> r</w:t>
      </w:r>
      <w:r w:rsidRPr="00F05D56">
        <w:rPr>
          <w:color w:val="auto"/>
          <w:szCs w:val="24"/>
        </w:rPr>
        <w:t>e</w:t>
      </w:r>
      <w:r w:rsidR="0062673B" w:rsidRPr="00F05D56">
        <w:rPr>
          <w:color w:val="auto"/>
          <w:szCs w:val="24"/>
        </w:rPr>
        <w:t>fl</w:t>
      </w:r>
      <w:r w:rsidRPr="00F05D56">
        <w:rPr>
          <w:color w:val="auto"/>
          <w:szCs w:val="24"/>
        </w:rPr>
        <w:t xml:space="preserve">ux Sympathetic Dystrophy." </w:t>
      </w:r>
      <w:r w:rsidR="00397CCA">
        <w:rPr>
          <w:color w:val="auto"/>
          <w:szCs w:val="24"/>
        </w:rPr>
        <w:t xml:space="preserve"> </w:t>
      </w:r>
      <w:r w:rsidRPr="00F05D56">
        <w:rPr>
          <w:color w:val="auto"/>
          <w:szCs w:val="24"/>
        </w:rPr>
        <w:t>A claim was never initiated by me or my Veteran Representative at the time because there was a lack of knowledge of</w:t>
      </w:r>
      <w:r w:rsidR="0062673B" w:rsidRPr="00F05D56">
        <w:rPr>
          <w:color w:val="auto"/>
          <w:szCs w:val="24"/>
        </w:rPr>
        <w:t xml:space="preserve"> </w:t>
      </w:r>
      <w:r w:rsidRPr="00F05D56">
        <w:rPr>
          <w:color w:val="auto"/>
          <w:szCs w:val="24"/>
        </w:rPr>
        <w:t xml:space="preserve">RSD and how it impacts a </w:t>
      </w:r>
      <w:r w:rsidR="0062673B" w:rsidRPr="00F05D56">
        <w:rPr>
          <w:color w:val="auto"/>
          <w:szCs w:val="24"/>
        </w:rPr>
        <w:t>person</w:t>
      </w:r>
      <w:r w:rsidR="0062673B" w:rsidRPr="00F05D56">
        <w:rPr>
          <w:rFonts w:hAnsiTheme="minorHAnsi"/>
          <w:color w:val="auto"/>
          <w:szCs w:val="24"/>
        </w:rPr>
        <w:t>’</w:t>
      </w:r>
      <w:r w:rsidR="0062673B" w:rsidRPr="00F05D56">
        <w:rPr>
          <w:color w:val="auto"/>
          <w:szCs w:val="24"/>
        </w:rPr>
        <w:t>s</w:t>
      </w:r>
      <w:r w:rsidRPr="00F05D56">
        <w:rPr>
          <w:color w:val="auto"/>
          <w:szCs w:val="24"/>
        </w:rPr>
        <w:t xml:space="preserve"> life, both physically and mentally. </w:t>
      </w:r>
      <w:r w:rsidR="00397CCA">
        <w:rPr>
          <w:color w:val="auto"/>
          <w:szCs w:val="24"/>
        </w:rPr>
        <w:t xml:space="preserve"> </w:t>
      </w:r>
      <w:r w:rsidRPr="00F05D56">
        <w:rPr>
          <w:rFonts w:cs="Arial"/>
          <w:color w:val="auto"/>
          <w:szCs w:val="24"/>
        </w:rPr>
        <w:t xml:space="preserve">It </w:t>
      </w:r>
      <w:r w:rsidRPr="00F05D56">
        <w:rPr>
          <w:color w:val="auto"/>
          <w:szCs w:val="24"/>
        </w:rPr>
        <w:t xml:space="preserve">was finally recognized by a Veterans Representative as a Medical Disorder and a claim was </w:t>
      </w:r>
      <w:r w:rsidR="0062673B" w:rsidRPr="00F05D56">
        <w:rPr>
          <w:color w:val="auto"/>
          <w:szCs w:val="24"/>
        </w:rPr>
        <w:t>filed</w:t>
      </w:r>
      <w:r w:rsidRPr="00F05D56">
        <w:rPr>
          <w:color w:val="auto"/>
          <w:szCs w:val="24"/>
        </w:rPr>
        <w:t xml:space="preserve"> for and received a rating of 0%, but the V.A. had the records prior to the appeal for compensation. </w:t>
      </w:r>
      <w:r w:rsidR="00397CCA">
        <w:rPr>
          <w:color w:val="auto"/>
          <w:szCs w:val="24"/>
        </w:rPr>
        <w:t xml:space="preserve"> </w:t>
      </w:r>
      <w:r w:rsidRPr="00F05D56">
        <w:rPr>
          <w:color w:val="auto"/>
          <w:szCs w:val="24"/>
        </w:rPr>
        <w:t>This condition is currently under review and a scheduled board hearing in Washington D.C. has been setup for this condition.</w:t>
      </w:r>
      <w:r w:rsidR="00397CCA">
        <w:rPr>
          <w:color w:val="auto"/>
          <w:szCs w:val="24"/>
        </w:rPr>
        <w:t xml:space="preserve"> </w:t>
      </w:r>
      <w:r w:rsidRPr="00F05D56">
        <w:rPr>
          <w:color w:val="auto"/>
          <w:szCs w:val="24"/>
        </w:rPr>
        <w:t xml:space="preserve"> RSD involves "the complex interaction of the sensory, motor, and autonomic nervous systems; and the immune system." RSD </w:t>
      </w:r>
      <w:r w:rsidR="0062673B" w:rsidRPr="00F05D56">
        <w:rPr>
          <w:color w:val="auto"/>
          <w:szCs w:val="24"/>
        </w:rPr>
        <w:t>cannot</w:t>
      </w:r>
      <w:r w:rsidRPr="00F05D56">
        <w:rPr>
          <w:color w:val="auto"/>
          <w:szCs w:val="24"/>
        </w:rPr>
        <w:t xml:space="preserve"> be cured and is a </w:t>
      </w:r>
      <w:r w:rsidR="0062673B" w:rsidRPr="00F05D56">
        <w:rPr>
          <w:color w:val="auto"/>
          <w:szCs w:val="24"/>
        </w:rPr>
        <w:t>lifelong</w:t>
      </w:r>
      <w:r w:rsidRPr="00F05D56">
        <w:rPr>
          <w:color w:val="auto"/>
          <w:szCs w:val="24"/>
        </w:rPr>
        <w:t xml:space="preserve"> debilitating disease, "CRPS/RSDS pain is ranked a whopping 42 on the McGill Pain Index</w:t>
      </w:r>
      <w:proofErr w:type="gramStart"/>
      <w:r w:rsidRPr="00F05D56">
        <w:rPr>
          <w:color w:val="auto"/>
          <w:szCs w:val="24"/>
        </w:rPr>
        <w:t>!</w:t>
      </w:r>
      <w:r w:rsidR="00397CCA">
        <w:rPr>
          <w:color w:val="auto"/>
          <w:szCs w:val="24"/>
        </w:rPr>
        <w:t>...</w:t>
      </w:r>
      <w:proofErr w:type="gramEnd"/>
      <w:r w:rsidR="00397CCA">
        <w:rPr>
          <w:color w:val="auto"/>
          <w:szCs w:val="24"/>
        </w:rPr>
        <w:t xml:space="preserve">  </w:t>
      </w:r>
      <w:r w:rsidR="00DC51AC">
        <w:rPr>
          <w:color w:val="auto"/>
          <w:szCs w:val="24"/>
        </w:rPr>
        <w:t>I</w:t>
      </w:r>
      <w:r w:rsidRPr="00F05D56">
        <w:rPr>
          <w:color w:val="auto"/>
          <w:szCs w:val="24"/>
        </w:rPr>
        <w:t>t means it is rated as the most painful chronic pain disease that exists."</w:t>
      </w:r>
      <w:r w:rsidR="00397CCA">
        <w:rPr>
          <w:color w:val="auto"/>
          <w:szCs w:val="24"/>
        </w:rPr>
        <w:t xml:space="preserve">  </w:t>
      </w:r>
      <w:r w:rsidRPr="00F05D56">
        <w:rPr>
          <w:color w:val="auto"/>
          <w:szCs w:val="24"/>
        </w:rPr>
        <w:t>Some of the symptoms of RSD include burning pain, extreme sensitivity to touch, and pain that is usually disproportionate to the degree of injury and can be triggered by using the affected limb or by stress. Of</w:t>
      </w:r>
      <w:r w:rsidR="0062673B" w:rsidRPr="00F05D56">
        <w:rPr>
          <w:color w:val="auto"/>
          <w:szCs w:val="24"/>
        </w:rPr>
        <w:t xml:space="preserve"> </w:t>
      </w:r>
      <w:r w:rsidRPr="00F05D56">
        <w:rPr>
          <w:color w:val="auto"/>
          <w:szCs w:val="24"/>
        </w:rPr>
        <w:t xml:space="preserve">all the items listed previously, I have been experiencing this on a daily basis since my ankle surgery. </w:t>
      </w:r>
      <w:r w:rsidR="00397CCA">
        <w:rPr>
          <w:color w:val="auto"/>
          <w:szCs w:val="24"/>
        </w:rPr>
        <w:t xml:space="preserve"> </w:t>
      </w:r>
      <w:r w:rsidRPr="00F05D56">
        <w:rPr>
          <w:color w:val="auto"/>
          <w:szCs w:val="24"/>
        </w:rPr>
        <w:t>Other side effects of</w:t>
      </w:r>
      <w:r w:rsidR="0062673B" w:rsidRPr="00F05D56">
        <w:rPr>
          <w:color w:val="auto"/>
          <w:szCs w:val="24"/>
        </w:rPr>
        <w:t xml:space="preserve"> </w:t>
      </w:r>
      <w:r w:rsidRPr="00F05D56">
        <w:rPr>
          <w:color w:val="auto"/>
          <w:szCs w:val="24"/>
        </w:rPr>
        <w:t xml:space="preserve">RSD are Anxiety, Depression, and Infections. </w:t>
      </w:r>
      <w:r w:rsidR="00397CCA">
        <w:rPr>
          <w:color w:val="auto"/>
          <w:szCs w:val="24"/>
        </w:rPr>
        <w:t xml:space="preserve"> </w:t>
      </w:r>
      <w:r w:rsidRPr="00F05D56">
        <w:rPr>
          <w:color w:val="auto"/>
          <w:szCs w:val="24"/>
        </w:rPr>
        <w:t xml:space="preserve">Per the listed information given about RSD and my Physical RSD condition, I believe this warrants a retirement vice the Medical Separation as it is a </w:t>
      </w:r>
      <w:r w:rsidR="0062673B" w:rsidRPr="00F05D56">
        <w:rPr>
          <w:color w:val="auto"/>
          <w:szCs w:val="24"/>
        </w:rPr>
        <w:t>lifelong</w:t>
      </w:r>
      <w:r w:rsidRPr="00F05D56">
        <w:rPr>
          <w:color w:val="auto"/>
          <w:szCs w:val="24"/>
        </w:rPr>
        <w:t xml:space="preserve"> disease that causes constant pain, is non-curable, and furthermore should have been diagnosed while I was in the Military vice </w:t>
      </w:r>
      <w:r w:rsidR="0062673B" w:rsidRPr="00F05D56">
        <w:rPr>
          <w:color w:val="auto"/>
          <w:szCs w:val="24"/>
        </w:rPr>
        <w:t>quickly</w:t>
      </w:r>
      <w:r w:rsidRPr="00F05D56">
        <w:rPr>
          <w:color w:val="auto"/>
          <w:szCs w:val="24"/>
        </w:rPr>
        <w:t xml:space="preserve"> after my Medical Discharge by a Civilian Doctor. </w:t>
      </w:r>
      <w:r w:rsidR="00397CCA">
        <w:rPr>
          <w:color w:val="auto"/>
          <w:szCs w:val="24"/>
        </w:rPr>
        <w:t xml:space="preserve"> </w:t>
      </w:r>
      <w:r w:rsidRPr="00F05D56">
        <w:rPr>
          <w:color w:val="auto"/>
          <w:szCs w:val="24"/>
        </w:rPr>
        <w:t xml:space="preserve">My last service connected disorder related to my RSD is anxiety and depression. </w:t>
      </w:r>
      <w:r w:rsidR="00397CCA">
        <w:rPr>
          <w:color w:val="auto"/>
          <w:szCs w:val="24"/>
        </w:rPr>
        <w:t xml:space="preserve"> </w:t>
      </w:r>
      <w:r w:rsidRPr="00F05D56">
        <w:rPr>
          <w:color w:val="auto"/>
          <w:szCs w:val="24"/>
        </w:rPr>
        <w:t>The Veterans Affairs have a current rating of</w:t>
      </w:r>
      <w:r w:rsidR="0062673B" w:rsidRPr="00F05D56">
        <w:rPr>
          <w:color w:val="auto"/>
          <w:szCs w:val="24"/>
        </w:rPr>
        <w:t xml:space="preserve"> </w:t>
      </w:r>
      <w:r w:rsidRPr="00F05D56">
        <w:rPr>
          <w:color w:val="auto"/>
          <w:szCs w:val="24"/>
        </w:rPr>
        <w:t xml:space="preserve">30% for my case. </w:t>
      </w:r>
      <w:r w:rsidR="00397CCA">
        <w:rPr>
          <w:color w:val="auto"/>
          <w:szCs w:val="24"/>
        </w:rPr>
        <w:t xml:space="preserve"> </w:t>
      </w:r>
      <w:r w:rsidRPr="00F05D56">
        <w:rPr>
          <w:color w:val="auto"/>
          <w:szCs w:val="24"/>
        </w:rPr>
        <w:t xml:space="preserve">As discussed above, one of the side effects of RSD is anxiety and depression. Information for the American RSD Hope, "Depression does not cause CRPS/RSD More than 70% of CRPS/RSD patients considered themselves depressed. </w:t>
      </w:r>
      <w:r w:rsidR="00397CCA">
        <w:rPr>
          <w:color w:val="auto"/>
          <w:szCs w:val="24"/>
        </w:rPr>
        <w:t xml:space="preserve"> </w:t>
      </w:r>
      <w:r w:rsidRPr="00F05D56">
        <w:rPr>
          <w:color w:val="auto"/>
          <w:szCs w:val="24"/>
        </w:rPr>
        <w:t xml:space="preserve">The other major side effect is anxiety. </w:t>
      </w:r>
      <w:r w:rsidR="00397CCA">
        <w:rPr>
          <w:color w:val="auto"/>
          <w:szCs w:val="24"/>
        </w:rPr>
        <w:t xml:space="preserve"> </w:t>
      </w:r>
      <w:r w:rsidRPr="00F05D56">
        <w:rPr>
          <w:iCs/>
          <w:color w:val="auto"/>
          <w:szCs w:val="24"/>
        </w:rPr>
        <w:t xml:space="preserve">"RSD/CRPS </w:t>
      </w:r>
      <w:r w:rsidRPr="00F05D56">
        <w:rPr>
          <w:color w:val="auto"/>
          <w:szCs w:val="24"/>
        </w:rPr>
        <w:t xml:space="preserve">patients often become depressed and anxious because of chronic pain and loss of </w:t>
      </w:r>
      <w:r w:rsidRPr="00F05D56">
        <w:rPr>
          <w:color w:val="auto"/>
          <w:szCs w:val="24"/>
        </w:rPr>
        <w:lastRenderedPageBreak/>
        <w:t xml:space="preserve">physical activity." </w:t>
      </w:r>
      <w:r w:rsidR="00397CCA">
        <w:rPr>
          <w:color w:val="auto"/>
          <w:szCs w:val="24"/>
        </w:rPr>
        <w:t xml:space="preserve"> </w:t>
      </w:r>
      <w:r w:rsidRPr="00F05D56">
        <w:rPr>
          <w:color w:val="auto"/>
          <w:szCs w:val="24"/>
        </w:rPr>
        <w:t xml:space="preserve">My anxiety and depressive disorder would make me unfit for service because I have difficulty with concentration, memory, depression and anxiety; furthermore, </w:t>
      </w:r>
      <w:r w:rsidR="0062673B" w:rsidRPr="00F05D56">
        <w:rPr>
          <w:color w:val="auto"/>
          <w:szCs w:val="24"/>
        </w:rPr>
        <w:t>I</w:t>
      </w:r>
      <w:r w:rsidRPr="00F05D56">
        <w:rPr>
          <w:color w:val="auto"/>
          <w:szCs w:val="24"/>
        </w:rPr>
        <w:t xml:space="preserve"> have difficulty facing complex or stressful situations including high pressure jobs because of this disorder, which would explain why I just took the discharge after serving the Country Honorably for </w:t>
      </w:r>
      <w:r w:rsidR="0062673B" w:rsidRPr="00F05D56">
        <w:rPr>
          <w:color w:val="auto"/>
          <w:szCs w:val="24"/>
        </w:rPr>
        <w:t>10 years</w:t>
      </w:r>
      <w:r w:rsidRPr="00F05D56">
        <w:rPr>
          <w:color w:val="auto"/>
          <w:szCs w:val="24"/>
        </w:rPr>
        <w:t>.  I currently have multiple appeals claims pending against the V.A. as mentioned briefly above. Current appeal cases include RSD, mood disorder, scars from MRSA, and MRSA itself</w:t>
      </w:r>
      <w:r w:rsidR="0062673B" w:rsidRPr="00F05D56">
        <w:rPr>
          <w:color w:val="auto"/>
          <w:szCs w:val="24"/>
        </w:rPr>
        <w:t xml:space="preserve">. </w:t>
      </w:r>
      <w:r w:rsidR="00397CCA">
        <w:rPr>
          <w:color w:val="auto"/>
          <w:szCs w:val="24"/>
        </w:rPr>
        <w:t xml:space="preserve"> </w:t>
      </w:r>
      <w:r w:rsidRPr="00F05D56">
        <w:rPr>
          <w:color w:val="auto"/>
          <w:szCs w:val="24"/>
        </w:rPr>
        <w:t xml:space="preserve">Currently my RSD and mood disorder are being reviewed in Washington D.C. on an Appeals Board. </w:t>
      </w:r>
      <w:r w:rsidR="00397CCA">
        <w:rPr>
          <w:color w:val="auto"/>
          <w:szCs w:val="24"/>
        </w:rPr>
        <w:t xml:space="preserve"> </w:t>
      </w:r>
      <w:r w:rsidRPr="00F05D56">
        <w:rPr>
          <w:color w:val="auto"/>
          <w:szCs w:val="24"/>
        </w:rPr>
        <w:t>Since I have discussed some of the above items, I would like to discuss my current appeal of</w:t>
      </w:r>
      <w:r w:rsidR="0089567F" w:rsidRPr="00F05D56">
        <w:rPr>
          <w:color w:val="auto"/>
          <w:szCs w:val="24"/>
        </w:rPr>
        <w:t xml:space="preserve"> </w:t>
      </w:r>
      <w:r w:rsidRPr="00F05D56">
        <w:rPr>
          <w:color w:val="auto"/>
          <w:szCs w:val="24"/>
        </w:rPr>
        <w:t>MRSA</w:t>
      </w:r>
      <w:r w:rsidR="00F05D56">
        <w:rPr>
          <w:color w:val="auto"/>
          <w:szCs w:val="24"/>
        </w:rPr>
        <w:t xml:space="preserve"> </w:t>
      </w:r>
      <w:r w:rsidRPr="00F05D56">
        <w:rPr>
          <w:color w:val="auto"/>
          <w:szCs w:val="24"/>
        </w:rPr>
        <w:t xml:space="preserve">(Staphylococcus </w:t>
      </w:r>
      <w:proofErr w:type="spellStart"/>
      <w:r w:rsidRPr="00F05D56">
        <w:rPr>
          <w:color w:val="auto"/>
          <w:szCs w:val="24"/>
        </w:rPr>
        <w:t>Aureus</w:t>
      </w:r>
      <w:proofErr w:type="spellEnd"/>
      <w:r w:rsidRPr="00F05D56">
        <w:rPr>
          <w:color w:val="auto"/>
          <w:szCs w:val="24"/>
        </w:rPr>
        <w:t xml:space="preserve">) as this disease would make me unfit for service. </w:t>
      </w:r>
      <w:r w:rsidR="00397CCA">
        <w:rPr>
          <w:color w:val="auto"/>
          <w:szCs w:val="24"/>
        </w:rPr>
        <w:t xml:space="preserve"> </w:t>
      </w:r>
      <w:r w:rsidRPr="00F05D56">
        <w:rPr>
          <w:color w:val="auto"/>
          <w:szCs w:val="24"/>
        </w:rPr>
        <w:t xml:space="preserve">In time, the V.A. will recognize my MRSA as service connected to my ankle. I had my first MRSA attack occurred while I was in the Marine Corps, but I did not seek medical treatment in the service as I thought it was a boil and treated this at home. </w:t>
      </w:r>
      <w:r w:rsidR="00397CCA">
        <w:rPr>
          <w:color w:val="auto"/>
          <w:szCs w:val="24"/>
        </w:rPr>
        <w:t xml:space="preserve"> </w:t>
      </w:r>
      <w:r w:rsidRPr="00F05D56">
        <w:rPr>
          <w:color w:val="auto"/>
          <w:szCs w:val="24"/>
        </w:rPr>
        <w:t xml:space="preserve">At the time I honestly did not know what MRSA was and it went away just to come back again. Approximately a year out of service, I got my first major MRSA attack on my right hand and almost died as it spread to my </w:t>
      </w:r>
      <w:r w:rsidR="0089567F" w:rsidRPr="00F05D56">
        <w:rPr>
          <w:color w:val="auto"/>
          <w:szCs w:val="24"/>
        </w:rPr>
        <w:t>lymphoid</w:t>
      </w:r>
      <w:r w:rsidRPr="00F05D56">
        <w:rPr>
          <w:color w:val="auto"/>
          <w:szCs w:val="24"/>
        </w:rPr>
        <w:t xml:space="preserve">. </w:t>
      </w:r>
      <w:r w:rsidR="00397CCA">
        <w:rPr>
          <w:color w:val="auto"/>
          <w:szCs w:val="24"/>
        </w:rPr>
        <w:t xml:space="preserve"> </w:t>
      </w:r>
      <w:r w:rsidRPr="00F05D56">
        <w:rPr>
          <w:color w:val="auto"/>
          <w:szCs w:val="24"/>
        </w:rPr>
        <w:t xml:space="preserve">I </w:t>
      </w:r>
      <w:r w:rsidR="0089567F" w:rsidRPr="00F05D56">
        <w:rPr>
          <w:color w:val="auto"/>
          <w:szCs w:val="24"/>
        </w:rPr>
        <w:t>spent</w:t>
      </w:r>
      <w:r w:rsidRPr="00F05D56">
        <w:rPr>
          <w:color w:val="auto"/>
          <w:szCs w:val="24"/>
        </w:rPr>
        <w:t xml:space="preserve"> three days in the hospital after receiving surgery on my right hand. </w:t>
      </w:r>
      <w:r w:rsidR="00397CCA">
        <w:rPr>
          <w:color w:val="auto"/>
          <w:szCs w:val="24"/>
        </w:rPr>
        <w:t xml:space="preserve"> </w:t>
      </w:r>
      <w:r w:rsidRPr="00F05D56">
        <w:rPr>
          <w:color w:val="auto"/>
          <w:szCs w:val="24"/>
        </w:rPr>
        <w:t xml:space="preserve">Since my Military </w:t>
      </w:r>
      <w:r w:rsidR="0089567F" w:rsidRPr="00F05D56">
        <w:rPr>
          <w:color w:val="auto"/>
          <w:szCs w:val="24"/>
        </w:rPr>
        <w:t>surgery (</w:t>
      </w:r>
      <w:r w:rsidRPr="00F05D56">
        <w:rPr>
          <w:color w:val="auto"/>
          <w:szCs w:val="24"/>
        </w:rPr>
        <w:t xml:space="preserve">only surgery I had had), I have had over fifteen MRSA attacks including but not limited to surgery on both hands and on my face. </w:t>
      </w:r>
      <w:r w:rsidR="00397CCA">
        <w:rPr>
          <w:color w:val="auto"/>
          <w:szCs w:val="24"/>
        </w:rPr>
        <w:t xml:space="preserve"> </w:t>
      </w:r>
      <w:r w:rsidRPr="00F05D56">
        <w:rPr>
          <w:color w:val="auto"/>
          <w:szCs w:val="24"/>
        </w:rPr>
        <w:t xml:space="preserve">Per my letter from a Veterans Doctor, "It is as likely as not that he contracted the MRSA infection while hospitalized, as this MRSA is most commonly found in a Hospital setting." </w:t>
      </w:r>
      <w:r w:rsidR="00397CCA">
        <w:rPr>
          <w:color w:val="auto"/>
          <w:szCs w:val="24"/>
        </w:rPr>
        <w:t xml:space="preserve"> </w:t>
      </w:r>
      <w:r w:rsidRPr="00F05D56">
        <w:rPr>
          <w:color w:val="auto"/>
          <w:szCs w:val="24"/>
        </w:rPr>
        <w:t>Per the Neurological Associates Pain Management Center, RSD is linked to infections by "Controlling and up regulating and down regulating the immune system." "Surgery to the hand or foot causing inflammation and swelling at the wrist or ankle...</w:t>
      </w:r>
      <w:r w:rsidR="00397CCA">
        <w:rPr>
          <w:color w:val="auto"/>
          <w:szCs w:val="24"/>
        </w:rPr>
        <w:t xml:space="preserve"> </w:t>
      </w:r>
      <w:r w:rsidRPr="00F05D56">
        <w:rPr>
          <w:color w:val="auto"/>
          <w:szCs w:val="24"/>
        </w:rPr>
        <w:t>Surgery at the wrist or ankle in such patients aggravates the condition tremendously and weakens the immune system." Furthermore, "65% of a</w:t>
      </w:r>
      <w:r w:rsidR="000B59D8">
        <w:rPr>
          <w:color w:val="auto"/>
          <w:szCs w:val="24"/>
        </w:rPr>
        <w:t>ll</w:t>
      </w:r>
      <w:r w:rsidRPr="00F05D56">
        <w:rPr>
          <w:color w:val="auto"/>
          <w:szCs w:val="24"/>
        </w:rPr>
        <w:t xml:space="preserve"> hospital acquired staph are MRSA" and "2/3 of the 85% of</w:t>
      </w:r>
      <w:r w:rsidR="0089567F" w:rsidRPr="00F05D56">
        <w:rPr>
          <w:color w:val="auto"/>
          <w:szCs w:val="24"/>
        </w:rPr>
        <w:t xml:space="preserve"> </w:t>
      </w:r>
      <w:r w:rsidRPr="00F05D56">
        <w:rPr>
          <w:color w:val="auto"/>
          <w:szCs w:val="24"/>
        </w:rPr>
        <w:t>MRSA infections that could be traced to hospital stays or other health care exposures occurred among people who were no longer hospitalized." I can attest that MRSA is a ki</w:t>
      </w:r>
      <w:r w:rsidR="0089567F" w:rsidRPr="00F05D56">
        <w:rPr>
          <w:color w:val="auto"/>
          <w:szCs w:val="24"/>
        </w:rPr>
        <w:t>ller</w:t>
      </w:r>
      <w:r w:rsidRPr="00F05D56">
        <w:rPr>
          <w:color w:val="auto"/>
          <w:szCs w:val="24"/>
        </w:rPr>
        <w:t xml:space="preserve"> per my own condition and experiences and this disease is more prevalent in the military and Hospitals, and for this fact listed above I believe this should be considered as service related to my ankle. </w:t>
      </w:r>
      <w:r w:rsidR="00397CCA">
        <w:rPr>
          <w:color w:val="auto"/>
          <w:szCs w:val="24"/>
        </w:rPr>
        <w:t xml:space="preserve"> </w:t>
      </w:r>
      <w:r w:rsidRPr="00F05D56">
        <w:rPr>
          <w:color w:val="auto"/>
          <w:szCs w:val="24"/>
        </w:rPr>
        <w:t xml:space="preserve">As discussed above, I am requesting a retirement vice a Medical Separation. </w:t>
      </w:r>
      <w:r w:rsidR="00397CCA">
        <w:rPr>
          <w:color w:val="auto"/>
          <w:szCs w:val="24"/>
        </w:rPr>
        <w:t xml:space="preserve"> </w:t>
      </w:r>
      <w:r w:rsidRPr="00F05D56">
        <w:rPr>
          <w:color w:val="auto"/>
          <w:szCs w:val="24"/>
        </w:rPr>
        <w:t xml:space="preserve">I believe anyone of these factors would warrant a Retirement, but taken as a whole should require a Medical Retirement. </w:t>
      </w:r>
      <w:r w:rsidR="00397CCA">
        <w:rPr>
          <w:color w:val="auto"/>
          <w:szCs w:val="24"/>
        </w:rPr>
        <w:t xml:space="preserve"> </w:t>
      </w:r>
      <w:r w:rsidRPr="00F05D56">
        <w:rPr>
          <w:color w:val="auto"/>
          <w:szCs w:val="24"/>
        </w:rPr>
        <w:t xml:space="preserve">I have included my sources for review. </w:t>
      </w:r>
      <w:r w:rsidR="00397CCA">
        <w:rPr>
          <w:color w:val="auto"/>
          <w:szCs w:val="24"/>
        </w:rPr>
        <w:t xml:space="preserve"> </w:t>
      </w:r>
      <w:r w:rsidRPr="00F05D56">
        <w:rPr>
          <w:color w:val="auto"/>
          <w:szCs w:val="24"/>
        </w:rPr>
        <w:t>T</w:t>
      </w:r>
      <w:r w:rsidR="0089567F" w:rsidRPr="00F05D56">
        <w:rPr>
          <w:color w:val="auto"/>
          <w:szCs w:val="24"/>
        </w:rPr>
        <w:t>h</w:t>
      </w:r>
      <w:r w:rsidRPr="00F05D56">
        <w:rPr>
          <w:color w:val="auto"/>
          <w:szCs w:val="24"/>
        </w:rPr>
        <w:t>ank you for reading this and taking the information provided into consideration.</w:t>
      </w:r>
      <w:r w:rsidR="00E866F8" w:rsidRPr="00F05D56">
        <w:rPr>
          <w:color w:val="auto"/>
          <w:szCs w:val="24"/>
        </w:rPr>
        <w:t>).</w:t>
      </w:r>
      <w:r w:rsidR="00E866F8" w:rsidRPr="00F05D56">
        <w:rPr>
          <w:rFonts w:hAnsiTheme="minorHAnsi"/>
          <w:color w:val="auto"/>
          <w:szCs w:val="24"/>
        </w:rPr>
        <w:t>”</w:t>
      </w:r>
    </w:p>
    <w:p w:rsidR="00E866F8" w:rsidRPr="00F05D56" w:rsidRDefault="00E866F8" w:rsidP="003B6A51">
      <w:pPr>
        <w:tabs>
          <w:tab w:val="left" w:pos="288"/>
          <w:tab w:val="left" w:pos="4752"/>
        </w:tabs>
        <w:spacing w:line="240" w:lineRule="exact"/>
        <w:jc w:val="both"/>
        <w:rPr>
          <w:color w:val="auto"/>
          <w:szCs w:val="24"/>
        </w:rPr>
      </w:pPr>
    </w:p>
    <w:p w:rsidR="00A90D55" w:rsidRPr="00F05D56" w:rsidRDefault="008B5D31" w:rsidP="003B6A51">
      <w:pPr>
        <w:tabs>
          <w:tab w:val="left" w:pos="288"/>
          <w:tab w:val="left" w:pos="4752"/>
        </w:tabs>
        <w:spacing w:line="240" w:lineRule="exact"/>
        <w:jc w:val="both"/>
        <w:rPr>
          <w:color w:val="000080"/>
        </w:rPr>
      </w:pPr>
      <w:r w:rsidRPr="00F05D56">
        <w:rPr>
          <w:color w:val="000080"/>
          <w:u w:val="single"/>
        </w:rPr>
        <w:t>___________________________________________</w:t>
      </w:r>
      <w:r w:rsidR="003912E2">
        <w:rPr>
          <w:color w:val="000080"/>
          <w:u w:val="single"/>
        </w:rPr>
        <w:t>_</w:t>
      </w:r>
      <w:r w:rsidRPr="00F05D56">
        <w:rPr>
          <w:color w:val="000080"/>
          <w:u w:val="single"/>
        </w:rPr>
        <w:t>___________________</w:t>
      </w:r>
      <w:r w:rsidRPr="00F05D56">
        <w:rPr>
          <w:color w:val="000080"/>
        </w:rPr>
        <w:t>_</w:t>
      </w:r>
    </w:p>
    <w:p w:rsidR="00F05D56" w:rsidRPr="00F05D56" w:rsidRDefault="00F05D56">
      <w:pPr>
        <w:rPr>
          <w:color w:val="auto"/>
          <w:u w:val="single"/>
        </w:rPr>
      </w:pPr>
      <w:r w:rsidRPr="00F05D56">
        <w:rPr>
          <w:color w:val="auto"/>
          <w:u w:val="single"/>
        </w:rPr>
        <w:br w:type="page"/>
      </w:r>
    </w:p>
    <w:p w:rsidR="002338CA" w:rsidRPr="00F05D56" w:rsidRDefault="00A90D55" w:rsidP="003B6A51">
      <w:pPr>
        <w:tabs>
          <w:tab w:val="left" w:pos="288"/>
          <w:tab w:val="left" w:pos="4752"/>
        </w:tabs>
        <w:spacing w:line="240" w:lineRule="exact"/>
        <w:jc w:val="both"/>
        <w:rPr>
          <w:color w:val="auto"/>
        </w:rPr>
      </w:pPr>
      <w:r w:rsidRPr="00F05D56">
        <w:rPr>
          <w:color w:val="auto"/>
          <w:u w:val="single"/>
        </w:rPr>
        <w:lastRenderedPageBreak/>
        <w:t>RATING COMPARISON</w:t>
      </w:r>
      <w:r w:rsidRPr="00F05D56">
        <w:rPr>
          <w:color w:val="auto"/>
        </w:rPr>
        <w:t>:</w:t>
      </w:r>
    </w:p>
    <w:p w:rsidR="00DA3ED0" w:rsidRPr="00F05D56" w:rsidRDefault="00DA3ED0" w:rsidP="00875F2D">
      <w:pPr>
        <w:tabs>
          <w:tab w:val="left" w:pos="288"/>
          <w:tab w:val="left" w:pos="4752"/>
        </w:tabs>
        <w:spacing w:line="240" w:lineRule="exact"/>
        <w:jc w:val="both"/>
        <w:rPr>
          <w:rFonts w:ascii="Calibri" w:hAnsi="Calibri"/>
          <w:color w:val="000080"/>
        </w:rPr>
      </w:pPr>
    </w:p>
    <w:tbl>
      <w:tblPr>
        <w:tblStyle w:val="TableGrid"/>
        <w:tblW w:w="11160" w:type="dxa"/>
        <w:tblInd w:w="-612" w:type="dxa"/>
        <w:tblLayout w:type="fixed"/>
        <w:tblLook w:val="04A0"/>
      </w:tblPr>
      <w:tblGrid>
        <w:gridCol w:w="2160"/>
        <w:gridCol w:w="720"/>
        <w:gridCol w:w="810"/>
        <w:gridCol w:w="990"/>
        <w:gridCol w:w="2070"/>
        <w:gridCol w:w="990"/>
        <w:gridCol w:w="900"/>
        <w:gridCol w:w="1080"/>
        <w:gridCol w:w="1440"/>
      </w:tblGrid>
      <w:tr w:rsidR="00DA3ED0" w:rsidRPr="00F05D56" w:rsidTr="009F3154">
        <w:trPr>
          <w:trHeight w:val="233"/>
        </w:trPr>
        <w:tc>
          <w:tcPr>
            <w:tcW w:w="468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F05D56" w:rsidRDefault="00DA3ED0">
            <w:pPr>
              <w:pStyle w:val="ListParagraph"/>
              <w:spacing w:after="0" w:line="240" w:lineRule="auto"/>
              <w:ind w:left="0"/>
              <w:jc w:val="center"/>
              <w:rPr>
                <w:rFonts w:cs="Times New Roman"/>
                <w:b/>
              </w:rPr>
            </w:pPr>
            <w:r w:rsidRPr="00F05D56">
              <w:rPr>
                <w:rFonts w:cs="Times New Roman"/>
                <w:b/>
              </w:rPr>
              <w:t>Service PEB</w:t>
            </w:r>
          </w:p>
        </w:tc>
        <w:tc>
          <w:tcPr>
            <w:tcW w:w="648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F05D56" w:rsidRDefault="00DA3ED0">
            <w:pPr>
              <w:pStyle w:val="ListParagraph"/>
              <w:spacing w:after="0" w:line="240" w:lineRule="auto"/>
              <w:ind w:left="0"/>
              <w:jc w:val="center"/>
              <w:rPr>
                <w:rFonts w:cs="Times New Roman"/>
                <w:b/>
              </w:rPr>
            </w:pPr>
            <w:r w:rsidRPr="00F05D56">
              <w:rPr>
                <w:rFonts w:cs="Times New Roman"/>
                <w:b/>
              </w:rPr>
              <w:t>VA (6 Mo. after Separation)</w:t>
            </w:r>
          </w:p>
        </w:tc>
      </w:tr>
      <w:tr w:rsidR="00DA3ED0" w:rsidRPr="00F05D56" w:rsidTr="003B1EBD">
        <w:trPr>
          <w:trHeight w:val="233"/>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05D56" w:rsidRDefault="00DA3ED0">
            <w:pPr>
              <w:pStyle w:val="ListParagraph"/>
              <w:spacing w:after="0" w:line="240" w:lineRule="auto"/>
              <w:ind w:left="0"/>
              <w:jc w:val="center"/>
              <w:rPr>
                <w:rFonts w:cs="Times New Roman"/>
                <w:b/>
                <w:sz w:val="20"/>
                <w:szCs w:val="20"/>
              </w:rPr>
            </w:pPr>
            <w:r w:rsidRPr="00F05D56">
              <w:rPr>
                <w:rFonts w:cs="Times New Roman"/>
                <w:b/>
                <w:sz w:val="20"/>
                <w:szCs w:val="20"/>
              </w:rPr>
              <w:t>Unfitting Conditions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05D56" w:rsidRDefault="00DA3ED0">
            <w:pPr>
              <w:pStyle w:val="ListParagraph"/>
              <w:spacing w:after="0" w:line="240" w:lineRule="auto"/>
              <w:ind w:left="0"/>
              <w:jc w:val="center"/>
              <w:rPr>
                <w:rFonts w:cs="Times New Roman"/>
                <w:b/>
                <w:sz w:val="20"/>
                <w:szCs w:val="20"/>
              </w:rPr>
            </w:pPr>
            <w:r w:rsidRPr="00F05D56">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05D56" w:rsidRDefault="00DA3ED0">
            <w:pPr>
              <w:pStyle w:val="ListParagraph"/>
              <w:spacing w:after="0" w:line="240" w:lineRule="auto"/>
              <w:ind w:left="0"/>
              <w:jc w:val="center"/>
              <w:rPr>
                <w:rFonts w:cs="Times New Roman"/>
                <w:b/>
                <w:sz w:val="20"/>
                <w:szCs w:val="20"/>
              </w:rPr>
            </w:pPr>
            <w:r w:rsidRPr="00F05D56">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F05D56" w:rsidRDefault="00DA3ED0">
            <w:pPr>
              <w:pStyle w:val="ListParagraph"/>
              <w:spacing w:after="0" w:line="240" w:lineRule="auto"/>
              <w:ind w:left="0"/>
              <w:jc w:val="center"/>
              <w:rPr>
                <w:rFonts w:cs="Times New Roman"/>
                <w:b/>
                <w:sz w:val="20"/>
                <w:szCs w:val="20"/>
              </w:rPr>
            </w:pPr>
            <w:r w:rsidRPr="00F05D56">
              <w:rPr>
                <w:rFonts w:cs="Times New Roman"/>
                <w:b/>
                <w:sz w:val="20"/>
                <w:szCs w:val="20"/>
              </w:rPr>
              <w:t>Date</w:t>
            </w:r>
          </w:p>
        </w:tc>
        <w:tc>
          <w:tcPr>
            <w:tcW w:w="207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F05D56" w:rsidRDefault="00DA3ED0">
            <w:pPr>
              <w:pStyle w:val="ListParagraph"/>
              <w:spacing w:after="0" w:line="240" w:lineRule="auto"/>
              <w:ind w:left="0"/>
              <w:jc w:val="center"/>
              <w:rPr>
                <w:rFonts w:cs="Times New Roman"/>
                <w:b/>
                <w:sz w:val="20"/>
                <w:szCs w:val="20"/>
              </w:rPr>
            </w:pPr>
            <w:r w:rsidRPr="00F05D56">
              <w:rPr>
                <w:rFonts w:cs="Times New Roman"/>
                <w:b/>
                <w:sz w:val="20"/>
                <w:szCs w:val="20"/>
              </w:rPr>
              <w:t>Condition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05D56" w:rsidRDefault="00DA3ED0">
            <w:pPr>
              <w:pStyle w:val="ListParagraph"/>
              <w:spacing w:after="0" w:line="240" w:lineRule="auto"/>
              <w:ind w:left="0"/>
              <w:jc w:val="center"/>
              <w:rPr>
                <w:rFonts w:cs="Times New Roman"/>
                <w:b/>
                <w:sz w:val="20"/>
                <w:szCs w:val="20"/>
              </w:rPr>
            </w:pPr>
            <w:r w:rsidRPr="00F05D56">
              <w:rPr>
                <w:rFonts w:cs="Times New Roman"/>
                <w:b/>
                <w:sz w:val="20"/>
                <w:szCs w:val="20"/>
              </w:rPr>
              <w:t>Code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05D56" w:rsidRDefault="00DA3ED0">
            <w:pPr>
              <w:pStyle w:val="ListParagraph"/>
              <w:spacing w:after="0" w:line="240" w:lineRule="auto"/>
              <w:ind w:left="0"/>
              <w:jc w:val="center"/>
              <w:rPr>
                <w:rFonts w:cs="Times New Roman"/>
                <w:b/>
                <w:sz w:val="20"/>
                <w:szCs w:val="20"/>
              </w:rPr>
            </w:pPr>
            <w:r w:rsidRPr="00F05D56">
              <w:rPr>
                <w:rFonts w:cs="Times New Roman"/>
                <w:b/>
                <w:sz w:val="20"/>
                <w:szCs w:val="20"/>
              </w:rPr>
              <w:t>Rating</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05D56" w:rsidRDefault="00DA3ED0">
            <w:pPr>
              <w:pStyle w:val="ListParagraph"/>
              <w:spacing w:after="0" w:line="240" w:lineRule="auto"/>
              <w:ind w:left="0"/>
              <w:jc w:val="center"/>
              <w:rPr>
                <w:rFonts w:cs="Times New Roman"/>
                <w:b/>
                <w:sz w:val="20"/>
                <w:szCs w:val="20"/>
              </w:rPr>
            </w:pPr>
            <w:r w:rsidRPr="00F05D56">
              <w:rPr>
                <w:rFonts w:cs="Times New Roman"/>
                <w:b/>
                <w:sz w:val="20"/>
                <w:szCs w:val="20"/>
              </w:rPr>
              <w:t>Exam</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05D56" w:rsidRDefault="00DA3ED0">
            <w:pPr>
              <w:pStyle w:val="ListParagraph"/>
              <w:spacing w:after="0" w:line="240" w:lineRule="auto"/>
              <w:ind w:left="0"/>
              <w:jc w:val="center"/>
              <w:rPr>
                <w:rFonts w:cs="Times New Roman"/>
                <w:b/>
                <w:sz w:val="20"/>
                <w:szCs w:val="20"/>
              </w:rPr>
            </w:pPr>
            <w:r w:rsidRPr="00F05D56">
              <w:rPr>
                <w:rFonts w:cs="Times New Roman"/>
                <w:b/>
                <w:sz w:val="20"/>
                <w:szCs w:val="20"/>
              </w:rPr>
              <w:t>Effective</w:t>
            </w:r>
          </w:p>
        </w:tc>
      </w:tr>
      <w:tr w:rsidR="00DA3ED0" w:rsidRPr="00F05D56" w:rsidTr="003B1EBD">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F05D56" w:rsidRDefault="00602642">
            <w:pPr>
              <w:pStyle w:val="ListParagraph"/>
              <w:spacing w:after="0" w:line="240" w:lineRule="auto"/>
              <w:ind w:left="0"/>
              <w:rPr>
                <w:rFonts w:cs="Times New Roman"/>
                <w:sz w:val="20"/>
                <w:szCs w:val="20"/>
              </w:rPr>
            </w:pPr>
            <w:r w:rsidRPr="00F05D56">
              <w:rPr>
                <w:rFonts w:cs="Times New Roman"/>
                <w:sz w:val="20"/>
                <w:szCs w:val="20"/>
              </w:rPr>
              <w:t>Chronic  Right Ankle Pain Status Post Instability</w:t>
            </w:r>
            <w:r w:rsidR="005331C3" w:rsidRPr="00F05D56">
              <w:rPr>
                <w:rFonts w:cs="Times New Roman"/>
                <w:sz w:val="20"/>
                <w:szCs w:val="20"/>
              </w:rPr>
              <w:t xml:space="preserve"> Repair</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F05D56" w:rsidRDefault="00602642">
            <w:pPr>
              <w:pStyle w:val="ListParagraph"/>
              <w:spacing w:after="0" w:line="240" w:lineRule="auto"/>
              <w:ind w:left="0"/>
              <w:jc w:val="center"/>
              <w:rPr>
                <w:rFonts w:cs="Times New Roman"/>
                <w:sz w:val="18"/>
                <w:szCs w:val="18"/>
              </w:rPr>
            </w:pPr>
            <w:r w:rsidRPr="00F05D56">
              <w:rPr>
                <w:rFonts w:cs="Times New Roman"/>
                <w:sz w:val="18"/>
                <w:szCs w:val="18"/>
              </w:rPr>
              <w:t>5299-5003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F05D56" w:rsidRDefault="00602642">
            <w:pPr>
              <w:pStyle w:val="ListParagraph"/>
              <w:spacing w:after="0" w:line="240" w:lineRule="auto"/>
              <w:ind w:left="0"/>
              <w:jc w:val="center"/>
              <w:rPr>
                <w:rFonts w:cs="Times New Roman"/>
                <w:sz w:val="18"/>
                <w:szCs w:val="18"/>
              </w:rPr>
            </w:pPr>
            <w:r w:rsidRPr="00F05D56">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A3ED0" w:rsidRPr="00F05D56" w:rsidRDefault="00602642">
            <w:pPr>
              <w:pStyle w:val="ListParagraph"/>
              <w:spacing w:after="0" w:line="240" w:lineRule="auto"/>
              <w:ind w:left="0"/>
              <w:rPr>
                <w:rFonts w:cs="Times New Roman"/>
                <w:sz w:val="18"/>
                <w:szCs w:val="18"/>
              </w:rPr>
            </w:pPr>
            <w:r w:rsidRPr="00F05D56">
              <w:rPr>
                <w:rFonts w:cs="Times New Roman"/>
                <w:sz w:val="18"/>
                <w:szCs w:val="18"/>
              </w:rPr>
              <w:t>20020503</w:t>
            </w:r>
          </w:p>
        </w:tc>
        <w:tc>
          <w:tcPr>
            <w:tcW w:w="207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DA3ED0" w:rsidRPr="00F05D56" w:rsidRDefault="00602642">
            <w:pPr>
              <w:pStyle w:val="ListParagraph"/>
              <w:spacing w:after="0" w:line="240" w:lineRule="auto"/>
              <w:ind w:left="0"/>
              <w:rPr>
                <w:rFonts w:cs="Times New Roman"/>
                <w:sz w:val="20"/>
                <w:szCs w:val="20"/>
              </w:rPr>
            </w:pPr>
            <w:r w:rsidRPr="00F05D56">
              <w:rPr>
                <w:rFonts w:cs="Times New Roman"/>
                <w:sz w:val="20"/>
                <w:szCs w:val="20"/>
              </w:rPr>
              <w:t>Residual, Right Ankle Sprain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F05D56" w:rsidRDefault="00602642" w:rsidP="009F3154">
            <w:pPr>
              <w:pStyle w:val="ListParagraph"/>
              <w:spacing w:after="0" w:line="240" w:lineRule="auto"/>
              <w:ind w:left="0"/>
              <w:jc w:val="center"/>
              <w:rPr>
                <w:rFonts w:cs="Times New Roman"/>
                <w:sz w:val="18"/>
                <w:szCs w:val="18"/>
              </w:rPr>
            </w:pPr>
            <w:r w:rsidRPr="00F05D56">
              <w:rPr>
                <w:rFonts w:cs="Times New Roman"/>
                <w:sz w:val="18"/>
                <w:szCs w:val="18"/>
              </w:rPr>
              <w:t>5299-5271</w:t>
            </w:r>
          </w:p>
          <w:p w:rsidR="009F3154" w:rsidRPr="00F05D56" w:rsidRDefault="009F3154" w:rsidP="009F3154">
            <w:pPr>
              <w:pStyle w:val="ListParagraph"/>
              <w:spacing w:after="0" w:line="240" w:lineRule="auto"/>
              <w:ind w:left="0"/>
              <w:jc w:val="center"/>
              <w:rPr>
                <w:rFonts w:cs="Times New Roman"/>
                <w:sz w:val="18"/>
                <w:szCs w:val="18"/>
              </w:rPr>
            </w:pPr>
          </w:p>
          <w:p w:rsidR="009F3154" w:rsidRPr="00F05D56" w:rsidRDefault="009F3154" w:rsidP="009F3154">
            <w:pPr>
              <w:pStyle w:val="ListParagraph"/>
              <w:spacing w:after="0" w:line="240" w:lineRule="auto"/>
              <w:ind w:left="0"/>
              <w:jc w:val="center"/>
              <w:rPr>
                <w:rFonts w:cs="Times New Roman"/>
                <w:sz w:val="18"/>
                <w:szCs w:val="18"/>
              </w:rPr>
            </w:pPr>
            <w:r w:rsidRPr="00F05D56">
              <w:rPr>
                <w:rFonts w:cs="Times New Roman"/>
                <w:sz w:val="18"/>
                <w:szCs w:val="18"/>
              </w:rPr>
              <w:t>5271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F05D56" w:rsidRDefault="00CB21AC" w:rsidP="009F3154">
            <w:pPr>
              <w:pStyle w:val="ListParagraph"/>
              <w:spacing w:after="0" w:line="240" w:lineRule="auto"/>
              <w:ind w:left="0"/>
              <w:jc w:val="center"/>
              <w:rPr>
                <w:rFonts w:cs="Times New Roman"/>
                <w:sz w:val="18"/>
                <w:szCs w:val="18"/>
              </w:rPr>
            </w:pPr>
            <w:r w:rsidRPr="00F05D56">
              <w:rPr>
                <w:rFonts w:cs="Times New Roman"/>
                <w:sz w:val="18"/>
                <w:szCs w:val="18"/>
              </w:rPr>
              <w:t>0%</w:t>
            </w:r>
          </w:p>
          <w:p w:rsidR="009F3154" w:rsidRPr="00F05D56" w:rsidRDefault="009F3154" w:rsidP="009F3154">
            <w:pPr>
              <w:pStyle w:val="ListParagraph"/>
              <w:spacing w:after="0" w:line="240" w:lineRule="auto"/>
              <w:ind w:left="0"/>
              <w:jc w:val="center"/>
              <w:rPr>
                <w:rFonts w:cs="Times New Roman"/>
                <w:sz w:val="18"/>
                <w:szCs w:val="18"/>
              </w:rPr>
            </w:pPr>
          </w:p>
          <w:p w:rsidR="003B1EBD" w:rsidRPr="00F05D56" w:rsidRDefault="003B1EBD" w:rsidP="009F3154">
            <w:pPr>
              <w:pStyle w:val="ListParagraph"/>
              <w:spacing w:after="0" w:line="240" w:lineRule="auto"/>
              <w:ind w:left="0"/>
              <w:jc w:val="center"/>
              <w:rPr>
                <w:rFonts w:cs="Times New Roman"/>
                <w:sz w:val="18"/>
                <w:szCs w:val="18"/>
              </w:rPr>
            </w:pPr>
          </w:p>
          <w:p w:rsidR="00CB21AC" w:rsidRPr="00F05D56" w:rsidRDefault="00CB21AC" w:rsidP="009F3154">
            <w:pPr>
              <w:pStyle w:val="ListParagraph"/>
              <w:spacing w:after="0" w:line="240" w:lineRule="auto"/>
              <w:ind w:left="0"/>
              <w:jc w:val="center"/>
              <w:rPr>
                <w:rFonts w:cs="Times New Roman"/>
                <w:sz w:val="18"/>
                <w:szCs w:val="18"/>
              </w:rPr>
            </w:pPr>
            <w:r w:rsidRPr="00F05D56">
              <w:rPr>
                <w:rFonts w:cs="Times New Roman"/>
                <w:sz w:val="18"/>
                <w:szCs w:val="18"/>
              </w:rPr>
              <w:t>20%</w:t>
            </w:r>
          </w:p>
          <w:p w:rsidR="009F3154" w:rsidRPr="00F05D56" w:rsidRDefault="009F3154" w:rsidP="009F3154">
            <w:pPr>
              <w:pStyle w:val="ListParagraph"/>
              <w:spacing w:after="0" w:line="240" w:lineRule="auto"/>
              <w:ind w:left="0"/>
              <w:jc w:val="center"/>
              <w:rPr>
                <w:rFonts w:cs="Times New Roman"/>
                <w:sz w:val="18"/>
                <w:szCs w:val="18"/>
              </w:rPr>
            </w:pPr>
            <w:r w:rsidRPr="00F05D56">
              <w:rPr>
                <w:rFonts w:cs="Times New Roman"/>
                <w:sz w:val="18"/>
                <w:szCs w:val="18"/>
              </w:rPr>
              <w:t>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3154" w:rsidRPr="00F05D56" w:rsidRDefault="009F3154" w:rsidP="009F3154">
            <w:pPr>
              <w:pStyle w:val="ListParagraph"/>
              <w:spacing w:after="0" w:line="240" w:lineRule="auto"/>
              <w:ind w:left="0"/>
              <w:jc w:val="center"/>
              <w:rPr>
                <w:rFonts w:cs="Times New Roman"/>
                <w:sz w:val="18"/>
                <w:szCs w:val="18"/>
              </w:rPr>
            </w:pPr>
          </w:p>
          <w:p w:rsidR="009F3154" w:rsidRPr="00F05D56" w:rsidRDefault="009F3154" w:rsidP="009F3154">
            <w:pPr>
              <w:pStyle w:val="ListParagraph"/>
              <w:spacing w:after="0" w:line="240" w:lineRule="auto"/>
              <w:ind w:left="0"/>
              <w:jc w:val="center"/>
              <w:rPr>
                <w:rFonts w:cs="Times New Roman"/>
                <w:sz w:val="18"/>
                <w:szCs w:val="18"/>
              </w:rPr>
            </w:pPr>
          </w:p>
          <w:p w:rsidR="003B1EBD" w:rsidRPr="00F05D56" w:rsidRDefault="003B1EBD" w:rsidP="009F3154">
            <w:pPr>
              <w:pStyle w:val="ListParagraph"/>
              <w:spacing w:after="0" w:line="240" w:lineRule="auto"/>
              <w:ind w:left="0"/>
              <w:jc w:val="center"/>
              <w:rPr>
                <w:rFonts w:cs="Times New Roman"/>
                <w:sz w:val="18"/>
                <w:szCs w:val="18"/>
              </w:rPr>
            </w:pPr>
          </w:p>
          <w:p w:rsidR="00DA3ED0" w:rsidRPr="00F05D56" w:rsidRDefault="00CB21AC" w:rsidP="009F3154">
            <w:pPr>
              <w:pStyle w:val="ListParagraph"/>
              <w:spacing w:after="0" w:line="240" w:lineRule="auto"/>
              <w:ind w:left="0"/>
              <w:jc w:val="center"/>
              <w:rPr>
                <w:rFonts w:cs="Times New Roman"/>
                <w:sz w:val="18"/>
                <w:szCs w:val="18"/>
              </w:rPr>
            </w:pPr>
            <w:r w:rsidRPr="00F05D56">
              <w:rPr>
                <w:rFonts w:cs="Times New Roman"/>
                <w:sz w:val="18"/>
                <w:szCs w:val="18"/>
              </w:rPr>
              <w:t>20061026</w:t>
            </w:r>
          </w:p>
          <w:p w:rsidR="009F3154" w:rsidRPr="00F05D56" w:rsidRDefault="009F3154" w:rsidP="009F3154">
            <w:pPr>
              <w:pStyle w:val="ListParagraph"/>
              <w:spacing w:after="0" w:line="240" w:lineRule="auto"/>
              <w:ind w:left="0"/>
              <w:jc w:val="center"/>
              <w:rPr>
                <w:rFonts w:cs="Times New Roman"/>
                <w:sz w:val="18"/>
                <w:szCs w:val="18"/>
              </w:rPr>
            </w:pPr>
            <w:r w:rsidRPr="00F05D56">
              <w:rPr>
                <w:rFonts w:cs="Times New Roman"/>
                <w:sz w:val="18"/>
                <w:szCs w:val="18"/>
              </w:rPr>
              <w:t>20080701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F05D56" w:rsidRDefault="00CB21AC" w:rsidP="009F3154">
            <w:pPr>
              <w:pStyle w:val="ListParagraph"/>
              <w:spacing w:after="0" w:line="240" w:lineRule="auto"/>
              <w:ind w:left="0"/>
              <w:jc w:val="center"/>
              <w:rPr>
                <w:rFonts w:cs="Times New Roman"/>
                <w:sz w:val="18"/>
                <w:szCs w:val="18"/>
              </w:rPr>
            </w:pPr>
            <w:r w:rsidRPr="00F05D56">
              <w:rPr>
                <w:rFonts w:cs="Times New Roman"/>
                <w:sz w:val="18"/>
                <w:szCs w:val="18"/>
              </w:rPr>
              <w:t>19940510</w:t>
            </w:r>
          </w:p>
          <w:p w:rsidR="003B1EBD" w:rsidRPr="00F05D56" w:rsidRDefault="00DE740C" w:rsidP="009F3154">
            <w:pPr>
              <w:pStyle w:val="ListParagraph"/>
              <w:spacing w:after="0" w:line="240" w:lineRule="auto"/>
              <w:ind w:left="0"/>
              <w:jc w:val="center"/>
              <w:rPr>
                <w:rFonts w:cs="Times New Roman"/>
                <w:sz w:val="18"/>
                <w:szCs w:val="18"/>
              </w:rPr>
            </w:pPr>
            <w:r w:rsidRPr="00F05D56">
              <w:rPr>
                <w:rFonts w:cs="Times New Roman"/>
                <w:sz w:val="18"/>
                <w:szCs w:val="18"/>
              </w:rPr>
              <w:t>AD</w:t>
            </w:r>
            <w:r w:rsidR="009F3154" w:rsidRPr="00F05D56">
              <w:rPr>
                <w:rFonts w:cs="Times New Roman"/>
                <w:sz w:val="18"/>
                <w:szCs w:val="18"/>
              </w:rPr>
              <w:t xml:space="preserve"> </w:t>
            </w:r>
            <w:r w:rsidR="003B1EBD" w:rsidRPr="00F05D56">
              <w:rPr>
                <w:rFonts w:cs="Times New Roman"/>
                <w:sz w:val="18"/>
                <w:szCs w:val="18"/>
              </w:rPr>
              <w:t>discontinue</w:t>
            </w:r>
          </w:p>
          <w:p w:rsidR="003B1EBD" w:rsidRPr="00F05D56" w:rsidRDefault="003B1EBD" w:rsidP="009F3154">
            <w:pPr>
              <w:pStyle w:val="ListParagraph"/>
              <w:spacing w:after="0" w:line="240" w:lineRule="auto"/>
              <w:ind w:left="0"/>
              <w:jc w:val="center"/>
              <w:rPr>
                <w:rFonts w:cs="Times New Roman"/>
                <w:sz w:val="18"/>
                <w:szCs w:val="18"/>
              </w:rPr>
            </w:pPr>
          </w:p>
          <w:p w:rsidR="00CB21AC" w:rsidRPr="00F05D56" w:rsidRDefault="00CB21AC" w:rsidP="009F3154">
            <w:pPr>
              <w:pStyle w:val="ListParagraph"/>
              <w:spacing w:after="0" w:line="240" w:lineRule="auto"/>
              <w:ind w:left="0"/>
              <w:jc w:val="center"/>
              <w:rPr>
                <w:rFonts w:cs="Times New Roman"/>
                <w:sz w:val="18"/>
                <w:szCs w:val="18"/>
              </w:rPr>
            </w:pPr>
            <w:r w:rsidRPr="00F05D56">
              <w:rPr>
                <w:rFonts w:cs="Times New Roman"/>
                <w:sz w:val="18"/>
                <w:szCs w:val="18"/>
              </w:rPr>
              <w:t>20020801</w:t>
            </w:r>
          </w:p>
        </w:tc>
      </w:tr>
      <w:tr w:rsidR="00C3293C" w:rsidRPr="00F05D56" w:rsidTr="003B1EBD">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93C" w:rsidRPr="00F05D56" w:rsidRDefault="00C3293C">
            <w:pPr>
              <w:pStyle w:val="ListParagraph"/>
              <w:spacing w:after="0" w:line="240" w:lineRule="auto"/>
              <w:ind w:left="0"/>
              <w:rPr>
                <w:rFonts w:cs="Times New Roman"/>
                <w:sz w:val="20"/>
                <w:szCs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293C" w:rsidRPr="00F05D56" w:rsidRDefault="00C3293C">
            <w:pPr>
              <w:pStyle w:val="ListParagraph"/>
              <w:spacing w:after="0" w:line="240" w:lineRule="auto"/>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C3293C" w:rsidRPr="00F05D56" w:rsidRDefault="007E17FC">
            <w:pPr>
              <w:pStyle w:val="ListParagraph"/>
              <w:spacing w:after="0" w:line="240" w:lineRule="auto"/>
              <w:ind w:left="0"/>
              <w:jc w:val="center"/>
              <w:rPr>
                <w:rFonts w:cs="Times New Roman"/>
                <w:sz w:val="18"/>
                <w:szCs w:val="18"/>
              </w:rPr>
            </w:pPr>
            <w:r w:rsidRPr="00F05D56">
              <w:rPr>
                <w:rFonts w:cs="Times New Roman"/>
                <w:sz w:val="18"/>
                <w:szCs w:val="18"/>
              </w:rPr>
              <w:t>Not in DES</w:t>
            </w:r>
          </w:p>
        </w:tc>
        <w:tc>
          <w:tcPr>
            <w:tcW w:w="207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C3293C" w:rsidRPr="00F05D56" w:rsidRDefault="00C3293C">
            <w:pPr>
              <w:pStyle w:val="ListParagraph"/>
              <w:spacing w:after="0" w:line="240" w:lineRule="auto"/>
              <w:ind w:left="0"/>
              <w:rPr>
                <w:rFonts w:cs="Times New Roman"/>
                <w:sz w:val="20"/>
                <w:szCs w:val="20"/>
              </w:rPr>
            </w:pPr>
            <w:r w:rsidRPr="00F05D56">
              <w:rPr>
                <w:rFonts w:cs="Times New Roman"/>
                <w:sz w:val="20"/>
                <w:szCs w:val="20"/>
              </w:rPr>
              <w:t>Reflex Sympathetic Dystrophy, Right Foot Associated w/Residual, Right Ankle Sprain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93C" w:rsidRPr="00F05D56" w:rsidRDefault="00C3293C" w:rsidP="009F3154">
            <w:pPr>
              <w:pStyle w:val="ListParagraph"/>
              <w:spacing w:after="0" w:line="240" w:lineRule="auto"/>
              <w:ind w:left="0"/>
              <w:jc w:val="center"/>
              <w:rPr>
                <w:rFonts w:cs="Times New Roman"/>
                <w:sz w:val="18"/>
                <w:szCs w:val="18"/>
              </w:rPr>
            </w:pPr>
            <w:r w:rsidRPr="00F05D56">
              <w:rPr>
                <w:rFonts w:cs="Times New Roman"/>
                <w:sz w:val="18"/>
                <w:szCs w:val="18"/>
              </w:rPr>
              <w:t>8522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93C" w:rsidRPr="00F05D56" w:rsidRDefault="00C3293C" w:rsidP="009F3154">
            <w:pPr>
              <w:pStyle w:val="ListParagraph"/>
              <w:spacing w:after="0" w:line="240" w:lineRule="auto"/>
              <w:ind w:left="0"/>
              <w:jc w:val="center"/>
              <w:rPr>
                <w:rFonts w:cs="Times New Roman"/>
                <w:sz w:val="18"/>
                <w:szCs w:val="18"/>
              </w:rPr>
            </w:pPr>
            <w:r w:rsidRPr="00F05D56">
              <w:rPr>
                <w:rFonts w:cs="Times New Roman"/>
                <w:sz w:val="18"/>
                <w:szCs w:val="18"/>
              </w:rPr>
              <w:t>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93C" w:rsidRPr="00F05D56" w:rsidRDefault="00C3293C" w:rsidP="009F3154">
            <w:pPr>
              <w:pStyle w:val="ListParagraph"/>
              <w:spacing w:after="0" w:line="240" w:lineRule="auto"/>
              <w:ind w:left="0"/>
              <w:jc w:val="center"/>
              <w:rPr>
                <w:rFonts w:cs="Times New Roman"/>
                <w:sz w:val="18"/>
                <w:szCs w:val="18"/>
              </w:rPr>
            </w:pPr>
            <w:r w:rsidRPr="00F05D56">
              <w:rPr>
                <w:rFonts w:cs="Times New Roman"/>
                <w:sz w:val="18"/>
                <w:szCs w:val="18"/>
              </w:rPr>
              <w:t>20061026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93C" w:rsidRPr="00F05D56" w:rsidRDefault="00C3293C" w:rsidP="009F3154">
            <w:pPr>
              <w:pStyle w:val="ListParagraph"/>
              <w:spacing w:after="0" w:line="240" w:lineRule="auto"/>
              <w:ind w:left="0"/>
              <w:jc w:val="center"/>
              <w:rPr>
                <w:rFonts w:cs="Times New Roman"/>
                <w:sz w:val="18"/>
                <w:szCs w:val="18"/>
              </w:rPr>
            </w:pPr>
            <w:r w:rsidRPr="00F05D56">
              <w:rPr>
                <w:rFonts w:cs="Times New Roman"/>
                <w:sz w:val="18"/>
                <w:szCs w:val="18"/>
              </w:rPr>
              <w:t>20060719</w:t>
            </w:r>
          </w:p>
        </w:tc>
      </w:tr>
      <w:tr w:rsidR="00C3293C" w:rsidRPr="00F05D56" w:rsidTr="003B1EBD">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93C" w:rsidRPr="00F05D56" w:rsidRDefault="00C3293C">
            <w:pPr>
              <w:pStyle w:val="ListParagraph"/>
              <w:spacing w:after="0" w:line="240" w:lineRule="auto"/>
              <w:ind w:left="0"/>
              <w:rPr>
                <w:rFonts w:cs="Times New Roman"/>
                <w:sz w:val="20"/>
                <w:szCs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93C" w:rsidRPr="00F05D56" w:rsidRDefault="00C3293C">
            <w:pPr>
              <w:pStyle w:val="ListParagraph"/>
              <w:spacing w:after="0" w:line="240" w:lineRule="auto"/>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C3293C" w:rsidRPr="00F05D56" w:rsidRDefault="007E17FC">
            <w:pPr>
              <w:pStyle w:val="ListParagraph"/>
              <w:spacing w:after="0" w:line="240" w:lineRule="auto"/>
              <w:ind w:left="0"/>
              <w:jc w:val="center"/>
              <w:rPr>
                <w:rFonts w:cs="Times New Roman"/>
                <w:sz w:val="18"/>
                <w:szCs w:val="18"/>
              </w:rPr>
            </w:pPr>
            <w:r w:rsidRPr="00F05D56">
              <w:rPr>
                <w:rFonts w:cs="Times New Roman"/>
                <w:sz w:val="18"/>
                <w:szCs w:val="18"/>
              </w:rPr>
              <w:t>Not in DES</w:t>
            </w:r>
          </w:p>
        </w:tc>
        <w:tc>
          <w:tcPr>
            <w:tcW w:w="207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F3154" w:rsidRPr="00F05D56" w:rsidRDefault="00C3293C" w:rsidP="00BC0F2A">
            <w:pPr>
              <w:pStyle w:val="ListParagraph"/>
              <w:spacing w:after="0" w:line="240" w:lineRule="auto"/>
              <w:ind w:left="0"/>
              <w:rPr>
                <w:rFonts w:cs="Times New Roman"/>
                <w:sz w:val="20"/>
                <w:szCs w:val="20"/>
              </w:rPr>
            </w:pPr>
            <w:r w:rsidRPr="00F05D56">
              <w:rPr>
                <w:rFonts w:cs="Times New Roman"/>
                <w:sz w:val="20"/>
                <w:szCs w:val="20"/>
              </w:rPr>
              <w:t xml:space="preserve">Mood Disorder  with depressive and anxiety symptoms </w:t>
            </w:r>
          </w:p>
          <w:p w:rsidR="009F3154" w:rsidRPr="00F05D56" w:rsidRDefault="00C3293C" w:rsidP="00BC0F2A">
            <w:pPr>
              <w:pStyle w:val="ListParagraph"/>
              <w:spacing w:after="0" w:line="240" w:lineRule="auto"/>
              <w:ind w:left="0"/>
              <w:rPr>
                <w:rFonts w:cs="Times New Roman"/>
                <w:sz w:val="20"/>
                <w:szCs w:val="20"/>
              </w:rPr>
            </w:pPr>
            <w:r w:rsidRPr="00F05D56">
              <w:rPr>
                <w:rFonts w:cs="Times New Roman"/>
                <w:sz w:val="20"/>
                <w:szCs w:val="20"/>
              </w:rPr>
              <w:t>TO</w:t>
            </w:r>
          </w:p>
          <w:p w:rsidR="00C3293C" w:rsidRPr="00F05D56" w:rsidRDefault="00C3293C" w:rsidP="00BC0F2A">
            <w:pPr>
              <w:pStyle w:val="ListParagraph"/>
              <w:spacing w:after="0" w:line="240" w:lineRule="auto"/>
              <w:ind w:left="0"/>
              <w:rPr>
                <w:rFonts w:cs="Times New Roman"/>
                <w:sz w:val="20"/>
                <w:szCs w:val="20"/>
              </w:rPr>
            </w:pPr>
            <w:r w:rsidRPr="00F05D56">
              <w:rPr>
                <w:rFonts w:cs="Times New Roman"/>
                <w:sz w:val="20"/>
                <w:szCs w:val="20"/>
              </w:rPr>
              <w:t xml:space="preserve"> Major Depressive Disorder w/Reflex Sympathetic Dystrophy Right Foot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93C" w:rsidRPr="00F05D56" w:rsidRDefault="00C3293C" w:rsidP="009F3154">
            <w:pPr>
              <w:pStyle w:val="ListParagraph"/>
              <w:spacing w:after="0" w:line="240" w:lineRule="auto"/>
              <w:ind w:left="0"/>
              <w:jc w:val="center"/>
              <w:rPr>
                <w:rFonts w:cs="Times New Roman"/>
                <w:sz w:val="18"/>
                <w:szCs w:val="18"/>
              </w:rPr>
            </w:pPr>
            <w:r w:rsidRPr="00F05D56">
              <w:rPr>
                <w:rFonts w:cs="Times New Roman"/>
                <w:sz w:val="18"/>
                <w:szCs w:val="18"/>
              </w:rPr>
              <w:t>9435</w:t>
            </w:r>
          </w:p>
          <w:p w:rsidR="009F3154" w:rsidRPr="00F05D56" w:rsidRDefault="009F3154" w:rsidP="009F3154">
            <w:pPr>
              <w:pStyle w:val="ListParagraph"/>
              <w:spacing w:after="0" w:line="240" w:lineRule="auto"/>
              <w:ind w:left="0"/>
              <w:jc w:val="center"/>
              <w:rPr>
                <w:rFonts w:cs="Times New Roman"/>
                <w:sz w:val="18"/>
                <w:szCs w:val="18"/>
              </w:rPr>
            </w:pPr>
          </w:p>
          <w:p w:rsidR="009F3154" w:rsidRPr="00F05D56" w:rsidRDefault="00C3293C" w:rsidP="009F3154">
            <w:pPr>
              <w:pStyle w:val="ListParagraph"/>
              <w:spacing w:after="0" w:line="240" w:lineRule="auto"/>
              <w:ind w:left="0"/>
              <w:jc w:val="center"/>
              <w:rPr>
                <w:rFonts w:cs="Times New Roman"/>
                <w:sz w:val="18"/>
                <w:szCs w:val="18"/>
              </w:rPr>
            </w:pPr>
            <w:r w:rsidRPr="00F05D56">
              <w:rPr>
                <w:rFonts w:cs="Times New Roman"/>
                <w:sz w:val="18"/>
                <w:szCs w:val="18"/>
              </w:rPr>
              <w:t>To</w:t>
            </w:r>
          </w:p>
          <w:p w:rsidR="009F3154" w:rsidRPr="00F05D56" w:rsidRDefault="009F3154" w:rsidP="009F3154">
            <w:pPr>
              <w:pStyle w:val="ListParagraph"/>
              <w:spacing w:after="0" w:line="240" w:lineRule="auto"/>
              <w:ind w:left="0"/>
              <w:jc w:val="center"/>
              <w:rPr>
                <w:rFonts w:cs="Times New Roman"/>
                <w:sz w:val="18"/>
                <w:szCs w:val="18"/>
              </w:rPr>
            </w:pPr>
          </w:p>
          <w:p w:rsidR="009F3154" w:rsidRPr="00F05D56" w:rsidRDefault="009F3154" w:rsidP="009F3154">
            <w:pPr>
              <w:pStyle w:val="ListParagraph"/>
              <w:spacing w:after="0" w:line="240" w:lineRule="auto"/>
              <w:ind w:left="0"/>
              <w:jc w:val="center"/>
              <w:rPr>
                <w:rFonts w:cs="Times New Roman"/>
                <w:sz w:val="18"/>
                <w:szCs w:val="18"/>
              </w:rPr>
            </w:pPr>
          </w:p>
          <w:p w:rsidR="00C3293C" w:rsidRPr="00F05D56" w:rsidRDefault="00C3293C" w:rsidP="009F3154">
            <w:pPr>
              <w:pStyle w:val="ListParagraph"/>
              <w:spacing w:after="0" w:line="240" w:lineRule="auto"/>
              <w:ind w:left="0"/>
              <w:jc w:val="center"/>
              <w:rPr>
                <w:rFonts w:cs="Times New Roman"/>
                <w:sz w:val="18"/>
                <w:szCs w:val="18"/>
              </w:rPr>
            </w:pPr>
            <w:r w:rsidRPr="00F05D56">
              <w:rPr>
                <w:rFonts w:cs="Times New Roman"/>
                <w:sz w:val="18"/>
                <w:szCs w:val="18"/>
              </w:rPr>
              <w:t>9434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93C" w:rsidRPr="00F05D56" w:rsidRDefault="00C3293C" w:rsidP="009F3154">
            <w:pPr>
              <w:pStyle w:val="ListParagraph"/>
              <w:spacing w:after="0" w:line="240" w:lineRule="auto"/>
              <w:ind w:left="0"/>
              <w:jc w:val="center"/>
              <w:rPr>
                <w:rFonts w:cs="Times New Roman"/>
                <w:sz w:val="18"/>
                <w:szCs w:val="18"/>
              </w:rPr>
            </w:pPr>
            <w:r w:rsidRPr="00F05D56">
              <w:rPr>
                <w:rFonts w:cs="Times New Roman"/>
                <w:sz w:val="18"/>
                <w:szCs w:val="18"/>
              </w:rPr>
              <w:t>30%</w:t>
            </w:r>
          </w:p>
          <w:p w:rsidR="009F3154" w:rsidRPr="00F05D56" w:rsidRDefault="009F3154" w:rsidP="009F3154">
            <w:pPr>
              <w:pStyle w:val="ListParagraph"/>
              <w:spacing w:after="0" w:line="240" w:lineRule="auto"/>
              <w:ind w:left="0"/>
              <w:jc w:val="center"/>
              <w:rPr>
                <w:rFonts w:cs="Times New Roman"/>
                <w:sz w:val="18"/>
                <w:szCs w:val="18"/>
              </w:rPr>
            </w:pPr>
          </w:p>
          <w:p w:rsidR="00C3293C" w:rsidRPr="00F05D56" w:rsidRDefault="00C3293C" w:rsidP="009F3154">
            <w:pPr>
              <w:pStyle w:val="ListParagraph"/>
              <w:spacing w:after="0" w:line="240" w:lineRule="auto"/>
              <w:ind w:left="0"/>
              <w:jc w:val="center"/>
              <w:rPr>
                <w:rFonts w:cs="Times New Roman"/>
                <w:sz w:val="18"/>
                <w:szCs w:val="18"/>
              </w:rPr>
            </w:pPr>
            <w:r w:rsidRPr="00F05D56">
              <w:rPr>
                <w:rFonts w:cs="Times New Roman"/>
                <w:sz w:val="18"/>
                <w:szCs w:val="18"/>
              </w:rPr>
              <w:t>To</w:t>
            </w:r>
          </w:p>
          <w:p w:rsidR="009F3154" w:rsidRPr="00F05D56" w:rsidRDefault="009F3154" w:rsidP="009F3154">
            <w:pPr>
              <w:pStyle w:val="ListParagraph"/>
              <w:spacing w:after="0" w:line="240" w:lineRule="auto"/>
              <w:ind w:left="0"/>
              <w:jc w:val="center"/>
              <w:rPr>
                <w:rFonts w:cs="Times New Roman"/>
                <w:sz w:val="18"/>
                <w:szCs w:val="18"/>
              </w:rPr>
            </w:pPr>
          </w:p>
          <w:p w:rsidR="009F3154" w:rsidRPr="00F05D56" w:rsidRDefault="009F3154" w:rsidP="009F3154">
            <w:pPr>
              <w:pStyle w:val="ListParagraph"/>
              <w:spacing w:after="0" w:line="240" w:lineRule="auto"/>
              <w:ind w:left="0"/>
              <w:jc w:val="center"/>
              <w:rPr>
                <w:rFonts w:cs="Times New Roman"/>
                <w:sz w:val="18"/>
                <w:szCs w:val="18"/>
              </w:rPr>
            </w:pPr>
          </w:p>
          <w:p w:rsidR="00C3293C" w:rsidRPr="00F05D56" w:rsidRDefault="00C3293C" w:rsidP="009F3154">
            <w:pPr>
              <w:pStyle w:val="ListParagraph"/>
              <w:spacing w:after="0" w:line="240" w:lineRule="auto"/>
              <w:ind w:left="0"/>
              <w:jc w:val="center"/>
              <w:rPr>
                <w:rFonts w:cs="Times New Roman"/>
                <w:sz w:val="18"/>
                <w:szCs w:val="18"/>
              </w:rPr>
            </w:pPr>
            <w:r w:rsidRPr="00F05D56">
              <w:rPr>
                <w:rFonts w:cs="Times New Roman"/>
                <w:sz w:val="18"/>
                <w:szCs w:val="18"/>
              </w:rPr>
              <w:t>50%</w:t>
            </w:r>
          </w:p>
          <w:p w:rsidR="00C3293C" w:rsidRPr="00F05D56" w:rsidRDefault="00C3293C" w:rsidP="009F3154">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93C" w:rsidRPr="00F05D56" w:rsidRDefault="00C3293C" w:rsidP="009F3154">
            <w:pPr>
              <w:pStyle w:val="ListParagraph"/>
              <w:spacing w:after="0" w:line="240" w:lineRule="auto"/>
              <w:ind w:left="0"/>
              <w:jc w:val="center"/>
              <w:rPr>
                <w:rFonts w:cs="Times New Roman"/>
                <w:sz w:val="18"/>
                <w:szCs w:val="18"/>
              </w:rPr>
            </w:pPr>
            <w:r w:rsidRPr="00F05D56">
              <w:rPr>
                <w:rFonts w:cs="Times New Roman"/>
                <w:sz w:val="18"/>
                <w:szCs w:val="18"/>
              </w:rPr>
              <w:t>20071113</w:t>
            </w:r>
          </w:p>
          <w:p w:rsidR="009F3154" w:rsidRPr="00F05D56" w:rsidRDefault="009F3154" w:rsidP="009F3154">
            <w:pPr>
              <w:pStyle w:val="ListParagraph"/>
              <w:spacing w:after="0" w:line="240" w:lineRule="auto"/>
              <w:ind w:left="0"/>
              <w:jc w:val="center"/>
              <w:rPr>
                <w:rFonts w:cs="Times New Roman"/>
                <w:sz w:val="18"/>
                <w:szCs w:val="18"/>
              </w:rPr>
            </w:pPr>
          </w:p>
          <w:p w:rsidR="00C3293C" w:rsidRPr="00F05D56" w:rsidRDefault="00C3293C" w:rsidP="009F3154">
            <w:pPr>
              <w:pStyle w:val="ListParagraph"/>
              <w:spacing w:after="0" w:line="240" w:lineRule="auto"/>
              <w:ind w:left="0"/>
              <w:jc w:val="center"/>
              <w:rPr>
                <w:rFonts w:cs="Times New Roman"/>
                <w:sz w:val="18"/>
                <w:szCs w:val="18"/>
              </w:rPr>
            </w:pPr>
            <w:r w:rsidRPr="00F05D56">
              <w:rPr>
                <w:rFonts w:cs="Times New Roman"/>
                <w:sz w:val="18"/>
                <w:szCs w:val="18"/>
              </w:rPr>
              <w:t>To</w:t>
            </w:r>
          </w:p>
          <w:p w:rsidR="009F3154" w:rsidRPr="00F05D56" w:rsidRDefault="009F3154" w:rsidP="009F3154">
            <w:pPr>
              <w:pStyle w:val="ListParagraph"/>
              <w:spacing w:after="0" w:line="240" w:lineRule="auto"/>
              <w:ind w:left="0"/>
              <w:jc w:val="center"/>
              <w:rPr>
                <w:rFonts w:cs="Times New Roman"/>
                <w:sz w:val="18"/>
                <w:szCs w:val="18"/>
              </w:rPr>
            </w:pPr>
          </w:p>
          <w:p w:rsidR="009F3154" w:rsidRPr="00F05D56" w:rsidRDefault="009F3154" w:rsidP="009F3154">
            <w:pPr>
              <w:pStyle w:val="ListParagraph"/>
              <w:spacing w:after="0" w:line="240" w:lineRule="auto"/>
              <w:ind w:left="0"/>
              <w:jc w:val="center"/>
              <w:rPr>
                <w:rFonts w:cs="Times New Roman"/>
                <w:sz w:val="18"/>
                <w:szCs w:val="18"/>
              </w:rPr>
            </w:pPr>
          </w:p>
          <w:p w:rsidR="00C3293C" w:rsidRPr="00F05D56" w:rsidRDefault="00C3293C" w:rsidP="009F3154">
            <w:pPr>
              <w:pStyle w:val="ListParagraph"/>
              <w:spacing w:after="0" w:line="240" w:lineRule="auto"/>
              <w:ind w:left="0"/>
              <w:jc w:val="center"/>
              <w:rPr>
                <w:rFonts w:cs="Times New Roman"/>
                <w:sz w:val="18"/>
                <w:szCs w:val="18"/>
              </w:rPr>
            </w:pPr>
            <w:r w:rsidRPr="00F05D56">
              <w:rPr>
                <w:rFonts w:cs="Times New Roman"/>
                <w:sz w:val="18"/>
                <w:szCs w:val="18"/>
              </w:rPr>
              <w:t>20090513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293C" w:rsidRPr="00F05D56" w:rsidRDefault="009F3154" w:rsidP="009F3154">
            <w:pPr>
              <w:pStyle w:val="ListParagraph"/>
              <w:spacing w:after="0" w:line="240" w:lineRule="auto"/>
              <w:ind w:left="0"/>
              <w:jc w:val="center"/>
              <w:rPr>
                <w:rFonts w:cs="Times New Roman"/>
                <w:sz w:val="18"/>
                <w:szCs w:val="18"/>
              </w:rPr>
            </w:pPr>
            <w:r w:rsidRPr="00F05D56">
              <w:rPr>
                <w:rFonts w:cs="Times New Roman"/>
                <w:sz w:val="18"/>
                <w:szCs w:val="18"/>
              </w:rPr>
              <w:t>2006071</w:t>
            </w:r>
            <w:r w:rsidR="00C3293C" w:rsidRPr="00F05D56">
              <w:rPr>
                <w:rFonts w:cs="Times New Roman"/>
                <w:sz w:val="18"/>
                <w:szCs w:val="18"/>
              </w:rPr>
              <w:t>9</w:t>
            </w:r>
          </w:p>
          <w:p w:rsidR="009F3154" w:rsidRPr="00F05D56" w:rsidRDefault="009F3154" w:rsidP="009F3154">
            <w:pPr>
              <w:pStyle w:val="ListParagraph"/>
              <w:spacing w:after="0" w:line="240" w:lineRule="auto"/>
              <w:ind w:left="0"/>
              <w:jc w:val="center"/>
              <w:rPr>
                <w:rFonts w:cs="Times New Roman"/>
                <w:sz w:val="18"/>
                <w:szCs w:val="18"/>
              </w:rPr>
            </w:pPr>
          </w:p>
          <w:p w:rsidR="00C3293C" w:rsidRPr="00F05D56" w:rsidRDefault="00C3293C" w:rsidP="009F3154">
            <w:pPr>
              <w:pStyle w:val="ListParagraph"/>
              <w:spacing w:after="0" w:line="240" w:lineRule="auto"/>
              <w:ind w:left="0"/>
              <w:jc w:val="center"/>
              <w:rPr>
                <w:rFonts w:cs="Times New Roman"/>
                <w:sz w:val="18"/>
                <w:szCs w:val="18"/>
              </w:rPr>
            </w:pPr>
            <w:r w:rsidRPr="00F05D56">
              <w:rPr>
                <w:rFonts w:cs="Times New Roman"/>
                <w:sz w:val="18"/>
                <w:szCs w:val="18"/>
              </w:rPr>
              <w:t>To</w:t>
            </w:r>
          </w:p>
          <w:p w:rsidR="009F3154" w:rsidRPr="00F05D56" w:rsidRDefault="009F3154" w:rsidP="009F3154">
            <w:pPr>
              <w:pStyle w:val="ListParagraph"/>
              <w:spacing w:after="0" w:line="240" w:lineRule="auto"/>
              <w:ind w:left="0"/>
              <w:jc w:val="center"/>
              <w:rPr>
                <w:rFonts w:cs="Times New Roman"/>
                <w:sz w:val="18"/>
                <w:szCs w:val="18"/>
              </w:rPr>
            </w:pPr>
          </w:p>
          <w:p w:rsidR="009F3154" w:rsidRPr="00F05D56" w:rsidRDefault="009F3154" w:rsidP="009F3154">
            <w:pPr>
              <w:pStyle w:val="ListParagraph"/>
              <w:spacing w:after="0" w:line="240" w:lineRule="auto"/>
              <w:ind w:left="0"/>
              <w:jc w:val="center"/>
              <w:rPr>
                <w:rFonts w:cs="Times New Roman"/>
                <w:sz w:val="18"/>
                <w:szCs w:val="18"/>
              </w:rPr>
            </w:pPr>
          </w:p>
          <w:p w:rsidR="00C3293C" w:rsidRPr="00F05D56" w:rsidRDefault="00C3293C" w:rsidP="009F3154">
            <w:pPr>
              <w:pStyle w:val="ListParagraph"/>
              <w:spacing w:after="0" w:line="240" w:lineRule="auto"/>
              <w:ind w:left="0"/>
              <w:jc w:val="center"/>
              <w:rPr>
                <w:rFonts w:cs="Times New Roman"/>
                <w:sz w:val="18"/>
                <w:szCs w:val="18"/>
              </w:rPr>
            </w:pPr>
            <w:r w:rsidRPr="00F05D56">
              <w:rPr>
                <w:rFonts w:cs="Times New Roman"/>
                <w:sz w:val="18"/>
                <w:szCs w:val="18"/>
              </w:rPr>
              <w:t>200905</w:t>
            </w:r>
            <w:r w:rsidR="009F3154" w:rsidRPr="00F05D56">
              <w:rPr>
                <w:rFonts w:cs="Times New Roman"/>
                <w:sz w:val="18"/>
                <w:szCs w:val="18"/>
              </w:rPr>
              <w:t>1</w:t>
            </w:r>
            <w:r w:rsidRPr="00F05D56">
              <w:rPr>
                <w:rFonts w:cs="Times New Roman"/>
                <w:sz w:val="18"/>
                <w:szCs w:val="18"/>
              </w:rPr>
              <w:t>3</w:t>
            </w:r>
          </w:p>
        </w:tc>
      </w:tr>
      <w:tr w:rsidR="00CB21AC" w:rsidRPr="00F05D56" w:rsidTr="003B1EBD">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B21AC" w:rsidRPr="00F05D56" w:rsidRDefault="00CB21AC">
            <w:pPr>
              <w:rPr>
                <w:rFonts w:eastAsiaTheme="minorEastAsia"/>
                <w:sz w:val="20"/>
                <w:szCs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B21AC" w:rsidRPr="00F05D56" w:rsidRDefault="00CB21AC">
            <w:pPr>
              <w:jc w:val="center"/>
              <w:rPr>
                <w:rFonts w:eastAsiaTheme="minorEastAsia"/>
                <w:sz w:val="20"/>
                <w:szCs w:val="20"/>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CB21AC" w:rsidRPr="00F05D56" w:rsidRDefault="00A55A54">
            <w:pPr>
              <w:jc w:val="center"/>
              <w:rPr>
                <w:rFonts w:eastAsiaTheme="minorEastAsia"/>
                <w:color w:val="auto"/>
                <w:sz w:val="20"/>
                <w:szCs w:val="20"/>
              </w:rPr>
            </w:pPr>
            <w:r w:rsidRPr="00F05D56">
              <w:rPr>
                <w:rFonts w:eastAsiaTheme="minorEastAsia"/>
                <w:color w:val="auto"/>
                <w:sz w:val="20"/>
                <w:szCs w:val="20"/>
              </w:rPr>
              <w:t>Not in DES</w:t>
            </w:r>
          </w:p>
        </w:tc>
        <w:tc>
          <w:tcPr>
            <w:tcW w:w="207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CB21AC" w:rsidRPr="00F05D56" w:rsidRDefault="00CB21AC" w:rsidP="00DE740C">
            <w:pPr>
              <w:pStyle w:val="ListParagraph"/>
              <w:spacing w:after="0" w:line="240" w:lineRule="auto"/>
              <w:ind w:left="0"/>
              <w:rPr>
                <w:rFonts w:cs="Times New Roman"/>
                <w:sz w:val="20"/>
                <w:szCs w:val="20"/>
              </w:rPr>
            </w:pPr>
            <w:r w:rsidRPr="00F05D56">
              <w:rPr>
                <w:rFonts w:cs="Times New Roman"/>
                <w:sz w:val="20"/>
                <w:szCs w:val="20"/>
              </w:rPr>
              <w:t>Hemorrhoids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B21AC" w:rsidRPr="00F05D56" w:rsidRDefault="00CB21AC" w:rsidP="009F3154">
            <w:pPr>
              <w:pStyle w:val="ListParagraph"/>
              <w:spacing w:after="0" w:line="240" w:lineRule="auto"/>
              <w:ind w:left="0"/>
              <w:jc w:val="center"/>
              <w:rPr>
                <w:rFonts w:cs="Times New Roman"/>
                <w:sz w:val="18"/>
                <w:szCs w:val="18"/>
              </w:rPr>
            </w:pPr>
            <w:r w:rsidRPr="00F05D56">
              <w:rPr>
                <w:rFonts w:cs="Times New Roman"/>
                <w:sz w:val="18"/>
                <w:szCs w:val="18"/>
              </w:rPr>
              <w:t>7336</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B21AC" w:rsidRPr="00F05D56" w:rsidRDefault="00CB21AC" w:rsidP="009F3154">
            <w:pPr>
              <w:pStyle w:val="ListParagraph"/>
              <w:spacing w:after="0" w:line="240" w:lineRule="auto"/>
              <w:ind w:left="0"/>
              <w:jc w:val="center"/>
              <w:rPr>
                <w:rFonts w:cs="Times New Roman"/>
                <w:sz w:val="18"/>
                <w:szCs w:val="18"/>
              </w:rPr>
            </w:pPr>
            <w:r w:rsidRPr="00F05D56">
              <w:rPr>
                <w:rFonts w:cs="Times New Roman"/>
                <w:sz w:val="18"/>
                <w:szCs w:val="18"/>
              </w:rPr>
              <w:t>20%</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B21AC" w:rsidRPr="00F05D56" w:rsidRDefault="00CB21AC" w:rsidP="009F3154">
            <w:pPr>
              <w:pStyle w:val="ListParagraph"/>
              <w:spacing w:after="0" w:line="240" w:lineRule="auto"/>
              <w:ind w:left="0"/>
              <w:jc w:val="center"/>
              <w:rPr>
                <w:rFonts w:cs="Times New Roman"/>
                <w:sz w:val="18"/>
                <w:szCs w:val="18"/>
              </w:rPr>
            </w:pPr>
            <w:r w:rsidRPr="00F05D56">
              <w:rPr>
                <w:rFonts w:cs="Times New Roman"/>
                <w:sz w:val="18"/>
                <w:szCs w:val="18"/>
              </w:rPr>
              <w:t>20061026</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B21AC" w:rsidRPr="00F05D56" w:rsidRDefault="00CB21AC" w:rsidP="009F3154">
            <w:pPr>
              <w:pStyle w:val="ListParagraph"/>
              <w:spacing w:after="0" w:line="240" w:lineRule="auto"/>
              <w:ind w:left="0"/>
              <w:jc w:val="center"/>
              <w:rPr>
                <w:rFonts w:cs="Times New Roman"/>
                <w:sz w:val="18"/>
                <w:szCs w:val="18"/>
              </w:rPr>
            </w:pPr>
            <w:r w:rsidRPr="00F05D56">
              <w:rPr>
                <w:rFonts w:cs="Times New Roman"/>
                <w:sz w:val="18"/>
                <w:szCs w:val="18"/>
              </w:rPr>
              <w:t>20020801</w:t>
            </w:r>
          </w:p>
        </w:tc>
      </w:tr>
      <w:tr w:rsidR="00CB21AC" w:rsidRPr="00F05D56" w:rsidTr="003B1EBD">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B21AC" w:rsidRPr="00F05D56" w:rsidRDefault="00CB21AC">
            <w:pPr>
              <w:rPr>
                <w:rFonts w:eastAsiaTheme="minorEastAsia"/>
                <w:sz w:val="20"/>
                <w:szCs w:val="20"/>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B21AC" w:rsidRPr="00F05D56" w:rsidRDefault="00CB21AC">
            <w:pPr>
              <w:jc w:val="center"/>
              <w:rPr>
                <w:rFonts w:eastAsiaTheme="minorEastAsia"/>
                <w:sz w:val="20"/>
                <w:szCs w:val="20"/>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tcPr>
          <w:p w:rsidR="00CB21AC" w:rsidRPr="00F05D56" w:rsidRDefault="00CB21AC">
            <w:pPr>
              <w:jc w:val="center"/>
              <w:rPr>
                <w:rFonts w:eastAsiaTheme="minorEastAsia"/>
                <w:sz w:val="20"/>
                <w:szCs w:val="20"/>
              </w:rPr>
            </w:pPr>
          </w:p>
        </w:tc>
        <w:tc>
          <w:tcPr>
            <w:tcW w:w="207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CB21AC" w:rsidRPr="00F05D56" w:rsidRDefault="00CB21AC">
            <w:pPr>
              <w:pStyle w:val="ListParagraph"/>
              <w:spacing w:after="0" w:line="240" w:lineRule="auto"/>
              <w:ind w:left="0"/>
              <w:rPr>
                <w:rFonts w:cs="Times New Roman"/>
                <w:sz w:val="20"/>
                <w:szCs w:val="20"/>
              </w:rPr>
            </w:pPr>
            <w:r w:rsidRPr="00F05D56">
              <w:rPr>
                <w:rFonts w:cs="Times New Roman"/>
                <w:sz w:val="20"/>
                <w:szCs w:val="20"/>
              </w:rPr>
              <w:t>7 X NSC</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B21AC" w:rsidRPr="00F05D56" w:rsidRDefault="00CB21AC" w:rsidP="009F3154">
            <w:pPr>
              <w:jc w:val="center"/>
              <w:rPr>
                <w:rFonts w:eastAsiaTheme="minorEastAsia"/>
                <w:sz w:val="18"/>
                <w:szCs w:val="1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B21AC" w:rsidRPr="00F05D56" w:rsidRDefault="00CB21AC" w:rsidP="009F3154">
            <w:pPr>
              <w:jc w:val="center"/>
              <w:rPr>
                <w:rFonts w:eastAsiaTheme="minorEastAsia"/>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B21AC" w:rsidRPr="00F05D56" w:rsidRDefault="00CB21AC" w:rsidP="009F3154">
            <w:pPr>
              <w:pStyle w:val="ListParagraph"/>
              <w:spacing w:after="0" w:line="240" w:lineRule="auto"/>
              <w:ind w:left="0"/>
              <w:jc w:val="center"/>
              <w:rPr>
                <w:rFonts w:cs="Times New Roman"/>
                <w:sz w:val="18"/>
                <w:szCs w:val="18"/>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CB21AC" w:rsidRPr="00F05D56" w:rsidRDefault="00CB21AC" w:rsidP="009F3154">
            <w:pPr>
              <w:pStyle w:val="ListParagraph"/>
              <w:spacing w:after="0" w:line="240" w:lineRule="auto"/>
              <w:ind w:left="0"/>
              <w:jc w:val="center"/>
              <w:rPr>
                <w:rFonts w:cs="Times New Roman"/>
                <w:sz w:val="18"/>
                <w:szCs w:val="18"/>
              </w:rPr>
            </w:pPr>
          </w:p>
        </w:tc>
      </w:tr>
      <w:tr w:rsidR="00CB21AC" w:rsidRPr="00F05D56" w:rsidTr="009F3154">
        <w:trPr>
          <w:trHeight w:val="305"/>
        </w:trPr>
        <w:tc>
          <w:tcPr>
            <w:tcW w:w="468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CB21AC" w:rsidRPr="00F05D56" w:rsidRDefault="00CB21AC">
            <w:pPr>
              <w:pStyle w:val="ListParagraph"/>
              <w:spacing w:after="0" w:line="240" w:lineRule="auto"/>
              <w:ind w:left="0"/>
              <w:jc w:val="center"/>
              <w:rPr>
                <w:rFonts w:cs="Times New Roman"/>
                <w:b/>
              </w:rPr>
            </w:pPr>
            <w:r w:rsidRPr="00F05D56">
              <w:rPr>
                <w:rFonts w:cs="Times New Roman"/>
                <w:b/>
              </w:rPr>
              <w:t>TOTAL Combined:  10%</w:t>
            </w:r>
          </w:p>
        </w:tc>
        <w:tc>
          <w:tcPr>
            <w:tcW w:w="648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CB21AC" w:rsidRPr="00F05D56" w:rsidRDefault="00CB21AC">
            <w:pPr>
              <w:pStyle w:val="ListParagraph"/>
              <w:spacing w:after="0" w:line="240" w:lineRule="auto"/>
              <w:ind w:left="0"/>
              <w:jc w:val="center"/>
              <w:rPr>
                <w:rFonts w:cs="Times New Roman"/>
                <w:b/>
              </w:rPr>
            </w:pPr>
            <w:r w:rsidRPr="00F05D56">
              <w:rPr>
                <w:rFonts w:cs="Times New Roman"/>
                <w:b/>
              </w:rPr>
              <w:t>TOTAL Combined (</w:t>
            </w:r>
            <w:r w:rsidRPr="00F05D56">
              <w:rPr>
                <w:rFonts w:cs="Times New Roman"/>
                <w:b/>
                <w:i/>
              </w:rPr>
              <w:t>Includes Non-PEB Conditions</w:t>
            </w:r>
            <w:r w:rsidRPr="00F05D56">
              <w:rPr>
                <w:rFonts w:cs="Times New Roman"/>
                <w:b/>
              </w:rPr>
              <w:t xml:space="preserve">):    </w:t>
            </w:r>
          </w:p>
          <w:p w:rsidR="00CB21AC" w:rsidRPr="00F05D56" w:rsidRDefault="00CB21AC">
            <w:pPr>
              <w:pStyle w:val="ListParagraph"/>
              <w:spacing w:after="0" w:line="240" w:lineRule="auto"/>
              <w:ind w:left="0"/>
              <w:jc w:val="center"/>
              <w:rPr>
                <w:rFonts w:cs="Times New Roman"/>
                <w:b/>
              </w:rPr>
            </w:pPr>
            <w:r w:rsidRPr="00F05D56">
              <w:rPr>
                <w:rFonts w:cs="Times New Roman"/>
                <w:b/>
              </w:rPr>
              <w:t>0%  from 19940510</w:t>
            </w:r>
          </w:p>
          <w:p w:rsidR="00CB21AC" w:rsidRPr="00F05D56" w:rsidRDefault="00CB21AC">
            <w:pPr>
              <w:pStyle w:val="ListParagraph"/>
              <w:spacing w:after="0" w:line="240" w:lineRule="auto"/>
              <w:ind w:left="0"/>
              <w:jc w:val="center"/>
              <w:rPr>
                <w:rFonts w:cs="Times New Roman"/>
                <w:b/>
              </w:rPr>
            </w:pPr>
            <w:r w:rsidRPr="00F05D56">
              <w:rPr>
                <w:rFonts w:cs="Times New Roman"/>
                <w:b/>
              </w:rPr>
              <w:t>40% from 20020801</w:t>
            </w:r>
          </w:p>
          <w:p w:rsidR="00BC0F2A" w:rsidRPr="00F05D56" w:rsidRDefault="00BC0F2A">
            <w:pPr>
              <w:pStyle w:val="ListParagraph"/>
              <w:spacing w:after="0" w:line="240" w:lineRule="auto"/>
              <w:ind w:left="0"/>
              <w:jc w:val="center"/>
              <w:rPr>
                <w:rFonts w:cs="Times New Roman"/>
                <w:b/>
              </w:rPr>
            </w:pPr>
            <w:r w:rsidRPr="00F05D56">
              <w:rPr>
                <w:rFonts w:cs="Times New Roman"/>
                <w:b/>
              </w:rPr>
              <w:t>60% from 20060719</w:t>
            </w:r>
          </w:p>
          <w:p w:rsidR="00BC0F2A" w:rsidRPr="00F05D56" w:rsidRDefault="00BC0F2A">
            <w:pPr>
              <w:pStyle w:val="ListParagraph"/>
              <w:spacing w:after="0" w:line="240" w:lineRule="auto"/>
              <w:ind w:left="0"/>
              <w:jc w:val="center"/>
              <w:rPr>
                <w:rFonts w:cs="Times New Roman"/>
                <w:b/>
              </w:rPr>
            </w:pPr>
            <w:r w:rsidRPr="00F05D56">
              <w:rPr>
                <w:rFonts w:cs="Times New Roman"/>
                <w:b/>
              </w:rPr>
              <w:t xml:space="preserve">70% from 20090513 </w:t>
            </w:r>
          </w:p>
          <w:p w:rsidR="00CB21AC" w:rsidRPr="00F05D56" w:rsidRDefault="00CB21AC">
            <w:pPr>
              <w:pStyle w:val="ListParagraph"/>
              <w:spacing w:after="0" w:line="240" w:lineRule="auto"/>
              <w:ind w:left="0"/>
              <w:jc w:val="center"/>
              <w:rPr>
                <w:rFonts w:cs="Times New Roman"/>
                <w:b/>
              </w:rPr>
            </w:pPr>
            <w:r w:rsidRPr="00F05D56">
              <w:rPr>
                <w:rFonts w:cs="Times New Roman"/>
                <w:b/>
              </w:rPr>
              <w:t xml:space="preserve">                                                                        </w:t>
            </w:r>
            <w:r w:rsidRPr="00F05D56">
              <w:rPr>
                <w:rFonts w:cs="Times New Roman"/>
              </w:rPr>
              <w:t xml:space="preserve"> </w:t>
            </w:r>
          </w:p>
        </w:tc>
      </w:tr>
    </w:tbl>
    <w:p w:rsidR="00A90D55" w:rsidRPr="00F05D56" w:rsidRDefault="008B5D31" w:rsidP="00A6009D">
      <w:pPr>
        <w:tabs>
          <w:tab w:val="left" w:pos="288"/>
          <w:tab w:val="left" w:pos="4752"/>
        </w:tabs>
        <w:spacing w:line="240" w:lineRule="exact"/>
        <w:jc w:val="both"/>
        <w:rPr>
          <w:color w:val="auto"/>
          <w:szCs w:val="24"/>
        </w:rPr>
      </w:pPr>
      <w:r w:rsidRPr="00F05D56">
        <w:rPr>
          <w:color w:val="auto"/>
          <w:szCs w:val="24"/>
          <w:u w:val="single"/>
        </w:rPr>
        <w:t>__________________________________</w:t>
      </w:r>
      <w:r w:rsidR="003912E2">
        <w:rPr>
          <w:color w:val="auto"/>
          <w:szCs w:val="24"/>
          <w:u w:val="single"/>
        </w:rPr>
        <w:t>_</w:t>
      </w:r>
      <w:r w:rsidRPr="00F05D56">
        <w:rPr>
          <w:color w:val="auto"/>
          <w:szCs w:val="24"/>
          <w:u w:val="single"/>
        </w:rPr>
        <w:t>____________________________</w:t>
      </w:r>
      <w:r w:rsidR="00A90D55" w:rsidRPr="00F05D56">
        <w:rPr>
          <w:color w:val="auto"/>
          <w:szCs w:val="24"/>
        </w:rPr>
        <w:t>_</w:t>
      </w:r>
    </w:p>
    <w:p w:rsidR="00A90D55" w:rsidRPr="00F05D56" w:rsidRDefault="00A90D55" w:rsidP="00A6009D">
      <w:pPr>
        <w:tabs>
          <w:tab w:val="left" w:pos="288"/>
          <w:tab w:val="left" w:pos="4752"/>
        </w:tabs>
        <w:spacing w:line="240" w:lineRule="exact"/>
        <w:jc w:val="both"/>
        <w:rPr>
          <w:color w:val="auto"/>
          <w:szCs w:val="24"/>
        </w:rPr>
      </w:pPr>
    </w:p>
    <w:p w:rsidR="00A90D55" w:rsidRPr="00F05D56" w:rsidRDefault="00A90D55" w:rsidP="00A6009D">
      <w:pPr>
        <w:tabs>
          <w:tab w:val="left" w:pos="288"/>
          <w:tab w:val="left" w:pos="4752"/>
        </w:tabs>
        <w:spacing w:line="240" w:lineRule="exact"/>
        <w:jc w:val="both"/>
        <w:rPr>
          <w:color w:val="auto"/>
          <w:szCs w:val="24"/>
        </w:rPr>
      </w:pPr>
      <w:r w:rsidRPr="00F05D56">
        <w:rPr>
          <w:color w:val="auto"/>
          <w:szCs w:val="24"/>
          <w:u w:val="single"/>
        </w:rPr>
        <w:t>ANALYSIS SUMMARY</w:t>
      </w:r>
      <w:r w:rsidRPr="00F05D56">
        <w:rPr>
          <w:color w:val="auto"/>
          <w:szCs w:val="24"/>
        </w:rPr>
        <w:t>:</w:t>
      </w:r>
    </w:p>
    <w:p w:rsidR="00F05D56" w:rsidRPr="00F05D56" w:rsidRDefault="00F05D56" w:rsidP="00A6009D">
      <w:pPr>
        <w:tabs>
          <w:tab w:val="left" w:pos="288"/>
          <w:tab w:val="left" w:pos="4752"/>
        </w:tabs>
        <w:spacing w:line="240" w:lineRule="exact"/>
        <w:jc w:val="both"/>
        <w:rPr>
          <w:color w:val="auto"/>
          <w:szCs w:val="24"/>
          <w:u w:val="single"/>
        </w:rPr>
      </w:pPr>
    </w:p>
    <w:p w:rsidR="00E866F8" w:rsidRPr="00F05D56" w:rsidRDefault="00716D54" w:rsidP="00A6009D">
      <w:pPr>
        <w:tabs>
          <w:tab w:val="left" w:pos="288"/>
          <w:tab w:val="left" w:pos="4752"/>
        </w:tabs>
        <w:spacing w:line="240" w:lineRule="exact"/>
        <w:jc w:val="both"/>
        <w:rPr>
          <w:color w:val="auto"/>
          <w:szCs w:val="24"/>
        </w:rPr>
      </w:pPr>
      <w:r w:rsidRPr="00F05D56">
        <w:rPr>
          <w:color w:val="auto"/>
          <w:szCs w:val="24"/>
          <w:u w:val="single"/>
        </w:rPr>
        <w:t>Right ankle</w:t>
      </w:r>
    </w:p>
    <w:p w:rsidR="003B1EBD" w:rsidRPr="00F05D56" w:rsidRDefault="003B1EBD" w:rsidP="00BC2269">
      <w:pPr>
        <w:autoSpaceDE w:val="0"/>
        <w:autoSpaceDN w:val="0"/>
        <w:adjustRightInd w:val="0"/>
        <w:spacing w:line="240" w:lineRule="exact"/>
        <w:jc w:val="both"/>
        <w:rPr>
          <w:color w:val="auto"/>
          <w:szCs w:val="24"/>
        </w:rPr>
      </w:pPr>
      <w:r w:rsidRPr="00F05D56">
        <w:rPr>
          <w:color w:val="auto"/>
          <w:szCs w:val="24"/>
        </w:rPr>
        <w:t>The CI had a history of multiple right ankle sprains. These usually occurred with sports or with his cross country</w:t>
      </w:r>
      <w:r w:rsidR="00397CCA">
        <w:rPr>
          <w:color w:val="auto"/>
          <w:szCs w:val="24"/>
        </w:rPr>
        <w:t xml:space="preserve"> hiking or military activities.  </w:t>
      </w:r>
      <w:r w:rsidRPr="00F05D56">
        <w:rPr>
          <w:color w:val="auto"/>
          <w:szCs w:val="24"/>
        </w:rPr>
        <w:t>He had been treated in the past with rehabilitation and chronic bracing and strengthening exercises but failed and ultimately required further evaluation.</w:t>
      </w:r>
      <w:r w:rsidR="00397CCA">
        <w:rPr>
          <w:color w:val="auto"/>
          <w:szCs w:val="24"/>
        </w:rPr>
        <w:t xml:space="preserve">  </w:t>
      </w:r>
      <w:r w:rsidR="00397CCA" w:rsidRPr="00F05D56">
        <w:rPr>
          <w:rFonts w:cs="Arial"/>
          <w:color w:val="auto"/>
          <w:szCs w:val="24"/>
        </w:rPr>
        <w:t>A</w:t>
      </w:r>
      <w:r w:rsidRPr="00F05D56">
        <w:rPr>
          <w:rFonts w:cs="Arial"/>
          <w:color w:val="auto"/>
          <w:szCs w:val="24"/>
        </w:rPr>
        <w:t xml:space="preserve"> </w:t>
      </w:r>
      <w:r w:rsidR="00397CCA" w:rsidRPr="00397CCA">
        <w:rPr>
          <w:rFonts w:cs="Arial"/>
          <w:color w:val="auto"/>
          <w:szCs w:val="24"/>
        </w:rPr>
        <w:t xml:space="preserve">Magnetic Resonance Imaging </w:t>
      </w:r>
      <w:r w:rsidR="00397CCA">
        <w:rPr>
          <w:rFonts w:cs="Arial"/>
          <w:color w:val="auto"/>
          <w:szCs w:val="24"/>
        </w:rPr>
        <w:t>(</w:t>
      </w:r>
      <w:r w:rsidRPr="00F05D56">
        <w:rPr>
          <w:rFonts w:cs="Arial"/>
          <w:color w:val="auto"/>
          <w:szCs w:val="24"/>
        </w:rPr>
        <w:t>MRI</w:t>
      </w:r>
      <w:r w:rsidR="00397CCA">
        <w:rPr>
          <w:rFonts w:cs="Arial"/>
          <w:color w:val="auto"/>
          <w:szCs w:val="24"/>
        </w:rPr>
        <w:t>)</w:t>
      </w:r>
      <w:r w:rsidRPr="00F05D56">
        <w:rPr>
          <w:rFonts w:cs="Arial"/>
          <w:color w:val="auto"/>
          <w:szCs w:val="24"/>
        </w:rPr>
        <w:t xml:space="preserve"> </w:t>
      </w:r>
      <w:r w:rsidRPr="00F05D56">
        <w:rPr>
          <w:color w:val="auto"/>
          <w:szCs w:val="24"/>
        </w:rPr>
        <w:t xml:space="preserve">was performed on Jan 2001 when his pain persisted after the most recent ankle sprain. </w:t>
      </w:r>
      <w:r w:rsidR="00397CCA">
        <w:rPr>
          <w:color w:val="auto"/>
          <w:szCs w:val="24"/>
        </w:rPr>
        <w:t xml:space="preserve"> </w:t>
      </w:r>
      <w:r w:rsidRPr="00F05D56">
        <w:rPr>
          <w:color w:val="auto"/>
          <w:szCs w:val="24"/>
        </w:rPr>
        <w:t xml:space="preserve">The </w:t>
      </w:r>
      <w:r w:rsidRPr="00F05D56">
        <w:rPr>
          <w:rFonts w:cs="Arial"/>
          <w:color w:val="auto"/>
          <w:szCs w:val="24"/>
        </w:rPr>
        <w:t xml:space="preserve">MRI </w:t>
      </w:r>
      <w:r w:rsidRPr="00F05D56">
        <w:rPr>
          <w:color w:val="auto"/>
          <w:szCs w:val="24"/>
        </w:rPr>
        <w:t xml:space="preserve">revealed disruption of the anterior </w:t>
      </w:r>
      <w:proofErr w:type="spellStart"/>
      <w:r w:rsidRPr="00F05D56">
        <w:rPr>
          <w:color w:val="auto"/>
          <w:szCs w:val="24"/>
        </w:rPr>
        <w:t>talofibular</w:t>
      </w:r>
      <w:proofErr w:type="spellEnd"/>
      <w:r w:rsidRPr="00F05D56">
        <w:rPr>
          <w:color w:val="auto"/>
          <w:szCs w:val="24"/>
        </w:rPr>
        <w:t xml:space="preserve"> ligament (ATFL) and increased signal in the deltoid ligament deep structures. Reconstructiv</w:t>
      </w:r>
      <w:r w:rsidR="00397CCA">
        <w:rPr>
          <w:color w:val="auto"/>
          <w:szCs w:val="24"/>
        </w:rPr>
        <w:t>e surgery was performed in Mar</w:t>
      </w:r>
      <w:r w:rsidRPr="00F05D56">
        <w:rPr>
          <w:color w:val="auto"/>
          <w:szCs w:val="24"/>
        </w:rPr>
        <w:t xml:space="preserve"> 2001</w:t>
      </w:r>
      <w:r w:rsidR="00F05D56" w:rsidRPr="00F05D56">
        <w:rPr>
          <w:color w:val="auto"/>
          <w:szCs w:val="24"/>
        </w:rPr>
        <w:t>.</w:t>
      </w:r>
    </w:p>
    <w:p w:rsidR="003B1EBD" w:rsidRPr="00F05D56" w:rsidRDefault="003B1EBD" w:rsidP="00BC2269">
      <w:pPr>
        <w:autoSpaceDE w:val="0"/>
        <w:autoSpaceDN w:val="0"/>
        <w:adjustRightInd w:val="0"/>
        <w:spacing w:line="240" w:lineRule="exact"/>
        <w:jc w:val="both"/>
        <w:rPr>
          <w:b/>
          <w:color w:val="auto"/>
          <w:szCs w:val="24"/>
          <w:u w:val="single"/>
        </w:rPr>
      </w:pPr>
    </w:p>
    <w:p w:rsidR="008657EE" w:rsidRPr="00F05D56" w:rsidRDefault="00BC2269" w:rsidP="00BC2269">
      <w:pPr>
        <w:autoSpaceDE w:val="0"/>
        <w:autoSpaceDN w:val="0"/>
        <w:adjustRightInd w:val="0"/>
        <w:spacing w:line="240" w:lineRule="exact"/>
        <w:jc w:val="both"/>
        <w:rPr>
          <w:color w:val="auto"/>
          <w:szCs w:val="24"/>
        </w:rPr>
      </w:pPr>
      <w:r w:rsidRPr="00F05D56">
        <w:rPr>
          <w:color w:val="auto"/>
          <w:szCs w:val="24"/>
        </w:rPr>
        <w:t xml:space="preserve">The </w:t>
      </w:r>
      <w:r w:rsidR="006441A4" w:rsidRPr="00F05D56">
        <w:rPr>
          <w:color w:val="auto"/>
          <w:szCs w:val="24"/>
        </w:rPr>
        <w:t xml:space="preserve">CI continued to have pain </w:t>
      </w:r>
      <w:r w:rsidR="00F05D56" w:rsidRPr="00F05D56">
        <w:rPr>
          <w:color w:val="auto"/>
          <w:szCs w:val="24"/>
        </w:rPr>
        <w:t xml:space="preserve">and difficulty with strenuous weight-bearing activities </w:t>
      </w:r>
      <w:r w:rsidR="006441A4" w:rsidRPr="00F05D56">
        <w:rPr>
          <w:color w:val="auto"/>
          <w:szCs w:val="24"/>
        </w:rPr>
        <w:t>despite surgery that appear</w:t>
      </w:r>
      <w:r w:rsidR="008657EE" w:rsidRPr="00F05D56">
        <w:rPr>
          <w:color w:val="auto"/>
          <w:szCs w:val="24"/>
        </w:rPr>
        <w:t>s</w:t>
      </w:r>
      <w:r w:rsidR="006441A4" w:rsidRPr="00F05D56">
        <w:rPr>
          <w:color w:val="auto"/>
          <w:szCs w:val="24"/>
        </w:rPr>
        <w:t xml:space="preserve"> to have successfully repaired the damaged </w:t>
      </w:r>
      <w:r w:rsidR="003B1EBD" w:rsidRPr="00F05D56">
        <w:rPr>
          <w:color w:val="auto"/>
          <w:szCs w:val="24"/>
        </w:rPr>
        <w:t xml:space="preserve">right ankle </w:t>
      </w:r>
      <w:r w:rsidR="006441A4" w:rsidRPr="00F05D56">
        <w:rPr>
          <w:color w:val="auto"/>
          <w:szCs w:val="24"/>
        </w:rPr>
        <w:t xml:space="preserve">anterior </w:t>
      </w:r>
      <w:proofErr w:type="spellStart"/>
      <w:r w:rsidR="006441A4" w:rsidRPr="00F05D56">
        <w:rPr>
          <w:color w:val="auto"/>
          <w:szCs w:val="24"/>
        </w:rPr>
        <w:t>talofibular</w:t>
      </w:r>
      <w:proofErr w:type="spellEnd"/>
      <w:r w:rsidR="006441A4" w:rsidRPr="00F05D56">
        <w:rPr>
          <w:color w:val="auto"/>
          <w:szCs w:val="24"/>
        </w:rPr>
        <w:t xml:space="preserve"> ligament (ATFL) and deltoid ligament deep structures. </w:t>
      </w:r>
      <w:r w:rsidR="00397CCA">
        <w:rPr>
          <w:color w:val="auto"/>
          <w:szCs w:val="24"/>
        </w:rPr>
        <w:t xml:space="preserve"> </w:t>
      </w:r>
      <w:r w:rsidR="008657EE" w:rsidRPr="00F05D56">
        <w:rPr>
          <w:color w:val="auto"/>
          <w:szCs w:val="24"/>
        </w:rPr>
        <w:t xml:space="preserve">The </w:t>
      </w:r>
      <w:r w:rsidR="00397CCA">
        <w:rPr>
          <w:color w:val="auto"/>
          <w:szCs w:val="24"/>
        </w:rPr>
        <w:t>narrative summary (</w:t>
      </w:r>
      <w:r w:rsidRPr="00F05D56">
        <w:rPr>
          <w:color w:val="auto"/>
          <w:szCs w:val="24"/>
        </w:rPr>
        <w:t>NARSUM</w:t>
      </w:r>
      <w:r w:rsidR="00397CCA">
        <w:rPr>
          <w:color w:val="auto"/>
          <w:szCs w:val="24"/>
        </w:rPr>
        <w:t>)</w:t>
      </w:r>
      <w:r w:rsidRPr="00F05D56">
        <w:rPr>
          <w:color w:val="auto"/>
          <w:szCs w:val="24"/>
        </w:rPr>
        <w:t xml:space="preserve"> </w:t>
      </w:r>
      <w:r w:rsidR="00F05D56" w:rsidRPr="00F05D56">
        <w:rPr>
          <w:color w:val="auto"/>
          <w:szCs w:val="24"/>
        </w:rPr>
        <w:t xml:space="preserve">exam </w:t>
      </w:r>
      <w:r w:rsidR="008657EE" w:rsidRPr="00F05D56">
        <w:rPr>
          <w:color w:val="auto"/>
          <w:szCs w:val="24"/>
        </w:rPr>
        <w:t xml:space="preserve">range of motion (ROM) </w:t>
      </w:r>
      <w:r w:rsidRPr="00F05D56">
        <w:rPr>
          <w:color w:val="auto"/>
          <w:szCs w:val="24"/>
        </w:rPr>
        <w:t xml:space="preserve">exam revealed left ankle </w:t>
      </w:r>
      <w:proofErr w:type="spellStart"/>
      <w:r w:rsidRPr="00F05D56">
        <w:rPr>
          <w:color w:val="auto"/>
          <w:szCs w:val="24"/>
        </w:rPr>
        <w:t>dorsiflexion</w:t>
      </w:r>
      <w:proofErr w:type="spellEnd"/>
      <w:r w:rsidRPr="00F05D56">
        <w:rPr>
          <w:color w:val="auto"/>
          <w:szCs w:val="24"/>
        </w:rPr>
        <w:t xml:space="preserve"> of 18 degrees and </w:t>
      </w:r>
      <w:r w:rsidRPr="00F05D56">
        <w:rPr>
          <w:color w:val="auto"/>
          <w:szCs w:val="24"/>
        </w:rPr>
        <w:lastRenderedPageBreak/>
        <w:t xml:space="preserve">plantar flexion of 40 degrees. </w:t>
      </w:r>
      <w:r w:rsidR="003912E2">
        <w:rPr>
          <w:color w:val="auto"/>
          <w:szCs w:val="24"/>
        </w:rPr>
        <w:t xml:space="preserve"> </w:t>
      </w:r>
      <w:r w:rsidR="008657EE" w:rsidRPr="00F05D56">
        <w:rPr>
          <w:color w:val="auto"/>
          <w:szCs w:val="24"/>
        </w:rPr>
        <w:t xml:space="preserve">When compared to the normal range of motion of 20 degrees of </w:t>
      </w:r>
      <w:proofErr w:type="spellStart"/>
      <w:r w:rsidR="008657EE" w:rsidRPr="00F05D56">
        <w:rPr>
          <w:color w:val="auto"/>
          <w:szCs w:val="24"/>
        </w:rPr>
        <w:t>dorsiflexion</w:t>
      </w:r>
      <w:proofErr w:type="spellEnd"/>
      <w:r w:rsidR="008657EE" w:rsidRPr="00F05D56">
        <w:rPr>
          <w:color w:val="auto"/>
          <w:szCs w:val="24"/>
        </w:rPr>
        <w:t xml:space="preserve"> and 45 degrees of plantar flexion, the CI’s limited ROM is accurately characterized as mild </w:t>
      </w:r>
      <w:r w:rsidRPr="00F05D56">
        <w:rPr>
          <w:color w:val="auto"/>
          <w:szCs w:val="24"/>
        </w:rPr>
        <w:t xml:space="preserve">under </w:t>
      </w:r>
      <w:r w:rsidR="008657EE" w:rsidRPr="00F05D56">
        <w:rPr>
          <w:color w:val="auto"/>
          <w:szCs w:val="24"/>
        </w:rPr>
        <w:t xml:space="preserve">VASRD 5271 and this is appropriately rated at 10%. </w:t>
      </w:r>
      <w:r w:rsidR="003912E2">
        <w:rPr>
          <w:color w:val="auto"/>
          <w:szCs w:val="24"/>
        </w:rPr>
        <w:t xml:space="preserve"> </w:t>
      </w:r>
      <w:r w:rsidR="008657EE" w:rsidRPr="00F05D56">
        <w:rPr>
          <w:color w:val="auto"/>
          <w:szCs w:val="24"/>
        </w:rPr>
        <w:t xml:space="preserve">The PEB used a different VASRD code, 5299-5003 but applied the same rating of 10%. </w:t>
      </w:r>
    </w:p>
    <w:p w:rsidR="008657EE" w:rsidRPr="00F05D56" w:rsidRDefault="008657EE" w:rsidP="00BC2269">
      <w:pPr>
        <w:autoSpaceDE w:val="0"/>
        <w:autoSpaceDN w:val="0"/>
        <w:adjustRightInd w:val="0"/>
        <w:spacing w:line="240" w:lineRule="exact"/>
        <w:jc w:val="both"/>
        <w:rPr>
          <w:color w:val="auto"/>
          <w:szCs w:val="24"/>
        </w:rPr>
      </w:pPr>
    </w:p>
    <w:p w:rsidR="00BC2269" w:rsidRPr="00F05D56" w:rsidRDefault="003B1EBD" w:rsidP="00BC2269">
      <w:pPr>
        <w:autoSpaceDE w:val="0"/>
        <w:autoSpaceDN w:val="0"/>
        <w:adjustRightInd w:val="0"/>
        <w:spacing w:line="240" w:lineRule="exact"/>
        <w:jc w:val="both"/>
        <w:rPr>
          <w:color w:val="auto"/>
          <w:szCs w:val="24"/>
        </w:rPr>
      </w:pPr>
      <w:r w:rsidRPr="00F05D56">
        <w:rPr>
          <w:color w:val="auto"/>
          <w:szCs w:val="24"/>
        </w:rPr>
        <w:t>The CI had served in the Army prior to serving in the Marine Corps</w:t>
      </w:r>
      <w:r w:rsidR="00F05D56" w:rsidRPr="00F05D56">
        <w:rPr>
          <w:color w:val="auto"/>
          <w:szCs w:val="24"/>
        </w:rPr>
        <w:t xml:space="preserve"> and h</w:t>
      </w:r>
      <w:r w:rsidRPr="00F05D56">
        <w:rPr>
          <w:color w:val="auto"/>
          <w:szCs w:val="24"/>
        </w:rPr>
        <w:t xml:space="preserve">e filed a VA claim during the break in service. </w:t>
      </w:r>
      <w:r w:rsidR="003912E2">
        <w:rPr>
          <w:color w:val="auto"/>
          <w:szCs w:val="24"/>
        </w:rPr>
        <w:t xml:space="preserve"> </w:t>
      </w:r>
      <w:r w:rsidR="00BC2269" w:rsidRPr="00F05D56">
        <w:rPr>
          <w:color w:val="auto"/>
          <w:szCs w:val="24"/>
        </w:rPr>
        <w:t xml:space="preserve">The initial VA </w:t>
      </w:r>
      <w:r w:rsidR="00397CCA">
        <w:rPr>
          <w:color w:val="auto"/>
          <w:szCs w:val="24"/>
        </w:rPr>
        <w:t>Compensation and Pension (</w:t>
      </w:r>
      <w:r w:rsidR="00BC2269" w:rsidRPr="00F05D56">
        <w:rPr>
          <w:color w:val="auto"/>
          <w:szCs w:val="24"/>
        </w:rPr>
        <w:t>C&amp;P</w:t>
      </w:r>
      <w:r w:rsidR="00397CCA">
        <w:rPr>
          <w:color w:val="auto"/>
          <w:szCs w:val="24"/>
        </w:rPr>
        <w:t>)</w:t>
      </w:r>
      <w:r w:rsidR="00BC2269" w:rsidRPr="00F05D56">
        <w:rPr>
          <w:color w:val="auto"/>
          <w:szCs w:val="24"/>
        </w:rPr>
        <w:t xml:space="preserve"> examination done </w:t>
      </w:r>
      <w:r w:rsidR="00F05D56" w:rsidRPr="00F05D56">
        <w:rPr>
          <w:color w:val="auto"/>
          <w:szCs w:val="24"/>
        </w:rPr>
        <w:t>at that time</w:t>
      </w:r>
      <w:r w:rsidR="00BC2269" w:rsidRPr="00F05D56">
        <w:rPr>
          <w:color w:val="auto"/>
          <w:szCs w:val="24"/>
        </w:rPr>
        <w:t xml:space="preserve"> </w:t>
      </w:r>
      <w:r w:rsidRPr="00F05D56">
        <w:rPr>
          <w:color w:val="auto"/>
          <w:szCs w:val="24"/>
        </w:rPr>
        <w:t xml:space="preserve">resulted in a </w:t>
      </w:r>
      <w:proofErr w:type="spellStart"/>
      <w:r w:rsidRPr="00F05D56">
        <w:rPr>
          <w:color w:val="auto"/>
          <w:szCs w:val="24"/>
        </w:rPr>
        <w:t>noncompensable</w:t>
      </w:r>
      <w:proofErr w:type="spellEnd"/>
      <w:r w:rsidRPr="00F05D56">
        <w:rPr>
          <w:color w:val="auto"/>
          <w:szCs w:val="24"/>
        </w:rPr>
        <w:t xml:space="preserve"> rating of 0%. </w:t>
      </w:r>
      <w:r w:rsidR="003912E2">
        <w:rPr>
          <w:color w:val="auto"/>
          <w:szCs w:val="24"/>
        </w:rPr>
        <w:t xml:space="preserve"> </w:t>
      </w:r>
      <w:r w:rsidR="00BC2269" w:rsidRPr="00F05D56">
        <w:rPr>
          <w:color w:val="auto"/>
          <w:szCs w:val="24"/>
        </w:rPr>
        <w:t xml:space="preserve">The </w:t>
      </w:r>
      <w:r w:rsidR="00F05D56" w:rsidRPr="00F05D56">
        <w:rPr>
          <w:color w:val="auto"/>
          <w:szCs w:val="24"/>
        </w:rPr>
        <w:t>first</w:t>
      </w:r>
      <w:r w:rsidR="00BC2269" w:rsidRPr="00F05D56">
        <w:rPr>
          <w:color w:val="auto"/>
          <w:szCs w:val="24"/>
        </w:rPr>
        <w:t xml:space="preserve"> C&amp;P exam done </w:t>
      </w:r>
      <w:r w:rsidR="00F05D56" w:rsidRPr="00F05D56">
        <w:rPr>
          <w:color w:val="auto"/>
          <w:szCs w:val="24"/>
        </w:rPr>
        <w:t xml:space="preserve">after the CI separation from the Marine Corps </w:t>
      </w:r>
      <w:r w:rsidR="00BC2269" w:rsidRPr="00F05D56">
        <w:rPr>
          <w:color w:val="auto"/>
          <w:szCs w:val="24"/>
        </w:rPr>
        <w:t xml:space="preserve">was in 2006, four years after he separated. </w:t>
      </w:r>
      <w:r w:rsidR="003912E2">
        <w:rPr>
          <w:color w:val="auto"/>
          <w:szCs w:val="24"/>
        </w:rPr>
        <w:t xml:space="preserve"> </w:t>
      </w:r>
      <w:r w:rsidR="00BC2269" w:rsidRPr="00F05D56">
        <w:rPr>
          <w:color w:val="auto"/>
          <w:szCs w:val="24"/>
        </w:rPr>
        <w:t xml:space="preserve">At this C&amp;P exam the CI’s ROM was much more limited than it was at the time of the NARSUM in 2001 and he had </w:t>
      </w:r>
      <w:r w:rsidR="00F05D56" w:rsidRPr="00F05D56">
        <w:rPr>
          <w:color w:val="auto"/>
          <w:szCs w:val="24"/>
        </w:rPr>
        <w:t xml:space="preserve">slightly decreased strength and </w:t>
      </w:r>
      <w:r w:rsidR="00BC2269" w:rsidRPr="00F05D56">
        <w:rPr>
          <w:color w:val="auto"/>
          <w:szCs w:val="24"/>
        </w:rPr>
        <w:t xml:space="preserve">hypersensitivity. </w:t>
      </w:r>
      <w:r w:rsidR="003912E2">
        <w:rPr>
          <w:color w:val="auto"/>
          <w:szCs w:val="24"/>
        </w:rPr>
        <w:t xml:space="preserve"> </w:t>
      </w:r>
      <w:r w:rsidR="00BC2269" w:rsidRPr="00F05D56">
        <w:rPr>
          <w:color w:val="auto"/>
          <w:szCs w:val="24"/>
        </w:rPr>
        <w:t xml:space="preserve">His </w:t>
      </w:r>
      <w:proofErr w:type="spellStart"/>
      <w:r w:rsidR="00BC2269" w:rsidRPr="00F05D56">
        <w:rPr>
          <w:color w:val="auto"/>
          <w:szCs w:val="24"/>
        </w:rPr>
        <w:t>dorsiflexion</w:t>
      </w:r>
      <w:proofErr w:type="spellEnd"/>
      <w:r w:rsidR="00BC2269" w:rsidRPr="00F05D56">
        <w:rPr>
          <w:color w:val="auto"/>
          <w:szCs w:val="24"/>
        </w:rPr>
        <w:t xml:space="preserve"> was 5 degrees and plantar flexion was 21 degrees. </w:t>
      </w:r>
      <w:r w:rsidR="003912E2">
        <w:rPr>
          <w:color w:val="auto"/>
          <w:szCs w:val="24"/>
        </w:rPr>
        <w:t xml:space="preserve"> </w:t>
      </w:r>
      <w:r w:rsidR="00BC2269" w:rsidRPr="00F05D56">
        <w:rPr>
          <w:color w:val="auto"/>
          <w:szCs w:val="24"/>
        </w:rPr>
        <w:t xml:space="preserve">The VA considered this to be moderately limited motion of the ankle and rated the condition </w:t>
      </w:r>
      <w:r w:rsidRPr="00F05D56">
        <w:rPr>
          <w:color w:val="auto"/>
          <w:szCs w:val="24"/>
        </w:rPr>
        <w:t xml:space="preserve">under </w:t>
      </w:r>
      <w:r w:rsidR="00F05D56" w:rsidRPr="00F05D56">
        <w:rPr>
          <w:color w:val="auto"/>
          <w:szCs w:val="24"/>
        </w:rPr>
        <w:t xml:space="preserve">VASRD </w:t>
      </w:r>
      <w:r w:rsidRPr="00F05D56">
        <w:rPr>
          <w:color w:val="auto"/>
          <w:szCs w:val="24"/>
        </w:rPr>
        <w:t xml:space="preserve">5271 </w:t>
      </w:r>
      <w:r w:rsidR="00BC2269" w:rsidRPr="00F05D56">
        <w:rPr>
          <w:color w:val="auto"/>
          <w:szCs w:val="24"/>
        </w:rPr>
        <w:t xml:space="preserve">at 20%. </w:t>
      </w:r>
      <w:r w:rsidR="003912E2">
        <w:rPr>
          <w:color w:val="auto"/>
          <w:szCs w:val="24"/>
        </w:rPr>
        <w:t xml:space="preserve"> </w:t>
      </w:r>
      <w:r w:rsidR="00F05D56" w:rsidRPr="00F05D56">
        <w:rPr>
          <w:color w:val="auto"/>
          <w:szCs w:val="24"/>
        </w:rPr>
        <w:t xml:space="preserve">At the 2006 VA C&amp;P examination, the CI reported that his current occupation as a Coca-Cola delivery person had actually worsened his ankle condition because he had to walk quite a bit during his eight hour shift. </w:t>
      </w:r>
      <w:r w:rsidR="003912E2">
        <w:rPr>
          <w:color w:val="auto"/>
          <w:szCs w:val="24"/>
        </w:rPr>
        <w:t xml:space="preserve"> </w:t>
      </w:r>
      <w:r w:rsidR="00BC2269" w:rsidRPr="00F05D56">
        <w:rPr>
          <w:color w:val="auto"/>
          <w:szCs w:val="24"/>
        </w:rPr>
        <w:t>There is no evidence that this level of limitation of ROM was present at the time of separation from service and it appears his condition worsened after he left active duty.</w:t>
      </w:r>
      <w:r w:rsidR="00F05D56" w:rsidRPr="00F05D56">
        <w:rPr>
          <w:color w:val="auto"/>
          <w:szCs w:val="24"/>
        </w:rPr>
        <w:t xml:space="preserve"> </w:t>
      </w:r>
    </w:p>
    <w:p w:rsidR="008657EE" w:rsidRPr="00F05D56" w:rsidRDefault="008657EE" w:rsidP="00BC2269">
      <w:pPr>
        <w:autoSpaceDE w:val="0"/>
        <w:autoSpaceDN w:val="0"/>
        <w:adjustRightInd w:val="0"/>
        <w:spacing w:line="240" w:lineRule="exact"/>
        <w:jc w:val="both"/>
        <w:rPr>
          <w:color w:val="auto"/>
          <w:szCs w:val="24"/>
        </w:rPr>
      </w:pPr>
    </w:p>
    <w:p w:rsidR="008657EE" w:rsidRPr="00F05D56" w:rsidRDefault="008657EE" w:rsidP="008657EE">
      <w:pPr>
        <w:autoSpaceDE w:val="0"/>
        <w:autoSpaceDN w:val="0"/>
        <w:adjustRightInd w:val="0"/>
        <w:spacing w:line="240" w:lineRule="exact"/>
        <w:jc w:val="both"/>
        <w:rPr>
          <w:color w:val="auto"/>
          <w:szCs w:val="24"/>
        </w:rPr>
      </w:pPr>
      <w:r w:rsidRPr="00F05D56">
        <w:rPr>
          <w:color w:val="auto"/>
          <w:szCs w:val="24"/>
        </w:rPr>
        <w:t xml:space="preserve">With a mild limitation of ROM at the time of separation, applying the 5271 code instead of 5003 provides no advantage to the CI. </w:t>
      </w:r>
      <w:r w:rsidR="003912E2">
        <w:rPr>
          <w:color w:val="auto"/>
          <w:szCs w:val="24"/>
        </w:rPr>
        <w:t xml:space="preserve"> </w:t>
      </w:r>
      <w:r w:rsidRPr="00F05D56">
        <w:rPr>
          <w:color w:val="auto"/>
          <w:szCs w:val="24"/>
        </w:rPr>
        <w:t xml:space="preserve">A minimum rating of 10% is required for painful motion IAW VASRD </w:t>
      </w:r>
      <w:r w:rsidRPr="00F05D56">
        <w:rPr>
          <w:color w:val="auto"/>
        </w:rPr>
        <w:t>§4.59</w:t>
      </w:r>
      <w:r w:rsidRPr="00F05D56">
        <w:rPr>
          <w:color w:val="auto"/>
          <w:szCs w:val="24"/>
        </w:rPr>
        <w:t xml:space="preserve"> and the appropriate rating with either 5217 or 5299-5003 is 10%. </w:t>
      </w:r>
    </w:p>
    <w:p w:rsidR="00504D4D" w:rsidRPr="00F05D56" w:rsidRDefault="00504D4D" w:rsidP="00A6009D">
      <w:pPr>
        <w:autoSpaceDE w:val="0"/>
        <w:autoSpaceDN w:val="0"/>
        <w:adjustRightInd w:val="0"/>
        <w:spacing w:line="240" w:lineRule="exact"/>
        <w:jc w:val="both"/>
        <w:rPr>
          <w:color w:val="auto"/>
          <w:szCs w:val="24"/>
        </w:rPr>
      </w:pPr>
    </w:p>
    <w:p w:rsidR="00716D54" w:rsidRPr="00F05D56" w:rsidRDefault="00716D54" w:rsidP="00CB2EC9">
      <w:pPr>
        <w:autoSpaceDE w:val="0"/>
        <w:autoSpaceDN w:val="0"/>
        <w:adjustRightInd w:val="0"/>
        <w:spacing w:line="240" w:lineRule="exact"/>
        <w:jc w:val="both"/>
        <w:rPr>
          <w:rFonts w:asciiTheme="minorHAnsi" w:hAnsiTheme="minorHAnsi"/>
          <w:b/>
          <w:color w:val="auto"/>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6"/>
        <w:gridCol w:w="1222"/>
        <w:gridCol w:w="1620"/>
        <w:gridCol w:w="2070"/>
        <w:gridCol w:w="2160"/>
      </w:tblGrid>
      <w:tr w:rsidR="00332D77" w:rsidRPr="003912E2" w:rsidTr="00332D77">
        <w:tc>
          <w:tcPr>
            <w:tcW w:w="1406" w:type="dxa"/>
            <w:tcBorders>
              <w:top w:val="single" w:sz="4" w:space="0" w:color="000000"/>
              <w:left w:val="single" w:sz="4" w:space="0" w:color="000000"/>
              <w:bottom w:val="single" w:sz="4" w:space="0" w:color="000000"/>
              <w:right w:val="single" w:sz="4" w:space="0" w:color="000000"/>
            </w:tcBorders>
          </w:tcPr>
          <w:p w:rsidR="00332D77" w:rsidRPr="003912E2" w:rsidRDefault="00332D77" w:rsidP="00332D77">
            <w:pPr>
              <w:pStyle w:val="ListParagraph"/>
              <w:spacing w:after="0" w:line="240" w:lineRule="auto"/>
              <w:ind w:left="0"/>
              <w:rPr>
                <w:sz w:val="20"/>
                <w:szCs w:val="20"/>
              </w:rPr>
            </w:pPr>
            <w:r w:rsidRPr="003912E2">
              <w:rPr>
                <w:sz w:val="20"/>
                <w:szCs w:val="20"/>
              </w:rPr>
              <w:t>Ankle</w:t>
            </w:r>
          </w:p>
          <w:p w:rsidR="00332D77" w:rsidRPr="003912E2" w:rsidRDefault="00332D77" w:rsidP="00332D77">
            <w:pPr>
              <w:pStyle w:val="ListParagraph"/>
              <w:spacing w:after="0" w:line="240" w:lineRule="auto"/>
              <w:ind w:left="0"/>
              <w:rPr>
                <w:sz w:val="20"/>
                <w:szCs w:val="20"/>
              </w:rPr>
            </w:pPr>
            <w:r w:rsidRPr="003912E2">
              <w:rPr>
                <w:sz w:val="20"/>
                <w:szCs w:val="20"/>
              </w:rPr>
              <w:t>Movement</w:t>
            </w:r>
          </w:p>
          <w:p w:rsidR="00332D77" w:rsidRPr="003912E2" w:rsidRDefault="00332D77" w:rsidP="00332D77">
            <w:pPr>
              <w:pStyle w:val="ListParagraph"/>
              <w:spacing w:line="240" w:lineRule="auto"/>
              <w:ind w:left="0"/>
              <w:rPr>
                <w:sz w:val="20"/>
                <w:szCs w:val="20"/>
              </w:rPr>
            </w:pPr>
          </w:p>
        </w:tc>
        <w:tc>
          <w:tcPr>
            <w:tcW w:w="1222" w:type="dxa"/>
            <w:tcBorders>
              <w:top w:val="single" w:sz="4" w:space="0" w:color="000000"/>
              <w:left w:val="single" w:sz="4" w:space="0" w:color="000000"/>
              <w:bottom w:val="single" w:sz="4" w:space="0" w:color="000000"/>
              <w:right w:val="single" w:sz="4" w:space="0" w:color="000000"/>
            </w:tcBorders>
          </w:tcPr>
          <w:p w:rsidR="00332D77" w:rsidRPr="003912E2" w:rsidRDefault="00332D77" w:rsidP="00332D77">
            <w:pPr>
              <w:pStyle w:val="ListParagraph"/>
              <w:spacing w:after="0" w:line="240" w:lineRule="auto"/>
              <w:ind w:left="0"/>
              <w:rPr>
                <w:sz w:val="20"/>
                <w:szCs w:val="20"/>
              </w:rPr>
            </w:pPr>
            <w:r w:rsidRPr="003912E2">
              <w:rPr>
                <w:sz w:val="20"/>
                <w:szCs w:val="20"/>
              </w:rPr>
              <w:t>Normal ROM</w:t>
            </w:r>
          </w:p>
          <w:p w:rsidR="00332D77" w:rsidRPr="003912E2" w:rsidRDefault="00332D77" w:rsidP="00332D77">
            <w:pPr>
              <w:pStyle w:val="ListParagraph"/>
              <w:spacing w:after="0" w:line="240" w:lineRule="auto"/>
              <w:ind w:left="0"/>
              <w:rPr>
                <w:sz w:val="20"/>
                <w:szCs w:val="20"/>
              </w:rPr>
            </w:pPr>
          </w:p>
        </w:tc>
        <w:tc>
          <w:tcPr>
            <w:tcW w:w="1620" w:type="dxa"/>
            <w:tcBorders>
              <w:top w:val="single" w:sz="4" w:space="0" w:color="000000"/>
              <w:left w:val="single" w:sz="4" w:space="0" w:color="000000"/>
              <w:bottom w:val="single" w:sz="4" w:space="0" w:color="000000"/>
              <w:right w:val="single" w:sz="4" w:space="0" w:color="000000"/>
            </w:tcBorders>
            <w:hideMark/>
          </w:tcPr>
          <w:p w:rsidR="00332D77" w:rsidRPr="003912E2" w:rsidRDefault="00332D77" w:rsidP="00332D77">
            <w:pPr>
              <w:pStyle w:val="ListParagraph"/>
              <w:spacing w:after="0" w:line="240" w:lineRule="auto"/>
              <w:ind w:left="0"/>
              <w:rPr>
                <w:sz w:val="20"/>
                <w:szCs w:val="20"/>
              </w:rPr>
            </w:pPr>
            <w:r w:rsidRPr="003912E2">
              <w:rPr>
                <w:sz w:val="20"/>
                <w:szCs w:val="20"/>
              </w:rPr>
              <w:t>ROM Mil</w:t>
            </w:r>
          </w:p>
          <w:p w:rsidR="00332D77" w:rsidRPr="003912E2" w:rsidRDefault="00332D77" w:rsidP="00332D77">
            <w:pPr>
              <w:pStyle w:val="ListParagraph"/>
              <w:spacing w:after="0" w:line="240" w:lineRule="auto"/>
              <w:ind w:left="0"/>
              <w:rPr>
                <w:sz w:val="20"/>
                <w:szCs w:val="20"/>
              </w:rPr>
            </w:pPr>
            <w:r w:rsidRPr="003912E2">
              <w:rPr>
                <w:sz w:val="20"/>
                <w:szCs w:val="20"/>
              </w:rPr>
              <w:t>19931001</w:t>
            </w:r>
          </w:p>
          <w:p w:rsidR="00332D77" w:rsidRPr="003912E2" w:rsidRDefault="00332D77" w:rsidP="00332D77">
            <w:pPr>
              <w:pStyle w:val="ListParagraph"/>
              <w:spacing w:after="0" w:line="240" w:lineRule="auto"/>
              <w:ind w:left="0"/>
              <w:rPr>
                <w:sz w:val="20"/>
                <w:szCs w:val="20"/>
              </w:rPr>
            </w:pPr>
            <w:r w:rsidRPr="003912E2">
              <w:rPr>
                <w:sz w:val="20"/>
                <w:szCs w:val="20"/>
              </w:rPr>
              <w:t>(PT)</w:t>
            </w:r>
          </w:p>
          <w:p w:rsidR="00332D77" w:rsidRPr="003912E2" w:rsidRDefault="00332D77" w:rsidP="00332D77">
            <w:pPr>
              <w:pStyle w:val="ListParagraph"/>
              <w:spacing w:after="0" w:line="240" w:lineRule="auto"/>
              <w:ind w:left="0"/>
              <w:rPr>
                <w:sz w:val="20"/>
                <w:szCs w:val="20"/>
              </w:rPr>
            </w:pPr>
          </w:p>
        </w:tc>
        <w:tc>
          <w:tcPr>
            <w:tcW w:w="2070" w:type="dxa"/>
            <w:tcBorders>
              <w:top w:val="single" w:sz="4" w:space="0" w:color="000000"/>
              <w:left w:val="single" w:sz="4" w:space="0" w:color="000000"/>
              <w:bottom w:val="single" w:sz="4" w:space="0" w:color="000000"/>
              <w:right w:val="single" w:sz="4" w:space="0" w:color="000000"/>
            </w:tcBorders>
          </w:tcPr>
          <w:p w:rsidR="00332D77" w:rsidRPr="003912E2" w:rsidRDefault="00332D77" w:rsidP="00332D77">
            <w:pPr>
              <w:pStyle w:val="ListParagraph"/>
              <w:spacing w:after="0" w:line="240" w:lineRule="auto"/>
              <w:ind w:left="0"/>
              <w:rPr>
                <w:sz w:val="20"/>
                <w:szCs w:val="20"/>
              </w:rPr>
            </w:pPr>
            <w:r w:rsidRPr="003912E2">
              <w:rPr>
                <w:sz w:val="20"/>
                <w:szCs w:val="20"/>
              </w:rPr>
              <w:t>ROM Mil</w:t>
            </w:r>
          </w:p>
          <w:p w:rsidR="00332D77" w:rsidRPr="003912E2" w:rsidRDefault="00332D77" w:rsidP="00332D77">
            <w:pPr>
              <w:pStyle w:val="ListParagraph"/>
              <w:spacing w:after="0" w:line="240" w:lineRule="auto"/>
              <w:ind w:left="0"/>
              <w:rPr>
                <w:sz w:val="20"/>
                <w:szCs w:val="20"/>
              </w:rPr>
            </w:pPr>
            <w:r w:rsidRPr="003912E2">
              <w:rPr>
                <w:sz w:val="20"/>
                <w:szCs w:val="20"/>
              </w:rPr>
              <w:t>20010906</w:t>
            </w:r>
          </w:p>
          <w:p w:rsidR="00332D77" w:rsidRPr="003912E2" w:rsidRDefault="00332D77" w:rsidP="00332D77">
            <w:pPr>
              <w:pStyle w:val="ListParagraph"/>
              <w:spacing w:after="0" w:line="240" w:lineRule="auto"/>
              <w:ind w:left="0"/>
              <w:rPr>
                <w:sz w:val="20"/>
                <w:szCs w:val="20"/>
              </w:rPr>
            </w:pPr>
            <w:r w:rsidRPr="003912E2">
              <w:rPr>
                <w:sz w:val="20"/>
                <w:szCs w:val="20"/>
              </w:rPr>
              <w:t>NARSUM</w:t>
            </w:r>
          </w:p>
        </w:tc>
        <w:tc>
          <w:tcPr>
            <w:tcW w:w="2160" w:type="dxa"/>
            <w:tcBorders>
              <w:top w:val="single" w:sz="4" w:space="0" w:color="000000"/>
              <w:left w:val="single" w:sz="4" w:space="0" w:color="000000"/>
              <w:bottom w:val="single" w:sz="4" w:space="0" w:color="000000"/>
              <w:right w:val="single" w:sz="4" w:space="0" w:color="000000"/>
            </w:tcBorders>
            <w:hideMark/>
          </w:tcPr>
          <w:p w:rsidR="00332D77" w:rsidRPr="003912E2" w:rsidRDefault="00332D77" w:rsidP="00332D77">
            <w:pPr>
              <w:pStyle w:val="ListParagraph"/>
              <w:spacing w:after="0" w:line="240" w:lineRule="auto"/>
              <w:ind w:left="0"/>
              <w:rPr>
                <w:sz w:val="20"/>
                <w:szCs w:val="20"/>
              </w:rPr>
            </w:pPr>
            <w:r w:rsidRPr="003912E2">
              <w:rPr>
                <w:sz w:val="20"/>
                <w:szCs w:val="20"/>
              </w:rPr>
              <w:t>ROM VA</w:t>
            </w:r>
          </w:p>
          <w:p w:rsidR="00332D77" w:rsidRPr="003912E2" w:rsidRDefault="00332D77" w:rsidP="00332D77">
            <w:pPr>
              <w:pStyle w:val="ListParagraph"/>
              <w:spacing w:after="0" w:line="240" w:lineRule="auto"/>
              <w:ind w:left="0"/>
              <w:rPr>
                <w:sz w:val="20"/>
                <w:szCs w:val="20"/>
              </w:rPr>
            </w:pPr>
            <w:r w:rsidRPr="003912E2">
              <w:rPr>
                <w:sz w:val="20"/>
                <w:szCs w:val="20"/>
              </w:rPr>
              <w:t>20061026</w:t>
            </w:r>
          </w:p>
        </w:tc>
      </w:tr>
      <w:tr w:rsidR="00332D77" w:rsidRPr="003912E2" w:rsidTr="00332D77">
        <w:tc>
          <w:tcPr>
            <w:tcW w:w="1406" w:type="dxa"/>
            <w:tcBorders>
              <w:top w:val="single" w:sz="4" w:space="0" w:color="000000"/>
              <w:left w:val="single" w:sz="4" w:space="0" w:color="000000"/>
              <w:bottom w:val="single" w:sz="4" w:space="0" w:color="000000"/>
              <w:right w:val="single" w:sz="4" w:space="0" w:color="000000"/>
            </w:tcBorders>
            <w:hideMark/>
          </w:tcPr>
          <w:p w:rsidR="00332D77" w:rsidRPr="003912E2" w:rsidRDefault="00332D77" w:rsidP="00332D77">
            <w:pPr>
              <w:pStyle w:val="ListParagraph"/>
              <w:spacing w:after="0" w:line="240" w:lineRule="auto"/>
              <w:ind w:left="0"/>
              <w:rPr>
                <w:sz w:val="20"/>
                <w:szCs w:val="20"/>
              </w:rPr>
            </w:pPr>
            <w:r w:rsidRPr="003912E2">
              <w:rPr>
                <w:sz w:val="20"/>
                <w:szCs w:val="20"/>
              </w:rPr>
              <w:t xml:space="preserve">Right </w:t>
            </w:r>
            <w:proofErr w:type="spellStart"/>
            <w:r w:rsidRPr="003912E2">
              <w:rPr>
                <w:sz w:val="20"/>
                <w:szCs w:val="20"/>
              </w:rPr>
              <w:t>Dorsiflexion</w:t>
            </w:r>
            <w:proofErr w:type="spellEnd"/>
          </w:p>
        </w:tc>
        <w:tc>
          <w:tcPr>
            <w:tcW w:w="1222" w:type="dxa"/>
            <w:tcBorders>
              <w:top w:val="single" w:sz="4" w:space="0" w:color="000000"/>
              <w:left w:val="single" w:sz="4" w:space="0" w:color="000000"/>
              <w:bottom w:val="single" w:sz="4" w:space="0" w:color="000000"/>
              <w:right w:val="single" w:sz="4" w:space="0" w:color="000000"/>
            </w:tcBorders>
            <w:hideMark/>
          </w:tcPr>
          <w:p w:rsidR="00332D77" w:rsidRPr="003912E2" w:rsidRDefault="00332D77" w:rsidP="00332D77">
            <w:pPr>
              <w:pStyle w:val="ListParagraph"/>
              <w:spacing w:line="240" w:lineRule="auto"/>
              <w:ind w:left="0"/>
              <w:rPr>
                <w:sz w:val="20"/>
                <w:szCs w:val="20"/>
              </w:rPr>
            </w:pPr>
            <w:r w:rsidRPr="003912E2">
              <w:rPr>
                <w:sz w:val="20"/>
                <w:szCs w:val="20"/>
              </w:rPr>
              <w:t>0 – 20</w:t>
            </w:r>
          </w:p>
        </w:tc>
        <w:tc>
          <w:tcPr>
            <w:tcW w:w="1620" w:type="dxa"/>
            <w:tcBorders>
              <w:top w:val="single" w:sz="4" w:space="0" w:color="000000"/>
              <w:left w:val="single" w:sz="4" w:space="0" w:color="000000"/>
              <w:bottom w:val="single" w:sz="4" w:space="0" w:color="000000"/>
              <w:right w:val="single" w:sz="4" w:space="0" w:color="000000"/>
            </w:tcBorders>
            <w:hideMark/>
          </w:tcPr>
          <w:p w:rsidR="00332D77" w:rsidRPr="003912E2" w:rsidRDefault="00332D77" w:rsidP="00332D77">
            <w:pPr>
              <w:pStyle w:val="ListParagraph"/>
              <w:spacing w:line="240" w:lineRule="auto"/>
              <w:ind w:left="0"/>
              <w:rPr>
                <w:sz w:val="20"/>
                <w:szCs w:val="20"/>
              </w:rPr>
            </w:pPr>
            <w:r w:rsidRPr="003912E2">
              <w:rPr>
                <w:sz w:val="20"/>
                <w:szCs w:val="20"/>
              </w:rPr>
              <w:t>5</w:t>
            </w:r>
          </w:p>
        </w:tc>
        <w:tc>
          <w:tcPr>
            <w:tcW w:w="2070" w:type="dxa"/>
            <w:tcBorders>
              <w:top w:val="single" w:sz="4" w:space="0" w:color="000000"/>
              <w:left w:val="single" w:sz="4" w:space="0" w:color="000000"/>
              <w:bottom w:val="single" w:sz="4" w:space="0" w:color="000000"/>
              <w:right w:val="single" w:sz="4" w:space="0" w:color="000000"/>
            </w:tcBorders>
          </w:tcPr>
          <w:p w:rsidR="00332D77" w:rsidRPr="003912E2" w:rsidRDefault="00332D77" w:rsidP="00332D77">
            <w:pPr>
              <w:pStyle w:val="ListParagraph"/>
              <w:spacing w:line="240" w:lineRule="auto"/>
              <w:ind w:left="0"/>
              <w:rPr>
                <w:sz w:val="20"/>
                <w:szCs w:val="20"/>
              </w:rPr>
            </w:pPr>
            <w:r w:rsidRPr="003912E2">
              <w:rPr>
                <w:sz w:val="20"/>
                <w:szCs w:val="20"/>
              </w:rPr>
              <w:t>18</w:t>
            </w:r>
          </w:p>
        </w:tc>
        <w:tc>
          <w:tcPr>
            <w:tcW w:w="2160" w:type="dxa"/>
            <w:tcBorders>
              <w:top w:val="single" w:sz="4" w:space="0" w:color="000000"/>
              <w:left w:val="single" w:sz="4" w:space="0" w:color="000000"/>
              <w:bottom w:val="single" w:sz="4" w:space="0" w:color="000000"/>
              <w:right w:val="single" w:sz="4" w:space="0" w:color="000000"/>
            </w:tcBorders>
            <w:hideMark/>
          </w:tcPr>
          <w:p w:rsidR="00332D77" w:rsidRPr="003912E2" w:rsidRDefault="00332D77" w:rsidP="00332D77">
            <w:pPr>
              <w:pStyle w:val="ListParagraph"/>
              <w:spacing w:line="240" w:lineRule="auto"/>
              <w:ind w:left="0"/>
              <w:rPr>
                <w:sz w:val="20"/>
                <w:szCs w:val="20"/>
              </w:rPr>
            </w:pPr>
            <w:r w:rsidRPr="003912E2">
              <w:rPr>
                <w:sz w:val="20"/>
                <w:szCs w:val="20"/>
              </w:rPr>
              <w:t>5</w:t>
            </w:r>
          </w:p>
        </w:tc>
      </w:tr>
      <w:tr w:rsidR="00332D77" w:rsidRPr="003912E2" w:rsidTr="00332D77">
        <w:trPr>
          <w:trHeight w:val="548"/>
        </w:trPr>
        <w:tc>
          <w:tcPr>
            <w:tcW w:w="1406" w:type="dxa"/>
            <w:tcBorders>
              <w:top w:val="single" w:sz="4" w:space="0" w:color="000000"/>
              <w:left w:val="single" w:sz="4" w:space="0" w:color="000000"/>
              <w:bottom w:val="single" w:sz="4" w:space="0" w:color="000000"/>
              <w:right w:val="single" w:sz="4" w:space="0" w:color="000000"/>
            </w:tcBorders>
            <w:hideMark/>
          </w:tcPr>
          <w:p w:rsidR="00332D77" w:rsidRPr="003912E2" w:rsidRDefault="00332D77" w:rsidP="00332D77">
            <w:pPr>
              <w:pStyle w:val="ListParagraph"/>
              <w:spacing w:after="0" w:line="240" w:lineRule="auto"/>
              <w:ind w:left="0"/>
              <w:rPr>
                <w:sz w:val="20"/>
                <w:szCs w:val="20"/>
              </w:rPr>
            </w:pPr>
            <w:r w:rsidRPr="003912E2">
              <w:rPr>
                <w:sz w:val="20"/>
                <w:szCs w:val="20"/>
              </w:rPr>
              <w:t>Right Plantar flexion</w:t>
            </w:r>
          </w:p>
        </w:tc>
        <w:tc>
          <w:tcPr>
            <w:tcW w:w="1222" w:type="dxa"/>
            <w:tcBorders>
              <w:top w:val="single" w:sz="4" w:space="0" w:color="000000"/>
              <w:left w:val="single" w:sz="4" w:space="0" w:color="000000"/>
              <w:bottom w:val="single" w:sz="4" w:space="0" w:color="000000"/>
              <w:right w:val="single" w:sz="4" w:space="0" w:color="000000"/>
            </w:tcBorders>
            <w:hideMark/>
          </w:tcPr>
          <w:p w:rsidR="00332D77" w:rsidRPr="003912E2" w:rsidRDefault="00332D77" w:rsidP="00332D77">
            <w:pPr>
              <w:pStyle w:val="ListParagraph"/>
              <w:spacing w:line="240" w:lineRule="auto"/>
              <w:ind w:left="0"/>
              <w:rPr>
                <w:sz w:val="20"/>
                <w:szCs w:val="20"/>
              </w:rPr>
            </w:pPr>
            <w:r w:rsidRPr="003912E2">
              <w:rPr>
                <w:sz w:val="20"/>
                <w:szCs w:val="20"/>
              </w:rPr>
              <w:t>0 - 45</w:t>
            </w:r>
          </w:p>
        </w:tc>
        <w:tc>
          <w:tcPr>
            <w:tcW w:w="1620" w:type="dxa"/>
            <w:tcBorders>
              <w:top w:val="single" w:sz="4" w:space="0" w:color="000000"/>
              <w:left w:val="single" w:sz="4" w:space="0" w:color="000000"/>
              <w:bottom w:val="single" w:sz="4" w:space="0" w:color="000000"/>
              <w:right w:val="single" w:sz="4" w:space="0" w:color="000000"/>
            </w:tcBorders>
            <w:hideMark/>
          </w:tcPr>
          <w:p w:rsidR="00332D77" w:rsidRPr="003912E2" w:rsidRDefault="00332D77" w:rsidP="00332D77">
            <w:pPr>
              <w:pStyle w:val="ListParagraph"/>
              <w:spacing w:line="240" w:lineRule="auto"/>
              <w:ind w:left="0"/>
              <w:rPr>
                <w:sz w:val="20"/>
                <w:szCs w:val="20"/>
              </w:rPr>
            </w:pPr>
            <w:r w:rsidRPr="003912E2">
              <w:rPr>
                <w:sz w:val="20"/>
                <w:szCs w:val="20"/>
              </w:rPr>
              <w:t>35</w:t>
            </w:r>
          </w:p>
        </w:tc>
        <w:tc>
          <w:tcPr>
            <w:tcW w:w="2070" w:type="dxa"/>
            <w:tcBorders>
              <w:top w:val="single" w:sz="4" w:space="0" w:color="000000"/>
              <w:left w:val="single" w:sz="4" w:space="0" w:color="000000"/>
              <w:bottom w:val="single" w:sz="4" w:space="0" w:color="000000"/>
              <w:right w:val="single" w:sz="4" w:space="0" w:color="000000"/>
            </w:tcBorders>
          </w:tcPr>
          <w:p w:rsidR="00332D77" w:rsidRPr="003912E2" w:rsidRDefault="00332D77" w:rsidP="00332D77">
            <w:pPr>
              <w:pStyle w:val="ListParagraph"/>
              <w:spacing w:line="240" w:lineRule="auto"/>
              <w:ind w:left="0"/>
              <w:rPr>
                <w:sz w:val="20"/>
                <w:szCs w:val="20"/>
              </w:rPr>
            </w:pPr>
            <w:r w:rsidRPr="003912E2">
              <w:rPr>
                <w:sz w:val="20"/>
                <w:szCs w:val="20"/>
              </w:rPr>
              <w:t>40</w:t>
            </w:r>
          </w:p>
        </w:tc>
        <w:tc>
          <w:tcPr>
            <w:tcW w:w="2160" w:type="dxa"/>
            <w:tcBorders>
              <w:top w:val="single" w:sz="4" w:space="0" w:color="000000"/>
              <w:left w:val="single" w:sz="4" w:space="0" w:color="000000"/>
              <w:bottom w:val="single" w:sz="4" w:space="0" w:color="000000"/>
              <w:right w:val="single" w:sz="4" w:space="0" w:color="000000"/>
            </w:tcBorders>
            <w:hideMark/>
          </w:tcPr>
          <w:p w:rsidR="00332D77" w:rsidRPr="003912E2" w:rsidRDefault="00332D77" w:rsidP="00332D77">
            <w:pPr>
              <w:pStyle w:val="ListParagraph"/>
              <w:spacing w:line="240" w:lineRule="auto"/>
              <w:ind w:left="0"/>
              <w:rPr>
                <w:sz w:val="20"/>
                <w:szCs w:val="20"/>
              </w:rPr>
            </w:pPr>
            <w:r w:rsidRPr="003912E2">
              <w:rPr>
                <w:sz w:val="20"/>
                <w:szCs w:val="20"/>
              </w:rPr>
              <w:t>21</w:t>
            </w:r>
          </w:p>
        </w:tc>
      </w:tr>
      <w:tr w:rsidR="00332D77" w:rsidRPr="003912E2" w:rsidTr="00332D77">
        <w:trPr>
          <w:trHeight w:val="548"/>
        </w:trPr>
        <w:tc>
          <w:tcPr>
            <w:tcW w:w="1406" w:type="dxa"/>
            <w:tcBorders>
              <w:top w:val="single" w:sz="4" w:space="0" w:color="000000"/>
              <w:left w:val="single" w:sz="4" w:space="0" w:color="000000"/>
              <w:bottom w:val="single" w:sz="4" w:space="0" w:color="000000"/>
              <w:right w:val="single" w:sz="4" w:space="0" w:color="000000"/>
            </w:tcBorders>
            <w:hideMark/>
          </w:tcPr>
          <w:p w:rsidR="00332D77" w:rsidRPr="003912E2" w:rsidRDefault="00332D77" w:rsidP="00332D77">
            <w:pPr>
              <w:pStyle w:val="ListParagraph"/>
              <w:spacing w:after="0" w:line="240" w:lineRule="auto"/>
              <w:ind w:left="0"/>
              <w:rPr>
                <w:sz w:val="20"/>
                <w:szCs w:val="20"/>
              </w:rPr>
            </w:pPr>
            <w:r w:rsidRPr="003912E2">
              <w:rPr>
                <w:sz w:val="20"/>
                <w:szCs w:val="20"/>
              </w:rPr>
              <w:t>Notes:</w:t>
            </w:r>
          </w:p>
        </w:tc>
        <w:tc>
          <w:tcPr>
            <w:tcW w:w="1222" w:type="dxa"/>
            <w:tcBorders>
              <w:top w:val="single" w:sz="4" w:space="0" w:color="000000"/>
              <w:left w:val="single" w:sz="4" w:space="0" w:color="000000"/>
              <w:bottom w:val="single" w:sz="4" w:space="0" w:color="000000"/>
              <w:right w:val="single" w:sz="4" w:space="0" w:color="000000"/>
            </w:tcBorders>
            <w:hideMark/>
          </w:tcPr>
          <w:p w:rsidR="00332D77" w:rsidRPr="003912E2" w:rsidRDefault="00332D77" w:rsidP="00332D77">
            <w:pPr>
              <w:pStyle w:val="ListParagraph"/>
              <w:spacing w:line="240" w:lineRule="auto"/>
              <w:ind w:left="0"/>
              <w:rPr>
                <w:sz w:val="20"/>
                <w:szCs w:val="20"/>
              </w:rPr>
            </w:pPr>
          </w:p>
        </w:tc>
        <w:tc>
          <w:tcPr>
            <w:tcW w:w="1620" w:type="dxa"/>
            <w:tcBorders>
              <w:top w:val="single" w:sz="4" w:space="0" w:color="000000"/>
              <w:left w:val="single" w:sz="4" w:space="0" w:color="000000"/>
              <w:bottom w:val="single" w:sz="4" w:space="0" w:color="000000"/>
              <w:right w:val="single" w:sz="4" w:space="0" w:color="000000"/>
            </w:tcBorders>
            <w:hideMark/>
          </w:tcPr>
          <w:p w:rsidR="00332D77" w:rsidRPr="003912E2" w:rsidRDefault="00332D77" w:rsidP="00332D77">
            <w:pPr>
              <w:pStyle w:val="ListParagraph"/>
              <w:spacing w:line="240" w:lineRule="auto"/>
              <w:ind w:left="0"/>
              <w:rPr>
                <w:sz w:val="20"/>
                <w:szCs w:val="20"/>
              </w:rPr>
            </w:pPr>
          </w:p>
        </w:tc>
        <w:tc>
          <w:tcPr>
            <w:tcW w:w="2070" w:type="dxa"/>
            <w:tcBorders>
              <w:top w:val="single" w:sz="4" w:space="0" w:color="000000"/>
              <w:left w:val="single" w:sz="4" w:space="0" w:color="000000"/>
              <w:bottom w:val="single" w:sz="4" w:space="0" w:color="000000"/>
              <w:right w:val="single" w:sz="4" w:space="0" w:color="000000"/>
            </w:tcBorders>
          </w:tcPr>
          <w:p w:rsidR="00332D77" w:rsidRPr="003912E2" w:rsidRDefault="00332D77" w:rsidP="00332D77">
            <w:pPr>
              <w:pStyle w:val="ListParagraph"/>
              <w:spacing w:line="240" w:lineRule="auto"/>
              <w:ind w:left="0"/>
              <w:rPr>
                <w:sz w:val="20"/>
                <w:szCs w:val="20"/>
              </w:rPr>
            </w:pPr>
            <w:r w:rsidRPr="003912E2">
              <w:rPr>
                <w:sz w:val="20"/>
                <w:szCs w:val="20"/>
              </w:rPr>
              <w:t>No instability</w:t>
            </w:r>
            <w:r w:rsidR="00A333D5" w:rsidRPr="003912E2">
              <w:rPr>
                <w:sz w:val="20"/>
                <w:szCs w:val="20"/>
              </w:rPr>
              <w:t xml:space="preserve">; </w:t>
            </w:r>
            <w:proofErr w:type="spellStart"/>
            <w:r w:rsidR="00A333D5" w:rsidRPr="003912E2">
              <w:rPr>
                <w:sz w:val="20"/>
                <w:szCs w:val="20"/>
              </w:rPr>
              <w:t>neurovascularly</w:t>
            </w:r>
            <w:proofErr w:type="spellEnd"/>
            <w:r w:rsidR="00A333D5" w:rsidRPr="003912E2">
              <w:rPr>
                <w:sz w:val="20"/>
                <w:szCs w:val="20"/>
              </w:rPr>
              <w:t xml:space="preserve"> intact</w:t>
            </w:r>
          </w:p>
        </w:tc>
        <w:tc>
          <w:tcPr>
            <w:tcW w:w="2160" w:type="dxa"/>
            <w:tcBorders>
              <w:top w:val="single" w:sz="4" w:space="0" w:color="000000"/>
              <w:left w:val="single" w:sz="4" w:space="0" w:color="000000"/>
              <w:bottom w:val="single" w:sz="4" w:space="0" w:color="000000"/>
              <w:right w:val="single" w:sz="4" w:space="0" w:color="000000"/>
            </w:tcBorders>
            <w:hideMark/>
          </w:tcPr>
          <w:p w:rsidR="00332D77" w:rsidRPr="003912E2" w:rsidRDefault="00332D77" w:rsidP="00332D77">
            <w:pPr>
              <w:pStyle w:val="ListParagraph"/>
              <w:spacing w:line="240" w:lineRule="auto"/>
              <w:ind w:left="0"/>
              <w:rPr>
                <w:sz w:val="20"/>
                <w:szCs w:val="20"/>
              </w:rPr>
            </w:pPr>
            <w:r w:rsidRPr="003912E2">
              <w:rPr>
                <w:sz w:val="20"/>
                <w:szCs w:val="20"/>
              </w:rPr>
              <w:t xml:space="preserve">Strength 4.5/5 right </w:t>
            </w:r>
            <w:proofErr w:type="spellStart"/>
            <w:r w:rsidRPr="003912E2">
              <w:rPr>
                <w:sz w:val="20"/>
                <w:szCs w:val="20"/>
              </w:rPr>
              <w:t>dorsiflexion</w:t>
            </w:r>
            <w:proofErr w:type="spellEnd"/>
            <w:r w:rsidRPr="003912E2">
              <w:rPr>
                <w:sz w:val="20"/>
                <w:szCs w:val="20"/>
              </w:rPr>
              <w:t xml:space="preserve">; hypersensitivity around right lateral </w:t>
            </w:r>
            <w:proofErr w:type="spellStart"/>
            <w:r w:rsidRPr="003912E2">
              <w:rPr>
                <w:sz w:val="20"/>
                <w:szCs w:val="20"/>
              </w:rPr>
              <w:t>malleolus</w:t>
            </w:r>
            <w:proofErr w:type="spellEnd"/>
          </w:p>
        </w:tc>
      </w:tr>
      <w:tr w:rsidR="00332D77" w:rsidRPr="003912E2" w:rsidTr="00332D77">
        <w:trPr>
          <w:trHeight w:val="548"/>
        </w:trPr>
        <w:tc>
          <w:tcPr>
            <w:tcW w:w="1406" w:type="dxa"/>
            <w:tcBorders>
              <w:top w:val="single" w:sz="4" w:space="0" w:color="000000"/>
              <w:left w:val="single" w:sz="4" w:space="0" w:color="000000"/>
              <w:bottom w:val="single" w:sz="4" w:space="0" w:color="000000"/>
              <w:right w:val="single" w:sz="4" w:space="0" w:color="000000"/>
            </w:tcBorders>
            <w:hideMark/>
          </w:tcPr>
          <w:p w:rsidR="00332D77" w:rsidRPr="003912E2" w:rsidRDefault="00332D77" w:rsidP="00332D77">
            <w:pPr>
              <w:pStyle w:val="ListParagraph"/>
              <w:spacing w:after="0" w:line="240" w:lineRule="auto"/>
              <w:ind w:left="0"/>
              <w:rPr>
                <w:sz w:val="20"/>
                <w:szCs w:val="20"/>
              </w:rPr>
            </w:pPr>
            <w:r w:rsidRPr="003912E2">
              <w:rPr>
                <w:sz w:val="20"/>
                <w:szCs w:val="20"/>
              </w:rPr>
              <w:t xml:space="preserve">Left </w:t>
            </w:r>
            <w:proofErr w:type="spellStart"/>
            <w:r w:rsidRPr="003912E2">
              <w:rPr>
                <w:sz w:val="20"/>
                <w:szCs w:val="20"/>
              </w:rPr>
              <w:t>Dorsiflexion</w:t>
            </w:r>
            <w:proofErr w:type="spellEnd"/>
          </w:p>
        </w:tc>
        <w:tc>
          <w:tcPr>
            <w:tcW w:w="1222" w:type="dxa"/>
            <w:tcBorders>
              <w:top w:val="single" w:sz="4" w:space="0" w:color="000000"/>
              <w:left w:val="single" w:sz="4" w:space="0" w:color="000000"/>
              <w:bottom w:val="single" w:sz="4" w:space="0" w:color="000000"/>
              <w:right w:val="single" w:sz="4" w:space="0" w:color="000000"/>
            </w:tcBorders>
            <w:hideMark/>
          </w:tcPr>
          <w:p w:rsidR="00332D77" w:rsidRPr="003912E2" w:rsidRDefault="00332D77" w:rsidP="00332D77">
            <w:pPr>
              <w:pStyle w:val="ListParagraph"/>
              <w:spacing w:line="240" w:lineRule="auto"/>
              <w:ind w:left="0"/>
              <w:rPr>
                <w:sz w:val="20"/>
                <w:szCs w:val="20"/>
              </w:rPr>
            </w:pPr>
            <w:r w:rsidRPr="003912E2">
              <w:rPr>
                <w:sz w:val="20"/>
                <w:szCs w:val="20"/>
              </w:rPr>
              <w:t>0 – 20</w:t>
            </w:r>
          </w:p>
        </w:tc>
        <w:tc>
          <w:tcPr>
            <w:tcW w:w="1620" w:type="dxa"/>
            <w:tcBorders>
              <w:top w:val="single" w:sz="4" w:space="0" w:color="000000"/>
              <w:left w:val="single" w:sz="4" w:space="0" w:color="000000"/>
              <w:bottom w:val="single" w:sz="4" w:space="0" w:color="000000"/>
              <w:right w:val="single" w:sz="4" w:space="0" w:color="000000"/>
            </w:tcBorders>
            <w:hideMark/>
          </w:tcPr>
          <w:p w:rsidR="00332D77" w:rsidRPr="003912E2" w:rsidRDefault="00332D77" w:rsidP="00332D77">
            <w:pPr>
              <w:pStyle w:val="ListParagraph"/>
              <w:spacing w:line="240" w:lineRule="auto"/>
              <w:ind w:left="0"/>
              <w:rPr>
                <w:sz w:val="20"/>
                <w:szCs w:val="20"/>
              </w:rPr>
            </w:pPr>
            <w:r w:rsidRPr="003912E2">
              <w:rPr>
                <w:sz w:val="20"/>
                <w:szCs w:val="20"/>
              </w:rPr>
              <w:t>10</w:t>
            </w:r>
          </w:p>
        </w:tc>
        <w:tc>
          <w:tcPr>
            <w:tcW w:w="2070" w:type="dxa"/>
            <w:tcBorders>
              <w:top w:val="single" w:sz="4" w:space="0" w:color="000000"/>
              <w:left w:val="single" w:sz="4" w:space="0" w:color="000000"/>
              <w:bottom w:val="single" w:sz="4" w:space="0" w:color="000000"/>
              <w:right w:val="single" w:sz="4" w:space="0" w:color="000000"/>
            </w:tcBorders>
          </w:tcPr>
          <w:p w:rsidR="00332D77" w:rsidRPr="003912E2" w:rsidRDefault="00332D77" w:rsidP="00332D77">
            <w:pPr>
              <w:pStyle w:val="ListParagraph"/>
              <w:spacing w:line="240" w:lineRule="auto"/>
              <w:ind w:left="0"/>
              <w:rPr>
                <w:sz w:val="20"/>
                <w:szCs w:val="20"/>
              </w:rPr>
            </w:pPr>
          </w:p>
        </w:tc>
        <w:tc>
          <w:tcPr>
            <w:tcW w:w="2160" w:type="dxa"/>
            <w:tcBorders>
              <w:top w:val="single" w:sz="4" w:space="0" w:color="000000"/>
              <w:left w:val="single" w:sz="4" w:space="0" w:color="000000"/>
              <w:bottom w:val="single" w:sz="4" w:space="0" w:color="000000"/>
              <w:right w:val="single" w:sz="4" w:space="0" w:color="000000"/>
            </w:tcBorders>
            <w:hideMark/>
          </w:tcPr>
          <w:p w:rsidR="00332D77" w:rsidRPr="003912E2" w:rsidRDefault="00332D77" w:rsidP="00332D77">
            <w:pPr>
              <w:pStyle w:val="ListParagraph"/>
              <w:spacing w:line="240" w:lineRule="auto"/>
              <w:ind w:left="0"/>
              <w:rPr>
                <w:sz w:val="20"/>
                <w:szCs w:val="20"/>
              </w:rPr>
            </w:pPr>
            <w:r w:rsidRPr="003912E2">
              <w:rPr>
                <w:sz w:val="20"/>
                <w:szCs w:val="20"/>
              </w:rPr>
              <w:t>20</w:t>
            </w:r>
          </w:p>
        </w:tc>
      </w:tr>
      <w:tr w:rsidR="00332D77" w:rsidRPr="003912E2" w:rsidTr="00332D77">
        <w:trPr>
          <w:trHeight w:val="530"/>
        </w:trPr>
        <w:tc>
          <w:tcPr>
            <w:tcW w:w="1406" w:type="dxa"/>
            <w:tcBorders>
              <w:top w:val="single" w:sz="4" w:space="0" w:color="000000"/>
              <w:left w:val="single" w:sz="4" w:space="0" w:color="000000"/>
              <w:bottom w:val="single" w:sz="4" w:space="0" w:color="000000"/>
              <w:right w:val="single" w:sz="4" w:space="0" w:color="000000"/>
            </w:tcBorders>
            <w:hideMark/>
          </w:tcPr>
          <w:p w:rsidR="00332D77" w:rsidRPr="003912E2" w:rsidRDefault="00332D77" w:rsidP="00332D77">
            <w:pPr>
              <w:pStyle w:val="ListParagraph"/>
              <w:spacing w:after="0" w:line="240" w:lineRule="auto"/>
              <w:ind w:left="0"/>
              <w:rPr>
                <w:sz w:val="20"/>
                <w:szCs w:val="20"/>
              </w:rPr>
            </w:pPr>
            <w:r w:rsidRPr="003912E2">
              <w:rPr>
                <w:sz w:val="20"/>
                <w:szCs w:val="20"/>
              </w:rPr>
              <w:t>Left       Plantar flexion</w:t>
            </w:r>
          </w:p>
        </w:tc>
        <w:tc>
          <w:tcPr>
            <w:tcW w:w="1222" w:type="dxa"/>
            <w:tcBorders>
              <w:top w:val="single" w:sz="4" w:space="0" w:color="000000"/>
              <w:left w:val="single" w:sz="4" w:space="0" w:color="000000"/>
              <w:bottom w:val="single" w:sz="4" w:space="0" w:color="000000"/>
              <w:right w:val="single" w:sz="4" w:space="0" w:color="000000"/>
            </w:tcBorders>
            <w:hideMark/>
          </w:tcPr>
          <w:p w:rsidR="00332D77" w:rsidRPr="003912E2" w:rsidRDefault="00332D77" w:rsidP="00332D77">
            <w:pPr>
              <w:pStyle w:val="ListParagraph"/>
              <w:spacing w:line="240" w:lineRule="auto"/>
              <w:ind w:left="0"/>
              <w:rPr>
                <w:sz w:val="20"/>
                <w:szCs w:val="20"/>
              </w:rPr>
            </w:pPr>
            <w:r w:rsidRPr="003912E2">
              <w:rPr>
                <w:sz w:val="20"/>
                <w:szCs w:val="20"/>
              </w:rPr>
              <w:t>0 - 45</w:t>
            </w:r>
          </w:p>
        </w:tc>
        <w:tc>
          <w:tcPr>
            <w:tcW w:w="1620" w:type="dxa"/>
            <w:tcBorders>
              <w:top w:val="single" w:sz="4" w:space="0" w:color="000000"/>
              <w:left w:val="single" w:sz="4" w:space="0" w:color="000000"/>
              <w:bottom w:val="single" w:sz="4" w:space="0" w:color="000000"/>
              <w:right w:val="single" w:sz="4" w:space="0" w:color="000000"/>
            </w:tcBorders>
            <w:hideMark/>
          </w:tcPr>
          <w:p w:rsidR="00332D77" w:rsidRPr="003912E2" w:rsidRDefault="00332D77" w:rsidP="00332D77">
            <w:pPr>
              <w:pStyle w:val="ListParagraph"/>
              <w:spacing w:line="240" w:lineRule="auto"/>
              <w:ind w:left="0"/>
              <w:rPr>
                <w:sz w:val="20"/>
                <w:szCs w:val="20"/>
              </w:rPr>
            </w:pPr>
            <w:r w:rsidRPr="003912E2">
              <w:rPr>
                <w:sz w:val="20"/>
                <w:szCs w:val="20"/>
              </w:rPr>
              <w:t>45</w:t>
            </w:r>
          </w:p>
        </w:tc>
        <w:tc>
          <w:tcPr>
            <w:tcW w:w="2070" w:type="dxa"/>
            <w:tcBorders>
              <w:top w:val="single" w:sz="4" w:space="0" w:color="000000"/>
              <w:left w:val="single" w:sz="4" w:space="0" w:color="000000"/>
              <w:bottom w:val="single" w:sz="4" w:space="0" w:color="000000"/>
              <w:right w:val="single" w:sz="4" w:space="0" w:color="000000"/>
            </w:tcBorders>
          </w:tcPr>
          <w:p w:rsidR="00332D77" w:rsidRPr="003912E2" w:rsidRDefault="00332D77" w:rsidP="00332D77">
            <w:pPr>
              <w:pStyle w:val="ListParagraph"/>
              <w:spacing w:line="240" w:lineRule="auto"/>
              <w:ind w:left="0"/>
              <w:rPr>
                <w:sz w:val="20"/>
                <w:szCs w:val="20"/>
              </w:rPr>
            </w:pPr>
          </w:p>
        </w:tc>
        <w:tc>
          <w:tcPr>
            <w:tcW w:w="2160" w:type="dxa"/>
            <w:tcBorders>
              <w:top w:val="single" w:sz="4" w:space="0" w:color="000000"/>
              <w:left w:val="single" w:sz="4" w:space="0" w:color="000000"/>
              <w:bottom w:val="single" w:sz="4" w:space="0" w:color="000000"/>
              <w:right w:val="single" w:sz="4" w:space="0" w:color="000000"/>
            </w:tcBorders>
            <w:hideMark/>
          </w:tcPr>
          <w:p w:rsidR="00332D77" w:rsidRPr="003912E2" w:rsidRDefault="00332D77" w:rsidP="00332D77">
            <w:pPr>
              <w:pStyle w:val="ListParagraph"/>
              <w:spacing w:line="240" w:lineRule="auto"/>
              <w:ind w:left="0"/>
              <w:rPr>
                <w:sz w:val="20"/>
                <w:szCs w:val="20"/>
              </w:rPr>
            </w:pPr>
            <w:r w:rsidRPr="003912E2">
              <w:rPr>
                <w:sz w:val="20"/>
                <w:szCs w:val="20"/>
              </w:rPr>
              <w:t>45</w:t>
            </w:r>
          </w:p>
        </w:tc>
      </w:tr>
    </w:tbl>
    <w:p w:rsidR="00E36621" w:rsidRPr="00F05D56" w:rsidRDefault="00E36621" w:rsidP="00A6009D">
      <w:pPr>
        <w:autoSpaceDE w:val="0"/>
        <w:autoSpaceDN w:val="0"/>
        <w:adjustRightInd w:val="0"/>
        <w:spacing w:line="240" w:lineRule="exact"/>
        <w:jc w:val="both"/>
        <w:rPr>
          <w:rFonts w:asciiTheme="minorHAnsi" w:hAnsiTheme="minorHAnsi"/>
          <w:b/>
          <w:color w:val="auto"/>
          <w:szCs w:val="24"/>
        </w:rPr>
      </w:pPr>
    </w:p>
    <w:p w:rsidR="00E36621" w:rsidRPr="00F05D56" w:rsidRDefault="00E36621" w:rsidP="00A6009D">
      <w:pPr>
        <w:autoSpaceDE w:val="0"/>
        <w:autoSpaceDN w:val="0"/>
        <w:adjustRightInd w:val="0"/>
        <w:spacing w:line="240" w:lineRule="exact"/>
        <w:jc w:val="both"/>
        <w:rPr>
          <w:rFonts w:asciiTheme="minorHAnsi" w:hAnsiTheme="minorHAnsi"/>
          <w:b/>
          <w:color w:val="auto"/>
          <w:szCs w:val="24"/>
        </w:rPr>
      </w:pPr>
    </w:p>
    <w:p w:rsidR="00C81D58" w:rsidRPr="00A333D5" w:rsidRDefault="00C81D58" w:rsidP="00A6009D">
      <w:pPr>
        <w:autoSpaceDE w:val="0"/>
        <w:autoSpaceDN w:val="0"/>
        <w:adjustRightInd w:val="0"/>
        <w:spacing w:line="240" w:lineRule="exact"/>
        <w:jc w:val="both"/>
        <w:rPr>
          <w:color w:val="auto"/>
          <w:szCs w:val="24"/>
          <w:u w:val="single"/>
        </w:rPr>
      </w:pPr>
      <w:r w:rsidRPr="00A333D5">
        <w:rPr>
          <w:color w:val="auto"/>
          <w:szCs w:val="24"/>
          <w:u w:val="single"/>
        </w:rPr>
        <w:lastRenderedPageBreak/>
        <w:t xml:space="preserve">Other conditions (not in </w:t>
      </w:r>
      <w:r w:rsidR="003912E2">
        <w:rPr>
          <w:color w:val="auto"/>
          <w:szCs w:val="24"/>
          <w:u w:val="single"/>
        </w:rPr>
        <w:t>Disability Evaluation System (</w:t>
      </w:r>
      <w:r w:rsidRPr="00A333D5">
        <w:rPr>
          <w:color w:val="auto"/>
          <w:szCs w:val="24"/>
          <w:u w:val="single"/>
        </w:rPr>
        <w:t>DES)</w:t>
      </w:r>
      <w:r w:rsidR="003912E2">
        <w:rPr>
          <w:color w:val="auto"/>
          <w:szCs w:val="24"/>
          <w:u w:val="single"/>
        </w:rPr>
        <w:t xml:space="preserve"> Package</w:t>
      </w:r>
    </w:p>
    <w:p w:rsidR="007E17FC" w:rsidRPr="00F05D56" w:rsidRDefault="00C81D58" w:rsidP="00A6009D">
      <w:pPr>
        <w:autoSpaceDE w:val="0"/>
        <w:autoSpaceDN w:val="0"/>
        <w:adjustRightInd w:val="0"/>
        <w:spacing w:line="240" w:lineRule="exact"/>
        <w:jc w:val="both"/>
        <w:rPr>
          <w:color w:val="auto"/>
          <w:szCs w:val="24"/>
        </w:rPr>
      </w:pPr>
      <w:r w:rsidRPr="00F05D56">
        <w:rPr>
          <w:color w:val="auto"/>
          <w:szCs w:val="24"/>
        </w:rPr>
        <w:t>Reflex Sympathetic Dystrophy</w:t>
      </w:r>
      <w:r w:rsidR="005331C3" w:rsidRPr="00F05D56">
        <w:rPr>
          <w:color w:val="auto"/>
          <w:szCs w:val="24"/>
        </w:rPr>
        <w:t>,</w:t>
      </w:r>
      <w:r w:rsidRPr="00F05D56">
        <w:rPr>
          <w:color w:val="auto"/>
          <w:szCs w:val="24"/>
        </w:rPr>
        <w:t xml:space="preserve"> Mood Disorder/Major Depressive Disorder</w:t>
      </w:r>
      <w:r w:rsidR="005331C3" w:rsidRPr="00F05D56">
        <w:rPr>
          <w:color w:val="auto"/>
          <w:szCs w:val="24"/>
        </w:rPr>
        <w:t xml:space="preserve"> and Hemorrhoids</w:t>
      </w:r>
      <w:r w:rsidR="003912E2">
        <w:rPr>
          <w:color w:val="auto"/>
          <w:szCs w:val="24"/>
        </w:rPr>
        <w:t>.</w:t>
      </w:r>
    </w:p>
    <w:p w:rsidR="00ED651A" w:rsidRPr="00F05D56" w:rsidRDefault="00ED651A" w:rsidP="00A6009D">
      <w:pPr>
        <w:autoSpaceDE w:val="0"/>
        <w:autoSpaceDN w:val="0"/>
        <w:adjustRightInd w:val="0"/>
        <w:spacing w:line="240" w:lineRule="exact"/>
        <w:jc w:val="both"/>
        <w:rPr>
          <w:color w:val="auto"/>
          <w:szCs w:val="24"/>
        </w:rPr>
      </w:pPr>
    </w:p>
    <w:p w:rsidR="00ED651A" w:rsidRPr="00F05D56" w:rsidRDefault="00ED651A" w:rsidP="00ED651A">
      <w:pPr>
        <w:autoSpaceDE w:val="0"/>
        <w:autoSpaceDN w:val="0"/>
        <w:adjustRightInd w:val="0"/>
        <w:spacing w:line="240" w:lineRule="exact"/>
        <w:jc w:val="both"/>
        <w:rPr>
          <w:color w:val="auto"/>
          <w:szCs w:val="24"/>
        </w:rPr>
      </w:pPr>
      <w:r w:rsidRPr="00F05D56">
        <w:rPr>
          <w:color w:val="auto"/>
          <w:szCs w:val="24"/>
        </w:rPr>
        <w:t xml:space="preserve">The VA considered both RSD and Mood Disorder to be associated with the service-connected condition of Residual, Right Ankle Sprain and therefore applied disability ratings to both conditions. </w:t>
      </w:r>
      <w:r w:rsidR="003912E2">
        <w:rPr>
          <w:color w:val="auto"/>
          <w:szCs w:val="24"/>
        </w:rPr>
        <w:t xml:space="preserve"> </w:t>
      </w:r>
      <w:r w:rsidRPr="00F05D56">
        <w:rPr>
          <w:color w:val="auto"/>
          <w:szCs w:val="24"/>
        </w:rPr>
        <w:t>The VA rating decision of 2007</w:t>
      </w:r>
      <w:r w:rsidR="003912E2">
        <w:rPr>
          <w:color w:val="auto"/>
          <w:szCs w:val="24"/>
        </w:rPr>
        <w:t xml:space="preserve">0130 noted that neither service treatment record </w:t>
      </w:r>
      <w:r w:rsidR="006441A4" w:rsidRPr="00F05D56">
        <w:rPr>
          <w:color w:val="auto"/>
          <w:szCs w:val="24"/>
        </w:rPr>
        <w:t xml:space="preserve">(STR) </w:t>
      </w:r>
      <w:r w:rsidRPr="00F05D56">
        <w:rPr>
          <w:color w:val="auto"/>
          <w:szCs w:val="24"/>
        </w:rPr>
        <w:t xml:space="preserve">nor VA treatment records documented any treatment for RSD secondary to his right ankle condition. </w:t>
      </w:r>
      <w:r w:rsidR="003912E2">
        <w:rPr>
          <w:color w:val="auto"/>
          <w:szCs w:val="24"/>
        </w:rPr>
        <w:t xml:space="preserve"> </w:t>
      </w:r>
      <w:r w:rsidRPr="00F05D56">
        <w:rPr>
          <w:color w:val="auto"/>
          <w:szCs w:val="24"/>
        </w:rPr>
        <w:t>However, the VA examiner diagnosed right foot RSD based on the symptoms of burning and throbbing pain in the right foot</w:t>
      </w:r>
      <w:r w:rsidR="006441A4" w:rsidRPr="00F05D56">
        <w:rPr>
          <w:color w:val="auto"/>
          <w:szCs w:val="24"/>
        </w:rPr>
        <w:t xml:space="preserve"> and hypersensitivity around the right lateral </w:t>
      </w:r>
      <w:proofErr w:type="spellStart"/>
      <w:r w:rsidR="006441A4" w:rsidRPr="00F05D56">
        <w:rPr>
          <w:color w:val="auto"/>
          <w:szCs w:val="24"/>
        </w:rPr>
        <w:t>malleolus</w:t>
      </w:r>
      <w:proofErr w:type="spellEnd"/>
      <w:r w:rsidRPr="00F05D56">
        <w:rPr>
          <w:color w:val="auto"/>
          <w:szCs w:val="24"/>
        </w:rPr>
        <w:t>.</w:t>
      </w:r>
      <w:r w:rsidR="003912E2">
        <w:rPr>
          <w:color w:val="auto"/>
          <w:szCs w:val="24"/>
        </w:rPr>
        <w:t xml:space="preserve"> </w:t>
      </w:r>
      <w:r w:rsidRPr="00F05D56">
        <w:rPr>
          <w:color w:val="auto"/>
          <w:szCs w:val="24"/>
        </w:rPr>
        <w:t xml:space="preserve"> The examiner opined that it is at least as likely as not that this condition is secondary to the service-connected right ankle condition.</w:t>
      </w:r>
    </w:p>
    <w:p w:rsidR="00ED651A" w:rsidRPr="00F05D56" w:rsidRDefault="00ED651A" w:rsidP="00A6009D">
      <w:pPr>
        <w:autoSpaceDE w:val="0"/>
        <w:autoSpaceDN w:val="0"/>
        <w:adjustRightInd w:val="0"/>
        <w:spacing w:line="240" w:lineRule="exact"/>
        <w:jc w:val="both"/>
        <w:rPr>
          <w:color w:val="auto"/>
          <w:szCs w:val="24"/>
        </w:rPr>
      </w:pPr>
    </w:p>
    <w:p w:rsidR="007E17FC" w:rsidRPr="00F05D56" w:rsidRDefault="007E17FC" w:rsidP="00A6009D">
      <w:pPr>
        <w:autoSpaceDE w:val="0"/>
        <w:autoSpaceDN w:val="0"/>
        <w:adjustRightInd w:val="0"/>
        <w:spacing w:line="240" w:lineRule="exact"/>
        <w:jc w:val="both"/>
        <w:rPr>
          <w:color w:val="auto"/>
          <w:szCs w:val="24"/>
        </w:rPr>
      </w:pPr>
      <w:r w:rsidRPr="00F05D56">
        <w:rPr>
          <w:color w:val="auto"/>
          <w:szCs w:val="24"/>
        </w:rPr>
        <w:t xml:space="preserve">CI asked to be rated for RSD and anxiety and Depression (Mood Disorder). </w:t>
      </w:r>
      <w:r w:rsidR="003912E2">
        <w:rPr>
          <w:color w:val="auto"/>
          <w:szCs w:val="24"/>
        </w:rPr>
        <w:t xml:space="preserve"> </w:t>
      </w:r>
      <w:r w:rsidRPr="00F05D56">
        <w:rPr>
          <w:color w:val="auto"/>
          <w:szCs w:val="24"/>
        </w:rPr>
        <w:t xml:space="preserve">Neither was diagnosed while he was in service. CI claims he had RSD while in service </w:t>
      </w:r>
      <w:r w:rsidR="006441A4" w:rsidRPr="00F05D56">
        <w:rPr>
          <w:color w:val="auto"/>
          <w:szCs w:val="24"/>
        </w:rPr>
        <w:t>that</w:t>
      </w:r>
      <w:r w:rsidRPr="00F05D56">
        <w:rPr>
          <w:color w:val="auto"/>
          <w:szCs w:val="24"/>
        </w:rPr>
        <w:t xml:space="preserve"> was undiagnosed. </w:t>
      </w:r>
      <w:r w:rsidR="003912E2">
        <w:rPr>
          <w:color w:val="auto"/>
          <w:szCs w:val="24"/>
        </w:rPr>
        <w:t xml:space="preserve"> </w:t>
      </w:r>
      <w:r w:rsidRPr="00F05D56">
        <w:rPr>
          <w:color w:val="auto"/>
          <w:szCs w:val="24"/>
        </w:rPr>
        <w:t xml:space="preserve">He did annotate burning right foot </w:t>
      </w:r>
      <w:r w:rsidR="006441A4" w:rsidRPr="00F05D56">
        <w:rPr>
          <w:color w:val="auto"/>
          <w:szCs w:val="24"/>
        </w:rPr>
        <w:t xml:space="preserve">pain </w:t>
      </w:r>
      <w:r w:rsidRPr="00F05D56">
        <w:rPr>
          <w:color w:val="auto"/>
          <w:szCs w:val="24"/>
        </w:rPr>
        <w:t xml:space="preserve">at night on </w:t>
      </w:r>
      <w:r w:rsidR="006441A4" w:rsidRPr="00F05D56">
        <w:rPr>
          <w:color w:val="auto"/>
          <w:szCs w:val="24"/>
        </w:rPr>
        <w:t xml:space="preserve">the </w:t>
      </w:r>
      <w:r w:rsidRPr="00F05D56">
        <w:rPr>
          <w:color w:val="auto"/>
          <w:szCs w:val="24"/>
        </w:rPr>
        <w:t>Medical Board H</w:t>
      </w:r>
      <w:r w:rsidR="003912E2">
        <w:rPr>
          <w:color w:val="auto"/>
          <w:szCs w:val="24"/>
        </w:rPr>
        <w:t>istory and Physical F</w:t>
      </w:r>
      <w:r w:rsidR="00801ABB" w:rsidRPr="00F05D56">
        <w:rPr>
          <w:color w:val="auto"/>
          <w:szCs w:val="24"/>
        </w:rPr>
        <w:t>orm</w:t>
      </w:r>
      <w:r w:rsidRPr="00F05D56">
        <w:rPr>
          <w:color w:val="auto"/>
          <w:szCs w:val="24"/>
        </w:rPr>
        <w:t xml:space="preserve"> 2807 dated 20030313.</w:t>
      </w:r>
      <w:r w:rsidR="003912E2">
        <w:rPr>
          <w:color w:val="auto"/>
          <w:szCs w:val="24"/>
        </w:rPr>
        <w:t xml:space="preserve"> </w:t>
      </w:r>
      <w:r w:rsidRPr="00F05D56">
        <w:rPr>
          <w:color w:val="auto"/>
          <w:szCs w:val="24"/>
        </w:rPr>
        <w:t xml:space="preserve"> No complai</w:t>
      </w:r>
      <w:r w:rsidR="003912E2">
        <w:rPr>
          <w:color w:val="auto"/>
          <w:szCs w:val="24"/>
        </w:rPr>
        <w:t>nts of anxiety or depression were</w:t>
      </w:r>
      <w:r w:rsidRPr="00F05D56">
        <w:rPr>
          <w:color w:val="auto"/>
          <w:szCs w:val="24"/>
        </w:rPr>
        <w:t xml:space="preserve"> present. </w:t>
      </w:r>
      <w:r w:rsidR="003912E2">
        <w:rPr>
          <w:color w:val="auto"/>
          <w:szCs w:val="24"/>
        </w:rPr>
        <w:t xml:space="preserve"> </w:t>
      </w:r>
      <w:r w:rsidR="00801ABB" w:rsidRPr="00F05D56">
        <w:rPr>
          <w:color w:val="auto"/>
          <w:szCs w:val="24"/>
        </w:rPr>
        <w:t>He</w:t>
      </w:r>
      <w:r w:rsidRPr="00F05D56">
        <w:rPr>
          <w:color w:val="auto"/>
          <w:szCs w:val="24"/>
        </w:rPr>
        <w:t xml:space="preserve"> </w:t>
      </w:r>
      <w:r w:rsidR="006441A4" w:rsidRPr="00F05D56">
        <w:rPr>
          <w:color w:val="auto"/>
          <w:szCs w:val="24"/>
        </w:rPr>
        <w:t>also</w:t>
      </w:r>
      <w:r w:rsidRPr="00F05D56">
        <w:rPr>
          <w:color w:val="auto"/>
          <w:szCs w:val="24"/>
        </w:rPr>
        <w:t xml:space="preserve"> </w:t>
      </w:r>
      <w:r w:rsidR="006441A4" w:rsidRPr="00F05D56">
        <w:rPr>
          <w:color w:val="auto"/>
          <w:szCs w:val="24"/>
        </w:rPr>
        <w:t>noted</w:t>
      </w:r>
      <w:r w:rsidRPr="00F05D56">
        <w:rPr>
          <w:color w:val="auto"/>
          <w:szCs w:val="24"/>
        </w:rPr>
        <w:t xml:space="preserve"> frequent trouble sleeping with the note ’Burning right foot at night’.</w:t>
      </w:r>
    </w:p>
    <w:p w:rsidR="007E17FC" w:rsidRPr="00F05D56" w:rsidRDefault="007E17FC" w:rsidP="00A6009D">
      <w:pPr>
        <w:autoSpaceDE w:val="0"/>
        <w:autoSpaceDN w:val="0"/>
        <w:adjustRightInd w:val="0"/>
        <w:spacing w:line="240" w:lineRule="exact"/>
        <w:jc w:val="both"/>
        <w:rPr>
          <w:color w:val="auto"/>
          <w:szCs w:val="24"/>
        </w:rPr>
      </w:pPr>
    </w:p>
    <w:p w:rsidR="007E17FC" w:rsidRPr="00F05D56" w:rsidRDefault="007E17FC" w:rsidP="00A6009D">
      <w:pPr>
        <w:autoSpaceDE w:val="0"/>
        <w:autoSpaceDN w:val="0"/>
        <w:adjustRightInd w:val="0"/>
        <w:spacing w:line="240" w:lineRule="exact"/>
        <w:jc w:val="both"/>
        <w:rPr>
          <w:color w:val="auto"/>
          <w:szCs w:val="24"/>
        </w:rPr>
      </w:pPr>
      <w:r w:rsidRPr="00F05D56">
        <w:rPr>
          <w:color w:val="auto"/>
          <w:szCs w:val="24"/>
        </w:rPr>
        <w:t>However there is not sufficient evidence to show the CI had undiagnosed RSD</w:t>
      </w:r>
      <w:r w:rsidR="00801ABB" w:rsidRPr="00F05D56">
        <w:rPr>
          <w:color w:val="auto"/>
          <w:szCs w:val="24"/>
        </w:rPr>
        <w:t xml:space="preserve"> while on active duty</w:t>
      </w:r>
      <w:r w:rsidRPr="00F05D56">
        <w:rPr>
          <w:color w:val="auto"/>
          <w:szCs w:val="24"/>
        </w:rPr>
        <w:t>.</w:t>
      </w:r>
      <w:r w:rsidR="003912E2">
        <w:rPr>
          <w:color w:val="auto"/>
          <w:szCs w:val="24"/>
        </w:rPr>
        <w:t xml:space="preserve"> </w:t>
      </w:r>
      <w:r w:rsidRPr="00F05D56">
        <w:rPr>
          <w:color w:val="auto"/>
          <w:szCs w:val="24"/>
        </w:rPr>
        <w:t xml:space="preserve"> In order to make the diagnosis of RSD </w:t>
      </w:r>
      <w:r w:rsidR="006441A4" w:rsidRPr="00F05D56">
        <w:rPr>
          <w:color w:val="auto"/>
          <w:szCs w:val="24"/>
        </w:rPr>
        <w:t xml:space="preserve">as defined by The International </w:t>
      </w:r>
      <w:r w:rsidR="003912E2">
        <w:rPr>
          <w:color w:val="auto"/>
          <w:szCs w:val="24"/>
        </w:rPr>
        <w:t>Research Foundation for Reflex S</w:t>
      </w:r>
      <w:r w:rsidR="006441A4" w:rsidRPr="00F05D56">
        <w:rPr>
          <w:color w:val="auto"/>
          <w:szCs w:val="24"/>
        </w:rPr>
        <w:t xml:space="preserve">ympathetic Dystrophy/Complex Regional Pain Syndrome </w:t>
      </w:r>
      <w:r w:rsidRPr="00F05D56">
        <w:rPr>
          <w:color w:val="auto"/>
          <w:szCs w:val="24"/>
        </w:rPr>
        <w:t>there must be a history of trauma to the affected area associated with pain that is disproportionate to the inciting event plus evidence at some time for</w:t>
      </w:r>
      <w:r w:rsidR="003912E2">
        <w:rPr>
          <w:color w:val="auto"/>
          <w:szCs w:val="24"/>
        </w:rPr>
        <w:t xml:space="preserve"> one or more of the following:  a</w:t>
      </w:r>
      <w:r w:rsidRPr="00F05D56">
        <w:rPr>
          <w:color w:val="auto"/>
          <w:szCs w:val="24"/>
        </w:rPr>
        <w:t xml:space="preserve">bnormal function of the sympathetic nervous system, e.g., abnormal changes in skin blood flow, sweating, or gooseflesh; swelling; movement disorder; and changes in tissue growth (dystrophy and atrophy). </w:t>
      </w:r>
      <w:r w:rsidR="003912E2">
        <w:rPr>
          <w:color w:val="auto"/>
          <w:szCs w:val="24"/>
        </w:rPr>
        <w:t xml:space="preserve"> </w:t>
      </w:r>
      <w:r w:rsidRPr="00F05D56">
        <w:rPr>
          <w:color w:val="auto"/>
          <w:szCs w:val="24"/>
        </w:rPr>
        <w:t>He did have pain and swelling but the edema was not pitting or hard (brawny)</w:t>
      </w:r>
      <w:r w:rsidR="00801ABB" w:rsidRPr="00F05D56">
        <w:rPr>
          <w:color w:val="auto"/>
          <w:szCs w:val="24"/>
        </w:rPr>
        <w:t>.</w:t>
      </w:r>
      <w:r w:rsidRPr="00F05D56">
        <w:rPr>
          <w:color w:val="auto"/>
          <w:szCs w:val="24"/>
        </w:rPr>
        <w:t xml:space="preserve"> </w:t>
      </w:r>
      <w:r w:rsidR="003912E2">
        <w:rPr>
          <w:color w:val="auto"/>
          <w:szCs w:val="24"/>
        </w:rPr>
        <w:t xml:space="preserve"> </w:t>
      </w:r>
      <w:r w:rsidRPr="00F05D56">
        <w:rPr>
          <w:color w:val="auto"/>
          <w:szCs w:val="24"/>
        </w:rPr>
        <w:t xml:space="preserve">There is no evidence that any of the following were ever present while the CI was on active duty: any neurologic abnormality or sensory changes, </w:t>
      </w:r>
      <w:proofErr w:type="spellStart"/>
      <w:r w:rsidRPr="00F05D56">
        <w:rPr>
          <w:color w:val="auto"/>
          <w:szCs w:val="24"/>
        </w:rPr>
        <w:t>allodynia</w:t>
      </w:r>
      <w:proofErr w:type="spellEnd"/>
      <w:r w:rsidRPr="00F05D56">
        <w:rPr>
          <w:color w:val="auto"/>
          <w:szCs w:val="24"/>
        </w:rPr>
        <w:t xml:space="preserve">, hypersensitivity, skin changes, movement disorder, joint stiffness, muscle cramps or spasms, </w:t>
      </w:r>
      <w:proofErr w:type="spellStart"/>
      <w:r w:rsidRPr="00F05D56">
        <w:rPr>
          <w:color w:val="auto"/>
          <w:szCs w:val="24"/>
        </w:rPr>
        <w:t>dystonia</w:t>
      </w:r>
      <w:proofErr w:type="spellEnd"/>
      <w:r w:rsidRPr="00F05D56">
        <w:rPr>
          <w:color w:val="auto"/>
          <w:szCs w:val="24"/>
        </w:rPr>
        <w:t xml:space="preserve">, spreading symptoms, or bone changes such as patchy osteoporosis. </w:t>
      </w:r>
    </w:p>
    <w:p w:rsidR="007E17FC" w:rsidRPr="00F05D56" w:rsidRDefault="007E17FC" w:rsidP="00A6009D">
      <w:pPr>
        <w:autoSpaceDE w:val="0"/>
        <w:autoSpaceDN w:val="0"/>
        <w:adjustRightInd w:val="0"/>
        <w:spacing w:line="240" w:lineRule="exact"/>
        <w:jc w:val="both"/>
        <w:rPr>
          <w:color w:val="auto"/>
          <w:szCs w:val="24"/>
        </w:rPr>
      </w:pPr>
    </w:p>
    <w:p w:rsidR="00716D54" w:rsidRPr="00F05D56" w:rsidRDefault="007E17FC" w:rsidP="00A6009D">
      <w:pPr>
        <w:autoSpaceDE w:val="0"/>
        <w:autoSpaceDN w:val="0"/>
        <w:adjustRightInd w:val="0"/>
        <w:spacing w:line="240" w:lineRule="exact"/>
        <w:jc w:val="both"/>
        <w:rPr>
          <w:rFonts w:asciiTheme="minorHAnsi" w:hAnsiTheme="minorHAnsi"/>
          <w:b/>
          <w:color w:val="auto"/>
          <w:szCs w:val="24"/>
        </w:rPr>
      </w:pPr>
      <w:r w:rsidRPr="00F05D56">
        <w:rPr>
          <w:color w:val="auto"/>
          <w:szCs w:val="24"/>
        </w:rPr>
        <w:t>No mood disorder</w:t>
      </w:r>
      <w:r w:rsidR="00061012" w:rsidRPr="00F05D56">
        <w:rPr>
          <w:color w:val="auto"/>
          <w:szCs w:val="24"/>
        </w:rPr>
        <w:t xml:space="preserve"> complaints or diagnoses are noted anywhere in the </w:t>
      </w:r>
      <w:r w:rsidR="00A6009D" w:rsidRPr="00F05D56">
        <w:rPr>
          <w:color w:val="auto"/>
          <w:szCs w:val="24"/>
        </w:rPr>
        <w:t xml:space="preserve">DES or </w:t>
      </w:r>
      <w:r w:rsidR="00061012" w:rsidRPr="00F05D56">
        <w:rPr>
          <w:color w:val="auto"/>
          <w:szCs w:val="24"/>
        </w:rPr>
        <w:t>STR.</w:t>
      </w:r>
    </w:p>
    <w:p w:rsidR="00A90D55" w:rsidRPr="00F05D56" w:rsidRDefault="008B5D31" w:rsidP="00A6009D">
      <w:pPr>
        <w:tabs>
          <w:tab w:val="left" w:pos="288"/>
          <w:tab w:val="left" w:pos="4752"/>
        </w:tabs>
        <w:spacing w:line="240" w:lineRule="exact"/>
        <w:jc w:val="both"/>
        <w:rPr>
          <w:color w:val="auto"/>
          <w:szCs w:val="24"/>
        </w:rPr>
      </w:pPr>
      <w:r w:rsidRPr="00F05D56">
        <w:rPr>
          <w:color w:val="auto"/>
          <w:szCs w:val="24"/>
          <w:u w:val="single"/>
        </w:rPr>
        <w:t>_____________________________________________________________</w:t>
      </w:r>
      <w:r w:rsidR="00A6009D" w:rsidRPr="00F05D56">
        <w:rPr>
          <w:color w:val="auto"/>
          <w:szCs w:val="24"/>
          <w:u w:val="single"/>
        </w:rPr>
        <w:t>_</w:t>
      </w:r>
      <w:r w:rsidRPr="00F05D56">
        <w:rPr>
          <w:color w:val="auto"/>
          <w:szCs w:val="24"/>
          <w:u w:val="single"/>
        </w:rPr>
        <w:t>_</w:t>
      </w:r>
      <w:r w:rsidRPr="00F05D56">
        <w:rPr>
          <w:color w:val="auto"/>
          <w:szCs w:val="24"/>
        </w:rPr>
        <w:t>_</w:t>
      </w:r>
    </w:p>
    <w:p w:rsidR="00A90D55" w:rsidRPr="00F05D56" w:rsidRDefault="00A90D55" w:rsidP="00A6009D">
      <w:pPr>
        <w:tabs>
          <w:tab w:val="left" w:pos="288"/>
          <w:tab w:val="left" w:pos="4752"/>
        </w:tabs>
        <w:spacing w:line="240" w:lineRule="exact"/>
        <w:jc w:val="both"/>
        <w:rPr>
          <w:color w:val="auto"/>
          <w:szCs w:val="24"/>
        </w:rPr>
      </w:pPr>
    </w:p>
    <w:p w:rsidR="005331C3" w:rsidRPr="00F05D56" w:rsidRDefault="00FB593A" w:rsidP="00A6009D">
      <w:pPr>
        <w:spacing w:line="240" w:lineRule="exact"/>
        <w:jc w:val="both"/>
        <w:rPr>
          <w:rFonts w:eastAsiaTheme="minorHAnsi"/>
          <w:color w:val="auto"/>
          <w:szCs w:val="24"/>
        </w:rPr>
      </w:pPr>
      <w:r w:rsidRPr="00F05D56">
        <w:rPr>
          <w:color w:val="auto"/>
          <w:szCs w:val="24"/>
          <w:u w:val="single"/>
        </w:rPr>
        <w:t>BOARD FINDINGS</w:t>
      </w:r>
      <w:r w:rsidRPr="00F05D56">
        <w:rPr>
          <w:color w:val="auto"/>
          <w:szCs w:val="24"/>
        </w:rPr>
        <w:t>:</w:t>
      </w:r>
      <w:r w:rsidRPr="00F05D56">
        <w:rPr>
          <w:rFonts w:eastAsiaTheme="minorHAnsi"/>
          <w:color w:val="auto"/>
          <w:szCs w:val="24"/>
        </w:rPr>
        <w:t xml:space="preserve">  IAW </w:t>
      </w:r>
      <w:proofErr w:type="spellStart"/>
      <w:r w:rsidRPr="00F05D56">
        <w:rPr>
          <w:rFonts w:eastAsiaTheme="minorHAnsi"/>
          <w:color w:val="auto"/>
          <w:szCs w:val="24"/>
        </w:rPr>
        <w:t>DoDI</w:t>
      </w:r>
      <w:proofErr w:type="spellEnd"/>
      <w:r w:rsidRPr="00F05D56">
        <w:rPr>
          <w:rFonts w:eastAsiaTheme="minorHAnsi"/>
          <w:color w:val="auto"/>
          <w:szCs w:val="24"/>
        </w:rPr>
        <w:t xml:space="preserve"> 6040.44, provisions of </w:t>
      </w:r>
      <w:proofErr w:type="spellStart"/>
      <w:r w:rsidRPr="00F05D56">
        <w:rPr>
          <w:rFonts w:eastAsiaTheme="minorHAnsi"/>
          <w:color w:val="auto"/>
          <w:szCs w:val="24"/>
        </w:rPr>
        <w:t>DoD</w:t>
      </w:r>
      <w:proofErr w:type="spellEnd"/>
      <w:r w:rsidRPr="00F05D56">
        <w:rPr>
          <w:rFonts w:eastAsiaTheme="minorHAnsi"/>
          <w:color w:val="auto"/>
          <w:szCs w:val="24"/>
        </w:rPr>
        <w:t xml:space="preserve"> or Military Department regulations or guidelines relied upon by the PEB will not be considered by the </w:t>
      </w:r>
      <w:r w:rsidR="007165CE" w:rsidRPr="00F05D56">
        <w:rPr>
          <w:rFonts w:eastAsiaTheme="minorHAnsi"/>
          <w:color w:val="auto"/>
          <w:szCs w:val="24"/>
        </w:rPr>
        <w:t>Board</w:t>
      </w:r>
      <w:r w:rsidRPr="00F05D56">
        <w:rPr>
          <w:rFonts w:eastAsiaTheme="minorHAnsi"/>
          <w:color w:val="auto"/>
          <w:szCs w:val="24"/>
        </w:rPr>
        <w:t xml:space="preserve"> to the extent they were inconsistent with the VASRD in effect at the time of the adjudication. </w:t>
      </w:r>
      <w:r w:rsidR="003912E2">
        <w:rPr>
          <w:rFonts w:eastAsiaTheme="minorHAnsi"/>
          <w:color w:val="auto"/>
          <w:szCs w:val="24"/>
        </w:rPr>
        <w:t xml:space="preserve"> </w:t>
      </w:r>
      <w:r w:rsidR="005331C3" w:rsidRPr="00F05D56">
        <w:rPr>
          <w:rFonts w:eastAsiaTheme="minorHAnsi"/>
          <w:color w:val="auto"/>
          <w:szCs w:val="24"/>
        </w:rPr>
        <w:t xml:space="preserve">After careful consideration of all available information the Board unanimously determined that the CI’s </w:t>
      </w:r>
      <w:r w:rsidR="005331C3" w:rsidRPr="00F05D56">
        <w:rPr>
          <w:rFonts w:eastAsiaTheme="minorHAnsi"/>
          <w:color w:val="auto"/>
          <w:szCs w:val="24"/>
        </w:rPr>
        <w:lastRenderedPageBreak/>
        <w:t xml:space="preserve">condition is most appropriately rated at 10% for 5299-5003 </w:t>
      </w:r>
      <w:bookmarkStart w:id="0" w:name="OLE_LINK1"/>
      <w:bookmarkStart w:id="1" w:name="OLE_LINK2"/>
      <w:r w:rsidR="005331C3" w:rsidRPr="00F05D56">
        <w:rPr>
          <w:color w:val="auto"/>
          <w:szCs w:val="24"/>
        </w:rPr>
        <w:t>Chronic Right Ankle Pain Status Post Instability Repair.</w:t>
      </w:r>
    </w:p>
    <w:bookmarkEnd w:id="0"/>
    <w:bookmarkEnd w:id="1"/>
    <w:p w:rsidR="005331C3" w:rsidRPr="00F05D56" w:rsidRDefault="005331C3" w:rsidP="00A6009D">
      <w:pPr>
        <w:spacing w:line="240" w:lineRule="exact"/>
        <w:jc w:val="both"/>
        <w:rPr>
          <w:rFonts w:eastAsiaTheme="minorHAnsi"/>
          <w:color w:val="auto"/>
          <w:szCs w:val="24"/>
        </w:rPr>
      </w:pPr>
    </w:p>
    <w:p w:rsidR="00A333D5" w:rsidRPr="00F05D56" w:rsidRDefault="00A333D5" w:rsidP="00A6009D">
      <w:pPr>
        <w:spacing w:line="240" w:lineRule="exact"/>
        <w:jc w:val="both"/>
        <w:rPr>
          <w:rFonts w:eastAsiaTheme="minorHAnsi"/>
          <w:color w:val="auto"/>
          <w:szCs w:val="24"/>
        </w:rPr>
      </w:pPr>
      <w:r>
        <w:rPr>
          <w:color w:val="auto"/>
        </w:rPr>
        <w:t xml:space="preserve">At the time of separation from service, the CI had mildly decreased range of motion of the right ankle due to pain. </w:t>
      </w:r>
      <w:r w:rsidR="003912E2">
        <w:rPr>
          <w:color w:val="auto"/>
        </w:rPr>
        <w:t xml:space="preserve"> </w:t>
      </w:r>
      <w:r>
        <w:rPr>
          <w:color w:val="auto"/>
        </w:rPr>
        <w:t xml:space="preserve">He had constant pain and was not able to perform any sustained weight-bearing activity. </w:t>
      </w:r>
      <w:r w:rsidR="003912E2">
        <w:rPr>
          <w:color w:val="auto"/>
        </w:rPr>
        <w:t xml:space="preserve"> </w:t>
      </w:r>
      <w:r>
        <w:rPr>
          <w:color w:val="auto"/>
        </w:rPr>
        <w:t xml:space="preserve">There was no joint instability or neurological problem. VASRD </w:t>
      </w:r>
      <w:r w:rsidRPr="00F05D56">
        <w:rPr>
          <w:color w:val="auto"/>
        </w:rPr>
        <w:t>§4.59</w:t>
      </w:r>
      <w:r w:rsidRPr="00F05D56">
        <w:rPr>
          <w:color w:val="auto"/>
          <w:szCs w:val="24"/>
        </w:rPr>
        <w:t xml:space="preserve"> </w:t>
      </w:r>
      <w:r>
        <w:rPr>
          <w:color w:val="auto"/>
          <w:szCs w:val="24"/>
        </w:rPr>
        <w:t>mandates a</w:t>
      </w:r>
      <w:r w:rsidRPr="00F05D56">
        <w:rPr>
          <w:color w:val="auto"/>
          <w:szCs w:val="24"/>
        </w:rPr>
        <w:t xml:space="preserve"> minimum rating of 10% for painful motion </w:t>
      </w:r>
      <w:r>
        <w:rPr>
          <w:color w:val="auto"/>
          <w:szCs w:val="24"/>
        </w:rPr>
        <w:t>and this could be accomplished using either 5217 or 5299-5003</w:t>
      </w:r>
      <w:r w:rsidRPr="00F05D56">
        <w:rPr>
          <w:color w:val="auto"/>
          <w:szCs w:val="24"/>
        </w:rPr>
        <w:t>.</w:t>
      </w:r>
      <w:r>
        <w:rPr>
          <w:color w:val="auto"/>
          <w:szCs w:val="24"/>
        </w:rPr>
        <w:t xml:space="preserve"> </w:t>
      </w:r>
      <w:r w:rsidR="003912E2">
        <w:rPr>
          <w:color w:val="auto"/>
          <w:szCs w:val="24"/>
        </w:rPr>
        <w:t xml:space="preserve"> </w:t>
      </w:r>
      <w:r>
        <w:rPr>
          <w:color w:val="auto"/>
          <w:szCs w:val="24"/>
        </w:rPr>
        <w:t>The CI’s condition does not warrant a higher rating under any code.</w:t>
      </w:r>
    </w:p>
    <w:p w:rsidR="001E5815" w:rsidRPr="00F05D56" w:rsidRDefault="001E5815" w:rsidP="00A6009D">
      <w:pPr>
        <w:spacing w:line="240" w:lineRule="exact"/>
        <w:jc w:val="both"/>
        <w:rPr>
          <w:rFonts w:asciiTheme="minorHAnsi" w:eastAsiaTheme="minorHAnsi" w:hAnsiTheme="minorHAnsi"/>
          <w:color w:val="auto"/>
          <w:szCs w:val="24"/>
        </w:rPr>
      </w:pPr>
    </w:p>
    <w:p w:rsidR="001E5815" w:rsidRPr="00F05D56" w:rsidRDefault="005331C3" w:rsidP="00A6009D">
      <w:pPr>
        <w:autoSpaceDE w:val="0"/>
        <w:autoSpaceDN w:val="0"/>
        <w:adjustRightInd w:val="0"/>
        <w:spacing w:line="240" w:lineRule="exact"/>
        <w:jc w:val="both"/>
        <w:rPr>
          <w:color w:val="auto"/>
        </w:rPr>
      </w:pPr>
      <w:r w:rsidRPr="00F05D56">
        <w:rPr>
          <w:color w:val="auto"/>
        </w:rPr>
        <w:t xml:space="preserve">The other diagnoses </w:t>
      </w:r>
      <w:r w:rsidR="001E5815" w:rsidRPr="00F05D56">
        <w:rPr>
          <w:color w:val="auto"/>
        </w:rPr>
        <w:t xml:space="preserve">rated by the VA </w:t>
      </w:r>
      <w:r w:rsidRPr="00F05D56">
        <w:rPr>
          <w:color w:val="auto"/>
        </w:rPr>
        <w:t>(</w:t>
      </w:r>
      <w:r w:rsidRPr="00F05D56">
        <w:rPr>
          <w:color w:val="auto"/>
          <w:szCs w:val="24"/>
        </w:rPr>
        <w:t xml:space="preserve">Reflex Sympathetic Dystrophy, Mood Disorder/Major Depressive Disorder and Hemorrhoids) </w:t>
      </w:r>
      <w:r w:rsidR="001E5815" w:rsidRPr="00F05D56">
        <w:rPr>
          <w:color w:val="auto"/>
        </w:rPr>
        <w:t xml:space="preserve">were </w:t>
      </w:r>
      <w:r w:rsidR="001E5815" w:rsidRPr="00F05D56">
        <w:rPr>
          <w:color w:val="auto"/>
          <w:szCs w:val="24"/>
        </w:rPr>
        <w:t xml:space="preserve">not mentioned in the Disability Evaluation System package and </w:t>
      </w:r>
      <w:r w:rsidR="001E5815" w:rsidRPr="00F05D56">
        <w:rPr>
          <w:color w:val="auto"/>
        </w:rPr>
        <w:t xml:space="preserve">are therefore outside the scope of the Board. The CI retains the right to request his service Board of Correction for </w:t>
      </w:r>
      <w:r w:rsidRPr="00F05D56">
        <w:rPr>
          <w:color w:val="auto"/>
        </w:rPr>
        <w:t>Naval</w:t>
      </w:r>
      <w:r w:rsidR="00116FEA" w:rsidRPr="00F05D56">
        <w:rPr>
          <w:color w:val="auto"/>
        </w:rPr>
        <w:t xml:space="preserve"> </w:t>
      </w:r>
      <w:r w:rsidR="001E5815" w:rsidRPr="00F05D56">
        <w:rPr>
          <w:color w:val="auto"/>
        </w:rPr>
        <w:t xml:space="preserve">Records </w:t>
      </w:r>
      <w:r w:rsidRPr="00F05D56">
        <w:rPr>
          <w:color w:val="auto"/>
        </w:rPr>
        <w:t>(</w:t>
      </w:r>
      <w:r w:rsidR="001E5815" w:rsidRPr="00F05D56">
        <w:rPr>
          <w:color w:val="auto"/>
        </w:rPr>
        <w:t>BCNR) to consider adding these conditions as unfitting.</w:t>
      </w:r>
    </w:p>
    <w:p w:rsidR="00FB593A" w:rsidRPr="00F05D56" w:rsidRDefault="008B5D31" w:rsidP="00A6009D">
      <w:pPr>
        <w:tabs>
          <w:tab w:val="left" w:pos="288"/>
          <w:tab w:val="left" w:pos="4752"/>
        </w:tabs>
        <w:spacing w:line="240" w:lineRule="exact"/>
        <w:jc w:val="both"/>
        <w:rPr>
          <w:color w:val="000080"/>
          <w:szCs w:val="24"/>
        </w:rPr>
      </w:pPr>
      <w:r w:rsidRPr="00F05D56">
        <w:rPr>
          <w:color w:val="000080"/>
          <w:szCs w:val="24"/>
          <w:u w:val="single"/>
        </w:rPr>
        <w:t>_________________________________________________________</w:t>
      </w:r>
      <w:r w:rsidR="00A6009D" w:rsidRPr="00F05D56">
        <w:rPr>
          <w:color w:val="000080"/>
          <w:szCs w:val="24"/>
          <w:u w:val="single"/>
        </w:rPr>
        <w:t>______</w:t>
      </w:r>
      <w:r w:rsidRPr="00F05D56">
        <w:rPr>
          <w:color w:val="000080"/>
          <w:szCs w:val="24"/>
        </w:rPr>
        <w:t>_</w:t>
      </w:r>
    </w:p>
    <w:p w:rsidR="00FB593A" w:rsidRPr="00F05D56" w:rsidRDefault="00FB593A" w:rsidP="00A6009D">
      <w:pPr>
        <w:tabs>
          <w:tab w:val="left" w:pos="288"/>
          <w:tab w:val="left" w:pos="4752"/>
        </w:tabs>
        <w:spacing w:line="240" w:lineRule="exact"/>
        <w:jc w:val="both"/>
        <w:rPr>
          <w:color w:val="000080"/>
          <w:szCs w:val="24"/>
        </w:rPr>
      </w:pPr>
    </w:p>
    <w:p w:rsidR="005331C3" w:rsidRPr="00F05D56" w:rsidRDefault="00FB593A" w:rsidP="00A6009D">
      <w:pPr>
        <w:spacing w:line="240" w:lineRule="exact"/>
        <w:jc w:val="both"/>
        <w:rPr>
          <w:color w:val="auto"/>
          <w:szCs w:val="24"/>
        </w:rPr>
      </w:pPr>
      <w:r w:rsidRPr="00F05D56">
        <w:rPr>
          <w:color w:val="auto"/>
          <w:szCs w:val="24"/>
          <w:u w:val="single"/>
        </w:rPr>
        <w:t>RECOMMENDATION</w:t>
      </w:r>
      <w:r w:rsidRPr="00F05D56">
        <w:rPr>
          <w:color w:val="auto"/>
          <w:szCs w:val="24"/>
        </w:rPr>
        <w:t>:</w:t>
      </w:r>
      <w:r w:rsidRPr="00F05D56">
        <w:rPr>
          <w:color w:val="000080"/>
          <w:szCs w:val="24"/>
        </w:rPr>
        <w:t xml:space="preserve"> </w:t>
      </w:r>
      <w:r w:rsidR="005331C3" w:rsidRPr="00F05D56">
        <w:rPr>
          <w:color w:val="auto"/>
          <w:szCs w:val="24"/>
        </w:rPr>
        <w:t xml:space="preserve">The Board therefore recommends that there be no </w:t>
      </w:r>
      <w:proofErr w:type="spellStart"/>
      <w:r w:rsidR="005331C3" w:rsidRPr="00F05D56">
        <w:rPr>
          <w:color w:val="auto"/>
          <w:szCs w:val="24"/>
        </w:rPr>
        <w:t>recharacterization</w:t>
      </w:r>
      <w:proofErr w:type="spellEnd"/>
      <w:r w:rsidR="005331C3" w:rsidRPr="00F05D56">
        <w:rPr>
          <w:color w:val="auto"/>
          <w:szCs w:val="24"/>
        </w:rPr>
        <w:t xml:space="preserve"> of the CI</w:t>
      </w:r>
      <w:r w:rsidR="005331C3" w:rsidRPr="00F05D56">
        <w:rPr>
          <w:rFonts w:hAnsiTheme="minorHAnsi"/>
          <w:color w:val="auto"/>
          <w:szCs w:val="24"/>
        </w:rPr>
        <w:t>’</w:t>
      </w:r>
      <w:r w:rsidR="005331C3" w:rsidRPr="00F05D56">
        <w:rPr>
          <w:color w:val="auto"/>
          <w:szCs w:val="24"/>
        </w:rPr>
        <w:t>s disability and separation determination.</w:t>
      </w:r>
    </w:p>
    <w:p w:rsidR="00B522CD" w:rsidRPr="00F05D56" w:rsidRDefault="008B5D31" w:rsidP="00875F2D">
      <w:pPr>
        <w:tabs>
          <w:tab w:val="left" w:pos="288"/>
          <w:tab w:val="left" w:pos="4752"/>
        </w:tabs>
        <w:spacing w:line="240" w:lineRule="exact"/>
        <w:jc w:val="both"/>
        <w:rPr>
          <w:color w:val="auto"/>
          <w:szCs w:val="24"/>
        </w:rPr>
      </w:pPr>
      <w:r w:rsidRPr="00F05D56">
        <w:rPr>
          <w:color w:val="auto"/>
          <w:szCs w:val="24"/>
          <w:u w:val="single"/>
        </w:rPr>
        <w:t>_______________________________________________________________</w:t>
      </w:r>
      <w:r w:rsidRPr="00F05D56">
        <w:rPr>
          <w:color w:val="auto"/>
          <w:szCs w:val="24"/>
        </w:rPr>
        <w:t>_</w:t>
      </w:r>
    </w:p>
    <w:p w:rsidR="00D91DA6" w:rsidRPr="00F05D56" w:rsidRDefault="00D91DA6" w:rsidP="00875F2D">
      <w:pPr>
        <w:tabs>
          <w:tab w:val="left" w:pos="288"/>
          <w:tab w:val="left" w:pos="4752"/>
        </w:tabs>
        <w:spacing w:line="240" w:lineRule="exact"/>
        <w:jc w:val="both"/>
        <w:rPr>
          <w:color w:val="auto"/>
          <w:szCs w:val="24"/>
        </w:rPr>
      </w:pPr>
    </w:p>
    <w:p w:rsidR="00D91DA6" w:rsidRPr="00F05D56" w:rsidRDefault="00114F20" w:rsidP="00875F2D">
      <w:pPr>
        <w:tabs>
          <w:tab w:val="left" w:pos="288"/>
          <w:tab w:val="left" w:pos="4752"/>
        </w:tabs>
        <w:spacing w:line="240" w:lineRule="exact"/>
        <w:jc w:val="both"/>
        <w:rPr>
          <w:color w:val="auto"/>
          <w:szCs w:val="24"/>
        </w:rPr>
      </w:pPr>
      <w:r w:rsidRPr="00F05D56">
        <w:rPr>
          <w:color w:val="auto"/>
          <w:szCs w:val="24"/>
        </w:rPr>
        <w:t>The following documentary evidence was considered:</w:t>
      </w:r>
    </w:p>
    <w:p w:rsidR="00114F20" w:rsidRPr="00F05D56" w:rsidRDefault="00114F20" w:rsidP="00875F2D">
      <w:pPr>
        <w:tabs>
          <w:tab w:val="left" w:pos="288"/>
          <w:tab w:val="left" w:pos="4752"/>
        </w:tabs>
        <w:spacing w:line="240" w:lineRule="exact"/>
        <w:jc w:val="both"/>
        <w:rPr>
          <w:color w:val="auto"/>
          <w:szCs w:val="24"/>
        </w:rPr>
      </w:pPr>
    </w:p>
    <w:p w:rsidR="00114F20" w:rsidRPr="00F05D56" w:rsidRDefault="0051146C" w:rsidP="00875F2D">
      <w:pPr>
        <w:tabs>
          <w:tab w:val="left" w:pos="288"/>
          <w:tab w:val="left" w:pos="4752"/>
        </w:tabs>
        <w:spacing w:line="240" w:lineRule="exact"/>
        <w:jc w:val="both"/>
        <w:rPr>
          <w:color w:val="auto"/>
          <w:szCs w:val="24"/>
        </w:rPr>
      </w:pPr>
      <w:r w:rsidRPr="00F05D56">
        <w:rPr>
          <w:color w:val="auto"/>
          <w:szCs w:val="24"/>
        </w:rPr>
        <w:t xml:space="preserve">Exhibit A.  DD Form </w:t>
      </w:r>
      <w:proofErr w:type="gramStart"/>
      <w:r w:rsidRPr="00F05D56">
        <w:rPr>
          <w:color w:val="auto"/>
          <w:szCs w:val="24"/>
        </w:rPr>
        <w:t>294,</w:t>
      </w:r>
      <w:proofErr w:type="gramEnd"/>
      <w:r w:rsidRPr="00F05D56">
        <w:rPr>
          <w:color w:val="auto"/>
          <w:szCs w:val="24"/>
        </w:rPr>
        <w:t xml:space="preserve"> dated </w:t>
      </w:r>
      <w:r w:rsidR="00BA1661" w:rsidRPr="00F05D56">
        <w:rPr>
          <w:color w:val="auto"/>
          <w:szCs w:val="24"/>
        </w:rPr>
        <w:t>20090225</w:t>
      </w:r>
      <w:r w:rsidR="00114F20" w:rsidRPr="00F05D56">
        <w:rPr>
          <w:color w:val="auto"/>
          <w:szCs w:val="24"/>
        </w:rPr>
        <w:t>, w/</w:t>
      </w:r>
      <w:proofErr w:type="spellStart"/>
      <w:r w:rsidR="00114F20" w:rsidRPr="00F05D56">
        <w:rPr>
          <w:color w:val="auto"/>
          <w:szCs w:val="24"/>
        </w:rPr>
        <w:t>atchs</w:t>
      </w:r>
      <w:proofErr w:type="spellEnd"/>
      <w:r w:rsidR="00114F20" w:rsidRPr="00F05D56">
        <w:rPr>
          <w:color w:val="auto"/>
          <w:szCs w:val="24"/>
        </w:rPr>
        <w:t>.</w:t>
      </w:r>
    </w:p>
    <w:p w:rsidR="00114F20" w:rsidRPr="00F05D56" w:rsidRDefault="00114F20" w:rsidP="00875F2D">
      <w:pPr>
        <w:tabs>
          <w:tab w:val="left" w:pos="288"/>
          <w:tab w:val="left" w:pos="4752"/>
        </w:tabs>
        <w:spacing w:line="240" w:lineRule="exact"/>
        <w:jc w:val="both"/>
        <w:rPr>
          <w:color w:val="auto"/>
          <w:szCs w:val="24"/>
        </w:rPr>
      </w:pPr>
      <w:r w:rsidRPr="00F05D56">
        <w:rPr>
          <w:color w:val="auto"/>
          <w:szCs w:val="24"/>
        </w:rPr>
        <w:t xml:space="preserve">Exhibit B.  </w:t>
      </w:r>
      <w:proofErr w:type="gramStart"/>
      <w:r w:rsidRPr="00F05D56">
        <w:rPr>
          <w:color w:val="auto"/>
          <w:szCs w:val="24"/>
        </w:rPr>
        <w:t>Service Treatment Record.</w:t>
      </w:r>
      <w:proofErr w:type="gramEnd"/>
    </w:p>
    <w:p w:rsidR="00114F20" w:rsidRPr="00F05D56" w:rsidRDefault="00114F20" w:rsidP="00875F2D">
      <w:pPr>
        <w:tabs>
          <w:tab w:val="left" w:pos="288"/>
          <w:tab w:val="left" w:pos="4752"/>
        </w:tabs>
        <w:spacing w:line="240" w:lineRule="exact"/>
        <w:jc w:val="both"/>
        <w:rPr>
          <w:color w:val="auto"/>
          <w:szCs w:val="24"/>
        </w:rPr>
      </w:pPr>
      <w:r w:rsidRPr="00F05D56">
        <w:rPr>
          <w:color w:val="auto"/>
          <w:szCs w:val="24"/>
        </w:rPr>
        <w:t xml:space="preserve">Exhibit C.  </w:t>
      </w:r>
      <w:proofErr w:type="gramStart"/>
      <w:r w:rsidRPr="00F05D56">
        <w:rPr>
          <w:color w:val="auto"/>
          <w:szCs w:val="24"/>
        </w:rPr>
        <w:t>Department of Veterans</w:t>
      </w:r>
      <w:r w:rsidR="00385D6F" w:rsidRPr="00F05D56">
        <w:rPr>
          <w:color w:val="auto"/>
          <w:szCs w:val="24"/>
        </w:rPr>
        <w:t>'</w:t>
      </w:r>
      <w:r w:rsidRPr="00F05D56">
        <w:rPr>
          <w:color w:val="auto"/>
          <w:szCs w:val="24"/>
        </w:rPr>
        <w:t xml:space="preserve"> Affairs Treatment Record.</w:t>
      </w:r>
      <w:proofErr w:type="gramEnd"/>
    </w:p>
    <w:p w:rsidR="00D91DA6" w:rsidRPr="00F05D56" w:rsidRDefault="00D91DA6" w:rsidP="00875F2D">
      <w:pPr>
        <w:tabs>
          <w:tab w:val="left" w:pos="288"/>
          <w:tab w:val="left" w:pos="4752"/>
        </w:tabs>
        <w:spacing w:line="240" w:lineRule="exact"/>
        <w:jc w:val="both"/>
        <w:rPr>
          <w:color w:val="auto"/>
          <w:szCs w:val="24"/>
        </w:rPr>
      </w:pPr>
    </w:p>
    <w:p w:rsidR="00114F20" w:rsidRPr="00F05D56" w:rsidRDefault="00114F20" w:rsidP="00875F2D">
      <w:pPr>
        <w:tabs>
          <w:tab w:val="left" w:pos="288"/>
          <w:tab w:val="left" w:pos="4752"/>
        </w:tabs>
        <w:spacing w:line="240" w:lineRule="exact"/>
        <w:jc w:val="both"/>
        <w:rPr>
          <w:color w:val="auto"/>
          <w:szCs w:val="24"/>
        </w:rPr>
      </w:pPr>
    </w:p>
    <w:p w:rsidR="00D91DA6" w:rsidRPr="00F05D56" w:rsidRDefault="00C30A97" w:rsidP="00875F2D">
      <w:pPr>
        <w:tabs>
          <w:tab w:val="left" w:pos="0"/>
          <w:tab w:val="left" w:pos="4320"/>
        </w:tabs>
        <w:spacing w:line="240" w:lineRule="exact"/>
        <w:jc w:val="both"/>
        <w:rPr>
          <w:color w:val="auto"/>
          <w:szCs w:val="24"/>
        </w:rPr>
      </w:pPr>
      <w:r w:rsidRPr="00F05D56">
        <w:rPr>
          <w:color w:val="auto"/>
          <w:szCs w:val="24"/>
        </w:rPr>
        <w:t xml:space="preserve">                            </w:t>
      </w:r>
      <w:r w:rsidR="00A6009D" w:rsidRPr="00F05D56">
        <w:rPr>
          <w:color w:val="auto"/>
          <w:szCs w:val="24"/>
        </w:rPr>
        <w:t xml:space="preserve"> </w:t>
      </w:r>
      <w:r w:rsidR="00D91DA6" w:rsidRPr="00F05D56">
        <w:rPr>
          <w:color w:val="auto"/>
          <w:szCs w:val="24"/>
        </w:rPr>
        <w:t>President</w:t>
      </w:r>
    </w:p>
    <w:p w:rsidR="00B522CD" w:rsidRPr="00A6009D" w:rsidRDefault="00C30A97" w:rsidP="00875F2D">
      <w:pPr>
        <w:tabs>
          <w:tab w:val="left" w:pos="288"/>
          <w:tab w:val="left" w:pos="4320"/>
          <w:tab w:val="left" w:pos="4410"/>
          <w:tab w:val="left" w:pos="4770"/>
          <w:tab w:val="left" w:pos="4860"/>
          <w:tab w:val="left" w:pos="5040"/>
        </w:tabs>
        <w:spacing w:line="240" w:lineRule="exact"/>
        <w:jc w:val="both"/>
        <w:rPr>
          <w:color w:val="auto"/>
          <w:szCs w:val="24"/>
        </w:rPr>
      </w:pPr>
      <w:r w:rsidRPr="00F05D56">
        <w:rPr>
          <w:color w:val="auto"/>
          <w:szCs w:val="24"/>
        </w:rPr>
        <w:tab/>
        <w:t xml:space="preserve">                          </w:t>
      </w:r>
      <w:r w:rsidR="00A6009D" w:rsidRPr="00F05D56">
        <w:rPr>
          <w:color w:val="auto"/>
          <w:szCs w:val="24"/>
        </w:rPr>
        <w:t xml:space="preserve"> </w:t>
      </w:r>
      <w:r w:rsidR="00D91DA6" w:rsidRPr="00F05D56">
        <w:rPr>
          <w:color w:val="auto"/>
          <w:szCs w:val="24"/>
        </w:rPr>
        <w:t>Physical Disability Board of Review</w:t>
      </w:r>
    </w:p>
    <w:p w:rsidR="00B72014" w:rsidRDefault="00B72014" w:rsidP="00E15898">
      <w:pPr>
        <w:tabs>
          <w:tab w:val="left" w:pos="288"/>
          <w:tab w:val="left" w:pos="4770"/>
        </w:tabs>
        <w:spacing w:line="240" w:lineRule="exact"/>
        <w:jc w:val="both"/>
        <w:rPr>
          <w:color w:val="000080"/>
          <w:sz w:val="32"/>
        </w:rPr>
      </w:pPr>
    </w:p>
    <w:p w:rsidR="00B72014" w:rsidRDefault="00B72014">
      <w:pPr>
        <w:rPr>
          <w:color w:val="000080"/>
          <w:sz w:val="32"/>
        </w:rPr>
      </w:pPr>
      <w:r>
        <w:rPr>
          <w:color w:val="000080"/>
          <w:sz w:val="32"/>
        </w:rPr>
        <w:br w:type="page"/>
      </w:r>
    </w:p>
    <w:p w:rsidR="00B72014" w:rsidRDefault="00B72014" w:rsidP="00B72014">
      <w:pPr>
        <w:pStyle w:val="Default"/>
      </w:pPr>
    </w:p>
    <w:p w:rsidR="00B72014" w:rsidRDefault="00B72014" w:rsidP="00B72014">
      <w:pPr>
        <w:pStyle w:val="CM1"/>
        <w:jc w:val="center"/>
        <w:rPr>
          <w:color w:val="000000"/>
          <w:sz w:val="19"/>
          <w:szCs w:val="19"/>
        </w:rPr>
      </w:pPr>
      <w:r>
        <w:t xml:space="preserve"> </w:t>
      </w:r>
      <w:r>
        <w:rPr>
          <w:b/>
          <w:bCs/>
          <w:color w:val="000000"/>
          <w:sz w:val="19"/>
          <w:szCs w:val="19"/>
        </w:rPr>
        <w:t xml:space="preserve">DEPARTMENT OF THE NAVY </w:t>
      </w:r>
    </w:p>
    <w:p w:rsidR="00B72014" w:rsidRDefault="00B72014" w:rsidP="00B72014">
      <w:pPr>
        <w:pStyle w:val="CM2"/>
        <w:jc w:val="center"/>
        <w:rPr>
          <w:rFonts w:ascii="Arial" w:hAnsi="Arial" w:cs="Arial"/>
          <w:color w:val="000000"/>
          <w:sz w:val="14"/>
          <w:szCs w:val="14"/>
        </w:rPr>
      </w:pPr>
      <w:r>
        <w:rPr>
          <w:rFonts w:ascii="Arial" w:hAnsi="Arial" w:cs="Arial"/>
          <w:color w:val="000000"/>
          <w:sz w:val="14"/>
          <w:szCs w:val="14"/>
        </w:rPr>
        <w:t xml:space="preserve">SECRETARY OF THE NAVY COUNCIL OF REVIEW BOARDS 720 KENNON STREET SE STE 309 </w:t>
      </w:r>
    </w:p>
    <w:p w:rsidR="00B72014" w:rsidRDefault="00B72014" w:rsidP="00B72014">
      <w:pPr>
        <w:pStyle w:val="CM10"/>
        <w:jc w:val="both"/>
        <w:rPr>
          <w:rFonts w:ascii="Arial" w:hAnsi="Arial" w:cs="Arial"/>
          <w:color w:val="000000"/>
          <w:sz w:val="14"/>
          <w:szCs w:val="14"/>
        </w:rPr>
      </w:pPr>
      <w:r>
        <w:rPr>
          <w:rFonts w:ascii="Arial" w:hAnsi="Arial" w:cs="Arial"/>
          <w:color w:val="000000"/>
          <w:sz w:val="14"/>
          <w:szCs w:val="14"/>
        </w:rPr>
        <w:t xml:space="preserve">WASHINGTON NAVY YARD DC 20374-5023 </w:t>
      </w:r>
    </w:p>
    <w:p w:rsidR="00B72014" w:rsidRDefault="00B72014" w:rsidP="00B72014">
      <w:pPr>
        <w:pStyle w:val="CM24"/>
        <w:spacing w:after="127"/>
        <w:ind w:left="5632"/>
        <w:rPr>
          <w:rFonts w:ascii="Arial" w:hAnsi="Arial" w:cs="Arial"/>
          <w:color w:val="000000"/>
          <w:sz w:val="9"/>
          <w:szCs w:val="9"/>
        </w:rPr>
      </w:pPr>
      <w:r>
        <w:rPr>
          <w:rFonts w:ascii="Arial" w:hAnsi="Arial" w:cs="Arial"/>
          <w:color w:val="000000"/>
          <w:sz w:val="9"/>
          <w:szCs w:val="9"/>
        </w:rPr>
        <w:t xml:space="preserve">IN REPLY REFER TO </w:t>
      </w:r>
    </w:p>
    <w:p w:rsidR="00B72014" w:rsidRDefault="00B72014" w:rsidP="00B72014">
      <w:pPr>
        <w:pStyle w:val="CM15"/>
        <w:ind w:left="7245"/>
        <w:rPr>
          <w:color w:val="000000"/>
          <w:sz w:val="22"/>
          <w:szCs w:val="22"/>
        </w:rPr>
      </w:pPr>
      <w:r>
        <w:rPr>
          <w:color w:val="000000"/>
          <w:sz w:val="22"/>
          <w:szCs w:val="22"/>
        </w:rPr>
        <w:t xml:space="preserve">1850 </w:t>
      </w:r>
    </w:p>
    <w:p w:rsidR="00B72014" w:rsidRDefault="00B72014" w:rsidP="00B72014">
      <w:pPr>
        <w:pStyle w:val="CM15"/>
        <w:ind w:left="7245"/>
        <w:rPr>
          <w:color w:val="000000"/>
          <w:sz w:val="22"/>
          <w:szCs w:val="22"/>
        </w:rPr>
      </w:pPr>
      <w:r>
        <w:rPr>
          <w:color w:val="000000"/>
          <w:sz w:val="22"/>
          <w:szCs w:val="22"/>
        </w:rPr>
        <w:t>CORB</w:t>
      </w:r>
      <w:proofErr w:type="gramStart"/>
      <w:r>
        <w:rPr>
          <w:color w:val="000000"/>
          <w:sz w:val="22"/>
          <w:szCs w:val="22"/>
        </w:rPr>
        <w:t>:003</w:t>
      </w:r>
      <w:proofErr w:type="gramEnd"/>
      <w:r>
        <w:rPr>
          <w:color w:val="000000"/>
          <w:sz w:val="22"/>
          <w:szCs w:val="22"/>
        </w:rPr>
        <w:t xml:space="preserve"> </w:t>
      </w:r>
    </w:p>
    <w:p w:rsidR="00B72014" w:rsidRDefault="00B72014" w:rsidP="00B72014">
      <w:pPr>
        <w:pStyle w:val="CM25"/>
        <w:spacing w:after="277"/>
        <w:ind w:left="8252"/>
        <w:rPr>
          <w:color w:val="000000"/>
          <w:sz w:val="22"/>
          <w:szCs w:val="22"/>
        </w:rPr>
      </w:pPr>
      <w:r>
        <w:rPr>
          <w:color w:val="000000"/>
          <w:sz w:val="22"/>
          <w:szCs w:val="22"/>
        </w:rPr>
        <w:t>1 June</w:t>
      </w:r>
      <w:r>
        <w:rPr>
          <w:color w:val="000000"/>
          <w:sz w:val="22"/>
          <w:szCs w:val="22"/>
        </w:rPr>
        <w:tab/>
        <w:t xml:space="preserve"> 2010 </w:t>
      </w:r>
    </w:p>
    <w:p w:rsidR="00B72014" w:rsidRDefault="00B72014" w:rsidP="00B72014">
      <w:pPr>
        <w:pStyle w:val="CM17"/>
        <w:ind w:left="1002" w:hanging="1003"/>
        <w:rPr>
          <w:color w:val="000000"/>
          <w:sz w:val="22"/>
          <w:szCs w:val="22"/>
        </w:rPr>
      </w:pPr>
      <w:r>
        <w:rPr>
          <w:color w:val="000000"/>
          <w:sz w:val="22"/>
          <w:szCs w:val="22"/>
        </w:rPr>
        <w:t>From:</w:t>
      </w:r>
      <w:r>
        <w:rPr>
          <w:color w:val="000000"/>
          <w:sz w:val="22"/>
          <w:szCs w:val="22"/>
        </w:rPr>
        <w:tab/>
        <w:t xml:space="preserve"> Director, Secretary of the Navy Council of Review Boards </w:t>
      </w:r>
    </w:p>
    <w:p w:rsidR="00B72014" w:rsidRDefault="00B72014" w:rsidP="00B72014">
      <w:pPr>
        <w:pStyle w:val="CM25"/>
        <w:spacing w:after="277" w:line="276" w:lineRule="atLeast"/>
        <w:ind w:left="1000" w:right="5975" w:hanging="1000"/>
        <w:rPr>
          <w:color w:val="000000"/>
          <w:sz w:val="22"/>
          <w:szCs w:val="22"/>
        </w:rPr>
      </w:pPr>
      <w:r>
        <w:rPr>
          <w:color w:val="000000"/>
          <w:sz w:val="22"/>
          <w:szCs w:val="22"/>
        </w:rPr>
        <w:t>To:</w:t>
      </w:r>
      <w:r>
        <w:rPr>
          <w:color w:val="000000"/>
          <w:sz w:val="22"/>
          <w:szCs w:val="22"/>
        </w:rPr>
        <w:tab/>
        <w:t xml:space="preserve">  </w:t>
      </w:r>
      <w:r>
        <w:rPr>
          <w:rFonts w:ascii="Arial" w:hAnsi="Arial" w:cs="Arial"/>
          <w:color w:val="000000"/>
          <w:position w:val="10"/>
          <w:sz w:val="14"/>
          <w:szCs w:val="14"/>
          <w:vertAlign w:val="superscript"/>
        </w:rPr>
        <w:t xml:space="preserve"> </w:t>
      </w:r>
      <w:r>
        <w:rPr>
          <w:color w:val="000000"/>
          <w:sz w:val="22"/>
          <w:szCs w:val="22"/>
        </w:rPr>
        <w:t xml:space="preserve"> </w:t>
      </w:r>
    </w:p>
    <w:p w:rsidR="00B72014" w:rsidRDefault="00B72014" w:rsidP="00B72014">
      <w:pPr>
        <w:pStyle w:val="CM25"/>
        <w:spacing w:after="277"/>
        <w:ind w:left="1002" w:hanging="1003"/>
        <w:rPr>
          <w:color w:val="000000"/>
          <w:sz w:val="22"/>
          <w:szCs w:val="22"/>
        </w:rPr>
      </w:pPr>
      <w:proofErr w:type="spellStart"/>
      <w:r>
        <w:rPr>
          <w:color w:val="000000"/>
          <w:sz w:val="22"/>
          <w:szCs w:val="22"/>
        </w:rPr>
        <w:t>Subj</w:t>
      </w:r>
      <w:proofErr w:type="spellEnd"/>
      <w:r>
        <w:rPr>
          <w:color w:val="000000"/>
          <w:sz w:val="22"/>
          <w:szCs w:val="22"/>
        </w:rPr>
        <w:t>:</w:t>
      </w:r>
      <w:r>
        <w:rPr>
          <w:color w:val="000000"/>
          <w:sz w:val="22"/>
          <w:szCs w:val="22"/>
        </w:rPr>
        <w:tab/>
        <w:t xml:space="preserve"> PHYSICAL DISABILITY BOARD OF REVIEW (PDBR) </w:t>
      </w:r>
    </w:p>
    <w:p w:rsidR="00B72014" w:rsidRDefault="00B72014" w:rsidP="00B72014">
      <w:pPr>
        <w:pStyle w:val="CM17"/>
        <w:ind w:left="1002" w:hanging="1003"/>
        <w:rPr>
          <w:color w:val="000000"/>
          <w:sz w:val="22"/>
          <w:szCs w:val="22"/>
        </w:rPr>
      </w:pPr>
      <w:r>
        <w:rPr>
          <w:color w:val="000000"/>
          <w:sz w:val="22"/>
          <w:szCs w:val="22"/>
        </w:rPr>
        <w:t>Ref:</w:t>
      </w:r>
      <w:r>
        <w:rPr>
          <w:color w:val="000000"/>
          <w:sz w:val="22"/>
          <w:szCs w:val="22"/>
        </w:rPr>
        <w:tab/>
        <w:t xml:space="preserve"> (a) </w:t>
      </w:r>
      <w:r>
        <w:rPr>
          <w:color w:val="000000"/>
          <w:sz w:val="21"/>
          <w:szCs w:val="21"/>
        </w:rPr>
        <w:t xml:space="preserve">0001 </w:t>
      </w:r>
      <w:r>
        <w:rPr>
          <w:color w:val="000000"/>
          <w:sz w:val="22"/>
          <w:szCs w:val="22"/>
        </w:rPr>
        <w:t xml:space="preserve">6040.44 </w:t>
      </w:r>
    </w:p>
    <w:p w:rsidR="00B72014" w:rsidRDefault="00B72014" w:rsidP="00B72014">
      <w:pPr>
        <w:pStyle w:val="CM25"/>
        <w:spacing w:after="277"/>
        <w:ind w:firstLine="1047"/>
        <w:rPr>
          <w:color w:val="000000"/>
          <w:sz w:val="22"/>
          <w:szCs w:val="22"/>
        </w:rPr>
      </w:pPr>
      <w:r>
        <w:rPr>
          <w:color w:val="000000"/>
          <w:sz w:val="22"/>
          <w:szCs w:val="22"/>
        </w:rPr>
        <w:t xml:space="preserve">(b) PDBR </w:t>
      </w:r>
      <w:proofErr w:type="spellStart"/>
      <w:r>
        <w:rPr>
          <w:color w:val="000000"/>
          <w:sz w:val="22"/>
          <w:szCs w:val="22"/>
        </w:rPr>
        <w:t>ltr</w:t>
      </w:r>
      <w:proofErr w:type="spellEnd"/>
      <w:r>
        <w:rPr>
          <w:color w:val="000000"/>
          <w:sz w:val="22"/>
          <w:szCs w:val="22"/>
        </w:rPr>
        <w:t xml:space="preserve"> of 23 Apr 10 </w:t>
      </w:r>
    </w:p>
    <w:p w:rsidR="00B72014" w:rsidRDefault="00B72014" w:rsidP="00B72014">
      <w:pPr>
        <w:pStyle w:val="Default"/>
        <w:numPr>
          <w:ilvl w:val="0"/>
          <w:numId w:val="4"/>
        </w:numPr>
        <w:spacing w:after="266"/>
        <w:ind w:left="360" w:hanging="360"/>
        <w:rPr>
          <w:sz w:val="22"/>
          <w:szCs w:val="22"/>
        </w:rPr>
      </w:pPr>
      <w:r>
        <w:rPr>
          <w:sz w:val="22"/>
          <w:szCs w:val="22"/>
        </w:rPr>
        <w:t xml:space="preserve">Pursuant to reference (a), the PDBR reviewed your case and forwarded its recommendation (reference (b)) to the Department of the Navy for appropriate action. </w:t>
      </w:r>
    </w:p>
    <w:p w:rsidR="00B72014" w:rsidRDefault="00B72014" w:rsidP="00B72014">
      <w:pPr>
        <w:pStyle w:val="Default"/>
        <w:numPr>
          <w:ilvl w:val="0"/>
          <w:numId w:val="4"/>
        </w:numPr>
        <w:spacing w:after="266"/>
        <w:ind w:left="360" w:hanging="360"/>
        <w:rPr>
          <w:sz w:val="22"/>
          <w:szCs w:val="22"/>
        </w:rPr>
      </w:pPr>
      <w:r>
        <w:rPr>
          <w:sz w:val="22"/>
          <w:szCs w:val="22"/>
        </w:rPr>
        <w:t xml:space="preserve">On 28 May 2010, the Assistant Secretary of the Navy (Manpower </w:t>
      </w:r>
      <w:r>
        <w:rPr>
          <w:sz w:val="23"/>
          <w:szCs w:val="23"/>
        </w:rPr>
        <w:t xml:space="preserve">&amp; </w:t>
      </w:r>
      <w:r>
        <w:rPr>
          <w:sz w:val="22"/>
          <w:szCs w:val="22"/>
        </w:rPr>
        <w:t xml:space="preserve">Reserve Affairs) took action on your case by accepting the recommendation of the PDBR that no change be made to the characterization of separation or disability rating assigned by the Department of the Navy's Physical Evaluation Board. </w:t>
      </w:r>
    </w:p>
    <w:p w:rsidR="00B72014" w:rsidRDefault="00B72014" w:rsidP="00B72014">
      <w:pPr>
        <w:pStyle w:val="Default"/>
        <w:numPr>
          <w:ilvl w:val="0"/>
          <w:numId w:val="4"/>
        </w:numPr>
        <w:ind w:left="360" w:hanging="360"/>
        <w:rPr>
          <w:sz w:val="22"/>
          <w:szCs w:val="22"/>
        </w:rPr>
      </w:pPr>
      <w:r>
        <w:rPr>
          <w:sz w:val="22"/>
          <w:szCs w:val="22"/>
        </w:rPr>
        <w:t xml:space="preserve">The Secretary's decision represents final action in your case by the Department of the Navy and is not subject to appeal or further review by the Board for Correction of Naval Records. </w:t>
      </w:r>
    </w:p>
    <w:p w:rsidR="00B72014" w:rsidRDefault="00B72014" w:rsidP="00B72014">
      <w:pPr>
        <w:pStyle w:val="Default"/>
        <w:rPr>
          <w:sz w:val="22"/>
          <w:szCs w:val="22"/>
        </w:rPr>
      </w:pPr>
    </w:p>
    <w:p w:rsidR="00B72014" w:rsidRDefault="00B72014" w:rsidP="00B72014">
      <w:pPr>
        <w:pStyle w:val="CM27"/>
        <w:spacing w:after="78"/>
        <w:ind w:left="4642"/>
        <w:rPr>
          <w:color w:val="000000"/>
          <w:sz w:val="44"/>
          <w:szCs w:val="44"/>
        </w:rPr>
      </w:pPr>
      <w:r>
        <w:rPr>
          <w:color w:val="000000"/>
          <w:sz w:val="44"/>
          <w:szCs w:val="44"/>
        </w:rPr>
        <w:t xml:space="preserve"> </w:t>
      </w:r>
    </w:p>
    <w:p w:rsidR="00B72014" w:rsidRDefault="00B72014" w:rsidP="00B72014">
      <w:pPr>
        <w:pStyle w:val="CM20"/>
        <w:ind w:left="4630"/>
        <w:rPr>
          <w:color w:val="000000"/>
          <w:sz w:val="44"/>
          <w:szCs w:val="44"/>
        </w:rPr>
      </w:pPr>
    </w:p>
    <w:p w:rsidR="00B72014" w:rsidRDefault="00B72014" w:rsidP="00B72014">
      <w:pPr>
        <w:pStyle w:val="CM9"/>
        <w:ind w:firstLine="4630"/>
      </w:pPr>
      <w:r>
        <w:rPr>
          <w:color w:val="000000"/>
          <w:sz w:val="22"/>
          <w:szCs w:val="22"/>
        </w:rPr>
        <w:t xml:space="preserve">By direction Copy to: PDBR </w:t>
      </w:r>
    </w:p>
    <w:p w:rsidR="00E15898" w:rsidRPr="00D91DA6" w:rsidRDefault="00E15898" w:rsidP="00E15898">
      <w:pPr>
        <w:tabs>
          <w:tab w:val="left" w:pos="288"/>
          <w:tab w:val="left" w:pos="4770"/>
        </w:tabs>
        <w:spacing w:line="240" w:lineRule="exact"/>
        <w:jc w:val="both"/>
        <w:rPr>
          <w:color w:val="000080"/>
          <w:sz w:val="32"/>
        </w:rPr>
      </w:pPr>
    </w:p>
    <w:sectPr w:rsidR="00E15898" w:rsidRPr="00D91DA6"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689" w:rsidRDefault="00FF7689">
      <w:r>
        <w:separator/>
      </w:r>
    </w:p>
  </w:endnote>
  <w:endnote w:type="continuationSeparator" w:id="0">
    <w:p w:rsidR="00FF7689" w:rsidRDefault="00FF76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D56" w:rsidRDefault="0004676F">
    <w:pPr>
      <w:pStyle w:val="Footer"/>
      <w:framePr w:wrap="around" w:vAnchor="text" w:hAnchor="margin" w:xAlign="center" w:y="1"/>
      <w:rPr>
        <w:rStyle w:val="PageNumber"/>
      </w:rPr>
    </w:pPr>
    <w:r>
      <w:rPr>
        <w:rStyle w:val="PageNumber"/>
      </w:rPr>
      <w:fldChar w:fldCharType="begin"/>
    </w:r>
    <w:r w:rsidR="00F05D56">
      <w:rPr>
        <w:rStyle w:val="PageNumber"/>
      </w:rPr>
      <w:instrText xml:space="preserve">PAGE  </w:instrText>
    </w:r>
    <w:r>
      <w:rPr>
        <w:rStyle w:val="PageNumber"/>
      </w:rPr>
      <w:fldChar w:fldCharType="separate"/>
    </w:r>
    <w:r w:rsidR="00F05D56">
      <w:rPr>
        <w:rStyle w:val="PageNumber"/>
        <w:noProof/>
      </w:rPr>
      <w:t>2</w:t>
    </w:r>
    <w:r>
      <w:rPr>
        <w:rStyle w:val="PageNumber"/>
      </w:rPr>
      <w:fldChar w:fldCharType="end"/>
    </w:r>
  </w:p>
  <w:p w:rsidR="00F05D56" w:rsidRDefault="00F05D56"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D56" w:rsidRPr="00A6009D" w:rsidRDefault="0004676F">
    <w:pPr>
      <w:pStyle w:val="Footer"/>
      <w:framePr w:wrap="around" w:vAnchor="text" w:hAnchor="margin" w:xAlign="center" w:y="1"/>
      <w:rPr>
        <w:rStyle w:val="PageNumber"/>
        <w:color w:val="auto"/>
      </w:rPr>
    </w:pPr>
    <w:r w:rsidRPr="00A6009D">
      <w:rPr>
        <w:rStyle w:val="PageNumber"/>
        <w:color w:val="auto"/>
      </w:rPr>
      <w:fldChar w:fldCharType="begin"/>
    </w:r>
    <w:r w:rsidR="00F05D56" w:rsidRPr="00A6009D">
      <w:rPr>
        <w:rStyle w:val="PageNumber"/>
        <w:color w:val="auto"/>
      </w:rPr>
      <w:instrText xml:space="preserve">PAGE  </w:instrText>
    </w:r>
    <w:r w:rsidRPr="00A6009D">
      <w:rPr>
        <w:rStyle w:val="PageNumber"/>
        <w:color w:val="auto"/>
      </w:rPr>
      <w:fldChar w:fldCharType="separate"/>
    </w:r>
    <w:r w:rsidR="00B72014">
      <w:rPr>
        <w:rStyle w:val="PageNumber"/>
        <w:noProof/>
        <w:color w:val="auto"/>
      </w:rPr>
      <w:t>2</w:t>
    </w:r>
    <w:r w:rsidRPr="00A6009D">
      <w:rPr>
        <w:rStyle w:val="PageNumber"/>
        <w:color w:val="auto"/>
      </w:rPr>
      <w:fldChar w:fldCharType="end"/>
    </w:r>
  </w:p>
  <w:p w:rsidR="00F05D56" w:rsidRPr="00A6009D" w:rsidRDefault="00F05D56" w:rsidP="002B0749">
    <w:pPr>
      <w:pStyle w:val="Footer"/>
      <w:jc w:val="right"/>
      <w:rPr>
        <w:caps/>
        <w:color w:val="auto"/>
      </w:rPr>
    </w:pPr>
    <w:r>
      <w:tab/>
    </w:r>
    <w:r>
      <w:tab/>
    </w:r>
    <w:r w:rsidRPr="00A6009D">
      <w:rPr>
        <w:caps/>
        <w:color w:val="auto"/>
      </w:rPr>
      <w:t>PD0900201</w:t>
    </w:r>
  </w:p>
  <w:p w:rsidR="00F05D56" w:rsidRDefault="00F05D56" w:rsidP="002B074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689" w:rsidRDefault="00FF7689">
      <w:r>
        <w:separator/>
      </w:r>
    </w:p>
  </w:footnote>
  <w:footnote w:type="continuationSeparator" w:id="0">
    <w:p w:rsidR="00FF7689" w:rsidRDefault="00FF76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D68A4"/>
    <w:multiLevelType w:val="multilevel"/>
    <w:tmpl w:val="F52E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0620EE"/>
    <w:multiLevelType w:val="multilevel"/>
    <w:tmpl w:val="F36C1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0343FB"/>
    <w:multiLevelType w:val="multilevel"/>
    <w:tmpl w:val="88049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2E5FD9"/>
    <w:multiLevelType w:val="hybridMultilevel"/>
    <w:tmpl w:val="47318DBD"/>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 w:numId="2">
    <w:abstractNumId w:val="2"/>
  </w:num>
  <w:num w:numId="3">
    <w:abstractNumId w:val="1"/>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26A1"/>
    <w:rsid w:val="000145C2"/>
    <w:rsid w:val="00023D43"/>
    <w:rsid w:val="00035C3A"/>
    <w:rsid w:val="000379D0"/>
    <w:rsid w:val="000416F8"/>
    <w:rsid w:val="0004676F"/>
    <w:rsid w:val="00051622"/>
    <w:rsid w:val="00061012"/>
    <w:rsid w:val="00072433"/>
    <w:rsid w:val="000A2BCE"/>
    <w:rsid w:val="000A3E5F"/>
    <w:rsid w:val="000A4BBA"/>
    <w:rsid w:val="000B59D8"/>
    <w:rsid w:val="000C7DE4"/>
    <w:rsid w:val="000D15E7"/>
    <w:rsid w:val="000D43F9"/>
    <w:rsid w:val="000D4717"/>
    <w:rsid w:val="000D7D55"/>
    <w:rsid w:val="000E42C4"/>
    <w:rsid w:val="000F427B"/>
    <w:rsid w:val="0010417F"/>
    <w:rsid w:val="00104A67"/>
    <w:rsid w:val="0010530E"/>
    <w:rsid w:val="00107ED7"/>
    <w:rsid w:val="00114F20"/>
    <w:rsid w:val="00116FEA"/>
    <w:rsid w:val="001231DC"/>
    <w:rsid w:val="001315DD"/>
    <w:rsid w:val="00135385"/>
    <w:rsid w:val="001364D1"/>
    <w:rsid w:val="001410AA"/>
    <w:rsid w:val="001541C5"/>
    <w:rsid w:val="001630FC"/>
    <w:rsid w:val="00177659"/>
    <w:rsid w:val="00185ECB"/>
    <w:rsid w:val="0019273F"/>
    <w:rsid w:val="001A7538"/>
    <w:rsid w:val="001B5B59"/>
    <w:rsid w:val="001C181A"/>
    <w:rsid w:val="001C2053"/>
    <w:rsid w:val="001C28D1"/>
    <w:rsid w:val="001C7418"/>
    <w:rsid w:val="001D0051"/>
    <w:rsid w:val="001D1170"/>
    <w:rsid w:val="001D2224"/>
    <w:rsid w:val="001D6A8C"/>
    <w:rsid w:val="001D7A56"/>
    <w:rsid w:val="001E5815"/>
    <w:rsid w:val="00217C09"/>
    <w:rsid w:val="00225196"/>
    <w:rsid w:val="00225CB4"/>
    <w:rsid w:val="002276EA"/>
    <w:rsid w:val="002338CA"/>
    <w:rsid w:val="0024227D"/>
    <w:rsid w:val="00246860"/>
    <w:rsid w:val="0025183C"/>
    <w:rsid w:val="0026318D"/>
    <w:rsid w:val="002671AC"/>
    <w:rsid w:val="0027159C"/>
    <w:rsid w:val="00274549"/>
    <w:rsid w:val="00274E46"/>
    <w:rsid w:val="00276C86"/>
    <w:rsid w:val="002A6A3C"/>
    <w:rsid w:val="002B03B2"/>
    <w:rsid w:val="002B0749"/>
    <w:rsid w:val="002D18B4"/>
    <w:rsid w:val="002E1C31"/>
    <w:rsid w:val="002E3474"/>
    <w:rsid w:val="002E48FD"/>
    <w:rsid w:val="002E764B"/>
    <w:rsid w:val="002F7F81"/>
    <w:rsid w:val="00323E70"/>
    <w:rsid w:val="00332D77"/>
    <w:rsid w:val="00363362"/>
    <w:rsid w:val="00367A2B"/>
    <w:rsid w:val="0037520D"/>
    <w:rsid w:val="00375EF1"/>
    <w:rsid w:val="00377BD2"/>
    <w:rsid w:val="00385D6F"/>
    <w:rsid w:val="003912E2"/>
    <w:rsid w:val="00393651"/>
    <w:rsid w:val="00397CCA"/>
    <w:rsid w:val="003A24B0"/>
    <w:rsid w:val="003A41BA"/>
    <w:rsid w:val="003A6A99"/>
    <w:rsid w:val="003B1EBD"/>
    <w:rsid w:val="003B227A"/>
    <w:rsid w:val="003B6A51"/>
    <w:rsid w:val="003C1493"/>
    <w:rsid w:val="003D2BA3"/>
    <w:rsid w:val="003D7DDB"/>
    <w:rsid w:val="003E0543"/>
    <w:rsid w:val="003F58B0"/>
    <w:rsid w:val="004007E9"/>
    <w:rsid w:val="00400AB0"/>
    <w:rsid w:val="00401BBC"/>
    <w:rsid w:val="00404B45"/>
    <w:rsid w:val="00406CC5"/>
    <w:rsid w:val="004074A4"/>
    <w:rsid w:val="004172DB"/>
    <w:rsid w:val="00422B75"/>
    <w:rsid w:val="00424A78"/>
    <w:rsid w:val="0043503A"/>
    <w:rsid w:val="00440B05"/>
    <w:rsid w:val="0044384F"/>
    <w:rsid w:val="004543BC"/>
    <w:rsid w:val="004574C6"/>
    <w:rsid w:val="00457BCF"/>
    <w:rsid w:val="004718E7"/>
    <w:rsid w:val="004761CC"/>
    <w:rsid w:val="004A24D2"/>
    <w:rsid w:val="004A4136"/>
    <w:rsid w:val="004B03F3"/>
    <w:rsid w:val="004B7169"/>
    <w:rsid w:val="004E32EA"/>
    <w:rsid w:val="00504D4D"/>
    <w:rsid w:val="00510588"/>
    <w:rsid w:val="0051146C"/>
    <w:rsid w:val="0052590B"/>
    <w:rsid w:val="00526591"/>
    <w:rsid w:val="005331C3"/>
    <w:rsid w:val="005350A5"/>
    <w:rsid w:val="00536379"/>
    <w:rsid w:val="00540BEF"/>
    <w:rsid w:val="005436C2"/>
    <w:rsid w:val="00553CA3"/>
    <w:rsid w:val="005A258C"/>
    <w:rsid w:val="005A3560"/>
    <w:rsid w:val="005B011A"/>
    <w:rsid w:val="005E582C"/>
    <w:rsid w:val="005F1115"/>
    <w:rsid w:val="005F27F2"/>
    <w:rsid w:val="005F424D"/>
    <w:rsid w:val="00602642"/>
    <w:rsid w:val="00615641"/>
    <w:rsid w:val="0062673B"/>
    <w:rsid w:val="00634C4A"/>
    <w:rsid w:val="006418C9"/>
    <w:rsid w:val="006441A4"/>
    <w:rsid w:val="00645046"/>
    <w:rsid w:val="00656954"/>
    <w:rsid w:val="00662F08"/>
    <w:rsid w:val="00663589"/>
    <w:rsid w:val="0067443B"/>
    <w:rsid w:val="00684E2B"/>
    <w:rsid w:val="00690FDA"/>
    <w:rsid w:val="00696476"/>
    <w:rsid w:val="00697B52"/>
    <w:rsid w:val="006A376D"/>
    <w:rsid w:val="006A40E6"/>
    <w:rsid w:val="006A75FA"/>
    <w:rsid w:val="006B5923"/>
    <w:rsid w:val="006D2D39"/>
    <w:rsid w:val="006E06D1"/>
    <w:rsid w:val="006E7356"/>
    <w:rsid w:val="006F1A46"/>
    <w:rsid w:val="0070335F"/>
    <w:rsid w:val="007165CE"/>
    <w:rsid w:val="00716D54"/>
    <w:rsid w:val="00721D12"/>
    <w:rsid w:val="00721F8B"/>
    <w:rsid w:val="00736A49"/>
    <w:rsid w:val="00744EBB"/>
    <w:rsid w:val="00746AE2"/>
    <w:rsid w:val="0076100C"/>
    <w:rsid w:val="00781BD4"/>
    <w:rsid w:val="00784832"/>
    <w:rsid w:val="00791F1E"/>
    <w:rsid w:val="007A0B39"/>
    <w:rsid w:val="007A168F"/>
    <w:rsid w:val="007A28E4"/>
    <w:rsid w:val="007A5AD1"/>
    <w:rsid w:val="007B0A06"/>
    <w:rsid w:val="007B7C41"/>
    <w:rsid w:val="007C433E"/>
    <w:rsid w:val="007D0292"/>
    <w:rsid w:val="007D55B2"/>
    <w:rsid w:val="007E17FC"/>
    <w:rsid w:val="007E2046"/>
    <w:rsid w:val="007E4FBB"/>
    <w:rsid w:val="007E64CE"/>
    <w:rsid w:val="007F2A40"/>
    <w:rsid w:val="00801ABB"/>
    <w:rsid w:val="00811D5B"/>
    <w:rsid w:val="00817713"/>
    <w:rsid w:val="00830999"/>
    <w:rsid w:val="00830D5E"/>
    <w:rsid w:val="00830F69"/>
    <w:rsid w:val="00834458"/>
    <w:rsid w:val="00837465"/>
    <w:rsid w:val="00841457"/>
    <w:rsid w:val="0084374E"/>
    <w:rsid w:val="0085206E"/>
    <w:rsid w:val="00853718"/>
    <w:rsid w:val="008541EF"/>
    <w:rsid w:val="00855696"/>
    <w:rsid w:val="0086162B"/>
    <w:rsid w:val="00865207"/>
    <w:rsid w:val="008657EE"/>
    <w:rsid w:val="00871262"/>
    <w:rsid w:val="00875B51"/>
    <w:rsid w:val="00875F2D"/>
    <w:rsid w:val="00892591"/>
    <w:rsid w:val="0089567F"/>
    <w:rsid w:val="008A63A9"/>
    <w:rsid w:val="008B5D31"/>
    <w:rsid w:val="008D1F33"/>
    <w:rsid w:val="008E2D99"/>
    <w:rsid w:val="008E4A60"/>
    <w:rsid w:val="008F65D9"/>
    <w:rsid w:val="009026E8"/>
    <w:rsid w:val="00914ADB"/>
    <w:rsid w:val="00923B25"/>
    <w:rsid w:val="00942645"/>
    <w:rsid w:val="0095340A"/>
    <w:rsid w:val="00954581"/>
    <w:rsid w:val="0095466C"/>
    <w:rsid w:val="009565E2"/>
    <w:rsid w:val="0096168C"/>
    <w:rsid w:val="009732B8"/>
    <w:rsid w:val="00977CB4"/>
    <w:rsid w:val="00985099"/>
    <w:rsid w:val="009A0DE3"/>
    <w:rsid w:val="009B1534"/>
    <w:rsid w:val="009B69D3"/>
    <w:rsid w:val="009B7BA7"/>
    <w:rsid w:val="009C0938"/>
    <w:rsid w:val="009C3D79"/>
    <w:rsid w:val="009C3F82"/>
    <w:rsid w:val="009C7DF5"/>
    <w:rsid w:val="009D1ADE"/>
    <w:rsid w:val="009E1283"/>
    <w:rsid w:val="009F3154"/>
    <w:rsid w:val="00A1105B"/>
    <w:rsid w:val="00A15CAD"/>
    <w:rsid w:val="00A16876"/>
    <w:rsid w:val="00A200AA"/>
    <w:rsid w:val="00A2186F"/>
    <w:rsid w:val="00A2270B"/>
    <w:rsid w:val="00A2496E"/>
    <w:rsid w:val="00A258B7"/>
    <w:rsid w:val="00A333D5"/>
    <w:rsid w:val="00A47CF1"/>
    <w:rsid w:val="00A50418"/>
    <w:rsid w:val="00A523CF"/>
    <w:rsid w:val="00A55A54"/>
    <w:rsid w:val="00A6009D"/>
    <w:rsid w:val="00A608FB"/>
    <w:rsid w:val="00A70E7B"/>
    <w:rsid w:val="00A75A66"/>
    <w:rsid w:val="00A76094"/>
    <w:rsid w:val="00A77C02"/>
    <w:rsid w:val="00A86CB6"/>
    <w:rsid w:val="00A90D55"/>
    <w:rsid w:val="00AA04B3"/>
    <w:rsid w:val="00AC439D"/>
    <w:rsid w:val="00AC4C54"/>
    <w:rsid w:val="00AE2D29"/>
    <w:rsid w:val="00AE3316"/>
    <w:rsid w:val="00AF699F"/>
    <w:rsid w:val="00B03A90"/>
    <w:rsid w:val="00B07781"/>
    <w:rsid w:val="00B257B3"/>
    <w:rsid w:val="00B32179"/>
    <w:rsid w:val="00B32213"/>
    <w:rsid w:val="00B36161"/>
    <w:rsid w:val="00B40A3E"/>
    <w:rsid w:val="00B522CD"/>
    <w:rsid w:val="00B55917"/>
    <w:rsid w:val="00B72014"/>
    <w:rsid w:val="00B72303"/>
    <w:rsid w:val="00B82277"/>
    <w:rsid w:val="00BA1661"/>
    <w:rsid w:val="00BA2D98"/>
    <w:rsid w:val="00BA30D1"/>
    <w:rsid w:val="00BA5BE2"/>
    <w:rsid w:val="00BA7F46"/>
    <w:rsid w:val="00BB0A0A"/>
    <w:rsid w:val="00BC0F2A"/>
    <w:rsid w:val="00BC175F"/>
    <w:rsid w:val="00BC2269"/>
    <w:rsid w:val="00BD6806"/>
    <w:rsid w:val="00BD7831"/>
    <w:rsid w:val="00BD7C10"/>
    <w:rsid w:val="00BE0DEB"/>
    <w:rsid w:val="00C030A7"/>
    <w:rsid w:val="00C06E64"/>
    <w:rsid w:val="00C13B34"/>
    <w:rsid w:val="00C261C6"/>
    <w:rsid w:val="00C30A97"/>
    <w:rsid w:val="00C31DDC"/>
    <w:rsid w:val="00C3293C"/>
    <w:rsid w:val="00C34326"/>
    <w:rsid w:val="00C54DF3"/>
    <w:rsid w:val="00C676EF"/>
    <w:rsid w:val="00C71BEC"/>
    <w:rsid w:val="00C81D58"/>
    <w:rsid w:val="00C846EA"/>
    <w:rsid w:val="00C84AD1"/>
    <w:rsid w:val="00C85579"/>
    <w:rsid w:val="00CA068D"/>
    <w:rsid w:val="00CA282D"/>
    <w:rsid w:val="00CB21AC"/>
    <w:rsid w:val="00CB23DC"/>
    <w:rsid w:val="00CB28E2"/>
    <w:rsid w:val="00CB2EC9"/>
    <w:rsid w:val="00CB7FF7"/>
    <w:rsid w:val="00CC2044"/>
    <w:rsid w:val="00CC69EC"/>
    <w:rsid w:val="00CD34C7"/>
    <w:rsid w:val="00CF4394"/>
    <w:rsid w:val="00D1648B"/>
    <w:rsid w:val="00D20AC0"/>
    <w:rsid w:val="00D336C8"/>
    <w:rsid w:val="00D339E8"/>
    <w:rsid w:val="00D40B1F"/>
    <w:rsid w:val="00D50C8C"/>
    <w:rsid w:val="00D52393"/>
    <w:rsid w:val="00D71918"/>
    <w:rsid w:val="00D745CE"/>
    <w:rsid w:val="00D76AB2"/>
    <w:rsid w:val="00D829AD"/>
    <w:rsid w:val="00D87788"/>
    <w:rsid w:val="00D910C2"/>
    <w:rsid w:val="00D9189B"/>
    <w:rsid w:val="00D91DA6"/>
    <w:rsid w:val="00D972D4"/>
    <w:rsid w:val="00DA195B"/>
    <w:rsid w:val="00DA3ED0"/>
    <w:rsid w:val="00DB6FBE"/>
    <w:rsid w:val="00DC233D"/>
    <w:rsid w:val="00DC51AC"/>
    <w:rsid w:val="00DD3593"/>
    <w:rsid w:val="00DE740C"/>
    <w:rsid w:val="00DE7E74"/>
    <w:rsid w:val="00E017F0"/>
    <w:rsid w:val="00E041E4"/>
    <w:rsid w:val="00E14581"/>
    <w:rsid w:val="00E15539"/>
    <w:rsid w:val="00E15898"/>
    <w:rsid w:val="00E16541"/>
    <w:rsid w:val="00E2632B"/>
    <w:rsid w:val="00E36621"/>
    <w:rsid w:val="00E405EA"/>
    <w:rsid w:val="00E40F19"/>
    <w:rsid w:val="00E42789"/>
    <w:rsid w:val="00E50BEB"/>
    <w:rsid w:val="00E55F25"/>
    <w:rsid w:val="00E80E1C"/>
    <w:rsid w:val="00E82B6D"/>
    <w:rsid w:val="00E83F78"/>
    <w:rsid w:val="00E866F8"/>
    <w:rsid w:val="00EA11B6"/>
    <w:rsid w:val="00EA2DD8"/>
    <w:rsid w:val="00EA681F"/>
    <w:rsid w:val="00EB76E4"/>
    <w:rsid w:val="00EC0955"/>
    <w:rsid w:val="00EC0E65"/>
    <w:rsid w:val="00ED651A"/>
    <w:rsid w:val="00EE0B44"/>
    <w:rsid w:val="00EF608E"/>
    <w:rsid w:val="00F05D56"/>
    <w:rsid w:val="00F0706C"/>
    <w:rsid w:val="00F1516A"/>
    <w:rsid w:val="00F22A26"/>
    <w:rsid w:val="00F32139"/>
    <w:rsid w:val="00F34E08"/>
    <w:rsid w:val="00F41D91"/>
    <w:rsid w:val="00F46964"/>
    <w:rsid w:val="00F5126A"/>
    <w:rsid w:val="00F718A8"/>
    <w:rsid w:val="00F71C7A"/>
    <w:rsid w:val="00F72183"/>
    <w:rsid w:val="00F82981"/>
    <w:rsid w:val="00F8311F"/>
    <w:rsid w:val="00F83248"/>
    <w:rsid w:val="00F853AE"/>
    <w:rsid w:val="00F93DCC"/>
    <w:rsid w:val="00F9435D"/>
    <w:rsid w:val="00FB593A"/>
    <w:rsid w:val="00FB6E82"/>
    <w:rsid w:val="00FC4576"/>
    <w:rsid w:val="00FC7DBC"/>
    <w:rsid w:val="00FD1D5A"/>
    <w:rsid w:val="00FF3C25"/>
    <w:rsid w:val="00FF7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customStyle="1" w:styleId="style1">
    <w:name w:val="style1"/>
    <w:basedOn w:val="Normal"/>
    <w:rsid w:val="00E15898"/>
    <w:pPr>
      <w:spacing w:before="100" w:beforeAutospacing="1" w:after="100" w:afterAutospacing="1"/>
    </w:pPr>
    <w:rPr>
      <w:rFonts w:ascii="Tahoma" w:hAnsi="Tahoma" w:cs="Tahoma"/>
      <w:color w:val="000000"/>
      <w:szCs w:val="24"/>
    </w:rPr>
  </w:style>
  <w:style w:type="character" w:customStyle="1" w:styleId="style71">
    <w:name w:val="style71"/>
    <w:basedOn w:val="DefaultParagraphFont"/>
    <w:rsid w:val="00E15898"/>
    <w:rPr>
      <w:rFonts w:ascii="Arial" w:hAnsi="Arial" w:cs="Arial" w:hint="default"/>
    </w:rPr>
  </w:style>
  <w:style w:type="paragraph" w:styleId="NormalWeb">
    <w:name w:val="Normal (Web)"/>
    <w:basedOn w:val="Normal"/>
    <w:uiPriority w:val="99"/>
    <w:unhideWhenUsed/>
    <w:rsid w:val="00E15898"/>
    <w:pPr>
      <w:spacing w:before="100" w:beforeAutospacing="1" w:after="100" w:afterAutospacing="1"/>
    </w:pPr>
    <w:rPr>
      <w:rFonts w:ascii="Tahoma" w:hAnsi="Tahoma" w:cs="Tahoma"/>
      <w:color w:val="000000"/>
      <w:sz w:val="20"/>
    </w:rPr>
  </w:style>
  <w:style w:type="character" w:styleId="Hyperlink">
    <w:name w:val="Hyperlink"/>
    <w:basedOn w:val="DefaultParagraphFont"/>
    <w:uiPriority w:val="99"/>
    <w:unhideWhenUsed/>
    <w:rsid w:val="00E15898"/>
    <w:rPr>
      <w:strike w:val="0"/>
      <w:dstrike w:val="0"/>
      <w:color w:val="666666"/>
      <w:u w:val="none"/>
      <w:effect w:val="none"/>
    </w:rPr>
  </w:style>
  <w:style w:type="character" w:customStyle="1" w:styleId="style341">
    <w:name w:val="style341"/>
    <w:basedOn w:val="DefaultParagraphFont"/>
    <w:rsid w:val="00E15898"/>
    <w:rPr>
      <w:b/>
      <w:bCs/>
      <w:sz w:val="27"/>
      <w:szCs w:val="27"/>
    </w:rPr>
  </w:style>
  <w:style w:type="paragraph" w:customStyle="1" w:styleId="Default">
    <w:name w:val="Default"/>
    <w:rsid w:val="00B72014"/>
    <w:pPr>
      <w:widowControl w:val="0"/>
      <w:autoSpaceDE w:val="0"/>
      <w:autoSpaceDN w:val="0"/>
      <w:adjustRightInd w:val="0"/>
    </w:pPr>
    <w:rPr>
      <w:rFonts w:ascii="Times New Roman" w:eastAsiaTheme="minorEastAsia" w:hAnsi="Times New Roman"/>
      <w:color w:val="000000"/>
      <w:sz w:val="24"/>
      <w:szCs w:val="24"/>
    </w:rPr>
  </w:style>
  <w:style w:type="paragraph" w:customStyle="1" w:styleId="CM1">
    <w:name w:val="CM1"/>
    <w:basedOn w:val="Default"/>
    <w:next w:val="Default"/>
    <w:uiPriority w:val="99"/>
    <w:rsid w:val="00B72014"/>
    <w:rPr>
      <w:color w:val="auto"/>
    </w:rPr>
  </w:style>
  <w:style w:type="paragraph" w:customStyle="1" w:styleId="CM2">
    <w:name w:val="CM2"/>
    <w:basedOn w:val="Default"/>
    <w:next w:val="Default"/>
    <w:uiPriority w:val="99"/>
    <w:rsid w:val="00B72014"/>
    <w:pPr>
      <w:spacing w:line="176" w:lineRule="atLeast"/>
    </w:pPr>
    <w:rPr>
      <w:color w:val="auto"/>
    </w:rPr>
  </w:style>
  <w:style w:type="paragraph" w:customStyle="1" w:styleId="CM10">
    <w:name w:val="CM10"/>
    <w:basedOn w:val="Default"/>
    <w:next w:val="Default"/>
    <w:uiPriority w:val="99"/>
    <w:rsid w:val="00B72014"/>
    <w:rPr>
      <w:color w:val="auto"/>
    </w:rPr>
  </w:style>
  <w:style w:type="paragraph" w:customStyle="1" w:styleId="CM24">
    <w:name w:val="CM24"/>
    <w:basedOn w:val="Default"/>
    <w:next w:val="Default"/>
    <w:uiPriority w:val="99"/>
    <w:rsid w:val="00B72014"/>
    <w:rPr>
      <w:color w:val="auto"/>
    </w:rPr>
  </w:style>
  <w:style w:type="paragraph" w:customStyle="1" w:styleId="CM15">
    <w:name w:val="CM15"/>
    <w:basedOn w:val="Default"/>
    <w:next w:val="Default"/>
    <w:uiPriority w:val="99"/>
    <w:rsid w:val="00B72014"/>
    <w:rPr>
      <w:color w:val="auto"/>
    </w:rPr>
  </w:style>
  <w:style w:type="paragraph" w:customStyle="1" w:styleId="CM25">
    <w:name w:val="CM25"/>
    <w:basedOn w:val="Default"/>
    <w:next w:val="Default"/>
    <w:uiPriority w:val="99"/>
    <w:rsid w:val="00B72014"/>
    <w:rPr>
      <w:color w:val="auto"/>
    </w:rPr>
  </w:style>
  <w:style w:type="paragraph" w:customStyle="1" w:styleId="CM17">
    <w:name w:val="CM17"/>
    <w:basedOn w:val="Default"/>
    <w:next w:val="Default"/>
    <w:uiPriority w:val="99"/>
    <w:rsid w:val="00B72014"/>
    <w:rPr>
      <w:color w:val="auto"/>
    </w:rPr>
  </w:style>
  <w:style w:type="paragraph" w:customStyle="1" w:styleId="CM27">
    <w:name w:val="CM27"/>
    <w:basedOn w:val="Default"/>
    <w:next w:val="Default"/>
    <w:uiPriority w:val="99"/>
    <w:rsid w:val="00B72014"/>
    <w:rPr>
      <w:color w:val="auto"/>
    </w:rPr>
  </w:style>
  <w:style w:type="paragraph" w:customStyle="1" w:styleId="CM20">
    <w:name w:val="CM20"/>
    <w:basedOn w:val="Default"/>
    <w:next w:val="Default"/>
    <w:uiPriority w:val="99"/>
    <w:rsid w:val="00B72014"/>
    <w:pPr>
      <w:spacing w:line="273" w:lineRule="atLeast"/>
    </w:pPr>
    <w:rPr>
      <w:color w:val="auto"/>
    </w:rPr>
  </w:style>
  <w:style w:type="paragraph" w:customStyle="1" w:styleId="CM9">
    <w:name w:val="CM9"/>
    <w:basedOn w:val="Default"/>
    <w:next w:val="Default"/>
    <w:uiPriority w:val="99"/>
    <w:rsid w:val="00B72014"/>
    <w:pPr>
      <w:spacing w:line="273" w:lineRule="atLeast"/>
    </w:pPr>
    <w:rPr>
      <w:color w:val="auto"/>
    </w:rPr>
  </w:style>
</w:styles>
</file>

<file path=word/webSettings.xml><?xml version="1.0" encoding="utf-8"?>
<w:webSettings xmlns:r="http://schemas.openxmlformats.org/officeDocument/2006/relationships" xmlns:w="http://schemas.openxmlformats.org/wordprocessingml/2006/main">
  <w:divs>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435129811">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2918</Words>
  <Characters>15770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7</cp:revision>
  <cp:lastPrinted>2000-06-02T14:59:00Z</cp:lastPrinted>
  <dcterms:created xsi:type="dcterms:W3CDTF">2010-04-15T13:03:00Z</dcterms:created>
  <dcterms:modified xsi:type="dcterms:W3CDTF">2012-07-02T20:40:00Z</dcterms:modified>
</cp:coreProperties>
</file>