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0E5C8B" w:rsidRDefault="00540BEF" w:rsidP="007F2534">
      <w:pPr>
        <w:tabs>
          <w:tab w:val="left" w:pos="288"/>
          <w:tab w:val="left" w:pos="4752"/>
        </w:tabs>
        <w:spacing w:line="240" w:lineRule="exact"/>
        <w:jc w:val="center"/>
        <w:rPr>
          <w:rFonts w:asciiTheme="minorHAnsi" w:hAnsiTheme="minorHAnsi"/>
          <w:color w:val="auto"/>
        </w:rPr>
      </w:pPr>
      <w:r w:rsidRPr="000E5C8B">
        <w:rPr>
          <w:rFonts w:asciiTheme="minorHAnsi" w:hAnsiTheme="minorHAnsi"/>
          <w:color w:val="auto"/>
        </w:rPr>
        <w:t>RECORD OF PROCEEDINGS</w:t>
      </w:r>
    </w:p>
    <w:p w:rsidR="00540BEF" w:rsidRPr="000E5C8B" w:rsidRDefault="00540BEF" w:rsidP="007F2534">
      <w:pPr>
        <w:tabs>
          <w:tab w:val="left" w:pos="288"/>
          <w:tab w:val="left" w:pos="4752"/>
        </w:tabs>
        <w:spacing w:line="240" w:lineRule="exact"/>
        <w:jc w:val="center"/>
        <w:rPr>
          <w:rFonts w:asciiTheme="minorHAnsi" w:hAnsiTheme="minorHAnsi"/>
          <w:color w:val="auto"/>
        </w:rPr>
      </w:pPr>
      <w:r w:rsidRPr="000E5C8B">
        <w:rPr>
          <w:rFonts w:asciiTheme="minorHAnsi" w:hAnsiTheme="minorHAnsi"/>
          <w:color w:val="auto"/>
        </w:rPr>
        <w:t>PHYSICAL DISABILITY BOARD OF REVIEW</w:t>
      </w:r>
    </w:p>
    <w:p w:rsidR="00540BEF" w:rsidRPr="000E5C8B" w:rsidRDefault="00540BEF" w:rsidP="007F2534">
      <w:pPr>
        <w:tabs>
          <w:tab w:val="left" w:pos="288"/>
          <w:tab w:val="left" w:pos="4752"/>
        </w:tabs>
        <w:spacing w:line="240" w:lineRule="exact"/>
        <w:jc w:val="both"/>
        <w:rPr>
          <w:rFonts w:asciiTheme="minorHAnsi" w:hAnsiTheme="minorHAnsi"/>
          <w:caps/>
          <w:color w:val="auto"/>
        </w:rPr>
      </w:pPr>
    </w:p>
    <w:p w:rsidR="00540BEF" w:rsidRPr="000E5C8B" w:rsidRDefault="00540BEF" w:rsidP="004F28E9">
      <w:pPr>
        <w:tabs>
          <w:tab w:val="left" w:pos="288"/>
          <w:tab w:val="left" w:pos="5220"/>
        </w:tabs>
        <w:spacing w:line="240" w:lineRule="exact"/>
        <w:ind w:right="-1260"/>
        <w:jc w:val="both"/>
        <w:rPr>
          <w:rFonts w:asciiTheme="minorHAnsi" w:hAnsiTheme="minorHAnsi"/>
          <w:caps/>
          <w:color w:val="auto"/>
        </w:rPr>
      </w:pPr>
      <w:r w:rsidRPr="000E5C8B">
        <w:rPr>
          <w:rFonts w:asciiTheme="minorHAnsi" w:hAnsiTheme="minorHAnsi"/>
          <w:caps/>
          <w:color w:val="auto"/>
        </w:rPr>
        <w:t>NAME:</w:t>
      </w:r>
      <w:r w:rsidRPr="000E5C8B">
        <w:rPr>
          <w:rFonts w:asciiTheme="minorHAnsi" w:hAnsiTheme="minorHAnsi"/>
          <w:caps/>
          <w:color w:val="auto"/>
        </w:rPr>
        <w:tab/>
      </w:r>
      <w:r w:rsidRPr="000E5C8B">
        <w:rPr>
          <w:rFonts w:asciiTheme="minorHAnsi" w:hAnsiTheme="minorHAnsi"/>
          <w:caps/>
          <w:color w:val="auto"/>
        </w:rPr>
        <w:tab/>
        <w:t xml:space="preserve">BRANCH OF SERVICE: </w:t>
      </w:r>
      <w:r w:rsidR="003A27B2" w:rsidRPr="000E5C8B">
        <w:rPr>
          <w:rFonts w:asciiTheme="minorHAnsi" w:hAnsiTheme="minorHAnsi"/>
          <w:caps/>
          <w:color w:val="auto"/>
        </w:rPr>
        <w:t>AIR FORCE</w:t>
      </w:r>
    </w:p>
    <w:p w:rsidR="002C6839" w:rsidRDefault="00540BEF" w:rsidP="004F28E9">
      <w:pPr>
        <w:tabs>
          <w:tab w:val="left" w:pos="288"/>
          <w:tab w:val="left" w:pos="5220"/>
        </w:tabs>
        <w:spacing w:line="240" w:lineRule="exact"/>
        <w:ind w:right="-900"/>
        <w:jc w:val="both"/>
        <w:rPr>
          <w:rFonts w:asciiTheme="minorHAnsi" w:hAnsiTheme="minorHAnsi"/>
          <w:caps/>
          <w:color w:val="auto"/>
        </w:rPr>
      </w:pPr>
      <w:r w:rsidRPr="000E5C8B">
        <w:rPr>
          <w:rFonts w:asciiTheme="minorHAnsi" w:hAnsiTheme="minorHAnsi"/>
          <w:caps/>
          <w:color w:val="auto"/>
        </w:rPr>
        <w:t>CASE NUMBER:  PD</w:t>
      </w:r>
      <w:r w:rsidR="00050A51" w:rsidRPr="000E5C8B">
        <w:rPr>
          <w:rFonts w:asciiTheme="minorHAnsi" w:hAnsiTheme="minorHAnsi"/>
          <w:caps/>
          <w:color w:val="auto"/>
        </w:rPr>
        <w:t>09</w:t>
      </w:r>
      <w:r w:rsidR="00110267">
        <w:rPr>
          <w:rFonts w:asciiTheme="minorHAnsi" w:hAnsiTheme="minorHAnsi"/>
          <w:caps/>
          <w:color w:val="auto"/>
        </w:rPr>
        <w:t>00</w:t>
      </w:r>
      <w:r w:rsidR="00050A51" w:rsidRPr="000E5C8B">
        <w:rPr>
          <w:rFonts w:asciiTheme="minorHAnsi" w:hAnsiTheme="minorHAnsi"/>
          <w:caps/>
          <w:color w:val="auto"/>
        </w:rPr>
        <w:t>179</w:t>
      </w:r>
      <w:r w:rsidRPr="000E5C8B">
        <w:rPr>
          <w:rFonts w:asciiTheme="minorHAnsi" w:hAnsiTheme="minorHAnsi"/>
          <w:caps/>
          <w:color w:val="auto"/>
        </w:rPr>
        <w:tab/>
      </w:r>
      <w:r w:rsidRPr="000E5C8B">
        <w:rPr>
          <w:rFonts w:asciiTheme="minorHAnsi" w:hAnsiTheme="minorHAnsi"/>
          <w:caps/>
          <w:color w:val="auto"/>
        </w:rPr>
        <w:tab/>
      </w:r>
      <w:r w:rsidR="002C6839" w:rsidRPr="000E5C8B">
        <w:rPr>
          <w:rFonts w:asciiTheme="minorHAnsi" w:hAnsiTheme="minorHAnsi"/>
          <w:caps/>
          <w:color w:val="auto"/>
        </w:rPr>
        <w:t>BOARD DATE: 2010</w:t>
      </w:r>
      <w:r w:rsidR="002C6839">
        <w:rPr>
          <w:rFonts w:asciiTheme="minorHAnsi" w:hAnsiTheme="minorHAnsi"/>
          <w:caps/>
          <w:color w:val="auto"/>
        </w:rPr>
        <w:t>1013</w:t>
      </w:r>
    </w:p>
    <w:p w:rsidR="00C22F3A" w:rsidRPr="003D613A" w:rsidRDefault="00C22F3A" w:rsidP="002C6839">
      <w:pPr>
        <w:tabs>
          <w:tab w:val="left" w:pos="288"/>
          <w:tab w:val="left" w:pos="4752"/>
        </w:tabs>
        <w:spacing w:line="240" w:lineRule="exact"/>
        <w:ind w:right="-900"/>
        <w:jc w:val="both"/>
        <w:rPr>
          <w:rFonts w:asciiTheme="minorHAnsi" w:hAnsiTheme="minorHAnsi"/>
          <w:caps/>
          <w:color w:val="auto"/>
        </w:rPr>
      </w:pPr>
      <w:r w:rsidRPr="000E5C8B">
        <w:rPr>
          <w:rFonts w:asciiTheme="minorHAnsi" w:hAnsiTheme="minorHAnsi"/>
          <w:caps/>
          <w:color w:val="auto"/>
        </w:rPr>
        <w:t>SEPARATION DATE: 200</w:t>
      </w:r>
      <w:r w:rsidR="0039199F" w:rsidRPr="000E5C8B">
        <w:rPr>
          <w:rFonts w:asciiTheme="minorHAnsi" w:hAnsiTheme="minorHAnsi"/>
          <w:caps/>
          <w:color w:val="auto"/>
        </w:rPr>
        <w:t>60322</w:t>
      </w:r>
      <w:r w:rsidR="00540BEF" w:rsidRPr="000E5C8B">
        <w:rPr>
          <w:rFonts w:asciiTheme="minorHAnsi" w:hAnsiTheme="minorHAnsi"/>
          <w:caps/>
          <w:color w:val="auto"/>
        </w:rPr>
        <w:tab/>
      </w:r>
      <w:r w:rsidR="00540BEF" w:rsidRPr="000E5C8B">
        <w:rPr>
          <w:rFonts w:asciiTheme="minorHAnsi" w:hAnsiTheme="minorHAnsi"/>
          <w:caps/>
          <w:color w:val="auto"/>
        </w:rPr>
        <w:tab/>
      </w:r>
      <w:r w:rsidR="00043382" w:rsidRPr="000E5C8B">
        <w:rPr>
          <w:rFonts w:asciiTheme="minorHAnsi" w:hAnsiTheme="minorHAnsi"/>
          <w:color w:val="auto"/>
        </w:rPr>
        <w:tab/>
      </w:r>
      <w:r w:rsidR="00043382" w:rsidRPr="000E5C8B">
        <w:rPr>
          <w:rFonts w:asciiTheme="minorHAnsi" w:hAnsiTheme="minorHAnsi"/>
          <w:color w:val="auto"/>
        </w:rPr>
        <w:tab/>
      </w:r>
      <w:r w:rsidRPr="000E5C8B">
        <w:rPr>
          <w:rFonts w:asciiTheme="minorHAnsi" w:hAnsiTheme="minorHAnsi"/>
          <w:color w:val="auto"/>
        </w:rPr>
        <w:tab/>
      </w:r>
      <w:r w:rsidRPr="000E5C8B">
        <w:rPr>
          <w:rFonts w:asciiTheme="minorHAnsi" w:hAnsiTheme="minorHAnsi"/>
          <w:color w:val="auto"/>
        </w:rPr>
        <w:tab/>
      </w:r>
    </w:p>
    <w:p w:rsidR="00540BEF" w:rsidRPr="002C6839" w:rsidRDefault="00540BEF" w:rsidP="007F2534">
      <w:pPr>
        <w:tabs>
          <w:tab w:val="left" w:pos="288"/>
          <w:tab w:val="left" w:pos="4752"/>
        </w:tabs>
        <w:spacing w:line="240" w:lineRule="exact"/>
        <w:jc w:val="both"/>
        <w:rPr>
          <w:rFonts w:asciiTheme="minorHAnsi" w:hAnsiTheme="minorHAnsi"/>
          <w:caps/>
          <w:color w:val="auto"/>
          <w:u w:val="single"/>
        </w:rPr>
      </w:pPr>
      <w:r w:rsidRPr="002C6839">
        <w:rPr>
          <w:rFonts w:asciiTheme="minorHAnsi" w:hAnsiTheme="minorHAnsi"/>
          <w:color w:val="auto"/>
          <w:u w:val="single"/>
        </w:rPr>
        <w:t>________________________________________________________________</w:t>
      </w:r>
      <w:r w:rsidR="00AC713F" w:rsidRPr="002C6839">
        <w:rPr>
          <w:rFonts w:asciiTheme="minorHAnsi" w:hAnsiTheme="minorHAnsi"/>
          <w:color w:val="auto"/>
          <w:u w:val="single"/>
        </w:rPr>
        <w:t>__________</w:t>
      </w:r>
      <w:r w:rsidR="001A45AD" w:rsidRPr="002C6839">
        <w:rPr>
          <w:rFonts w:asciiTheme="minorHAnsi" w:hAnsiTheme="minorHAnsi"/>
          <w:color w:val="auto"/>
          <w:u w:val="single"/>
        </w:rPr>
        <w:t>___</w:t>
      </w:r>
      <w:r w:rsidR="00AC713F" w:rsidRPr="002C6839">
        <w:rPr>
          <w:rFonts w:asciiTheme="minorHAnsi" w:hAnsiTheme="minorHAnsi"/>
          <w:color w:val="auto"/>
          <w:u w:val="single"/>
        </w:rPr>
        <w:t>_</w:t>
      </w:r>
    </w:p>
    <w:p w:rsidR="00B522CD" w:rsidRPr="000E5C8B" w:rsidRDefault="00B522CD" w:rsidP="007F2534">
      <w:pPr>
        <w:tabs>
          <w:tab w:val="left" w:pos="288"/>
          <w:tab w:val="left" w:pos="4752"/>
        </w:tabs>
        <w:spacing w:line="240" w:lineRule="exact"/>
        <w:jc w:val="both"/>
        <w:rPr>
          <w:rFonts w:asciiTheme="minorHAnsi" w:hAnsiTheme="minorHAnsi"/>
          <w:color w:val="auto"/>
        </w:rPr>
      </w:pPr>
    </w:p>
    <w:p w:rsidR="00AD6EA4" w:rsidRPr="00F17ECA" w:rsidRDefault="002C6E5B" w:rsidP="007F2534">
      <w:pPr>
        <w:tabs>
          <w:tab w:val="left" w:pos="288"/>
          <w:tab w:val="left" w:pos="4752"/>
        </w:tabs>
        <w:spacing w:line="240" w:lineRule="exact"/>
        <w:jc w:val="both"/>
        <w:rPr>
          <w:rFonts w:asciiTheme="minorHAnsi" w:hAnsiTheme="minorHAnsi"/>
          <w:color w:val="auto"/>
        </w:rPr>
      </w:pPr>
      <w:r w:rsidRPr="000E5C8B">
        <w:rPr>
          <w:rFonts w:asciiTheme="minorHAnsi" w:hAnsiTheme="minorHAnsi"/>
          <w:color w:val="auto"/>
          <w:u w:val="single"/>
        </w:rPr>
        <w:t>SUMMARY OF CASE</w:t>
      </w:r>
      <w:r w:rsidRPr="000E5C8B">
        <w:rPr>
          <w:rFonts w:asciiTheme="minorHAnsi" w:hAnsiTheme="minorHAnsi"/>
          <w:color w:val="auto"/>
        </w:rPr>
        <w:t xml:space="preserve">:  </w:t>
      </w:r>
      <w:r w:rsidRPr="000E5C8B">
        <w:rPr>
          <w:rFonts w:asciiTheme="minorHAnsi" w:hAnsiTheme="minorHAnsi"/>
          <w:color w:val="auto"/>
          <w:szCs w:val="24"/>
        </w:rPr>
        <w:t xml:space="preserve">This covered individual (CI) was </w:t>
      </w:r>
      <w:r w:rsidR="00E322F7" w:rsidRPr="000E5C8B">
        <w:rPr>
          <w:rFonts w:asciiTheme="minorHAnsi" w:hAnsiTheme="minorHAnsi"/>
          <w:color w:val="auto"/>
          <w:szCs w:val="24"/>
        </w:rPr>
        <w:t xml:space="preserve">an </w:t>
      </w:r>
      <w:r w:rsidR="006D4E0E" w:rsidRPr="000E5C8B">
        <w:rPr>
          <w:rFonts w:asciiTheme="minorHAnsi" w:hAnsiTheme="minorHAnsi"/>
          <w:color w:val="auto"/>
          <w:szCs w:val="24"/>
        </w:rPr>
        <w:t xml:space="preserve">Air National Guard </w:t>
      </w:r>
      <w:r w:rsidR="00705C40" w:rsidRPr="000E5C8B">
        <w:rPr>
          <w:rFonts w:asciiTheme="minorHAnsi" w:hAnsiTheme="minorHAnsi"/>
          <w:color w:val="auto"/>
          <w:szCs w:val="24"/>
        </w:rPr>
        <w:t xml:space="preserve"> </w:t>
      </w:r>
      <w:r w:rsidR="003E2E7A" w:rsidRPr="000E5C8B">
        <w:rPr>
          <w:rFonts w:asciiTheme="minorHAnsi" w:hAnsiTheme="minorHAnsi"/>
          <w:color w:val="auto"/>
          <w:szCs w:val="24"/>
        </w:rPr>
        <w:t xml:space="preserve">Technical Sergeant </w:t>
      </w:r>
      <w:r w:rsidR="00705C40" w:rsidRPr="000E5C8B">
        <w:rPr>
          <w:rFonts w:asciiTheme="minorHAnsi" w:hAnsiTheme="minorHAnsi"/>
          <w:color w:val="auto"/>
          <w:szCs w:val="24"/>
        </w:rPr>
        <w:t>(</w:t>
      </w:r>
      <w:r w:rsidR="00F42BBC" w:rsidRPr="000E5C8B">
        <w:rPr>
          <w:rFonts w:asciiTheme="minorHAnsi" w:hAnsiTheme="minorHAnsi"/>
          <w:color w:val="auto"/>
          <w:szCs w:val="24"/>
        </w:rPr>
        <w:t>2E672</w:t>
      </w:r>
      <w:r w:rsidR="00E322F7" w:rsidRPr="000E5C8B">
        <w:rPr>
          <w:rFonts w:asciiTheme="minorHAnsi" w:hAnsiTheme="minorHAnsi"/>
          <w:color w:val="auto"/>
          <w:szCs w:val="24"/>
        </w:rPr>
        <w:t xml:space="preserve"> , </w:t>
      </w:r>
      <w:r w:rsidR="009217D9" w:rsidRPr="000E5C8B">
        <w:rPr>
          <w:rFonts w:asciiTheme="minorHAnsi" w:hAnsiTheme="minorHAnsi"/>
          <w:color w:val="auto"/>
          <w:szCs w:val="24"/>
        </w:rPr>
        <w:t>Communication Cable and Antenna Systems</w:t>
      </w:r>
      <w:r w:rsidR="00E322F7" w:rsidRPr="000E5C8B">
        <w:rPr>
          <w:rFonts w:asciiTheme="minorHAnsi" w:hAnsiTheme="minorHAnsi"/>
          <w:color w:val="auto"/>
          <w:szCs w:val="24"/>
        </w:rPr>
        <w:t xml:space="preserve">) </w:t>
      </w:r>
      <w:r w:rsidRPr="000E5C8B">
        <w:rPr>
          <w:rFonts w:asciiTheme="minorHAnsi" w:hAnsiTheme="minorHAnsi"/>
          <w:color w:val="auto"/>
          <w:szCs w:val="24"/>
        </w:rPr>
        <w:t xml:space="preserve">medically separated from the </w:t>
      </w:r>
      <w:r w:rsidR="00F42BBC" w:rsidRPr="000E5C8B">
        <w:rPr>
          <w:rFonts w:asciiTheme="minorHAnsi" w:hAnsiTheme="minorHAnsi"/>
          <w:color w:val="auto"/>
          <w:szCs w:val="24"/>
        </w:rPr>
        <w:t xml:space="preserve">Air Force </w:t>
      </w:r>
      <w:r w:rsidRPr="000E5C8B">
        <w:rPr>
          <w:rFonts w:asciiTheme="minorHAnsi" w:hAnsiTheme="minorHAnsi"/>
          <w:color w:val="auto"/>
          <w:szCs w:val="24"/>
        </w:rPr>
        <w:t>in 200</w:t>
      </w:r>
      <w:r w:rsidR="00F42BBC" w:rsidRPr="000E5C8B">
        <w:rPr>
          <w:rFonts w:asciiTheme="minorHAnsi" w:hAnsiTheme="minorHAnsi"/>
          <w:color w:val="auto"/>
          <w:szCs w:val="24"/>
        </w:rPr>
        <w:t>6</w:t>
      </w:r>
      <w:r w:rsidRPr="000E5C8B">
        <w:rPr>
          <w:rFonts w:asciiTheme="minorHAnsi" w:hAnsiTheme="minorHAnsi"/>
          <w:color w:val="auto"/>
          <w:szCs w:val="24"/>
        </w:rPr>
        <w:t xml:space="preserve"> after </w:t>
      </w:r>
      <w:r w:rsidR="00F42BBC" w:rsidRPr="000E5C8B">
        <w:rPr>
          <w:rFonts w:asciiTheme="minorHAnsi" w:hAnsiTheme="minorHAnsi"/>
          <w:color w:val="auto"/>
          <w:szCs w:val="24"/>
        </w:rPr>
        <w:t>16</w:t>
      </w:r>
      <w:r w:rsidRPr="000E5C8B">
        <w:rPr>
          <w:rFonts w:asciiTheme="minorHAnsi" w:hAnsiTheme="minorHAnsi"/>
          <w:color w:val="auto"/>
          <w:szCs w:val="24"/>
        </w:rPr>
        <w:t xml:space="preserve"> years of</w:t>
      </w:r>
      <w:r w:rsidR="003A40B4" w:rsidRPr="000E5C8B">
        <w:rPr>
          <w:rFonts w:asciiTheme="minorHAnsi" w:hAnsiTheme="minorHAnsi"/>
          <w:color w:val="auto"/>
          <w:szCs w:val="24"/>
        </w:rPr>
        <w:t xml:space="preserve"> combined service</w:t>
      </w:r>
      <w:r w:rsidRPr="000E5C8B">
        <w:rPr>
          <w:rFonts w:asciiTheme="minorHAnsi" w:hAnsiTheme="minorHAnsi"/>
          <w:color w:val="auto"/>
          <w:szCs w:val="24"/>
        </w:rPr>
        <w:t xml:space="preserve">.  The medical basis for the separation was </w:t>
      </w:r>
      <w:r w:rsidR="00F42BBC" w:rsidRPr="000E5C8B">
        <w:rPr>
          <w:rFonts w:asciiTheme="minorHAnsi" w:hAnsiTheme="minorHAnsi"/>
          <w:color w:val="auto"/>
          <w:szCs w:val="24"/>
        </w:rPr>
        <w:t>Right Knee Pain.</w:t>
      </w:r>
      <w:r w:rsidR="002C6839">
        <w:rPr>
          <w:rFonts w:asciiTheme="minorHAnsi" w:hAnsiTheme="minorHAnsi"/>
          <w:color w:val="auto"/>
          <w:szCs w:val="24"/>
        </w:rPr>
        <w:t xml:space="preserve">  </w:t>
      </w:r>
      <w:r w:rsidR="000E5C8B">
        <w:rPr>
          <w:rFonts w:asciiTheme="minorHAnsi" w:hAnsiTheme="minorHAnsi"/>
          <w:color w:val="auto"/>
        </w:rPr>
        <w:t xml:space="preserve">CI had no significant medical history prior to his mobilization.  While deployed to OEF </w:t>
      </w:r>
      <w:r w:rsidR="002C6839">
        <w:rPr>
          <w:rFonts w:asciiTheme="minorHAnsi" w:hAnsiTheme="minorHAnsi"/>
          <w:color w:val="auto"/>
        </w:rPr>
        <w:t xml:space="preserve">(Operation Enduring Freedom) </w:t>
      </w:r>
      <w:r w:rsidR="000E5C8B">
        <w:rPr>
          <w:rFonts w:asciiTheme="minorHAnsi" w:hAnsiTheme="minorHAnsi"/>
          <w:color w:val="auto"/>
        </w:rPr>
        <w:t xml:space="preserve">in Kuwait Apr-May 2003, he complained of intermittent, nagging </w:t>
      </w:r>
      <w:proofErr w:type="spellStart"/>
      <w:r w:rsidR="000E5C8B">
        <w:rPr>
          <w:rFonts w:asciiTheme="minorHAnsi" w:hAnsiTheme="minorHAnsi"/>
          <w:color w:val="auto"/>
        </w:rPr>
        <w:t>lumbosacral</w:t>
      </w:r>
      <w:proofErr w:type="spellEnd"/>
      <w:r w:rsidR="000E5C8B">
        <w:rPr>
          <w:rFonts w:asciiTheme="minorHAnsi" w:hAnsiTheme="minorHAnsi"/>
          <w:color w:val="auto"/>
        </w:rPr>
        <w:t xml:space="preserve"> junction pain with numbness</w:t>
      </w:r>
      <w:r w:rsidR="00580E8F">
        <w:rPr>
          <w:rFonts w:asciiTheme="minorHAnsi" w:hAnsiTheme="minorHAnsi"/>
          <w:color w:val="auto"/>
        </w:rPr>
        <w:t xml:space="preserve"> radiating down the right leg.  </w:t>
      </w:r>
      <w:r w:rsidR="008946D4">
        <w:rPr>
          <w:rFonts w:asciiTheme="minorHAnsi" w:hAnsiTheme="minorHAnsi"/>
          <w:color w:val="auto"/>
        </w:rPr>
        <w:t xml:space="preserve">After redeploying he received </w:t>
      </w:r>
      <w:r w:rsidR="004F28E9">
        <w:rPr>
          <w:rFonts w:asciiTheme="minorHAnsi" w:hAnsiTheme="minorHAnsi"/>
          <w:color w:val="auto"/>
        </w:rPr>
        <w:t>a</w:t>
      </w:r>
      <w:r w:rsidR="008946D4">
        <w:rPr>
          <w:rFonts w:asciiTheme="minorHAnsi" w:hAnsiTheme="minorHAnsi"/>
          <w:color w:val="auto"/>
        </w:rPr>
        <w:t xml:space="preserve"> </w:t>
      </w:r>
      <w:r w:rsidR="002C6839">
        <w:rPr>
          <w:rFonts w:asciiTheme="minorHAnsi" w:hAnsiTheme="minorHAnsi"/>
          <w:color w:val="auto"/>
        </w:rPr>
        <w:t>magnetic resonance imaging (</w:t>
      </w:r>
      <w:r w:rsidR="008946D4">
        <w:rPr>
          <w:rFonts w:asciiTheme="minorHAnsi" w:hAnsiTheme="minorHAnsi"/>
          <w:color w:val="auto"/>
        </w:rPr>
        <w:t>MRI</w:t>
      </w:r>
      <w:r w:rsidR="002C6839">
        <w:rPr>
          <w:rFonts w:asciiTheme="minorHAnsi" w:hAnsiTheme="minorHAnsi"/>
          <w:color w:val="auto"/>
        </w:rPr>
        <w:t xml:space="preserve">), </w:t>
      </w:r>
      <w:r w:rsidR="008946D4">
        <w:rPr>
          <w:rFonts w:asciiTheme="minorHAnsi" w:hAnsiTheme="minorHAnsi"/>
          <w:color w:val="auto"/>
        </w:rPr>
        <w:t>25 Jul 03</w:t>
      </w:r>
      <w:r w:rsidR="002C6839">
        <w:rPr>
          <w:rFonts w:asciiTheme="minorHAnsi" w:hAnsiTheme="minorHAnsi"/>
          <w:color w:val="auto"/>
        </w:rPr>
        <w:t>,</w:t>
      </w:r>
      <w:r w:rsidR="008946D4">
        <w:rPr>
          <w:rFonts w:asciiTheme="minorHAnsi" w:hAnsiTheme="minorHAnsi"/>
          <w:color w:val="auto"/>
        </w:rPr>
        <w:t xml:space="preserve"> which revealed a degenerated bulging disc </w:t>
      </w:r>
      <w:r w:rsidR="00580E8F">
        <w:rPr>
          <w:rFonts w:asciiTheme="minorHAnsi" w:hAnsiTheme="minorHAnsi"/>
          <w:color w:val="auto"/>
        </w:rPr>
        <w:t xml:space="preserve">at L5-S1.  </w:t>
      </w:r>
      <w:r w:rsidR="00CE7B00">
        <w:rPr>
          <w:rFonts w:asciiTheme="minorHAnsi" w:hAnsiTheme="minorHAnsi"/>
          <w:color w:val="auto"/>
        </w:rPr>
        <w:t>G</w:t>
      </w:r>
      <w:r w:rsidR="00A967A3">
        <w:rPr>
          <w:rFonts w:asciiTheme="minorHAnsi" w:hAnsiTheme="minorHAnsi"/>
          <w:color w:val="auto"/>
        </w:rPr>
        <w:t xml:space="preserve">iven surgical and nonsurgical treatment options, </w:t>
      </w:r>
      <w:r w:rsidR="00CE7B00">
        <w:rPr>
          <w:rFonts w:asciiTheme="minorHAnsi" w:hAnsiTheme="minorHAnsi"/>
          <w:color w:val="auto"/>
        </w:rPr>
        <w:t xml:space="preserve">he </w:t>
      </w:r>
      <w:r w:rsidR="00A967A3">
        <w:rPr>
          <w:rFonts w:asciiTheme="minorHAnsi" w:hAnsiTheme="minorHAnsi"/>
          <w:color w:val="auto"/>
        </w:rPr>
        <w:t>chos</w:t>
      </w:r>
      <w:r w:rsidR="00AE2062">
        <w:rPr>
          <w:rFonts w:asciiTheme="minorHAnsi" w:hAnsiTheme="minorHAnsi"/>
          <w:color w:val="auto"/>
        </w:rPr>
        <w:t>e</w:t>
      </w:r>
      <w:r w:rsidR="00A967A3">
        <w:rPr>
          <w:rFonts w:asciiTheme="minorHAnsi" w:hAnsiTheme="minorHAnsi"/>
          <w:color w:val="auto"/>
        </w:rPr>
        <w:t xml:space="preserve"> anti-inflammatory medication </w:t>
      </w:r>
      <w:r w:rsidR="002C6839">
        <w:rPr>
          <w:rFonts w:asciiTheme="minorHAnsi" w:hAnsiTheme="minorHAnsi"/>
          <w:color w:val="auto"/>
        </w:rPr>
        <w:t xml:space="preserve">(NSAIDS) </w:t>
      </w:r>
      <w:r w:rsidR="00A967A3">
        <w:rPr>
          <w:rFonts w:asciiTheme="minorHAnsi" w:hAnsiTheme="minorHAnsi"/>
          <w:color w:val="auto"/>
        </w:rPr>
        <w:t xml:space="preserve">for symptomatic relief of </w:t>
      </w:r>
      <w:r w:rsidR="001414E8">
        <w:rPr>
          <w:rFonts w:asciiTheme="minorHAnsi" w:hAnsiTheme="minorHAnsi"/>
          <w:color w:val="auto"/>
        </w:rPr>
        <w:t xml:space="preserve">pain with moderate results.  </w:t>
      </w:r>
      <w:r w:rsidR="00CE7B00">
        <w:rPr>
          <w:rFonts w:asciiTheme="minorHAnsi" w:hAnsiTheme="minorHAnsi"/>
          <w:color w:val="auto"/>
        </w:rPr>
        <w:t xml:space="preserve">The </w:t>
      </w:r>
      <w:r w:rsidR="002C6839">
        <w:rPr>
          <w:rFonts w:asciiTheme="minorHAnsi" w:hAnsiTheme="minorHAnsi"/>
          <w:color w:val="auto"/>
        </w:rPr>
        <w:t>narrative s</w:t>
      </w:r>
      <w:r w:rsidR="00DB7EDE">
        <w:rPr>
          <w:rFonts w:asciiTheme="minorHAnsi" w:hAnsiTheme="minorHAnsi"/>
          <w:color w:val="auto"/>
        </w:rPr>
        <w:t>ummary (</w:t>
      </w:r>
      <w:r w:rsidR="00CE7B00">
        <w:rPr>
          <w:rFonts w:asciiTheme="minorHAnsi" w:hAnsiTheme="minorHAnsi"/>
          <w:color w:val="auto"/>
        </w:rPr>
        <w:t>NARSUM</w:t>
      </w:r>
      <w:r w:rsidR="00DB7EDE">
        <w:rPr>
          <w:rFonts w:asciiTheme="minorHAnsi" w:hAnsiTheme="minorHAnsi"/>
          <w:color w:val="auto"/>
        </w:rPr>
        <w:t>)</w:t>
      </w:r>
      <w:r w:rsidR="00CE7B00">
        <w:rPr>
          <w:rFonts w:asciiTheme="minorHAnsi" w:hAnsiTheme="minorHAnsi"/>
          <w:color w:val="auto"/>
        </w:rPr>
        <w:t xml:space="preserve"> noted that, a</w:t>
      </w:r>
      <w:r w:rsidR="00B632FE" w:rsidRPr="00B632FE">
        <w:rPr>
          <w:rFonts w:asciiTheme="minorHAnsi" w:hAnsiTheme="minorHAnsi"/>
          <w:color w:val="auto"/>
        </w:rPr>
        <w:t>s of</w:t>
      </w:r>
      <w:r w:rsidR="00B90F55">
        <w:rPr>
          <w:rFonts w:asciiTheme="minorHAnsi" w:hAnsiTheme="minorHAnsi"/>
          <w:color w:val="auto"/>
        </w:rPr>
        <w:t xml:space="preserve"> December 2005, he was</w:t>
      </w:r>
      <w:r w:rsidR="00B632FE" w:rsidRPr="00B632FE">
        <w:rPr>
          <w:rFonts w:asciiTheme="minorHAnsi" w:hAnsiTheme="minorHAnsi"/>
          <w:color w:val="auto"/>
        </w:rPr>
        <w:t xml:space="preserve"> still having low</w:t>
      </w:r>
      <w:r w:rsidR="00B90F55">
        <w:rPr>
          <w:rFonts w:asciiTheme="minorHAnsi" w:hAnsiTheme="minorHAnsi"/>
          <w:color w:val="auto"/>
        </w:rPr>
        <w:t xml:space="preserve"> back pain with some occasional </w:t>
      </w:r>
      <w:proofErr w:type="spellStart"/>
      <w:r w:rsidR="00B90F55">
        <w:rPr>
          <w:rFonts w:asciiTheme="minorHAnsi" w:hAnsiTheme="minorHAnsi"/>
          <w:color w:val="auto"/>
        </w:rPr>
        <w:t>radicular</w:t>
      </w:r>
      <w:proofErr w:type="spellEnd"/>
      <w:r w:rsidR="00B90F55">
        <w:rPr>
          <w:rFonts w:asciiTheme="minorHAnsi" w:hAnsiTheme="minorHAnsi"/>
          <w:color w:val="auto"/>
        </w:rPr>
        <w:t xml:space="preserve"> symptoms in the right leg and </w:t>
      </w:r>
      <w:r w:rsidR="00B632FE" w:rsidRPr="00B632FE">
        <w:rPr>
          <w:rFonts w:asciiTheme="minorHAnsi" w:hAnsiTheme="minorHAnsi"/>
          <w:color w:val="auto"/>
        </w:rPr>
        <w:t>ant</w:t>
      </w:r>
      <w:r w:rsidR="00B90F55">
        <w:rPr>
          <w:rFonts w:asciiTheme="minorHAnsi" w:hAnsiTheme="minorHAnsi"/>
          <w:color w:val="auto"/>
        </w:rPr>
        <w:t>erior left thigh.</w:t>
      </w:r>
      <w:r w:rsidR="00B632FE" w:rsidRPr="00B632FE">
        <w:rPr>
          <w:rFonts w:asciiTheme="minorHAnsi" w:hAnsiTheme="minorHAnsi"/>
          <w:color w:val="auto"/>
        </w:rPr>
        <w:t xml:space="preserve"> </w:t>
      </w:r>
      <w:r w:rsidR="002C6839">
        <w:rPr>
          <w:rFonts w:asciiTheme="minorHAnsi" w:hAnsiTheme="minorHAnsi"/>
          <w:color w:val="auto"/>
        </w:rPr>
        <w:t xml:space="preserve"> </w:t>
      </w:r>
      <w:r w:rsidR="00620B70" w:rsidRPr="00620B70">
        <w:rPr>
          <w:rFonts w:asciiTheme="minorHAnsi" w:hAnsiTheme="minorHAnsi"/>
          <w:color w:val="auto"/>
        </w:rPr>
        <w:t xml:space="preserve">In July 2003 while assigned to </w:t>
      </w:r>
      <w:proofErr w:type="spellStart"/>
      <w:r w:rsidR="00620B70" w:rsidRPr="00620B70">
        <w:rPr>
          <w:rFonts w:asciiTheme="minorHAnsi" w:hAnsiTheme="minorHAnsi"/>
          <w:color w:val="auto"/>
        </w:rPr>
        <w:t>Tallil</w:t>
      </w:r>
      <w:proofErr w:type="spellEnd"/>
      <w:r w:rsidR="00620B70" w:rsidRPr="00620B70">
        <w:rPr>
          <w:rFonts w:asciiTheme="minorHAnsi" w:hAnsiTheme="minorHAnsi"/>
          <w:color w:val="auto"/>
        </w:rPr>
        <w:t xml:space="preserve"> AFB, Iraq, </w:t>
      </w:r>
      <w:r w:rsidR="00620B70">
        <w:rPr>
          <w:rFonts w:asciiTheme="minorHAnsi" w:hAnsiTheme="minorHAnsi"/>
          <w:color w:val="auto"/>
        </w:rPr>
        <w:t xml:space="preserve">CI </w:t>
      </w:r>
      <w:r w:rsidR="00620B70" w:rsidRPr="00620B70">
        <w:rPr>
          <w:rFonts w:asciiTheme="minorHAnsi" w:hAnsiTheme="minorHAnsi"/>
          <w:color w:val="auto"/>
        </w:rPr>
        <w:t>noted his right knee to have a "pop," give way</w:t>
      </w:r>
      <w:r w:rsidR="00760CB0">
        <w:rPr>
          <w:rFonts w:asciiTheme="minorHAnsi" w:hAnsiTheme="minorHAnsi"/>
          <w:color w:val="auto"/>
        </w:rPr>
        <w:t xml:space="preserve"> </w:t>
      </w:r>
      <w:r w:rsidR="00620B70" w:rsidRPr="00620B70">
        <w:rPr>
          <w:rFonts w:asciiTheme="minorHAnsi" w:hAnsiTheme="minorHAnsi"/>
          <w:color w:val="auto"/>
        </w:rPr>
        <w:t>and developed immediate burning pain while attempting to climb out of</w:t>
      </w:r>
      <w:r w:rsidR="00620B70">
        <w:rPr>
          <w:rFonts w:asciiTheme="minorHAnsi" w:hAnsiTheme="minorHAnsi"/>
          <w:color w:val="auto"/>
        </w:rPr>
        <w:t xml:space="preserve"> </w:t>
      </w:r>
      <w:r w:rsidR="001414E8">
        <w:rPr>
          <w:rFonts w:asciiTheme="minorHAnsi" w:hAnsiTheme="minorHAnsi"/>
          <w:color w:val="auto"/>
        </w:rPr>
        <w:t xml:space="preserve">a manhole.  </w:t>
      </w:r>
      <w:r w:rsidR="00620B70" w:rsidRPr="00620B70">
        <w:rPr>
          <w:rFonts w:asciiTheme="minorHAnsi" w:hAnsiTheme="minorHAnsi"/>
          <w:color w:val="auto"/>
        </w:rPr>
        <w:t>He wa</w:t>
      </w:r>
      <w:r w:rsidR="00620B70">
        <w:rPr>
          <w:rFonts w:asciiTheme="minorHAnsi" w:hAnsiTheme="minorHAnsi"/>
          <w:color w:val="auto"/>
        </w:rPr>
        <w:t xml:space="preserve">s </w:t>
      </w:r>
      <w:r w:rsidR="00620B70" w:rsidRPr="00620B70">
        <w:rPr>
          <w:rFonts w:asciiTheme="minorHAnsi" w:hAnsiTheme="minorHAnsi"/>
          <w:color w:val="auto"/>
        </w:rPr>
        <w:t>evaluated and</w:t>
      </w:r>
      <w:r w:rsidR="00620B70">
        <w:rPr>
          <w:rFonts w:asciiTheme="minorHAnsi" w:hAnsiTheme="minorHAnsi"/>
          <w:color w:val="auto"/>
        </w:rPr>
        <w:t xml:space="preserve"> </w:t>
      </w:r>
      <w:r w:rsidR="00620B70" w:rsidRPr="00620B70">
        <w:rPr>
          <w:rFonts w:asciiTheme="minorHAnsi" w:hAnsiTheme="minorHAnsi"/>
          <w:color w:val="auto"/>
        </w:rPr>
        <w:t>subsequently found to have a to</w:t>
      </w:r>
      <w:r w:rsidR="00620B70">
        <w:rPr>
          <w:rFonts w:asciiTheme="minorHAnsi" w:hAnsiTheme="minorHAnsi"/>
          <w:color w:val="auto"/>
        </w:rPr>
        <w:t>rn</w:t>
      </w:r>
      <w:r w:rsidR="00620B70" w:rsidRPr="00620B70">
        <w:rPr>
          <w:rFonts w:asciiTheme="minorHAnsi" w:hAnsiTheme="minorHAnsi"/>
          <w:color w:val="auto"/>
        </w:rPr>
        <w:t xml:space="preserve"> medial meniscus.</w:t>
      </w:r>
      <w:r w:rsidR="001414E8">
        <w:rPr>
          <w:rFonts w:asciiTheme="minorHAnsi" w:hAnsiTheme="minorHAnsi"/>
          <w:color w:val="auto"/>
        </w:rPr>
        <w:t xml:space="preserve"> </w:t>
      </w:r>
      <w:r w:rsidR="002C6839">
        <w:rPr>
          <w:rFonts w:asciiTheme="minorHAnsi" w:hAnsiTheme="minorHAnsi"/>
          <w:color w:val="auto"/>
        </w:rPr>
        <w:t xml:space="preserve"> </w:t>
      </w:r>
      <w:r w:rsidR="00620B70" w:rsidRPr="00620B70">
        <w:rPr>
          <w:rFonts w:asciiTheme="minorHAnsi" w:hAnsiTheme="minorHAnsi"/>
          <w:color w:val="auto"/>
        </w:rPr>
        <w:t>T</w:t>
      </w:r>
      <w:r w:rsidR="00B90F55">
        <w:rPr>
          <w:rFonts w:asciiTheme="minorHAnsi" w:hAnsiTheme="minorHAnsi"/>
          <w:color w:val="auto"/>
        </w:rPr>
        <w:t xml:space="preserve">his was corrected by arthroscopic </w:t>
      </w:r>
      <w:proofErr w:type="spellStart"/>
      <w:r w:rsidR="00B90F55">
        <w:rPr>
          <w:rFonts w:asciiTheme="minorHAnsi" w:hAnsiTheme="minorHAnsi"/>
          <w:color w:val="auto"/>
        </w:rPr>
        <w:t>meniscectomy</w:t>
      </w:r>
      <w:proofErr w:type="spellEnd"/>
      <w:r w:rsidR="00D219A0">
        <w:rPr>
          <w:rFonts w:asciiTheme="minorHAnsi" w:hAnsiTheme="minorHAnsi"/>
          <w:color w:val="auto"/>
        </w:rPr>
        <w:t xml:space="preserve"> on 14 August 2003.  </w:t>
      </w:r>
      <w:r w:rsidR="00B90F55">
        <w:rPr>
          <w:rFonts w:asciiTheme="minorHAnsi" w:hAnsiTheme="minorHAnsi"/>
          <w:color w:val="auto"/>
        </w:rPr>
        <w:t>He</w:t>
      </w:r>
      <w:r w:rsidR="00620B70" w:rsidRPr="00620B70">
        <w:rPr>
          <w:rFonts w:asciiTheme="minorHAnsi" w:hAnsiTheme="minorHAnsi"/>
          <w:color w:val="auto"/>
        </w:rPr>
        <w:t xml:space="preserve"> had a slow recovery and continuous pain despite NSA</w:t>
      </w:r>
      <w:r w:rsidR="00620B70">
        <w:rPr>
          <w:rFonts w:asciiTheme="minorHAnsi" w:hAnsiTheme="minorHAnsi"/>
          <w:color w:val="auto"/>
        </w:rPr>
        <w:t>I</w:t>
      </w:r>
      <w:r w:rsidR="00620B70" w:rsidRPr="00620B70">
        <w:rPr>
          <w:rFonts w:asciiTheme="minorHAnsi" w:hAnsiTheme="minorHAnsi"/>
          <w:color w:val="auto"/>
        </w:rPr>
        <w:t>DS</w:t>
      </w:r>
      <w:r w:rsidR="00620B70">
        <w:rPr>
          <w:rFonts w:asciiTheme="minorHAnsi" w:hAnsiTheme="minorHAnsi"/>
          <w:color w:val="auto"/>
        </w:rPr>
        <w:t xml:space="preserve"> </w:t>
      </w:r>
      <w:r w:rsidR="001414E8">
        <w:rPr>
          <w:rFonts w:asciiTheme="minorHAnsi" w:hAnsiTheme="minorHAnsi"/>
          <w:color w:val="auto"/>
        </w:rPr>
        <w:t xml:space="preserve">treatment.  </w:t>
      </w:r>
      <w:r w:rsidR="00B90F55">
        <w:rPr>
          <w:rFonts w:asciiTheme="minorHAnsi" w:hAnsiTheme="minorHAnsi"/>
          <w:color w:val="auto"/>
        </w:rPr>
        <w:t>His orthopedic s</w:t>
      </w:r>
      <w:r w:rsidR="00A53E2D">
        <w:rPr>
          <w:rFonts w:asciiTheme="minorHAnsi" w:hAnsiTheme="minorHAnsi"/>
          <w:color w:val="auto"/>
        </w:rPr>
        <w:t xml:space="preserve">urgeon </w:t>
      </w:r>
      <w:r w:rsidR="00620B70" w:rsidRPr="00620B70">
        <w:rPr>
          <w:rFonts w:asciiTheme="minorHAnsi" w:hAnsiTheme="minorHAnsi"/>
          <w:color w:val="auto"/>
        </w:rPr>
        <w:t>recommended he no longer participate in running, climbing, jumping, or use of</w:t>
      </w:r>
      <w:r w:rsidR="00A53E2D">
        <w:rPr>
          <w:rFonts w:asciiTheme="minorHAnsi" w:hAnsiTheme="minorHAnsi"/>
          <w:color w:val="auto"/>
        </w:rPr>
        <w:t xml:space="preserve"> </w:t>
      </w:r>
      <w:r w:rsidR="00580E8F">
        <w:rPr>
          <w:rFonts w:asciiTheme="minorHAnsi" w:hAnsiTheme="minorHAnsi"/>
          <w:color w:val="auto"/>
        </w:rPr>
        <w:t xml:space="preserve">ladders.  </w:t>
      </w:r>
      <w:r w:rsidR="002C6839">
        <w:rPr>
          <w:rFonts w:asciiTheme="minorHAnsi" w:hAnsiTheme="minorHAnsi"/>
          <w:color w:val="auto"/>
        </w:rPr>
        <w:t xml:space="preserve">In </w:t>
      </w:r>
      <w:r w:rsidR="00620B70" w:rsidRPr="00620B70">
        <w:rPr>
          <w:rFonts w:asciiTheme="minorHAnsi" w:hAnsiTheme="minorHAnsi"/>
          <w:color w:val="auto"/>
        </w:rPr>
        <w:t>December 2005</w:t>
      </w:r>
      <w:r w:rsidR="00B90F55">
        <w:rPr>
          <w:rFonts w:asciiTheme="minorHAnsi" w:hAnsiTheme="minorHAnsi"/>
          <w:color w:val="auto"/>
        </w:rPr>
        <w:t>, the CI reported</w:t>
      </w:r>
      <w:r w:rsidR="006503DF">
        <w:rPr>
          <w:rFonts w:asciiTheme="minorHAnsi" w:hAnsiTheme="minorHAnsi"/>
          <w:color w:val="auto"/>
        </w:rPr>
        <w:t xml:space="preserve"> intermittent right</w:t>
      </w:r>
      <w:r w:rsidR="00620B70" w:rsidRPr="00620B70">
        <w:rPr>
          <w:rFonts w:asciiTheme="minorHAnsi" w:hAnsiTheme="minorHAnsi"/>
          <w:color w:val="auto"/>
        </w:rPr>
        <w:t xml:space="preserve"> knee swelling and pain as much as 3 out of</w:t>
      </w:r>
      <w:r w:rsidR="00A53E2D">
        <w:rPr>
          <w:rFonts w:asciiTheme="minorHAnsi" w:hAnsiTheme="minorHAnsi"/>
          <w:color w:val="auto"/>
        </w:rPr>
        <w:t xml:space="preserve"> </w:t>
      </w:r>
      <w:r w:rsidR="00580E8F">
        <w:rPr>
          <w:rFonts w:asciiTheme="minorHAnsi" w:hAnsiTheme="minorHAnsi"/>
          <w:color w:val="auto"/>
        </w:rPr>
        <w:t xml:space="preserve">5 days during the week.  </w:t>
      </w:r>
      <w:r w:rsidR="00B90F55">
        <w:rPr>
          <w:rFonts w:asciiTheme="minorHAnsi" w:hAnsiTheme="minorHAnsi"/>
          <w:color w:val="auto"/>
        </w:rPr>
        <w:t>He wa</w:t>
      </w:r>
      <w:r w:rsidR="00620B70" w:rsidRPr="00620B70">
        <w:rPr>
          <w:rFonts w:asciiTheme="minorHAnsi" w:hAnsiTheme="minorHAnsi"/>
          <w:color w:val="auto"/>
        </w:rPr>
        <w:t>s not engaged in any sort of</w:t>
      </w:r>
      <w:r w:rsidR="00A53E2D">
        <w:rPr>
          <w:rFonts w:asciiTheme="minorHAnsi" w:hAnsiTheme="minorHAnsi"/>
          <w:color w:val="auto"/>
        </w:rPr>
        <w:t xml:space="preserve"> </w:t>
      </w:r>
      <w:r w:rsidR="00620B70" w:rsidRPr="00620B70">
        <w:rPr>
          <w:rFonts w:asciiTheme="minorHAnsi" w:hAnsiTheme="minorHAnsi"/>
          <w:color w:val="auto"/>
        </w:rPr>
        <w:t>regular physical activity, nor ha</w:t>
      </w:r>
      <w:r w:rsidR="00B90F55">
        <w:rPr>
          <w:rFonts w:asciiTheme="minorHAnsi" w:hAnsiTheme="minorHAnsi"/>
          <w:color w:val="auto"/>
        </w:rPr>
        <w:t>d</w:t>
      </w:r>
      <w:r w:rsidR="00620B70" w:rsidRPr="00620B70">
        <w:rPr>
          <w:rFonts w:asciiTheme="minorHAnsi" w:hAnsiTheme="minorHAnsi"/>
          <w:color w:val="auto"/>
        </w:rPr>
        <w:t xml:space="preserve"> he been for the</w:t>
      </w:r>
      <w:r w:rsidR="00A53E2D">
        <w:rPr>
          <w:rFonts w:asciiTheme="minorHAnsi" w:hAnsiTheme="minorHAnsi"/>
          <w:color w:val="auto"/>
        </w:rPr>
        <w:t xml:space="preserve"> </w:t>
      </w:r>
      <w:r w:rsidR="00620B70" w:rsidRPr="00620B70">
        <w:rPr>
          <w:rFonts w:asciiTheme="minorHAnsi" w:hAnsiTheme="minorHAnsi"/>
          <w:color w:val="auto"/>
        </w:rPr>
        <w:t>past 2-3 years since the onset of</w:t>
      </w:r>
      <w:r w:rsidR="00A53E2D">
        <w:rPr>
          <w:rFonts w:asciiTheme="minorHAnsi" w:hAnsiTheme="minorHAnsi"/>
          <w:color w:val="auto"/>
        </w:rPr>
        <w:t xml:space="preserve"> </w:t>
      </w:r>
      <w:r w:rsidR="00620B70" w:rsidRPr="00620B70">
        <w:rPr>
          <w:rFonts w:asciiTheme="minorHAnsi" w:hAnsiTheme="minorHAnsi"/>
          <w:color w:val="auto"/>
        </w:rPr>
        <w:t xml:space="preserve">symptoms. </w:t>
      </w:r>
      <w:r w:rsidR="001414E8">
        <w:rPr>
          <w:rFonts w:asciiTheme="minorHAnsi" w:hAnsiTheme="minorHAnsi"/>
          <w:color w:val="auto"/>
        </w:rPr>
        <w:t xml:space="preserve"> </w:t>
      </w:r>
      <w:r w:rsidR="00B90F55">
        <w:rPr>
          <w:rFonts w:asciiTheme="minorHAnsi" w:hAnsiTheme="minorHAnsi"/>
          <w:color w:val="auto"/>
        </w:rPr>
        <w:t>He wa</w:t>
      </w:r>
      <w:r w:rsidR="00620B70" w:rsidRPr="00620B70">
        <w:rPr>
          <w:rFonts w:asciiTheme="minorHAnsi" w:hAnsiTheme="minorHAnsi"/>
          <w:color w:val="auto"/>
        </w:rPr>
        <w:t>s ambulating withou</w:t>
      </w:r>
      <w:r w:rsidR="001414E8">
        <w:rPr>
          <w:rFonts w:asciiTheme="minorHAnsi" w:hAnsiTheme="minorHAnsi"/>
          <w:color w:val="auto"/>
        </w:rPr>
        <w:t>t limitations or restrictions h</w:t>
      </w:r>
      <w:r w:rsidR="00620B70" w:rsidRPr="00620B70">
        <w:rPr>
          <w:rFonts w:asciiTheme="minorHAnsi" w:hAnsiTheme="minorHAnsi"/>
          <w:color w:val="auto"/>
        </w:rPr>
        <w:t>owever,</w:t>
      </w:r>
      <w:r w:rsidR="00A53E2D">
        <w:rPr>
          <w:rFonts w:asciiTheme="minorHAnsi" w:hAnsiTheme="minorHAnsi"/>
          <w:color w:val="auto"/>
        </w:rPr>
        <w:t xml:space="preserve"> </w:t>
      </w:r>
      <w:r w:rsidR="00B90F55">
        <w:rPr>
          <w:rFonts w:asciiTheme="minorHAnsi" w:hAnsiTheme="minorHAnsi"/>
          <w:color w:val="auto"/>
        </w:rPr>
        <w:t>he wa</w:t>
      </w:r>
      <w:r w:rsidR="00620B70" w:rsidRPr="00620B70">
        <w:rPr>
          <w:rFonts w:asciiTheme="minorHAnsi" w:hAnsiTheme="minorHAnsi"/>
          <w:color w:val="auto"/>
        </w:rPr>
        <w:t>s still unable to climb telephone towers or maneuver in/out of</w:t>
      </w:r>
      <w:r w:rsidR="00A53E2D">
        <w:rPr>
          <w:rFonts w:asciiTheme="minorHAnsi" w:hAnsiTheme="minorHAnsi"/>
          <w:color w:val="auto"/>
        </w:rPr>
        <w:t xml:space="preserve"> </w:t>
      </w:r>
      <w:r w:rsidR="00620B70" w:rsidRPr="00620B70">
        <w:rPr>
          <w:rFonts w:asciiTheme="minorHAnsi" w:hAnsiTheme="minorHAnsi"/>
          <w:color w:val="auto"/>
        </w:rPr>
        <w:t>manholes.</w:t>
      </w:r>
      <w:r w:rsidR="002C6839">
        <w:rPr>
          <w:rFonts w:asciiTheme="minorHAnsi" w:hAnsiTheme="minorHAnsi"/>
          <w:color w:val="auto"/>
        </w:rPr>
        <w:t xml:space="preserve">  </w:t>
      </w:r>
      <w:r w:rsidR="00AD6EA4">
        <w:rPr>
          <w:rFonts w:asciiTheme="minorHAnsi" w:hAnsiTheme="minorHAnsi"/>
          <w:color w:val="auto"/>
          <w:szCs w:val="24"/>
        </w:rPr>
        <w:t>The CI underwent</w:t>
      </w:r>
      <w:r w:rsidR="00E322F7" w:rsidRPr="000E5C8B">
        <w:rPr>
          <w:rFonts w:asciiTheme="minorHAnsi" w:hAnsiTheme="minorHAnsi"/>
          <w:color w:val="auto"/>
          <w:szCs w:val="24"/>
        </w:rPr>
        <w:t xml:space="preserve"> a </w:t>
      </w:r>
      <w:r w:rsidR="00705C40" w:rsidRPr="000E5C8B">
        <w:rPr>
          <w:rFonts w:asciiTheme="minorHAnsi" w:hAnsiTheme="minorHAnsi"/>
          <w:color w:val="auto"/>
          <w:szCs w:val="24"/>
        </w:rPr>
        <w:t>Medical Evaluation Board (</w:t>
      </w:r>
      <w:r w:rsidR="00E322F7" w:rsidRPr="000E5C8B">
        <w:rPr>
          <w:rFonts w:asciiTheme="minorHAnsi" w:hAnsiTheme="minorHAnsi"/>
          <w:color w:val="auto"/>
          <w:szCs w:val="24"/>
        </w:rPr>
        <w:t>MEB</w:t>
      </w:r>
      <w:r w:rsidR="00705C40" w:rsidRPr="000E5C8B">
        <w:rPr>
          <w:rFonts w:asciiTheme="minorHAnsi" w:hAnsiTheme="minorHAnsi"/>
          <w:color w:val="auto"/>
          <w:szCs w:val="24"/>
        </w:rPr>
        <w:t>)</w:t>
      </w:r>
      <w:r w:rsidR="00AD6EA4">
        <w:rPr>
          <w:rFonts w:asciiTheme="minorHAnsi" w:hAnsiTheme="minorHAnsi"/>
          <w:color w:val="auto"/>
          <w:szCs w:val="24"/>
        </w:rPr>
        <w:t xml:space="preserve"> for his right knee and back conditions.</w:t>
      </w:r>
      <w:r w:rsidR="00580E8F">
        <w:rPr>
          <w:rFonts w:asciiTheme="minorHAnsi" w:hAnsiTheme="minorHAnsi"/>
          <w:color w:val="auto"/>
          <w:szCs w:val="24"/>
        </w:rPr>
        <w:t xml:space="preserve">  </w:t>
      </w:r>
      <w:r w:rsidR="00B20624" w:rsidRPr="000E5C8B">
        <w:rPr>
          <w:rFonts w:asciiTheme="minorHAnsi" w:hAnsiTheme="minorHAnsi"/>
          <w:color w:val="auto"/>
          <w:szCs w:val="24"/>
        </w:rPr>
        <w:t xml:space="preserve">The informal </w:t>
      </w:r>
      <w:r w:rsidR="00AD6EA4">
        <w:rPr>
          <w:rFonts w:asciiTheme="minorHAnsi" w:hAnsiTheme="minorHAnsi"/>
          <w:color w:val="auto"/>
          <w:szCs w:val="24"/>
        </w:rPr>
        <w:t>Physical Evaluation Board (</w:t>
      </w:r>
      <w:r w:rsidR="00B20624" w:rsidRPr="000E5C8B">
        <w:rPr>
          <w:rFonts w:asciiTheme="minorHAnsi" w:hAnsiTheme="minorHAnsi"/>
          <w:color w:val="auto"/>
          <w:szCs w:val="24"/>
        </w:rPr>
        <w:t>PEB</w:t>
      </w:r>
      <w:r w:rsidR="00AD6EA4">
        <w:rPr>
          <w:rFonts w:asciiTheme="minorHAnsi" w:hAnsiTheme="minorHAnsi"/>
          <w:color w:val="auto"/>
          <w:szCs w:val="24"/>
        </w:rPr>
        <w:t>)</w:t>
      </w:r>
      <w:r w:rsidR="00B20624" w:rsidRPr="000E5C8B">
        <w:rPr>
          <w:rFonts w:asciiTheme="minorHAnsi" w:hAnsiTheme="minorHAnsi"/>
          <w:color w:val="auto"/>
          <w:szCs w:val="24"/>
        </w:rPr>
        <w:t xml:space="preserve"> </w:t>
      </w:r>
      <w:r w:rsidR="00AD6EA4">
        <w:rPr>
          <w:rFonts w:asciiTheme="minorHAnsi" w:hAnsiTheme="minorHAnsi"/>
          <w:color w:val="auto"/>
          <w:szCs w:val="24"/>
        </w:rPr>
        <w:t xml:space="preserve">determined </w:t>
      </w:r>
      <w:r w:rsidR="00B20624" w:rsidRPr="000E5C8B">
        <w:rPr>
          <w:rFonts w:asciiTheme="minorHAnsi" w:hAnsiTheme="minorHAnsi"/>
          <w:color w:val="auto"/>
          <w:szCs w:val="24"/>
        </w:rPr>
        <w:t>the</w:t>
      </w:r>
      <w:r w:rsidR="00C22F7C">
        <w:rPr>
          <w:rFonts w:asciiTheme="minorHAnsi" w:hAnsiTheme="minorHAnsi"/>
          <w:color w:val="auto"/>
          <w:szCs w:val="24"/>
        </w:rPr>
        <w:t xml:space="preserve"> Right Knee Pain </w:t>
      </w:r>
      <w:r w:rsidR="00B20624" w:rsidRPr="000E5C8B">
        <w:rPr>
          <w:rFonts w:asciiTheme="minorHAnsi" w:hAnsiTheme="minorHAnsi"/>
          <w:color w:val="auto"/>
          <w:szCs w:val="24"/>
        </w:rPr>
        <w:t xml:space="preserve">condition </w:t>
      </w:r>
      <w:r w:rsidR="00AD6EA4">
        <w:rPr>
          <w:rFonts w:asciiTheme="minorHAnsi" w:hAnsiTheme="minorHAnsi"/>
          <w:color w:val="auto"/>
          <w:szCs w:val="24"/>
        </w:rPr>
        <w:t>w</w:t>
      </w:r>
      <w:r w:rsidR="00B20624" w:rsidRPr="000E5C8B">
        <w:rPr>
          <w:rFonts w:asciiTheme="minorHAnsi" w:hAnsiTheme="minorHAnsi"/>
          <w:color w:val="auto"/>
          <w:szCs w:val="24"/>
        </w:rPr>
        <w:t>as unfitting</w:t>
      </w:r>
      <w:r w:rsidR="00AD6EA4">
        <w:rPr>
          <w:rFonts w:asciiTheme="minorHAnsi" w:hAnsiTheme="minorHAnsi"/>
          <w:color w:val="auto"/>
          <w:szCs w:val="24"/>
        </w:rPr>
        <w:t xml:space="preserve"> applied a </w:t>
      </w:r>
      <w:r w:rsidR="00C22F7C">
        <w:rPr>
          <w:rFonts w:asciiTheme="minorHAnsi" w:hAnsiTheme="minorHAnsi"/>
          <w:color w:val="auto"/>
          <w:szCs w:val="24"/>
        </w:rPr>
        <w:t>0</w:t>
      </w:r>
      <w:r w:rsidR="009A5726">
        <w:rPr>
          <w:rFonts w:asciiTheme="minorHAnsi" w:hAnsiTheme="minorHAnsi"/>
          <w:color w:val="auto"/>
          <w:szCs w:val="24"/>
        </w:rPr>
        <w:t>%</w:t>
      </w:r>
      <w:r w:rsidR="00580E8F">
        <w:rPr>
          <w:rFonts w:asciiTheme="minorHAnsi" w:hAnsiTheme="minorHAnsi"/>
          <w:color w:val="auto"/>
          <w:szCs w:val="24"/>
        </w:rPr>
        <w:t xml:space="preserve"> disability rating.  </w:t>
      </w:r>
      <w:r w:rsidR="00283B9D">
        <w:rPr>
          <w:rFonts w:asciiTheme="minorHAnsi" w:hAnsiTheme="minorHAnsi"/>
          <w:color w:val="auto"/>
          <w:szCs w:val="24"/>
        </w:rPr>
        <w:t>The</w:t>
      </w:r>
      <w:r w:rsidR="00283B9D" w:rsidRPr="00283B9D">
        <w:rPr>
          <w:rFonts w:asciiTheme="minorHAnsi" w:hAnsiTheme="minorHAnsi"/>
          <w:color w:val="auto"/>
          <w:szCs w:val="24"/>
        </w:rPr>
        <w:t xml:space="preserve"> </w:t>
      </w:r>
      <w:r w:rsidR="00283B9D" w:rsidRPr="001449EF">
        <w:rPr>
          <w:rFonts w:asciiTheme="minorHAnsi" w:hAnsiTheme="minorHAnsi"/>
          <w:color w:val="auto"/>
          <w:szCs w:val="24"/>
        </w:rPr>
        <w:t>Degenerative Disc Disease of Lumbar Spine</w:t>
      </w:r>
      <w:r w:rsidR="00283B9D">
        <w:rPr>
          <w:rFonts w:asciiTheme="minorHAnsi" w:hAnsiTheme="minorHAnsi"/>
          <w:color w:val="auto"/>
          <w:szCs w:val="24"/>
        </w:rPr>
        <w:t xml:space="preserve"> condition was determined to be a Category II condition</w:t>
      </w:r>
      <w:r w:rsidR="00AD6EA4">
        <w:rPr>
          <w:rFonts w:asciiTheme="minorHAnsi" w:hAnsiTheme="minorHAnsi"/>
          <w:color w:val="auto"/>
          <w:szCs w:val="24"/>
        </w:rPr>
        <w:t>, one</w:t>
      </w:r>
      <w:r w:rsidR="00283B9D">
        <w:rPr>
          <w:rFonts w:asciiTheme="minorHAnsi" w:hAnsiTheme="minorHAnsi"/>
          <w:color w:val="auto"/>
          <w:szCs w:val="24"/>
        </w:rPr>
        <w:t xml:space="preserve"> that can be unfitting but was not currently compensable or ratable</w:t>
      </w:r>
      <w:r w:rsidR="00AD6EA4">
        <w:rPr>
          <w:rFonts w:asciiTheme="minorHAnsi" w:hAnsiTheme="minorHAnsi"/>
          <w:color w:val="auto"/>
          <w:szCs w:val="24"/>
        </w:rPr>
        <w:t xml:space="preserve"> and therefore no disability rating was applied</w:t>
      </w:r>
      <w:r w:rsidR="00283B9D">
        <w:rPr>
          <w:rFonts w:asciiTheme="minorHAnsi" w:hAnsiTheme="minorHAnsi"/>
          <w:color w:val="auto"/>
          <w:szCs w:val="24"/>
        </w:rPr>
        <w:t>.</w:t>
      </w:r>
      <w:r w:rsidR="00580E8F">
        <w:rPr>
          <w:rFonts w:asciiTheme="minorHAnsi" w:hAnsiTheme="minorHAnsi"/>
          <w:color w:val="auto"/>
          <w:szCs w:val="24"/>
        </w:rPr>
        <w:t xml:space="preserve">  </w:t>
      </w:r>
      <w:r w:rsidR="00AD6EA4" w:rsidRPr="00AD6EA4">
        <w:rPr>
          <w:rFonts w:asciiTheme="minorHAnsi" w:hAnsiTheme="minorHAnsi"/>
          <w:color w:val="auto"/>
        </w:rPr>
        <w:t xml:space="preserve">The CI was then separated from service at a 0% disability using the Veterans Affairs Schedule for Rating Disabilities (VASRD) and applicable </w:t>
      </w:r>
      <w:r w:rsidR="00AD6EA4">
        <w:rPr>
          <w:rFonts w:asciiTheme="minorHAnsi" w:hAnsiTheme="minorHAnsi"/>
          <w:color w:val="auto"/>
        </w:rPr>
        <w:t xml:space="preserve">Air Force </w:t>
      </w:r>
      <w:r w:rsidR="00AD6EA4" w:rsidRPr="00AD6EA4">
        <w:rPr>
          <w:rFonts w:asciiTheme="minorHAnsi" w:hAnsiTheme="minorHAnsi"/>
          <w:color w:val="auto"/>
        </w:rPr>
        <w:t>and Department of Defense regulations.</w:t>
      </w:r>
    </w:p>
    <w:p w:rsidR="002C6839" w:rsidRPr="002C6839" w:rsidRDefault="002C6839" w:rsidP="002C6839">
      <w:pPr>
        <w:tabs>
          <w:tab w:val="left" w:pos="288"/>
          <w:tab w:val="left" w:pos="4752"/>
        </w:tabs>
        <w:spacing w:line="240" w:lineRule="exact"/>
        <w:jc w:val="both"/>
        <w:rPr>
          <w:rFonts w:asciiTheme="minorHAnsi" w:hAnsiTheme="minorHAnsi"/>
          <w:caps/>
          <w:color w:val="auto"/>
          <w:u w:val="single"/>
        </w:rPr>
      </w:pPr>
      <w:r w:rsidRPr="002C6839">
        <w:rPr>
          <w:rFonts w:asciiTheme="minorHAnsi" w:hAnsiTheme="minorHAnsi"/>
          <w:color w:val="auto"/>
          <w:u w:val="single"/>
        </w:rPr>
        <w:t>______________________________________________________________________________</w:t>
      </w:r>
    </w:p>
    <w:p w:rsidR="0085089F" w:rsidRPr="000E5C8B" w:rsidRDefault="0085089F" w:rsidP="007F2534">
      <w:pPr>
        <w:tabs>
          <w:tab w:val="left" w:pos="288"/>
          <w:tab w:val="left" w:pos="4752"/>
        </w:tabs>
        <w:spacing w:line="240" w:lineRule="exact"/>
        <w:jc w:val="both"/>
        <w:rPr>
          <w:rFonts w:asciiTheme="minorHAnsi" w:hAnsiTheme="minorHAnsi"/>
          <w:color w:val="auto"/>
          <w:u w:val="single"/>
        </w:rPr>
      </w:pPr>
    </w:p>
    <w:p w:rsidR="00740CE5" w:rsidRPr="00740CE5" w:rsidRDefault="002C6E5B" w:rsidP="007F2534">
      <w:pPr>
        <w:tabs>
          <w:tab w:val="left" w:pos="288"/>
          <w:tab w:val="left" w:pos="4752"/>
        </w:tabs>
        <w:spacing w:line="240" w:lineRule="exact"/>
        <w:jc w:val="both"/>
        <w:rPr>
          <w:rFonts w:asciiTheme="minorHAnsi" w:hAnsiTheme="minorHAnsi"/>
          <w:color w:val="auto"/>
          <w:szCs w:val="24"/>
        </w:rPr>
      </w:pPr>
      <w:r w:rsidRPr="00740CE5">
        <w:rPr>
          <w:rFonts w:asciiTheme="minorHAnsi" w:hAnsiTheme="minorHAnsi"/>
          <w:color w:val="auto"/>
          <w:u w:val="single"/>
        </w:rPr>
        <w:t>CI CONTENTION</w:t>
      </w:r>
      <w:r w:rsidRPr="00740CE5">
        <w:rPr>
          <w:rFonts w:asciiTheme="minorHAnsi" w:hAnsiTheme="minorHAnsi"/>
          <w:color w:val="auto"/>
        </w:rPr>
        <w:t xml:space="preserve">:  </w:t>
      </w:r>
      <w:r w:rsidRPr="00740CE5">
        <w:rPr>
          <w:rFonts w:asciiTheme="minorHAnsi" w:hAnsiTheme="minorHAnsi"/>
          <w:color w:val="auto"/>
          <w:szCs w:val="24"/>
        </w:rPr>
        <w:t>The CI states:</w:t>
      </w:r>
      <w:r w:rsidR="00C932C5" w:rsidRPr="00740CE5">
        <w:rPr>
          <w:rFonts w:asciiTheme="minorHAnsi" w:hAnsiTheme="minorHAnsi"/>
          <w:color w:val="auto"/>
          <w:szCs w:val="24"/>
        </w:rPr>
        <w:t xml:space="preserve"> ‘’</w:t>
      </w:r>
      <w:r w:rsidR="00740CE5" w:rsidRPr="00740CE5">
        <w:rPr>
          <w:rFonts w:asciiTheme="minorHAnsi" w:hAnsiTheme="minorHAnsi"/>
          <w:color w:val="auto"/>
        </w:rPr>
        <w:t xml:space="preserve">My </w:t>
      </w:r>
      <w:r w:rsidR="00740CE5">
        <w:rPr>
          <w:rFonts w:asciiTheme="minorHAnsi" w:hAnsiTheme="minorHAnsi"/>
          <w:color w:val="auto"/>
        </w:rPr>
        <w:t xml:space="preserve">complaint is that the </w:t>
      </w:r>
      <w:r w:rsidR="00740CE5" w:rsidRPr="00740CE5">
        <w:rPr>
          <w:rFonts w:asciiTheme="minorHAnsi" w:hAnsiTheme="minorHAnsi"/>
          <w:color w:val="auto"/>
          <w:szCs w:val="24"/>
        </w:rPr>
        <w:t>Air Force used a VA Diagnostic code t</w:t>
      </w:r>
      <w:r w:rsidR="00740CE5">
        <w:rPr>
          <w:rFonts w:asciiTheme="minorHAnsi" w:hAnsiTheme="minorHAnsi"/>
          <w:color w:val="auto"/>
          <w:szCs w:val="24"/>
        </w:rPr>
        <w:t>o</w:t>
      </w:r>
      <w:r w:rsidR="00740CE5" w:rsidRPr="00740CE5">
        <w:rPr>
          <w:rFonts w:asciiTheme="minorHAnsi" w:hAnsiTheme="minorHAnsi"/>
          <w:color w:val="auto"/>
          <w:szCs w:val="24"/>
        </w:rPr>
        <w:t xml:space="preserve"> dete</w:t>
      </w:r>
      <w:r w:rsidR="00740CE5">
        <w:rPr>
          <w:rFonts w:asciiTheme="minorHAnsi" w:hAnsiTheme="minorHAnsi"/>
          <w:color w:val="auto"/>
          <w:szCs w:val="24"/>
        </w:rPr>
        <w:t>rm</w:t>
      </w:r>
      <w:r w:rsidR="00740CE5" w:rsidRPr="00740CE5">
        <w:rPr>
          <w:rFonts w:asciiTheme="minorHAnsi" w:hAnsiTheme="minorHAnsi"/>
          <w:color w:val="auto"/>
          <w:szCs w:val="24"/>
        </w:rPr>
        <w:t>ine my disability without giving me an exam to determine a percentage</w:t>
      </w:r>
      <w:r w:rsidR="00740CE5">
        <w:rPr>
          <w:rFonts w:asciiTheme="minorHAnsi" w:hAnsiTheme="minorHAnsi"/>
          <w:color w:val="auto"/>
          <w:szCs w:val="24"/>
        </w:rPr>
        <w:t xml:space="preserve"> </w:t>
      </w:r>
      <w:r w:rsidR="00740CE5" w:rsidRPr="00740CE5">
        <w:rPr>
          <w:rFonts w:asciiTheme="minorHAnsi" w:hAnsiTheme="minorHAnsi"/>
          <w:color w:val="auto"/>
          <w:szCs w:val="24"/>
        </w:rPr>
        <w:t>of</w:t>
      </w:r>
      <w:r w:rsidR="00740CE5">
        <w:rPr>
          <w:rFonts w:asciiTheme="minorHAnsi" w:hAnsiTheme="minorHAnsi"/>
          <w:color w:val="auto"/>
          <w:szCs w:val="24"/>
        </w:rPr>
        <w:t xml:space="preserve"> </w:t>
      </w:r>
      <w:r w:rsidR="00740CE5" w:rsidRPr="00740CE5">
        <w:rPr>
          <w:rFonts w:asciiTheme="minorHAnsi" w:hAnsiTheme="minorHAnsi"/>
          <w:color w:val="auto"/>
          <w:szCs w:val="24"/>
        </w:rPr>
        <w:t>disability nor was any other health issues secondary or primary</w:t>
      </w:r>
      <w:r w:rsidR="00740CE5">
        <w:rPr>
          <w:rFonts w:asciiTheme="minorHAnsi" w:hAnsiTheme="minorHAnsi"/>
          <w:color w:val="auto"/>
          <w:szCs w:val="24"/>
        </w:rPr>
        <w:t xml:space="preserve"> </w:t>
      </w:r>
      <w:r w:rsidR="00580E8F">
        <w:rPr>
          <w:rFonts w:asciiTheme="minorHAnsi" w:hAnsiTheme="minorHAnsi"/>
          <w:color w:val="auto"/>
          <w:szCs w:val="24"/>
        </w:rPr>
        <w:t xml:space="preserve">addressed.  </w:t>
      </w:r>
      <w:r w:rsidR="00740CE5" w:rsidRPr="00740CE5">
        <w:rPr>
          <w:rFonts w:asciiTheme="minorHAnsi" w:hAnsiTheme="minorHAnsi"/>
          <w:color w:val="auto"/>
          <w:szCs w:val="24"/>
        </w:rPr>
        <w:t xml:space="preserve">The </w:t>
      </w:r>
      <w:r w:rsidR="00641A2A" w:rsidRPr="00740CE5">
        <w:rPr>
          <w:rFonts w:asciiTheme="minorHAnsi" w:hAnsiTheme="minorHAnsi"/>
          <w:color w:val="auto"/>
          <w:szCs w:val="24"/>
        </w:rPr>
        <w:t>remark</w:t>
      </w:r>
      <w:r w:rsidR="00641A2A">
        <w:rPr>
          <w:rFonts w:asciiTheme="minorHAnsi" w:hAnsiTheme="minorHAnsi"/>
          <w:color w:val="auto"/>
          <w:szCs w:val="24"/>
        </w:rPr>
        <w:t xml:space="preserve"> </w:t>
      </w:r>
      <w:r w:rsidR="00641A2A" w:rsidRPr="00740CE5">
        <w:rPr>
          <w:rFonts w:asciiTheme="minorHAnsi" w:hAnsiTheme="minorHAnsi"/>
          <w:color w:val="auto"/>
          <w:szCs w:val="24"/>
        </w:rPr>
        <w:t>section</w:t>
      </w:r>
      <w:r w:rsidR="00740CE5" w:rsidRPr="00740CE5">
        <w:rPr>
          <w:rFonts w:asciiTheme="minorHAnsi" w:hAnsiTheme="minorHAnsi"/>
          <w:color w:val="auto"/>
          <w:szCs w:val="24"/>
        </w:rPr>
        <w:t xml:space="preserve"> of</w:t>
      </w:r>
      <w:r w:rsidR="00740CE5">
        <w:rPr>
          <w:rFonts w:asciiTheme="minorHAnsi" w:hAnsiTheme="minorHAnsi"/>
          <w:color w:val="auto"/>
          <w:szCs w:val="24"/>
        </w:rPr>
        <w:t xml:space="preserve"> </w:t>
      </w:r>
      <w:r w:rsidR="00740CE5" w:rsidRPr="00740CE5">
        <w:rPr>
          <w:rFonts w:asciiTheme="minorHAnsi" w:hAnsiTheme="minorHAnsi"/>
          <w:color w:val="auto"/>
          <w:szCs w:val="24"/>
        </w:rPr>
        <w:t>my physical evaluation said that my condition</w:t>
      </w:r>
      <w:r w:rsidR="00740CE5">
        <w:rPr>
          <w:rFonts w:asciiTheme="minorHAnsi" w:hAnsiTheme="minorHAnsi"/>
          <w:color w:val="auto"/>
          <w:szCs w:val="24"/>
        </w:rPr>
        <w:t xml:space="preserve"> </w:t>
      </w:r>
      <w:r w:rsidR="00740CE5" w:rsidRPr="00740CE5">
        <w:rPr>
          <w:rFonts w:asciiTheme="minorHAnsi" w:hAnsiTheme="minorHAnsi"/>
          <w:color w:val="auto"/>
          <w:szCs w:val="24"/>
        </w:rPr>
        <w:t xml:space="preserve">is not compatible with the rigors of military service, and the next </w:t>
      </w:r>
      <w:r w:rsidR="00740CE5">
        <w:rPr>
          <w:rFonts w:asciiTheme="minorHAnsi" w:hAnsiTheme="minorHAnsi"/>
          <w:color w:val="auto"/>
          <w:szCs w:val="24"/>
        </w:rPr>
        <w:t>s</w:t>
      </w:r>
      <w:r w:rsidR="00740CE5" w:rsidRPr="00740CE5">
        <w:rPr>
          <w:rFonts w:asciiTheme="minorHAnsi" w:hAnsiTheme="minorHAnsi"/>
          <w:color w:val="auto"/>
          <w:szCs w:val="24"/>
        </w:rPr>
        <w:t>entence the board said that I was reluctant to deploy and I was relatively no</w:t>
      </w:r>
      <w:r w:rsidR="00740CE5">
        <w:rPr>
          <w:rFonts w:asciiTheme="minorHAnsi" w:hAnsiTheme="minorHAnsi"/>
          <w:color w:val="auto"/>
          <w:szCs w:val="24"/>
        </w:rPr>
        <w:t>rm</w:t>
      </w:r>
      <w:r w:rsidR="00740CE5" w:rsidRPr="00740CE5">
        <w:rPr>
          <w:rFonts w:asciiTheme="minorHAnsi" w:hAnsiTheme="minorHAnsi"/>
          <w:color w:val="auto"/>
          <w:szCs w:val="24"/>
        </w:rPr>
        <w:t>al.</w:t>
      </w:r>
      <w:r w:rsidR="00F8642F">
        <w:rPr>
          <w:rFonts w:asciiTheme="minorHAnsi" w:hAnsiTheme="minorHAnsi"/>
          <w:color w:val="auto"/>
          <w:szCs w:val="24"/>
        </w:rPr>
        <w:t xml:space="preserve">  </w:t>
      </w:r>
      <w:r w:rsidR="00740CE5">
        <w:rPr>
          <w:rFonts w:asciiTheme="minorHAnsi" w:hAnsiTheme="minorHAnsi"/>
          <w:color w:val="auto"/>
          <w:szCs w:val="24"/>
        </w:rPr>
        <w:t xml:space="preserve">(Continued) </w:t>
      </w:r>
      <w:r w:rsidR="00740CE5" w:rsidRPr="00740CE5">
        <w:rPr>
          <w:rFonts w:asciiTheme="minorHAnsi" w:hAnsiTheme="minorHAnsi"/>
          <w:color w:val="auto"/>
          <w:szCs w:val="24"/>
        </w:rPr>
        <w:t>If</w:t>
      </w:r>
      <w:r w:rsidR="00740CE5">
        <w:rPr>
          <w:rFonts w:asciiTheme="minorHAnsi" w:hAnsiTheme="minorHAnsi"/>
          <w:color w:val="auto"/>
          <w:szCs w:val="24"/>
        </w:rPr>
        <w:t xml:space="preserve"> </w:t>
      </w:r>
      <w:r w:rsidR="00740CE5" w:rsidRPr="00740CE5">
        <w:rPr>
          <w:rFonts w:asciiTheme="minorHAnsi" w:hAnsiTheme="minorHAnsi"/>
          <w:color w:val="auto"/>
          <w:szCs w:val="24"/>
        </w:rPr>
        <w:t>the remark section of</w:t>
      </w:r>
      <w:r w:rsidR="00740CE5">
        <w:rPr>
          <w:rFonts w:asciiTheme="minorHAnsi" w:hAnsiTheme="minorHAnsi"/>
          <w:color w:val="auto"/>
          <w:szCs w:val="24"/>
        </w:rPr>
        <w:t xml:space="preserve"> </w:t>
      </w:r>
      <w:r w:rsidR="00740CE5" w:rsidRPr="00740CE5">
        <w:rPr>
          <w:rFonts w:asciiTheme="minorHAnsi" w:hAnsiTheme="minorHAnsi"/>
          <w:color w:val="auto"/>
          <w:szCs w:val="24"/>
        </w:rPr>
        <w:t>my evaluation were true I should have be</w:t>
      </w:r>
      <w:r w:rsidR="00740CE5">
        <w:rPr>
          <w:rFonts w:asciiTheme="minorHAnsi" w:hAnsiTheme="minorHAnsi"/>
          <w:color w:val="auto"/>
          <w:szCs w:val="24"/>
        </w:rPr>
        <w:t>e</w:t>
      </w:r>
      <w:r w:rsidR="00740CE5" w:rsidRPr="00740CE5">
        <w:rPr>
          <w:rFonts w:asciiTheme="minorHAnsi" w:hAnsiTheme="minorHAnsi"/>
          <w:color w:val="auto"/>
          <w:szCs w:val="24"/>
        </w:rPr>
        <w:t>n returned to duty to f</w:t>
      </w:r>
      <w:r w:rsidR="00740CE5">
        <w:rPr>
          <w:rFonts w:asciiTheme="minorHAnsi" w:hAnsiTheme="minorHAnsi"/>
          <w:color w:val="auto"/>
          <w:szCs w:val="24"/>
        </w:rPr>
        <w:t>i</w:t>
      </w:r>
      <w:r w:rsidR="00580E8F">
        <w:rPr>
          <w:rFonts w:asciiTheme="minorHAnsi" w:hAnsiTheme="minorHAnsi"/>
          <w:color w:val="auto"/>
          <w:szCs w:val="24"/>
        </w:rPr>
        <w:t xml:space="preserve">nish up my 3 and half years.  </w:t>
      </w:r>
      <w:r w:rsidR="00740CE5" w:rsidRPr="00740CE5">
        <w:rPr>
          <w:rFonts w:asciiTheme="minorHAnsi" w:hAnsiTheme="minorHAnsi"/>
          <w:color w:val="auto"/>
          <w:szCs w:val="24"/>
        </w:rPr>
        <w:t>The following evidence will</w:t>
      </w:r>
      <w:r w:rsidR="00740CE5">
        <w:rPr>
          <w:rFonts w:asciiTheme="minorHAnsi" w:hAnsiTheme="minorHAnsi"/>
          <w:color w:val="auto"/>
          <w:szCs w:val="24"/>
        </w:rPr>
        <w:t xml:space="preserve"> </w:t>
      </w:r>
      <w:r w:rsidR="00740CE5" w:rsidRPr="00740CE5">
        <w:rPr>
          <w:rFonts w:asciiTheme="minorHAnsi" w:hAnsiTheme="minorHAnsi"/>
          <w:color w:val="auto"/>
          <w:szCs w:val="24"/>
        </w:rPr>
        <w:t>supports my claim that the board did not get the full extent of</w:t>
      </w:r>
      <w:r w:rsidR="00740CE5">
        <w:rPr>
          <w:rFonts w:asciiTheme="minorHAnsi" w:hAnsiTheme="minorHAnsi"/>
          <w:color w:val="auto"/>
          <w:szCs w:val="24"/>
        </w:rPr>
        <w:t xml:space="preserve"> </w:t>
      </w:r>
      <w:r w:rsidR="00740CE5" w:rsidRPr="00740CE5">
        <w:rPr>
          <w:rFonts w:asciiTheme="minorHAnsi" w:hAnsiTheme="minorHAnsi"/>
          <w:color w:val="auto"/>
          <w:szCs w:val="24"/>
        </w:rPr>
        <w:t xml:space="preserve">my </w:t>
      </w:r>
      <w:r w:rsidR="00740CE5">
        <w:rPr>
          <w:rFonts w:asciiTheme="minorHAnsi" w:hAnsiTheme="minorHAnsi"/>
          <w:color w:val="auto"/>
          <w:szCs w:val="24"/>
        </w:rPr>
        <w:t>c</w:t>
      </w:r>
      <w:r w:rsidR="00740CE5" w:rsidRPr="00740CE5">
        <w:rPr>
          <w:rFonts w:asciiTheme="minorHAnsi" w:hAnsiTheme="minorHAnsi"/>
          <w:color w:val="auto"/>
          <w:szCs w:val="24"/>
        </w:rPr>
        <w:t>onditio</w:t>
      </w:r>
      <w:r w:rsidR="00740CE5">
        <w:rPr>
          <w:rFonts w:asciiTheme="minorHAnsi" w:hAnsiTheme="minorHAnsi"/>
          <w:color w:val="auto"/>
          <w:szCs w:val="24"/>
        </w:rPr>
        <w:t xml:space="preserve">n </w:t>
      </w:r>
      <w:r w:rsidR="00740CE5" w:rsidRPr="00740CE5">
        <w:rPr>
          <w:rFonts w:asciiTheme="minorHAnsi" w:hAnsiTheme="minorHAnsi"/>
          <w:color w:val="auto"/>
          <w:szCs w:val="24"/>
        </w:rPr>
        <w:t>and that the evidence will show a quite different look at my condition.</w:t>
      </w:r>
      <w:r w:rsidR="002C6839">
        <w:rPr>
          <w:rFonts w:asciiTheme="minorHAnsi" w:hAnsiTheme="minorHAnsi"/>
          <w:color w:val="auto"/>
          <w:szCs w:val="24"/>
        </w:rPr>
        <w:t xml:space="preserve">  </w:t>
      </w:r>
      <w:r w:rsidR="00740CE5" w:rsidRPr="00740CE5">
        <w:rPr>
          <w:rFonts w:asciiTheme="minorHAnsi" w:hAnsiTheme="minorHAnsi"/>
          <w:color w:val="auto"/>
          <w:szCs w:val="24"/>
        </w:rPr>
        <w:t xml:space="preserve">1) My military </w:t>
      </w:r>
      <w:r w:rsidR="009F6C3B" w:rsidRPr="00740CE5">
        <w:rPr>
          <w:rFonts w:asciiTheme="minorHAnsi" w:hAnsiTheme="minorHAnsi"/>
          <w:color w:val="auto"/>
          <w:szCs w:val="24"/>
        </w:rPr>
        <w:t>orthopedic</w:t>
      </w:r>
      <w:r w:rsidR="00740CE5" w:rsidRPr="00740CE5">
        <w:rPr>
          <w:rFonts w:asciiTheme="minorHAnsi" w:hAnsiTheme="minorHAnsi"/>
          <w:color w:val="auto"/>
          <w:szCs w:val="24"/>
        </w:rPr>
        <w:t xml:space="preserve"> doctor </w:t>
      </w:r>
      <w:proofErr w:type="gramStart"/>
      <w:r w:rsidR="00740CE5" w:rsidRPr="00740CE5">
        <w:rPr>
          <w:rFonts w:asciiTheme="minorHAnsi" w:hAnsiTheme="minorHAnsi"/>
          <w:color w:val="auto"/>
          <w:szCs w:val="24"/>
        </w:rPr>
        <w:t>determine</w:t>
      </w:r>
      <w:proofErr w:type="gramEnd"/>
      <w:r w:rsidR="00740CE5" w:rsidRPr="00740CE5">
        <w:rPr>
          <w:rFonts w:asciiTheme="minorHAnsi" w:hAnsiTheme="minorHAnsi"/>
          <w:color w:val="auto"/>
          <w:szCs w:val="24"/>
        </w:rPr>
        <w:t xml:space="preserve"> that my </w:t>
      </w:r>
      <w:r w:rsidR="00740CE5" w:rsidRPr="00EA6BC6">
        <w:rPr>
          <w:rFonts w:asciiTheme="minorHAnsi" w:hAnsiTheme="minorHAnsi"/>
          <w:color w:val="auto"/>
          <w:szCs w:val="24"/>
        </w:rPr>
        <w:t>knees were</w:t>
      </w:r>
      <w:r w:rsidR="00740CE5" w:rsidRPr="00740CE5">
        <w:rPr>
          <w:rFonts w:asciiTheme="minorHAnsi" w:hAnsiTheme="minorHAnsi"/>
          <w:color w:val="auto"/>
          <w:szCs w:val="24"/>
        </w:rPr>
        <w:t xml:space="preserve"> so bad that climbing ladders could damage my knees more. </w:t>
      </w:r>
      <w:r w:rsidR="00580E8F">
        <w:rPr>
          <w:rFonts w:asciiTheme="minorHAnsi" w:hAnsiTheme="minorHAnsi"/>
          <w:color w:val="auto"/>
          <w:szCs w:val="24"/>
        </w:rPr>
        <w:t xml:space="preserve"> </w:t>
      </w:r>
      <w:r w:rsidR="00740CE5" w:rsidRPr="00740CE5">
        <w:rPr>
          <w:rFonts w:asciiTheme="minorHAnsi" w:hAnsiTheme="minorHAnsi"/>
          <w:color w:val="auto"/>
          <w:szCs w:val="24"/>
        </w:rPr>
        <w:t>My military job was</w:t>
      </w:r>
      <w:r w:rsidR="00740CE5">
        <w:rPr>
          <w:rFonts w:asciiTheme="minorHAnsi" w:hAnsiTheme="minorHAnsi"/>
          <w:color w:val="auto"/>
          <w:szCs w:val="24"/>
        </w:rPr>
        <w:t xml:space="preserve"> </w:t>
      </w:r>
      <w:r w:rsidR="00740CE5" w:rsidRPr="00740CE5">
        <w:rPr>
          <w:rFonts w:asciiTheme="minorHAnsi" w:hAnsiTheme="minorHAnsi"/>
          <w:color w:val="auto"/>
          <w:szCs w:val="24"/>
        </w:rPr>
        <w:t xml:space="preserve">communications this means I climb poles, towers, and I climb in </w:t>
      </w:r>
      <w:r w:rsidR="00C81A63">
        <w:rPr>
          <w:rFonts w:asciiTheme="minorHAnsi" w:hAnsiTheme="minorHAnsi"/>
          <w:color w:val="auto"/>
          <w:szCs w:val="24"/>
        </w:rPr>
        <w:t>and out</w:t>
      </w:r>
      <w:r w:rsidR="00580E8F">
        <w:rPr>
          <w:rFonts w:asciiTheme="minorHAnsi" w:hAnsiTheme="minorHAnsi"/>
          <w:color w:val="auto"/>
          <w:szCs w:val="24"/>
        </w:rPr>
        <w:t xml:space="preserve"> of manholes.  </w:t>
      </w:r>
      <w:r w:rsidR="00740CE5" w:rsidRPr="00740CE5">
        <w:rPr>
          <w:rFonts w:asciiTheme="minorHAnsi" w:hAnsiTheme="minorHAnsi"/>
          <w:color w:val="auto"/>
          <w:szCs w:val="24"/>
        </w:rPr>
        <w:t>This was probably 75% of</w:t>
      </w:r>
      <w:r w:rsidR="00C81A63">
        <w:rPr>
          <w:rFonts w:asciiTheme="minorHAnsi" w:hAnsiTheme="minorHAnsi"/>
          <w:color w:val="auto"/>
          <w:szCs w:val="24"/>
        </w:rPr>
        <w:t xml:space="preserve"> </w:t>
      </w:r>
      <w:r w:rsidR="00740CE5" w:rsidRPr="00740CE5">
        <w:rPr>
          <w:rFonts w:asciiTheme="minorHAnsi" w:hAnsiTheme="minorHAnsi"/>
          <w:color w:val="auto"/>
          <w:szCs w:val="24"/>
        </w:rPr>
        <w:t xml:space="preserve">my job. </w:t>
      </w:r>
      <w:r w:rsidR="00580E8F">
        <w:rPr>
          <w:rFonts w:asciiTheme="minorHAnsi" w:hAnsiTheme="minorHAnsi"/>
          <w:color w:val="auto"/>
          <w:szCs w:val="24"/>
        </w:rPr>
        <w:t xml:space="preserve"> </w:t>
      </w:r>
      <w:r w:rsidR="00740CE5" w:rsidRPr="00740CE5">
        <w:rPr>
          <w:rFonts w:asciiTheme="minorHAnsi" w:hAnsiTheme="minorHAnsi"/>
          <w:color w:val="auto"/>
          <w:szCs w:val="24"/>
        </w:rPr>
        <w:t>Someone wrote that I was</w:t>
      </w:r>
      <w:r w:rsidR="00C81A63">
        <w:rPr>
          <w:rFonts w:asciiTheme="minorHAnsi" w:hAnsiTheme="minorHAnsi"/>
          <w:color w:val="auto"/>
          <w:szCs w:val="24"/>
        </w:rPr>
        <w:t xml:space="preserve"> </w:t>
      </w:r>
      <w:r w:rsidR="00740CE5" w:rsidRPr="00740CE5">
        <w:rPr>
          <w:rFonts w:asciiTheme="minorHAnsi" w:hAnsiTheme="minorHAnsi"/>
          <w:color w:val="auto"/>
          <w:szCs w:val="24"/>
        </w:rPr>
        <w:t>reluctant to deploy even though I was never ask too, and that my k</w:t>
      </w:r>
      <w:r w:rsidR="00C81A63">
        <w:rPr>
          <w:rFonts w:asciiTheme="minorHAnsi" w:hAnsiTheme="minorHAnsi"/>
          <w:color w:val="auto"/>
          <w:szCs w:val="24"/>
        </w:rPr>
        <w:t>n</w:t>
      </w:r>
      <w:r w:rsidR="00740CE5" w:rsidRPr="00740CE5">
        <w:rPr>
          <w:rFonts w:asciiTheme="minorHAnsi" w:hAnsiTheme="minorHAnsi"/>
          <w:color w:val="auto"/>
          <w:szCs w:val="24"/>
        </w:rPr>
        <w:t xml:space="preserve">ees were normal, but </w:t>
      </w:r>
      <w:r w:rsidR="00580E8F">
        <w:rPr>
          <w:rFonts w:asciiTheme="minorHAnsi" w:hAnsiTheme="minorHAnsi"/>
          <w:color w:val="auto"/>
          <w:szCs w:val="24"/>
        </w:rPr>
        <w:t xml:space="preserve">Lt. Col. </w:t>
      </w:r>
      <w:r w:rsidR="000E1AE3">
        <w:rPr>
          <w:rFonts w:asciiTheme="minorHAnsi" w:hAnsiTheme="minorHAnsi"/>
          <w:color w:val="auto"/>
          <w:szCs w:val="24"/>
        </w:rPr>
        <w:t>K----</w:t>
      </w:r>
      <w:r w:rsidR="00580E8F">
        <w:rPr>
          <w:rFonts w:asciiTheme="minorHAnsi" w:hAnsiTheme="minorHAnsi"/>
          <w:color w:val="auto"/>
          <w:szCs w:val="24"/>
        </w:rPr>
        <w:t xml:space="preserve"> said different.  </w:t>
      </w:r>
      <w:r w:rsidR="00740CE5" w:rsidRPr="00740CE5">
        <w:rPr>
          <w:rFonts w:asciiTheme="minorHAnsi" w:hAnsiTheme="minorHAnsi"/>
          <w:color w:val="auto"/>
          <w:szCs w:val="24"/>
        </w:rPr>
        <w:t>I felt like this comment was</w:t>
      </w:r>
      <w:r w:rsidR="00C81A63">
        <w:rPr>
          <w:rFonts w:asciiTheme="minorHAnsi" w:hAnsiTheme="minorHAnsi"/>
          <w:color w:val="auto"/>
          <w:szCs w:val="24"/>
        </w:rPr>
        <w:t xml:space="preserve"> </w:t>
      </w:r>
      <w:r w:rsidR="00740CE5" w:rsidRPr="00740CE5">
        <w:rPr>
          <w:rFonts w:asciiTheme="minorHAnsi" w:hAnsiTheme="minorHAnsi"/>
          <w:color w:val="auto"/>
          <w:szCs w:val="24"/>
        </w:rPr>
        <w:t>a slap to my patriotism after I served in Iraq as a volunteer Nation</w:t>
      </w:r>
      <w:r w:rsidR="00C81A63">
        <w:rPr>
          <w:rFonts w:asciiTheme="minorHAnsi" w:hAnsiTheme="minorHAnsi"/>
          <w:color w:val="auto"/>
          <w:szCs w:val="24"/>
        </w:rPr>
        <w:t>a</w:t>
      </w:r>
      <w:r w:rsidR="00740CE5" w:rsidRPr="00740CE5">
        <w:rPr>
          <w:rFonts w:asciiTheme="minorHAnsi" w:hAnsiTheme="minorHAnsi"/>
          <w:color w:val="auto"/>
          <w:szCs w:val="24"/>
        </w:rPr>
        <w:t>l Guardsmen.</w:t>
      </w:r>
    </w:p>
    <w:p w:rsidR="00F8642F" w:rsidRPr="000E5C8B" w:rsidRDefault="00740CE5" w:rsidP="007F2534">
      <w:pPr>
        <w:tabs>
          <w:tab w:val="left" w:pos="288"/>
          <w:tab w:val="left" w:pos="4752"/>
        </w:tabs>
        <w:spacing w:line="240" w:lineRule="exact"/>
        <w:jc w:val="both"/>
        <w:rPr>
          <w:rFonts w:asciiTheme="minorHAnsi" w:hAnsiTheme="minorHAnsi"/>
          <w:color w:val="auto"/>
          <w:szCs w:val="24"/>
        </w:rPr>
      </w:pPr>
      <w:r w:rsidRPr="00B43005">
        <w:rPr>
          <w:rFonts w:asciiTheme="minorHAnsi" w:hAnsiTheme="minorHAnsi"/>
          <w:color w:val="auto"/>
          <w:szCs w:val="24"/>
        </w:rPr>
        <w:t>2) The Veterans Administration ha</w:t>
      </w:r>
      <w:r w:rsidR="00014B1F" w:rsidRPr="00B43005">
        <w:rPr>
          <w:rFonts w:asciiTheme="minorHAnsi" w:hAnsiTheme="minorHAnsi"/>
          <w:color w:val="auto"/>
          <w:szCs w:val="24"/>
        </w:rPr>
        <w:t xml:space="preserve">d my </w:t>
      </w:r>
      <w:r w:rsidR="00014B1F" w:rsidRPr="00EA6BC6">
        <w:rPr>
          <w:rFonts w:asciiTheme="minorHAnsi" w:hAnsiTheme="minorHAnsi"/>
          <w:color w:val="auto"/>
          <w:szCs w:val="24"/>
        </w:rPr>
        <w:t>knees and back evaluated</w:t>
      </w:r>
      <w:r w:rsidR="00014B1F" w:rsidRPr="00B43005">
        <w:rPr>
          <w:rFonts w:asciiTheme="minorHAnsi" w:hAnsiTheme="minorHAnsi"/>
          <w:color w:val="auto"/>
          <w:szCs w:val="24"/>
        </w:rPr>
        <w:t xml:space="preserve"> at</w:t>
      </w:r>
      <w:r w:rsidRPr="00B43005">
        <w:rPr>
          <w:rFonts w:asciiTheme="minorHAnsi" w:hAnsiTheme="minorHAnsi"/>
          <w:color w:val="auto"/>
          <w:szCs w:val="24"/>
        </w:rPr>
        <w:t xml:space="preserve"> 40% one year before the</w:t>
      </w:r>
      <w:r w:rsidRPr="00740CE5">
        <w:rPr>
          <w:rFonts w:asciiTheme="minorHAnsi" w:hAnsiTheme="minorHAnsi"/>
          <w:color w:val="auto"/>
          <w:szCs w:val="24"/>
        </w:rPr>
        <w:t xml:space="preserve"> </w:t>
      </w:r>
      <w:r w:rsidR="00580E8F">
        <w:rPr>
          <w:rFonts w:asciiTheme="minorHAnsi" w:hAnsiTheme="minorHAnsi"/>
          <w:color w:val="auto"/>
          <w:szCs w:val="24"/>
        </w:rPr>
        <w:t xml:space="preserve">evaluation board meet.  </w:t>
      </w:r>
      <w:r w:rsidRPr="00740CE5">
        <w:rPr>
          <w:rFonts w:asciiTheme="minorHAnsi" w:hAnsiTheme="minorHAnsi"/>
          <w:color w:val="auto"/>
          <w:szCs w:val="24"/>
        </w:rPr>
        <w:t>The National Guard nor did</w:t>
      </w:r>
      <w:r w:rsidR="00C81A63">
        <w:rPr>
          <w:rFonts w:asciiTheme="minorHAnsi" w:hAnsiTheme="minorHAnsi"/>
          <w:color w:val="auto"/>
          <w:szCs w:val="24"/>
        </w:rPr>
        <w:t xml:space="preserve"> </w:t>
      </w:r>
      <w:r w:rsidRPr="00740CE5">
        <w:rPr>
          <w:rFonts w:asciiTheme="minorHAnsi" w:hAnsiTheme="minorHAnsi"/>
          <w:color w:val="auto"/>
          <w:szCs w:val="24"/>
        </w:rPr>
        <w:t xml:space="preserve">the active duty Air Force evaluate me for </w:t>
      </w:r>
      <w:r w:rsidRPr="00740CE5">
        <w:rPr>
          <w:rFonts w:asciiTheme="minorHAnsi" w:hAnsiTheme="minorHAnsi"/>
          <w:color w:val="auto"/>
          <w:szCs w:val="24"/>
        </w:rPr>
        <w:lastRenderedPageBreak/>
        <w:t>the purpose to determin</w:t>
      </w:r>
      <w:r w:rsidR="00C81A63">
        <w:rPr>
          <w:rFonts w:asciiTheme="minorHAnsi" w:hAnsiTheme="minorHAnsi"/>
          <w:color w:val="auto"/>
          <w:szCs w:val="24"/>
        </w:rPr>
        <w:t>e</w:t>
      </w:r>
      <w:r w:rsidRPr="00740CE5">
        <w:rPr>
          <w:rFonts w:asciiTheme="minorHAnsi" w:hAnsiTheme="minorHAnsi"/>
          <w:color w:val="auto"/>
          <w:szCs w:val="24"/>
        </w:rPr>
        <w:t xml:space="preserve"> a percent of</w:t>
      </w:r>
      <w:r w:rsidR="00C81A63">
        <w:rPr>
          <w:rFonts w:asciiTheme="minorHAnsi" w:hAnsiTheme="minorHAnsi"/>
          <w:color w:val="auto"/>
          <w:szCs w:val="24"/>
        </w:rPr>
        <w:t xml:space="preserve"> </w:t>
      </w:r>
      <w:r w:rsidRPr="00740CE5">
        <w:rPr>
          <w:rFonts w:asciiTheme="minorHAnsi" w:hAnsiTheme="minorHAnsi"/>
          <w:color w:val="auto"/>
          <w:szCs w:val="24"/>
        </w:rPr>
        <w:t>disability in accordance wit</w:t>
      </w:r>
      <w:r w:rsidR="00580E8F">
        <w:rPr>
          <w:rFonts w:asciiTheme="minorHAnsi" w:hAnsiTheme="minorHAnsi"/>
          <w:color w:val="auto"/>
          <w:szCs w:val="24"/>
        </w:rPr>
        <w:t xml:space="preserve">h Veterans Administration code.  </w:t>
      </w:r>
      <w:r w:rsidRPr="00740CE5">
        <w:rPr>
          <w:rFonts w:asciiTheme="minorHAnsi" w:hAnsiTheme="minorHAnsi"/>
          <w:color w:val="auto"/>
          <w:szCs w:val="24"/>
        </w:rPr>
        <w:t>I</w:t>
      </w:r>
      <w:r w:rsidR="00C81A63">
        <w:rPr>
          <w:rFonts w:asciiTheme="minorHAnsi" w:hAnsiTheme="minorHAnsi"/>
          <w:color w:val="auto"/>
          <w:szCs w:val="24"/>
        </w:rPr>
        <w:t xml:space="preserve"> </w:t>
      </w:r>
      <w:r w:rsidRPr="00740CE5">
        <w:rPr>
          <w:rFonts w:asciiTheme="minorHAnsi" w:hAnsiTheme="minorHAnsi"/>
          <w:color w:val="auto"/>
          <w:szCs w:val="24"/>
        </w:rPr>
        <w:t xml:space="preserve">believe the determination was made on incomplete medical notes, </w:t>
      </w:r>
      <w:r w:rsidR="00C81A63">
        <w:rPr>
          <w:rFonts w:asciiTheme="minorHAnsi" w:hAnsiTheme="minorHAnsi"/>
          <w:color w:val="auto"/>
          <w:szCs w:val="24"/>
        </w:rPr>
        <w:t>L</w:t>
      </w:r>
      <w:r w:rsidRPr="00740CE5">
        <w:rPr>
          <w:rFonts w:asciiTheme="minorHAnsi" w:hAnsiTheme="minorHAnsi"/>
          <w:color w:val="auto"/>
          <w:szCs w:val="24"/>
        </w:rPr>
        <w:t xml:space="preserve">t. Col. </w:t>
      </w:r>
      <w:r w:rsidR="000E1AE3">
        <w:rPr>
          <w:rFonts w:asciiTheme="minorHAnsi" w:hAnsiTheme="minorHAnsi"/>
          <w:color w:val="auto"/>
          <w:szCs w:val="24"/>
        </w:rPr>
        <w:t>K----</w:t>
      </w:r>
      <w:r w:rsidR="00014B1F">
        <w:rPr>
          <w:rFonts w:asciiTheme="minorHAnsi" w:hAnsiTheme="minorHAnsi"/>
          <w:color w:val="auto"/>
          <w:szCs w:val="24"/>
        </w:rPr>
        <w:t xml:space="preserve"> </w:t>
      </w:r>
      <w:proofErr w:type="gramStart"/>
      <w:r w:rsidRPr="00740CE5">
        <w:rPr>
          <w:rFonts w:asciiTheme="minorHAnsi" w:hAnsiTheme="minorHAnsi"/>
          <w:color w:val="auto"/>
          <w:szCs w:val="24"/>
        </w:rPr>
        <w:t>conflicted</w:t>
      </w:r>
      <w:proofErr w:type="gramEnd"/>
      <w:r w:rsidRPr="00740CE5">
        <w:rPr>
          <w:rFonts w:asciiTheme="minorHAnsi" w:hAnsiTheme="minorHAnsi"/>
          <w:color w:val="auto"/>
          <w:szCs w:val="24"/>
        </w:rPr>
        <w:t xml:space="preserve"> the exam</w:t>
      </w:r>
      <w:r w:rsidR="00C87C99">
        <w:rPr>
          <w:rFonts w:asciiTheme="minorHAnsi" w:hAnsiTheme="minorHAnsi"/>
          <w:color w:val="auto"/>
          <w:szCs w:val="24"/>
        </w:rPr>
        <w:t xml:space="preserve"> </w:t>
      </w:r>
      <w:r w:rsidR="00014B1F">
        <w:rPr>
          <w:rFonts w:asciiTheme="minorHAnsi" w:hAnsiTheme="minorHAnsi"/>
          <w:color w:val="auto"/>
          <w:szCs w:val="24"/>
        </w:rPr>
        <w:t xml:space="preserve">and </w:t>
      </w:r>
      <w:r w:rsidRPr="00740CE5">
        <w:rPr>
          <w:rFonts w:asciiTheme="minorHAnsi" w:hAnsiTheme="minorHAnsi"/>
          <w:color w:val="auto"/>
          <w:szCs w:val="24"/>
        </w:rPr>
        <w:t>the Veterans Administration</w:t>
      </w:r>
      <w:r w:rsidR="00C87C99">
        <w:rPr>
          <w:rFonts w:asciiTheme="minorHAnsi" w:hAnsiTheme="minorHAnsi"/>
          <w:color w:val="auto"/>
          <w:szCs w:val="24"/>
        </w:rPr>
        <w:t xml:space="preserve"> </w:t>
      </w:r>
      <w:r w:rsidR="00014B1F" w:rsidRPr="00014B1F">
        <w:rPr>
          <w:rFonts w:asciiTheme="minorHAnsi" w:hAnsiTheme="minorHAnsi"/>
          <w:color w:val="auto"/>
          <w:szCs w:val="24"/>
        </w:rPr>
        <w:t>evalua</w:t>
      </w:r>
      <w:r w:rsidR="00014B1F">
        <w:rPr>
          <w:rFonts w:asciiTheme="minorHAnsi" w:hAnsiTheme="minorHAnsi"/>
          <w:color w:val="auto"/>
          <w:szCs w:val="24"/>
        </w:rPr>
        <w:t>tion also conflicts with this fi</w:t>
      </w:r>
      <w:r w:rsidR="00014B1F" w:rsidRPr="00014B1F">
        <w:rPr>
          <w:rFonts w:asciiTheme="minorHAnsi" w:hAnsiTheme="minorHAnsi"/>
          <w:color w:val="auto"/>
          <w:szCs w:val="24"/>
        </w:rPr>
        <w:t>nding.</w:t>
      </w:r>
      <w:r w:rsidR="002C6839">
        <w:rPr>
          <w:rFonts w:asciiTheme="minorHAnsi" w:hAnsiTheme="minorHAnsi"/>
          <w:color w:val="auto"/>
          <w:szCs w:val="24"/>
        </w:rPr>
        <w:t xml:space="preserve">  </w:t>
      </w:r>
      <w:r w:rsidR="00C87C99" w:rsidRPr="00C87C99">
        <w:rPr>
          <w:rFonts w:asciiTheme="minorHAnsi" w:hAnsiTheme="minorHAnsi"/>
          <w:color w:val="auto"/>
          <w:szCs w:val="24"/>
        </w:rPr>
        <w:t xml:space="preserve">3) Social Security determined that my condition was so poor that </w:t>
      </w:r>
      <w:r w:rsidR="00641A2A">
        <w:rPr>
          <w:rFonts w:asciiTheme="minorHAnsi" w:hAnsiTheme="minorHAnsi"/>
          <w:color w:val="auto"/>
          <w:szCs w:val="24"/>
        </w:rPr>
        <w:t>I</w:t>
      </w:r>
      <w:r w:rsidR="00C87C99" w:rsidRPr="00C87C99">
        <w:rPr>
          <w:rFonts w:asciiTheme="minorHAnsi" w:hAnsiTheme="minorHAnsi"/>
          <w:color w:val="auto"/>
          <w:szCs w:val="24"/>
        </w:rPr>
        <w:t xml:space="preserve"> was found fully favorable to receive social security disability 12 days prior to</w:t>
      </w:r>
      <w:r w:rsidR="00C87C99">
        <w:rPr>
          <w:rFonts w:asciiTheme="minorHAnsi" w:hAnsiTheme="minorHAnsi"/>
          <w:color w:val="auto"/>
          <w:szCs w:val="24"/>
        </w:rPr>
        <w:t xml:space="preserve"> </w:t>
      </w:r>
      <w:r w:rsidR="00C87C99" w:rsidRPr="00C87C99">
        <w:rPr>
          <w:rFonts w:asciiTheme="minorHAnsi" w:hAnsiTheme="minorHAnsi"/>
          <w:color w:val="auto"/>
          <w:szCs w:val="24"/>
        </w:rPr>
        <w:t>the evaluation board meeting that determined that I had relatively normal knees, and coded my back but gave me no percentage.</w:t>
      </w:r>
      <w:r w:rsidR="002C6839">
        <w:rPr>
          <w:rFonts w:asciiTheme="minorHAnsi" w:hAnsiTheme="minorHAnsi"/>
          <w:color w:val="auto"/>
          <w:szCs w:val="24"/>
        </w:rPr>
        <w:t xml:space="preserve">  </w:t>
      </w:r>
      <w:r w:rsidR="00C87C99" w:rsidRPr="00C87C99">
        <w:rPr>
          <w:rFonts w:asciiTheme="minorHAnsi" w:hAnsiTheme="minorHAnsi"/>
          <w:color w:val="auto"/>
          <w:szCs w:val="24"/>
        </w:rPr>
        <w:t>4) I believe the VA, military and private physicians and National Guard did not combine my medical records to give an accurate accounting of</w:t>
      </w:r>
      <w:r w:rsidR="00C87C99">
        <w:rPr>
          <w:rFonts w:asciiTheme="minorHAnsi" w:hAnsiTheme="minorHAnsi"/>
          <w:color w:val="auto"/>
          <w:szCs w:val="24"/>
        </w:rPr>
        <w:t xml:space="preserve"> </w:t>
      </w:r>
      <w:r w:rsidR="00C87C99" w:rsidRPr="00C87C99">
        <w:rPr>
          <w:rFonts w:asciiTheme="minorHAnsi" w:hAnsiTheme="minorHAnsi"/>
          <w:color w:val="auto"/>
          <w:szCs w:val="24"/>
        </w:rPr>
        <w:t>my</w:t>
      </w:r>
      <w:r w:rsidR="00C87C99">
        <w:rPr>
          <w:rFonts w:asciiTheme="minorHAnsi" w:hAnsiTheme="minorHAnsi"/>
          <w:color w:val="auto"/>
          <w:szCs w:val="24"/>
        </w:rPr>
        <w:t xml:space="preserve"> </w:t>
      </w:r>
      <w:r w:rsidR="00580E8F">
        <w:rPr>
          <w:rFonts w:asciiTheme="minorHAnsi" w:hAnsiTheme="minorHAnsi"/>
          <w:color w:val="auto"/>
          <w:szCs w:val="24"/>
        </w:rPr>
        <w:t xml:space="preserve">condition.  </w:t>
      </w:r>
      <w:r w:rsidR="00C87C99" w:rsidRPr="00C87C99">
        <w:rPr>
          <w:rFonts w:asciiTheme="minorHAnsi" w:hAnsiTheme="minorHAnsi"/>
          <w:color w:val="auto"/>
          <w:szCs w:val="24"/>
        </w:rPr>
        <w:t xml:space="preserve">I still have issues pending with the VA in </w:t>
      </w:r>
      <w:r w:rsidR="00B90051">
        <w:rPr>
          <w:rFonts w:asciiTheme="minorHAnsi" w:hAnsiTheme="minorHAnsi"/>
          <w:color w:val="auto"/>
          <w:szCs w:val="24"/>
        </w:rPr>
        <w:t>which I have a</w:t>
      </w:r>
      <w:r w:rsidR="00C87C99" w:rsidRPr="00C87C99">
        <w:rPr>
          <w:rFonts w:asciiTheme="minorHAnsi" w:hAnsiTheme="minorHAnsi"/>
          <w:color w:val="auto"/>
          <w:szCs w:val="24"/>
        </w:rPr>
        <w:t xml:space="preserve"> congressional flash awaiting a DRO on issues that I had a line of</w:t>
      </w:r>
      <w:r w:rsidR="00C87C99">
        <w:rPr>
          <w:rFonts w:asciiTheme="minorHAnsi" w:hAnsiTheme="minorHAnsi"/>
          <w:color w:val="auto"/>
          <w:szCs w:val="24"/>
        </w:rPr>
        <w:t xml:space="preserve"> </w:t>
      </w:r>
      <w:r w:rsidR="00C87C99" w:rsidRPr="00C87C99">
        <w:rPr>
          <w:rFonts w:asciiTheme="minorHAnsi" w:hAnsiTheme="minorHAnsi"/>
          <w:color w:val="auto"/>
          <w:szCs w:val="24"/>
        </w:rPr>
        <w:t>duty on.</w:t>
      </w:r>
      <w:r w:rsidR="002C6839">
        <w:rPr>
          <w:rFonts w:asciiTheme="minorHAnsi" w:hAnsiTheme="minorHAnsi"/>
          <w:color w:val="auto"/>
          <w:szCs w:val="24"/>
        </w:rPr>
        <w:t xml:space="preserve">  </w:t>
      </w:r>
      <w:r w:rsidR="00C87C99" w:rsidRPr="00C87C99">
        <w:rPr>
          <w:rFonts w:asciiTheme="minorHAnsi" w:hAnsiTheme="minorHAnsi"/>
          <w:color w:val="auto"/>
          <w:szCs w:val="24"/>
        </w:rPr>
        <w:t>5)</w:t>
      </w:r>
      <w:r w:rsidR="00B43005">
        <w:rPr>
          <w:rFonts w:asciiTheme="minorHAnsi" w:hAnsiTheme="minorHAnsi"/>
          <w:color w:val="auto"/>
          <w:szCs w:val="24"/>
        </w:rPr>
        <w:t xml:space="preserve"> I hope the letter from Lt. Col.</w:t>
      </w:r>
      <w:r w:rsidR="00C87C99" w:rsidRPr="00C87C99">
        <w:rPr>
          <w:rFonts w:asciiTheme="minorHAnsi" w:hAnsiTheme="minorHAnsi"/>
          <w:color w:val="auto"/>
          <w:szCs w:val="24"/>
        </w:rPr>
        <w:t xml:space="preserve"> </w:t>
      </w:r>
      <w:r w:rsidR="000E1AE3">
        <w:rPr>
          <w:rFonts w:asciiTheme="minorHAnsi" w:hAnsiTheme="minorHAnsi"/>
          <w:color w:val="auto"/>
          <w:szCs w:val="24"/>
        </w:rPr>
        <w:t>K----</w:t>
      </w:r>
      <w:r w:rsidR="00C87C99" w:rsidRPr="00C87C99">
        <w:rPr>
          <w:rFonts w:asciiTheme="minorHAnsi" w:hAnsiTheme="minorHAnsi"/>
          <w:color w:val="auto"/>
          <w:szCs w:val="24"/>
        </w:rPr>
        <w:t xml:space="preserve"> is proof that </w:t>
      </w:r>
      <w:r w:rsidR="00C87C99" w:rsidRPr="00EA6BC6">
        <w:rPr>
          <w:rFonts w:asciiTheme="minorHAnsi" w:hAnsiTheme="minorHAnsi"/>
          <w:color w:val="auto"/>
          <w:szCs w:val="24"/>
        </w:rPr>
        <w:t>my knees</w:t>
      </w:r>
      <w:r w:rsidR="00C87C99" w:rsidRPr="00C87C99">
        <w:rPr>
          <w:rFonts w:asciiTheme="minorHAnsi" w:hAnsiTheme="minorHAnsi"/>
          <w:color w:val="auto"/>
          <w:szCs w:val="24"/>
        </w:rPr>
        <w:t xml:space="preserve"> were not normal as said, and that the VA rating and Social Security letter are</w:t>
      </w:r>
      <w:r w:rsidR="00C87C99">
        <w:rPr>
          <w:rFonts w:asciiTheme="minorHAnsi" w:hAnsiTheme="minorHAnsi"/>
          <w:color w:val="auto"/>
          <w:szCs w:val="24"/>
        </w:rPr>
        <w:t xml:space="preserve"> </w:t>
      </w:r>
      <w:r w:rsidR="00C87C99" w:rsidRPr="00C87C99">
        <w:rPr>
          <w:rFonts w:asciiTheme="minorHAnsi" w:hAnsiTheme="minorHAnsi"/>
          <w:color w:val="auto"/>
          <w:szCs w:val="24"/>
        </w:rPr>
        <w:t xml:space="preserve">evidence enough to prove that </w:t>
      </w:r>
      <w:r w:rsidR="00880465">
        <w:rPr>
          <w:rFonts w:asciiTheme="minorHAnsi" w:hAnsiTheme="minorHAnsi"/>
          <w:color w:val="auto"/>
          <w:szCs w:val="24"/>
        </w:rPr>
        <w:t xml:space="preserve">this was an incorrect decision.  </w:t>
      </w:r>
      <w:r w:rsidR="00C87C99" w:rsidRPr="00C87C99">
        <w:rPr>
          <w:rFonts w:asciiTheme="minorHAnsi" w:hAnsiTheme="minorHAnsi"/>
          <w:color w:val="auto"/>
          <w:szCs w:val="24"/>
        </w:rPr>
        <w:t>I hope your decision will be in my favor and for others who are like me that had a</w:t>
      </w:r>
      <w:r w:rsidR="00C87C99">
        <w:rPr>
          <w:rFonts w:asciiTheme="minorHAnsi" w:hAnsiTheme="minorHAnsi"/>
          <w:color w:val="auto"/>
          <w:szCs w:val="24"/>
        </w:rPr>
        <w:t xml:space="preserve"> </w:t>
      </w:r>
      <w:r w:rsidR="00C87C99" w:rsidRPr="00C87C99">
        <w:rPr>
          <w:rFonts w:asciiTheme="minorHAnsi" w:hAnsiTheme="minorHAnsi"/>
          <w:color w:val="auto"/>
          <w:szCs w:val="24"/>
        </w:rPr>
        <w:t>short time left before retiring and were pushed out the door with no ben</w:t>
      </w:r>
      <w:r w:rsidR="00C87C99">
        <w:rPr>
          <w:rFonts w:asciiTheme="minorHAnsi" w:hAnsiTheme="minorHAnsi"/>
          <w:color w:val="auto"/>
          <w:szCs w:val="24"/>
        </w:rPr>
        <w:t>e</w:t>
      </w:r>
      <w:r w:rsidR="00880465">
        <w:rPr>
          <w:rFonts w:asciiTheme="minorHAnsi" w:hAnsiTheme="minorHAnsi"/>
          <w:color w:val="auto"/>
          <w:szCs w:val="24"/>
        </w:rPr>
        <w:t xml:space="preserve">fits.  </w:t>
      </w:r>
      <w:r w:rsidR="00C87C99" w:rsidRPr="00C87C99">
        <w:rPr>
          <w:rFonts w:asciiTheme="minorHAnsi" w:hAnsiTheme="minorHAnsi"/>
          <w:color w:val="auto"/>
          <w:szCs w:val="24"/>
        </w:rPr>
        <w:t xml:space="preserve">I hope to inform congressmen </w:t>
      </w:r>
      <w:r w:rsidR="000E1AE3">
        <w:rPr>
          <w:rFonts w:asciiTheme="minorHAnsi" w:hAnsiTheme="minorHAnsi"/>
          <w:color w:val="auto"/>
          <w:szCs w:val="24"/>
        </w:rPr>
        <w:t>C----</w:t>
      </w:r>
      <w:r w:rsidR="00C87C99" w:rsidRPr="00C87C99">
        <w:rPr>
          <w:rFonts w:asciiTheme="minorHAnsi" w:hAnsiTheme="minorHAnsi"/>
          <w:color w:val="auto"/>
          <w:szCs w:val="24"/>
        </w:rPr>
        <w:t xml:space="preserve"> that I have a restored hope in</w:t>
      </w:r>
      <w:r w:rsidR="00C87C99">
        <w:rPr>
          <w:rFonts w:asciiTheme="minorHAnsi" w:hAnsiTheme="minorHAnsi"/>
          <w:color w:val="auto"/>
          <w:szCs w:val="24"/>
        </w:rPr>
        <w:t xml:space="preserve"> </w:t>
      </w:r>
      <w:r w:rsidR="00C87C99" w:rsidRPr="00C87C99">
        <w:rPr>
          <w:rFonts w:asciiTheme="minorHAnsi" w:hAnsiTheme="minorHAnsi"/>
          <w:color w:val="auto"/>
          <w:szCs w:val="24"/>
        </w:rPr>
        <w:t>the military and that my 16 and half</w:t>
      </w:r>
      <w:r w:rsidR="00C87C99">
        <w:rPr>
          <w:rFonts w:asciiTheme="minorHAnsi" w:hAnsiTheme="minorHAnsi"/>
          <w:color w:val="auto"/>
          <w:szCs w:val="24"/>
        </w:rPr>
        <w:t xml:space="preserve"> </w:t>
      </w:r>
      <w:r w:rsidR="00C87C99" w:rsidRPr="00C87C99">
        <w:rPr>
          <w:rFonts w:asciiTheme="minorHAnsi" w:hAnsiTheme="minorHAnsi"/>
          <w:color w:val="auto"/>
          <w:szCs w:val="24"/>
        </w:rPr>
        <w:t>years of service and my service and Iraq and giving of</w:t>
      </w:r>
      <w:r w:rsidR="00C87C99">
        <w:rPr>
          <w:rFonts w:asciiTheme="minorHAnsi" w:hAnsiTheme="minorHAnsi"/>
          <w:color w:val="auto"/>
          <w:szCs w:val="24"/>
        </w:rPr>
        <w:t xml:space="preserve"> </w:t>
      </w:r>
      <w:r w:rsidR="00C87C99" w:rsidRPr="00C87C99">
        <w:rPr>
          <w:rFonts w:asciiTheme="minorHAnsi" w:hAnsiTheme="minorHAnsi"/>
          <w:color w:val="auto"/>
          <w:szCs w:val="24"/>
        </w:rPr>
        <w:t>my health was enough to receive health benefits and</w:t>
      </w:r>
      <w:r w:rsidR="00C87C99">
        <w:rPr>
          <w:rFonts w:asciiTheme="minorHAnsi" w:hAnsiTheme="minorHAnsi"/>
          <w:color w:val="auto"/>
          <w:szCs w:val="24"/>
        </w:rPr>
        <w:t xml:space="preserve"> </w:t>
      </w:r>
      <w:r w:rsidR="00C87C99" w:rsidRPr="00C87C99">
        <w:rPr>
          <w:rFonts w:asciiTheme="minorHAnsi" w:hAnsiTheme="minorHAnsi"/>
          <w:color w:val="auto"/>
          <w:szCs w:val="24"/>
        </w:rPr>
        <w:t>that</w:t>
      </w:r>
      <w:r w:rsidR="007A6D2E">
        <w:rPr>
          <w:rFonts w:asciiTheme="minorHAnsi" w:hAnsiTheme="minorHAnsi"/>
          <w:color w:val="auto"/>
          <w:szCs w:val="24"/>
        </w:rPr>
        <w:t>’</w:t>
      </w:r>
      <w:r w:rsidR="00C87C99" w:rsidRPr="00C87C99">
        <w:rPr>
          <w:rFonts w:asciiTheme="minorHAnsi" w:hAnsiTheme="minorHAnsi"/>
          <w:color w:val="auto"/>
          <w:szCs w:val="24"/>
        </w:rPr>
        <w:t>s all that I ask for.</w:t>
      </w:r>
      <w:r w:rsidR="00880465">
        <w:rPr>
          <w:rFonts w:asciiTheme="minorHAnsi" w:hAnsiTheme="minorHAnsi"/>
          <w:color w:val="auto"/>
          <w:szCs w:val="24"/>
        </w:rPr>
        <w:t xml:space="preserve"> </w:t>
      </w:r>
      <w:r w:rsidR="00C87C99" w:rsidRPr="00C87C99">
        <w:rPr>
          <w:rFonts w:asciiTheme="minorHAnsi" w:hAnsiTheme="minorHAnsi"/>
          <w:color w:val="auto"/>
          <w:szCs w:val="24"/>
        </w:rPr>
        <w:t xml:space="preserve"> Thank you for your time.</w:t>
      </w:r>
    </w:p>
    <w:p w:rsidR="002C6839" w:rsidRPr="002C6839" w:rsidRDefault="002C6839" w:rsidP="002C6839">
      <w:pPr>
        <w:tabs>
          <w:tab w:val="left" w:pos="288"/>
          <w:tab w:val="left" w:pos="4752"/>
        </w:tabs>
        <w:spacing w:line="240" w:lineRule="exact"/>
        <w:jc w:val="both"/>
        <w:rPr>
          <w:rFonts w:asciiTheme="minorHAnsi" w:hAnsiTheme="minorHAnsi"/>
          <w:caps/>
          <w:color w:val="auto"/>
          <w:u w:val="single"/>
        </w:rPr>
      </w:pPr>
      <w:r w:rsidRPr="002C6839">
        <w:rPr>
          <w:rFonts w:asciiTheme="minorHAnsi" w:hAnsiTheme="minorHAnsi"/>
          <w:color w:val="auto"/>
          <w:u w:val="single"/>
        </w:rPr>
        <w:t>______________________________________________________________________________</w:t>
      </w:r>
    </w:p>
    <w:p w:rsidR="00CD1EF2" w:rsidRPr="000E5C8B" w:rsidRDefault="00CD1EF2" w:rsidP="007F2534">
      <w:pPr>
        <w:spacing w:line="240" w:lineRule="exact"/>
        <w:jc w:val="both"/>
        <w:rPr>
          <w:rFonts w:asciiTheme="minorHAnsi" w:hAnsiTheme="minorHAnsi"/>
          <w:color w:val="auto"/>
          <w:u w:val="single"/>
        </w:rPr>
      </w:pPr>
    </w:p>
    <w:p w:rsidR="002338CA" w:rsidRPr="000E5C8B" w:rsidRDefault="002C6E5B" w:rsidP="007F2534">
      <w:pPr>
        <w:spacing w:line="240" w:lineRule="exact"/>
        <w:jc w:val="both"/>
        <w:rPr>
          <w:rFonts w:asciiTheme="minorHAnsi" w:hAnsiTheme="minorHAnsi"/>
          <w:color w:val="auto"/>
        </w:rPr>
      </w:pPr>
      <w:r w:rsidRPr="000E5C8B">
        <w:rPr>
          <w:rFonts w:asciiTheme="minorHAnsi" w:hAnsiTheme="minorHAnsi"/>
          <w:color w:val="auto"/>
          <w:u w:val="single"/>
        </w:rPr>
        <w:t>RATING COMPARISON</w:t>
      </w:r>
      <w:r w:rsidRPr="000E5C8B">
        <w:rPr>
          <w:rFonts w:asciiTheme="minorHAnsi" w:hAnsiTheme="minorHAnsi"/>
          <w:color w:val="auto"/>
        </w:rPr>
        <w:t>:</w:t>
      </w:r>
    </w:p>
    <w:p w:rsidR="00F82981" w:rsidRPr="000E5C8B" w:rsidRDefault="00F82981" w:rsidP="007F2534">
      <w:pPr>
        <w:tabs>
          <w:tab w:val="left" w:pos="288"/>
          <w:tab w:val="left" w:pos="4752"/>
        </w:tabs>
        <w:spacing w:line="240" w:lineRule="exact"/>
        <w:jc w:val="both"/>
        <w:rPr>
          <w:rFonts w:asciiTheme="minorHAnsi" w:hAnsiTheme="minorHAnsi"/>
          <w:color w:val="auto"/>
        </w:rPr>
      </w:pPr>
    </w:p>
    <w:tbl>
      <w:tblPr>
        <w:tblStyle w:val="TableGrid"/>
        <w:tblW w:w="10509" w:type="dxa"/>
        <w:jc w:val="center"/>
        <w:tblInd w:w="-291" w:type="dxa"/>
        <w:tblLayout w:type="fixed"/>
        <w:tblLook w:val="04A0"/>
      </w:tblPr>
      <w:tblGrid>
        <w:gridCol w:w="2769"/>
        <w:gridCol w:w="720"/>
        <w:gridCol w:w="810"/>
        <w:gridCol w:w="2250"/>
        <w:gridCol w:w="720"/>
        <w:gridCol w:w="810"/>
        <w:gridCol w:w="990"/>
        <w:gridCol w:w="1440"/>
      </w:tblGrid>
      <w:tr w:rsidR="00B333A2" w:rsidRPr="000E5C8B" w:rsidTr="002C6839">
        <w:trPr>
          <w:trHeight w:val="233"/>
          <w:jc w:val="center"/>
        </w:trPr>
        <w:tc>
          <w:tcPr>
            <w:tcW w:w="4299" w:type="dxa"/>
            <w:gridSpan w:val="3"/>
            <w:tcBorders>
              <w:right w:val="thinThickThinSmallGap" w:sz="24" w:space="0" w:color="auto"/>
            </w:tcBorders>
            <w:shd w:val="clear" w:color="auto" w:fill="D9D9D9" w:themeFill="background1" w:themeFillShade="D9"/>
          </w:tcPr>
          <w:p w:rsidR="00B333A2" w:rsidRPr="000E5C8B" w:rsidRDefault="00B333A2" w:rsidP="007F2534">
            <w:pPr>
              <w:pStyle w:val="ListParagraph"/>
              <w:spacing w:after="0" w:line="240" w:lineRule="exact"/>
              <w:ind w:left="0"/>
              <w:jc w:val="both"/>
              <w:rPr>
                <w:rFonts w:cs="Times New Roman"/>
                <w:b/>
                <w:sz w:val="20"/>
                <w:szCs w:val="20"/>
              </w:rPr>
            </w:pPr>
            <w:r w:rsidRPr="000E5C8B">
              <w:rPr>
                <w:rFonts w:cs="Times New Roman"/>
                <w:b/>
                <w:sz w:val="20"/>
                <w:szCs w:val="20"/>
              </w:rPr>
              <w:t xml:space="preserve">Service </w:t>
            </w:r>
            <w:r>
              <w:rPr>
                <w:rFonts w:cs="Times New Roman"/>
                <w:b/>
                <w:sz w:val="20"/>
                <w:szCs w:val="20"/>
              </w:rPr>
              <w:t>I</w:t>
            </w:r>
            <w:r w:rsidRPr="000E5C8B">
              <w:rPr>
                <w:rFonts w:cs="Times New Roman"/>
                <w:b/>
                <w:sz w:val="20"/>
                <w:szCs w:val="20"/>
              </w:rPr>
              <w:t xml:space="preserve">PEB – </w:t>
            </w:r>
            <w:r>
              <w:rPr>
                <w:rFonts w:cs="Times New Roman"/>
                <w:b/>
                <w:sz w:val="20"/>
                <w:szCs w:val="20"/>
              </w:rPr>
              <w:t>20060222</w:t>
            </w:r>
          </w:p>
        </w:tc>
        <w:tc>
          <w:tcPr>
            <w:tcW w:w="6210" w:type="dxa"/>
            <w:gridSpan w:val="5"/>
            <w:tcBorders>
              <w:left w:val="thinThickThinSmallGap" w:sz="24" w:space="0" w:color="auto"/>
            </w:tcBorders>
            <w:shd w:val="clear" w:color="auto" w:fill="D9D9D9" w:themeFill="background1" w:themeFillShade="D9"/>
          </w:tcPr>
          <w:p w:rsidR="00B333A2" w:rsidRDefault="00B333A2" w:rsidP="007F2534">
            <w:pPr>
              <w:pStyle w:val="ListParagraph"/>
              <w:spacing w:after="0" w:line="240" w:lineRule="exact"/>
              <w:ind w:left="0"/>
              <w:jc w:val="both"/>
              <w:rPr>
                <w:rFonts w:cs="Times New Roman"/>
                <w:b/>
                <w:sz w:val="20"/>
                <w:szCs w:val="20"/>
              </w:rPr>
            </w:pPr>
            <w:r w:rsidRPr="000E5C8B">
              <w:rPr>
                <w:rFonts w:cs="Times New Roman"/>
                <w:b/>
                <w:sz w:val="20"/>
                <w:szCs w:val="20"/>
              </w:rPr>
              <w:t xml:space="preserve">VA </w:t>
            </w:r>
            <w:r>
              <w:rPr>
                <w:rFonts w:cs="Times New Roman"/>
                <w:b/>
                <w:sz w:val="20"/>
                <w:szCs w:val="20"/>
              </w:rPr>
              <w:t xml:space="preserve"> Ratings in March 2006</w:t>
            </w:r>
          </w:p>
          <w:p w:rsidR="00B333A2" w:rsidRPr="000E5C8B" w:rsidRDefault="00B333A2" w:rsidP="007F2534">
            <w:pPr>
              <w:pStyle w:val="ListParagraph"/>
              <w:spacing w:after="0" w:line="240" w:lineRule="exact"/>
              <w:ind w:left="0"/>
              <w:jc w:val="both"/>
              <w:rPr>
                <w:rFonts w:cs="Times New Roman"/>
                <w:b/>
                <w:sz w:val="20"/>
                <w:szCs w:val="20"/>
              </w:rPr>
            </w:pPr>
            <w:r w:rsidRPr="000E5C8B">
              <w:rPr>
                <w:rFonts w:cs="Times New Roman"/>
                <w:b/>
                <w:sz w:val="20"/>
                <w:szCs w:val="20"/>
              </w:rPr>
              <w:t>(</w:t>
            </w:r>
            <w:r w:rsidR="00364F9D">
              <w:rPr>
                <w:rFonts w:cs="Times New Roman"/>
                <w:b/>
                <w:sz w:val="20"/>
                <w:szCs w:val="20"/>
              </w:rPr>
              <w:t xml:space="preserve">Exam </w:t>
            </w:r>
            <w:r>
              <w:rPr>
                <w:rFonts w:cs="Times New Roman"/>
                <w:b/>
                <w:sz w:val="20"/>
                <w:szCs w:val="20"/>
              </w:rPr>
              <w:t>1.5 Months</w:t>
            </w:r>
            <w:r w:rsidRPr="000E5C8B">
              <w:rPr>
                <w:rFonts w:cs="Times New Roman"/>
                <w:b/>
                <w:sz w:val="20"/>
                <w:szCs w:val="20"/>
              </w:rPr>
              <w:t xml:space="preserve"> after Separation)</w:t>
            </w:r>
          </w:p>
        </w:tc>
      </w:tr>
      <w:tr w:rsidR="00B333A2" w:rsidRPr="000E5C8B" w:rsidTr="002C6839">
        <w:trPr>
          <w:trHeight w:val="233"/>
          <w:jc w:val="center"/>
        </w:trPr>
        <w:tc>
          <w:tcPr>
            <w:tcW w:w="2769" w:type="dxa"/>
            <w:tcBorders>
              <w:bottom w:val="single" w:sz="4" w:space="0" w:color="000000" w:themeColor="text1"/>
            </w:tcBorders>
            <w:shd w:val="clear" w:color="auto" w:fill="D9D9D9" w:themeFill="background1" w:themeFillShade="D9"/>
          </w:tcPr>
          <w:p w:rsidR="00B333A2" w:rsidRPr="000E5C8B" w:rsidRDefault="00B333A2" w:rsidP="007F2534">
            <w:pPr>
              <w:pStyle w:val="ListParagraph"/>
              <w:spacing w:after="0" w:line="240" w:lineRule="exact"/>
              <w:ind w:left="0"/>
              <w:jc w:val="both"/>
              <w:rPr>
                <w:rFonts w:cs="Times New Roman"/>
                <w:b/>
                <w:sz w:val="20"/>
                <w:szCs w:val="20"/>
              </w:rPr>
            </w:pPr>
            <w:r w:rsidRPr="000E5C8B">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B333A2" w:rsidRPr="000E5C8B" w:rsidRDefault="00B333A2" w:rsidP="007F2534">
            <w:pPr>
              <w:pStyle w:val="ListParagraph"/>
              <w:spacing w:after="0" w:line="240" w:lineRule="exact"/>
              <w:ind w:left="0"/>
              <w:jc w:val="center"/>
              <w:rPr>
                <w:rFonts w:cs="Times New Roman"/>
                <w:b/>
                <w:sz w:val="20"/>
                <w:szCs w:val="20"/>
              </w:rPr>
            </w:pPr>
            <w:r w:rsidRPr="000E5C8B">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B333A2" w:rsidRPr="000E5C8B" w:rsidRDefault="00B333A2" w:rsidP="007F2534">
            <w:pPr>
              <w:pStyle w:val="ListParagraph"/>
              <w:spacing w:after="0" w:line="240" w:lineRule="exact"/>
              <w:ind w:left="0"/>
              <w:jc w:val="center"/>
              <w:rPr>
                <w:rFonts w:cs="Times New Roman"/>
                <w:b/>
                <w:sz w:val="20"/>
                <w:szCs w:val="20"/>
              </w:rPr>
            </w:pPr>
            <w:r w:rsidRPr="000E5C8B">
              <w:rPr>
                <w:rFonts w:cs="Times New Roman"/>
                <w:b/>
                <w:sz w:val="20"/>
                <w:szCs w:val="20"/>
              </w:rPr>
              <w:t>Rating</w:t>
            </w:r>
          </w:p>
        </w:tc>
        <w:tc>
          <w:tcPr>
            <w:tcW w:w="2250" w:type="dxa"/>
            <w:tcBorders>
              <w:left w:val="thinThickThinSmallGap" w:sz="24" w:space="0" w:color="auto"/>
              <w:bottom w:val="single" w:sz="4" w:space="0" w:color="000000" w:themeColor="text1"/>
            </w:tcBorders>
            <w:shd w:val="clear" w:color="auto" w:fill="D9D9D9" w:themeFill="background1" w:themeFillShade="D9"/>
          </w:tcPr>
          <w:p w:rsidR="00B333A2" w:rsidRPr="000E5C8B" w:rsidRDefault="00B333A2" w:rsidP="007F2534">
            <w:pPr>
              <w:pStyle w:val="ListParagraph"/>
              <w:spacing w:after="0" w:line="240" w:lineRule="exact"/>
              <w:ind w:left="0"/>
              <w:jc w:val="both"/>
              <w:rPr>
                <w:rFonts w:cs="Times New Roman"/>
                <w:b/>
                <w:sz w:val="20"/>
                <w:szCs w:val="20"/>
              </w:rPr>
            </w:pPr>
            <w:r w:rsidRPr="000E5C8B">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B333A2" w:rsidRPr="000E5C8B" w:rsidRDefault="00B333A2" w:rsidP="007F2534">
            <w:pPr>
              <w:pStyle w:val="ListParagraph"/>
              <w:spacing w:after="0" w:line="240" w:lineRule="exact"/>
              <w:ind w:left="0"/>
              <w:jc w:val="center"/>
              <w:rPr>
                <w:rFonts w:cs="Times New Roman"/>
                <w:b/>
                <w:sz w:val="20"/>
                <w:szCs w:val="20"/>
              </w:rPr>
            </w:pPr>
            <w:r w:rsidRPr="000E5C8B">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B333A2" w:rsidRPr="000E5C8B" w:rsidRDefault="00B333A2" w:rsidP="007F2534">
            <w:pPr>
              <w:pStyle w:val="ListParagraph"/>
              <w:spacing w:after="0" w:line="240" w:lineRule="exact"/>
              <w:ind w:left="0"/>
              <w:jc w:val="center"/>
              <w:rPr>
                <w:rFonts w:cs="Times New Roman"/>
                <w:b/>
                <w:sz w:val="20"/>
                <w:szCs w:val="20"/>
              </w:rPr>
            </w:pPr>
            <w:r w:rsidRPr="000E5C8B">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B333A2" w:rsidRPr="000E5C8B" w:rsidRDefault="00B333A2" w:rsidP="007F2534">
            <w:pPr>
              <w:pStyle w:val="ListParagraph"/>
              <w:spacing w:after="0" w:line="240" w:lineRule="exact"/>
              <w:ind w:left="0"/>
              <w:jc w:val="center"/>
              <w:rPr>
                <w:rFonts w:cs="Times New Roman"/>
                <w:b/>
                <w:sz w:val="20"/>
                <w:szCs w:val="20"/>
              </w:rPr>
            </w:pPr>
            <w:r w:rsidRPr="000E5C8B">
              <w:rPr>
                <w:rFonts w:cs="Times New Roman"/>
                <w:b/>
                <w:sz w:val="20"/>
                <w:szCs w:val="20"/>
              </w:rPr>
              <w:t>Exam</w:t>
            </w:r>
          </w:p>
        </w:tc>
        <w:tc>
          <w:tcPr>
            <w:tcW w:w="1440" w:type="dxa"/>
            <w:tcBorders>
              <w:bottom w:val="single" w:sz="4" w:space="0" w:color="000000" w:themeColor="text1"/>
            </w:tcBorders>
            <w:shd w:val="clear" w:color="auto" w:fill="D9D9D9" w:themeFill="background1" w:themeFillShade="D9"/>
          </w:tcPr>
          <w:p w:rsidR="00B333A2" w:rsidRPr="000E5C8B" w:rsidRDefault="00B333A2" w:rsidP="007F2534">
            <w:pPr>
              <w:pStyle w:val="ListParagraph"/>
              <w:spacing w:after="0" w:line="240" w:lineRule="exact"/>
              <w:ind w:left="0"/>
              <w:jc w:val="center"/>
              <w:rPr>
                <w:rFonts w:cs="Times New Roman"/>
                <w:b/>
                <w:sz w:val="20"/>
                <w:szCs w:val="20"/>
              </w:rPr>
            </w:pPr>
            <w:r>
              <w:rPr>
                <w:rFonts w:cs="Times New Roman"/>
                <w:b/>
                <w:sz w:val="20"/>
                <w:szCs w:val="20"/>
              </w:rPr>
              <w:t>Effective Date</w:t>
            </w:r>
          </w:p>
        </w:tc>
      </w:tr>
      <w:tr w:rsidR="00B333A2" w:rsidRPr="000E5C8B" w:rsidTr="002C6839">
        <w:trPr>
          <w:trHeight w:val="287"/>
          <w:jc w:val="center"/>
        </w:trPr>
        <w:tc>
          <w:tcPr>
            <w:tcW w:w="2769" w:type="dxa"/>
            <w:shd w:val="clear" w:color="auto" w:fill="FFFFFF" w:themeFill="background1"/>
          </w:tcPr>
          <w:p w:rsidR="00B333A2" w:rsidRPr="000E5C8B" w:rsidRDefault="00B333A2" w:rsidP="007F2534">
            <w:pPr>
              <w:pStyle w:val="ListParagraph"/>
              <w:spacing w:after="0" w:line="240" w:lineRule="exact"/>
              <w:ind w:left="0"/>
              <w:jc w:val="both"/>
              <w:rPr>
                <w:rFonts w:cs="Times New Roman"/>
                <w:sz w:val="18"/>
                <w:szCs w:val="18"/>
              </w:rPr>
            </w:pPr>
            <w:r>
              <w:rPr>
                <w:rFonts w:cs="Times New Roman"/>
                <w:sz w:val="18"/>
                <w:szCs w:val="18"/>
              </w:rPr>
              <w:t>Right Knee Pain, Status Post Medial Meniscus Repair, Full Range of Motion and Strength</w:t>
            </w:r>
          </w:p>
        </w:tc>
        <w:tc>
          <w:tcPr>
            <w:tcW w:w="720" w:type="dxa"/>
            <w:shd w:val="clear" w:color="auto" w:fill="FFFFFF" w:themeFill="background1"/>
          </w:tcPr>
          <w:p w:rsidR="00B333A2" w:rsidRPr="000E5C8B" w:rsidRDefault="00B333A2" w:rsidP="007F2534">
            <w:pPr>
              <w:pStyle w:val="ListParagraph"/>
              <w:spacing w:after="0" w:line="240" w:lineRule="exact"/>
              <w:ind w:left="0"/>
              <w:jc w:val="center"/>
              <w:rPr>
                <w:rFonts w:cs="Times New Roman"/>
                <w:sz w:val="18"/>
                <w:szCs w:val="18"/>
              </w:rPr>
            </w:pPr>
            <w:r>
              <w:rPr>
                <w:rFonts w:cs="Times New Roman"/>
                <w:sz w:val="18"/>
                <w:szCs w:val="18"/>
              </w:rPr>
              <w:t>5299-5257</w:t>
            </w:r>
          </w:p>
        </w:tc>
        <w:tc>
          <w:tcPr>
            <w:tcW w:w="810" w:type="dxa"/>
            <w:tcBorders>
              <w:right w:val="thinThickThinSmallGap" w:sz="24" w:space="0" w:color="auto"/>
            </w:tcBorders>
            <w:shd w:val="clear" w:color="auto" w:fill="FFFFFF" w:themeFill="background1"/>
          </w:tcPr>
          <w:p w:rsidR="00B333A2" w:rsidRPr="000E5C8B" w:rsidRDefault="00B333A2" w:rsidP="007F2534">
            <w:pPr>
              <w:pStyle w:val="ListParagraph"/>
              <w:spacing w:after="0" w:line="240" w:lineRule="exact"/>
              <w:ind w:left="0"/>
              <w:jc w:val="center"/>
              <w:rPr>
                <w:rFonts w:cs="Times New Roman"/>
                <w:sz w:val="18"/>
                <w:szCs w:val="18"/>
              </w:rPr>
            </w:pPr>
            <w:r>
              <w:rPr>
                <w:rFonts w:cs="Times New Roman"/>
                <w:sz w:val="18"/>
                <w:szCs w:val="18"/>
              </w:rPr>
              <w:t>0%</w:t>
            </w:r>
          </w:p>
        </w:tc>
        <w:tc>
          <w:tcPr>
            <w:tcW w:w="2250" w:type="dxa"/>
            <w:tcBorders>
              <w:left w:val="thinThickThinSmallGap" w:sz="24" w:space="0" w:color="auto"/>
            </w:tcBorders>
            <w:shd w:val="clear" w:color="auto" w:fill="FFFFFF" w:themeFill="background1"/>
          </w:tcPr>
          <w:p w:rsidR="00B333A2" w:rsidRPr="000E5C8B" w:rsidRDefault="00B333A2" w:rsidP="007F2534">
            <w:pPr>
              <w:pStyle w:val="ListParagraph"/>
              <w:spacing w:after="0" w:line="240" w:lineRule="exact"/>
              <w:ind w:left="0"/>
              <w:jc w:val="both"/>
              <w:rPr>
                <w:rFonts w:cs="Times New Roman"/>
                <w:sz w:val="18"/>
                <w:szCs w:val="18"/>
              </w:rPr>
            </w:pPr>
            <w:r>
              <w:rPr>
                <w:rFonts w:cs="Times New Roman"/>
                <w:sz w:val="18"/>
                <w:szCs w:val="18"/>
              </w:rPr>
              <w:t>Arthritis and Torn Medial Meniscus Surgery, Right Knee</w:t>
            </w:r>
          </w:p>
        </w:tc>
        <w:tc>
          <w:tcPr>
            <w:tcW w:w="720" w:type="dxa"/>
            <w:shd w:val="clear" w:color="auto" w:fill="FFFFFF" w:themeFill="background1"/>
          </w:tcPr>
          <w:p w:rsidR="00B333A2" w:rsidRPr="000E5C8B" w:rsidRDefault="00B333A2" w:rsidP="007F2534">
            <w:pPr>
              <w:pStyle w:val="ListParagraph"/>
              <w:spacing w:after="0" w:line="240" w:lineRule="exact"/>
              <w:ind w:left="0"/>
              <w:jc w:val="center"/>
              <w:rPr>
                <w:rFonts w:cs="Times New Roman"/>
                <w:sz w:val="18"/>
                <w:szCs w:val="18"/>
              </w:rPr>
            </w:pPr>
            <w:r>
              <w:rPr>
                <w:rFonts w:cs="Times New Roman"/>
                <w:sz w:val="18"/>
                <w:szCs w:val="18"/>
              </w:rPr>
              <w:t>5010-5260</w:t>
            </w:r>
          </w:p>
        </w:tc>
        <w:tc>
          <w:tcPr>
            <w:tcW w:w="810" w:type="dxa"/>
            <w:shd w:val="clear" w:color="auto" w:fill="FFFFFF" w:themeFill="background1"/>
          </w:tcPr>
          <w:p w:rsidR="00B333A2" w:rsidRDefault="00B333A2" w:rsidP="007F2534">
            <w:pPr>
              <w:pStyle w:val="ListParagraph"/>
              <w:spacing w:after="0" w:line="240" w:lineRule="exact"/>
              <w:ind w:left="0"/>
              <w:jc w:val="center"/>
              <w:rPr>
                <w:rFonts w:cs="Times New Roman"/>
                <w:sz w:val="18"/>
                <w:szCs w:val="18"/>
              </w:rPr>
            </w:pPr>
            <w:r>
              <w:rPr>
                <w:rFonts w:cs="Times New Roman"/>
                <w:sz w:val="18"/>
                <w:szCs w:val="18"/>
              </w:rPr>
              <w:t>10%</w:t>
            </w:r>
          </w:p>
          <w:p w:rsidR="00364F9D" w:rsidRDefault="00364F9D" w:rsidP="007F2534">
            <w:pPr>
              <w:pStyle w:val="ListParagraph"/>
              <w:spacing w:after="0" w:line="240" w:lineRule="exact"/>
              <w:ind w:left="0"/>
              <w:jc w:val="center"/>
              <w:rPr>
                <w:rFonts w:cs="Times New Roman"/>
                <w:sz w:val="18"/>
                <w:szCs w:val="18"/>
              </w:rPr>
            </w:pPr>
            <w:r>
              <w:rPr>
                <w:rFonts w:cs="Times New Roman"/>
                <w:sz w:val="18"/>
                <w:szCs w:val="18"/>
              </w:rPr>
              <w:t>10%</w:t>
            </w:r>
          </w:p>
          <w:p w:rsidR="00E27635" w:rsidRPr="000E5C8B" w:rsidRDefault="00E27635" w:rsidP="007F2534">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B333A2" w:rsidRPr="000E5C8B" w:rsidRDefault="00364F9D" w:rsidP="007F2534">
            <w:pPr>
              <w:pStyle w:val="ListParagraph"/>
              <w:spacing w:after="0" w:line="240" w:lineRule="exact"/>
              <w:ind w:left="0"/>
              <w:jc w:val="center"/>
              <w:rPr>
                <w:rFonts w:cs="Times New Roman"/>
                <w:sz w:val="18"/>
                <w:szCs w:val="18"/>
              </w:rPr>
            </w:pPr>
            <w:r w:rsidRPr="00364F9D">
              <w:rPr>
                <w:rFonts w:cs="Times New Roman"/>
                <w:sz w:val="18"/>
                <w:szCs w:val="18"/>
              </w:rPr>
              <w:t>20031114</w:t>
            </w:r>
            <w:r w:rsidR="00B333A2" w:rsidRPr="005B02D8">
              <w:rPr>
                <w:rFonts w:cs="Times New Roman"/>
                <w:sz w:val="18"/>
                <w:szCs w:val="18"/>
              </w:rPr>
              <w:t>20060510</w:t>
            </w:r>
            <w:r w:rsidR="00E27635">
              <w:rPr>
                <w:rFonts w:cs="Times New Roman"/>
                <w:sz w:val="18"/>
                <w:szCs w:val="18"/>
              </w:rPr>
              <w:t>20070419</w:t>
            </w:r>
          </w:p>
        </w:tc>
        <w:tc>
          <w:tcPr>
            <w:tcW w:w="1440" w:type="dxa"/>
            <w:shd w:val="clear" w:color="auto" w:fill="FFFFFF" w:themeFill="background1"/>
          </w:tcPr>
          <w:p w:rsidR="00364F9D" w:rsidRDefault="00364F9D" w:rsidP="007F2534">
            <w:pPr>
              <w:pStyle w:val="ListParagraph"/>
              <w:spacing w:after="0" w:line="240" w:lineRule="exact"/>
              <w:ind w:left="0"/>
              <w:rPr>
                <w:rFonts w:cs="Times New Roman"/>
                <w:sz w:val="18"/>
                <w:szCs w:val="18"/>
              </w:rPr>
            </w:pPr>
            <w:r w:rsidRPr="00364F9D">
              <w:rPr>
                <w:rFonts w:cs="Times New Roman"/>
                <w:sz w:val="18"/>
                <w:szCs w:val="18"/>
              </w:rPr>
              <w:t>20040205</w:t>
            </w:r>
          </w:p>
          <w:p w:rsidR="00364F9D" w:rsidRPr="005B02D8" w:rsidRDefault="00364F9D" w:rsidP="007F2534">
            <w:pPr>
              <w:pStyle w:val="ListParagraph"/>
              <w:spacing w:after="0" w:line="240" w:lineRule="exact"/>
              <w:ind w:left="0"/>
              <w:rPr>
                <w:rFonts w:cs="Times New Roman"/>
                <w:sz w:val="18"/>
                <w:szCs w:val="18"/>
              </w:rPr>
            </w:pPr>
            <w:r w:rsidRPr="00364F9D">
              <w:rPr>
                <w:rFonts w:cs="Times New Roman"/>
                <w:sz w:val="18"/>
                <w:szCs w:val="18"/>
              </w:rPr>
              <w:t>20040205</w:t>
            </w:r>
          </w:p>
        </w:tc>
      </w:tr>
      <w:tr w:rsidR="00B333A2" w:rsidRPr="000E5C8B" w:rsidTr="002C6839">
        <w:trPr>
          <w:trHeight w:val="125"/>
          <w:jc w:val="center"/>
        </w:trPr>
        <w:tc>
          <w:tcPr>
            <w:tcW w:w="2769" w:type="dxa"/>
            <w:shd w:val="clear" w:color="auto" w:fill="FFFFFF" w:themeFill="background1"/>
          </w:tcPr>
          <w:p w:rsidR="00B333A2" w:rsidRPr="000E5C8B" w:rsidRDefault="00B333A2" w:rsidP="007F2534">
            <w:pPr>
              <w:pStyle w:val="ListParagraph"/>
              <w:spacing w:after="0" w:line="240" w:lineRule="exact"/>
              <w:ind w:left="0"/>
              <w:jc w:val="both"/>
              <w:rPr>
                <w:rFonts w:cs="Times New Roman"/>
                <w:sz w:val="18"/>
                <w:szCs w:val="18"/>
              </w:rPr>
            </w:pPr>
            <w:r>
              <w:rPr>
                <w:rFonts w:cs="Times New Roman"/>
                <w:sz w:val="18"/>
                <w:szCs w:val="18"/>
              </w:rPr>
              <w:t>Degenerative Disc Disease of the Lumbar Spine, Normal Range of Motion</w:t>
            </w:r>
          </w:p>
        </w:tc>
        <w:tc>
          <w:tcPr>
            <w:tcW w:w="720" w:type="dxa"/>
            <w:shd w:val="clear" w:color="auto" w:fill="FFFFFF" w:themeFill="background1"/>
          </w:tcPr>
          <w:p w:rsidR="00B333A2" w:rsidRPr="000E5C8B" w:rsidRDefault="00B333A2" w:rsidP="007F2534">
            <w:pPr>
              <w:pStyle w:val="ListParagraph"/>
              <w:spacing w:after="0" w:line="240" w:lineRule="exact"/>
              <w:ind w:left="0"/>
              <w:jc w:val="center"/>
              <w:rPr>
                <w:rFonts w:cs="Times New Roman"/>
                <w:sz w:val="18"/>
                <w:szCs w:val="18"/>
              </w:rPr>
            </w:pPr>
            <w:r>
              <w:rPr>
                <w:rFonts w:cs="Times New Roman"/>
                <w:sz w:val="18"/>
                <w:szCs w:val="18"/>
              </w:rPr>
              <w:t>5243</w:t>
            </w:r>
          </w:p>
        </w:tc>
        <w:tc>
          <w:tcPr>
            <w:tcW w:w="810" w:type="dxa"/>
            <w:tcBorders>
              <w:right w:val="thinThickThinSmallGap" w:sz="24" w:space="0" w:color="auto"/>
            </w:tcBorders>
            <w:shd w:val="clear" w:color="auto" w:fill="FFFFFF" w:themeFill="background1"/>
          </w:tcPr>
          <w:p w:rsidR="00B333A2" w:rsidRPr="000E5C8B" w:rsidRDefault="00B333A2" w:rsidP="007F2534">
            <w:pPr>
              <w:pStyle w:val="ListParagraph"/>
              <w:spacing w:after="0" w:line="240" w:lineRule="exact"/>
              <w:ind w:left="0"/>
              <w:jc w:val="center"/>
              <w:rPr>
                <w:rFonts w:cs="Times New Roman"/>
                <w:sz w:val="18"/>
                <w:szCs w:val="18"/>
              </w:rPr>
            </w:pPr>
            <w:r>
              <w:rPr>
                <w:rFonts w:cs="Times New Roman"/>
                <w:sz w:val="18"/>
                <w:szCs w:val="18"/>
              </w:rPr>
              <w:t>CAT II</w:t>
            </w:r>
          </w:p>
        </w:tc>
        <w:tc>
          <w:tcPr>
            <w:tcW w:w="2250" w:type="dxa"/>
            <w:tcBorders>
              <w:left w:val="thinThickThinSmallGap" w:sz="24" w:space="0" w:color="auto"/>
            </w:tcBorders>
            <w:shd w:val="clear" w:color="auto" w:fill="FFFFFF" w:themeFill="background1"/>
          </w:tcPr>
          <w:p w:rsidR="00B333A2" w:rsidRPr="000E5C8B" w:rsidRDefault="00B333A2" w:rsidP="007F2534">
            <w:pPr>
              <w:pStyle w:val="ListParagraph"/>
              <w:spacing w:after="0" w:line="240" w:lineRule="exact"/>
              <w:ind w:left="0"/>
              <w:jc w:val="both"/>
              <w:rPr>
                <w:rFonts w:cs="Times New Roman"/>
                <w:sz w:val="18"/>
                <w:szCs w:val="18"/>
              </w:rPr>
            </w:pPr>
            <w:r>
              <w:rPr>
                <w:rFonts w:cs="Times New Roman"/>
                <w:sz w:val="18"/>
                <w:szCs w:val="18"/>
              </w:rPr>
              <w:t xml:space="preserve">Degenerative Disc Disease </w:t>
            </w:r>
            <w:proofErr w:type="spellStart"/>
            <w:r>
              <w:rPr>
                <w:rFonts w:cs="Times New Roman"/>
                <w:sz w:val="18"/>
                <w:szCs w:val="18"/>
              </w:rPr>
              <w:t>Thoracolumbar</w:t>
            </w:r>
            <w:proofErr w:type="spellEnd"/>
            <w:r>
              <w:rPr>
                <w:rFonts w:cs="Times New Roman"/>
                <w:sz w:val="18"/>
                <w:szCs w:val="18"/>
              </w:rPr>
              <w:t xml:space="preserve"> </w:t>
            </w:r>
          </w:p>
        </w:tc>
        <w:tc>
          <w:tcPr>
            <w:tcW w:w="720" w:type="dxa"/>
            <w:shd w:val="clear" w:color="auto" w:fill="FFFFFF" w:themeFill="background1"/>
          </w:tcPr>
          <w:p w:rsidR="00B333A2" w:rsidRPr="000E5C8B" w:rsidRDefault="00B333A2" w:rsidP="007F2534">
            <w:pPr>
              <w:pStyle w:val="ListParagraph"/>
              <w:spacing w:after="0" w:line="240" w:lineRule="exact"/>
              <w:ind w:left="0"/>
              <w:jc w:val="center"/>
              <w:rPr>
                <w:rFonts w:cs="Times New Roman"/>
                <w:sz w:val="18"/>
                <w:szCs w:val="18"/>
              </w:rPr>
            </w:pPr>
            <w:r>
              <w:rPr>
                <w:rFonts w:cs="Times New Roman"/>
                <w:sz w:val="18"/>
                <w:szCs w:val="18"/>
              </w:rPr>
              <w:t>5242</w:t>
            </w:r>
          </w:p>
        </w:tc>
        <w:tc>
          <w:tcPr>
            <w:tcW w:w="810" w:type="dxa"/>
            <w:shd w:val="clear" w:color="auto" w:fill="FFFFFF" w:themeFill="background1"/>
          </w:tcPr>
          <w:p w:rsidR="00A30E27" w:rsidRDefault="00A30E27" w:rsidP="007F2534">
            <w:pPr>
              <w:pStyle w:val="ListParagraph"/>
              <w:spacing w:after="0" w:line="240" w:lineRule="exact"/>
              <w:ind w:left="0"/>
              <w:jc w:val="center"/>
              <w:rPr>
                <w:rFonts w:cs="Times New Roman"/>
                <w:sz w:val="18"/>
                <w:szCs w:val="18"/>
              </w:rPr>
            </w:pPr>
            <w:r>
              <w:rPr>
                <w:rFonts w:cs="Times New Roman"/>
                <w:sz w:val="18"/>
                <w:szCs w:val="18"/>
              </w:rPr>
              <w:t>10%</w:t>
            </w:r>
          </w:p>
          <w:p w:rsidR="00B333A2" w:rsidRPr="000E5C8B" w:rsidRDefault="00B333A2" w:rsidP="007F2534">
            <w:pPr>
              <w:pStyle w:val="ListParagraph"/>
              <w:spacing w:after="0" w:line="240" w:lineRule="exact"/>
              <w:ind w:left="0"/>
              <w:jc w:val="center"/>
              <w:rPr>
                <w:rFonts w:cs="Times New Roman"/>
                <w:sz w:val="18"/>
                <w:szCs w:val="18"/>
              </w:rPr>
            </w:pPr>
            <w:r>
              <w:rPr>
                <w:rFonts w:cs="Times New Roman"/>
                <w:sz w:val="18"/>
                <w:szCs w:val="18"/>
              </w:rPr>
              <w:t>20%</w:t>
            </w:r>
          </w:p>
        </w:tc>
        <w:tc>
          <w:tcPr>
            <w:tcW w:w="990" w:type="dxa"/>
            <w:shd w:val="clear" w:color="auto" w:fill="FFFFFF" w:themeFill="background1"/>
          </w:tcPr>
          <w:p w:rsidR="00A30E27" w:rsidRDefault="00364F9D" w:rsidP="007F2534">
            <w:pPr>
              <w:pStyle w:val="ListParagraph"/>
              <w:spacing w:after="0" w:line="240" w:lineRule="exact"/>
              <w:ind w:left="0"/>
              <w:jc w:val="center"/>
              <w:rPr>
                <w:rFonts w:cs="Times New Roman"/>
                <w:sz w:val="18"/>
                <w:szCs w:val="18"/>
              </w:rPr>
            </w:pPr>
            <w:r>
              <w:rPr>
                <w:rFonts w:cs="Times New Roman"/>
                <w:sz w:val="18"/>
                <w:szCs w:val="18"/>
              </w:rPr>
              <w:t>20031114</w:t>
            </w:r>
          </w:p>
          <w:p w:rsidR="00B333A2" w:rsidRPr="000E5C8B" w:rsidRDefault="00B333A2" w:rsidP="007F2534">
            <w:pPr>
              <w:pStyle w:val="ListParagraph"/>
              <w:spacing w:after="0" w:line="240" w:lineRule="exact"/>
              <w:ind w:left="0"/>
              <w:jc w:val="center"/>
              <w:rPr>
                <w:rFonts w:cs="Times New Roman"/>
                <w:sz w:val="18"/>
                <w:szCs w:val="18"/>
              </w:rPr>
            </w:pPr>
            <w:r>
              <w:rPr>
                <w:rFonts w:cs="Times New Roman"/>
                <w:sz w:val="18"/>
                <w:szCs w:val="18"/>
              </w:rPr>
              <w:t>20060510</w:t>
            </w:r>
          </w:p>
        </w:tc>
        <w:tc>
          <w:tcPr>
            <w:tcW w:w="1440" w:type="dxa"/>
            <w:shd w:val="clear" w:color="auto" w:fill="FFFFFF" w:themeFill="background1"/>
          </w:tcPr>
          <w:p w:rsidR="00A30E27" w:rsidRDefault="00A30E27" w:rsidP="007F2534">
            <w:pPr>
              <w:pStyle w:val="ListParagraph"/>
              <w:spacing w:after="0" w:line="240" w:lineRule="exact"/>
              <w:ind w:left="0"/>
              <w:jc w:val="center"/>
              <w:rPr>
                <w:rFonts w:cs="Times New Roman"/>
                <w:sz w:val="18"/>
                <w:szCs w:val="18"/>
              </w:rPr>
            </w:pPr>
            <w:r>
              <w:rPr>
                <w:rFonts w:cs="Times New Roman"/>
                <w:sz w:val="18"/>
                <w:szCs w:val="18"/>
              </w:rPr>
              <w:t>20040205</w:t>
            </w:r>
          </w:p>
          <w:p w:rsidR="00B333A2" w:rsidRDefault="00B333A2" w:rsidP="007F2534">
            <w:pPr>
              <w:pStyle w:val="ListParagraph"/>
              <w:spacing w:after="0" w:line="240" w:lineRule="exact"/>
              <w:ind w:left="0"/>
              <w:jc w:val="center"/>
              <w:rPr>
                <w:rFonts w:cs="Times New Roman"/>
                <w:sz w:val="18"/>
                <w:szCs w:val="18"/>
              </w:rPr>
            </w:pPr>
            <w:r>
              <w:rPr>
                <w:rFonts w:cs="Times New Roman"/>
                <w:sz w:val="18"/>
                <w:szCs w:val="18"/>
              </w:rPr>
              <w:t>20051205</w:t>
            </w:r>
          </w:p>
        </w:tc>
      </w:tr>
      <w:tr w:rsidR="005D582E" w:rsidRPr="000E5C8B" w:rsidTr="002C6839">
        <w:trPr>
          <w:trHeight w:val="125"/>
          <w:jc w:val="center"/>
        </w:trPr>
        <w:tc>
          <w:tcPr>
            <w:tcW w:w="2769" w:type="dxa"/>
            <w:shd w:val="clear" w:color="auto" w:fill="FFFFFF" w:themeFill="background1"/>
          </w:tcPr>
          <w:p w:rsidR="005D582E" w:rsidRDefault="005D582E" w:rsidP="007F2534">
            <w:pPr>
              <w:pStyle w:val="ListParagraph"/>
              <w:spacing w:after="0" w:line="240" w:lineRule="exact"/>
              <w:ind w:left="0"/>
              <w:jc w:val="both"/>
              <w:rPr>
                <w:rFonts w:cs="Times New Roman"/>
                <w:sz w:val="18"/>
                <w:szCs w:val="18"/>
              </w:rPr>
            </w:pPr>
          </w:p>
        </w:tc>
        <w:tc>
          <w:tcPr>
            <w:tcW w:w="1530" w:type="dxa"/>
            <w:gridSpan w:val="2"/>
            <w:tcBorders>
              <w:right w:val="thinThickThinSmallGap" w:sz="24" w:space="0" w:color="auto"/>
            </w:tcBorders>
            <w:shd w:val="clear" w:color="auto" w:fill="FFFFFF" w:themeFill="background1"/>
          </w:tcPr>
          <w:p w:rsidR="005D582E" w:rsidRDefault="005D582E" w:rsidP="007F2534">
            <w:pPr>
              <w:pStyle w:val="ListParagraph"/>
              <w:spacing w:after="0" w:line="240" w:lineRule="exact"/>
              <w:ind w:left="0"/>
              <w:jc w:val="center"/>
              <w:rPr>
                <w:rFonts w:cs="Times New Roman"/>
                <w:sz w:val="18"/>
                <w:szCs w:val="18"/>
              </w:rPr>
            </w:pPr>
            <w:r>
              <w:rPr>
                <w:rFonts w:cs="Times New Roman"/>
                <w:sz w:val="18"/>
                <w:szCs w:val="18"/>
              </w:rPr>
              <w:t>NARSUM</w:t>
            </w:r>
          </w:p>
        </w:tc>
        <w:tc>
          <w:tcPr>
            <w:tcW w:w="2250" w:type="dxa"/>
            <w:tcBorders>
              <w:left w:val="thinThickThinSmallGap" w:sz="24" w:space="0" w:color="auto"/>
            </w:tcBorders>
            <w:shd w:val="clear" w:color="auto" w:fill="FFFFFF" w:themeFill="background1"/>
          </w:tcPr>
          <w:p w:rsidR="005D582E" w:rsidRPr="00F65FE0" w:rsidRDefault="005D582E" w:rsidP="007F2534">
            <w:pPr>
              <w:tabs>
                <w:tab w:val="left" w:pos="288"/>
                <w:tab w:val="left" w:pos="1170"/>
              </w:tabs>
              <w:spacing w:line="240" w:lineRule="exact"/>
              <w:rPr>
                <w:color w:val="auto"/>
                <w:sz w:val="18"/>
                <w:szCs w:val="18"/>
              </w:rPr>
            </w:pPr>
            <w:proofErr w:type="spellStart"/>
            <w:r w:rsidRPr="00F65FE0">
              <w:rPr>
                <w:color w:val="auto"/>
                <w:sz w:val="18"/>
                <w:szCs w:val="18"/>
              </w:rPr>
              <w:t>Peyronie</w:t>
            </w:r>
            <w:proofErr w:type="spellEnd"/>
            <w:r w:rsidRPr="00F65FE0">
              <w:rPr>
                <w:color w:val="auto"/>
                <w:sz w:val="18"/>
                <w:szCs w:val="18"/>
              </w:rPr>
              <w:t>’ s Disease w/Erectile Dysfunction</w:t>
            </w:r>
          </w:p>
        </w:tc>
        <w:tc>
          <w:tcPr>
            <w:tcW w:w="720" w:type="dxa"/>
            <w:shd w:val="clear" w:color="auto" w:fill="FFFFFF" w:themeFill="background1"/>
          </w:tcPr>
          <w:p w:rsidR="005D582E" w:rsidRPr="00F65FE0" w:rsidRDefault="005D582E" w:rsidP="007F2534">
            <w:pPr>
              <w:tabs>
                <w:tab w:val="left" w:pos="288"/>
                <w:tab w:val="left" w:pos="1170"/>
              </w:tabs>
              <w:spacing w:line="240" w:lineRule="exact"/>
              <w:jc w:val="center"/>
              <w:rPr>
                <w:color w:val="auto"/>
                <w:sz w:val="18"/>
                <w:szCs w:val="18"/>
              </w:rPr>
            </w:pPr>
            <w:r>
              <w:rPr>
                <w:color w:val="auto"/>
                <w:sz w:val="18"/>
                <w:szCs w:val="18"/>
              </w:rPr>
              <w:t>7599-7522</w:t>
            </w:r>
          </w:p>
        </w:tc>
        <w:tc>
          <w:tcPr>
            <w:tcW w:w="810" w:type="dxa"/>
            <w:shd w:val="clear" w:color="auto" w:fill="FFFFFF" w:themeFill="background1"/>
          </w:tcPr>
          <w:p w:rsidR="005D582E" w:rsidRPr="00F65FE0" w:rsidRDefault="005D582E" w:rsidP="007F2534">
            <w:pPr>
              <w:pStyle w:val="ListParagraph"/>
              <w:spacing w:after="0" w:line="240" w:lineRule="exact"/>
              <w:ind w:left="0"/>
              <w:jc w:val="center"/>
              <w:rPr>
                <w:rFonts w:cs="Times New Roman"/>
                <w:sz w:val="18"/>
                <w:szCs w:val="18"/>
              </w:rPr>
            </w:pPr>
            <w:r w:rsidRPr="00F65FE0">
              <w:rPr>
                <w:sz w:val="18"/>
                <w:szCs w:val="18"/>
              </w:rPr>
              <w:t>20%</w:t>
            </w:r>
          </w:p>
        </w:tc>
        <w:tc>
          <w:tcPr>
            <w:tcW w:w="990" w:type="dxa"/>
            <w:shd w:val="clear" w:color="auto" w:fill="FFFFFF" w:themeFill="background1"/>
          </w:tcPr>
          <w:p w:rsidR="005D582E" w:rsidRPr="00F65FE0" w:rsidRDefault="005D582E" w:rsidP="007F2534">
            <w:pPr>
              <w:pStyle w:val="ListParagraph"/>
              <w:spacing w:after="0" w:line="240" w:lineRule="exact"/>
              <w:ind w:left="0"/>
              <w:jc w:val="center"/>
              <w:rPr>
                <w:rFonts w:cs="Times New Roman"/>
                <w:sz w:val="18"/>
                <w:szCs w:val="18"/>
              </w:rPr>
            </w:pPr>
            <w:r w:rsidRPr="00F07C12">
              <w:rPr>
                <w:rFonts w:cs="Times New Roman"/>
                <w:sz w:val="18"/>
                <w:szCs w:val="18"/>
              </w:rPr>
              <w:t>20060510</w:t>
            </w:r>
          </w:p>
        </w:tc>
        <w:tc>
          <w:tcPr>
            <w:tcW w:w="1440" w:type="dxa"/>
            <w:shd w:val="clear" w:color="auto" w:fill="FFFFFF" w:themeFill="background1"/>
          </w:tcPr>
          <w:p w:rsidR="005D582E" w:rsidRPr="00F07C12" w:rsidRDefault="005D582E" w:rsidP="007F2534">
            <w:pPr>
              <w:pStyle w:val="ListParagraph"/>
              <w:spacing w:after="0" w:line="240" w:lineRule="exact"/>
              <w:ind w:left="0"/>
              <w:jc w:val="center"/>
              <w:rPr>
                <w:rFonts w:cs="Times New Roman"/>
                <w:sz w:val="18"/>
                <w:szCs w:val="18"/>
              </w:rPr>
            </w:pPr>
            <w:r>
              <w:rPr>
                <w:rFonts w:cs="Times New Roman"/>
                <w:sz w:val="18"/>
                <w:szCs w:val="18"/>
              </w:rPr>
              <w:t>20040205</w:t>
            </w:r>
          </w:p>
        </w:tc>
      </w:tr>
      <w:tr w:rsidR="00A30E27" w:rsidRPr="000E5C8B" w:rsidTr="002C6839">
        <w:trPr>
          <w:trHeight w:val="125"/>
          <w:jc w:val="center"/>
        </w:trPr>
        <w:tc>
          <w:tcPr>
            <w:tcW w:w="2769" w:type="dxa"/>
            <w:shd w:val="clear" w:color="auto" w:fill="FFFFFF" w:themeFill="background1"/>
          </w:tcPr>
          <w:p w:rsidR="00A30E27" w:rsidRDefault="00A30E27" w:rsidP="007F2534">
            <w:pPr>
              <w:pStyle w:val="ListParagraph"/>
              <w:spacing w:after="0" w:line="240" w:lineRule="exact"/>
              <w:ind w:left="0"/>
              <w:jc w:val="both"/>
              <w:rPr>
                <w:rFonts w:cs="Times New Roman"/>
                <w:sz w:val="18"/>
                <w:szCs w:val="18"/>
              </w:rPr>
            </w:pPr>
          </w:p>
        </w:tc>
        <w:tc>
          <w:tcPr>
            <w:tcW w:w="1530" w:type="dxa"/>
            <w:gridSpan w:val="2"/>
            <w:tcBorders>
              <w:right w:val="thinThickThinSmallGap" w:sz="24" w:space="0" w:color="auto"/>
            </w:tcBorders>
            <w:shd w:val="clear" w:color="auto" w:fill="FFFFFF" w:themeFill="background1"/>
          </w:tcPr>
          <w:p w:rsidR="00A30E27" w:rsidRDefault="00A30E27" w:rsidP="007F2534">
            <w:pPr>
              <w:pStyle w:val="ListParagraph"/>
              <w:spacing w:after="0" w:line="240" w:lineRule="exact"/>
              <w:ind w:left="0"/>
              <w:jc w:val="center"/>
              <w:rPr>
                <w:rFonts w:cs="Times New Roman"/>
                <w:sz w:val="18"/>
                <w:szCs w:val="18"/>
              </w:rPr>
            </w:pPr>
            <w:r>
              <w:rPr>
                <w:rFonts w:cs="Times New Roman"/>
                <w:sz w:val="18"/>
                <w:szCs w:val="18"/>
              </w:rPr>
              <w:t>Not in DES</w:t>
            </w:r>
          </w:p>
        </w:tc>
        <w:tc>
          <w:tcPr>
            <w:tcW w:w="2250" w:type="dxa"/>
            <w:tcBorders>
              <w:left w:val="thinThickThinSmallGap" w:sz="24" w:space="0" w:color="auto"/>
            </w:tcBorders>
            <w:shd w:val="clear" w:color="auto" w:fill="FFFFFF" w:themeFill="background1"/>
          </w:tcPr>
          <w:p w:rsidR="00A30E27" w:rsidRPr="000E5C8B" w:rsidRDefault="00A30E27" w:rsidP="007F2534">
            <w:pPr>
              <w:spacing w:line="240" w:lineRule="exact"/>
              <w:jc w:val="both"/>
              <w:rPr>
                <w:rFonts w:cs="Times New Roman"/>
                <w:color w:val="auto"/>
                <w:sz w:val="18"/>
                <w:szCs w:val="18"/>
              </w:rPr>
            </w:pPr>
            <w:r>
              <w:rPr>
                <w:color w:val="auto"/>
                <w:sz w:val="18"/>
                <w:szCs w:val="18"/>
              </w:rPr>
              <w:t xml:space="preserve">Depression and Anxiety Associated with </w:t>
            </w:r>
            <w:proofErr w:type="spellStart"/>
            <w:r>
              <w:rPr>
                <w:color w:val="auto"/>
                <w:sz w:val="18"/>
                <w:szCs w:val="18"/>
              </w:rPr>
              <w:t>Peyronie</w:t>
            </w:r>
            <w:proofErr w:type="spellEnd"/>
            <w:r>
              <w:rPr>
                <w:color w:val="auto"/>
                <w:sz w:val="18"/>
                <w:szCs w:val="18"/>
              </w:rPr>
              <w:t>’ s disease with Erectile Dysfunction</w:t>
            </w:r>
          </w:p>
        </w:tc>
        <w:tc>
          <w:tcPr>
            <w:tcW w:w="720" w:type="dxa"/>
            <w:shd w:val="clear" w:color="auto" w:fill="FFFFFF" w:themeFill="background1"/>
          </w:tcPr>
          <w:p w:rsidR="00A30E27" w:rsidRPr="000E5C8B" w:rsidRDefault="00A30E27" w:rsidP="007F2534">
            <w:pPr>
              <w:pStyle w:val="ListParagraph"/>
              <w:spacing w:after="0" w:line="240" w:lineRule="exact"/>
              <w:ind w:left="0"/>
              <w:jc w:val="center"/>
              <w:rPr>
                <w:rFonts w:cs="Times New Roman"/>
                <w:sz w:val="18"/>
                <w:szCs w:val="18"/>
              </w:rPr>
            </w:pPr>
            <w:r>
              <w:rPr>
                <w:rFonts w:cs="Times New Roman"/>
                <w:sz w:val="18"/>
                <w:szCs w:val="18"/>
              </w:rPr>
              <w:t>9434</w:t>
            </w:r>
          </w:p>
        </w:tc>
        <w:tc>
          <w:tcPr>
            <w:tcW w:w="810" w:type="dxa"/>
            <w:shd w:val="clear" w:color="auto" w:fill="FFFFFF" w:themeFill="background1"/>
          </w:tcPr>
          <w:p w:rsidR="00A30E27" w:rsidRPr="000E5C8B" w:rsidRDefault="00A30E27" w:rsidP="007F2534">
            <w:pPr>
              <w:pStyle w:val="ListParagraph"/>
              <w:spacing w:after="0" w:line="240" w:lineRule="exact"/>
              <w:ind w:left="0"/>
              <w:jc w:val="center"/>
              <w:rPr>
                <w:rFonts w:cs="Times New Roman"/>
                <w:sz w:val="18"/>
                <w:szCs w:val="18"/>
              </w:rPr>
            </w:pPr>
            <w:r>
              <w:rPr>
                <w:rFonts w:cs="Times New Roman"/>
                <w:sz w:val="18"/>
                <w:szCs w:val="18"/>
              </w:rPr>
              <w:t>50%</w:t>
            </w:r>
          </w:p>
        </w:tc>
        <w:tc>
          <w:tcPr>
            <w:tcW w:w="990" w:type="dxa"/>
            <w:shd w:val="clear" w:color="auto" w:fill="FFFFFF" w:themeFill="background1"/>
          </w:tcPr>
          <w:p w:rsidR="00A30E27" w:rsidRPr="000E5C8B" w:rsidRDefault="00A30E27" w:rsidP="007F2534">
            <w:pPr>
              <w:pStyle w:val="ListParagraph"/>
              <w:spacing w:after="0" w:line="240" w:lineRule="exact"/>
              <w:ind w:left="0"/>
              <w:jc w:val="center"/>
              <w:rPr>
                <w:rFonts w:cs="Times New Roman"/>
                <w:sz w:val="18"/>
                <w:szCs w:val="18"/>
              </w:rPr>
            </w:pPr>
            <w:r w:rsidRPr="000D0185">
              <w:rPr>
                <w:rFonts w:cs="Times New Roman"/>
                <w:sz w:val="18"/>
                <w:szCs w:val="18"/>
              </w:rPr>
              <w:t>20060510</w:t>
            </w:r>
          </w:p>
        </w:tc>
        <w:tc>
          <w:tcPr>
            <w:tcW w:w="1440" w:type="dxa"/>
            <w:shd w:val="clear" w:color="auto" w:fill="FFFFFF" w:themeFill="background1"/>
          </w:tcPr>
          <w:p w:rsidR="00A30E27" w:rsidRPr="000D0185" w:rsidRDefault="00A30E27" w:rsidP="007F2534">
            <w:pPr>
              <w:pStyle w:val="ListParagraph"/>
              <w:spacing w:after="0" w:line="240" w:lineRule="exact"/>
              <w:ind w:left="0"/>
              <w:jc w:val="center"/>
              <w:rPr>
                <w:rFonts w:cs="Times New Roman"/>
                <w:sz w:val="18"/>
                <w:szCs w:val="18"/>
              </w:rPr>
            </w:pPr>
            <w:r>
              <w:rPr>
                <w:rFonts w:cs="Times New Roman"/>
                <w:sz w:val="18"/>
                <w:szCs w:val="18"/>
              </w:rPr>
              <w:t>20051205</w:t>
            </w:r>
          </w:p>
        </w:tc>
      </w:tr>
      <w:tr w:rsidR="00A30E27" w:rsidRPr="000E5C8B" w:rsidTr="002C6839">
        <w:trPr>
          <w:trHeight w:val="125"/>
          <w:jc w:val="center"/>
        </w:trPr>
        <w:tc>
          <w:tcPr>
            <w:tcW w:w="2769" w:type="dxa"/>
            <w:shd w:val="clear" w:color="auto" w:fill="FFFFFF" w:themeFill="background1"/>
          </w:tcPr>
          <w:p w:rsidR="00A30E27" w:rsidRDefault="00A30E27" w:rsidP="007F2534">
            <w:pPr>
              <w:pStyle w:val="ListParagraph"/>
              <w:spacing w:after="0" w:line="240" w:lineRule="exact"/>
              <w:ind w:left="0"/>
              <w:jc w:val="both"/>
              <w:rPr>
                <w:rFonts w:cs="Times New Roman"/>
                <w:sz w:val="18"/>
                <w:szCs w:val="18"/>
              </w:rPr>
            </w:pPr>
          </w:p>
        </w:tc>
        <w:tc>
          <w:tcPr>
            <w:tcW w:w="1530" w:type="dxa"/>
            <w:gridSpan w:val="2"/>
            <w:tcBorders>
              <w:right w:val="thinThickThinSmallGap" w:sz="24" w:space="0" w:color="auto"/>
            </w:tcBorders>
            <w:shd w:val="clear" w:color="auto" w:fill="FFFFFF" w:themeFill="background1"/>
          </w:tcPr>
          <w:p w:rsidR="00A30E27" w:rsidRDefault="00A30E27" w:rsidP="007F2534">
            <w:pPr>
              <w:pStyle w:val="ListParagraph"/>
              <w:spacing w:after="0" w:line="240" w:lineRule="exact"/>
              <w:ind w:left="0"/>
              <w:jc w:val="center"/>
              <w:rPr>
                <w:rFonts w:cs="Times New Roman"/>
                <w:sz w:val="18"/>
                <w:szCs w:val="18"/>
              </w:rPr>
            </w:pPr>
            <w:r w:rsidRPr="00A30E27">
              <w:rPr>
                <w:rFonts w:cs="Times New Roman"/>
                <w:sz w:val="18"/>
                <w:szCs w:val="18"/>
              </w:rPr>
              <w:t>Not in DES</w:t>
            </w:r>
          </w:p>
        </w:tc>
        <w:tc>
          <w:tcPr>
            <w:tcW w:w="2250" w:type="dxa"/>
            <w:tcBorders>
              <w:left w:val="thinThickThinSmallGap" w:sz="24" w:space="0" w:color="auto"/>
            </w:tcBorders>
            <w:shd w:val="clear" w:color="auto" w:fill="FFFFFF" w:themeFill="background1"/>
          </w:tcPr>
          <w:p w:rsidR="00A30E27" w:rsidRDefault="00A30E27" w:rsidP="007F2534">
            <w:pPr>
              <w:spacing w:line="240" w:lineRule="exact"/>
              <w:jc w:val="both"/>
              <w:rPr>
                <w:color w:val="auto"/>
                <w:sz w:val="18"/>
                <w:szCs w:val="18"/>
              </w:rPr>
            </w:pPr>
            <w:r>
              <w:rPr>
                <w:color w:val="auto"/>
                <w:sz w:val="18"/>
                <w:szCs w:val="18"/>
              </w:rPr>
              <w:t xml:space="preserve">Arthritis Left Knee </w:t>
            </w:r>
          </w:p>
          <w:p w:rsidR="00A30E27" w:rsidRPr="000E5C8B" w:rsidRDefault="00A30E27" w:rsidP="007F2534">
            <w:pPr>
              <w:spacing w:line="240" w:lineRule="exact"/>
              <w:jc w:val="both"/>
              <w:rPr>
                <w:color w:val="auto"/>
              </w:rPr>
            </w:pPr>
            <w:r>
              <w:rPr>
                <w:color w:val="auto"/>
                <w:sz w:val="18"/>
                <w:szCs w:val="18"/>
              </w:rPr>
              <w:t>(CI Contention)</w:t>
            </w:r>
          </w:p>
        </w:tc>
        <w:tc>
          <w:tcPr>
            <w:tcW w:w="720" w:type="dxa"/>
            <w:shd w:val="clear" w:color="auto" w:fill="FFFFFF" w:themeFill="background1"/>
          </w:tcPr>
          <w:p w:rsidR="00A30E27" w:rsidRPr="000E5C8B" w:rsidRDefault="00A30E27" w:rsidP="007F2534">
            <w:pPr>
              <w:pStyle w:val="ListParagraph"/>
              <w:spacing w:after="0" w:line="240" w:lineRule="exact"/>
              <w:ind w:left="0"/>
              <w:jc w:val="center"/>
              <w:rPr>
                <w:rFonts w:cs="Times New Roman"/>
                <w:sz w:val="18"/>
                <w:szCs w:val="18"/>
              </w:rPr>
            </w:pPr>
            <w:r>
              <w:rPr>
                <w:rFonts w:cs="Times New Roman"/>
                <w:sz w:val="18"/>
                <w:szCs w:val="18"/>
              </w:rPr>
              <w:t>5010-5260-</w:t>
            </w:r>
          </w:p>
        </w:tc>
        <w:tc>
          <w:tcPr>
            <w:tcW w:w="810" w:type="dxa"/>
            <w:shd w:val="clear" w:color="auto" w:fill="FFFFFF" w:themeFill="background1"/>
          </w:tcPr>
          <w:p w:rsidR="00A30E27" w:rsidRPr="000E5C8B" w:rsidRDefault="00A30E27" w:rsidP="007F2534">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A30E27" w:rsidRPr="000E5C8B" w:rsidRDefault="00A30E27" w:rsidP="007F2534">
            <w:pPr>
              <w:pStyle w:val="ListParagraph"/>
              <w:spacing w:after="0" w:line="240" w:lineRule="exact"/>
              <w:ind w:left="0"/>
              <w:jc w:val="center"/>
              <w:rPr>
                <w:rFonts w:cs="Times New Roman"/>
                <w:sz w:val="18"/>
                <w:szCs w:val="18"/>
              </w:rPr>
            </w:pPr>
            <w:r w:rsidRPr="005B02D8">
              <w:rPr>
                <w:rFonts w:cs="Times New Roman"/>
                <w:sz w:val="18"/>
                <w:szCs w:val="18"/>
              </w:rPr>
              <w:t>20060510</w:t>
            </w:r>
          </w:p>
        </w:tc>
        <w:tc>
          <w:tcPr>
            <w:tcW w:w="1440" w:type="dxa"/>
            <w:shd w:val="clear" w:color="auto" w:fill="FFFFFF" w:themeFill="background1"/>
          </w:tcPr>
          <w:p w:rsidR="00364F9D" w:rsidRPr="005B02D8" w:rsidRDefault="00364F9D" w:rsidP="007F2534">
            <w:pPr>
              <w:pStyle w:val="ListParagraph"/>
              <w:spacing w:after="0" w:line="240" w:lineRule="exact"/>
              <w:ind w:left="0"/>
              <w:jc w:val="center"/>
              <w:rPr>
                <w:rFonts w:cs="Times New Roman"/>
                <w:sz w:val="18"/>
                <w:szCs w:val="18"/>
              </w:rPr>
            </w:pPr>
            <w:r w:rsidRPr="00364F9D">
              <w:rPr>
                <w:rFonts w:cs="Times New Roman"/>
                <w:sz w:val="18"/>
                <w:szCs w:val="18"/>
              </w:rPr>
              <w:t>20040205</w:t>
            </w:r>
          </w:p>
        </w:tc>
      </w:tr>
      <w:tr w:rsidR="00A30E27" w:rsidRPr="000E5C8B" w:rsidTr="002C6839">
        <w:trPr>
          <w:trHeight w:val="125"/>
          <w:jc w:val="center"/>
        </w:trPr>
        <w:tc>
          <w:tcPr>
            <w:tcW w:w="2769" w:type="dxa"/>
            <w:shd w:val="clear" w:color="auto" w:fill="FFFFFF" w:themeFill="background1"/>
          </w:tcPr>
          <w:p w:rsidR="00A30E27" w:rsidRDefault="00A30E27" w:rsidP="007F2534">
            <w:pPr>
              <w:pStyle w:val="ListParagraph"/>
              <w:spacing w:after="0" w:line="240" w:lineRule="exact"/>
              <w:ind w:left="0"/>
              <w:jc w:val="both"/>
              <w:rPr>
                <w:rFonts w:cs="Times New Roman"/>
                <w:sz w:val="18"/>
                <w:szCs w:val="18"/>
              </w:rPr>
            </w:pPr>
          </w:p>
        </w:tc>
        <w:tc>
          <w:tcPr>
            <w:tcW w:w="1530" w:type="dxa"/>
            <w:gridSpan w:val="2"/>
            <w:tcBorders>
              <w:right w:val="thinThickThinSmallGap" w:sz="24" w:space="0" w:color="auto"/>
            </w:tcBorders>
            <w:shd w:val="clear" w:color="auto" w:fill="FFFFFF" w:themeFill="background1"/>
          </w:tcPr>
          <w:p w:rsidR="00A30E27" w:rsidRDefault="00A30E27" w:rsidP="007F2534">
            <w:pPr>
              <w:pStyle w:val="ListParagraph"/>
              <w:spacing w:after="0" w:line="240" w:lineRule="exact"/>
              <w:ind w:left="0"/>
              <w:jc w:val="center"/>
              <w:rPr>
                <w:rFonts w:cs="Times New Roman"/>
                <w:sz w:val="18"/>
                <w:szCs w:val="18"/>
              </w:rPr>
            </w:pPr>
            <w:r w:rsidRPr="00A30E27">
              <w:rPr>
                <w:rFonts w:cs="Times New Roman"/>
                <w:sz w:val="18"/>
                <w:szCs w:val="18"/>
              </w:rPr>
              <w:t>Not in DES</w:t>
            </w:r>
          </w:p>
        </w:tc>
        <w:tc>
          <w:tcPr>
            <w:tcW w:w="2250" w:type="dxa"/>
            <w:tcBorders>
              <w:left w:val="thinThickThinSmallGap" w:sz="24" w:space="0" w:color="auto"/>
            </w:tcBorders>
            <w:shd w:val="clear" w:color="auto" w:fill="FFFFFF" w:themeFill="background1"/>
          </w:tcPr>
          <w:p w:rsidR="00A30E27" w:rsidRPr="00FF5152" w:rsidRDefault="00A30E27" w:rsidP="007F2534">
            <w:pPr>
              <w:tabs>
                <w:tab w:val="left" w:pos="288"/>
                <w:tab w:val="left" w:pos="1170"/>
              </w:tabs>
              <w:spacing w:line="240" w:lineRule="exact"/>
              <w:rPr>
                <w:color w:val="auto"/>
                <w:sz w:val="20"/>
                <w:szCs w:val="20"/>
              </w:rPr>
            </w:pPr>
            <w:r w:rsidRPr="00FF5152">
              <w:rPr>
                <w:color w:val="auto"/>
                <w:sz w:val="20"/>
                <w:szCs w:val="20"/>
              </w:rPr>
              <w:t>Left Lower Plantar Fasciitis</w:t>
            </w:r>
            <w:r>
              <w:rPr>
                <w:color w:val="auto"/>
                <w:sz w:val="20"/>
                <w:szCs w:val="20"/>
              </w:rPr>
              <w:t>/</w:t>
            </w:r>
            <w:proofErr w:type="spellStart"/>
            <w:r>
              <w:rPr>
                <w:color w:val="auto"/>
                <w:sz w:val="20"/>
                <w:szCs w:val="20"/>
              </w:rPr>
              <w:t>Pes</w:t>
            </w:r>
            <w:proofErr w:type="spellEnd"/>
            <w:r>
              <w:rPr>
                <w:color w:val="auto"/>
                <w:sz w:val="20"/>
                <w:szCs w:val="20"/>
              </w:rPr>
              <w:t xml:space="preserve"> </w:t>
            </w:r>
            <w:proofErr w:type="spellStart"/>
            <w:r>
              <w:rPr>
                <w:color w:val="auto"/>
                <w:sz w:val="20"/>
                <w:szCs w:val="20"/>
              </w:rPr>
              <w:t>Cavus</w:t>
            </w:r>
            <w:proofErr w:type="spellEnd"/>
          </w:p>
        </w:tc>
        <w:tc>
          <w:tcPr>
            <w:tcW w:w="720" w:type="dxa"/>
            <w:shd w:val="clear" w:color="auto" w:fill="FFFFFF" w:themeFill="background1"/>
          </w:tcPr>
          <w:p w:rsidR="00A30E27" w:rsidRPr="00FF5152" w:rsidRDefault="00A30E27" w:rsidP="007F2534">
            <w:pPr>
              <w:tabs>
                <w:tab w:val="left" w:pos="288"/>
                <w:tab w:val="left" w:pos="1170"/>
              </w:tabs>
              <w:spacing w:line="240" w:lineRule="exact"/>
              <w:jc w:val="center"/>
              <w:rPr>
                <w:color w:val="auto"/>
                <w:sz w:val="20"/>
                <w:szCs w:val="20"/>
              </w:rPr>
            </w:pPr>
            <w:r>
              <w:rPr>
                <w:color w:val="auto"/>
                <w:sz w:val="20"/>
                <w:szCs w:val="20"/>
              </w:rPr>
              <w:t>5278</w:t>
            </w:r>
          </w:p>
        </w:tc>
        <w:tc>
          <w:tcPr>
            <w:tcW w:w="810" w:type="dxa"/>
            <w:shd w:val="clear" w:color="auto" w:fill="FFFFFF" w:themeFill="background1"/>
          </w:tcPr>
          <w:p w:rsidR="00A30E27" w:rsidRPr="00FF5152" w:rsidRDefault="00A30E27" w:rsidP="007F2534">
            <w:pPr>
              <w:tabs>
                <w:tab w:val="left" w:pos="288"/>
                <w:tab w:val="left" w:pos="1170"/>
              </w:tabs>
              <w:spacing w:line="240" w:lineRule="exact"/>
              <w:jc w:val="center"/>
              <w:rPr>
                <w:color w:val="auto"/>
                <w:sz w:val="20"/>
                <w:szCs w:val="20"/>
              </w:rPr>
            </w:pPr>
            <w:r w:rsidRPr="00FF5152">
              <w:rPr>
                <w:color w:val="auto"/>
                <w:sz w:val="20"/>
                <w:szCs w:val="20"/>
              </w:rPr>
              <w:t>0%</w:t>
            </w:r>
          </w:p>
        </w:tc>
        <w:tc>
          <w:tcPr>
            <w:tcW w:w="990" w:type="dxa"/>
            <w:shd w:val="clear" w:color="auto" w:fill="FFFFFF" w:themeFill="background1"/>
          </w:tcPr>
          <w:p w:rsidR="00A30E27" w:rsidRDefault="00364F9D" w:rsidP="007F2534">
            <w:pPr>
              <w:pStyle w:val="ListParagraph"/>
              <w:spacing w:after="0" w:line="240" w:lineRule="exact"/>
              <w:ind w:left="0"/>
              <w:jc w:val="center"/>
              <w:rPr>
                <w:rFonts w:cs="Times New Roman"/>
                <w:sz w:val="18"/>
                <w:szCs w:val="18"/>
              </w:rPr>
            </w:pPr>
            <w:r w:rsidRPr="00364F9D">
              <w:rPr>
                <w:rFonts w:cs="Times New Roman"/>
                <w:sz w:val="18"/>
                <w:szCs w:val="18"/>
              </w:rPr>
              <w:t>20060510</w:t>
            </w:r>
          </w:p>
        </w:tc>
        <w:tc>
          <w:tcPr>
            <w:tcW w:w="1440" w:type="dxa"/>
            <w:shd w:val="clear" w:color="auto" w:fill="FFFFFF" w:themeFill="background1"/>
          </w:tcPr>
          <w:p w:rsidR="00A30E27" w:rsidRDefault="00A30E27" w:rsidP="007F2534">
            <w:pPr>
              <w:pStyle w:val="ListParagraph"/>
              <w:spacing w:after="0" w:line="240" w:lineRule="exact"/>
              <w:ind w:left="0"/>
              <w:jc w:val="center"/>
              <w:rPr>
                <w:rFonts w:cs="Times New Roman"/>
                <w:sz w:val="18"/>
                <w:szCs w:val="18"/>
              </w:rPr>
            </w:pPr>
            <w:r>
              <w:rPr>
                <w:rFonts w:cs="Times New Roman"/>
                <w:sz w:val="18"/>
                <w:szCs w:val="18"/>
              </w:rPr>
              <w:t>20051205</w:t>
            </w:r>
          </w:p>
        </w:tc>
      </w:tr>
      <w:tr w:rsidR="00A30E27" w:rsidRPr="000E5C8B" w:rsidTr="002C6839">
        <w:trPr>
          <w:trHeight w:val="125"/>
          <w:jc w:val="center"/>
        </w:trPr>
        <w:tc>
          <w:tcPr>
            <w:tcW w:w="2769" w:type="dxa"/>
            <w:shd w:val="clear" w:color="auto" w:fill="FFFFFF" w:themeFill="background1"/>
          </w:tcPr>
          <w:p w:rsidR="00A30E27" w:rsidRDefault="00A30E27" w:rsidP="007F2534">
            <w:pPr>
              <w:pStyle w:val="ListParagraph"/>
              <w:spacing w:after="0" w:line="240" w:lineRule="exact"/>
              <w:ind w:left="0"/>
              <w:jc w:val="both"/>
              <w:rPr>
                <w:rFonts w:cs="Times New Roman"/>
                <w:sz w:val="18"/>
                <w:szCs w:val="18"/>
              </w:rPr>
            </w:pPr>
          </w:p>
        </w:tc>
        <w:tc>
          <w:tcPr>
            <w:tcW w:w="1530" w:type="dxa"/>
            <w:gridSpan w:val="2"/>
            <w:tcBorders>
              <w:right w:val="thinThickThinSmallGap" w:sz="24" w:space="0" w:color="auto"/>
            </w:tcBorders>
            <w:shd w:val="clear" w:color="auto" w:fill="FFFFFF" w:themeFill="background1"/>
          </w:tcPr>
          <w:p w:rsidR="00A30E27" w:rsidRDefault="00A30E27" w:rsidP="007F2534">
            <w:pPr>
              <w:pStyle w:val="ListParagraph"/>
              <w:spacing w:after="0" w:line="240" w:lineRule="exact"/>
              <w:ind w:left="0"/>
              <w:jc w:val="center"/>
              <w:rPr>
                <w:rFonts w:cs="Times New Roman"/>
                <w:sz w:val="18"/>
                <w:szCs w:val="18"/>
              </w:rPr>
            </w:pPr>
            <w:r w:rsidRPr="00A30E27">
              <w:rPr>
                <w:rFonts w:cs="Times New Roman"/>
                <w:sz w:val="18"/>
                <w:szCs w:val="18"/>
              </w:rPr>
              <w:t>Not in DES</w:t>
            </w:r>
          </w:p>
        </w:tc>
        <w:tc>
          <w:tcPr>
            <w:tcW w:w="2250" w:type="dxa"/>
            <w:tcBorders>
              <w:left w:val="thinThickThinSmallGap" w:sz="24" w:space="0" w:color="auto"/>
            </w:tcBorders>
            <w:shd w:val="clear" w:color="auto" w:fill="FFFFFF" w:themeFill="background1"/>
          </w:tcPr>
          <w:p w:rsidR="00A30E27" w:rsidRPr="00FF5152" w:rsidRDefault="00A30E27" w:rsidP="007F2534">
            <w:pPr>
              <w:tabs>
                <w:tab w:val="left" w:pos="288"/>
                <w:tab w:val="left" w:pos="1170"/>
              </w:tabs>
              <w:spacing w:line="240" w:lineRule="exact"/>
              <w:rPr>
                <w:color w:val="auto"/>
                <w:sz w:val="20"/>
                <w:szCs w:val="20"/>
              </w:rPr>
            </w:pPr>
            <w:r w:rsidRPr="00FF5152">
              <w:rPr>
                <w:color w:val="auto"/>
                <w:sz w:val="20"/>
                <w:szCs w:val="20"/>
              </w:rPr>
              <w:t>Right Lower Plantar Fasciitis</w:t>
            </w:r>
          </w:p>
        </w:tc>
        <w:tc>
          <w:tcPr>
            <w:tcW w:w="720" w:type="dxa"/>
            <w:shd w:val="clear" w:color="auto" w:fill="FFFFFF" w:themeFill="background1"/>
          </w:tcPr>
          <w:p w:rsidR="00A30E27" w:rsidRPr="00FF5152" w:rsidRDefault="00A30E27" w:rsidP="007F2534">
            <w:pPr>
              <w:tabs>
                <w:tab w:val="left" w:pos="288"/>
                <w:tab w:val="left" w:pos="1170"/>
              </w:tabs>
              <w:spacing w:line="240" w:lineRule="exact"/>
              <w:jc w:val="center"/>
              <w:rPr>
                <w:color w:val="auto"/>
                <w:sz w:val="20"/>
                <w:szCs w:val="20"/>
              </w:rPr>
            </w:pPr>
            <w:r>
              <w:rPr>
                <w:color w:val="auto"/>
                <w:sz w:val="20"/>
                <w:szCs w:val="20"/>
              </w:rPr>
              <w:t>5278</w:t>
            </w:r>
          </w:p>
        </w:tc>
        <w:tc>
          <w:tcPr>
            <w:tcW w:w="810" w:type="dxa"/>
            <w:shd w:val="clear" w:color="auto" w:fill="FFFFFF" w:themeFill="background1"/>
          </w:tcPr>
          <w:p w:rsidR="00A30E27" w:rsidRPr="00FF5152" w:rsidRDefault="00A30E27" w:rsidP="007F2534">
            <w:pPr>
              <w:tabs>
                <w:tab w:val="left" w:pos="288"/>
                <w:tab w:val="left" w:pos="1170"/>
              </w:tabs>
              <w:spacing w:line="240" w:lineRule="exact"/>
              <w:jc w:val="center"/>
              <w:rPr>
                <w:color w:val="auto"/>
                <w:sz w:val="20"/>
                <w:szCs w:val="20"/>
              </w:rPr>
            </w:pPr>
            <w:r w:rsidRPr="00FF5152">
              <w:rPr>
                <w:color w:val="auto"/>
                <w:sz w:val="20"/>
                <w:szCs w:val="20"/>
              </w:rPr>
              <w:t>0%</w:t>
            </w:r>
          </w:p>
        </w:tc>
        <w:tc>
          <w:tcPr>
            <w:tcW w:w="990" w:type="dxa"/>
            <w:shd w:val="clear" w:color="auto" w:fill="FFFFFF" w:themeFill="background1"/>
          </w:tcPr>
          <w:p w:rsidR="00A30E27" w:rsidRDefault="00364F9D" w:rsidP="007F2534">
            <w:pPr>
              <w:pStyle w:val="ListParagraph"/>
              <w:spacing w:after="0" w:line="240" w:lineRule="exact"/>
              <w:ind w:left="0"/>
              <w:jc w:val="center"/>
              <w:rPr>
                <w:rFonts w:cs="Times New Roman"/>
                <w:sz w:val="18"/>
                <w:szCs w:val="18"/>
              </w:rPr>
            </w:pPr>
            <w:r w:rsidRPr="00364F9D">
              <w:rPr>
                <w:rFonts w:cs="Times New Roman"/>
                <w:sz w:val="18"/>
                <w:szCs w:val="18"/>
              </w:rPr>
              <w:t>20060510</w:t>
            </w:r>
          </w:p>
        </w:tc>
        <w:tc>
          <w:tcPr>
            <w:tcW w:w="1440" w:type="dxa"/>
            <w:shd w:val="clear" w:color="auto" w:fill="FFFFFF" w:themeFill="background1"/>
          </w:tcPr>
          <w:p w:rsidR="00A30E27" w:rsidRDefault="00A30E27" w:rsidP="007F2534">
            <w:pPr>
              <w:pStyle w:val="ListParagraph"/>
              <w:spacing w:after="0" w:line="240" w:lineRule="exact"/>
              <w:ind w:left="0"/>
              <w:jc w:val="center"/>
              <w:rPr>
                <w:rFonts w:cs="Times New Roman"/>
                <w:sz w:val="18"/>
                <w:szCs w:val="18"/>
              </w:rPr>
            </w:pPr>
            <w:r>
              <w:rPr>
                <w:rFonts w:cs="Times New Roman"/>
                <w:sz w:val="18"/>
                <w:szCs w:val="18"/>
              </w:rPr>
              <w:t>20051205</w:t>
            </w:r>
          </w:p>
        </w:tc>
      </w:tr>
      <w:tr w:rsidR="00A30E27" w:rsidRPr="000E5C8B" w:rsidTr="002C6839">
        <w:trPr>
          <w:trHeight w:val="125"/>
          <w:jc w:val="center"/>
        </w:trPr>
        <w:tc>
          <w:tcPr>
            <w:tcW w:w="2769" w:type="dxa"/>
            <w:shd w:val="clear" w:color="auto" w:fill="FFFFFF" w:themeFill="background1"/>
          </w:tcPr>
          <w:p w:rsidR="00A30E27" w:rsidRDefault="00A30E27" w:rsidP="007F2534">
            <w:pPr>
              <w:pStyle w:val="ListParagraph"/>
              <w:spacing w:after="0" w:line="240" w:lineRule="exact"/>
              <w:ind w:left="0"/>
              <w:jc w:val="both"/>
              <w:rPr>
                <w:rFonts w:cs="Times New Roman"/>
                <w:sz w:val="18"/>
                <w:szCs w:val="18"/>
              </w:rPr>
            </w:pPr>
          </w:p>
        </w:tc>
        <w:tc>
          <w:tcPr>
            <w:tcW w:w="1530" w:type="dxa"/>
            <w:gridSpan w:val="2"/>
            <w:tcBorders>
              <w:right w:val="thinThickThinSmallGap" w:sz="24" w:space="0" w:color="auto"/>
            </w:tcBorders>
            <w:shd w:val="clear" w:color="auto" w:fill="FFFFFF" w:themeFill="background1"/>
          </w:tcPr>
          <w:p w:rsidR="00A30E27" w:rsidRDefault="00A30E27" w:rsidP="007F2534">
            <w:pPr>
              <w:pStyle w:val="ListParagraph"/>
              <w:spacing w:after="0" w:line="240" w:lineRule="exact"/>
              <w:ind w:left="0"/>
              <w:jc w:val="center"/>
              <w:rPr>
                <w:rFonts w:cs="Times New Roman"/>
                <w:sz w:val="18"/>
                <w:szCs w:val="18"/>
              </w:rPr>
            </w:pPr>
            <w:r w:rsidRPr="00A30E27">
              <w:rPr>
                <w:rFonts w:cs="Times New Roman"/>
                <w:sz w:val="18"/>
                <w:szCs w:val="18"/>
              </w:rPr>
              <w:t>Not in DES</w:t>
            </w:r>
          </w:p>
        </w:tc>
        <w:tc>
          <w:tcPr>
            <w:tcW w:w="2250" w:type="dxa"/>
            <w:tcBorders>
              <w:left w:val="thinThickThinSmallGap" w:sz="24" w:space="0" w:color="auto"/>
            </w:tcBorders>
            <w:shd w:val="clear" w:color="auto" w:fill="FFFFFF" w:themeFill="background1"/>
          </w:tcPr>
          <w:p w:rsidR="00A30E27" w:rsidRPr="00FF5152" w:rsidRDefault="00A30E27" w:rsidP="007F2534">
            <w:pPr>
              <w:tabs>
                <w:tab w:val="left" w:pos="288"/>
                <w:tab w:val="left" w:pos="1170"/>
              </w:tabs>
              <w:spacing w:line="240" w:lineRule="exact"/>
              <w:rPr>
                <w:color w:val="auto"/>
                <w:sz w:val="20"/>
                <w:szCs w:val="20"/>
              </w:rPr>
            </w:pPr>
            <w:r w:rsidRPr="00FF5152">
              <w:rPr>
                <w:color w:val="auto"/>
                <w:sz w:val="20"/>
                <w:szCs w:val="20"/>
              </w:rPr>
              <w:t xml:space="preserve">GERD </w:t>
            </w:r>
          </w:p>
        </w:tc>
        <w:tc>
          <w:tcPr>
            <w:tcW w:w="720" w:type="dxa"/>
            <w:shd w:val="clear" w:color="auto" w:fill="FFFFFF" w:themeFill="background1"/>
          </w:tcPr>
          <w:p w:rsidR="00A30E27" w:rsidRPr="00FF5152" w:rsidRDefault="00A30E27" w:rsidP="007F2534">
            <w:pPr>
              <w:tabs>
                <w:tab w:val="left" w:pos="288"/>
                <w:tab w:val="left" w:pos="1170"/>
              </w:tabs>
              <w:spacing w:line="240" w:lineRule="exact"/>
              <w:jc w:val="center"/>
              <w:rPr>
                <w:color w:val="auto"/>
                <w:sz w:val="20"/>
                <w:szCs w:val="20"/>
              </w:rPr>
            </w:pPr>
            <w:r>
              <w:rPr>
                <w:color w:val="auto"/>
                <w:sz w:val="20"/>
                <w:szCs w:val="20"/>
              </w:rPr>
              <w:t>7346</w:t>
            </w:r>
          </w:p>
        </w:tc>
        <w:tc>
          <w:tcPr>
            <w:tcW w:w="810" w:type="dxa"/>
            <w:shd w:val="clear" w:color="auto" w:fill="FFFFFF" w:themeFill="background1"/>
          </w:tcPr>
          <w:p w:rsidR="00A30E27" w:rsidRPr="00FF5152" w:rsidRDefault="00A30E27" w:rsidP="007F2534">
            <w:pPr>
              <w:tabs>
                <w:tab w:val="left" w:pos="288"/>
                <w:tab w:val="left" w:pos="1170"/>
              </w:tabs>
              <w:spacing w:line="240" w:lineRule="exact"/>
              <w:jc w:val="center"/>
              <w:rPr>
                <w:color w:val="auto"/>
                <w:sz w:val="20"/>
                <w:szCs w:val="20"/>
              </w:rPr>
            </w:pPr>
            <w:r>
              <w:rPr>
                <w:color w:val="auto"/>
                <w:sz w:val="20"/>
                <w:szCs w:val="20"/>
              </w:rPr>
              <w:t>3</w:t>
            </w:r>
            <w:r w:rsidRPr="00FF5152">
              <w:rPr>
                <w:color w:val="auto"/>
                <w:sz w:val="20"/>
                <w:szCs w:val="20"/>
              </w:rPr>
              <w:t>0%</w:t>
            </w:r>
          </w:p>
        </w:tc>
        <w:tc>
          <w:tcPr>
            <w:tcW w:w="990" w:type="dxa"/>
            <w:shd w:val="clear" w:color="auto" w:fill="FFFFFF" w:themeFill="background1"/>
          </w:tcPr>
          <w:p w:rsidR="00A30E27" w:rsidRDefault="00364F9D" w:rsidP="007F2534">
            <w:pPr>
              <w:pStyle w:val="ListParagraph"/>
              <w:spacing w:after="0" w:line="240" w:lineRule="exact"/>
              <w:ind w:left="0"/>
              <w:jc w:val="center"/>
              <w:rPr>
                <w:rFonts w:cs="Times New Roman"/>
                <w:sz w:val="18"/>
                <w:szCs w:val="18"/>
              </w:rPr>
            </w:pPr>
            <w:r w:rsidRPr="00364F9D">
              <w:rPr>
                <w:rFonts w:cs="Times New Roman"/>
                <w:sz w:val="18"/>
                <w:szCs w:val="18"/>
              </w:rPr>
              <w:t>20060510</w:t>
            </w:r>
          </w:p>
        </w:tc>
        <w:tc>
          <w:tcPr>
            <w:tcW w:w="1440" w:type="dxa"/>
            <w:shd w:val="clear" w:color="auto" w:fill="FFFFFF" w:themeFill="background1"/>
          </w:tcPr>
          <w:p w:rsidR="00A30E27" w:rsidRDefault="00A30E27" w:rsidP="007F2534">
            <w:pPr>
              <w:pStyle w:val="ListParagraph"/>
              <w:spacing w:after="0" w:line="240" w:lineRule="exact"/>
              <w:ind w:left="0"/>
              <w:jc w:val="center"/>
              <w:rPr>
                <w:rFonts w:cs="Times New Roman"/>
                <w:sz w:val="18"/>
                <w:szCs w:val="18"/>
              </w:rPr>
            </w:pPr>
            <w:r>
              <w:rPr>
                <w:rFonts w:cs="Times New Roman"/>
                <w:sz w:val="18"/>
                <w:szCs w:val="18"/>
              </w:rPr>
              <w:t>20051205</w:t>
            </w:r>
          </w:p>
        </w:tc>
      </w:tr>
      <w:tr w:rsidR="00A30E27" w:rsidRPr="000E5C8B" w:rsidTr="002C6839">
        <w:trPr>
          <w:trHeight w:val="125"/>
          <w:jc w:val="center"/>
        </w:trPr>
        <w:tc>
          <w:tcPr>
            <w:tcW w:w="2769" w:type="dxa"/>
            <w:shd w:val="clear" w:color="auto" w:fill="FFFFFF" w:themeFill="background1"/>
          </w:tcPr>
          <w:p w:rsidR="00A30E27" w:rsidRDefault="00A30E27" w:rsidP="007F2534">
            <w:pPr>
              <w:pStyle w:val="ListParagraph"/>
              <w:spacing w:after="0" w:line="240" w:lineRule="exact"/>
              <w:ind w:left="0"/>
              <w:jc w:val="both"/>
              <w:rPr>
                <w:rFonts w:cs="Times New Roman"/>
                <w:sz w:val="18"/>
                <w:szCs w:val="18"/>
              </w:rPr>
            </w:pPr>
          </w:p>
        </w:tc>
        <w:tc>
          <w:tcPr>
            <w:tcW w:w="1530" w:type="dxa"/>
            <w:gridSpan w:val="2"/>
            <w:tcBorders>
              <w:right w:val="thinThickThinSmallGap" w:sz="24" w:space="0" w:color="auto"/>
            </w:tcBorders>
            <w:shd w:val="clear" w:color="auto" w:fill="FFFFFF" w:themeFill="background1"/>
          </w:tcPr>
          <w:p w:rsidR="00A30E27" w:rsidRDefault="00A30E27" w:rsidP="007F2534">
            <w:pPr>
              <w:pStyle w:val="ListParagraph"/>
              <w:spacing w:after="0" w:line="240" w:lineRule="exact"/>
              <w:ind w:left="0"/>
              <w:jc w:val="center"/>
              <w:rPr>
                <w:rFonts w:cs="Times New Roman"/>
                <w:sz w:val="18"/>
                <w:szCs w:val="18"/>
              </w:rPr>
            </w:pPr>
            <w:r w:rsidRPr="00A30E27">
              <w:rPr>
                <w:rFonts w:cs="Times New Roman"/>
                <w:sz w:val="18"/>
                <w:szCs w:val="18"/>
              </w:rPr>
              <w:t>Not in DES</w:t>
            </w:r>
          </w:p>
        </w:tc>
        <w:tc>
          <w:tcPr>
            <w:tcW w:w="2250" w:type="dxa"/>
            <w:tcBorders>
              <w:left w:val="thinThickThinSmallGap" w:sz="24" w:space="0" w:color="auto"/>
            </w:tcBorders>
            <w:shd w:val="clear" w:color="auto" w:fill="FFFFFF" w:themeFill="background1"/>
          </w:tcPr>
          <w:p w:rsidR="00A30E27" w:rsidRPr="00FF5152" w:rsidRDefault="00A30E27" w:rsidP="007F2534">
            <w:pPr>
              <w:tabs>
                <w:tab w:val="left" w:pos="288"/>
                <w:tab w:val="left" w:pos="1170"/>
              </w:tabs>
              <w:spacing w:line="240" w:lineRule="exact"/>
              <w:rPr>
                <w:color w:val="auto"/>
                <w:sz w:val="20"/>
                <w:szCs w:val="20"/>
              </w:rPr>
            </w:pPr>
            <w:r w:rsidRPr="00FF5152">
              <w:rPr>
                <w:color w:val="auto"/>
                <w:sz w:val="20"/>
                <w:szCs w:val="20"/>
              </w:rPr>
              <w:t xml:space="preserve">Residual Scar from Removal of Actinic </w:t>
            </w:r>
            <w:proofErr w:type="spellStart"/>
            <w:r w:rsidRPr="00FF5152">
              <w:rPr>
                <w:color w:val="auto"/>
                <w:sz w:val="20"/>
                <w:szCs w:val="20"/>
              </w:rPr>
              <w:t>Keratosis</w:t>
            </w:r>
            <w:proofErr w:type="spellEnd"/>
            <w:r w:rsidRPr="00FF5152">
              <w:rPr>
                <w:color w:val="auto"/>
                <w:sz w:val="20"/>
                <w:szCs w:val="20"/>
              </w:rPr>
              <w:t xml:space="preserve"> of Left Forehead</w:t>
            </w:r>
          </w:p>
        </w:tc>
        <w:tc>
          <w:tcPr>
            <w:tcW w:w="720" w:type="dxa"/>
            <w:shd w:val="clear" w:color="auto" w:fill="FFFFFF" w:themeFill="background1"/>
          </w:tcPr>
          <w:p w:rsidR="00A30E27" w:rsidRPr="00FF5152" w:rsidRDefault="00A30E27" w:rsidP="007F2534">
            <w:pPr>
              <w:tabs>
                <w:tab w:val="left" w:pos="288"/>
                <w:tab w:val="left" w:pos="1170"/>
              </w:tabs>
              <w:spacing w:line="240" w:lineRule="exact"/>
              <w:jc w:val="center"/>
              <w:rPr>
                <w:color w:val="auto"/>
                <w:sz w:val="20"/>
                <w:szCs w:val="20"/>
              </w:rPr>
            </w:pPr>
            <w:r>
              <w:rPr>
                <w:color w:val="auto"/>
                <w:sz w:val="20"/>
                <w:szCs w:val="20"/>
              </w:rPr>
              <w:t>7800</w:t>
            </w:r>
          </w:p>
        </w:tc>
        <w:tc>
          <w:tcPr>
            <w:tcW w:w="810" w:type="dxa"/>
            <w:shd w:val="clear" w:color="auto" w:fill="FFFFFF" w:themeFill="background1"/>
          </w:tcPr>
          <w:p w:rsidR="00A30E27" w:rsidRPr="00FF5152" w:rsidRDefault="00A30E27" w:rsidP="007F2534">
            <w:pPr>
              <w:tabs>
                <w:tab w:val="left" w:pos="288"/>
                <w:tab w:val="left" w:pos="1170"/>
              </w:tabs>
              <w:spacing w:line="240" w:lineRule="exact"/>
              <w:jc w:val="center"/>
              <w:rPr>
                <w:color w:val="auto"/>
                <w:sz w:val="20"/>
                <w:szCs w:val="20"/>
              </w:rPr>
            </w:pPr>
            <w:r w:rsidRPr="00FF5152">
              <w:rPr>
                <w:color w:val="auto"/>
                <w:sz w:val="20"/>
                <w:szCs w:val="20"/>
              </w:rPr>
              <w:t>0%</w:t>
            </w:r>
          </w:p>
        </w:tc>
        <w:tc>
          <w:tcPr>
            <w:tcW w:w="990" w:type="dxa"/>
            <w:shd w:val="clear" w:color="auto" w:fill="FFFFFF" w:themeFill="background1"/>
          </w:tcPr>
          <w:p w:rsidR="00A30E27" w:rsidRDefault="00364F9D" w:rsidP="007F2534">
            <w:pPr>
              <w:pStyle w:val="ListParagraph"/>
              <w:spacing w:after="0" w:line="240" w:lineRule="exact"/>
              <w:ind w:left="0"/>
              <w:jc w:val="center"/>
              <w:rPr>
                <w:rFonts w:cs="Times New Roman"/>
                <w:sz w:val="18"/>
                <w:szCs w:val="18"/>
              </w:rPr>
            </w:pPr>
            <w:r w:rsidRPr="00364F9D">
              <w:rPr>
                <w:rFonts w:cs="Times New Roman"/>
                <w:sz w:val="18"/>
                <w:szCs w:val="18"/>
              </w:rPr>
              <w:t>20060510</w:t>
            </w:r>
          </w:p>
        </w:tc>
        <w:tc>
          <w:tcPr>
            <w:tcW w:w="1440" w:type="dxa"/>
            <w:shd w:val="clear" w:color="auto" w:fill="FFFFFF" w:themeFill="background1"/>
          </w:tcPr>
          <w:p w:rsidR="00A30E27" w:rsidRDefault="00A30E27" w:rsidP="007F2534">
            <w:pPr>
              <w:pStyle w:val="ListParagraph"/>
              <w:spacing w:after="0" w:line="240" w:lineRule="exact"/>
              <w:ind w:left="0"/>
              <w:jc w:val="center"/>
              <w:rPr>
                <w:rFonts w:cs="Times New Roman"/>
                <w:sz w:val="18"/>
                <w:szCs w:val="18"/>
              </w:rPr>
            </w:pPr>
            <w:r>
              <w:rPr>
                <w:rFonts w:cs="Times New Roman"/>
                <w:sz w:val="18"/>
                <w:szCs w:val="18"/>
              </w:rPr>
              <w:t>20051205</w:t>
            </w:r>
          </w:p>
        </w:tc>
      </w:tr>
      <w:tr w:rsidR="00B333A2" w:rsidRPr="000E5C8B" w:rsidTr="002C6839">
        <w:trPr>
          <w:trHeight w:val="125"/>
          <w:jc w:val="center"/>
        </w:trPr>
        <w:tc>
          <w:tcPr>
            <w:tcW w:w="4299" w:type="dxa"/>
            <w:gridSpan w:val="3"/>
            <w:tcBorders>
              <w:right w:val="thinThickThinSmallGap" w:sz="24" w:space="0" w:color="auto"/>
            </w:tcBorders>
            <w:shd w:val="clear" w:color="auto" w:fill="FFFFFF" w:themeFill="background1"/>
          </w:tcPr>
          <w:p w:rsidR="00B333A2" w:rsidRPr="000E5C8B" w:rsidRDefault="00B333A2" w:rsidP="007F2534">
            <w:pPr>
              <w:pStyle w:val="ListParagraph"/>
              <w:spacing w:after="0" w:line="240" w:lineRule="exact"/>
              <w:ind w:left="0"/>
              <w:jc w:val="center"/>
              <w:rPr>
                <w:rFonts w:cs="Times New Roman"/>
                <w:sz w:val="18"/>
                <w:szCs w:val="18"/>
              </w:rPr>
            </w:pPr>
          </w:p>
        </w:tc>
        <w:tc>
          <w:tcPr>
            <w:tcW w:w="2250" w:type="dxa"/>
            <w:tcBorders>
              <w:left w:val="thinThickThinSmallGap" w:sz="24" w:space="0" w:color="auto"/>
            </w:tcBorders>
            <w:shd w:val="clear" w:color="auto" w:fill="FFFFFF" w:themeFill="background1"/>
          </w:tcPr>
          <w:p w:rsidR="00B333A2" w:rsidRDefault="00B333A2" w:rsidP="007F2534">
            <w:pPr>
              <w:spacing w:line="240" w:lineRule="exact"/>
              <w:jc w:val="both"/>
              <w:rPr>
                <w:color w:val="auto"/>
                <w:sz w:val="18"/>
                <w:szCs w:val="18"/>
              </w:rPr>
            </w:pPr>
            <w:r>
              <w:rPr>
                <w:color w:val="auto"/>
                <w:sz w:val="18"/>
                <w:szCs w:val="18"/>
              </w:rPr>
              <w:t xml:space="preserve">NSC X </w:t>
            </w:r>
            <w:r w:rsidR="00CE26E7">
              <w:rPr>
                <w:color w:val="auto"/>
                <w:sz w:val="18"/>
                <w:szCs w:val="18"/>
              </w:rPr>
              <w:t>17 as of 20100303</w:t>
            </w:r>
          </w:p>
        </w:tc>
        <w:tc>
          <w:tcPr>
            <w:tcW w:w="720" w:type="dxa"/>
            <w:shd w:val="clear" w:color="auto" w:fill="FFFFFF" w:themeFill="background1"/>
          </w:tcPr>
          <w:p w:rsidR="00B333A2" w:rsidRDefault="00B333A2" w:rsidP="007F2534">
            <w:pPr>
              <w:pStyle w:val="ListParagraph"/>
              <w:spacing w:after="0" w:line="240" w:lineRule="exact"/>
              <w:ind w:left="0"/>
              <w:jc w:val="center"/>
              <w:rPr>
                <w:rFonts w:cs="Times New Roman"/>
                <w:sz w:val="18"/>
                <w:szCs w:val="18"/>
              </w:rPr>
            </w:pPr>
          </w:p>
        </w:tc>
        <w:tc>
          <w:tcPr>
            <w:tcW w:w="810" w:type="dxa"/>
            <w:shd w:val="clear" w:color="auto" w:fill="FFFFFF" w:themeFill="background1"/>
          </w:tcPr>
          <w:p w:rsidR="00B333A2" w:rsidRDefault="00B333A2" w:rsidP="007F2534">
            <w:pPr>
              <w:pStyle w:val="ListParagraph"/>
              <w:spacing w:after="0" w:line="240" w:lineRule="exact"/>
              <w:ind w:left="0"/>
              <w:jc w:val="center"/>
              <w:rPr>
                <w:rFonts w:cs="Times New Roman"/>
                <w:sz w:val="18"/>
                <w:szCs w:val="18"/>
              </w:rPr>
            </w:pPr>
          </w:p>
        </w:tc>
        <w:tc>
          <w:tcPr>
            <w:tcW w:w="990" w:type="dxa"/>
            <w:shd w:val="clear" w:color="auto" w:fill="FFFFFF" w:themeFill="background1"/>
          </w:tcPr>
          <w:p w:rsidR="00B333A2" w:rsidRPr="005B02D8" w:rsidRDefault="00B333A2" w:rsidP="007F2534">
            <w:pPr>
              <w:pStyle w:val="ListParagraph"/>
              <w:spacing w:after="0" w:line="240" w:lineRule="exact"/>
              <w:ind w:left="0"/>
              <w:jc w:val="center"/>
              <w:rPr>
                <w:rFonts w:cs="Times New Roman"/>
                <w:sz w:val="18"/>
                <w:szCs w:val="18"/>
              </w:rPr>
            </w:pPr>
          </w:p>
        </w:tc>
        <w:tc>
          <w:tcPr>
            <w:tcW w:w="1440" w:type="dxa"/>
            <w:shd w:val="clear" w:color="auto" w:fill="FFFFFF" w:themeFill="background1"/>
          </w:tcPr>
          <w:p w:rsidR="00B333A2" w:rsidRPr="005B02D8" w:rsidRDefault="00B333A2" w:rsidP="007F2534">
            <w:pPr>
              <w:pStyle w:val="ListParagraph"/>
              <w:spacing w:after="0" w:line="240" w:lineRule="exact"/>
              <w:ind w:left="0"/>
              <w:jc w:val="center"/>
              <w:rPr>
                <w:rFonts w:cs="Times New Roman"/>
                <w:sz w:val="18"/>
                <w:szCs w:val="18"/>
              </w:rPr>
            </w:pPr>
          </w:p>
        </w:tc>
      </w:tr>
      <w:tr w:rsidR="00B333A2" w:rsidRPr="000E5C8B" w:rsidTr="002C6839">
        <w:trPr>
          <w:trHeight w:val="242"/>
          <w:jc w:val="center"/>
        </w:trPr>
        <w:tc>
          <w:tcPr>
            <w:tcW w:w="4299" w:type="dxa"/>
            <w:gridSpan w:val="3"/>
            <w:tcBorders>
              <w:right w:val="thinThickThinSmallGap" w:sz="24" w:space="0" w:color="auto"/>
            </w:tcBorders>
            <w:shd w:val="clear" w:color="auto" w:fill="D9D9D9" w:themeFill="background1" w:themeFillShade="D9"/>
          </w:tcPr>
          <w:p w:rsidR="00B333A2" w:rsidRPr="008E0C5E" w:rsidRDefault="00B333A2" w:rsidP="007F2534">
            <w:pPr>
              <w:pStyle w:val="ListParagraph"/>
              <w:spacing w:after="0" w:line="240" w:lineRule="exact"/>
              <w:ind w:left="0"/>
              <w:jc w:val="center"/>
              <w:rPr>
                <w:rFonts w:cs="Times New Roman"/>
                <w:b/>
                <w:sz w:val="20"/>
                <w:szCs w:val="20"/>
              </w:rPr>
            </w:pPr>
            <w:r w:rsidRPr="008E0C5E">
              <w:rPr>
                <w:rFonts w:cs="Times New Roman"/>
                <w:b/>
                <w:sz w:val="20"/>
                <w:szCs w:val="20"/>
              </w:rPr>
              <w:t>TOTAL Combined:  0%</w:t>
            </w:r>
          </w:p>
        </w:tc>
        <w:tc>
          <w:tcPr>
            <w:tcW w:w="6210" w:type="dxa"/>
            <w:gridSpan w:val="5"/>
            <w:tcBorders>
              <w:left w:val="thinThickThinSmallGap" w:sz="24" w:space="0" w:color="auto"/>
            </w:tcBorders>
            <w:shd w:val="clear" w:color="auto" w:fill="D9D9D9" w:themeFill="background1" w:themeFillShade="D9"/>
          </w:tcPr>
          <w:p w:rsidR="00B333A2" w:rsidRPr="008E0C5E" w:rsidRDefault="00551388" w:rsidP="007F2534">
            <w:pPr>
              <w:pStyle w:val="ListParagraph"/>
              <w:spacing w:after="0" w:line="240" w:lineRule="exact"/>
              <w:ind w:left="0"/>
              <w:rPr>
                <w:rFonts w:cs="Times New Roman"/>
                <w:b/>
                <w:sz w:val="20"/>
                <w:szCs w:val="20"/>
              </w:rPr>
            </w:pPr>
            <w:r w:rsidRPr="008E0C5E">
              <w:rPr>
                <w:rFonts w:cs="Times New Roman"/>
                <w:b/>
                <w:sz w:val="20"/>
                <w:szCs w:val="20"/>
              </w:rPr>
              <w:t xml:space="preserve">              </w:t>
            </w:r>
            <w:r w:rsidR="00B333A2" w:rsidRPr="008E0C5E">
              <w:rPr>
                <w:rFonts w:cs="Times New Roman"/>
                <w:b/>
                <w:sz w:val="20"/>
                <w:szCs w:val="20"/>
              </w:rPr>
              <w:t>TOTAL Combined:</w:t>
            </w:r>
            <w:r w:rsidR="00993023" w:rsidRPr="008E0C5E">
              <w:rPr>
                <w:rFonts w:cs="Times New Roman"/>
                <w:b/>
                <w:sz w:val="20"/>
                <w:szCs w:val="20"/>
              </w:rPr>
              <w:t xml:space="preserve">  80% from 20051205</w:t>
            </w:r>
          </w:p>
          <w:p w:rsidR="00E27635" w:rsidRPr="008E0C5E" w:rsidRDefault="00E27635" w:rsidP="007F2534">
            <w:pPr>
              <w:pStyle w:val="ListParagraph"/>
              <w:spacing w:after="0" w:line="240" w:lineRule="exact"/>
              <w:ind w:left="0"/>
              <w:jc w:val="center"/>
              <w:rPr>
                <w:rFonts w:cs="Times New Roman"/>
                <w:b/>
                <w:sz w:val="20"/>
                <w:szCs w:val="20"/>
              </w:rPr>
            </w:pPr>
            <w:r w:rsidRPr="008E0C5E">
              <w:rPr>
                <w:rFonts w:cs="Times New Roman"/>
                <w:b/>
                <w:sz w:val="20"/>
                <w:szCs w:val="20"/>
              </w:rPr>
              <w:t xml:space="preserve">Individual </w:t>
            </w:r>
            <w:proofErr w:type="spellStart"/>
            <w:r w:rsidRPr="008E0C5E">
              <w:rPr>
                <w:rFonts w:cs="Times New Roman"/>
                <w:b/>
                <w:sz w:val="20"/>
                <w:szCs w:val="20"/>
              </w:rPr>
              <w:t>Unemployability</w:t>
            </w:r>
            <w:proofErr w:type="spellEnd"/>
            <w:r w:rsidRPr="008E0C5E">
              <w:rPr>
                <w:rFonts w:cs="Times New Roman"/>
                <w:b/>
                <w:sz w:val="20"/>
                <w:szCs w:val="20"/>
              </w:rPr>
              <w:t xml:space="preserve"> granted from 20070322</w:t>
            </w:r>
          </w:p>
          <w:p w:rsidR="00551388" w:rsidRPr="008E0C5E" w:rsidRDefault="00551388" w:rsidP="007F2534">
            <w:pPr>
              <w:pStyle w:val="ListParagraph"/>
              <w:spacing w:after="0" w:line="240" w:lineRule="exact"/>
              <w:rPr>
                <w:rFonts w:cs="Times New Roman"/>
                <w:b/>
                <w:sz w:val="20"/>
                <w:szCs w:val="20"/>
              </w:rPr>
            </w:pPr>
            <w:r w:rsidRPr="008E0C5E">
              <w:rPr>
                <w:rFonts w:cs="Times New Roman"/>
                <w:b/>
                <w:sz w:val="20"/>
                <w:szCs w:val="20"/>
              </w:rPr>
              <w:t xml:space="preserve">                                 40% from 20040205</w:t>
            </w:r>
          </w:p>
          <w:p w:rsidR="00551388" w:rsidRPr="008E0C5E" w:rsidRDefault="00551388" w:rsidP="007F2534">
            <w:pPr>
              <w:pStyle w:val="ListParagraph"/>
              <w:spacing w:after="0" w:line="240" w:lineRule="exact"/>
              <w:ind w:left="0"/>
              <w:jc w:val="center"/>
              <w:rPr>
                <w:rFonts w:cs="Times New Roman"/>
                <w:b/>
                <w:sz w:val="20"/>
                <w:szCs w:val="20"/>
              </w:rPr>
            </w:pPr>
          </w:p>
          <w:p w:rsidR="00B333A2" w:rsidRPr="008E0C5E" w:rsidRDefault="00B333A2" w:rsidP="007F2534">
            <w:pPr>
              <w:pStyle w:val="ListParagraph"/>
              <w:spacing w:after="0" w:line="240" w:lineRule="exact"/>
              <w:ind w:left="0"/>
              <w:jc w:val="center"/>
              <w:rPr>
                <w:rFonts w:cs="Times New Roman"/>
                <w:b/>
                <w:sz w:val="20"/>
                <w:szCs w:val="20"/>
              </w:rPr>
            </w:pPr>
          </w:p>
        </w:tc>
      </w:tr>
    </w:tbl>
    <w:p w:rsidR="002C6839" w:rsidRPr="002C6839" w:rsidRDefault="002C6839" w:rsidP="002C6839">
      <w:pPr>
        <w:tabs>
          <w:tab w:val="left" w:pos="288"/>
          <w:tab w:val="left" w:pos="4752"/>
        </w:tabs>
        <w:spacing w:line="240" w:lineRule="exact"/>
        <w:jc w:val="both"/>
        <w:rPr>
          <w:rFonts w:asciiTheme="minorHAnsi" w:hAnsiTheme="minorHAnsi"/>
          <w:caps/>
          <w:color w:val="auto"/>
          <w:u w:val="single"/>
        </w:rPr>
      </w:pPr>
      <w:r w:rsidRPr="002C6839">
        <w:rPr>
          <w:rFonts w:asciiTheme="minorHAnsi" w:hAnsiTheme="minorHAnsi"/>
          <w:color w:val="auto"/>
          <w:u w:val="single"/>
        </w:rPr>
        <w:t>______________________________________________________________________________</w:t>
      </w:r>
    </w:p>
    <w:p w:rsidR="002C6E5B" w:rsidRDefault="002C6E5B" w:rsidP="007F2534">
      <w:pPr>
        <w:tabs>
          <w:tab w:val="left" w:pos="288"/>
          <w:tab w:val="left" w:pos="4752"/>
        </w:tabs>
        <w:spacing w:line="240" w:lineRule="exact"/>
        <w:jc w:val="both"/>
        <w:rPr>
          <w:rFonts w:asciiTheme="minorHAnsi" w:hAnsiTheme="minorHAnsi"/>
          <w:color w:val="auto"/>
          <w:szCs w:val="24"/>
        </w:rPr>
      </w:pPr>
      <w:r w:rsidRPr="000E5C8B">
        <w:rPr>
          <w:rFonts w:asciiTheme="minorHAnsi" w:hAnsiTheme="minorHAnsi"/>
          <w:color w:val="auto"/>
          <w:szCs w:val="24"/>
          <w:u w:val="single"/>
        </w:rPr>
        <w:lastRenderedPageBreak/>
        <w:t>ANALYSIS SUMMARY</w:t>
      </w:r>
      <w:r w:rsidRPr="000E5C8B">
        <w:rPr>
          <w:rFonts w:asciiTheme="minorHAnsi" w:hAnsiTheme="minorHAnsi"/>
          <w:color w:val="auto"/>
          <w:szCs w:val="24"/>
        </w:rPr>
        <w:t>:</w:t>
      </w:r>
      <w:r w:rsidR="00283B9D" w:rsidRPr="00283B9D">
        <w:rPr>
          <w:rFonts w:asciiTheme="minorHAnsi" w:hAnsiTheme="minorHAnsi"/>
          <w:color w:val="auto"/>
          <w:szCs w:val="24"/>
        </w:rPr>
        <w:t xml:space="preserve"> </w:t>
      </w:r>
    </w:p>
    <w:p w:rsidR="002C6839" w:rsidRDefault="002C6839" w:rsidP="007F2534">
      <w:pPr>
        <w:autoSpaceDE w:val="0"/>
        <w:autoSpaceDN w:val="0"/>
        <w:adjustRightInd w:val="0"/>
        <w:spacing w:line="240" w:lineRule="exact"/>
        <w:jc w:val="both"/>
        <w:rPr>
          <w:rFonts w:asciiTheme="minorHAnsi" w:hAnsiTheme="minorHAnsi"/>
          <w:color w:val="auto"/>
          <w:szCs w:val="24"/>
          <w:u w:val="single"/>
        </w:rPr>
      </w:pPr>
    </w:p>
    <w:p w:rsidR="00551248" w:rsidRDefault="00283B9D" w:rsidP="007F2534">
      <w:pPr>
        <w:autoSpaceDE w:val="0"/>
        <w:autoSpaceDN w:val="0"/>
        <w:adjustRightInd w:val="0"/>
        <w:spacing w:line="240" w:lineRule="exact"/>
        <w:jc w:val="both"/>
        <w:rPr>
          <w:rFonts w:asciiTheme="minorHAnsi" w:hAnsiTheme="minorHAnsi"/>
          <w:color w:val="auto"/>
          <w:szCs w:val="24"/>
        </w:rPr>
      </w:pPr>
      <w:proofErr w:type="gramStart"/>
      <w:r w:rsidRPr="000227AA">
        <w:rPr>
          <w:rFonts w:asciiTheme="minorHAnsi" w:hAnsiTheme="minorHAnsi"/>
          <w:color w:val="auto"/>
          <w:szCs w:val="24"/>
          <w:u w:val="single"/>
        </w:rPr>
        <w:t>Right Knee Pain</w:t>
      </w:r>
      <w:r w:rsidR="00110267" w:rsidRPr="000227AA">
        <w:rPr>
          <w:rFonts w:asciiTheme="minorHAnsi" w:hAnsiTheme="minorHAnsi"/>
          <w:color w:val="auto"/>
          <w:szCs w:val="24"/>
          <w:u w:val="single"/>
        </w:rPr>
        <w:t>,</w:t>
      </w:r>
      <w:r w:rsidRPr="000227AA">
        <w:rPr>
          <w:rFonts w:asciiTheme="minorHAnsi" w:hAnsiTheme="minorHAnsi"/>
          <w:color w:val="auto"/>
          <w:szCs w:val="24"/>
          <w:u w:val="single"/>
        </w:rPr>
        <w:t xml:space="preserve"> Status Post Medial Meniscus Repair, Full Range of Motion and Strength</w:t>
      </w:r>
      <w:r w:rsidR="002C6839">
        <w:rPr>
          <w:rFonts w:asciiTheme="minorHAnsi" w:hAnsiTheme="minorHAnsi"/>
          <w:color w:val="auto"/>
          <w:szCs w:val="24"/>
        </w:rPr>
        <w:t>.</w:t>
      </w:r>
      <w:proofErr w:type="gramEnd"/>
      <w:r w:rsidR="002C6839">
        <w:rPr>
          <w:rFonts w:asciiTheme="minorHAnsi" w:hAnsiTheme="minorHAnsi"/>
          <w:color w:val="auto"/>
          <w:szCs w:val="24"/>
        </w:rPr>
        <w:t xml:space="preserve">  </w:t>
      </w:r>
      <w:r w:rsidR="00645A3E" w:rsidRPr="000227AA">
        <w:rPr>
          <w:rFonts w:asciiTheme="minorHAnsi" w:hAnsiTheme="minorHAnsi"/>
          <w:color w:val="auto"/>
          <w:szCs w:val="24"/>
        </w:rPr>
        <w:t xml:space="preserve">In July 2003 while assigned to </w:t>
      </w:r>
      <w:proofErr w:type="spellStart"/>
      <w:r w:rsidR="00645A3E" w:rsidRPr="000227AA">
        <w:rPr>
          <w:rFonts w:asciiTheme="minorHAnsi" w:hAnsiTheme="minorHAnsi"/>
          <w:color w:val="auto"/>
          <w:szCs w:val="24"/>
        </w:rPr>
        <w:t>Tallil</w:t>
      </w:r>
      <w:proofErr w:type="spellEnd"/>
      <w:r w:rsidR="00645A3E" w:rsidRPr="000227AA">
        <w:rPr>
          <w:rFonts w:asciiTheme="minorHAnsi" w:hAnsiTheme="minorHAnsi"/>
          <w:color w:val="auto"/>
          <w:szCs w:val="24"/>
        </w:rPr>
        <w:t xml:space="preserve"> AFB, Iraq, </w:t>
      </w:r>
      <w:r w:rsidR="002C6839">
        <w:rPr>
          <w:rFonts w:asciiTheme="minorHAnsi" w:hAnsiTheme="minorHAnsi"/>
          <w:color w:val="auto"/>
          <w:szCs w:val="24"/>
        </w:rPr>
        <w:t>CI</w:t>
      </w:r>
      <w:r w:rsidR="00645A3E" w:rsidRPr="000227AA">
        <w:rPr>
          <w:rFonts w:asciiTheme="minorHAnsi" w:hAnsiTheme="minorHAnsi"/>
          <w:color w:val="auto"/>
          <w:szCs w:val="24"/>
        </w:rPr>
        <w:t xml:space="preserve"> noted his right knee to have a "pop," give way and developed immediate burning pain while attempting to climb out of a manhole. </w:t>
      </w:r>
      <w:r w:rsidR="002C6839">
        <w:rPr>
          <w:rFonts w:asciiTheme="minorHAnsi" w:hAnsiTheme="minorHAnsi"/>
          <w:color w:val="auto"/>
          <w:szCs w:val="24"/>
        </w:rPr>
        <w:t xml:space="preserve"> </w:t>
      </w:r>
      <w:r w:rsidR="00645A3E" w:rsidRPr="000227AA">
        <w:rPr>
          <w:rFonts w:asciiTheme="minorHAnsi" w:hAnsiTheme="minorHAnsi"/>
          <w:color w:val="auto"/>
          <w:szCs w:val="24"/>
        </w:rPr>
        <w:t xml:space="preserve">He was evaluated </w:t>
      </w:r>
      <w:r w:rsidR="000227AA" w:rsidRPr="000227AA">
        <w:rPr>
          <w:rFonts w:asciiTheme="minorHAnsi" w:hAnsiTheme="minorHAnsi"/>
          <w:color w:val="auto"/>
          <w:szCs w:val="24"/>
        </w:rPr>
        <w:t xml:space="preserve">by orthopedics and MRI on 20030710 revealed inferior surface tear of the body and posterior horn of the medial meniscus and mild patellar </w:t>
      </w:r>
      <w:proofErr w:type="spellStart"/>
      <w:r w:rsidR="000227AA" w:rsidRPr="000227AA">
        <w:rPr>
          <w:rFonts w:asciiTheme="minorHAnsi" w:hAnsiTheme="minorHAnsi"/>
          <w:color w:val="auto"/>
          <w:szCs w:val="24"/>
        </w:rPr>
        <w:t>tendinosis</w:t>
      </w:r>
      <w:proofErr w:type="spellEnd"/>
      <w:r w:rsidR="000227AA" w:rsidRPr="000227AA">
        <w:rPr>
          <w:rFonts w:asciiTheme="minorHAnsi" w:hAnsiTheme="minorHAnsi"/>
          <w:color w:val="auto"/>
          <w:szCs w:val="24"/>
        </w:rPr>
        <w:t xml:space="preserve">. </w:t>
      </w:r>
      <w:r w:rsidR="002C6839">
        <w:rPr>
          <w:rFonts w:asciiTheme="minorHAnsi" w:hAnsiTheme="minorHAnsi"/>
          <w:color w:val="auto"/>
          <w:szCs w:val="24"/>
        </w:rPr>
        <w:t xml:space="preserve"> </w:t>
      </w:r>
      <w:r w:rsidR="00645A3E" w:rsidRPr="000227AA">
        <w:rPr>
          <w:rFonts w:asciiTheme="minorHAnsi" w:hAnsiTheme="minorHAnsi"/>
          <w:color w:val="auto"/>
          <w:szCs w:val="24"/>
        </w:rPr>
        <w:t>Th</w:t>
      </w:r>
      <w:r w:rsidR="009B12CA" w:rsidRPr="000227AA">
        <w:rPr>
          <w:rFonts w:asciiTheme="minorHAnsi" w:hAnsiTheme="minorHAnsi"/>
          <w:color w:val="auto"/>
          <w:szCs w:val="24"/>
        </w:rPr>
        <w:t xml:space="preserve">is was corrected by </w:t>
      </w:r>
      <w:r w:rsidR="009B12CA" w:rsidRPr="000227AA">
        <w:rPr>
          <w:rFonts w:asciiTheme="minorHAnsi" w:hAnsiTheme="minorHAnsi" w:cs="Arial"/>
          <w:color w:val="auto"/>
          <w:szCs w:val="24"/>
        </w:rPr>
        <w:t xml:space="preserve">arthroscopic right medial </w:t>
      </w:r>
      <w:proofErr w:type="spellStart"/>
      <w:r w:rsidR="009B12CA" w:rsidRPr="000227AA">
        <w:rPr>
          <w:rFonts w:asciiTheme="minorHAnsi" w:hAnsiTheme="minorHAnsi" w:cs="Arial"/>
          <w:color w:val="auto"/>
          <w:szCs w:val="24"/>
        </w:rPr>
        <w:t>meniscectomy</w:t>
      </w:r>
      <w:proofErr w:type="spellEnd"/>
      <w:r w:rsidR="009B12CA" w:rsidRPr="000227AA">
        <w:rPr>
          <w:rFonts w:asciiTheme="minorHAnsi" w:hAnsiTheme="minorHAnsi" w:cs="Arial"/>
          <w:color w:val="auto"/>
          <w:szCs w:val="24"/>
        </w:rPr>
        <w:t xml:space="preserve"> </w:t>
      </w:r>
      <w:r w:rsidR="00682066">
        <w:rPr>
          <w:rFonts w:asciiTheme="minorHAnsi" w:hAnsiTheme="minorHAnsi"/>
          <w:color w:val="auto"/>
          <w:szCs w:val="24"/>
        </w:rPr>
        <w:t xml:space="preserve">on 14 August 2003.  </w:t>
      </w:r>
      <w:r w:rsidR="00645A3E" w:rsidRPr="000227AA">
        <w:rPr>
          <w:rFonts w:asciiTheme="minorHAnsi" w:hAnsiTheme="minorHAnsi"/>
          <w:color w:val="auto"/>
          <w:szCs w:val="24"/>
        </w:rPr>
        <w:t xml:space="preserve">Postoperatively he had a slow recovery with continuous pain despite </w:t>
      </w:r>
      <w:r w:rsidR="00A41D14">
        <w:rPr>
          <w:rFonts w:asciiTheme="minorHAnsi" w:hAnsiTheme="minorHAnsi"/>
          <w:color w:val="auto"/>
          <w:szCs w:val="24"/>
        </w:rPr>
        <w:t>non-steroidal anti-inflammatory medications</w:t>
      </w:r>
      <w:r w:rsidR="00645A3E" w:rsidRPr="000227AA">
        <w:rPr>
          <w:rFonts w:asciiTheme="minorHAnsi" w:hAnsiTheme="minorHAnsi"/>
          <w:color w:val="auto"/>
          <w:szCs w:val="24"/>
        </w:rPr>
        <w:t xml:space="preserve"> and it was recommended he no longer participate in running, climbing, jumping, or use of ladders. </w:t>
      </w:r>
      <w:r w:rsidR="002C6839">
        <w:rPr>
          <w:rFonts w:asciiTheme="minorHAnsi" w:hAnsiTheme="minorHAnsi"/>
          <w:color w:val="auto"/>
          <w:szCs w:val="24"/>
        </w:rPr>
        <w:t xml:space="preserve"> </w:t>
      </w:r>
      <w:r w:rsidR="000514E3" w:rsidRPr="000227AA">
        <w:rPr>
          <w:rFonts w:asciiTheme="minorHAnsi" w:hAnsiTheme="minorHAnsi"/>
          <w:color w:val="auto"/>
          <w:szCs w:val="24"/>
        </w:rPr>
        <w:t xml:space="preserve">His Commander’s Statement notes that “he is not able to perform duties associated with climbing ladders to include duties requiring working in manholes and climbing various towers as his last profile recommended that this activity not be accomplish so as not to potentially aggravate the surgery performed on his right knee.” </w:t>
      </w:r>
      <w:r w:rsidR="00682066">
        <w:rPr>
          <w:rFonts w:asciiTheme="minorHAnsi" w:hAnsiTheme="minorHAnsi"/>
          <w:color w:val="auto"/>
          <w:szCs w:val="24"/>
        </w:rPr>
        <w:t xml:space="preserve"> </w:t>
      </w:r>
      <w:r w:rsidR="004370D9" w:rsidRPr="002C6839">
        <w:rPr>
          <w:rFonts w:asciiTheme="minorHAnsi" w:hAnsiTheme="minorHAnsi"/>
          <w:color w:val="auto"/>
          <w:szCs w:val="24"/>
        </w:rPr>
        <w:t>The NARSUM</w:t>
      </w:r>
      <w:r w:rsidR="00645A3E" w:rsidRPr="002C6839">
        <w:rPr>
          <w:rFonts w:asciiTheme="minorHAnsi" w:hAnsiTheme="minorHAnsi"/>
          <w:color w:val="auto"/>
          <w:szCs w:val="24"/>
        </w:rPr>
        <w:t xml:space="preserve"> of</w:t>
      </w:r>
      <w:r w:rsidR="00645A3E" w:rsidRPr="000227AA">
        <w:rPr>
          <w:rFonts w:asciiTheme="minorHAnsi" w:hAnsiTheme="minorHAnsi"/>
          <w:color w:val="auto"/>
          <w:szCs w:val="24"/>
        </w:rPr>
        <w:t xml:space="preserve"> 20051209 </w:t>
      </w:r>
      <w:r w:rsidR="004370D9" w:rsidRPr="000227AA">
        <w:rPr>
          <w:rFonts w:asciiTheme="minorHAnsi" w:hAnsiTheme="minorHAnsi"/>
          <w:color w:val="auto"/>
          <w:szCs w:val="24"/>
        </w:rPr>
        <w:t xml:space="preserve">(3.5 months before separation) </w:t>
      </w:r>
      <w:r w:rsidR="00645A3E" w:rsidRPr="000227AA">
        <w:rPr>
          <w:rFonts w:asciiTheme="minorHAnsi" w:hAnsiTheme="minorHAnsi"/>
          <w:color w:val="auto"/>
          <w:szCs w:val="24"/>
        </w:rPr>
        <w:t xml:space="preserve">notes that he is ambulating without limitations or restrictions, however, he is still unable to climb </w:t>
      </w:r>
      <w:r w:rsidR="004370D9" w:rsidRPr="000227AA">
        <w:rPr>
          <w:rFonts w:asciiTheme="minorHAnsi" w:hAnsiTheme="minorHAnsi"/>
          <w:color w:val="auto"/>
          <w:szCs w:val="24"/>
        </w:rPr>
        <w:t xml:space="preserve">telephone towers or maneuver in and </w:t>
      </w:r>
      <w:r w:rsidR="00645A3E" w:rsidRPr="000227AA">
        <w:rPr>
          <w:rFonts w:asciiTheme="minorHAnsi" w:hAnsiTheme="minorHAnsi"/>
          <w:color w:val="auto"/>
          <w:szCs w:val="24"/>
        </w:rPr>
        <w:t>out of manholes.</w:t>
      </w:r>
      <w:r w:rsidR="00682066">
        <w:rPr>
          <w:rFonts w:asciiTheme="minorHAnsi" w:hAnsiTheme="minorHAnsi"/>
          <w:color w:val="auto"/>
          <w:szCs w:val="24"/>
        </w:rPr>
        <w:t xml:space="preserve">  </w:t>
      </w:r>
      <w:r w:rsidR="001A113F" w:rsidRPr="000227AA">
        <w:rPr>
          <w:rFonts w:asciiTheme="minorHAnsi" w:hAnsiTheme="minorHAnsi"/>
          <w:color w:val="auto"/>
          <w:szCs w:val="24"/>
        </w:rPr>
        <w:t xml:space="preserve">It further states that, </w:t>
      </w:r>
      <w:r w:rsidR="002C6839">
        <w:rPr>
          <w:rFonts w:asciiTheme="minorHAnsi" w:hAnsiTheme="minorHAnsi"/>
          <w:color w:val="auto"/>
          <w:szCs w:val="24"/>
        </w:rPr>
        <w:t xml:space="preserve">in </w:t>
      </w:r>
      <w:r w:rsidR="001A113F" w:rsidRPr="000227AA">
        <w:rPr>
          <w:rFonts w:asciiTheme="minorHAnsi" w:hAnsiTheme="minorHAnsi"/>
          <w:color w:val="auto"/>
          <w:szCs w:val="24"/>
        </w:rPr>
        <w:t xml:space="preserve">7 December 2005, the CI </w:t>
      </w:r>
      <w:r w:rsidR="001A113F" w:rsidRPr="0046252F">
        <w:rPr>
          <w:rFonts w:asciiTheme="minorHAnsi" w:hAnsiTheme="minorHAnsi"/>
          <w:color w:val="auto"/>
          <w:szCs w:val="24"/>
        </w:rPr>
        <w:t xml:space="preserve">reports intermittent right knee swelling and pain as much as 3 out of </w:t>
      </w:r>
      <w:r w:rsidR="001A113F" w:rsidRPr="0046252F">
        <w:rPr>
          <w:rFonts w:asciiTheme="minorHAnsi" w:hAnsiTheme="minorHAnsi" w:cs="Arial"/>
          <w:color w:val="auto"/>
          <w:szCs w:val="24"/>
        </w:rPr>
        <w:t xml:space="preserve">5 </w:t>
      </w:r>
      <w:r w:rsidR="001A113F" w:rsidRPr="0046252F">
        <w:rPr>
          <w:rFonts w:asciiTheme="minorHAnsi" w:hAnsiTheme="minorHAnsi"/>
          <w:color w:val="auto"/>
          <w:szCs w:val="24"/>
        </w:rPr>
        <w:t>days during the week, not allowing any sort of regular physical activity since the onset of symptoms in 2003.</w:t>
      </w:r>
      <w:r w:rsidR="00682066">
        <w:rPr>
          <w:rFonts w:asciiTheme="minorHAnsi" w:hAnsiTheme="minorHAnsi"/>
          <w:color w:val="auto"/>
          <w:szCs w:val="24"/>
        </w:rPr>
        <w:t xml:space="preserve">  </w:t>
      </w:r>
      <w:r w:rsidR="004370D9" w:rsidRPr="0046252F">
        <w:rPr>
          <w:rFonts w:asciiTheme="minorHAnsi" w:hAnsiTheme="minorHAnsi"/>
          <w:color w:val="auto"/>
          <w:szCs w:val="24"/>
        </w:rPr>
        <w:t>The NARSUM also</w:t>
      </w:r>
      <w:r w:rsidR="004370D9" w:rsidRPr="000227AA">
        <w:rPr>
          <w:rFonts w:asciiTheme="minorHAnsi" w:hAnsiTheme="minorHAnsi"/>
          <w:color w:val="auto"/>
          <w:szCs w:val="24"/>
        </w:rPr>
        <w:t xml:space="preserve"> notes full strength and range of motion of both knees with no instability </w:t>
      </w:r>
      <w:r w:rsidR="00536775">
        <w:rPr>
          <w:rFonts w:asciiTheme="minorHAnsi" w:hAnsiTheme="minorHAnsi"/>
          <w:color w:val="auto"/>
          <w:szCs w:val="24"/>
        </w:rPr>
        <w:t xml:space="preserve">(laxity) </w:t>
      </w:r>
      <w:r w:rsidR="004370D9" w:rsidRPr="000227AA">
        <w:rPr>
          <w:rFonts w:asciiTheme="minorHAnsi" w:hAnsiTheme="minorHAnsi"/>
          <w:color w:val="auto"/>
          <w:szCs w:val="24"/>
        </w:rPr>
        <w:t xml:space="preserve">or </w:t>
      </w:r>
      <w:proofErr w:type="spellStart"/>
      <w:r w:rsidR="00402AEE" w:rsidRPr="000227AA">
        <w:rPr>
          <w:rFonts w:asciiTheme="minorHAnsi" w:hAnsiTheme="minorHAnsi"/>
          <w:color w:val="auto"/>
          <w:szCs w:val="24"/>
        </w:rPr>
        <w:t>crepitus</w:t>
      </w:r>
      <w:proofErr w:type="spellEnd"/>
      <w:r w:rsidR="004370D9" w:rsidRPr="000227AA">
        <w:rPr>
          <w:rFonts w:asciiTheme="minorHAnsi" w:hAnsiTheme="minorHAnsi"/>
          <w:color w:val="auto"/>
          <w:szCs w:val="24"/>
        </w:rPr>
        <w:t>, however there was tenderness over the right knee extensors.</w:t>
      </w:r>
      <w:r w:rsidR="00682066">
        <w:rPr>
          <w:rFonts w:asciiTheme="minorHAnsi" w:hAnsiTheme="minorHAnsi"/>
          <w:color w:val="auto"/>
          <w:szCs w:val="24"/>
        </w:rPr>
        <w:t xml:space="preserve">  </w:t>
      </w:r>
      <w:r w:rsidR="00903007" w:rsidRPr="000227AA">
        <w:rPr>
          <w:rFonts w:asciiTheme="minorHAnsi" w:hAnsiTheme="minorHAnsi"/>
          <w:color w:val="auto"/>
          <w:szCs w:val="24"/>
        </w:rPr>
        <w:t xml:space="preserve">He was given a P4 and L4 profile, </w:t>
      </w:r>
      <w:r w:rsidR="001A113F" w:rsidRPr="000227AA">
        <w:rPr>
          <w:rFonts w:asciiTheme="minorHAnsi" w:hAnsiTheme="minorHAnsi"/>
          <w:color w:val="auto"/>
          <w:szCs w:val="24"/>
        </w:rPr>
        <w:t xml:space="preserve">being </w:t>
      </w:r>
      <w:r w:rsidR="00903007" w:rsidRPr="000227AA">
        <w:rPr>
          <w:rFonts w:asciiTheme="minorHAnsi" w:hAnsiTheme="minorHAnsi"/>
          <w:color w:val="auto"/>
          <w:szCs w:val="24"/>
        </w:rPr>
        <w:t>unable to perform within his military occupational specialty or complete a physical fitness test</w:t>
      </w:r>
      <w:r w:rsidR="001A113F" w:rsidRPr="000227AA">
        <w:rPr>
          <w:rFonts w:asciiTheme="minorHAnsi" w:hAnsiTheme="minorHAnsi"/>
          <w:color w:val="auto"/>
          <w:szCs w:val="24"/>
        </w:rPr>
        <w:t>,</w:t>
      </w:r>
      <w:r w:rsidR="00903007" w:rsidRPr="000227AA">
        <w:rPr>
          <w:rFonts w:asciiTheme="minorHAnsi" w:hAnsiTheme="minorHAnsi"/>
          <w:color w:val="auto"/>
          <w:szCs w:val="24"/>
        </w:rPr>
        <w:t xml:space="preserve"> and the condition was forwarded to the Physical Evaluation Board on the AF IMT 618</w:t>
      </w:r>
      <w:r w:rsidR="00B8118C">
        <w:rPr>
          <w:rFonts w:asciiTheme="minorHAnsi" w:hAnsiTheme="minorHAnsi"/>
          <w:color w:val="auto"/>
          <w:szCs w:val="24"/>
        </w:rPr>
        <w:t xml:space="preserve">, </w:t>
      </w:r>
      <w:r w:rsidR="00B8118C">
        <w:rPr>
          <w:rFonts w:asciiTheme="minorHAnsi" w:hAnsiTheme="minorHAnsi"/>
          <w:i/>
          <w:color w:val="auto"/>
          <w:szCs w:val="24"/>
        </w:rPr>
        <w:t>Medical Board Report</w:t>
      </w:r>
      <w:r w:rsidR="00B8118C">
        <w:rPr>
          <w:rFonts w:asciiTheme="minorHAnsi" w:hAnsiTheme="minorHAnsi"/>
          <w:color w:val="auto"/>
          <w:szCs w:val="24"/>
        </w:rPr>
        <w:t xml:space="preserve">, </w:t>
      </w:r>
      <w:r w:rsidR="00903007" w:rsidRPr="000227AA">
        <w:rPr>
          <w:rFonts w:asciiTheme="minorHAnsi" w:hAnsiTheme="minorHAnsi"/>
          <w:color w:val="auto"/>
          <w:szCs w:val="24"/>
        </w:rPr>
        <w:t xml:space="preserve">as medically unacceptable. </w:t>
      </w:r>
    </w:p>
    <w:p w:rsidR="00551248" w:rsidRDefault="00551248" w:rsidP="007F2534">
      <w:pPr>
        <w:autoSpaceDE w:val="0"/>
        <w:autoSpaceDN w:val="0"/>
        <w:adjustRightInd w:val="0"/>
        <w:spacing w:line="240" w:lineRule="exact"/>
        <w:jc w:val="both"/>
        <w:rPr>
          <w:rFonts w:asciiTheme="minorHAnsi" w:hAnsiTheme="minorHAnsi"/>
          <w:color w:val="auto"/>
          <w:szCs w:val="24"/>
        </w:rPr>
      </w:pPr>
    </w:p>
    <w:p w:rsidR="009B12CA" w:rsidRDefault="00903007" w:rsidP="007F2534">
      <w:pPr>
        <w:autoSpaceDE w:val="0"/>
        <w:autoSpaceDN w:val="0"/>
        <w:adjustRightInd w:val="0"/>
        <w:spacing w:line="240" w:lineRule="exact"/>
        <w:jc w:val="both"/>
        <w:rPr>
          <w:rFonts w:asciiTheme="minorHAnsi" w:hAnsiTheme="minorHAnsi"/>
          <w:color w:val="auto"/>
          <w:szCs w:val="24"/>
        </w:rPr>
      </w:pPr>
      <w:r w:rsidRPr="000227AA">
        <w:rPr>
          <w:rFonts w:asciiTheme="minorHAnsi" w:hAnsiTheme="minorHAnsi"/>
          <w:color w:val="auto"/>
          <w:szCs w:val="24"/>
        </w:rPr>
        <w:t>The informal PEB adjudicated the Right Knee Pain condition as unfitting, rated 0</w:t>
      </w:r>
      <w:r w:rsidR="001A113F" w:rsidRPr="000227AA">
        <w:rPr>
          <w:rFonts w:asciiTheme="minorHAnsi" w:hAnsiTheme="minorHAnsi"/>
          <w:color w:val="auto"/>
          <w:szCs w:val="24"/>
        </w:rPr>
        <w:t xml:space="preserve"> percent</w:t>
      </w:r>
      <w:r w:rsidR="00682066">
        <w:rPr>
          <w:rFonts w:asciiTheme="minorHAnsi" w:hAnsiTheme="minorHAnsi"/>
          <w:color w:val="auto"/>
          <w:szCs w:val="24"/>
        </w:rPr>
        <w:t xml:space="preserve"> (code 5299-5257).  </w:t>
      </w:r>
      <w:r w:rsidR="006F5607" w:rsidRPr="000227AA">
        <w:rPr>
          <w:rFonts w:asciiTheme="minorHAnsi" w:hAnsiTheme="minorHAnsi"/>
          <w:color w:val="auto"/>
          <w:szCs w:val="24"/>
        </w:rPr>
        <w:t>It is rated analogously as Knee, other impairment of</w:t>
      </w:r>
      <w:r w:rsidR="001A113F" w:rsidRPr="000227AA">
        <w:rPr>
          <w:rFonts w:asciiTheme="minorHAnsi" w:hAnsiTheme="minorHAnsi"/>
          <w:color w:val="auto"/>
          <w:szCs w:val="24"/>
        </w:rPr>
        <w:t>, (code 5257) with</w:t>
      </w:r>
      <w:r w:rsidR="00682066">
        <w:rPr>
          <w:rFonts w:asciiTheme="minorHAnsi" w:hAnsiTheme="minorHAnsi"/>
          <w:color w:val="auto"/>
          <w:szCs w:val="24"/>
        </w:rPr>
        <w:t xml:space="preserve"> 0 percent rating.  </w:t>
      </w:r>
      <w:r w:rsidR="000514E3" w:rsidRPr="000227AA">
        <w:rPr>
          <w:rFonts w:asciiTheme="minorHAnsi" w:hAnsiTheme="minorHAnsi"/>
          <w:color w:val="auto"/>
          <w:szCs w:val="24"/>
        </w:rPr>
        <w:t>This code requires slight</w:t>
      </w:r>
      <w:r w:rsidR="006F5607" w:rsidRPr="000227AA">
        <w:rPr>
          <w:rFonts w:asciiTheme="minorHAnsi" w:hAnsiTheme="minorHAnsi"/>
          <w:color w:val="auto"/>
          <w:szCs w:val="24"/>
        </w:rPr>
        <w:t xml:space="preserve"> recurrent </w:t>
      </w:r>
      <w:proofErr w:type="spellStart"/>
      <w:r w:rsidR="006F5607" w:rsidRPr="000227AA">
        <w:rPr>
          <w:rFonts w:asciiTheme="minorHAnsi" w:hAnsiTheme="minorHAnsi"/>
          <w:color w:val="auto"/>
          <w:szCs w:val="24"/>
        </w:rPr>
        <w:t>subluxati</w:t>
      </w:r>
      <w:r w:rsidR="001A113F" w:rsidRPr="000227AA">
        <w:rPr>
          <w:rFonts w:asciiTheme="minorHAnsi" w:hAnsiTheme="minorHAnsi"/>
          <w:color w:val="auto"/>
          <w:szCs w:val="24"/>
        </w:rPr>
        <w:t>on</w:t>
      </w:r>
      <w:proofErr w:type="spellEnd"/>
      <w:r w:rsidR="001A113F" w:rsidRPr="000227AA">
        <w:rPr>
          <w:rFonts w:asciiTheme="minorHAnsi" w:hAnsiTheme="minorHAnsi"/>
          <w:color w:val="auto"/>
          <w:szCs w:val="24"/>
        </w:rPr>
        <w:t xml:space="preserve"> or lateral instability</w:t>
      </w:r>
      <w:r w:rsidR="000514E3" w:rsidRPr="000227AA">
        <w:rPr>
          <w:rFonts w:asciiTheme="minorHAnsi" w:hAnsiTheme="minorHAnsi"/>
          <w:color w:val="auto"/>
          <w:szCs w:val="24"/>
        </w:rPr>
        <w:t xml:space="preserve"> for a 10 percent rating</w:t>
      </w:r>
      <w:r w:rsidR="001A113F" w:rsidRPr="000227AA">
        <w:rPr>
          <w:rFonts w:asciiTheme="minorHAnsi" w:hAnsiTheme="minorHAnsi"/>
          <w:color w:val="auto"/>
          <w:szCs w:val="24"/>
        </w:rPr>
        <w:t>.</w:t>
      </w:r>
      <w:r w:rsidR="000D5902">
        <w:rPr>
          <w:rFonts w:asciiTheme="minorHAnsi" w:hAnsiTheme="minorHAnsi"/>
          <w:color w:val="auto"/>
          <w:szCs w:val="24"/>
        </w:rPr>
        <w:t xml:space="preserve"> </w:t>
      </w:r>
      <w:r w:rsidR="001A113F" w:rsidRPr="000227AA">
        <w:rPr>
          <w:rFonts w:asciiTheme="minorHAnsi" w:hAnsiTheme="minorHAnsi"/>
          <w:color w:val="auto"/>
          <w:szCs w:val="24"/>
        </w:rPr>
        <w:t xml:space="preserve"> A 20 percent</w:t>
      </w:r>
      <w:r w:rsidR="006F5607" w:rsidRPr="000227AA">
        <w:rPr>
          <w:rFonts w:asciiTheme="minorHAnsi" w:hAnsiTheme="minorHAnsi"/>
          <w:color w:val="auto"/>
          <w:szCs w:val="24"/>
        </w:rPr>
        <w:t xml:space="preserve"> rating would have required moderate </w:t>
      </w:r>
      <w:proofErr w:type="spellStart"/>
      <w:r w:rsidR="006F5607" w:rsidRPr="000227AA">
        <w:rPr>
          <w:rFonts w:asciiTheme="minorHAnsi" w:hAnsiTheme="minorHAnsi"/>
          <w:color w:val="auto"/>
          <w:szCs w:val="24"/>
        </w:rPr>
        <w:t>subluxation</w:t>
      </w:r>
      <w:proofErr w:type="spellEnd"/>
      <w:r w:rsidR="006F5607" w:rsidRPr="000227AA">
        <w:rPr>
          <w:rFonts w:asciiTheme="minorHAnsi" w:hAnsiTheme="minorHAnsi"/>
          <w:color w:val="auto"/>
          <w:szCs w:val="24"/>
        </w:rPr>
        <w:t xml:space="preserve"> or lateral instability.</w:t>
      </w:r>
      <w:r w:rsidR="00B33B7C" w:rsidRPr="000227AA">
        <w:rPr>
          <w:rFonts w:asciiTheme="minorHAnsi" w:hAnsiTheme="minorHAnsi"/>
          <w:color w:val="auto"/>
          <w:szCs w:val="24"/>
        </w:rPr>
        <w:t xml:space="preserve"> </w:t>
      </w:r>
      <w:r w:rsidR="00B8118C">
        <w:rPr>
          <w:rFonts w:asciiTheme="minorHAnsi" w:hAnsiTheme="minorHAnsi"/>
          <w:color w:val="auto"/>
          <w:szCs w:val="24"/>
        </w:rPr>
        <w:t xml:space="preserve"> </w:t>
      </w:r>
      <w:r w:rsidR="00A41D14">
        <w:rPr>
          <w:rFonts w:asciiTheme="minorHAnsi" w:hAnsiTheme="minorHAnsi"/>
          <w:color w:val="auto"/>
          <w:szCs w:val="24"/>
        </w:rPr>
        <w:t xml:space="preserve">Based on a </w:t>
      </w:r>
      <w:r w:rsidR="00B8118C">
        <w:rPr>
          <w:rFonts w:asciiTheme="minorHAnsi" w:hAnsiTheme="minorHAnsi"/>
          <w:color w:val="auto"/>
          <w:szCs w:val="24"/>
        </w:rPr>
        <w:t>VA compensation and pension (</w:t>
      </w:r>
      <w:r w:rsidR="00A41D14">
        <w:rPr>
          <w:rFonts w:asciiTheme="minorHAnsi" w:hAnsiTheme="minorHAnsi"/>
          <w:color w:val="auto"/>
          <w:szCs w:val="24"/>
        </w:rPr>
        <w:t>C&amp;P</w:t>
      </w:r>
      <w:r w:rsidR="00B8118C">
        <w:rPr>
          <w:rFonts w:asciiTheme="minorHAnsi" w:hAnsiTheme="minorHAnsi"/>
          <w:color w:val="auto"/>
          <w:szCs w:val="24"/>
        </w:rPr>
        <w:t>)</w:t>
      </w:r>
      <w:r w:rsidR="00A41D14">
        <w:rPr>
          <w:rFonts w:asciiTheme="minorHAnsi" w:hAnsiTheme="minorHAnsi"/>
          <w:color w:val="auto"/>
          <w:szCs w:val="24"/>
        </w:rPr>
        <w:t xml:space="preserve"> examination of 20031114, t</w:t>
      </w:r>
      <w:r w:rsidR="007447D1" w:rsidRPr="000227AA">
        <w:rPr>
          <w:rFonts w:asciiTheme="minorHAnsi" w:hAnsiTheme="minorHAnsi"/>
          <w:color w:val="auto"/>
          <w:szCs w:val="24"/>
        </w:rPr>
        <w:t xml:space="preserve">he VA </w:t>
      </w:r>
      <w:r w:rsidR="00A41D14">
        <w:rPr>
          <w:rFonts w:asciiTheme="minorHAnsi" w:hAnsiTheme="minorHAnsi"/>
          <w:color w:val="auto"/>
          <w:szCs w:val="24"/>
        </w:rPr>
        <w:t>initially</w:t>
      </w:r>
      <w:r w:rsidR="007447D1" w:rsidRPr="000227AA">
        <w:rPr>
          <w:rFonts w:asciiTheme="minorHAnsi" w:hAnsiTheme="minorHAnsi"/>
          <w:color w:val="auto"/>
          <w:szCs w:val="24"/>
        </w:rPr>
        <w:t xml:space="preserve"> granted service connection for </w:t>
      </w:r>
      <w:r w:rsidR="00A41D14" w:rsidRPr="000227AA">
        <w:rPr>
          <w:rFonts w:asciiTheme="minorHAnsi" w:hAnsiTheme="minorHAnsi"/>
          <w:color w:val="auto"/>
          <w:szCs w:val="24"/>
        </w:rPr>
        <w:t>Arthritis</w:t>
      </w:r>
      <w:r w:rsidR="00A41D14">
        <w:rPr>
          <w:rFonts w:asciiTheme="minorHAnsi" w:hAnsiTheme="minorHAnsi"/>
          <w:color w:val="auto"/>
          <w:szCs w:val="24"/>
        </w:rPr>
        <w:t xml:space="preserve"> and Torn Medial Meniscus Surgery, </w:t>
      </w:r>
      <w:r w:rsidR="00A41D14" w:rsidRPr="000227AA">
        <w:rPr>
          <w:rFonts w:asciiTheme="minorHAnsi" w:hAnsiTheme="minorHAnsi"/>
          <w:color w:val="auto"/>
          <w:szCs w:val="24"/>
        </w:rPr>
        <w:t xml:space="preserve">Right Knee </w:t>
      </w:r>
      <w:r w:rsidR="007447D1" w:rsidRPr="000227AA">
        <w:rPr>
          <w:rFonts w:asciiTheme="minorHAnsi" w:hAnsiTheme="minorHAnsi"/>
          <w:color w:val="auto"/>
          <w:szCs w:val="24"/>
        </w:rPr>
        <w:t>with an evaluation of 0 perc</w:t>
      </w:r>
      <w:r w:rsidR="000D5902">
        <w:rPr>
          <w:rFonts w:asciiTheme="minorHAnsi" w:hAnsiTheme="minorHAnsi"/>
          <w:color w:val="auto"/>
          <w:szCs w:val="24"/>
        </w:rPr>
        <w:t xml:space="preserve">ent effective February 5, 2004.  </w:t>
      </w:r>
      <w:r w:rsidR="007447D1" w:rsidRPr="000227AA">
        <w:rPr>
          <w:rFonts w:asciiTheme="minorHAnsi" w:hAnsiTheme="minorHAnsi"/>
          <w:color w:val="auto"/>
          <w:szCs w:val="24"/>
        </w:rPr>
        <w:t xml:space="preserve">The VA Rating Decision of 20050502 increased this rating to 10 percent disabling effective the </w:t>
      </w:r>
      <w:r w:rsidR="00A41D14">
        <w:rPr>
          <w:rFonts w:asciiTheme="minorHAnsi" w:hAnsiTheme="minorHAnsi"/>
          <w:color w:val="auto"/>
          <w:szCs w:val="24"/>
        </w:rPr>
        <w:t>same date a</w:t>
      </w:r>
      <w:r w:rsidR="00C42097">
        <w:rPr>
          <w:rFonts w:asciiTheme="minorHAnsi" w:hAnsiTheme="minorHAnsi"/>
          <w:color w:val="auto"/>
          <w:szCs w:val="24"/>
        </w:rPr>
        <w:t>nd base</w:t>
      </w:r>
      <w:r w:rsidR="00A41D14">
        <w:rPr>
          <w:rFonts w:asciiTheme="minorHAnsi" w:hAnsiTheme="minorHAnsi"/>
          <w:color w:val="auto"/>
          <w:szCs w:val="24"/>
        </w:rPr>
        <w:t>d</w:t>
      </w:r>
      <w:r w:rsidR="00C42097">
        <w:rPr>
          <w:rFonts w:asciiTheme="minorHAnsi" w:hAnsiTheme="minorHAnsi"/>
          <w:color w:val="auto"/>
          <w:szCs w:val="24"/>
        </w:rPr>
        <w:t xml:space="preserve"> </w:t>
      </w:r>
      <w:r w:rsidR="000D5902">
        <w:rPr>
          <w:rFonts w:asciiTheme="minorHAnsi" w:hAnsiTheme="minorHAnsi"/>
          <w:color w:val="auto"/>
          <w:szCs w:val="24"/>
        </w:rPr>
        <w:t xml:space="preserve">on the same examination.  </w:t>
      </w:r>
      <w:r w:rsidR="001A113F" w:rsidRPr="000227AA">
        <w:rPr>
          <w:rFonts w:asciiTheme="minorHAnsi" w:hAnsiTheme="minorHAnsi"/>
          <w:color w:val="auto"/>
          <w:szCs w:val="24"/>
        </w:rPr>
        <w:t>The</w:t>
      </w:r>
      <w:r w:rsidR="007447D1" w:rsidRPr="000227AA">
        <w:rPr>
          <w:rFonts w:asciiTheme="minorHAnsi" w:hAnsiTheme="minorHAnsi"/>
          <w:color w:val="auto"/>
          <w:szCs w:val="24"/>
        </w:rPr>
        <w:t xml:space="preserve"> 10 percent evaluation was assigned </w:t>
      </w:r>
      <w:r w:rsidR="007447D1" w:rsidRPr="0046252F">
        <w:rPr>
          <w:rFonts w:asciiTheme="minorHAnsi" w:hAnsiTheme="minorHAnsi"/>
          <w:color w:val="auto"/>
          <w:szCs w:val="24"/>
        </w:rPr>
        <w:t>for painful motion of his right knee</w:t>
      </w:r>
      <w:r w:rsidR="006549F2" w:rsidRPr="0046252F">
        <w:rPr>
          <w:rFonts w:asciiTheme="minorHAnsi" w:hAnsiTheme="minorHAnsi"/>
          <w:color w:val="auto"/>
          <w:szCs w:val="24"/>
        </w:rPr>
        <w:t xml:space="preserve"> with normal range of motion</w:t>
      </w:r>
      <w:r w:rsidR="007447D1" w:rsidRPr="0046252F">
        <w:rPr>
          <w:rFonts w:asciiTheme="minorHAnsi" w:hAnsiTheme="minorHAnsi"/>
          <w:color w:val="auto"/>
          <w:szCs w:val="24"/>
        </w:rPr>
        <w:t>.</w:t>
      </w:r>
      <w:r w:rsidR="007447D1" w:rsidRPr="000227AA">
        <w:rPr>
          <w:rFonts w:asciiTheme="minorHAnsi" w:hAnsiTheme="minorHAnsi"/>
          <w:color w:val="auto"/>
          <w:szCs w:val="24"/>
        </w:rPr>
        <w:t xml:space="preserve"> </w:t>
      </w:r>
      <w:r w:rsidR="000D5902">
        <w:rPr>
          <w:rFonts w:asciiTheme="minorHAnsi" w:hAnsiTheme="minorHAnsi"/>
          <w:color w:val="auto"/>
          <w:szCs w:val="24"/>
        </w:rPr>
        <w:t xml:space="preserve"> </w:t>
      </w:r>
      <w:r w:rsidR="007447D1" w:rsidRPr="000227AA">
        <w:rPr>
          <w:rFonts w:asciiTheme="minorHAnsi" w:hAnsiTheme="minorHAnsi"/>
          <w:color w:val="auto"/>
          <w:szCs w:val="24"/>
        </w:rPr>
        <w:t xml:space="preserve">A higher evaluation of 20 percent could not be established </w:t>
      </w:r>
      <w:r w:rsidR="00A41D14">
        <w:rPr>
          <w:rFonts w:asciiTheme="minorHAnsi" w:hAnsiTheme="minorHAnsi"/>
          <w:color w:val="auto"/>
          <w:szCs w:val="24"/>
        </w:rPr>
        <w:t xml:space="preserve">because </w:t>
      </w:r>
      <w:r w:rsidR="007447D1" w:rsidRPr="000227AA">
        <w:rPr>
          <w:rFonts w:asciiTheme="minorHAnsi" w:hAnsiTheme="minorHAnsi"/>
          <w:color w:val="auto"/>
          <w:szCs w:val="24"/>
        </w:rPr>
        <w:t>the medical</w:t>
      </w:r>
      <w:r w:rsidR="001A113F" w:rsidRPr="000227AA">
        <w:rPr>
          <w:rFonts w:asciiTheme="minorHAnsi" w:hAnsiTheme="minorHAnsi"/>
          <w:color w:val="auto"/>
          <w:szCs w:val="24"/>
        </w:rPr>
        <w:t xml:space="preserve"> record did</w:t>
      </w:r>
      <w:r w:rsidR="007447D1" w:rsidRPr="000227AA">
        <w:rPr>
          <w:rFonts w:asciiTheme="minorHAnsi" w:hAnsiTheme="minorHAnsi"/>
          <w:color w:val="auto"/>
          <w:szCs w:val="24"/>
        </w:rPr>
        <w:t xml:space="preserve"> not show</w:t>
      </w:r>
      <w:r w:rsidR="001A113F" w:rsidRPr="000227AA">
        <w:rPr>
          <w:rFonts w:asciiTheme="minorHAnsi" w:hAnsiTheme="minorHAnsi"/>
          <w:color w:val="auto"/>
          <w:szCs w:val="24"/>
        </w:rPr>
        <w:t xml:space="preserve"> flexion was</w:t>
      </w:r>
      <w:r w:rsidR="007447D1" w:rsidRPr="000227AA">
        <w:rPr>
          <w:rFonts w:asciiTheme="minorHAnsi" w:hAnsiTheme="minorHAnsi"/>
          <w:color w:val="auto"/>
          <w:szCs w:val="24"/>
        </w:rPr>
        <w:t xml:space="preserve"> limited </w:t>
      </w:r>
      <w:r w:rsidR="001A113F" w:rsidRPr="000227AA">
        <w:rPr>
          <w:rFonts w:asciiTheme="minorHAnsi" w:hAnsiTheme="minorHAnsi"/>
          <w:color w:val="auto"/>
          <w:szCs w:val="24"/>
        </w:rPr>
        <w:t>to 30 degrees, extension was</w:t>
      </w:r>
      <w:r w:rsidR="007447D1" w:rsidRPr="000227AA">
        <w:rPr>
          <w:rFonts w:asciiTheme="minorHAnsi" w:hAnsiTheme="minorHAnsi"/>
          <w:color w:val="auto"/>
          <w:szCs w:val="24"/>
        </w:rPr>
        <w:t xml:space="preserve"> limited to 15 degrees, o</w:t>
      </w:r>
      <w:r w:rsidR="001A113F" w:rsidRPr="000227AA">
        <w:rPr>
          <w:rFonts w:asciiTheme="minorHAnsi" w:hAnsiTheme="minorHAnsi"/>
          <w:color w:val="auto"/>
          <w:szCs w:val="24"/>
        </w:rPr>
        <w:t>r there was</w:t>
      </w:r>
      <w:r w:rsidR="007447D1" w:rsidRPr="000227AA">
        <w:rPr>
          <w:rFonts w:asciiTheme="minorHAnsi" w:hAnsiTheme="minorHAnsi"/>
          <w:color w:val="auto"/>
          <w:szCs w:val="24"/>
        </w:rPr>
        <w:t xml:space="preserve"> moderate instability.</w:t>
      </w:r>
      <w:r w:rsidR="00C42097">
        <w:rPr>
          <w:rFonts w:asciiTheme="minorHAnsi" w:hAnsiTheme="minorHAnsi"/>
          <w:color w:val="auto"/>
          <w:szCs w:val="24"/>
        </w:rPr>
        <w:t xml:space="preserve">  </w:t>
      </w:r>
      <w:r w:rsidR="006C6416" w:rsidRPr="000227AA">
        <w:rPr>
          <w:rFonts w:asciiTheme="minorHAnsi" w:hAnsiTheme="minorHAnsi"/>
          <w:color w:val="auto"/>
          <w:szCs w:val="24"/>
        </w:rPr>
        <w:t>The VA C&amp;P examination of 20060510 (</w:t>
      </w:r>
      <w:r w:rsidR="00A81CED" w:rsidRPr="000227AA">
        <w:rPr>
          <w:rFonts w:asciiTheme="minorHAnsi" w:hAnsiTheme="minorHAnsi"/>
          <w:color w:val="auto"/>
          <w:szCs w:val="24"/>
        </w:rPr>
        <w:t>1.5 months after separation) did</w:t>
      </w:r>
      <w:r w:rsidR="006C6416" w:rsidRPr="000227AA">
        <w:rPr>
          <w:rFonts w:asciiTheme="minorHAnsi" w:hAnsiTheme="minorHAnsi"/>
          <w:color w:val="auto"/>
          <w:szCs w:val="24"/>
        </w:rPr>
        <w:t xml:space="preserve"> not address any knee complaints in the history</w:t>
      </w:r>
      <w:r w:rsidR="00A41D14">
        <w:rPr>
          <w:rFonts w:asciiTheme="minorHAnsi" w:hAnsiTheme="minorHAnsi"/>
          <w:color w:val="auto"/>
          <w:szCs w:val="24"/>
        </w:rPr>
        <w:t xml:space="preserve"> or examination</w:t>
      </w:r>
      <w:r w:rsidR="006C6416" w:rsidRPr="000227AA">
        <w:rPr>
          <w:rFonts w:asciiTheme="minorHAnsi" w:hAnsiTheme="minorHAnsi"/>
          <w:color w:val="auto"/>
          <w:szCs w:val="24"/>
        </w:rPr>
        <w:t xml:space="preserve">. </w:t>
      </w:r>
      <w:r w:rsidR="00C42097">
        <w:rPr>
          <w:rFonts w:asciiTheme="minorHAnsi" w:hAnsiTheme="minorHAnsi"/>
          <w:color w:val="auto"/>
          <w:szCs w:val="24"/>
        </w:rPr>
        <w:t xml:space="preserve"> </w:t>
      </w:r>
      <w:r w:rsidR="00A41D14">
        <w:rPr>
          <w:rFonts w:asciiTheme="minorHAnsi" w:hAnsiTheme="minorHAnsi"/>
          <w:color w:val="auto"/>
          <w:szCs w:val="24"/>
        </w:rPr>
        <w:t>A later VA C&amp;P examination</w:t>
      </w:r>
      <w:r w:rsidR="000D5902">
        <w:rPr>
          <w:rFonts w:asciiTheme="minorHAnsi" w:hAnsiTheme="minorHAnsi"/>
          <w:color w:val="auto"/>
          <w:szCs w:val="24"/>
        </w:rPr>
        <w:t xml:space="preserve"> on</w:t>
      </w:r>
      <w:r w:rsidR="00A41D14">
        <w:rPr>
          <w:rFonts w:asciiTheme="minorHAnsi" w:hAnsiTheme="minorHAnsi"/>
          <w:color w:val="auto"/>
          <w:szCs w:val="24"/>
        </w:rPr>
        <w:t xml:space="preserve"> 20070419 </w:t>
      </w:r>
      <w:r w:rsidR="001479BC">
        <w:rPr>
          <w:rFonts w:asciiTheme="minorHAnsi" w:hAnsiTheme="minorHAnsi"/>
          <w:color w:val="auto"/>
          <w:szCs w:val="24"/>
        </w:rPr>
        <w:t>(14 months after separation from service) did reveal restricted ran</w:t>
      </w:r>
      <w:r w:rsidR="00C42097">
        <w:rPr>
          <w:rFonts w:asciiTheme="minorHAnsi" w:hAnsiTheme="minorHAnsi"/>
          <w:color w:val="auto"/>
          <w:szCs w:val="24"/>
        </w:rPr>
        <w:t>g</w:t>
      </w:r>
      <w:r w:rsidR="000D5902">
        <w:rPr>
          <w:rFonts w:asciiTheme="minorHAnsi" w:hAnsiTheme="minorHAnsi"/>
          <w:color w:val="auto"/>
          <w:szCs w:val="24"/>
        </w:rPr>
        <w:t xml:space="preserve">e of motion of the right knee.  </w:t>
      </w:r>
      <w:r w:rsidR="001479BC">
        <w:rPr>
          <w:rFonts w:asciiTheme="minorHAnsi" w:hAnsiTheme="minorHAnsi"/>
          <w:color w:val="auto"/>
          <w:szCs w:val="24"/>
        </w:rPr>
        <w:t>Right knee flexion was limit</w:t>
      </w:r>
      <w:r w:rsidR="008E0C5E">
        <w:rPr>
          <w:rFonts w:asciiTheme="minorHAnsi" w:hAnsiTheme="minorHAnsi"/>
          <w:color w:val="auto"/>
          <w:szCs w:val="24"/>
        </w:rPr>
        <w:t>e</w:t>
      </w:r>
      <w:r w:rsidR="000D5902">
        <w:rPr>
          <w:rFonts w:asciiTheme="minorHAnsi" w:hAnsiTheme="minorHAnsi"/>
          <w:color w:val="auto"/>
          <w:szCs w:val="24"/>
        </w:rPr>
        <w:t xml:space="preserve">d to 110 degrees (normal 140).  </w:t>
      </w:r>
      <w:r w:rsidR="001479BC">
        <w:rPr>
          <w:rFonts w:asciiTheme="minorHAnsi" w:hAnsiTheme="minorHAnsi"/>
          <w:color w:val="auto"/>
          <w:szCs w:val="24"/>
        </w:rPr>
        <w:t xml:space="preserve">No joint instability was noted and there was no additional limitation after repetitive use. </w:t>
      </w:r>
      <w:r w:rsidR="00C42097">
        <w:rPr>
          <w:rFonts w:asciiTheme="minorHAnsi" w:hAnsiTheme="minorHAnsi"/>
          <w:color w:val="auto"/>
          <w:szCs w:val="24"/>
        </w:rPr>
        <w:t xml:space="preserve"> </w:t>
      </w:r>
      <w:r w:rsidR="001479BC">
        <w:rPr>
          <w:rFonts w:asciiTheme="minorHAnsi" w:hAnsiTheme="minorHAnsi"/>
          <w:color w:val="auto"/>
          <w:szCs w:val="24"/>
        </w:rPr>
        <w:t xml:space="preserve">The 10% rating for painful motion was continued. </w:t>
      </w:r>
    </w:p>
    <w:p w:rsidR="000E755A" w:rsidRDefault="000E755A" w:rsidP="007F25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olor w:val="auto"/>
        </w:rPr>
      </w:pPr>
    </w:p>
    <w:p w:rsidR="000E755A" w:rsidRPr="001479BC" w:rsidRDefault="000E755A" w:rsidP="007F25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olor w:val="auto"/>
        </w:rPr>
      </w:pPr>
      <w:r w:rsidRPr="000E755A">
        <w:rPr>
          <w:rFonts w:asciiTheme="minorHAnsi" w:hAnsiTheme="minorHAnsi"/>
          <w:color w:val="auto"/>
        </w:rPr>
        <w:t xml:space="preserve">The physical examination and functional limitations do not </w:t>
      </w:r>
      <w:r w:rsidR="00E168AD">
        <w:rPr>
          <w:rFonts w:asciiTheme="minorHAnsi" w:hAnsiTheme="minorHAnsi"/>
          <w:color w:val="auto"/>
        </w:rPr>
        <w:t>support</w:t>
      </w:r>
      <w:r w:rsidRPr="000E755A">
        <w:rPr>
          <w:rFonts w:asciiTheme="minorHAnsi" w:hAnsiTheme="minorHAnsi"/>
          <w:color w:val="auto"/>
        </w:rPr>
        <w:t xml:space="preserve"> a rating greater than 10% </w:t>
      </w:r>
      <w:r w:rsidR="00C368D5">
        <w:rPr>
          <w:rFonts w:asciiTheme="minorHAnsi" w:hAnsiTheme="minorHAnsi"/>
          <w:color w:val="auto"/>
        </w:rPr>
        <w:t>using</w:t>
      </w:r>
      <w:r w:rsidRPr="000E755A">
        <w:rPr>
          <w:rFonts w:asciiTheme="minorHAnsi" w:hAnsiTheme="minorHAnsi"/>
          <w:color w:val="auto"/>
        </w:rPr>
        <w:t xml:space="preserve"> any VASRD</w:t>
      </w:r>
      <w:r>
        <w:rPr>
          <w:rFonts w:asciiTheme="minorHAnsi" w:hAnsiTheme="minorHAnsi"/>
          <w:color w:val="auto"/>
        </w:rPr>
        <w:t xml:space="preserve"> </w:t>
      </w:r>
      <w:r w:rsidRPr="000E755A">
        <w:rPr>
          <w:rFonts w:asciiTheme="minorHAnsi" w:hAnsiTheme="minorHAnsi"/>
          <w:color w:val="auto"/>
        </w:rPr>
        <w:t>code.</w:t>
      </w:r>
      <w:r w:rsidR="000D5902">
        <w:rPr>
          <w:rFonts w:asciiTheme="minorHAnsi" w:hAnsiTheme="minorHAnsi"/>
          <w:color w:val="auto"/>
        </w:rPr>
        <w:t xml:space="preserve">  </w:t>
      </w:r>
      <w:r>
        <w:rPr>
          <w:rFonts w:asciiTheme="minorHAnsi" w:hAnsiTheme="minorHAnsi"/>
          <w:color w:val="auto"/>
        </w:rPr>
        <w:t xml:space="preserve">The most accurate code for this condition is 5259 Cartilage, </w:t>
      </w:r>
      <w:proofErr w:type="spellStart"/>
      <w:r>
        <w:rPr>
          <w:rFonts w:asciiTheme="minorHAnsi" w:hAnsiTheme="minorHAnsi"/>
          <w:color w:val="auto"/>
        </w:rPr>
        <w:t>semi</w:t>
      </w:r>
      <w:r w:rsidR="000D5902">
        <w:rPr>
          <w:rFonts w:asciiTheme="minorHAnsi" w:hAnsiTheme="minorHAnsi"/>
          <w:color w:val="auto"/>
        </w:rPr>
        <w:t>lunar</w:t>
      </w:r>
      <w:proofErr w:type="spellEnd"/>
      <w:r w:rsidR="000D5902">
        <w:rPr>
          <w:rFonts w:asciiTheme="minorHAnsi" w:hAnsiTheme="minorHAnsi"/>
          <w:color w:val="auto"/>
        </w:rPr>
        <w:t xml:space="preserve">, removal of, symptomatic.  </w:t>
      </w:r>
      <w:r>
        <w:rPr>
          <w:rFonts w:asciiTheme="minorHAnsi" w:hAnsiTheme="minorHAnsi"/>
          <w:color w:val="auto"/>
        </w:rPr>
        <w:t xml:space="preserve">The CI’s right knee meets the </w:t>
      </w:r>
      <w:r w:rsidR="00C368D5">
        <w:rPr>
          <w:rFonts w:asciiTheme="minorHAnsi" w:hAnsiTheme="minorHAnsi"/>
          <w:color w:val="auto"/>
        </w:rPr>
        <w:t xml:space="preserve">10% (only) rating </w:t>
      </w:r>
      <w:r>
        <w:rPr>
          <w:rFonts w:asciiTheme="minorHAnsi" w:hAnsiTheme="minorHAnsi"/>
          <w:color w:val="auto"/>
        </w:rPr>
        <w:t xml:space="preserve">criteria for this </w:t>
      </w:r>
      <w:r w:rsidR="00C368D5">
        <w:rPr>
          <w:rFonts w:asciiTheme="minorHAnsi" w:hAnsiTheme="minorHAnsi"/>
          <w:color w:val="auto"/>
        </w:rPr>
        <w:t>code</w:t>
      </w:r>
      <w:r>
        <w:rPr>
          <w:rFonts w:asciiTheme="minorHAnsi" w:hAnsiTheme="minorHAnsi"/>
          <w:color w:val="auto"/>
        </w:rPr>
        <w:t xml:space="preserve">. VASRD 5260 and 5261 could also be used because although flexion and extension of the right knee were not limited </w:t>
      </w:r>
      <w:r w:rsidR="00C368D5">
        <w:rPr>
          <w:rFonts w:asciiTheme="minorHAnsi" w:hAnsiTheme="minorHAnsi"/>
          <w:color w:val="auto"/>
        </w:rPr>
        <w:t>to</w:t>
      </w:r>
      <w:r>
        <w:rPr>
          <w:rFonts w:asciiTheme="minorHAnsi" w:hAnsiTheme="minorHAnsi"/>
          <w:color w:val="auto"/>
        </w:rPr>
        <w:t xml:space="preserve"> the compensable level, VASRD </w:t>
      </w:r>
      <w:r w:rsidRPr="000E755A">
        <w:rPr>
          <w:rFonts w:asciiTheme="minorHAnsi" w:hAnsiTheme="minorHAnsi"/>
          <w:color w:val="auto"/>
        </w:rPr>
        <w:t>§4.59</w:t>
      </w:r>
      <w:r>
        <w:rPr>
          <w:rFonts w:asciiTheme="minorHAnsi" w:hAnsiTheme="minorHAnsi"/>
          <w:color w:val="auto"/>
        </w:rPr>
        <w:t xml:space="preserve"> would allow ratings of 10</w:t>
      </w:r>
      <w:r w:rsidR="00C42097">
        <w:rPr>
          <w:rFonts w:asciiTheme="minorHAnsi" w:hAnsiTheme="minorHAnsi"/>
          <w:color w:val="auto"/>
        </w:rPr>
        <w:t xml:space="preserve">% under either of these codes.  </w:t>
      </w:r>
      <w:r w:rsidR="0046252F">
        <w:rPr>
          <w:rFonts w:asciiTheme="minorHAnsi" w:hAnsiTheme="minorHAnsi"/>
          <w:color w:val="auto"/>
        </w:rPr>
        <w:t>In general</w:t>
      </w:r>
      <w:r w:rsidR="00C42097">
        <w:rPr>
          <w:rFonts w:asciiTheme="minorHAnsi" w:hAnsiTheme="minorHAnsi"/>
          <w:color w:val="auto"/>
        </w:rPr>
        <w:t>,</w:t>
      </w:r>
      <w:r w:rsidR="0046252F">
        <w:rPr>
          <w:rFonts w:asciiTheme="minorHAnsi" w:hAnsiTheme="minorHAnsi"/>
          <w:color w:val="auto"/>
        </w:rPr>
        <w:t xml:space="preserve"> Service PEBs did not recognize painful motion as productive of disability prior to 2008 and did not apply </w:t>
      </w:r>
      <w:r w:rsidR="0046252F" w:rsidRPr="000E755A">
        <w:rPr>
          <w:rFonts w:asciiTheme="minorHAnsi" w:hAnsiTheme="minorHAnsi"/>
          <w:color w:val="auto"/>
        </w:rPr>
        <w:t>VASRD §4.59</w:t>
      </w:r>
      <w:r w:rsidR="00C42097">
        <w:rPr>
          <w:rFonts w:asciiTheme="minorHAnsi" w:hAnsiTheme="minorHAnsi"/>
          <w:color w:val="auto"/>
        </w:rPr>
        <w:t xml:space="preserve"> when rating joints.  </w:t>
      </w:r>
      <w:r>
        <w:rPr>
          <w:rFonts w:asciiTheme="minorHAnsi" w:hAnsiTheme="minorHAnsi"/>
          <w:color w:val="auto"/>
        </w:rPr>
        <w:t xml:space="preserve">VASRD 5257 requires recurrent </w:t>
      </w:r>
      <w:proofErr w:type="spellStart"/>
      <w:r>
        <w:rPr>
          <w:rFonts w:asciiTheme="minorHAnsi" w:hAnsiTheme="minorHAnsi"/>
          <w:color w:val="auto"/>
        </w:rPr>
        <w:t>subluxation</w:t>
      </w:r>
      <w:proofErr w:type="spellEnd"/>
      <w:r>
        <w:rPr>
          <w:rFonts w:asciiTheme="minorHAnsi" w:hAnsiTheme="minorHAnsi"/>
          <w:color w:val="auto"/>
        </w:rPr>
        <w:t xml:space="preserve"> or lateral instability and no instability of the </w:t>
      </w:r>
      <w:r w:rsidR="002D4954">
        <w:rPr>
          <w:rFonts w:asciiTheme="minorHAnsi" w:hAnsiTheme="minorHAnsi"/>
          <w:color w:val="auto"/>
        </w:rPr>
        <w:t xml:space="preserve">right knee was ever documented.  </w:t>
      </w:r>
      <w:r>
        <w:rPr>
          <w:rFonts w:asciiTheme="minorHAnsi" w:hAnsiTheme="minorHAnsi"/>
          <w:color w:val="auto"/>
        </w:rPr>
        <w:t>Therefore this code should not be used.</w:t>
      </w:r>
      <w:r w:rsidR="002D4954">
        <w:rPr>
          <w:rFonts w:asciiTheme="minorHAnsi" w:hAnsiTheme="minorHAnsi"/>
          <w:color w:val="auto"/>
        </w:rPr>
        <w:t xml:space="preserve">  </w:t>
      </w:r>
      <w:r>
        <w:rPr>
          <w:rFonts w:asciiTheme="minorHAnsi" w:hAnsiTheme="minorHAnsi"/>
          <w:color w:val="auto"/>
        </w:rPr>
        <w:t>No code allows a rating greater than 10% and no code offers any advantage to the CI.</w:t>
      </w:r>
      <w:r w:rsidR="0046252F">
        <w:rPr>
          <w:rFonts w:asciiTheme="minorHAnsi" w:hAnsiTheme="minorHAnsi"/>
          <w:color w:val="auto"/>
        </w:rPr>
        <w:t xml:space="preserve">  </w:t>
      </w:r>
    </w:p>
    <w:p w:rsidR="002C6E5B" w:rsidRPr="000227AA" w:rsidRDefault="00D3662E" w:rsidP="007F2534">
      <w:pPr>
        <w:tabs>
          <w:tab w:val="left" w:pos="2980"/>
        </w:tabs>
        <w:spacing w:line="240" w:lineRule="exact"/>
        <w:jc w:val="both"/>
        <w:rPr>
          <w:rFonts w:asciiTheme="minorHAnsi" w:hAnsiTheme="minorHAnsi"/>
          <w:color w:val="auto"/>
          <w:szCs w:val="24"/>
        </w:rPr>
      </w:pPr>
      <w:r w:rsidRPr="000227AA">
        <w:rPr>
          <w:rFonts w:asciiTheme="minorHAnsi" w:hAnsiTheme="minorHAnsi"/>
          <w:color w:val="auto"/>
          <w:szCs w:val="24"/>
        </w:rPr>
        <w:tab/>
      </w:r>
    </w:p>
    <w:p w:rsidR="00933F34" w:rsidRPr="00941DB8" w:rsidRDefault="00110267" w:rsidP="007F2534">
      <w:pPr>
        <w:tabs>
          <w:tab w:val="left" w:pos="288"/>
          <w:tab w:val="left" w:pos="4752"/>
        </w:tabs>
        <w:spacing w:line="240" w:lineRule="exact"/>
        <w:jc w:val="both"/>
        <w:rPr>
          <w:rFonts w:asciiTheme="minorHAnsi" w:hAnsiTheme="minorHAnsi"/>
          <w:color w:val="auto"/>
          <w:szCs w:val="24"/>
        </w:rPr>
      </w:pPr>
      <w:proofErr w:type="gramStart"/>
      <w:r w:rsidRPr="00540824">
        <w:rPr>
          <w:rFonts w:asciiTheme="minorHAnsi" w:hAnsiTheme="minorHAnsi"/>
          <w:color w:val="auto"/>
          <w:szCs w:val="24"/>
          <w:u w:val="single"/>
        </w:rPr>
        <w:lastRenderedPageBreak/>
        <w:t>Degenerative Disc Disease of the Lumbar Spine, Normal Range of Motion</w:t>
      </w:r>
      <w:r w:rsidR="002C6839">
        <w:rPr>
          <w:rFonts w:asciiTheme="minorHAnsi" w:hAnsiTheme="minorHAnsi"/>
          <w:color w:val="auto"/>
          <w:szCs w:val="24"/>
        </w:rPr>
        <w:t>.</w:t>
      </w:r>
      <w:proofErr w:type="gramEnd"/>
      <w:r w:rsidR="002C6839">
        <w:rPr>
          <w:rFonts w:asciiTheme="minorHAnsi" w:hAnsiTheme="minorHAnsi"/>
          <w:color w:val="auto"/>
          <w:szCs w:val="24"/>
        </w:rPr>
        <w:t xml:space="preserve">  </w:t>
      </w:r>
      <w:r w:rsidR="00C54E62" w:rsidRPr="00540824">
        <w:rPr>
          <w:rFonts w:asciiTheme="minorHAnsi" w:hAnsiTheme="minorHAnsi"/>
          <w:color w:val="auto"/>
          <w:szCs w:val="24"/>
        </w:rPr>
        <w:t>While dep</w:t>
      </w:r>
      <w:r w:rsidR="002B7B39">
        <w:rPr>
          <w:rFonts w:asciiTheme="minorHAnsi" w:hAnsiTheme="minorHAnsi"/>
          <w:color w:val="auto"/>
          <w:szCs w:val="24"/>
        </w:rPr>
        <w:t xml:space="preserve">loyed to OEF in Kuwait April to </w:t>
      </w:r>
      <w:r w:rsidR="00C54E62" w:rsidRPr="00540824">
        <w:rPr>
          <w:rFonts w:asciiTheme="minorHAnsi" w:hAnsiTheme="minorHAnsi"/>
          <w:color w:val="auto"/>
          <w:szCs w:val="24"/>
        </w:rPr>
        <w:t xml:space="preserve">May 2003, </w:t>
      </w:r>
      <w:r w:rsidR="002B7B39">
        <w:rPr>
          <w:rFonts w:asciiTheme="minorHAnsi" w:hAnsiTheme="minorHAnsi"/>
          <w:color w:val="auto"/>
          <w:szCs w:val="24"/>
        </w:rPr>
        <w:t>t</w:t>
      </w:r>
      <w:r w:rsidR="00C54E62" w:rsidRPr="00540824">
        <w:rPr>
          <w:rFonts w:asciiTheme="minorHAnsi" w:hAnsiTheme="minorHAnsi"/>
          <w:color w:val="auto"/>
          <w:szCs w:val="24"/>
        </w:rPr>
        <w:t>he</w:t>
      </w:r>
      <w:r w:rsidR="002B7B39">
        <w:rPr>
          <w:rFonts w:asciiTheme="minorHAnsi" w:hAnsiTheme="minorHAnsi"/>
          <w:color w:val="auto"/>
          <w:szCs w:val="24"/>
        </w:rPr>
        <w:t xml:space="preserve"> CI</w:t>
      </w:r>
      <w:r w:rsidR="00C54E62" w:rsidRPr="00540824">
        <w:rPr>
          <w:rFonts w:asciiTheme="minorHAnsi" w:hAnsiTheme="minorHAnsi"/>
          <w:color w:val="auto"/>
          <w:szCs w:val="24"/>
        </w:rPr>
        <w:t xml:space="preserve"> complained of intermittent, nagging </w:t>
      </w:r>
      <w:proofErr w:type="spellStart"/>
      <w:r w:rsidR="00C54E62" w:rsidRPr="00540824">
        <w:rPr>
          <w:rFonts w:asciiTheme="minorHAnsi" w:hAnsiTheme="minorHAnsi"/>
          <w:color w:val="auto"/>
          <w:szCs w:val="24"/>
        </w:rPr>
        <w:t>lumbosacral</w:t>
      </w:r>
      <w:proofErr w:type="spellEnd"/>
      <w:r w:rsidR="00C54E62" w:rsidRPr="00540824">
        <w:rPr>
          <w:rFonts w:asciiTheme="minorHAnsi" w:hAnsiTheme="minorHAnsi"/>
          <w:color w:val="auto"/>
          <w:szCs w:val="24"/>
        </w:rPr>
        <w:t xml:space="preserve"> junction pain with numbness radiating down the right leg.   After redeploying he received an MRI (25 Jul 03) which revealed a</w:t>
      </w:r>
      <w:r w:rsidR="00540824" w:rsidRPr="00540824">
        <w:rPr>
          <w:rFonts w:asciiTheme="minorHAnsi" w:hAnsiTheme="minorHAnsi"/>
          <w:color w:val="auto"/>
          <w:szCs w:val="24"/>
        </w:rPr>
        <w:t xml:space="preserve"> L5-S1 posterior central and right </w:t>
      </w:r>
      <w:proofErr w:type="spellStart"/>
      <w:r w:rsidR="00540824" w:rsidRPr="00540824">
        <w:rPr>
          <w:rFonts w:asciiTheme="minorHAnsi" w:hAnsiTheme="minorHAnsi"/>
          <w:color w:val="auto"/>
          <w:szCs w:val="24"/>
        </w:rPr>
        <w:t>parame</w:t>
      </w:r>
      <w:r w:rsidR="00540824">
        <w:rPr>
          <w:rFonts w:asciiTheme="minorHAnsi" w:hAnsiTheme="minorHAnsi"/>
          <w:color w:val="auto"/>
          <w:szCs w:val="24"/>
        </w:rPr>
        <w:t>di</w:t>
      </w:r>
      <w:r w:rsidR="002B7B39">
        <w:rPr>
          <w:rFonts w:asciiTheme="minorHAnsi" w:hAnsiTheme="minorHAnsi"/>
          <w:color w:val="auto"/>
          <w:szCs w:val="24"/>
        </w:rPr>
        <w:t>an</w:t>
      </w:r>
      <w:proofErr w:type="spellEnd"/>
      <w:r w:rsidR="002B7B39">
        <w:rPr>
          <w:rFonts w:asciiTheme="minorHAnsi" w:hAnsiTheme="minorHAnsi"/>
          <w:color w:val="auto"/>
          <w:szCs w:val="24"/>
        </w:rPr>
        <w:t xml:space="preserve"> disc protrusion</w:t>
      </w:r>
      <w:r w:rsidR="00540824">
        <w:rPr>
          <w:rFonts w:asciiTheme="minorHAnsi" w:hAnsiTheme="minorHAnsi"/>
          <w:color w:val="auto"/>
          <w:szCs w:val="24"/>
        </w:rPr>
        <w:t xml:space="preserve"> which did</w:t>
      </w:r>
      <w:r w:rsidR="00540824" w:rsidRPr="00540824">
        <w:rPr>
          <w:rFonts w:asciiTheme="minorHAnsi" w:hAnsiTheme="minorHAnsi"/>
          <w:color w:val="auto"/>
          <w:szCs w:val="24"/>
        </w:rPr>
        <w:t xml:space="preserve"> not result in</w:t>
      </w:r>
      <w:r w:rsidR="00540824">
        <w:rPr>
          <w:rFonts w:asciiTheme="minorHAnsi" w:hAnsiTheme="minorHAnsi"/>
          <w:color w:val="auto"/>
          <w:szCs w:val="24"/>
        </w:rPr>
        <w:t xml:space="preserve"> any</w:t>
      </w:r>
      <w:r w:rsidR="00540824" w:rsidRPr="00540824">
        <w:rPr>
          <w:rFonts w:asciiTheme="minorHAnsi" w:hAnsiTheme="minorHAnsi"/>
          <w:color w:val="auto"/>
          <w:szCs w:val="24"/>
        </w:rPr>
        <w:t xml:space="preserve"> significant central canal </w:t>
      </w:r>
      <w:r w:rsidR="00540824">
        <w:rPr>
          <w:rFonts w:asciiTheme="minorHAnsi" w:hAnsiTheme="minorHAnsi"/>
          <w:color w:val="auto"/>
          <w:szCs w:val="24"/>
        </w:rPr>
        <w:t xml:space="preserve">or </w:t>
      </w:r>
      <w:proofErr w:type="spellStart"/>
      <w:r w:rsidR="00540824">
        <w:rPr>
          <w:rFonts w:asciiTheme="minorHAnsi" w:hAnsiTheme="minorHAnsi"/>
          <w:color w:val="auto"/>
          <w:szCs w:val="24"/>
        </w:rPr>
        <w:t>neuro</w:t>
      </w:r>
      <w:r w:rsidR="00540824" w:rsidRPr="00540824">
        <w:rPr>
          <w:rFonts w:asciiTheme="minorHAnsi" w:hAnsiTheme="minorHAnsi"/>
          <w:color w:val="auto"/>
          <w:szCs w:val="24"/>
        </w:rPr>
        <w:t>foraminal</w:t>
      </w:r>
      <w:proofErr w:type="spellEnd"/>
      <w:r w:rsidR="00540824" w:rsidRPr="00540824">
        <w:rPr>
          <w:rFonts w:asciiTheme="minorHAnsi" w:hAnsiTheme="minorHAnsi"/>
          <w:color w:val="auto"/>
          <w:szCs w:val="24"/>
        </w:rPr>
        <w:t xml:space="preserve"> </w:t>
      </w:r>
      <w:proofErr w:type="spellStart"/>
      <w:r w:rsidR="00540824" w:rsidRPr="00540824">
        <w:rPr>
          <w:rFonts w:asciiTheme="minorHAnsi" w:hAnsiTheme="minorHAnsi"/>
          <w:color w:val="auto"/>
          <w:szCs w:val="24"/>
        </w:rPr>
        <w:t>stenosis</w:t>
      </w:r>
      <w:proofErr w:type="spellEnd"/>
      <w:r w:rsidR="00540824" w:rsidRPr="00540824">
        <w:rPr>
          <w:rFonts w:asciiTheme="minorHAnsi" w:hAnsiTheme="minorHAnsi"/>
          <w:color w:val="auto"/>
          <w:szCs w:val="24"/>
        </w:rPr>
        <w:t>.</w:t>
      </w:r>
      <w:r w:rsidR="002D4954">
        <w:rPr>
          <w:rFonts w:asciiTheme="minorHAnsi" w:hAnsiTheme="minorHAnsi"/>
          <w:color w:val="auto"/>
        </w:rPr>
        <w:t xml:space="preserve">  </w:t>
      </w:r>
      <w:r w:rsidR="00540824">
        <w:rPr>
          <w:rFonts w:asciiTheme="minorHAnsi" w:hAnsiTheme="minorHAnsi"/>
          <w:color w:val="auto"/>
        </w:rPr>
        <w:t xml:space="preserve">The </w:t>
      </w:r>
      <w:r w:rsidR="00C54E62">
        <w:rPr>
          <w:rFonts w:asciiTheme="minorHAnsi" w:hAnsiTheme="minorHAnsi"/>
          <w:color w:val="auto"/>
        </w:rPr>
        <w:t xml:space="preserve">CI </w:t>
      </w:r>
      <w:r w:rsidR="00540824">
        <w:rPr>
          <w:rFonts w:asciiTheme="minorHAnsi" w:hAnsiTheme="minorHAnsi"/>
          <w:color w:val="auto"/>
        </w:rPr>
        <w:t xml:space="preserve">was </w:t>
      </w:r>
      <w:r w:rsidR="00C54E62">
        <w:rPr>
          <w:rFonts w:asciiTheme="minorHAnsi" w:hAnsiTheme="minorHAnsi"/>
          <w:color w:val="auto"/>
        </w:rPr>
        <w:t>given surgical an</w:t>
      </w:r>
      <w:r w:rsidR="00540824">
        <w:rPr>
          <w:rFonts w:asciiTheme="minorHAnsi" w:hAnsiTheme="minorHAnsi"/>
          <w:color w:val="auto"/>
        </w:rPr>
        <w:t>d nonsurgical treatment options</w:t>
      </w:r>
      <w:r w:rsidR="00551248">
        <w:rPr>
          <w:rFonts w:asciiTheme="minorHAnsi" w:hAnsiTheme="minorHAnsi"/>
          <w:color w:val="auto"/>
        </w:rPr>
        <w:t>,</w:t>
      </w:r>
      <w:r w:rsidR="00540824">
        <w:rPr>
          <w:rFonts w:asciiTheme="minorHAnsi" w:hAnsiTheme="minorHAnsi"/>
          <w:color w:val="auto"/>
        </w:rPr>
        <w:t xml:space="preserve"> </w:t>
      </w:r>
      <w:r w:rsidR="00551248">
        <w:rPr>
          <w:rFonts w:asciiTheme="minorHAnsi" w:hAnsiTheme="minorHAnsi"/>
          <w:color w:val="auto"/>
        </w:rPr>
        <w:t xml:space="preserve">though </w:t>
      </w:r>
      <w:r w:rsidR="00551248" w:rsidRPr="00551248">
        <w:rPr>
          <w:rFonts w:asciiTheme="minorHAnsi" w:hAnsiTheme="minorHAnsi"/>
          <w:color w:val="auto"/>
          <w:szCs w:val="24"/>
        </w:rPr>
        <w:t>the risk</w:t>
      </w:r>
      <w:r w:rsidR="00551248">
        <w:rPr>
          <w:rFonts w:asciiTheme="minorHAnsi" w:hAnsiTheme="minorHAnsi"/>
          <w:color w:val="auto"/>
          <w:szCs w:val="24"/>
        </w:rPr>
        <w:t>s of surgical treatment, at that</w:t>
      </w:r>
      <w:r w:rsidR="00551248" w:rsidRPr="00551248">
        <w:rPr>
          <w:rFonts w:asciiTheme="minorHAnsi" w:hAnsiTheme="minorHAnsi"/>
          <w:color w:val="auto"/>
          <w:szCs w:val="24"/>
        </w:rPr>
        <w:t xml:space="preserve"> point, appear</w:t>
      </w:r>
      <w:r w:rsidR="00551248">
        <w:rPr>
          <w:rFonts w:asciiTheme="minorHAnsi" w:hAnsiTheme="minorHAnsi"/>
          <w:color w:val="auto"/>
          <w:szCs w:val="24"/>
        </w:rPr>
        <w:t>ed</w:t>
      </w:r>
      <w:r w:rsidR="00551248" w:rsidRPr="00551248">
        <w:rPr>
          <w:rFonts w:asciiTheme="minorHAnsi" w:hAnsiTheme="minorHAnsi"/>
          <w:color w:val="auto"/>
          <w:szCs w:val="24"/>
        </w:rPr>
        <w:t xml:space="preserve"> to outweigh any potential benefit</w:t>
      </w:r>
      <w:r w:rsidR="002D4954">
        <w:rPr>
          <w:rFonts w:asciiTheme="minorHAnsi" w:hAnsiTheme="minorHAnsi"/>
          <w:color w:val="auto"/>
          <w:szCs w:val="24"/>
        </w:rPr>
        <w:t xml:space="preserve">.  </w:t>
      </w:r>
      <w:r w:rsidR="00551248">
        <w:rPr>
          <w:rFonts w:asciiTheme="minorHAnsi" w:hAnsiTheme="minorHAnsi"/>
          <w:color w:val="auto"/>
          <w:szCs w:val="24"/>
        </w:rPr>
        <w:t>The CI</w:t>
      </w:r>
      <w:r w:rsidR="00C54E62" w:rsidRPr="00551248">
        <w:rPr>
          <w:rFonts w:asciiTheme="minorHAnsi" w:hAnsiTheme="minorHAnsi"/>
          <w:color w:val="auto"/>
          <w:szCs w:val="24"/>
        </w:rPr>
        <w:t xml:space="preserve"> chose anti-inflammatory medication for symptomatic relief </w:t>
      </w:r>
      <w:r w:rsidR="003343AB" w:rsidRPr="00551248">
        <w:rPr>
          <w:rFonts w:asciiTheme="minorHAnsi" w:hAnsiTheme="minorHAnsi"/>
          <w:color w:val="auto"/>
          <w:szCs w:val="24"/>
        </w:rPr>
        <w:t>of pain</w:t>
      </w:r>
      <w:r w:rsidR="00C42097">
        <w:rPr>
          <w:rFonts w:asciiTheme="minorHAnsi" w:hAnsiTheme="minorHAnsi"/>
          <w:color w:val="auto"/>
        </w:rPr>
        <w:t xml:space="preserve"> with moderate results.  </w:t>
      </w:r>
      <w:r w:rsidR="003343AB">
        <w:rPr>
          <w:rFonts w:asciiTheme="minorHAnsi" w:hAnsiTheme="minorHAnsi"/>
          <w:color w:val="auto"/>
        </w:rPr>
        <w:t>The NARSUM of 20051209 document</w:t>
      </w:r>
      <w:r w:rsidR="00B90F55">
        <w:rPr>
          <w:rFonts w:asciiTheme="minorHAnsi" w:hAnsiTheme="minorHAnsi"/>
          <w:color w:val="auto"/>
        </w:rPr>
        <w:t>ed</w:t>
      </w:r>
      <w:r w:rsidR="003343AB">
        <w:rPr>
          <w:rFonts w:ascii="Times New Roman" w:hAnsi="Times New Roman"/>
          <w:color w:val="auto"/>
          <w:sz w:val="19"/>
          <w:szCs w:val="19"/>
        </w:rPr>
        <w:t xml:space="preserve"> </w:t>
      </w:r>
      <w:r w:rsidR="003343AB" w:rsidRPr="003343AB">
        <w:rPr>
          <w:rFonts w:asciiTheme="minorHAnsi" w:hAnsiTheme="minorHAnsi"/>
          <w:color w:val="auto"/>
          <w:szCs w:val="24"/>
        </w:rPr>
        <w:t>full lumbar range of motion with no pain to palpation</w:t>
      </w:r>
      <w:r w:rsidR="00707218">
        <w:rPr>
          <w:rFonts w:asciiTheme="minorHAnsi" w:hAnsiTheme="minorHAnsi"/>
          <w:color w:val="auto"/>
          <w:szCs w:val="24"/>
        </w:rPr>
        <w:t>, normal gait,</w:t>
      </w:r>
      <w:r w:rsidR="003343AB" w:rsidRPr="003343AB">
        <w:rPr>
          <w:rFonts w:asciiTheme="minorHAnsi" w:hAnsiTheme="minorHAnsi"/>
          <w:color w:val="auto"/>
          <w:szCs w:val="24"/>
        </w:rPr>
        <w:t xml:space="preserve"> and mild muscular spasm.</w:t>
      </w:r>
      <w:r w:rsidR="002D4954">
        <w:rPr>
          <w:rFonts w:asciiTheme="minorHAnsi" w:hAnsiTheme="minorHAnsi"/>
          <w:color w:val="auto"/>
          <w:szCs w:val="24"/>
        </w:rPr>
        <w:t xml:space="preserve">  </w:t>
      </w:r>
      <w:r w:rsidR="002B7B39">
        <w:rPr>
          <w:rFonts w:asciiTheme="minorHAnsi" w:hAnsiTheme="minorHAnsi"/>
          <w:color w:val="auto"/>
          <w:szCs w:val="24"/>
        </w:rPr>
        <w:t xml:space="preserve">It does not appear that measurements were taken with a </w:t>
      </w:r>
      <w:proofErr w:type="spellStart"/>
      <w:r w:rsidR="002B7B39">
        <w:rPr>
          <w:rFonts w:asciiTheme="minorHAnsi" w:hAnsiTheme="minorHAnsi"/>
          <w:color w:val="auto"/>
          <w:szCs w:val="24"/>
        </w:rPr>
        <w:t>goniometer</w:t>
      </w:r>
      <w:proofErr w:type="spellEnd"/>
      <w:r w:rsidR="002B7B39">
        <w:rPr>
          <w:rFonts w:asciiTheme="minorHAnsi" w:hAnsiTheme="minorHAnsi"/>
          <w:color w:val="auto"/>
          <w:szCs w:val="24"/>
        </w:rPr>
        <w:t>.</w:t>
      </w:r>
      <w:r w:rsidR="002D4954">
        <w:rPr>
          <w:rFonts w:asciiTheme="minorHAnsi" w:hAnsiTheme="minorHAnsi"/>
          <w:color w:val="auto"/>
          <w:szCs w:val="24"/>
        </w:rPr>
        <w:t xml:space="preserve">  </w:t>
      </w:r>
      <w:proofErr w:type="gramStart"/>
      <w:r w:rsidR="00B8118C">
        <w:rPr>
          <w:rFonts w:asciiTheme="minorHAnsi" w:hAnsiTheme="minorHAnsi"/>
          <w:color w:val="auto"/>
        </w:rPr>
        <w:t xml:space="preserve">In </w:t>
      </w:r>
      <w:r w:rsidR="00540824">
        <w:rPr>
          <w:rFonts w:asciiTheme="minorHAnsi" w:hAnsiTheme="minorHAnsi"/>
          <w:color w:val="auto"/>
        </w:rPr>
        <w:t xml:space="preserve"> December</w:t>
      </w:r>
      <w:proofErr w:type="gramEnd"/>
      <w:r w:rsidR="00540824">
        <w:rPr>
          <w:rFonts w:asciiTheme="minorHAnsi" w:hAnsiTheme="minorHAnsi"/>
          <w:color w:val="auto"/>
        </w:rPr>
        <w:t xml:space="preserve"> 2005,</w:t>
      </w:r>
      <w:r w:rsidR="00B90F55" w:rsidRPr="00B90F55">
        <w:rPr>
          <w:rFonts w:asciiTheme="minorHAnsi" w:hAnsiTheme="minorHAnsi"/>
          <w:color w:val="auto"/>
        </w:rPr>
        <w:t xml:space="preserve"> </w:t>
      </w:r>
      <w:r w:rsidR="00B90F55">
        <w:rPr>
          <w:rFonts w:asciiTheme="minorHAnsi" w:hAnsiTheme="minorHAnsi"/>
          <w:color w:val="auto"/>
        </w:rPr>
        <w:t>he was</w:t>
      </w:r>
      <w:r w:rsidR="00B90F55" w:rsidRPr="00B632FE">
        <w:rPr>
          <w:rFonts w:asciiTheme="minorHAnsi" w:hAnsiTheme="minorHAnsi"/>
          <w:color w:val="auto"/>
        </w:rPr>
        <w:t xml:space="preserve"> still having low</w:t>
      </w:r>
      <w:r w:rsidR="00B90F55">
        <w:rPr>
          <w:rFonts w:asciiTheme="minorHAnsi" w:hAnsiTheme="minorHAnsi"/>
          <w:color w:val="auto"/>
        </w:rPr>
        <w:t xml:space="preserve"> back pain with some occasional </w:t>
      </w:r>
      <w:proofErr w:type="spellStart"/>
      <w:r w:rsidR="00B90F55">
        <w:rPr>
          <w:rFonts w:asciiTheme="minorHAnsi" w:hAnsiTheme="minorHAnsi"/>
          <w:color w:val="auto"/>
        </w:rPr>
        <w:t>radicular</w:t>
      </w:r>
      <w:proofErr w:type="spellEnd"/>
      <w:r w:rsidR="00B90F55">
        <w:rPr>
          <w:rFonts w:asciiTheme="minorHAnsi" w:hAnsiTheme="minorHAnsi"/>
          <w:color w:val="auto"/>
        </w:rPr>
        <w:t xml:space="preserve"> symptoms in the right leg and </w:t>
      </w:r>
      <w:r w:rsidR="00B90F55" w:rsidRPr="00B632FE">
        <w:rPr>
          <w:rFonts w:asciiTheme="minorHAnsi" w:hAnsiTheme="minorHAnsi"/>
          <w:color w:val="auto"/>
        </w:rPr>
        <w:t>ant</w:t>
      </w:r>
      <w:r w:rsidR="00B90F55">
        <w:rPr>
          <w:rFonts w:asciiTheme="minorHAnsi" w:hAnsiTheme="minorHAnsi"/>
          <w:color w:val="auto"/>
        </w:rPr>
        <w:t>erior left thigh.</w:t>
      </w:r>
      <w:r w:rsidR="00B90F55" w:rsidRPr="00B632FE">
        <w:rPr>
          <w:rFonts w:asciiTheme="minorHAnsi" w:hAnsiTheme="minorHAnsi"/>
          <w:color w:val="auto"/>
        </w:rPr>
        <w:t xml:space="preserve"> </w:t>
      </w:r>
      <w:r w:rsidR="00B90F55">
        <w:rPr>
          <w:rFonts w:asciiTheme="minorHAnsi" w:hAnsiTheme="minorHAnsi"/>
          <w:color w:val="auto"/>
        </w:rPr>
        <w:t xml:space="preserve"> </w:t>
      </w:r>
      <w:r w:rsidR="002B7B39">
        <w:rPr>
          <w:rFonts w:asciiTheme="minorHAnsi" w:hAnsiTheme="minorHAnsi"/>
          <w:color w:val="auto"/>
        </w:rPr>
        <w:t xml:space="preserve">He has also been prescribed </w:t>
      </w:r>
      <w:proofErr w:type="spellStart"/>
      <w:r w:rsidR="002B7B39">
        <w:rPr>
          <w:rFonts w:asciiTheme="minorHAnsi" w:hAnsiTheme="minorHAnsi"/>
          <w:color w:val="auto"/>
        </w:rPr>
        <w:t>Neurontin</w:t>
      </w:r>
      <w:proofErr w:type="spellEnd"/>
      <w:r w:rsidR="002B7B39">
        <w:rPr>
          <w:rFonts w:asciiTheme="minorHAnsi" w:hAnsiTheme="minorHAnsi"/>
          <w:color w:val="auto"/>
        </w:rPr>
        <w:t xml:space="preserve"> and this helped with his </w:t>
      </w:r>
      <w:proofErr w:type="spellStart"/>
      <w:r w:rsidR="002B7B39">
        <w:rPr>
          <w:rFonts w:asciiTheme="minorHAnsi" w:hAnsiTheme="minorHAnsi"/>
          <w:color w:val="auto"/>
        </w:rPr>
        <w:t>radicular</w:t>
      </w:r>
      <w:proofErr w:type="spellEnd"/>
      <w:r w:rsidR="002B7B39">
        <w:rPr>
          <w:rFonts w:asciiTheme="minorHAnsi" w:hAnsiTheme="minorHAnsi"/>
          <w:color w:val="auto"/>
        </w:rPr>
        <w:t xml:space="preserve"> symptoms.</w:t>
      </w:r>
    </w:p>
    <w:p w:rsidR="00932DF4" w:rsidRDefault="00C54E62" w:rsidP="007F2534">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rPr>
        <w:t xml:space="preserve"> </w:t>
      </w:r>
    </w:p>
    <w:p w:rsidR="008E14E9" w:rsidRDefault="008E14E9" w:rsidP="007F2534">
      <w:pPr>
        <w:autoSpaceDE w:val="0"/>
        <w:autoSpaceDN w:val="0"/>
        <w:adjustRightInd w:val="0"/>
        <w:spacing w:line="240" w:lineRule="exact"/>
        <w:jc w:val="both"/>
        <w:rPr>
          <w:rFonts w:asciiTheme="minorHAnsi" w:hAnsiTheme="minorHAnsi"/>
          <w:color w:val="auto"/>
          <w:szCs w:val="24"/>
        </w:rPr>
      </w:pPr>
      <w:r w:rsidRPr="008E14E9">
        <w:rPr>
          <w:rFonts w:asciiTheme="minorHAnsi" w:hAnsiTheme="minorHAnsi"/>
          <w:color w:val="auto"/>
          <w:szCs w:val="24"/>
        </w:rPr>
        <w:t>VA C&amp;</w:t>
      </w:r>
      <w:r w:rsidR="00B8118C">
        <w:rPr>
          <w:rFonts w:asciiTheme="minorHAnsi" w:hAnsiTheme="minorHAnsi"/>
          <w:color w:val="auto"/>
          <w:szCs w:val="24"/>
        </w:rPr>
        <w:t>P e</w:t>
      </w:r>
      <w:r w:rsidRPr="008E14E9">
        <w:rPr>
          <w:rFonts w:asciiTheme="minorHAnsi" w:hAnsiTheme="minorHAnsi"/>
          <w:color w:val="auto"/>
          <w:szCs w:val="24"/>
        </w:rPr>
        <w:t xml:space="preserve">xamination of 20060510 </w:t>
      </w:r>
      <w:r w:rsidR="00C00309">
        <w:rPr>
          <w:rFonts w:asciiTheme="minorHAnsi" w:hAnsiTheme="minorHAnsi"/>
          <w:color w:val="auto"/>
          <w:szCs w:val="24"/>
        </w:rPr>
        <w:t>(</w:t>
      </w:r>
      <w:r w:rsidR="002B7B39">
        <w:rPr>
          <w:rFonts w:asciiTheme="minorHAnsi" w:hAnsiTheme="minorHAnsi"/>
          <w:color w:val="auto"/>
          <w:szCs w:val="24"/>
        </w:rPr>
        <w:t>approximately</w:t>
      </w:r>
      <w:r w:rsidR="00C00309">
        <w:rPr>
          <w:rFonts w:asciiTheme="minorHAnsi" w:hAnsiTheme="minorHAnsi"/>
          <w:color w:val="auto"/>
          <w:szCs w:val="24"/>
        </w:rPr>
        <w:t xml:space="preserve"> 2 months after separation) noted</w:t>
      </w:r>
      <w:r w:rsidR="00C00309" w:rsidRPr="00134A04">
        <w:rPr>
          <w:rFonts w:asciiTheme="minorHAnsi" w:hAnsiTheme="minorHAnsi"/>
          <w:color w:val="auto"/>
          <w:szCs w:val="24"/>
        </w:rPr>
        <w:t xml:space="preserve"> that </w:t>
      </w:r>
      <w:r w:rsidR="00C00309">
        <w:rPr>
          <w:rFonts w:asciiTheme="minorHAnsi" w:hAnsiTheme="minorHAnsi"/>
          <w:color w:val="auto"/>
          <w:szCs w:val="24"/>
        </w:rPr>
        <w:t>t</w:t>
      </w:r>
      <w:r w:rsidR="00C00309" w:rsidRPr="00134A04">
        <w:rPr>
          <w:rFonts w:asciiTheme="minorHAnsi" w:hAnsiTheme="minorHAnsi"/>
          <w:color w:val="auto"/>
          <w:szCs w:val="24"/>
        </w:rPr>
        <w:t xml:space="preserve">he </w:t>
      </w:r>
      <w:r w:rsidR="00C00309">
        <w:rPr>
          <w:rFonts w:asciiTheme="minorHAnsi" w:hAnsiTheme="minorHAnsi"/>
          <w:color w:val="auto"/>
          <w:szCs w:val="24"/>
        </w:rPr>
        <w:t xml:space="preserve">CI </w:t>
      </w:r>
      <w:r w:rsidR="00C00309" w:rsidRPr="00134A04">
        <w:rPr>
          <w:rFonts w:asciiTheme="minorHAnsi" w:hAnsiTheme="minorHAnsi"/>
          <w:color w:val="auto"/>
          <w:szCs w:val="24"/>
        </w:rPr>
        <w:t>has not seen a back doctor since</w:t>
      </w:r>
      <w:r w:rsidR="00C00309">
        <w:rPr>
          <w:rFonts w:asciiTheme="minorHAnsi" w:hAnsiTheme="minorHAnsi"/>
          <w:color w:val="auto"/>
          <w:szCs w:val="24"/>
        </w:rPr>
        <w:t xml:space="preserve"> August </w:t>
      </w:r>
      <w:r w:rsidR="00C00309" w:rsidRPr="00134A04">
        <w:rPr>
          <w:rFonts w:asciiTheme="minorHAnsi" w:hAnsiTheme="minorHAnsi"/>
          <w:color w:val="auto"/>
          <w:szCs w:val="24"/>
        </w:rPr>
        <w:t>2003</w:t>
      </w:r>
      <w:r w:rsidR="00C00309" w:rsidRPr="00C00309">
        <w:rPr>
          <w:rFonts w:asciiTheme="minorHAnsi" w:hAnsiTheme="minorHAnsi"/>
          <w:color w:val="auto"/>
          <w:szCs w:val="24"/>
        </w:rPr>
        <w:t xml:space="preserve">.  He reported no prolonged periods of incapacitation in the last one year because of his back or spine. </w:t>
      </w:r>
      <w:r w:rsidR="00C00309">
        <w:rPr>
          <w:rFonts w:asciiTheme="minorHAnsi" w:hAnsiTheme="minorHAnsi"/>
          <w:color w:val="auto"/>
          <w:szCs w:val="24"/>
        </w:rPr>
        <w:t xml:space="preserve"> </w:t>
      </w:r>
      <w:r w:rsidR="00C00309" w:rsidRPr="00C00309">
        <w:rPr>
          <w:rFonts w:asciiTheme="minorHAnsi" w:hAnsiTheme="minorHAnsi"/>
          <w:color w:val="auto"/>
          <w:szCs w:val="24"/>
        </w:rPr>
        <w:t>He related that his pain is mostly in his lower back and someti</w:t>
      </w:r>
      <w:r w:rsidR="00C42097">
        <w:rPr>
          <w:rFonts w:asciiTheme="minorHAnsi" w:hAnsiTheme="minorHAnsi"/>
          <w:color w:val="auto"/>
          <w:szCs w:val="24"/>
        </w:rPr>
        <w:t xml:space="preserve">mes goes down to his right hip.  </w:t>
      </w:r>
      <w:r w:rsidR="00C00309" w:rsidRPr="00C00309">
        <w:rPr>
          <w:rFonts w:asciiTheme="minorHAnsi" w:hAnsiTheme="minorHAnsi"/>
          <w:color w:val="auto"/>
          <w:szCs w:val="24"/>
        </w:rPr>
        <w:t xml:space="preserve">He </w:t>
      </w:r>
      <w:r w:rsidR="00C00309">
        <w:rPr>
          <w:rFonts w:asciiTheme="minorHAnsi" w:hAnsiTheme="minorHAnsi"/>
          <w:color w:val="auto"/>
          <w:szCs w:val="24"/>
        </w:rPr>
        <w:t xml:space="preserve">also </w:t>
      </w:r>
      <w:r w:rsidR="00C00309" w:rsidRPr="00C00309">
        <w:rPr>
          <w:rFonts w:asciiTheme="minorHAnsi" w:hAnsiTheme="minorHAnsi"/>
          <w:color w:val="auto"/>
          <w:szCs w:val="24"/>
        </w:rPr>
        <w:t>reported stiffne</w:t>
      </w:r>
      <w:r w:rsidR="00C00309">
        <w:rPr>
          <w:rFonts w:asciiTheme="minorHAnsi" w:hAnsiTheme="minorHAnsi"/>
          <w:color w:val="auto"/>
          <w:szCs w:val="24"/>
        </w:rPr>
        <w:t xml:space="preserve">ss in his back and also </w:t>
      </w:r>
      <w:r w:rsidR="00C00309" w:rsidRPr="00C00309">
        <w:rPr>
          <w:rFonts w:asciiTheme="minorHAnsi" w:hAnsiTheme="minorHAnsi"/>
          <w:color w:val="auto"/>
          <w:szCs w:val="24"/>
        </w:rPr>
        <w:t>had</w:t>
      </w:r>
      <w:r w:rsidR="00C00309">
        <w:rPr>
          <w:rFonts w:asciiTheme="minorHAnsi" w:hAnsiTheme="minorHAnsi"/>
          <w:color w:val="auto"/>
          <w:szCs w:val="24"/>
        </w:rPr>
        <w:t xml:space="preserve"> some weakness at times.  He stated</w:t>
      </w:r>
      <w:r w:rsidR="00C00309" w:rsidRPr="00C00309">
        <w:rPr>
          <w:rFonts w:asciiTheme="minorHAnsi" w:hAnsiTheme="minorHAnsi"/>
          <w:color w:val="auto"/>
          <w:szCs w:val="24"/>
        </w:rPr>
        <w:t xml:space="preserve"> that </w:t>
      </w:r>
      <w:r w:rsidR="00C00309" w:rsidRPr="0046252F">
        <w:rPr>
          <w:rFonts w:asciiTheme="minorHAnsi" w:hAnsiTheme="minorHAnsi"/>
          <w:color w:val="auto"/>
          <w:szCs w:val="24"/>
        </w:rPr>
        <w:t xml:space="preserve">since being started on the </w:t>
      </w:r>
      <w:proofErr w:type="spellStart"/>
      <w:r w:rsidR="00C00309" w:rsidRPr="0046252F">
        <w:rPr>
          <w:rFonts w:asciiTheme="minorHAnsi" w:hAnsiTheme="minorHAnsi"/>
          <w:color w:val="auto"/>
          <w:szCs w:val="24"/>
        </w:rPr>
        <w:t>Neurontin</w:t>
      </w:r>
      <w:proofErr w:type="spellEnd"/>
      <w:r w:rsidR="00C00309" w:rsidRPr="0046252F">
        <w:rPr>
          <w:rFonts w:asciiTheme="minorHAnsi" w:hAnsiTheme="minorHAnsi"/>
          <w:color w:val="auto"/>
          <w:szCs w:val="24"/>
        </w:rPr>
        <w:t xml:space="preserve"> and </w:t>
      </w:r>
      <w:proofErr w:type="spellStart"/>
      <w:r w:rsidR="00C00309" w:rsidRPr="0046252F">
        <w:rPr>
          <w:rFonts w:asciiTheme="minorHAnsi" w:hAnsiTheme="minorHAnsi"/>
          <w:color w:val="auto"/>
          <w:szCs w:val="24"/>
        </w:rPr>
        <w:t>Lyrica</w:t>
      </w:r>
      <w:proofErr w:type="spellEnd"/>
      <w:r w:rsidR="00C00309" w:rsidRPr="0046252F">
        <w:rPr>
          <w:rFonts w:asciiTheme="minorHAnsi" w:hAnsiTheme="minorHAnsi"/>
          <w:color w:val="auto"/>
          <w:szCs w:val="24"/>
        </w:rPr>
        <w:t>, h</w:t>
      </w:r>
      <w:r w:rsidR="002D4954">
        <w:rPr>
          <w:rFonts w:asciiTheme="minorHAnsi" w:hAnsiTheme="minorHAnsi"/>
          <w:color w:val="auto"/>
          <w:szCs w:val="24"/>
        </w:rPr>
        <w:t xml:space="preserve">is back symptoms had improved.  </w:t>
      </w:r>
      <w:r w:rsidR="00C00309" w:rsidRPr="0046252F">
        <w:rPr>
          <w:rFonts w:asciiTheme="minorHAnsi" w:hAnsiTheme="minorHAnsi"/>
          <w:color w:val="auto"/>
          <w:szCs w:val="24"/>
        </w:rPr>
        <w:t>The</w:t>
      </w:r>
      <w:r w:rsidR="00C00309" w:rsidRPr="00C00309">
        <w:rPr>
          <w:rFonts w:asciiTheme="minorHAnsi" w:hAnsiTheme="minorHAnsi"/>
          <w:color w:val="auto"/>
          <w:szCs w:val="24"/>
        </w:rPr>
        <w:t xml:space="preserve"> examination</w:t>
      </w:r>
      <w:r w:rsidR="00C00309">
        <w:rPr>
          <w:rFonts w:asciiTheme="minorHAnsi" w:hAnsiTheme="minorHAnsi"/>
          <w:color w:val="auto"/>
          <w:szCs w:val="24"/>
        </w:rPr>
        <w:t xml:space="preserve"> s</w:t>
      </w:r>
      <w:r w:rsidRPr="008E14E9">
        <w:rPr>
          <w:rFonts w:asciiTheme="minorHAnsi" w:hAnsiTheme="minorHAnsi"/>
          <w:color w:val="auto"/>
          <w:szCs w:val="24"/>
        </w:rPr>
        <w:t xml:space="preserve">howed degenerative joint disease of the </w:t>
      </w:r>
      <w:proofErr w:type="spellStart"/>
      <w:r w:rsidRPr="008E14E9">
        <w:rPr>
          <w:rFonts w:asciiTheme="minorHAnsi" w:hAnsiTheme="minorHAnsi"/>
          <w:color w:val="auto"/>
          <w:szCs w:val="24"/>
        </w:rPr>
        <w:t>lumbosacral</w:t>
      </w:r>
      <w:proofErr w:type="spellEnd"/>
      <w:r w:rsidRPr="008E14E9">
        <w:rPr>
          <w:rFonts w:asciiTheme="minorHAnsi" w:hAnsiTheme="minorHAnsi"/>
          <w:color w:val="auto"/>
          <w:szCs w:val="24"/>
        </w:rPr>
        <w:t xml:space="preserve"> spin</w:t>
      </w:r>
      <w:r w:rsidR="00C00309">
        <w:rPr>
          <w:rFonts w:asciiTheme="minorHAnsi" w:hAnsiTheme="minorHAnsi"/>
          <w:color w:val="auto"/>
          <w:szCs w:val="24"/>
        </w:rPr>
        <w:t xml:space="preserve">e with normal gait and posture.  </w:t>
      </w:r>
      <w:r w:rsidRPr="008E14E9">
        <w:rPr>
          <w:rFonts w:asciiTheme="minorHAnsi" w:hAnsiTheme="minorHAnsi"/>
          <w:color w:val="auto"/>
          <w:szCs w:val="24"/>
        </w:rPr>
        <w:t xml:space="preserve">There was </w:t>
      </w:r>
      <w:r w:rsidR="00C00309" w:rsidRPr="0046252F">
        <w:rPr>
          <w:rFonts w:asciiTheme="minorHAnsi" w:hAnsiTheme="minorHAnsi"/>
          <w:color w:val="auto"/>
          <w:szCs w:val="24"/>
        </w:rPr>
        <w:t xml:space="preserve">palpable </w:t>
      </w:r>
      <w:r w:rsidRPr="0046252F">
        <w:rPr>
          <w:rFonts w:asciiTheme="minorHAnsi" w:hAnsiTheme="minorHAnsi"/>
          <w:color w:val="auto"/>
          <w:szCs w:val="24"/>
        </w:rPr>
        <w:t>tenderness and weakness</w:t>
      </w:r>
      <w:r w:rsidR="00C00309" w:rsidRPr="0046252F">
        <w:rPr>
          <w:rFonts w:asciiTheme="minorHAnsi" w:hAnsiTheme="minorHAnsi"/>
          <w:color w:val="auto"/>
          <w:szCs w:val="24"/>
        </w:rPr>
        <w:t xml:space="preserve"> however t</w:t>
      </w:r>
      <w:r w:rsidRPr="0046252F">
        <w:rPr>
          <w:rFonts w:asciiTheme="minorHAnsi" w:hAnsiTheme="minorHAnsi"/>
          <w:color w:val="auto"/>
          <w:szCs w:val="24"/>
        </w:rPr>
        <w:t xml:space="preserve">here was no muscle spasm. </w:t>
      </w:r>
      <w:r w:rsidR="00C00309" w:rsidRPr="0046252F">
        <w:rPr>
          <w:rFonts w:asciiTheme="minorHAnsi" w:hAnsiTheme="minorHAnsi"/>
          <w:color w:val="auto"/>
          <w:szCs w:val="24"/>
        </w:rPr>
        <w:t xml:space="preserve"> </w:t>
      </w:r>
      <w:r w:rsidRPr="0046252F">
        <w:rPr>
          <w:rFonts w:asciiTheme="minorHAnsi" w:hAnsiTheme="minorHAnsi"/>
          <w:color w:val="auto"/>
          <w:szCs w:val="24"/>
        </w:rPr>
        <w:t xml:space="preserve">Range of motion revealed flexion of 0 to 60 degrees with pain at 45 degrees, extension of 0 to 25 degrees, right and left lateral flexion of 0 to 28 degrees, and left and right lateral rotation of 0 to 28 degrees. </w:t>
      </w:r>
      <w:r w:rsidR="00C00309" w:rsidRPr="0046252F">
        <w:rPr>
          <w:rFonts w:asciiTheme="minorHAnsi" w:hAnsiTheme="minorHAnsi"/>
          <w:color w:val="auto"/>
          <w:szCs w:val="24"/>
        </w:rPr>
        <w:t xml:space="preserve"> </w:t>
      </w:r>
      <w:r w:rsidRPr="0046252F">
        <w:rPr>
          <w:rFonts w:asciiTheme="minorHAnsi" w:hAnsiTheme="minorHAnsi"/>
          <w:color w:val="auto"/>
          <w:szCs w:val="24"/>
        </w:rPr>
        <w:t xml:space="preserve">His flexion was additionally limited by 5 degrees with repetitive motion. </w:t>
      </w:r>
      <w:r w:rsidR="00C42097">
        <w:rPr>
          <w:rFonts w:asciiTheme="minorHAnsi" w:hAnsiTheme="minorHAnsi"/>
          <w:color w:val="auto"/>
          <w:szCs w:val="24"/>
        </w:rPr>
        <w:t xml:space="preserve"> </w:t>
      </w:r>
      <w:r w:rsidRPr="0046252F">
        <w:rPr>
          <w:rFonts w:asciiTheme="minorHAnsi" w:hAnsiTheme="minorHAnsi"/>
          <w:color w:val="auto"/>
          <w:szCs w:val="24"/>
        </w:rPr>
        <w:t xml:space="preserve">The </w:t>
      </w:r>
      <w:r w:rsidR="00145064" w:rsidRPr="0046252F">
        <w:rPr>
          <w:rFonts w:asciiTheme="minorHAnsi" w:hAnsiTheme="minorHAnsi"/>
          <w:color w:val="auto"/>
          <w:szCs w:val="24"/>
        </w:rPr>
        <w:t xml:space="preserve">VA Rating Decision of 20060731 assigned a </w:t>
      </w:r>
      <w:r w:rsidRPr="0046252F">
        <w:rPr>
          <w:rFonts w:asciiTheme="minorHAnsi" w:hAnsiTheme="minorHAnsi"/>
          <w:color w:val="auto"/>
          <w:szCs w:val="24"/>
        </w:rPr>
        <w:t xml:space="preserve">20 percent </w:t>
      </w:r>
      <w:r w:rsidR="00145064" w:rsidRPr="0046252F">
        <w:rPr>
          <w:rFonts w:asciiTheme="minorHAnsi" w:hAnsiTheme="minorHAnsi"/>
          <w:color w:val="auto"/>
          <w:szCs w:val="24"/>
        </w:rPr>
        <w:t xml:space="preserve">rating </w:t>
      </w:r>
      <w:r w:rsidRPr="0046252F">
        <w:rPr>
          <w:rFonts w:asciiTheme="minorHAnsi" w:hAnsiTheme="minorHAnsi"/>
          <w:color w:val="auto"/>
          <w:szCs w:val="24"/>
        </w:rPr>
        <w:t>based on the</w:t>
      </w:r>
      <w:r w:rsidR="00145064" w:rsidRPr="0046252F">
        <w:rPr>
          <w:rFonts w:asciiTheme="minorHAnsi" w:hAnsiTheme="minorHAnsi"/>
          <w:color w:val="auto"/>
          <w:szCs w:val="24"/>
        </w:rPr>
        <w:t>se</w:t>
      </w:r>
      <w:r w:rsidRPr="0046252F">
        <w:rPr>
          <w:rFonts w:asciiTheme="minorHAnsi" w:hAnsiTheme="minorHAnsi"/>
          <w:color w:val="auto"/>
          <w:szCs w:val="24"/>
        </w:rPr>
        <w:t xml:space="preserve"> </w:t>
      </w:r>
      <w:r w:rsidR="000C1DBF" w:rsidRPr="0046252F">
        <w:rPr>
          <w:rFonts w:asciiTheme="minorHAnsi" w:hAnsiTheme="minorHAnsi"/>
          <w:color w:val="auto"/>
          <w:szCs w:val="24"/>
        </w:rPr>
        <w:t>limitations</w:t>
      </w:r>
      <w:r w:rsidR="000C1DBF">
        <w:rPr>
          <w:rFonts w:asciiTheme="minorHAnsi" w:hAnsiTheme="minorHAnsi"/>
          <w:color w:val="auto"/>
          <w:szCs w:val="24"/>
        </w:rPr>
        <w:t xml:space="preserve"> of </w:t>
      </w:r>
      <w:r w:rsidRPr="008E14E9">
        <w:rPr>
          <w:rFonts w:asciiTheme="minorHAnsi" w:hAnsiTheme="minorHAnsi"/>
          <w:color w:val="auto"/>
          <w:szCs w:val="24"/>
        </w:rPr>
        <w:t xml:space="preserve">range of motion </w:t>
      </w:r>
      <w:r w:rsidR="000C1DBF">
        <w:rPr>
          <w:rFonts w:asciiTheme="minorHAnsi" w:hAnsiTheme="minorHAnsi"/>
          <w:color w:val="auto"/>
          <w:szCs w:val="24"/>
        </w:rPr>
        <w:t xml:space="preserve">and additionally limited flexion </w:t>
      </w:r>
      <w:r w:rsidRPr="008E14E9">
        <w:rPr>
          <w:rFonts w:asciiTheme="minorHAnsi" w:hAnsiTheme="minorHAnsi"/>
          <w:color w:val="auto"/>
          <w:szCs w:val="24"/>
        </w:rPr>
        <w:t>with repetitive motion.</w:t>
      </w:r>
      <w:r>
        <w:rPr>
          <w:rFonts w:asciiTheme="minorHAnsi" w:hAnsiTheme="minorHAnsi"/>
          <w:color w:val="auto"/>
          <w:szCs w:val="24"/>
        </w:rPr>
        <w:t xml:space="preserve"> </w:t>
      </w:r>
      <w:r w:rsidR="00C00309">
        <w:rPr>
          <w:rFonts w:asciiTheme="minorHAnsi" w:hAnsiTheme="minorHAnsi"/>
          <w:color w:val="auto"/>
          <w:szCs w:val="24"/>
        </w:rPr>
        <w:t xml:space="preserve"> </w:t>
      </w:r>
      <w:r w:rsidRPr="008E14E9">
        <w:rPr>
          <w:rFonts w:asciiTheme="minorHAnsi" w:hAnsiTheme="minorHAnsi"/>
          <w:color w:val="auto"/>
          <w:szCs w:val="24"/>
        </w:rPr>
        <w:t>A h</w:t>
      </w:r>
      <w:r w:rsidR="00145064">
        <w:rPr>
          <w:rFonts w:asciiTheme="minorHAnsi" w:hAnsiTheme="minorHAnsi"/>
          <w:color w:val="auto"/>
          <w:szCs w:val="24"/>
        </w:rPr>
        <w:t xml:space="preserve">igher evaluation </w:t>
      </w:r>
      <w:r w:rsidR="002F4057">
        <w:rPr>
          <w:rFonts w:asciiTheme="minorHAnsi" w:hAnsiTheme="minorHAnsi"/>
          <w:color w:val="auto"/>
          <w:szCs w:val="24"/>
        </w:rPr>
        <w:t xml:space="preserve">of 30% </w:t>
      </w:r>
      <w:r w:rsidR="00145064">
        <w:rPr>
          <w:rFonts w:asciiTheme="minorHAnsi" w:hAnsiTheme="minorHAnsi"/>
          <w:color w:val="auto"/>
          <w:szCs w:val="24"/>
        </w:rPr>
        <w:t>wa</w:t>
      </w:r>
      <w:r w:rsidRPr="008E14E9">
        <w:rPr>
          <w:rFonts w:asciiTheme="minorHAnsi" w:hAnsiTheme="minorHAnsi"/>
          <w:color w:val="auto"/>
          <w:szCs w:val="24"/>
        </w:rPr>
        <w:t>s not</w:t>
      </w:r>
      <w:r>
        <w:rPr>
          <w:rFonts w:asciiTheme="minorHAnsi" w:hAnsiTheme="minorHAnsi"/>
          <w:color w:val="auto"/>
          <w:szCs w:val="24"/>
        </w:rPr>
        <w:t xml:space="preserve"> warr</w:t>
      </w:r>
      <w:r w:rsidRPr="008E14E9">
        <w:rPr>
          <w:rFonts w:asciiTheme="minorHAnsi" w:hAnsiTheme="minorHAnsi"/>
          <w:color w:val="auto"/>
          <w:szCs w:val="24"/>
        </w:rPr>
        <w:t>an</w:t>
      </w:r>
      <w:r w:rsidR="00145064">
        <w:rPr>
          <w:rFonts w:asciiTheme="minorHAnsi" w:hAnsiTheme="minorHAnsi"/>
          <w:color w:val="auto"/>
          <w:szCs w:val="24"/>
        </w:rPr>
        <w:t>ted as the medical evidence did</w:t>
      </w:r>
      <w:r w:rsidRPr="008E14E9">
        <w:rPr>
          <w:rFonts w:asciiTheme="minorHAnsi" w:hAnsiTheme="minorHAnsi"/>
          <w:color w:val="auto"/>
          <w:szCs w:val="24"/>
        </w:rPr>
        <w:t xml:space="preserve"> not show forward flexion of the </w:t>
      </w:r>
      <w:proofErr w:type="spellStart"/>
      <w:r w:rsidRPr="008E14E9">
        <w:rPr>
          <w:rFonts w:asciiTheme="minorHAnsi" w:hAnsiTheme="minorHAnsi"/>
          <w:color w:val="auto"/>
          <w:szCs w:val="24"/>
        </w:rPr>
        <w:t>thoracolumbar</w:t>
      </w:r>
      <w:proofErr w:type="spellEnd"/>
      <w:r>
        <w:rPr>
          <w:rFonts w:asciiTheme="minorHAnsi" w:hAnsiTheme="minorHAnsi"/>
          <w:color w:val="auto"/>
          <w:szCs w:val="24"/>
        </w:rPr>
        <w:t xml:space="preserve"> spine of </w:t>
      </w:r>
      <w:r w:rsidRPr="008E14E9">
        <w:rPr>
          <w:rFonts w:asciiTheme="minorHAnsi" w:hAnsiTheme="minorHAnsi"/>
          <w:color w:val="auto"/>
          <w:szCs w:val="24"/>
        </w:rPr>
        <w:t xml:space="preserve">30 degrees or less or favorable </w:t>
      </w:r>
      <w:proofErr w:type="spellStart"/>
      <w:r w:rsidRPr="008E14E9">
        <w:rPr>
          <w:rFonts w:asciiTheme="minorHAnsi" w:hAnsiTheme="minorHAnsi"/>
          <w:color w:val="auto"/>
          <w:szCs w:val="24"/>
        </w:rPr>
        <w:t>ankylosis</w:t>
      </w:r>
      <w:proofErr w:type="spellEnd"/>
      <w:r w:rsidRPr="008E14E9">
        <w:rPr>
          <w:rFonts w:asciiTheme="minorHAnsi" w:hAnsiTheme="minorHAnsi"/>
          <w:color w:val="auto"/>
          <w:szCs w:val="24"/>
        </w:rPr>
        <w:t xml:space="preserve"> of the entire </w:t>
      </w:r>
      <w:proofErr w:type="spellStart"/>
      <w:r w:rsidRPr="008E14E9">
        <w:rPr>
          <w:rFonts w:asciiTheme="minorHAnsi" w:hAnsiTheme="minorHAnsi"/>
          <w:color w:val="auto"/>
          <w:szCs w:val="24"/>
        </w:rPr>
        <w:t>thoracolumbar</w:t>
      </w:r>
      <w:proofErr w:type="spellEnd"/>
      <w:r w:rsidRPr="008E14E9">
        <w:rPr>
          <w:rFonts w:asciiTheme="minorHAnsi" w:hAnsiTheme="minorHAnsi"/>
          <w:color w:val="auto"/>
          <w:szCs w:val="24"/>
        </w:rPr>
        <w:t xml:space="preserve"> spine.</w:t>
      </w:r>
    </w:p>
    <w:p w:rsidR="0052583E" w:rsidRDefault="0052583E" w:rsidP="007F2534">
      <w:pPr>
        <w:autoSpaceDE w:val="0"/>
        <w:autoSpaceDN w:val="0"/>
        <w:adjustRightInd w:val="0"/>
        <w:spacing w:line="240" w:lineRule="exact"/>
        <w:jc w:val="both"/>
        <w:rPr>
          <w:rFonts w:asciiTheme="minorHAnsi" w:hAnsiTheme="minorHAnsi"/>
          <w:color w:val="auto"/>
          <w:szCs w:val="24"/>
        </w:rPr>
      </w:pPr>
    </w:p>
    <w:p w:rsidR="0052583E" w:rsidRDefault="0052583E" w:rsidP="007F2534">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The CI had an earlier evaluation at the VA in 2004 when he left active duty but remained in the reserves. </w:t>
      </w:r>
      <w:r w:rsidR="00B8118C">
        <w:rPr>
          <w:rFonts w:asciiTheme="minorHAnsi" w:hAnsiTheme="minorHAnsi"/>
          <w:color w:val="auto"/>
          <w:szCs w:val="24"/>
        </w:rPr>
        <w:t xml:space="preserve"> </w:t>
      </w:r>
      <w:r>
        <w:rPr>
          <w:rFonts w:asciiTheme="minorHAnsi" w:hAnsiTheme="minorHAnsi"/>
          <w:color w:val="auto"/>
          <w:szCs w:val="24"/>
        </w:rPr>
        <w:t xml:space="preserve">At this exam, his </w:t>
      </w:r>
      <w:proofErr w:type="spellStart"/>
      <w:r>
        <w:rPr>
          <w:rFonts w:asciiTheme="minorHAnsi" w:hAnsiTheme="minorHAnsi"/>
          <w:color w:val="auto"/>
          <w:szCs w:val="24"/>
        </w:rPr>
        <w:t>thoracolumbar</w:t>
      </w:r>
      <w:proofErr w:type="spellEnd"/>
      <w:r>
        <w:rPr>
          <w:rFonts w:asciiTheme="minorHAnsi" w:hAnsiTheme="minorHAnsi"/>
          <w:color w:val="auto"/>
          <w:szCs w:val="24"/>
        </w:rPr>
        <w:t xml:space="preserve"> flexion was limited by pain but only by 10 degrees. </w:t>
      </w:r>
      <w:r w:rsidR="00C42097">
        <w:rPr>
          <w:rFonts w:asciiTheme="minorHAnsi" w:hAnsiTheme="minorHAnsi"/>
          <w:color w:val="auto"/>
          <w:szCs w:val="24"/>
        </w:rPr>
        <w:t xml:space="preserve"> </w:t>
      </w:r>
      <w:r>
        <w:rPr>
          <w:rFonts w:asciiTheme="minorHAnsi" w:hAnsiTheme="minorHAnsi"/>
          <w:color w:val="auto"/>
          <w:szCs w:val="24"/>
        </w:rPr>
        <w:t xml:space="preserve">An initial rating of 10% </w:t>
      </w:r>
      <w:r w:rsidR="00E13235">
        <w:rPr>
          <w:rFonts w:asciiTheme="minorHAnsi" w:hAnsiTheme="minorHAnsi"/>
          <w:color w:val="auto"/>
          <w:szCs w:val="24"/>
        </w:rPr>
        <w:t xml:space="preserve">based on limitation of motion </w:t>
      </w:r>
      <w:r>
        <w:rPr>
          <w:rFonts w:asciiTheme="minorHAnsi" w:hAnsiTheme="minorHAnsi"/>
          <w:color w:val="auto"/>
          <w:szCs w:val="24"/>
        </w:rPr>
        <w:t>was applied effective 20040205</w:t>
      </w:r>
      <w:r w:rsidR="00E13235">
        <w:rPr>
          <w:rFonts w:asciiTheme="minorHAnsi" w:hAnsiTheme="minorHAnsi"/>
          <w:color w:val="auto"/>
          <w:szCs w:val="24"/>
        </w:rPr>
        <w:t>.</w:t>
      </w:r>
      <w:r w:rsidR="00C42097">
        <w:rPr>
          <w:rFonts w:asciiTheme="minorHAnsi" w:hAnsiTheme="minorHAnsi"/>
          <w:color w:val="auto"/>
          <w:szCs w:val="24"/>
        </w:rPr>
        <w:t xml:space="preserve">  </w:t>
      </w:r>
      <w:r>
        <w:rPr>
          <w:rFonts w:asciiTheme="minorHAnsi" w:hAnsiTheme="minorHAnsi"/>
          <w:color w:val="auto"/>
          <w:szCs w:val="24"/>
        </w:rPr>
        <w:t>His back pain appears to have worsened over time</w:t>
      </w:r>
      <w:r w:rsidR="00402AEE">
        <w:rPr>
          <w:rFonts w:asciiTheme="minorHAnsi" w:hAnsiTheme="minorHAnsi"/>
          <w:color w:val="auto"/>
          <w:szCs w:val="24"/>
        </w:rPr>
        <w:t xml:space="preserve"> between 2004 and 2006</w:t>
      </w:r>
      <w:r w:rsidR="007E11FE">
        <w:rPr>
          <w:rFonts w:asciiTheme="minorHAnsi" w:hAnsiTheme="minorHAnsi"/>
          <w:color w:val="auto"/>
          <w:szCs w:val="24"/>
        </w:rPr>
        <w:t>.</w:t>
      </w:r>
      <w:r>
        <w:rPr>
          <w:rFonts w:asciiTheme="minorHAnsi" w:hAnsiTheme="minorHAnsi"/>
          <w:color w:val="auto"/>
          <w:szCs w:val="24"/>
        </w:rPr>
        <w:t xml:space="preserve"> </w:t>
      </w:r>
      <w:r w:rsidR="00B8118C">
        <w:rPr>
          <w:rFonts w:asciiTheme="minorHAnsi" w:hAnsiTheme="minorHAnsi"/>
          <w:color w:val="auto"/>
          <w:szCs w:val="24"/>
        </w:rPr>
        <w:t xml:space="preserve"> </w:t>
      </w:r>
      <w:r w:rsidR="00402AEE">
        <w:rPr>
          <w:rFonts w:asciiTheme="minorHAnsi" w:hAnsiTheme="minorHAnsi"/>
          <w:color w:val="auto"/>
          <w:szCs w:val="24"/>
        </w:rPr>
        <w:t>A</w:t>
      </w:r>
      <w:r w:rsidR="00E13235">
        <w:rPr>
          <w:rFonts w:asciiTheme="minorHAnsi" w:hAnsiTheme="minorHAnsi"/>
          <w:color w:val="auto"/>
          <w:szCs w:val="24"/>
        </w:rPr>
        <w:t>fter</w:t>
      </w:r>
      <w:r>
        <w:rPr>
          <w:rFonts w:asciiTheme="minorHAnsi" w:hAnsiTheme="minorHAnsi"/>
          <w:color w:val="auto"/>
          <w:szCs w:val="24"/>
        </w:rPr>
        <w:t xml:space="preserve"> the exam in May 2006 the rating </w:t>
      </w:r>
      <w:r w:rsidR="00E13235">
        <w:rPr>
          <w:rFonts w:asciiTheme="minorHAnsi" w:hAnsiTheme="minorHAnsi"/>
          <w:color w:val="auto"/>
          <w:szCs w:val="24"/>
        </w:rPr>
        <w:t>wa</w:t>
      </w:r>
      <w:r>
        <w:rPr>
          <w:rFonts w:asciiTheme="minorHAnsi" w:hAnsiTheme="minorHAnsi"/>
          <w:color w:val="auto"/>
          <w:szCs w:val="24"/>
        </w:rPr>
        <w:t>s</w:t>
      </w:r>
      <w:r w:rsidR="00E13235">
        <w:rPr>
          <w:rFonts w:asciiTheme="minorHAnsi" w:hAnsiTheme="minorHAnsi"/>
          <w:color w:val="auto"/>
          <w:szCs w:val="24"/>
        </w:rPr>
        <w:t xml:space="preserve"> </w:t>
      </w:r>
      <w:r>
        <w:rPr>
          <w:rFonts w:asciiTheme="minorHAnsi" w:hAnsiTheme="minorHAnsi"/>
          <w:color w:val="auto"/>
          <w:szCs w:val="24"/>
        </w:rPr>
        <w:t>increased to 20% based on a compensable level of limitation of motion</w:t>
      </w:r>
      <w:r w:rsidR="00E13235">
        <w:rPr>
          <w:rFonts w:asciiTheme="minorHAnsi" w:hAnsiTheme="minorHAnsi"/>
          <w:color w:val="auto"/>
          <w:szCs w:val="24"/>
        </w:rPr>
        <w:t>.</w:t>
      </w:r>
    </w:p>
    <w:p w:rsidR="002B7B39" w:rsidRDefault="002B7B39" w:rsidP="007F2534">
      <w:pPr>
        <w:autoSpaceDE w:val="0"/>
        <w:autoSpaceDN w:val="0"/>
        <w:adjustRightInd w:val="0"/>
        <w:spacing w:line="240" w:lineRule="exact"/>
        <w:jc w:val="both"/>
        <w:rPr>
          <w:rFonts w:asciiTheme="minorHAnsi" w:hAnsiTheme="minorHAnsi"/>
          <w:color w:val="auto"/>
          <w:szCs w:val="24"/>
        </w:rPr>
      </w:pPr>
    </w:p>
    <w:tbl>
      <w:tblPr>
        <w:tblW w:w="10309" w:type="dxa"/>
        <w:jc w:val="center"/>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7"/>
        <w:gridCol w:w="1710"/>
        <w:gridCol w:w="1530"/>
        <w:gridCol w:w="1613"/>
        <w:gridCol w:w="3109"/>
      </w:tblGrid>
      <w:tr w:rsidR="00093968" w:rsidRPr="002B7B39" w:rsidTr="002C6839">
        <w:trPr>
          <w:jc w:val="center"/>
        </w:trPr>
        <w:tc>
          <w:tcPr>
            <w:tcW w:w="2347" w:type="dxa"/>
            <w:vMerge w:val="restart"/>
            <w:shd w:val="clear" w:color="auto" w:fill="D9D9D9" w:themeFill="background1" w:themeFillShade="D9"/>
          </w:tcPr>
          <w:p w:rsidR="00093968" w:rsidRPr="002C6839" w:rsidRDefault="00093968" w:rsidP="007F2534">
            <w:pPr>
              <w:autoSpaceDE w:val="0"/>
              <w:autoSpaceDN w:val="0"/>
              <w:adjustRightInd w:val="0"/>
              <w:spacing w:line="240" w:lineRule="exact"/>
              <w:jc w:val="both"/>
              <w:rPr>
                <w:rFonts w:asciiTheme="minorHAnsi" w:hAnsiTheme="minorHAnsi"/>
                <w:color w:val="auto"/>
                <w:sz w:val="20"/>
              </w:rPr>
            </w:pPr>
            <w:proofErr w:type="spellStart"/>
            <w:r w:rsidRPr="002C6839">
              <w:rPr>
                <w:rFonts w:asciiTheme="minorHAnsi" w:hAnsiTheme="minorHAnsi"/>
                <w:color w:val="auto"/>
                <w:sz w:val="20"/>
              </w:rPr>
              <w:t>Thoracolumbar</w:t>
            </w:r>
            <w:proofErr w:type="spellEnd"/>
          </w:p>
        </w:tc>
        <w:tc>
          <w:tcPr>
            <w:tcW w:w="7962" w:type="dxa"/>
            <w:gridSpan w:val="4"/>
            <w:shd w:val="clear" w:color="auto" w:fill="D9D9D9" w:themeFill="background1" w:themeFillShade="D9"/>
          </w:tcPr>
          <w:p w:rsidR="00093968" w:rsidRPr="002C6839" w:rsidRDefault="00093968" w:rsidP="007F2534">
            <w:pPr>
              <w:autoSpaceDE w:val="0"/>
              <w:autoSpaceDN w:val="0"/>
              <w:adjustRightInd w:val="0"/>
              <w:spacing w:line="240" w:lineRule="exact"/>
              <w:jc w:val="both"/>
              <w:rPr>
                <w:rFonts w:asciiTheme="minorHAnsi" w:hAnsiTheme="minorHAnsi"/>
                <w:color w:val="auto"/>
                <w:sz w:val="20"/>
              </w:rPr>
            </w:pPr>
            <w:r w:rsidRPr="002C6839">
              <w:rPr>
                <w:rFonts w:asciiTheme="minorHAnsi" w:hAnsiTheme="minorHAnsi"/>
                <w:color w:val="auto"/>
                <w:sz w:val="20"/>
              </w:rPr>
              <w:t>Separation Date: 20060322</w:t>
            </w:r>
          </w:p>
        </w:tc>
      </w:tr>
      <w:tr w:rsidR="00093968" w:rsidRPr="002B7B39" w:rsidTr="002C6839">
        <w:trPr>
          <w:jc w:val="center"/>
        </w:trPr>
        <w:tc>
          <w:tcPr>
            <w:tcW w:w="2347" w:type="dxa"/>
            <w:vMerge/>
            <w:shd w:val="clear" w:color="auto" w:fill="D9D9D9" w:themeFill="background1" w:themeFillShade="D9"/>
          </w:tcPr>
          <w:p w:rsidR="002B7B39" w:rsidRPr="002C6839" w:rsidRDefault="002B7B39" w:rsidP="007F2534">
            <w:pPr>
              <w:autoSpaceDE w:val="0"/>
              <w:autoSpaceDN w:val="0"/>
              <w:adjustRightInd w:val="0"/>
              <w:spacing w:line="240" w:lineRule="exact"/>
              <w:jc w:val="center"/>
              <w:rPr>
                <w:rFonts w:asciiTheme="minorHAnsi" w:hAnsiTheme="minorHAnsi"/>
                <w:color w:val="auto"/>
                <w:sz w:val="20"/>
              </w:rPr>
            </w:pPr>
          </w:p>
        </w:tc>
        <w:tc>
          <w:tcPr>
            <w:tcW w:w="1710" w:type="dxa"/>
            <w:shd w:val="clear" w:color="auto" w:fill="D9D9D9" w:themeFill="background1" w:themeFillShade="D9"/>
          </w:tcPr>
          <w:p w:rsidR="002B7B39"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Chronological Record  20040729</w:t>
            </w:r>
          </w:p>
        </w:tc>
        <w:tc>
          <w:tcPr>
            <w:tcW w:w="1530" w:type="dxa"/>
            <w:shd w:val="clear" w:color="auto" w:fill="D9D9D9" w:themeFill="background1" w:themeFillShade="D9"/>
          </w:tcPr>
          <w:p w:rsidR="002B7B39"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VA C&amp;P</w:t>
            </w:r>
          </w:p>
          <w:p w:rsidR="002B7B39"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20041114</w:t>
            </w:r>
          </w:p>
        </w:tc>
        <w:tc>
          <w:tcPr>
            <w:tcW w:w="1613" w:type="dxa"/>
            <w:shd w:val="clear" w:color="auto" w:fill="D9D9D9" w:themeFill="background1" w:themeFillShade="D9"/>
          </w:tcPr>
          <w:p w:rsidR="00E13235"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MEB</w:t>
            </w:r>
            <w:r w:rsidR="00E13235" w:rsidRPr="002C6839">
              <w:rPr>
                <w:rFonts w:asciiTheme="minorHAnsi" w:hAnsiTheme="minorHAnsi"/>
                <w:color w:val="auto"/>
                <w:sz w:val="20"/>
              </w:rPr>
              <w:t xml:space="preserve"> </w:t>
            </w:r>
          </w:p>
          <w:p w:rsidR="002B7B39" w:rsidRPr="002C6839" w:rsidRDefault="00E13235"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NARSUM</w:t>
            </w:r>
            <w:r w:rsidR="002B7B39" w:rsidRPr="002C6839">
              <w:rPr>
                <w:rFonts w:asciiTheme="minorHAnsi" w:hAnsiTheme="minorHAnsi"/>
                <w:color w:val="auto"/>
                <w:sz w:val="20"/>
              </w:rPr>
              <w:t xml:space="preserve"> 20051220</w:t>
            </w:r>
          </w:p>
        </w:tc>
        <w:tc>
          <w:tcPr>
            <w:tcW w:w="3109" w:type="dxa"/>
            <w:shd w:val="clear" w:color="auto" w:fill="D9D9D9" w:themeFill="background1" w:themeFillShade="D9"/>
          </w:tcPr>
          <w:p w:rsidR="0052583E"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 xml:space="preserve">VA C&amp;P  </w:t>
            </w:r>
          </w:p>
          <w:p w:rsidR="002B7B39"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20060510</w:t>
            </w:r>
          </w:p>
          <w:p w:rsidR="00402AEE" w:rsidRPr="002C6839" w:rsidRDefault="00402AEE"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2 months after separation</w:t>
            </w:r>
          </w:p>
        </w:tc>
      </w:tr>
      <w:tr w:rsidR="00093968" w:rsidRPr="002B7B39" w:rsidTr="002C6839">
        <w:trPr>
          <w:jc w:val="center"/>
        </w:trPr>
        <w:tc>
          <w:tcPr>
            <w:tcW w:w="2347" w:type="dxa"/>
          </w:tcPr>
          <w:p w:rsidR="002B7B39" w:rsidRPr="002C6839" w:rsidRDefault="002B7B39" w:rsidP="007F2534">
            <w:pPr>
              <w:autoSpaceDE w:val="0"/>
              <w:autoSpaceDN w:val="0"/>
              <w:adjustRightInd w:val="0"/>
              <w:spacing w:line="240" w:lineRule="exact"/>
              <w:jc w:val="both"/>
              <w:rPr>
                <w:rFonts w:asciiTheme="minorHAnsi" w:hAnsiTheme="minorHAnsi"/>
                <w:color w:val="auto"/>
                <w:sz w:val="20"/>
              </w:rPr>
            </w:pPr>
            <w:r w:rsidRPr="002C6839">
              <w:rPr>
                <w:rFonts w:asciiTheme="minorHAnsi" w:hAnsiTheme="minorHAnsi"/>
                <w:color w:val="auto"/>
                <w:sz w:val="20"/>
              </w:rPr>
              <w:t xml:space="preserve">Flexion </w:t>
            </w:r>
          </w:p>
          <w:p w:rsidR="002B7B39" w:rsidRPr="002C6839" w:rsidRDefault="002B7B39" w:rsidP="007F2534">
            <w:pPr>
              <w:autoSpaceDE w:val="0"/>
              <w:autoSpaceDN w:val="0"/>
              <w:adjustRightInd w:val="0"/>
              <w:spacing w:line="240" w:lineRule="exact"/>
              <w:jc w:val="both"/>
              <w:rPr>
                <w:rFonts w:asciiTheme="minorHAnsi" w:hAnsiTheme="minorHAnsi"/>
                <w:color w:val="auto"/>
                <w:sz w:val="20"/>
              </w:rPr>
            </w:pPr>
            <w:r w:rsidRPr="002C6839">
              <w:rPr>
                <w:rFonts w:asciiTheme="minorHAnsi" w:hAnsiTheme="minorHAnsi"/>
                <w:color w:val="auto"/>
                <w:sz w:val="20"/>
              </w:rPr>
              <w:t>0-90⁰ normal</w:t>
            </w:r>
          </w:p>
        </w:tc>
        <w:tc>
          <w:tcPr>
            <w:tcW w:w="1710" w:type="dxa"/>
            <w:vAlign w:val="center"/>
          </w:tcPr>
          <w:p w:rsidR="002B7B39"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Not measured</w:t>
            </w:r>
          </w:p>
        </w:tc>
        <w:tc>
          <w:tcPr>
            <w:tcW w:w="1530" w:type="dxa"/>
            <w:vAlign w:val="center"/>
          </w:tcPr>
          <w:p w:rsidR="002B7B39" w:rsidRPr="002C6839" w:rsidRDefault="00093968"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Limited by Pain</w:t>
            </w:r>
          </w:p>
        </w:tc>
        <w:tc>
          <w:tcPr>
            <w:tcW w:w="1613" w:type="dxa"/>
            <w:vAlign w:val="center"/>
          </w:tcPr>
          <w:p w:rsidR="002B7B39"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Not measured</w:t>
            </w:r>
          </w:p>
        </w:tc>
        <w:tc>
          <w:tcPr>
            <w:tcW w:w="3109" w:type="dxa"/>
            <w:vAlign w:val="center"/>
          </w:tcPr>
          <w:p w:rsidR="00093968"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0⁰- 60⁰</w:t>
            </w:r>
          </w:p>
          <w:p w:rsidR="002B7B39" w:rsidRPr="002C6839" w:rsidRDefault="00E13235"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P</w:t>
            </w:r>
            <w:r w:rsidR="002B7B39" w:rsidRPr="002C6839">
              <w:rPr>
                <w:rFonts w:asciiTheme="minorHAnsi" w:hAnsiTheme="minorHAnsi"/>
                <w:color w:val="auto"/>
                <w:sz w:val="20"/>
              </w:rPr>
              <w:t>ain at 45⁰</w:t>
            </w:r>
          </w:p>
          <w:p w:rsidR="000C1DBF" w:rsidRPr="002C6839" w:rsidRDefault="000C1DBF"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Pain at 40⁰ with repetitive motion</w:t>
            </w:r>
          </w:p>
        </w:tc>
      </w:tr>
      <w:tr w:rsidR="00093968" w:rsidRPr="002B7B39" w:rsidTr="002C6839">
        <w:trPr>
          <w:jc w:val="center"/>
        </w:trPr>
        <w:tc>
          <w:tcPr>
            <w:tcW w:w="2347" w:type="dxa"/>
          </w:tcPr>
          <w:p w:rsidR="002B7B39" w:rsidRPr="002C6839" w:rsidRDefault="002B7B39" w:rsidP="007F2534">
            <w:pPr>
              <w:autoSpaceDE w:val="0"/>
              <w:autoSpaceDN w:val="0"/>
              <w:adjustRightInd w:val="0"/>
              <w:spacing w:line="240" w:lineRule="exact"/>
              <w:jc w:val="both"/>
              <w:rPr>
                <w:rFonts w:asciiTheme="minorHAnsi" w:hAnsiTheme="minorHAnsi"/>
                <w:color w:val="auto"/>
                <w:sz w:val="20"/>
              </w:rPr>
            </w:pPr>
            <w:r w:rsidRPr="002C6839">
              <w:rPr>
                <w:rFonts w:asciiTheme="minorHAnsi" w:hAnsiTheme="minorHAnsi"/>
                <w:color w:val="auto"/>
                <w:sz w:val="20"/>
              </w:rPr>
              <w:t xml:space="preserve">Combined </w:t>
            </w:r>
          </w:p>
          <w:p w:rsidR="002B7B39" w:rsidRPr="002C6839" w:rsidRDefault="002B7B39" w:rsidP="007F2534">
            <w:pPr>
              <w:autoSpaceDE w:val="0"/>
              <w:autoSpaceDN w:val="0"/>
              <w:adjustRightInd w:val="0"/>
              <w:spacing w:line="240" w:lineRule="exact"/>
              <w:jc w:val="both"/>
              <w:rPr>
                <w:rFonts w:asciiTheme="minorHAnsi" w:hAnsiTheme="minorHAnsi"/>
                <w:color w:val="auto"/>
                <w:sz w:val="20"/>
              </w:rPr>
            </w:pPr>
            <w:r w:rsidRPr="002C6839">
              <w:rPr>
                <w:rFonts w:asciiTheme="minorHAnsi" w:hAnsiTheme="minorHAnsi"/>
                <w:color w:val="auto"/>
                <w:sz w:val="20"/>
              </w:rPr>
              <w:t>240⁰ normal</w:t>
            </w:r>
          </w:p>
        </w:tc>
        <w:tc>
          <w:tcPr>
            <w:tcW w:w="1710" w:type="dxa"/>
            <w:vAlign w:val="center"/>
          </w:tcPr>
          <w:p w:rsidR="002B7B39"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Not measured</w:t>
            </w:r>
          </w:p>
        </w:tc>
        <w:tc>
          <w:tcPr>
            <w:tcW w:w="1530" w:type="dxa"/>
            <w:vAlign w:val="center"/>
          </w:tcPr>
          <w:p w:rsidR="002B7B39" w:rsidRPr="002C6839" w:rsidRDefault="00093968"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230⁰</w:t>
            </w:r>
          </w:p>
        </w:tc>
        <w:tc>
          <w:tcPr>
            <w:tcW w:w="1613" w:type="dxa"/>
            <w:vAlign w:val="center"/>
          </w:tcPr>
          <w:p w:rsidR="002B7B39"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Not measured</w:t>
            </w:r>
          </w:p>
        </w:tc>
        <w:tc>
          <w:tcPr>
            <w:tcW w:w="3109" w:type="dxa"/>
            <w:vAlign w:val="center"/>
          </w:tcPr>
          <w:p w:rsidR="002B7B39" w:rsidRPr="002C6839" w:rsidRDefault="0052583E"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19</w:t>
            </w:r>
            <w:r w:rsidR="000C1DBF" w:rsidRPr="002C6839">
              <w:rPr>
                <w:rFonts w:asciiTheme="minorHAnsi" w:hAnsiTheme="minorHAnsi"/>
                <w:color w:val="auto"/>
                <w:sz w:val="20"/>
              </w:rPr>
              <w:t>0</w:t>
            </w:r>
            <w:r w:rsidR="002B7B39" w:rsidRPr="002C6839">
              <w:rPr>
                <w:rFonts w:asciiTheme="minorHAnsi" w:hAnsiTheme="minorHAnsi"/>
                <w:color w:val="auto"/>
                <w:sz w:val="20"/>
              </w:rPr>
              <w:t>⁰</w:t>
            </w:r>
          </w:p>
        </w:tc>
      </w:tr>
      <w:tr w:rsidR="00093968" w:rsidRPr="002B7B39" w:rsidTr="002C6839">
        <w:trPr>
          <w:jc w:val="center"/>
        </w:trPr>
        <w:tc>
          <w:tcPr>
            <w:tcW w:w="2347" w:type="dxa"/>
          </w:tcPr>
          <w:p w:rsidR="002B7B39" w:rsidRPr="002C6839" w:rsidRDefault="002B7B39" w:rsidP="007F2534">
            <w:pPr>
              <w:autoSpaceDE w:val="0"/>
              <w:autoSpaceDN w:val="0"/>
              <w:adjustRightInd w:val="0"/>
              <w:spacing w:line="240" w:lineRule="exact"/>
              <w:jc w:val="both"/>
              <w:rPr>
                <w:rFonts w:asciiTheme="minorHAnsi" w:hAnsiTheme="minorHAnsi"/>
                <w:color w:val="auto"/>
                <w:sz w:val="20"/>
              </w:rPr>
            </w:pPr>
            <w:r w:rsidRPr="002C6839">
              <w:rPr>
                <w:rFonts w:asciiTheme="minorHAnsi" w:hAnsiTheme="minorHAnsi"/>
                <w:color w:val="auto"/>
                <w:sz w:val="20"/>
              </w:rPr>
              <w:t>§4.71a Rating</w:t>
            </w:r>
          </w:p>
        </w:tc>
        <w:tc>
          <w:tcPr>
            <w:tcW w:w="1710" w:type="dxa"/>
            <w:vAlign w:val="center"/>
          </w:tcPr>
          <w:p w:rsidR="002B7B39"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NA</w:t>
            </w:r>
          </w:p>
        </w:tc>
        <w:tc>
          <w:tcPr>
            <w:tcW w:w="1530" w:type="dxa"/>
            <w:vAlign w:val="center"/>
          </w:tcPr>
          <w:p w:rsidR="002B7B39" w:rsidRPr="002C6839" w:rsidRDefault="002B7B39" w:rsidP="007F2534">
            <w:pPr>
              <w:autoSpaceDE w:val="0"/>
              <w:autoSpaceDN w:val="0"/>
              <w:adjustRightInd w:val="0"/>
              <w:spacing w:line="240" w:lineRule="exact"/>
              <w:jc w:val="center"/>
              <w:rPr>
                <w:rFonts w:asciiTheme="minorHAnsi" w:hAnsiTheme="minorHAnsi"/>
                <w:color w:val="auto"/>
                <w:sz w:val="20"/>
              </w:rPr>
            </w:pPr>
          </w:p>
        </w:tc>
        <w:tc>
          <w:tcPr>
            <w:tcW w:w="1613" w:type="dxa"/>
            <w:vAlign w:val="center"/>
          </w:tcPr>
          <w:p w:rsidR="002B7B39"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NA</w:t>
            </w:r>
          </w:p>
        </w:tc>
        <w:tc>
          <w:tcPr>
            <w:tcW w:w="3109" w:type="dxa"/>
            <w:vAlign w:val="center"/>
          </w:tcPr>
          <w:p w:rsidR="002B7B39" w:rsidRPr="002C6839" w:rsidRDefault="002B7B39" w:rsidP="007F2534">
            <w:pPr>
              <w:autoSpaceDE w:val="0"/>
              <w:autoSpaceDN w:val="0"/>
              <w:adjustRightInd w:val="0"/>
              <w:spacing w:line="240" w:lineRule="exact"/>
              <w:jc w:val="center"/>
              <w:rPr>
                <w:rFonts w:asciiTheme="minorHAnsi" w:hAnsiTheme="minorHAnsi"/>
                <w:color w:val="auto"/>
                <w:sz w:val="20"/>
              </w:rPr>
            </w:pPr>
            <w:r w:rsidRPr="002C6839">
              <w:rPr>
                <w:rFonts w:asciiTheme="minorHAnsi" w:hAnsiTheme="minorHAnsi"/>
                <w:color w:val="auto"/>
                <w:sz w:val="20"/>
              </w:rPr>
              <w:t>20%</w:t>
            </w:r>
          </w:p>
        </w:tc>
      </w:tr>
      <w:tr w:rsidR="00093968" w:rsidRPr="002B7B39" w:rsidTr="002C6839">
        <w:trPr>
          <w:trHeight w:val="70"/>
          <w:jc w:val="center"/>
        </w:trPr>
        <w:tc>
          <w:tcPr>
            <w:tcW w:w="2347" w:type="dxa"/>
          </w:tcPr>
          <w:p w:rsidR="002B7B39" w:rsidRPr="002C6839" w:rsidRDefault="002B7B39" w:rsidP="007F2534">
            <w:pPr>
              <w:autoSpaceDE w:val="0"/>
              <w:autoSpaceDN w:val="0"/>
              <w:adjustRightInd w:val="0"/>
              <w:spacing w:line="240" w:lineRule="exact"/>
              <w:jc w:val="both"/>
              <w:rPr>
                <w:rFonts w:asciiTheme="minorHAnsi" w:hAnsiTheme="minorHAnsi"/>
                <w:color w:val="auto"/>
                <w:sz w:val="20"/>
              </w:rPr>
            </w:pPr>
            <w:r w:rsidRPr="002C6839">
              <w:rPr>
                <w:rFonts w:asciiTheme="minorHAnsi" w:hAnsiTheme="minorHAnsi"/>
                <w:color w:val="auto"/>
                <w:sz w:val="20"/>
              </w:rPr>
              <w:t>Comments</w:t>
            </w:r>
          </w:p>
        </w:tc>
        <w:tc>
          <w:tcPr>
            <w:tcW w:w="1710" w:type="dxa"/>
          </w:tcPr>
          <w:p w:rsidR="002B7B39" w:rsidRPr="002C6839" w:rsidRDefault="002B7B39" w:rsidP="007F2534">
            <w:pPr>
              <w:autoSpaceDE w:val="0"/>
              <w:autoSpaceDN w:val="0"/>
              <w:adjustRightInd w:val="0"/>
              <w:spacing w:line="240" w:lineRule="exact"/>
              <w:rPr>
                <w:rFonts w:asciiTheme="minorHAnsi" w:hAnsiTheme="minorHAnsi"/>
                <w:color w:val="auto"/>
                <w:sz w:val="20"/>
              </w:rPr>
            </w:pPr>
            <w:r w:rsidRPr="002C6839">
              <w:rPr>
                <w:rFonts w:asciiTheme="minorHAnsi" w:hAnsiTheme="minorHAnsi"/>
                <w:color w:val="auto"/>
                <w:sz w:val="20"/>
              </w:rPr>
              <w:t>L-Spine demonstrated full ROM but w/some discomfort.</w:t>
            </w:r>
          </w:p>
        </w:tc>
        <w:tc>
          <w:tcPr>
            <w:tcW w:w="1530" w:type="dxa"/>
          </w:tcPr>
          <w:p w:rsidR="002B7B39" w:rsidRPr="002C6839" w:rsidRDefault="00093968" w:rsidP="007F2534">
            <w:pPr>
              <w:autoSpaceDE w:val="0"/>
              <w:autoSpaceDN w:val="0"/>
              <w:adjustRightInd w:val="0"/>
              <w:spacing w:line="240" w:lineRule="exact"/>
              <w:rPr>
                <w:rFonts w:asciiTheme="minorHAnsi" w:hAnsiTheme="minorHAnsi"/>
                <w:color w:val="auto"/>
                <w:sz w:val="20"/>
              </w:rPr>
            </w:pPr>
            <w:r w:rsidRPr="002C6839">
              <w:rPr>
                <w:rFonts w:asciiTheme="minorHAnsi" w:hAnsiTheme="minorHAnsi"/>
                <w:color w:val="auto"/>
                <w:sz w:val="20"/>
              </w:rPr>
              <w:t>X-rays show degenerative arthritis</w:t>
            </w:r>
          </w:p>
        </w:tc>
        <w:tc>
          <w:tcPr>
            <w:tcW w:w="1613" w:type="dxa"/>
          </w:tcPr>
          <w:p w:rsidR="002B7B39" w:rsidRPr="002C6839" w:rsidRDefault="002B7B39" w:rsidP="007F2534">
            <w:pPr>
              <w:autoSpaceDE w:val="0"/>
              <w:autoSpaceDN w:val="0"/>
              <w:adjustRightInd w:val="0"/>
              <w:spacing w:line="240" w:lineRule="exact"/>
              <w:rPr>
                <w:rFonts w:asciiTheme="minorHAnsi" w:hAnsiTheme="minorHAnsi"/>
                <w:color w:val="auto"/>
                <w:sz w:val="20"/>
              </w:rPr>
            </w:pPr>
            <w:r w:rsidRPr="002C6839">
              <w:rPr>
                <w:rFonts w:asciiTheme="minorHAnsi" w:hAnsiTheme="minorHAnsi"/>
                <w:color w:val="auto"/>
                <w:sz w:val="20"/>
              </w:rPr>
              <w:t>Full lumbar range of motion with no pain to palpation, mild muscular spasm noted</w:t>
            </w:r>
          </w:p>
        </w:tc>
        <w:tc>
          <w:tcPr>
            <w:tcW w:w="3109" w:type="dxa"/>
          </w:tcPr>
          <w:p w:rsidR="002B7B39" w:rsidRPr="002C6839" w:rsidRDefault="002B7B39" w:rsidP="007F2534">
            <w:pPr>
              <w:autoSpaceDE w:val="0"/>
              <w:autoSpaceDN w:val="0"/>
              <w:adjustRightInd w:val="0"/>
              <w:spacing w:line="240" w:lineRule="exact"/>
              <w:rPr>
                <w:rFonts w:asciiTheme="minorHAnsi" w:hAnsiTheme="minorHAnsi"/>
                <w:color w:val="auto"/>
                <w:sz w:val="20"/>
              </w:rPr>
            </w:pPr>
            <w:r w:rsidRPr="002C6839">
              <w:rPr>
                <w:rFonts w:asciiTheme="minorHAnsi" w:hAnsiTheme="minorHAnsi"/>
                <w:color w:val="auto"/>
                <w:sz w:val="20"/>
              </w:rPr>
              <w:t>Repetitive use did cause an increase in pain only on flexion and decreased flexion by about 5 degrees more, but had no impact on any other ROM and pain has a major impact.</w:t>
            </w:r>
          </w:p>
        </w:tc>
      </w:tr>
    </w:tbl>
    <w:p w:rsidR="00890C2D" w:rsidRPr="00890C2D" w:rsidRDefault="00890C2D" w:rsidP="007F2534">
      <w:pPr>
        <w:autoSpaceDE w:val="0"/>
        <w:autoSpaceDN w:val="0"/>
        <w:adjustRightInd w:val="0"/>
        <w:spacing w:line="240" w:lineRule="exact"/>
        <w:jc w:val="both"/>
        <w:rPr>
          <w:rFonts w:asciiTheme="minorHAnsi" w:hAnsiTheme="minorHAnsi"/>
          <w:color w:val="auto"/>
          <w:szCs w:val="24"/>
        </w:rPr>
      </w:pPr>
      <w:r w:rsidRPr="00890C2D">
        <w:rPr>
          <w:rFonts w:asciiTheme="minorHAnsi" w:hAnsiTheme="minorHAnsi"/>
          <w:color w:val="auto"/>
          <w:szCs w:val="24"/>
        </w:rPr>
        <w:lastRenderedPageBreak/>
        <w:t>The informal PEB determined the CI’s back condition was a Category II condition</w:t>
      </w:r>
      <w:r w:rsidR="00E125C9">
        <w:rPr>
          <w:rFonts w:asciiTheme="minorHAnsi" w:hAnsiTheme="minorHAnsi"/>
          <w:color w:val="auto"/>
          <w:szCs w:val="24"/>
        </w:rPr>
        <w:t>--</w:t>
      </w:r>
      <w:r w:rsidRPr="00890C2D">
        <w:rPr>
          <w:rFonts w:asciiTheme="minorHAnsi" w:hAnsiTheme="minorHAnsi"/>
          <w:color w:val="auto"/>
          <w:szCs w:val="24"/>
        </w:rPr>
        <w:t>a condition that can be unfitting but was not cu</w:t>
      </w:r>
      <w:r w:rsidR="00C42097">
        <w:rPr>
          <w:rFonts w:asciiTheme="minorHAnsi" w:hAnsiTheme="minorHAnsi"/>
          <w:color w:val="auto"/>
          <w:szCs w:val="24"/>
        </w:rPr>
        <w:t xml:space="preserve">rrently compensable or ratable.  </w:t>
      </w:r>
      <w:r w:rsidRPr="00890C2D">
        <w:rPr>
          <w:rFonts w:asciiTheme="minorHAnsi" w:hAnsiTheme="minorHAnsi"/>
          <w:color w:val="auto"/>
          <w:szCs w:val="24"/>
        </w:rPr>
        <w:t xml:space="preserve">The commander’s letter does not </w:t>
      </w:r>
      <w:r w:rsidR="00C42097">
        <w:rPr>
          <w:rFonts w:asciiTheme="minorHAnsi" w:hAnsiTheme="minorHAnsi"/>
          <w:color w:val="auto"/>
          <w:szCs w:val="24"/>
        </w:rPr>
        <w:t>s</w:t>
      </w:r>
      <w:r w:rsidR="002D4954">
        <w:rPr>
          <w:rFonts w:asciiTheme="minorHAnsi" w:hAnsiTheme="minorHAnsi"/>
          <w:color w:val="auto"/>
          <w:szCs w:val="24"/>
        </w:rPr>
        <w:t xml:space="preserve">pecifically mention back pain.  </w:t>
      </w:r>
      <w:r w:rsidRPr="00890C2D">
        <w:rPr>
          <w:rFonts w:asciiTheme="minorHAnsi" w:hAnsiTheme="minorHAnsi"/>
          <w:color w:val="auto"/>
          <w:szCs w:val="24"/>
        </w:rPr>
        <w:t>It mentions assigned duties the CI could not perform d</w:t>
      </w:r>
      <w:r w:rsidR="002D4954">
        <w:rPr>
          <w:rFonts w:asciiTheme="minorHAnsi" w:hAnsiTheme="minorHAnsi"/>
          <w:color w:val="auto"/>
          <w:szCs w:val="24"/>
        </w:rPr>
        <w:t>ue to his right knee</w:t>
      </w:r>
      <w:r w:rsidRPr="00890C2D">
        <w:rPr>
          <w:rFonts w:asciiTheme="minorHAnsi" w:hAnsiTheme="minorHAnsi"/>
          <w:color w:val="auto"/>
          <w:szCs w:val="24"/>
        </w:rPr>
        <w:t xml:space="preserve"> condition. </w:t>
      </w:r>
      <w:r w:rsidR="00C42097">
        <w:rPr>
          <w:rFonts w:asciiTheme="minorHAnsi" w:hAnsiTheme="minorHAnsi"/>
          <w:color w:val="auto"/>
          <w:szCs w:val="24"/>
        </w:rPr>
        <w:t xml:space="preserve"> </w:t>
      </w:r>
      <w:r w:rsidRPr="00890C2D">
        <w:rPr>
          <w:rFonts w:asciiTheme="minorHAnsi" w:hAnsiTheme="minorHAnsi"/>
          <w:color w:val="auto"/>
          <w:szCs w:val="24"/>
        </w:rPr>
        <w:t>Many of these restrictions could have als</w:t>
      </w:r>
      <w:r w:rsidR="00C42097">
        <w:rPr>
          <w:rFonts w:asciiTheme="minorHAnsi" w:hAnsiTheme="minorHAnsi"/>
          <w:color w:val="auto"/>
          <w:szCs w:val="24"/>
        </w:rPr>
        <w:t xml:space="preserve">o been </w:t>
      </w:r>
      <w:r w:rsidR="002D4954">
        <w:rPr>
          <w:rFonts w:asciiTheme="minorHAnsi" w:hAnsiTheme="minorHAnsi"/>
          <w:color w:val="auto"/>
          <w:szCs w:val="24"/>
        </w:rPr>
        <w:t xml:space="preserve">required </w:t>
      </w:r>
      <w:r w:rsidR="00C42097">
        <w:rPr>
          <w:rFonts w:asciiTheme="minorHAnsi" w:hAnsiTheme="minorHAnsi"/>
          <w:color w:val="auto"/>
          <w:szCs w:val="24"/>
        </w:rPr>
        <w:t xml:space="preserve">by back pain.  </w:t>
      </w:r>
      <w:r w:rsidRPr="00890C2D">
        <w:rPr>
          <w:rFonts w:asciiTheme="minorHAnsi" w:hAnsiTheme="minorHAnsi"/>
          <w:color w:val="auto"/>
          <w:szCs w:val="24"/>
        </w:rPr>
        <w:t xml:space="preserve">The CI could not climb ladders or towers or work in manholes and the commander considered these essential functions of his AFSC. </w:t>
      </w:r>
      <w:r w:rsidR="00C42097">
        <w:rPr>
          <w:rFonts w:asciiTheme="minorHAnsi" w:hAnsiTheme="minorHAnsi"/>
          <w:color w:val="auto"/>
          <w:szCs w:val="24"/>
        </w:rPr>
        <w:t xml:space="preserve"> </w:t>
      </w:r>
      <w:r>
        <w:rPr>
          <w:rFonts w:asciiTheme="minorHAnsi" w:hAnsiTheme="minorHAnsi"/>
          <w:color w:val="auto"/>
          <w:szCs w:val="24"/>
        </w:rPr>
        <w:t xml:space="preserve">Both knee </w:t>
      </w:r>
      <w:r w:rsidR="002355DB">
        <w:rPr>
          <w:rFonts w:asciiTheme="minorHAnsi" w:hAnsiTheme="minorHAnsi"/>
          <w:color w:val="auto"/>
          <w:szCs w:val="24"/>
        </w:rPr>
        <w:t>pain and back pain could necessitate</w:t>
      </w:r>
      <w:r>
        <w:rPr>
          <w:rFonts w:asciiTheme="minorHAnsi" w:hAnsiTheme="minorHAnsi"/>
          <w:color w:val="auto"/>
          <w:szCs w:val="24"/>
        </w:rPr>
        <w:t xml:space="preserve"> these restrictions.</w:t>
      </w:r>
      <w:r w:rsidR="00F4151C">
        <w:rPr>
          <w:rFonts w:asciiTheme="minorHAnsi" w:hAnsiTheme="minorHAnsi"/>
          <w:color w:val="auto"/>
          <w:szCs w:val="24"/>
        </w:rPr>
        <w:t xml:space="preserve"> </w:t>
      </w:r>
      <w:r>
        <w:rPr>
          <w:rFonts w:asciiTheme="minorHAnsi" w:hAnsiTheme="minorHAnsi"/>
          <w:color w:val="auto"/>
          <w:szCs w:val="24"/>
        </w:rPr>
        <w:t xml:space="preserve">The profile available for review does not specify what activities the CI </w:t>
      </w:r>
      <w:r w:rsidR="00E125C9">
        <w:rPr>
          <w:rFonts w:asciiTheme="minorHAnsi" w:hAnsiTheme="minorHAnsi"/>
          <w:color w:val="auto"/>
          <w:szCs w:val="24"/>
        </w:rPr>
        <w:t xml:space="preserve">could or could </w:t>
      </w:r>
      <w:r>
        <w:rPr>
          <w:rFonts w:asciiTheme="minorHAnsi" w:hAnsiTheme="minorHAnsi"/>
          <w:color w:val="auto"/>
          <w:szCs w:val="24"/>
        </w:rPr>
        <w:t>not perform</w:t>
      </w:r>
      <w:r w:rsidR="00402AEE">
        <w:rPr>
          <w:rFonts w:asciiTheme="minorHAnsi" w:hAnsiTheme="minorHAnsi"/>
          <w:color w:val="auto"/>
          <w:szCs w:val="24"/>
        </w:rPr>
        <w:t xml:space="preserve"> or what conditions </w:t>
      </w:r>
      <w:r w:rsidR="00E125C9">
        <w:rPr>
          <w:rFonts w:asciiTheme="minorHAnsi" w:hAnsiTheme="minorHAnsi"/>
          <w:color w:val="auto"/>
          <w:szCs w:val="24"/>
        </w:rPr>
        <w:t>w</w:t>
      </w:r>
      <w:r w:rsidR="00863CE9">
        <w:rPr>
          <w:rFonts w:asciiTheme="minorHAnsi" w:hAnsiTheme="minorHAnsi"/>
          <w:color w:val="auto"/>
          <w:szCs w:val="24"/>
        </w:rPr>
        <w:t>e</w:t>
      </w:r>
      <w:r w:rsidR="00402AEE">
        <w:rPr>
          <w:rFonts w:asciiTheme="minorHAnsi" w:hAnsiTheme="minorHAnsi"/>
          <w:color w:val="auto"/>
          <w:szCs w:val="24"/>
        </w:rPr>
        <w:t>re present that require</w:t>
      </w:r>
      <w:r w:rsidR="00E125C9">
        <w:rPr>
          <w:rFonts w:asciiTheme="minorHAnsi" w:hAnsiTheme="minorHAnsi"/>
          <w:color w:val="auto"/>
          <w:szCs w:val="24"/>
        </w:rPr>
        <w:t>d</w:t>
      </w:r>
      <w:r w:rsidR="00402AEE">
        <w:rPr>
          <w:rFonts w:asciiTheme="minorHAnsi" w:hAnsiTheme="minorHAnsi"/>
          <w:color w:val="auto"/>
          <w:szCs w:val="24"/>
        </w:rPr>
        <w:t xml:space="preserve"> restrictions.</w:t>
      </w:r>
    </w:p>
    <w:p w:rsidR="007337A0" w:rsidRDefault="007337A0" w:rsidP="007F2534">
      <w:pPr>
        <w:autoSpaceDE w:val="0"/>
        <w:autoSpaceDN w:val="0"/>
        <w:adjustRightInd w:val="0"/>
        <w:spacing w:line="240" w:lineRule="exact"/>
        <w:jc w:val="both"/>
        <w:rPr>
          <w:rFonts w:asciiTheme="minorHAnsi" w:hAnsiTheme="minorHAnsi"/>
          <w:color w:val="auto"/>
          <w:szCs w:val="24"/>
        </w:rPr>
      </w:pPr>
    </w:p>
    <w:p w:rsidR="00402AEE" w:rsidRPr="00402AEE" w:rsidRDefault="00402AEE" w:rsidP="007F2534">
      <w:pPr>
        <w:autoSpaceDE w:val="0"/>
        <w:autoSpaceDN w:val="0"/>
        <w:adjustRightInd w:val="0"/>
        <w:spacing w:line="240" w:lineRule="exact"/>
        <w:jc w:val="both"/>
        <w:rPr>
          <w:rFonts w:asciiTheme="minorHAnsi" w:hAnsiTheme="minorHAnsi"/>
          <w:color w:val="auto"/>
          <w:szCs w:val="24"/>
        </w:rPr>
      </w:pPr>
      <w:r w:rsidRPr="00402AEE">
        <w:rPr>
          <w:rFonts w:asciiTheme="minorHAnsi" w:hAnsiTheme="minorHAnsi"/>
          <w:color w:val="auto"/>
          <w:szCs w:val="24"/>
        </w:rPr>
        <w:t>The NARSUM provides some evidence suggesting that the Degenerative Dis</w:t>
      </w:r>
      <w:r w:rsidR="00B8118C">
        <w:rPr>
          <w:rFonts w:asciiTheme="minorHAnsi" w:hAnsiTheme="minorHAnsi"/>
          <w:color w:val="auto"/>
          <w:szCs w:val="24"/>
        </w:rPr>
        <w:t>c Disease of the Lumbar Spine, n</w:t>
      </w:r>
      <w:r w:rsidRPr="00402AEE">
        <w:rPr>
          <w:rFonts w:asciiTheme="minorHAnsi" w:hAnsiTheme="minorHAnsi"/>
          <w:color w:val="auto"/>
          <w:szCs w:val="24"/>
        </w:rPr>
        <w:t xml:space="preserve">ormal </w:t>
      </w:r>
      <w:r w:rsidR="00B8118C">
        <w:rPr>
          <w:rFonts w:asciiTheme="minorHAnsi" w:hAnsiTheme="minorHAnsi"/>
          <w:color w:val="auto"/>
          <w:szCs w:val="24"/>
        </w:rPr>
        <w:t>r</w:t>
      </w:r>
      <w:r w:rsidRPr="00402AEE">
        <w:rPr>
          <w:rFonts w:asciiTheme="minorHAnsi" w:hAnsiTheme="minorHAnsi"/>
          <w:color w:val="auto"/>
          <w:szCs w:val="24"/>
        </w:rPr>
        <w:t xml:space="preserve">ange of </w:t>
      </w:r>
      <w:r w:rsidR="00B8118C">
        <w:rPr>
          <w:rFonts w:asciiTheme="minorHAnsi" w:hAnsiTheme="minorHAnsi"/>
          <w:color w:val="auto"/>
          <w:szCs w:val="24"/>
        </w:rPr>
        <w:t>m</w:t>
      </w:r>
      <w:r w:rsidRPr="00402AEE">
        <w:rPr>
          <w:rFonts w:asciiTheme="minorHAnsi" w:hAnsiTheme="minorHAnsi"/>
          <w:color w:val="auto"/>
          <w:szCs w:val="24"/>
        </w:rPr>
        <w:t xml:space="preserve">otion condition interfered with AFSC performance, stating that the “patient is being medically boarded because of work-related limitations secondary to his chronic knee and back pains.”  There was no evidence of ratable peripheral nerve impairment in this case.  </w:t>
      </w:r>
      <w:r w:rsidR="007E11FE">
        <w:rPr>
          <w:rFonts w:asciiTheme="minorHAnsi" w:hAnsiTheme="minorHAnsi"/>
          <w:color w:val="auto"/>
          <w:szCs w:val="24"/>
        </w:rPr>
        <w:t xml:space="preserve">The CI did have radiating pain but no evidence of nerve entrapment at any level of the spine. </w:t>
      </w:r>
      <w:r w:rsidR="002355DB">
        <w:rPr>
          <w:rFonts w:asciiTheme="minorHAnsi" w:hAnsiTheme="minorHAnsi"/>
          <w:color w:val="auto"/>
          <w:szCs w:val="24"/>
        </w:rPr>
        <w:t xml:space="preserve"> </w:t>
      </w:r>
      <w:r w:rsidR="007E11FE">
        <w:rPr>
          <w:rFonts w:asciiTheme="minorHAnsi" w:hAnsiTheme="minorHAnsi"/>
          <w:color w:val="auto"/>
          <w:szCs w:val="24"/>
        </w:rPr>
        <w:t>Pain</w:t>
      </w:r>
      <w:r w:rsidR="004674CB">
        <w:rPr>
          <w:rFonts w:asciiTheme="minorHAnsi" w:hAnsiTheme="minorHAnsi"/>
          <w:color w:val="auto"/>
          <w:szCs w:val="24"/>
        </w:rPr>
        <w:t>,</w:t>
      </w:r>
      <w:r w:rsidR="007E11FE">
        <w:rPr>
          <w:rFonts w:asciiTheme="minorHAnsi" w:hAnsiTheme="minorHAnsi"/>
          <w:color w:val="auto"/>
          <w:szCs w:val="24"/>
        </w:rPr>
        <w:t xml:space="preserve"> whether or not it radiates, is included in the rating applied </w:t>
      </w:r>
      <w:r w:rsidR="00E125C9">
        <w:rPr>
          <w:rFonts w:asciiTheme="minorHAnsi" w:hAnsiTheme="minorHAnsi"/>
          <w:color w:val="auto"/>
          <w:szCs w:val="24"/>
        </w:rPr>
        <w:t>using</w:t>
      </w:r>
      <w:r w:rsidR="007E11FE">
        <w:rPr>
          <w:rFonts w:asciiTheme="minorHAnsi" w:hAnsiTheme="minorHAnsi"/>
          <w:color w:val="auto"/>
          <w:szCs w:val="24"/>
        </w:rPr>
        <w:t xml:space="preserve"> the VASRD </w:t>
      </w:r>
      <w:r w:rsidR="007E11FE" w:rsidRPr="007E11FE">
        <w:rPr>
          <w:rFonts w:asciiTheme="minorHAnsi" w:hAnsiTheme="minorHAnsi"/>
          <w:color w:val="auto"/>
          <w:szCs w:val="24"/>
        </w:rPr>
        <w:t xml:space="preserve">§4.71a </w:t>
      </w:r>
      <w:r w:rsidR="007E11FE">
        <w:rPr>
          <w:rFonts w:asciiTheme="minorHAnsi" w:hAnsiTheme="minorHAnsi"/>
          <w:color w:val="auto"/>
          <w:szCs w:val="24"/>
        </w:rPr>
        <w:t>General Rating Formula for Diseases and Injuries of the Spine.</w:t>
      </w:r>
    </w:p>
    <w:p w:rsidR="00402AEE" w:rsidRDefault="00402AEE" w:rsidP="007F2534">
      <w:pPr>
        <w:autoSpaceDE w:val="0"/>
        <w:autoSpaceDN w:val="0"/>
        <w:adjustRightInd w:val="0"/>
        <w:spacing w:line="240" w:lineRule="exact"/>
        <w:jc w:val="both"/>
        <w:rPr>
          <w:rFonts w:asciiTheme="minorHAnsi" w:hAnsiTheme="minorHAnsi"/>
          <w:color w:val="auto"/>
          <w:szCs w:val="24"/>
        </w:rPr>
      </w:pPr>
    </w:p>
    <w:p w:rsidR="00F2549C" w:rsidRDefault="00890C2D" w:rsidP="007F2534">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The CI applied for and was granted Social Security disability as of 20</w:t>
      </w:r>
      <w:r w:rsidR="00F4151C">
        <w:rPr>
          <w:rFonts w:asciiTheme="minorHAnsi" w:hAnsiTheme="minorHAnsi"/>
          <w:color w:val="auto"/>
          <w:szCs w:val="24"/>
        </w:rPr>
        <w:t>060210, approximately one month</w:t>
      </w:r>
      <w:r>
        <w:rPr>
          <w:rFonts w:asciiTheme="minorHAnsi" w:hAnsiTheme="minorHAnsi"/>
          <w:color w:val="auto"/>
          <w:szCs w:val="24"/>
        </w:rPr>
        <w:t xml:space="preserve"> pr</w:t>
      </w:r>
      <w:r w:rsidR="004674CB">
        <w:rPr>
          <w:rFonts w:asciiTheme="minorHAnsi" w:hAnsiTheme="minorHAnsi"/>
          <w:color w:val="auto"/>
          <w:szCs w:val="24"/>
        </w:rPr>
        <w:t xml:space="preserve">ior to separation from service.  </w:t>
      </w:r>
      <w:r w:rsidR="000C1DBF" w:rsidRPr="000C1DBF">
        <w:rPr>
          <w:rFonts w:asciiTheme="minorHAnsi" w:hAnsiTheme="minorHAnsi"/>
          <w:color w:val="auto"/>
          <w:szCs w:val="24"/>
        </w:rPr>
        <w:t>The Social Security disability det</w:t>
      </w:r>
      <w:r w:rsidR="004674CB">
        <w:rPr>
          <w:rFonts w:asciiTheme="minorHAnsi" w:hAnsiTheme="minorHAnsi"/>
          <w:color w:val="auto"/>
          <w:szCs w:val="24"/>
        </w:rPr>
        <w:t xml:space="preserve">ermination was signed 20090203.  </w:t>
      </w:r>
      <w:r w:rsidR="00F4151C">
        <w:rPr>
          <w:rFonts w:asciiTheme="minorHAnsi" w:hAnsiTheme="minorHAnsi"/>
          <w:color w:val="auto"/>
          <w:szCs w:val="24"/>
        </w:rPr>
        <w:t xml:space="preserve">This was based on the presence of a multitude of medical </w:t>
      </w:r>
      <w:r w:rsidR="004674CB">
        <w:rPr>
          <w:rFonts w:asciiTheme="minorHAnsi" w:hAnsiTheme="minorHAnsi"/>
          <w:color w:val="auto"/>
          <w:szCs w:val="24"/>
        </w:rPr>
        <w:t xml:space="preserve">conditions including back pain.  </w:t>
      </w:r>
      <w:r w:rsidR="00F4151C">
        <w:rPr>
          <w:rFonts w:asciiTheme="minorHAnsi" w:hAnsiTheme="minorHAnsi"/>
          <w:color w:val="auto"/>
          <w:szCs w:val="24"/>
        </w:rPr>
        <w:t xml:space="preserve">The CI had gone on medical leave from his </w:t>
      </w:r>
      <w:r w:rsidR="000C1DBF">
        <w:rPr>
          <w:rFonts w:asciiTheme="minorHAnsi" w:hAnsiTheme="minorHAnsi"/>
          <w:color w:val="auto"/>
          <w:szCs w:val="24"/>
        </w:rPr>
        <w:t xml:space="preserve">civilian </w:t>
      </w:r>
      <w:r w:rsidR="00F4151C">
        <w:rPr>
          <w:rFonts w:asciiTheme="minorHAnsi" w:hAnsiTheme="minorHAnsi"/>
          <w:color w:val="auto"/>
          <w:szCs w:val="24"/>
        </w:rPr>
        <w:t xml:space="preserve">job as a physical education teacher starting in February 2006 secondary to his </w:t>
      </w:r>
      <w:proofErr w:type="spellStart"/>
      <w:r w:rsidR="000C1DBF">
        <w:rPr>
          <w:rFonts w:asciiTheme="minorHAnsi" w:hAnsiTheme="minorHAnsi"/>
          <w:color w:val="auto"/>
          <w:szCs w:val="24"/>
        </w:rPr>
        <w:t>radicular</w:t>
      </w:r>
      <w:proofErr w:type="spellEnd"/>
      <w:r w:rsidR="000C1DBF">
        <w:rPr>
          <w:rFonts w:asciiTheme="minorHAnsi" w:hAnsiTheme="minorHAnsi"/>
          <w:color w:val="auto"/>
          <w:szCs w:val="24"/>
        </w:rPr>
        <w:t>/</w:t>
      </w:r>
      <w:r w:rsidR="00F4151C">
        <w:rPr>
          <w:rFonts w:asciiTheme="minorHAnsi" w:hAnsiTheme="minorHAnsi"/>
          <w:color w:val="auto"/>
          <w:szCs w:val="24"/>
        </w:rPr>
        <w:t xml:space="preserve">neuropathic pain and injuries </w:t>
      </w:r>
      <w:r w:rsidR="000C1DBF">
        <w:rPr>
          <w:rFonts w:asciiTheme="minorHAnsi" w:hAnsiTheme="minorHAnsi"/>
          <w:color w:val="auto"/>
          <w:szCs w:val="24"/>
        </w:rPr>
        <w:t>sustained</w:t>
      </w:r>
      <w:r w:rsidR="00F4151C">
        <w:rPr>
          <w:rFonts w:asciiTheme="minorHAnsi" w:hAnsiTheme="minorHAnsi"/>
          <w:color w:val="auto"/>
          <w:szCs w:val="24"/>
        </w:rPr>
        <w:t xml:space="preserve"> while </w:t>
      </w:r>
      <w:r w:rsidR="004674CB">
        <w:rPr>
          <w:rFonts w:asciiTheme="minorHAnsi" w:hAnsiTheme="minorHAnsi"/>
          <w:color w:val="auto"/>
          <w:szCs w:val="24"/>
        </w:rPr>
        <w:t xml:space="preserve">working.  </w:t>
      </w:r>
      <w:r w:rsidR="000C1DBF">
        <w:rPr>
          <w:rFonts w:asciiTheme="minorHAnsi" w:hAnsiTheme="minorHAnsi"/>
          <w:color w:val="auto"/>
          <w:szCs w:val="24"/>
        </w:rPr>
        <w:t xml:space="preserve">He was also granted individual </w:t>
      </w:r>
      <w:proofErr w:type="spellStart"/>
      <w:r w:rsidR="000C1DBF">
        <w:rPr>
          <w:rFonts w:asciiTheme="minorHAnsi" w:hAnsiTheme="minorHAnsi"/>
          <w:color w:val="auto"/>
          <w:szCs w:val="24"/>
        </w:rPr>
        <w:t>unemployability</w:t>
      </w:r>
      <w:proofErr w:type="spellEnd"/>
      <w:r w:rsidR="000C1DBF">
        <w:rPr>
          <w:rFonts w:asciiTheme="minorHAnsi" w:hAnsiTheme="minorHAnsi"/>
          <w:color w:val="auto"/>
          <w:szCs w:val="24"/>
        </w:rPr>
        <w:t xml:space="preserve"> by the VA effective 20070322, twelve months after separation.</w:t>
      </w:r>
    </w:p>
    <w:p w:rsidR="003609BC" w:rsidRDefault="003609BC" w:rsidP="007F2534">
      <w:pPr>
        <w:tabs>
          <w:tab w:val="left" w:pos="288"/>
          <w:tab w:val="left" w:pos="4752"/>
        </w:tabs>
        <w:spacing w:line="240" w:lineRule="exact"/>
        <w:jc w:val="both"/>
        <w:rPr>
          <w:rFonts w:asciiTheme="minorHAnsi" w:hAnsiTheme="minorHAnsi"/>
          <w:color w:val="auto"/>
          <w:szCs w:val="24"/>
        </w:rPr>
      </w:pPr>
    </w:p>
    <w:p w:rsidR="00863CE9" w:rsidRDefault="003609BC" w:rsidP="007F2534">
      <w:pPr>
        <w:autoSpaceDE w:val="0"/>
        <w:autoSpaceDN w:val="0"/>
        <w:adjustRightInd w:val="0"/>
        <w:spacing w:line="240" w:lineRule="exact"/>
        <w:jc w:val="both"/>
        <w:rPr>
          <w:rFonts w:asciiTheme="minorHAnsi" w:hAnsiTheme="minorHAnsi"/>
          <w:color w:val="auto"/>
          <w:szCs w:val="24"/>
        </w:rPr>
      </w:pPr>
      <w:proofErr w:type="spellStart"/>
      <w:proofErr w:type="gramStart"/>
      <w:r w:rsidRPr="00F173CA">
        <w:rPr>
          <w:rFonts w:asciiTheme="minorHAnsi" w:hAnsiTheme="minorHAnsi"/>
          <w:color w:val="auto"/>
          <w:szCs w:val="24"/>
          <w:u w:val="single"/>
        </w:rPr>
        <w:t>Peyronie’s</w:t>
      </w:r>
      <w:proofErr w:type="spellEnd"/>
      <w:r w:rsidRPr="00F173CA">
        <w:rPr>
          <w:rFonts w:asciiTheme="minorHAnsi" w:hAnsiTheme="minorHAnsi"/>
          <w:color w:val="auto"/>
          <w:szCs w:val="24"/>
          <w:u w:val="single"/>
        </w:rPr>
        <w:t xml:space="preserve"> Disease w/Erectile Dysfunction</w:t>
      </w:r>
      <w:r w:rsidR="00B8118C">
        <w:rPr>
          <w:rFonts w:asciiTheme="minorHAnsi" w:hAnsiTheme="minorHAnsi"/>
          <w:color w:val="auto"/>
          <w:szCs w:val="24"/>
        </w:rPr>
        <w:t>.</w:t>
      </w:r>
      <w:proofErr w:type="gramEnd"/>
      <w:r w:rsidR="00B8118C">
        <w:rPr>
          <w:rFonts w:asciiTheme="minorHAnsi" w:hAnsiTheme="minorHAnsi"/>
          <w:color w:val="auto"/>
          <w:szCs w:val="24"/>
        </w:rPr>
        <w:t xml:space="preserve">  </w:t>
      </w:r>
      <w:r w:rsidR="00F173CA" w:rsidRPr="00F173CA">
        <w:rPr>
          <w:rFonts w:asciiTheme="minorHAnsi" w:hAnsiTheme="minorHAnsi"/>
          <w:color w:val="auto"/>
          <w:szCs w:val="24"/>
        </w:rPr>
        <w:t>The CI was d</w:t>
      </w:r>
      <w:r w:rsidR="00236A7C">
        <w:rPr>
          <w:rFonts w:asciiTheme="minorHAnsi" w:hAnsiTheme="minorHAnsi"/>
          <w:color w:val="auto"/>
          <w:szCs w:val="24"/>
        </w:rPr>
        <w:t xml:space="preserve">iagnosed with </w:t>
      </w:r>
      <w:proofErr w:type="spellStart"/>
      <w:r w:rsidR="00236A7C">
        <w:rPr>
          <w:rFonts w:asciiTheme="minorHAnsi" w:hAnsiTheme="minorHAnsi"/>
          <w:color w:val="auto"/>
          <w:szCs w:val="24"/>
        </w:rPr>
        <w:t>P</w:t>
      </w:r>
      <w:r w:rsidR="00525AB6">
        <w:rPr>
          <w:rFonts w:asciiTheme="minorHAnsi" w:hAnsiTheme="minorHAnsi"/>
          <w:color w:val="auto"/>
          <w:szCs w:val="24"/>
        </w:rPr>
        <w:t>eyronie's</w:t>
      </w:r>
      <w:proofErr w:type="spellEnd"/>
      <w:r w:rsidR="00525AB6">
        <w:rPr>
          <w:rFonts w:asciiTheme="minorHAnsi" w:hAnsiTheme="minorHAnsi"/>
          <w:color w:val="auto"/>
          <w:szCs w:val="24"/>
        </w:rPr>
        <w:t xml:space="preserve"> </w:t>
      </w:r>
      <w:r w:rsidR="00236A7C">
        <w:rPr>
          <w:rFonts w:asciiTheme="minorHAnsi" w:hAnsiTheme="minorHAnsi"/>
          <w:color w:val="auto"/>
          <w:szCs w:val="24"/>
        </w:rPr>
        <w:t>Di</w:t>
      </w:r>
      <w:r w:rsidR="002355DB">
        <w:rPr>
          <w:rFonts w:asciiTheme="minorHAnsi" w:hAnsiTheme="minorHAnsi"/>
          <w:color w:val="auto"/>
          <w:szCs w:val="24"/>
        </w:rPr>
        <w:t xml:space="preserve">sease in July 2003.  </w:t>
      </w:r>
      <w:r w:rsidR="00F173CA" w:rsidRPr="00F173CA">
        <w:rPr>
          <w:rFonts w:asciiTheme="minorHAnsi" w:hAnsiTheme="minorHAnsi"/>
          <w:color w:val="auto"/>
          <w:szCs w:val="24"/>
        </w:rPr>
        <w:t>A letter to the CI from The 137</w:t>
      </w:r>
      <w:r w:rsidR="000E1AE3">
        <w:rPr>
          <w:rFonts w:asciiTheme="minorHAnsi" w:hAnsiTheme="minorHAnsi"/>
          <w:color w:val="auto"/>
          <w:szCs w:val="24"/>
        </w:rPr>
        <w:t>th</w:t>
      </w:r>
      <w:r w:rsidR="00F173CA" w:rsidRPr="00F173CA">
        <w:rPr>
          <w:rFonts w:asciiTheme="minorHAnsi" w:hAnsiTheme="minorHAnsi"/>
          <w:color w:val="auto"/>
          <w:szCs w:val="24"/>
        </w:rPr>
        <w:t xml:space="preserve"> Medical Squadron in Oklahoma City dated 20040105 </w:t>
      </w:r>
      <w:r w:rsidR="00F173CA">
        <w:rPr>
          <w:rFonts w:asciiTheme="minorHAnsi" w:hAnsiTheme="minorHAnsi"/>
          <w:color w:val="auto"/>
          <w:szCs w:val="24"/>
        </w:rPr>
        <w:t>stated</w:t>
      </w:r>
      <w:r w:rsidR="00F173CA" w:rsidRPr="00F173CA">
        <w:rPr>
          <w:rFonts w:asciiTheme="minorHAnsi" w:hAnsiTheme="minorHAnsi"/>
          <w:color w:val="auto"/>
          <w:szCs w:val="24"/>
        </w:rPr>
        <w:t xml:space="preserve"> that his </w:t>
      </w:r>
      <w:proofErr w:type="spellStart"/>
      <w:r w:rsidR="00F173CA" w:rsidRPr="00F173CA">
        <w:rPr>
          <w:rFonts w:asciiTheme="minorHAnsi" w:hAnsiTheme="minorHAnsi" w:cs="Arial"/>
          <w:color w:val="auto"/>
          <w:szCs w:val="24"/>
        </w:rPr>
        <w:t>Peyronie’s</w:t>
      </w:r>
      <w:proofErr w:type="spellEnd"/>
      <w:r w:rsidR="00F173CA" w:rsidRPr="00F173CA">
        <w:rPr>
          <w:rFonts w:asciiTheme="minorHAnsi" w:hAnsiTheme="minorHAnsi" w:cs="Arial"/>
          <w:color w:val="auto"/>
          <w:szCs w:val="24"/>
        </w:rPr>
        <w:t xml:space="preserve"> Di</w:t>
      </w:r>
      <w:r w:rsidR="00F173CA">
        <w:rPr>
          <w:rFonts w:asciiTheme="minorHAnsi" w:hAnsiTheme="minorHAnsi" w:cs="Arial"/>
          <w:color w:val="auto"/>
          <w:szCs w:val="24"/>
        </w:rPr>
        <w:t>sease wa</w:t>
      </w:r>
      <w:r w:rsidR="00F173CA" w:rsidRPr="00F173CA">
        <w:rPr>
          <w:rFonts w:asciiTheme="minorHAnsi" w:hAnsiTheme="minorHAnsi" w:cs="Arial"/>
          <w:color w:val="auto"/>
          <w:szCs w:val="24"/>
        </w:rPr>
        <w:t>s not a disqualification and the</w:t>
      </w:r>
      <w:r w:rsidR="00F173CA">
        <w:rPr>
          <w:rFonts w:asciiTheme="minorHAnsi" w:hAnsiTheme="minorHAnsi" w:cs="Arial"/>
          <w:color w:val="auto"/>
          <w:szCs w:val="24"/>
        </w:rPr>
        <w:t xml:space="preserve"> service member could still be deployed and</w:t>
      </w:r>
      <w:r w:rsidR="00F173CA" w:rsidRPr="00F173CA">
        <w:rPr>
          <w:rFonts w:asciiTheme="minorHAnsi" w:hAnsiTheme="minorHAnsi" w:cs="Arial"/>
          <w:color w:val="auto"/>
          <w:szCs w:val="24"/>
        </w:rPr>
        <w:t xml:space="preserve"> perform their duties. </w:t>
      </w:r>
      <w:r w:rsidR="00B03C5E">
        <w:rPr>
          <w:rFonts w:asciiTheme="minorHAnsi" w:hAnsiTheme="minorHAnsi" w:cs="Arial"/>
          <w:color w:val="auto"/>
          <w:szCs w:val="24"/>
        </w:rPr>
        <w:t xml:space="preserve"> </w:t>
      </w:r>
      <w:r w:rsidR="00F173CA">
        <w:rPr>
          <w:rFonts w:asciiTheme="minorHAnsi" w:hAnsiTheme="minorHAnsi" w:cs="Arial"/>
          <w:color w:val="auto"/>
          <w:szCs w:val="24"/>
        </w:rPr>
        <w:t xml:space="preserve">A urology consultation on 20040113 noted that his </w:t>
      </w:r>
      <w:proofErr w:type="spellStart"/>
      <w:r w:rsidR="00F173CA">
        <w:rPr>
          <w:rFonts w:asciiTheme="minorHAnsi" w:hAnsiTheme="minorHAnsi" w:cs="Arial"/>
          <w:color w:val="auto"/>
          <w:szCs w:val="24"/>
        </w:rPr>
        <w:t>Peyronie’s</w:t>
      </w:r>
      <w:proofErr w:type="spellEnd"/>
      <w:r w:rsidR="00F173CA">
        <w:rPr>
          <w:rFonts w:asciiTheme="minorHAnsi" w:hAnsiTheme="minorHAnsi" w:cs="Arial"/>
          <w:color w:val="auto"/>
          <w:szCs w:val="24"/>
        </w:rPr>
        <w:t xml:space="preserve"> Disease had improved greater than 50 percent and caused no functional impairment. </w:t>
      </w:r>
      <w:r w:rsidR="00B03C5E">
        <w:rPr>
          <w:rFonts w:asciiTheme="minorHAnsi" w:hAnsiTheme="minorHAnsi" w:cs="Arial"/>
          <w:color w:val="auto"/>
          <w:szCs w:val="24"/>
        </w:rPr>
        <w:t xml:space="preserve"> </w:t>
      </w:r>
      <w:r w:rsidR="00F173CA">
        <w:rPr>
          <w:rFonts w:asciiTheme="minorHAnsi" w:hAnsiTheme="minorHAnsi" w:cs="Arial"/>
          <w:color w:val="auto"/>
          <w:szCs w:val="24"/>
        </w:rPr>
        <w:t xml:space="preserve">No additional medical intervention was needed. </w:t>
      </w:r>
      <w:r w:rsidR="00B03C5E">
        <w:rPr>
          <w:rFonts w:asciiTheme="minorHAnsi" w:hAnsiTheme="minorHAnsi" w:cs="Arial"/>
          <w:color w:val="auto"/>
          <w:szCs w:val="24"/>
        </w:rPr>
        <w:t xml:space="preserve"> </w:t>
      </w:r>
      <w:r w:rsidRPr="00F173CA">
        <w:rPr>
          <w:rFonts w:asciiTheme="minorHAnsi" w:hAnsiTheme="minorHAnsi"/>
          <w:color w:val="auto"/>
          <w:szCs w:val="24"/>
        </w:rPr>
        <w:t xml:space="preserve">The NARSUM of 20051209 notes a </w:t>
      </w:r>
      <w:r w:rsidR="00F173CA">
        <w:rPr>
          <w:rFonts w:asciiTheme="minorHAnsi" w:hAnsiTheme="minorHAnsi"/>
          <w:color w:val="auto"/>
          <w:szCs w:val="24"/>
        </w:rPr>
        <w:t xml:space="preserve">past </w:t>
      </w:r>
      <w:r w:rsidRPr="00F173CA">
        <w:rPr>
          <w:rFonts w:asciiTheme="minorHAnsi" w:hAnsiTheme="minorHAnsi"/>
          <w:color w:val="auto"/>
          <w:szCs w:val="24"/>
        </w:rPr>
        <w:t xml:space="preserve">medical history of </w:t>
      </w:r>
      <w:proofErr w:type="spellStart"/>
      <w:r w:rsidRPr="00F173CA">
        <w:rPr>
          <w:rFonts w:asciiTheme="minorHAnsi" w:hAnsiTheme="minorHAnsi"/>
          <w:color w:val="auto"/>
          <w:szCs w:val="24"/>
        </w:rPr>
        <w:t>Peyronie's</w:t>
      </w:r>
      <w:proofErr w:type="spellEnd"/>
      <w:r w:rsidRPr="00F173CA">
        <w:rPr>
          <w:rFonts w:asciiTheme="minorHAnsi" w:hAnsiTheme="minorHAnsi"/>
          <w:color w:val="auto"/>
          <w:szCs w:val="24"/>
        </w:rPr>
        <w:t xml:space="preserve"> disease, currently in remission. </w:t>
      </w:r>
      <w:r w:rsidR="00B03C5E">
        <w:rPr>
          <w:rFonts w:asciiTheme="minorHAnsi" w:hAnsiTheme="minorHAnsi"/>
          <w:color w:val="auto"/>
          <w:szCs w:val="24"/>
        </w:rPr>
        <w:t xml:space="preserve"> </w:t>
      </w:r>
      <w:r w:rsidRPr="00F173CA">
        <w:rPr>
          <w:rFonts w:asciiTheme="minorHAnsi" w:hAnsiTheme="minorHAnsi"/>
          <w:color w:val="auto"/>
          <w:szCs w:val="24"/>
        </w:rPr>
        <w:t xml:space="preserve">The Commander’s Statement </w:t>
      </w:r>
      <w:r w:rsidR="0040399D" w:rsidRPr="00F173CA">
        <w:rPr>
          <w:rFonts w:asciiTheme="minorHAnsi" w:hAnsiTheme="minorHAnsi"/>
          <w:color w:val="auto"/>
          <w:szCs w:val="24"/>
        </w:rPr>
        <w:t>also mentions</w:t>
      </w:r>
      <w:r w:rsidRPr="00F173CA">
        <w:rPr>
          <w:rFonts w:asciiTheme="minorHAnsi" w:hAnsiTheme="minorHAnsi"/>
          <w:color w:val="auto"/>
          <w:szCs w:val="24"/>
        </w:rPr>
        <w:t xml:space="preserve"> the CI’s </w:t>
      </w:r>
      <w:proofErr w:type="spellStart"/>
      <w:r w:rsidR="0040399D" w:rsidRPr="00F173CA">
        <w:rPr>
          <w:rFonts w:asciiTheme="minorHAnsi" w:hAnsiTheme="minorHAnsi"/>
          <w:color w:val="auto"/>
          <w:szCs w:val="24"/>
        </w:rPr>
        <w:t>Peyroni</w:t>
      </w:r>
      <w:r w:rsidRPr="00F173CA">
        <w:rPr>
          <w:rFonts w:asciiTheme="minorHAnsi" w:hAnsiTheme="minorHAnsi"/>
          <w:color w:val="auto"/>
          <w:szCs w:val="24"/>
        </w:rPr>
        <w:t>e's</w:t>
      </w:r>
      <w:proofErr w:type="spellEnd"/>
      <w:r w:rsidRPr="00F173CA">
        <w:rPr>
          <w:rFonts w:asciiTheme="minorHAnsi" w:hAnsiTheme="minorHAnsi"/>
          <w:color w:val="auto"/>
          <w:szCs w:val="24"/>
        </w:rPr>
        <w:t xml:space="preserve"> </w:t>
      </w:r>
      <w:r w:rsidR="0040399D" w:rsidRPr="00F173CA">
        <w:rPr>
          <w:rFonts w:asciiTheme="minorHAnsi" w:hAnsiTheme="minorHAnsi"/>
          <w:color w:val="auto"/>
          <w:szCs w:val="24"/>
        </w:rPr>
        <w:t xml:space="preserve">Disease </w:t>
      </w:r>
      <w:r w:rsidRPr="00F173CA">
        <w:rPr>
          <w:rFonts w:asciiTheme="minorHAnsi" w:hAnsiTheme="minorHAnsi"/>
          <w:color w:val="auto"/>
          <w:szCs w:val="24"/>
        </w:rPr>
        <w:t>condition</w:t>
      </w:r>
      <w:r w:rsidR="0040399D" w:rsidRPr="00F173CA">
        <w:rPr>
          <w:rFonts w:asciiTheme="minorHAnsi" w:hAnsiTheme="minorHAnsi"/>
          <w:color w:val="auto"/>
          <w:szCs w:val="24"/>
        </w:rPr>
        <w:t>, noting that it</w:t>
      </w:r>
      <w:r w:rsidRPr="00F173CA">
        <w:rPr>
          <w:rFonts w:asciiTheme="minorHAnsi" w:hAnsiTheme="minorHAnsi"/>
          <w:color w:val="auto"/>
          <w:szCs w:val="24"/>
        </w:rPr>
        <w:t xml:space="preserve"> does not exempt him from deployment</w:t>
      </w:r>
      <w:r w:rsidR="0040399D" w:rsidRPr="00F173CA">
        <w:rPr>
          <w:rFonts w:asciiTheme="minorHAnsi" w:hAnsiTheme="minorHAnsi"/>
          <w:color w:val="auto"/>
          <w:szCs w:val="24"/>
        </w:rPr>
        <w:t>.</w:t>
      </w:r>
      <w:r w:rsidR="00863CE9">
        <w:rPr>
          <w:rFonts w:asciiTheme="minorHAnsi" w:hAnsiTheme="minorHAnsi"/>
          <w:color w:val="auto"/>
        </w:rPr>
        <w:t xml:space="preserve">  </w:t>
      </w:r>
      <w:r w:rsidR="00863CE9" w:rsidRPr="00BF567B">
        <w:rPr>
          <w:rFonts w:asciiTheme="minorHAnsi" w:hAnsiTheme="minorHAnsi"/>
          <w:color w:val="auto"/>
          <w:szCs w:val="24"/>
        </w:rPr>
        <w:t xml:space="preserve">The VA C&amp;P Examination of 20060510 documented a history of </w:t>
      </w:r>
      <w:proofErr w:type="spellStart"/>
      <w:r w:rsidR="00863CE9" w:rsidRPr="00BF567B">
        <w:rPr>
          <w:rFonts w:asciiTheme="minorHAnsi" w:hAnsiTheme="minorHAnsi"/>
          <w:color w:val="auto"/>
          <w:szCs w:val="24"/>
        </w:rPr>
        <w:t>Peyro</w:t>
      </w:r>
      <w:r w:rsidR="00863CE9">
        <w:rPr>
          <w:rFonts w:asciiTheme="minorHAnsi" w:hAnsiTheme="minorHAnsi"/>
          <w:color w:val="auto"/>
          <w:szCs w:val="24"/>
        </w:rPr>
        <w:t>nie’s</w:t>
      </w:r>
      <w:proofErr w:type="spellEnd"/>
      <w:r w:rsidR="00863CE9">
        <w:rPr>
          <w:rFonts w:asciiTheme="minorHAnsi" w:hAnsiTheme="minorHAnsi"/>
          <w:color w:val="auto"/>
          <w:szCs w:val="24"/>
        </w:rPr>
        <w:t xml:space="preserve"> disease with</w:t>
      </w:r>
      <w:r w:rsidR="00863CE9" w:rsidRPr="00BF567B">
        <w:rPr>
          <w:rFonts w:asciiTheme="minorHAnsi" w:hAnsiTheme="minorHAnsi"/>
          <w:color w:val="auto"/>
          <w:szCs w:val="24"/>
        </w:rPr>
        <w:t xml:space="preserve"> erecti</w:t>
      </w:r>
      <w:r w:rsidR="00863CE9">
        <w:rPr>
          <w:rFonts w:asciiTheme="minorHAnsi" w:hAnsiTheme="minorHAnsi"/>
          <w:color w:val="auto"/>
          <w:szCs w:val="24"/>
        </w:rPr>
        <w:t xml:space="preserve">le dysfunction. The VA did rate this condition at 20%.  There is no evidence this condition interfered with performance of any required duties and no duty restrictions can be attributed to this condition. </w:t>
      </w:r>
    </w:p>
    <w:p w:rsidR="003569F8" w:rsidRDefault="003569F8" w:rsidP="007F2534">
      <w:pPr>
        <w:spacing w:line="240" w:lineRule="exact"/>
        <w:jc w:val="both"/>
        <w:rPr>
          <w:rFonts w:asciiTheme="minorHAnsi" w:hAnsiTheme="minorHAnsi"/>
          <w:color w:val="auto"/>
        </w:rPr>
      </w:pPr>
    </w:p>
    <w:p w:rsidR="001F64A7" w:rsidRPr="00941DB8" w:rsidRDefault="00863CE9" w:rsidP="007F2534">
      <w:pPr>
        <w:spacing w:line="240" w:lineRule="exact"/>
        <w:jc w:val="both"/>
        <w:rPr>
          <w:rFonts w:asciiTheme="minorHAnsi" w:hAnsiTheme="minorHAnsi"/>
          <w:color w:val="auto"/>
          <w:u w:val="single"/>
        </w:rPr>
      </w:pPr>
      <w:proofErr w:type="spellStart"/>
      <w:r w:rsidRPr="00863CE9">
        <w:rPr>
          <w:rFonts w:asciiTheme="minorHAnsi" w:hAnsiTheme="minorHAnsi"/>
          <w:color w:val="auto"/>
          <w:u w:val="single"/>
        </w:rPr>
        <w:t>Dupuytren</w:t>
      </w:r>
      <w:r w:rsidR="00E312F0">
        <w:rPr>
          <w:rFonts w:asciiTheme="minorHAnsi" w:hAnsiTheme="minorHAnsi"/>
          <w:color w:val="auto"/>
          <w:u w:val="single"/>
        </w:rPr>
        <w:t>’</w:t>
      </w:r>
      <w:r w:rsidRPr="00863CE9">
        <w:rPr>
          <w:rFonts w:asciiTheme="minorHAnsi" w:hAnsiTheme="minorHAnsi"/>
          <w:color w:val="auto"/>
          <w:u w:val="single"/>
        </w:rPr>
        <w:t>s</w:t>
      </w:r>
      <w:proofErr w:type="spellEnd"/>
      <w:r w:rsidRPr="00863CE9">
        <w:rPr>
          <w:rFonts w:asciiTheme="minorHAnsi" w:hAnsiTheme="minorHAnsi"/>
          <w:color w:val="auto"/>
          <w:u w:val="single"/>
        </w:rPr>
        <w:t xml:space="preserve"> Contractures</w:t>
      </w:r>
      <w:r w:rsidR="00B8118C">
        <w:rPr>
          <w:rFonts w:asciiTheme="minorHAnsi" w:hAnsiTheme="minorHAnsi"/>
          <w:color w:val="auto"/>
        </w:rPr>
        <w:t xml:space="preserve">.  </w:t>
      </w:r>
      <w:proofErr w:type="spellStart"/>
      <w:r w:rsidR="001F64A7">
        <w:rPr>
          <w:rFonts w:asciiTheme="minorHAnsi" w:hAnsiTheme="minorHAnsi"/>
          <w:color w:val="auto"/>
        </w:rPr>
        <w:t>Dupuytren</w:t>
      </w:r>
      <w:r w:rsidR="00E312F0">
        <w:rPr>
          <w:rFonts w:asciiTheme="minorHAnsi" w:hAnsiTheme="minorHAnsi"/>
          <w:color w:val="auto"/>
        </w:rPr>
        <w:t>’</w:t>
      </w:r>
      <w:r w:rsidR="001F64A7">
        <w:rPr>
          <w:rFonts w:asciiTheme="minorHAnsi" w:hAnsiTheme="minorHAnsi"/>
          <w:color w:val="auto"/>
        </w:rPr>
        <w:t>s</w:t>
      </w:r>
      <w:proofErr w:type="spellEnd"/>
      <w:r w:rsidR="001F64A7">
        <w:rPr>
          <w:rFonts w:asciiTheme="minorHAnsi" w:hAnsiTheme="minorHAnsi"/>
          <w:color w:val="auto"/>
        </w:rPr>
        <w:t xml:space="preserve"> Contractures are noted in the NARSUM which stated that the condition was in remission.  </w:t>
      </w:r>
      <w:r w:rsidR="00E312F0">
        <w:rPr>
          <w:rFonts w:asciiTheme="minorHAnsi" w:hAnsiTheme="minorHAnsi"/>
          <w:color w:val="auto"/>
        </w:rPr>
        <w:t xml:space="preserve">The VA did not service connect this condition.  </w:t>
      </w:r>
      <w:r w:rsidR="001F64A7">
        <w:rPr>
          <w:rFonts w:asciiTheme="minorHAnsi" w:hAnsiTheme="minorHAnsi"/>
          <w:color w:val="auto"/>
          <w:szCs w:val="24"/>
        </w:rPr>
        <w:t xml:space="preserve">There is no evidence this condition interfered with performance of any required duties and no duty restrictions can be attributed to this condition. </w:t>
      </w:r>
    </w:p>
    <w:p w:rsidR="00863CE9" w:rsidRPr="00863CE9" w:rsidRDefault="00863CE9" w:rsidP="007F2534">
      <w:pPr>
        <w:spacing w:line="240" w:lineRule="exact"/>
        <w:jc w:val="both"/>
        <w:rPr>
          <w:rFonts w:asciiTheme="minorHAnsi" w:hAnsiTheme="minorHAnsi"/>
          <w:color w:val="auto"/>
          <w:szCs w:val="24"/>
        </w:rPr>
      </w:pPr>
    </w:p>
    <w:p w:rsidR="009C57C2" w:rsidRDefault="002C6E5B" w:rsidP="007F2534">
      <w:pPr>
        <w:tabs>
          <w:tab w:val="left" w:pos="288"/>
          <w:tab w:val="left" w:pos="4752"/>
        </w:tabs>
        <w:spacing w:line="240" w:lineRule="exact"/>
        <w:jc w:val="both"/>
        <w:rPr>
          <w:rFonts w:asciiTheme="minorHAnsi" w:hAnsiTheme="minorHAnsi"/>
          <w:color w:val="auto"/>
          <w:szCs w:val="24"/>
          <w:u w:val="single"/>
        </w:rPr>
      </w:pPr>
      <w:r w:rsidRPr="007D5C3E">
        <w:rPr>
          <w:rFonts w:asciiTheme="minorHAnsi" w:hAnsiTheme="minorHAnsi"/>
          <w:color w:val="auto"/>
          <w:szCs w:val="24"/>
          <w:u w:val="single"/>
        </w:rPr>
        <w:t>Other Conditions</w:t>
      </w:r>
      <w:r w:rsidR="007D5C3E" w:rsidRPr="007D5C3E">
        <w:rPr>
          <w:rFonts w:asciiTheme="minorHAnsi" w:hAnsiTheme="minorHAnsi"/>
          <w:color w:val="auto"/>
          <w:szCs w:val="24"/>
          <w:u w:val="single"/>
        </w:rPr>
        <w:t xml:space="preserve"> Not in the </w:t>
      </w:r>
      <w:r w:rsidR="00B8118C" w:rsidRPr="00B8118C">
        <w:rPr>
          <w:rFonts w:asciiTheme="minorHAnsi" w:hAnsiTheme="minorHAnsi"/>
          <w:color w:val="auto"/>
          <w:szCs w:val="24"/>
          <w:u w:val="single"/>
        </w:rPr>
        <w:t>Disability Evaluation System (DES)</w:t>
      </w:r>
      <w:r w:rsidR="00B8118C" w:rsidRPr="001877F2">
        <w:rPr>
          <w:rFonts w:asciiTheme="minorHAnsi" w:hAnsiTheme="minorHAnsi"/>
          <w:color w:val="auto"/>
          <w:szCs w:val="24"/>
        </w:rPr>
        <w:t xml:space="preserve"> </w:t>
      </w:r>
    </w:p>
    <w:p w:rsidR="001E5D44" w:rsidRPr="001E5D44" w:rsidRDefault="001877F2" w:rsidP="007F2534">
      <w:pPr>
        <w:tabs>
          <w:tab w:val="left" w:pos="288"/>
          <w:tab w:val="left" w:pos="4752"/>
        </w:tabs>
        <w:spacing w:line="240" w:lineRule="exact"/>
        <w:jc w:val="both"/>
        <w:rPr>
          <w:rFonts w:asciiTheme="minorHAnsi" w:hAnsiTheme="minorHAnsi"/>
          <w:color w:val="auto"/>
          <w:szCs w:val="24"/>
        </w:rPr>
      </w:pPr>
      <w:r w:rsidRPr="001877F2">
        <w:rPr>
          <w:rFonts w:asciiTheme="minorHAnsi" w:hAnsiTheme="minorHAnsi"/>
          <w:color w:val="auto"/>
          <w:szCs w:val="24"/>
        </w:rPr>
        <w:t xml:space="preserve">The Board does not have the authority under </w:t>
      </w:r>
      <w:proofErr w:type="spellStart"/>
      <w:r w:rsidRPr="001877F2">
        <w:rPr>
          <w:rFonts w:asciiTheme="minorHAnsi" w:hAnsiTheme="minorHAnsi"/>
          <w:color w:val="auto"/>
          <w:szCs w:val="24"/>
        </w:rPr>
        <w:t>DoDI</w:t>
      </w:r>
      <w:proofErr w:type="spellEnd"/>
      <w:r w:rsidRPr="001877F2">
        <w:rPr>
          <w:rFonts w:asciiTheme="minorHAnsi" w:hAnsiTheme="minorHAnsi"/>
          <w:color w:val="auto"/>
          <w:szCs w:val="24"/>
        </w:rPr>
        <w:t xml:space="preserve"> 6040.44 to render fitness or rating recommendations for any conditions not considered by the </w:t>
      </w:r>
      <w:r w:rsidR="00B8118C">
        <w:rPr>
          <w:rFonts w:asciiTheme="minorHAnsi" w:hAnsiTheme="minorHAnsi"/>
          <w:color w:val="auto"/>
          <w:szCs w:val="24"/>
        </w:rPr>
        <w:t>DES</w:t>
      </w:r>
      <w:r w:rsidRPr="001877F2">
        <w:rPr>
          <w:rFonts w:asciiTheme="minorHAnsi" w:hAnsiTheme="minorHAnsi"/>
          <w:color w:val="auto"/>
          <w:szCs w:val="24"/>
        </w:rPr>
        <w:t xml:space="preserve"> however they remain eligible for Air Force Board for Corrections of Military Records (BCMR) consideration.  </w:t>
      </w:r>
      <w:r>
        <w:rPr>
          <w:rFonts w:asciiTheme="minorHAnsi" w:hAnsiTheme="minorHAnsi"/>
          <w:color w:val="auto"/>
          <w:szCs w:val="24"/>
        </w:rPr>
        <w:t>The following conditions were rated by the VA but were not mentioned in the DES and are therefore outside the scope of the Board:</w:t>
      </w:r>
      <w:r w:rsidR="00B8118C">
        <w:rPr>
          <w:rFonts w:asciiTheme="minorHAnsi" w:hAnsiTheme="minorHAnsi"/>
          <w:color w:val="auto"/>
          <w:szCs w:val="24"/>
        </w:rPr>
        <w:t xml:space="preserve">  </w:t>
      </w:r>
      <w:r w:rsidRPr="001877F2">
        <w:rPr>
          <w:rFonts w:asciiTheme="minorHAnsi" w:hAnsiTheme="minorHAnsi"/>
          <w:color w:val="auto"/>
          <w:szCs w:val="24"/>
        </w:rPr>
        <w:t xml:space="preserve">Depression and Anxiety Associated with </w:t>
      </w:r>
      <w:proofErr w:type="spellStart"/>
      <w:r w:rsidRPr="001877F2">
        <w:rPr>
          <w:rFonts w:asciiTheme="minorHAnsi" w:hAnsiTheme="minorHAnsi"/>
          <w:color w:val="auto"/>
          <w:szCs w:val="24"/>
        </w:rPr>
        <w:t>Peyronie’s</w:t>
      </w:r>
      <w:proofErr w:type="spellEnd"/>
      <w:r w:rsidRPr="001877F2">
        <w:rPr>
          <w:rFonts w:asciiTheme="minorHAnsi" w:hAnsiTheme="minorHAnsi"/>
          <w:color w:val="auto"/>
          <w:szCs w:val="24"/>
        </w:rPr>
        <w:t xml:space="preserve"> disease with Erectile Dysfunction</w:t>
      </w:r>
      <w:r>
        <w:rPr>
          <w:rFonts w:asciiTheme="minorHAnsi" w:hAnsiTheme="minorHAnsi"/>
          <w:color w:val="auto"/>
          <w:szCs w:val="24"/>
        </w:rPr>
        <w:t xml:space="preserve">; Arthritis Left Knee; </w:t>
      </w:r>
      <w:r w:rsidRPr="001877F2">
        <w:rPr>
          <w:rFonts w:asciiTheme="minorHAnsi" w:hAnsiTheme="minorHAnsi"/>
          <w:color w:val="auto"/>
          <w:szCs w:val="24"/>
        </w:rPr>
        <w:t>Left Lower Plantar Fasciitis/</w:t>
      </w:r>
      <w:proofErr w:type="spellStart"/>
      <w:r w:rsidRPr="001877F2">
        <w:rPr>
          <w:rFonts w:asciiTheme="minorHAnsi" w:hAnsiTheme="minorHAnsi"/>
          <w:color w:val="auto"/>
          <w:szCs w:val="24"/>
        </w:rPr>
        <w:t>Pes</w:t>
      </w:r>
      <w:proofErr w:type="spellEnd"/>
      <w:r w:rsidRPr="001877F2">
        <w:rPr>
          <w:rFonts w:asciiTheme="minorHAnsi" w:hAnsiTheme="minorHAnsi"/>
          <w:color w:val="auto"/>
          <w:szCs w:val="24"/>
        </w:rPr>
        <w:t xml:space="preserve"> </w:t>
      </w:r>
      <w:proofErr w:type="spellStart"/>
      <w:r w:rsidRPr="001877F2">
        <w:rPr>
          <w:rFonts w:asciiTheme="minorHAnsi" w:hAnsiTheme="minorHAnsi"/>
          <w:color w:val="auto"/>
          <w:szCs w:val="24"/>
        </w:rPr>
        <w:t>Cavus</w:t>
      </w:r>
      <w:proofErr w:type="spellEnd"/>
      <w:r>
        <w:rPr>
          <w:rFonts w:asciiTheme="minorHAnsi" w:hAnsiTheme="minorHAnsi"/>
          <w:color w:val="auto"/>
          <w:szCs w:val="24"/>
        </w:rPr>
        <w:t xml:space="preserve">; </w:t>
      </w:r>
      <w:r w:rsidRPr="001877F2">
        <w:rPr>
          <w:rFonts w:asciiTheme="minorHAnsi" w:hAnsiTheme="minorHAnsi"/>
          <w:color w:val="auto"/>
          <w:szCs w:val="24"/>
        </w:rPr>
        <w:t>Right Lower Plantar Fasciitis</w:t>
      </w:r>
      <w:r>
        <w:rPr>
          <w:rFonts w:asciiTheme="minorHAnsi" w:hAnsiTheme="minorHAnsi"/>
          <w:color w:val="auto"/>
          <w:szCs w:val="24"/>
        </w:rPr>
        <w:t xml:space="preserve">; </w:t>
      </w:r>
      <w:proofErr w:type="spellStart"/>
      <w:r>
        <w:rPr>
          <w:rFonts w:asciiTheme="minorHAnsi" w:hAnsiTheme="minorHAnsi"/>
          <w:color w:val="auto"/>
          <w:szCs w:val="24"/>
        </w:rPr>
        <w:t>Gastroesophageal</w:t>
      </w:r>
      <w:proofErr w:type="spellEnd"/>
      <w:r>
        <w:rPr>
          <w:rFonts w:asciiTheme="minorHAnsi" w:hAnsiTheme="minorHAnsi"/>
          <w:color w:val="auto"/>
          <w:szCs w:val="24"/>
        </w:rPr>
        <w:t xml:space="preserve"> Reflux </w:t>
      </w:r>
      <w:proofErr w:type="gramStart"/>
      <w:r>
        <w:rPr>
          <w:rFonts w:asciiTheme="minorHAnsi" w:hAnsiTheme="minorHAnsi"/>
          <w:color w:val="auto"/>
          <w:szCs w:val="24"/>
        </w:rPr>
        <w:t>Disease(</w:t>
      </w:r>
      <w:proofErr w:type="gramEnd"/>
      <w:r>
        <w:rPr>
          <w:rFonts w:asciiTheme="minorHAnsi" w:hAnsiTheme="minorHAnsi"/>
          <w:color w:val="auto"/>
          <w:szCs w:val="24"/>
        </w:rPr>
        <w:t xml:space="preserve">GERD); </w:t>
      </w:r>
      <w:r w:rsidRPr="001877F2">
        <w:rPr>
          <w:rFonts w:asciiTheme="minorHAnsi" w:hAnsiTheme="minorHAnsi"/>
          <w:color w:val="auto"/>
          <w:szCs w:val="24"/>
        </w:rPr>
        <w:t xml:space="preserve">Residual Scar from Removal of Actinic </w:t>
      </w:r>
      <w:proofErr w:type="spellStart"/>
      <w:r w:rsidRPr="001877F2">
        <w:rPr>
          <w:rFonts w:asciiTheme="minorHAnsi" w:hAnsiTheme="minorHAnsi"/>
          <w:color w:val="auto"/>
          <w:szCs w:val="24"/>
        </w:rPr>
        <w:t>Keratosis</w:t>
      </w:r>
      <w:proofErr w:type="spellEnd"/>
      <w:r w:rsidRPr="001877F2">
        <w:rPr>
          <w:rFonts w:asciiTheme="minorHAnsi" w:hAnsiTheme="minorHAnsi"/>
          <w:color w:val="auto"/>
          <w:szCs w:val="24"/>
        </w:rPr>
        <w:t xml:space="preserve"> of Left Forehead</w:t>
      </w:r>
      <w:r w:rsidR="002C6E5B" w:rsidRPr="000E5C8B">
        <w:rPr>
          <w:rFonts w:asciiTheme="minorHAnsi" w:hAnsiTheme="minorHAnsi"/>
          <w:color w:val="auto"/>
          <w:szCs w:val="24"/>
        </w:rPr>
        <w:t xml:space="preserve"> </w:t>
      </w:r>
    </w:p>
    <w:p w:rsidR="002C6839" w:rsidRPr="002C6839" w:rsidRDefault="002C6839" w:rsidP="002C6839">
      <w:pPr>
        <w:tabs>
          <w:tab w:val="left" w:pos="288"/>
          <w:tab w:val="left" w:pos="4752"/>
        </w:tabs>
        <w:spacing w:line="240" w:lineRule="exact"/>
        <w:jc w:val="both"/>
        <w:rPr>
          <w:rFonts w:asciiTheme="minorHAnsi" w:hAnsiTheme="minorHAnsi"/>
          <w:caps/>
          <w:color w:val="auto"/>
          <w:u w:val="single"/>
        </w:rPr>
      </w:pPr>
      <w:r w:rsidRPr="002C6839">
        <w:rPr>
          <w:rFonts w:asciiTheme="minorHAnsi" w:hAnsiTheme="minorHAnsi"/>
          <w:color w:val="auto"/>
          <w:u w:val="single"/>
        </w:rPr>
        <w:t>______________________________________________________________________________</w:t>
      </w:r>
    </w:p>
    <w:p w:rsidR="002C6839" w:rsidRDefault="002C6839" w:rsidP="007F2534">
      <w:pPr>
        <w:spacing w:line="240" w:lineRule="exact"/>
        <w:jc w:val="both"/>
        <w:rPr>
          <w:rFonts w:asciiTheme="minorHAnsi" w:hAnsiTheme="minorHAnsi"/>
          <w:color w:val="auto"/>
          <w:szCs w:val="24"/>
          <w:u w:val="single"/>
        </w:rPr>
      </w:pPr>
    </w:p>
    <w:p w:rsidR="001877F2" w:rsidRPr="001877F2" w:rsidRDefault="00C56FC8" w:rsidP="007F2534">
      <w:pPr>
        <w:spacing w:line="240" w:lineRule="exact"/>
        <w:jc w:val="both"/>
        <w:rPr>
          <w:rFonts w:asciiTheme="minorHAnsi" w:eastAsiaTheme="minorHAnsi" w:hAnsiTheme="minorHAnsi"/>
          <w:color w:val="auto"/>
          <w:szCs w:val="24"/>
        </w:rPr>
      </w:pPr>
      <w:r w:rsidRPr="000E5C8B">
        <w:rPr>
          <w:rFonts w:asciiTheme="minorHAnsi" w:hAnsiTheme="minorHAnsi"/>
          <w:color w:val="auto"/>
          <w:szCs w:val="24"/>
          <w:u w:val="single"/>
        </w:rPr>
        <w:lastRenderedPageBreak/>
        <w:t>BOARD FINDINGS</w:t>
      </w:r>
      <w:r w:rsidRPr="000E5C8B">
        <w:rPr>
          <w:rFonts w:asciiTheme="minorHAnsi" w:hAnsiTheme="minorHAnsi"/>
          <w:color w:val="auto"/>
          <w:szCs w:val="24"/>
        </w:rPr>
        <w:t>:</w:t>
      </w:r>
      <w:r w:rsidRPr="000E5C8B">
        <w:rPr>
          <w:rFonts w:asciiTheme="minorHAnsi" w:eastAsiaTheme="minorHAnsi" w:hAnsiTheme="minorHAnsi"/>
          <w:color w:val="auto"/>
          <w:szCs w:val="24"/>
        </w:rPr>
        <w:t xml:space="preserve">  IAW </w:t>
      </w:r>
      <w:proofErr w:type="spellStart"/>
      <w:r w:rsidRPr="000E5C8B">
        <w:rPr>
          <w:rFonts w:asciiTheme="minorHAnsi" w:eastAsiaTheme="minorHAnsi" w:hAnsiTheme="minorHAnsi"/>
          <w:color w:val="auto"/>
          <w:szCs w:val="24"/>
        </w:rPr>
        <w:t>DoDI</w:t>
      </w:r>
      <w:proofErr w:type="spellEnd"/>
      <w:r w:rsidRPr="000E5C8B">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w:t>
      </w:r>
      <w:r w:rsidR="00E746B7">
        <w:rPr>
          <w:rFonts w:asciiTheme="minorHAnsi" w:eastAsiaTheme="minorHAnsi" w:hAnsiTheme="minorHAnsi"/>
          <w:color w:val="auto"/>
          <w:szCs w:val="24"/>
        </w:rPr>
        <w:t>t the time of the adjudication</w:t>
      </w:r>
      <w:r w:rsidR="004674CB">
        <w:rPr>
          <w:rFonts w:asciiTheme="minorHAnsi" w:eastAsiaTheme="minorHAnsi" w:hAnsiTheme="minorHAnsi"/>
          <w:color w:val="auto"/>
          <w:szCs w:val="24"/>
        </w:rPr>
        <w:t>.</w:t>
      </w:r>
      <w:r w:rsidR="00175773">
        <w:rPr>
          <w:rFonts w:asciiTheme="minorHAnsi" w:eastAsiaTheme="minorHAnsi" w:hAnsiTheme="minorHAnsi"/>
          <w:color w:val="auto"/>
          <w:szCs w:val="24"/>
        </w:rPr>
        <w:t xml:space="preserve">  </w:t>
      </w:r>
      <w:r w:rsidR="001877F2">
        <w:rPr>
          <w:rFonts w:asciiTheme="minorHAnsi" w:eastAsiaTheme="minorHAnsi" w:hAnsiTheme="minorHAnsi"/>
          <w:color w:val="auto"/>
          <w:szCs w:val="24"/>
        </w:rPr>
        <w:t xml:space="preserve">After careful consideration of all available information the Board unanimously determined that the CI’s right </w:t>
      </w:r>
      <w:r w:rsidR="000E1AE3">
        <w:rPr>
          <w:rFonts w:asciiTheme="minorHAnsi" w:eastAsiaTheme="minorHAnsi" w:hAnsiTheme="minorHAnsi"/>
          <w:color w:val="auto"/>
          <w:szCs w:val="24"/>
        </w:rPr>
        <w:t>k</w:t>
      </w:r>
      <w:r w:rsidR="001877F2">
        <w:rPr>
          <w:rFonts w:asciiTheme="minorHAnsi" w:eastAsiaTheme="minorHAnsi" w:hAnsiTheme="minorHAnsi"/>
          <w:color w:val="auto"/>
          <w:szCs w:val="24"/>
        </w:rPr>
        <w:t>nee condition is most appropriately rated as 5259 at 10%.</w:t>
      </w:r>
      <w:r w:rsidR="00B8118C">
        <w:rPr>
          <w:rFonts w:asciiTheme="minorHAnsi" w:eastAsiaTheme="minorHAnsi" w:hAnsiTheme="minorHAnsi"/>
          <w:color w:val="auto"/>
          <w:szCs w:val="24"/>
        </w:rPr>
        <w:t xml:space="preserve">  </w:t>
      </w:r>
      <w:r w:rsidR="001877F2">
        <w:rPr>
          <w:rFonts w:asciiTheme="minorHAnsi" w:eastAsiaTheme="minorHAnsi" w:hAnsiTheme="minorHAnsi"/>
          <w:color w:val="auto"/>
          <w:szCs w:val="24"/>
        </w:rPr>
        <w:t>T</w:t>
      </w:r>
      <w:r w:rsidR="001877F2" w:rsidRPr="001877F2">
        <w:rPr>
          <w:rFonts w:asciiTheme="minorHAnsi" w:eastAsiaTheme="minorHAnsi" w:hAnsiTheme="minorHAnsi"/>
          <w:color w:val="auto"/>
          <w:szCs w:val="24"/>
        </w:rPr>
        <w:t>he most accurate code Right Knee Pain, Status Post Medial Meniscus Repair, Full Range of Motion and Strength</w:t>
      </w:r>
      <w:r w:rsidR="001877F2">
        <w:rPr>
          <w:rFonts w:asciiTheme="minorHAnsi" w:eastAsiaTheme="minorHAnsi" w:hAnsiTheme="minorHAnsi"/>
          <w:color w:val="auto"/>
          <w:szCs w:val="24"/>
        </w:rPr>
        <w:t xml:space="preserve"> </w:t>
      </w:r>
      <w:r w:rsidR="001877F2" w:rsidRPr="001877F2">
        <w:rPr>
          <w:rFonts w:asciiTheme="minorHAnsi" w:eastAsiaTheme="minorHAnsi" w:hAnsiTheme="minorHAnsi"/>
          <w:color w:val="auto"/>
          <w:szCs w:val="24"/>
        </w:rPr>
        <w:t xml:space="preserve">is 5259 Cartilage, </w:t>
      </w:r>
      <w:proofErr w:type="spellStart"/>
      <w:r w:rsidR="001877F2" w:rsidRPr="001877F2">
        <w:rPr>
          <w:rFonts w:asciiTheme="minorHAnsi" w:eastAsiaTheme="minorHAnsi" w:hAnsiTheme="minorHAnsi"/>
          <w:color w:val="auto"/>
          <w:szCs w:val="24"/>
        </w:rPr>
        <w:t>semilunar</w:t>
      </w:r>
      <w:proofErr w:type="spellEnd"/>
      <w:r w:rsidR="001877F2" w:rsidRPr="001877F2">
        <w:rPr>
          <w:rFonts w:asciiTheme="minorHAnsi" w:eastAsiaTheme="minorHAnsi" w:hAnsiTheme="minorHAnsi"/>
          <w:color w:val="auto"/>
          <w:szCs w:val="24"/>
        </w:rPr>
        <w:t xml:space="preserve">, removal of, symptomatic.  The CI’s right knee meets the 10% rating criteria for this code.  </w:t>
      </w:r>
      <w:r w:rsidR="003F59D7">
        <w:rPr>
          <w:rFonts w:asciiTheme="minorHAnsi" w:eastAsiaTheme="minorHAnsi" w:hAnsiTheme="minorHAnsi"/>
          <w:color w:val="auto"/>
          <w:szCs w:val="24"/>
        </w:rPr>
        <w:t xml:space="preserve">Additionally </w:t>
      </w:r>
      <w:r w:rsidR="001877F2" w:rsidRPr="001877F2">
        <w:rPr>
          <w:rFonts w:asciiTheme="minorHAnsi" w:eastAsiaTheme="minorHAnsi" w:hAnsiTheme="minorHAnsi"/>
          <w:color w:val="auto"/>
          <w:szCs w:val="24"/>
        </w:rPr>
        <w:t>VASRD 5260 and 5261 could be used because, although flexion and extension of the right knee were not limited to the compensable level, VASRD §4.59 would allow ratings of 10% under either of these codes.  While there was no instability or decreased flexion of the knee at the time of separation from service, the CI did have painful motion of the right knee.  No code allows a rating greater than 10% and no code offers any advantage to the CI.  After careful deliberation the Board unanimously recommends a change in VASRD code to 5259 with a rating of 10%.</w:t>
      </w:r>
      <w:r w:rsidR="00B8118C">
        <w:rPr>
          <w:rFonts w:asciiTheme="minorHAnsi" w:eastAsiaTheme="minorHAnsi" w:hAnsiTheme="minorHAnsi"/>
          <w:color w:val="auto"/>
          <w:szCs w:val="24"/>
        </w:rPr>
        <w:t xml:space="preserve">  </w:t>
      </w:r>
    </w:p>
    <w:p w:rsidR="001D68CF" w:rsidRDefault="001D68CF" w:rsidP="007F2534">
      <w:pPr>
        <w:spacing w:line="240" w:lineRule="exact"/>
        <w:jc w:val="both"/>
        <w:rPr>
          <w:rFonts w:asciiTheme="minorHAnsi" w:eastAsiaTheme="minorHAnsi" w:hAnsiTheme="minorHAnsi"/>
          <w:color w:val="auto"/>
          <w:szCs w:val="24"/>
        </w:rPr>
      </w:pPr>
    </w:p>
    <w:p w:rsidR="0072160D" w:rsidRDefault="001877F2" w:rsidP="007F2534">
      <w:pPr>
        <w:tabs>
          <w:tab w:val="left" w:pos="288"/>
          <w:tab w:val="left" w:pos="4752"/>
        </w:tabs>
        <w:spacing w:line="240" w:lineRule="exact"/>
        <w:jc w:val="both"/>
        <w:rPr>
          <w:rFonts w:asciiTheme="minorHAnsi" w:eastAsiaTheme="minorHAnsi" w:hAnsiTheme="minorHAnsi"/>
          <w:color w:val="auto"/>
          <w:szCs w:val="24"/>
        </w:rPr>
      </w:pPr>
      <w:r>
        <w:rPr>
          <w:rFonts w:asciiTheme="minorHAnsi" w:eastAsiaTheme="minorHAnsi" w:hAnsiTheme="minorHAnsi"/>
          <w:color w:val="auto"/>
          <w:szCs w:val="24"/>
        </w:rPr>
        <w:t>The Board considered</w:t>
      </w:r>
      <w:r w:rsidR="00A77568">
        <w:rPr>
          <w:rFonts w:asciiTheme="minorHAnsi" w:eastAsiaTheme="minorHAnsi" w:hAnsiTheme="minorHAnsi"/>
          <w:color w:val="auto"/>
          <w:szCs w:val="24"/>
        </w:rPr>
        <w:t xml:space="preserve"> </w:t>
      </w:r>
      <w:r w:rsidR="0072160D">
        <w:rPr>
          <w:rFonts w:asciiTheme="minorHAnsi" w:eastAsiaTheme="minorHAnsi" w:hAnsiTheme="minorHAnsi"/>
          <w:color w:val="auto"/>
          <w:szCs w:val="24"/>
        </w:rPr>
        <w:t xml:space="preserve">the </w:t>
      </w:r>
      <w:r w:rsidR="00A77568" w:rsidRPr="00A77568">
        <w:rPr>
          <w:rFonts w:asciiTheme="minorHAnsi" w:hAnsiTheme="minorHAnsi"/>
          <w:color w:val="auto"/>
          <w:szCs w:val="24"/>
        </w:rPr>
        <w:t>Degenerative Disc Disease of the Lumbar Spine, Normal Range of Motion Condition</w:t>
      </w:r>
      <w:r w:rsidR="0072160D">
        <w:rPr>
          <w:rFonts w:asciiTheme="minorHAnsi" w:hAnsiTheme="minorHAnsi"/>
          <w:color w:val="auto"/>
          <w:szCs w:val="24"/>
        </w:rPr>
        <w:t xml:space="preserve"> and determined by simple majority that this condition was not unfitting at the time of separation from service and therefore no disability rating was applied. </w:t>
      </w:r>
      <w:r w:rsidR="00A77568">
        <w:rPr>
          <w:rFonts w:asciiTheme="minorHAnsi" w:hAnsiTheme="minorHAnsi"/>
          <w:color w:val="auto"/>
          <w:szCs w:val="24"/>
        </w:rPr>
        <w:t xml:space="preserve"> </w:t>
      </w:r>
      <w:r w:rsidR="0072160D" w:rsidRPr="0072160D">
        <w:rPr>
          <w:rFonts w:asciiTheme="minorHAnsi" w:eastAsiaTheme="minorHAnsi" w:hAnsiTheme="minorHAnsi"/>
          <w:color w:val="auto"/>
          <w:szCs w:val="24"/>
        </w:rPr>
        <w:t xml:space="preserve">Although the back condition clearly appears to have worsened after separation </w:t>
      </w:r>
      <w:r w:rsidR="0072160D">
        <w:rPr>
          <w:rFonts w:asciiTheme="minorHAnsi" w:eastAsiaTheme="minorHAnsi" w:hAnsiTheme="minorHAnsi"/>
          <w:color w:val="auto"/>
          <w:szCs w:val="24"/>
        </w:rPr>
        <w:t xml:space="preserve">there is not a preponderance of evidence </w:t>
      </w:r>
      <w:r w:rsidR="0072160D" w:rsidRPr="0072160D">
        <w:rPr>
          <w:rFonts w:asciiTheme="minorHAnsi" w:eastAsiaTheme="minorHAnsi" w:hAnsiTheme="minorHAnsi"/>
          <w:color w:val="auto"/>
          <w:szCs w:val="24"/>
        </w:rPr>
        <w:t xml:space="preserve">that the condition was unfitting at </w:t>
      </w:r>
      <w:r w:rsidR="0072160D">
        <w:rPr>
          <w:rFonts w:asciiTheme="minorHAnsi" w:eastAsiaTheme="minorHAnsi" w:hAnsiTheme="minorHAnsi"/>
          <w:color w:val="auto"/>
          <w:szCs w:val="24"/>
        </w:rPr>
        <w:t xml:space="preserve">the time of </w:t>
      </w:r>
      <w:r w:rsidR="0072160D" w:rsidRPr="0072160D">
        <w:rPr>
          <w:rFonts w:asciiTheme="minorHAnsi" w:eastAsiaTheme="minorHAnsi" w:hAnsiTheme="minorHAnsi"/>
          <w:color w:val="auto"/>
          <w:szCs w:val="24"/>
        </w:rPr>
        <w:t>separation.  After lengthy deliberation</w:t>
      </w:r>
      <w:r w:rsidR="0072160D">
        <w:rPr>
          <w:rFonts w:asciiTheme="minorHAnsi" w:eastAsiaTheme="minorHAnsi" w:hAnsiTheme="minorHAnsi"/>
          <w:color w:val="auto"/>
          <w:szCs w:val="24"/>
        </w:rPr>
        <w:t>, the</w:t>
      </w:r>
      <w:r w:rsidR="0072160D" w:rsidRPr="0072160D">
        <w:rPr>
          <w:rFonts w:asciiTheme="minorHAnsi" w:eastAsiaTheme="minorHAnsi" w:hAnsiTheme="minorHAnsi"/>
          <w:color w:val="auto"/>
          <w:szCs w:val="24"/>
        </w:rPr>
        <w:t xml:space="preserve"> Board found, by simple majority, insufficient evidence to determine that, more likely than not, the CI’s back pain was unfitting at the time of separation from service.</w:t>
      </w:r>
      <w:r w:rsidR="0072160D">
        <w:rPr>
          <w:rFonts w:asciiTheme="minorHAnsi" w:eastAsiaTheme="minorHAnsi" w:hAnsiTheme="minorHAnsi"/>
          <w:color w:val="auto"/>
          <w:szCs w:val="24"/>
        </w:rPr>
        <w:t xml:space="preserve"> Although the CI’s duty restrictions could have resulted from either a knee or back condition, the service treatment record (STR) only contains evidence that the limitations were attributed to his knee condition.</w:t>
      </w:r>
    </w:p>
    <w:p w:rsidR="003F59D7" w:rsidRDefault="003F59D7" w:rsidP="007F2534">
      <w:pPr>
        <w:tabs>
          <w:tab w:val="left" w:pos="288"/>
          <w:tab w:val="left" w:pos="4752"/>
        </w:tabs>
        <w:spacing w:line="240" w:lineRule="exact"/>
        <w:jc w:val="both"/>
        <w:rPr>
          <w:rFonts w:asciiTheme="minorHAnsi" w:eastAsiaTheme="minorHAnsi" w:hAnsiTheme="minorHAnsi"/>
          <w:color w:val="auto"/>
          <w:szCs w:val="24"/>
        </w:rPr>
      </w:pPr>
    </w:p>
    <w:p w:rsidR="003F59D7" w:rsidRPr="0072160D" w:rsidRDefault="003F59D7" w:rsidP="007F2534">
      <w:pPr>
        <w:tabs>
          <w:tab w:val="left" w:pos="288"/>
          <w:tab w:val="left" w:pos="4752"/>
        </w:tabs>
        <w:spacing w:line="240" w:lineRule="exact"/>
        <w:jc w:val="both"/>
        <w:rPr>
          <w:rFonts w:asciiTheme="minorHAnsi" w:eastAsiaTheme="minorHAnsi" w:hAnsiTheme="minorHAnsi"/>
          <w:color w:val="auto"/>
          <w:szCs w:val="24"/>
        </w:rPr>
      </w:pPr>
      <w:r>
        <w:rPr>
          <w:rFonts w:asciiTheme="minorHAnsi" w:eastAsiaTheme="minorHAnsi" w:hAnsiTheme="minorHAnsi"/>
          <w:color w:val="auto"/>
          <w:szCs w:val="24"/>
        </w:rPr>
        <w:t xml:space="preserve">The single voter for dissent (who recommended rating 5243 Degenerative Disc Disease at 20%) </w:t>
      </w:r>
      <w:r w:rsidRPr="003F59D7">
        <w:rPr>
          <w:rFonts w:asciiTheme="minorHAnsi" w:eastAsiaTheme="minorHAnsi" w:hAnsiTheme="minorHAnsi"/>
          <w:color w:val="auto"/>
          <w:szCs w:val="24"/>
        </w:rPr>
        <w:t>did not elect to submit a minority opinion</w:t>
      </w:r>
      <w:r>
        <w:rPr>
          <w:rFonts w:asciiTheme="minorHAnsi" w:eastAsiaTheme="minorHAnsi" w:hAnsiTheme="minorHAnsi"/>
          <w:color w:val="auto"/>
          <w:szCs w:val="24"/>
        </w:rPr>
        <w:t>.</w:t>
      </w:r>
    </w:p>
    <w:p w:rsidR="00133C3F" w:rsidRPr="00905426" w:rsidRDefault="00133C3F" w:rsidP="007F2534">
      <w:pPr>
        <w:tabs>
          <w:tab w:val="left" w:pos="288"/>
          <w:tab w:val="left" w:pos="4752"/>
        </w:tabs>
        <w:spacing w:line="240" w:lineRule="exact"/>
        <w:jc w:val="both"/>
        <w:rPr>
          <w:rFonts w:asciiTheme="minorHAnsi" w:hAnsiTheme="minorHAnsi"/>
          <w:color w:val="auto"/>
          <w:szCs w:val="24"/>
        </w:rPr>
      </w:pPr>
    </w:p>
    <w:p w:rsidR="00641A2A" w:rsidRDefault="0072160D" w:rsidP="00B8118C">
      <w:pPr>
        <w:tabs>
          <w:tab w:val="left" w:pos="288"/>
          <w:tab w:val="left" w:pos="4752"/>
        </w:tabs>
        <w:spacing w:line="240" w:lineRule="exact"/>
        <w:jc w:val="both"/>
        <w:rPr>
          <w:rFonts w:asciiTheme="minorHAnsi" w:eastAsiaTheme="minorHAnsi" w:hAnsiTheme="minorHAnsi"/>
          <w:color w:val="auto"/>
          <w:szCs w:val="24"/>
        </w:rPr>
      </w:pPr>
      <w:r>
        <w:rPr>
          <w:rFonts w:asciiTheme="minorHAnsi" w:hAnsiTheme="minorHAnsi"/>
          <w:color w:val="auto"/>
          <w:szCs w:val="24"/>
        </w:rPr>
        <w:t>The Board also considered</w:t>
      </w:r>
      <w:r w:rsidR="00402AEE">
        <w:rPr>
          <w:rFonts w:asciiTheme="minorHAnsi" w:hAnsiTheme="minorHAnsi"/>
          <w:color w:val="auto"/>
          <w:szCs w:val="24"/>
        </w:rPr>
        <w:t xml:space="preserve"> </w:t>
      </w:r>
      <w:proofErr w:type="spellStart"/>
      <w:r w:rsidR="00402AEE">
        <w:rPr>
          <w:rFonts w:asciiTheme="minorHAnsi" w:hAnsiTheme="minorHAnsi"/>
          <w:color w:val="auto"/>
          <w:szCs w:val="24"/>
        </w:rPr>
        <w:t>Peyronie’s</w:t>
      </w:r>
      <w:proofErr w:type="spellEnd"/>
      <w:r w:rsidR="00402AEE">
        <w:rPr>
          <w:rFonts w:asciiTheme="minorHAnsi" w:hAnsiTheme="minorHAnsi"/>
          <w:color w:val="auto"/>
          <w:szCs w:val="24"/>
        </w:rPr>
        <w:t xml:space="preserve"> disease </w:t>
      </w:r>
      <w:r w:rsidR="00DF565D">
        <w:rPr>
          <w:rFonts w:asciiTheme="minorHAnsi" w:hAnsiTheme="minorHAnsi"/>
          <w:color w:val="auto"/>
          <w:szCs w:val="24"/>
        </w:rPr>
        <w:t xml:space="preserve">with Erectile Dysfunction </w:t>
      </w:r>
      <w:r w:rsidR="00402AEE">
        <w:rPr>
          <w:rFonts w:asciiTheme="minorHAnsi" w:hAnsiTheme="minorHAnsi"/>
          <w:color w:val="auto"/>
          <w:szCs w:val="24"/>
        </w:rPr>
        <w:t xml:space="preserve">and </w:t>
      </w:r>
      <w:proofErr w:type="spellStart"/>
      <w:r w:rsidR="00F92D89">
        <w:rPr>
          <w:rFonts w:asciiTheme="minorHAnsi" w:hAnsiTheme="minorHAnsi"/>
          <w:color w:val="auto"/>
          <w:szCs w:val="24"/>
        </w:rPr>
        <w:t>Dupuytren‘s</w:t>
      </w:r>
      <w:proofErr w:type="spellEnd"/>
      <w:r w:rsidR="00DF565D">
        <w:rPr>
          <w:rFonts w:asciiTheme="minorHAnsi" w:hAnsiTheme="minorHAnsi"/>
          <w:color w:val="auto"/>
          <w:szCs w:val="24"/>
        </w:rPr>
        <w:t xml:space="preserve"> Contractures</w:t>
      </w:r>
      <w:r w:rsidR="00121D1A">
        <w:rPr>
          <w:rFonts w:asciiTheme="minorHAnsi" w:hAnsiTheme="minorHAnsi"/>
          <w:color w:val="auto"/>
          <w:szCs w:val="24"/>
        </w:rPr>
        <w:t xml:space="preserve"> </w:t>
      </w:r>
      <w:r>
        <w:rPr>
          <w:rFonts w:asciiTheme="minorHAnsi" w:hAnsiTheme="minorHAnsi"/>
          <w:color w:val="auto"/>
          <w:szCs w:val="24"/>
        </w:rPr>
        <w:t>and</w:t>
      </w:r>
      <w:r w:rsidR="00DF565D">
        <w:rPr>
          <w:rFonts w:asciiTheme="minorHAnsi" w:hAnsiTheme="minorHAnsi"/>
          <w:color w:val="auto"/>
          <w:szCs w:val="24"/>
        </w:rPr>
        <w:t xml:space="preserve"> </w:t>
      </w:r>
      <w:r w:rsidR="00402AEE">
        <w:rPr>
          <w:rFonts w:asciiTheme="minorHAnsi" w:hAnsiTheme="minorHAnsi"/>
          <w:color w:val="auto"/>
          <w:szCs w:val="24"/>
        </w:rPr>
        <w:t>found no evidence to s</w:t>
      </w:r>
      <w:r w:rsidR="00DF565D">
        <w:rPr>
          <w:rFonts w:asciiTheme="minorHAnsi" w:hAnsiTheme="minorHAnsi"/>
          <w:color w:val="auto"/>
          <w:szCs w:val="24"/>
        </w:rPr>
        <w:t>upport a determination that these</w:t>
      </w:r>
      <w:r w:rsidR="00402AEE">
        <w:rPr>
          <w:rFonts w:asciiTheme="minorHAnsi" w:hAnsiTheme="minorHAnsi"/>
          <w:color w:val="auto"/>
          <w:szCs w:val="24"/>
        </w:rPr>
        <w:t xml:space="preserve"> condition</w:t>
      </w:r>
      <w:r w:rsidR="00DF565D">
        <w:rPr>
          <w:rFonts w:asciiTheme="minorHAnsi" w:hAnsiTheme="minorHAnsi"/>
          <w:color w:val="auto"/>
          <w:szCs w:val="24"/>
        </w:rPr>
        <w:t>s were</w:t>
      </w:r>
      <w:r w:rsidR="00402AEE">
        <w:rPr>
          <w:rFonts w:asciiTheme="minorHAnsi" w:hAnsiTheme="minorHAnsi"/>
          <w:color w:val="auto"/>
          <w:szCs w:val="24"/>
        </w:rPr>
        <w:t xml:space="preserve"> unfitting at the time of separation from service and therefore no disability rating is applied.</w:t>
      </w:r>
      <w:r w:rsidR="00B8118C">
        <w:rPr>
          <w:rFonts w:asciiTheme="minorHAnsi" w:hAnsiTheme="minorHAnsi"/>
          <w:color w:val="auto"/>
          <w:szCs w:val="24"/>
        </w:rPr>
        <w:t xml:space="preserve">  </w:t>
      </w:r>
      <w:r w:rsidR="00641A2A" w:rsidRPr="00641A2A">
        <w:rPr>
          <w:rFonts w:asciiTheme="minorHAnsi" w:eastAsiaTheme="minorHAnsi" w:hAnsiTheme="minorHAnsi"/>
          <w:color w:val="auto"/>
          <w:szCs w:val="24"/>
        </w:rPr>
        <w:t>The o</w:t>
      </w:r>
      <w:r w:rsidR="00DF565D">
        <w:rPr>
          <w:rFonts w:asciiTheme="minorHAnsi" w:eastAsiaTheme="minorHAnsi" w:hAnsiTheme="minorHAnsi"/>
          <w:color w:val="auto"/>
          <w:szCs w:val="24"/>
        </w:rPr>
        <w:t>ther diagnoses rated by the VA (</w:t>
      </w:r>
      <w:r w:rsidR="00641A2A" w:rsidRPr="00641A2A">
        <w:rPr>
          <w:rFonts w:asciiTheme="minorHAnsi" w:eastAsiaTheme="minorHAnsi" w:hAnsiTheme="minorHAnsi"/>
          <w:color w:val="auto"/>
          <w:szCs w:val="24"/>
        </w:rPr>
        <w:t xml:space="preserve">Depression and Anxiety Associated with </w:t>
      </w:r>
      <w:proofErr w:type="spellStart"/>
      <w:r w:rsidR="00641A2A" w:rsidRPr="00641A2A">
        <w:rPr>
          <w:rFonts w:asciiTheme="minorHAnsi" w:eastAsiaTheme="minorHAnsi" w:hAnsiTheme="minorHAnsi"/>
          <w:color w:val="auto"/>
          <w:szCs w:val="24"/>
        </w:rPr>
        <w:t>Peyronie’s</w:t>
      </w:r>
      <w:proofErr w:type="spellEnd"/>
      <w:r w:rsidR="00641A2A" w:rsidRPr="00641A2A">
        <w:rPr>
          <w:rFonts w:asciiTheme="minorHAnsi" w:eastAsiaTheme="minorHAnsi" w:hAnsiTheme="minorHAnsi"/>
          <w:color w:val="auto"/>
          <w:szCs w:val="24"/>
        </w:rPr>
        <w:t xml:space="preserve"> disease with Erectile Dysfunction, Arthritis Left Knee, Left Lower Plantar Fasciitis/</w:t>
      </w:r>
      <w:proofErr w:type="spellStart"/>
      <w:r w:rsidR="00641A2A" w:rsidRPr="00641A2A">
        <w:rPr>
          <w:rFonts w:asciiTheme="minorHAnsi" w:eastAsiaTheme="minorHAnsi" w:hAnsiTheme="minorHAnsi"/>
          <w:color w:val="auto"/>
          <w:szCs w:val="24"/>
        </w:rPr>
        <w:t>Pes</w:t>
      </w:r>
      <w:proofErr w:type="spellEnd"/>
      <w:r w:rsidR="00641A2A" w:rsidRPr="00641A2A">
        <w:rPr>
          <w:rFonts w:asciiTheme="minorHAnsi" w:eastAsiaTheme="minorHAnsi" w:hAnsiTheme="minorHAnsi"/>
          <w:color w:val="auto"/>
          <w:szCs w:val="24"/>
        </w:rPr>
        <w:t xml:space="preserve"> </w:t>
      </w:r>
      <w:proofErr w:type="spellStart"/>
      <w:r w:rsidR="00641A2A" w:rsidRPr="00641A2A">
        <w:rPr>
          <w:rFonts w:asciiTheme="minorHAnsi" w:eastAsiaTheme="minorHAnsi" w:hAnsiTheme="minorHAnsi"/>
          <w:color w:val="auto"/>
          <w:szCs w:val="24"/>
        </w:rPr>
        <w:t>Cavus</w:t>
      </w:r>
      <w:proofErr w:type="spellEnd"/>
      <w:r w:rsidR="00641A2A" w:rsidRPr="00641A2A">
        <w:rPr>
          <w:rFonts w:asciiTheme="minorHAnsi" w:eastAsiaTheme="minorHAnsi" w:hAnsiTheme="minorHAnsi"/>
          <w:color w:val="auto"/>
          <w:szCs w:val="24"/>
        </w:rPr>
        <w:t xml:space="preserve">, Right Lower Plantar Fasciitis, </w:t>
      </w:r>
      <w:proofErr w:type="spellStart"/>
      <w:r w:rsidR="00641A2A" w:rsidRPr="00641A2A">
        <w:rPr>
          <w:rFonts w:asciiTheme="minorHAnsi" w:eastAsiaTheme="minorHAnsi" w:hAnsiTheme="minorHAnsi"/>
          <w:color w:val="auto"/>
          <w:szCs w:val="24"/>
        </w:rPr>
        <w:t>Gastroe</w:t>
      </w:r>
      <w:r w:rsidR="00DF565D">
        <w:rPr>
          <w:rFonts w:asciiTheme="minorHAnsi" w:eastAsiaTheme="minorHAnsi" w:hAnsiTheme="minorHAnsi"/>
          <w:color w:val="auto"/>
          <w:szCs w:val="24"/>
        </w:rPr>
        <w:t>sophageal</w:t>
      </w:r>
      <w:proofErr w:type="spellEnd"/>
      <w:r w:rsidR="00DF565D">
        <w:rPr>
          <w:rFonts w:asciiTheme="minorHAnsi" w:eastAsiaTheme="minorHAnsi" w:hAnsiTheme="minorHAnsi"/>
          <w:color w:val="auto"/>
          <w:szCs w:val="24"/>
        </w:rPr>
        <w:t xml:space="preserve"> Reflux Disease</w:t>
      </w:r>
      <w:r w:rsidR="00641A2A" w:rsidRPr="00641A2A">
        <w:rPr>
          <w:rFonts w:asciiTheme="minorHAnsi" w:eastAsiaTheme="minorHAnsi" w:hAnsiTheme="minorHAnsi"/>
          <w:color w:val="auto"/>
          <w:szCs w:val="24"/>
        </w:rPr>
        <w:t xml:space="preserve">, </w:t>
      </w:r>
      <w:r w:rsidR="00DF565D">
        <w:rPr>
          <w:rFonts w:asciiTheme="minorHAnsi" w:eastAsiaTheme="minorHAnsi" w:hAnsiTheme="minorHAnsi"/>
          <w:color w:val="auto"/>
          <w:szCs w:val="24"/>
        </w:rPr>
        <w:t xml:space="preserve">and </w:t>
      </w:r>
      <w:r w:rsidR="00641A2A" w:rsidRPr="00641A2A">
        <w:rPr>
          <w:rFonts w:asciiTheme="minorHAnsi" w:eastAsiaTheme="minorHAnsi" w:hAnsiTheme="minorHAnsi"/>
          <w:color w:val="auto"/>
          <w:szCs w:val="24"/>
        </w:rPr>
        <w:t xml:space="preserve">Residual Scar from Removal of Actinic </w:t>
      </w:r>
      <w:proofErr w:type="spellStart"/>
      <w:r w:rsidR="00641A2A" w:rsidRPr="00641A2A">
        <w:rPr>
          <w:rFonts w:asciiTheme="minorHAnsi" w:eastAsiaTheme="minorHAnsi" w:hAnsiTheme="minorHAnsi"/>
          <w:color w:val="auto"/>
          <w:szCs w:val="24"/>
        </w:rPr>
        <w:t>Keratosis</w:t>
      </w:r>
      <w:proofErr w:type="spellEnd"/>
      <w:r w:rsidR="00641A2A" w:rsidRPr="00641A2A">
        <w:rPr>
          <w:rFonts w:asciiTheme="minorHAnsi" w:eastAsiaTheme="minorHAnsi" w:hAnsiTheme="minorHAnsi"/>
          <w:color w:val="auto"/>
          <w:szCs w:val="24"/>
        </w:rPr>
        <w:t xml:space="preserve"> of Left Forehead) were not mentioned in the Disability Evaluation System (DES) and are therefore outside the scope of the Board.  The CI retains the right to request his service Board of Correction for </w:t>
      </w:r>
      <w:r w:rsidR="00641A2A">
        <w:rPr>
          <w:rFonts w:asciiTheme="minorHAnsi" w:eastAsiaTheme="minorHAnsi" w:hAnsiTheme="minorHAnsi"/>
          <w:color w:val="auto"/>
          <w:szCs w:val="24"/>
        </w:rPr>
        <w:t xml:space="preserve">Military </w:t>
      </w:r>
      <w:r w:rsidR="00641A2A" w:rsidRPr="00641A2A">
        <w:rPr>
          <w:rFonts w:asciiTheme="minorHAnsi" w:eastAsiaTheme="minorHAnsi" w:hAnsiTheme="minorHAnsi"/>
          <w:color w:val="auto"/>
          <w:szCs w:val="24"/>
        </w:rPr>
        <w:t>Records (BC</w:t>
      </w:r>
      <w:r w:rsidR="00641A2A">
        <w:rPr>
          <w:rFonts w:asciiTheme="minorHAnsi" w:eastAsiaTheme="minorHAnsi" w:hAnsiTheme="minorHAnsi"/>
          <w:color w:val="auto"/>
          <w:szCs w:val="24"/>
        </w:rPr>
        <w:t>M</w:t>
      </w:r>
      <w:r w:rsidR="00641A2A" w:rsidRPr="00641A2A">
        <w:rPr>
          <w:rFonts w:asciiTheme="minorHAnsi" w:eastAsiaTheme="minorHAnsi" w:hAnsiTheme="minorHAnsi"/>
          <w:color w:val="auto"/>
          <w:szCs w:val="24"/>
        </w:rPr>
        <w:t>R) to consider adding these conditions as unfitting.</w:t>
      </w:r>
    </w:p>
    <w:p w:rsidR="002C6839" w:rsidRPr="002C6839" w:rsidRDefault="002C6839" w:rsidP="002C6839">
      <w:pPr>
        <w:tabs>
          <w:tab w:val="left" w:pos="288"/>
          <w:tab w:val="left" w:pos="4752"/>
        </w:tabs>
        <w:spacing w:line="240" w:lineRule="exact"/>
        <w:jc w:val="both"/>
        <w:rPr>
          <w:rFonts w:asciiTheme="minorHAnsi" w:hAnsiTheme="minorHAnsi"/>
          <w:caps/>
          <w:color w:val="auto"/>
          <w:u w:val="single"/>
        </w:rPr>
      </w:pPr>
      <w:r w:rsidRPr="002C6839">
        <w:rPr>
          <w:rFonts w:asciiTheme="minorHAnsi" w:hAnsiTheme="minorHAnsi"/>
          <w:color w:val="auto"/>
          <w:u w:val="single"/>
        </w:rPr>
        <w:t>______________________________________________________________________________</w:t>
      </w:r>
    </w:p>
    <w:p w:rsidR="00FB593A" w:rsidRPr="000E5C8B" w:rsidRDefault="00FB593A" w:rsidP="007F2534">
      <w:pPr>
        <w:tabs>
          <w:tab w:val="left" w:pos="288"/>
          <w:tab w:val="left" w:pos="4752"/>
        </w:tabs>
        <w:spacing w:line="240" w:lineRule="exact"/>
        <w:jc w:val="both"/>
        <w:rPr>
          <w:rFonts w:asciiTheme="minorHAnsi" w:hAnsiTheme="minorHAnsi"/>
          <w:color w:val="auto"/>
        </w:rPr>
      </w:pPr>
    </w:p>
    <w:p w:rsidR="00C56FC8" w:rsidRPr="0091673F" w:rsidRDefault="00C56FC8" w:rsidP="007F2534">
      <w:pPr>
        <w:tabs>
          <w:tab w:val="left" w:pos="288"/>
          <w:tab w:val="left" w:pos="4752"/>
        </w:tabs>
        <w:spacing w:line="240" w:lineRule="exact"/>
        <w:jc w:val="both"/>
        <w:rPr>
          <w:rFonts w:asciiTheme="minorHAnsi" w:hAnsiTheme="minorHAnsi"/>
          <w:color w:val="auto"/>
          <w:szCs w:val="24"/>
        </w:rPr>
      </w:pPr>
      <w:r w:rsidRPr="00282FF7">
        <w:rPr>
          <w:rFonts w:asciiTheme="minorHAnsi" w:hAnsiTheme="minorHAnsi"/>
          <w:color w:val="auto"/>
          <w:szCs w:val="24"/>
          <w:u w:val="single"/>
        </w:rPr>
        <w:t>RECOMMENDATION</w:t>
      </w:r>
      <w:r w:rsidRPr="000E5C8B">
        <w:rPr>
          <w:rFonts w:asciiTheme="minorHAnsi" w:hAnsiTheme="minorHAnsi"/>
          <w:color w:val="auto"/>
          <w:szCs w:val="24"/>
        </w:rPr>
        <w:t>:</w:t>
      </w:r>
      <w:r w:rsidR="002F5332">
        <w:rPr>
          <w:rFonts w:asciiTheme="minorHAnsi" w:hAnsiTheme="minorHAnsi"/>
          <w:color w:val="auto"/>
          <w:szCs w:val="24"/>
        </w:rPr>
        <w:t xml:space="preserve">  </w:t>
      </w:r>
      <w:r w:rsidRPr="00337E8C">
        <w:rPr>
          <w:rFonts w:asciiTheme="minorHAnsi" w:hAnsiTheme="minorHAnsi"/>
          <w:color w:val="auto"/>
          <w:szCs w:val="24"/>
        </w:rPr>
        <w:t>The Board recommends that the CI’s prior determination be modified as follows, effective as of the date of his prior medical separation.</w:t>
      </w:r>
    </w:p>
    <w:p w:rsidR="00A73E01" w:rsidRPr="0091673F" w:rsidRDefault="00A73E01" w:rsidP="007F2534">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73E01" w:rsidRPr="0091673F" w:rsidTr="00F87945">
        <w:trPr>
          <w:trHeight w:val="287"/>
          <w:jc w:val="center"/>
        </w:trPr>
        <w:tc>
          <w:tcPr>
            <w:tcW w:w="6480" w:type="dxa"/>
            <w:shd w:val="clear" w:color="auto" w:fill="D9D9D9"/>
          </w:tcPr>
          <w:p w:rsidR="00A73E01" w:rsidRPr="0091673F" w:rsidRDefault="00A73E01" w:rsidP="007F2534">
            <w:pPr>
              <w:tabs>
                <w:tab w:val="left" w:pos="288"/>
                <w:tab w:val="left" w:pos="4752"/>
              </w:tabs>
              <w:spacing w:line="240" w:lineRule="exact"/>
              <w:jc w:val="both"/>
              <w:rPr>
                <w:rFonts w:asciiTheme="minorHAnsi" w:hAnsiTheme="minorHAnsi"/>
                <w:b/>
                <w:color w:val="auto"/>
                <w:szCs w:val="24"/>
              </w:rPr>
            </w:pPr>
            <w:r w:rsidRPr="0091673F">
              <w:rPr>
                <w:rFonts w:asciiTheme="minorHAnsi" w:hAnsiTheme="minorHAnsi"/>
                <w:b/>
                <w:color w:val="auto"/>
                <w:szCs w:val="24"/>
              </w:rPr>
              <w:t>UNFITTING CONDITION</w:t>
            </w:r>
          </w:p>
        </w:tc>
        <w:tc>
          <w:tcPr>
            <w:tcW w:w="1710" w:type="dxa"/>
            <w:shd w:val="clear" w:color="auto" w:fill="D9D9D9"/>
          </w:tcPr>
          <w:p w:rsidR="00A73E01" w:rsidRPr="0091673F" w:rsidRDefault="00A73E01" w:rsidP="007F2534">
            <w:pPr>
              <w:tabs>
                <w:tab w:val="left" w:pos="288"/>
                <w:tab w:val="left" w:pos="4752"/>
              </w:tabs>
              <w:spacing w:line="240" w:lineRule="exact"/>
              <w:jc w:val="center"/>
              <w:rPr>
                <w:rFonts w:asciiTheme="minorHAnsi" w:hAnsiTheme="minorHAnsi"/>
                <w:b/>
                <w:color w:val="auto"/>
                <w:szCs w:val="24"/>
              </w:rPr>
            </w:pPr>
            <w:r w:rsidRPr="0091673F">
              <w:rPr>
                <w:rFonts w:asciiTheme="minorHAnsi" w:hAnsiTheme="minorHAnsi"/>
                <w:b/>
                <w:color w:val="auto"/>
                <w:szCs w:val="24"/>
              </w:rPr>
              <w:t>VASRD CODE</w:t>
            </w:r>
          </w:p>
        </w:tc>
        <w:tc>
          <w:tcPr>
            <w:tcW w:w="1170" w:type="dxa"/>
            <w:shd w:val="clear" w:color="auto" w:fill="D9D9D9"/>
          </w:tcPr>
          <w:p w:rsidR="00A73E01" w:rsidRPr="0091673F" w:rsidRDefault="00A73E01" w:rsidP="007F2534">
            <w:pPr>
              <w:tabs>
                <w:tab w:val="left" w:pos="288"/>
                <w:tab w:val="left" w:pos="4752"/>
              </w:tabs>
              <w:spacing w:line="240" w:lineRule="exact"/>
              <w:jc w:val="center"/>
              <w:rPr>
                <w:rFonts w:asciiTheme="minorHAnsi" w:hAnsiTheme="minorHAnsi"/>
                <w:b/>
                <w:color w:val="auto"/>
                <w:szCs w:val="24"/>
              </w:rPr>
            </w:pPr>
            <w:r w:rsidRPr="0091673F">
              <w:rPr>
                <w:rFonts w:asciiTheme="minorHAnsi" w:hAnsiTheme="minorHAnsi"/>
                <w:b/>
                <w:color w:val="auto"/>
                <w:szCs w:val="24"/>
              </w:rPr>
              <w:t>RATING</w:t>
            </w:r>
          </w:p>
        </w:tc>
      </w:tr>
      <w:tr w:rsidR="00A73E01" w:rsidRPr="0091673F" w:rsidTr="00F87945">
        <w:trPr>
          <w:jc w:val="center"/>
        </w:trPr>
        <w:tc>
          <w:tcPr>
            <w:tcW w:w="6480" w:type="dxa"/>
          </w:tcPr>
          <w:p w:rsidR="00A73E01" w:rsidRPr="0091673F" w:rsidRDefault="00A73E01" w:rsidP="007F2534">
            <w:pPr>
              <w:tabs>
                <w:tab w:val="left" w:pos="288"/>
                <w:tab w:val="left" w:pos="4752"/>
              </w:tabs>
              <w:spacing w:line="240" w:lineRule="exact"/>
              <w:jc w:val="both"/>
              <w:rPr>
                <w:rFonts w:asciiTheme="minorHAnsi" w:hAnsiTheme="minorHAnsi"/>
                <w:color w:val="auto"/>
                <w:szCs w:val="24"/>
              </w:rPr>
            </w:pPr>
            <w:r w:rsidRPr="0091673F">
              <w:rPr>
                <w:rFonts w:asciiTheme="minorHAnsi" w:hAnsiTheme="minorHAnsi"/>
                <w:color w:val="auto"/>
                <w:szCs w:val="24"/>
              </w:rPr>
              <w:t>Right Knee Pain, Status Post Medial Meniscus Repair, Full Range of Motion and Strength</w:t>
            </w:r>
          </w:p>
        </w:tc>
        <w:tc>
          <w:tcPr>
            <w:tcW w:w="1710" w:type="dxa"/>
          </w:tcPr>
          <w:p w:rsidR="00A73E01" w:rsidRPr="0091673F" w:rsidRDefault="00A73E01" w:rsidP="007F2534">
            <w:pPr>
              <w:tabs>
                <w:tab w:val="left" w:pos="288"/>
                <w:tab w:val="left" w:pos="4752"/>
              </w:tabs>
              <w:spacing w:line="240" w:lineRule="exact"/>
              <w:jc w:val="center"/>
              <w:rPr>
                <w:rFonts w:asciiTheme="minorHAnsi" w:hAnsiTheme="minorHAnsi"/>
                <w:color w:val="auto"/>
                <w:szCs w:val="24"/>
              </w:rPr>
            </w:pPr>
            <w:r w:rsidRPr="0091673F">
              <w:rPr>
                <w:rFonts w:asciiTheme="minorHAnsi" w:hAnsiTheme="minorHAnsi"/>
                <w:color w:val="auto"/>
                <w:szCs w:val="24"/>
              </w:rPr>
              <w:t>5259</w:t>
            </w:r>
          </w:p>
        </w:tc>
        <w:tc>
          <w:tcPr>
            <w:tcW w:w="1170" w:type="dxa"/>
          </w:tcPr>
          <w:p w:rsidR="00A73E01" w:rsidRPr="0091673F" w:rsidRDefault="00A73E01" w:rsidP="007F2534">
            <w:pPr>
              <w:tabs>
                <w:tab w:val="left" w:pos="288"/>
                <w:tab w:val="left" w:pos="4752"/>
              </w:tabs>
              <w:spacing w:line="240" w:lineRule="exact"/>
              <w:jc w:val="center"/>
              <w:rPr>
                <w:rFonts w:asciiTheme="minorHAnsi" w:hAnsiTheme="minorHAnsi"/>
                <w:color w:val="auto"/>
                <w:szCs w:val="24"/>
              </w:rPr>
            </w:pPr>
            <w:r w:rsidRPr="0091673F">
              <w:rPr>
                <w:rFonts w:asciiTheme="minorHAnsi" w:hAnsiTheme="minorHAnsi"/>
                <w:color w:val="auto"/>
                <w:szCs w:val="24"/>
              </w:rPr>
              <w:t>10%</w:t>
            </w:r>
          </w:p>
        </w:tc>
      </w:tr>
      <w:tr w:rsidR="00A73E01" w:rsidRPr="0091673F" w:rsidTr="00F87945">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73E01" w:rsidRPr="0091673F" w:rsidRDefault="00A73E01" w:rsidP="007F2534">
            <w:pPr>
              <w:tabs>
                <w:tab w:val="left" w:pos="288"/>
                <w:tab w:val="left" w:pos="4752"/>
              </w:tabs>
              <w:spacing w:line="240" w:lineRule="exact"/>
              <w:jc w:val="center"/>
              <w:rPr>
                <w:rFonts w:asciiTheme="minorHAnsi" w:hAnsiTheme="minorHAnsi"/>
                <w:b/>
                <w:color w:val="auto"/>
                <w:szCs w:val="24"/>
              </w:rPr>
            </w:pPr>
            <w:r w:rsidRPr="009167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73E01" w:rsidRPr="0091673F" w:rsidRDefault="00B55429" w:rsidP="007F2534">
            <w:pPr>
              <w:tabs>
                <w:tab w:val="left" w:pos="288"/>
                <w:tab w:val="left" w:pos="4752"/>
              </w:tabs>
              <w:spacing w:line="240" w:lineRule="exact"/>
              <w:jc w:val="center"/>
              <w:rPr>
                <w:rFonts w:asciiTheme="minorHAnsi" w:hAnsiTheme="minorHAnsi"/>
                <w:b/>
                <w:color w:val="auto"/>
                <w:szCs w:val="24"/>
              </w:rPr>
            </w:pPr>
            <w:r w:rsidRPr="0091673F">
              <w:rPr>
                <w:rFonts w:asciiTheme="minorHAnsi" w:hAnsiTheme="minorHAnsi"/>
                <w:b/>
                <w:color w:val="auto"/>
                <w:szCs w:val="24"/>
              </w:rPr>
              <w:t>1</w:t>
            </w:r>
            <w:r w:rsidR="00A73E01" w:rsidRPr="0091673F">
              <w:rPr>
                <w:rFonts w:asciiTheme="minorHAnsi" w:hAnsiTheme="minorHAnsi"/>
                <w:b/>
                <w:color w:val="auto"/>
                <w:szCs w:val="24"/>
              </w:rPr>
              <w:t>0</w:t>
            </w:r>
            <w:r w:rsidR="00337E8C">
              <w:rPr>
                <w:rFonts w:asciiTheme="minorHAnsi" w:hAnsiTheme="minorHAnsi"/>
                <w:b/>
                <w:color w:val="auto"/>
                <w:szCs w:val="24"/>
              </w:rPr>
              <w:t>%</w:t>
            </w:r>
          </w:p>
        </w:tc>
      </w:tr>
    </w:tbl>
    <w:p w:rsidR="002C6839" w:rsidRPr="002C6839" w:rsidRDefault="002C6839" w:rsidP="002C6839">
      <w:pPr>
        <w:tabs>
          <w:tab w:val="left" w:pos="288"/>
          <w:tab w:val="left" w:pos="4752"/>
        </w:tabs>
        <w:spacing w:line="240" w:lineRule="exact"/>
        <w:jc w:val="both"/>
        <w:rPr>
          <w:rFonts w:asciiTheme="minorHAnsi" w:hAnsiTheme="minorHAnsi"/>
          <w:caps/>
          <w:color w:val="auto"/>
          <w:u w:val="single"/>
        </w:rPr>
      </w:pPr>
      <w:r w:rsidRPr="002C6839">
        <w:rPr>
          <w:rFonts w:asciiTheme="minorHAnsi" w:hAnsiTheme="minorHAnsi"/>
          <w:color w:val="auto"/>
          <w:u w:val="single"/>
        </w:rPr>
        <w:t>______________________________________________________________________________</w:t>
      </w:r>
    </w:p>
    <w:p w:rsidR="00B8118C" w:rsidRDefault="00B8118C">
      <w:pPr>
        <w:rPr>
          <w:rFonts w:asciiTheme="minorHAnsi" w:hAnsiTheme="minorHAnsi"/>
          <w:color w:val="auto"/>
        </w:rPr>
      </w:pPr>
      <w:r>
        <w:rPr>
          <w:rFonts w:asciiTheme="minorHAnsi" w:hAnsiTheme="minorHAnsi"/>
          <w:color w:val="auto"/>
        </w:rPr>
        <w:br w:type="page"/>
      </w:r>
    </w:p>
    <w:p w:rsidR="00D91DA6" w:rsidRPr="006D132D" w:rsidRDefault="00114F20" w:rsidP="007F2534">
      <w:pPr>
        <w:tabs>
          <w:tab w:val="left" w:pos="288"/>
          <w:tab w:val="left" w:pos="4752"/>
        </w:tabs>
        <w:spacing w:line="240" w:lineRule="exact"/>
        <w:jc w:val="both"/>
        <w:rPr>
          <w:rFonts w:asciiTheme="minorHAnsi" w:hAnsiTheme="minorHAnsi"/>
          <w:color w:val="auto"/>
        </w:rPr>
      </w:pPr>
      <w:r w:rsidRPr="006D132D">
        <w:rPr>
          <w:rFonts w:asciiTheme="minorHAnsi" w:hAnsiTheme="minorHAnsi"/>
          <w:color w:val="auto"/>
        </w:rPr>
        <w:lastRenderedPageBreak/>
        <w:t>The following documentary evidence was considered:</w:t>
      </w:r>
    </w:p>
    <w:p w:rsidR="00EB5EFD" w:rsidRPr="006D132D" w:rsidRDefault="00EB5EFD" w:rsidP="007F2534">
      <w:pPr>
        <w:tabs>
          <w:tab w:val="left" w:pos="288"/>
          <w:tab w:val="left" w:pos="4752"/>
        </w:tabs>
        <w:spacing w:line="240" w:lineRule="exact"/>
        <w:jc w:val="both"/>
        <w:rPr>
          <w:rFonts w:asciiTheme="minorHAnsi" w:hAnsiTheme="minorHAnsi"/>
          <w:color w:val="auto"/>
        </w:rPr>
      </w:pPr>
    </w:p>
    <w:p w:rsidR="00114F20" w:rsidRPr="006D132D" w:rsidRDefault="0051146C" w:rsidP="007F2534">
      <w:pPr>
        <w:tabs>
          <w:tab w:val="left" w:pos="288"/>
          <w:tab w:val="left" w:pos="4752"/>
        </w:tabs>
        <w:spacing w:line="240" w:lineRule="exact"/>
        <w:jc w:val="both"/>
        <w:rPr>
          <w:rFonts w:asciiTheme="minorHAnsi" w:hAnsiTheme="minorHAnsi"/>
          <w:color w:val="auto"/>
        </w:rPr>
      </w:pPr>
      <w:r w:rsidRPr="006D132D">
        <w:rPr>
          <w:rFonts w:asciiTheme="minorHAnsi" w:hAnsiTheme="minorHAnsi"/>
          <w:color w:val="auto"/>
        </w:rPr>
        <w:t xml:space="preserve">Exhibit A.  DD Form </w:t>
      </w:r>
      <w:proofErr w:type="gramStart"/>
      <w:r w:rsidRPr="006D132D">
        <w:rPr>
          <w:rFonts w:asciiTheme="minorHAnsi" w:hAnsiTheme="minorHAnsi"/>
          <w:color w:val="auto"/>
        </w:rPr>
        <w:t>294,</w:t>
      </w:r>
      <w:proofErr w:type="gramEnd"/>
      <w:r w:rsidRPr="006D132D">
        <w:rPr>
          <w:rFonts w:asciiTheme="minorHAnsi" w:hAnsiTheme="minorHAnsi"/>
          <w:color w:val="auto"/>
        </w:rPr>
        <w:t xml:space="preserve"> dated </w:t>
      </w:r>
      <w:r w:rsidR="0019273F" w:rsidRPr="006D132D">
        <w:rPr>
          <w:rFonts w:asciiTheme="minorHAnsi" w:hAnsiTheme="minorHAnsi"/>
          <w:color w:val="auto"/>
        </w:rPr>
        <w:t>20</w:t>
      </w:r>
      <w:r w:rsidR="002F50C3" w:rsidRPr="006D132D">
        <w:rPr>
          <w:rFonts w:asciiTheme="minorHAnsi" w:hAnsiTheme="minorHAnsi"/>
          <w:color w:val="auto"/>
        </w:rPr>
        <w:t>09</w:t>
      </w:r>
      <w:r w:rsidR="00516585" w:rsidRPr="006D132D">
        <w:rPr>
          <w:rFonts w:asciiTheme="minorHAnsi" w:hAnsiTheme="minorHAnsi"/>
          <w:color w:val="auto"/>
        </w:rPr>
        <w:t>0320</w:t>
      </w:r>
      <w:r w:rsidR="00114F20" w:rsidRPr="006D132D">
        <w:rPr>
          <w:rFonts w:asciiTheme="minorHAnsi" w:hAnsiTheme="minorHAnsi"/>
          <w:color w:val="auto"/>
        </w:rPr>
        <w:t>, w/</w:t>
      </w:r>
      <w:proofErr w:type="spellStart"/>
      <w:r w:rsidR="00114F20" w:rsidRPr="006D132D">
        <w:rPr>
          <w:rFonts w:asciiTheme="minorHAnsi" w:hAnsiTheme="minorHAnsi"/>
          <w:color w:val="auto"/>
        </w:rPr>
        <w:t>atchs</w:t>
      </w:r>
      <w:proofErr w:type="spellEnd"/>
      <w:r w:rsidR="00114F20" w:rsidRPr="006D132D">
        <w:rPr>
          <w:rFonts w:asciiTheme="minorHAnsi" w:hAnsiTheme="minorHAnsi"/>
          <w:color w:val="auto"/>
        </w:rPr>
        <w:t>.</w:t>
      </w:r>
    </w:p>
    <w:p w:rsidR="00114F20" w:rsidRPr="006D132D" w:rsidRDefault="00114F20" w:rsidP="007F2534">
      <w:pPr>
        <w:tabs>
          <w:tab w:val="left" w:pos="288"/>
          <w:tab w:val="left" w:pos="4752"/>
        </w:tabs>
        <w:spacing w:line="240" w:lineRule="exact"/>
        <w:jc w:val="both"/>
        <w:rPr>
          <w:rFonts w:asciiTheme="minorHAnsi" w:hAnsiTheme="minorHAnsi"/>
          <w:color w:val="auto"/>
        </w:rPr>
      </w:pPr>
      <w:r w:rsidRPr="006D132D">
        <w:rPr>
          <w:rFonts w:asciiTheme="minorHAnsi" w:hAnsiTheme="minorHAnsi"/>
          <w:color w:val="auto"/>
        </w:rPr>
        <w:t xml:space="preserve">Exhibit B.  </w:t>
      </w:r>
      <w:proofErr w:type="gramStart"/>
      <w:r w:rsidRPr="006D132D">
        <w:rPr>
          <w:rFonts w:asciiTheme="minorHAnsi" w:hAnsiTheme="minorHAnsi"/>
          <w:color w:val="auto"/>
        </w:rPr>
        <w:t>Service Treatment Record.</w:t>
      </w:r>
      <w:proofErr w:type="gramEnd"/>
    </w:p>
    <w:p w:rsidR="00114F20" w:rsidRPr="006D132D" w:rsidRDefault="00114F20" w:rsidP="007F2534">
      <w:pPr>
        <w:tabs>
          <w:tab w:val="left" w:pos="288"/>
          <w:tab w:val="left" w:pos="4752"/>
        </w:tabs>
        <w:spacing w:line="240" w:lineRule="exact"/>
        <w:jc w:val="both"/>
        <w:rPr>
          <w:rFonts w:asciiTheme="minorHAnsi" w:hAnsiTheme="minorHAnsi"/>
          <w:color w:val="auto"/>
        </w:rPr>
      </w:pPr>
      <w:r w:rsidRPr="006D132D">
        <w:rPr>
          <w:rFonts w:asciiTheme="minorHAnsi" w:hAnsiTheme="minorHAnsi"/>
          <w:color w:val="auto"/>
        </w:rPr>
        <w:t xml:space="preserve">Exhibit C.  </w:t>
      </w:r>
      <w:proofErr w:type="gramStart"/>
      <w:r w:rsidRPr="006D132D">
        <w:rPr>
          <w:rFonts w:asciiTheme="minorHAnsi" w:hAnsiTheme="minorHAnsi"/>
          <w:color w:val="auto"/>
        </w:rPr>
        <w:t>Department of Veterans</w:t>
      </w:r>
      <w:r w:rsidR="00385D6F" w:rsidRPr="006D132D">
        <w:rPr>
          <w:rFonts w:asciiTheme="minorHAnsi" w:hAnsiTheme="minorHAnsi"/>
          <w:color w:val="auto"/>
        </w:rPr>
        <w:t>'</w:t>
      </w:r>
      <w:r w:rsidRPr="006D132D">
        <w:rPr>
          <w:rFonts w:asciiTheme="minorHAnsi" w:hAnsiTheme="minorHAnsi"/>
          <w:color w:val="auto"/>
        </w:rPr>
        <w:t xml:space="preserve"> Affairs Treatment Record.</w:t>
      </w:r>
      <w:proofErr w:type="gramEnd"/>
    </w:p>
    <w:p w:rsidR="00D91DA6" w:rsidRPr="006D132D" w:rsidRDefault="00D91DA6" w:rsidP="007F2534">
      <w:pPr>
        <w:tabs>
          <w:tab w:val="left" w:pos="288"/>
          <w:tab w:val="left" w:pos="4752"/>
        </w:tabs>
        <w:spacing w:line="240" w:lineRule="exact"/>
        <w:jc w:val="both"/>
        <w:rPr>
          <w:rFonts w:asciiTheme="minorHAnsi" w:hAnsiTheme="minorHAnsi"/>
          <w:color w:val="auto"/>
        </w:rPr>
      </w:pPr>
    </w:p>
    <w:p w:rsidR="00114F20" w:rsidRPr="006D132D" w:rsidRDefault="00114F20" w:rsidP="007F2534">
      <w:pPr>
        <w:tabs>
          <w:tab w:val="left" w:pos="288"/>
          <w:tab w:val="left" w:pos="4752"/>
        </w:tabs>
        <w:spacing w:line="240" w:lineRule="exact"/>
        <w:jc w:val="both"/>
        <w:rPr>
          <w:rFonts w:asciiTheme="minorHAnsi" w:hAnsiTheme="minorHAnsi"/>
          <w:color w:val="auto"/>
        </w:rPr>
      </w:pPr>
    </w:p>
    <w:p w:rsidR="00114F20" w:rsidRPr="006D132D" w:rsidRDefault="00114F20" w:rsidP="007F2534">
      <w:pPr>
        <w:tabs>
          <w:tab w:val="left" w:pos="288"/>
          <w:tab w:val="left" w:pos="4752"/>
        </w:tabs>
        <w:spacing w:line="240" w:lineRule="exact"/>
        <w:jc w:val="both"/>
        <w:rPr>
          <w:rFonts w:asciiTheme="minorHAnsi" w:hAnsiTheme="minorHAnsi"/>
          <w:color w:val="auto"/>
        </w:rPr>
      </w:pPr>
    </w:p>
    <w:p w:rsidR="002C629A" w:rsidRDefault="002C629A">
      <w:pPr>
        <w:rPr>
          <w:rFonts w:asciiTheme="minorHAnsi" w:hAnsiTheme="minorHAnsi"/>
          <w:color w:val="auto"/>
        </w:rPr>
      </w:pPr>
      <w:r>
        <w:rPr>
          <w:rFonts w:asciiTheme="minorHAnsi" w:hAnsiTheme="minorHAnsi"/>
          <w:color w:val="auto"/>
        </w:rPr>
        <w:br w:type="page"/>
      </w:r>
    </w:p>
    <w:p w:rsidR="002C629A" w:rsidRDefault="002C629A" w:rsidP="002C629A">
      <w:pPr>
        <w:pStyle w:val="Default"/>
        <w:framePr w:w="17473" w:wrap="auto" w:vAnchor="page" w:hAnchor="page" w:x="1" w:y="1"/>
      </w:pPr>
      <w:r>
        <w:rPr>
          <w:noProof/>
        </w:rPr>
        <w:lastRenderedPageBreak/>
        <w:drawing>
          <wp:inline distT="0" distB="0" distL="0" distR="0">
            <wp:extent cx="7798435" cy="100323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98435" cy="10032365"/>
                    </a:xfrm>
                    <a:prstGeom prst="rect">
                      <a:avLst/>
                    </a:prstGeom>
                    <a:noFill/>
                    <a:ln w="9525">
                      <a:noFill/>
                      <a:miter lim="800000"/>
                      <a:headEnd/>
                      <a:tailEnd/>
                    </a:ln>
                  </pic:spPr>
                </pic:pic>
              </a:graphicData>
            </a:graphic>
          </wp:inline>
        </w:drawing>
      </w:r>
    </w:p>
    <w:p w:rsidR="006025AF" w:rsidRPr="00C84854" w:rsidRDefault="006025AF" w:rsidP="007F2534">
      <w:pPr>
        <w:tabs>
          <w:tab w:val="left" w:pos="4320"/>
          <w:tab w:val="left" w:pos="4410"/>
          <w:tab w:val="left" w:pos="4770"/>
          <w:tab w:val="left" w:pos="4860"/>
          <w:tab w:val="left" w:pos="5040"/>
        </w:tabs>
        <w:spacing w:line="240" w:lineRule="exact"/>
        <w:jc w:val="both"/>
        <w:rPr>
          <w:rFonts w:asciiTheme="minorHAnsi" w:hAnsiTheme="minorHAnsi" w:cs="Courier New"/>
          <w:color w:val="auto"/>
          <w:szCs w:val="24"/>
        </w:rPr>
      </w:pPr>
    </w:p>
    <w:sectPr w:rsidR="006025AF" w:rsidRPr="00C84854"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3C2" w:rsidRDefault="002463C2">
      <w:r>
        <w:separator/>
      </w:r>
    </w:p>
  </w:endnote>
  <w:endnote w:type="continuationSeparator" w:id="0">
    <w:p w:rsidR="002463C2" w:rsidRDefault="002463C2">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2D" w:rsidRDefault="00A62AB6">
    <w:pPr>
      <w:pStyle w:val="Footer"/>
      <w:framePr w:wrap="around" w:vAnchor="text" w:hAnchor="margin" w:xAlign="center" w:y="1"/>
      <w:rPr>
        <w:rStyle w:val="PageNumber"/>
      </w:rPr>
    </w:pPr>
    <w:r>
      <w:rPr>
        <w:rStyle w:val="PageNumber"/>
      </w:rPr>
      <w:fldChar w:fldCharType="begin"/>
    </w:r>
    <w:r w:rsidR="006D132D">
      <w:rPr>
        <w:rStyle w:val="PageNumber"/>
      </w:rPr>
      <w:instrText xml:space="preserve">PAGE  </w:instrText>
    </w:r>
    <w:r>
      <w:rPr>
        <w:rStyle w:val="PageNumber"/>
      </w:rPr>
      <w:fldChar w:fldCharType="separate"/>
    </w:r>
    <w:r w:rsidR="006D132D">
      <w:rPr>
        <w:rStyle w:val="PageNumber"/>
        <w:noProof/>
      </w:rPr>
      <w:t>2</w:t>
    </w:r>
    <w:r>
      <w:rPr>
        <w:rStyle w:val="PageNumber"/>
      </w:rPr>
      <w:fldChar w:fldCharType="end"/>
    </w:r>
  </w:p>
  <w:p w:rsidR="006D132D" w:rsidRDefault="006D132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2D" w:rsidRPr="0091673F" w:rsidRDefault="00A62AB6">
    <w:pPr>
      <w:pStyle w:val="Footer"/>
      <w:framePr w:wrap="around" w:vAnchor="text" w:hAnchor="margin" w:xAlign="center" w:y="1"/>
      <w:rPr>
        <w:rStyle w:val="PageNumber"/>
        <w:rFonts w:asciiTheme="minorHAnsi" w:hAnsiTheme="minorHAnsi"/>
        <w:color w:val="auto"/>
      </w:rPr>
    </w:pPr>
    <w:r w:rsidRPr="0091673F">
      <w:rPr>
        <w:rStyle w:val="PageNumber"/>
        <w:rFonts w:asciiTheme="minorHAnsi" w:hAnsiTheme="minorHAnsi"/>
        <w:color w:val="auto"/>
      </w:rPr>
      <w:fldChar w:fldCharType="begin"/>
    </w:r>
    <w:r w:rsidR="006D132D" w:rsidRPr="0091673F">
      <w:rPr>
        <w:rStyle w:val="PageNumber"/>
        <w:rFonts w:asciiTheme="minorHAnsi" w:hAnsiTheme="minorHAnsi"/>
        <w:color w:val="auto"/>
      </w:rPr>
      <w:instrText xml:space="preserve">PAGE  </w:instrText>
    </w:r>
    <w:r w:rsidRPr="0091673F">
      <w:rPr>
        <w:rStyle w:val="PageNumber"/>
        <w:rFonts w:asciiTheme="minorHAnsi" w:hAnsiTheme="minorHAnsi"/>
        <w:color w:val="auto"/>
      </w:rPr>
      <w:fldChar w:fldCharType="separate"/>
    </w:r>
    <w:r w:rsidR="00F129E9">
      <w:rPr>
        <w:rStyle w:val="PageNumber"/>
        <w:rFonts w:asciiTheme="minorHAnsi" w:hAnsiTheme="minorHAnsi"/>
        <w:noProof/>
        <w:color w:val="auto"/>
      </w:rPr>
      <w:t>8</w:t>
    </w:r>
    <w:r w:rsidRPr="0091673F">
      <w:rPr>
        <w:rStyle w:val="PageNumber"/>
        <w:rFonts w:asciiTheme="minorHAnsi" w:hAnsiTheme="minorHAnsi"/>
        <w:color w:val="auto"/>
      </w:rPr>
      <w:fldChar w:fldCharType="end"/>
    </w:r>
  </w:p>
  <w:p w:rsidR="006D132D" w:rsidRPr="0091673F" w:rsidRDefault="006D132D" w:rsidP="002B0749">
    <w:pPr>
      <w:pStyle w:val="Footer"/>
      <w:jc w:val="right"/>
      <w:rPr>
        <w:rFonts w:asciiTheme="minorHAnsi" w:hAnsiTheme="minorHAnsi"/>
        <w:color w:val="auto"/>
      </w:rPr>
    </w:pPr>
    <w:r>
      <w:tab/>
    </w:r>
    <w:r>
      <w:tab/>
    </w:r>
    <w:r w:rsidRPr="0091673F">
      <w:rPr>
        <w:rFonts w:asciiTheme="minorHAnsi" w:hAnsiTheme="minorHAnsi"/>
        <w:caps/>
        <w:color w:val="auto"/>
      </w:rPr>
      <w:t>PD0900179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3C2" w:rsidRDefault="002463C2">
      <w:r>
        <w:separator/>
      </w:r>
    </w:p>
  </w:footnote>
  <w:footnote w:type="continuationSeparator" w:id="0">
    <w:p w:rsidR="002463C2" w:rsidRDefault="00246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0001"/>
  </w:hdrShapeDefaults>
  <w:footnotePr>
    <w:numRestart w:val="eachSect"/>
    <w:footnote w:id="-1"/>
    <w:footnote w:id="0"/>
  </w:footnotePr>
  <w:endnotePr>
    <w:endnote w:id="-1"/>
    <w:endnote w:id="0"/>
  </w:endnotePr>
  <w:compat/>
  <w:rsids>
    <w:rsidRoot w:val="001C28D1"/>
    <w:rsid w:val="00000758"/>
    <w:rsid w:val="00002513"/>
    <w:rsid w:val="000059FA"/>
    <w:rsid w:val="00006F87"/>
    <w:rsid w:val="00010ABA"/>
    <w:rsid w:val="00012368"/>
    <w:rsid w:val="00012428"/>
    <w:rsid w:val="00013417"/>
    <w:rsid w:val="000145C2"/>
    <w:rsid w:val="0001473F"/>
    <w:rsid w:val="00014A9E"/>
    <w:rsid w:val="00014B1F"/>
    <w:rsid w:val="0001722D"/>
    <w:rsid w:val="00021361"/>
    <w:rsid w:val="000227AA"/>
    <w:rsid w:val="00023913"/>
    <w:rsid w:val="00023D43"/>
    <w:rsid w:val="00027D1D"/>
    <w:rsid w:val="00032E07"/>
    <w:rsid w:val="000332CA"/>
    <w:rsid w:val="0003374E"/>
    <w:rsid w:val="000340F1"/>
    <w:rsid w:val="000344E6"/>
    <w:rsid w:val="00035C3A"/>
    <w:rsid w:val="00036E4B"/>
    <w:rsid w:val="000379D0"/>
    <w:rsid w:val="00040BD0"/>
    <w:rsid w:val="00040FC4"/>
    <w:rsid w:val="000416F8"/>
    <w:rsid w:val="00042C26"/>
    <w:rsid w:val="00043382"/>
    <w:rsid w:val="000454B4"/>
    <w:rsid w:val="000508D1"/>
    <w:rsid w:val="00050A51"/>
    <w:rsid w:val="000514E3"/>
    <w:rsid w:val="00051622"/>
    <w:rsid w:val="00052234"/>
    <w:rsid w:val="00053D7C"/>
    <w:rsid w:val="000563D9"/>
    <w:rsid w:val="000577C9"/>
    <w:rsid w:val="0006431E"/>
    <w:rsid w:val="00072433"/>
    <w:rsid w:val="00075702"/>
    <w:rsid w:val="000775C2"/>
    <w:rsid w:val="000806AD"/>
    <w:rsid w:val="00082482"/>
    <w:rsid w:val="00086D99"/>
    <w:rsid w:val="0008708B"/>
    <w:rsid w:val="00087C54"/>
    <w:rsid w:val="00092619"/>
    <w:rsid w:val="00092C66"/>
    <w:rsid w:val="00093968"/>
    <w:rsid w:val="00094E4F"/>
    <w:rsid w:val="00094F54"/>
    <w:rsid w:val="000972EF"/>
    <w:rsid w:val="000A1835"/>
    <w:rsid w:val="000A2BCE"/>
    <w:rsid w:val="000A41E3"/>
    <w:rsid w:val="000A4BBA"/>
    <w:rsid w:val="000A5071"/>
    <w:rsid w:val="000A6D69"/>
    <w:rsid w:val="000B4C99"/>
    <w:rsid w:val="000C06F6"/>
    <w:rsid w:val="000C1D34"/>
    <w:rsid w:val="000C1DBF"/>
    <w:rsid w:val="000C2362"/>
    <w:rsid w:val="000C3C13"/>
    <w:rsid w:val="000C53F9"/>
    <w:rsid w:val="000C5813"/>
    <w:rsid w:val="000C75CF"/>
    <w:rsid w:val="000C7DE4"/>
    <w:rsid w:val="000D0185"/>
    <w:rsid w:val="000D15E7"/>
    <w:rsid w:val="000D1A24"/>
    <w:rsid w:val="000D21C7"/>
    <w:rsid w:val="000D248A"/>
    <w:rsid w:val="000D2ACA"/>
    <w:rsid w:val="000D35D8"/>
    <w:rsid w:val="000D43F9"/>
    <w:rsid w:val="000D4717"/>
    <w:rsid w:val="000D5902"/>
    <w:rsid w:val="000D6457"/>
    <w:rsid w:val="000D75CB"/>
    <w:rsid w:val="000D7D55"/>
    <w:rsid w:val="000E0993"/>
    <w:rsid w:val="000E1AE3"/>
    <w:rsid w:val="000E2169"/>
    <w:rsid w:val="000E3309"/>
    <w:rsid w:val="000E37E0"/>
    <w:rsid w:val="000E5C8B"/>
    <w:rsid w:val="000E755A"/>
    <w:rsid w:val="000E775F"/>
    <w:rsid w:val="000F02BE"/>
    <w:rsid w:val="000F427B"/>
    <w:rsid w:val="000F7181"/>
    <w:rsid w:val="001008C1"/>
    <w:rsid w:val="00100FDE"/>
    <w:rsid w:val="001023DB"/>
    <w:rsid w:val="00103CCF"/>
    <w:rsid w:val="0010417F"/>
    <w:rsid w:val="001042D2"/>
    <w:rsid w:val="0010530E"/>
    <w:rsid w:val="00105C07"/>
    <w:rsid w:val="00107EC5"/>
    <w:rsid w:val="00110267"/>
    <w:rsid w:val="001103B0"/>
    <w:rsid w:val="001103CD"/>
    <w:rsid w:val="00114F20"/>
    <w:rsid w:val="001211AF"/>
    <w:rsid w:val="001219DF"/>
    <w:rsid w:val="00121D1A"/>
    <w:rsid w:val="00122B63"/>
    <w:rsid w:val="001231DC"/>
    <w:rsid w:val="001272AE"/>
    <w:rsid w:val="001315DD"/>
    <w:rsid w:val="00133C3F"/>
    <w:rsid w:val="00134A04"/>
    <w:rsid w:val="00135385"/>
    <w:rsid w:val="001364D1"/>
    <w:rsid w:val="001414E8"/>
    <w:rsid w:val="00142EBA"/>
    <w:rsid w:val="00143B79"/>
    <w:rsid w:val="001449EF"/>
    <w:rsid w:val="00145064"/>
    <w:rsid w:val="001479BC"/>
    <w:rsid w:val="00150B8A"/>
    <w:rsid w:val="00150DCB"/>
    <w:rsid w:val="00151912"/>
    <w:rsid w:val="00153740"/>
    <w:rsid w:val="001541C5"/>
    <w:rsid w:val="001554EF"/>
    <w:rsid w:val="00155803"/>
    <w:rsid w:val="0015623F"/>
    <w:rsid w:val="00156585"/>
    <w:rsid w:val="00156BA9"/>
    <w:rsid w:val="00161761"/>
    <w:rsid w:val="0016354D"/>
    <w:rsid w:val="00166182"/>
    <w:rsid w:val="001745DD"/>
    <w:rsid w:val="0017484F"/>
    <w:rsid w:val="00175773"/>
    <w:rsid w:val="00177659"/>
    <w:rsid w:val="001779E5"/>
    <w:rsid w:val="00182A4C"/>
    <w:rsid w:val="00183F77"/>
    <w:rsid w:val="00185DA8"/>
    <w:rsid w:val="00185ECB"/>
    <w:rsid w:val="001865E0"/>
    <w:rsid w:val="001870F0"/>
    <w:rsid w:val="001877F2"/>
    <w:rsid w:val="00190E48"/>
    <w:rsid w:val="00190F7E"/>
    <w:rsid w:val="0019273F"/>
    <w:rsid w:val="001932BB"/>
    <w:rsid w:val="00193814"/>
    <w:rsid w:val="00193AD5"/>
    <w:rsid w:val="00194930"/>
    <w:rsid w:val="001A08CD"/>
    <w:rsid w:val="001A113F"/>
    <w:rsid w:val="001A45AD"/>
    <w:rsid w:val="001A5320"/>
    <w:rsid w:val="001A5E62"/>
    <w:rsid w:val="001A7538"/>
    <w:rsid w:val="001B0B1A"/>
    <w:rsid w:val="001B2E7D"/>
    <w:rsid w:val="001B4EC2"/>
    <w:rsid w:val="001B5B59"/>
    <w:rsid w:val="001B60E0"/>
    <w:rsid w:val="001B7192"/>
    <w:rsid w:val="001B7C8C"/>
    <w:rsid w:val="001C0F71"/>
    <w:rsid w:val="001C181A"/>
    <w:rsid w:val="001C1877"/>
    <w:rsid w:val="001C2053"/>
    <w:rsid w:val="001C252F"/>
    <w:rsid w:val="001C28D1"/>
    <w:rsid w:val="001C5CFC"/>
    <w:rsid w:val="001C6E18"/>
    <w:rsid w:val="001C7418"/>
    <w:rsid w:val="001D0051"/>
    <w:rsid w:val="001D02D5"/>
    <w:rsid w:val="001D2224"/>
    <w:rsid w:val="001D4F88"/>
    <w:rsid w:val="001D6749"/>
    <w:rsid w:val="001D68CF"/>
    <w:rsid w:val="001D6A8C"/>
    <w:rsid w:val="001D7A56"/>
    <w:rsid w:val="001E15C0"/>
    <w:rsid w:val="001E18E0"/>
    <w:rsid w:val="001E18E2"/>
    <w:rsid w:val="001E19D0"/>
    <w:rsid w:val="001E2A30"/>
    <w:rsid w:val="001E5D44"/>
    <w:rsid w:val="001F0AF4"/>
    <w:rsid w:val="001F64A7"/>
    <w:rsid w:val="00200AA0"/>
    <w:rsid w:val="00202325"/>
    <w:rsid w:val="00202736"/>
    <w:rsid w:val="00202D3D"/>
    <w:rsid w:val="00203652"/>
    <w:rsid w:val="00205D75"/>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5DB"/>
    <w:rsid w:val="00236A7C"/>
    <w:rsid w:val="0024174E"/>
    <w:rsid w:val="0024227D"/>
    <w:rsid w:val="00242D14"/>
    <w:rsid w:val="002463C2"/>
    <w:rsid w:val="00246860"/>
    <w:rsid w:val="00246DFF"/>
    <w:rsid w:val="00246E89"/>
    <w:rsid w:val="0025183C"/>
    <w:rsid w:val="00251C04"/>
    <w:rsid w:val="00251FE2"/>
    <w:rsid w:val="002528EC"/>
    <w:rsid w:val="00255049"/>
    <w:rsid w:val="00257DE5"/>
    <w:rsid w:val="00260531"/>
    <w:rsid w:val="0026091C"/>
    <w:rsid w:val="0026318D"/>
    <w:rsid w:val="002670A7"/>
    <w:rsid w:val="00270864"/>
    <w:rsid w:val="002712F7"/>
    <w:rsid w:val="0027159C"/>
    <w:rsid w:val="00274549"/>
    <w:rsid w:val="00274E46"/>
    <w:rsid w:val="00276C86"/>
    <w:rsid w:val="002810A4"/>
    <w:rsid w:val="00281EA0"/>
    <w:rsid w:val="00282FF7"/>
    <w:rsid w:val="00283B9D"/>
    <w:rsid w:val="00284A26"/>
    <w:rsid w:val="00287006"/>
    <w:rsid w:val="0029170C"/>
    <w:rsid w:val="00294437"/>
    <w:rsid w:val="002954A3"/>
    <w:rsid w:val="002A0B48"/>
    <w:rsid w:val="002A3237"/>
    <w:rsid w:val="002A58B7"/>
    <w:rsid w:val="002A685E"/>
    <w:rsid w:val="002A72C7"/>
    <w:rsid w:val="002B03B2"/>
    <w:rsid w:val="002B0749"/>
    <w:rsid w:val="002B192B"/>
    <w:rsid w:val="002B2645"/>
    <w:rsid w:val="002B6FA0"/>
    <w:rsid w:val="002B7091"/>
    <w:rsid w:val="002B7B39"/>
    <w:rsid w:val="002C5F10"/>
    <w:rsid w:val="002C629A"/>
    <w:rsid w:val="002C6839"/>
    <w:rsid w:val="002C6E5B"/>
    <w:rsid w:val="002D18B4"/>
    <w:rsid w:val="002D231A"/>
    <w:rsid w:val="002D4070"/>
    <w:rsid w:val="002D4954"/>
    <w:rsid w:val="002E00DE"/>
    <w:rsid w:val="002E13D8"/>
    <w:rsid w:val="002E1877"/>
    <w:rsid w:val="002E1C31"/>
    <w:rsid w:val="002E333A"/>
    <w:rsid w:val="002E3474"/>
    <w:rsid w:val="002E3C5E"/>
    <w:rsid w:val="002E400C"/>
    <w:rsid w:val="002E49C3"/>
    <w:rsid w:val="002E5114"/>
    <w:rsid w:val="002E7570"/>
    <w:rsid w:val="002E764B"/>
    <w:rsid w:val="002F0E28"/>
    <w:rsid w:val="002F287E"/>
    <w:rsid w:val="002F2D63"/>
    <w:rsid w:val="002F4057"/>
    <w:rsid w:val="002F50C3"/>
    <w:rsid w:val="002F5332"/>
    <w:rsid w:val="002F7F81"/>
    <w:rsid w:val="00300A36"/>
    <w:rsid w:val="003020B2"/>
    <w:rsid w:val="0030678B"/>
    <w:rsid w:val="00307E56"/>
    <w:rsid w:val="00310CD7"/>
    <w:rsid w:val="0032136A"/>
    <w:rsid w:val="00322B29"/>
    <w:rsid w:val="00323E70"/>
    <w:rsid w:val="00325BA2"/>
    <w:rsid w:val="00326F7F"/>
    <w:rsid w:val="003320E8"/>
    <w:rsid w:val="00333D35"/>
    <w:rsid w:val="003343AB"/>
    <w:rsid w:val="0033555E"/>
    <w:rsid w:val="00336805"/>
    <w:rsid w:val="00337351"/>
    <w:rsid w:val="00337E8C"/>
    <w:rsid w:val="003419D1"/>
    <w:rsid w:val="00341A54"/>
    <w:rsid w:val="0034669F"/>
    <w:rsid w:val="00351498"/>
    <w:rsid w:val="003527BB"/>
    <w:rsid w:val="00352B22"/>
    <w:rsid w:val="00354547"/>
    <w:rsid w:val="003567DE"/>
    <w:rsid w:val="003569F8"/>
    <w:rsid w:val="003574F3"/>
    <w:rsid w:val="003609BC"/>
    <w:rsid w:val="0036319E"/>
    <w:rsid w:val="003632A4"/>
    <w:rsid w:val="00363362"/>
    <w:rsid w:val="00364F9D"/>
    <w:rsid w:val="00367D4F"/>
    <w:rsid w:val="00370743"/>
    <w:rsid w:val="00370EF5"/>
    <w:rsid w:val="0037135B"/>
    <w:rsid w:val="00372251"/>
    <w:rsid w:val="0037520D"/>
    <w:rsid w:val="00375809"/>
    <w:rsid w:val="0037628C"/>
    <w:rsid w:val="00376B81"/>
    <w:rsid w:val="00377BD2"/>
    <w:rsid w:val="003821E1"/>
    <w:rsid w:val="00383067"/>
    <w:rsid w:val="00384866"/>
    <w:rsid w:val="00384EE6"/>
    <w:rsid w:val="003857D4"/>
    <w:rsid w:val="00385D6F"/>
    <w:rsid w:val="00387095"/>
    <w:rsid w:val="00390092"/>
    <w:rsid w:val="0039199F"/>
    <w:rsid w:val="00393651"/>
    <w:rsid w:val="00395E12"/>
    <w:rsid w:val="00397DB7"/>
    <w:rsid w:val="003A27B2"/>
    <w:rsid w:val="003A40B4"/>
    <w:rsid w:val="003A41BA"/>
    <w:rsid w:val="003A6A99"/>
    <w:rsid w:val="003A7FF8"/>
    <w:rsid w:val="003B096C"/>
    <w:rsid w:val="003B17AC"/>
    <w:rsid w:val="003B227A"/>
    <w:rsid w:val="003B3CBC"/>
    <w:rsid w:val="003B46EB"/>
    <w:rsid w:val="003B5854"/>
    <w:rsid w:val="003B5E27"/>
    <w:rsid w:val="003B6764"/>
    <w:rsid w:val="003C38A6"/>
    <w:rsid w:val="003C5419"/>
    <w:rsid w:val="003C58B5"/>
    <w:rsid w:val="003C6068"/>
    <w:rsid w:val="003D2BA3"/>
    <w:rsid w:val="003D3C22"/>
    <w:rsid w:val="003D613A"/>
    <w:rsid w:val="003D7089"/>
    <w:rsid w:val="003D70C1"/>
    <w:rsid w:val="003D75C9"/>
    <w:rsid w:val="003D7DDB"/>
    <w:rsid w:val="003E02C7"/>
    <w:rsid w:val="003E0543"/>
    <w:rsid w:val="003E0B5A"/>
    <w:rsid w:val="003E2E7A"/>
    <w:rsid w:val="003E31E3"/>
    <w:rsid w:val="003E46D1"/>
    <w:rsid w:val="003E5C79"/>
    <w:rsid w:val="003E627A"/>
    <w:rsid w:val="003E6CF6"/>
    <w:rsid w:val="003E7D6B"/>
    <w:rsid w:val="003F58B0"/>
    <w:rsid w:val="003F59D7"/>
    <w:rsid w:val="004007E9"/>
    <w:rsid w:val="00401825"/>
    <w:rsid w:val="00401BBC"/>
    <w:rsid w:val="00402AEE"/>
    <w:rsid w:val="0040399D"/>
    <w:rsid w:val="00403BFB"/>
    <w:rsid w:val="00404B45"/>
    <w:rsid w:val="00406CC5"/>
    <w:rsid w:val="004074A4"/>
    <w:rsid w:val="00407C8A"/>
    <w:rsid w:val="004101B2"/>
    <w:rsid w:val="004123D7"/>
    <w:rsid w:val="00412658"/>
    <w:rsid w:val="004172DB"/>
    <w:rsid w:val="00421485"/>
    <w:rsid w:val="00422691"/>
    <w:rsid w:val="00422B75"/>
    <w:rsid w:val="00433F36"/>
    <w:rsid w:val="0043503A"/>
    <w:rsid w:val="004370D9"/>
    <w:rsid w:val="00437BAC"/>
    <w:rsid w:val="00437FEE"/>
    <w:rsid w:val="0044384F"/>
    <w:rsid w:val="00444F80"/>
    <w:rsid w:val="00444FEF"/>
    <w:rsid w:val="00446018"/>
    <w:rsid w:val="004543BC"/>
    <w:rsid w:val="0045645D"/>
    <w:rsid w:val="004574C6"/>
    <w:rsid w:val="00457BCF"/>
    <w:rsid w:val="00457DCE"/>
    <w:rsid w:val="00460E3F"/>
    <w:rsid w:val="0046252F"/>
    <w:rsid w:val="00466CED"/>
    <w:rsid w:val="004674CB"/>
    <w:rsid w:val="00467592"/>
    <w:rsid w:val="00467690"/>
    <w:rsid w:val="004718E7"/>
    <w:rsid w:val="00472535"/>
    <w:rsid w:val="004761CC"/>
    <w:rsid w:val="004776E1"/>
    <w:rsid w:val="004806A8"/>
    <w:rsid w:val="00480D4A"/>
    <w:rsid w:val="00481DA1"/>
    <w:rsid w:val="0049255F"/>
    <w:rsid w:val="00492B84"/>
    <w:rsid w:val="0049445D"/>
    <w:rsid w:val="00495350"/>
    <w:rsid w:val="00497156"/>
    <w:rsid w:val="00497CAF"/>
    <w:rsid w:val="004A24D2"/>
    <w:rsid w:val="004A3214"/>
    <w:rsid w:val="004A4136"/>
    <w:rsid w:val="004A417B"/>
    <w:rsid w:val="004A7DED"/>
    <w:rsid w:val="004B03F3"/>
    <w:rsid w:val="004B1F8D"/>
    <w:rsid w:val="004B2536"/>
    <w:rsid w:val="004B4EE1"/>
    <w:rsid w:val="004B6AF3"/>
    <w:rsid w:val="004B715E"/>
    <w:rsid w:val="004B7169"/>
    <w:rsid w:val="004B79C9"/>
    <w:rsid w:val="004C0634"/>
    <w:rsid w:val="004C5E33"/>
    <w:rsid w:val="004C6CDA"/>
    <w:rsid w:val="004D10D4"/>
    <w:rsid w:val="004D16BD"/>
    <w:rsid w:val="004D2AAB"/>
    <w:rsid w:val="004D5DFA"/>
    <w:rsid w:val="004D6F2B"/>
    <w:rsid w:val="004E0248"/>
    <w:rsid w:val="004E21A3"/>
    <w:rsid w:val="004E32EA"/>
    <w:rsid w:val="004E6866"/>
    <w:rsid w:val="004F28E9"/>
    <w:rsid w:val="004F3222"/>
    <w:rsid w:val="004F3BFA"/>
    <w:rsid w:val="005000AB"/>
    <w:rsid w:val="005025EE"/>
    <w:rsid w:val="00510588"/>
    <w:rsid w:val="0051146C"/>
    <w:rsid w:val="005134D5"/>
    <w:rsid w:val="00513C21"/>
    <w:rsid w:val="00514449"/>
    <w:rsid w:val="00514D3C"/>
    <w:rsid w:val="00516585"/>
    <w:rsid w:val="005222E7"/>
    <w:rsid w:val="00523A8B"/>
    <w:rsid w:val="00523E04"/>
    <w:rsid w:val="0052583E"/>
    <w:rsid w:val="0052590B"/>
    <w:rsid w:val="00525AB6"/>
    <w:rsid w:val="00526591"/>
    <w:rsid w:val="00527178"/>
    <w:rsid w:val="005278CB"/>
    <w:rsid w:val="00534D42"/>
    <w:rsid w:val="005350A5"/>
    <w:rsid w:val="00536379"/>
    <w:rsid w:val="00536775"/>
    <w:rsid w:val="00537238"/>
    <w:rsid w:val="005400C5"/>
    <w:rsid w:val="00540824"/>
    <w:rsid w:val="00540BEF"/>
    <w:rsid w:val="00542C9A"/>
    <w:rsid w:val="005436C2"/>
    <w:rsid w:val="005442D4"/>
    <w:rsid w:val="0054586A"/>
    <w:rsid w:val="0054631F"/>
    <w:rsid w:val="005465E7"/>
    <w:rsid w:val="00551248"/>
    <w:rsid w:val="00551388"/>
    <w:rsid w:val="0055288D"/>
    <w:rsid w:val="005550B8"/>
    <w:rsid w:val="00555259"/>
    <w:rsid w:val="00560D57"/>
    <w:rsid w:val="00562A94"/>
    <w:rsid w:val="005709F7"/>
    <w:rsid w:val="005710A9"/>
    <w:rsid w:val="00571D1B"/>
    <w:rsid w:val="00580E8F"/>
    <w:rsid w:val="005859BA"/>
    <w:rsid w:val="00591C3A"/>
    <w:rsid w:val="00593043"/>
    <w:rsid w:val="00595A9D"/>
    <w:rsid w:val="00595BF0"/>
    <w:rsid w:val="005A096B"/>
    <w:rsid w:val="005A1846"/>
    <w:rsid w:val="005A258C"/>
    <w:rsid w:val="005A3560"/>
    <w:rsid w:val="005A3C57"/>
    <w:rsid w:val="005A6C99"/>
    <w:rsid w:val="005A7D5D"/>
    <w:rsid w:val="005B011A"/>
    <w:rsid w:val="005B02D8"/>
    <w:rsid w:val="005B1D8F"/>
    <w:rsid w:val="005B1E94"/>
    <w:rsid w:val="005B5B3D"/>
    <w:rsid w:val="005C16F3"/>
    <w:rsid w:val="005C3758"/>
    <w:rsid w:val="005D582E"/>
    <w:rsid w:val="005E3064"/>
    <w:rsid w:val="005E3BD1"/>
    <w:rsid w:val="005E5556"/>
    <w:rsid w:val="005E72B2"/>
    <w:rsid w:val="005F093C"/>
    <w:rsid w:val="005F1115"/>
    <w:rsid w:val="005F1A72"/>
    <w:rsid w:val="005F1AB6"/>
    <w:rsid w:val="005F27F2"/>
    <w:rsid w:val="005F3AFE"/>
    <w:rsid w:val="005F424D"/>
    <w:rsid w:val="005F60D2"/>
    <w:rsid w:val="005F6B6D"/>
    <w:rsid w:val="005F7DBF"/>
    <w:rsid w:val="00602367"/>
    <w:rsid w:val="006025AF"/>
    <w:rsid w:val="00603C58"/>
    <w:rsid w:val="00604511"/>
    <w:rsid w:val="00605AAB"/>
    <w:rsid w:val="00606BEB"/>
    <w:rsid w:val="0061014A"/>
    <w:rsid w:val="0061054B"/>
    <w:rsid w:val="00613E26"/>
    <w:rsid w:val="00615641"/>
    <w:rsid w:val="00616959"/>
    <w:rsid w:val="00620B70"/>
    <w:rsid w:val="006211D0"/>
    <w:rsid w:val="00624D0C"/>
    <w:rsid w:val="006307BA"/>
    <w:rsid w:val="00630CC7"/>
    <w:rsid w:val="006315BA"/>
    <w:rsid w:val="00634C4A"/>
    <w:rsid w:val="0063532E"/>
    <w:rsid w:val="00637BDC"/>
    <w:rsid w:val="006418C9"/>
    <w:rsid w:val="00641A2A"/>
    <w:rsid w:val="00642BD6"/>
    <w:rsid w:val="00643705"/>
    <w:rsid w:val="00645046"/>
    <w:rsid w:val="0064527A"/>
    <w:rsid w:val="00645A3E"/>
    <w:rsid w:val="00645EA2"/>
    <w:rsid w:val="006503DF"/>
    <w:rsid w:val="006516EF"/>
    <w:rsid w:val="006549F2"/>
    <w:rsid w:val="006573F2"/>
    <w:rsid w:val="00662F08"/>
    <w:rsid w:val="00663589"/>
    <w:rsid w:val="006708E3"/>
    <w:rsid w:val="00670DDC"/>
    <w:rsid w:val="00671EB4"/>
    <w:rsid w:val="00672567"/>
    <w:rsid w:val="0067443B"/>
    <w:rsid w:val="00682066"/>
    <w:rsid w:val="00682F53"/>
    <w:rsid w:val="00684E2B"/>
    <w:rsid w:val="00690FDA"/>
    <w:rsid w:val="006915AC"/>
    <w:rsid w:val="00691E61"/>
    <w:rsid w:val="00693C5E"/>
    <w:rsid w:val="00694EEA"/>
    <w:rsid w:val="006955B4"/>
    <w:rsid w:val="00696476"/>
    <w:rsid w:val="00696E1D"/>
    <w:rsid w:val="00697C99"/>
    <w:rsid w:val="006A10FA"/>
    <w:rsid w:val="006A40E6"/>
    <w:rsid w:val="006A517E"/>
    <w:rsid w:val="006A5C07"/>
    <w:rsid w:val="006A7171"/>
    <w:rsid w:val="006A75FA"/>
    <w:rsid w:val="006B07D5"/>
    <w:rsid w:val="006B1309"/>
    <w:rsid w:val="006B3923"/>
    <w:rsid w:val="006B3F3E"/>
    <w:rsid w:val="006B5923"/>
    <w:rsid w:val="006B67D9"/>
    <w:rsid w:val="006B6C14"/>
    <w:rsid w:val="006B715E"/>
    <w:rsid w:val="006B768C"/>
    <w:rsid w:val="006C1D6E"/>
    <w:rsid w:val="006C30B7"/>
    <w:rsid w:val="006C3A68"/>
    <w:rsid w:val="006C437F"/>
    <w:rsid w:val="006C6416"/>
    <w:rsid w:val="006C6AB1"/>
    <w:rsid w:val="006D132D"/>
    <w:rsid w:val="006D2AA5"/>
    <w:rsid w:val="006D2D39"/>
    <w:rsid w:val="006D4E0E"/>
    <w:rsid w:val="006D5CE2"/>
    <w:rsid w:val="006E06D1"/>
    <w:rsid w:val="006E1313"/>
    <w:rsid w:val="006E2DC8"/>
    <w:rsid w:val="006E3B67"/>
    <w:rsid w:val="006E7356"/>
    <w:rsid w:val="006E77C8"/>
    <w:rsid w:val="006F149D"/>
    <w:rsid w:val="006F1A46"/>
    <w:rsid w:val="006F5607"/>
    <w:rsid w:val="006F5A4E"/>
    <w:rsid w:val="00703B6C"/>
    <w:rsid w:val="00705C40"/>
    <w:rsid w:val="00706482"/>
    <w:rsid w:val="00706BEF"/>
    <w:rsid w:val="00707218"/>
    <w:rsid w:val="007109B4"/>
    <w:rsid w:val="007116BC"/>
    <w:rsid w:val="007125EE"/>
    <w:rsid w:val="007165CE"/>
    <w:rsid w:val="00720968"/>
    <w:rsid w:val="0072160D"/>
    <w:rsid w:val="00721D12"/>
    <w:rsid w:val="00721F8B"/>
    <w:rsid w:val="007237CE"/>
    <w:rsid w:val="00724688"/>
    <w:rsid w:val="0073062D"/>
    <w:rsid w:val="0073254D"/>
    <w:rsid w:val="007337A0"/>
    <w:rsid w:val="00736A49"/>
    <w:rsid w:val="00740CE5"/>
    <w:rsid w:val="00743B71"/>
    <w:rsid w:val="00743C2D"/>
    <w:rsid w:val="00743E36"/>
    <w:rsid w:val="007446F7"/>
    <w:rsid w:val="007447D1"/>
    <w:rsid w:val="00744EBB"/>
    <w:rsid w:val="00745156"/>
    <w:rsid w:val="00745B0A"/>
    <w:rsid w:val="007468AC"/>
    <w:rsid w:val="00746AE2"/>
    <w:rsid w:val="00750C82"/>
    <w:rsid w:val="00760CB0"/>
    <w:rsid w:val="0076100C"/>
    <w:rsid w:val="007651ED"/>
    <w:rsid w:val="00766C87"/>
    <w:rsid w:val="0077673A"/>
    <w:rsid w:val="00781BD4"/>
    <w:rsid w:val="00784832"/>
    <w:rsid w:val="00785D77"/>
    <w:rsid w:val="00786111"/>
    <w:rsid w:val="00791F1E"/>
    <w:rsid w:val="00793674"/>
    <w:rsid w:val="00794F3D"/>
    <w:rsid w:val="00796045"/>
    <w:rsid w:val="007968AC"/>
    <w:rsid w:val="007969AB"/>
    <w:rsid w:val="007A07A1"/>
    <w:rsid w:val="007A0B39"/>
    <w:rsid w:val="007A14A4"/>
    <w:rsid w:val="007A168F"/>
    <w:rsid w:val="007A28E4"/>
    <w:rsid w:val="007A3BB3"/>
    <w:rsid w:val="007A5AD1"/>
    <w:rsid w:val="007A5B7B"/>
    <w:rsid w:val="007A6D2E"/>
    <w:rsid w:val="007B0A06"/>
    <w:rsid w:val="007B1DD1"/>
    <w:rsid w:val="007B5C5C"/>
    <w:rsid w:val="007B7B37"/>
    <w:rsid w:val="007B7C41"/>
    <w:rsid w:val="007C238E"/>
    <w:rsid w:val="007C433E"/>
    <w:rsid w:val="007C4452"/>
    <w:rsid w:val="007C4B3C"/>
    <w:rsid w:val="007C4DB1"/>
    <w:rsid w:val="007C6046"/>
    <w:rsid w:val="007D0292"/>
    <w:rsid w:val="007D21AC"/>
    <w:rsid w:val="007D3882"/>
    <w:rsid w:val="007D568A"/>
    <w:rsid w:val="007D574E"/>
    <w:rsid w:val="007D5C3E"/>
    <w:rsid w:val="007D6BFE"/>
    <w:rsid w:val="007E11FE"/>
    <w:rsid w:val="007E2046"/>
    <w:rsid w:val="007E3883"/>
    <w:rsid w:val="007E4FBB"/>
    <w:rsid w:val="007E55BF"/>
    <w:rsid w:val="007E71B1"/>
    <w:rsid w:val="007E7B4E"/>
    <w:rsid w:val="007F0CE2"/>
    <w:rsid w:val="007F0EFF"/>
    <w:rsid w:val="007F1375"/>
    <w:rsid w:val="007F2534"/>
    <w:rsid w:val="007F5255"/>
    <w:rsid w:val="00803850"/>
    <w:rsid w:val="00804385"/>
    <w:rsid w:val="00805AFD"/>
    <w:rsid w:val="00807314"/>
    <w:rsid w:val="008075B0"/>
    <w:rsid w:val="008078D8"/>
    <w:rsid w:val="00811D5B"/>
    <w:rsid w:val="0081686D"/>
    <w:rsid w:val="00817713"/>
    <w:rsid w:val="0082061A"/>
    <w:rsid w:val="008220F1"/>
    <w:rsid w:val="0082340B"/>
    <w:rsid w:val="00827DB6"/>
    <w:rsid w:val="008304B2"/>
    <w:rsid w:val="00830999"/>
    <w:rsid w:val="00830D5E"/>
    <w:rsid w:val="00830F69"/>
    <w:rsid w:val="00833418"/>
    <w:rsid w:val="00834458"/>
    <w:rsid w:val="00835841"/>
    <w:rsid w:val="00836CE3"/>
    <w:rsid w:val="00837465"/>
    <w:rsid w:val="00841243"/>
    <w:rsid w:val="00841457"/>
    <w:rsid w:val="0084374E"/>
    <w:rsid w:val="00844842"/>
    <w:rsid w:val="00844DD0"/>
    <w:rsid w:val="00845921"/>
    <w:rsid w:val="00850794"/>
    <w:rsid w:val="0085089F"/>
    <w:rsid w:val="0085206E"/>
    <w:rsid w:val="00852AD4"/>
    <w:rsid w:val="00852BA8"/>
    <w:rsid w:val="00853718"/>
    <w:rsid w:val="008541EF"/>
    <w:rsid w:val="00856AC7"/>
    <w:rsid w:val="00856FA4"/>
    <w:rsid w:val="0086162B"/>
    <w:rsid w:val="00861D5C"/>
    <w:rsid w:val="00863CE9"/>
    <w:rsid w:val="00865207"/>
    <w:rsid w:val="008656A7"/>
    <w:rsid w:val="00865DC1"/>
    <w:rsid w:val="00871262"/>
    <w:rsid w:val="00871D4E"/>
    <w:rsid w:val="00871E7B"/>
    <w:rsid w:val="00872079"/>
    <w:rsid w:val="0087351D"/>
    <w:rsid w:val="00875B51"/>
    <w:rsid w:val="00875F2D"/>
    <w:rsid w:val="008764DC"/>
    <w:rsid w:val="00880465"/>
    <w:rsid w:val="0088284C"/>
    <w:rsid w:val="00882CC2"/>
    <w:rsid w:val="00883930"/>
    <w:rsid w:val="00890C2D"/>
    <w:rsid w:val="00891012"/>
    <w:rsid w:val="008946D4"/>
    <w:rsid w:val="00896535"/>
    <w:rsid w:val="00896683"/>
    <w:rsid w:val="00897471"/>
    <w:rsid w:val="00897589"/>
    <w:rsid w:val="008A4964"/>
    <w:rsid w:val="008A63A9"/>
    <w:rsid w:val="008A674D"/>
    <w:rsid w:val="008A7F7E"/>
    <w:rsid w:val="008B04DB"/>
    <w:rsid w:val="008B27FD"/>
    <w:rsid w:val="008B3AF2"/>
    <w:rsid w:val="008B515D"/>
    <w:rsid w:val="008B5D31"/>
    <w:rsid w:val="008B6705"/>
    <w:rsid w:val="008C22F3"/>
    <w:rsid w:val="008D795D"/>
    <w:rsid w:val="008D7B07"/>
    <w:rsid w:val="008E008A"/>
    <w:rsid w:val="008E0C5E"/>
    <w:rsid w:val="008E14E9"/>
    <w:rsid w:val="008E1E94"/>
    <w:rsid w:val="008E2436"/>
    <w:rsid w:val="008E2D99"/>
    <w:rsid w:val="008E32C6"/>
    <w:rsid w:val="008E3CB5"/>
    <w:rsid w:val="008E4A60"/>
    <w:rsid w:val="008E5611"/>
    <w:rsid w:val="008E744D"/>
    <w:rsid w:val="008F1E08"/>
    <w:rsid w:val="00900D8F"/>
    <w:rsid w:val="009014E3"/>
    <w:rsid w:val="009026E8"/>
    <w:rsid w:val="00903007"/>
    <w:rsid w:val="00903769"/>
    <w:rsid w:val="009051BC"/>
    <w:rsid w:val="00905426"/>
    <w:rsid w:val="00906EB7"/>
    <w:rsid w:val="0090790C"/>
    <w:rsid w:val="009102BF"/>
    <w:rsid w:val="00910A6D"/>
    <w:rsid w:val="009115F2"/>
    <w:rsid w:val="00914ADB"/>
    <w:rsid w:val="0091673F"/>
    <w:rsid w:val="009175F1"/>
    <w:rsid w:val="00917BE7"/>
    <w:rsid w:val="009217D9"/>
    <w:rsid w:val="00923B25"/>
    <w:rsid w:val="0092402E"/>
    <w:rsid w:val="009259BA"/>
    <w:rsid w:val="00926FCB"/>
    <w:rsid w:val="00932DF4"/>
    <w:rsid w:val="0093311A"/>
    <w:rsid w:val="00933F34"/>
    <w:rsid w:val="00937FBF"/>
    <w:rsid w:val="00941DB8"/>
    <w:rsid w:val="0094243A"/>
    <w:rsid w:val="00942645"/>
    <w:rsid w:val="00950A3A"/>
    <w:rsid w:val="0095340A"/>
    <w:rsid w:val="00954581"/>
    <w:rsid w:val="0095466C"/>
    <w:rsid w:val="00954E5B"/>
    <w:rsid w:val="009576BC"/>
    <w:rsid w:val="00957A11"/>
    <w:rsid w:val="00960357"/>
    <w:rsid w:val="0096168C"/>
    <w:rsid w:val="00961840"/>
    <w:rsid w:val="00962F2D"/>
    <w:rsid w:val="009672CD"/>
    <w:rsid w:val="00972996"/>
    <w:rsid w:val="009732B8"/>
    <w:rsid w:val="00974137"/>
    <w:rsid w:val="00975C72"/>
    <w:rsid w:val="00976869"/>
    <w:rsid w:val="00977740"/>
    <w:rsid w:val="00977773"/>
    <w:rsid w:val="00977CB4"/>
    <w:rsid w:val="009809B8"/>
    <w:rsid w:val="0098222D"/>
    <w:rsid w:val="00985099"/>
    <w:rsid w:val="00991EFF"/>
    <w:rsid w:val="00993023"/>
    <w:rsid w:val="009936B5"/>
    <w:rsid w:val="00993F54"/>
    <w:rsid w:val="0099421F"/>
    <w:rsid w:val="009A0B1E"/>
    <w:rsid w:val="009A0DE3"/>
    <w:rsid w:val="009A1643"/>
    <w:rsid w:val="009A215A"/>
    <w:rsid w:val="009A247B"/>
    <w:rsid w:val="009A4AAA"/>
    <w:rsid w:val="009A4F1B"/>
    <w:rsid w:val="009A5726"/>
    <w:rsid w:val="009A66C5"/>
    <w:rsid w:val="009A7175"/>
    <w:rsid w:val="009A79BA"/>
    <w:rsid w:val="009B12CA"/>
    <w:rsid w:val="009B14D1"/>
    <w:rsid w:val="009B1534"/>
    <w:rsid w:val="009B4A3B"/>
    <w:rsid w:val="009B5910"/>
    <w:rsid w:val="009B69D3"/>
    <w:rsid w:val="009B7BA7"/>
    <w:rsid w:val="009C0938"/>
    <w:rsid w:val="009C1E51"/>
    <w:rsid w:val="009C22C8"/>
    <w:rsid w:val="009C3F82"/>
    <w:rsid w:val="009C4BA2"/>
    <w:rsid w:val="009C57C2"/>
    <w:rsid w:val="009C72DD"/>
    <w:rsid w:val="009C7DF5"/>
    <w:rsid w:val="009D056C"/>
    <w:rsid w:val="009D060F"/>
    <w:rsid w:val="009D1ADE"/>
    <w:rsid w:val="009E09D0"/>
    <w:rsid w:val="009E0CA3"/>
    <w:rsid w:val="009E1283"/>
    <w:rsid w:val="009E3A7F"/>
    <w:rsid w:val="009E57B1"/>
    <w:rsid w:val="009E62EF"/>
    <w:rsid w:val="009E6379"/>
    <w:rsid w:val="009F6C3B"/>
    <w:rsid w:val="009F7809"/>
    <w:rsid w:val="009F7AF5"/>
    <w:rsid w:val="00A00D14"/>
    <w:rsid w:val="00A01408"/>
    <w:rsid w:val="00A02457"/>
    <w:rsid w:val="00A03190"/>
    <w:rsid w:val="00A0404B"/>
    <w:rsid w:val="00A04B09"/>
    <w:rsid w:val="00A0798C"/>
    <w:rsid w:val="00A07BDD"/>
    <w:rsid w:val="00A10B81"/>
    <w:rsid w:val="00A1105B"/>
    <w:rsid w:val="00A15B6B"/>
    <w:rsid w:val="00A15EB4"/>
    <w:rsid w:val="00A16040"/>
    <w:rsid w:val="00A16876"/>
    <w:rsid w:val="00A200AA"/>
    <w:rsid w:val="00A20558"/>
    <w:rsid w:val="00A2177F"/>
    <w:rsid w:val="00A2186F"/>
    <w:rsid w:val="00A2270B"/>
    <w:rsid w:val="00A23B89"/>
    <w:rsid w:val="00A23FE3"/>
    <w:rsid w:val="00A248C3"/>
    <w:rsid w:val="00A2496E"/>
    <w:rsid w:val="00A255EB"/>
    <w:rsid w:val="00A258B7"/>
    <w:rsid w:val="00A30E27"/>
    <w:rsid w:val="00A31202"/>
    <w:rsid w:val="00A32743"/>
    <w:rsid w:val="00A34F8C"/>
    <w:rsid w:val="00A40F8A"/>
    <w:rsid w:val="00A414A9"/>
    <w:rsid w:val="00A41D14"/>
    <w:rsid w:val="00A44CCA"/>
    <w:rsid w:val="00A44D75"/>
    <w:rsid w:val="00A47CF1"/>
    <w:rsid w:val="00A50418"/>
    <w:rsid w:val="00A53E2D"/>
    <w:rsid w:val="00A54A47"/>
    <w:rsid w:val="00A56D26"/>
    <w:rsid w:val="00A571A7"/>
    <w:rsid w:val="00A608FB"/>
    <w:rsid w:val="00A60D83"/>
    <w:rsid w:val="00A60F68"/>
    <w:rsid w:val="00A6290F"/>
    <w:rsid w:val="00A62AB6"/>
    <w:rsid w:val="00A63840"/>
    <w:rsid w:val="00A63DF3"/>
    <w:rsid w:val="00A655C6"/>
    <w:rsid w:val="00A65C78"/>
    <w:rsid w:val="00A660A8"/>
    <w:rsid w:val="00A67591"/>
    <w:rsid w:val="00A67CA6"/>
    <w:rsid w:val="00A70E7B"/>
    <w:rsid w:val="00A73B00"/>
    <w:rsid w:val="00A73B84"/>
    <w:rsid w:val="00A73E01"/>
    <w:rsid w:val="00A7411D"/>
    <w:rsid w:val="00A76094"/>
    <w:rsid w:val="00A768E2"/>
    <w:rsid w:val="00A77568"/>
    <w:rsid w:val="00A81CED"/>
    <w:rsid w:val="00A82C52"/>
    <w:rsid w:val="00A86CB6"/>
    <w:rsid w:val="00A90D55"/>
    <w:rsid w:val="00A92C55"/>
    <w:rsid w:val="00A944D8"/>
    <w:rsid w:val="00A959E7"/>
    <w:rsid w:val="00A95BBA"/>
    <w:rsid w:val="00A961EE"/>
    <w:rsid w:val="00A967A3"/>
    <w:rsid w:val="00AA04B3"/>
    <w:rsid w:val="00AA1253"/>
    <w:rsid w:val="00AA28EF"/>
    <w:rsid w:val="00AA493E"/>
    <w:rsid w:val="00AA73AF"/>
    <w:rsid w:val="00AB1754"/>
    <w:rsid w:val="00AB27DD"/>
    <w:rsid w:val="00AB2AAD"/>
    <w:rsid w:val="00AB5484"/>
    <w:rsid w:val="00AC439D"/>
    <w:rsid w:val="00AC4B30"/>
    <w:rsid w:val="00AC713F"/>
    <w:rsid w:val="00AD067E"/>
    <w:rsid w:val="00AD2311"/>
    <w:rsid w:val="00AD2801"/>
    <w:rsid w:val="00AD6870"/>
    <w:rsid w:val="00AD68C5"/>
    <w:rsid w:val="00AD6EA4"/>
    <w:rsid w:val="00AE1273"/>
    <w:rsid w:val="00AE2062"/>
    <w:rsid w:val="00AE2D29"/>
    <w:rsid w:val="00AE4624"/>
    <w:rsid w:val="00AE5E14"/>
    <w:rsid w:val="00AE6115"/>
    <w:rsid w:val="00AE625B"/>
    <w:rsid w:val="00AF1668"/>
    <w:rsid w:val="00AF301E"/>
    <w:rsid w:val="00AF4FA5"/>
    <w:rsid w:val="00B03C5E"/>
    <w:rsid w:val="00B07409"/>
    <w:rsid w:val="00B07955"/>
    <w:rsid w:val="00B14EAC"/>
    <w:rsid w:val="00B14FAA"/>
    <w:rsid w:val="00B15D30"/>
    <w:rsid w:val="00B20624"/>
    <w:rsid w:val="00B23436"/>
    <w:rsid w:val="00B26354"/>
    <w:rsid w:val="00B26CA0"/>
    <w:rsid w:val="00B310C8"/>
    <w:rsid w:val="00B31797"/>
    <w:rsid w:val="00B32179"/>
    <w:rsid w:val="00B331A9"/>
    <w:rsid w:val="00B333A2"/>
    <w:rsid w:val="00B33B7C"/>
    <w:rsid w:val="00B34AA0"/>
    <w:rsid w:val="00B36569"/>
    <w:rsid w:val="00B40A05"/>
    <w:rsid w:val="00B40A3E"/>
    <w:rsid w:val="00B421F1"/>
    <w:rsid w:val="00B43005"/>
    <w:rsid w:val="00B4686D"/>
    <w:rsid w:val="00B50227"/>
    <w:rsid w:val="00B50510"/>
    <w:rsid w:val="00B522CD"/>
    <w:rsid w:val="00B52E61"/>
    <w:rsid w:val="00B53E58"/>
    <w:rsid w:val="00B55143"/>
    <w:rsid w:val="00B55429"/>
    <w:rsid w:val="00B55917"/>
    <w:rsid w:val="00B5608F"/>
    <w:rsid w:val="00B601C6"/>
    <w:rsid w:val="00B632FE"/>
    <w:rsid w:val="00B6382B"/>
    <w:rsid w:val="00B643A6"/>
    <w:rsid w:val="00B64DD6"/>
    <w:rsid w:val="00B6710C"/>
    <w:rsid w:val="00B676A4"/>
    <w:rsid w:val="00B71EA0"/>
    <w:rsid w:val="00B72076"/>
    <w:rsid w:val="00B72303"/>
    <w:rsid w:val="00B8118C"/>
    <w:rsid w:val="00B82277"/>
    <w:rsid w:val="00B90051"/>
    <w:rsid w:val="00B90F55"/>
    <w:rsid w:val="00B91676"/>
    <w:rsid w:val="00B927CB"/>
    <w:rsid w:val="00B93522"/>
    <w:rsid w:val="00B93859"/>
    <w:rsid w:val="00B95833"/>
    <w:rsid w:val="00BA1824"/>
    <w:rsid w:val="00BA2D98"/>
    <w:rsid w:val="00BA30D1"/>
    <w:rsid w:val="00BA4609"/>
    <w:rsid w:val="00BA5BE2"/>
    <w:rsid w:val="00BA71E6"/>
    <w:rsid w:val="00BA7F46"/>
    <w:rsid w:val="00BB0A0A"/>
    <w:rsid w:val="00BB1BB3"/>
    <w:rsid w:val="00BB45B5"/>
    <w:rsid w:val="00BB5FF4"/>
    <w:rsid w:val="00BB6064"/>
    <w:rsid w:val="00BB6A7C"/>
    <w:rsid w:val="00BC09D1"/>
    <w:rsid w:val="00BC1CF3"/>
    <w:rsid w:val="00BC7F82"/>
    <w:rsid w:val="00BD40AB"/>
    <w:rsid w:val="00BD6297"/>
    <w:rsid w:val="00BD6806"/>
    <w:rsid w:val="00BD7433"/>
    <w:rsid w:val="00BD7831"/>
    <w:rsid w:val="00BD7C10"/>
    <w:rsid w:val="00BE046F"/>
    <w:rsid w:val="00BE0DEB"/>
    <w:rsid w:val="00BE2FC1"/>
    <w:rsid w:val="00BE323A"/>
    <w:rsid w:val="00BE3521"/>
    <w:rsid w:val="00BE404F"/>
    <w:rsid w:val="00BE6365"/>
    <w:rsid w:val="00BF0B7F"/>
    <w:rsid w:val="00BF4357"/>
    <w:rsid w:val="00BF4720"/>
    <w:rsid w:val="00BF567B"/>
    <w:rsid w:val="00BF7B63"/>
    <w:rsid w:val="00C00309"/>
    <w:rsid w:val="00C038EC"/>
    <w:rsid w:val="00C05C6D"/>
    <w:rsid w:val="00C1122B"/>
    <w:rsid w:val="00C12D00"/>
    <w:rsid w:val="00C13B34"/>
    <w:rsid w:val="00C13F26"/>
    <w:rsid w:val="00C1499F"/>
    <w:rsid w:val="00C16E9F"/>
    <w:rsid w:val="00C1713D"/>
    <w:rsid w:val="00C1738A"/>
    <w:rsid w:val="00C177F1"/>
    <w:rsid w:val="00C22F3A"/>
    <w:rsid w:val="00C22F7C"/>
    <w:rsid w:val="00C25978"/>
    <w:rsid w:val="00C261C6"/>
    <w:rsid w:val="00C26E7C"/>
    <w:rsid w:val="00C30A97"/>
    <w:rsid w:val="00C31DDC"/>
    <w:rsid w:val="00C34326"/>
    <w:rsid w:val="00C36201"/>
    <w:rsid w:val="00C364F8"/>
    <w:rsid w:val="00C368D5"/>
    <w:rsid w:val="00C368E8"/>
    <w:rsid w:val="00C36C3D"/>
    <w:rsid w:val="00C372C7"/>
    <w:rsid w:val="00C37EC5"/>
    <w:rsid w:val="00C42097"/>
    <w:rsid w:val="00C42443"/>
    <w:rsid w:val="00C42CBA"/>
    <w:rsid w:val="00C5019E"/>
    <w:rsid w:val="00C5377C"/>
    <w:rsid w:val="00C53E8A"/>
    <w:rsid w:val="00C54DF3"/>
    <w:rsid w:val="00C54E62"/>
    <w:rsid w:val="00C560A7"/>
    <w:rsid w:val="00C56FC8"/>
    <w:rsid w:val="00C60F23"/>
    <w:rsid w:val="00C62EB2"/>
    <w:rsid w:val="00C651C2"/>
    <w:rsid w:val="00C71BEC"/>
    <w:rsid w:val="00C742E3"/>
    <w:rsid w:val="00C74D3A"/>
    <w:rsid w:val="00C753AA"/>
    <w:rsid w:val="00C80511"/>
    <w:rsid w:val="00C81A63"/>
    <w:rsid w:val="00C826F5"/>
    <w:rsid w:val="00C83740"/>
    <w:rsid w:val="00C84854"/>
    <w:rsid w:val="00C84AD1"/>
    <w:rsid w:val="00C85579"/>
    <w:rsid w:val="00C863E5"/>
    <w:rsid w:val="00C87C99"/>
    <w:rsid w:val="00C931FC"/>
    <w:rsid w:val="00C932C5"/>
    <w:rsid w:val="00C9650E"/>
    <w:rsid w:val="00CA068D"/>
    <w:rsid w:val="00CA1228"/>
    <w:rsid w:val="00CA282D"/>
    <w:rsid w:val="00CA4670"/>
    <w:rsid w:val="00CA6B1A"/>
    <w:rsid w:val="00CB11C4"/>
    <w:rsid w:val="00CB20DC"/>
    <w:rsid w:val="00CB23DC"/>
    <w:rsid w:val="00CB2487"/>
    <w:rsid w:val="00CB28E2"/>
    <w:rsid w:val="00CB7A3E"/>
    <w:rsid w:val="00CB7FF7"/>
    <w:rsid w:val="00CC0D0E"/>
    <w:rsid w:val="00CC19B3"/>
    <w:rsid w:val="00CC2044"/>
    <w:rsid w:val="00CC3582"/>
    <w:rsid w:val="00CC39D2"/>
    <w:rsid w:val="00CC69EC"/>
    <w:rsid w:val="00CD15BE"/>
    <w:rsid w:val="00CD1EF2"/>
    <w:rsid w:val="00CD32BD"/>
    <w:rsid w:val="00CD34C7"/>
    <w:rsid w:val="00CD5653"/>
    <w:rsid w:val="00CD5E6D"/>
    <w:rsid w:val="00CD63C8"/>
    <w:rsid w:val="00CE0F30"/>
    <w:rsid w:val="00CE26E7"/>
    <w:rsid w:val="00CE7B00"/>
    <w:rsid w:val="00CF158D"/>
    <w:rsid w:val="00CF4394"/>
    <w:rsid w:val="00D000A9"/>
    <w:rsid w:val="00D005DB"/>
    <w:rsid w:val="00D0064E"/>
    <w:rsid w:val="00D00981"/>
    <w:rsid w:val="00D0280D"/>
    <w:rsid w:val="00D07A72"/>
    <w:rsid w:val="00D10577"/>
    <w:rsid w:val="00D1124E"/>
    <w:rsid w:val="00D1323B"/>
    <w:rsid w:val="00D14BAE"/>
    <w:rsid w:val="00D1648B"/>
    <w:rsid w:val="00D16819"/>
    <w:rsid w:val="00D20AC0"/>
    <w:rsid w:val="00D219A0"/>
    <w:rsid w:val="00D21C1B"/>
    <w:rsid w:val="00D2321B"/>
    <w:rsid w:val="00D23DE4"/>
    <w:rsid w:val="00D26873"/>
    <w:rsid w:val="00D31683"/>
    <w:rsid w:val="00D336C8"/>
    <w:rsid w:val="00D339E8"/>
    <w:rsid w:val="00D3662E"/>
    <w:rsid w:val="00D37869"/>
    <w:rsid w:val="00D40B1F"/>
    <w:rsid w:val="00D40D75"/>
    <w:rsid w:val="00D42939"/>
    <w:rsid w:val="00D449F0"/>
    <w:rsid w:val="00D5048F"/>
    <w:rsid w:val="00D50C8C"/>
    <w:rsid w:val="00D52393"/>
    <w:rsid w:val="00D523E4"/>
    <w:rsid w:val="00D5279D"/>
    <w:rsid w:val="00D52A1B"/>
    <w:rsid w:val="00D53F14"/>
    <w:rsid w:val="00D54BE4"/>
    <w:rsid w:val="00D565D9"/>
    <w:rsid w:val="00D56618"/>
    <w:rsid w:val="00D60483"/>
    <w:rsid w:val="00D61ABB"/>
    <w:rsid w:val="00D63577"/>
    <w:rsid w:val="00D63D28"/>
    <w:rsid w:val="00D678CF"/>
    <w:rsid w:val="00D67FD7"/>
    <w:rsid w:val="00D7131D"/>
    <w:rsid w:val="00D72C0A"/>
    <w:rsid w:val="00D74261"/>
    <w:rsid w:val="00D7441B"/>
    <w:rsid w:val="00D76AB2"/>
    <w:rsid w:val="00D80490"/>
    <w:rsid w:val="00D829AD"/>
    <w:rsid w:val="00D82EE2"/>
    <w:rsid w:val="00D8545C"/>
    <w:rsid w:val="00D869FA"/>
    <w:rsid w:val="00D87788"/>
    <w:rsid w:val="00D877C8"/>
    <w:rsid w:val="00D910C2"/>
    <w:rsid w:val="00D9168C"/>
    <w:rsid w:val="00D9189B"/>
    <w:rsid w:val="00D91DA6"/>
    <w:rsid w:val="00D924D4"/>
    <w:rsid w:val="00D92FEC"/>
    <w:rsid w:val="00D9409E"/>
    <w:rsid w:val="00D958AF"/>
    <w:rsid w:val="00D9706F"/>
    <w:rsid w:val="00D972D4"/>
    <w:rsid w:val="00DA195B"/>
    <w:rsid w:val="00DA6B55"/>
    <w:rsid w:val="00DA6F9A"/>
    <w:rsid w:val="00DB0015"/>
    <w:rsid w:val="00DB2AAD"/>
    <w:rsid w:val="00DB2D02"/>
    <w:rsid w:val="00DB626D"/>
    <w:rsid w:val="00DB6365"/>
    <w:rsid w:val="00DB7EDE"/>
    <w:rsid w:val="00DC09AE"/>
    <w:rsid w:val="00DC0BF1"/>
    <w:rsid w:val="00DC41C3"/>
    <w:rsid w:val="00DD3593"/>
    <w:rsid w:val="00DD63E0"/>
    <w:rsid w:val="00DE0C67"/>
    <w:rsid w:val="00DE6952"/>
    <w:rsid w:val="00DE6FC9"/>
    <w:rsid w:val="00DE7E74"/>
    <w:rsid w:val="00DF1A10"/>
    <w:rsid w:val="00DF3EF7"/>
    <w:rsid w:val="00DF565D"/>
    <w:rsid w:val="00DF6EF8"/>
    <w:rsid w:val="00E00A69"/>
    <w:rsid w:val="00E017F0"/>
    <w:rsid w:val="00E01A0E"/>
    <w:rsid w:val="00E041E4"/>
    <w:rsid w:val="00E07B93"/>
    <w:rsid w:val="00E1012B"/>
    <w:rsid w:val="00E103C8"/>
    <w:rsid w:val="00E1085B"/>
    <w:rsid w:val="00E125C9"/>
    <w:rsid w:val="00E1308B"/>
    <w:rsid w:val="00E13235"/>
    <w:rsid w:val="00E14581"/>
    <w:rsid w:val="00E151D1"/>
    <w:rsid w:val="00E15539"/>
    <w:rsid w:val="00E16541"/>
    <w:rsid w:val="00E168AD"/>
    <w:rsid w:val="00E2536E"/>
    <w:rsid w:val="00E25B8A"/>
    <w:rsid w:val="00E2632B"/>
    <w:rsid w:val="00E27635"/>
    <w:rsid w:val="00E312F0"/>
    <w:rsid w:val="00E322F7"/>
    <w:rsid w:val="00E3369B"/>
    <w:rsid w:val="00E356ED"/>
    <w:rsid w:val="00E36D76"/>
    <w:rsid w:val="00E405EA"/>
    <w:rsid w:val="00E408B7"/>
    <w:rsid w:val="00E41104"/>
    <w:rsid w:val="00E41637"/>
    <w:rsid w:val="00E42789"/>
    <w:rsid w:val="00E43F59"/>
    <w:rsid w:val="00E464F0"/>
    <w:rsid w:val="00E50067"/>
    <w:rsid w:val="00E50927"/>
    <w:rsid w:val="00E50BEB"/>
    <w:rsid w:val="00E52219"/>
    <w:rsid w:val="00E534A4"/>
    <w:rsid w:val="00E548FA"/>
    <w:rsid w:val="00E6092F"/>
    <w:rsid w:val="00E62049"/>
    <w:rsid w:val="00E629DA"/>
    <w:rsid w:val="00E641EC"/>
    <w:rsid w:val="00E6469F"/>
    <w:rsid w:val="00E67FAC"/>
    <w:rsid w:val="00E7200B"/>
    <w:rsid w:val="00E727A2"/>
    <w:rsid w:val="00E738CB"/>
    <w:rsid w:val="00E73BE9"/>
    <w:rsid w:val="00E73C88"/>
    <w:rsid w:val="00E7414A"/>
    <w:rsid w:val="00E74437"/>
    <w:rsid w:val="00E7443D"/>
    <w:rsid w:val="00E746B7"/>
    <w:rsid w:val="00E75E52"/>
    <w:rsid w:val="00E81C3E"/>
    <w:rsid w:val="00E82B6D"/>
    <w:rsid w:val="00E82B95"/>
    <w:rsid w:val="00E97017"/>
    <w:rsid w:val="00E979BE"/>
    <w:rsid w:val="00EA1177"/>
    <w:rsid w:val="00EA118B"/>
    <w:rsid w:val="00EA11B6"/>
    <w:rsid w:val="00EA2181"/>
    <w:rsid w:val="00EA2DD8"/>
    <w:rsid w:val="00EA4475"/>
    <w:rsid w:val="00EA681F"/>
    <w:rsid w:val="00EA6BC6"/>
    <w:rsid w:val="00EB22A6"/>
    <w:rsid w:val="00EB23AF"/>
    <w:rsid w:val="00EB36E9"/>
    <w:rsid w:val="00EB3823"/>
    <w:rsid w:val="00EB41A8"/>
    <w:rsid w:val="00EB47D8"/>
    <w:rsid w:val="00EB57D3"/>
    <w:rsid w:val="00EB5EFD"/>
    <w:rsid w:val="00EB679F"/>
    <w:rsid w:val="00EB76E4"/>
    <w:rsid w:val="00EC0E65"/>
    <w:rsid w:val="00EC126D"/>
    <w:rsid w:val="00EC2938"/>
    <w:rsid w:val="00EC3DB6"/>
    <w:rsid w:val="00EC50C9"/>
    <w:rsid w:val="00EC58B4"/>
    <w:rsid w:val="00EC5BB2"/>
    <w:rsid w:val="00ED12F0"/>
    <w:rsid w:val="00ED4773"/>
    <w:rsid w:val="00ED664B"/>
    <w:rsid w:val="00ED6A61"/>
    <w:rsid w:val="00ED723F"/>
    <w:rsid w:val="00EE03BB"/>
    <w:rsid w:val="00EE0B44"/>
    <w:rsid w:val="00EE2F4C"/>
    <w:rsid w:val="00EE6FE0"/>
    <w:rsid w:val="00EE704A"/>
    <w:rsid w:val="00EE7840"/>
    <w:rsid w:val="00EF1B9B"/>
    <w:rsid w:val="00EF4C74"/>
    <w:rsid w:val="00EF5268"/>
    <w:rsid w:val="00EF608E"/>
    <w:rsid w:val="00F0044B"/>
    <w:rsid w:val="00F04275"/>
    <w:rsid w:val="00F04957"/>
    <w:rsid w:val="00F05807"/>
    <w:rsid w:val="00F07052"/>
    <w:rsid w:val="00F0706C"/>
    <w:rsid w:val="00F07C12"/>
    <w:rsid w:val="00F11EBE"/>
    <w:rsid w:val="00F129E9"/>
    <w:rsid w:val="00F12BA8"/>
    <w:rsid w:val="00F130D0"/>
    <w:rsid w:val="00F14933"/>
    <w:rsid w:val="00F1516A"/>
    <w:rsid w:val="00F153F6"/>
    <w:rsid w:val="00F173CA"/>
    <w:rsid w:val="00F17ECA"/>
    <w:rsid w:val="00F20941"/>
    <w:rsid w:val="00F226A6"/>
    <w:rsid w:val="00F22A26"/>
    <w:rsid w:val="00F24072"/>
    <w:rsid w:val="00F2549C"/>
    <w:rsid w:val="00F26432"/>
    <w:rsid w:val="00F30F2B"/>
    <w:rsid w:val="00F3197A"/>
    <w:rsid w:val="00F32139"/>
    <w:rsid w:val="00F33D56"/>
    <w:rsid w:val="00F34E08"/>
    <w:rsid w:val="00F4151C"/>
    <w:rsid w:val="00F41D91"/>
    <w:rsid w:val="00F42363"/>
    <w:rsid w:val="00F42BBC"/>
    <w:rsid w:val="00F46964"/>
    <w:rsid w:val="00F46F9A"/>
    <w:rsid w:val="00F5126A"/>
    <w:rsid w:val="00F53838"/>
    <w:rsid w:val="00F5409D"/>
    <w:rsid w:val="00F54A31"/>
    <w:rsid w:val="00F56C3D"/>
    <w:rsid w:val="00F64A28"/>
    <w:rsid w:val="00F65FE0"/>
    <w:rsid w:val="00F6636A"/>
    <w:rsid w:val="00F6673B"/>
    <w:rsid w:val="00F667C5"/>
    <w:rsid w:val="00F67E31"/>
    <w:rsid w:val="00F718A8"/>
    <w:rsid w:val="00F72183"/>
    <w:rsid w:val="00F76D01"/>
    <w:rsid w:val="00F81C35"/>
    <w:rsid w:val="00F82249"/>
    <w:rsid w:val="00F82981"/>
    <w:rsid w:val="00F8311F"/>
    <w:rsid w:val="00F83248"/>
    <w:rsid w:val="00F83376"/>
    <w:rsid w:val="00F853AE"/>
    <w:rsid w:val="00F8642F"/>
    <w:rsid w:val="00F87945"/>
    <w:rsid w:val="00F92D89"/>
    <w:rsid w:val="00F93C74"/>
    <w:rsid w:val="00F93DCC"/>
    <w:rsid w:val="00F9435D"/>
    <w:rsid w:val="00F97740"/>
    <w:rsid w:val="00FA2F7B"/>
    <w:rsid w:val="00FA75A1"/>
    <w:rsid w:val="00FB09FE"/>
    <w:rsid w:val="00FB593A"/>
    <w:rsid w:val="00FB5AF8"/>
    <w:rsid w:val="00FB6410"/>
    <w:rsid w:val="00FB6E82"/>
    <w:rsid w:val="00FB73BB"/>
    <w:rsid w:val="00FC0042"/>
    <w:rsid w:val="00FC2A13"/>
    <w:rsid w:val="00FC4284"/>
    <w:rsid w:val="00FC4576"/>
    <w:rsid w:val="00FC7DBC"/>
    <w:rsid w:val="00FD076A"/>
    <w:rsid w:val="00FD0AA0"/>
    <w:rsid w:val="00FD1D5A"/>
    <w:rsid w:val="00FD5059"/>
    <w:rsid w:val="00FD554D"/>
    <w:rsid w:val="00FD7592"/>
    <w:rsid w:val="00FE0CAC"/>
    <w:rsid w:val="00FE1B19"/>
    <w:rsid w:val="00FE6469"/>
    <w:rsid w:val="00FF0FF7"/>
    <w:rsid w:val="00FF1438"/>
    <w:rsid w:val="00FF3A38"/>
    <w:rsid w:val="00FF3C25"/>
    <w:rsid w:val="00FF5152"/>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0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FEC"/>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HTMLPreformatted">
    <w:name w:val="HTML Preformatted"/>
    <w:basedOn w:val="Normal"/>
    <w:link w:val="HTMLPreformattedChar"/>
    <w:uiPriority w:val="99"/>
    <w:unhideWhenUsed/>
    <w:rsid w:val="007C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7C238E"/>
    <w:rPr>
      <w:rFonts w:ascii="Courier New" w:hAnsi="Courier New" w:cs="Courier New"/>
    </w:rPr>
  </w:style>
  <w:style w:type="paragraph" w:customStyle="1" w:styleId="Default">
    <w:name w:val="Default"/>
    <w:rsid w:val="002C629A"/>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5187676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7A53-10DF-43CA-BC50-3195D4BE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3633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9</cp:revision>
  <cp:lastPrinted>2010-11-02T15:23:00Z</cp:lastPrinted>
  <dcterms:created xsi:type="dcterms:W3CDTF">2010-10-21T12:53:00Z</dcterms:created>
  <dcterms:modified xsi:type="dcterms:W3CDTF">2012-02-22T16:28:00Z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