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542C9A" w:rsidRDefault="00540BEF" w:rsidP="00540BEF">
      <w:pPr>
        <w:tabs>
          <w:tab w:val="left" w:pos="288"/>
          <w:tab w:val="left" w:pos="4752"/>
        </w:tabs>
        <w:spacing w:line="240" w:lineRule="exact"/>
        <w:jc w:val="center"/>
        <w:rPr>
          <w:color w:val="auto"/>
        </w:rPr>
      </w:pPr>
      <w:r w:rsidRPr="00542C9A">
        <w:rPr>
          <w:color w:val="auto"/>
        </w:rPr>
        <w:t xml:space="preserve">RECORD OF PROCEEDINGS </w:t>
      </w:r>
    </w:p>
    <w:p w:rsidR="00540BEF" w:rsidRPr="00542C9A" w:rsidRDefault="00540BEF" w:rsidP="00540BEF">
      <w:pPr>
        <w:tabs>
          <w:tab w:val="left" w:pos="288"/>
          <w:tab w:val="left" w:pos="4752"/>
        </w:tabs>
        <w:spacing w:line="240" w:lineRule="exact"/>
        <w:jc w:val="center"/>
        <w:rPr>
          <w:color w:val="auto"/>
        </w:rPr>
      </w:pPr>
      <w:r w:rsidRPr="00542C9A">
        <w:rPr>
          <w:color w:val="auto"/>
        </w:rPr>
        <w:t>PHYSICAL DISABILITY BOARD OF REVIEW</w:t>
      </w:r>
    </w:p>
    <w:p w:rsidR="00540BEF" w:rsidRPr="00542C9A" w:rsidRDefault="00540BEF" w:rsidP="00540BEF">
      <w:pPr>
        <w:tabs>
          <w:tab w:val="left" w:pos="288"/>
          <w:tab w:val="left" w:pos="4752"/>
        </w:tabs>
        <w:spacing w:line="240" w:lineRule="exact"/>
        <w:jc w:val="both"/>
        <w:rPr>
          <w:color w:val="auto"/>
        </w:rPr>
      </w:pPr>
    </w:p>
    <w:p w:rsidR="00540BEF" w:rsidRPr="00542C9A" w:rsidRDefault="00540BEF" w:rsidP="001275D3">
      <w:pPr>
        <w:tabs>
          <w:tab w:val="left" w:pos="288"/>
          <w:tab w:val="left" w:pos="4860"/>
        </w:tabs>
        <w:spacing w:line="240" w:lineRule="exact"/>
        <w:jc w:val="both"/>
        <w:rPr>
          <w:color w:val="auto"/>
        </w:rPr>
      </w:pPr>
      <w:r w:rsidRPr="00542C9A">
        <w:rPr>
          <w:color w:val="auto"/>
        </w:rPr>
        <w:t>NAME:</w:t>
      </w:r>
      <w:r w:rsidR="001275D3">
        <w:rPr>
          <w:color w:val="auto"/>
        </w:rPr>
        <w:tab/>
      </w:r>
      <w:r w:rsidRPr="00542C9A">
        <w:rPr>
          <w:color w:val="auto"/>
        </w:rPr>
        <w:t xml:space="preserve">BRANCH OF SERVICE: </w:t>
      </w:r>
      <w:r w:rsidR="001275D3">
        <w:rPr>
          <w:caps/>
          <w:color w:val="auto"/>
        </w:rPr>
        <w:t>MARINE CORPS</w:t>
      </w:r>
    </w:p>
    <w:p w:rsidR="001275D3" w:rsidRDefault="00540BEF" w:rsidP="001275D3">
      <w:pPr>
        <w:tabs>
          <w:tab w:val="left" w:pos="288"/>
          <w:tab w:val="left" w:pos="4860"/>
        </w:tabs>
        <w:spacing w:line="240" w:lineRule="exact"/>
        <w:ind w:right="-900"/>
        <w:jc w:val="both"/>
        <w:rPr>
          <w:color w:val="auto"/>
        </w:rPr>
      </w:pPr>
      <w:r w:rsidRPr="00542C9A">
        <w:rPr>
          <w:color w:val="auto"/>
        </w:rPr>
        <w:t>CASE NUMBER:  P</w:t>
      </w:r>
      <w:r w:rsidRPr="00CA027D">
        <w:rPr>
          <w:color w:val="auto"/>
        </w:rPr>
        <w:t>D0900</w:t>
      </w:r>
      <w:r w:rsidR="00CA027D" w:rsidRPr="00CA027D">
        <w:rPr>
          <w:color w:val="auto"/>
        </w:rPr>
        <w:t>17</w:t>
      </w:r>
      <w:r w:rsidR="00CA027D">
        <w:rPr>
          <w:color w:val="auto"/>
        </w:rPr>
        <w:t>0</w:t>
      </w:r>
      <w:r w:rsidR="001275D3">
        <w:rPr>
          <w:color w:val="auto"/>
        </w:rPr>
        <w:tab/>
      </w:r>
      <w:r w:rsidRPr="00542C9A">
        <w:rPr>
          <w:color w:val="auto"/>
        </w:rPr>
        <w:t xml:space="preserve">BOARD DATE: </w:t>
      </w:r>
      <w:r w:rsidR="000F02BE" w:rsidRPr="00542C9A">
        <w:rPr>
          <w:color w:val="auto"/>
        </w:rPr>
        <w:t>2010</w:t>
      </w:r>
      <w:r w:rsidR="00234492">
        <w:rPr>
          <w:color w:val="auto"/>
        </w:rPr>
        <w:t>0811</w:t>
      </w:r>
    </w:p>
    <w:p w:rsidR="00540BEF" w:rsidRDefault="00540BEF" w:rsidP="001275D3">
      <w:pPr>
        <w:tabs>
          <w:tab w:val="left" w:pos="288"/>
          <w:tab w:val="left" w:pos="4752"/>
        </w:tabs>
        <w:spacing w:line="240" w:lineRule="exact"/>
        <w:ind w:right="-900"/>
        <w:jc w:val="both"/>
        <w:rPr>
          <w:color w:val="000080"/>
        </w:rPr>
      </w:pPr>
      <w:r w:rsidRPr="00542C9A">
        <w:rPr>
          <w:color w:val="auto"/>
        </w:rPr>
        <w:t xml:space="preserve">SEPARATION DATE: </w:t>
      </w:r>
      <w:r w:rsidR="000E0993" w:rsidRPr="00542C9A">
        <w:rPr>
          <w:color w:val="auto"/>
        </w:rPr>
        <w:t>200</w:t>
      </w:r>
      <w:r w:rsidR="00CA027D">
        <w:rPr>
          <w:color w:val="auto"/>
        </w:rPr>
        <w:t>30315</w:t>
      </w:r>
    </w:p>
    <w:p w:rsidR="00540BEF" w:rsidRPr="001C542D" w:rsidRDefault="00540BEF" w:rsidP="001C542D">
      <w:pPr>
        <w:tabs>
          <w:tab w:val="left" w:pos="288"/>
          <w:tab w:val="left" w:pos="4752"/>
        </w:tabs>
        <w:spacing w:line="240" w:lineRule="exact"/>
        <w:jc w:val="both"/>
        <w:rPr>
          <w:color w:val="000080"/>
        </w:rPr>
      </w:pPr>
      <w:r w:rsidRPr="001C542D">
        <w:rPr>
          <w:color w:val="000080"/>
          <w:u w:val="single"/>
        </w:rPr>
        <w:t>_______________________________________________________________</w:t>
      </w:r>
      <w:r w:rsidRPr="001275D3">
        <w:rPr>
          <w:color w:val="000080"/>
          <w:u w:val="single"/>
        </w:rPr>
        <w:t>_</w:t>
      </w:r>
    </w:p>
    <w:p w:rsidR="00B522CD" w:rsidRPr="001C542D" w:rsidRDefault="00B522CD" w:rsidP="001C542D">
      <w:pPr>
        <w:tabs>
          <w:tab w:val="left" w:pos="288"/>
          <w:tab w:val="left" w:pos="4752"/>
        </w:tabs>
        <w:spacing w:line="240" w:lineRule="exact"/>
        <w:jc w:val="both"/>
        <w:rPr>
          <w:color w:val="000080"/>
        </w:rPr>
      </w:pPr>
    </w:p>
    <w:p w:rsidR="00E37B2E" w:rsidRPr="005A1620" w:rsidRDefault="002C6E5B" w:rsidP="001C542D">
      <w:pPr>
        <w:tabs>
          <w:tab w:val="left" w:pos="288"/>
          <w:tab w:val="left" w:pos="4752"/>
        </w:tabs>
        <w:spacing w:line="240" w:lineRule="exact"/>
        <w:jc w:val="both"/>
        <w:rPr>
          <w:color w:val="auto"/>
          <w:szCs w:val="24"/>
        </w:rPr>
      </w:pPr>
      <w:r w:rsidRPr="001C542D">
        <w:rPr>
          <w:color w:val="auto"/>
          <w:u w:val="single"/>
        </w:rPr>
        <w:t>SUMMARY OF CASE</w:t>
      </w:r>
      <w:r w:rsidRPr="001C542D">
        <w:rPr>
          <w:color w:val="auto"/>
        </w:rPr>
        <w:t xml:space="preserve">:  </w:t>
      </w:r>
      <w:r w:rsidRPr="001C542D">
        <w:rPr>
          <w:color w:val="auto"/>
          <w:szCs w:val="24"/>
        </w:rPr>
        <w:t xml:space="preserve">This covered individual (CI) was </w:t>
      </w:r>
      <w:r w:rsidR="00E322F7" w:rsidRPr="001C542D">
        <w:rPr>
          <w:color w:val="auto"/>
          <w:szCs w:val="24"/>
        </w:rPr>
        <w:t>an active duty</w:t>
      </w:r>
      <w:r w:rsidR="00705C40" w:rsidRPr="001C542D">
        <w:rPr>
          <w:color w:val="auto"/>
          <w:szCs w:val="24"/>
        </w:rPr>
        <w:t xml:space="preserve"> </w:t>
      </w:r>
      <w:r w:rsidR="00CA027D" w:rsidRPr="001C542D">
        <w:rPr>
          <w:color w:val="auto"/>
          <w:szCs w:val="24"/>
        </w:rPr>
        <w:t xml:space="preserve">Staff </w:t>
      </w:r>
      <w:r w:rsidR="00B91F05" w:rsidRPr="001C542D">
        <w:rPr>
          <w:color w:val="auto"/>
          <w:szCs w:val="24"/>
        </w:rPr>
        <w:t>Sergeant</w:t>
      </w:r>
      <w:r w:rsidR="00CA027D" w:rsidRPr="001C542D">
        <w:rPr>
          <w:color w:val="auto"/>
          <w:szCs w:val="24"/>
        </w:rPr>
        <w:t xml:space="preserve"> </w:t>
      </w:r>
      <w:r w:rsidR="00705C40" w:rsidRPr="001C542D">
        <w:rPr>
          <w:color w:val="auto"/>
          <w:szCs w:val="24"/>
        </w:rPr>
        <w:t>(</w:t>
      </w:r>
      <w:r w:rsidR="00CA027D" w:rsidRPr="001C542D">
        <w:rPr>
          <w:color w:val="auto"/>
          <w:szCs w:val="24"/>
        </w:rPr>
        <w:t>0369</w:t>
      </w:r>
      <w:r w:rsidR="00E322F7" w:rsidRPr="001C542D">
        <w:rPr>
          <w:color w:val="auto"/>
          <w:szCs w:val="24"/>
        </w:rPr>
        <w:t xml:space="preserve">, </w:t>
      </w:r>
      <w:r w:rsidR="00CA027D" w:rsidRPr="001C542D">
        <w:rPr>
          <w:color w:val="auto"/>
          <w:szCs w:val="24"/>
        </w:rPr>
        <w:t>Infantry SNCO</w:t>
      </w:r>
      <w:r w:rsidR="00E322F7" w:rsidRPr="001C542D">
        <w:rPr>
          <w:color w:val="auto"/>
          <w:szCs w:val="24"/>
        </w:rPr>
        <w:t xml:space="preserve">) </w:t>
      </w:r>
      <w:r w:rsidRPr="001C542D">
        <w:rPr>
          <w:color w:val="auto"/>
          <w:szCs w:val="24"/>
        </w:rPr>
        <w:t xml:space="preserve">medically separated from the </w:t>
      </w:r>
      <w:r w:rsidR="00CA027D" w:rsidRPr="001C542D">
        <w:rPr>
          <w:color w:val="auto"/>
          <w:szCs w:val="24"/>
        </w:rPr>
        <w:t xml:space="preserve">Marine Corps </w:t>
      </w:r>
      <w:r w:rsidRPr="001C542D">
        <w:rPr>
          <w:color w:val="auto"/>
          <w:szCs w:val="24"/>
        </w:rPr>
        <w:t>in 200</w:t>
      </w:r>
      <w:r w:rsidR="00CA027D" w:rsidRPr="001C542D">
        <w:rPr>
          <w:color w:val="auto"/>
          <w:szCs w:val="24"/>
        </w:rPr>
        <w:t>3</w:t>
      </w:r>
      <w:r w:rsidRPr="001C542D">
        <w:rPr>
          <w:color w:val="auto"/>
          <w:szCs w:val="24"/>
        </w:rPr>
        <w:t xml:space="preserve"> after </w:t>
      </w:r>
      <w:r w:rsidR="00E37B2E">
        <w:rPr>
          <w:color w:val="auto"/>
          <w:szCs w:val="24"/>
        </w:rPr>
        <w:t>more than</w:t>
      </w:r>
      <w:r w:rsidR="00CA027D" w:rsidRPr="001C542D">
        <w:rPr>
          <w:color w:val="auto"/>
          <w:szCs w:val="24"/>
        </w:rPr>
        <w:t xml:space="preserve"> 17 years </w:t>
      </w:r>
      <w:r w:rsidRPr="001C542D">
        <w:rPr>
          <w:color w:val="auto"/>
          <w:szCs w:val="24"/>
        </w:rPr>
        <w:t xml:space="preserve">of service.  The medical basis for the separation was </w:t>
      </w:r>
      <w:r w:rsidR="00B91F05" w:rsidRPr="001C542D">
        <w:rPr>
          <w:color w:val="auto"/>
          <w:szCs w:val="24"/>
        </w:rPr>
        <w:t>Heat Injury.</w:t>
      </w:r>
      <w:r w:rsidR="00E37B2E">
        <w:rPr>
          <w:color w:val="auto"/>
          <w:szCs w:val="24"/>
        </w:rPr>
        <w:t xml:space="preserve"> </w:t>
      </w:r>
      <w:r w:rsidR="00E322F7" w:rsidRPr="001C542D">
        <w:rPr>
          <w:color w:val="auto"/>
          <w:szCs w:val="24"/>
        </w:rPr>
        <w:t xml:space="preserve">He </w:t>
      </w:r>
      <w:r w:rsidR="00E37B2E">
        <w:rPr>
          <w:color w:val="auto"/>
          <w:szCs w:val="24"/>
        </w:rPr>
        <w:t>was</w:t>
      </w:r>
      <w:r w:rsidR="00E322F7" w:rsidRPr="001C542D">
        <w:rPr>
          <w:color w:val="auto"/>
          <w:szCs w:val="24"/>
        </w:rPr>
        <w:t xml:space="preserve"> not </w:t>
      </w:r>
      <w:r w:rsidR="00E37B2E">
        <w:rPr>
          <w:color w:val="auto"/>
          <w:szCs w:val="24"/>
        </w:rPr>
        <w:t>able to</w:t>
      </w:r>
      <w:r w:rsidR="00E322F7" w:rsidRPr="001C542D">
        <w:rPr>
          <w:color w:val="auto"/>
          <w:szCs w:val="24"/>
        </w:rPr>
        <w:t xml:space="preserve"> perform </w:t>
      </w:r>
      <w:r w:rsidR="00E37B2E">
        <w:rPr>
          <w:color w:val="auto"/>
          <w:szCs w:val="24"/>
        </w:rPr>
        <w:t>all the required duties of</w:t>
      </w:r>
      <w:r w:rsidR="00E322F7" w:rsidRPr="001C542D">
        <w:rPr>
          <w:color w:val="auto"/>
          <w:szCs w:val="24"/>
        </w:rPr>
        <w:t xml:space="preserve"> his </w:t>
      </w:r>
      <w:r w:rsidR="00705C40" w:rsidRPr="001C542D">
        <w:rPr>
          <w:color w:val="auto"/>
          <w:szCs w:val="24"/>
        </w:rPr>
        <w:t>military occupational specialty (</w:t>
      </w:r>
      <w:r w:rsidR="00E322F7" w:rsidRPr="001C542D">
        <w:rPr>
          <w:color w:val="auto"/>
          <w:szCs w:val="24"/>
        </w:rPr>
        <w:t>MOS</w:t>
      </w:r>
      <w:r w:rsidR="00705C40" w:rsidRPr="001C542D">
        <w:rPr>
          <w:color w:val="auto"/>
          <w:szCs w:val="24"/>
        </w:rPr>
        <w:t>)</w:t>
      </w:r>
      <w:r w:rsidR="00E322F7" w:rsidRPr="001C542D">
        <w:rPr>
          <w:color w:val="auto"/>
          <w:szCs w:val="24"/>
        </w:rPr>
        <w:t xml:space="preserve"> or participate in the </w:t>
      </w:r>
      <w:r w:rsidR="00705C40" w:rsidRPr="001C542D">
        <w:rPr>
          <w:color w:val="auto"/>
          <w:szCs w:val="24"/>
        </w:rPr>
        <w:t>Physical Fitness Test (</w:t>
      </w:r>
      <w:r w:rsidR="00E322F7" w:rsidRPr="001C542D">
        <w:rPr>
          <w:color w:val="auto"/>
          <w:szCs w:val="24"/>
        </w:rPr>
        <w:t>PFT</w:t>
      </w:r>
      <w:r w:rsidR="00705C40" w:rsidRPr="001C542D">
        <w:rPr>
          <w:color w:val="auto"/>
          <w:szCs w:val="24"/>
        </w:rPr>
        <w:t>)</w:t>
      </w:r>
      <w:r w:rsidR="00954E5B" w:rsidRPr="001C542D">
        <w:rPr>
          <w:color w:val="auto"/>
          <w:szCs w:val="24"/>
        </w:rPr>
        <w:t>,</w:t>
      </w:r>
      <w:r w:rsidR="00E322F7" w:rsidRPr="001C542D">
        <w:rPr>
          <w:color w:val="auto"/>
          <w:szCs w:val="24"/>
        </w:rPr>
        <w:t xml:space="preserve"> and underwent a </w:t>
      </w:r>
      <w:r w:rsidR="00705C40" w:rsidRPr="001C542D">
        <w:rPr>
          <w:color w:val="auto"/>
          <w:szCs w:val="24"/>
        </w:rPr>
        <w:t>Medical Evaluation Board (</w:t>
      </w:r>
      <w:r w:rsidR="00E322F7" w:rsidRPr="001C542D">
        <w:rPr>
          <w:color w:val="auto"/>
          <w:szCs w:val="24"/>
        </w:rPr>
        <w:t>MEB</w:t>
      </w:r>
      <w:r w:rsidR="00705C40" w:rsidRPr="001C542D">
        <w:rPr>
          <w:color w:val="auto"/>
          <w:szCs w:val="24"/>
        </w:rPr>
        <w:t>)</w:t>
      </w:r>
      <w:r w:rsidR="00E322F7" w:rsidRPr="001C542D">
        <w:rPr>
          <w:color w:val="auto"/>
          <w:szCs w:val="24"/>
        </w:rPr>
        <w:t>.</w:t>
      </w:r>
      <w:r w:rsidR="00E37B2E">
        <w:rPr>
          <w:color w:val="auto"/>
          <w:szCs w:val="24"/>
        </w:rPr>
        <w:t xml:space="preserve"> His case was referred to the Physical Evaluation Board (PEB) and the PEB determined he was unfit for continued </w:t>
      </w:r>
      <w:proofErr w:type="gramStart"/>
      <w:r w:rsidR="00E37B2E">
        <w:rPr>
          <w:color w:val="auto"/>
          <w:szCs w:val="24"/>
        </w:rPr>
        <w:t>Naval</w:t>
      </w:r>
      <w:proofErr w:type="gramEnd"/>
      <w:r w:rsidR="00E37B2E">
        <w:rPr>
          <w:color w:val="auto"/>
          <w:szCs w:val="24"/>
        </w:rPr>
        <w:t xml:space="preserve"> service due to his three serious </w:t>
      </w:r>
      <w:proofErr w:type="spellStart"/>
      <w:r w:rsidR="00E37B2E">
        <w:rPr>
          <w:color w:val="auto"/>
          <w:szCs w:val="24"/>
        </w:rPr>
        <w:t>heat</w:t>
      </w:r>
      <w:proofErr w:type="spellEnd"/>
      <w:r w:rsidR="00E37B2E">
        <w:rPr>
          <w:color w:val="auto"/>
          <w:szCs w:val="24"/>
        </w:rPr>
        <w:t xml:space="preserve"> injuries. He was then separated </w:t>
      </w:r>
      <w:r w:rsidR="00E37B2E" w:rsidRPr="000B17B9">
        <w:rPr>
          <w:rFonts w:cs="Courier New"/>
          <w:color w:val="auto"/>
          <w:szCs w:val="24"/>
        </w:rPr>
        <w:t xml:space="preserve">with a disability rating of 0% </w:t>
      </w:r>
      <w:r w:rsidR="00E37B2E" w:rsidRPr="000B17B9">
        <w:rPr>
          <w:color w:val="auto"/>
          <w:szCs w:val="24"/>
        </w:rPr>
        <w:t>determined by the Veterans Affairs Schedule for Ratings Disabilities (VASRD) and applicable Naval and Department of Defense regulations</w:t>
      </w:r>
      <w:r w:rsidR="00E37B2E" w:rsidRPr="000B17B9">
        <w:rPr>
          <w:rFonts w:cs="Courier New"/>
          <w:color w:val="auto"/>
          <w:szCs w:val="24"/>
        </w:rPr>
        <w:t>.</w:t>
      </w:r>
    </w:p>
    <w:p w:rsidR="001275D3" w:rsidRPr="001C542D" w:rsidRDefault="001275D3" w:rsidP="001275D3">
      <w:pPr>
        <w:tabs>
          <w:tab w:val="left" w:pos="288"/>
          <w:tab w:val="left" w:pos="4752"/>
        </w:tabs>
        <w:spacing w:line="240" w:lineRule="exact"/>
        <w:jc w:val="both"/>
        <w:rPr>
          <w:color w:val="000080"/>
        </w:rPr>
      </w:pPr>
      <w:r w:rsidRPr="001C542D">
        <w:rPr>
          <w:color w:val="000080"/>
          <w:u w:val="single"/>
        </w:rPr>
        <w:t>_______________________________________________________________</w:t>
      </w:r>
      <w:r w:rsidRPr="001275D3">
        <w:rPr>
          <w:color w:val="000080"/>
          <w:u w:val="single"/>
        </w:rPr>
        <w:t>_</w:t>
      </w:r>
    </w:p>
    <w:p w:rsidR="00923B25" w:rsidRPr="005A1620" w:rsidRDefault="00923B25" w:rsidP="001C542D">
      <w:pPr>
        <w:tabs>
          <w:tab w:val="left" w:pos="288"/>
          <w:tab w:val="left" w:pos="4752"/>
        </w:tabs>
        <w:spacing w:line="240" w:lineRule="exact"/>
        <w:jc w:val="both"/>
        <w:rPr>
          <w:color w:val="auto"/>
        </w:rPr>
      </w:pPr>
    </w:p>
    <w:p w:rsidR="00691E61" w:rsidRPr="005A1620" w:rsidRDefault="002C6E5B" w:rsidP="001C542D">
      <w:pPr>
        <w:tabs>
          <w:tab w:val="left" w:pos="288"/>
          <w:tab w:val="left" w:pos="4752"/>
        </w:tabs>
        <w:spacing w:line="240" w:lineRule="exact"/>
        <w:jc w:val="both"/>
        <w:rPr>
          <w:color w:val="auto"/>
          <w:szCs w:val="24"/>
        </w:rPr>
      </w:pPr>
      <w:r w:rsidRPr="005A1620">
        <w:rPr>
          <w:color w:val="auto"/>
          <w:u w:val="single"/>
        </w:rPr>
        <w:t>CI CONTENTION</w:t>
      </w:r>
      <w:r w:rsidRPr="005A1620">
        <w:rPr>
          <w:color w:val="auto"/>
        </w:rPr>
        <w:t xml:space="preserve">:  </w:t>
      </w:r>
      <w:r w:rsidRPr="005A1620">
        <w:rPr>
          <w:color w:val="auto"/>
          <w:szCs w:val="24"/>
        </w:rPr>
        <w:t>The CI states:</w:t>
      </w:r>
      <w:r w:rsidR="00C932C5" w:rsidRPr="005A1620">
        <w:rPr>
          <w:color w:val="auto"/>
          <w:szCs w:val="24"/>
        </w:rPr>
        <w:t xml:space="preserve"> </w:t>
      </w:r>
      <w:r w:rsidR="001C542D" w:rsidRPr="005A1620">
        <w:rPr>
          <w:color w:val="auto"/>
          <w:szCs w:val="24"/>
        </w:rPr>
        <w:t>‘I</w:t>
      </w:r>
      <w:r w:rsidR="00B91F05" w:rsidRPr="005A1620">
        <w:rPr>
          <w:color w:val="auto"/>
          <w:szCs w:val="24"/>
        </w:rPr>
        <w:t xml:space="preserve"> was discharged for Heatstroke/Seizures.  I received a 0% rating and found unfit for duty.  I served 18 years in the military and felt that they should</w:t>
      </w:r>
      <w:r w:rsidR="001C542D" w:rsidRPr="005A1620">
        <w:rPr>
          <w:color w:val="auto"/>
          <w:szCs w:val="24"/>
        </w:rPr>
        <w:t xml:space="preserve"> </w:t>
      </w:r>
      <w:r w:rsidR="00B91F05" w:rsidRPr="005A1620">
        <w:rPr>
          <w:color w:val="auto"/>
          <w:szCs w:val="24"/>
        </w:rPr>
        <w:t xml:space="preserve">have let me complete the last two years to retire. I feel that the 0% rating should have been higher.  I had marine in my unit who served less </w:t>
      </w:r>
      <w:proofErr w:type="spellStart"/>
      <w:r w:rsidR="00B91F05" w:rsidRPr="005A1620">
        <w:rPr>
          <w:color w:val="auto"/>
          <w:szCs w:val="24"/>
        </w:rPr>
        <w:t>then</w:t>
      </w:r>
      <w:proofErr w:type="spellEnd"/>
      <w:r w:rsidR="00B91F05" w:rsidRPr="005A1620">
        <w:rPr>
          <w:color w:val="auto"/>
          <w:szCs w:val="24"/>
        </w:rPr>
        <w:t xml:space="preserve"> seven years getting 30% retirement for a knee injury.  I feel that my condition was more life treating.  The code that they place on my PEB was for thyroids.  From my understanding they did not have a way to rate </w:t>
      </w:r>
      <w:proofErr w:type="gramStart"/>
      <w:r w:rsidR="00B91F05" w:rsidRPr="005A1620">
        <w:rPr>
          <w:color w:val="auto"/>
          <w:szCs w:val="24"/>
        </w:rPr>
        <w:t>an</w:t>
      </w:r>
      <w:proofErr w:type="gramEnd"/>
      <w:r w:rsidR="00B91F05" w:rsidRPr="005A1620">
        <w:rPr>
          <w:color w:val="auto"/>
          <w:szCs w:val="24"/>
        </w:rPr>
        <w:t xml:space="preserve"> heatstroke or seizure. (Heat injuries x3, least two qualify as heatstroke (9920) VA diagnostic code 7999-7900). The heat injury was to cause for finding me unfit for duty. They also listed that the disability </w:t>
      </w:r>
      <w:proofErr w:type="spellStart"/>
      <w:proofErr w:type="gramStart"/>
      <w:r w:rsidR="00B91F05" w:rsidRPr="005A1620">
        <w:rPr>
          <w:color w:val="auto"/>
          <w:szCs w:val="24"/>
        </w:rPr>
        <w:t>my</w:t>
      </w:r>
      <w:proofErr w:type="spellEnd"/>
      <w:r w:rsidR="00B91F05" w:rsidRPr="005A1620">
        <w:rPr>
          <w:color w:val="auto"/>
          <w:szCs w:val="24"/>
        </w:rPr>
        <w:t xml:space="preserve"> be</w:t>
      </w:r>
      <w:proofErr w:type="gramEnd"/>
      <w:r w:rsidR="00B91F05" w:rsidRPr="005A1620">
        <w:rPr>
          <w:color w:val="auto"/>
          <w:szCs w:val="24"/>
        </w:rPr>
        <w:t xml:space="preserve"> permanent.  </w:t>
      </w:r>
      <w:proofErr w:type="gramStart"/>
      <w:r w:rsidR="00B91F05" w:rsidRPr="005A1620">
        <w:rPr>
          <w:color w:val="auto"/>
          <w:szCs w:val="24"/>
        </w:rPr>
        <w:t>Which I have had other episodes over the past few years.</w:t>
      </w:r>
      <w:proofErr w:type="gramEnd"/>
      <w:r w:rsidR="00B91F05" w:rsidRPr="005A1620">
        <w:rPr>
          <w:color w:val="auto"/>
          <w:szCs w:val="24"/>
        </w:rPr>
        <w:t xml:space="preserve">  I have been reading articles where military members are being kept on </w:t>
      </w:r>
      <w:r w:rsidR="001C542D" w:rsidRPr="005A1620">
        <w:rPr>
          <w:color w:val="auto"/>
          <w:szCs w:val="24"/>
        </w:rPr>
        <w:t>duty with</w:t>
      </w:r>
      <w:r w:rsidR="00B91F05" w:rsidRPr="005A1620">
        <w:rPr>
          <w:color w:val="auto"/>
          <w:szCs w:val="24"/>
        </w:rPr>
        <w:t xml:space="preserve"> missing limbs.  I feel that I was unjust in giving a chance to retire with full benefits.  I have been told not to drive by my doctor at the VA due to my condition and I have also been give </w:t>
      </w:r>
      <w:proofErr w:type="spellStart"/>
      <w:r w:rsidR="00B91F05" w:rsidRPr="005A1620">
        <w:rPr>
          <w:color w:val="auto"/>
          <w:szCs w:val="24"/>
        </w:rPr>
        <w:t>Levetiracetam</w:t>
      </w:r>
      <w:proofErr w:type="spellEnd"/>
      <w:r w:rsidR="00B91F05" w:rsidRPr="005A1620">
        <w:rPr>
          <w:color w:val="auto"/>
          <w:szCs w:val="24"/>
        </w:rPr>
        <w:t xml:space="preserve"> 500 MG tablets to help with the seizures.</w:t>
      </w:r>
      <w:r w:rsidR="001C542D" w:rsidRPr="005A1620">
        <w:rPr>
          <w:color w:val="auto"/>
          <w:szCs w:val="24"/>
        </w:rPr>
        <w:t>’</w:t>
      </w:r>
    </w:p>
    <w:p w:rsidR="001275D3" w:rsidRPr="001C542D" w:rsidRDefault="001275D3" w:rsidP="001275D3">
      <w:pPr>
        <w:tabs>
          <w:tab w:val="left" w:pos="288"/>
          <w:tab w:val="left" w:pos="4752"/>
        </w:tabs>
        <w:spacing w:line="240" w:lineRule="exact"/>
        <w:jc w:val="both"/>
        <w:rPr>
          <w:color w:val="000080"/>
        </w:rPr>
      </w:pPr>
      <w:r w:rsidRPr="001C542D">
        <w:rPr>
          <w:color w:val="000080"/>
          <w:u w:val="single"/>
        </w:rPr>
        <w:t>_______________________________________________________________</w:t>
      </w:r>
      <w:r w:rsidRPr="001275D3">
        <w:rPr>
          <w:color w:val="000080"/>
          <w:u w:val="single"/>
        </w:rPr>
        <w:t>_</w:t>
      </w:r>
    </w:p>
    <w:p w:rsidR="005A1620" w:rsidRPr="005A1620" w:rsidRDefault="005A1620" w:rsidP="001C542D">
      <w:pPr>
        <w:spacing w:line="240" w:lineRule="exact"/>
        <w:jc w:val="both"/>
        <w:rPr>
          <w:color w:val="auto"/>
          <w:u w:val="single"/>
        </w:rPr>
      </w:pPr>
    </w:p>
    <w:p w:rsidR="009048CC" w:rsidRDefault="009048CC">
      <w:pPr>
        <w:rPr>
          <w:color w:val="auto"/>
          <w:u w:val="single"/>
        </w:rPr>
      </w:pPr>
      <w:r>
        <w:rPr>
          <w:color w:val="auto"/>
          <w:u w:val="single"/>
        </w:rPr>
        <w:br w:type="page"/>
      </w:r>
    </w:p>
    <w:p w:rsidR="00F82981" w:rsidRDefault="002C6E5B" w:rsidP="001C542D">
      <w:pPr>
        <w:spacing w:line="240" w:lineRule="exact"/>
        <w:jc w:val="both"/>
        <w:rPr>
          <w:color w:val="auto"/>
        </w:rPr>
      </w:pPr>
      <w:r w:rsidRPr="005A1620">
        <w:rPr>
          <w:color w:val="auto"/>
          <w:u w:val="single"/>
        </w:rPr>
        <w:lastRenderedPageBreak/>
        <w:t xml:space="preserve">RATING </w:t>
      </w:r>
      <w:r w:rsidRPr="001C542D">
        <w:rPr>
          <w:color w:val="auto"/>
          <w:u w:val="single"/>
        </w:rPr>
        <w:t>COMPARISON</w:t>
      </w:r>
      <w:r w:rsidRPr="001C542D">
        <w:rPr>
          <w:color w:val="auto"/>
        </w:rPr>
        <w:t>:</w:t>
      </w:r>
    </w:p>
    <w:p w:rsidR="00753AEC" w:rsidRPr="001C542D" w:rsidRDefault="00753AEC" w:rsidP="001C542D">
      <w:pPr>
        <w:spacing w:line="240" w:lineRule="exact"/>
        <w:jc w:val="both"/>
        <w:rPr>
          <w:color w:val="000080"/>
        </w:rPr>
      </w:pPr>
    </w:p>
    <w:tbl>
      <w:tblPr>
        <w:tblStyle w:val="TableGrid"/>
        <w:tblW w:w="9270" w:type="dxa"/>
        <w:tblInd w:w="108" w:type="dxa"/>
        <w:tblLayout w:type="fixed"/>
        <w:tblLook w:val="04A0"/>
      </w:tblPr>
      <w:tblGrid>
        <w:gridCol w:w="2250"/>
        <w:gridCol w:w="990"/>
        <w:gridCol w:w="810"/>
        <w:gridCol w:w="2610"/>
        <w:gridCol w:w="720"/>
        <w:gridCol w:w="810"/>
        <w:gridCol w:w="1080"/>
      </w:tblGrid>
      <w:tr w:rsidR="00684E2B" w:rsidRPr="002C5290" w:rsidTr="00E37B2E">
        <w:trPr>
          <w:trHeight w:val="233"/>
        </w:trPr>
        <w:tc>
          <w:tcPr>
            <w:tcW w:w="4050" w:type="dxa"/>
            <w:gridSpan w:val="3"/>
            <w:tcBorders>
              <w:right w:val="thinThickThinSmallGap" w:sz="24" w:space="0" w:color="auto"/>
            </w:tcBorders>
            <w:shd w:val="clear" w:color="auto" w:fill="F2F2F2" w:themeFill="background1" w:themeFillShade="F2"/>
          </w:tcPr>
          <w:p w:rsidR="00684E2B" w:rsidRPr="002C5290" w:rsidRDefault="00684E2B" w:rsidP="00B91F05">
            <w:pPr>
              <w:pStyle w:val="ListParagraph"/>
              <w:spacing w:after="0" w:line="240" w:lineRule="auto"/>
              <w:ind w:left="0"/>
              <w:jc w:val="center"/>
              <w:rPr>
                <w:rFonts w:cs="Times New Roman"/>
                <w:b/>
                <w:sz w:val="20"/>
                <w:szCs w:val="20"/>
              </w:rPr>
            </w:pPr>
            <w:r w:rsidRPr="002C5290">
              <w:rPr>
                <w:rFonts w:cs="Times New Roman"/>
                <w:b/>
                <w:sz w:val="20"/>
                <w:szCs w:val="20"/>
              </w:rPr>
              <w:t xml:space="preserve">Service </w:t>
            </w:r>
            <w:r w:rsidR="00B91F05" w:rsidRPr="002C5290">
              <w:rPr>
                <w:rFonts w:cs="Times New Roman"/>
                <w:b/>
                <w:sz w:val="20"/>
                <w:szCs w:val="20"/>
              </w:rPr>
              <w:t>I</w:t>
            </w:r>
            <w:r w:rsidRPr="002C5290">
              <w:rPr>
                <w:rFonts w:cs="Times New Roman"/>
                <w:b/>
                <w:sz w:val="20"/>
                <w:szCs w:val="20"/>
              </w:rPr>
              <w:t>PEB</w:t>
            </w:r>
            <w:r w:rsidR="002B2645" w:rsidRPr="002C5290">
              <w:rPr>
                <w:rFonts w:cs="Times New Roman"/>
                <w:b/>
                <w:sz w:val="20"/>
                <w:szCs w:val="20"/>
              </w:rPr>
              <w:t xml:space="preserve"> – Dated </w:t>
            </w:r>
            <w:r w:rsidR="00B91F05" w:rsidRPr="002C5290">
              <w:rPr>
                <w:rFonts w:cs="Times New Roman"/>
                <w:b/>
                <w:sz w:val="20"/>
                <w:szCs w:val="20"/>
              </w:rPr>
              <w:t>20021029</w:t>
            </w:r>
          </w:p>
        </w:tc>
        <w:tc>
          <w:tcPr>
            <w:tcW w:w="5220" w:type="dxa"/>
            <w:gridSpan w:val="4"/>
            <w:tcBorders>
              <w:left w:val="thinThickThinSmallGap" w:sz="24" w:space="0" w:color="auto"/>
            </w:tcBorders>
            <w:shd w:val="clear" w:color="auto" w:fill="F2F2F2" w:themeFill="background1" w:themeFillShade="F2"/>
          </w:tcPr>
          <w:p w:rsidR="00684E2B" w:rsidRPr="002C5290" w:rsidRDefault="00684E2B" w:rsidP="002C5290">
            <w:pPr>
              <w:pStyle w:val="ListParagraph"/>
              <w:spacing w:after="0" w:line="240" w:lineRule="auto"/>
              <w:ind w:left="0"/>
              <w:jc w:val="center"/>
              <w:rPr>
                <w:rFonts w:cs="Times New Roman"/>
                <w:b/>
                <w:sz w:val="20"/>
                <w:szCs w:val="20"/>
              </w:rPr>
            </w:pPr>
            <w:r w:rsidRPr="002C5290">
              <w:rPr>
                <w:rFonts w:cs="Times New Roman"/>
                <w:b/>
                <w:sz w:val="20"/>
                <w:szCs w:val="20"/>
              </w:rPr>
              <w:t>VA (</w:t>
            </w:r>
            <w:r w:rsidR="00CD2E51" w:rsidRPr="002C5290">
              <w:rPr>
                <w:rFonts w:cs="Times New Roman"/>
                <w:b/>
                <w:sz w:val="20"/>
                <w:szCs w:val="20"/>
              </w:rPr>
              <w:t>4</w:t>
            </w:r>
            <w:r w:rsidR="005A1620">
              <w:rPr>
                <w:rFonts w:cs="Times New Roman"/>
                <w:b/>
                <w:sz w:val="20"/>
                <w:szCs w:val="20"/>
              </w:rPr>
              <w:t xml:space="preserve"> M</w:t>
            </w:r>
            <w:r w:rsidR="002C5290">
              <w:rPr>
                <w:rFonts w:cs="Times New Roman"/>
                <w:b/>
                <w:sz w:val="20"/>
                <w:szCs w:val="20"/>
              </w:rPr>
              <w:t>onths</w:t>
            </w:r>
            <w:r w:rsidRPr="002C5290">
              <w:rPr>
                <w:rFonts w:cs="Times New Roman"/>
                <w:b/>
                <w:sz w:val="20"/>
                <w:szCs w:val="20"/>
              </w:rPr>
              <w:t xml:space="preserve"> </w:t>
            </w:r>
            <w:r w:rsidR="005A1620">
              <w:rPr>
                <w:rFonts w:cs="Times New Roman"/>
                <w:b/>
                <w:sz w:val="20"/>
                <w:szCs w:val="20"/>
              </w:rPr>
              <w:t xml:space="preserve">Prior to </w:t>
            </w:r>
            <w:r w:rsidRPr="002C5290">
              <w:rPr>
                <w:rFonts w:cs="Times New Roman"/>
                <w:b/>
                <w:sz w:val="20"/>
                <w:szCs w:val="20"/>
              </w:rPr>
              <w:t>Separation)</w:t>
            </w:r>
            <w:r w:rsidR="000C3C13" w:rsidRPr="002C5290">
              <w:rPr>
                <w:rFonts w:cs="Times New Roman"/>
                <w:b/>
                <w:sz w:val="20"/>
                <w:szCs w:val="20"/>
              </w:rPr>
              <w:t xml:space="preserve"> – All Effective </w:t>
            </w:r>
            <w:r w:rsidR="00CD2E51" w:rsidRPr="002C5290">
              <w:rPr>
                <w:rFonts w:cs="Times New Roman"/>
                <w:b/>
                <w:sz w:val="20"/>
                <w:szCs w:val="20"/>
              </w:rPr>
              <w:t>20030316</w:t>
            </w:r>
          </w:p>
        </w:tc>
      </w:tr>
      <w:tr w:rsidR="002B2645" w:rsidRPr="002C5290" w:rsidTr="00E37B2E">
        <w:trPr>
          <w:trHeight w:val="233"/>
        </w:trPr>
        <w:tc>
          <w:tcPr>
            <w:tcW w:w="2250" w:type="dxa"/>
            <w:tcBorders>
              <w:bottom w:val="single" w:sz="4" w:space="0" w:color="000000" w:themeColor="text1"/>
            </w:tcBorders>
            <w:shd w:val="clear" w:color="auto" w:fill="F2F2F2" w:themeFill="background1" w:themeFillShade="F2"/>
          </w:tcPr>
          <w:p w:rsidR="002B2645" w:rsidRPr="002C5290" w:rsidRDefault="002B2645" w:rsidP="00AE6115">
            <w:pPr>
              <w:pStyle w:val="ListParagraph"/>
              <w:spacing w:after="0" w:line="240" w:lineRule="auto"/>
              <w:ind w:left="0"/>
              <w:jc w:val="center"/>
              <w:rPr>
                <w:rFonts w:cs="Times New Roman"/>
                <w:b/>
                <w:sz w:val="20"/>
                <w:szCs w:val="20"/>
              </w:rPr>
            </w:pPr>
            <w:r w:rsidRPr="002C5290">
              <w:rPr>
                <w:rFonts w:cs="Times New Roman"/>
                <w:b/>
                <w:sz w:val="20"/>
                <w:szCs w:val="20"/>
              </w:rPr>
              <w:t>Condition</w:t>
            </w:r>
          </w:p>
        </w:tc>
        <w:tc>
          <w:tcPr>
            <w:tcW w:w="990" w:type="dxa"/>
            <w:tcBorders>
              <w:bottom w:val="single" w:sz="4" w:space="0" w:color="000000" w:themeColor="text1"/>
            </w:tcBorders>
            <w:shd w:val="clear" w:color="auto" w:fill="F2F2F2" w:themeFill="background1" w:themeFillShade="F2"/>
          </w:tcPr>
          <w:p w:rsidR="002B2645" w:rsidRPr="002C5290" w:rsidRDefault="002B2645" w:rsidP="00AE6115">
            <w:pPr>
              <w:pStyle w:val="ListParagraph"/>
              <w:spacing w:after="0" w:line="240" w:lineRule="auto"/>
              <w:ind w:left="0"/>
              <w:jc w:val="center"/>
              <w:rPr>
                <w:rFonts w:cs="Times New Roman"/>
                <w:b/>
                <w:sz w:val="20"/>
                <w:szCs w:val="20"/>
              </w:rPr>
            </w:pPr>
            <w:r w:rsidRPr="002C5290">
              <w:rPr>
                <w:rFonts w:cs="Times New Roman"/>
                <w:b/>
                <w:sz w:val="20"/>
                <w:szCs w:val="20"/>
              </w:rPr>
              <w:t>Code</w:t>
            </w:r>
          </w:p>
        </w:tc>
        <w:tc>
          <w:tcPr>
            <w:tcW w:w="810" w:type="dxa"/>
            <w:tcBorders>
              <w:bottom w:val="single" w:sz="4" w:space="0" w:color="000000" w:themeColor="text1"/>
              <w:right w:val="thinThickThinSmallGap" w:sz="24" w:space="0" w:color="auto"/>
            </w:tcBorders>
            <w:shd w:val="clear" w:color="auto" w:fill="F2F2F2" w:themeFill="background1" w:themeFillShade="F2"/>
          </w:tcPr>
          <w:p w:rsidR="002B2645" w:rsidRPr="002C5290" w:rsidRDefault="002B2645" w:rsidP="00AE6115">
            <w:pPr>
              <w:pStyle w:val="ListParagraph"/>
              <w:spacing w:after="0" w:line="240" w:lineRule="auto"/>
              <w:ind w:left="0"/>
              <w:jc w:val="center"/>
              <w:rPr>
                <w:rFonts w:cs="Times New Roman"/>
                <w:b/>
                <w:sz w:val="20"/>
                <w:szCs w:val="20"/>
              </w:rPr>
            </w:pPr>
            <w:r w:rsidRPr="002C5290">
              <w:rPr>
                <w:rFonts w:cs="Times New Roman"/>
                <w:b/>
                <w:sz w:val="20"/>
                <w:szCs w:val="20"/>
              </w:rPr>
              <w:t>Rating</w:t>
            </w:r>
          </w:p>
        </w:tc>
        <w:tc>
          <w:tcPr>
            <w:tcW w:w="2610" w:type="dxa"/>
            <w:tcBorders>
              <w:left w:val="thinThickThinSmallGap" w:sz="24" w:space="0" w:color="auto"/>
              <w:bottom w:val="single" w:sz="4" w:space="0" w:color="000000" w:themeColor="text1"/>
            </w:tcBorders>
            <w:shd w:val="clear" w:color="auto" w:fill="F2F2F2" w:themeFill="background1" w:themeFillShade="F2"/>
          </w:tcPr>
          <w:p w:rsidR="002B2645" w:rsidRPr="002C5290" w:rsidRDefault="002B2645" w:rsidP="00AE6115">
            <w:pPr>
              <w:pStyle w:val="ListParagraph"/>
              <w:spacing w:after="0" w:line="240" w:lineRule="auto"/>
              <w:ind w:left="0"/>
              <w:jc w:val="center"/>
              <w:rPr>
                <w:rFonts w:cs="Times New Roman"/>
                <w:b/>
                <w:sz w:val="20"/>
                <w:szCs w:val="20"/>
              </w:rPr>
            </w:pPr>
            <w:r w:rsidRPr="002C5290">
              <w:rPr>
                <w:rFonts w:cs="Times New Roman"/>
                <w:b/>
                <w:sz w:val="20"/>
                <w:szCs w:val="20"/>
              </w:rPr>
              <w:t>Condition</w:t>
            </w:r>
          </w:p>
        </w:tc>
        <w:tc>
          <w:tcPr>
            <w:tcW w:w="720" w:type="dxa"/>
            <w:tcBorders>
              <w:bottom w:val="single" w:sz="4" w:space="0" w:color="000000" w:themeColor="text1"/>
            </w:tcBorders>
            <w:shd w:val="clear" w:color="auto" w:fill="F2F2F2" w:themeFill="background1" w:themeFillShade="F2"/>
          </w:tcPr>
          <w:p w:rsidR="002B2645" w:rsidRPr="002C5290" w:rsidRDefault="002B2645" w:rsidP="00AE6115">
            <w:pPr>
              <w:pStyle w:val="ListParagraph"/>
              <w:spacing w:after="0" w:line="240" w:lineRule="auto"/>
              <w:ind w:left="0"/>
              <w:jc w:val="center"/>
              <w:rPr>
                <w:rFonts w:cs="Times New Roman"/>
                <w:b/>
                <w:sz w:val="20"/>
                <w:szCs w:val="20"/>
              </w:rPr>
            </w:pPr>
            <w:r w:rsidRPr="002C5290">
              <w:rPr>
                <w:rFonts w:cs="Times New Roman"/>
                <w:b/>
                <w:sz w:val="20"/>
                <w:szCs w:val="20"/>
              </w:rPr>
              <w:t>Code</w:t>
            </w:r>
          </w:p>
        </w:tc>
        <w:tc>
          <w:tcPr>
            <w:tcW w:w="810" w:type="dxa"/>
            <w:tcBorders>
              <w:bottom w:val="single" w:sz="4" w:space="0" w:color="000000" w:themeColor="text1"/>
            </w:tcBorders>
            <w:shd w:val="clear" w:color="auto" w:fill="F2F2F2" w:themeFill="background1" w:themeFillShade="F2"/>
          </w:tcPr>
          <w:p w:rsidR="002B2645" w:rsidRPr="002C5290" w:rsidRDefault="002B2645" w:rsidP="00AE6115">
            <w:pPr>
              <w:pStyle w:val="ListParagraph"/>
              <w:spacing w:after="0" w:line="240" w:lineRule="auto"/>
              <w:ind w:left="0"/>
              <w:jc w:val="center"/>
              <w:rPr>
                <w:rFonts w:cs="Times New Roman"/>
                <w:b/>
                <w:sz w:val="20"/>
                <w:szCs w:val="20"/>
              </w:rPr>
            </w:pPr>
            <w:r w:rsidRPr="002C5290">
              <w:rPr>
                <w:rFonts w:cs="Times New Roman"/>
                <w:b/>
                <w:sz w:val="20"/>
                <w:szCs w:val="20"/>
              </w:rPr>
              <w:t>Rating</w:t>
            </w:r>
          </w:p>
        </w:tc>
        <w:tc>
          <w:tcPr>
            <w:tcW w:w="1080" w:type="dxa"/>
            <w:tcBorders>
              <w:bottom w:val="single" w:sz="4" w:space="0" w:color="000000" w:themeColor="text1"/>
            </w:tcBorders>
            <w:shd w:val="clear" w:color="auto" w:fill="F2F2F2" w:themeFill="background1" w:themeFillShade="F2"/>
          </w:tcPr>
          <w:p w:rsidR="002B2645" w:rsidRPr="002C5290" w:rsidRDefault="002B2645" w:rsidP="00AE6115">
            <w:pPr>
              <w:pStyle w:val="ListParagraph"/>
              <w:spacing w:after="0" w:line="240" w:lineRule="auto"/>
              <w:ind w:left="0"/>
              <w:jc w:val="center"/>
              <w:rPr>
                <w:rFonts w:cs="Times New Roman"/>
                <w:b/>
                <w:sz w:val="20"/>
                <w:szCs w:val="20"/>
              </w:rPr>
            </w:pPr>
            <w:r w:rsidRPr="002C5290">
              <w:rPr>
                <w:rFonts w:cs="Times New Roman"/>
                <w:b/>
                <w:sz w:val="20"/>
                <w:szCs w:val="20"/>
              </w:rPr>
              <w:t>Exam</w:t>
            </w:r>
          </w:p>
        </w:tc>
      </w:tr>
      <w:tr w:rsidR="002B2645" w:rsidRPr="002C5290" w:rsidTr="002B393F">
        <w:trPr>
          <w:trHeight w:val="152"/>
        </w:trPr>
        <w:tc>
          <w:tcPr>
            <w:tcW w:w="2250" w:type="dxa"/>
            <w:shd w:val="clear" w:color="auto" w:fill="FFFFFF" w:themeFill="background1"/>
          </w:tcPr>
          <w:p w:rsidR="002B2645" w:rsidRPr="002B393F" w:rsidRDefault="00B91F05" w:rsidP="00B91F05">
            <w:pPr>
              <w:pStyle w:val="ListParagraph"/>
              <w:spacing w:after="0" w:line="240" w:lineRule="auto"/>
              <w:ind w:left="0"/>
              <w:rPr>
                <w:rFonts w:cs="Times New Roman"/>
                <w:sz w:val="20"/>
                <w:szCs w:val="18"/>
              </w:rPr>
            </w:pPr>
            <w:r w:rsidRPr="002B393F">
              <w:rPr>
                <w:rFonts w:cs="Times New Roman"/>
                <w:sz w:val="20"/>
                <w:szCs w:val="18"/>
              </w:rPr>
              <w:t>Heat Injuries X 3 Least Two Qualify as Heatstroke</w:t>
            </w:r>
          </w:p>
        </w:tc>
        <w:tc>
          <w:tcPr>
            <w:tcW w:w="990" w:type="dxa"/>
            <w:shd w:val="clear" w:color="auto" w:fill="FFFFFF" w:themeFill="background1"/>
          </w:tcPr>
          <w:p w:rsidR="002B2645" w:rsidRPr="002B393F" w:rsidRDefault="00B91F05" w:rsidP="00AE6115">
            <w:pPr>
              <w:pStyle w:val="ListParagraph"/>
              <w:spacing w:after="0" w:line="240" w:lineRule="auto"/>
              <w:ind w:left="0"/>
              <w:jc w:val="center"/>
              <w:rPr>
                <w:rFonts w:cs="Times New Roman"/>
                <w:sz w:val="20"/>
                <w:szCs w:val="18"/>
              </w:rPr>
            </w:pPr>
            <w:r w:rsidRPr="002B393F">
              <w:rPr>
                <w:rFonts w:cs="Times New Roman"/>
                <w:sz w:val="20"/>
                <w:szCs w:val="18"/>
              </w:rPr>
              <w:t>7999-7900</w:t>
            </w:r>
          </w:p>
        </w:tc>
        <w:tc>
          <w:tcPr>
            <w:tcW w:w="810" w:type="dxa"/>
            <w:tcBorders>
              <w:right w:val="thinThickThinSmallGap" w:sz="24" w:space="0" w:color="auto"/>
            </w:tcBorders>
            <w:shd w:val="clear" w:color="auto" w:fill="FFFFFF" w:themeFill="background1"/>
          </w:tcPr>
          <w:p w:rsidR="002B2645" w:rsidRPr="002B393F" w:rsidRDefault="00B91F05" w:rsidP="00AE6115">
            <w:pPr>
              <w:pStyle w:val="ListParagraph"/>
              <w:spacing w:after="0" w:line="240" w:lineRule="auto"/>
              <w:ind w:left="0"/>
              <w:jc w:val="center"/>
              <w:rPr>
                <w:rFonts w:cs="Times New Roman"/>
                <w:sz w:val="20"/>
                <w:szCs w:val="18"/>
              </w:rPr>
            </w:pPr>
            <w:r w:rsidRPr="002B393F">
              <w:rPr>
                <w:rFonts w:cs="Times New Roman"/>
                <w:sz w:val="20"/>
                <w:szCs w:val="18"/>
              </w:rPr>
              <w:t>0%</w:t>
            </w:r>
          </w:p>
        </w:tc>
        <w:tc>
          <w:tcPr>
            <w:tcW w:w="2610" w:type="dxa"/>
            <w:tcBorders>
              <w:left w:val="thinThickThinSmallGap" w:sz="24" w:space="0" w:color="auto"/>
            </w:tcBorders>
            <w:shd w:val="clear" w:color="auto" w:fill="FFFFFF" w:themeFill="background1"/>
          </w:tcPr>
          <w:p w:rsidR="002B2645" w:rsidRPr="002B393F" w:rsidRDefault="00CD2E51" w:rsidP="00AE6115">
            <w:pPr>
              <w:pStyle w:val="ListParagraph"/>
              <w:spacing w:after="0" w:line="240" w:lineRule="auto"/>
              <w:ind w:left="0"/>
              <w:rPr>
                <w:rFonts w:cs="Times New Roman"/>
                <w:sz w:val="20"/>
                <w:szCs w:val="18"/>
              </w:rPr>
            </w:pPr>
            <w:r w:rsidRPr="002B393F">
              <w:rPr>
                <w:rFonts w:cs="Times New Roman"/>
                <w:sz w:val="20"/>
                <w:szCs w:val="18"/>
              </w:rPr>
              <w:t>Residuals, Status Post Heatstroke X Three</w:t>
            </w:r>
          </w:p>
        </w:tc>
        <w:tc>
          <w:tcPr>
            <w:tcW w:w="720" w:type="dxa"/>
            <w:shd w:val="clear" w:color="auto" w:fill="FFFFFF" w:themeFill="background1"/>
          </w:tcPr>
          <w:p w:rsidR="002B2645" w:rsidRPr="002B393F" w:rsidRDefault="00CD2E51" w:rsidP="00AE6115">
            <w:pPr>
              <w:pStyle w:val="ListParagraph"/>
              <w:spacing w:after="0" w:line="240" w:lineRule="auto"/>
              <w:ind w:left="0"/>
              <w:jc w:val="center"/>
              <w:rPr>
                <w:rFonts w:cs="Times New Roman"/>
                <w:sz w:val="20"/>
                <w:szCs w:val="18"/>
              </w:rPr>
            </w:pPr>
            <w:r w:rsidRPr="002B393F">
              <w:rPr>
                <w:rFonts w:cs="Times New Roman"/>
                <w:sz w:val="20"/>
                <w:szCs w:val="18"/>
              </w:rPr>
              <w:t>8911</w:t>
            </w:r>
          </w:p>
        </w:tc>
        <w:tc>
          <w:tcPr>
            <w:tcW w:w="810" w:type="dxa"/>
            <w:shd w:val="clear" w:color="auto" w:fill="FFFFFF" w:themeFill="background1"/>
          </w:tcPr>
          <w:p w:rsidR="002B2645" w:rsidRPr="002B393F" w:rsidRDefault="00CD2E51" w:rsidP="00AE6115">
            <w:pPr>
              <w:pStyle w:val="ListParagraph"/>
              <w:spacing w:after="0" w:line="240" w:lineRule="auto"/>
              <w:ind w:left="0"/>
              <w:jc w:val="center"/>
              <w:rPr>
                <w:rFonts w:cs="Times New Roman"/>
                <w:sz w:val="20"/>
                <w:szCs w:val="18"/>
              </w:rPr>
            </w:pPr>
            <w:r w:rsidRPr="002B393F">
              <w:rPr>
                <w:rFonts w:cs="Times New Roman"/>
                <w:sz w:val="20"/>
                <w:szCs w:val="18"/>
              </w:rPr>
              <w:t>0%</w:t>
            </w:r>
          </w:p>
        </w:tc>
        <w:tc>
          <w:tcPr>
            <w:tcW w:w="1080" w:type="dxa"/>
            <w:shd w:val="clear" w:color="auto" w:fill="FFFFFF" w:themeFill="background1"/>
          </w:tcPr>
          <w:p w:rsidR="002B2645" w:rsidRPr="002B393F" w:rsidRDefault="00CD2E51" w:rsidP="00AE6115">
            <w:pPr>
              <w:pStyle w:val="ListParagraph"/>
              <w:spacing w:after="0" w:line="240" w:lineRule="auto"/>
              <w:ind w:left="0"/>
              <w:jc w:val="center"/>
              <w:rPr>
                <w:rFonts w:cs="Times New Roman"/>
                <w:sz w:val="20"/>
                <w:szCs w:val="18"/>
              </w:rPr>
            </w:pPr>
            <w:r w:rsidRPr="002B393F">
              <w:rPr>
                <w:rFonts w:cs="Times New Roman"/>
                <w:sz w:val="20"/>
                <w:szCs w:val="18"/>
              </w:rPr>
              <w:t>20021118</w:t>
            </w:r>
          </w:p>
        </w:tc>
      </w:tr>
      <w:tr w:rsidR="00CD2E51" w:rsidRPr="002C5290" w:rsidTr="002B393F">
        <w:trPr>
          <w:trHeight w:val="125"/>
        </w:trPr>
        <w:tc>
          <w:tcPr>
            <w:tcW w:w="2250" w:type="dxa"/>
            <w:shd w:val="clear" w:color="auto" w:fill="FFFFFF" w:themeFill="background1"/>
          </w:tcPr>
          <w:p w:rsidR="00CD2E51" w:rsidRPr="002B393F" w:rsidRDefault="00CD2E51" w:rsidP="0052261B">
            <w:pPr>
              <w:pStyle w:val="ListParagraph"/>
              <w:spacing w:after="0" w:line="240" w:lineRule="auto"/>
              <w:ind w:left="0"/>
              <w:rPr>
                <w:rFonts w:cs="Times New Roman"/>
                <w:sz w:val="20"/>
                <w:szCs w:val="18"/>
              </w:rPr>
            </w:pPr>
            <w:r w:rsidRPr="002B393F">
              <w:rPr>
                <w:rFonts w:cs="Times New Roman"/>
                <w:sz w:val="20"/>
                <w:szCs w:val="18"/>
              </w:rPr>
              <w:t xml:space="preserve">Status Post C5/6, C6/7 </w:t>
            </w:r>
            <w:proofErr w:type="spellStart"/>
            <w:r w:rsidRPr="002B393F">
              <w:rPr>
                <w:rFonts w:cs="Times New Roman"/>
                <w:sz w:val="20"/>
                <w:szCs w:val="18"/>
              </w:rPr>
              <w:t>Discectomies</w:t>
            </w:r>
            <w:proofErr w:type="spellEnd"/>
            <w:r w:rsidRPr="002B393F">
              <w:rPr>
                <w:rFonts w:cs="Times New Roman"/>
                <w:sz w:val="20"/>
                <w:szCs w:val="18"/>
              </w:rPr>
              <w:t xml:space="preserve"> </w:t>
            </w:r>
            <w:r w:rsidR="0052261B" w:rsidRPr="002B393F">
              <w:rPr>
                <w:rFonts w:cs="Times New Roman"/>
                <w:sz w:val="20"/>
                <w:szCs w:val="18"/>
              </w:rPr>
              <w:t>w</w:t>
            </w:r>
            <w:r w:rsidRPr="002B393F">
              <w:rPr>
                <w:rFonts w:cs="Times New Roman"/>
                <w:sz w:val="20"/>
                <w:szCs w:val="18"/>
              </w:rPr>
              <w:t>ith Fusion</w:t>
            </w:r>
          </w:p>
        </w:tc>
        <w:tc>
          <w:tcPr>
            <w:tcW w:w="1800" w:type="dxa"/>
            <w:gridSpan w:val="2"/>
            <w:tcBorders>
              <w:right w:val="thinThickThinSmallGap" w:sz="24" w:space="0" w:color="auto"/>
            </w:tcBorders>
            <w:shd w:val="clear" w:color="auto" w:fill="FFFFFF" w:themeFill="background1"/>
          </w:tcPr>
          <w:p w:rsidR="00CD2E51" w:rsidRPr="002B393F" w:rsidRDefault="00CD2E51" w:rsidP="00CD2E51">
            <w:pPr>
              <w:pStyle w:val="ListParagraph"/>
              <w:spacing w:after="0" w:line="240" w:lineRule="auto"/>
              <w:ind w:left="0"/>
              <w:jc w:val="center"/>
              <w:rPr>
                <w:rFonts w:cs="Times New Roman"/>
                <w:sz w:val="20"/>
                <w:szCs w:val="16"/>
              </w:rPr>
            </w:pPr>
            <w:r w:rsidRPr="002B393F">
              <w:rPr>
                <w:rFonts w:cs="Times New Roman"/>
                <w:sz w:val="20"/>
                <w:szCs w:val="16"/>
              </w:rPr>
              <w:t xml:space="preserve">Category III: </w:t>
            </w:r>
            <w:r w:rsidRPr="002B393F">
              <w:rPr>
                <w:rFonts w:cs="Times New Roman"/>
                <w:sz w:val="20"/>
                <w:szCs w:val="12"/>
              </w:rPr>
              <w:t>Conditions that are not separately unfitting and do not contribute to the unfitting condition(s)</w:t>
            </w:r>
          </w:p>
        </w:tc>
        <w:tc>
          <w:tcPr>
            <w:tcW w:w="2610" w:type="dxa"/>
            <w:tcBorders>
              <w:left w:val="thinThickThinSmallGap" w:sz="24" w:space="0" w:color="auto"/>
            </w:tcBorders>
            <w:shd w:val="clear" w:color="auto" w:fill="FFFFFF" w:themeFill="background1"/>
          </w:tcPr>
          <w:p w:rsidR="00CD2E51" w:rsidRPr="002B393F" w:rsidRDefault="00CD2E51" w:rsidP="0052261B">
            <w:pPr>
              <w:autoSpaceDE w:val="0"/>
              <w:autoSpaceDN w:val="0"/>
              <w:adjustRightInd w:val="0"/>
              <w:rPr>
                <w:rFonts w:cs="Times New Roman"/>
                <w:color w:val="auto"/>
                <w:sz w:val="20"/>
                <w:szCs w:val="18"/>
              </w:rPr>
            </w:pPr>
            <w:bookmarkStart w:id="0" w:name="OLE_LINK1"/>
            <w:bookmarkStart w:id="1" w:name="OLE_LINK2"/>
            <w:r w:rsidRPr="002B393F">
              <w:rPr>
                <w:color w:val="auto"/>
                <w:sz w:val="20"/>
                <w:szCs w:val="18"/>
              </w:rPr>
              <w:t xml:space="preserve">Residuals, Postoperative Cervical </w:t>
            </w:r>
            <w:proofErr w:type="spellStart"/>
            <w:r w:rsidRPr="002B393F">
              <w:rPr>
                <w:color w:val="auto"/>
                <w:sz w:val="20"/>
                <w:szCs w:val="18"/>
              </w:rPr>
              <w:t>Discectomy</w:t>
            </w:r>
            <w:proofErr w:type="spellEnd"/>
            <w:r w:rsidRPr="002B393F">
              <w:rPr>
                <w:color w:val="auto"/>
                <w:sz w:val="20"/>
                <w:szCs w:val="18"/>
              </w:rPr>
              <w:t xml:space="preserve"> and Fusion at C5-C6 and C6-C7, Cervical Disc Disease with  </w:t>
            </w:r>
            <w:proofErr w:type="spellStart"/>
            <w:r w:rsidRPr="002B393F">
              <w:rPr>
                <w:color w:val="auto"/>
                <w:sz w:val="20"/>
                <w:szCs w:val="18"/>
              </w:rPr>
              <w:t>Radiculopathy</w:t>
            </w:r>
            <w:proofErr w:type="spellEnd"/>
            <w:r w:rsidRPr="002B393F">
              <w:rPr>
                <w:color w:val="auto"/>
                <w:sz w:val="20"/>
                <w:szCs w:val="18"/>
              </w:rPr>
              <w:t xml:space="preserve"> </w:t>
            </w:r>
            <w:bookmarkEnd w:id="0"/>
            <w:bookmarkEnd w:id="1"/>
            <w:r w:rsidRPr="002B393F">
              <w:rPr>
                <w:color w:val="auto"/>
                <w:sz w:val="20"/>
                <w:szCs w:val="18"/>
              </w:rPr>
              <w:t xml:space="preserve">(Claimed </w:t>
            </w:r>
            <w:r w:rsidR="0052261B" w:rsidRPr="002B393F">
              <w:rPr>
                <w:color w:val="auto"/>
                <w:sz w:val="20"/>
                <w:szCs w:val="18"/>
              </w:rPr>
              <w:t>a</w:t>
            </w:r>
            <w:r w:rsidRPr="002B393F">
              <w:rPr>
                <w:color w:val="auto"/>
                <w:sz w:val="20"/>
                <w:szCs w:val="18"/>
              </w:rPr>
              <w:t>s Neck Condition)</w:t>
            </w:r>
          </w:p>
        </w:tc>
        <w:tc>
          <w:tcPr>
            <w:tcW w:w="720" w:type="dxa"/>
            <w:shd w:val="clear" w:color="auto" w:fill="FFFFFF" w:themeFill="background1"/>
          </w:tcPr>
          <w:p w:rsidR="00CD2E51" w:rsidRPr="002B393F" w:rsidRDefault="00CD2E51" w:rsidP="00AE6115">
            <w:pPr>
              <w:pStyle w:val="ListParagraph"/>
              <w:spacing w:after="0" w:line="240" w:lineRule="auto"/>
              <w:ind w:left="0"/>
              <w:jc w:val="center"/>
              <w:rPr>
                <w:rFonts w:cs="Times New Roman"/>
                <w:sz w:val="20"/>
                <w:szCs w:val="18"/>
              </w:rPr>
            </w:pPr>
            <w:r w:rsidRPr="002B393F">
              <w:rPr>
                <w:rFonts w:cs="Times New Roman"/>
                <w:sz w:val="20"/>
                <w:szCs w:val="18"/>
              </w:rPr>
              <w:t>5293-5290</w:t>
            </w:r>
          </w:p>
        </w:tc>
        <w:tc>
          <w:tcPr>
            <w:tcW w:w="810" w:type="dxa"/>
            <w:shd w:val="clear" w:color="auto" w:fill="FFFFFF" w:themeFill="background1"/>
          </w:tcPr>
          <w:p w:rsidR="00CD2E51" w:rsidRPr="002B393F" w:rsidRDefault="00CD2E51" w:rsidP="00AE6115">
            <w:pPr>
              <w:pStyle w:val="ListParagraph"/>
              <w:spacing w:after="0" w:line="240" w:lineRule="auto"/>
              <w:ind w:left="0"/>
              <w:jc w:val="center"/>
              <w:rPr>
                <w:rFonts w:cs="Times New Roman"/>
                <w:sz w:val="20"/>
                <w:szCs w:val="18"/>
              </w:rPr>
            </w:pPr>
            <w:r w:rsidRPr="002B393F">
              <w:rPr>
                <w:rFonts w:cs="Times New Roman"/>
                <w:sz w:val="20"/>
                <w:szCs w:val="18"/>
              </w:rPr>
              <w:t>10%</w:t>
            </w:r>
          </w:p>
        </w:tc>
        <w:tc>
          <w:tcPr>
            <w:tcW w:w="1080" w:type="dxa"/>
            <w:shd w:val="clear" w:color="auto" w:fill="FFFFFF" w:themeFill="background1"/>
          </w:tcPr>
          <w:p w:rsidR="00CD2E51" w:rsidRPr="002B393F" w:rsidRDefault="00CD2E51" w:rsidP="00AE6115">
            <w:pPr>
              <w:pStyle w:val="ListParagraph"/>
              <w:spacing w:after="0" w:line="240" w:lineRule="auto"/>
              <w:ind w:left="0"/>
              <w:jc w:val="center"/>
              <w:rPr>
                <w:rFonts w:cs="Times New Roman"/>
                <w:sz w:val="20"/>
                <w:szCs w:val="18"/>
              </w:rPr>
            </w:pPr>
            <w:r w:rsidRPr="002B393F">
              <w:rPr>
                <w:rFonts w:cs="Times New Roman"/>
                <w:sz w:val="20"/>
                <w:szCs w:val="18"/>
              </w:rPr>
              <w:t>20021118</w:t>
            </w:r>
          </w:p>
        </w:tc>
      </w:tr>
      <w:tr w:rsidR="002C5290" w:rsidRPr="002C5290" w:rsidTr="002B393F">
        <w:trPr>
          <w:trHeight w:val="125"/>
        </w:trPr>
        <w:tc>
          <w:tcPr>
            <w:tcW w:w="2250" w:type="dxa"/>
            <w:shd w:val="clear" w:color="auto" w:fill="FFFFFF" w:themeFill="background1"/>
          </w:tcPr>
          <w:p w:rsidR="002C5290" w:rsidRPr="002B393F" w:rsidRDefault="002C5290" w:rsidP="00AE6115">
            <w:pPr>
              <w:pStyle w:val="ListParagraph"/>
              <w:spacing w:after="0" w:line="240" w:lineRule="auto"/>
              <w:ind w:left="0"/>
              <w:rPr>
                <w:rFonts w:cs="Times New Roman"/>
                <w:sz w:val="20"/>
                <w:szCs w:val="18"/>
              </w:rPr>
            </w:pPr>
          </w:p>
        </w:tc>
        <w:tc>
          <w:tcPr>
            <w:tcW w:w="1800" w:type="dxa"/>
            <w:gridSpan w:val="2"/>
            <w:tcBorders>
              <w:right w:val="thinThickThinSmallGap" w:sz="24" w:space="0" w:color="auto"/>
            </w:tcBorders>
            <w:shd w:val="clear" w:color="auto" w:fill="FFFFFF" w:themeFill="background1"/>
          </w:tcPr>
          <w:p w:rsidR="002C5290" w:rsidRPr="002B393F" w:rsidRDefault="002C5290" w:rsidP="00AE6115">
            <w:pPr>
              <w:pStyle w:val="ListParagraph"/>
              <w:spacing w:after="0" w:line="240" w:lineRule="auto"/>
              <w:ind w:left="0"/>
              <w:jc w:val="center"/>
              <w:rPr>
                <w:rFonts w:cs="Times New Roman"/>
                <w:sz w:val="20"/>
                <w:szCs w:val="18"/>
              </w:rPr>
            </w:pPr>
            <w:r w:rsidRPr="002B393F">
              <w:rPr>
                <w:rFonts w:cs="Times New Roman"/>
                <w:sz w:val="20"/>
                <w:szCs w:val="18"/>
              </w:rPr>
              <w:t>MEB H&amp;P</w:t>
            </w:r>
          </w:p>
        </w:tc>
        <w:tc>
          <w:tcPr>
            <w:tcW w:w="2610" w:type="dxa"/>
            <w:tcBorders>
              <w:left w:val="thinThickThinSmallGap" w:sz="24" w:space="0" w:color="auto"/>
            </w:tcBorders>
            <w:shd w:val="clear" w:color="auto" w:fill="FFFFFF" w:themeFill="background1"/>
          </w:tcPr>
          <w:p w:rsidR="002C5290" w:rsidRPr="002B393F" w:rsidRDefault="002C5290" w:rsidP="00AE6115">
            <w:pPr>
              <w:pStyle w:val="ListParagraph"/>
              <w:spacing w:after="0" w:line="240" w:lineRule="auto"/>
              <w:ind w:left="0"/>
              <w:rPr>
                <w:rFonts w:cs="Times New Roman"/>
                <w:sz w:val="20"/>
                <w:szCs w:val="18"/>
              </w:rPr>
            </w:pPr>
            <w:r w:rsidRPr="002B393F">
              <w:rPr>
                <w:rFonts w:cs="Times New Roman"/>
                <w:sz w:val="20"/>
                <w:szCs w:val="18"/>
              </w:rPr>
              <w:t>Residuals, Lumbar Spine Strain</w:t>
            </w:r>
          </w:p>
        </w:tc>
        <w:tc>
          <w:tcPr>
            <w:tcW w:w="720" w:type="dxa"/>
            <w:shd w:val="clear" w:color="auto" w:fill="FFFFFF" w:themeFill="background1"/>
          </w:tcPr>
          <w:p w:rsidR="002C5290" w:rsidRPr="002B393F" w:rsidRDefault="002C5290" w:rsidP="00AE6115">
            <w:pPr>
              <w:pStyle w:val="ListParagraph"/>
              <w:spacing w:after="0" w:line="240" w:lineRule="auto"/>
              <w:ind w:left="0"/>
              <w:jc w:val="center"/>
              <w:rPr>
                <w:rFonts w:cs="Times New Roman"/>
                <w:sz w:val="20"/>
                <w:szCs w:val="18"/>
              </w:rPr>
            </w:pPr>
            <w:r w:rsidRPr="002B393F">
              <w:rPr>
                <w:rFonts w:cs="Times New Roman"/>
                <w:sz w:val="20"/>
                <w:szCs w:val="18"/>
              </w:rPr>
              <w:t>5292</w:t>
            </w:r>
          </w:p>
        </w:tc>
        <w:tc>
          <w:tcPr>
            <w:tcW w:w="810" w:type="dxa"/>
            <w:shd w:val="clear" w:color="auto" w:fill="FFFFFF" w:themeFill="background1"/>
          </w:tcPr>
          <w:p w:rsidR="002C5290" w:rsidRPr="002B393F" w:rsidRDefault="002C5290" w:rsidP="00AE6115">
            <w:pPr>
              <w:pStyle w:val="ListParagraph"/>
              <w:spacing w:after="0" w:line="240" w:lineRule="auto"/>
              <w:ind w:left="0"/>
              <w:jc w:val="center"/>
              <w:rPr>
                <w:rFonts w:cs="Times New Roman"/>
                <w:sz w:val="20"/>
                <w:szCs w:val="18"/>
              </w:rPr>
            </w:pPr>
            <w:r w:rsidRPr="002B393F">
              <w:rPr>
                <w:rFonts w:cs="Times New Roman"/>
                <w:sz w:val="20"/>
                <w:szCs w:val="18"/>
              </w:rPr>
              <w:t>10%</w:t>
            </w:r>
          </w:p>
        </w:tc>
        <w:tc>
          <w:tcPr>
            <w:tcW w:w="1080" w:type="dxa"/>
            <w:shd w:val="clear" w:color="auto" w:fill="FFFFFF" w:themeFill="background1"/>
          </w:tcPr>
          <w:p w:rsidR="002C5290" w:rsidRPr="002B393F" w:rsidRDefault="002C5290" w:rsidP="00AE6115">
            <w:pPr>
              <w:pStyle w:val="ListParagraph"/>
              <w:spacing w:after="0" w:line="240" w:lineRule="auto"/>
              <w:ind w:left="0"/>
              <w:jc w:val="center"/>
              <w:rPr>
                <w:rFonts w:cs="Times New Roman"/>
                <w:sz w:val="20"/>
                <w:szCs w:val="18"/>
              </w:rPr>
            </w:pPr>
            <w:r w:rsidRPr="002B393F">
              <w:rPr>
                <w:rFonts w:cs="Times New Roman"/>
                <w:sz w:val="20"/>
                <w:szCs w:val="18"/>
              </w:rPr>
              <w:t>20021118</w:t>
            </w:r>
          </w:p>
        </w:tc>
      </w:tr>
      <w:tr w:rsidR="002C5290" w:rsidRPr="002C5290" w:rsidTr="002B393F">
        <w:trPr>
          <w:trHeight w:val="125"/>
        </w:trPr>
        <w:tc>
          <w:tcPr>
            <w:tcW w:w="2250" w:type="dxa"/>
            <w:shd w:val="clear" w:color="auto" w:fill="FFFFFF" w:themeFill="background1"/>
          </w:tcPr>
          <w:p w:rsidR="002C5290" w:rsidRPr="002B393F" w:rsidRDefault="002C5290" w:rsidP="00AE6115">
            <w:pPr>
              <w:pStyle w:val="ListParagraph"/>
              <w:spacing w:after="0" w:line="240" w:lineRule="auto"/>
              <w:ind w:left="0"/>
              <w:rPr>
                <w:rFonts w:cs="Times New Roman"/>
                <w:sz w:val="20"/>
                <w:szCs w:val="18"/>
              </w:rPr>
            </w:pPr>
          </w:p>
        </w:tc>
        <w:tc>
          <w:tcPr>
            <w:tcW w:w="1800" w:type="dxa"/>
            <w:gridSpan w:val="2"/>
            <w:tcBorders>
              <w:right w:val="thinThickThinSmallGap" w:sz="24" w:space="0" w:color="auto"/>
            </w:tcBorders>
            <w:shd w:val="clear" w:color="auto" w:fill="FFFFFF" w:themeFill="background1"/>
          </w:tcPr>
          <w:p w:rsidR="002C5290" w:rsidRPr="002B393F" w:rsidRDefault="001C542D" w:rsidP="00AE6115">
            <w:pPr>
              <w:pStyle w:val="ListParagraph"/>
              <w:spacing w:after="0" w:line="240" w:lineRule="auto"/>
              <w:ind w:left="0"/>
              <w:jc w:val="center"/>
              <w:rPr>
                <w:rFonts w:cs="Times New Roman"/>
                <w:sz w:val="20"/>
                <w:szCs w:val="18"/>
              </w:rPr>
            </w:pPr>
            <w:r w:rsidRPr="002B393F">
              <w:rPr>
                <w:rFonts w:cs="Times New Roman"/>
                <w:sz w:val="20"/>
                <w:szCs w:val="18"/>
              </w:rPr>
              <w:t>No</w:t>
            </w:r>
            <w:r w:rsidR="000D7B6A" w:rsidRPr="002B393F">
              <w:rPr>
                <w:rFonts w:cs="Times New Roman"/>
                <w:sz w:val="20"/>
                <w:szCs w:val="18"/>
              </w:rPr>
              <w:t>t</w:t>
            </w:r>
            <w:r w:rsidRPr="002B393F">
              <w:rPr>
                <w:rFonts w:cs="Times New Roman"/>
                <w:sz w:val="20"/>
                <w:szCs w:val="18"/>
              </w:rPr>
              <w:t xml:space="preserve"> </w:t>
            </w:r>
            <w:r w:rsidR="000D7B6A" w:rsidRPr="002B393F">
              <w:rPr>
                <w:rFonts w:cs="Times New Roman"/>
                <w:sz w:val="20"/>
                <w:szCs w:val="18"/>
              </w:rPr>
              <w:t>in DES</w:t>
            </w:r>
          </w:p>
        </w:tc>
        <w:tc>
          <w:tcPr>
            <w:tcW w:w="2610" w:type="dxa"/>
            <w:tcBorders>
              <w:left w:val="thinThickThinSmallGap" w:sz="24" w:space="0" w:color="auto"/>
            </w:tcBorders>
            <w:shd w:val="clear" w:color="auto" w:fill="FFFFFF" w:themeFill="background1"/>
          </w:tcPr>
          <w:p w:rsidR="002C5290" w:rsidRPr="002B393F" w:rsidRDefault="002C5290" w:rsidP="0013637A">
            <w:pPr>
              <w:pStyle w:val="ListParagraph"/>
              <w:spacing w:after="0" w:line="240" w:lineRule="auto"/>
              <w:ind w:left="0"/>
              <w:rPr>
                <w:rFonts w:cs="Times New Roman"/>
                <w:sz w:val="20"/>
                <w:szCs w:val="18"/>
              </w:rPr>
            </w:pPr>
            <w:r w:rsidRPr="002B393F">
              <w:rPr>
                <w:rFonts w:cs="Times New Roman"/>
                <w:sz w:val="20"/>
                <w:szCs w:val="18"/>
              </w:rPr>
              <w:t>Residuals, Right Shoulder Strain</w:t>
            </w:r>
          </w:p>
        </w:tc>
        <w:tc>
          <w:tcPr>
            <w:tcW w:w="720" w:type="dxa"/>
            <w:shd w:val="clear" w:color="auto" w:fill="FFFFFF" w:themeFill="background1"/>
          </w:tcPr>
          <w:p w:rsidR="002C5290" w:rsidRPr="002B393F" w:rsidRDefault="002C5290" w:rsidP="0013637A">
            <w:pPr>
              <w:pStyle w:val="ListParagraph"/>
              <w:spacing w:after="0" w:line="240" w:lineRule="auto"/>
              <w:ind w:left="0"/>
              <w:jc w:val="center"/>
              <w:rPr>
                <w:rFonts w:cs="Times New Roman"/>
                <w:sz w:val="20"/>
                <w:szCs w:val="18"/>
              </w:rPr>
            </w:pPr>
            <w:r w:rsidRPr="002B393F">
              <w:rPr>
                <w:rFonts w:cs="Times New Roman"/>
                <w:sz w:val="20"/>
                <w:szCs w:val="18"/>
              </w:rPr>
              <w:t>5203</w:t>
            </w:r>
          </w:p>
        </w:tc>
        <w:tc>
          <w:tcPr>
            <w:tcW w:w="810" w:type="dxa"/>
            <w:shd w:val="clear" w:color="auto" w:fill="FFFFFF" w:themeFill="background1"/>
          </w:tcPr>
          <w:p w:rsidR="002C5290" w:rsidRPr="002B393F" w:rsidRDefault="002C5290" w:rsidP="0013637A">
            <w:pPr>
              <w:pStyle w:val="ListParagraph"/>
              <w:spacing w:after="0" w:line="240" w:lineRule="auto"/>
              <w:ind w:left="0"/>
              <w:jc w:val="center"/>
              <w:rPr>
                <w:rFonts w:cs="Times New Roman"/>
                <w:sz w:val="20"/>
                <w:szCs w:val="18"/>
              </w:rPr>
            </w:pPr>
            <w:r w:rsidRPr="002B393F">
              <w:rPr>
                <w:rFonts w:cs="Times New Roman"/>
                <w:sz w:val="20"/>
                <w:szCs w:val="18"/>
              </w:rPr>
              <w:t>10%</w:t>
            </w:r>
          </w:p>
        </w:tc>
        <w:tc>
          <w:tcPr>
            <w:tcW w:w="1080" w:type="dxa"/>
            <w:shd w:val="clear" w:color="auto" w:fill="FFFFFF" w:themeFill="background1"/>
          </w:tcPr>
          <w:p w:rsidR="002C5290" w:rsidRPr="002B393F" w:rsidRDefault="002C5290" w:rsidP="00AE6115">
            <w:pPr>
              <w:pStyle w:val="ListParagraph"/>
              <w:spacing w:after="0" w:line="240" w:lineRule="auto"/>
              <w:ind w:left="0"/>
              <w:jc w:val="center"/>
              <w:rPr>
                <w:rFonts w:cs="Times New Roman"/>
                <w:sz w:val="20"/>
                <w:szCs w:val="18"/>
              </w:rPr>
            </w:pPr>
            <w:r w:rsidRPr="002B393F">
              <w:rPr>
                <w:rFonts w:cs="Times New Roman"/>
                <w:sz w:val="20"/>
                <w:szCs w:val="18"/>
              </w:rPr>
              <w:t>20021118</w:t>
            </w:r>
          </w:p>
        </w:tc>
      </w:tr>
      <w:tr w:rsidR="002C5290" w:rsidRPr="002C5290" w:rsidTr="002B393F">
        <w:trPr>
          <w:trHeight w:val="125"/>
        </w:trPr>
        <w:tc>
          <w:tcPr>
            <w:tcW w:w="2250" w:type="dxa"/>
            <w:shd w:val="clear" w:color="auto" w:fill="FFFFFF" w:themeFill="background1"/>
          </w:tcPr>
          <w:p w:rsidR="002C5290" w:rsidRPr="002B393F" w:rsidRDefault="002C5290" w:rsidP="00AE6115">
            <w:pPr>
              <w:pStyle w:val="ListParagraph"/>
              <w:spacing w:after="0" w:line="240" w:lineRule="auto"/>
              <w:ind w:left="0"/>
              <w:rPr>
                <w:rFonts w:cs="Times New Roman"/>
                <w:sz w:val="20"/>
                <w:szCs w:val="18"/>
              </w:rPr>
            </w:pPr>
          </w:p>
        </w:tc>
        <w:tc>
          <w:tcPr>
            <w:tcW w:w="1800" w:type="dxa"/>
            <w:gridSpan w:val="2"/>
            <w:tcBorders>
              <w:right w:val="thinThickThinSmallGap" w:sz="24" w:space="0" w:color="auto"/>
            </w:tcBorders>
            <w:shd w:val="clear" w:color="auto" w:fill="FFFFFF" w:themeFill="background1"/>
          </w:tcPr>
          <w:p w:rsidR="002C5290" w:rsidRPr="002B393F" w:rsidRDefault="000D7B6A" w:rsidP="00AE6115">
            <w:pPr>
              <w:pStyle w:val="ListParagraph"/>
              <w:spacing w:after="0" w:line="240" w:lineRule="auto"/>
              <w:ind w:left="0"/>
              <w:jc w:val="center"/>
              <w:rPr>
                <w:rFonts w:cs="Times New Roman"/>
                <w:sz w:val="20"/>
                <w:szCs w:val="18"/>
              </w:rPr>
            </w:pPr>
            <w:r w:rsidRPr="002B393F">
              <w:rPr>
                <w:rFonts w:cs="Times New Roman"/>
                <w:sz w:val="20"/>
                <w:szCs w:val="18"/>
              </w:rPr>
              <w:t>Not in DES</w:t>
            </w:r>
          </w:p>
        </w:tc>
        <w:tc>
          <w:tcPr>
            <w:tcW w:w="2610" w:type="dxa"/>
            <w:tcBorders>
              <w:left w:val="thinThickThinSmallGap" w:sz="24" w:space="0" w:color="auto"/>
            </w:tcBorders>
            <w:shd w:val="clear" w:color="auto" w:fill="FFFFFF" w:themeFill="background1"/>
          </w:tcPr>
          <w:p w:rsidR="002C5290" w:rsidRPr="002B393F" w:rsidRDefault="002C5290" w:rsidP="00DD0676">
            <w:pPr>
              <w:pStyle w:val="ListParagraph"/>
              <w:spacing w:after="0" w:line="240" w:lineRule="auto"/>
              <w:ind w:left="0"/>
              <w:rPr>
                <w:rFonts w:cs="Times New Roman"/>
                <w:sz w:val="20"/>
                <w:szCs w:val="18"/>
              </w:rPr>
            </w:pPr>
            <w:r w:rsidRPr="002B393F">
              <w:rPr>
                <w:rFonts w:cs="Times New Roman"/>
                <w:sz w:val="20"/>
                <w:szCs w:val="18"/>
              </w:rPr>
              <w:t>Residuals, Left Shoulder Strain</w:t>
            </w:r>
          </w:p>
        </w:tc>
        <w:tc>
          <w:tcPr>
            <w:tcW w:w="720" w:type="dxa"/>
            <w:shd w:val="clear" w:color="auto" w:fill="FFFFFF" w:themeFill="background1"/>
          </w:tcPr>
          <w:p w:rsidR="002C5290" w:rsidRPr="002B393F" w:rsidRDefault="002C5290" w:rsidP="00DD0676">
            <w:pPr>
              <w:pStyle w:val="ListParagraph"/>
              <w:spacing w:after="0" w:line="240" w:lineRule="auto"/>
              <w:ind w:left="0"/>
              <w:jc w:val="center"/>
              <w:rPr>
                <w:rFonts w:cs="Times New Roman"/>
                <w:sz w:val="20"/>
                <w:szCs w:val="18"/>
              </w:rPr>
            </w:pPr>
            <w:r w:rsidRPr="002B393F">
              <w:rPr>
                <w:rFonts w:cs="Times New Roman"/>
                <w:iCs/>
                <w:sz w:val="20"/>
                <w:szCs w:val="18"/>
              </w:rPr>
              <w:t>5203</w:t>
            </w:r>
          </w:p>
        </w:tc>
        <w:tc>
          <w:tcPr>
            <w:tcW w:w="810" w:type="dxa"/>
            <w:shd w:val="clear" w:color="auto" w:fill="FFFFFF" w:themeFill="background1"/>
          </w:tcPr>
          <w:p w:rsidR="002C5290" w:rsidRPr="002B393F" w:rsidRDefault="002C5290" w:rsidP="00DD0676">
            <w:pPr>
              <w:pStyle w:val="ListParagraph"/>
              <w:spacing w:after="0" w:line="240" w:lineRule="auto"/>
              <w:ind w:left="0"/>
              <w:jc w:val="center"/>
              <w:rPr>
                <w:rFonts w:cs="Times New Roman"/>
                <w:sz w:val="20"/>
                <w:szCs w:val="18"/>
              </w:rPr>
            </w:pPr>
            <w:r w:rsidRPr="002B393F">
              <w:rPr>
                <w:rFonts w:cs="Times New Roman"/>
                <w:iCs/>
                <w:sz w:val="20"/>
                <w:szCs w:val="18"/>
              </w:rPr>
              <w:t>10%</w:t>
            </w:r>
          </w:p>
        </w:tc>
        <w:tc>
          <w:tcPr>
            <w:tcW w:w="1080" w:type="dxa"/>
            <w:shd w:val="clear" w:color="auto" w:fill="FFFFFF" w:themeFill="background1"/>
          </w:tcPr>
          <w:p w:rsidR="002C5290" w:rsidRPr="002B393F" w:rsidRDefault="002C5290" w:rsidP="00DD0676">
            <w:pPr>
              <w:pStyle w:val="ListParagraph"/>
              <w:spacing w:after="0" w:line="240" w:lineRule="auto"/>
              <w:ind w:left="0"/>
              <w:jc w:val="center"/>
              <w:rPr>
                <w:rFonts w:cs="Times New Roman"/>
                <w:sz w:val="20"/>
                <w:szCs w:val="18"/>
              </w:rPr>
            </w:pPr>
            <w:r w:rsidRPr="002B393F">
              <w:rPr>
                <w:rFonts w:cs="Times New Roman"/>
                <w:sz w:val="20"/>
                <w:szCs w:val="18"/>
              </w:rPr>
              <w:t>20021118</w:t>
            </w:r>
          </w:p>
        </w:tc>
      </w:tr>
      <w:tr w:rsidR="002C5290" w:rsidRPr="002C5290" w:rsidTr="002B393F">
        <w:trPr>
          <w:trHeight w:val="125"/>
        </w:trPr>
        <w:tc>
          <w:tcPr>
            <w:tcW w:w="2250" w:type="dxa"/>
            <w:shd w:val="clear" w:color="auto" w:fill="FFFFFF" w:themeFill="background1"/>
          </w:tcPr>
          <w:p w:rsidR="002C5290" w:rsidRPr="002B393F" w:rsidRDefault="002C5290" w:rsidP="00AE6115">
            <w:pPr>
              <w:pStyle w:val="ListParagraph"/>
              <w:spacing w:after="0" w:line="240" w:lineRule="auto"/>
              <w:ind w:left="0"/>
              <w:rPr>
                <w:rFonts w:cs="Times New Roman"/>
                <w:sz w:val="20"/>
                <w:szCs w:val="18"/>
              </w:rPr>
            </w:pPr>
          </w:p>
        </w:tc>
        <w:tc>
          <w:tcPr>
            <w:tcW w:w="1800" w:type="dxa"/>
            <w:gridSpan w:val="2"/>
            <w:tcBorders>
              <w:right w:val="thinThickThinSmallGap" w:sz="24" w:space="0" w:color="auto"/>
            </w:tcBorders>
            <w:shd w:val="clear" w:color="auto" w:fill="FFFFFF" w:themeFill="background1"/>
          </w:tcPr>
          <w:p w:rsidR="002C5290" w:rsidRPr="002B393F" w:rsidRDefault="000D7B6A" w:rsidP="00AE6115">
            <w:pPr>
              <w:pStyle w:val="ListParagraph"/>
              <w:spacing w:after="0" w:line="240" w:lineRule="auto"/>
              <w:ind w:left="0"/>
              <w:jc w:val="center"/>
              <w:rPr>
                <w:rFonts w:cs="Times New Roman"/>
                <w:sz w:val="20"/>
                <w:szCs w:val="18"/>
              </w:rPr>
            </w:pPr>
            <w:r w:rsidRPr="002B393F">
              <w:rPr>
                <w:rFonts w:cs="Times New Roman"/>
                <w:sz w:val="20"/>
                <w:szCs w:val="18"/>
              </w:rPr>
              <w:t>Not in DES</w:t>
            </w:r>
          </w:p>
        </w:tc>
        <w:tc>
          <w:tcPr>
            <w:tcW w:w="2610" w:type="dxa"/>
            <w:tcBorders>
              <w:left w:val="thinThickThinSmallGap" w:sz="24" w:space="0" w:color="auto"/>
            </w:tcBorders>
            <w:shd w:val="clear" w:color="auto" w:fill="FFFFFF" w:themeFill="background1"/>
          </w:tcPr>
          <w:p w:rsidR="002C5290" w:rsidRPr="002B393F" w:rsidRDefault="002C5290" w:rsidP="0013637A">
            <w:pPr>
              <w:pStyle w:val="ListParagraph"/>
              <w:spacing w:after="0" w:line="240" w:lineRule="auto"/>
              <w:ind w:left="0"/>
              <w:rPr>
                <w:rFonts w:cs="Times New Roman"/>
                <w:sz w:val="20"/>
                <w:szCs w:val="18"/>
              </w:rPr>
            </w:pPr>
            <w:r w:rsidRPr="002B393F">
              <w:rPr>
                <w:rFonts w:cs="Times New Roman"/>
                <w:sz w:val="20"/>
                <w:szCs w:val="18"/>
              </w:rPr>
              <w:t>Residuals, Left Ankle Sprain</w:t>
            </w:r>
          </w:p>
        </w:tc>
        <w:tc>
          <w:tcPr>
            <w:tcW w:w="720" w:type="dxa"/>
            <w:shd w:val="clear" w:color="auto" w:fill="FFFFFF" w:themeFill="background1"/>
          </w:tcPr>
          <w:p w:rsidR="002C5290" w:rsidRPr="002B393F" w:rsidRDefault="002C5290" w:rsidP="0013637A">
            <w:pPr>
              <w:pStyle w:val="ListParagraph"/>
              <w:spacing w:after="0" w:line="240" w:lineRule="auto"/>
              <w:ind w:left="0"/>
              <w:jc w:val="center"/>
              <w:rPr>
                <w:rFonts w:cs="Times New Roman"/>
                <w:sz w:val="20"/>
                <w:szCs w:val="18"/>
              </w:rPr>
            </w:pPr>
            <w:r w:rsidRPr="002B393F">
              <w:rPr>
                <w:rFonts w:cs="Times New Roman"/>
                <w:sz w:val="20"/>
                <w:szCs w:val="18"/>
              </w:rPr>
              <w:t>5271</w:t>
            </w:r>
          </w:p>
        </w:tc>
        <w:tc>
          <w:tcPr>
            <w:tcW w:w="810" w:type="dxa"/>
            <w:shd w:val="clear" w:color="auto" w:fill="FFFFFF" w:themeFill="background1"/>
          </w:tcPr>
          <w:p w:rsidR="002C5290" w:rsidRPr="002B393F" w:rsidRDefault="002C5290" w:rsidP="0013637A">
            <w:pPr>
              <w:pStyle w:val="ListParagraph"/>
              <w:spacing w:after="0" w:line="240" w:lineRule="auto"/>
              <w:ind w:left="0"/>
              <w:jc w:val="center"/>
              <w:rPr>
                <w:rFonts w:cs="Times New Roman"/>
                <w:sz w:val="20"/>
                <w:szCs w:val="18"/>
              </w:rPr>
            </w:pPr>
            <w:r w:rsidRPr="002B393F">
              <w:rPr>
                <w:rFonts w:cs="Times New Roman"/>
                <w:sz w:val="20"/>
                <w:szCs w:val="18"/>
              </w:rPr>
              <w:t>10%</w:t>
            </w:r>
          </w:p>
        </w:tc>
        <w:tc>
          <w:tcPr>
            <w:tcW w:w="1080" w:type="dxa"/>
            <w:shd w:val="clear" w:color="auto" w:fill="FFFFFF" w:themeFill="background1"/>
          </w:tcPr>
          <w:p w:rsidR="002C5290" w:rsidRPr="002B393F" w:rsidRDefault="002C5290" w:rsidP="00AE6115">
            <w:pPr>
              <w:pStyle w:val="ListParagraph"/>
              <w:spacing w:after="0" w:line="240" w:lineRule="auto"/>
              <w:ind w:left="0"/>
              <w:jc w:val="center"/>
              <w:rPr>
                <w:rFonts w:cs="Times New Roman"/>
                <w:sz w:val="20"/>
                <w:szCs w:val="18"/>
              </w:rPr>
            </w:pPr>
            <w:r w:rsidRPr="002B393F">
              <w:rPr>
                <w:rFonts w:cs="Times New Roman"/>
                <w:sz w:val="20"/>
                <w:szCs w:val="18"/>
              </w:rPr>
              <w:t>20021118</w:t>
            </w:r>
          </w:p>
        </w:tc>
      </w:tr>
      <w:tr w:rsidR="002C5290" w:rsidRPr="002C5290" w:rsidTr="002B393F">
        <w:trPr>
          <w:trHeight w:val="125"/>
        </w:trPr>
        <w:tc>
          <w:tcPr>
            <w:tcW w:w="2250" w:type="dxa"/>
            <w:shd w:val="clear" w:color="auto" w:fill="FFFFFF" w:themeFill="background1"/>
          </w:tcPr>
          <w:p w:rsidR="002C5290" w:rsidRPr="002B393F" w:rsidRDefault="002C5290" w:rsidP="00AE6115">
            <w:pPr>
              <w:pStyle w:val="ListParagraph"/>
              <w:spacing w:after="0" w:line="240" w:lineRule="auto"/>
              <w:ind w:left="0"/>
              <w:rPr>
                <w:rFonts w:cs="Times New Roman"/>
                <w:sz w:val="20"/>
                <w:szCs w:val="18"/>
              </w:rPr>
            </w:pPr>
          </w:p>
        </w:tc>
        <w:tc>
          <w:tcPr>
            <w:tcW w:w="1800" w:type="dxa"/>
            <w:gridSpan w:val="2"/>
            <w:tcBorders>
              <w:right w:val="thinThickThinSmallGap" w:sz="24" w:space="0" w:color="auto"/>
            </w:tcBorders>
            <w:shd w:val="clear" w:color="auto" w:fill="FFFFFF" w:themeFill="background1"/>
          </w:tcPr>
          <w:p w:rsidR="002C5290" w:rsidRPr="002B393F" w:rsidRDefault="000D7B6A" w:rsidP="00AE6115">
            <w:pPr>
              <w:pStyle w:val="ListParagraph"/>
              <w:spacing w:after="0" w:line="240" w:lineRule="auto"/>
              <w:ind w:left="0"/>
              <w:jc w:val="center"/>
              <w:rPr>
                <w:rFonts w:cs="Times New Roman"/>
                <w:sz w:val="20"/>
                <w:szCs w:val="18"/>
              </w:rPr>
            </w:pPr>
            <w:r w:rsidRPr="002B393F">
              <w:rPr>
                <w:rFonts w:cs="Times New Roman"/>
                <w:sz w:val="20"/>
                <w:szCs w:val="18"/>
              </w:rPr>
              <w:t>MEB H&amp;P</w:t>
            </w:r>
          </w:p>
        </w:tc>
        <w:tc>
          <w:tcPr>
            <w:tcW w:w="2610" w:type="dxa"/>
            <w:tcBorders>
              <w:left w:val="thinThickThinSmallGap" w:sz="24" w:space="0" w:color="auto"/>
            </w:tcBorders>
            <w:shd w:val="clear" w:color="auto" w:fill="FFFFFF" w:themeFill="background1"/>
          </w:tcPr>
          <w:p w:rsidR="002C5290" w:rsidRPr="002B393F" w:rsidRDefault="002C5290" w:rsidP="0013637A">
            <w:pPr>
              <w:pStyle w:val="ListParagraph"/>
              <w:spacing w:after="0" w:line="240" w:lineRule="auto"/>
              <w:ind w:left="0"/>
              <w:rPr>
                <w:rFonts w:cs="Times New Roman"/>
                <w:sz w:val="20"/>
                <w:szCs w:val="18"/>
              </w:rPr>
            </w:pPr>
            <w:r w:rsidRPr="002B393F">
              <w:rPr>
                <w:rFonts w:cs="Times New Roman"/>
                <w:sz w:val="20"/>
                <w:szCs w:val="18"/>
              </w:rPr>
              <w:t xml:space="preserve">Right, </w:t>
            </w:r>
            <w:proofErr w:type="spellStart"/>
            <w:r w:rsidRPr="002B393F">
              <w:rPr>
                <w:rFonts w:cs="Times New Roman"/>
                <w:sz w:val="20"/>
                <w:szCs w:val="18"/>
              </w:rPr>
              <w:t>Patellofemoral</w:t>
            </w:r>
            <w:proofErr w:type="spellEnd"/>
            <w:r w:rsidRPr="002B393F">
              <w:rPr>
                <w:rFonts w:cs="Times New Roman"/>
                <w:sz w:val="20"/>
                <w:szCs w:val="18"/>
              </w:rPr>
              <w:t xml:space="preserve"> Syndrome</w:t>
            </w:r>
          </w:p>
        </w:tc>
        <w:tc>
          <w:tcPr>
            <w:tcW w:w="720" w:type="dxa"/>
            <w:shd w:val="clear" w:color="auto" w:fill="FFFFFF" w:themeFill="background1"/>
          </w:tcPr>
          <w:p w:rsidR="002C5290" w:rsidRPr="002B393F" w:rsidRDefault="002C5290" w:rsidP="0013637A">
            <w:pPr>
              <w:pStyle w:val="ListParagraph"/>
              <w:spacing w:after="0" w:line="240" w:lineRule="auto"/>
              <w:ind w:left="0"/>
              <w:jc w:val="center"/>
              <w:rPr>
                <w:rFonts w:cs="Times New Roman"/>
                <w:sz w:val="20"/>
                <w:szCs w:val="18"/>
              </w:rPr>
            </w:pPr>
            <w:r w:rsidRPr="002B393F">
              <w:rPr>
                <w:rFonts w:cs="Times New Roman"/>
                <w:sz w:val="20"/>
                <w:szCs w:val="18"/>
              </w:rPr>
              <w:t>5299-5019</w:t>
            </w:r>
          </w:p>
        </w:tc>
        <w:tc>
          <w:tcPr>
            <w:tcW w:w="810" w:type="dxa"/>
            <w:shd w:val="clear" w:color="auto" w:fill="FFFFFF" w:themeFill="background1"/>
          </w:tcPr>
          <w:p w:rsidR="002C5290" w:rsidRPr="002B393F" w:rsidRDefault="002C5290" w:rsidP="0013637A">
            <w:pPr>
              <w:pStyle w:val="ListParagraph"/>
              <w:spacing w:after="0" w:line="240" w:lineRule="auto"/>
              <w:ind w:left="0"/>
              <w:jc w:val="center"/>
              <w:rPr>
                <w:rFonts w:cs="Times New Roman"/>
                <w:sz w:val="20"/>
                <w:szCs w:val="18"/>
              </w:rPr>
            </w:pPr>
            <w:r w:rsidRPr="002B393F">
              <w:rPr>
                <w:rFonts w:cs="Times New Roman"/>
                <w:sz w:val="20"/>
                <w:szCs w:val="18"/>
              </w:rPr>
              <w:t>10%</w:t>
            </w:r>
          </w:p>
        </w:tc>
        <w:tc>
          <w:tcPr>
            <w:tcW w:w="1080" w:type="dxa"/>
            <w:shd w:val="clear" w:color="auto" w:fill="FFFFFF" w:themeFill="background1"/>
          </w:tcPr>
          <w:p w:rsidR="002C5290" w:rsidRPr="002B393F" w:rsidRDefault="002C5290" w:rsidP="00AE6115">
            <w:pPr>
              <w:pStyle w:val="ListParagraph"/>
              <w:spacing w:after="0" w:line="240" w:lineRule="auto"/>
              <w:ind w:left="0"/>
              <w:jc w:val="center"/>
              <w:rPr>
                <w:rFonts w:cs="Times New Roman"/>
                <w:sz w:val="20"/>
                <w:szCs w:val="18"/>
              </w:rPr>
            </w:pPr>
            <w:r w:rsidRPr="002B393F">
              <w:rPr>
                <w:rFonts w:cs="Times New Roman"/>
                <w:sz w:val="20"/>
                <w:szCs w:val="18"/>
              </w:rPr>
              <w:t>20011118</w:t>
            </w:r>
          </w:p>
        </w:tc>
      </w:tr>
      <w:tr w:rsidR="002C5290" w:rsidRPr="002C5290" w:rsidTr="002B393F">
        <w:trPr>
          <w:trHeight w:val="125"/>
        </w:trPr>
        <w:tc>
          <w:tcPr>
            <w:tcW w:w="2250" w:type="dxa"/>
            <w:shd w:val="clear" w:color="auto" w:fill="FFFFFF" w:themeFill="background1"/>
          </w:tcPr>
          <w:p w:rsidR="002C5290" w:rsidRPr="002B393F" w:rsidRDefault="002C5290" w:rsidP="00AE6115">
            <w:pPr>
              <w:pStyle w:val="ListParagraph"/>
              <w:spacing w:after="0" w:line="240" w:lineRule="auto"/>
              <w:ind w:left="0"/>
              <w:rPr>
                <w:rFonts w:cs="Times New Roman"/>
                <w:sz w:val="20"/>
                <w:szCs w:val="18"/>
              </w:rPr>
            </w:pPr>
          </w:p>
        </w:tc>
        <w:tc>
          <w:tcPr>
            <w:tcW w:w="1800" w:type="dxa"/>
            <w:gridSpan w:val="2"/>
            <w:tcBorders>
              <w:right w:val="thinThickThinSmallGap" w:sz="24" w:space="0" w:color="auto"/>
            </w:tcBorders>
            <w:shd w:val="clear" w:color="auto" w:fill="FFFFFF" w:themeFill="background1"/>
          </w:tcPr>
          <w:p w:rsidR="002C5290" w:rsidRPr="002B393F" w:rsidRDefault="000D7B6A" w:rsidP="00AE6115">
            <w:pPr>
              <w:pStyle w:val="ListParagraph"/>
              <w:spacing w:after="0" w:line="240" w:lineRule="auto"/>
              <w:ind w:left="0"/>
              <w:jc w:val="center"/>
              <w:rPr>
                <w:rFonts w:cs="Times New Roman"/>
                <w:sz w:val="20"/>
                <w:szCs w:val="18"/>
              </w:rPr>
            </w:pPr>
            <w:r w:rsidRPr="002B393F">
              <w:rPr>
                <w:rFonts w:cs="Times New Roman"/>
                <w:sz w:val="20"/>
                <w:szCs w:val="18"/>
              </w:rPr>
              <w:t>MEB H&amp;P</w:t>
            </w:r>
          </w:p>
        </w:tc>
        <w:tc>
          <w:tcPr>
            <w:tcW w:w="2610" w:type="dxa"/>
            <w:tcBorders>
              <w:left w:val="thinThickThinSmallGap" w:sz="24" w:space="0" w:color="auto"/>
            </w:tcBorders>
            <w:shd w:val="clear" w:color="auto" w:fill="FFFFFF" w:themeFill="background1"/>
          </w:tcPr>
          <w:p w:rsidR="002C5290" w:rsidRPr="002B393F" w:rsidRDefault="002C5290" w:rsidP="0013637A">
            <w:pPr>
              <w:pStyle w:val="ListParagraph"/>
              <w:spacing w:after="0" w:line="240" w:lineRule="auto"/>
              <w:ind w:left="0"/>
              <w:rPr>
                <w:rFonts w:cs="Times New Roman"/>
                <w:sz w:val="20"/>
                <w:szCs w:val="18"/>
              </w:rPr>
            </w:pPr>
            <w:r w:rsidRPr="002B393F">
              <w:rPr>
                <w:rFonts w:cs="Times New Roman"/>
                <w:sz w:val="20"/>
                <w:szCs w:val="18"/>
              </w:rPr>
              <w:t>Residuals, Right Little Finger Sprain</w:t>
            </w:r>
          </w:p>
        </w:tc>
        <w:tc>
          <w:tcPr>
            <w:tcW w:w="720" w:type="dxa"/>
            <w:shd w:val="clear" w:color="auto" w:fill="FFFFFF" w:themeFill="background1"/>
          </w:tcPr>
          <w:p w:rsidR="002C5290" w:rsidRPr="002B393F" w:rsidRDefault="002C5290" w:rsidP="0013637A">
            <w:pPr>
              <w:pStyle w:val="ListParagraph"/>
              <w:spacing w:after="0" w:line="240" w:lineRule="auto"/>
              <w:ind w:left="0"/>
              <w:jc w:val="center"/>
              <w:rPr>
                <w:rFonts w:cs="Times New Roman"/>
                <w:sz w:val="20"/>
                <w:szCs w:val="18"/>
              </w:rPr>
            </w:pPr>
            <w:r w:rsidRPr="002B393F">
              <w:rPr>
                <w:rFonts w:cs="Times New Roman"/>
                <w:sz w:val="20"/>
                <w:szCs w:val="18"/>
              </w:rPr>
              <w:t>5230</w:t>
            </w:r>
          </w:p>
        </w:tc>
        <w:tc>
          <w:tcPr>
            <w:tcW w:w="810" w:type="dxa"/>
            <w:shd w:val="clear" w:color="auto" w:fill="FFFFFF" w:themeFill="background1"/>
          </w:tcPr>
          <w:p w:rsidR="002C5290" w:rsidRPr="002B393F" w:rsidRDefault="002C5290" w:rsidP="0013637A">
            <w:pPr>
              <w:pStyle w:val="ListParagraph"/>
              <w:spacing w:after="0" w:line="240" w:lineRule="auto"/>
              <w:ind w:left="0"/>
              <w:jc w:val="center"/>
              <w:rPr>
                <w:rFonts w:cs="Times New Roman"/>
                <w:sz w:val="20"/>
                <w:szCs w:val="18"/>
              </w:rPr>
            </w:pPr>
            <w:r w:rsidRPr="002B393F">
              <w:rPr>
                <w:rFonts w:cs="Times New Roman"/>
                <w:sz w:val="20"/>
                <w:szCs w:val="18"/>
              </w:rPr>
              <w:t>0%</w:t>
            </w:r>
          </w:p>
        </w:tc>
        <w:tc>
          <w:tcPr>
            <w:tcW w:w="1080" w:type="dxa"/>
            <w:shd w:val="clear" w:color="auto" w:fill="FFFFFF" w:themeFill="background1"/>
          </w:tcPr>
          <w:p w:rsidR="002C5290" w:rsidRPr="002B393F" w:rsidRDefault="002C5290" w:rsidP="00AE6115">
            <w:pPr>
              <w:pStyle w:val="ListParagraph"/>
              <w:spacing w:after="0" w:line="240" w:lineRule="auto"/>
              <w:ind w:left="0"/>
              <w:jc w:val="center"/>
              <w:rPr>
                <w:rFonts w:cs="Times New Roman"/>
                <w:sz w:val="20"/>
                <w:szCs w:val="18"/>
              </w:rPr>
            </w:pPr>
            <w:r w:rsidRPr="002B393F">
              <w:rPr>
                <w:rFonts w:cs="Times New Roman"/>
                <w:sz w:val="20"/>
                <w:szCs w:val="18"/>
              </w:rPr>
              <w:t>20011118</w:t>
            </w:r>
          </w:p>
        </w:tc>
      </w:tr>
      <w:tr w:rsidR="002C5290" w:rsidRPr="002C5290" w:rsidTr="002B393F">
        <w:trPr>
          <w:trHeight w:val="125"/>
        </w:trPr>
        <w:tc>
          <w:tcPr>
            <w:tcW w:w="2250" w:type="dxa"/>
            <w:shd w:val="clear" w:color="auto" w:fill="FFFFFF" w:themeFill="background1"/>
          </w:tcPr>
          <w:p w:rsidR="002C5290" w:rsidRPr="002B393F" w:rsidRDefault="002C5290" w:rsidP="00AE6115">
            <w:pPr>
              <w:pStyle w:val="ListParagraph"/>
              <w:spacing w:after="0" w:line="240" w:lineRule="auto"/>
              <w:ind w:left="0"/>
              <w:rPr>
                <w:rFonts w:cs="Times New Roman"/>
                <w:sz w:val="20"/>
                <w:szCs w:val="18"/>
              </w:rPr>
            </w:pPr>
          </w:p>
        </w:tc>
        <w:tc>
          <w:tcPr>
            <w:tcW w:w="1800" w:type="dxa"/>
            <w:gridSpan w:val="2"/>
            <w:tcBorders>
              <w:right w:val="thinThickThinSmallGap" w:sz="24" w:space="0" w:color="auto"/>
            </w:tcBorders>
            <w:shd w:val="clear" w:color="auto" w:fill="FFFFFF" w:themeFill="background1"/>
          </w:tcPr>
          <w:p w:rsidR="002C5290" w:rsidRPr="002B393F" w:rsidRDefault="000D7B6A" w:rsidP="00AE6115">
            <w:pPr>
              <w:pStyle w:val="ListParagraph"/>
              <w:spacing w:after="0" w:line="240" w:lineRule="auto"/>
              <w:ind w:left="0"/>
              <w:jc w:val="center"/>
              <w:rPr>
                <w:rFonts w:cs="Times New Roman"/>
                <w:sz w:val="20"/>
                <w:szCs w:val="18"/>
              </w:rPr>
            </w:pPr>
            <w:r w:rsidRPr="002B393F">
              <w:rPr>
                <w:rFonts w:cs="Times New Roman"/>
                <w:sz w:val="20"/>
                <w:szCs w:val="18"/>
              </w:rPr>
              <w:t>MEB H&amp;P</w:t>
            </w:r>
          </w:p>
        </w:tc>
        <w:tc>
          <w:tcPr>
            <w:tcW w:w="2610" w:type="dxa"/>
            <w:tcBorders>
              <w:left w:val="thinThickThinSmallGap" w:sz="24" w:space="0" w:color="auto"/>
            </w:tcBorders>
            <w:shd w:val="clear" w:color="auto" w:fill="FFFFFF" w:themeFill="background1"/>
          </w:tcPr>
          <w:p w:rsidR="002C5290" w:rsidRPr="002B393F" w:rsidRDefault="002C5290" w:rsidP="0013637A">
            <w:pPr>
              <w:pStyle w:val="ListParagraph"/>
              <w:spacing w:after="0" w:line="240" w:lineRule="auto"/>
              <w:ind w:left="0"/>
              <w:rPr>
                <w:rFonts w:cs="Times New Roman"/>
                <w:sz w:val="20"/>
                <w:szCs w:val="18"/>
              </w:rPr>
            </w:pPr>
            <w:r w:rsidRPr="002B393F">
              <w:rPr>
                <w:rFonts w:cs="Times New Roman"/>
                <w:sz w:val="20"/>
                <w:szCs w:val="18"/>
              </w:rPr>
              <w:t>Residuals, Left Little Finger Sprain</w:t>
            </w:r>
          </w:p>
        </w:tc>
        <w:tc>
          <w:tcPr>
            <w:tcW w:w="720" w:type="dxa"/>
            <w:shd w:val="clear" w:color="auto" w:fill="FFFFFF" w:themeFill="background1"/>
          </w:tcPr>
          <w:p w:rsidR="002C5290" w:rsidRPr="002B393F" w:rsidRDefault="002C5290" w:rsidP="0013637A">
            <w:pPr>
              <w:pStyle w:val="ListParagraph"/>
              <w:spacing w:after="0" w:line="240" w:lineRule="auto"/>
              <w:ind w:left="0"/>
              <w:jc w:val="center"/>
              <w:rPr>
                <w:rFonts w:cs="Times New Roman"/>
                <w:sz w:val="20"/>
                <w:szCs w:val="18"/>
              </w:rPr>
            </w:pPr>
            <w:r w:rsidRPr="002B393F">
              <w:rPr>
                <w:rFonts w:cs="Times New Roman"/>
                <w:sz w:val="20"/>
                <w:szCs w:val="18"/>
              </w:rPr>
              <w:t>5230</w:t>
            </w:r>
          </w:p>
        </w:tc>
        <w:tc>
          <w:tcPr>
            <w:tcW w:w="810" w:type="dxa"/>
            <w:shd w:val="clear" w:color="auto" w:fill="FFFFFF" w:themeFill="background1"/>
          </w:tcPr>
          <w:p w:rsidR="002C5290" w:rsidRPr="002B393F" w:rsidRDefault="002C5290" w:rsidP="00DD0676">
            <w:pPr>
              <w:pStyle w:val="ListParagraph"/>
              <w:spacing w:after="0" w:line="240" w:lineRule="auto"/>
              <w:ind w:left="0"/>
              <w:jc w:val="center"/>
              <w:rPr>
                <w:rFonts w:cs="Times New Roman"/>
                <w:sz w:val="20"/>
                <w:szCs w:val="18"/>
              </w:rPr>
            </w:pPr>
            <w:r w:rsidRPr="002B393F">
              <w:rPr>
                <w:rFonts w:cs="Times New Roman"/>
                <w:sz w:val="20"/>
                <w:szCs w:val="18"/>
              </w:rPr>
              <w:t>0%</w:t>
            </w:r>
          </w:p>
        </w:tc>
        <w:tc>
          <w:tcPr>
            <w:tcW w:w="1080" w:type="dxa"/>
            <w:shd w:val="clear" w:color="auto" w:fill="FFFFFF" w:themeFill="background1"/>
          </w:tcPr>
          <w:p w:rsidR="002C5290" w:rsidRPr="002B393F" w:rsidRDefault="002C5290" w:rsidP="00DD0676">
            <w:pPr>
              <w:pStyle w:val="ListParagraph"/>
              <w:spacing w:after="0" w:line="240" w:lineRule="auto"/>
              <w:ind w:left="0"/>
              <w:jc w:val="center"/>
              <w:rPr>
                <w:rFonts w:cs="Times New Roman"/>
                <w:sz w:val="20"/>
                <w:szCs w:val="18"/>
              </w:rPr>
            </w:pPr>
            <w:r w:rsidRPr="002B393F">
              <w:rPr>
                <w:rFonts w:cs="Times New Roman"/>
                <w:sz w:val="20"/>
                <w:szCs w:val="18"/>
              </w:rPr>
              <w:t>20011118</w:t>
            </w:r>
          </w:p>
        </w:tc>
      </w:tr>
      <w:tr w:rsidR="002C5290" w:rsidRPr="002C5290" w:rsidTr="002B393F">
        <w:trPr>
          <w:trHeight w:val="125"/>
        </w:trPr>
        <w:tc>
          <w:tcPr>
            <w:tcW w:w="2250" w:type="dxa"/>
            <w:shd w:val="clear" w:color="auto" w:fill="FFFFFF" w:themeFill="background1"/>
          </w:tcPr>
          <w:p w:rsidR="002C5290" w:rsidRPr="002B393F" w:rsidRDefault="002C5290" w:rsidP="00AE6115">
            <w:pPr>
              <w:pStyle w:val="ListParagraph"/>
              <w:spacing w:after="0" w:line="240" w:lineRule="auto"/>
              <w:ind w:left="0"/>
              <w:rPr>
                <w:rFonts w:cs="Times New Roman"/>
                <w:sz w:val="20"/>
                <w:szCs w:val="18"/>
              </w:rPr>
            </w:pPr>
          </w:p>
        </w:tc>
        <w:tc>
          <w:tcPr>
            <w:tcW w:w="1800" w:type="dxa"/>
            <w:gridSpan w:val="2"/>
            <w:tcBorders>
              <w:right w:val="thinThickThinSmallGap" w:sz="24" w:space="0" w:color="auto"/>
            </w:tcBorders>
            <w:shd w:val="clear" w:color="auto" w:fill="FFFFFF" w:themeFill="background1"/>
          </w:tcPr>
          <w:p w:rsidR="002C5290" w:rsidRPr="002B393F" w:rsidRDefault="000D7B6A" w:rsidP="00AE6115">
            <w:pPr>
              <w:pStyle w:val="ListParagraph"/>
              <w:spacing w:after="0" w:line="240" w:lineRule="auto"/>
              <w:ind w:left="0"/>
              <w:jc w:val="center"/>
              <w:rPr>
                <w:rFonts w:cs="Times New Roman"/>
                <w:sz w:val="20"/>
                <w:szCs w:val="18"/>
              </w:rPr>
            </w:pPr>
            <w:r w:rsidRPr="002B393F">
              <w:rPr>
                <w:rFonts w:cs="Times New Roman"/>
                <w:sz w:val="20"/>
                <w:szCs w:val="18"/>
              </w:rPr>
              <w:t>Not in DES</w:t>
            </w:r>
          </w:p>
        </w:tc>
        <w:tc>
          <w:tcPr>
            <w:tcW w:w="2610" w:type="dxa"/>
            <w:tcBorders>
              <w:left w:val="thinThickThinSmallGap" w:sz="24" w:space="0" w:color="auto"/>
            </w:tcBorders>
            <w:shd w:val="clear" w:color="auto" w:fill="FFFFFF" w:themeFill="background1"/>
          </w:tcPr>
          <w:p w:rsidR="002C5290" w:rsidRPr="002B393F" w:rsidRDefault="002C5290" w:rsidP="0013637A">
            <w:pPr>
              <w:pStyle w:val="ListParagraph"/>
              <w:spacing w:after="0" w:line="240" w:lineRule="auto"/>
              <w:ind w:left="0"/>
              <w:rPr>
                <w:rFonts w:cs="Times New Roman"/>
                <w:sz w:val="20"/>
                <w:szCs w:val="18"/>
              </w:rPr>
            </w:pPr>
            <w:r w:rsidRPr="002B393F">
              <w:rPr>
                <w:rFonts w:cs="Times New Roman"/>
                <w:sz w:val="20"/>
                <w:szCs w:val="18"/>
              </w:rPr>
              <w:t>Left, Middle Finger Fracture</w:t>
            </w:r>
          </w:p>
        </w:tc>
        <w:tc>
          <w:tcPr>
            <w:tcW w:w="720" w:type="dxa"/>
            <w:shd w:val="clear" w:color="auto" w:fill="FFFFFF" w:themeFill="background1"/>
          </w:tcPr>
          <w:p w:rsidR="002C5290" w:rsidRPr="002B393F" w:rsidRDefault="002C5290" w:rsidP="0013637A">
            <w:pPr>
              <w:pStyle w:val="ListParagraph"/>
              <w:spacing w:after="0" w:line="240" w:lineRule="auto"/>
              <w:ind w:left="0"/>
              <w:jc w:val="center"/>
              <w:rPr>
                <w:rFonts w:cs="Times New Roman"/>
                <w:sz w:val="20"/>
                <w:szCs w:val="18"/>
              </w:rPr>
            </w:pPr>
            <w:r w:rsidRPr="002B393F">
              <w:rPr>
                <w:rFonts w:cs="Times New Roman"/>
                <w:sz w:val="20"/>
                <w:szCs w:val="18"/>
              </w:rPr>
              <w:t>5229</w:t>
            </w:r>
          </w:p>
        </w:tc>
        <w:tc>
          <w:tcPr>
            <w:tcW w:w="810" w:type="dxa"/>
            <w:shd w:val="clear" w:color="auto" w:fill="FFFFFF" w:themeFill="background1"/>
          </w:tcPr>
          <w:p w:rsidR="002C5290" w:rsidRPr="002B393F" w:rsidRDefault="002C5290" w:rsidP="00DD0676">
            <w:pPr>
              <w:pStyle w:val="ListParagraph"/>
              <w:spacing w:after="0" w:line="240" w:lineRule="auto"/>
              <w:ind w:left="0"/>
              <w:jc w:val="center"/>
              <w:rPr>
                <w:rFonts w:cs="Times New Roman"/>
                <w:sz w:val="20"/>
                <w:szCs w:val="18"/>
              </w:rPr>
            </w:pPr>
            <w:r w:rsidRPr="002B393F">
              <w:rPr>
                <w:rFonts w:cs="Times New Roman"/>
                <w:sz w:val="20"/>
                <w:szCs w:val="18"/>
              </w:rPr>
              <w:t>0%</w:t>
            </w:r>
          </w:p>
        </w:tc>
        <w:tc>
          <w:tcPr>
            <w:tcW w:w="1080" w:type="dxa"/>
            <w:shd w:val="clear" w:color="auto" w:fill="FFFFFF" w:themeFill="background1"/>
          </w:tcPr>
          <w:p w:rsidR="002C5290" w:rsidRPr="002B393F" w:rsidRDefault="002C5290" w:rsidP="00DD0676">
            <w:pPr>
              <w:pStyle w:val="ListParagraph"/>
              <w:spacing w:after="0" w:line="240" w:lineRule="auto"/>
              <w:ind w:left="0"/>
              <w:jc w:val="center"/>
              <w:rPr>
                <w:rFonts w:cs="Times New Roman"/>
                <w:sz w:val="20"/>
                <w:szCs w:val="18"/>
              </w:rPr>
            </w:pPr>
            <w:r w:rsidRPr="002B393F">
              <w:rPr>
                <w:rFonts w:cs="Times New Roman"/>
                <w:sz w:val="20"/>
                <w:szCs w:val="18"/>
              </w:rPr>
              <w:t>20011118</w:t>
            </w:r>
          </w:p>
        </w:tc>
      </w:tr>
      <w:tr w:rsidR="002C5290" w:rsidRPr="002C5290" w:rsidTr="002B393F">
        <w:trPr>
          <w:trHeight w:val="125"/>
        </w:trPr>
        <w:tc>
          <w:tcPr>
            <w:tcW w:w="2250" w:type="dxa"/>
            <w:shd w:val="clear" w:color="auto" w:fill="FFFFFF" w:themeFill="background1"/>
          </w:tcPr>
          <w:p w:rsidR="002C5290" w:rsidRPr="002B393F" w:rsidRDefault="002C5290" w:rsidP="00AE6115">
            <w:pPr>
              <w:pStyle w:val="ListParagraph"/>
              <w:spacing w:after="0" w:line="240" w:lineRule="auto"/>
              <w:ind w:left="0"/>
              <w:rPr>
                <w:rFonts w:cs="Times New Roman"/>
                <w:sz w:val="20"/>
                <w:szCs w:val="18"/>
              </w:rPr>
            </w:pPr>
          </w:p>
        </w:tc>
        <w:tc>
          <w:tcPr>
            <w:tcW w:w="1800" w:type="dxa"/>
            <w:gridSpan w:val="2"/>
            <w:tcBorders>
              <w:right w:val="thinThickThinSmallGap" w:sz="24" w:space="0" w:color="auto"/>
            </w:tcBorders>
            <w:shd w:val="clear" w:color="auto" w:fill="FFFFFF" w:themeFill="background1"/>
          </w:tcPr>
          <w:p w:rsidR="002C5290" w:rsidRPr="002B393F" w:rsidRDefault="000D7B6A" w:rsidP="00AE6115">
            <w:pPr>
              <w:pStyle w:val="ListParagraph"/>
              <w:spacing w:after="0" w:line="240" w:lineRule="auto"/>
              <w:ind w:left="0"/>
              <w:jc w:val="center"/>
              <w:rPr>
                <w:rFonts w:cs="Times New Roman"/>
                <w:sz w:val="20"/>
                <w:szCs w:val="18"/>
              </w:rPr>
            </w:pPr>
            <w:r w:rsidRPr="002B393F">
              <w:rPr>
                <w:rFonts w:cs="Times New Roman"/>
                <w:sz w:val="20"/>
                <w:szCs w:val="18"/>
              </w:rPr>
              <w:t>Not in DES</w:t>
            </w:r>
          </w:p>
        </w:tc>
        <w:tc>
          <w:tcPr>
            <w:tcW w:w="2610" w:type="dxa"/>
            <w:tcBorders>
              <w:left w:val="thinThickThinSmallGap" w:sz="24" w:space="0" w:color="auto"/>
            </w:tcBorders>
            <w:shd w:val="clear" w:color="auto" w:fill="FFFFFF" w:themeFill="background1"/>
          </w:tcPr>
          <w:p w:rsidR="002C5290" w:rsidRPr="002B393F" w:rsidRDefault="002C5290" w:rsidP="00DD0676">
            <w:pPr>
              <w:pStyle w:val="ListParagraph"/>
              <w:spacing w:after="0" w:line="240" w:lineRule="auto"/>
              <w:ind w:left="0"/>
              <w:rPr>
                <w:rFonts w:cs="Times New Roman"/>
                <w:sz w:val="20"/>
                <w:szCs w:val="18"/>
              </w:rPr>
            </w:pPr>
            <w:r w:rsidRPr="002B393F">
              <w:rPr>
                <w:rFonts w:cs="Times New Roman"/>
                <w:sz w:val="20"/>
                <w:szCs w:val="18"/>
              </w:rPr>
              <w:t xml:space="preserve">Right, Foot Bunion with </w:t>
            </w:r>
            <w:proofErr w:type="spellStart"/>
            <w:r w:rsidRPr="002B393F">
              <w:rPr>
                <w:rFonts w:cs="Times New Roman"/>
                <w:sz w:val="20"/>
                <w:szCs w:val="18"/>
              </w:rPr>
              <w:t>Hallux</w:t>
            </w:r>
            <w:proofErr w:type="spellEnd"/>
            <w:r w:rsidRPr="002B393F">
              <w:rPr>
                <w:rFonts w:cs="Times New Roman"/>
                <w:sz w:val="20"/>
                <w:szCs w:val="18"/>
              </w:rPr>
              <w:t xml:space="preserve"> </w:t>
            </w:r>
            <w:proofErr w:type="spellStart"/>
            <w:r w:rsidRPr="002B393F">
              <w:rPr>
                <w:rFonts w:cs="Times New Roman"/>
                <w:sz w:val="20"/>
                <w:szCs w:val="18"/>
              </w:rPr>
              <w:t>Valgus</w:t>
            </w:r>
            <w:proofErr w:type="spellEnd"/>
            <w:r w:rsidRPr="002B393F">
              <w:rPr>
                <w:rFonts w:cs="Times New Roman"/>
                <w:sz w:val="20"/>
                <w:szCs w:val="18"/>
              </w:rPr>
              <w:t xml:space="preserve"> at the First </w:t>
            </w:r>
            <w:proofErr w:type="spellStart"/>
            <w:r w:rsidRPr="002B393F">
              <w:rPr>
                <w:rFonts w:cs="Times New Roman"/>
                <w:sz w:val="20"/>
                <w:szCs w:val="18"/>
              </w:rPr>
              <w:t>Metatarsophalangeal</w:t>
            </w:r>
            <w:proofErr w:type="spellEnd"/>
            <w:r w:rsidRPr="002B393F">
              <w:rPr>
                <w:rFonts w:cs="Times New Roman"/>
                <w:sz w:val="20"/>
                <w:szCs w:val="18"/>
              </w:rPr>
              <w:t xml:space="preserve"> Joint</w:t>
            </w:r>
          </w:p>
        </w:tc>
        <w:tc>
          <w:tcPr>
            <w:tcW w:w="720" w:type="dxa"/>
            <w:shd w:val="clear" w:color="auto" w:fill="FFFFFF" w:themeFill="background1"/>
          </w:tcPr>
          <w:p w:rsidR="002C5290" w:rsidRPr="002B393F" w:rsidRDefault="002C5290" w:rsidP="00DD0676">
            <w:pPr>
              <w:pStyle w:val="ListParagraph"/>
              <w:spacing w:after="0" w:line="240" w:lineRule="auto"/>
              <w:ind w:left="0"/>
              <w:jc w:val="center"/>
              <w:rPr>
                <w:rFonts w:cs="Times New Roman"/>
                <w:sz w:val="20"/>
                <w:szCs w:val="18"/>
              </w:rPr>
            </w:pPr>
            <w:r w:rsidRPr="002B393F">
              <w:rPr>
                <w:rFonts w:cs="Times New Roman"/>
                <w:sz w:val="20"/>
                <w:szCs w:val="18"/>
              </w:rPr>
              <w:t>5280</w:t>
            </w:r>
          </w:p>
        </w:tc>
        <w:tc>
          <w:tcPr>
            <w:tcW w:w="810" w:type="dxa"/>
            <w:shd w:val="clear" w:color="auto" w:fill="FFFFFF" w:themeFill="background1"/>
          </w:tcPr>
          <w:p w:rsidR="002C5290" w:rsidRPr="002B393F" w:rsidRDefault="002C5290" w:rsidP="00DD0676">
            <w:pPr>
              <w:pStyle w:val="ListParagraph"/>
              <w:spacing w:after="0" w:line="240" w:lineRule="auto"/>
              <w:ind w:left="0"/>
              <w:jc w:val="center"/>
              <w:rPr>
                <w:rFonts w:cs="Times New Roman"/>
                <w:sz w:val="20"/>
                <w:szCs w:val="18"/>
              </w:rPr>
            </w:pPr>
            <w:r w:rsidRPr="002B393F">
              <w:rPr>
                <w:rFonts w:cs="Times New Roman"/>
                <w:sz w:val="20"/>
                <w:szCs w:val="18"/>
              </w:rPr>
              <w:t>0%</w:t>
            </w:r>
          </w:p>
        </w:tc>
        <w:tc>
          <w:tcPr>
            <w:tcW w:w="1080" w:type="dxa"/>
            <w:shd w:val="clear" w:color="auto" w:fill="FFFFFF" w:themeFill="background1"/>
          </w:tcPr>
          <w:p w:rsidR="002C5290" w:rsidRPr="002B393F" w:rsidRDefault="002C5290" w:rsidP="00DD0676">
            <w:pPr>
              <w:pStyle w:val="ListParagraph"/>
              <w:spacing w:after="0" w:line="240" w:lineRule="auto"/>
              <w:ind w:left="0"/>
              <w:jc w:val="center"/>
              <w:rPr>
                <w:rFonts w:cs="Times New Roman"/>
                <w:sz w:val="20"/>
                <w:szCs w:val="18"/>
              </w:rPr>
            </w:pPr>
            <w:r w:rsidRPr="002B393F">
              <w:rPr>
                <w:rFonts w:cs="Times New Roman"/>
                <w:sz w:val="20"/>
                <w:szCs w:val="18"/>
              </w:rPr>
              <w:t>20011118</w:t>
            </w:r>
          </w:p>
        </w:tc>
      </w:tr>
      <w:tr w:rsidR="002C5290" w:rsidRPr="002C5290" w:rsidTr="002B393F">
        <w:trPr>
          <w:trHeight w:val="125"/>
        </w:trPr>
        <w:tc>
          <w:tcPr>
            <w:tcW w:w="2250" w:type="dxa"/>
            <w:shd w:val="clear" w:color="auto" w:fill="FFFFFF" w:themeFill="background1"/>
          </w:tcPr>
          <w:p w:rsidR="002C5290" w:rsidRPr="002B393F" w:rsidRDefault="002C5290" w:rsidP="00AE6115">
            <w:pPr>
              <w:pStyle w:val="ListParagraph"/>
              <w:spacing w:after="0" w:line="240" w:lineRule="auto"/>
              <w:ind w:left="0"/>
              <w:rPr>
                <w:rFonts w:cs="Times New Roman"/>
                <w:sz w:val="20"/>
                <w:szCs w:val="18"/>
              </w:rPr>
            </w:pPr>
          </w:p>
        </w:tc>
        <w:tc>
          <w:tcPr>
            <w:tcW w:w="1800" w:type="dxa"/>
            <w:gridSpan w:val="2"/>
            <w:tcBorders>
              <w:right w:val="thinThickThinSmallGap" w:sz="24" w:space="0" w:color="auto"/>
            </w:tcBorders>
            <w:shd w:val="clear" w:color="auto" w:fill="FFFFFF" w:themeFill="background1"/>
          </w:tcPr>
          <w:p w:rsidR="002C5290" w:rsidRPr="002B393F" w:rsidRDefault="000D7B6A" w:rsidP="00AE6115">
            <w:pPr>
              <w:pStyle w:val="ListParagraph"/>
              <w:spacing w:after="0" w:line="240" w:lineRule="auto"/>
              <w:ind w:left="0"/>
              <w:jc w:val="center"/>
              <w:rPr>
                <w:rFonts w:cs="Times New Roman"/>
                <w:sz w:val="20"/>
                <w:szCs w:val="18"/>
              </w:rPr>
            </w:pPr>
            <w:r w:rsidRPr="002B393F">
              <w:rPr>
                <w:rFonts w:cs="Times New Roman"/>
                <w:sz w:val="20"/>
                <w:szCs w:val="18"/>
              </w:rPr>
              <w:t>Not In DES</w:t>
            </w:r>
          </w:p>
        </w:tc>
        <w:tc>
          <w:tcPr>
            <w:tcW w:w="2610" w:type="dxa"/>
            <w:tcBorders>
              <w:left w:val="thinThickThinSmallGap" w:sz="24" w:space="0" w:color="auto"/>
            </w:tcBorders>
            <w:shd w:val="clear" w:color="auto" w:fill="FFFFFF" w:themeFill="background1"/>
          </w:tcPr>
          <w:p w:rsidR="002C5290" w:rsidRPr="002B393F" w:rsidRDefault="002C5290" w:rsidP="00DD0676">
            <w:pPr>
              <w:pStyle w:val="ListParagraph"/>
              <w:spacing w:after="0" w:line="240" w:lineRule="auto"/>
              <w:ind w:left="0"/>
              <w:rPr>
                <w:rFonts w:cs="Times New Roman"/>
                <w:sz w:val="20"/>
                <w:szCs w:val="18"/>
              </w:rPr>
            </w:pPr>
            <w:r w:rsidRPr="002B393F">
              <w:rPr>
                <w:rFonts w:cs="Times New Roman"/>
                <w:sz w:val="20"/>
                <w:szCs w:val="18"/>
              </w:rPr>
              <w:t xml:space="preserve">Left, Foot Bunion with </w:t>
            </w:r>
            <w:proofErr w:type="spellStart"/>
            <w:r w:rsidRPr="002B393F">
              <w:rPr>
                <w:rFonts w:cs="Times New Roman"/>
                <w:sz w:val="20"/>
                <w:szCs w:val="18"/>
              </w:rPr>
              <w:t>Hallux</w:t>
            </w:r>
            <w:proofErr w:type="spellEnd"/>
            <w:r w:rsidRPr="002B393F">
              <w:rPr>
                <w:rFonts w:cs="Times New Roman"/>
                <w:sz w:val="20"/>
                <w:szCs w:val="18"/>
              </w:rPr>
              <w:t xml:space="preserve"> </w:t>
            </w:r>
            <w:proofErr w:type="spellStart"/>
            <w:r w:rsidRPr="002B393F">
              <w:rPr>
                <w:rFonts w:cs="Times New Roman"/>
                <w:sz w:val="20"/>
                <w:szCs w:val="18"/>
              </w:rPr>
              <w:t>Valgus</w:t>
            </w:r>
            <w:proofErr w:type="spellEnd"/>
            <w:r w:rsidRPr="002B393F">
              <w:rPr>
                <w:rFonts w:cs="Times New Roman"/>
                <w:sz w:val="20"/>
                <w:szCs w:val="18"/>
              </w:rPr>
              <w:t xml:space="preserve"> at the First </w:t>
            </w:r>
            <w:proofErr w:type="spellStart"/>
            <w:r w:rsidRPr="002B393F">
              <w:rPr>
                <w:rFonts w:cs="Times New Roman"/>
                <w:sz w:val="20"/>
                <w:szCs w:val="18"/>
              </w:rPr>
              <w:t>Metatarsophalangeal</w:t>
            </w:r>
            <w:proofErr w:type="spellEnd"/>
            <w:r w:rsidRPr="002B393F">
              <w:rPr>
                <w:rFonts w:cs="Times New Roman"/>
                <w:sz w:val="20"/>
                <w:szCs w:val="18"/>
              </w:rPr>
              <w:t xml:space="preserve"> Joint</w:t>
            </w:r>
          </w:p>
        </w:tc>
        <w:tc>
          <w:tcPr>
            <w:tcW w:w="720" w:type="dxa"/>
            <w:shd w:val="clear" w:color="auto" w:fill="FFFFFF" w:themeFill="background1"/>
          </w:tcPr>
          <w:p w:rsidR="002C5290" w:rsidRPr="002B393F" w:rsidRDefault="002C5290" w:rsidP="00DD0676">
            <w:pPr>
              <w:pStyle w:val="ListParagraph"/>
              <w:spacing w:after="0" w:line="240" w:lineRule="auto"/>
              <w:ind w:left="0"/>
              <w:jc w:val="center"/>
              <w:rPr>
                <w:rFonts w:cs="Times New Roman"/>
                <w:sz w:val="20"/>
                <w:szCs w:val="18"/>
              </w:rPr>
            </w:pPr>
            <w:r w:rsidRPr="002B393F">
              <w:rPr>
                <w:rFonts w:cs="Times New Roman"/>
                <w:sz w:val="20"/>
                <w:szCs w:val="18"/>
              </w:rPr>
              <w:t>5280</w:t>
            </w:r>
          </w:p>
        </w:tc>
        <w:tc>
          <w:tcPr>
            <w:tcW w:w="810" w:type="dxa"/>
            <w:shd w:val="clear" w:color="auto" w:fill="FFFFFF" w:themeFill="background1"/>
          </w:tcPr>
          <w:p w:rsidR="002C5290" w:rsidRPr="002B393F" w:rsidRDefault="002C5290" w:rsidP="00DD0676">
            <w:pPr>
              <w:pStyle w:val="ListParagraph"/>
              <w:spacing w:after="0" w:line="240" w:lineRule="auto"/>
              <w:ind w:left="0"/>
              <w:jc w:val="center"/>
              <w:rPr>
                <w:rFonts w:cs="Times New Roman"/>
                <w:sz w:val="20"/>
                <w:szCs w:val="18"/>
              </w:rPr>
            </w:pPr>
            <w:r w:rsidRPr="002B393F">
              <w:rPr>
                <w:rFonts w:cs="Times New Roman"/>
                <w:sz w:val="20"/>
                <w:szCs w:val="18"/>
              </w:rPr>
              <w:t>0%</w:t>
            </w:r>
          </w:p>
        </w:tc>
        <w:tc>
          <w:tcPr>
            <w:tcW w:w="1080" w:type="dxa"/>
            <w:shd w:val="clear" w:color="auto" w:fill="FFFFFF" w:themeFill="background1"/>
          </w:tcPr>
          <w:p w:rsidR="002C5290" w:rsidRPr="002B393F" w:rsidRDefault="002C5290" w:rsidP="00DD0676">
            <w:pPr>
              <w:pStyle w:val="ListParagraph"/>
              <w:spacing w:after="0" w:line="240" w:lineRule="auto"/>
              <w:ind w:left="0"/>
              <w:jc w:val="center"/>
              <w:rPr>
                <w:rFonts w:cs="Times New Roman"/>
                <w:sz w:val="20"/>
                <w:szCs w:val="18"/>
              </w:rPr>
            </w:pPr>
            <w:r w:rsidRPr="002B393F">
              <w:rPr>
                <w:rFonts w:cs="Times New Roman"/>
                <w:sz w:val="20"/>
                <w:szCs w:val="18"/>
              </w:rPr>
              <w:t>20011118</w:t>
            </w:r>
          </w:p>
        </w:tc>
      </w:tr>
      <w:tr w:rsidR="00017A31" w:rsidRPr="002C5290" w:rsidTr="00E37B2E">
        <w:trPr>
          <w:trHeight w:val="242"/>
        </w:trPr>
        <w:tc>
          <w:tcPr>
            <w:tcW w:w="4050" w:type="dxa"/>
            <w:gridSpan w:val="3"/>
            <w:tcBorders>
              <w:right w:val="thinThickThinSmallGap" w:sz="24" w:space="0" w:color="auto"/>
            </w:tcBorders>
            <w:shd w:val="clear" w:color="auto" w:fill="F2F2F2" w:themeFill="background1" w:themeFillShade="F2"/>
          </w:tcPr>
          <w:p w:rsidR="00017A31" w:rsidRPr="002C5290" w:rsidRDefault="00017A31" w:rsidP="0052261B">
            <w:pPr>
              <w:pStyle w:val="ListParagraph"/>
              <w:spacing w:after="0" w:line="240" w:lineRule="auto"/>
              <w:ind w:left="0"/>
              <w:jc w:val="center"/>
              <w:rPr>
                <w:rFonts w:cs="Times New Roman"/>
                <w:b/>
                <w:sz w:val="20"/>
                <w:szCs w:val="20"/>
              </w:rPr>
            </w:pPr>
            <w:r w:rsidRPr="002C5290">
              <w:rPr>
                <w:rFonts w:cs="Times New Roman"/>
                <w:b/>
                <w:sz w:val="20"/>
                <w:szCs w:val="20"/>
              </w:rPr>
              <w:t>TOTAL Combined:  0%</w:t>
            </w:r>
          </w:p>
        </w:tc>
        <w:tc>
          <w:tcPr>
            <w:tcW w:w="5220" w:type="dxa"/>
            <w:gridSpan w:val="4"/>
            <w:tcBorders>
              <w:left w:val="thinThickThinSmallGap" w:sz="24" w:space="0" w:color="auto"/>
            </w:tcBorders>
            <w:shd w:val="clear" w:color="auto" w:fill="F2F2F2" w:themeFill="background1" w:themeFillShade="F2"/>
          </w:tcPr>
          <w:p w:rsidR="00017A31" w:rsidRPr="002C5290" w:rsidRDefault="00017A31" w:rsidP="0052261B">
            <w:pPr>
              <w:pStyle w:val="ListParagraph"/>
              <w:spacing w:after="0" w:line="240" w:lineRule="auto"/>
              <w:ind w:left="0"/>
              <w:jc w:val="center"/>
              <w:rPr>
                <w:rFonts w:cs="Times New Roman"/>
                <w:b/>
                <w:sz w:val="20"/>
                <w:szCs w:val="20"/>
              </w:rPr>
            </w:pPr>
            <w:r w:rsidRPr="002C5290">
              <w:rPr>
                <w:rFonts w:cs="Times New Roman"/>
                <w:b/>
                <w:sz w:val="20"/>
                <w:szCs w:val="20"/>
              </w:rPr>
              <w:t>TOTAL Combined (</w:t>
            </w:r>
            <w:r w:rsidRPr="002C5290">
              <w:rPr>
                <w:rFonts w:cs="Times New Roman"/>
                <w:b/>
                <w:i/>
                <w:sz w:val="20"/>
                <w:szCs w:val="20"/>
              </w:rPr>
              <w:t>Includes Non-PEB Conditions</w:t>
            </w:r>
            <w:r w:rsidRPr="002C5290">
              <w:rPr>
                <w:rFonts w:cs="Times New Roman"/>
                <w:b/>
                <w:sz w:val="20"/>
                <w:szCs w:val="20"/>
              </w:rPr>
              <w:t xml:space="preserve">): 50%                                                                         </w:t>
            </w:r>
            <w:r w:rsidRPr="002C5290">
              <w:rPr>
                <w:rFonts w:cs="Times New Roman"/>
                <w:sz w:val="20"/>
                <w:szCs w:val="20"/>
              </w:rPr>
              <w:t xml:space="preserve"> </w:t>
            </w:r>
          </w:p>
        </w:tc>
      </w:tr>
    </w:tbl>
    <w:p w:rsidR="001275D3" w:rsidRPr="001C542D" w:rsidRDefault="001275D3" w:rsidP="001275D3">
      <w:pPr>
        <w:tabs>
          <w:tab w:val="left" w:pos="288"/>
          <w:tab w:val="left" w:pos="4752"/>
        </w:tabs>
        <w:spacing w:line="240" w:lineRule="exact"/>
        <w:jc w:val="both"/>
        <w:rPr>
          <w:color w:val="000080"/>
        </w:rPr>
      </w:pPr>
      <w:r w:rsidRPr="001C542D">
        <w:rPr>
          <w:color w:val="000080"/>
          <w:u w:val="single"/>
        </w:rPr>
        <w:t>_______________________________________________________________</w:t>
      </w:r>
      <w:r w:rsidRPr="001275D3">
        <w:rPr>
          <w:color w:val="000080"/>
          <w:u w:val="single"/>
        </w:rPr>
        <w:t>_</w:t>
      </w:r>
    </w:p>
    <w:p w:rsidR="00A90D55" w:rsidRPr="00383151" w:rsidRDefault="00A90D55" w:rsidP="00875F2D">
      <w:pPr>
        <w:tabs>
          <w:tab w:val="left" w:pos="288"/>
          <w:tab w:val="left" w:pos="4752"/>
        </w:tabs>
        <w:spacing w:line="240" w:lineRule="exact"/>
        <w:jc w:val="both"/>
        <w:rPr>
          <w:color w:val="000080"/>
        </w:rPr>
      </w:pPr>
    </w:p>
    <w:p w:rsidR="002C6E5B" w:rsidRPr="00383151" w:rsidRDefault="002C6E5B" w:rsidP="002C6E5B">
      <w:pPr>
        <w:tabs>
          <w:tab w:val="left" w:pos="288"/>
          <w:tab w:val="left" w:pos="4752"/>
        </w:tabs>
        <w:spacing w:line="240" w:lineRule="exact"/>
        <w:jc w:val="both"/>
        <w:rPr>
          <w:color w:val="auto"/>
          <w:szCs w:val="24"/>
        </w:rPr>
      </w:pPr>
      <w:r w:rsidRPr="00383151">
        <w:rPr>
          <w:color w:val="auto"/>
          <w:szCs w:val="24"/>
          <w:u w:val="single"/>
        </w:rPr>
        <w:t>ANALYSIS SUMMARY</w:t>
      </w:r>
      <w:r w:rsidRPr="00383151">
        <w:rPr>
          <w:color w:val="auto"/>
          <w:szCs w:val="24"/>
        </w:rPr>
        <w:t>:</w:t>
      </w:r>
    </w:p>
    <w:p w:rsidR="00FD0899" w:rsidRPr="00FD0899" w:rsidRDefault="00FD0899" w:rsidP="00585AA5">
      <w:pPr>
        <w:autoSpaceDE w:val="0"/>
        <w:autoSpaceDN w:val="0"/>
        <w:adjustRightInd w:val="0"/>
        <w:spacing w:line="240" w:lineRule="exact"/>
        <w:jc w:val="both"/>
        <w:rPr>
          <w:color w:val="auto"/>
          <w:szCs w:val="24"/>
        </w:rPr>
      </w:pPr>
      <w:r>
        <w:rPr>
          <w:color w:val="auto"/>
          <w:szCs w:val="24"/>
        </w:rPr>
        <w:t xml:space="preserve">The Navy </w:t>
      </w:r>
      <w:r w:rsidR="001275D3">
        <w:rPr>
          <w:color w:val="auto"/>
          <w:szCs w:val="24"/>
        </w:rPr>
        <w:t xml:space="preserve">MEB narrative summary </w:t>
      </w:r>
      <w:r>
        <w:rPr>
          <w:color w:val="auto"/>
          <w:szCs w:val="24"/>
        </w:rPr>
        <w:t>(NARSUM) was unavailable for review</w:t>
      </w:r>
      <w:r w:rsidR="00383151">
        <w:rPr>
          <w:color w:val="auto"/>
          <w:szCs w:val="24"/>
        </w:rPr>
        <w:t xml:space="preserve">. </w:t>
      </w:r>
      <w:r w:rsidR="001275D3">
        <w:rPr>
          <w:color w:val="auto"/>
          <w:szCs w:val="24"/>
        </w:rPr>
        <w:t xml:space="preserve"> </w:t>
      </w:r>
      <w:r w:rsidR="00383151">
        <w:rPr>
          <w:color w:val="auto"/>
          <w:szCs w:val="24"/>
        </w:rPr>
        <w:t xml:space="preserve">Neither the Navy </w:t>
      </w:r>
      <w:r w:rsidR="00753AEC">
        <w:rPr>
          <w:color w:val="auto"/>
          <w:szCs w:val="24"/>
        </w:rPr>
        <w:t>n</w:t>
      </w:r>
      <w:r w:rsidR="00383151">
        <w:rPr>
          <w:color w:val="auto"/>
          <w:szCs w:val="24"/>
        </w:rPr>
        <w:t>or the CI wa</w:t>
      </w:r>
      <w:r>
        <w:rPr>
          <w:color w:val="auto"/>
          <w:szCs w:val="24"/>
        </w:rPr>
        <w:t>s</w:t>
      </w:r>
      <w:r w:rsidR="00383151">
        <w:rPr>
          <w:color w:val="auto"/>
          <w:szCs w:val="24"/>
        </w:rPr>
        <w:t xml:space="preserve"> </w:t>
      </w:r>
      <w:r>
        <w:rPr>
          <w:color w:val="auto"/>
          <w:szCs w:val="24"/>
        </w:rPr>
        <w:t xml:space="preserve">able to provide a copy. However, other Disability Evaluation System (DES) documents </w:t>
      </w:r>
      <w:r w:rsidR="00383151">
        <w:rPr>
          <w:color w:val="auto"/>
          <w:szCs w:val="24"/>
        </w:rPr>
        <w:t>we</w:t>
      </w:r>
      <w:r>
        <w:rPr>
          <w:color w:val="auto"/>
          <w:szCs w:val="24"/>
        </w:rPr>
        <w:t xml:space="preserve">re available as well as multiple service treatment record (STR) progress notes and the hospital discharge summary from July </w:t>
      </w:r>
      <w:r w:rsidR="00383151">
        <w:rPr>
          <w:color w:val="auto"/>
          <w:szCs w:val="24"/>
        </w:rPr>
        <w:t>2000</w:t>
      </w:r>
      <w:r>
        <w:rPr>
          <w:color w:val="auto"/>
          <w:szCs w:val="24"/>
        </w:rPr>
        <w:t xml:space="preserve">. </w:t>
      </w:r>
      <w:r w:rsidR="001275D3">
        <w:rPr>
          <w:color w:val="auto"/>
          <w:szCs w:val="24"/>
        </w:rPr>
        <w:t xml:space="preserve"> </w:t>
      </w:r>
      <w:r>
        <w:rPr>
          <w:color w:val="auto"/>
          <w:szCs w:val="24"/>
        </w:rPr>
        <w:t xml:space="preserve">VA rating decisions, </w:t>
      </w:r>
      <w:r w:rsidR="00D23E44">
        <w:rPr>
          <w:color w:val="auto"/>
          <w:szCs w:val="24"/>
        </w:rPr>
        <w:t>Compensation and Pension (</w:t>
      </w:r>
      <w:r>
        <w:rPr>
          <w:color w:val="auto"/>
          <w:szCs w:val="24"/>
        </w:rPr>
        <w:t>C&amp;P</w:t>
      </w:r>
      <w:r w:rsidR="00D23E44">
        <w:rPr>
          <w:color w:val="auto"/>
          <w:szCs w:val="24"/>
        </w:rPr>
        <w:t>)</w:t>
      </w:r>
      <w:r>
        <w:rPr>
          <w:color w:val="auto"/>
          <w:szCs w:val="24"/>
        </w:rPr>
        <w:t xml:space="preserve"> exams, and treatment records were also available.</w:t>
      </w:r>
    </w:p>
    <w:p w:rsidR="00FD0899" w:rsidRDefault="00FD0899" w:rsidP="00585AA5">
      <w:pPr>
        <w:autoSpaceDE w:val="0"/>
        <w:autoSpaceDN w:val="0"/>
        <w:adjustRightInd w:val="0"/>
        <w:spacing w:line="240" w:lineRule="exact"/>
        <w:jc w:val="both"/>
        <w:rPr>
          <w:rFonts w:asciiTheme="minorHAnsi" w:hAnsiTheme="minorHAnsi"/>
          <w:color w:val="auto"/>
          <w:szCs w:val="24"/>
        </w:rPr>
      </w:pPr>
    </w:p>
    <w:p w:rsidR="001C542D" w:rsidRPr="009048CC" w:rsidRDefault="001C542D" w:rsidP="00585AA5">
      <w:pPr>
        <w:autoSpaceDE w:val="0"/>
        <w:autoSpaceDN w:val="0"/>
        <w:adjustRightInd w:val="0"/>
        <w:spacing w:line="240" w:lineRule="exact"/>
        <w:jc w:val="both"/>
        <w:rPr>
          <w:color w:val="auto"/>
          <w:szCs w:val="24"/>
          <w:u w:val="single"/>
        </w:rPr>
      </w:pPr>
      <w:r w:rsidRPr="009048CC">
        <w:rPr>
          <w:color w:val="auto"/>
          <w:szCs w:val="24"/>
          <w:u w:val="single"/>
        </w:rPr>
        <w:t>Heat Stroke</w:t>
      </w:r>
    </w:p>
    <w:p w:rsidR="00462274" w:rsidRDefault="0089289C" w:rsidP="00585AA5">
      <w:pPr>
        <w:autoSpaceDE w:val="0"/>
        <w:autoSpaceDN w:val="0"/>
        <w:adjustRightInd w:val="0"/>
        <w:spacing w:line="240" w:lineRule="exact"/>
        <w:jc w:val="both"/>
        <w:rPr>
          <w:color w:val="auto"/>
          <w:szCs w:val="24"/>
        </w:rPr>
      </w:pPr>
      <w:r w:rsidRPr="0089289C">
        <w:rPr>
          <w:color w:val="auto"/>
          <w:szCs w:val="24"/>
        </w:rPr>
        <w:t xml:space="preserve">The </w:t>
      </w:r>
      <w:r>
        <w:rPr>
          <w:color w:val="auto"/>
          <w:szCs w:val="24"/>
        </w:rPr>
        <w:t xml:space="preserve">CI had three episodes of heat injury </w:t>
      </w:r>
      <w:r w:rsidR="008315C2">
        <w:rPr>
          <w:color w:val="auto"/>
          <w:szCs w:val="24"/>
        </w:rPr>
        <w:t xml:space="preserve">(July 2000, April 2001, and April 2002) </w:t>
      </w:r>
      <w:r>
        <w:rPr>
          <w:color w:val="auto"/>
          <w:szCs w:val="24"/>
        </w:rPr>
        <w:t>and at least two were designated as Heat Stroke.</w:t>
      </w:r>
      <w:r w:rsidR="00462274">
        <w:rPr>
          <w:color w:val="auto"/>
          <w:szCs w:val="24"/>
        </w:rPr>
        <w:t xml:space="preserve"> The first two episodes included loss of consciousness and convulsions in July 2000 and April 2001 and the CI was evaluated by neurology.</w:t>
      </w:r>
      <w:r w:rsidR="00FD0899">
        <w:rPr>
          <w:color w:val="auto"/>
          <w:szCs w:val="24"/>
        </w:rPr>
        <w:t xml:space="preserve"> </w:t>
      </w:r>
      <w:r w:rsidR="00D23E44">
        <w:rPr>
          <w:color w:val="auto"/>
          <w:szCs w:val="24"/>
        </w:rPr>
        <w:t xml:space="preserve"> </w:t>
      </w:r>
      <w:r w:rsidR="00FD0899">
        <w:rPr>
          <w:color w:val="auto"/>
          <w:szCs w:val="24"/>
        </w:rPr>
        <w:t xml:space="preserve">In July 2000 the CI’s Corpsman witnessed him </w:t>
      </w:r>
      <w:r w:rsidR="00FD0899">
        <w:rPr>
          <w:color w:val="auto"/>
          <w:szCs w:val="24"/>
        </w:rPr>
        <w:lastRenderedPageBreak/>
        <w:t xml:space="preserve">collapse and develop generalized tonic </w:t>
      </w:r>
      <w:proofErr w:type="spellStart"/>
      <w:r w:rsidR="00FD0899">
        <w:rPr>
          <w:color w:val="auto"/>
          <w:szCs w:val="24"/>
        </w:rPr>
        <w:t>clonic</w:t>
      </w:r>
      <w:proofErr w:type="spellEnd"/>
      <w:r w:rsidR="00FD0899">
        <w:rPr>
          <w:color w:val="auto"/>
          <w:szCs w:val="24"/>
        </w:rPr>
        <w:t xml:space="preserve"> movements of all extremities which lasted for approximately two minutes. </w:t>
      </w:r>
      <w:r w:rsidR="00D23E44">
        <w:rPr>
          <w:color w:val="auto"/>
          <w:szCs w:val="24"/>
        </w:rPr>
        <w:t xml:space="preserve"> </w:t>
      </w:r>
      <w:r w:rsidR="00FD0899">
        <w:rPr>
          <w:color w:val="auto"/>
          <w:szCs w:val="24"/>
        </w:rPr>
        <w:t xml:space="preserve">The CI appeared confused and had a headache after he regained consciousness. </w:t>
      </w:r>
      <w:r w:rsidR="00D23E44">
        <w:rPr>
          <w:color w:val="auto"/>
          <w:szCs w:val="24"/>
        </w:rPr>
        <w:t xml:space="preserve"> </w:t>
      </w:r>
      <w:r w:rsidR="00FD0899">
        <w:rPr>
          <w:color w:val="auto"/>
          <w:szCs w:val="24"/>
        </w:rPr>
        <w:t xml:space="preserve">He had been hiking in full gear in 90-95 degree heat at Camp </w:t>
      </w:r>
      <w:proofErr w:type="spellStart"/>
      <w:r w:rsidR="00FD0899">
        <w:rPr>
          <w:color w:val="auto"/>
          <w:szCs w:val="24"/>
        </w:rPr>
        <w:t>Lejeune</w:t>
      </w:r>
      <w:proofErr w:type="spellEnd"/>
      <w:r w:rsidR="00FD0899">
        <w:rPr>
          <w:color w:val="auto"/>
          <w:szCs w:val="24"/>
        </w:rPr>
        <w:t xml:space="preserve">, NC. </w:t>
      </w:r>
      <w:r w:rsidR="00D23E44">
        <w:rPr>
          <w:color w:val="auto"/>
          <w:szCs w:val="24"/>
        </w:rPr>
        <w:t xml:space="preserve"> </w:t>
      </w:r>
      <w:r w:rsidR="00FD0899">
        <w:rPr>
          <w:color w:val="auto"/>
          <w:szCs w:val="24"/>
        </w:rPr>
        <w:t>He had previously been exercising in similar heat for the previous one to two weeks without any difficulties.</w:t>
      </w:r>
      <w:r w:rsidR="00753AEC">
        <w:rPr>
          <w:color w:val="auto"/>
          <w:szCs w:val="24"/>
        </w:rPr>
        <w:t xml:space="preserve"> </w:t>
      </w:r>
      <w:r w:rsidR="00D23E44">
        <w:rPr>
          <w:color w:val="auto"/>
          <w:szCs w:val="24"/>
        </w:rPr>
        <w:t xml:space="preserve"> </w:t>
      </w:r>
      <w:r w:rsidR="00753AEC">
        <w:rPr>
          <w:color w:val="auto"/>
          <w:szCs w:val="24"/>
        </w:rPr>
        <w:t>This heat injury, more likely than not, caused the C</w:t>
      </w:r>
      <w:r w:rsidR="009048CC">
        <w:rPr>
          <w:color w:val="auto"/>
          <w:szCs w:val="24"/>
        </w:rPr>
        <w:t>I</w:t>
      </w:r>
      <w:r w:rsidR="00753AEC">
        <w:rPr>
          <w:color w:val="auto"/>
          <w:szCs w:val="24"/>
        </w:rPr>
        <w:t xml:space="preserve"> to be more susceptible to heat injuries in the future. </w:t>
      </w:r>
      <w:r w:rsidR="00D23E44">
        <w:rPr>
          <w:color w:val="auto"/>
          <w:szCs w:val="24"/>
        </w:rPr>
        <w:t xml:space="preserve"> </w:t>
      </w:r>
      <w:r w:rsidR="00753AEC">
        <w:rPr>
          <w:color w:val="auto"/>
          <w:szCs w:val="24"/>
        </w:rPr>
        <w:t xml:space="preserve">He had two more incidents while on active duty and had heat intolerance after he separated from service. </w:t>
      </w:r>
      <w:r w:rsidR="00D23E44">
        <w:rPr>
          <w:color w:val="auto"/>
          <w:szCs w:val="24"/>
        </w:rPr>
        <w:t xml:space="preserve"> </w:t>
      </w:r>
      <w:r w:rsidR="00753AEC">
        <w:rPr>
          <w:color w:val="auto"/>
          <w:szCs w:val="24"/>
        </w:rPr>
        <w:t>H</w:t>
      </w:r>
      <w:r w:rsidR="00753AEC" w:rsidRPr="00753AEC">
        <w:rPr>
          <w:color w:val="auto"/>
          <w:szCs w:val="24"/>
        </w:rPr>
        <w:t xml:space="preserve">e </w:t>
      </w:r>
      <w:r w:rsidR="00753AEC">
        <w:rPr>
          <w:color w:val="auto"/>
          <w:szCs w:val="24"/>
        </w:rPr>
        <w:t>wa</w:t>
      </w:r>
      <w:r w:rsidR="00753AEC" w:rsidRPr="00753AEC">
        <w:rPr>
          <w:color w:val="auto"/>
          <w:szCs w:val="24"/>
        </w:rPr>
        <w:t xml:space="preserve">s limited in his outdoor activities to include yard work and playing with his children. </w:t>
      </w:r>
      <w:r w:rsidR="00D23E44">
        <w:rPr>
          <w:color w:val="auto"/>
          <w:szCs w:val="24"/>
        </w:rPr>
        <w:t xml:space="preserve"> </w:t>
      </w:r>
      <w:r w:rsidR="00753AEC" w:rsidRPr="00753AEC">
        <w:rPr>
          <w:color w:val="auto"/>
          <w:szCs w:val="24"/>
        </w:rPr>
        <w:t xml:space="preserve">He </w:t>
      </w:r>
      <w:r w:rsidR="00753AEC">
        <w:rPr>
          <w:color w:val="auto"/>
          <w:szCs w:val="24"/>
        </w:rPr>
        <w:t>wa</w:t>
      </w:r>
      <w:r w:rsidR="00753AEC" w:rsidRPr="00753AEC">
        <w:rPr>
          <w:color w:val="auto"/>
          <w:szCs w:val="24"/>
        </w:rPr>
        <w:t xml:space="preserve">s limited to approximately 25 to 30 minutes maximum before he </w:t>
      </w:r>
      <w:r w:rsidR="00753AEC">
        <w:rPr>
          <w:color w:val="auto"/>
          <w:szCs w:val="24"/>
        </w:rPr>
        <w:t>would begin to feel</w:t>
      </w:r>
      <w:r w:rsidR="00753AEC" w:rsidRPr="00753AEC">
        <w:rPr>
          <w:color w:val="auto"/>
          <w:szCs w:val="24"/>
        </w:rPr>
        <w:t xml:space="preserve"> dizzy and overheated. </w:t>
      </w:r>
      <w:r w:rsidR="00D23E44">
        <w:rPr>
          <w:color w:val="auto"/>
          <w:szCs w:val="24"/>
        </w:rPr>
        <w:t xml:space="preserve"> </w:t>
      </w:r>
      <w:r w:rsidR="00753AEC" w:rsidRPr="00753AEC">
        <w:rPr>
          <w:color w:val="auto"/>
          <w:szCs w:val="24"/>
        </w:rPr>
        <w:t>He also note</w:t>
      </w:r>
      <w:r w:rsidR="00753AEC">
        <w:rPr>
          <w:color w:val="auto"/>
          <w:szCs w:val="24"/>
        </w:rPr>
        <w:t>d</w:t>
      </w:r>
      <w:r w:rsidR="00753AEC" w:rsidRPr="00753AEC">
        <w:rPr>
          <w:color w:val="auto"/>
          <w:szCs w:val="24"/>
        </w:rPr>
        <w:t xml:space="preserve"> that he </w:t>
      </w:r>
      <w:r w:rsidR="00753AEC">
        <w:rPr>
          <w:color w:val="auto"/>
          <w:szCs w:val="24"/>
        </w:rPr>
        <w:t>would overheat</w:t>
      </w:r>
      <w:r w:rsidR="00753AEC" w:rsidRPr="00753AEC">
        <w:rPr>
          <w:color w:val="auto"/>
          <w:szCs w:val="24"/>
        </w:rPr>
        <w:t xml:space="preserve"> easily doing general tasks around the house.</w:t>
      </w:r>
      <w:r w:rsidR="00EF475E">
        <w:rPr>
          <w:color w:val="auto"/>
          <w:szCs w:val="24"/>
        </w:rPr>
        <w:t xml:space="preserve">  </w:t>
      </w:r>
      <w:r w:rsidR="008315C2">
        <w:rPr>
          <w:color w:val="auto"/>
          <w:szCs w:val="24"/>
        </w:rPr>
        <w:t>There is n</w:t>
      </w:r>
      <w:r w:rsidR="00462274">
        <w:rPr>
          <w:color w:val="auto"/>
          <w:szCs w:val="24"/>
        </w:rPr>
        <w:t>o evidence of any cardiac</w:t>
      </w:r>
      <w:r w:rsidR="00BF68FB">
        <w:rPr>
          <w:color w:val="auto"/>
          <w:szCs w:val="24"/>
        </w:rPr>
        <w:t>,</w:t>
      </w:r>
      <w:r w:rsidR="00A43DFF">
        <w:rPr>
          <w:color w:val="auto"/>
          <w:szCs w:val="24"/>
        </w:rPr>
        <w:t xml:space="preserve"> neurologic</w:t>
      </w:r>
      <w:r w:rsidR="00BF68FB">
        <w:rPr>
          <w:color w:val="auto"/>
          <w:szCs w:val="24"/>
        </w:rPr>
        <w:t xml:space="preserve"> or cognitive</w:t>
      </w:r>
      <w:r w:rsidR="00A43DFF">
        <w:rPr>
          <w:color w:val="auto"/>
          <w:szCs w:val="24"/>
        </w:rPr>
        <w:t xml:space="preserve"> residual problems</w:t>
      </w:r>
      <w:r w:rsidR="008315C2">
        <w:rPr>
          <w:color w:val="auto"/>
          <w:szCs w:val="24"/>
        </w:rPr>
        <w:t xml:space="preserve"> related to heat injury</w:t>
      </w:r>
      <w:r w:rsidR="00A43DFF">
        <w:rPr>
          <w:color w:val="auto"/>
          <w:szCs w:val="24"/>
        </w:rPr>
        <w:t xml:space="preserve">. </w:t>
      </w:r>
      <w:r w:rsidR="00D23E44">
        <w:rPr>
          <w:color w:val="auto"/>
          <w:szCs w:val="24"/>
        </w:rPr>
        <w:t xml:space="preserve"> </w:t>
      </w:r>
      <w:r w:rsidR="008315C2">
        <w:rPr>
          <w:color w:val="auto"/>
          <w:szCs w:val="24"/>
        </w:rPr>
        <w:t>There is no also evidence</w:t>
      </w:r>
      <w:r w:rsidR="00A43DFF">
        <w:rPr>
          <w:color w:val="auto"/>
          <w:szCs w:val="24"/>
        </w:rPr>
        <w:t xml:space="preserve"> of liver or kidney problems</w:t>
      </w:r>
      <w:r w:rsidR="008315C2">
        <w:rPr>
          <w:color w:val="auto"/>
          <w:szCs w:val="24"/>
        </w:rPr>
        <w:t xml:space="preserve"> related to heat injury</w:t>
      </w:r>
      <w:r w:rsidR="00A43DFF">
        <w:rPr>
          <w:color w:val="auto"/>
          <w:szCs w:val="24"/>
        </w:rPr>
        <w:t>.</w:t>
      </w:r>
    </w:p>
    <w:p w:rsidR="008315C2" w:rsidRDefault="008315C2" w:rsidP="00585AA5">
      <w:pPr>
        <w:autoSpaceDE w:val="0"/>
        <w:autoSpaceDN w:val="0"/>
        <w:adjustRightInd w:val="0"/>
        <w:spacing w:line="240" w:lineRule="exact"/>
        <w:jc w:val="both"/>
        <w:rPr>
          <w:color w:val="auto"/>
          <w:szCs w:val="24"/>
        </w:rPr>
      </w:pPr>
    </w:p>
    <w:p w:rsidR="008315C2" w:rsidRDefault="008315C2" w:rsidP="00585AA5">
      <w:pPr>
        <w:autoSpaceDE w:val="0"/>
        <w:autoSpaceDN w:val="0"/>
        <w:adjustRightInd w:val="0"/>
        <w:spacing w:line="240" w:lineRule="exact"/>
        <w:jc w:val="both"/>
        <w:rPr>
          <w:color w:val="auto"/>
          <w:szCs w:val="24"/>
        </w:rPr>
      </w:pPr>
      <w:r>
        <w:rPr>
          <w:color w:val="auto"/>
          <w:szCs w:val="24"/>
        </w:rPr>
        <w:t xml:space="preserve">As part of the cardiac work-up a treadmill stress test was done 20010820 and the results were normal. </w:t>
      </w:r>
      <w:r w:rsidR="00D23E44">
        <w:rPr>
          <w:color w:val="auto"/>
          <w:szCs w:val="24"/>
        </w:rPr>
        <w:t xml:space="preserve"> </w:t>
      </w:r>
      <w:r>
        <w:rPr>
          <w:color w:val="auto"/>
          <w:szCs w:val="24"/>
        </w:rPr>
        <w:t xml:space="preserve">The CI achieved 12.9 METs and exercised for 9 minutes and 55 seconds. </w:t>
      </w:r>
      <w:r w:rsidR="00D23E44">
        <w:rPr>
          <w:color w:val="auto"/>
          <w:szCs w:val="24"/>
        </w:rPr>
        <w:t xml:space="preserve"> </w:t>
      </w:r>
      <w:r>
        <w:rPr>
          <w:color w:val="auto"/>
          <w:szCs w:val="24"/>
        </w:rPr>
        <w:t xml:space="preserve">He also had a normal echocardiogram, </w:t>
      </w:r>
      <w:r w:rsidR="00EF475E">
        <w:rPr>
          <w:color w:val="auto"/>
          <w:szCs w:val="24"/>
        </w:rPr>
        <w:t>e</w:t>
      </w:r>
      <w:r w:rsidR="00EF475E" w:rsidRPr="00EF475E">
        <w:rPr>
          <w:color w:val="auto"/>
          <w:szCs w:val="24"/>
        </w:rPr>
        <w:t>lectroencephalogram</w:t>
      </w:r>
      <w:r w:rsidR="00EF475E">
        <w:rPr>
          <w:color w:val="auto"/>
          <w:szCs w:val="24"/>
        </w:rPr>
        <w:t xml:space="preserve"> (EEG)</w:t>
      </w:r>
      <w:r>
        <w:rPr>
          <w:color w:val="auto"/>
          <w:szCs w:val="24"/>
        </w:rPr>
        <w:t xml:space="preserve">, head CT scan, and </w:t>
      </w:r>
      <w:r w:rsidR="00EC3AC4" w:rsidRPr="00EC3AC4">
        <w:rPr>
          <w:color w:val="auto"/>
          <w:szCs w:val="24"/>
        </w:rPr>
        <w:t xml:space="preserve">magnetic resonance imaging </w:t>
      </w:r>
      <w:r w:rsidR="00EC3AC4">
        <w:rPr>
          <w:color w:val="auto"/>
          <w:szCs w:val="24"/>
        </w:rPr>
        <w:t>(</w:t>
      </w:r>
      <w:r>
        <w:rPr>
          <w:color w:val="auto"/>
          <w:szCs w:val="24"/>
        </w:rPr>
        <w:t>MRI</w:t>
      </w:r>
      <w:r w:rsidR="00EC3AC4">
        <w:rPr>
          <w:color w:val="auto"/>
          <w:szCs w:val="24"/>
        </w:rPr>
        <w:t>)</w:t>
      </w:r>
      <w:r>
        <w:rPr>
          <w:color w:val="auto"/>
          <w:szCs w:val="24"/>
        </w:rPr>
        <w:t xml:space="preserve"> as well as multiple normal neurologic and mental status examinations. </w:t>
      </w:r>
      <w:r w:rsidR="00D23E44">
        <w:rPr>
          <w:color w:val="auto"/>
          <w:szCs w:val="24"/>
        </w:rPr>
        <w:t xml:space="preserve"> </w:t>
      </w:r>
      <w:r>
        <w:rPr>
          <w:color w:val="auto"/>
          <w:szCs w:val="24"/>
        </w:rPr>
        <w:t xml:space="preserve">No abnormal hepatic or renal blood tests were in evidence. </w:t>
      </w:r>
      <w:r w:rsidR="00D23E44">
        <w:rPr>
          <w:color w:val="auto"/>
          <w:szCs w:val="24"/>
        </w:rPr>
        <w:t xml:space="preserve"> </w:t>
      </w:r>
      <w:r>
        <w:rPr>
          <w:color w:val="auto"/>
          <w:szCs w:val="24"/>
        </w:rPr>
        <w:t xml:space="preserve">Multiple examinations and tests performed by the VA </w:t>
      </w:r>
      <w:r w:rsidR="00BF68FB">
        <w:rPr>
          <w:color w:val="auto"/>
          <w:szCs w:val="24"/>
        </w:rPr>
        <w:t xml:space="preserve">before and </w:t>
      </w:r>
      <w:r>
        <w:rPr>
          <w:color w:val="auto"/>
          <w:szCs w:val="24"/>
        </w:rPr>
        <w:t>after separation f</w:t>
      </w:r>
      <w:r w:rsidR="00BF68FB">
        <w:rPr>
          <w:color w:val="auto"/>
          <w:szCs w:val="24"/>
        </w:rPr>
        <w:t>ro</w:t>
      </w:r>
      <w:r>
        <w:rPr>
          <w:color w:val="auto"/>
          <w:szCs w:val="24"/>
        </w:rPr>
        <w:t>m service also failed to show any residual problems due to heat injury except for heat intolerance</w:t>
      </w:r>
      <w:r w:rsidR="00BF68FB">
        <w:rPr>
          <w:color w:val="auto"/>
          <w:szCs w:val="24"/>
        </w:rPr>
        <w:t xml:space="preserve">. </w:t>
      </w:r>
      <w:r w:rsidR="00B03413">
        <w:rPr>
          <w:color w:val="auto"/>
          <w:szCs w:val="24"/>
        </w:rPr>
        <w:t xml:space="preserve"> </w:t>
      </w:r>
      <w:r w:rsidR="00BF68FB">
        <w:rPr>
          <w:color w:val="auto"/>
          <w:szCs w:val="24"/>
        </w:rPr>
        <w:t xml:space="preserve">He did develop a seizure disorder five years after he separated from service. </w:t>
      </w:r>
      <w:r w:rsidR="00D23E44">
        <w:rPr>
          <w:color w:val="auto"/>
          <w:szCs w:val="24"/>
        </w:rPr>
        <w:t xml:space="preserve"> </w:t>
      </w:r>
      <w:r w:rsidR="00BF68FB">
        <w:rPr>
          <w:color w:val="auto"/>
          <w:szCs w:val="24"/>
        </w:rPr>
        <w:t xml:space="preserve">A VA C&amp;P examiner determined this condition was due to an aneurysm, not to </w:t>
      </w:r>
      <w:r w:rsidR="009048CC">
        <w:rPr>
          <w:color w:val="auto"/>
          <w:szCs w:val="24"/>
        </w:rPr>
        <w:t xml:space="preserve">his history of </w:t>
      </w:r>
      <w:r w:rsidR="00BF68FB">
        <w:rPr>
          <w:color w:val="auto"/>
          <w:szCs w:val="24"/>
        </w:rPr>
        <w:t>heat strokes.</w:t>
      </w:r>
    </w:p>
    <w:p w:rsidR="00383151" w:rsidRDefault="00383151" w:rsidP="00585AA5">
      <w:pPr>
        <w:autoSpaceDE w:val="0"/>
        <w:autoSpaceDN w:val="0"/>
        <w:adjustRightInd w:val="0"/>
        <w:spacing w:line="240" w:lineRule="exact"/>
        <w:jc w:val="both"/>
        <w:rPr>
          <w:color w:val="auto"/>
          <w:szCs w:val="24"/>
        </w:rPr>
      </w:pPr>
    </w:p>
    <w:p w:rsidR="00383151" w:rsidRDefault="00383151" w:rsidP="00585AA5">
      <w:pPr>
        <w:autoSpaceDE w:val="0"/>
        <w:autoSpaceDN w:val="0"/>
        <w:adjustRightInd w:val="0"/>
        <w:spacing w:line="240" w:lineRule="exact"/>
        <w:jc w:val="both"/>
        <w:rPr>
          <w:color w:val="auto"/>
          <w:szCs w:val="24"/>
        </w:rPr>
      </w:pPr>
      <w:r>
        <w:rPr>
          <w:color w:val="auto"/>
          <w:szCs w:val="24"/>
        </w:rPr>
        <w:t xml:space="preserve">The Navy </w:t>
      </w:r>
      <w:r w:rsidR="00B03413">
        <w:rPr>
          <w:color w:val="auto"/>
          <w:szCs w:val="24"/>
        </w:rPr>
        <w:t>PEB</w:t>
      </w:r>
      <w:r>
        <w:rPr>
          <w:color w:val="auto"/>
          <w:szCs w:val="24"/>
        </w:rPr>
        <w:t xml:space="preserve"> determined the CI was unfit for continued </w:t>
      </w:r>
      <w:proofErr w:type="gramStart"/>
      <w:r>
        <w:rPr>
          <w:color w:val="auto"/>
          <w:szCs w:val="24"/>
        </w:rPr>
        <w:t>Naval</w:t>
      </w:r>
      <w:proofErr w:type="gramEnd"/>
      <w:r>
        <w:rPr>
          <w:color w:val="auto"/>
          <w:szCs w:val="24"/>
        </w:rPr>
        <w:t xml:space="preserve"> service due to the three heat injuries and resultant heat intolerance and inability to engage in strenuous activities in the field or deployed environments. </w:t>
      </w:r>
      <w:r w:rsidR="00B03413">
        <w:rPr>
          <w:color w:val="auto"/>
          <w:szCs w:val="24"/>
        </w:rPr>
        <w:t xml:space="preserve"> </w:t>
      </w:r>
      <w:r>
        <w:rPr>
          <w:color w:val="auto"/>
          <w:szCs w:val="24"/>
        </w:rPr>
        <w:t xml:space="preserve">There is no VASRD code for heat exhaustion and the PEB rated this condition analogous to 7900 Hyperthyroidism. </w:t>
      </w:r>
      <w:r w:rsidR="00B03413">
        <w:rPr>
          <w:color w:val="auto"/>
          <w:szCs w:val="24"/>
        </w:rPr>
        <w:t xml:space="preserve"> </w:t>
      </w:r>
      <w:r>
        <w:rPr>
          <w:color w:val="auto"/>
          <w:szCs w:val="24"/>
        </w:rPr>
        <w:t xml:space="preserve">This analogous code is included in the Army Physical Disability Agency’s list of analogous codes and is used to rate this condition. </w:t>
      </w:r>
      <w:r w:rsidR="00B03413">
        <w:rPr>
          <w:color w:val="auto"/>
          <w:szCs w:val="24"/>
        </w:rPr>
        <w:t xml:space="preserve"> </w:t>
      </w:r>
      <w:r>
        <w:rPr>
          <w:color w:val="auto"/>
          <w:szCs w:val="24"/>
        </w:rPr>
        <w:t>The VA used 8911 Epilepsy, petit mal to rate the condition and this also seems reasonable.</w:t>
      </w:r>
      <w:r w:rsidR="003B3365">
        <w:rPr>
          <w:color w:val="auto"/>
          <w:szCs w:val="24"/>
        </w:rPr>
        <w:t xml:space="preserve"> However, the VA</w:t>
      </w:r>
      <w:r>
        <w:rPr>
          <w:color w:val="auto"/>
          <w:szCs w:val="24"/>
        </w:rPr>
        <w:t xml:space="preserve"> determined a rating of 0% and an argument could be made for a 10% rating. </w:t>
      </w:r>
      <w:r w:rsidR="00B03413">
        <w:rPr>
          <w:color w:val="auto"/>
          <w:szCs w:val="24"/>
        </w:rPr>
        <w:t xml:space="preserve"> </w:t>
      </w:r>
      <w:r>
        <w:rPr>
          <w:color w:val="auto"/>
          <w:szCs w:val="24"/>
        </w:rPr>
        <w:t xml:space="preserve">The 10% criteria for Petit mal seizures is a confirmed diagnosis of epilepsy with a history of seizures. </w:t>
      </w:r>
      <w:r w:rsidR="00B03413">
        <w:rPr>
          <w:color w:val="auto"/>
          <w:szCs w:val="24"/>
        </w:rPr>
        <w:t xml:space="preserve"> </w:t>
      </w:r>
      <w:r>
        <w:rPr>
          <w:color w:val="auto"/>
          <w:szCs w:val="24"/>
        </w:rPr>
        <w:t>The 20% criteria require at least two minor seizures in the last six months.</w:t>
      </w:r>
      <w:r w:rsidR="003B3365">
        <w:rPr>
          <w:color w:val="auto"/>
          <w:szCs w:val="24"/>
        </w:rPr>
        <w:t xml:space="preserve"> </w:t>
      </w:r>
      <w:r w:rsidR="00B03413">
        <w:rPr>
          <w:color w:val="auto"/>
          <w:szCs w:val="24"/>
        </w:rPr>
        <w:t xml:space="preserve"> </w:t>
      </w:r>
      <w:r w:rsidR="003B3365">
        <w:rPr>
          <w:color w:val="auto"/>
          <w:szCs w:val="24"/>
        </w:rPr>
        <w:t>If each heat injury were considered equivalent to a minor seizure, the CI would meet the 10% criteria because he had no episodes of heat injury in the six months prior to separation.</w:t>
      </w:r>
      <w:r w:rsidR="00753AEC">
        <w:rPr>
          <w:color w:val="auto"/>
          <w:szCs w:val="24"/>
        </w:rPr>
        <w:t xml:space="preserve"> </w:t>
      </w:r>
      <w:r w:rsidR="00B03413">
        <w:rPr>
          <w:color w:val="auto"/>
          <w:szCs w:val="24"/>
        </w:rPr>
        <w:t xml:space="preserve"> </w:t>
      </w:r>
      <w:r w:rsidR="00753AEC">
        <w:rPr>
          <w:color w:val="auto"/>
          <w:szCs w:val="24"/>
        </w:rPr>
        <w:t xml:space="preserve">If any residual </w:t>
      </w:r>
      <w:r w:rsidR="00C67D34">
        <w:rPr>
          <w:color w:val="auto"/>
          <w:szCs w:val="24"/>
        </w:rPr>
        <w:t>conditions were present they could also be rated but there is no evidence any were present at the time of separation f</w:t>
      </w:r>
      <w:r w:rsidR="009048CC">
        <w:rPr>
          <w:color w:val="auto"/>
          <w:szCs w:val="24"/>
        </w:rPr>
        <w:t>ro</w:t>
      </w:r>
      <w:r w:rsidR="00C67D34">
        <w:rPr>
          <w:color w:val="auto"/>
          <w:szCs w:val="24"/>
        </w:rPr>
        <w:t>m service.</w:t>
      </w:r>
    </w:p>
    <w:p w:rsidR="00B03413" w:rsidRDefault="00B03413">
      <w:pPr>
        <w:rPr>
          <w:b/>
          <w:color w:val="auto"/>
          <w:szCs w:val="24"/>
          <w:u w:val="single"/>
        </w:rPr>
      </w:pPr>
      <w:r>
        <w:rPr>
          <w:b/>
          <w:color w:val="auto"/>
          <w:szCs w:val="24"/>
          <w:u w:val="single"/>
        </w:rPr>
        <w:br w:type="page"/>
      </w:r>
    </w:p>
    <w:p w:rsidR="001C542D" w:rsidRPr="009048CC" w:rsidRDefault="001C542D" w:rsidP="00585AA5">
      <w:pPr>
        <w:autoSpaceDE w:val="0"/>
        <w:autoSpaceDN w:val="0"/>
        <w:adjustRightInd w:val="0"/>
        <w:spacing w:line="240" w:lineRule="exact"/>
        <w:jc w:val="both"/>
        <w:rPr>
          <w:color w:val="auto"/>
          <w:szCs w:val="24"/>
          <w:u w:val="single"/>
        </w:rPr>
      </w:pPr>
      <w:r w:rsidRPr="009048CC">
        <w:rPr>
          <w:color w:val="auto"/>
          <w:szCs w:val="24"/>
          <w:u w:val="single"/>
        </w:rPr>
        <w:lastRenderedPageBreak/>
        <w:t xml:space="preserve">C5/6, C6/7 </w:t>
      </w:r>
      <w:proofErr w:type="spellStart"/>
      <w:r w:rsidRPr="009048CC">
        <w:rPr>
          <w:color w:val="auto"/>
          <w:szCs w:val="24"/>
          <w:u w:val="single"/>
        </w:rPr>
        <w:t>Discectomies</w:t>
      </w:r>
      <w:proofErr w:type="spellEnd"/>
      <w:r w:rsidRPr="009048CC">
        <w:rPr>
          <w:color w:val="auto"/>
          <w:szCs w:val="24"/>
          <w:u w:val="single"/>
        </w:rPr>
        <w:t xml:space="preserve"> with Fusion</w:t>
      </w:r>
    </w:p>
    <w:p w:rsidR="00753AEC" w:rsidRDefault="003B3365" w:rsidP="00753AEC">
      <w:pPr>
        <w:autoSpaceDE w:val="0"/>
        <w:autoSpaceDN w:val="0"/>
        <w:adjustRightInd w:val="0"/>
        <w:spacing w:line="240" w:lineRule="exact"/>
        <w:jc w:val="both"/>
        <w:rPr>
          <w:color w:val="auto"/>
          <w:szCs w:val="24"/>
        </w:rPr>
      </w:pPr>
      <w:r>
        <w:rPr>
          <w:color w:val="auto"/>
          <w:szCs w:val="24"/>
        </w:rPr>
        <w:t xml:space="preserve">The CI </w:t>
      </w:r>
      <w:r w:rsidR="009E27CF">
        <w:rPr>
          <w:color w:val="auto"/>
          <w:szCs w:val="24"/>
        </w:rPr>
        <w:t xml:space="preserve">initially had neck pain with pain radiating into the left shoulder and arm. </w:t>
      </w:r>
      <w:r w:rsidR="00B03413">
        <w:rPr>
          <w:color w:val="auto"/>
          <w:szCs w:val="24"/>
        </w:rPr>
        <w:t xml:space="preserve"> </w:t>
      </w:r>
      <w:r w:rsidR="009E27CF">
        <w:rPr>
          <w:color w:val="auto"/>
          <w:szCs w:val="24"/>
        </w:rPr>
        <w:t xml:space="preserve">An MRI showed a left sided C5-6 herniated disc and a more centralized C6-7 herniated disc. </w:t>
      </w:r>
      <w:r w:rsidR="00B03413">
        <w:rPr>
          <w:color w:val="auto"/>
          <w:szCs w:val="24"/>
        </w:rPr>
        <w:t xml:space="preserve"> </w:t>
      </w:r>
      <w:r w:rsidR="009E27CF">
        <w:rPr>
          <w:color w:val="auto"/>
          <w:szCs w:val="24"/>
        </w:rPr>
        <w:t xml:space="preserve">On 20020117 the CI underwent C5-6 and C6-7 anterior cervical </w:t>
      </w:r>
      <w:proofErr w:type="spellStart"/>
      <w:r w:rsidR="009E27CF">
        <w:rPr>
          <w:color w:val="auto"/>
          <w:szCs w:val="24"/>
        </w:rPr>
        <w:t>discectomies</w:t>
      </w:r>
      <w:proofErr w:type="spellEnd"/>
      <w:r w:rsidR="009E27CF">
        <w:rPr>
          <w:color w:val="auto"/>
          <w:szCs w:val="24"/>
        </w:rPr>
        <w:t xml:space="preserve"> and </w:t>
      </w:r>
      <w:proofErr w:type="spellStart"/>
      <w:r w:rsidR="009E27CF">
        <w:rPr>
          <w:color w:val="auto"/>
          <w:szCs w:val="24"/>
        </w:rPr>
        <w:t>interbody</w:t>
      </w:r>
      <w:proofErr w:type="spellEnd"/>
      <w:r w:rsidR="009E27CF">
        <w:rPr>
          <w:color w:val="auto"/>
          <w:szCs w:val="24"/>
        </w:rPr>
        <w:t xml:space="preserve"> fusion.  </w:t>
      </w:r>
      <w:r w:rsidR="00753AEC">
        <w:rPr>
          <w:color w:val="auto"/>
          <w:szCs w:val="24"/>
        </w:rPr>
        <w:t xml:space="preserve">At his VA C&amp;P exam in November 2002 the CI </w:t>
      </w:r>
      <w:r w:rsidR="00753AEC" w:rsidRPr="00753AEC">
        <w:rPr>
          <w:color w:val="auto"/>
          <w:szCs w:val="24"/>
        </w:rPr>
        <w:t xml:space="preserve">reported that </w:t>
      </w:r>
      <w:r w:rsidR="00A60C89">
        <w:rPr>
          <w:color w:val="auto"/>
          <w:szCs w:val="24"/>
        </w:rPr>
        <w:t>t</w:t>
      </w:r>
      <w:r w:rsidR="00753AEC" w:rsidRPr="00753AEC">
        <w:rPr>
          <w:color w:val="auto"/>
          <w:szCs w:val="24"/>
        </w:rPr>
        <w:t>he pain that had extended down his arm had resolved, but he then had pain in his neck, which radiates laterally into the shoulders and radiates down his back as well.</w:t>
      </w:r>
      <w:r w:rsidR="00753AEC">
        <w:rPr>
          <w:color w:val="auto"/>
          <w:szCs w:val="24"/>
        </w:rPr>
        <w:t xml:space="preserve"> The physical examination documented slightly decreased range of motion (ROM) of the cervical spine. </w:t>
      </w:r>
      <w:r w:rsidR="00B03413">
        <w:rPr>
          <w:color w:val="auto"/>
          <w:szCs w:val="24"/>
        </w:rPr>
        <w:t xml:space="preserve"> </w:t>
      </w:r>
      <w:r w:rsidR="00753AEC">
        <w:rPr>
          <w:color w:val="auto"/>
          <w:szCs w:val="24"/>
        </w:rPr>
        <w:t>The VA rated this at 10% for painful motion.</w:t>
      </w:r>
    </w:p>
    <w:p w:rsidR="00753AEC" w:rsidRDefault="00753AEC" w:rsidP="00753AEC">
      <w:pPr>
        <w:autoSpaceDE w:val="0"/>
        <w:autoSpaceDN w:val="0"/>
        <w:adjustRightInd w:val="0"/>
        <w:spacing w:line="240" w:lineRule="exact"/>
        <w:jc w:val="both"/>
        <w:rPr>
          <w:color w:val="auto"/>
          <w:szCs w:val="24"/>
        </w:rPr>
      </w:pPr>
    </w:p>
    <w:p w:rsidR="00753AEC" w:rsidRPr="00753AEC" w:rsidRDefault="00753AEC" w:rsidP="00753AEC">
      <w:pPr>
        <w:autoSpaceDE w:val="0"/>
        <w:autoSpaceDN w:val="0"/>
        <w:adjustRightInd w:val="0"/>
        <w:spacing w:line="240" w:lineRule="exact"/>
        <w:jc w:val="both"/>
        <w:rPr>
          <w:color w:val="000080"/>
          <w:sz w:val="18"/>
          <w:szCs w:val="18"/>
        </w:rPr>
      </w:pPr>
      <w:r>
        <w:rPr>
          <w:color w:val="auto"/>
          <w:szCs w:val="24"/>
        </w:rPr>
        <w:t>There is no evidence this condition was unfitting at the time of separation from service. There is no evidence of any duty restrictions or interference with ability to perform required duties due to this condition. Also, only the heat injuries were referred to in the Commander’s letter of 20020802.</w:t>
      </w:r>
    </w:p>
    <w:p w:rsidR="002B393F" w:rsidRDefault="002B393F" w:rsidP="00585AA5">
      <w:pPr>
        <w:autoSpaceDE w:val="0"/>
        <w:autoSpaceDN w:val="0"/>
        <w:adjustRightInd w:val="0"/>
        <w:spacing w:line="240" w:lineRule="exact"/>
        <w:jc w:val="both"/>
        <w:rPr>
          <w:b/>
          <w:color w:val="auto"/>
          <w:szCs w:val="24"/>
          <w:u w:val="single"/>
        </w:rPr>
      </w:pPr>
    </w:p>
    <w:tbl>
      <w:tblPr>
        <w:tblpPr w:leftFromText="180" w:rightFromText="180" w:vertAnchor="text" w:horzAnchor="margin" w:tblpY="1"/>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98"/>
        <w:gridCol w:w="1170"/>
        <w:gridCol w:w="1800"/>
        <w:gridCol w:w="1800"/>
        <w:gridCol w:w="2772"/>
      </w:tblGrid>
      <w:tr w:rsidR="007E6202" w:rsidRPr="00F81C35" w:rsidTr="007E6202">
        <w:tc>
          <w:tcPr>
            <w:tcW w:w="1998" w:type="dxa"/>
            <w:shd w:val="clear" w:color="auto" w:fill="auto"/>
          </w:tcPr>
          <w:p w:rsidR="007E6202" w:rsidRPr="007E6202" w:rsidRDefault="007E6202" w:rsidP="00DD0676">
            <w:pPr>
              <w:pStyle w:val="ListParagraph"/>
              <w:spacing w:after="0" w:line="240" w:lineRule="exact"/>
              <w:ind w:left="0"/>
              <w:jc w:val="center"/>
              <w:rPr>
                <w:rFonts w:ascii="Calibri" w:eastAsia="Calibri" w:hAnsi="Calibri" w:cs="Times New Roman"/>
              </w:rPr>
            </w:pPr>
          </w:p>
        </w:tc>
        <w:tc>
          <w:tcPr>
            <w:tcW w:w="7542" w:type="dxa"/>
            <w:gridSpan w:val="4"/>
            <w:shd w:val="clear" w:color="auto" w:fill="auto"/>
          </w:tcPr>
          <w:p w:rsidR="007E6202" w:rsidRPr="007E6202" w:rsidRDefault="007E6202" w:rsidP="00DD0676">
            <w:pPr>
              <w:pStyle w:val="ListParagraph"/>
              <w:spacing w:after="0" w:line="240" w:lineRule="exact"/>
              <w:ind w:left="0"/>
              <w:rPr>
                <w:rFonts w:ascii="Calibri" w:eastAsia="Calibri" w:hAnsi="Calibri" w:cs="Times New Roman"/>
              </w:rPr>
            </w:pPr>
            <w:r w:rsidRPr="007E6202">
              <w:rPr>
                <w:rFonts w:ascii="Calibri" w:eastAsia="Calibri" w:hAnsi="Calibri" w:cs="Times New Roman"/>
              </w:rPr>
              <w:t>Separation Date:</w:t>
            </w:r>
            <w:r>
              <w:rPr>
                <w:rFonts w:ascii="Calibri" w:eastAsia="Calibri" w:hAnsi="Calibri" w:cs="Times New Roman"/>
              </w:rPr>
              <w:t xml:space="preserve">  20030315</w:t>
            </w:r>
          </w:p>
        </w:tc>
      </w:tr>
      <w:tr w:rsidR="009E27CF" w:rsidRPr="00F81C35" w:rsidTr="007E6202">
        <w:tc>
          <w:tcPr>
            <w:tcW w:w="1998" w:type="dxa"/>
            <w:shd w:val="clear" w:color="auto" w:fill="auto"/>
          </w:tcPr>
          <w:p w:rsidR="007E6202" w:rsidRDefault="007E6202" w:rsidP="00DD0676">
            <w:pPr>
              <w:spacing w:line="240" w:lineRule="exact"/>
              <w:contextualSpacing/>
              <w:jc w:val="center"/>
              <w:rPr>
                <w:rFonts w:ascii="Calibri" w:eastAsia="Calibri" w:hAnsi="Calibri"/>
                <w:color w:val="auto"/>
                <w:sz w:val="22"/>
                <w:szCs w:val="22"/>
              </w:rPr>
            </w:pPr>
            <w:r w:rsidRPr="007E6202">
              <w:rPr>
                <w:rFonts w:ascii="Calibri" w:eastAsia="Calibri" w:hAnsi="Calibri"/>
                <w:color w:val="auto"/>
                <w:sz w:val="22"/>
              </w:rPr>
              <w:t>Cervical</w:t>
            </w:r>
            <w:r w:rsidRPr="007E6202">
              <w:rPr>
                <w:rFonts w:ascii="Calibri" w:eastAsia="Calibri" w:hAnsi="Calibri"/>
                <w:color w:val="auto"/>
                <w:sz w:val="22"/>
                <w:szCs w:val="22"/>
              </w:rPr>
              <w:t xml:space="preserve"> </w:t>
            </w:r>
            <w:r>
              <w:rPr>
                <w:rFonts w:ascii="Calibri" w:eastAsia="Calibri" w:hAnsi="Calibri"/>
                <w:color w:val="auto"/>
                <w:sz w:val="22"/>
                <w:szCs w:val="22"/>
              </w:rPr>
              <w:t xml:space="preserve"> Spine</w:t>
            </w:r>
          </w:p>
          <w:p w:rsidR="009E27CF" w:rsidRPr="007E6202" w:rsidRDefault="009E27CF" w:rsidP="00DD0676">
            <w:pPr>
              <w:spacing w:line="240" w:lineRule="exact"/>
              <w:contextualSpacing/>
              <w:jc w:val="center"/>
              <w:rPr>
                <w:rFonts w:ascii="Calibri" w:eastAsia="Calibri" w:hAnsi="Calibri"/>
                <w:color w:val="auto"/>
                <w:sz w:val="22"/>
                <w:szCs w:val="22"/>
              </w:rPr>
            </w:pPr>
            <w:r w:rsidRPr="007E6202">
              <w:rPr>
                <w:rFonts w:ascii="Calibri" w:eastAsia="Calibri" w:hAnsi="Calibri"/>
                <w:color w:val="auto"/>
                <w:sz w:val="22"/>
                <w:szCs w:val="22"/>
              </w:rPr>
              <w:t xml:space="preserve"> ROM</w:t>
            </w:r>
          </w:p>
        </w:tc>
        <w:tc>
          <w:tcPr>
            <w:tcW w:w="1170" w:type="dxa"/>
            <w:shd w:val="clear" w:color="auto" w:fill="auto"/>
          </w:tcPr>
          <w:p w:rsidR="009E27CF" w:rsidRPr="007E6202" w:rsidRDefault="009E27CF" w:rsidP="00DD0676">
            <w:pPr>
              <w:spacing w:line="240" w:lineRule="exact"/>
              <w:contextualSpacing/>
              <w:jc w:val="center"/>
              <w:rPr>
                <w:rFonts w:ascii="Calibri" w:eastAsia="Calibri" w:hAnsi="Calibri"/>
                <w:color w:val="auto"/>
                <w:sz w:val="22"/>
                <w:szCs w:val="22"/>
              </w:rPr>
            </w:pPr>
            <w:r w:rsidRPr="007E6202">
              <w:rPr>
                <w:rFonts w:ascii="Calibri" w:eastAsia="Calibri" w:hAnsi="Calibri"/>
                <w:color w:val="auto"/>
                <w:sz w:val="22"/>
                <w:szCs w:val="22"/>
              </w:rPr>
              <w:t>PT  20011227</w:t>
            </w:r>
          </w:p>
        </w:tc>
        <w:tc>
          <w:tcPr>
            <w:tcW w:w="1800" w:type="dxa"/>
            <w:shd w:val="clear" w:color="auto" w:fill="auto"/>
          </w:tcPr>
          <w:p w:rsidR="009E27CF" w:rsidRPr="007E6202" w:rsidRDefault="009E27CF" w:rsidP="009E27CF">
            <w:pPr>
              <w:spacing w:line="240" w:lineRule="exact"/>
              <w:contextualSpacing/>
              <w:jc w:val="center"/>
              <w:rPr>
                <w:rFonts w:ascii="Calibri" w:eastAsia="Calibri" w:hAnsi="Calibri"/>
                <w:color w:val="auto"/>
                <w:sz w:val="22"/>
                <w:szCs w:val="22"/>
              </w:rPr>
            </w:pPr>
            <w:r w:rsidRPr="007E6202">
              <w:rPr>
                <w:rFonts w:ascii="Calibri" w:eastAsia="Calibri" w:hAnsi="Calibri"/>
                <w:color w:val="auto"/>
                <w:sz w:val="22"/>
                <w:szCs w:val="22"/>
              </w:rPr>
              <w:t>MEB  H&amp;P 20020701</w:t>
            </w:r>
          </w:p>
        </w:tc>
        <w:tc>
          <w:tcPr>
            <w:tcW w:w="1800" w:type="dxa"/>
            <w:shd w:val="clear" w:color="auto" w:fill="auto"/>
          </w:tcPr>
          <w:p w:rsidR="009E27CF" w:rsidRPr="007E6202" w:rsidRDefault="007E6202" w:rsidP="00DD0676">
            <w:pPr>
              <w:spacing w:line="240" w:lineRule="exact"/>
              <w:contextualSpacing/>
              <w:jc w:val="center"/>
              <w:rPr>
                <w:rFonts w:ascii="Calibri" w:eastAsia="Calibri" w:hAnsi="Calibri"/>
                <w:color w:val="auto"/>
                <w:sz w:val="22"/>
                <w:szCs w:val="22"/>
              </w:rPr>
            </w:pPr>
            <w:r w:rsidRPr="007E6202">
              <w:rPr>
                <w:rFonts w:ascii="Calibri" w:eastAsia="Calibri" w:hAnsi="Calibri"/>
                <w:color w:val="auto"/>
                <w:sz w:val="22"/>
                <w:szCs w:val="22"/>
              </w:rPr>
              <w:t>Neurosurgery</w:t>
            </w:r>
          </w:p>
          <w:p w:rsidR="007E6202" w:rsidRPr="007E6202" w:rsidRDefault="007E6202" w:rsidP="00DD0676">
            <w:pPr>
              <w:spacing w:line="240" w:lineRule="exact"/>
              <w:contextualSpacing/>
              <w:jc w:val="center"/>
              <w:rPr>
                <w:rFonts w:ascii="Calibri" w:eastAsia="Calibri" w:hAnsi="Calibri"/>
                <w:color w:val="auto"/>
                <w:sz w:val="22"/>
                <w:szCs w:val="22"/>
              </w:rPr>
            </w:pPr>
            <w:r w:rsidRPr="007E6202">
              <w:rPr>
                <w:rFonts w:ascii="Calibri" w:eastAsia="Calibri" w:hAnsi="Calibri"/>
                <w:color w:val="auto"/>
                <w:sz w:val="22"/>
                <w:szCs w:val="22"/>
              </w:rPr>
              <w:t xml:space="preserve">January 2002 </w:t>
            </w:r>
          </w:p>
          <w:p w:rsidR="007E6202" w:rsidRPr="007E6202" w:rsidRDefault="007E6202" w:rsidP="00DD0676">
            <w:pPr>
              <w:spacing w:line="240" w:lineRule="exact"/>
              <w:contextualSpacing/>
              <w:jc w:val="center"/>
              <w:rPr>
                <w:rFonts w:ascii="Calibri" w:eastAsia="Calibri" w:hAnsi="Calibri"/>
                <w:color w:val="auto"/>
                <w:sz w:val="22"/>
                <w:szCs w:val="22"/>
              </w:rPr>
            </w:pPr>
            <w:r w:rsidRPr="007E6202">
              <w:rPr>
                <w:rFonts w:ascii="Calibri" w:eastAsia="Calibri" w:hAnsi="Calibri"/>
                <w:color w:val="auto"/>
                <w:sz w:val="22"/>
                <w:szCs w:val="22"/>
              </w:rPr>
              <w:t>(Pre-op)</w:t>
            </w:r>
          </w:p>
        </w:tc>
        <w:tc>
          <w:tcPr>
            <w:tcW w:w="2772" w:type="dxa"/>
            <w:shd w:val="clear" w:color="auto" w:fill="auto"/>
          </w:tcPr>
          <w:p w:rsidR="009E27CF" w:rsidRPr="007E6202" w:rsidRDefault="009E27CF" w:rsidP="00DD0676">
            <w:pPr>
              <w:spacing w:line="240" w:lineRule="exact"/>
              <w:contextualSpacing/>
              <w:jc w:val="center"/>
              <w:rPr>
                <w:rFonts w:ascii="Calibri" w:eastAsiaTheme="minorHAnsi" w:hAnsi="Calibri" w:cstheme="minorBidi"/>
                <w:color w:val="auto"/>
                <w:sz w:val="22"/>
                <w:szCs w:val="22"/>
              </w:rPr>
            </w:pPr>
            <w:r w:rsidRPr="007E6202">
              <w:rPr>
                <w:rFonts w:ascii="Calibri" w:eastAsia="Calibri" w:hAnsi="Calibri"/>
                <w:color w:val="auto"/>
                <w:sz w:val="22"/>
                <w:szCs w:val="22"/>
              </w:rPr>
              <w:t>VA</w:t>
            </w:r>
            <w:r w:rsidRPr="007E6202">
              <w:rPr>
                <w:rFonts w:ascii="Calibri" w:eastAsiaTheme="minorHAnsi" w:hAnsi="Calibri" w:cstheme="minorBidi"/>
                <w:color w:val="auto"/>
                <w:sz w:val="22"/>
                <w:szCs w:val="22"/>
              </w:rPr>
              <w:t xml:space="preserve"> C&amp;P - </w:t>
            </w:r>
            <w:r w:rsidRPr="007E6202">
              <w:rPr>
                <w:rFonts w:ascii="Calibri" w:eastAsia="Calibri" w:hAnsi="Calibri"/>
                <w:color w:val="auto"/>
                <w:sz w:val="22"/>
                <w:szCs w:val="22"/>
              </w:rPr>
              <w:t>20021118</w:t>
            </w:r>
          </w:p>
        </w:tc>
      </w:tr>
      <w:tr w:rsidR="009E27CF" w:rsidRPr="00542C9A" w:rsidTr="007E6202">
        <w:tc>
          <w:tcPr>
            <w:tcW w:w="1998" w:type="dxa"/>
          </w:tcPr>
          <w:p w:rsidR="007E6202" w:rsidRDefault="009E27CF" w:rsidP="00DD0676">
            <w:pPr>
              <w:pStyle w:val="ListParagraph"/>
              <w:spacing w:after="0" w:line="240" w:lineRule="exact"/>
              <w:ind w:left="0"/>
              <w:rPr>
                <w:rFonts w:ascii="Calibri" w:eastAsia="Calibri" w:hAnsi="Calibri" w:cs="Times New Roman"/>
              </w:rPr>
            </w:pPr>
            <w:r w:rsidRPr="007E6202">
              <w:rPr>
                <w:rFonts w:ascii="Calibri" w:eastAsia="Calibri" w:hAnsi="Calibri" w:cs="Times New Roman"/>
              </w:rPr>
              <w:t xml:space="preserve">Flexion </w:t>
            </w:r>
          </w:p>
          <w:p w:rsidR="009E27CF" w:rsidRPr="007E6202" w:rsidRDefault="009E27CF" w:rsidP="00DD0676">
            <w:pPr>
              <w:pStyle w:val="ListParagraph"/>
              <w:spacing w:after="0" w:line="240" w:lineRule="exact"/>
              <w:ind w:left="0"/>
              <w:rPr>
                <w:rFonts w:ascii="Calibri" w:eastAsia="Calibri" w:hAnsi="Calibri" w:cs="Times New Roman"/>
              </w:rPr>
            </w:pPr>
            <w:r w:rsidRPr="007E6202">
              <w:rPr>
                <w:rFonts w:ascii="Calibri" w:eastAsia="Calibri" w:hAnsi="Calibri" w:cs="Times New Roman"/>
              </w:rPr>
              <w:t>0-45⁰ normal</w:t>
            </w:r>
          </w:p>
        </w:tc>
        <w:tc>
          <w:tcPr>
            <w:tcW w:w="1170" w:type="dxa"/>
          </w:tcPr>
          <w:p w:rsidR="009E27CF" w:rsidRPr="007E6202" w:rsidRDefault="009E27CF" w:rsidP="00DD0676">
            <w:pPr>
              <w:spacing w:line="240" w:lineRule="exact"/>
              <w:contextualSpacing/>
              <w:jc w:val="center"/>
              <w:rPr>
                <w:rFonts w:ascii="Calibri" w:eastAsia="Calibri" w:hAnsi="Calibri"/>
                <w:color w:val="auto"/>
                <w:sz w:val="22"/>
                <w:szCs w:val="22"/>
              </w:rPr>
            </w:pPr>
            <w:r w:rsidRPr="007E6202">
              <w:rPr>
                <w:rFonts w:ascii="Calibri" w:eastAsia="Calibri" w:hAnsi="Calibri"/>
                <w:color w:val="auto"/>
                <w:sz w:val="22"/>
                <w:szCs w:val="22"/>
              </w:rPr>
              <w:t>60</w:t>
            </w:r>
          </w:p>
        </w:tc>
        <w:tc>
          <w:tcPr>
            <w:tcW w:w="1800" w:type="dxa"/>
          </w:tcPr>
          <w:p w:rsidR="009E27CF" w:rsidRPr="007E6202" w:rsidRDefault="009E27CF" w:rsidP="00DD0676">
            <w:pPr>
              <w:spacing w:line="240" w:lineRule="exact"/>
              <w:contextualSpacing/>
              <w:jc w:val="center"/>
              <w:rPr>
                <w:rFonts w:ascii="Calibri" w:eastAsia="Calibri" w:hAnsi="Calibri"/>
                <w:color w:val="auto"/>
                <w:sz w:val="22"/>
                <w:szCs w:val="22"/>
              </w:rPr>
            </w:pPr>
            <w:r w:rsidRPr="007E6202">
              <w:rPr>
                <w:rFonts w:ascii="Calibri" w:eastAsia="Calibri" w:hAnsi="Calibri"/>
                <w:color w:val="auto"/>
                <w:sz w:val="22"/>
                <w:szCs w:val="22"/>
              </w:rPr>
              <w:t>Reduced fwd flexion/ext</w:t>
            </w:r>
          </w:p>
        </w:tc>
        <w:tc>
          <w:tcPr>
            <w:tcW w:w="1800" w:type="dxa"/>
          </w:tcPr>
          <w:p w:rsidR="009E27CF" w:rsidRPr="007E6202" w:rsidRDefault="007E6202" w:rsidP="00DD0676">
            <w:pPr>
              <w:spacing w:line="240" w:lineRule="exact"/>
              <w:contextualSpacing/>
              <w:jc w:val="center"/>
              <w:rPr>
                <w:rFonts w:ascii="Calibri" w:eastAsia="Calibri" w:hAnsi="Calibri"/>
                <w:color w:val="auto"/>
                <w:sz w:val="22"/>
                <w:szCs w:val="22"/>
              </w:rPr>
            </w:pPr>
            <w:r w:rsidRPr="007E6202">
              <w:rPr>
                <w:rFonts w:ascii="Calibri" w:eastAsia="Calibri" w:hAnsi="Calibri"/>
                <w:color w:val="auto"/>
                <w:sz w:val="22"/>
                <w:szCs w:val="22"/>
              </w:rPr>
              <w:t>60</w:t>
            </w:r>
          </w:p>
        </w:tc>
        <w:tc>
          <w:tcPr>
            <w:tcW w:w="2772" w:type="dxa"/>
          </w:tcPr>
          <w:p w:rsidR="009E27CF" w:rsidRPr="007E6202" w:rsidRDefault="007E6202" w:rsidP="00DD0676">
            <w:pPr>
              <w:spacing w:line="240" w:lineRule="exact"/>
              <w:contextualSpacing/>
              <w:jc w:val="center"/>
              <w:rPr>
                <w:rFonts w:ascii="Calibri" w:eastAsia="Calibri" w:hAnsi="Calibri"/>
                <w:color w:val="auto"/>
                <w:sz w:val="22"/>
                <w:szCs w:val="22"/>
              </w:rPr>
            </w:pPr>
            <w:r w:rsidRPr="007E6202">
              <w:rPr>
                <w:rFonts w:ascii="Calibri" w:eastAsia="Calibri" w:hAnsi="Calibri"/>
                <w:color w:val="auto"/>
                <w:sz w:val="22"/>
                <w:szCs w:val="22"/>
              </w:rPr>
              <w:t>0</w:t>
            </w:r>
            <w:r w:rsidR="009E27CF" w:rsidRPr="007E6202">
              <w:rPr>
                <w:rFonts w:ascii="Calibri" w:eastAsia="Calibri" w:hAnsi="Calibri"/>
                <w:color w:val="auto"/>
                <w:sz w:val="22"/>
                <w:szCs w:val="22"/>
              </w:rPr>
              <w:t>-45</w:t>
            </w:r>
          </w:p>
        </w:tc>
      </w:tr>
      <w:tr w:rsidR="009E27CF" w:rsidRPr="00542C9A" w:rsidTr="007E6202">
        <w:tc>
          <w:tcPr>
            <w:tcW w:w="1998" w:type="dxa"/>
          </w:tcPr>
          <w:p w:rsidR="007E6202" w:rsidRDefault="009E27CF" w:rsidP="00DD0676">
            <w:pPr>
              <w:pStyle w:val="ListParagraph"/>
              <w:spacing w:after="0" w:line="240" w:lineRule="exact"/>
              <w:ind w:left="0"/>
              <w:rPr>
                <w:rFonts w:ascii="Calibri" w:eastAsia="Calibri" w:hAnsi="Calibri" w:cs="Times New Roman"/>
              </w:rPr>
            </w:pPr>
            <w:r w:rsidRPr="007E6202">
              <w:rPr>
                <w:rFonts w:ascii="Calibri" w:eastAsia="Calibri" w:hAnsi="Calibri" w:cs="Times New Roman"/>
              </w:rPr>
              <w:t xml:space="preserve">Combined </w:t>
            </w:r>
          </w:p>
          <w:p w:rsidR="009E27CF" w:rsidRPr="007E6202" w:rsidRDefault="009E27CF" w:rsidP="00DD0676">
            <w:pPr>
              <w:pStyle w:val="ListParagraph"/>
              <w:spacing w:after="0" w:line="240" w:lineRule="exact"/>
              <w:ind w:left="0"/>
              <w:rPr>
                <w:rFonts w:ascii="Calibri" w:eastAsia="Calibri" w:hAnsi="Calibri" w:cs="Times New Roman"/>
              </w:rPr>
            </w:pPr>
            <w:r w:rsidRPr="007E6202">
              <w:rPr>
                <w:rFonts w:ascii="Calibri" w:eastAsia="Calibri" w:hAnsi="Calibri" w:cs="Times New Roman"/>
              </w:rPr>
              <w:t>340⁰ normal</w:t>
            </w:r>
          </w:p>
        </w:tc>
        <w:tc>
          <w:tcPr>
            <w:tcW w:w="1170" w:type="dxa"/>
          </w:tcPr>
          <w:p w:rsidR="009E27CF" w:rsidRPr="007E6202" w:rsidRDefault="009E27CF" w:rsidP="00DD0676">
            <w:pPr>
              <w:spacing w:line="240" w:lineRule="exact"/>
              <w:contextualSpacing/>
              <w:jc w:val="center"/>
              <w:rPr>
                <w:rFonts w:ascii="Calibri" w:eastAsia="Calibri" w:hAnsi="Calibri"/>
                <w:color w:val="auto"/>
                <w:sz w:val="22"/>
                <w:szCs w:val="22"/>
              </w:rPr>
            </w:pPr>
          </w:p>
        </w:tc>
        <w:tc>
          <w:tcPr>
            <w:tcW w:w="1800" w:type="dxa"/>
          </w:tcPr>
          <w:p w:rsidR="009E27CF" w:rsidRPr="007E6202" w:rsidRDefault="009E27CF" w:rsidP="00DD0676">
            <w:pPr>
              <w:spacing w:line="240" w:lineRule="exact"/>
              <w:contextualSpacing/>
              <w:jc w:val="center"/>
              <w:rPr>
                <w:rFonts w:ascii="Calibri" w:eastAsia="Calibri" w:hAnsi="Calibri"/>
                <w:color w:val="auto"/>
                <w:sz w:val="22"/>
                <w:szCs w:val="22"/>
              </w:rPr>
            </w:pPr>
          </w:p>
        </w:tc>
        <w:tc>
          <w:tcPr>
            <w:tcW w:w="1800" w:type="dxa"/>
          </w:tcPr>
          <w:p w:rsidR="009E27CF" w:rsidRPr="007E6202" w:rsidRDefault="009E27CF" w:rsidP="00DD0676">
            <w:pPr>
              <w:spacing w:line="240" w:lineRule="exact"/>
              <w:contextualSpacing/>
              <w:jc w:val="center"/>
              <w:rPr>
                <w:rFonts w:ascii="Calibri" w:eastAsia="Calibri" w:hAnsi="Calibri"/>
                <w:color w:val="auto"/>
                <w:sz w:val="22"/>
                <w:szCs w:val="22"/>
              </w:rPr>
            </w:pPr>
          </w:p>
        </w:tc>
        <w:tc>
          <w:tcPr>
            <w:tcW w:w="2772" w:type="dxa"/>
          </w:tcPr>
          <w:p w:rsidR="009E27CF" w:rsidRPr="007E6202" w:rsidRDefault="009E27CF" w:rsidP="00DD0676">
            <w:pPr>
              <w:spacing w:line="240" w:lineRule="exact"/>
              <w:contextualSpacing/>
              <w:jc w:val="center"/>
              <w:rPr>
                <w:rFonts w:ascii="Calibri" w:eastAsia="Calibri" w:hAnsi="Calibri"/>
                <w:color w:val="auto"/>
                <w:sz w:val="22"/>
                <w:szCs w:val="22"/>
              </w:rPr>
            </w:pPr>
            <w:r w:rsidRPr="007E6202">
              <w:rPr>
                <w:rFonts w:ascii="Calibri" w:eastAsia="Calibri" w:hAnsi="Calibri"/>
                <w:color w:val="auto"/>
                <w:sz w:val="22"/>
                <w:szCs w:val="22"/>
              </w:rPr>
              <w:t>170⁰</w:t>
            </w:r>
          </w:p>
        </w:tc>
      </w:tr>
      <w:tr w:rsidR="009E27CF" w:rsidRPr="00542C9A" w:rsidTr="007E6202">
        <w:trPr>
          <w:trHeight w:val="152"/>
        </w:trPr>
        <w:tc>
          <w:tcPr>
            <w:tcW w:w="1998" w:type="dxa"/>
          </w:tcPr>
          <w:p w:rsidR="009E27CF" w:rsidRPr="007E6202" w:rsidRDefault="009E27CF" w:rsidP="00DD0676">
            <w:pPr>
              <w:tabs>
                <w:tab w:val="left" w:pos="288"/>
                <w:tab w:val="left" w:pos="4752"/>
              </w:tabs>
              <w:spacing w:line="240" w:lineRule="exact"/>
              <w:rPr>
                <w:rFonts w:asciiTheme="minorHAnsi" w:eastAsiaTheme="minorHAnsi" w:hAnsiTheme="minorHAnsi"/>
                <w:color w:val="auto"/>
                <w:sz w:val="22"/>
                <w:szCs w:val="22"/>
              </w:rPr>
            </w:pPr>
            <w:r w:rsidRPr="007E6202">
              <w:rPr>
                <w:rFonts w:asciiTheme="minorHAnsi" w:eastAsiaTheme="minorHAnsi" w:hAnsiTheme="minorHAnsi"/>
                <w:color w:val="auto"/>
                <w:sz w:val="22"/>
                <w:szCs w:val="22"/>
              </w:rPr>
              <w:t>§4.71a Rating</w:t>
            </w:r>
          </w:p>
        </w:tc>
        <w:tc>
          <w:tcPr>
            <w:tcW w:w="1170" w:type="dxa"/>
          </w:tcPr>
          <w:p w:rsidR="009E27CF" w:rsidRPr="007E6202" w:rsidRDefault="009E27CF" w:rsidP="00DD0676">
            <w:pPr>
              <w:tabs>
                <w:tab w:val="left" w:pos="288"/>
                <w:tab w:val="left" w:pos="4752"/>
              </w:tabs>
              <w:spacing w:line="240" w:lineRule="exact"/>
              <w:jc w:val="center"/>
              <w:rPr>
                <w:rFonts w:asciiTheme="minorHAnsi" w:eastAsiaTheme="minorHAnsi" w:hAnsiTheme="minorHAnsi"/>
                <w:color w:val="auto"/>
                <w:sz w:val="22"/>
                <w:szCs w:val="22"/>
              </w:rPr>
            </w:pPr>
          </w:p>
        </w:tc>
        <w:tc>
          <w:tcPr>
            <w:tcW w:w="1800" w:type="dxa"/>
          </w:tcPr>
          <w:p w:rsidR="009E27CF" w:rsidRPr="007E6202" w:rsidRDefault="009E27CF" w:rsidP="00DD0676">
            <w:pPr>
              <w:tabs>
                <w:tab w:val="left" w:pos="288"/>
                <w:tab w:val="left" w:pos="4752"/>
              </w:tabs>
              <w:spacing w:line="240" w:lineRule="exact"/>
              <w:jc w:val="center"/>
              <w:rPr>
                <w:rFonts w:asciiTheme="minorHAnsi" w:eastAsiaTheme="minorHAnsi" w:hAnsiTheme="minorHAnsi"/>
                <w:color w:val="auto"/>
                <w:sz w:val="22"/>
                <w:szCs w:val="22"/>
              </w:rPr>
            </w:pPr>
          </w:p>
        </w:tc>
        <w:tc>
          <w:tcPr>
            <w:tcW w:w="1800" w:type="dxa"/>
          </w:tcPr>
          <w:p w:rsidR="009E27CF" w:rsidRPr="007E6202" w:rsidRDefault="009E27CF" w:rsidP="00DD0676">
            <w:pPr>
              <w:tabs>
                <w:tab w:val="left" w:pos="288"/>
                <w:tab w:val="left" w:pos="4752"/>
              </w:tabs>
              <w:spacing w:line="240" w:lineRule="exact"/>
              <w:jc w:val="center"/>
              <w:rPr>
                <w:rFonts w:asciiTheme="minorHAnsi" w:eastAsiaTheme="minorHAnsi" w:hAnsiTheme="minorHAnsi"/>
                <w:color w:val="auto"/>
                <w:sz w:val="22"/>
                <w:szCs w:val="22"/>
              </w:rPr>
            </w:pPr>
          </w:p>
        </w:tc>
        <w:tc>
          <w:tcPr>
            <w:tcW w:w="2772" w:type="dxa"/>
          </w:tcPr>
          <w:p w:rsidR="009E27CF" w:rsidRPr="007E6202" w:rsidRDefault="009E27CF" w:rsidP="00DD0676">
            <w:pPr>
              <w:tabs>
                <w:tab w:val="left" w:pos="288"/>
                <w:tab w:val="left" w:pos="4752"/>
              </w:tabs>
              <w:spacing w:line="240" w:lineRule="exact"/>
              <w:jc w:val="center"/>
              <w:rPr>
                <w:rFonts w:asciiTheme="minorHAnsi" w:eastAsiaTheme="minorHAnsi" w:hAnsiTheme="minorHAnsi"/>
                <w:color w:val="auto"/>
                <w:sz w:val="22"/>
                <w:szCs w:val="22"/>
              </w:rPr>
            </w:pPr>
            <w:r w:rsidRPr="007E6202">
              <w:rPr>
                <w:rFonts w:asciiTheme="minorHAnsi" w:eastAsiaTheme="minorHAnsi" w:hAnsiTheme="minorHAnsi"/>
                <w:color w:val="auto"/>
                <w:sz w:val="22"/>
                <w:szCs w:val="22"/>
              </w:rPr>
              <w:t>10%</w:t>
            </w:r>
          </w:p>
        </w:tc>
      </w:tr>
      <w:tr w:rsidR="009E27CF" w:rsidRPr="00542C9A" w:rsidTr="007E6202">
        <w:tc>
          <w:tcPr>
            <w:tcW w:w="1998" w:type="dxa"/>
          </w:tcPr>
          <w:p w:rsidR="009E27CF" w:rsidRPr="007E6202" w:rsidRDefault="009E27CF" w:rsidP="00DD0676">
            <w:pPr>
              <w:tabs>
                <w:tab w:val="left" w:pos="288"/>
                <w:tab w:val="left" w:pos="4752"/>
              </w:tabs>
              <w:spacing w:line="240" w:lineRule="exact"/>
              <w:rPr>
                <w:rFonts w:asciiTheme="minorHAnsi" w:eastAsiaTheme="minorHAnsi" w:hAnsiTheme="minorHAnsi"/>
                <w:color w:val="auto"/>
                <w:sz w:val="22"/>
                <w:szCs w:val="22"/>
              </w:rPr>
            </w:pPr>
            <w:r w:rsidRPr="007E6202">
              <w:rPr>
                <w:rFonts w:asciiTheme="minorHAnsi" w:eastAsiaTheme="minorHAnsi" w:hAnsiTheme="minorHAnsi"/>
                <w:color w:val="auto"/>
                <w:sz w:val="22"/>
                <w:szCs w:val="22"/>
              </w:rPr>
              <w:t>Comments</w:t>
            </w:r>
          </w:p>
        </w:tc>
        <w:tc>
          <w:tcPr>
            <w:tcW w:w="1170" w:type="dxa"/>
          </w:tcPr>
          <w:p w:rsidR="009E27CF" w:rsidRPr="007E6202" w:rsidRDefault="009E27CF" w:rsidP="00DD0676">
            <w:pPr>
              <w:tabs>
                <w:tab w:val="left" w:pos="288"/>
                <w:tab w:val="left" w:pos="4752"/>
              </w:tabs>
              <w:spacing w:line="240" w:lineRule="exact"/>
              <w:jc w:val="center"/>
              <w:rPr>
                <w:rFonts w:asciiTheme="minorHAnsi" w:eastAsiaTheme="minorHAnsi" w:hAnsiTheme="minorHAnsi"/>
                <w:color w:val="auto"/>
                <w:sz w:val="22"/>
                <w:szCs w:val="22"/>
              </w:rPr>
            </w:pPr>
          </w:p>
        </w:tc>
        <w:tc>
          <w:tcPr>
            <w:tcW w:w="1800" w:type="dxa"/>
          </w:tcPr>
          <w:p w:rsidR="009E27CF" w:rsidRPr="007E6202" w:rsidRDefault="009E27CF" w:rsidP="00DD0676">
            <w:pPr>
              <w:tabs>
                <w:tab w:val="left" w:pos="288"/>
                <w:tab w:val="left" w:pos="4752"/>
              </w:tabs>
              <w:spacing w:line="240" w:lineRule="exact"/>
              <w:jc w:val="center"/>
              <w:rPr>
                <w:rFonts w:asciiTheme="minorHAnsi" w:eastAsiaTheme="minorHAnsi" w:hAnsiTheme="minorHAnsi"/>
                <w:color w:val="auto"/>
                <w:sz w:val="22"/>
                <w:szCs w:val="22"/>
              </w:rPr>
            </w:pPr>
          </w:p>
        </w:tc>
        <w:tc>
          <w:tcPr>
            <w:tcW w:w="1800" w:type="dxa"/>
          </w:tcPr>
          <w:p w:rsidR="009E27CF" w:rsidRPr="007E6202" w:rsidRDefault="009E27CF" w:rsidP="00DD0676">
            <w:pPr>
              <w:tabs>
                <w:tab w:val="left" w:pos="288"/>
                <w:tab w:val="left" w:pos="4752"/>
              </w:tabs>
              <w:spacing w:line="240" w:lineRule="exact"/>
              <w:rPr>
                <w:rFonts w:asciiTheme="minorHAnsi" w:eastAsiaTheme="minorHAnsi" w:hAnsiTheme="minorHAnsi"/>
                <w:color w:val="auto"/>
                <w:sz w:val="22"/>
                <w:szCs w:val="16"/>
              </w:rPr>
            </w:pPr>
          </w:p>
        </w:tc>
        <w:tc>
          <w:tcPr>
            <w:tcW w:w="2772" w:type="dxa"/>
          </w:tcPr>
          <w:p w:rsidR="009E27CF" w:rsidRPr="007E6202" w:rsidRDefault="009E27CF" w:rsidP="007E6202">
            <w:pPr>
              <w:tabs>
                <w:tab w:val="left" w:pos="288"/>
                <w:tab w:val="left" w:pos="4752"/>
              </w:tabs>
              <w:spacing w:line="240" w:lineRule="exact"/>
              <w:rPr>
                <w:rFonts w:asciiTheme="minorHAnsi" w:eastAsiaTheme="minorHAnsi" w:hAnsiTheme="minorHAnsi"/>
                <w:color w:val="auto"/>
                <w:sz w:val="22"/>
                <w:szCs w:val="22"/>
              </w:rPr>
            </w:pPr>
            <w:r w:rsidRPr="007E6202">
              <w:rPr>
                <w:rFonts w:asciiTheme="minorHAnsi" w:eastAsiaTheme="minorHAnsi" w:hAnsiTheme="minorHAnsi"/>
                <w:color w:val="auto"/>
                <w:sz w:val="22"/>
              </w:rPr>
              <w:t xml:space="preserve">The range of motion of the cervical spine is </w:t>
            </w:r>
            <w:r w:rsidR="007E6202" w:rsidRPr="007E6202">
              <w:rPr>
                <w:rFonts w:asciiTheme="minorHAnsi" w:eastAsiaTheme="minorHAnsi" w:hAnsiTheme="minorHAnsi"/>
                <w:color w:val="auto"/>
                <w:sz w:val="22"/>
              </w:rPr>
              <w:t>additionally</w:t>
            </w:r>
            <w:r w:rsidRPr="007E6202">
              <w:rPr>
                <w:rFonts w:asciiTheme="minorHAnsi" w:eastAsiaTheme="minorHAnsi" w:hAnsiTheme="minorHAnsi"/>
                <w:color w:val="auto"/>
                <w:sz w:val="22"/>
              </w:rPr>
              <w:t xml:space="preserve"> limited by pain, but not by fatigue, weakness, lack of endurance, or</w:t>
            </w:r>
            <w:r w:rsidR="007E6202" w:rsidRPr="007E6202">
              <w:rPr>
                <w:rFonts w:asciiTheme="minorHAnsi" w:eastAsiaTheme="minorHAnsi" w:hAnsiTheme="minorHAnsi"/>
                <w:color w:val="auto"/>
                <w:sz w:val="22"/>
              </w:rPr>
              <w:t xml:space="preserve"> </w:t>
            </w:r>
            <w:proofErr w:type="spellStart"/>
            <w:r w:rsidRPr="007E6202">
              <w:rPr>
                <w:rFonts w:asciiTheme="minorHAnsi" w:eastAsiaTheme="minorHAnsi" w:hAnsiTheme="minorHAnsi"/>
                <w:color w:val="auto"/>
                <w:sz w:val="22"/>
              </w:rPr>
              <w:t>incoordination</w:t>
            </w:r>
            <w:proofErr w:type="spellEnd"/>
            <w:r w:rsidRPr="007E6202">
              <w:rPr>
                <w:rFonts w:asciiTheme="minorHAnsi" w:eastAsiaTheme="minorHAnsi" w:hAnsiTheme="minorHAnsi"/>
                <w:color w:val="auto"/>
                <w:sz w:val="22"/>
              </w:rPr>
              <w:t>.</w:t>
            </w:r>
          </w:p>
        </w:tc>
      </w:tr>
    </w:tbl>
    <w:p w:rsidR="002B393F" w:rsidRPr="001C542D" w:rsidRDefault="002B393F" w:rsidP="00585AA5">
      <w:pPr>
        <w:autoSpaceDE w:val="0"/>
        <w:autoSpaceDN w:val="0"/>
        <w:adjustRightInd w:val="0"/>
        <w:spacing w:line="240" w:lineRule="exact"/>
        <w:jc w:val="both"/>
        <w:rPr>
          <w:b/>
          <w:color w:val="auto"/>
          <w:szCs w:val="24"/>
          <w:u w:val="single"/>
        </w:rPr>
      </w:pPr>
    </w:p>
    <w:p w:rsidR="001C542D" w:rsidRPr="009048CC" w:rsidRDefault="001C542D" w:rsidP="00585AA5">
      <w:pPr>
        <w:autoSpaceDE w:val="0"/>
        <w:autoSpaceDN w:val="0"/>
        <w:adjustRightInd w:val="0"/>
        <w:spacing w:line="240" w:lineRule="exact"/>
        <w:jc w:val="both"/>
        <w:rPr>
          <w:color w:val="auto"/>
          <w:szCs w:val="24"/>
          <w:u w:val="single"/>
        </w:rPr>
      </w:pPr>
      <w:r w:rsidRPr="009048CC">
        <w:rPr>
          <w:color w:val="auto"/>
          <w:szCs w:val="24"/>
          <w:u w:val="single"/>
        </w:rPr>
        <w:t>Other Conditions</w:t>
      </w:r>
    </w:p>
    <w:p w:rsidR="009048CC" w:rsidRPr="00753AEC" w:rsidRDefault="001C542D" w:rsidP="009048CC">
      <w:pPr>
        <w:autoSpaceDE w:val="0"/>
        <w:autoSpaceDN w:val="0"/>
        <w:adjustRightInd w:val="0"/>
        <w:spacing w:line="240" w:lineRule="exact"/>
        <w:jc w:val="both"/>
        <w:rPr>
          <w:color w:val="000080"/>
          <w:sz w:val="18"/>
          <w:szCs w:val="18"/>
        </w:rPr>
      </w:pPr>
      <w:r w:rsidRPr="009048CC">
        <w:rPr>
          <w:color w:val="auto"/>
          <w:szCs w:val="24"/>
        </w:rPr>
        <w:t xml:space="preserve">Residuals, Lumbar Spine Strain; Right, </w:t>
      </w:r>
      <w:proofErr w:type="spellStart"/>
      <w:r w:rsidRPr="009048CC">
        <w:rPr>
          <w:color w:val="auto"/>
          <w:szCs w:val="24"/>
        </w:rPr>
        <w:t>Patellofemoral</w:t>
      </w:r>
      <w:proofErr w:type="spellEnd"/>
      <w:r w:rsidRPr="009048CC">
        <w:rPr>
          <w:color w:val="auto"/>
          <w:szCs w:val="24"/>
        </w:rPr>
        <w:t xml:space="preserve"> Syndrome; Residuals, Right Little Finger Sprain; and Residuals, Left Little Finger Sprain</w:t>
      </w:r>
      <w:r w:rsidR="00B03413">
        <w:rPr>
          <w:color w:val="auto"/>
          <w:szCs w:val="24"/>
        </w:rPr>
        <w:t xml:space="preserve">.  </w:t>
      </w:r>
      <w:r w:rsidR="009048CC">
        <w:rPr>
          <w:color w:val="auto"/>
          <w:szCs w:val="24"/>
        </w:rPr>
        <w:t xml:space="preserve">There is no evidence these conditions were unfitting at the time of separation from service. </w:t>
      </w:r>
      <w:r w:rsidR="00B03413">
        <w:rPr>
          <w:color w:val="auto"/>
          <w:szCs w:val="24"/>
        </w:rPr>
        <w:t xml:space="preserve"> </w:t>
      </w:r>
      <w:r w:rsidR="009048CC">
        <w:rPr>
          <w:color w:val="auto"/>
          <w:szCs w:val="24"/>
        </w:rPr>
        <w:t xml:space="preserve">There is no evidence of any duty restrictions or interference with ability to perform required duties due to any of these conditions. </w:t>
      </w:r>
      <w:r w:rsidR="00B03413">
        <w:rPr>
          <w:color w:val="auto"/>
          <w:szCs w:val="24"/>
        </w:rPr>
        <w:t xml:space="preserve"> </w:t>
      </w:r>
      <w:r w:rsidR="009048CC">
        <w:rPr>
          <w:color w:val="auto"/>
          <w:szCs w:val="24"/>
        </w:rPr>
        <w:t>Also, only the heat injuries were referred to in the Commander’s letter of 20020802.</w:t>
      </w:r>
    </w:p>
    <w:p w:rsidR="001C542D" w:rsidRPr="009048CC" w:rsidRDefault="001C542D" w:rsidP="00585AA5">
      <w:pPr>
        <w:autoSpaceDE w:val="0"/>
        <w:autoSpaceDN w:val="0"/>
        <w:adjustRightInd w:val="0"/>
        <w:spacing w:line="240" w:lineRule="exact"/>
        <w:jc w:val="both"/>
        <w:rPr>
          <w:color w:val="auto"/>
          <w:szCs w:val="24"/>
          <w:u w:val="single"/>
        </w:rPr>
      </w:pPr>
    </w:p>
    <w:p w:rsidR="001C542D" w:rsidRPr="009048CC" w:rsidRDefault="001C542D" w:rsidP="00585AA5">
      <w:pPr>
        <w:autoSpaceDE w:val="0"/>
        <w:autoSpaceDN w:val="0"/>
        <w:adjustRightInd w:val="0"/>
        <w:spacing w:line="240" w:lineRule="exact"/>
        <w:jc w:val="both"/>
        <w:rPr>
          <w:color w:val="auto"/>
          <w:szCs w:val="24"/>
          <w:u w:val="single"/>
        </w:rPr>
      </w:pPr>
      <w:r w:rsidRPr="009048CC">
        <w:rPr>
          <w:color w:val="auto"/>
          <w:szCs w:val="24"/>
          <w:u w:val="single"/>
        </w:rPr>
        <w:t>Other Conditions Not in the DES</w:t>
      </w:r>
    </w:p>
    <w:p w:rsidR="001C542D" w:rsidRPr="002B393F" w:rsidRDefault="001C542D" w:rsidP="002B393F">
      <w:pPr>
        <w:autoSpaceDE w:val="0"/>
        <w:autoSpaceDN w:val="0"/>
        <w:adjustRightInd w:val="0"/>
        <w:spacing w:line="240" w:lineRule="exact"/>
        <w:jc w:val="both"/>
        <w:rPr>
          <w:color w:val="auto"/>
          <w:szCs w:val="24"/>
        </w:rPr>
      </w:pPr>
      <w:r w:rsidRPr="001C542D">
        <w:rPr>
          <w:color w:val="auto"/>
          <w:szCs w:val="24"/>
        </w:rPr>
        <w:t>Residuals, Right Shoulder Strain</w:t>
      </w:r>
      <w:r>
        <w:rPr>
          <w:color w:val="auto"/>
          <w:szCs w:val="24"/>
        </w:rPr>
        <w:t xml:space="preserve">; </w:t>
      </w:r>
      <w:r w:rsidRPr="001C542D">
        <w:rPr>
          <w:color w:val="auto"/>
          <w:szCs w:val="24"/>
        </w:rPr>
        <w:t>Residuals, Left Shoulder Strain</w:t>
      </w:r>
      <w:r>
        <w:rPr>
          <w:color w:val="auto"/>
          <w:szCs w:val="24"/>
        </w:rPr>
        <w:t xml:space="preserve">; </w:t>
      </w:r>
      <w:r w:rsidRPr="001C542D">
        <w:rPr>
          <w:color w:val="auto"/>
          <w:szCs w:val="24"/>
        </w:rPr>
        <w:t>Residuals, Left Ankle Sprain</w:t>
      </w:r>
      <w:r>
        <w:rPr>
          <w:color w:val="auto"/>
          <w:szCs w:val="24"/>
        </w:rPr>
        <w:t xml:space="preserve">; </w:t>
      </w:r>
      <w:r w:rsidRPr="001C542D">
        <w:rPr>
          <w:color w:val="auto"/>
          <w:szCs w:val="24"/>
        </w:rPr>
        <w:t>Left, Middle Finger Fracture</w:t>
      </w:r>
      <w:r>
        <w:rPr>
          <w:color w:val="auto"/>
          <w:szCs w:val="24"/>
        </w:rPr>
        <w:t xml:space="preserve">; </w:t>
      </w:r>
      <w:r w:rsidRPr="001C542D">
        <w:rPr>
          <w:color w:val="auto"/>
          <w:szCs w:val="24"/>
        </w:rPr>
        <w:t xml:space="preserve">Right, Foot Bunion with </w:t>
      </w:r>
      <w:proofErr w:type="spellStart"/>
      <w:r w:rsidRPr="001C542D">
        <w:rPr>
          <w:color w:val="auto"/>
          <w:szCs w:val="24"/>
        </w:rPr>
        <w:t>Hallux</w:t>
      </w:r>
      <w:proofErr w:type="spellEnd"/>
      <w:r w:rsidRPr="001C542D">
        <w:rPr>
          <w:color w:val="auto"/>
          <w:szCs w:val="24"/>
        </w:rPr>
        <w:t xml:space="preserve"> </w:t>
      </w:r>
      <w:proofErr w:type="spellStart"/>
      <w:r w:rsidRPr="001C542D">
        <w:rPr>
          <w:color w:val="auto"/>
          <w:szCs w:val="24"/>
        </w:rPr>
        <w:t>Valgus</w:t>
      </w:r>
      <w:proofErr w:type="spellEnd"/>
      <w:r w:rsidRPr="001C542D">
        <w:rPr>
          <w:color w:val="auto"/>
          <w:szCs w:val="24"/>
        </w:rPr>
        <w:t xml:space="preserve"> at the First </w:t>
      </w:r>
      <w:proofErr w:type="spellStart"/>
      <w:r w:rsidRPr="001C542D">
        <w:rPr>
          <w:color w:val="auto"/>
          <w:szCs w:val="24"/>
        </w:rPr>
        <w:t>Metatarsophalangeal</w:t>
      </w:r>
      <w:proofErr w:type="spellEnd"/>
      <w:r w:rsidRPr="001C542D">
        <w:rPr>
          <w:color w:val="auto"/>
          <w:szCs w:val="24"/>
        </w:rPr>
        <w:t xml:space="preserve"> Joint</w:t>
      </w:r>
      <w:r>
        <w:rPr>
          <w:color w:val="auto"/>
          <w:szCs w:val="24"/>
        </w:rPr>
        <w:t xml:space="preserve">; and </w:t>
      </w:r>
      <w:r w:rsidRPr="001C542D">
        <w:rPr>
          <w:color w:val="auto"/>
          <w:szCs w:val="24"/>
        </w:rPr>
        <w:t xml:space="preserve">Left, Foot Bunion with </w:t>
      </w:r>
      <w:proofErr w:type="spellStart"/>
      <w:r w:rsidRPr="001C542D">
        <w:rPr>
          <w:color w:val="auto"/>
          <w:szCs w:val="24"/>
        </w:rPr>
        <w:t>Hallux</w:t>
      </w:r>
      <w:proofErr w:type="spellEnd"/>
      <w:r w:rsidRPr="001C542D">
        <w:rPr>
          <w:color w:val="auto"/>
          <w:szCs w:val="24"/>
        </w:rPr>
        <w:t xml:space="preserve"> </w:t>
      </w:r>
      <w:proofErr w:type="spellStart"/>
      <w:r w:rsidRPr="002B393F">
        <w:rPr>
          <w:color w:val="auto"/>
          <w:szCs w:val="24"/>
        </w:rPr>
        <w:t>Valgus</w:t>
      </w:r>
      <w:proofErr w:type="spellEnd"/>
      <w:r w:rsidRPr="002B393F">
        <w:rPr>
          <w:color w:val="auto"/>
          <w:szCs w:val="24"/>
        </w:rPr>
        <w:t xml:space="preserve"> at the First </w:t>
      </w:r>
      <w:proofErr w:type="spellStart"/>
      <w:r w:rsidRPr="002B393F">
        <w:rPr>
          <w:color w:val="auto"/>
          <w:szCs w:val="24"/>
        </w:rPr>
        <w:t>Metatarsophalangeal</w:t>
      </w:r>
      <w:proofErr w:type="spellEnd"/>
      <w:r w:rsidRPr="002B393F">
        <w:rPr>
          <w:color w:val="auto"/>
          <w:szCs w:val="24"/>
        </w:rPr>
        <w:t xml:space="preserve"> Joint</w:t>
      </w:r>
    </w:p>
    <w:p w:rsidR="00A90D55" w:rsidRPr="002B393F" w:rsidRDefault="00EC3AC4" w:rsidP="002B393F">
      <w:pPr>
        <w:tabs>
          <w:tab w:val="left" w:pos="288"/>
          <w:tab w:val="left" w:pos="4752"/>
        </w:tabs>
        <w:spacing w:line="240" w:lineRule="exact"/>
        <w:jc w:val="both"/>
        <w:rPr>
          <w:color w:val="auto"/>
        </w:rPr>
      </w:pPr>
      <w:r w:rsidRPr="001C542D">
        <w:rPr>
          <w:color w:val="000080"/>
          <w:u w:val="single"/>
        </w:rPr>
        <w:t>_______________________________________________________________</w:t>
      </w:r>
      <w:r w:rsidRPr="001275D3">
        <w:rPr>
          <w:color w:val="000080"/>
          <w:u w:val="single"/>
        </w:rPr>
        <w:t>_</w:t>
      </w:r>
    </w:p>
    <w:p w:rsidR="00C67D34" w:rsidRPr="00C67D34" w:rsidRDefault="00C56FC8" w:rsidP="002B393F">
      <w:pPr>
        <w:spacing w:line="240" w:lineRule="exact"/>
        <w:jc w:val="both"/>
        <w:rPr>
          <w:rFonts w:eastAsiaTheme="minorHAnsi"/>
          <w:color w:val="auto"/>
          <w:szCs w:val="24"/>
        </w:rPr>
      </w:pPr>
      <w:r w:rsidRPr="002B393F">
        <w:rPr>
          <w:color w:val="auto"/>
          <w:szCs w:val="24"/>
          <w:u w:val="single"/>
        </w:rPr>
        <w:lastRenderedPageBreak/>
        <w:t>BOARD FINDINGS</w:t>
      </w:r>
      <w:r w:rsidRPr="002B393F">
        <w:rPr>
          <w:color w:val="auto"/>
          <w:szCs w:val="24"/>
        </w:rPr>
        <w:t>:</w:t>
      </w:r>
      <w:r w:rsidRPr="002B393F">
        <w:rPr>
          <w:rFonts w:eastAsiaTheme="minorHAnsi"/>
          <w:color w:val="auto"/>
          <w:szCs w:val="24"/>
        </w:rPr>
        <w:t xml:space="preserve">  IAW </w:t>
      </w:r>
      <w:proofErr w:type="spellStart"/>
      <w:r w:rsidRPr="002B393F">
        <w:rPr>
          <w:rFonts w:eastAsiaTheme="minorHAnsi"/>
          <w:color w:val="auto"/>
          <w:szCs w:val="24"/>
        </w:rPr>
        <w:t>DoDI</w:t>
      </w:r>
      <w:proofErr w:type="spellEnd"/>
      <w:r w:rsidRPr="002B393F">
        <w:rPr>
          <w:rFonts w:eastAsiaTheme="minorHAnsi"/>
          <w:color w:val="auto"/>
          <w:szCs w:val="24"/>
        </w:rPr>
        <w:t xml:space="preserve"> 6040.44, provisions of </w:t>
      </w:r>
      <w:proofErr w:type="spellStart"/>
      <w:r w:rsidRPr="002B393F">
        <w:rPr>
          <w:rFonts w:eastAsiaTheme="minorHAnsi"/>
          <w:color w:val="auto"/>
          <w:szCs w:val="24"/>
        </w:rPr>
        <w:t>DoD</w:t>
      </w:r>
      <w:proofErr w:type="spellEnd"/>
      <w:r w:rsidRPr="002B393F">
        <w:rPr>
          <w:rFonts w:eastAsiaTheme="minorHAnsi"/>
          <w:color w:val="auto"/>
          <w:szCs w:val="24"/>
        </w:rPr>
        <w:t xml:space="preserve"> or Military Department regulations or guidelines relied upon by the PEB will not be considered by the Board to the extent they were inconsistent with the VASRD in effect at the time of the adjudication. </w:t>
      </w:r>
      <w:r w:rsidR="002B393F">
        <w:rPr>
          <w:rFonts w:eastAsiaTheme="minorHAnsi"/>
          <w:color w:val="auto"/>
          <w:szCs w:val="24"/>
        </w:rPr>
        <w:t xml:space="preserve">After careful consideration of all available information </w:t>
      </w:r>
      <w:r w:rsidR="002B393F" w:rsidRPr="00E37B2E">
        <w:rPr>
          <w:rFonts w:eastAsiaTheme="minorHAnsi"/>
          <w:color w:val="auto"/>
          <w:szCs w:val="24"/>
        </w:rPr>
        <w:t xml:space="preserve">the Board unanimously determined that the CI’s condition is most appropriately rated as </w:t>
      </w:r>
      <w:r w:rsidR="00E37B2E" w:rsidRPr="00E37B2E">
        <w:rPr>
          <w:rFonts w:eastAsiaTheme="minorHAnsi"/>
          <w:color w:val="auto"/>
          <w:szCs w:val="24"/>
        </w:rPr>
        <w:t>8911</w:t>
      </w:r>
      <w:r w:rsidR="002B393F" w:rsidRPr="00E37B2E">
        <w:rPr>
          <w:rFonts w:eastAsiaTheme="minorHAnsi"/>
          <w:color w:val="auto"/>
          <w:szCs w:val="24"/>
        </w:rPr>
        <w:t xml:space="preserve"> </w:t>
      </w:r>
      <w:r w:rsidR="00E37B2E" w:rsidRPr="00E37B2E">
        <w:rPr>
          <w:color w:val="auto"/>
          <w:szCs w:val="24"/>
        </w:rPr>
        <w:t>Residuals, Status Post Heatstroke X Three</w:t>
      </w:r>
      <w:r w:rsidR="002B393F" w:rsidRPr="00E37B2E">
        <w:rPr>
          <w:rFonts w:eastAsiaTheme="minorHAnsi"/>
          <w:color w:val="auto"/>
          <w:szCs w:val="24"/>
        </w:rPr>
        <w:t xml:space="preserve"> at </w:t>
      </w:r>
      <w:r w:rsidR="00E37B2E">
        <w:rPr>
          <w:rFonts w:eastAsiaTheme="minorHAnsi"/>
          <w:color w:val="auto"/>
          <w:szCs w:val="24"/>
        </w:rPr>
        <w:t>10</w:t>
      </w:r>
      <w:r w:rsidR="002B393F" w:rsidRPr="00E37B2E">
        <w:rPr>
          <w:rFonts w:eastAsiaTheme="minorHAnsi"/>
          <w:color w:val="auto"/>
          <w:szCs w:val="24"/>
        </w:rPr>
        <w:t>%</w:t>
      </w:r>
      <w:r w:rsidR="002B393F">
        <w:rPr>
          <w:rFonts w:eastAsiaTheme="minorHAnsi"/>
          <w:color w:val="auto"/>
          <w:szCs w:val="24"/>
        </w:rPr>
        <w:t xml:space="preserve"> disability. </w:t>
      </w:r>
      <w:r w:rsidR="00EC3AC4">
        <w:rPr>
          <w:rFonts w:eastAsiaTheme="minorHAnsi"/>
          <w:color w:val="auto"/>
          <w:szCs w:val="24"/>
        </w:rPr>
        <w:t xml:space="preserve"> </w:t>
      </w:r>
      <w:r w:rsidR="00C67D34">
        <w:rPr>
          <w:rFonts w:eastAsiaTheme="minorHAnsi"/>
          <w:color w:val="auto"/>
          <w:szCs w:val="24"/>
        </w:rPr>
        <w:t xml:space="preserve">The CI had three serious </w:t>
      </w:r>
      <w:proofErr w:type="spellStart"/>
      <w:r w:rsidR="00C67D34">
        <w:rPr>
          <w:rFonts w:eastAsiaTheme="minorHAnsi"/>
          <w:color w:val="auto"/>
          <w:szCs w:val="24"/>
        </w:rPr>
        <w:t>heat</w:t>
      </w:r>
      <w:proofErr w:type="spellEnd"/>
      <w:r w:rsidR="00C67D34">
        <w:rPr>
          <w:rFonts w:eastAsiaTheme="minorHAnsi"/>
          <w:color w:val="auto"/>
          <w:szCs w:val="24"/>
        </w:rPr>
        <w:t xml:space="preserve"> injuries and became heat intolerant. </w:t>
      </w:r>
      <w:r w:rsidR="00B03413">
        <w:rPr>
          <w:rFonts w:eastAsiaTheme="minorHAnsi"/>
          <w:color w:val="auto"/>
          <w:szCs w:val="24"/>
        </w:rPr>
        <w:t xml:space="preserve"> </w:t>
      </w:r>
      <w:r w:rsidR="00C67D34">
        <w:rPr>
          <w:rFonts w:eastAsiaTheme="minorHAnsi"/>
          <w:color w:val="auto"/>
          <w:szCs w:val="24"/>
        </w:rPr>
        <w:t xml:space="preserve">He will always have increased susceptibility to heat injuries. </w:t>
      </w:r>
      <w:r w:rsidR="00B03413">
        <w:rPr>
          <w:rFonts w:eastAsiaTheme="minorHAnsi"/>
          <w:color w:val="auto"/>
          <w:szCs w:val="24"/>
        </w:rPr>
        <w:t xml:space="preserve"> </w:t>
      </w:r>
      <w:r w:rsidR="00C67D34">
        <w:rPr>
          <w:rFonts w:eastAsiaTheme="minorHAnsi"/>
          <w:color w:val="auto"/>
          <w:szCs w:val="24"/>
        </w:rPr>
        <w:t xml:space="preserve">However, he did not have any residual cardiac, neurologic, liver, kidney, or cognitive problems due to this condition. </w:t>
      </w:r>
      <w:r w:rsidR="00B03413">
        <w:rPr>
          <w:rFonts w:eastAsiaTheme="minorHAnsi"/>
          <w:color w:val="auto"/>
          <w:szCs w:val="24"/>
        </w:rPr>
        <w:t xml:space="preserve"> </w:t>
      </w:r>
      <w:r w:rsidR="00C67D34">
        <w:rPr>
          <w:rFonts w:eastAsiaTheme="minorHAnsi"/>
          <w:color w:val="auto"/>
          <w:szCs w:val="24"/>
        </w:rPr>
        <w:t xml:space="preserve">As there is no VASRD code for heat injury, an analogous code must be used. </w:t>
      </w:r>
      <w:r w:rsidR="00B03413">
        <w:rPr>
          <w:rFonts w:eastAsiaTheme="minorHAnsi"/>
          <w:color w:val="auto"/>
          <w:szCs w:val="24"/>
        </w:rPr>
        <w:t xml:space="preserve"> </w:t>
      </w:r>
      <w:r w:rsidR="00C67D34">
        <w:rPr>
          <w:rFonts w:eastAsiaTheme="minorHAnsi"/>
          <w:color w:val="auto"/>
          <w:szCs w:val="24"/>
        </w:rPr>
        <w:t xml:space="preserve">The CI had loss of consciousness and seizure-like activity and 8911 Epilepsy, petit mal is the code that most closely resembles his condition. </w:t>
      </w:r>
      <w:r w:rsidR="00B03413">
        <w:rPr>
          <w:rFonts w:eastAsiaTheme="minorHAnsi"/>
          <w:color w:val="auto"/>
          <w:szCs w:val="24"/>
        </w:rPr>
        <w:t xml:space="preserve"> </w:t>
      </w:r>
      <w:r w:rsidR="00C67D34">
        <w:rPr>
          <w:rFonts w:eastAsiaTheme="minorHAnsi"/>
          <w:color w:val="auto"/>
          <w:szCs w:val="24"/>
        </w:rPr>
        <w:t>He had no episodes of heat injury in the six months prior to his separation f</w:t>
      </w:r>
      <w:r w:rsidR="009048CC">
        <w:rPr>
          <w:rFonts w:eastAsiaTheme="minorHAnsi"/>
          <w:color w:val="auto"/>
          <w:szCs w:val="24"/>
        </w:rPr>
        <w:t>ro</w:t>
      </w:r>
      <w:r w:rsidR="00C67D34">
        <w:rPr>
          <w:rFonts w:eastAsiaTheme="minorHAnsi"/>
          <w:color w:val="auto"/>
          <w:szCs w:val="24"/>
        </w:rPr>
        <w:t>m service and therefore a 10% rating is warranted.</w:t>
      </w:r>
    </w:p>
    <w:p w:rsidR="002B393F" w:rsidRDefault="002B393F" w:rsidP="002B393F">
      <w:pPr>
        <w:spacing w:line="240" w:lineRule="exact"/>
        <w:jc w:val="both"/>
        <w:rPr>
          <w:rFonts w:eastAsiaTheme="minorHAnsi"/>
          <w:color w:val="auto"/>
          <w:szCs w:val="24"/>
        </w:rPr>
      </w:pPr>
    </w:p>
    <w:p w:rsidR="002345D3" w:rsidRDefault="002B393F" w:rsidP="002345D3">
      <w:pPr>
        <w:autoSpaceDE w:val="0"/>
        <w:autoSpaceDN w:val="0"/>
        <w:adjustRightInd w:val="0"/>
        <w:spacing w:line="240" w:lineRule="exact"/>
        <w:jc w:val="both"/>
        <w:rPr>
          <w:color w:val="auto"/>
          <w:szCs w:val="24"/>
        </w:rPr>
      </w:pPr>
      <w:r>
        <w:rPr>
          <w:rFonts w:eastAsiaTheme="minorHAnsi"/>
          <w:color w:val="auto"/>
          <w:szCs w:val="24"/>
        </w:rPr>
        <w:t xml:space="preserve">The </w:t>
      </w:r>
      <w:r w:rsidR="002345D3">
        <w:rPr>
          <w:rFonts w:eastAsiaTheme="minorHAnsi"/>
          <w:color w:val="auto"/>
          <w:szCs w:val="24"/>
        </w:rPr>
        <w:t>B</w:t>
      </w:r>
      <w:r>
        <w:rPr>
          <w:rFonts w:eastAsiaTheme="minorHAnsi"/>
          <w:color w:val="auto"/>
          <w:szCs w:val="24"/>
        </w:rPr>
        <w:t xml:space="preserve">oard also considered the </w:t>
      </w:r>
      <w:r w:rsidR="002345D3">
        <w:rPr>
          <w:rFonts w:eastAsiaTheme="minorHAnsi"/>
          <w:color w:val="auto"/>
          <w:szCs w:val="24"/>
        </w:rPr>
        <w:t xml:space="preserve">following </w:t>
      </w:r>
      <w:r>
        <w:rPr>
          <w:rFonts w:eastAsiaTheme="minorHAnsi"/>
          <w:color w:val="auto"/>
          <w:szCs w:val="24"/>
        </w:rPr>
        <w:t>conditions</w:t>
      </w:r>
      <w:r w:rsidR="002345D3">
        <w:rPr>
          <w:rFonts w:eastAsiaTheme="minorHAnsi"/>
          <w:color w:val="auto"/>
          <w:szCs w:val="24"/>
        </w:rPr>
        <w:t xml:space="preserve"> and unanimously determined that none were unfitting at the time of separation from service and therefore no disability rating is applied: </w:t>
      </w:r>
      <w:r w:rsidR="002345D3" w:rsidRPr="002345D3">
        <w:rPr>
          <w:rFonts w:eastAsiaTheme="minorHAnsi"/>
          <w:color w:val="auto"/>
          <w:szCs w:val="24"/>
        </w:rPr>
        <w:t xml:space="preserve">Residuals, Postoperative Cervical </w:t>
      </w:r>
      <w:proofErr w:type="spellStart"/>
      <w:r w:rsidR="002345D3" w:rsidRPr="002345D3">
        <w:rPr>
          <w:rFonts w:eastAsiaTheme="minorHAnsi"/>
          <w:color w:val="auto"/>
          <w:szCs w:val="24"/>
        </w:rPr>
        <w:t>Discectomy</w:t>
      </w:r>
      <w:proofErr w:type="spellEnd"/>
      <w:r w:rsidR="002345D3" w:rsidRPr="002345D3">
        <w:rPr>
          <w:rFonts w:eastAsiaTheme="minorHAnsi"/>
          <w:color w:val="auto"/>
          <w:szCs w:val="24"/>
        </w:rPr>
        <w:t xml:space="preserve"> and Fusion at C5-C6 and C6-C7, Cervical Disc Disease with</w:t>
      </w:r>
      <w:r w:rsidR="002345D3">
        <w:rPr>
          <w:rFonts w:eastAsiaTheme="minorHAnsi"/>
          <w:color w:val="auto"/>
          <w:szCs w:val="24"/>
        </w:rPr>
        <w:t xml:space="preserve"> </w:t>
      </w:r>
      <w:proofErr w:type="spellStart"/>
      <w:r w:rsidR="002345D3" w:rsidRPr="002345D3">
        <w:rPr>
          <w:rFonts w:eastAsiaTheme="minorHAnsi"/>
          <w:color w:val="auto"/>
          <w:szCs w:val="24"/>
        </w:rPr>
        <w:t>Radiculopathy</w:t>
      </w:r>
      <w:proofErr w:type="spellEnd"/>
      <w:r w:rsidR="002345D3">
        <w:rPr>
          <w:rFonts w:eastAsiaTheme="minorHAnsi"/>
          <w:color w:val="auto"/>
          <w:szCs w:val="24"/>
        </w:rPr>
        <w:t>;</w:t>
      </w:r>
      <w:r w:rsidR="002345D3" w:rsidRPr="002345D3">
        <w:rPr>
          <w:rFonts w:eastAsiaTheme="minorHAnsi"/>
          <w:color w:val="auto"/>
          <w:szCs w:val="24"/>
        </w:rPr>
        <w:t xml:space="preserve"> </w:t>
      </w:r>
      <w:r w:rsidR="002345D3" w:rsidRPr="001C542D">
        <w:rPr>
          <w:color w:val="auto"/>
          <w:szCs w:val="24"/>
        </w:rPr>
        <w:t>Residuals, Lumbar Spine Strain</w:t>
      </w:r>
      <w:r w:rsidR="002345D3">
        <w:rPr>
          <w:color w:val="auto"/>
          <w:szCs w:val="24"/>
        </w:rPr>
        <w:t xml:space="preserve">; </w:t>
      </w:r>
      <w:r w:rsidR="002345D3" w:rsidRPr="001C542D">
        <w:rPr>
          <w:color w:val="auto"/>
          <w:szCs w:val="24"/>
        </w:rPr>
        <w:t xml:space="preserve">Right, </w:t>
      </w:r>
      <w:proofErr w:type="spellStart"/>
      <w:r w:rsidR="002345D3" w:rsidRPr="001C542D">
        <w:rPr>
          <w:color w:val="auto"/>
          <w:szCs w:val="24"/>
        </w:rPr>
        <w:t>Patellofemoral</w:t>
      </w:r>
      <w:proofErr w:type="spellEnd"/>
      <w:r w:rsidR="002345D3" w:rsidRPr="001C542D">
        <w:rPr>
          <w:color w:val="auto"/>
          <w:szCs w:val="24"/>
        </w:rPr>
        <w:t xml:space="preserve"> Syndrome</w:t>
      </w:r>
      <w:r w:rsidR="002345D3">
        <w:rPr>
          <w:color w:val="auto"/>
          <w:szCs w:val="24"/>
        </w:rPr>
        <w:t xml:space="preserve">; </w:t>
      </w:r>
      <w:r w:rsidR="002345D3" w:rsidRPr="001C542D">
        <w:rPr>
          <w:color w:val="auto"/>
          <w:szCs w:val="24"/>
        </w:rPr>
        <w:t xml:space="preserve">Residuals, Right Little Finger </w:t>
      </w:r>
      <w:r w:rsidR="002345D3" w:rsidRPr="002345D3">
        <w:rPr>
          <w:color w:val="auto"/>
          <w:szCs w:val="24"/>
        </w:rPr>
        <w:t>Sprain; and Residuals, Left Little Finger Sprain.</w:t>
      </w:r>
      <w:r w:rsidR="002345D3">
        <w:rPr>
          <w:color w:val="auto"/>
          <w:szCs w:val="24"/>
        </w:rPr>
        <w:t xml:space="preserve"> None of these conditions interfered with performance of required duties and no duty restrictions can be attributed to them. </w:t>
      </w:r>
      <w:r w:rsidR="00B03413">
        <w:rPr>
          <w:color w:val="auto"/>
          <w:szCs w:val="24"/>
        </w:rPr>
        <w:t xml:space="preserve"> </w:t>
      </w:r>
      <w:r w:rsidR="002345D3">
        <w:rPr>
          <w:color w:val="auto"/>
          <w:szCs w:val="24"/>
        </w:rPr>
        <w:t xml:space="preserve">Only conditions that cause a </w:t>
      </w:r>
      <w:proofErr w:type="spellStart"/>
      <w:r w:rsidR="002345D3">
        <w:rPr>
          <w:color w:val="auto"/>
          <w:szCs w:val="24"/>
        </w:rPr>
        <w:t>servicemember</w:t>
      </w:r>
      <w:proofErr w:type="spellEnd"/>
      <w:r w:rsidR="002345D3">
        <w:rPr>
          <w:color w:val="auto"/>
          <w:szCs w:val="24"/>
        </w:rPr>
        <w:t xml:space="preserve"> to be unfit for continued Naval service are eligible to be rated.</w:t>
      </w:r>
    </w:p>
    <w:p w:rsidR="002345D3" w:rsidRDefault="002345D3" w:rsidP="002345D3">
      <w:pPr>
        <w:autoSpaceDE w:val="0"/>
        <w:autoSpaceDN w:val="0"/>
        <w:adjustRightInd w:val="0"/>
        <w:spacing w:line="240" w:lineRule="exact"/>
        <w:jc w:val="both"/>
        <w:rPr>
          <w:color w:val="auto"/>
          <w:szCs w:val="24"/>
        </w:rPr>
      </w:pPr>
    </w:p>
    <w:p w:rsidR="002B393F" w:rsidRPr="002345D3" w:rsidRDefault="002345D3" w:rsidP="002345D3">
      <w:pPr>
        <w:autoSpaceDE w:val="0"/>
        <w:autoSpaceDN w:val="0"/>
        <w:adjustRightInd w:val="0"/>
        <w:spacing w:line="240" w:lineRule="exact"/>
        <w:jc w:val="both"/>
        <w:rPr>
          <w:rFonts w:eastAsiaTheme="minorHAnsi"/>
          <w:color w:val="auto"/>
          <w:szCs w:val="24"/>
        </w:rPr>
      </w:pPr>
      <w:r w:rsidRPr="002125DD">
        <w:rPr>
          <w:color w:val="auto"/>
          <w:szCs w:val="24"/>
        </w:rPr>
        <w:t xml:space="preserve">The other diagnoses rated by the VA </w:t>
      </w:r>
      <w:r>
        <w:rPr>
          <w:color w:val="auto"/>
          <w:szCs w:val="24"/>
        </w:rPr>
        <w:t>(</w:t>
      </w:r>
      <w:r w:rsidRPr="001C542D">
        <w:rPr>
          <w:color w:val="auto"/>
          <w:szCs w:val="24"/>
        </w:rPr>
        <w:t>Residuals, Right Shoulder Strain</w:t>
      </w:r>
      <w:r>
        <w:rPr>
          <w:color w:val="auto"/>
          <w:szCs w:val="24"/>
        </w:rPr>
        <w:t xml:space="preserve">; </w:t>
      </w:r>
      <w:r w:rsidRPr="001C542D">
        <w:rPr>
          <w:color w:val="auto"/>
          <w:szCs w:val="24"/>
        </w:rPr>
        <w:t>Residuals, Left Shoulder Strain</w:t>
      </w:r>
      <w:r>
        <w:rPr>
          <w:color w:val="auto"/>
          <w:szCs w:val="24"/>
        </w:rPr>
        <w:t xml:space="preserve">; </w:t>
      </w:r>
      <w:r w:rsidRPr="001C542D">
        <w:rPr>
          <w:color w:val="auto"/>
          <w:szCs w:val="24"/>
        </w:rPr>
        <w:t>Residuals, Left Ankle Sprain</w:t>
      </w:r>
      <w:r>
        <w:rPr>
          <w:color w:val="auto"/>
          <w:szCs w:val="24"/>
        </w:rPr>
        <w:t xml:space="preserve">; </w:t>
      </w:r>
      <w:r w:rsidRPr="001C542D">
        <w:rPr>
          <w:color w:val="auto"/>
          <w:szCs w:val="24"/>
        </w:rPr>
        <w:t>Left, Middle Finger Fracture</w:t>
      </w:r>
      <w:r>
        <w:rPr>
          <w:color w:val="auto"/>
          <w:szCs w:val="24"/>
        </w:rPr>
        <w:t xml:space="preserve">; </w:t>
      </w:r>
      <w:r w:rsidRPr="001C542D">
        <w:rPr>
          <w:color w:val="auto"/>
          <w:szCs w:val="24"/>
        </w:rPr>
        <w:t xml:space="preserve">Right, Foot Bunion with </w:t>
      </w:r>
      <w:proofErr w:type="spellStart"/>
      <w:r w:rsidRPr="001C542D">
        <w:rPr>
          <w:color w:val="auto"/>
          <w:szCs w:val="24"/>
        </w:rPr>
        <w:t>Hallux</w:t>
      </w:r>
      <w:proofErr w:type="spellEnd"/>
      <w:r w:rsidRPr="001C542D">
        <w:rPr>
          <w:color w:val="auto"/>
          <w:szCs w:val="24"/>
        </w:rPr>
        <w:t xml:space="preserve"> </w:t>
      </w:r>
      <w:proofErr w:type="spellStart"/>
      <w:r w:rsidRPr="001C542D">
        <w:rPr>
          <w:color w:val="auto"/>
          <w:szCs w:val="24"/>
        </w:rPr>
        <w:t>Valgus</w:t>
      </w:r>
      <w:proofErr w:type="spellEnd"/>
      <w:r w:rsidRPr="001C542D">
        <w:rPr>
          <w:color w:val="auto"/>
          <w:szCs w:val="24"/>
        </w:rPr>
        <w:t xml:space="preserve"> at the First </w:t>
      </w:r>
      <w:proofErr w:type="spellStart"/>
      <w:r w:rsidRPr="001C542D">
        <w:rPr>
          <w:color w:val="auto"/>
          <w:szCs w:val="24"/>
        </w:rPr>
        <w:t>Metatarsophalangeal</w:t>
      </w:r>
      <w:proofErr w:type="spellEnd"/>
      <w:r w:rsidRPr="001C542D">
        <w:rPr>
          <w:color w:val="auto"/>
          <w:szCs w:val="24"/>
        </w:rPr>
        <w:t xml:space="preserve"> Joint</w:t>
      </w:r>
      <w:r>
        <w:rPr>
          <w:color w:val="auto"/>
          <w:szCs w:val="24"/>
        </w:rPr>
        <w:t xml:space="preserve">; and </w:t>
      </w:r>
      <w:r w:rsidRPr="001C542D">
        <w:rPr>
          <w:color w:val="auto"/>
          <w:szCs w:val="24"/>
        </w:rPr>
        <w:t xml:space="preserve">Left, Foot Bunion </w:t>
      </w:r>
      <w:r w:rsidRPr="009048CC">
        <w:rPr>
          <w:color w:val="auto"/>
          <w:szCs w:val="24"/>
        </w:rPr>
        <w:t xml:space="preserve">with </w:t>
      </w:r>
      <w:proofErr w:type="spellStart"/>
      <w:r w:rsidRPr="009048CC">
        <w:rPr>
          <w:color w:val="auto"/>
          <w:szCs w:val="24"/>
        </w:rPr>
        <w:t>Hallux</w:t>
      </w:r>
      <w:proofErr w:type="spellEnd"/>
      <w:r w:rsidRPr="009048CC">
        <w:rPr>
          <w:color w:val="auto"/>
          <w:szCs w:val="24"/>
        </w:rPr>
        <w:t xml:space="preserve"> </w:t>
      </w:r>
      <w:proofErr w:type="spellStart"/>
      <w:r w:rsidRPr="009048CC">
        <w:rPr>
          <w:color w:val="auto"/>
          <w:szCs w:val="24"/>
        </w:rPr>
        <w:t>Valgus</w:t>
      </w:r>
      <w:proofErr w:type="spellEnd"/>
      <w:r w:rsidRPr="009048CC">
        <w:rPr>
          <w:color w:val="auto"/>
          <w:szCs w:val="24"/>
        </w:rPr>
        <w:t xml:space="preserve"> at the First </w:t>
      </w:r>
      <w:proofErr w:type="spellStart"/>
      <w:r w:rsidRPr="009048CC">
        <w:rPr>
          <w:color w:val="auto"/>
          <w:szCs w:val="24"/>
        </w:rPr>
        <w:t>Metatarsophalangeal</w:t>
      </w:r>
      <w:proofErr w:type="spellEnd"/>
      <w:r w:rsidRPr="009048CC">
        <w:rPr>
          <w:color w:val="auto"/>
          <w:szCs w:val="24"/>
        </w:rPr>
        <w:t xml:space="preserve"> Joint) were not mentioned in the Disability Evaluation System package and are therefore outside the scope of the Board. </w:t>
      </w:r>
      <w:r w:rsidR="00EC3AC4">
        <w:rPr>
          <w:color w:val="auto"/>
          <w:szCs w:val="24"/>
        </w:rPr>
        <w:t xml:space="preserve"> </w:t>
      </w:r>
      <w:r w:rsidRPr="009048CC">
        <w:rPr>
          <w:color w:val="auto"/>
          <w:szCs w:val="24"/>
        </w:rPr>
        <w:t>The CI retains the right to request his service Board of Correction for Naval Records</w:t>
      </w:r>
      <w:r w:rsidRPr="002125DD">
        <w:rPr>
          <w:color w:val="auto"/>
          <w:szCs w:val="24"/>
        </w:rPr>
        <w:t xml:space="preserve"> (BCNR) to consider adding these conditions as unfitting.</w:t>
      </w:r>
    </w:p>
    <w:p w:rsidR="001275D3" w:rsidRPr="001C542D" w:rsidRDefault="001275D3" w:rsidP="001275D3">
      <w:pPr>
        <w:tabs>
          <w:tab w:val="left" w:pos="288"/>
          <w:tab w:val="left" w:pos="4752"/>
        </w:tabs>
        <w:spacing w:line="240" w:lineRule="exact"/>
        <w:jc w:val="both"/>
        <w:rPr>
          <w:color w:val="000080"/>
        </w:rPr>
      </w:pPr>
      <w:r w:rsidRPr="001C542D">
        <w:rPr>
          <w:color w:val="000080"/>
          <w:u w:val="single"/>
        </w:rPr>
        <w:t>_______________________________________________________________</w:t>
      </w:r>
      <w:r w:rsidRPr="001275D3">
        <w:rPr>
          <w:color w:val="000080"/>
          <w:u w:val="single"/>
        </w:rPr>
        <w:t>_</w:t>
      </w:r>
    </w:p>
    <w:p w:rsidR="00FB593A" w:rsidRPr="00C67D34" w:rsidRDefault="00FB593A" w:rsidP="00875F2D">
      <w:pPr>
        <w:tabs>
          <w:tab w:val="left" w:pos="288"/>
          <w:tab w:val="left" w:pos="4752"/>
        </w:tabs>
        <w:spacing w:line="240" w:lineRule="exact"/>
        <w:jc w:val="both"/>
        <w:rPr>
          <w:color w:val="auto"/>
        </w:rPr>
      </w:pPr>
    </w:p>
    <w:p w:rsidR="00C56FC8" w:rsidRDefault="00C56FC8" w:rsidP="00C67D34">
      <w:pPr>
        <w:tabs>
          <w:tab w:val="left" w:pos="288"/>
          <w:tab w:val="left" w:pos="4752"/>
        </w:tabs>
        <w:spacing w:line="240" w:lineRule="exact"/>
        <w:jc w:val="both"/>
        <w:rPr>
          <w:color w:val="auto"/>
          <w:szCs w:val="24"/>
        </w:rPr>
      </w:pPr>
      <w:r w:rsidRPr="00C67D34">
        <w:rPr>
          <w:color w:val="auto"/>
          <w:szCs w:val="24"/>
          <w:u w:val="single"/>
        </w:rPr>
        <w:t>RECOMMENDATION</w:t>
      </w:r>
      <w:r w:rsidRPr="00C67D34">
        <w:rPr>
          <w:color w:val="auto"/>
          <w:szCs w:val="24"/>
        </w:rPr>
        <w:t>: The Board recommends that the CI’s prior determination be modified as follows, effective as of the date of his prior medical separation.</w:t>
      </w:r>
    </w:p>
    <w:p w:rsidR="00C67D34" w:rsidRPr="00C67D34" w:rsidRDefault="00C67D34" w:rsidP="00C67D34">
      <w:pPr>
        <w:tabs>
          <w:tab w:val="left" w:pos="288"/>
          <w:tab w:val="left" w:pos="4752"/>
        </w:tabs>
        <w:spacing w:line="240" w:lineRule="exact"/>
        <w:jc w:val="both"/>
        <w:rPr>
          <w:color w:val="000080"/>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C67D34" w:rsidTr="00AE6115">
        <w:trPr>
          <w:trHeight w:val="287"/>
        </w:trPr>
        <w:tc>
          <w:tcPr>
            <w:tcW w:w="6480" w:type="dxa"/>
            <w:shd w:val="clear" w:color="auto" w:fill="D9D9D9"/>
          </w:tcPr>
          <w:p w:rsidR="00A95BBA" w:rsidRPr="00C67D34" w:rsidRDefault="00A95BBA" w:rsidP="00AE6115">
            <w:pPr>
              <w:tabs>
                <w:tab w:val="left" w:pos="288"/>
                <w:tab w:val="left" w:pos="4752"/>
              </w:tabs>
              <w:spacing w:before="40" w:line="240" w:lineRule="exact"/>
              <w:jc w:val="center"/>
              <w:rPr>
                <w:b/>
                <w:color w:val="auto"/>
                <w:szCs w:val="24"/>
              </w:rPr>
            </w:pPr>
            <w:r w:rsidRPr="00C67D34">
              <w:rPr>
                <w:b/>
                <w:color w:val="auto"/>
                <w:szCs w:val="24"/>
              </w:rPr>
              <w:t>UNFITTING CONDITION</w:t>
            </w:r>
          </w:p>
        </w:tc>
        <w:tc>
          <w:tcPr>
            <w:tcW w:w="1710" w:type="dxa"/>
            <w:shd w:val="clear" w:color="auto" w:fill="D9D9D9"/>
          </w:tcPr>
          <w:p w:rsidR="00A95BBA" w:rsidRPr="00C67D34" w:rsidRDefault="00A95BBA" w:rsidP="00AE6115">
            <w:pPr>
              <w:tabs>
                <w:tab w:val="left" w:pos="288"/>
                <w:tab w:val="left" w:pos="4752"/>
              </w:tabs>
              <w:spacing w:before="40" w:line="240" w:lineRule="exact"/>
              <w:jc w:val="center"/>
              <w:rPr>
                <w:b/>
                <w:color w:val="auto"/>
                <w:szCs w:val="24"/>
              </w:rPr>
            </w:pPr>
            <w:r w:rsidRPr="00C67D34">
              <w:rPr>
                <w:b/>
                <w:color w:val="auto"/>
                <w:szCs w:val="24"/>
              </w:rPr>
              <w:t>VASRD CODE</w:t>
            </w:r>
          </w:p>
        </w:tc>
        <w:tc>
          <w:tcPr>
            <w:tcW w:w="1170" w:type="dxa"/>
            <w:shd w:val="clear" w:color="auto" w:fill="D9D9D9"/>
          </w:tcPr>
          <w:p w:rsidR="00A95BBA" w:rsidRPr="00C67D34" w:rsidRDefault="00A95BBA" w:rsidP="00AE6115">
            <w:pPr>
              <w:tabs>
                <w:tab w:val="left" w:pos="288"/>
                <w:tab w:val="left" w:pos="4752"/>
              </w:tabs>
              <w:spacing w:before="40" w:line="240" w:lineRule="exact"/>
              <w:jc w:val="center"/>
              <w:rPr>
                <w:b/>
                <w:color w:val="auto"/>
                <w:szCs w:val="24"/>
              </w:rPr>
            </w:pPr>
            <w:r w:rsidRPr="00C67D34">
              <w:rPr>
                <w:b/>
                <w:color w:val="auto"/>
                <w:szCs w:val="24"/>
              </w:rPr>
              <w:t>RATING</w:t>
            </w:r>
          </w:p>
        </w:tc>
      </w:tr>
      <w:tr w:rsidR="00592526" w:rsidRPr="00C67D34" w:rsidTr="00AE6115">
        <w:tc>
          <w:tcPr>
            <w:tcW w:w="6480" w:type="dxa"/>
          </w:tcPr>
          <w:p w:rsidR="00592526" w:rsidRPr="00C67D34" w:rsidRDefault="00592526" w:rsidP="00DD0676">
            <w:pPr>
              <w:pStyle w:val="ListParagraph"/>
              <w:spacing w:after="0" w:line="240" w:lineRule="auto"/>
              <w:ind w:left="0"/>
              <w:rPr>
                <w:rFonts w:ascii="Courier" w:hAnsi="Courier" w:cs="Times New Roman"/>
                <w:sz w:val="24"/>
                <w:szCs w:val="24"/>
              </w:rPr>
            </w:pPr>
            <w:r w:rsidRPr="00C67D34">
              <w:rPr>
                <w:rFonts w:ascii="Courier" w:hAnsi="Courier" w:cs="Times New Roman"/>
                <w:sz w:val="24"/>
                <w:szCs w:val="24"/>
              </w:rPr>
              <w:t>Residuals, Status Post Heatstroke X Three</w:t>
            </w:r>
          </w:p>
        </w:tc>
        <w:tc>
          <w:tcPr>
            <w:tcW w:w="1710" w:type="dxa"/>
          </w:tcPr>
          <w:p w:rsidR="00592526" w:rsidRPr="00C67D34" w:rsidRDefault="00592526" w:rsidP="00DD0676">
            <w:pPr>
              <w:pStyle w:val="ListParagraph"/>
              <w:spacing w:after="0" w:line="240" w:lineRule="auto"/>
              <w:ind w:left="0"/>
              <w:jc w:val="center"/>
              <w:rPr>
                <w:rFonts w:ascii="Courier" w:hAnsi="Courier" w:cs="Times New Roman"/>
                <w:sz w:val="24"/>
                <w:szCs w:val="24"/>
              </w:rPr>
            </w:pPr>
            <w:r w:rsidRPr="00C67D34">
              <w:rPr>
                <w:rFonts w:ascii="Courier" w:hAnsi="Courier" w:cs="Times New Roman"/>
                <w:sz w:val="24"/>
                <w:szCs w:val="24"/>
              </w:rPr>
              <w:t>8911</w:t>
            </w:r>
          </w:p>
        </w:tc>
        <w:tc>
          <w:tcPr>
            <w:tcW w:w="1170" w:type="dxa"/>
          </w:tcPr>
          <w:p w:rsidR="00592526" w:rsidRPr="00C67D34" w:rsidRDefault="003B3365" w:rsidP="003A7FF8">
            <w:pPr>
              <w:tabs>
                <w:tab w:val="left" w:pos="288"/>
                <w:tab w:val="left" w:pos="4752"/>
              </w:tabs>
              <w:spacing w:before="20" w:after="20" w:line="240" w:lineRule="exact"/>
              <w:jc w:val="center"/>
              <w:rPr>
                <w:color w:val="auto"/>
                <w:szCs w:val="24"/>
              </w:rPr>
            </w:pPr>
            <w:r w:rsidRPr="00C67D34">
              <w:rPr>
                <w:color w:val="auto"/>
                <w:szCs w:val="24"/>
              </w:rPr>
              <w:t>1</w:t>
            </w:r>
            <w:r w:rsidR="00592526" w:rsidRPr="00C67D34">
              <w:rPr>
                <w:color w:val="auto"/>
                <w:szCs w:val="24"/>
              </w:rPr>
              <w:t>0%</w:t>
            </w:r>
          </w:p>
        </w:tc>
      </w:tr>
      <w:tr w:rsidR="00592526" w:rsidRPr="00C67D34" w:rsidTr="00AE6115">
        <w:tblPrEx>
          <w:tblLook w:val="0000"/>
        </w:tblPrEx>
        <w:trPr>
          <w:gridBefore w:val="1"/>
          <w:wBefore w:w="6480" w:type="dxa"/>
          <w:trHeight w:val="287"/>
        </w:trPr>
        <w:tc>
          <w:tcPr>
            <w:tcW w:w="1710" w:type="dxa"/>
            <w:tcBorders>
              <w:left w:val="single" w:sz="4" w:space="0" w:color="auto"/>
              <w:bottom w:val="single" w:sz="4" w:space="0" w:color="000000"/>
            </w:tcBorders>
            <w:shd w:val="clear" w:color="auto" w:fill="D9D9D9" w:themeFill="background1" w:themeFillShade="D9"/>
          </w:tcPr>
          <w:p w:rsidR="00592526" w:rsidRPr="00C67D34" w:rsidRDefault="00592526" w:rsidP="00AE6115">
            <w:pPr>
              <w:tabs>
                <w:tab w:val="left" w:pos="288"/>
                <w:tab w:val="left" w:pos="4752"/>
              </w:tabs>
              <w:spacing w:before="40" w:line="240" w:lineRule="exact"/>
              <w:jc w:val="center"/>
              <w:rPr>
                <w:b/>
                <w:color w:val="auto"/>
                <w:szCs w:val="24"/>
              </w:rPr>
            </w:pPr>
            <w:r w:rsidRPr="00C67D34">
              <w:rPr>
                <w:b/>
                <w:color w:val="auto"/>
                <w:szCs w:val="24"/>
              </w:rPr>
              <w:t>COMBINED</w:t>
            </w:r>
          </w:p>
        </w:tc>
        <w:tc>
          <w:tcPr>
            <w:tcW w:w="1170" w:type="dxa"/>
            <w:tcBorders>
              <w:bottom w:val="single" w:sz="4" w:space="0" w:color="000000"/>
            </w:tcBorders>
            <w:shd w:val="clear" w:color="auto" w:fill="D9D9D9" w:themeFill="background1" w:themeFillShade="D9"/>
          </w:tcPr>
          <w:p w:rsidR="00592526" w:rsidRPr="00C67D34" w:rsidRDefault="003B3365" w:rsidP="00AE6115">
            <w:pPr>
              <w:tabs>
                <w:tab w:val="left" w:pos="288"/>
                <w:tab w:val="left" w:pos="4752"/>
              </w:tabs>
              <w:spacing w:before="40" w:line="240" w:lineRule="exact"/>
              <w:jc w:val="center"/>
              <w:rPr>
                <w:b/>
                <w:color w:val="auto"/>
                <w:szCs w:val="24"/>
              </w:rPr>
            </w:pPr>
            <w:r w:rsidRPr="00C67D34">
              <w:rPr>
                <w:b/>
                <w:color w:val="auto"/>
                <w:szCs w:val="24"/>
              </w:rPr>
              <w:t>1</w:t>
            </w:r>
            <w:r w:rsidR="00592526" w:rsidRPr="00C67D34">
              <w:rPr>
                <w:b/>
                <w:color w:val="auto"/>
                <w:szCs w:val="24"/>
              </w:rPr>
              <w:t>0%</w:t>
            </w:r>
          </w:p>
        </w:tc>
      </w:tr>
    </w:tbl>
    <w:p w:rsidR="001275D3" w:rsidRPr="001C542D" w:rsidRDefault="001275D3" w:rsidP="001275D3">
      <w:pPr>
        <w:tabs>
          <w:tab w:val="left" w:pos="288"/>
          <w:tab w:val="left" w:pos="4752"/>
        </w:tabs>
        <w:spacing w:line="240" w:lineRule="exact"/>
        <w:jc w:val="both"/>
        <w:rPr>
          <w:color w:val="000080"/>
        </w:rPr>
      </w:pPr>
      <w:r w:rsidRPr="001C542D">
        <w:rPr>
          <w:color w:val="000080"/>
          <w:u w:val="single"/>
        </w:rPr>
        <w:t>_______________________________________________________________</w:t>
      </w:r>
      <w:r w:rsidRPr="001275D3">
        <w:rPr>
          <w:color w:val="000080"/>
          <w:u w:val="single"/>
        </w:rPr>
        <w:t>_</w:t>
      </w:r>
    </w:p>
    <w:p w:rsidR="00D91DA6" w:rsidRPr="009048CC" w:rsidRDefault="00D91DA6" w:rsidP="00875F2D">
      <w:pPr>
        <w:tabs>
          <w:tab w:val="left" w:pos="288"/>
          <w:tab w:val="left" w:pos="4752"/>
        </w:tabs>
        <w:spacing w:line="240" w:lineRule="exact"/>
        <w:jc w:val="both"/>
        <w:rPr>
          <w:color w:val="auto"/>
        </w:rPr>
      </w:pPr>
    </w:p>
    <w:p w:rsidR="00D91DA6" w:rsidRDefault="00114F20" w:rsidP="00875F2D">
      <w:pPr>
        <w:tabs>
          <w:tab w:val="left" w:pos="288"/>
          <w:tab w:val="left" w:pos="4752"/>
        </w:tabs>
        <w:spacing w:line="240" w:lineRule="exact"/>
        <w:jc w:val="both"/>
        <w:rPr>
          <w:color w:val="auto"/>
        </w:rPr>
      </w:pPr>
      <w:r w:rsidRPr="00325BA2">
        <w:rPr>
          <w:color w:val="auto"/>
        </w:rPr>
        <w:lastRenderedPageBreak/>
        <w:t>The following documentary evidence was considered:</w:t>
      </w:r>
    </w:p>
    <w:p w:rsidR="00EB5EFD" w:rsidRPr="00325BA2" w:rsidRDefault="00EB5EFD" w:rsidP="00875F2D">
      <w:pPr>
        <w:tabs>
          <w:tab w:val="left" w:pos="288"/>
          <w:tab w:val="left" w:pos="4752"/>
        </w:tabs>
        <w:spacing w:line="240" w:lineRule="exact"/>
        <w:jc w:val="both"/>
        <w:rPr>
          <w:color w:val="auto"/>
        </w:rPr>
      </w:pPr>
    </w:p>
    <w:p w:rsidR="00114F20" w:rsidRPr="00325BA2" w:rsidRDefault="00114F20" w:rsidP="00875F2D">
      <w:pPr>
        <w:tabs>
          <w:tab w:val="left" w:pos="288"/>
          <w:tab w:val="left" w:pos="4752"/>
        </w:tabs>
        <w:spacing w:line="240" w:lineRule="exact"/>
        <w:jc w:val="both"/>
        <w:rPr>
          <w:color w:val="auto"/>
        </w:rPr>
      </w:pPr>
    </w:p>
    <w:p w:rsidR="00114F20" w:rsidRPr="00325BA2" w:rsidRDefault="0051146C" w:rsidP="00875F2D">
      <w:pPr>
        <w:tabs>
          <w:tab w:val="left" w:pos="288"/>
          <w:tab w:val="left" w:pos="4752"/>
        </w:tabs>
        <w:spacing w:line="240" w:lineRule="exact"/>
        <w:jc w:val="both"/>
        <w:rPr>
          <w:color w:val="auto"/>
        </w:rPr>
      </w:pPr>
      <w:r w:rsidRPr="00325BA2">
        <w:rPr>
          <w:color w:val="auto"/>
        </w:rPr>
        <w:t xml:space="preserve">Exhibit A.  DD Form </w:t>
      </w:r>
      <w:proofErr w:type="gramStart"/>
      <w:r w:rsidRPr="00325BA2">
        <w:rPr>
          <w:color w:val="auto"/>
        </w:rPr>
        <w:t>294,</w:t>
      </w:r>
      <w:proofErr w:type="gramEnd"/>
      <w:r w:rsidRPr="00325BA2">
        <w:rPr>
          <w:color w:val="auto"/>
        </w:rPr>
        <w:t xml:space="preserve"> dated </w:t>
      </w:r>
      <w:r w:rsidR="0019273F" w:rsidRPr="00325BA2">
        <w:rPr>
          <w:color w:val="auto"/>
        </w:rPr>
        <w:t>2009</w:t>
      </w:r>
      <w:r w:rsidR="001D74DE">
        <w:rPr>
          <w:color w:val="auto"/>
        </w:rPr>
        <w:t>0217</w:t>
      </w:r>
      <w:r w:rsidR="00114F20" w:rsidRPr="00325BA2">
        <w:rPr>
          <w:color w:val="auto"/>
        </w:rPr>
        <w:t>, w/</w:t>
      </w:r>
      <w:proofErr w:type="spellStart"/>
      <w:r w:rsidR="00114F20" w:rsidRPr="00325BA2">
        <w:rPr>
          <w:color w:val="auto"/>
        </w:rPr>
        <w:t>atchs</w:t>
      </w:r>
      <w:proofErr w:type="spellEnd"/>
      <w:r w:rsidR="00114F20" w:rsidRPr="00325BA2">
        <w:rPr>
          <w:color w:val="auto"/>
        </w:rPr>
        <w:t>.</w:t>
      </w:r>
    </w:p>
    <w:p w:rsidR="00114F20" w:rsidRPr="00325BA2" w:rsidRDefault="00114F20" w:rsidP="00875F2D">
      <w:pPr>
        <w:tabs>
          <w:tab w:val="left" w:pos="288"/>
          <w:tab w:val="left" w:pos="4752"/>
        </w:tabs>
        <w:spacing w:line="240" w:lineRule="exact"/>
        <w:jc w:val="both"/>
        <w:rPr>
          <w:color w:val="auto"/>
        </w:rPr>
      </w:pPr>
      <w:r w:rsidRPr="00325BA2">
        <w:rPr>
          <w:color w:val="auto"/>
        </w:rPr>
        <w:t xml:space="preserve">Exhibit B.  </w:t>
      </w:r>
      <w:proofErr w:type="gramStart"/>
      <w:r w:rsidRPr="00325BA2">
        <w:rPr>
          <w:color w:val="auto"/>
        </w:rPr>
        <w:t>Service Treatment Record.</w:t>
      </w:r>
      <w:proofErr w:type="gramEnd"/>
    </w:p>
    <w:p w:rsidR="00114F20" w:rsidRPr="00325BA2" w:rsidRDefault="00114F20" w:rsidP="00875F2D">
      <w:pPr>
        <w:tabs>
          <w:tab w:val="left" w:pos="288"/>
          <w:tab w:val="left" w:pos="4752"/>
        </w:tabs>
        <w:spacing w:line="240" w:lineRule="exact"/>
        <w:jc w:val="both"/>
        <w:rPr>
          <w:color w:val="auto"/>
        </w:rPr>
      </w:pPr>
      <w:r w:rsidRPr="00325BA2">
        <w:rPr>
          <w:color w:val="auto"/>
        </w:rPr>
        <w:t xml:space="preserve">Exhibit C.  </w:t>
      </w:r>
      <w:proofErr w:type="gramStart"/>
      <w:r w:rsidRPr="00325BA2">
        <w:rPr>
          <w:color w:val="auto"/>
        </w:rPr>
        <w:t>Department of Veterans</w:t>
      </w:r>
      <w:r w:rsidR="00385D6F" w:rsidRPr="00325BA2">
        <w:rPr>
          <w:color w:val="auto"/>
        </w:rPr>
        <w:t>'</w:t>
      </w:r>
      <w:r w:rsidRPr="00325BA2">
        <w:rPr>
          <w:color w:val="auto"/>
        </w:rPr>
        <w:t xml:space="preserve"> Affairs Treatment Record.</w:t>
      </w:r>
      <w:proofErr w:type="gramEnd"/>
    </w:p>
    <w:p w:rsidR="00D91DA6" w:rsidRPr="00325BA2" w:rsidRDefault="00D91DA6" w:rsidP="00875F2D">
      <w:pPr>
        <w:tabs>
          <w:tab w:val="left" w:pos="288"/>
          <w:tab w:val="left" w:pos="4752"/>
        </w:tabs>
        <w:spacing w:line="240" w:lineRule="exact"/>
        <w:jc w:val="both"/>
        <w:rPr>
          <w:color w:val="auto"/>
        </w:rPr>
      </w:pPr>
    </w:p>
    <w:p w:rsidR="00114F20" w:rsidRPr="00325BA2" w:rsidRDefault="00114F20" w:rsidP="00875F2D">
      <w:pPr>
        <w:tabs>
          <w:tab w:val="left" w:pos="288"/>
          <w:tab w:val="left" w:pos="4752"/>
        </w:tabs>
        <w:spacing w:line="240" w:lineRule="exact"/>
        <w:jc w:val="both"/>
        <w:rPr>
          <w:color w:val="auto"/>
        </w:rPr>
      </w:pPr>
    </w:p>
    <w:p w:rsidR="00114F20" w:rsidRPr="00325BA2" w:rsidRDefault="00114F20" w:rsidP="00875F2D">
      <w:pPr>
        <w:tabs>
          <w:tab w:val="left" w:pos="288"/>
          <w:tab w:val="left" w:pos="4752"/>
        </w:tabs>
        <w:spacing w:line="240" w:lineRule="exact"/>
        <w:jc w:val="both"/>
        <w:rPr>
          <w:color w:val="auto"/>
        </w:rPr>
      </w:pPr>
    </w:p>
    <w:p w:rsidR="00114F20" w:rsidRPr="00325BA2" w:rsidRDefault="00114F20" w:rsidP="00875F2D">
      <w:pPr>
        <w:tabs>
          <w:tab w:val="left" w:pos="288"/>
          <w:tab w:val="left" w:pos="4752"/>
        </w:tabs>
        <w:spacing w:line="240" w:lineRule="exact"/>
        <w:jc w:val="both"/>
        <w:rPr>
          <w:color w:val="auto"/>
        </w:rPr>
      </w:pPr>
    </w:p>
    <w:p w:rsidR="008F4113" w:rsidRDefault="008F4113">
      <w:pPr>
        <w:rPr>
          <w:rFonts w:asciiTheme="minorHAnsi" w:hAnsiTheme="minorHAnsi"/>
          <w:color w:val="auto"/>
        </w:rPr>
      </w:pPr>
      <w:r>
        <w:rPr>
          <w:rFonts w:asciiTheme="minorHAnsi" w:hAnsiTheme="minorHAnsi"/>
          <w:color w:val="auto"/>
        </w:rPr>
        <w:br w:type="page"/>
      </w:r>
    </w:p>
    <w:p w:rsidR="008F4113" w:rsidRDefault="008F4113" w:rsidP="008F4113">
      <w:pPr>
        <w:pStyle w:val="Default"/>
      </w:pPr>
    </w:p>
    <w:p w:rsidR="008F4113" w:rsidRDefault="008F4113" w:rsidP="008F4113">
      <w:pPr>
        <w:pStyle w:val="Default"/>
        <w:rPr>
          <w:color w:val="auto"/>
        </w:rPr>
      </w:pPr>
    </w:p>
    <w:p w:rsidR="008F4113" w:rsidRDefault="008F4113" w:rsidP="008F4113">
      <w:pPr>
        <w:pStyle w:val="Default"/>
        <w:jc w:val="center"/>
        <w:rPr>
          <w:color w:val="auto"/>
          <w:sz w:val="18"/>
          <w:szCs w:val="18"/>
        </w:rPr>
      </w:pPr>
      <w:r>
        <w:rPr>
          <w:color w:val="auto"/>
        </w:rPr>
        <w:t xml:space="preserve"> </w:t>
      </w:r>
      <w:r>
        <w:rPr>
          <w:b/>
          <w:bCs/>
          <w:color w:val="auto"/>
          <w:sz w:val="18"/>
          <w:szCs w:val="18"/>
        </w:rPr>
        <w:t xml:space="preserve">DEPARTMENT OF THE NAVY </w:t>
      </w:r>
    </w:p>
    <w:p w:rsidR="008F4113" w:rsidRDefault="008F4113" w:rsidP="008F4113">
      <w:pPr>
        <w:pStyle w:val="Default"/>
        <w:spacing w:line="176" w:lineRule="atLeast"/>
        <w:jc w:val="center"/>
        <w:rPr>
          <w:color w:val="auto"/>
          <w:sz w:val="14"/>
          <w:szCs w:val="14"/>
        </w:rPr>
      </w:pPr>
      <w:r>
        <w:rPr>
          <w:color w:val="auto"/>
          <w:sz w:val="14"/>
          <w:szCs w:val="14"/>
        </w:rPr>
        <w:t>SECRETARY OF THE NAVY COUNCIL OF REVIEW BOARDS</w:t>
      </w:r>
      <w:r>
        <w:rPr>
          <w:color w:val="auto"/>
          <w:sz w:val="14"/>
          <w:szCs w:val="14"/>
        </w:rPr>
        <w:br/>
        <w:t xml:space="preserve"> 720 KENNON STREET SE STE </w:t>
      </w:r>
      <w:proofErr w:type="gramStart"/>
      <w:r>
        <w:rPr>
          <w:color w:val="auto"/>
          <w:sz w:val="14"/>
          <w:szCs w:val="14"/>
        </w:rPr>
        <w:t>309</w:t>
      </w:r>
      <w:r>
        <w:rPr>
          <w:color w:val="auto"/>
          <w:sz w:val="14"/>
          <w:szCs w:val="14"/>
        </w:rPr>
        <w:br/>
        <w:t xml:space="preserve"> WASHINGTON NAVY</w:t>
      </w:r>
      <w:proofErr w:type="gramEnd"/>
      <w:r>
        <w:rPr>
          <w:color w:val="auto"/>
          <w:sz w:val="14"/>
          <w:szCs w:val="14"/>
        </w:rPr>
        <w:t xml:space="preserve">. YARD DC 20374-5023 </w:t>
      </w:r>
    </w:p>
    <w:p w:rsidR="008F4113" w:rsidRDefault="008F4113" w:rsidP="008F4113">
      <w:pPr>
        <w:pStyle w:val="Default"/>
        <w:spacing w:after="60"/>
        <w:ind w:left="5595"/>
        <w:rPr>
          <w:color w:val="auto"/>
          <w:sz w:val="10"/>
          <w:szCs w:val="10"/>
        </w:rPr>
      </w:pPr>
      <w:r>
        <w:rPr>
          <w:color w:val="auto"/>
          <w:sz w:val="10"/>
          <w:szCs w:val="10"/>
        </w:rPr>
        <w:t xml:space="preserve">IN REPLY REPER TO </w:t>
      </w:r>
    </w:p>
    <w:p w:rsidR="008F4113" w:rsidRDefault="008F4113" w:rsidP="008F4113">
      <w:pPr>
        <w:pStyle w:val="CM2"/>
        <w:spacing w:after="270" w:line="271" w:lineRule="atLeast"/>
        <w:ind w:left="4665" w:right="557"/>
        <w:rPr>
          <w:rFonts w:ascii="Times New Roman" w:hAnsi="Times New Roman" w:cs="Times New Roman"/>
          <w:sz w:val="23"/>
          <w:szCs w:val="23"/>
        </w:rPr>
      </w:pPr>
      <w:r>
        <w:rPr>
          <w:rFonts w:ascii="Times New Roman" w:hAnsi="Times New Roman" w:cs="Times New Roman"/>
          <w:sz w:val="23"/>
          <w:szCs w:val="23"/>
        </w:rPr>
        <w:t>1850 CORB</w:t>
      </w:r>
      <w:proofErr w:type="gramStart"/>
      <w:r>
        <w:rPr>
          <w:rFonts w:ascii="Times New Roman" w:hAnsi="Times New Roman" w:cs="Times New Roman"/>
          <w:sz w:val="23"/>
          <w:szCs w:val="23"/>
        </w:rPr>
        <w:t>:003</w:t>
      </w:r>
      <w:proofErr w:type="gramEnd"/>
      <w:r>
        <w:rPr>
          <w:rFonts w:ascii="Times New Roman" w:hAnsi="Times New Roman" w:cs="Times New Roman"/>
          <w:sz w:val="23"/>
          <w:szCs w:val="23"/>
        </w:rPr>
        <w:t xml:space="preserve"> 10 Sep 2010 </w:t>
      </w:r>
    </w:p>
    <w:p w:rsidR="008F4113" w:rsidRDefault="008F4113" w:rsidP="008F4113">
      <w:pPr>
        <w:pStyle w:val="Default"/>
        <w:ind w:left="1000" w:hanging="1000"/>
        <w:rPr>
          <w:rFonts w:ascii="Times New Roman" w:hAnsi="Times New Roman" w:cs="Times New Roman"/>
          <w:color w:val="auto"/>
          <w:sz w:val="16"/>
          <w:szCs w:val="16"/>
        </w:rPr>
      </w:pPr>
      <w:r>
        <w:rPr>
          <w:rFonts w:ascii="Times New Roman" w:hAnsi="Times New Roman" w:cs="Times New Roman"/>
          <w:color w:val="auto"/>
          <w:sz w:val="23"/>
          <w:szCs w:val="23"/>
        </w:rPr>
        <w:t>From:</w:t>
      </w:r>
      <w:r>
        <w:rPr>
          <w:rFonts w:ascii="Times New Roman" w:hAnsi="Times New Roman" w:cs="Times New Roman"/>
          <w:color w:val="auto"/>
          <w:sz w:val="23"/>
          <w:szCs w:val="23"/>
        </w:rPr>
        <w:tab/>
        <w:t xml:space="preserve"> Director, Secretary of the Navy Council of Review </w:t>
      </w:r>
      <w:r>
        <w:rPr>
          <w:rFonts w:ascii="HiddenHorzOCl" w:hAnsi="HiddenHorzOCl" w:cs="HiddenHorzOCl"/>
          <w:color w:val="auto"/>
          <w:sz w:val="16"/>
          <w:szCs w:val="16"/>
        </w:rPr>
        <w:t>Board~</w:t>
      </w:r>
      <w:r>
        <w:rPr>
          <w:rFonts w:ascii="Times New Roman" w:hAnsi="Times New Roman" w:cs="Times New Roman"/>
          <w:color w:val="auto"/>
          <w:sz w:val="16"/>
          <w:szCs w:val="16"/>
        </w:rPr>
        <w:t xml:space="preserve"> </w:t>
      </w:r>
    </w:p>
    <w:p w:rsidR="008F4113" w:rsidRDefault="008F4113" w:rsidP="008F4113">
      <w:pPr>
        <w:pStyle w:val="CM2"/>
        <w:spacing w:after="270" w:line="276" w:lineRule="atLeast"/>
        <w:ind w:left="1000" w:right="5372" w:hanging="1000"/>
        <w:rPr>
          <w:rFonts w:ascii="Times New Roman" w:hAnsi="Times New Roman" w:cs="Times New Roman"/>
          <w:sz w:val="23"/>
          <w:szCs w:val="23"/>
        </w:rPr>
      </w:pPr>
      <w:r>
        <w:rPr>
          <w:rFonts w:ascii="Times New Roman" w:hAnsi="Times New Roman" w:cs="Times New Roman"/>
          <w:sz w:val="23"/>
          <w:szCs w:val="23"/>
        </w:rPr>
        <w:t>To:</w:t>
      </w:r>
      <w:r>
        <w:rPr>
          <w:rFonts w:ascii="Times New Roman" w:hAnsi="Times New Roman" w:cs="Times New Roman"/>
          <w:sz w:val="23"/>
          <w:szCs w:val="23"/>
        </w:rPr>
        <w:tab/>
        <w:t xml:space="preserve">  </w:t>
      </w:r>
    </w:p>
    <w:p w:rsidR="008F4113" w:rsidRDefault="008F4113" w:rsidP="008F4113">
      <w:pPr>
        <w:pStyle w:val="CM2"/>
        <w:spacing w:after="270" w:line="276" w:lineRule="atLeast"/>
        <w:ind w:left="1000" w:hanging="1000"/>
        <w:rPr>
          <w:rFonts w:ascii="Times New Roman" w:hAnsi="Times New Roman" w:cs="Times New Roman"/>
          <w:sz w:val="23"/>
          <w:szCs w:val="23"/>
        </w:rPr>
      </w:pPr>
      <w:proofErr w:type="spellStart"/>
      <w:r>
        <w:rPr>
          <w:rFonts w:ascii="Times New Roman" w:hAnsi="Times New Roman" w:cs="Times New Roman"/>
          <w:sz w:val="23"/>
          <w:szCs w:val="23"/>
        </w:rPr>
        <w:t>Subj</w:t>
      </w:r>
      <w:proofErr w:type="spellEnd"/>
      <w:r>
        <w:rPr>
          <w:rFonts w:ascii="Times New Roman" w:hAnsi="Times New Roman" w:cs="Times New Roman"/>
          <w:sz w:val="23"/>
          <w:szCs w:val="23"/>
        </w:rPr>
        <w:t>:</w:t>
      </w:r>
      <w:r>
        <w:rPr>
          <w:rFonts w:ascii="Times New Roman" w:hAnsi="Times New Roman" w:cs="Times New Roman"/>
          <w:sz w:val="23"/>
          <w:szCs w:val="23"/>
        </w:rPr>
        <w:tab/>
        <w:t xml:space="preserve"> PHYSICAL DISABILITY BOARD OF REVIEW (PDBR) </w:t>
      </w:r>
    </w:p>
    <w:p w:rsidR="008F4113" w:rsidRDefault="008F4113" w:rsidP="008F4113">
      <w:pPr>
        <w:pStyle w:val="CM1"/>
        <w:ind w:left="1000" w:hanging="1000"/>
        <w:rPr>
          <w:rFonts w:ascii="Times New Roman" w:hAnsi="Times New Roman" w:cs="Times New Roman"/>
          <w:sz w:val="23"/>
          <w:szCs w:val="23"/>
        </w:rPr>
      </w:pPr>
      <w:r>
        <w:rPr>
          <w:rFonts w:ascii="Times New Roman" w:hAnsi="Times New Roman" w:cs="Times New Roman"/>
          <w:sz w:val="23"/>
          <w:szCs w:val="23"/>
        </w:rPr>
        <w:t>Ref:</w:t>
      </w:r>
      <w:r>
        <w:rPr>
          <w:rFonts w:ascii="Times New Roman" w:hAnsi="Times New Roman" w:cs="Times New Roman"/>
          <w:sz w:val="23"/>
          <w:szCs w:val="23"/>
        </w:rPr>
        <w:tab/>
        <w:t xml:space="preserve"> (a) </w:t>
      </w:r>
      <w:proofErr w:type="spellStart"/>
      <w:r>
        <w:rPr>
          <w:rFonts w:ascii="Times New Roman" w:hAnsi="Times New Roman" w:cs="Times New Roman"/>
          <w:sz w:val="23"/>
          <w:szCs w:val="23"/>
        </w:rPr>
        <w:t>DoDI</w:t>
      </w:r>
      <w:proofErr w:type="spellEnd"/>
      <w:r>
        <w:rPr>
          <w:rFonts w:ascii="Times New Roman" w:hAnsi="Times New Roman" w:cs="Times New Roman"/>
          <w:sz w:val="23"/>
          <w:szCs w:val="23"/>
        </w:rPr>
        <w:t xml:space="preserve"> 6040.44 </w:t>
      </w:r>
    </w:p>
    <w:p w:rsidR="008F4113" w:rsidRDefault="008F4113" w:rsidP="008F4113">
      <w:pPr>
        <w:pStyle w:val="CM2"/>
        <w:spacing w:after="270" w:line="276" w:lineRule="atLeast"/>
        <w:ind w:firstLine="1040"/>
        <w:rPr>
          <w:rFonts w:ascii="Times New Roman" w:hAnsi="Times New Roman" w:cs="Times New Roman"/>
          <w:sz w:val="23"/>
          <w:szCs w:val="23"/>
        </w:rPr>
      </w:pPr>
      <w:r>
        <w:rPr>
          <w:rFonts w:ascii="Times New Roman" w:hAnsi="Times New Roman" w:cs="Times New Roman"/>
          <w:sz w:val="23"/>
          <w:szCs w:val="23"/>
        </w:rPr>
        <w:t xml:space="preserve">(b) PDBR </w:t>
      </w:r>
      <w:proofErr w:type="spellStart"/>
      <w:r>
        <w:rPr>
          <w:rFonts w:ascii="Times New Roman" w:hAnsi="Times New Roman" w:cs="Times New Roman"/>
          <w:sz w:val="23"/>
          <w:szCs w:val="23"/>
        </w:rPr>
        <w:t>ltr</w:t>
      </w:r>
      <w:proofErr w:type="spellEnd"/>
      <w:r>
        <w:rPr>
          <w:rFonts w:ascii="Times New Roman" w:hAnsi="Times New Roman" w:cs="Times New Roman"/>
          <w:sz w:val="23"/>
          <w:szCs w:val="23"/>
        </w:rPr>
        <w:t xml:space="preserve"> of 19 Aug 2010 </w:t>
      </w:r>
    </w:p>
    <w:p w:rsidR="008F4113" w:rsidRDefault="008F4113" w:rsidP="008F4113">
      <w:pPr>
        <w:pStyle w:val="Default"/>
        <w:spacing w:after="238"/>
        <w:rPr>
          <w:rFonts w:ascii="Times New Roman" w:hAnsi="Times New Roman" w:cs="Times New Roman"/>
          <w:color w:val="auto"/>
          <w:sz w:val="23"/>
          <w:szCs w:val="23"/>
        </w:rPr>
      </w:pPr>
      <w:r>
        <w:rPr>
          <w:rFonts w:ascii="Times New Roman" w:hAnsi="Times New Roman" w:cs="Times New Roman"/>
          <w:b/>
          <w:bCs/>
          <w:color w:val="auto"/>
          <w:sz w:val="23"/>
          <w:szCs w:val="23"/>
        </w:rPr>
        <w:t xml:space="preserve">1. </w:t>
      </w:r>
      <w:r>
        <w:rPr>
          <w:rFonts w:ascii="Times New Roman" w:hAnsi="Times New Roman" w:cs="Times New Roman"/>
          <w:color w:val="auto"/>
          <w:sz w:val="23"/>
          <w:szCs w:val="23"/>
        </w:rPr>
        <w:t xml:space="preserve">Pursuant to reference (a), the PDBR reviewed your case and forwarded its recommendation (reference (b)) to the Department of the Navy </w:t>
      </w:r>
      <w:proofErr w:type="spellStart"/>
      <w:r>
        <w:rPr>
          <w:rFonts w:ascii="Times New Roman" w:hAnsi="Times New Roman" w:cs="Times New Roman"/>
          <w:color w:val="auto"/>
          <w:sz w:val="23"/>
          <w:szCs w:val="23"/>
        </w:rPr>
        <w:t>lor</w:t>
      </w:r>
      <w:proofErr w:type="spellEnd"/>
      <w:r>
        <w:rPr>
          <w:rFonts w:ascii="Times New Roman" w:hAnsi="Times New Roman" w:cs="Times New Roman"/>
          <w:color w:val="auto"/>
          <w:sz w:val="23"/>
          <w:szCs w:val="23"/>
        </w:rPr>
        <w:t xml:space="preserve"> appropriate action. </w:t>
      </w:r>
    </w:p>
    <w:p w:rsidR="008F4113" w:rsidRDefault="008F4113" w:rsidP="008F4113">
      <w:pPr>
        <w:pStyle w:val="Default"/>
        <w:rPr>
          <w:rFonts w:ascii="Times New Roman" w:hAnsi="Times New Roman" w:cs="Times New Roman"/>
          <w:color w:val="auto"/>
          <w:sz w:val="23"/>
          <w:szCs w:val="23"/>
        </w:rPr>
      </w:pPr>
      <w:r>
        <w:rPr>
          <w:rFonts w:ascii="Times New Roman" w:hAnsi="Times New Roman" w:cs="Times New Roman"/>
          <w:color w:val="auto"/>
          <w:sz w:val="23"/>
          <w:szCs w:val="23"/>
        </w:rPr>
        <w:t>2. On 9 September 2010, the Assistant Secretary of the Navy (Manpower &amp; Reserve Affairs) took final action in your case by accepting the recommendation of the PDBR. Your records will be corrected to reflect your separation from {</w:t>
      </w:r>
      <w:proofErr w:type="spellStart"/>
      <w:proofErr w:type="gramStart"/>
      <w:r>
        <w:rPr>
          <w:rFonts w:ascii="Times New Roman" w:hAnsi="Times New Roman" w:cs="Times New Roman"/>
          <w:color w:val="auto"/>
          <w:sz w:val="23"/>
          <w:szCs w:val="23"/>
        </w:rPr>
        <w:t>he</w:t>
      </w:r>
      <w:proofErr w:type="spellEnd"/>
      <w:proofErr w:type="gramEnd"/>
      <w:r>
        <w:rPr>
          <w:rFonts w:ascii="Times New Roman" w:hAnsi="Times New Roman" w:cs="Times New Roman"/>
          <w:color w:val="auto"/>
          <w:sz w:val="23"/>
          <w:szCs w:val="23"/>
        </w:rPr>
        <w:t xml:space="preserve"> naval service with a disability rating of 10 percent effective 15 March 2003. </w:t>
      </w:r>
    </w:p>
    <w:p w:rsidR="008F4113" w:rsidRDefault="008F4113" w:rsidP="008F4113">
      <w:pPr>
        <w:pStyle w:val="Default"/>
        <w:rPr>
          <w:rFonts w:ascii="Times New Roman" w:hAnsi="Times New Roman" w:cs="Times New Roman"/>
          <w:color w:val="auto"/>
          <w:sz w:val="23"/>
          <w:szCs w:val="23"/>
        </w:rPr>
      </w:pPr>
    </w:p>
    <w:p w:rsidR="008F4113" w:rsidRDefault="008F4113" w:rsidP="008F4113">
      <w:pPr>
        <w:pStyle w:val="Default"/>
        <w:spacing w:after="187" w:line="273" w:lineRule="atLeast"/>
        <w:ind w:right="277"/>
        <w:rPr>
          <w:rFonts w:ascii="Times New Roman" w:hAnsi="Times New Roman" w:cs="Times New Roman"/>
          <w:color w:val="auto"/>
          <w:sz w:val="23"/>
          <w:szCs w:val="23"/>
        </w:rPr>
      </w:pPr>
      <w:r>
        <w:rPr>
          <w:rFonts w:ascii="Times New Roman" w:hAnsi="Times New Roman" w:cs="Times New Roman"/>
          <w:b/>
          <w:bCs/>
          <w:color w:val="auto"/>
          <w:sz w:val="22"/>
          <w:szCs w:val="22"/>
        </w:rPr>
        <w:t xml:space="preserve">4. </w:t>
      </w:r>
      <w:r>
        <w:rPr>
          <w:rFonts w:ascii="Times New Roman" w:hAnsi="Times New Roman" w:cs="Times New Roman"/>
          <w:color w:val="auto"/>
          <w:sz w:val="23"/>
          <w:szCs w:val="23"/>
        </w:rPr>
        <w:t xml:space="preserve">The Secretary's decision has been forwarded to the Deputy Commandant of the Marine Corps (Manpower &amp; Reserve Affairs), who will make the appropriate changes to your military records and notify you once they have been completed. </w:t>
      </w:r>
    </w:p>
    <w:p w:rsidR="008F4113" w:rsidRDefault="008F4113" w:rsidP="008F4113">
      <w:pPr>
        <w:pStyle w:val="Default"/>
        <w:spacing w:after="93"/>
        <w:ind w:left="4627"/>
        <w:rPr>
          <w:rFonts w:ascii="Times New Roman" w:hAnsi="Times New Roman" w:cs="Times New Roman"/>
          <w:color w:val="auto"/>
          <w:sz w:val="59"/>
          <w:szCs w:val="59"/>
        </w:rPr>
      </w:pPr>
      <w:r>
        <w:rPr>
          <w:rFonts w:ascii="Times New Roman" w:hAnsi="Times New Roman" w:cs="Times New Roman"/>
          <w:color w:val="auto"/>
          <w:sz w:val="59"/>
          <w:szCs w:val="59"/>
        </w:rPr>
        <w:t xml:space="preserve"> </w:t>
      </w:r>
    </w:p>
    <w:p w:rsidR="008F4113" w:rsidRDefault="008F4113" w:rsidP="008F4113">
      <w:pPr>
        <w:pStyle w:val="Default"/>
        <w:spacing w:line="273" w:lineRule="atLeast"/>
        <w:ind w:left="4625"/>
        <w:rPr>
          <w:rFonts w:ascii="Times New Roman" w:hAnsi="Times New Roman" w:cs="Times New Roman"/>
          <w:color w:val="auto"/>
          <w:sz w:val="59"/>
          <w:szCs w:val="59"/>
        </w:rPr>
      </w:pPr>
    </w:p>
    <w:p w:rsidR="008F4113" w:rsidRDefault="008F4113" w:rsidP="008F4113">
      <w:pPr>
        <w:pStyle w:val="Default"/>
        <w:spacing w:line="276" w:lineRule="atLeast"/>
        <w:ind w:firstLine="4612"/>
      </w:pPr>
      <w:r>
        <w:rPr>
          <w:rFonts w:ascii="Times New Roman" w:hAnsi="Times New Roman" w:cs="Times New Roman"/>
          <w:color w:val="auto"/>
          <w:sz w:val="23"/>
          <w:szCs w:val="23"/>
        </w:rPr>
        <w:t xml:space="preserve"> Copy to: PDBR </w:t>
      </w:r>
    </w:p>
    <w:p w:rsidR="00C67D34" w:rsidRDefault="00C67D34" w:rsidP="00875F2D">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C67D34" w:rsidSect="005000AB">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FE8" w:rsidRDefault="00E00FE8">
      <w:r>
        <w:separator/>
      </w:r>
    </w:p>
  </w:endnote>
  <w:endnote w:type="continuationSeparator" w:id="0">
    <w:p w:rsidR="00E00FE8" w:rsidRDefault="00E00FE8">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altName w:val="Times"/>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iddenHorzOCl">
    <w:altName w:val="Hidden Horz OC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676" w:rsidRDefault="003465C9">
    <w:pPr>
      <w:pStyle w:val="Footer"/>
      <w:framePr w:wrap="around" w:vAnchor="text" w:hAnchor="margin" w:xAlign="center" w:y="1"/>
      <w:rPr>
        <w:rStyle w:val="PageNumber"/>
      </w:rPr>
    </w:pPr>
    <w:r>
      <w:rPr>
        <w:rStyle w:val="PageNumber"/>
      </w:rPr>
      <w:fldChar w:fldCharType="begin"/>
    </w:r>
    <w:r w:rsidR="00DD0676">
      <w:rPr>
        <w:rStyle w:val="PageNumber"/>
      </w:rPr>
      <w:instrText xml:space="preserve">PAGE  </w:instrText>
    </w:r>
    <w:r>
      <w:rPr>
        <w:rStyle w:val="PageNumber"/>
      </w:rPr>
      <w:fldChar w:fldCharType="separate"/>
    </w:r>
    <w:r w:rsidR="00DD0676">
      <w:rPr>
        <w:rStyle w:val="PageNumber"/>
        <w:noProof/>
      </w:rPr>
      <w:t>2</w:t>
    </w:r>
    <w:r>
      <w:rPr>
        <w:rStyle w:val="PageNumber"/>
      </w:rPr>
      <w:fldChar w:fldCharType="end"/>
    </w:r>
  </w:p>
  <w:p w:rsidR="00DD0676" w:rsidRDefault="00DD0676"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676" w:rsidRPr="002C5290" w:rsidRDefault="003465C9">
    <w:pPr>
      <w:pStyle w:val="Footer"/>
      <w:framePr w:wrap="around" w:vAnchor="text" w:hAnchor="margin" w:xAlign="center" w:y="1"/>
      <w:rPr>
        <w:rStyle w:val="PageNumber"/>
        <w:color w:val="auto"/>
      </w:rPr>
    </w:pPr>
    <w:r w:rsidRPr="002C5290">
      <w:rPr>
        <w:rStyle w:val="PageNumber"/>
        <w:color w:val="auto"/>
      </w:rPr>
      <w:fldChar w:fldCharType="begin"/>
    </w:r>
    <w:r w:rsidR="00DD0676" w:rsidRPr="002C5290">
      <w:rPr>
        <w:rStyle w:val="PageNumber"/>
        <w:color w:val="auto"/>
      </w:rPr>
      <w:instrText xml:space="preserve">PAGE  </w:instrText>
    </w:r>
    <w:r w:rsidRPr="002C5290">
      <w:rPr>
        <w:rStyle w:val="PageNumber"/>
        <w:color w:val="auto"/>
      </w:rPr>
      <w:fldChar w:fldCharType="separate"/>
    </w:r>
    <w:r w:rsidR="008F4113">
      <w:rPr>
        <w:rStyle w:val="PageNumber"/>
        <w:noProof/>
        <w:color w:val="auto"/>
      </w:rPr>
      <w:t>7</w:t>
    </w:r>
    <w:r w:rsidRPr="002C5290">
      <w:rPr>
        <w:rStyle w:val="PageNumber"/>
        <w:color w:val="auto"/>
      </w:rPr>
      <w:fldChar w:fldCharType="end"/>
    </w:r>
  </w:p>
  <w:p w:rsidR="00DD0676" w:rsidRPr="002C5290" w:rsidRDefault="00DD0676" w:rsidP="002B0749">
    <w:pPr>
      <w:pStyle w:val="Footer"/>
      <w:jc w:val="right"/>
      <w:rPr>
        <w:color w:val="auto"/>
      </w:rPr>
    </w:pPr>
    <w:r>
      <w:tab/>
    </w:r>
    <w:r>
      <w:tab/>
    </w:r>
    <w:r w:rsidRPr="002C5290">
      <w:rPr>
        <w:caps/>
        <w:color w:val="auto"/>
      </w:rPr>
      <w:t>PD0900170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FE8" w:rsidRDefault="00E00FE8">
      <w:r>
        <w:separator/>
      </w:r>
    </w:p>
  </w:footnote>
  <w:footnote w:type="continuationSeparator" w:id="0">
    <w:p w:rsidR="00E00FE8" w:rsidRDefault="00E00F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523265"/>
  </w:hdrShapeDefaults>
  <w:footnotePr>
    <w:numRestart w:val="eachSect"/>
    <w:footnote w:id="-1"/>
    <w:footnote w:id="0"/>
  </w:footnotePr>
  <w:endnotePr>
    <w:endnote w:id="-1"/>
    <w:endnote w:id="0"/>
  </w:endnotePr>
  <w:compat/>
  <w:rsids>
    <w:rsidRoot w:val="001C28D1"/>
    <w:rsid w:val="000059FA"/>
    <w:rsid w:val="00006F87"/>
    <w:rsid w:val="00010ABA"/>
    <w:rsid w:val="00012428"/>
    <w:rsid w:val="00013417"/>
    <w:rsid w:val="000145C2"/>
    <w:rsid w:val="00014691"/>
    <w:rsid w:val="0001473F"/>
    <w:rsid w:val="00017A31"/>
    <w:rsid w:val="00023913"/>
    <w:rsid w:val="00023D43"/>
    <w:rsid w:val="00032E07"/>
    <w:rsid w:val="000332CA"/>
    <w:rsid w:val="0003374E"/>
    <w:rsid w:val="000344E6"/>
    <w:rsid w:val="00035C3A"/>
    <w:rsid w:val="00036E4B"/>
    <w:rsid w:val="000379D0"/>
    <w:rsid w:val="00040FC4"/>
    <w:rsid w:val="000416F8"/>
    <w:rsid w:val="00051622"/>
    <w:rsid w:val="00052234"/>
    <w:rsid w:val="00053D7C"/>
    <w:rsid w:val="000577C9"/>
    <w:rsid w:val="0006431E"/>
    <w:rsid w:val="00072433"/>
    <w:rsid w:val="00075702"/>
    <w:rsid w:val="000775C2"/>
    <w:rsid w:val="000806AD"/>
    <w:rsid w:val="00082482"/>
    <w:rsid w:val="0008708B"/>
    <w:rsid w:val="00092C66"/>
    <w:rsid w:val="00094E4F"/>
    <w:rsid w:val="000A2BCE"/>
    <w:rsid w:val="000A41E3"/>
    <w:rsid w:val="000A4BBA"/>
    <w:rsid w:val="000A5071"/>
    <w:rsid w:val="000B4C99"/>
    <w:rsid w:val="000C06F6"/>
    <w:rsid w:val="000C1D34"/>
    <w:rsid w:val="000C2362"/>
    <w:rsid w:val="000C3C13"/>
    <w:rsid w:val="000C53F9"/>
    <w:rsid w:val="000C5813"/>
    <w:rsid w:val="000C7DE4"/>
    <w:rsid w:val="000D15E7"/>
    <w:rsid w:val="000D1A24"/>
    <w:rsid w:val="000D21C7"/>
    <w:rsid w:val="000D248A"/>
    <w:rsid w:val="000D43F9"/>
    <w:rsid w:val="000D4717"/>
    <w:rsid w:val="000D6457"/>
    <w:rsid w:val="000D7B6A"/>
    <w:rsid w:val="000D7D55"/>
    <w:rsid w:val="000E0993"/>
    <w:rsid w:val="000E37E0"/>
    <w:rsid w:val="000F02BE"/>
    <w:rsid w:val="000F427B"/>
    <w:rsid w:val="000F7181"/>
    <w:rsid w:val="001008C1"/>
    <w:rsid w:val="001023DB"/>
    <w:rsid w:val="00103CCF"/>
    <w:rsid w:val="0010417F"/>
    <w:rsid w:val="001042D2"/>
    <w:rsid w:val="0010530E"/>
    <w:rsid w:val="00105C07"/>
    <w:rsid w:val="001103CD"/>
    <w:rsid w:val="00114F20"/>
    <w:rsid w:val="001219DF"/>
    <w:rsid w:val="001231DC"/>
    <w:rsid w:val="001272AE"/>
    <w:rsid w:val="001275D3"/>
    <w:rsid w:val="001315DD"/>
    <w:rsid w:val="00135385"/>
    <w:rsid w:val="0013637A"/>
    <w:rsid w:val="001364D1"/>
    <w:rsid w:val="00142EBA"/>
    <w:rsid w:val="00143B79"/>
    <w:rsid w:val="00150B8A"/>
    <w:rsid w:val="00150DCB"/>
    <w:rsid w:val="00151912"/>
    <w:rsid w:val="00153740"/>
    <w:rsid w:val="001541C5"/>
    <w:rsid w:val="0015623F"/>
    <w:rsid w:val="00156BA9"/>
    <w:rsid w:val="00166182"/>
    <w:rsid w:val="001745DD"/>
    <w:rsid w:val="00177659"/>
    <w:rsid w:val="001779E5"/>
    <w:rsid w:val="001821A8"/>
    <w:rsid w:val="00182A4C"/>
    <w:rsid w:val="00183F77"/>
    <w:rsid w:val="00185DA8"/>
    <w:rsid w:val="00185ECB"/>
    <w:rsid w:val="001865E0"/>
    <w:rsid w:val="001870F0"/>
    <w:rsid w:val="0019273F"/>
    <w:rsid w:val="00193814"/>
    <w:rsid w:val="001938CD"/>
    <w:rsid w:val="00193AD5"/>
    <w:rsid w:val="00194930"/>
    <w:rsid w:val="001A08CD"/>
    <w:rsid w:val="001A5320"/>
    <w:rsid w:val="001A5E62"/>
    <w:rsid w:val="001A7538"/>
    <w:rsid w:val="001B0B1A"/>
    <w:rsid w:val="001B4EC2"/>
    <w:rsid w:val="001B5B59"/>
    <w:rsid w:val="001B60E0"/>
    <w:rsid w:val="001B7C8C"/>
    <w:rsid w:val="001C181A"/>
    <w:rsid w:val="001C2053"/>
    <w:rsid w:val="001C252F"/>
    <w:rsid w:val="001C28D1"/>
    <w:rsid w:val="001C542D"/>
    <w:rsid w:val="001C5CFC"/>
    <w:rsid w:val="001C7418"/>
    <w:rsid w:val="001D0051"/>
    <w:rsid w:val="001D1899"/>
    <w:rsid w:val="001D2224"/>
    <w:rsid w:val="001D68CF"/>
    <w:rsid w:val="001D6A8C"/>
    <w:rsid w:val="001D74DE"/>
    <w:rsid w:val="001D7A56"/>
    <w:rsid w:val="001E13BD"/>
    <w:rsid w:val="001E15C0"/>
    <w:rsid w:val="001E18E0"/>
    <w:rsid w:val="001E18E2"/>
    <w:rsid w:val="001E2A30"/>
    <w:rsid w:val="00200AA0"/>
    <w:rsid w:val="00202736"/>
    <w:rsid w:val="00203652"/>
    <w:rsid w:val="002060B6"/>
    <w:rsid w:val="00216049"/>
    <w:rsid w:val="00217C09"/>
    <w:rsid w:val="00220F5C"/>
    <w:rsid w:val="00225196"/>
    <w:rsid w:val="00225CB4"/>
    <w:rsid w:val="0023049F"/>
    <w:rsid w:val="00230BE3"/>
    <w:rsid w:val="002316F6"/>
    <w:rsid w:val="00232C9B"/>
    <w:rsid w:val="00232F09"/>
    <w:rsid w:val="002335D5"/>
    <w:rsid w:val="002338CA"/>
    <w:rsid w:val="00233FE5"/>
    <w:rsid w:val="00234492"/>
    <w:rsid w:val="002345D3"/>
    <w:rsid w:val="0024174E"/>
    <w:rsid w:val="0024227D"/>
    <w:rsid w:val="00242D14"/>
    <w:rsid w:val="00246860"/>
    <w:rsid w:val="00246DFF"/>
    <w:rsid w:val="00246E89"/>
    <w:rsid w:val="0025183C"/>
    <w:rsid w:val="002528EC"/>
    <w:rsid w:val="00255049"/>
    <w:rsid w:val="00257DE5"/>
    <w:rsid w:val="00260531"/>
    <w:rsid w:val="0026318D"/>
    <w:rsid w:val="00270864"/>
    <w:rsid w:val="002712F7"/>
    <w:rsid w:val="0027159C"/>
    <w:rsid w:val="00274549"/>
    <w:rsid w:val="00274E46"/>
    <w:rsid w:val="00276C86"/>
    <w:rsid w:val="002810A4"/>
    <w:rsid w:val="00283DB3"/>
    <w:rsid w:val="00284A26"/>
    <w:rsid w:val="00294437"/>
    <w:rsid w:val="002A3237"/>
    <w:rsid w:val="002A58B7"/>
    <w:rsid w:val="002A685E"/>
    <w:rsid w:val="002A72C7"/>
    <w:rsid w:val="002B03B2"/>
    <w:rsid w:val="002B0749"/>
    <w:rsid w:val="002B2645"/>
    <w:rsid w:val="002B393F"/>
    <w:rsid w:val="002C5290"/>
    <w:rsid w:val="002C5F10"/>
    <w:rsid w:val="002C6E5B"/>
    <w:rsid w:val="002D18B4"/>
    <w:rsid w:val="002D231A"/>
    <w:rsid w:val="002E1877"/>
    <w:rsid w:val="002E1C31"/>
    <w:rsid w:val="002E333A"/>
    <w:rsid w:val="002E3474"/>
    <w:rsid w:val="002E400C"/>
    <w:rsid w:val="002E49C3"/>
    <w:rsid w:val="002E5114"/>
    <w:rsid w:val="002E7570"/>
    <w:rsid w:val="002E764B"/>
    <w:rsid w:val="002F0E28"/>
    <w:rsid w:val="002F287E"/>
    <w:rsid w:val="002F2D63"/>
    <w:rsid w:val="002F7F81"/>
    <w:rsid w:val="00300A36"/>
    <w:rsid w:val="0030678B"/>
    <w:rsid w:val="00310CD7"/>
    <w:rsid w:val="0032136A"/>
    <w:rsid w:val="00323E70"/>
    <w:rsid w:val="00325BA2"/>
    <w:rsid w:val="00326F7F"/>
    <w:rsid w:val="00327603"/>
    <w:rsid w:val="003320E8"/>
    <w:rsid w:val="0033555E"/>
    <w:rsid w:val="00336805"/>
    <w:rsid w:val="00337351"/>
    <w:rsid w:val="00341A54"/>
    <w:rsid w:val="003465C9"/>
    <w:rsid w:val="0034669F"/>
    <w:rsid w:val="00351498"/>
    <w:rsid w:val="00352B22"/>
    <w:rsid w:val="00354547"/>
    <w:rsid w:val="003567DE"/>
    <w:rsid w:val="003574F3"/>
    <w:rsid w:val="0036319E"/>
    <w:rsid w:val="003632A4"/>
    <w:rsid w:val="00363362"/>
    <w:rsid w:val="00367D4F"/>
    <w:rsid w:val="00370743"/>
    <w:rsid w:val="00370EF5"/>
    <w:rsid w:val="00372251"/>
    <w:rsid w:val="0037520D"/>
    <w:rsid w:val="00375809"/>
    <w:rsid w:val="0037628C"/>
    <w:rsid w:val="00376B81"/>
    <w:rsid w:val="00377BD2"/>
    <w:rsid w:val="003821E1"/>
    <w:rsid w:val="00383151"/>
    <w:rsid w:val="00384866"/>
    <w:rsid w:val="003857D4"/>
    <w:rsid w:val="00385D6F"/>
    <w:rsid w:val="00387095"/>
    <w:rsid w:val="00390092"/>
    <w:rsid w:val="00393651"/>
    <w:rsid w:val="003939F8"/>
    <w:rsid w:val="00395E12"/>
    <w:rsid w:val="00397DB7"/>
    <w:rsid w:val="003A41BA"/>
    <w:rsid w:val="003A6A99"/>
    <w:rsid w:val="003A7FF8"/>
    <w:rsid w:val="003B227A"/>
    <w:rsid w:val="003B3365"/>
    <w:rsid w:val="003B5854"/>
    <w:rsid w:val="003B6764"/>
    <w:rsid w:val="003C4AE0"/>
    <w:rsid w:val="003C6068"/>
    <w:rsid w:val="003D2BA3"/>
    <w:rsid w:val="003D3C22"/>
    <w:rsid w:val="003D7089"/>
    <w:rsid w:val="003D7DDB"/>
    <w:rsid w:val="003E02C7"/>
    <w:rsid w:val="003E0543"/>
    <w:rsid w:val="003E0B5A"/>
    <w:rsid w:val="003E31E3"/>
    <w:rsid w:val="003E46D1"/>
    <w:rsid w:val="003E605E"/>
    <w:rsid w:val="003F58B0"/>
    <w:rsid w:val="004007E9"/>
    <w:rsid w:val="00401825"/>
    <w:rsid w:val="00401BBC"/>
    <w:rsid w:val="00403BFB"/>
    <w:rsid w:val="00404B45"/>
    <w:rsid w:val="00406CC5"/>
    <w:rsid w:val="004074A4"/>
    <w:rsid w:val="004101B2"/>
    <w:rsid w:val="004123D7"/>
    <w:rsid w:val="004172DB"/>
    <w:rsid w:val="00421485"/>
    <w:rsid w:val="00422B75"/>
    <w:rsid w:val="00433F36"/>
    <w:rsid w:val="0043503A"/>
    <w:rsid w:val="0044384F"/>
    <w:rsid w:val="00446018"/>
    <w:rsid w:val="004543BC"/>
    <w:rsid w:val="0045645D"/>
    <w:rsid w:val="004574C6"/>
    <w:rsid w:val="00457BCF"/>
    <w:rsid w:val="00457DCE"/>
    <w:rsid w:val="00460E3F"/>
    <w:rsid w:val="00462274"/>
    <w:rsid w:val="00466CED"/>
    <w:rsid w:val="00467592"/>
    <w:rsid w:val="00467690"/>
    <w:rsid w:val="004718E7"/>
    <w:rsid w:val="004761CC"/>
    <w:rsid w:val="00480D4A"/>
    <w:rsid w:val="00481DA1"/>
    <w:rsid w:val="0049255F"/>
    <w:rsid w:val="0049445D"/>
    <w:rsid w:val="00495350"/>
    <w:rsid w:val="00497156"/>
    <w:rsid w:val="004A24D2"/>
    <w:rsid w:val="004A4136"/>
    <w:rsid w:val="004A417B"/>
    <w:rsid w:val="004B03F3"/>
    <w:rsid w:val="004B2536"/>
    <w:rsid w:val="004B6AF3"/>
    <w:rsid w:val="004B715E"/>
    <w:rsid w:val="004B7169"/>
    <w:rsid w:val="004B79C9"/>
    <w:rsid w:val="004C5E33"/>
    <w:rsid w:val="004C6CDA"/>
    <w:rsid w:val="004D10D4"/>
    <w:rsid w:val="004D16BD"/>
    <w:rsid w:val="004D2AAB"/>
    <w:rsid w:val="004D6F2B"/>
    <w:rsid w:val="004E0248"/>
    <w:rsid w:val="004E21A3"/>
    <w:rsid w:val="004E32EA"/>
    <w:rsid w:val="004E6866"/>
    <w:rsid w:val="004F3222"/>
    <w:rsid w:val="004F3BFA"/>
    <w:rsid w:val="005000AB"/>
    <w:rsid w:val="00510523"/>
    <w:rsid w:val="00510588"/>
    <w:rsid w:val="0051146C"/>
    <w:rsid w:val="00514449"/>
    <w:rsid w:val="005222E7"/>
    <w:rsid w:val="0052261B"/>
    <w:rsid w:val="00523A8B"/>
    <w:rsid w:val="00523E04"/>
    <w:rsid w:val="0052590B"/>
    <w:rsid w:val="00526591"/>
    <w:rsid w:val="00527178"/>
    <w:rsid w:val="00534D42"/>
    <w:rsid w:val="005350A5"/>
    <w:rsid w:val="00535834"/>
    <w:rsid w:val="00536379"/>
    <w:rsid w:val="00537238"/>
    <w:rsid w:val="005400C5"/>
    <w:rsid w:val="00540BEF"/>
    <w:rsid w:val="0054298A"/>
    <w:rsid w:val="00542C9A"/>
    <w:rsid w:val="005436C2"/>
    <w:rsid w:val="0054586A"/>
    <w:rsid w:val="0054631F"/>
    <w:rsid w:val="00547121"/>
    <w:rsid w:val="0055288D"/>
    <w:rsid w:val="00555259"/>
    <w:rsid w:val="00560D57"/>
    <w:rsid w:val="00562A94"/>
    <w:rsid w:val="005710A9"/>
    <w:rsid w:val="00571D1B"/>
    <w:rsid w:val="00585AA5"/>
    <w:rsid w:val="00592526"/>
    <w:rsid w:val="00593043"/>
    <w:rsid w:val="0059476A"/>
    <w:rsid w:val="00595BF0"/>
    <w:rsid w:val="005A1620"/>
    <w:rsid w:val="005A1846"/>
    <w:rsid w:val="005A258C"/>
    <w:rsid w:val="005A3560"/>
    <w:rsid w:val="005A6C99"/>
    <w:rsid w:val="005A7D5D"/>
    <w:rsid w:val="005B011A"/>
    <w:rsid w:val="005B1D8F"/>
    <w:rsid w:val="005B1E94"/>
    <w:rsid w:val="005B5B3D"/>
    <w:rsid w:val="005C16F3"/>
    <w:rsid w:val="005C3758"/>
    <w:rsid w:val="005E3064"/>
    <w:rsid w:val="005E72B2"/>
    <w:rsid w:val="005F1115"/>
    <w:rsid w:val="005F1AB6"/>
    <w:rsid w:val="005F27F2"/>
    <w:rsid w:val="005F424D"/>
    <w:rsid w:val="00605AAB"/>
    <w:rsid w:val="00606BEB"/>
    <w:rsid w:val="0061014A"/>
    <w:rsid w:val="00613E26"/>
    <w:rsid w:val="00615641"/>
    <w:rsid w:val="00616959"/>
    <w:rsid w:val="006211D0"/>
    <w:rsid w:val="00624D0C"/>
    <w:rsid w:val="006307BA"/>
    <w:rsid w:val="006315BA"/>
    <w:rsid w:val="00634C4A"/>
    <w:rsid w:val="0063532E"/>
    <w:rsid w:val="00637BDC"/>
    <w:rsid w:val="006418C9"/>
    <w:rsid w:val="00642BD6"/>
    <w:rsid w:val="00645046"/>
    <w:rsid w:val="0064527A"/>
    <w:rsid w:val="00645EA2"/>
    <w:rsid w:val="006573F2"/>
    <w:rsid w:val="00662F08"/>
    <w:rsid w:val="00663589"/>
    <w:rsid w:val="00670DDC"/>
    <w:rsid w:val="00671E55"/>
    <w:rsid w:val="00671EB4"/>
    <w:rsid w:val="0067443B"/>
    <w:rsid w:val="00684E2B"/>
    <w:rsid w:val="00690FDA"/>
    <w:rsid w:val="00691E61"/>
    <w:rsid w:val="00693C5E"/>
    <w:rsid w:val="00694EEA"/>
    <w:rsid w:val="006955B4"/>
    <w:rsid w:val="00696476"/>
    <w:rsid w:val="006A10FA"/>
    <w:rsid w:val="006A40E6"/>
    <w:rsid w:val="006A5C07"/>
    <w:rsid w:val="006A75FA"/>
    <w:rsid w:val="006B07D5"/>
    <w:rsid w:val="006B1309"/>
    <w:rsid w:val="006B3F3E"/>
    <w:rsid w:val="006B5923"/>
    <w:rsid w:val="006B67D9"/>
    <w:rsid w:val="006B6C14"/>
    <w:rsid w:val="006C1D6E"/>
    <w:rsid w:val="006C3A68"/>
    <w:rsid w:val="006C6AB1"/>
    <w:rsid w:val="006D2D39"/>
    <w:rsid w:val="006D5CE2"/>
    <w:rsid w:val="006E06D1"/>
    <w:rsid w:val="006E1313"/>
    <w:rsid w:val="006E2DC8"/>
    <w:rsid w:val="006E7356"/>
    <w:rsid w:val="006E77C8"/>
    <w:rsid w:val="006F149D"/>
    <w:rsid w:val="006F1A46"/>
    <w:rsid w:val="006F5A4E"/>
    <w:rsid w:val="00703B6C"/>
    <w:rsid w:val="00705C40"/>
    <w:rsid w:val="00706482"/>
    <w:rsid w:val="00706BEF"/>
    <w:rsid w:val="007116BC"/>
    <w:rsid w:val="007165CE"/>
    <w:rsid w:val="00720968"/>
    <w:rsid w:val="00721D12"/>
    <w:rsid w:val="00721F8B"/>
    <w:rsid w:val="00722A64"/>
    <w:rsid w:val="007237CE"/>
    <w:rsid w:val="00724688"/>
    <w:rsid w:val="0073062D"/>
    <w:rsid w:val="007306B3"/>
    <w:rsid w:val="0073254D"/>
    <w:rsid w:val="00736A49"/>
    <w:rsid w:val="00743B71"/>
    <w:rsid w:val="00743C2D"/>
    <w:rsid w:val="00743E36"/>
    <w:rsid w:val="007446F7"/>
    <w:rsid w:val="00744EBB"/>
    <w:rsid w:val="00745B0A"/>
    <w:rsid w:val="007468AC"/>
    <w:rsid w:val="00746AE2"/>
    <w:rsid w:val="00750C82"/>
    <w:rsid w:val="00753AEC"/>
    <w:rsid w:val="0076100C"/>
    <w:rsid w:val="007651ED"/>
    <w:rsid w:val="00766C87"/>
    <w:rsid w:val="00781BD4"/>
    <w:rsid w:val="00784832"/>
    <w:rsid w:val="00785D77"/>
    <w:rsid w:val="00786111"/>
    <w:rsid w:val="00791F1E"/>
    <w:rsid w:val="00794F3D"/>
    <w:rsid w:val="007968AC"/>
    <w:rsid w:val="007969AB"/>
    <w:rsid w:val="007A0B39"/>
    <w:rsid w:val="007A14A4"/>
    <w:rsid w:val="007A168F"/>
    <w:rsid w:val="007A28E4"/>
    <w:rsid w:val="007A3BB3"/>
    <w:rsid w:val="007A5AD1"/>
    <w:rsid w:val="007A5B7B"/>
    <w:rsid w:val="007B0A06"/>
    <w:rsid w:val="007B5C5C"/>
    <w:rsid w:val="007B7B37"/>
    <w:rsid w:val="007B7C41"/>
    <w:rsid w:val="007C433E"/>
    <w:rsid w:val="007C4452"/>
    <w:rsid w:val="007C4DB1"/>
    <w:rsid w:val="007C6046"/>
    <w:rsid w:val="007D0292"/>
    <w:rsid w:val="007D21AC"/>
    <w:rsid w:val="007D568A"/>
    <w:rsid w:val="007D574E"/>
    <w:rsid w:val="007E2046"/>
    <w:rsid w:val="007E3883"/>
    <w:rsid w:val="007E4FBB"/>
    <w:rsid w:val="007E55BF"/>
    <w:rsid w:val="007E6202"/>
    <w:rsid w:val="007E71B1"/>
    <w:rsid w:val="007E7B4E"/>
    <w:rsid w:val="007F0CE2"/>
    <w:rsid w:val="007F0EFF"/>
    <w:rsid w:val="007F1375"/>
    <w:rsid w:val="00803850"/>
    <w:rsid w:val="00804385"/>
    <w:rsid w:val="00805AFD"/>
    <w:rsid w:val="00806FB5"/>
    <w:rsid w:val="008078D8"/>
    <w:rsid w:val="00811D5B"/>
    <w:rsid w:val="00815B3D"/>
    <w:rsid w:val="00817713"/>
    <w:rsid w:val="008220F1"/>
    <w:rsid w:val="00827DB6"/>
    <w:rsid w:val="008304B2"/>
    <w:rsid w:val="00830999"/>
    <w:rsid w:val="00830D5E"/>
    <w:rsid w:val="00830F69"/>
    <w:rsid w:val="008315C2"/>
    <w:rsid w:val="00833418"/>
    <w:rsid w:val="00834458"/>
    <w:rsid w:val="00835841"/>
    <w:rsid w:val="00837465"/>
    <w:rsid w:val="00841243"/>
    <w:rsid w:val="00841457"/>
    <w:rsid w:val="0084374E"/>
    <w:rsid w:val="00844842"/>
    <w:rsid w:val="00844DD0"/>
    <w:rsid w:val="0085206E"/>
    <w:rsid w:val="00852AD4"/>
    <w:rsid w:val="00852BA8"/>
    <w:rsid w:val="00853718"/>
    <w:rsid w:val="008541EF"/>
    <w:rsid w:val="00856AC7"/>
    <w:rsid w:val="00856FA4"/>
    <w:rsid w:val="0086162B"/>
    <w:rsid w:val="00865207"/>
    <w:rsid w:val="008656A7"/>
    <w:rsid w:val="00871262"/>
    <w:rsid w:val="00871D4E"/>
    <w:rsid w:val="00871E7B"/>
    <w:rsid w:val="00875B51"/>
    <w:rsid w:val="00875F2D"/>
    <w:rsid w:val="008764DC"/>
    <w:rsid w:val="00882CC2"/>
    <w:rsid w:val="00883930"/>
    <w:rsid w:val="0089289C"/>
    <w:rsid w:val="00896535"/>
    <w:rsid w:val="00896683"/>
    <w:rsid w:val="008A63A9"/>
    <w:rsid w:val="008A7F7E"/>
    <w:rsid w:val="008B04DB"/>
    <w:rsid w:val="008B27FD"/>
    <w:rsid w:val="008B3AF2"/>
    <w:rsid w:val="008B515D"/>
    <w:rsid w:val="008B5D31"/>
    <w:rsid w:val="008B6705"/>
    <w:rsid w:val="008C22F3"/>
    <w:rsid w:val="008D795D"/>
    <w:rsid w:val="008D7B07"/>
    <w:rsid w:val="008E2D99"/>
    <w:rsid w:val="008E4A60"/>
    <w:rsid w:val="008F1E08"/>
    <w:rsid w:val="008F4113"/>
    <w:rsid w:val="00900D8F"/>
    <w:rsid w:val="009014E3"/>
    <w:rsid w:val="009026E8"/>
    <w:rsid w:val="009048CC"/>
    <w:rsid w:val="00906EB7"/>
    <w:rsid w:val="009102BF"/>
    <w:rsid w:val="009115F2"/>
    <w:rsid w:val="009126A5"/>
    <w:rsid w:val="00914ADB"/>
    <w:rsid w:val="00923B25"/>
    <w:rsid w:val="0092402E"/>
    <w:rsid w:val="00926FCB"/>
    <w:rsid w:val="0093311A"/>
    <w:rsid w:val="00942645"/>
    <w:rsid w:val="00950A3A"/>
    <w:rsid w:val="0095340A"/>
    <w:rsid w:val="00954581"/>
    <w:rsid w:val="0095466C"/>
    <w:rsid w:val="00954E5B"/>
    <w:rsid w:val="009576BC"/>
    <w:rsid w:val="00960357"/>
    <w:rsid w:val="0096168C"/>
    <w:rsid w:val="00961840"/>
    <w:rsid w:val="00962F2D"/>
    <w:rsid w:val="009672CD"/>
    <w:rsid w:val="00972996"/>
    <w:rsid w:val="009732B8"/>
    <w:rsid w:val="00975C72"/>
    <w:rsid w:val="00975D91"/>
    <w:rsid w:val="00976869"/>
    <w:rsid w:val="00977740"/>
    <w:rsid w:val="00977CB4"/>
    <w:rsid w:val="009809B8"/>
    <w:rsid w:val="0098222D"/>
    <w:rsid w:val="00985099"/>
    <w:rsid w:val="00987460"/>
    <w:rsid w:val="0099421F"/>
    <w:rsid w:val="009A0DE3"/>
    <w:rsid w:val="009A1643"/>
    <w:rsid w:val="009A215A"/>
    <w:rsid w:val="009A4F1B"/>
    <w:rsid w:val="009A66C5"/>
    <w:rsid w:val="009A79BA"/>
    <w:rsid w:val="009B14D1"/>
    <w:rsid w:val="009B1534"/>
    <w:rsid w:val="009B4A3B"/>
    <w:rsid w:val="009B69D3"/>
    <w:rsid w:val="009B7BA7"/>
    <w:rsid w:val="009C0938"/>
    <w:rsid w:val="009C22C8"/>
    <w:rsid w:val="009C3F82"/>
    <w:rsid w:val="009C72DD"/>
    <w:rsid w:val="009C7DF5"/>
    <w:rsid w:val="009D056C"/>
    <w:rsid w:val="009D060F"/>
    <w:rsid w:val="009D1ADE"/>
    <w:rsid w:val="009E09D0"/>
    <w:rsid w:val="009E1283"/>
    <w:rsid w:val="009E27CF"/>
    <w:rsid w:val="009E3A7F"/>
    <w:rsid w:val="009E57B1"/>
    <w:rsid w:val="009E7CA6"/>
    <w:rsid w:val="009F7809"/>
    <w:rsid w:val="009F7AF5"/>
    <w:rsid w:val="00A00D14"/>
    <w:rsid w:val="00A01408"/>
    <w:rsid w:val="00A02457"/>
    <w:rsid w:val="00A03190"/>
    <w:rsid w:val="00A0404B"/>
    <w:rsid w:val="00A07BDD"/>
    <w:rsid w:val="00A1105B"/>
    <w:rsid w:val="00A15B6B"/>
    <w:rsid w:val="00A15EB4"/>
    <w:rsid w:val="00A16876"/>
    <w:rsid w:val="00A200AA"/>
    <w:rsid w:val="00A20558"/>
    <w:rsid w:val="00A2186F"/>
    <w:rsid w:val="00A2270B"/>
    <w:rsid w:val="00A23B89"/>
    <w:rsid w:val="00A23FE3"/>
    <w:rsid w:val="00A248C3"/>
    <w:rsid w:val="00A2496E"/>
    <w:rsid w:val="00A258B7"/>
    <w:rsid w:val="00A32743"/>
    <w:rsid w:val="00A414A9"/>
    <w:rsid w:val="00A43DFF"/>
    <w:rsid w:val="00A44D75"/>
    <w:rsid w:val="00A47CF1"/>
    <w:rsid w:val="00A50418"/>
    <w:rsid w:val="00A54A47"/>
    <w:rsid w:val="00A56D26"/>
    <w:rsid w:val="00A571A7"/>
    <w:rsid w:val="00A608FB"/>
    <w:rsid w:val="00A60C89"/>
    <w:rsid w:val="00A60D83"/>
    <w:rsid w:val="00A60F68"/>
    <w:rsid w:val="00A61952"/>
    <w:rsid w:val="00A63DF3"/>
    <w:rsid w:val="00A65C78"/>
    <w:rsid w:val="00A660A8"/>
    <w:rsid w:val="00A67591"/>
    <w:rsid w:val="00A67CA6"/>
    <w:rsid w:val="00A70E7B"/>
    <w:rsid w:val="00A73B84"/>
    <w:rsid w:val="00A7411D"/>
    <w:rsid w:val="00A76094"/>
    <w:rsid w:val="00A768E2"/>
    <w:rsid w:val="00A82C52"/>
    <w:rsid w:val="00A86CB6"/>
    <w:rsid w:val="00A90D55"/>
    <w:rsid w:val="00A959E7"/>
    <w:rsid w:val="00A95BBA"/>
    <w:rsid w:val="00A961EE"/>
    <w:rsid w:val="00AA04B3"/>
    <w:rsid w:val="00AA1253"/>
    <w:rsid w:val="00AA13BB"/>
    <w:rsid w:val="00AA28EF"/>
    <w:rsid w:val="00AA493E"/>
    <w:rsid w:val="00AA73AF"/>
    <w:rsid w:val="00AB1754"/>
    <w:rsid w:val="00AB27DD"/>
    <w:rsid w:val="00AC439D"/>
    <w:rsid w:val="00AD067E"/>
    <w:rsid w:val="00AD2801"/>
    <w:rsid w:val="00AD68C5"/>
    <w:rsid w:val="00AE1273"/>
    <w:rsid w:val="00AE2D29"/>
    <w:rsid w:val="00AE4624"/>
    <w:rsid w:val="00AE5E14"/>
    <w:rsid w:val="00AE6115"/>
    <w:rsid w:val="00AF4FA5"/>
    <w:rsid w:val="00B03413"/>
    <w:rsid w:val="00B07955"/>
    <w:rsid w:val="00B14FAA"/>
    <w:rsid w:val="00B15D30"/>
    <w:rsid w:val="00B23436"/>
    <w:rsid w:val="00B26CA0"/>
    <w:rsid w:val="00B32179"/>
    <w:rsid w:val="00B331A9"/>
    <w:rsid w:val="00B40A3E"/>
    <w:rsid w:val="00B50227"/>
    <w:rsid w:val="00B50510"/>
    <w:rsid w:val="00B522CD"/>
    <w:rsid w:val="00B55143"/>
    <w:rsid w:val="00B55917"/>
    <w:rsid w:val="00B618FB"/>
    <w:rsid w:val="00B64DD6"/>
    <w:rsid w:val="00B6710C"/>
    <w:rsid w:val="00B72303"/>
    <w:rsid w:val="00B75BDB"/>
    <w:rsid w:val="00B82277"/>
    <w:rsid w:val="00B91676"/>
    <w:rsid w:val="00B91F05"/>
    <w:rsid w:val="00B95833"/>
    <w:rsid w:val="00BA2D98"/>
    <w:rsid w:val="00BA30D1"/>
    <w:rsid w:val="00BA4609"/>
    <w:rsid w:val="00BA5BE2"/>
    <w:rsid w:val="00BA7F46"/>
    <w:rsid w:val="00BB0A0A"/>
    <w:rsid w:val="00BB45B5"/>
    <w:rsid w:val="00BB6064"/>
    <w:rsid w:val="00BC09D1"/>
    <w:rsid w:val="00BD40AB"/>
    <w:rsid w:val="00BD6806"/>
    <w:rsid w:val="00BD7433"/>
    <w:rsid w:val="00BD7831"/>
    <w:rsid w:val="00BD7C10"/>
    <w:rsid w:val="00BE046F"/>
    <w:rsid w:val="00BE0DEB"/>
    <w:rsid w:val="00BE2FC1"/>
    <w:rsid w:val="00BE6365"/>
    <w:rsid w:val="00BF0B7F"/>
    <w:rsid w:val="00BF4720"/>
    <w:rsid w:val="00BF68FB"/>
    <w:rsid w:val="00BF7B63"/>
    <w:rsid w:val="00C038EC"/>
    <w:rsid w:val="00C05C6D"/>
    <w:rsid w:val="00C1122B"/>
    <w:rsid w:val="00C13B34"/>
    <w:rsid w:val="00C13F26"/>
    <w:rsid w:val="00C16E9F"/>
    <w:rsid w:val="00C1713D"/>
    <w:rsid w:val="00C177F1"/>
    <w:rsid w:val="00C2425F"/>
    <w:rsid w:val="00C25978"/>
    <w:rsid w:val="00C261C6"/>
    <w:rsid w:val="00C26E7C"/>
    <w:rsid w:val="00C30A97"/>
    <w:rsid w:val="00C31DDC"/>
    <w:rsid w:val="00C34326"/>
    <w:rsid w:val="00C36201"/>
    <w:rsid w:val="00C368E8"/>
    <w:rsid w:val="00C36C3D"/>
    <w:rsid w:val="00C372C7"/>
    <w:rsid w:val="00C42443"/>
    <w:rsid w:val="00C42CBA"/>
    <w:rsid w:val="00C5019E"/>
    <w:rsid w:val="00C5377C"/>
    <w:rsid w:val="00C53E8A"/>
    <w:rsid w:val="00C54DF3"/>
    <w:rsid w:val="00C560A7"/>
    <w:rsid w:val="00C56FC8"/>
    <w:rsid w:val="00C60F23"/>
    <w:rsid w:val="00C62EB2"/>
    <w:rsid w:val="00C67D34"/>
    <w:rsid w:val="00C71BEC"/>
    <w:rsid w:val="00C74D3A"/>
    <w:rsid w:val="00C80511"/>
    <w:rsid w:val="00C826F5"/>
    <w:rsid w:val="00C83740"/>
    <w:rsid w:val="00C84AD1"/>
    <w:rsid w:val="00C85579"/>
    <w:rsid w:val="00C863E5"/>
    <w:rsid w:val="00C931FC"/>
    <w:rsid w:val="00C932C5"/>
    <w:rsid w:val="00C9650E"/>
    <w:rsid w:val="00CA027D"/>
    <w:rsid w:val="00CA068D"/>
    <w:rsid w:val="00CA282D"/>
    <w:rsid w:val="00CA4670"/>
    <w:rsid w:val="00CA6B1A"/>
    <w:rsid w:val="00CB20DC"/>
    <w:rsid w:val="00CB23DC"/>
    <w:rsid w:val="00CB2487"/>
    <w:rsid w:val="00CB28E2"/>
    <w:rsid w:val="00CB7A3E"/>
    <w:rsid w:val="00CB7FF7"/>
    <w:rsid w:val="00CC0D0E"/>
    <w:rsid w:val="00CC19B3"/>
    <w:rsid w:val="00CC2044"/>
    <w:rsid w:val="00CC39D2"/>
    <w:rsid w:val="00CC69EC"/>
    <w:rsid w:val="00CD15BE"/>
    <w:rsid w:val="00CD2E51"/>
    <w:rsid w:val="00CD32BD"/>
    <w:rsid w:val="00CD34C7"/>
    <w:rsid w:val="00CD5E6D"/>
    <w:rsid w:val="00CD63C8"/>
    <w:rsid w:val="00CE7975"/>
    <w:rsid w:val="00CF158D"/>
    <w:rsid w:val="00CF4394"/>
    <w:rsid w:val="00D000A9"/>
    <w:rsid w:val="00D005DB"/>
    <w:rsid w:val="00D0064E"/>
    <w:rsid w:val="00D07A72"/>
    <w:rsid w:val="00D10577"/>
    <w:rsid w:val="00D1323B"/>
    <w:rsid w:val="00D14BAE"/>
    <w:rsid w:val="00D1648B"/>
    <w:rsid w:val="00D16819"/>
    <w:rsid w:val="00D20AC0"/>
    <w:rsid w:val="00D23E44"/>
    <w:rsid w:val="00D26873"/>
    <w:rsid w:val="00D31683"/>
    <w:rsid w:val="00D336C8"/>
    <w:rsid w:val="00D339E8"/>
    <w:rsid w:val="00D3662E"/>
    <w:rsid w:val="00D40B1F"/>
    <w:rsid w:val="00D40D75"/>
    <w:rsid w:val="00D50C8C"/>
    <w:rsid w:val="00D52393"/>
    <w:rsid w:val="00D523E4"/>
    <w:rsid w:val="00D52428"/>
    <w:rsid w:val="00D53F14"/>
    <w:rsid w:val="00D54BE4"/>
    <w:rsid w:val="00D60483"/>
    <w:rsid w:val="00D61ABB"/>
    <w:rsid w:val="00D63577"/>
    <w:rsid w:val="00D648CA"/>
    <w:rsid w:val="00D67FD7"/>
    <w:rsid w:val="00D74261"/>
    <w:rsid w:val="00D7441B"/>
    <w:rsid w:val="00D76AB2"/>
    <w:rsid w:val="00D80490"/>
    <w:rsid w:val="00D829AD"/>
    <w:rsid w:val="00D82EE2"/>
    <w:rsid w:val="00D8545C"/>
    <w:rsid w:val="00D87788"/>
    <w:rsid w:val="00D877C8"/>
    <w:rsid w:val="00D910C2"/>
    <w:rsid w:val="00D9168C"/>
    <w:rsid w:val="00D9189B"/>
    <w:rsid w:val="00D91DA6"/>
    <w:rsid w:val="00D9706F"/>
    <w:rsid w:val="00D972D4"/>
    <w:rsid w:val="00DA195B"/>
    <w:rsid w:val="00DA6B55"/>
    <w:rsid w:val="00DB0015"/>
    <w:rsid w:val="00DB2AAD"/>
    <w:rsid w:val="00DB626D"/>
    <w:rsid w:val="00DB6365"/>
    <w:rsid w:val="00DC0BF1"/>
    <w:rsid w:val="00DC41C3"/>
    <w:rsid w:val="00DD0676"/>
    <w:rsid w:val="00DD3593"/>
    <w:rsid w:val="00DE0C67"/>
    <w:rsid w:val="00DE6952"/>
    <w:rsid w:val="00DE7E74"/>
    <w:rsid w:val="00DF118D"/>
    <w:rsid w:val="00DF6EF8"/>
    <w:rsid w:val="00E00A69"/>
    <w:rsid w:val="00E00FE8"/>
    <w:rsid w:val="00E017F0"/>
    <w:rsid w:val="00E01A0E"/>
    <w:rsid w:val="00E041E4"/>
    <w:rsid w:val="00E103C8"/>
    <w:rsid w:val="00E1085B"/>
    <w:rsid w:val="00E1308B"/>
    <w:rsid w:val="00E14581"/>
    <w:rsid w:val="00E15539"/>
    <w:rsid w:val="00E16541"/>
    <w:rsid w:val="00E20800"/>
    <w:rsid w:val="00E2536E"/>
    <w:rsid w:val="00E25B8A"/>
    <w:rsid w:val="00E2632B"/>
    <w:rsid w:val="00E322F7"/>
    <w:rsid w:val="00E3369B"/>
    <w:rsid w:val="00E36D76"/>
    <w:rsid w:val="00E37B2E"/>
    <w:rsid w:val="00E405EA"/>
    <w:rsid w:val="00E408B7"/>
    <w:rsid w:val="00E42789"/>
    <w:rsid w:val="00E43F59"/>
    <w:rsid w:val="00E464F0"/>
    <w:rsid w:val="00E50BEB"/>
    <w:rsid w:val="00E6092F"/>
    <w:rsid w:val="00E629DA"/>
    <w:rsid w:val="00E67FAC"/>
    <w:rsid w:val="00E7200B"/>
    <w:rsid w:val="00E738CB"/>
    <w:rsid w:val="00E73C88"/>
    <w:rsid w:val="00E74437"/>
    <w:rsid w:val="00E81C3E"/>
    <w:rsid w:val="00E82B6D"/>
    <w:rsid w:val="00EA1177"/>
    <w:rsid w:val="00EA118B"/>
    <w:rsid w:val="00EA11B6"/>
    <w:rsid w:val="00EA2181"/>
    <w:rsid w:val="00EA2DD8"/>
    <w:rsid w:val="00EA4475"/>
    <w:rsid w:val="00EA681F"/>
    <w:rsid w:val="00EB3823"/>
    <w:rsid w:val="00EB47D8"/>
    <w:rsid w:val="00EB57D3"/>
    <w:rsid w:val="00EB5EFD"/>
    <w:rsid w:val="00EB679F"/>
    <w:rsid w:val="00EB76E4"/>
    <w:rsid w:val="00EC0E65"/>
    <w:rsid w:val="00EC2938"/>
    <w:rsid w:val="00EC3AC4"/>
    <w:rsid w:val="00EC50C9"/>
    <w:rsid w:val="00EC58B4"/>
    <w:rsid w:val="00EC5BB2"/>
    <w:rsid w:val="00ED4773"/>
    <w:rsid w:val="00ED664B"/>
    <w:rsid w:val="00EE0B44"/>
    <w:rsid w:val="00EE6FE0"/>
    <w:rsid w:val="00EE704A"/>
    <w:rsid w:val="00EF475E"/>
    <w:rsid w:val="00EF4C74"/>
    <w:rsid w:val="00EF5268"/>
    <w:rsid w:val="00EF608E"/>
    <w:rsid w:val="00F0044B"/>
    <w:rsid w:val="00F04957"/>
    <w:rsid w:val="00F05807"/>
    <w:rsid w:val="00F07052"/>
    <w:rsid w:val="00F0706C"/>
    <w:rsid w:val="00F11EBE"/>
    <w:rsid w:val="00F130D0"/>
    <w:rsid w:val="00F14933"/>
    <w:rsid w:val="00F14BCE"/>
    <w:rsid w:val="00F1516A"/>
    <w:rsid w:val="00F22A26"/>
    <w:rsid w:val="00F24072"/>
    <w:rsid w:val="00F26432"/>
    <w:rsid w:val="00F3197A"/>
    <w:rsid w:val="00F32139"/>
    <w:rsid w:val="00F33D56"/>
    <w:rsid w:val="00F34E08"/>
    <w:rsid w:val="00F41D91"/>
    <w:rsid w:val="00F42363"/>
    <w:rsid w:val="00F46964"/>
    <w:rsid w:val="00F46F9A"/>
    <w:rsid w:val="00F5126A"/>
    <w:rsid w:val="00F6636A"/>
    <w:rsid w:val="00F667C5"/>
    <w:rsid w:val="00F67E31"/>
    <w:rsid w:val="00F718A8"/>
    <w:rsid w:val="00F72183"/>
    <w:rsid w:val="00F76D01"/>
    <w:rsid w:val="00F81C35"/>
    <w:rsid w:val="00F82981"/>
    <w:rsid w:val="00F8311F"/>
    <w:rsid w:val="00F83248"/>
    <w:rsid w:val="00F83376"/>
    <w:rsid w:val="00F853AE"/>
    <w:rsid w:val="00F93DCC"/>
    <w:rsid w:val="00F9435D"/>
    <w:rsid w:val="00F97740"/>
    <w:rsid w:val="00FB593A"/>
    <w:rsid w:val="00FB6410"/>
    <w:rsid w:val="00FB6E82"/>
    <w:rsid w:val="00FC0042"/>
    <w:rsid w:val="00FC2A13"/>
    <w:rsid w:val="00FC4284"/>
    <w:rsid w:val="00FC4576"/>
    <w:rsid w:val="00FC7DBC"/>
    <w:rsid w:val="00FD076A"/>
    <w:rsid w:val="00FD0899"/>
    <w:rsid w:val="00FD0AA0"/>
    <w:rsid w:val="00FD1D5A"/>
    <w:rsid w:val="00FD5059"/>
    <w:rsid w:val="00FD554D"/>
    <w:rsid w:val="00FE6469"/>
    <w:rsid w:val="00FF0FF7"/>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3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8F4113"/>
    <w:pPr>
      <w:widowControl w:val="0"/>
      <w:autoSpaceDE w:val="0"/>
      <w:autoSpaceDN w:val="0"/>
      <w:adjustRightInd w:val="0"/>
    </w:pPr>
    <w:rPr>
      <w:rFonts w:ascii="Arial" w:eastAsiaTheme="minorEastAsia" w:hAnsi="Arial" w:cs="Arial"/>
      <w:color w:val="000000"/>
      <w:sz w:val="24"/>
      <w:szCs w:val="24"/>
    </w:rPr>
  </w:style>
  <w:style w:type="paragraph" w:customStyle="1" w:styleId="CM2">
    <w:name w:val="CM2"/>
    <w:basedOn w:val="Default"/>
    <w:next w:val="Default"/>
    <w:uiPriority w:val="99"/>
    <w:rsid w:val="008F4113"/>
    <w:rPr>
      <w:color w:val="auto"/>
    </w:rPr>
  </w:style>
  <w:style w:type="paragraph" w:customStyle="1" w:styleId="CM1">
    <w:name w:val="CM1"/>
    <w:basedOn w:val="Default"/>
    <w:next w:val="Default"/>
    <w:uiPriority w:val="99"/>
    <w:rsid w:val="008F4113"/>
    <w:pPr>
      <w:spacing w:line="276" w:lineRule="atLeast"/>
    </w:pPr>
    <w:rPr>
      <w:color w:val="auto"/>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61A30-859B-4F3E-A2A8-283C53F53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Pages>
  <Words>2150</Words>
  <Characters>11770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JAMEILL.BARKSDALE</cp:lastModifiedBy>
  <cp:revision>11</cp:revision>
  <cp:lastPrinted>2010-08-17T16:36:00Z</cp:lastPrinted>
  <dcterms:created xsi:type="dcterms:W3CDTF">2010-08-11T19:59:00Z</dcterms:created>
  <dcterms:modified xsi:type="dcterms:W3CDTF">2012-01-26T14:04:00Z</dcterms:modified>
</cp:coreProperties>
</file>